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EF59C" w14:textId="77777777" w:rsidR="00FE79FE" w:rsidRDefault="00FE79FE"/>
    <w:p w14:paraId="3B615BE1" w14:textId="77777777" w:rsidR="00013002" w:rsidRDefault="00013002" w:rsidP="00DE5556">
      <w:pPr>
        <w:tabs>
          <w:tab w:val="clear" w:pos="794"/>
          <w:tab w:val="clear" w:pos="1191"/>
          <w:tab w:val="clear" w:pos="1588"/>
          <w:tab w:val="clear" w:pos="1985"/>
        </w:tabs>
      </w:pPr>
    </w:p>
    <w:p w14:paraId="210EAA65" w14:textId="4B59C926" w:rsidR="00D5024B" w:rsidRPr="004A6FEB" w:rsidRDefault="00D5024B" w:rsidP="00D5024B">
      <w:pPr>
        <w:pStyle w:val="CoverNumber"/>
      </w:pPr>
      <w:bookmarkStart w:id="0" w:name="_Toc133255868"/>
      <w:bookmarkStart w:id="1" w:name="_Toc133300921"/>
      <w:r w:rsidRPr="00A86DD2">
        <w:t>Recommendation</w:t>
      </w:r>
      <w:r w:rsidRPr="004A6FEB">
        <w:t xml:space="preserve"> ITU-R</w:t>
      </w:r>
      <w:r w:rsidRPr="0036627C">
        <w:t xml:space="preserve"> </w:t>
      </w:r>
      <w:r w:rsidR="00B76D85">
        <w:t>BS</w:t>
      </w:r>
      <w:r>
        <w:t>.</w:t>
      </w:r>
      <w:r w:rsidR="000A20AE">
        <w:t>1387-2</w:t>
      </w:r>
      <w:bookmarkEnd w:id="0"/>
      <w:bookmarkEnd w:id="1"/>
    </w:p>
    <w:p w14:paraId="4AABAE7F" w14:textId="7530B4A4" w:rsidR="00D5024B" w:rsidRPr="004A6FEB" w:rsidRDefault="00D5024B" w:rsidP="00D5024B">
      <w:pPr>
        <w:pStyle w:val="CoverDate"/>
      </w:pPr>
      <w:r w:rsidRPr="004A6FEB">
        <w:t>(</w:t>
      </w:r>
      <w:r w:rsidR="00BA3A26">
        <w:t>05</w:t>
      </w:r>
      <w:r w:rsidRPr="004A6FEB">
        <w:t>/</w:t>
      </w:r>
      <w:r w:rsidR="00BA3A26">
        <w:t>2023</w:t>
      </w:r>
      <w:r w:rsidRPr="004A6FEB">
        <w:t>)</w:t>
      </w:r>
    </w:p>
    <w:p w14:paraId="375214C1" w14:textId="77777777" w:rsidR="00D5024B" w:rsidRPr="004A6FEB" w:rsidRDefault="00B76D85" w:rsidP="00D5024B">
      <w:pPr>
        <w:pStyle w:val="CoverSeries"/>
      </w:pPr>
      <w:r>
        <w:t>BS</w:t>
      </w:r>
      <w:r w:rsidR="00D5024B" w:rsidRPr="00146733">
        <w:t xml:space="preserve"> Series: </w:t>
      </w:r>
      <w:r w:rsidRPr="004D2D2B">
        <w:rPr>
          <w:bCs w:val="0"/>
          <w:lang w:val="en-GB"/>
        </w:rPr>
        <w:t>Broadcasting service (sound)</w:t>
      </w:r>
    </w:p>
    <w:p w14:paraId="62F3090D" w14:textId="7D5B29E0" w:rsidR="00D5024B" w:rsidRPr="004A6FEB" w:rsidRDefault="00BA3A26" w:rsidP="00D5024B">
      <w:pPr>
        <w:pStyle w:val="CoverTitle"/>
      </w:pPr>
      <w:r w:rsidRPr="00A318F4">
        <w:t>Method for objective measurements of perceived audio quality</w:t>
      </w:r>
    </w:p>
    <w:p w14:paraId="20AF28DE" w14:textId="77777777" w:rsidR="00FE79FE" w:rsidRPr="005373E0" w:rsidRDefault="00FE79FE" w:rsidP="005373E0">
      <w:pPr>
        <w:rPr>
          <w:lang w:val="en-US"/>
        </w:rPr>
      </w:pPr>
    </w:p>
    <w:p w14:paraId="7ABF8AC3" w14:textId="77777777" w:rsidR="00A71FE5" w:rsidRPr="004D2D2B" w:rsidRDefault="00A71FE5" w:rsidP="005373E0">
      <w:pPr>
        <w:rPr>
          <w:lang w:val="en-GB"/>
        </w:rPr>
      </w:pPr>
    </w:p>
    <w:p w14:paraId="213B4AEF" w14:textId="77777777" w:rsidR="00EE47C4" w:rsidRPr="004D2D2B" w:rsidRDefault="00EE47C4" w:rsidP="005373E0">
      <w:pPr>
        <w:rPr>
          <w:lang w:val="en-GB"/>
        </w:rPr>
        <w:sectPr w:rsidR="00EE47C4" w:rsidRPr="004D2D2B" w:rsidSect="0027411A">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7AB68278" w14:textId="77777777" w:rsidR="00D5024B" w:rsidRPr="00586EF8" w:rsidRDefault="00D5024B"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46B83905" w14:textId="77777777" w:rsidR="00D5024B" w:rsidRDefault="00D5024B" w:rsidP="00D5024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4703F5F" w14:textId="77777777" w:rsidR="00D5024B" w:rsidRDefault="00D5024B" w:rsidP="00D5024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13BEF17" w14:textId="77777777" w:rsidR="00D5024B" w:rsidRPr="00B714F3" w:rsidRDefault="00D5024B" w:rsidP="00D5024B">
      <w:pPr>
        <w:pStyle w:val="Heading1"/>
        <w:spacing w:before="680"/>
        <w:jc w:val="center"/>
        <w:rPr>
          <w:szCs w:val="24"/>
          <w:lang w:val="en-US"/>
        </w:rPr>
      </w:pPr>
      <w:bookmarkStart w:id="3" w:name="_Toc133255869"/>
      <w:bookmarkStart w:id="4" w:name="_Toc133300922"/>
      <w:r w:rsidRPr="00B714F3">
        <w:rPr>
          <w:szCs w:val="24"/>
          <w:lang w:val="en-US"/>
        </w:rPr>
        <w:t>Policy on Intellectual Property Right (IPR)</w:t>
      </w:r>
      <w:bookmarkEnd w:id="3"/>
      <w:bookmarkEnd w:id="4"/>
    </w:p>
    <w:p w14:paraId="734FF515" w14:textId="77777777" w:rsidR="00D5024B" w:rsidRPr="00B714F3" w:rsidRDefault="00D5024B" w:rsidP="00D5024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477729">
        <w:rPr>
          <w:sz w:val="20"/>
          <w:lang w:val="en-US"/>
        </w:rPr>
        <w:noBreakHyphen/>
      </w:r>
      <w:r w:rsidRPr="00B714F3">
        <w:rPr>
          <w:sz w:val="20"/>
          <w:lang w:val="en-US"/>
        </w:rPr>
        <w:t xml:space="preserve">R 1. Forms to be used for the submission of patent statements and licensing declarations by patent holders are available from </w:t>
      </w:r>
      <w:hyperlink r:id="rId17"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D7A1B84" w14:textId="77777777" w:rsidR="00D5024B" w:rsidRDefault="00D5024B" w:rsidP="00D5024B">
      <w:pPr>
        <w:jc w:val="center"/>
        <w:rPr>
          <w:sz w:val="22"/>
          <w:lang w:val="en-US"/>
        </w:rPr>
      </w:pPr>
    </w:p>
    <w:p w14:paraId="307E8A1F" w14:textId="77777777" w:rsidR="00A76007" w:rsidRDefault="00A76007" w:rsidP="00D5024B">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D5024B" w:rsidRPr="00B56EC6" w14:paraId="66D6EC19" w14:textId="77777777" w:rsidTr="00A76007">
        <w:tc>
          <w:tcPr>
            <w:tcW w:w="9360" w:type="dxa"/>
            <w:gridSpan w:val="2"/>
          </w:tcPr>
          <w:p w14:paraId="018581B6" w14:textId="77777777" w:rsidR="00D5024B" w:rsidRPr="00036EE3" w:rsidRDefault="00D5024B" w:rsidP="000B4BD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9CDCA4D" w14:textId="77777777" w:rsidR="00D5024B" w:rsidRPr="00036EE3"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8" w:history="1">
              <w:r w:rsidR="00940D16">
                <w:rPr>
                  <w:rStyle w:val="Hyperlink"/>
                  <w:b w:val="0"/>
                  <w:sz w:val="18"/>
                  <w:szCs w:val="18"/>
                  <w:lang w:val="en-US"/>
                </w:rPr>
                <w:t>https://www.itu.int/publ/R-REC/en</w:t>
              </w:r>
            </w:hyperlink>
            <w:r w:rsidRPr="00CE0A43">
              <w:rPr>
                <w:b w:val="0"/>
                <w:sz w:val="18"/>
                <w:szCs w:val="18"/>
                <w:lang w:val="en-US"/>
              </w:rPr>
              <w:t>)</w:t>
            </w:r>
          </w:p>
        </w:tc>
      </w:tr>
      <w:tr w:rsidR="00D5024B" w:rsidRPr="00036EE3" w14:paraId="59096370" w14:textId="77777777" w:rsidTr="00BD4283">
        <w:tc>
          <w:tcPr>
            <w:tcW w:w="1140" w:type="dxa"/>
            <w:tcBorders>
              <w:bottom w:val="nil"/>
            </w:tcBorders>
            <w:vAlign w:val="bottom"/>
          </w:tcPr>
          <w:p w14:paraId="5E2C77B0" w14:textId="77777777" w:rsidR="00D5024B" w:rsidRPr="00036EE3" w:rsidRDefault="00D5024B" w:rsidP="00BD4283">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6AF87766" w14:textId="77777777" w:rsidR="00D5024B" w:rsidRPr="00036EE3" w:rsidRDefault="00D5024B"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5024B" w:rsidRPr="00A4173A" w14:paraId="66CB91F7" w14:textId="77777777" w:rsidTr="00A76007">
        <w:tc>
          <w:tcPr>
            <w:tcW w:w="1140" w:type="dxa"/>
            <w:tcBorders>
              <w:top w:val="nil"/>
              <w:bottom w:val="nil"/>
            </w:tcBorders>
            <w:shd w:val="clear" w:color="auto" w:fill="auto"/>
          </w:tcPr>
          <w:p w14:paraId="5838A25E" w14:textId="77777777" w:rsidR="00D5024B" w:rsidRPr="00A4173A" w:rsidRDefault="00D5024B" w:rsidP="000B4BD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0FB9D275" w14:textId="77777777" w:rsidR="00D5024B" w:rsidRPr="00A4173A"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D5024B" w:rsidRPr="00B56EC6" w14:paraId="1A6611F3" w14:textId="77777777" w:rsidTr="00A76007">
        <w:tc>
          <w:tcPr>
            <w:tcW w:w="1140" w:type="dxa"/>
            <w:tcBorders>
              <w:top w:val="nil"/>
            </w:tcBorders>
          </w:tcPr>
          <w:p w14:paraId="2AABAB2A" w14:textId="77777777" w:rsidR="00D5024B" w:rsidRPr="00036EE3" w:rsidRDefault="00D5024B" w:rsidP="000B4BD9">
            <w:pPr>
              <w:spacing w:before="30" w:after="30"/>
              <w:ind w:left="57"/>
              <w:jc w:val="left"/>
              <w:rPr>
                <w:b/>
                <w:bCs/>
                <w:sz w:val="20"/>
                <w:lang w:val="en-US"/>
              </w:rPr>
            </w:pPr>
            <w:r w:rsidRPr="00036EE3">
              <w:rPr>
                <w:b/>
                <w:bCs/>
                <w:sz w:val="20"/>
                <w:lang w:val="en-US"/>
              </w:rPr>
              <w:t>BR</w:t>
            </w:r>
          </w:p>
        </w:tc>
        <w:tc>
          <w:tcPr>
            <w:tcW w:w="8220" w:type="dxa"/>
            <w:tcBorders>
              <w:top w:val="nil"/>
            </w:tcBorders>
          </w:tcPr>
          <w:p w14:paraId="16D23C75" w14:textId="77777777" w:rsidR="00D5024B" w:rsidRPr="00036EE3"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5024B" w:rsidRPr="00B76D85" w14:paraId="1EEE2679" w14:textId="77777777" w:rsidTr="00B76D85">
        <w:tc>
          <w:tcPr>
            <w:tcW w:w="1140" w:type="dxa"/>
            <w:shd w:val="clear" w:color="auto" w:fill="F2F2F2" w:themeFill="background1" w:themeFillShade="F2"/>
          </w:tcPr>
          <w:p w14:paraId="58CB48A7" w14:textId="77777777" w:rsidR="00D5024B" w:rsidRPr="00B76D85" w:rsidRDefault="00D5024B" w:rsidP="000B4BD9">
            <w:pPr>
              <w:spacing w:before="30" w:after="30"/>
              <w:ind w:left="57"/>
              <w:jc w:val="left"/>
              <w:rPr>
                <w:b/>
                <w:bCs/>
                <w:color w:val="000080"/>
                <w:sz w:val="20"/>
                <w:lang w:val="en-US"/>
              </w:rPr>
            </w:pPr>
            <w:r w:rsidRPr="00B76D85">
              <w:rPr>
                <w:b/>
                <w:bCs/>
                <w:color w:val="000080"/>
                <w:sz w:val="20"/>
                <w:lang w:val="en-US"/>
              </w:rPr>
              <w:t>BS</w:t>
            </w:r>
          </w:p>
        </w:tc>
        <w:tc>
          <w:tcPr>
            <w:tcW w:w="8220" w:type="dxa"/>
            <w:shd w:val="clear" w:color="auto" w:fill="F2F2F2" w:themeFill="background1" w:themeFillShade="F2"/>
          </w:tcPr>
          <w:p w14:paraId="09AF2369" w14:textId="77777777" w:rsidR="00D5024B" w:rsidRPr="00B76D85" w:rsidRDefault="00D5024B" w:rsidP="006A0778">
            <w:pPr>
              <w:spacing w:before="30" w:after="30"/>
              <w:jc w:val="left"/>
              <w:rPr>
                <w:b/>
                <w:bCs/>
                <w:color w:val="000080"/>
                <w:sz w:val="20"/>
                <w:lang w:val="en-US"/>
              </w:rPr>
            </w:pPr>
            <w:r w:rsidRPr="00B76D85">
              <w:rPr>
                <w:b/>
                <w:bCs/>
                <w:color w:val="000080"/>
                <w:sz w:val="20"/>
                <w:lang w:val="en-US"/>
              </w:rPr>
              <w:t>Broadcasting service (sound)</w:t>
            </w:r>
          </w:p>
        </w:tc>
      </w:tr>
      <w:tr w:rsidR="00D5024B" w:rsidRPr="00ED2695" w14:paraId="4174944D" w14:textId="77777777" w:rsidTr="00A76007">
        <w:tc>
          <w:tcPr>
            <w:tcW w:w="1140" w:type="dxa"/>
            <w:shd w:val="clear" w:color="auto" w:fill="auto"/>
          </w:tcPr>
          <w:p w14:paraId="3146B3B2" w14:textId="77777777" w:rsidR="00D5024B" w:rsidRPr="00ED2695" w:rsidRDefault="00D5024B" w:rsidP="000B4BD9">
            <w:pPr>
              <w:spacing w:before="30" w:after="30"/>
              <w:ind w:left="57"/>
              <w:jc w:val="left"/>
              <w:rPr>
                <w:b/>
                <w:bCs/>
                <w:sz w:val="20"/>
                <w:lang w:val="en-US"/>
              </w:rPr>
            </w:pPr>
            <w:r w:rsidRPr="00ED2695">
              <w:rPr>
                <w:b/>
                <w:bCs/>
                <w:sz w:val="20"/>
                <w:lang w:val="en-US"/>
              </w:rPr>
              <w:t>BT</w:t>
            </w:r>
          </w:p>
        </w:tc>
        <w:tc>
          <w:tcPr>
            <w:tcW w:w="8220" w:type="dxa"/>
            <w:shd w:val="clear" w:color="auto" w:fill="auto"/>
          </w:tcPr>
          <w:p w14:paraId="00686EF0" w14:textId="77777777" w:rsidR="00D5024B" w:rsidRPr="00ED2695"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5024B" w:rsidRPr="00036EE3" w14:paraId="010F64A3" w14:textId="77777777" w:rsidTr="00A76007">
        <w:tc>
          <w:tcPr>
            <w:tcW w:w="1140" w:type="dxa"/>
            <w:shd w:val="clear" w:color="auto" w:fill="auto"/>
          </w:tcPr>
          <w:p w14:paraId="306A20C5" w14:textId="77777777" w:rsidR="00D5024B" w:rsidRPr="00036EE3" w:rsidRDefault="00D5024B" w:rsidP="000B4BD9">
            <w:pPr>
              <w:spacing w:before="30" w:after="30"/>
              <w:ind w:left="57"/>
              <w:jc w:val="left"/>
              <w:rPr>
                <w:b/>
                <w:bCs/>
                <w:sz w:val="20"/>
                <w:lang w:val="fr-CH"/>
              </w:rPr>
            </w:pPr>
            <w:r w:rsidRPr="00036EE3">
              <w:rPr>
                <w:b/>
                <w:bCs/>
                <w:sz w:val="20"/>
                <w:lang w:val="fr-CH"/>
              </w:rPr>
              <w:t>F</w:t>
            </w:r>
          </w:p>
        </w:tc>
        <w:tc>
          <w:tcPr>
            <w:tcW w:w="8220" w:type="dxa"/>
            <w:shd w:val="clear" w:color="auto" w:fill="auto"/>
          </w:tcPr>
          <w:p w14:paraId="727802C6" w14:textId="77777777" w:rsidR="00D5024B" w:rsidRPr="00036EE3"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5024B" w:rsidRPr="00036EE3" w14:paraId="559AFB90" w14:textId="77777777" w:rsidTr="00A76007">
        <w:tc>
          <w:tcPr>
            <w:tcW w:w="1140" w:type="dxa"/>
            <w:shd w:val="clear" w:color="auto" w:fill="auto"/>
          </w:tcPr>
          <w:p w14:paraId="46947AAF" w14:textId="77777777" w:rsidR="00D5024B" w:rsidRPr="00906589" w:rsidRDefault="00D5024B" w:rsidP="000B4BD9">
            <w:pPr>
              <w:spacing w:before="30" w:after="30"/>
              <w:ind w:left="57"/>
              <w:jc w:val="left"/>
              <w:rPr>
                <w:b/>
                <w:bCs/>
                <w:sz w:val="20"/>
                <w:lang w:val="en-US"/>
              </w:rPr>
            </w:pPr>
            <w:r w:rsidRPr="00906589">
              <w:rPr>
                <w:b/>
                <w:bCs/>
                <w:sz w:val="20"/>
                <w:lang w:val="en-US"/>
              </w:rPr>
              <w:t>M</w:t>
            </w:r>
          </w:p>
        </w:tc>
        <w:tc>
          <w:tcPr>
            <w:tcW w:w="8220" w:type="dxa"/>
            <w:shd w:val="clear" w:color="auto" w:fill="auto"/>
          </w:tcPr>
          <w:p w14:paraId="493371A1" w14:textId="77777777" w:rsidR="00D5024B" w:rsidRPr="00906589" w:rsidRDefault="00D5024B"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5024B" w:rsidRPr="00036EE3" w14:paraId="145CD069" w14:textId="77777777" w:rsidTr="00A76007">
        <w:tc>
          <w:tcPr>
            <w:tcW w:w="1140" w:type="dxa"/>
          </w:tcPr>
          <w:p w14:paraId="35B1A77E" w14:textId="77777777" w:rsidR="00D5024B" w:rsidRPr="00036EE3" w:rsidRDefault="00D5024B" w:rsidP="000B4BD9">
            <w:pPr>
              <w:spacing w:before="30" w:after="30"/>
              <w:ind w:left="57"/>
              <w:jc w:val="left"/>
              <w:rPr>
                <w:b/>
                <w:bCs/>
                <w:sz w:val="20"/>
                <w:lang w:val="fr-CH"/>
              </w:rPr>
            </w:pPr>
            <w:r w:rsidRPr="00036EE3">
              <w:rPr>
                <w:b/>
                <w:bCs/>
                <w:sz w:val="20"/>
                <w:lang w:val="fr-CH"/>
              </w:rPr>
              <w:t>P</w:t>
            </w:r>
          </w:p>
        </w:tc>
        <w:tc>
          <w:tcPr>
            <w:tcW w:w="8220" w:type="dxa"/>
          </w:tcPr>
          <w:p w14:paraId="7B7360FD" w14:textId="77777777" w:rsidR="00D5024B" w:rsidRPr="00036EE3" w:rsidRDefault="00D5024B" w:rsidP="000B4BD9">
            <w:pPr>
              <w:spacing w:before="30" w:after="30"/>
              <w:jc w:val="left"/>
              <w:rPr>
                <w:sz w:val="20"/>
                <w:lang w:val="fr-CH"/>
              </w:rPr>
            </w:pPr>
            <w:r w:rsidRPr="00036EE3">
              <w:rPr>
                <w:sz w:val="20"/>
                <w:lang w:val="fr-CH"/>
              </w:rPr>
              <w:t>Radiowave propagation</w:t>
            </w:r>
          </w:p>
        </w:tc>
      </w:tr>
      <w:tr w:rsidR="00D5024B" w:rsidRPr="00036EE3" w14:paraId="2F1B9117" w14:textId="77777777" w:rsidTr="00A76007">
        <w:tc>
          <w:tcPr>
            <w:tcW w:w="1140" w:type="dxa"/>
          </w:tcPr>
          <w:p w14:paraId="47B4016B" w14:textId="77777777" w:rsidR="00D5024B" w:rsidRPr="00036EE3" w:rsidRDefault="00D5024B" w:rsidP="000B4BD9">
            <w:pPr>
              <w:spacing w:before="30" w:after="30"/>
              <w:ind w:left="57"/>
              <w:jc w:val="left"/>
              <w:rPr>
                <w:b/>
                <w:bCs/>
                <w:sz w:val="20"/>
                <w:lang w:val="en-US"/>
              </w:rPr>
            </w:pPr>
            <w:r w:rsidRPr="00036EE3">
              <w:rPr>
                <w:b/>
                <w:bCs/>
                <w:sz w:val="20"/>
                <w:lang w:val="en-US"/>
              </w:rPr>
              <w:t>RA</w:t>
            </w:r>
          </w:p>
        </w:tc>
        <w:tc>
          <w:tcPr>
            <w:tcW w:w="8220" w:type="dxa"/>
          </w:tcPr>
          <w:p w14:paraId="5FA74554" w14:textId="77777777" w:rsidR="00D5024B" w:rsidRPr="00036EE3"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5024B" w:rsidRPr="00036EE3" w14:paraId="5560A4F5" w14:textId="77777777" w:rsidTr="00A76007">
        <w:tc>
          <w:tcPr>
            <w:tcW w:w="1140" w:type="dxa"/>
          </w:tcPr>
          <w:p w14:paraId="4F99F692" w14:textId="77777777" w:rsidR="00D5024B" w:rsidRPr="00036EE3" w:rsidRDefault="00D5024B" w:rsidP="000B4BD9">
            <w:pPr>
              <w:spacing w:before="30" w:after="30"/>
              <w:ind w:left="57"/>
              <w:jc w:val="left"/>
              <w:rPr>
                <w:b/>
                <w:bCs/>
                <w:sz w:val="20"/>
                <w:lang w:val="en-US"/>
              </w:rPr>
            </w:pPr>
            <w:r w:rsidRPr="00036EE3">
              <w:rPr>
                <w:b/>
                <w:bCs/>
                <w:sz w:val="20"/>
                <w:lang w:val="en-US"/>
              </w:rPr>
              <w:t>RS</w:t>
            </w:r>
          </w:p>
        </w:tc>
        <w:tc>
          <w:tcPr>
            <w:tcW w:w="8220" w:type="dxa"/>
          </w:tcPr>
          <w:p w14:paraId="6095295C" w14:textId="77777777" w:rsidR="00D5024B" w:rsidRPr="00036EE3" w:rsidRDefault="00D5024B"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5024B" w:rsidRPr="00036EE3" w14:paraId="4DE93A91" w14:textId="77777777" w:rsidTr="00A76007">
        <w:tc>
          <w:tcPr>
            <w:tcW w:w="1140" w:type="dxa"/>
            <w:tcBorders>
              <w:bottom w:val="nil"/>
            </w:tcBorders>
          </w:tcPr>
          <w:p w14:paraId="77A5327A" w14:textId="77777777" w:rsidR="00D5024B" w:rsidRPr="00036EE3" w:rsidRDefault="00D5024B" w:rsidP="000B4BD9">
            <w:pPr>
              <w:spacing w:before="30" w:after="30"/>
              <w:ind w:left="57"/>
              <w:jc w:val="left"/>
              <w:rPr>
                <w:b/>
                <w:bCs/>
                <w:sz w:val="20"/>
                <w:lang w:val="en-US"/>
              </w:rPr>
            </w:pPr>
            <w:r w:rsidRPr="00036EE3">
              <w:rPr>
                <w:b/>
                <w:bCs/>
                <w:sz w:val="20"/>
                <w:lang w:val="en-US"/>
              </w:rPr>
              <w:t>S</w:t>
            </w:r>
          </w:p>
        </w:tc>
        <w:tc>
          <w:tcPr>
            <w:tcW w:w="8220" w:type="dxa"/>
            <w:tcBorders>
              <w:bottom w:val="nil"/>
            </w:tcBorders>
          </w:tcPr>
          <w:p w14:paraId="178E6C9B" w14:textId="77777777" w:rsidR="00D5024B" w:rsidRPr="00036EE3" w:rsidRDefault="00D5024B" w:rsidP="000B4BD9">
            <w:pPr>
              <w:spacing w:before="30" w:after="30"/>
              <w:jc w:val="left"/>
              <w:rPr>
                <w:sz w:val="20"/>
                <w:lang w:val="en-US"/>
              </w:rPr>
            </w:pPr>
            <w:r w:rsidRPr="00036EE3">
              <w:rPr>
                <w:sz w:val="20"/>
                <w:lang w:val="en-US"/>
              </w:rPr>
              <w:t>Fixed-satellite service</w:t>
            </w:r>
          </w:p>
        </w:tc>
      </w:tr>
      <w:tr w:rsidR="00D5024B" w:rsidRPr="00B76D85" w14:paraId="43D141F2" w14:textId="77777777" w:rsidTr="006A0778">
        <w:tc>
          <w:tcPr>
            <w:tcW w:w="1140" w:type="dxa"/>
            <w:tcBorders>
              <w:top w:val="nil"/>
              <w:bottom w:val="nil"/>
            </w:tcBorders>
            <w:shd w:val="clear" w:color="auto" w:fill="FFFFFF" w:themeFill="background1"/>
          </w:tcPr>
          <w:p w14:paraId="0778B8BA" w14:textId="77777777" w:rsidR="00D5024B" w:rsidRPr="00B76D85" w:rsidRDefault="00D5024B" w:rsidP="000B4BD9">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3D536833" w14:textId="77777777" w:rsidR="00D5024B" w:rsidRPr="00B76D85" w:rsidRDefault="00D5024B" w:rsidP="006A0778">
            <w:pPr>
              <w:spacing w:before="30" w:after="30"/>
              <w:jc w:val="left"/>
              <w:rPr>
                <w:sz w:val="20"/>
                <w:lang w:val="en-US"/>
              </w:rPr>
            </w:pPr>
            <w:r w:rsidRPr="00B76D85">
              <w:rPr>
                <w:sz w:val="20"/>
                <w:lang w:val="en-US"/>
              </w:rPr>
              <w:t>Space applications and meteorology</w:t>
            </w:r>
          </w:p>
        </w:tc>
      </w:tr>
      <w:tr w:rsidR="00D5024B" w:rsidRPr="00B56EC6" w14:paraId="4D208F79" w14:textId="77777777" w:rsidTr="00A76007">
        <w:tc>
          <w:tcPr>
            <w:tcW w:w="1140" w:type="dxa"/>
            <w:tcBorders>
              <w:top w:val="nil"/>
              <w:bottom w:val="nil"/>
            </w:tcBorders>
          </w:tcPr>
          <w:p w14:paraId="4DDBBD73" w14:textId="77777777" w:rsidR="00D5024B" w:rsidRPr="00036EE3" w:rsidRDefault="00D5024B" w:rsidP="000B4BD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01FFCB22" w14:textId="77777777" w:rsidR="00D5024B" w:rsidRPr="00036EE3" w:rsidRDefault="00D5024B" w:rsidP="000B4BD9">
            <w:pPr>
              <w:spacing w:before="30" w:after="30"/>
              <w:jc w:val="left"/>
              <w:rPr>
                <w:sz w:val="20"/>
                <w:lang w:val="en-US"/>
              </w:rPr>
            </w:pPr>
            <w:r w:rsidRPr="00036EE3">
              <w:rPr>
                <w:sz w:val="20"/>
                <w:lang w:val="en-US"/>
              </w:rPr>
              <w:t>Frequency sharing and coordination between fixed-satellite and fixed service systems</w:t>
            </w:r>
          </w:p>
        </w:tc>
      </w:tr>
      <w:tr w:rsidR="00D5024B" w:rsidRPr="00036EE3" w14:paraId="70EF76C2" w14:textId="77777777" w:rsidTr="00A76007">
        <w:tc>
          <w:tcPr>
            <w:tcW w:w="1140" w:type="dxa"/>
            <w:tcBorders>
              <w:top w:val="nil"/>
              <w:bottom w:val="nil"/>
            </w:tcBorders>
            <w:shd w:val="clear" w:color="auto" w:fill="auto"/>
          </w:tcPr>
          <w:p w14:paraId="752CF0AB" w14:textId="77777777" w:rsidR="00D5024B" w:rsidRPr="001B164E" w:rsidRDefault="00D5024B" w:rsidP="000B4BD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5819CD8D" w14:textId="77777777" w:rsidR="00D5024B" w:rsidRPr="001B164E" w:rsidRDefault="00D5024B" w:rsidP="000B4BD9">
            <w:pPr>
              <w:spacing w:before="30" w:after="30"/>
              <w:jc w:val="left"/>
              <w:rPr>
                <w:rFonts w:hAnsi="Times New Roman Bold"/>
                <w:sz w:val="20"/>
                <w:lang w:val="en-US"/>
              </w:rPr>
            </w:pPr>
            <w:r w:rsidRPr="001B164E">
              <w:rPr>
                <w:rFonts w:hAnsi="Times New Roman Bold"/>
                <w:sz w:val="20"/>
                <w:lang w:val="en-US"/>
              </w:rPr>
              <w:t>Spectrum management</w:t>
            </w:r>
          </w:p>
        </w:tc>
      </w:tr>
      <w:tr w:rsidR="00D5024B" w:rsidRPr="00036EE3" w14:paraId="7D7806F3" w14:textId="77777777" w:rsidTr="00A76007">
        <w:tc>
          <w:tcPr>
            <w:tcW w:w="1140" w:type="dxa"/>
            <w:tcBorders>
              <w:top w:val="nil"/>
            </w:tcBorders>
          </w:tcPr>
          <w:p w14:paraId="2DABD6D4" w14:textId="77777777" w:rsidR="00D5024B" w:rsidRPr="00036EE3" w:rsidRDefault="00D5024B" w:rsidP="000B4BD9">
            <w:pPr>
              <w:spacing w:before="30" w:after="30"/>
              <w:ind w:left="57"/>
              <w:jc w:val="left"/>
              <w:rPr>
                <w:b/>
                <w:bCs/>
                <w:sz w:val="20"/>
                <w:lang w:val="en-US"/>
              </w:rPr>
            </w:pPr>
            <w:r w:rsidRPr="00036EE3">
              <w:rPr>
                <w:b/>
                <w:bCs/>
                <w:sz w:val="20"/>
                <w:lang w:val="en-US"/>
              </w:rPr>
              <w:t>SNG</w:t>
            </w:r>
          </w:p>
        </w:tc>
        <w:tc>
          <w:tcPr>
            <w:tcW w:w="8220" w:type="dxa"/>
            <w:tcBorders>
              <w:top w:val="nil"/>
            </w:tcBorders>
          </w:tcPr>
          <w:p w14:paraId="345D61A7" w14:textId="77777777" w:rsidR="00D5024B" w:rsidRPr="00036EE3" w:rsidRDefault="00D5024B" w:rsidP="000B4BD9">
            <w:pPr>
              <w:spacing w:before="30" w:after="30"/>
              <w:jc w:val="left"/>
              <w:rPr>
                <w:sz w:val="20"/>
                <w:lang w:val="en-US"/>
              </w:rPr>
            </w:pPr>
            <w:r w:rsidRPr="00036EE3">
              <w:rPr>
                <w:sz w:val="20"/>
                <w:lang w:val="en-US"/>
              </w:rPr>
              <w:t>Satellite news gathering</w:t>
            </w:r>
          </w:p>
        </w:tc>
      </w:tr>
      <w:tr w:rsidR="00D5024B" w:rsidRPr="00B56EC6" w14:paraId="2A01F1FB" w14:textId="77777777" w:rsidTr="00A76007">
        <w:tc>
          <w:tcPr>
            <w:tcW w:w="1140" w:type="dxa"/>
          </w:tcPr>
          <w:p w14:paraId="00AF9CD4" w14:textId="77777777" w:rsidR="00D5024B" w:rsidRPr="00036EE3" w:rsidRDefault="00D5024B" w:rsidP="000B4BD9">
            <w:pPr>
              <w:spacing w:before="30" w:after="30"/>
              <w:ind w:left="57"/>
              <w:jc w:val="left"/>
              <w:rPr>
                <w:b/>
                <w:bCs/>
                <w:sz w:val="20"/>
                <w:lang w:val="en-US"/>
              </w:rPr>
            </w:pPr>
            <w:r w:rsidRPr="00036EE3">
              <w:rPr>
                <w:b/>
                <w:bCs/>
                <w:sz w:val="20"/>
                <w:lang w:val="en-US"/>
              </w:rPr>
              <w:t>TF</w:t>
            </w:r>
          </w:p>
        </w:tc>
        <w:tc>
          <w:tcPr>
            <w:tcW w:w="8220" w:type="dxa"/>
          </w:tcPr>
          <w:p w14:paraId="6C2030ED" w14:textId="77777777" w:rsidR="00D5024B" w:rsidRPr="00036EE3" w:rsidRDefault="00D5024B" w:rsidP="000B4BD9">
            <w:pPr>
              <w:spacing w:before="30" w:after="30"/>
              <w:jc w:val="left"/>
              <w:rPr>
                <w:sz w:val="20"/>
                <w:lang w:val="en-US"/>
              </w:rPr>
            </w:pPr>
            <w:r w:rsidRPr="00036EE3">
              <w:rPr>
                <w:sz w:val="20"/>
                <w:lang w:val="en-US"/>
              </w:rPr>
              <w:t>Time signals and frequency standards emissions</w:t>
            </w:r>
          </w:p>
        </w:tc>
      </w:tr>
      <w:tr w:rsidR="00D5024B" w:rsidRPr="00036EE3" w14:paraId="16A825FC" w14:textId="77777777" w:rsidTr="00A76007">
        <w:tc>
          <w:tcPr>
            <w:tcW w:w="1140" w:type="dxa"/>
          </w:tcPr>
          <w:p w14:paraId="27ACEF32" w14:textId="77777777" w:rsidR="00D5024B" w:rsidRPr="00036EE3" w:rsidRDefault="00D5024B" w:rsidP="000B4BD9">
            <w:pPr>
              <w:spacing w:before="30" w:after="30"/>
              <w:ind w:left="57"/>
              <w:jc w:val="left"/>
              <w:rPr>
                <w:b/>
                <w:bCs/>
                <w:sz w:val="20"/>
                <w:lang w:val="en-US"/>
              </w:rPr>
            </w:pPr>
            <w:r w:rsidRPr="00036EE3">
              <w:rPr>
                <w:b/>
                <w:bCs/>
                <w:sz w:val="20"/>
                <w:lang w:val="en-US"/>
              </w:rPr>
              <w:t>V</w:t>
            </w:r>
          </w:p>
        </w:tc>
        <w:tc>
          <w:tcPr>
            <w:tcW w:w="8220" w:type="dxa"/>
          </w:tcPr>
          <w:p w14:paraId="30610FCE" w14:textId="77777777" w:rsidR="00D5024B" w:rsidRPr="00036EE3" w:rsidRDefault="00D5024B" w:rsidP="000B4BD9">
            <w:pPr>
              <w:spacing w:before="30" w:after="180"/>
              <w:jc w:val="left"/>
              <w:rPr>
                <w:sz w:val="20"/>
                <w:lang w:val="en-US"/>
              </w:rPr>
            </w:pPr>
            <w:r w:rsidRPr="00036EE3">
              <w:rPr>
                <w:sz w:val="20"/>
                <w:lang w:val="en-US"/>
              </w:rPr>
              <w:t>Vocabulary and related subjects</w:t>
            </w:r>
          </w:p>
        </w:tc>
      </w:tr>
    </w:tbl>
    <w:p w14:paraId="4BC5E759" w14:textId="77777777" w:rsidR="00D5024B" w:rsidRPr="00036EE3" w:rsidRDefault="00D5024B" w:rsidP="00D5024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5024B" w14:paraId="4A846E92" w14:textId="77777777" w:rsidTr="000B4BD9">
        <w:tc>
          <w:tcPr>
            <w:tcW w:w="720" w:type="dxa"/>
          </w:tcPr>
          <w:p w14:paraId="02492105" w14:textId="77777777" w:rsidR="00D5024B" w:rsidRDefault="00D5024B" w:rsidP="000B4BD9">
            <w:pPr>
              <w:jc w:val="center"/>
              <w:rPr>
                <w:sz w:val="22"/>
                <w:lang w:val="en-US"/>
              </w:rPr>
            </w:pPr>
          </w:p>
        </w:tc>
      </w:tr>
    </w:tbl>
    <w:p w14:paraId="5592A1E5" w14:textId="77777777" w:rsidR="00D5024B" w:rsidRPr="00036EE3" w:rsidRDefault="00D5024B" w:rsidP="00D5024B">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D5024B" w:rsidRPr="00B56EC6" w14:paraId="0BE648B4" w14:textId="77777777" w:rsidTr="00A76007">
        <w:tc>
          <w:tcPr>
            <w:tcW w:w="9360" w:type="dxa"/>
          </w:tcPr>
          <w:p w14:paraId="7559AA46" w14:textId="77777777" w:rsidR="00D5024B" w:rsidRPr="002F5199" w:rsidRDefault="00D5024B" w:rsidP="00B76D85">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C7FCBE1" w14:textId="77777777" w:rsidR="00D5024B" w:rsidRDefault="00D5024B" w:rsidP="00D5024B">
      <w:pPr>
        <w:spacing w:before="0"/>
        <w:jc w:val="center"/>
        <w:rPr>
          <w:sz w:val="22"/>
          <w:lang w:val="en-US"/>
        </w:rPr>
      </w:pPr>
    </w:p>
    <w:p w14:paraId="6DBD29D6" w14:textId="77777777" w:rsidR="00D5024B" w:rsidRDefault="00D5024B" w:rsidP="00D5024B">
      <w:pPr>
        <w:spacing w:before="0"/>
        <w:jc w:val="center"/>
        <w:rPr>
          <w:sz w:val="22"/>
          <w:lang w:val="en-US"/>
        </w:rPr>
      </w:pPr>
    </w:p>
    <w:p w14:paraId="0CFAF24D" w14:textId="77777777" w:rsidR="00D5024B" w:rsidRPr="002F5199" w:rsidRDefault="00D5024B" w:rsidP="00D5024B">
      <w:pPr>
        <w:spacing w:before="0"/>
        <w:jc w:val="right"/>
        <w:rPr>
          <w:i/>
          <w:iCs/>
          <w:sz w:val="20"/>
          <w:lang w:val="en-US"/>
        </w:rPr>
      </w:pPr>
      <w:r w:rsidRPr="002F5199">
        <w:rPr>
          <w:i/>
          <w:iCs/>
          <w:sz w:val="20"/>
          <w:lang w:val="en-US"/>
        </w:rPr>
        <w:t>Electronic Publication</w:t>
      </w:r>
    </w:p>
    <w:p w14:paraId="122E3BAF" w14:textId="77777777" w:rsidR="00D5024B" w:rsidRPr="002F5199" w:rsidRDefault="00D5024B" w:rsidP="00D5024B">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23</w:t>
      </w:r>
    </w:p>
    <w:p w14:paraId="12B45589" w14:textId="77777777" w:rsidR="00D5024B" w:rsidRDefault="00D5024B" w:rsidP="00D5024B">
      <w:pPr>
        <w:jc w:val="center"/>
        <w:rPr>
          <w:sz w:val="22"/>
          <w:lang w:val="en-US"/>
        </w:rPr>
      </w:pPr>
    </w:p>
    <w:p w14:paraId="2B421BA6" w14:textId="77777777" w:rsidR="00D5024B" w:rsidRPr="00470E28" w:rsidRDefault="00D5024B" w:rsidP="00D5024B">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Pr>
          <w:sz w:val="20"/>
          <w:lang w:val="en-US"/>
        </w:rPr>
        <w:t>23</w:t>
      </w:r>
    </w:p>
    <w:p w14:paraId="222B6F98" w14:textId="77777777" w:rsidR="00D5024B" w:rsidRPr="00470E28" w:rsidRDefault="00D5024B" w:rsidP="00D5024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764EE36" w14:textId="77777777" w:rsidR="007565CC" w:rsidRDefault="007565CC" w:rsidP="00A971A1">
      <w:pPr>
        <w:spacing w:before="160"/>
        <w:rPr>
          <w:i/>
          <w:sz w:val="20"/>
          <w:lang w:val="en-US"/>
        </w:rPr>
        <w:sectPr w:rsidR="007565CC" w:rsidSect="002058CE">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76137F35" w14:textId="6B29BB95" w:rsidR="00B874C6" w:rsidRPr="004D2D2B" w:rsidRDefault="00B874C6" w:rsidP="00A936CB">
      <w:pPr>
        <w:pStyle w:val="RecNo"/>
        <w:spacing w:before="0"/>
        <w:rPr>
          <w:lang w:val="en-GB"/>
        </w:rPr>
      </w:pPr>
      <w:bookmarkStart w:id="6" w:name="irecnoe"/>
      <w:bookmarkEnd w:id="6"/>
      <w:r w:rsidRPr="004D2D2B">
        <w:rPr>
          <w:lang w:val="en-GB"/>
        </w:rPr>
        <w:lastRenderedPageBreak/>
        <w:t xml:space="preserve">RECOMMENDATION  </w:t>
      </w:r>
      <w:r w:rsidRPr="00BF487A">
        <w:rPr>
          <w:rStyle w:val="href"/>
          <w:lang w:val="en-US"/>
        </w:rPr>
        <w:t xml:space="preserve">ITU-R  </w:t>
      </w:r>
      <w:r w:rsidR="00B76D85">
        <w:rPr>
          <w:rStyle w:val="href"/>
          <w:lang w:val="en-US"/>
        </w:rPr>
        <w:t>BS</w:t>
      </w:r>
      <w:r w:rsidRPr="00BF487A">
        <w:rPr>
          <w:rStyle w:val="href"/>
          <w:lang w:val="en-US"/>
        </w:rPr>
        <w:t>.</w:t>
      </w:r>
      <w:r w:rsidR="0080110A">
        <w:rPr>
          <w:rStyle w:val="href"/>
          <w:lang w:val="en-US"/>
        </w:rPr>
        <w:t>1387-2</w:t>
      </w:r>
    </w:p>
    <w:p w14:paraId="5882E75D" w14:textId="77777777" w:rsidR="00C7211D" w:rsidRPr="004D2D2B" w:rsidRDefault="00C7211D" w:rsidP="00C7211D">
      <w:pPr>
        <w:pStyle w:val="Rectitle"/>
        <w:rPr>
          <w:lang w:val="en-GB"/>
        </w:rPr>
      </w:pPr>
      <w:bookmarkStart w:id="7" w:name="Pre_title"/>
      <w:r w:rsidRPr="004D2D2B">
        <w:rPr>
          <w:lang w:val="en-GB"/>
        </w:rPr>
        <w:t>Method for objective measurements of perceived audio quality</w:t>
      </w:r>
      <w:bookmarkEnd w:id="7"/>
    </w:p>
    <w:p w14:paraId="30F2BBE5" w14:textId="77777777" w:rsidR="00C7211D" w:rsidRPr="004D2D2B" w:rsidRDefault="00C7211D" w:rsidP="00C7211D">
      <w:pPr>
        <w:pStyle w:val="Recdate"/>
        <w:rPr>
          <w:lang w:val="en-GB"/>
        </w:rPr>
      </w:pPr>
      <w:bookmarkStart w:id="8" w:name="Related_Questions"/>
      <w:bookmarkStart w:id="9" w:name="Revision_history"/>
      <w:bookmarkEnd w:id="8"/>
      <w:r w:rsidRPr="004D2D2B">
        <w:rPr>
          <w:lang w:val="en-GB"/>
        </w:rPr>
        <w:t>(1998-2001-2023)</w:t>
      </w:r>
      <w:bookmarkEnd w:id="9"/>
    </w:p>
    <w:p w14:paraId="6B1F0340" w14:textId="77777777" w:rsidR="00C7211D" w:rsidRPr="004D2D2B" w:rsidRDefault="00C7211D" w:rsidP="00FC583A">
      <w:pPr>
        <w:pStyle w:val="HeadingSum"/>
        <w:rPr>
          <w:lang w:val="en-GB"/>
        </w:rPr>
      </w:pPr>
      <w:r w:rsidRPr="004D2D2B">
        <w:rPr>
          <w:lang w:val="en-GB"/>
        </w:rPr>
        <w:t>Scope</w:t>
      </w:r>
    </w:p>
    <w:p w14:paraId="1FCC9DE5" w14:textId="77777777" w:rsidR="00C7211D" w:rsidRPr="004D2D2B" w:rsidRDefault="00C7211D" w:rsidP="00FC583A">
      <w:pPr>
        <w:pStyle w:val="Summary"/>
        <w:rPr>
          <w:lang w:val="en-GB"/>
        </w:rPr>
      </w:pPr>
      <w:r w:rsidRPr="004D2D2B">
        <w:rPr>
          <w:lang w:val="en-GB"/>
        </w:rPr>
        <w:t xml:space="preserve">This Recommendation specifies a method for objective measurement of perceived audio quality. </w:t>
      </w:r>
    </w:p>
    <w:p w14:paraId="07D2268C" w14:textId="77777777" w:rsidR="00C7211D" w:rsidRPr="004D2D2B" w:rsidRDefault="00C7211D" w:rsidP="00C7211D">
      <w:pPr>
        <w:pStyle w:val="Headingb"/>
        <w:rPr>
          <w:lang w:val="en-GB"/>
        </w:rPr>
      </w:pPr>
      <w:r w:rsidRPr="004D2D2B">
        <w:rPr>
          <w:lang w:val="en-GB"/>
        </w:rPr>
        <w:t>Keywords</w:t>
      </w:r>
    </w:p>
    <w:p w14:paraId="241D7FDC" w14:textId="77777777" w:rsidR="00C7211D" w:rsidRPr="004D2D2B" w:rsidRDefault="00C7211D" w:rsidP="00C7211D">
      <w:pPr>
        <w:pStyle w:val="Normalaftertitle"/>
        <w:spacing w:before="120"/>
        <w:rPr>
          <w:lang w:val="en-GB"/>
        </w:rPr>
      </w:pPr>
      <w:r w:rsidRPr="004D2D2B">
        <w:rPr>
          <w:lang w:val="en-GB"/>
        </w:rPr>
        <w:t>Perceived audio quality, objective measurement, low bit-rate coding</w:t>
      </w:r>
    </w:p>
    <w:p w14:paraId="1ABEDAD7" w14:textId="77777777" w:rsidR="00C7211D" w:rsidRPr="004D2D2B" w:rsidRDefault="00C7211D" w:rsidP="00C7211D">
      <w:pPr>
        <w:pStyle w:val="Normalaftertitle"/>
        <w:rPr>
          <w:lang w:val="en-GB"/>
        </w:rPr>
      </w:pPr>
      <w:r w:rsidRPr="004D2D2B">
        <w:rPr>
          <w:lang w:val="en-GB"/>
        </w:rPr>
        <w:t>The ITU Radiocommunication Assembly,</w:t>
      </w:r>
    </w:p>
    <w:p w14:paraId="26DE1B43" w14:textId="77777777" w:rsidR="00C7211D" w:rsidRPr="004D2D2B" w:rsidRDefault="00C7211D" w:rsidP="00C7211D">
      <w:pPr>
        <w:pStyle w:val="Call"/>
        <w:rPr>
          <w:lang w:val="en-GB"/>
        </w:rPr>
      </w:pPr>
      <w:r w:rsidRPr="004D2D2B">
        <w:rPr>
          <w:lang w:val="en-GB"/>
        </w:rPr>
        <w:t>considering</w:t>
      </w:r>
    </w:p>
    <w:p w14:paraId="31C892D0" w14:textId="77777777" w:rsidR="00C7211D" w:rsidRPr="004D2D2B" w:rsidRDefault="00C7211D" w:rsidP="00C7211D">
      <w:pPr>
        <w:rPr>
          <w:lang w:val="en-GB"/>
        </w:rPr>
      </w:pPr>
      <w:r w:rsidRPr="004D2D2B">
        <w:rPr>
          <w:i/>
          <w:iCs/>
          <w:lang w:val="en-GB"/>
        </w:rPr>
        <w:t>a)</w:t>
      </w:r>
      <w:r w:rsidRPr="004D2D2B">
        <w:rPr>
          <w:lang w:val="en-GB"/>
        </w:rPr>
        <w:tab/>
        <w:t>that conventional objective methods (e.g. for measuring signal-to-noise ratio and distortion) are no longer adequate for measuring the perceived audio quality of systems which use low bit-rate coding schemes or which employ analogue or digital signal processing;</w:t>
      </w:r>
    </w:p>
    <w:p w14:paraId="76B4F540" w14:textId="77777777" w:rsidR="00C7211D" w:rsidRPr="004D2D2B" w:rsidRDefault="00C7211D" w:rsidP="00C7211D">
      <w:pPr>
        <w:rPr>
          <w:lang w:val="en-GB"/>
        </w:rPr>
      </w:pPr>
      <w:r w:rsidRPr="004D2D2B">
        <w:rPr>
          <w:i/>
          <w:iCs/>
          <w:lang w:val="en-GB"/>
        </w:rPr>
        <w:t>b)</w:t>
      </w:r>
      <w:r w:rsidRPr="004D2D2B">
        <w:rPr>
          <w:i/>
          <w:iCs/>
          <w:lang w:val="en-GB"/>
        </w:rPr>
        <w:tab/>
      </w:r>
      <w:r w:rsidRPr="004D2D2B">
        <w:rPr>
          <w:lang w:val="en-GB"/>
        </w:rPr>
        <w:t>that low bit-rate coding schemes are rapidly being deployed;</w:t>
      </w:r>
    </w:p>
    <w:p w14:paraId="1731813A" w14:textId="77777777" w:rsidR="00C7211D" w:rsidRPr="004D2D2B" w:rsidRDefault="00C7211D" w:rsidP="00C7211D">
      <w:pPr>
        <w:rPr>
          <w:lang w:val="en-GB"/>
        </w:rPr>
      </w:pPr>
      <w:r w:rsidRPr="004D2D2B">
        <w:rPr>
          <w:i/>
          <w:iCs/>
          <w:lang w:val="en-GB"/>
        </w:rPr>
        <w:t>c)</w:t>
      </w:r>
      <w:r w:rsidRPr="004D2D2B">
        <w:rPr>
          <w:lang w:val="en-GB"/>
        </w:rPr>
        <w:tab/>
        <w:t>that not all implementations conforming to a specification or standard guarantee the best quality achievable with that specification or standard;</w:t>
      </w:r>
    </w:p>
    <w:p w14:paraId="613753FA" w14:textId="77777777" w:rsidR="00C7211D" w:rsidRPr="004D2D2B" w:rsidRDefault="00C7211D" w:rsidP="00C7211D">
      <w:pPr>
        <w:rPr>
          <w:lang w:val="en-GB"/>
        </w:rPr>
      </w:pPr>
      <w:r w:rsidRPr="004D2D2B">
        <w:rPr>
          <w:i/>
          <w:iCs/>
          <w:lang w:val="en-GB"/>
        </w:rPr>
        <w:t>d)</w:t>
      </w:r>
      <w:r w:rsidRPr="004D2D2B">
        <w:rPr>
          <w:lang w:val="en-GB"/>
        </w:rPr>
        <w:tab/>
        <w:t>that formal subjective assessment methods are not suitable for continuous monitoring of audio quality, e.g. under operational conditions;</w:t>
      </w:r>
    </w:p>
    <w:p w14:paraId="229D89B8" w14:textId="77777777" w:rsidR="00C7211D" w:rsidRPr="004D2D2B" w:rsidRDefault="00C7211D" w:rsidP="00C7211D">
      <w:pPr>
        <w:rPr>
          <w:lang w:val="en-GB"/>
        </w:rPr>
      </w:pPr>
      <w:r w:rsidRPr="004D2D2B">
        <w:rPr>
          <w:i/>
          <w:iCs/>
          <w:lang w:val="en-GB"/>
        </w:rPr>
        <w:t>e)</w:t>
      </w:r>
      <w:r w:rsidRPr="004D2D2B">
        <w:rPr>
          <w:lang w:val="en-GB"/>
        </w:rPr>
        <w:tab/>
        <w:t>that objective measurement of perceived audio quality may eventually complement or supersede conventional objective test methods in all areas of measurement;</w:t>
      </w:r>
    </w:p>
    <w:p w14:paraId="10B920E7" w14:textId="77777777" w:rsidR="00C7211D" w:rsidRPr="004D2D2B" w:rsidRDefault="00C7211D" w:rsidP="00C7211D">
      <w:pPr>
        <w:rPr>
          <w:lang w:val="en-GB"/>
        </w:rPr>
      </w:pPr>
      <w:r w:rsidRPr="004D2D2B">
        <w:rPr>
          <w:i/>
          <w:iCs/>
          <w:lang w:val="en-GB"/>
        </w:rPr>
        <w:t>f)</w:t>
      </w:r>
      <w:r w:rsidRPr="004D2D2B">
        <w:rPr>
          <w:lang w:val="en-GB"/>
        </w:rPr>
        <w:tab/>
        <w:t>that objective measurement of perceived audio quality may usefully complement subjective assessment methods;</w:t>
      </w:r>
    </w:p>
    <w:p w14:paraId="292FF537" w14:textId="77777777" w:rsidR="00C7211D" w:rsidRPr="004D2D2B" w:rsidRDefault="00C7211D" w:rsidP="00C7211D">
      <w:pPr>
        <w:rPr>
          <w:lang w:val="en-GB"/>
        </w:rPr>
      </w:pPr>
      <w:r w:rsidRPr="004D2D2B">
        <w:rPr>
          <w:i/>
          <w:iCs/>
          <w:lang w:val="en-GB"/>
        </w:rPr>
        <w:t>g)</w:t>
      </w:r>
      <w:r w:rsidRPr="004D2D2B">
        <w:rPr>
          <w:lang w:val="en-GB"/>
        </w:rPr>
        <w:tab/>
        <w:t>that, for some applications, a method which can be implemented in real time is necessary,</w:t>
      </w:r>
    </w:p>
    <w:p w14:paraId="2FDF1AC5" w14:textId="77777777" w:rsidR="00C7211D" w:rsidRPr="004D2D2B" w:rsidRDefault="00C7211D" w:rsidP="00C7211D">
      <w:pPr>
        <w:pStyle w:val="Call"/>
        <w:rPr>
          <w:lang w:val="en-GB"/>
        </w:rPr>
      </w:pPr>
      <w:r w:rsidRPr="004D2D2B">
        <w:rPr>
          <w:lang w:val="en-GB"/>
        </w:rPr>
        <w:t>recommends</w:t>
      </w:r>
    </w:p>
    <w:p w14:paraId="1D12BE9A" w14:textId="77777777" w:rsidR="00C7211D" w:rsidRPr="004D2D2B" w:rsidRDefault="00C7211D" w:rsidP="00C7211D">
      <w:pPr>
        <w:rPr>
          <w:lang w:val="en-GB"/>
        </w:rPr>
      </w:pPr>
      <w:r w:rsidRPr="004D2D2B">
        <w:rPr>
          <w:b/>
          <w:lang w:val="en-GB"/>
        </w:rPr>
        <w:t>1</w:t>
      </w:r>
      <w:r w:rsidRPr="004D2D2B">
        <w:rPr>
          <w:lang w:val="en-GB"/>
        </w:rPr>
        <w:tab/>
        <w:t>that for each application listed in Annex 1 the method given in Annex 2 be used for objective measurement of perceived audio quality.</w:t>
      </w:r>
    </w:p>
    <w:p w14:paraId="7326D4E9" w14:textId="77777777" w:rsidR="00C7211D" w:rsidRPr="004D2D2B" w:rsidRDefault="00C7211D" w:rsidP="00C7211D">
      <w:pPr>
        <w:rPr>
          <w:lang w:val="en-GB"/>
        </w:rPr>
      </w:pPr>
    </w:p>
    <w:p w14:paraId="33C2ECFA" w14:textId="77777777" w:rsidR="00C7211D" w:rsidRPr="004D2D2B" w:rsidRDefault="00C7211D" w:rsidP="00C7211D">
      <w:pPr>
        <w:rPr>
          <w:lang w:val="en-GB"/>
        </w:rPr>
      </w:pPr>
    </w:p>
    <w:p w14:paraId="5809EFE3" w14:textId="77777777" w:rsidR="00C7211D" w:rsidRPr="004D2D2B" w:rsidRDefault="00C7211D" w:rsidP="00C7211D">
      <w:pPr>
        <w:overflowPunct/>
        <w:autoSpaceDE/>
        <w:autoSpaceDN/>
        <w:adjustRightInd/>
        <w:spacing w:before="0"/>
        <w:textAlignment w:val="auto"/>
        <w:rPr>
          <w:rFonts w:ascii="Times New Roman Bold" w:hAnsi="Times New Roman Bold" w:cs="Times New Roman Bold"/>
          <w:b/>
          <w:sz w:val="28"/>
          <w:lang w:val="en-GB" w:eastAsia="zh-CN"/>
        </w:rPr>
      </w:pPr>
      <w:bookmarkStart w:id="10" w:name="_Toc414872939"/>
      <w:bookmarkStart w:id="11" w:name="_Toc415385147"/>
      <w:bookmarkStart w:id="12" w:name="_Toc425054039"/>
      <w:r w:rsidRPr="004D2D2B">
        <w:rPr>
          <w:sz w:val="28"/>
          <w:lang w:val="en-GB"/>
        </w:rPr>
        <w:br w:type="page"/>
      </w:r>
    </w:p>
    <w:p w14:paraId="1044B2BB" w14:textId="77777777" w:rsidR="00C7211D" w:rsidRPr="004D2D2B" w:rsidRDefault="00C7211D" w:rsidP="00C7211D">
      <w:pPr>
        <w:pStyle w:val="Headingb"/>
        <w:jc w:val="center"/>
        <w:rPr>
          <w:b w:val="0"/>
          <w:lang w:val="en-GB"/>
        </w:rPr>
      </w:pPr>
      <w:r w:rsidRPr="004D2D2B">
        <w:rPr>
          <w:sz w:val="28"/>
          <w:lang w:val="en-GB"/>
        </w:rPr>
        <w:lastRenderedPageBreak/>
        <w:t>Foreword</w:t>
      </w:r>
      <w:bookmarkEnd w:id="10"/>
      <w:bookmarkEnd w:id="11"/>
      <w:bookmarkEnd w:id="12"/>
    </w:p>
    <w:p w14:paraId="36896C8D" w14:textId="77777777" w:rsidR="00C7211D" w:rsidRPr="004D2D2B" w:rsidRDefault="00C7211D" w:rsidP="00C7211D">
      <w:pPr>
        <w:pStyle w:val="Normalaftertitle"/>
        <w:rPr>
          <w:lang w:val="en-GB"/>
        </w:rPr>
      </w:pPr>
      <w:r w:rsidRPr="004D2D2B">
        <w:rPr>
          <w:lang w:val="en-GB"/>
        </w:rPr>
        <w:t>This Recommendation specifies a method for objective measurement of the perceived audio quality of a device under test, e.g. a low bit-rate codec. It is divided into two Annexes. Annex 1 gives the user a general overview of the method and includes four Attachments. Attachment 1 describes applications and test signals. Attachment 2 lists the Model Output Variables and discusses limitations of use and accuracy. Attachment 3 gives the outline of the model while Attachment 4 describes the principles and characteristics of objective perceptual audio quality measurement methods in general.</w:t>
      </w:r>
    </w:p>
    <w:p w14:paraId="5116350A" w14:textId="77777777" w:rsidR="00C7211D" w:rsidRPr="004D2D2B" w:rsidRDefault="00C7211D" w:rsidP="00C7211D">
      <w:pPr>
        <w:rPr>
          <w:lang w:val="en-GB"/>
        </w:rPr>
      </w:pPr>
      <w:r w:rsidRPr="004D2D2B">
        <w:rPr>
          <w:lang w:val="en-GB"/>
        </w:rPr>
        <w:t>Annex 2 provides the implementer with a detailed description of the method using two versions of the psycho-acoustic model that were developed during the integration phase where six models were combined. In Attachment 1 to Annex 2 the validation process of the objective measurement method is described. Attachment 2 to Annex 2 gives an overview of all the databases that were used in the development and validation of the method.</w:t>
      </w:r>
    </w:p>
    <w:p w14:paraId="5BFD95FA" w14:textId="77777777" w:rsidR="00C7211D" w:rsidRPr="00A318F4" w:rsidRDefault="00C7211D" w:rsidP="00C7211D">
      <w:pPr>
        <w:jc w:val="center"/>
      </w:pPr>
      <w:bookmarkStart w:id="13" w:name="_Toc411998496"/>
      <w:bookmarkStart w:id="14" w:name="_Toc414872940"/>
      <w:bookmarkStart w:id="15" w:name="_Toc415385148"/>
      <w:bookmarkStart w:id="16" w:name="_Toc425054040"/>
      <w:r w:rsidRPr="004D2D2B">
        <w:rPr>
          <w:lang w:val="en-GB"/>
        </w:rPr>
        <w:br w:type="page"/>
      </w:r>
      <w:r w:rsidRPr="00A318F4">
        <w:lastRenderedPageBreak/>
        <w:t>TABLE OF CONTENTS</w:t>
      </w:r>
      <w:bookmarkEnd w:id="13"/>
      <w:bookmarkEnd w:id="14"/>
      <w:bookmarkEnd w:id="15"/>
      <w:bookmarkEnd w:id="16"/>
    </w:p>
    <w:p w14:paraId="4700558D" w14:textId="49CA3D23" w:rsidR="003460F1" w:rsidRDefault="003460F1" w:rsidP="003460F1">
      <w:pPr>
        <w:pStyle w:val="toc0"/>
        <w:ind w:right="992"/>
        <w:rPr>
          <w:noProof/>
        </w:rPr>
      </w:pPr>
      <w:bookmarkStart w:id="17" w:name="_Toc414872941"/>
      <w:r>
        <w:rPr>
          <w:lang w:val="en-GB"/>
        </w:rPr>
        <w:tab/>
        <w:t>Page</w:t>
      </w:r>
    </w:p>
    <w:p w14:paraId="7518EC56" w14:textId="4086C846" w:rsidR="00C7721F" w:rsidRDefault="00C7721F" w:rsidP="00C7721F">
      <w:pPr>
        <w:pStyle w:val="TOC1"/>
        <w:spacing w:before="0"/>
        <w:rPr>
          <w:rFonts w:asciiTheme="minorHAnsi" w:eastAsiaTheme="minorEastAsia" w:hAnsiTheme="minorHAnsi" w:cstheme="minorBidi"/>
          <w:noProof/>
          <w:sz w:val="22"/>
          <w:szCs w:val="22"/>
          <w:lang w:val="en-GB" w:eastAsia="en-GB"/>
        </w:rPr>
      </w:pPr>
      <w:r>
        <w:rPr>
          <w:rFonts w:eastAsiaTheme="minorEastAsia"/>
          <w:noProof/>
          <w:lang w:val="en-GB" w:eastAsia="en-GB"/>
        </w:rPr>
        <w:fldChar w:fldCharType="begin"/>
      </w:r>
      <w:r>
        <w:rPr>
          <w:rFonts w:eastAsiaTheme="minorEastAsia"/>
          <w:noProof/>
          <w:lang w:val="en-GB" w:eastAsia="en-GB"/>
        </w:rPr>
        <w:instrText xml:space="preserve"> TOC \o "1-2" \h \z \u </w:instrText>
      </w:r>
      <w:r>
        <w:rPr>
          <w:rFonts w:eastAsiaTheme="minorEastAsia"/>
          <w:noProof/>
          <w:lang w:val="en-GB" w:eastAsia="en-GB"/>
        </w:rPr>
        <w:fldChar w:fldCharType="separate"/>
      </w:r>
    </w:p>
    <w:p w14:paraId="582F855E" w14:textId="05E2123E" w:rsidR="00C7721F" w:rsidRDefault="008008E7" w:rsidP="00C7721F">
      <w:pPr>
        <w:pStyle w:val="TOC1"/>
        <w:spacing w:before="0"/>
        <w:rPr>
          <w:rFonts w:asciiTheme="minorHAnsi" w:eastAsiaTheme="minorEastAsia" w:hAnsiTheme="minorHAnsi" w:cstheme="minorBidi"/>
          <w:noProof/>
          <w:sz w:val="22"/>
          <w:szCs w:val="22"/>
          <w:lang w:val="en-GB" w:eastAsia="en-GB"/>
        </w:rPr>
      </w:pPr>
      <w:hyperlink w:anchor="_Toc133300922" w:history="1">
        <w:r w:rsidR="00C7721F" w:rsidRPr="00181B93">
          <w:rPr>
            <w:rStyle w:val="Hyperlink"/>
            <w:noProof/>
          </w:rPr>
          <w:t>Policy on Intellectual Property Right (IPR)</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_Toc133300922 \h </w:instrText>
        </w:r>
        <w:r w:rsidR="00C7721F">
          <w:rPr>
            <w:noProof/>
            <w:webHidden/>
          </w:rPr>
        </w:r>
        <w:r w:rsidR="00C7721F">
          <w:rPr>
            <w:noProof/>
            <w:webHidden/>
          </w:rPr>
          <w:fldChar w:fldCharType="separate"/>
        </w:r>
        <w:r>
          <w:rPr>
            <w:noProof/>
            <w:webHidden/>
          </w:rPr>
          <w:t>ii</w:t>
        </w:r>
        <w:r w:rsidR="00C7721F">
          <w:rPr>
            <w:noProof/>
            <w:webHidden/>
          </w:rPr>
          <w:fldChar w:fldCharType="end"/>
        </w:r>
      </w:hyperlink>
    </w:p>
    <w:p w14:paraId="321C572B" w14:textId="56F3DD01" w:rsidR="00C7721F" w:rsidRDefault="008008E7">
      <w:pPr>
        <w:pStyle w:val="TOC1"/>
        <w:rPr>
          <w:rFonts w:asciiTheme="minorHAnsi" w:eastAsiaTheme="minorEastAsia" w:hAnsiTheme="minorHAnsi" w:cstheme="minorBidi"/>
          <w:noProof/>
          <w:sz w:val="22"/>
          <w:szCs w:val="22"/>
          <w:lang w:val="en-GB" w:eastAsia="en-GB"/>
        </w:rPr>
      </w:pPr>
      <w:hyperlink w:anchor="_Toc133300923" w:history="1">
        <w:r w:rsidR="00C7721F" w:rsidRPr="00181B93">
          <w:rPr>
            <w:rStyle w:val="Hyperlink"/>
            <w:noProof/>
            <w:lang w:val="en-GB"/>
          </w:rPr>
          <w:t>Annex 1  Overview</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_Toc133300923 \h </w:instrText>
        </w:r>
        <w:r w:rsidR="00C7721F">
          <w:rPr>
            <w:noProof/>
            <w:webHidden/>
          </w:rPr>
        </w:r>
        <w:r w:rsidR="00C7721F">
          <w:rPr>
            <w:noProof/>
            <w:webHidden/>
          </w:rPr>
          <w:fldChar w:fldCharType="separate"/>
        </w:r>
        <w:r>
          <w:rPr>
            <w:noProof/>
            <w:webHidden/>
          </w:rPr>
          <w:t>8</w:t>
        </w:r>
        <w:r w:rsidR="00C7721F">
          <w:rPr>
            <w:noProof/>
            <w:webHidden/>
          </w:rPr>
          <w:fldChar w:fldCharType="end"/>
        </w:r>
      </w:hyperlink>
    </w:p>
    <w:p w14:paraId="0448D54E" w14:textId="107D5569" w:rsidR="00C7721F" w:rsidRDefault="008008E7">
      <w:pPr>
        <w:pStyle w:val="TOC1"/>
        <w:rPr>
          <w:rFonts w:asciiTheme="minorHAnsi" w:eastAsiaTheme="minorEastAsia" w:hAnsiTheme="minorHAnsi" w:cstheme="minorBidi"/>
          <w:noProof/>
          <w:sz w:val="22"/>
          <w:szCs w:val="22"/>
          <w:lang w:val="en-GB" w:eastAsia="en-GB"/>
        </w:rPr>
      </w:pPr>
      <w:hyperlink w:anchor="_Toc133300924"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Introduction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_Toc133300924 \h </w:instrText>
        </w:r>
        <w:r w:rsidR="00C7721F">
          <w:rPr>
            <w:noProof/>
            <w:webHidden/>
          </w:rPr>
        </w:r>
        <w:r w:rsidR="00C7721F">
          <w:rPr>
            <w:noProof/>
            <w:webHidden/>
          </w:rPr>
          <w:fldChar w:fldCharType="separate"/>
        </w:r>
        <w:r>
          <w:rPr>
            <w:noProof/>
            <w:webHidden/>
          </w:rPr>
          <w:t>8</w:t>
        </w:r>
        <w:r w:rsidR="00C7721F">
          <w:rPr>
            <w:noProof/>
            <w:webHidden/>
          </w:rPr>
          <w:fldChar w:fldCharType="end"/>
        </w:r>
      </w:hyperlink>
    </w:p>
    <w:p w14:paraId="792BCC27" w14:textId="117ABCAE" w:rsidR="00C7721F" w:rsidRDefault="008008E7">
      <w:pPr>
        <w:pStyle w:val="TOC1"/>
        <w:rPr>
          <w:rFonts w:asciiTheme="minorHAnsi" w:eastAsiaTheme="minorEastAsia" w:hAnsiTheme="minorHAnsi" w:cstheme="minorBidi"/>
          <w:noProof/>
          <w:sz w:val="22"/>
          <w:szCs w:val="22"/>
          <w:lang w:val="en-GB" w:eastAsia="en-GB"/>
        </w:rPr>
      </w:pPr>
      <w:hyperlink w:anchor="_Toc133300925"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Applications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_Toc133300925 \h </w:instrText>
        </w:r>
        <w:r w:rsidR="00C7721F">
          <w:rPr>
            <w:noProof/>
            <w:webHidden/>
          </w:rPr>
        </w:r>
        <w:r w:rsidR="00C7721F">
          <w:rPr>
            <w:noProof/>
            <w:webHidden/>
          </w:rPr>
          <w:fldChar w:fldCharType="separate"/>
        </w:r>
        <w:r>
          <w:rPr>
            <w:noProof/>
            <w:webHidden/>
          </w:rPr>
          <w:t>8</w:t>
        </w:r>
        <w:r w:rsidR="00C7721F">
          <w:rPr>
            <w:noProof/>
            <w:webHidden/>
          </w:rPr>
          <w:fldChar w:fldCharType="end"/>
        </w:r>
      </w:hyperlink>
    </w:p>
    <w:p w14:paraId="2043E490" w14:textId="53D07B5A" w:rsidR="00C7721F" w:rsidRDefault="008008E7">
      <w:pPr>
        <w:pStyle w:val="TOC1"/>
        <w:rPr>
          <w:rFonts w:asciiTheme="minorHAnsi" w:eastAsiaTheme="minorEastAsia" w:hAnsiTheme="minorHAnsi" w:cstheme="minorBidi"/>
          <w:noProof/>
          <w:sz w:val="22"/>
          <w:szCs w:val="22"/>
          <w:lang w:val="en-GB" w:eastAsia="en-GB"/>
        </w:rPr>
      </w:pPr>
      <w:hyperlink w:anchor="_Toc133300926"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Versions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_Toc133300926 \h </w:instrText>
        </w:r>
        <w:r w:rsidR="00C7721F">
          <w:rPr>
            <w:noProof/>
            <w:webHidden/>
          </w:rPr>
        </w:r>
        <w:r w:rsidR="00C7721F">
          <w:rPr>
            <w:noProof/>
            <w:webHidden/>
          </w:rPr>
          <w:fldChar w:fldCharType="separate"/>
        </w:r>
        <w:r>
          <w:rPr>
            <w:noProof/>
            <w:webHidden/>
          </w:rPr>
          <w:t>9</w:t>
        </w:r>
        <w:r w:rsidR="00C7721F">
          <w:rPr>
            <w:noProof/>
            <w:webHidden/>
          </w:rPr>
          <w:fldChar w:fldCharType="end"/>
        </w:r>
      </w:hyperlink>
    </w:p>
    <w:p w14:paraId="67A42D78" w14:textId="59A8B971" w:rsidR="00C7721F" w:rsidRDefault="008008E7">
      <w:pPr>
        <w:pStyle w:val="TOC1"/>
        <w:rPr>
          <w:rFonts w:asciiTheme="minorHAnsi" w:eastAsiaTheme="minorEastAsia" w:hAnsiTheme="minorHAnsi" w:cstheme="minorBidi"/>
          <w:noProof/>
          <w:sz w:val="22"/>
          <w:szCs w:val="22"/>
          <w:lang w:val="en-GB" w:eastAsia="en-GB"/>
        </w:rPr>
      </w:pPr>
      <w:hyperlink w:anchor="_Toc133300927"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The subjective domain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_Toc133300927 \h </w:instrText>
        </w:r>
        <w:r w:rsidR="00C7721F">
          <w:rPr>
            <w:noProof/>
            <w:webHidden/>
          </w:rPr>
        </w:r>
        <w:r w:rsidR="00C7721F">
          <w:rPr>
            <w:noProof/>
            <w:webHidden/>
          </w:rPr>
          <w:fldChar w:fldCharType="separate"/>
        </w:r>
        <w:r>
          <w:rPr>
            <w:noProof/>
            <w:webHidden/>
          </w:rPr>
          <w:t>9</w:t>
        </w:r>
        <w:r w:rsidR="00C7721F">
          <w:rPr>
            <w:noProof/>
            <w:webHidden/>
          </w:rPr>
          <w:fldChar w:fldCharType="end"/>
        </w:r>
      </w:hyperlink>
    </w:p>
    <w:p w14:paraId="20714789" w14:textId="60541564" w:rsidR="00C7721F" w:rsidRDefault="008008E7">
      <w:pPr>
        <w:pStyle w:val="TOC1"/>
        <w:rPr>
          <w:rFonts w:asciiTheme="minorHAnsi" w:eastAsiaTheme="minorEastAsia" w:hAnsiTheme="minorHAnsi" w:cstheme="minorBidi"/>
          <w:noProof/>
          <w:sz w:val="22"/>
          <w:szCs w:val="22"/>
          <w:lang w:val="en-GB" w:eastAsia="en-GB"/>
        </w:rPr>
      </w:pPr>
      <w:hyperlink w:anchor="_Toc133300928" w:history="1">
        <w:r w:rsidR="00C7721F" w:rsidRPr="00181B93">
          <w:rPr>
            <w:rStyle w:val="Hyperlink"/>
            <w:noProof/>
          </w:rPr>
          <w:t>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Resolution and accuracy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_Toc133300928 \h </w:instrText>
        </w:r>
        <w:r w:rsidR="00C7721F">
          <w:rPr>
            <w:noProof/>
            <w:webHidden/>
          </w:rPr>
        </w:r>
        <w:r w:rsidR="00C7721F">
          <w:rPr>
            <w:noProof/>
            <w:webHidden/>
          </w:rPr>
          <w:fldChar w:fldCharType="separate"/>
        </w:r>
        <w:r>
          <w:rPr>
            <w:noProof/>
            <w:webHidden/>
          </w:rPr>
          <w:t>11</w:t>
        </w:r>
        <w:r w:rsidR="00C7721F">
          <w:rPr>
            <w:noProof/>
            <w:webHidden/>
          </w:rPr>
          <w:fldChar w:fldCharType="end"/>
        </w:r>
      </w:hyperlink>
    </w:p>
    <w:p w14:paraId="34D21EAC" w14:textId="786DA7CA" w:rsidR="00C7721F" w:rsidRDefault="008008E7">
      <w:pPr>
        <w:pStyle w:val="TOC1"/>
        <w:rPr>
          <w:rFonts w:asciiTheme="minorHAnsi" w:eastAsiaTheme="minorEastAsia" w:hAnsiTheme="minorHAnsi" w:cstheme="minorBidi"/>
          <w:noProof/>
          <w:sz w:val="22"/>
          <w:szCs w:val="22"/>
          <w:lang w:val="en-GB" w:eastAsia="en-GB"/>
        </w:rPr>
      </w:pPr>
      <w:hyperlink w:anchor="_Toc133300929" w:history="1">
        <w:r w:rsidR="00C7721F" w:rsidRPr="00181B93">
          <w:rPr>
            <w:rStyle w:val="Hyperlink"/>
            <w:noProof/>
          </w:rPr>
          <w:t>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Requirements and limitations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_Toc133300929 \h </w:instrText>
        </w:r>
        <w:r w:rsidR="00C7721F">
          <w:rPr>
            <w:noProof/>
            <w:webHidden/>
          </w:rPr>
        </w:r>
        <w:r w:rsidR="00C7721F">
          <w:rPr>
            <w:noProof/>
            <w:webHidden/>
          </w:rPr>
          <w:fldChar w:fldCharType="separate"/>
        </w:r>
        <w:r>
          <w:rPr>
            <w:noProof/>
            <w:webHidden/>
          </w:rPr>
          <w:t>11</w:t>
        </w:r>
        <w:r w:rsidR="00C7721F">
          <w:rPr>
            <w:noProof/>
            <w:webHidden/>
          </w:rPr>
          <w:fldChar w:fldCharType="end"/>
        </w:r>
      </w:hyperlink>
    </w:p>
    <w:p w14:paraId="7BEF8665" w14:textId="7D71AACB" w:rsidR="00C7721F" w:rsidRDefault="008008E7">
      <w:pPr>
        <w:pStyle w:val="TOC1"/>
        <w:rPr>
          <w:rFonts w:asciiTheme="minorHAnsi" w:eastAsiaTheme="minorEastAsia" w:hAnsiTheme="minorHAnsi" w:cstheme="minorBidi"/>
          <w:noProof/>
          <w:sz w:val="22"/>
          <w:szCs w:val="22"/>
          <w:lang w:val="en-GB" w:eastAsia="en-GB"/>
        </w:rPr>
      </w:pPr>
      <w:hyperlink w:anchor="_Toc133300930" w:history="1">
        <w:r w:rsidR="00C7721F" w:rsidRPr="00181B93">
          <w:rPr>
            <w:rStyle w:val="Hyperlink"/>
            <w:noProof/>
            <w:lang w:val="en-GB"/>
          </w:rPr>
          <w:t>Attachment 1 to Annex 1  Applications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_Toc133300930 \h </w:instrText>
        </w:r>
        <w:r w:rsidR="00C7721F">
          <w:rPr>
            <w:noProof/>
            <w:webHidden/>
          </w:rPr>
        </w:r>
        <w:r w:rsidR="00C7721F">
          <w:rPr>
            <w:noProof/>
            <w:webHidden/>
          </w:rPr>
          <w:fldChar w:fldCharType="separate"/>
        </w:r>
        <w:r>
          <w:rPr>
            <w:noProof/>
            <w:webHidden/>
          </w:rPr>
          <w:t>11</w:t>
        </w:r>
        <w:r w:rsidR="00C7721F">
          <w:rPr>
            <w:noProof/>
            <w:webHidden/>
          </w:rPr>
          <w:fldChar w:fldCharType="end"/>
        </w:r>
      </w:hyperlink>
    </w:p>
    <w:p w14:paraId="2F03CFB2" w14:textId="29B0BF93" w:rsidR="00C7721F" w:rsidRDefault="008008E7">
      <w:pPr>
        <w:pStyle w:val="TOC1"/>
        <w:rPr>
          <w:rFonts w:asciiTheme="minorHAnsi" w:eastAsiaTheme="minorEastAsia" w:hAnsiTheme="minorHAnsi" w:cstheme="minorBidi"/>
          <w:noProof/>
          <w:sz w:val="22"/>
          <w:szCs w:val="22"/>
          <w:lang w:val="en-GB" w:eastAsia="en-GB"/>
        </w:rPr>
      </w:pPr>
      <w:hyperlink w:anchor="_Toc133300931"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General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_Toc133300931 \h </w:instrText>
        </w:r>
        <w:r w:rsidR="00C7721F">
          <w:rPr>
            <w:noProof/>
            <w:webHidden/>
          </w:rPr>
        </w:r>
        <w:r w:rsidR="00C7721F">
          <w:rPr>
            <w:noProof/>
            <w:webHidden/>
          </w:rPr>
          <w:fldChar w:fldCharType="separate"/>
        </w:r>
        <w:r>
          <w:rPr>
            <w:noProof/>
            <w:webHidden/>
          </w:rPr>
          <w:t>11</w:t>
        </w:r>
        <w:r w:rsidR="00C7721F">
          <w:rPr>
            <w:noProof/>
            <w:webHidden/>
          </w:rPr>
          <w:fldChar w:fldCharType="end"/>
        </w:r>
      </w:hyperlink>
    </w:p>
    <w:p w14:paraId="4043B502" w14:textId="5E3E6CB4" w:rsidR="00C7721F" w:rsidRDefault="008008E7">
      <w:pPr>
        <w:pStyle w:val="TOC1"/>
        <w:rPr>
          <w:rFonts w:asciiTheme="minorHAnsi" w:eastAsiaTheme="minorEastAsia" w:hAnsiTheme="minorHAnsi" w:cstheme="minorBidi"/>
          <w:noProof/>
          <w:sz w:val="22"/>
          <w:szCs w:val="22"/>
          <w:lang w:val="en-GB" w:eastAsia="en-GB"/>
        </w:rPr>
      </w:pPr>
      <w:hyperlink w:anchor="_Toc133300932"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Main applications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_Toc133300932 \h </w:instrText>
        </w:r>
        <w:r w:rsidR="00C7721F">
          <w:rPr>
            <w:noProof/>
            <w:webHidden/>
          </w:rPr>
        </w:r>
        <w:r w:rsidR="00C7721F">
          <w:rPr>
            <w:noProof/>
            <w:webHidden/>
          </w:rPr>
          <w:fldChar w:fldCharType="separate"/>
        </w:r>
        <w:r>
          <w:rPr>
            <w:noProof/>
            <w:webHidden/>
          </w:rPr>
          <w:t>12</w:t>
        </w:r>
        <w:r w:rsidR="00C7721F">
          <w:rPr>
            <w:noProof/>
            <w:webHidden/>
          </w:rPr>
          <w:fldChar w:fldCharType="end"/>
        </w:r>
      </w:hyperlink>
    </w:p>
    <w:p w14:paraId="0083E34D" w14:textId="0B225629" w:rsidR="00C7721F" w:rsidRDefault="008008E7">
      <w:pPr>
        <w:pStyle w:val="TOC2"/>
        <w:rPr>
          <w:rFonts w:asciiTheme="minorHAnsi" w:eastAsiaTheme="minorEastAsia" w:hAnsiTheme="minorHAnsi" w:cstheme="minorBidi"/>
          <w:noProof/>
          <w:sz w:val="22"/>
          <w:szCs w:val="22"/>
          <w:lang w:val="en-GB" w:eastAsia="en-GB"/>
        </w:rPr>
      </w:pPr>
      <w:hyperlink w:anchor="_Toc133300933" w:history="1">
        <w:r w:rsidR="00C7721F" w:rsidRPr="00181B93">
          <w:rPr>
            <w:rStyle w:val="Hyperlink"/>
            <w:noProof/>
          </w:rPr>
          <w:t>2.1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Assessment of implementations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_Toc133300933 \h </w:instrText>
        </w:r>
        <w:r w:rsidR="00C7721F">
          <w:rPr>
            <w:noProof/>
            <w:webHidden/>
          </w:rPr>
        </w:r>
        <w:r w:rsidR="00C7721F">
          <w:rPr>
            <w:noProof/>
            <w:webHidden/>
          </w:rPr>
          <w:fldChar w:fldCharType="separate"/>
        </w:r>
        <w:r>
          <w:rPr>
            <w:noProof/>
            <w:webHidden/>
          </w:rPr>
          <w:t>12</w:t>
        </w:r>
        <w:r w:rsidR="00C7721F">
          <w:rPr>
            <w:noProof/>
            <w:webHidden/>
          </w:rPr>
          <w:fldChar w:fldCharType="end"/>
        </w:r>
      </w:hyperlink>
    </w:p>
    <w:p w14:paraId="5EB39EB8" w14:textId="7EBC0914" w:rsidR="00C7721F" w:rsidRDefault="008008E7">
      <w:pPr>
        <w:pStyle w:val="TOC2"/>
        <w:rPr>
          <w:rFonts w:asciiTheme="minorHAnsi" w:eastAsiaTheme="minorEastAsia" w:hAnsiTheme="minorHAnsi" w:cstheme="minorBidi"/>
          <w:noProof/>
          <w:sz w:val="22"/>
          <w:szCs w:val="22"/>
          <w:lang w:val="en-GB" w:eastAsia="en-GB"/>
        </w:rPr>
      </w:pPr>
      <w:hyperlink w:anchor="_Toc133300934" w:history="1">
        <w:r w:rsidR="00C7721F" w:rsidRPr="00181B93">
          <w:rPr>
            <w:rStyle w:val="Hyperlink"/>
            <w:noProof/>
          </w:rPr>
          <w:t>2.2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Perceptual quality line up</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_Toc133300934 \h </w:instrText>
        </w:r>
        <w:r w:rsidR="00C7721F">
          <w:rPr>
            <w:noProof/>
            <w:webHidden/>
          </w:rPr>
        </w:r>
        <w:r w:rsidR="00C7721F">
          <w:rPr>
            <w:noProof/>
            <w:webHidden/>
          </w:rPr>
          <w:fldChar w:fldCharType="separate"/>
        </w:r>
        <w:r>
          <w:rPr>
            <w:noProof/>
            <w:webHidden/>
          </w:rPr>
          <w:t>12</w:t>
        </w:r>
        <w:r w:rsidR="00C7721F">
          <w:rPr>
            <w:noProof/>
            <w:webHidden/>
          </w:rPr>
          <w:fldChar w:fldCharType="end"/>
        </w:r>
      </w:hyperlink>
    </w:p>
    <w:p w14:paraId="2BDCD6F5" w14:textId="57AC6865" w:rsidR="00C7721F" w:rsidRDefault="008008E7">
      <w:pPr>
        <w:pStyle w:val="TOC2"/>
        <w:rPr>
          <w:rFonts w:asciiTheme="minorHAnsi" w:eastAsiaTheme="minorEastAsia" w:hAnsiTheme="minorHAnsi" w:cstheme="minorBidi"/>
          <w:noProof/>
          <w:sz w:val="22"/>
          <w:szCs w:val="22"/>
          <w:lang w:val="en-GB" w:eastAsia="en-GB"/>
        </w:rPr>
      </w:pPr>
      <w:hyperlink w:anchor="_Toc133300935" w:history="1">
        <w:r w:rsidR="00C7721F" w:rsidRPr="00181B93">
          <w:rPr>
            <w:rStyle w:val="Hyperlink"/>
            <w:noProof/>
          </w:rPr>
          <w:t>2.3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On-line monitoring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_Toc133300935 \h </w:instrText>
        </w:r>
        <w:r w:rsidR="00C7721F">
          <w:rPr>
            <w:noProof/>
            <w:webHidden/>
          </w:rPr>
        </w:r>
        <w:r w:rsidR="00C7721F">
          <w:rPr>
            <w:noProof/>
            <w:webHidden/>
          </w:rPr>
          <w:fldChar w:fldCharType="separate"/>
        </w:r>
        <w:r>
          <w:rPr>
            <w:noProof/>
            <w:webHidden/>
          </w:rPr>
          <w:t>12</w:t>
        </w:r>
        <w:r w:rsidR="00C7721F">
          <w:rPr>
            <w:noProof/>
            <w:webHidden/>
          </w:rPr>
          <w:fldChar w:fldCharType="end"/>
        </w:r>
      </w:hyperlink>
    </w:p>
    <w:p w14:paraId="522F3956" w14:textId="565D1E99" w:rsidR="00C7721F" w:rsidRDefault="008008E7">
      <w:pPr>
        <w:pStyle w:val="TOC2"/>
        <w:rPr>
          <w:rFonts w:asciiTheme="minorHAnsi" w:eastAsiaTheme="minorEastAsia" w:hAnsiTheme="minorHAnsi" w:cstheme="minorBidi"/>
          <w:noProof/>
          <w:sz w:val="22"/>
          <w:szCs w:val="22"/>
          <w:lang w:val="en-GB" w:eastAsia="en-GB"/>
        </w:rPr>
      </w:pPr>
      <w:hyperlink w:anchor="_Toc133300936" w:history="1">
        <w:r w:rsidR="00C7721F" w:rsidRPr="00181B93">
          <w:rPr>
            <w:rStyle w:val="Hyperlink"/>
            <w:noProof/>
          </w:rPr>
          <w:t>2.4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Equipment or connection status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_Toc133300936 \h </w:instrText>
        </w:r>
        <w:r w:rsidR="00C7721F">
          <w:rPr>
            <w:noProof/>
            <w:webHidden/>
          </w:rPr>
        </w:r>
        <w:r w:rsidR="00C7721F">
          <w:rPr>
            <w:noProof/>
            <w:webHidden/>
          </w:rPr>
          <w:fldChar w:fldCharType="separate"/>
        </w:r>
        <w:r>
          <w:rPr>
            <w:noProof/>
            <w:webHidden/>
          </w:rPr>
          <w:t>12</w:t>
        </w:r>
        <w:r w:rsidR="00C7721F">
          <w:rPr>
            <w:noProof/>
            <w:webHidden/>
          </w:rPr>
          <w:fldChar w:fldCharType="end"/>
        </w:r>
      </w:hyperlink>
    </w:p>
    <w:p w14:paraId="78B78B41" w14:textId="390261B9" w:rsidR="00C7721F" w:rsidRDefault="008008E7">
      <w:pPr>
        <w:pStyle w:val="TOC2"/>
        <w:rPr>
          <w:rFonts w:asciiTheme="minorHAnsi" w:eastAsiaTheme="minorEastAsia" w:hAnsiTheme="minorHAnsi" w:cstheme="minorBidi"/>
          <w:noProof/>
          <w:sz w:val="22"/>
          <w:szCs w:val="22"/>
          <w:lang w:val="en-GB" w:eastAsia="en-GB"/>
        </w:rPr>
      </w:pPr>
      <w:hyperlink w:anchor="_Toc133300937" w:history="1">
        <w:r w:rsidR="00C7721F" w:rsidRPr="00181B93">
          <w:rPr>
            <w:rStyle w:val="Hyperlink"/>
            <w:noProof/>
          </w:rPr>
          <w:t>2.5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Codec identification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_Toc133300937 \h </w:instrText>
        </w:r>
        <w:r w:rsidR="00C7721F">
          <w:rPr>
            <w:noProof/>
            <w:webHidden/>
          </w:rPr>
        </w:r>
        <w:r w:rsidR="00C7721F">
          <w:rPr>
            <w:noProof/>
            <w:webHidden/>
          </w:rPr>
          <w:fldChar w:fldCharType="separate"/>
        </w:r>
        <w:r>
          <w:rPr>
            <w:noProof/>
            <w:webHidden/>
          </w:rPr>
          <w:t>13</w:t>
        </w:r>
        <w:r w:rsidR="00C7721F">
          <w:rPr>
            <w:noProof/>
            <w:webHidden/>
          </w:rPr>
          <w:fldChar w:fldCharType="end"/>
        </w:r>
      </w:hyperlink>
    </w:p>
    <w:p w14:paraId="346635D9" w14:textId="618694A0" w:rsidR="00C7721F" w:rsidRDefault="008008E7">
      <w:pPr>
        <w:pStyle w:val="TOC2"/>
        <w:rPr>
          <w:rFonts w:asciiTheme="minorHAnsi" w:eastAsiaTheme="minorEastAsia" w:hAnsiTheme="minorHAnsi" w:cstheme="minorBidi"/>
          <w:noProof/>
          <w:sz w:val="22"/>
          <w:szCs w:val="22"/>
          <w:lang w:val="en-GB" w:eastAsia="en-GB"/>
        </w:rPr>
      </w:pPr>
      <w:hyperlink w:anchor="_Toc133300938" w:history="1">
        <w:r w:rsidR="00C7721F" w:rsidRPr="00181B93">
          <w:rPr>
            <w:rStyle w:val="Hyperlink"/>
            <w:noProof/>
          </w:rPr>
          <w:t>2.6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Codec development</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_Toc133300938 \h </w:instrText>
        </w:r>
        <w:r w:rsidR="00C7721F">
          <w:rPr>
            <w:noProof/>
            <w:webHidden/>
          </w:rPr>
        </w:r>
        <w:r w:rsidR="00C7721F">
          <w:rPr>
            <w:noProof/>
            <w:webHidden/>
          </w:rPr>
          <w:fldChar w:fldCharType="separate"/>
        </w:r>
        <w:r>
          <w:rPr>
            <w:noProof/>
            <w:webHidden/>
          </w:rPr>
          <w:t>13</w:t>
        </w:r>
        <w:r w:rsidR="00C7721F">
          <w:rPr>
            <w:noProof/>
            <w:webHidden/>
          </w:rPr>
          <w:fldChar w:fldCharType="end"/>
        </w:r>
      </w:hyperlink>
    </w:p>
    <w:p w14:paraId="502C9BC6" w14:textId="4B81B17E" w:rsidR="00C7721F" w:rsidRDefault="008008E7">
      <w:pPr>
        <w:pStyle w:val="TOC2"/>
        <w:rPr>
          <w:rFonts w:asciiTheme="minorHAnsi" w:eastAsiaTheme="minorEastAsia" w:hAnsiTheme="minorHAnsi" w:cstheme="minorBidi"/>
          <w:noProof/>
          <w:sz w:val="22"/>
          <w:szCs w:val="22"/>
          <w:lang w:val="en-GB" w:eastAsia="en-GB"/>
        </w:rPr>
      </w:pPr>
      <w:hyperlink w:anchor="_Toc133300939" w:history="1">
        <w:r w:rsidR="00C7721F" w:rsidRPr="00181B93">
          <w:rPr>
            <w:rStyle w:val="Hyperlink"/>
            <w:noProof/>
          </w:rPr>
          <w:t>2.7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Network planning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_Toc133300939 \h </w:instrText>
        </w:r>
        <w:r w:rsidR="00C7721F">
          <w:rPr>
            <w:noProof/>
            <w:webHidden/>
          </w:rPr>
        </w:r>
        <w:r w:rsidR="00C7721F">
          <w:rPr>
            <w:noProof/>
            <w:webHidden/>
          </w:rPr>
          <w:fldChar w:fldCharType="separate"/>
        </w:r>
        <w:r>
          <w:rPr>
            <w:noProof/>
            <w:webHidden/>
          </w:rPr>
          <w:t>13</w:t>
        </w:r>
        <w:r w:rsidR="00C7721F">
          <w:rPr>
            <w:noProof/>
            <w:webHidden/>
          </w:rPr>
          <w:fldChar w:fldCharType="end"/>
        </w:r>
      </w:hyperlink>
    </w:p>
    <w:p w14:paraId="5A60E1E1" w14:textId="44BD22E3" w:rsidR="00C7721F" w:rsidRDefault="008008E7">
      <w:pPr>
        <w:pStyle w:val="TOC2"/>
        <w:rPr>
          <w:rFonts w:asciiTheme="minorHAnsi" w:eastAsiaTheme="minorEastAsia" w:hAnsiTheme="minorHAnsi" w:cstheme="minorBidi"/>
          <w:noProof/>
          <w:sz w:val="22"/>
          <w:szCs w:val="22"/>
          <w:lang w:val="en-GB" w:eastAsia="en-GB"/>
        </w:rPr>
      </w:pPr>
      <w:hyperlink w:anchor="_Toc133300940" w:history="1">
        <w:r w:rsidR="00C7721F" w:rsidRPr="00181B93">
          <w:rPr>
            <w:rStyle w:val="Hyperlink"/>
            <w:noProof/>
          </w:rPr>
          <w:t>2.8</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Aid to subjective assessment</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_Toc133300940 \h </w:instrText>
        </w:r>
        <w:r w:rsidR="00C7721F">
          <w:rPr>
            <w:noProof/>
            <w:webHidden/>
          </w:rPr>
        </w:r>
        <w:r w:rsidR="00C7721F">
          <w:rPr>
            <w:noProof/>
            <w:webHidden/>
          </w:rPr>
          <w:fldChar w:fldCharType="separate"/>
        </w:r>
        <w:r>
          <w:rPr>
            <w:noProof/>
            <w:webHidden/>
          </w:rPr>
          <w:t>13</w:t>
        </w:r>
        <w:r w:rsidR="00C7721F">
          <w:rPr>
            <w:noProof/>
            <w:webHidden/>
          </w:rPr>
          <w:fldChar w:fldCharType="end"/>
        </w:r>
      </w:hyperlink>
    </w:p>
    <w:p w14:paraId="51C6649B" w14:textId="6B4D7BBE" w:rsidR="00C7721F" w:rsidRDefault="008008E7">
      <w:pPr>
        <w:pStyle w:val="TOC2"/>
        <w:rPr>
          <w:rFonts w:asciiTheme="minorHAnsi" w:eastAsiaTheme="minorEastAsia" w:hAnsiTheme="minorHAnsi" w:cstheme="minorBidi"/>
          <w:noProof/>
          <w:sz w:val="22"/>
          <w:szCs w:val="22"/>
          <w:lang w:val="en-GB" w:eastAsia="en-GB"/>
        </w:rPr>
      </w:pPr>
      <w:hyperlink w:anchor="_Toc133300941" w:history="1">
        <w:r w:rsidR="00C7721F" w:rsidRPr="00181B93">
          <w:rPr>
            <w:rStyle w:val="Hyperlink"/>
            <w:noProof/>
          </w:rPr>
          <w:t>2.9</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Summary of applications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_Toc133300941 \h </w:instrText>
        </w:r>
        <w:r w:rsidR="00C7721F">
          <w:rPr>
            <w:noProof/>
            <w:webHidden/>
          </w:rPr>
        </w:r>
        <w:r w:rsidR="00C7721F">
          <w:rPr>
            <w:noProof/>
            <w:webHidden/>
          </w:rPr>
          <w:fldChar w:fldCharType="separate"/>
        </w:r>
        <w:r>
          <w:rPr>
            <w:noProof/>
            <w:webHidden/>
          </w:rPr>
          <w:t>14</w:t>
        </w:r>
        <w:r w:rsidR="00C7721F">
          <w:rPr>
            <w:noProof/>
            <w:webHidden/>
          </w:rPr>
          <w:fldChar w:fldCharType="end"/>
        </w:r>
      </w:hyperlink>
    </w:p>
    <w:p w14:paraId="430E6F6A" w14:textId="58E694A5" w:rsidR="00C7721F" w:rsidRDefault="008008E7">
      <w:pPr>
        <w:pStyle w:val="TOC1"/>
        <w:rPr>
          <w:rFonts w:asciiTheme="minorHAnsi" w:eastAsiaTheme="minorEastAsia" w:hAnsiTheme="minorHAnsi" w:cstheme="minorBidi"/>
          <w:noProof/>
          <w:sz w:val="22"/>
          <w:szCs w:val="22"/>
          <w:lang w:val="en-GB" w:eastAsia="en-GB"/>
        </w:rPr>
      </w:pPr>
      <w:hyperlink w:anchor="_Toc133300942"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Test signals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_Toc133300942 \h </w:instrText>
        </w:r>
        <w:r w:rsidR="00C7721F">
          <w:rPr>
            <w:noProof/>
            <w:webHidden/>
          </w:rPr>
        </w:r>
        <w:r w:rsidR="00C7721F">
          <w:rPr>
            <w:noProof/>
            <w:webHidden/>
          </w:rPr>
          <w:fldChar w:fldCharType="separate"/>
        </w:r>
        <w:r>
          <w:rPr>
            <w:noProof/>
            <w:webHidden/>
          </w:rPr>
          <w:t>14</w:t>
        </w:r>
        <w:r w:rsidR="00C7721F">
          <w:rPr>
            <w:noProof/>
            <w:webHidden/>
          </w:rPr>
          <w:fldChar w:fldCharType="end"/>
        </w:r>
      </w:hyperlink>
    </w:p>
    <w:p w14:paraId="1BD51EEF" w14:textId="01DCEF38" w:rsidR="00C7721F" w:rsidRDefault="008008E7">
      <w:pPr>
        <w:pStyle w:val="TOC2"/>
        <w:rPr>
          <w:rFonts w:asciiTheme="minorHAnsi" w:eastAsiaTheme="minorEastAsia" w:hAnsiTheme="minorHAnsi" w:cstheme="minorBidi"/>
          <w:noProof/>
          <w:sz w:val="22"/>
          <w:szCs w:val="22"/>
          <w:lang w:val="en-GB" w:eastAsia="en-GB"/>
        </w:rPr>
      </w:pPr>
      <w:hyperlink w:anchor="_Toc133300943" w:history="1">
        <w:r w:rsidR="00C7721F" w:rsidRPr="00181B93">
          <w:rPr>
            <w:rStyle w:val="Hyperlink"/>
            <w:noProof/>
          </w:rPr>
          <w:t>3.1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Selection of natural test signals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_Toc133300943 \h </w:instrText>
        </w:r>
        <w:r w:rsidR="00C7721F">
          <w:rPr>
            <w:noProof/>
            <w:webHidden/>
          </w:rPr>
        </w:r>
        <w:r w:rsidR="00C7721F">
          <w:rPr>
            <w:noProof/>
            <w:webHidden/>
          </w:rPr>
          <w:fldChar w:fldCharType="separate"/>
        </w:r>
        <w:r>
          <w:rPr>
            <w:noProof/>
            <w:webHidden/>
          </w:rPr>
          <w:t>14</w:t>
        </w:r>
        <w:r w:rsidR="00C7721F">
          <w:rPr>
            <w:noProof/>
            <w:webHidden/>
          </w:rPr>
          <w:fldChar w:fldCharType="end"/>
        </w:r>
      </w:hyperlink>
    </w:p>
    <w:p w14:paraId="5A10801A" w14:textId="74F9C52E" w:rsidR="00C7721F" w:rsidRDefault="008008E7">
      <w:pPr>
        <w:pStyle w:val="TOC2"/>
        <w:rPr>
          <w:rFonts w:asciiTheme="minorHAnsi" w:eastAsiaTheme="minorEastAsia" w:hAnsiTheme="minorHAnsi" w:cstheme="minorBidi"/>
          <w:noProof/>
          <w:sz w:val="22"/>
          <w:szCs w:val="22"/>
          <w:lang w:val="en-GB" w:eastAsia="en-GB"/>
        </w:rPr>
      </w:pPr>
      <w:hyperlink w:anchor="_Toc133300944" w:history="1">
        <w:r w:rsidR="00C7721F" w:rsidRPr="00181B93">
          <w:rPr>
            <w:rStyle w:val="Hyperlink"/>
            <w:noProof/>
          </w:rPr>
          <w:t>3.2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Duration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_Toc133300944 \h </w:instrText>
        </w:r>
        <w:r w:rsidR="00C7721F">
          <w:rPr>
            <w:noProof/>
            <w:webHidden/>
          </w:rPr>
        </w:r>
        <w:r w:rsidR="00C7721F">
          <w:rPr>
            <w:noProof/>
            <w:webHidden/>
          </w:rPr>
          <w:fldChar w:fldCharType="separate"/>
        </w:r>
        <w:r>
          <w:rPr>
            <w:noProof/>
            <w:webHidden/>
          </w:rPr>
          <w:t>15</w:t>
        </w:r>
        <w:r w:rsidR="00C7721F">
          <w:rPr>
            <w:noProof/>
            <w:webHidden/>
          </w:rPr>
          <w:fldChar w:fldCharType="end"/>
        </w:r>
      </w:hyperlink>
    </w:p>
    <w:p w14:paraId="460F5803" w14:textId="1C224289" w:rsidR="00C7721F" w:rsidRDefault="008008E7">
      <w:pPr>
        <w:pStyle w:val="TOC1"/>
        <w:rPr>
          <w:rFonts w:asciiTheme="minorHAnsi" w:eastAsiaTheme="minorEastAsia" w:hAnsiTheme="minorHAnsi" w:cstheme="minorBidi"/>
          <w:noProof/>
          <w:sz w:val="22"/>
          <w:szCs w:val="22"/>
          <w:lang w:val="en-GB" w:eastAsia="en-GB"/>
        </w:rPr>
      </w:pPr>
      <w:hyperlink w:anchor="_Toc133300945"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Synchronization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_Toc133300945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55B03A83" w14:textId="08C632CE" w:rsidR="00C7721F" w:rsidRDefault="008008E7">
      <w:pPr>
        <w:pStyle w:val="TOC1"/>
        <w:rPr>
          <w:rFonts w:asciiTheme="minorHAnsi" w:eastAsiaTheme="minorEastAsia" w:hAnsiTheme="minorHAnsi" w:cstheme="minorBidi"/>
          <w:noProof/>
          <w:sz w:val="22"/>
          <w:szCs w:val="22"/>
          <w:lang w:val="en-GB" w:eastAsia="en-GB"/>
        </w:rPr>
      </w:pPr>
      <w:hyperlink w:anchor="_Toc133300946" w:history="1">
        <w:r w:rsidR="00C7721F" w:rsidRPr="00181B93">
          <w:rPr>
            <w:rStyle w:val="Hyperlink"/>
            <w:noProof/>
          </w:rPr>
          <w:t>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Copyright issues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_Toc133300946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64C1A21B" w14:textId="78F19A45" w:rsidR="00C7721F" w:rsidRDefault="008008E7">
      <w:pPr>
        <w:pStyle w:val="TOC1"/>
        <w:rPr>
          <w:rFonts w:asciiTheme="minorHAnsi" w:eastAsiaTheme="minorEastAsia" w:hAnsiTheme="minorHAnsi" w:cstheme="minorBidi"/>
          <w:noProof/>
          <w:sz w:val="22"/>
          <w:szCs w:val="22"/>
          <w:lang w:val="en-GB" w:eastAsia="en-GB"/>
        </w:rPr>
      </w:pPr>
      <w:hyperlink w:anchor="_Toc133300947" w:history="1">
        <w:r w:rsidR="00C7721F" w:rsidRPr="00181B93">
          <w:rPr>
            <w:rStyle w:val="Hyperlink"/>
            <w:noProof/>
            <w:lang w:val="en-GB"/>
          </w:rPr>
          <w:t>Attachment 2 to Annex 1  Output variables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_Toc133300947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7374E2F0" w14:textId="24050C0F" w:rsidR="00C7721F" w:rsidRDefault="008008E7">
      <w:pPr>
        <w:pStyle w:val="TOC1"/>
        <w:rPr>
          <w:rFonts w:asciiTheme="minorHAnsi" w:eastAsiaTheme="minorEastAsia" w:hAnsiTheme="minorHAnsi" w:cstheme="minorBidi"/>
          <w:noProof/>
          <w:sz w:val="22"/>
          <w:szCs w:val="22"/>
          <w:lang w:val="en-GB" w:eastAsia="en-GB"/>
        </w:rPr>
      </w:pPr>
      <w:hyperlink w:anchor="_Toc133300948"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Introduction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_Toc133300948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6632F810" w14:textId="20C3A496" w:rsidR="00C7721F" w:rsidRDefault="008008E7">
      <w:pPr>
        <w:pStyle w:val="TOC1"/>
        <w:rPr>
          <w:rFonts w:asciiTheme="minorHAnsi" w:eastAsiaTheme="minorEastAsia" w:hAnsiTheme="minorHAnsi" w:cstheme="minorBidi"/>
          <w:noProof/>
          <w:sz w:val="22"/>
          <w:szCs w:val="22"/>
          <w:lang w:val="en-GB" w:eastAsia="en-GB"/>
        </w:rPr>
      </w:pPr>
      <w:hyperlink w:anchor="_Toc133300949"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Model Output Variables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_Toc133300949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4C6366C9" w14:textId="37E0BB8A" w:rsidR="00C7721F" w:rsidRDefault="008008E7">
      <w:pPr>
        <w:pStyle w:val="TOC1"/>
        <w:rPr>
          <w:rFonts w:asciiTheme="minorHAnsi" w:eastAsiaTheme="minorEastAsia" w:hAnsiTheme="minorHAnsi" w:cstheme="minorBidi"/>
          <w:noProof/>
          <w:sz w:val="22"/>
          <w:szCs w:val="22"/>
          <w:lang w:val="en-GB" w:eastAsia="en-GB"/>
        </w:rPr>
      </w:pPr>
      <w:hyperlink w:anchor="_Toc133300950"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Basic Audio Quality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_Toc133300950 \h </w:instrText>
        </w:r>
        <w:r w:rsidR="00C7721F">
          <w:rPr>
            <w:noProof/>
            <w:webHidden/>
          </w:rPr>
        </w:r>
        <w:r w:rsidR="00C7721F">
          <w:rPr>
            <w:noProof/>
            <w:webHidden/>
          </w:rPr>
          <w:fldChar w:fldCharType="separate"/>
        </w:r>
        <w:r>
          <w:rPr>
            <w:noProof/>
            <w:webHidden/>
          </w:rPr>
          <w:t>16</w:t>
        </w:r>
        <w:r w:rsidR="00C7721F">
          <w:rPr>
            <w:noProof/>
            <w:webHidden/>
          </w:rPr>
          <w:fldChar w:fldCharType="end"/>
        </w:r>
      </w:hyperlink>
    </w:p>
    <w:p w14:paraId="1C6B1938" w14:textId="3D429345" w:rsidR="00C7721F" w:rsidRDefault="008008E7">
      <w:pPr>
        <w:pStyle w:val="TOC1"/>
        <w:rPr>
          <w:rFonts w:asciiTheme="minorHAnsi" w:eastAsiaTheme="minorEastAsia" w:hAnsiTheme="minorHAnsi" w:cstheme="minorBidi"/>
          <w:noProof/>
          <w:sz w:val="22"/>
          <w:szCs w:val="22"/>
          <w:lang w:val="en-GB" w:eastAsia="en-GB"/>
        </w:rPr>
      </w:pPr>
      <w:hyperlink w:anchor="_Toc133300951"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Coding Margin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_Toc133300951 \h </w:instrText>
        </w:r>
        <w:r w:rsidR="00C7721F">
          <w:rPr>
            <w:noProof/>
            <w:webHidden/>
          </w:rPr>
        </w:r>
        <w:r w:rsidR="00C7721F">
          <w:rPr>
            <w:noProof/>
            <w:webHidden/>
          </w:rPr>
          <w:fldChar w:fldCharType="separate"/>
        </w:r>
        <w:r>
          <w:rPr>
            <w:noProof/>
            <w:webHidden/>
          </w:rPr>
          <w:t>17</w:t>
        </w:r>
        <w:r w:rsidR="00C7721F">
          <w:rPr>
            <w:noProof/>
            <w:webHidden/>
          </w:rPr>
          <w:fldChar w:fldCharType="end"/>
        </w:r>
      </w:hyperlink>
    </w:p>
    <w:p w14:paraId="53B337E8" w14:textId="4FE1B874" w:rsidR="00C7721F" w:rsidRDefault="008008E7">
      <w:pPr>
        <w:pStyle w:val="TOC1"/>
        <w:rPr>
          <w:rFonts w:asciiTheme="minorHAnsi" w:eastAsiaTheme="minorEastAsia" w:hAnsiTheme="minorHAnsi" w:cstheme="minorBidi"/>
          <w:noProof/>
          <w:sz w:val="22"/>
          <w:szCs w:val="22"/>
          <w:lang w:val="en-GB" w:eastAsia="en-GB"/>
        </w:rPr>
      </w:pPr>
      <w:hyperlink w:anchor="_Toc133300952" w:history="1">
        <w:r w:rsidR="00C7721F" w:rsidRPr="00181B93">
          <w:rPr>
            <w:rStyle w:val="Hyperlink"/>
            <w:noProof/>
          </w:rPr>
          <w:t>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User requirements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_Toc133300952 \h </w:instrText>
        </w:r>
        <w:r w:rsidR="00C7721F">
          <w:rPr>
            <w:noProof/>
            <w:webHidden/>
          </w:rPr>
        </w:r>
        <w:r w:rsidR="00C7721F">
          <w:rPr>
            <w:noProof/>
            <w:webHidden/>
          </w:rPr>
          <w:fldChar w:fldCharType="separate"/>
        </w:r>
        <w:r>
          <w:rPr>
            <w:noProof/>
            <w:webHidden/>
          </w:rPr>
          <w:t>18</w:t>
        </w:r>
        <w:r w:rsidR="00C7721F">
          <w:rPr>
            <w:noProof/>
            <w:webHidden/>
          </w:rPr>
          <w:fldChar w:fldCharType="end"/>
        </w:r>
      </w:hyperlink>
    </w:p>
    <w:p w14:paraId="1D74B2D3" w14:textId="18434760" w:rsidR="00C7721F" w:rsidRDefault="008008E7">
      <w:pPr>
        <w:pStyle w:val="TOC1"/>
        <w:rPr>
          <w:rFonts w:asciiTheme="minorHAnsi" w:eastAsiaTheme="minorEastAsia" w:hAnsiTheme="minorHAnsi" w:cstheme="minorBidi"/>
          <w:noProof/>
          <w:sz w:val="22"/>
          <w:szCs w:val="22"/>
          <w:lang w:val="en-GB" w:eastAsia="en-GB"/>
        </w:rPr>
      </w:pPr>
      <w:hyperlink w:anchor="_Toc133300953" w:history="1">
        <w:r w:rsidR="00C7721F" w:rsidRPr="00181B93">
          <w:rPr>
            <w:rStyle w:val="Hyperlink"/>
            <w:noProof/>
          </w:rPr>
          <w:t xml:space="preserve">Attachment 3 to Annex 1  </w:t>
        </w:r>
        <w:r w:rsidR="00C7721F" w:rsidRPr="00181B93">
          <w:rPr>
            <w:rStyle w:val="Hyperlink"/>
            <w:noProof/>
            <w:lang w:val="en-GB"/>
          </w:rPr>
          <w:t>Model outline</w:t>
        </w:r>
        <w:r w:rsidR="00C7721F">
          <w:rPr>
            <w:rStyle w:val="Hyperlink"/>
            <w:noProof/>
            <w:lang w:val="en-GB"/>
          </w:rPr>
          <w:tab/>
        </w:r>
        <w:r w:rsidR="00C7721F">
          <w:rPr>
            <w:noProof/>
            <w:webHidden/>
          </w:rPr>
          <w:tab/>
        </w:r>
        <w:r w:rsidR="00C7721F">
          <w:rPr>
            <w:noProof/>
            <w:webHidden/>
          </w:rPr>
          <w:fldChar w:fldCharType="begin"/>
        </w:r>
        <w:r w:rsidR="00C7721F">
          <w:rPr>
            <w:noProof/>
            <w:webHidden/>
          </w:rPr>
          <w:instrText xml:space="preserve"> PAGEREF _Toc133300953 \h </w:instrText>
        </w:r>
        <w:r w:rsidR="00C7721F">
          <w:rPr>
            <w:noProof/>
            <w:webHidden/>
          </w:rPr>
        </w:r>
        <w:r w:rsidR="00C7721F">
          <w:rPr>
            <w:noProof/>
            <w:webHidden/>
          </w:rPr>
          <w:fldChar w:fldCharType="separate"/>
        </w:r>
        <w:r>
          <w:rPr>
            <w:noProof/>
            <w:webHidden/>
          </w:rPr>
          <w:t>18</w:t>
        </w:r>
        <w:r w:rsidR="00C7721F">
          <w:rPr>
            <w:noProof/>
            <w:webHidden/>
          </w:rPr>
          <w:fldChar w:fldCharType="end"/>
        </w:r>
      </w:hyperlink>
    </w:p>
    <w:p w14:paraId="20FCFF94" w14:textId="2A33CE37" w:rsidR="00C7721F" w:rsidRDefault="008008E7">
      <w:pPr>
        <w:pStyle w:val="TOC1"/>
        <w:rPr>
          <w:rFonts w:asciiTheme="minorHAnsi" w:eastAsiaTheme="minorEastAsia" w:hAnsiTheme="minorHAnsi" w:cstheme="minorBidi"/>
          <w:noProof/>
          <w:sz w:val="22"/>
          <w:szCs w:val="22"/>
          <w:lang w:val="en-GB" w:eastAsia="en-GB"/>
        </w:rPr>
      </w:pPr>
      <w:hyperlink w:anchor="_Toc133300954"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Audio processing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_Toc133300954 \h </w:instrText>
        </w:r>
        <w:r w:rsidR="00C7721F">
          <w:rPr>
            <w:noProof/>
            <w:webHidden/>
          </w:rPr>
        </w:r>
        <w:r w:rsidR="00C7721F">
          <w:rPr>
            <w:noProof/>
            <w:webHidden/>
          </w:rPr>
          <w:fldChar w:fldCharType="separate"/>
        </w:r>
        <w:r>
          <w:rPr>
            <w:noProof/>
            <w:webHidden/>
          </w:rPr>
          <w:t>19</w:t>
        </w:r>
        <w:r w:rsidR="00C7721F">
          <w:rPr>
            <w:noProof/>
            <w:webHidden/>
          </w:rPr>
          <w:fldChar w:fldCharType="end"/>
        </w:r>
      </w:hyperlink>
    </w:p>
    <w:p w14:paraId="24E589B7" w14:textId="23480DE6" w:rsidR="00C7721F" w:rsidRDefault="008008E7">
      <w:pPr>
        <w:pStyle w:val="TOC2"/>
        <w:rPr>
          <w:rFonts w:asciiTheme="minorHAnsi" w:eastAsiaTheme="minorEastAsia" w:hAnsiTheme="minorHAnsi" w:cstheme="minorBidi"/>
          <w:noProof/>
          <w:sz w:val="22"/>
          <w:szCs w:val="22"/>
          <w:lang w:val="en-GB" w:eastAsia="en-GB"/>
        </w:rPr>
      </w:pPr>
      <w:hyperlink w:anchor="_Toc133300955" w:history="1">
        <w:r w:rsidR="00C7721F" w:rsidRPr="00181B93">
          <w:rPr>
            <w:rStyle w:val="Hyperlink"/>
            <w:noProof/>
          </w:rPr>
          <w:t>1.1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User-defined settings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_Toc133300955 \h </w:instrText>
        </w:r>
        <w:r w:rsidR="00C7721F">
          <w:rPr>
            <w:noProof/>
            <w:webHidden/>
          </w:rPr>
        </w:r>
        <w:r w:rsidR="00C7721F">
          <w:rPr>
            <w:noProof/>
            <w:webHidden/>
          </w:rPr>
          <w:fldChar w:fldCharType="separate"/>
        </w:r>
        <w:r>
          <w:rPr>
            <w:noProof/>
            <w:webHidden/>
          </w:rPr>
          <w:t>19</w:t>
        </w:r>
        <w:r w:rsidR="00C7721F">
          <w:rPr>
            <w:noProof/>
            <w:webHidden/>
          </w:rPr>
          <w:fldChar w:fldCharType="end"/>
        </w:r>
      </w:hyperlink>
    </w:p>
    <w:p w14:paraId="14E0E6C2" w14:textId="177DED63" w:rsidR="00C7721F" w:rsidRDefault="008008E7">
      <w:pPr>
        <w:pStyle w:val="TOC2"/>
        <w:rPr>
          <w:rFonts w:asciiTheme="minorHAnsi" w:eastAsiaTheme="minorEastAsia" w:hAnsiTheme="minorHAnsi" w:cstheme="minorBidi"/>
          <w:noProof/>
          <w:sz w:val="22"/>
          <w:szCs w:val="22"/>
          <w:lang w:val="en-GB" w:eastAsia="en-GB"/>
        </w:rPr>
      </w:pPr>
      <w:hyperlink w:anchor="_Toc133300956" w:history="1">
        <w:r w:rsidR="00C7721F" w:rsidRPr="00181B93">
          <w:rPr>
            <w:rStyle w:val="Hyperlink"/>
            <w:noProof/>
          </w:rPr>
          <w:t>1.2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Psycho-acoustic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_Toc133300956 \h </w:instrText>
        </w:r>
        <w:r w:rsidR="00C7721F">
          <w:rPr>
            <w:noProof/>
            <w:webHidden/>
          </w:rPr>
        </w:r>
        <w:r w:rsidR="00C7721F">
          <w:rPr>
            <w:noProof/>
            <w:webHidden/>
          </w:rPr>
          <w:fldChar w:fldCharType="separate"/>
        </w:r>
        <w:r>
          <w:rPr>
            <w:noProof/>
            <w:webHidden/>
          </w:rPr>
          <w:t>19</w:t>
        </w:r>
        <w:r w:rsidR="00C7721F">
          <w:rPr>
            <w:noProof/>
            <w:webHidden/>
          </w:rPr>
          <w:fldChar w:fldCharType="end"/>
        </w:r>
      </w:hyperlink>
    </w:p>
    <w:p w14:paraId="13015993" w14:textId="47ED937B" w:rsidR="00C7721F" w:rsidRDefault="008008E7">
      <w:pPr>
        <w:pStyle w:val="TOC2"/>
        <w:rPr>
          <w:rFonts w:asciiTheme="minorHAnsi" w:eastAsiaTheme="minorEastAsia" w:hAnsiTheme="minorHAnsi" w:cstheme="minorBidi"/>
          <w:noProof/>
          <w:sz w:val="22"/>
          <w:szCs w:val="22"/>
          <w:lang w:val="en-GB" w:eastAsia="en-GB"/>
        </w:rPr>
      </w:pPr>
      <w:hyperlink w:anchor="_Toc133300957" w:history="1">
        <w:r w:rsidR="00C7721F" w:rsidRPr="00181B93">
          <w:rPr>
            <w:rStyle w:val="Hyperlink"/>
            <w:noProof/>
          </w:rPr>
          <w:t>1.3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Cognitive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_Toc133300957 \h </w:instrText>
        </w:r>
        <w:r w:rsidR="00C7721F">
          <w:rPr>
            <w:noProof/>
            <w:webHidden/>
          </w:rPr>
        </w:r>
        <w:r w:rsidR="00C7721F">
          <w:rPr>
            <w:noProof/>
            <w:webHidden/>
          </w:rPr>
          <w:fldChar w:fldCharType="separate"/>
        </w:r>
        <w:r>
          <w:rPr>
            <w:noProof/>
            <w:webHidden/>
          </w:rPr>
          <w:t>20</w:t>
        </w:r>
        <w:r w:rsidR="00C7721F">
          <w:rPr>
            <w:noProof/>
            <w:webHidden/>
          </w:rPr>
          <w:fldChar w:fldCharType="end"/>
        </w:r>
      </w:hyperlink>
    </w:p>
    <w:p w14:paraId="35D61F9D" w14:textId="26153B2A" w:rsidR="00C7721F" w:rsidRDefault="008008E7">
      <w:pPr>
        <w:pStyle w:val="TOC1"/>
        <w:rPr>
          <w:rFonts w:asciiTheme="minorHAnsi" w:eastAsiaTheme="minorEastAsia" w:hAnsiTheme="minorHAnsi" w:cstheme="minorBidi"/>
          <w:noProof/>
          <w:sz w:val="22"/>
          <w:szCs w:val="22"/>
          <w:lang w:val="en-GB" w:eastAsia="en-GB"/>
        </w:rPr>
      </w:pPr>
      <w:hyperlink w:anchor="_Toc133300958" w:history="1">
        <w:r w:rsidR="00C7721F" w:rsidRPr="00181B93">
          <w:rPr>
            <w:rStyle w:val="Hyperlink"/>
            <w:noProof/>
          </w:rPr>
          <w:t xml:space="preserve">Attachment 4 to Annex 1  </w:t>
        </w:r>
        <w:r w:rsidR="00C7721F" w:rsidRPr="00181B93">
          <w:rPr>
            <w:rStyle w:val="Hyperlink"/>
            <w:noProof/>
            <w:lang w:val="en-GB"/>
          </w:rPr>
          <w:t>Principles and characteristics of objective perceptual audio quality measurement methods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_Toc133300958 \h </w:instrText>
        </w:r>
        <w:r w:rsidR="00C7721F">
          <w:rPr>
            <w:noProof/>
            <w:webHidden/>
          </w:rPr>
        </w:r>
        <w:r w:rsidR="00C7721F">
          <w:rPr>
            <w:noProof/>
            <w:webHidden/>
          </w:rPr>
          <w:fldChar w:fldCharType="separate"/>
        </w:r>
        <w:r>
          <w:rPr>
            <w:noProof/>
            <w:webHidden/>
          </w:rPr>
          <w:t>20</w:t>
        </w:r>
        <w:r w:rsidR="00C7721F">
          <w:rPr>
            <w:noProof/>
            <w:webHidden/>
          </w:rPr>
          <w:fldChar w:fldCharType="end"/>
        </w:r>
      </w:hyperlink>
    </w:p>
    <w:p w14:paraId="7287A140" w14:textId="5DD204C3" w:rsidR="00C7721F" w:rsidRDefault="008008E7">
      <w:pPr>
        <w:pStyle w:val="TOC1"/>
        <w:rPr>
          <w:rFonts w:asciiTheme="minorHAnsi" w:eastAsiaTheme="minorEastAsia" w:hAnsiTheme="minorHAnsi" w:cstheme="minorBidi"/>
          <w:noProof/>
          <w:sz w:val="22"/>
          <w:szCs w:val="22"/>
          <w:lang w:val="en-GB" w:eastAsia="en-GB"/>
        </w:rPr>
      </w:pPr>
      <w:hyperlink w:anchor="_Toc133300959"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Introduction and history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_Toc133300959 \h </w:instrText>
        </w:r>
        <w:r w:rsidR="00C7721F">
          <w:rPr>
            <w:noProof/>
            <w:webHidden/>
          </w:rPr>
        </w:r>
        <w:r w:rsidR="00C7721F">
          <w:rPr>
            <w:noProof/>
            <w:webHidden/>
          </w:rPr>
          <w:fldChar w:fldCharType="separate"/>
        </w:r>
        <w:r>
          <w:rPr>
            <w:noProof/>
            <w:webHidden/>
          </w:rPr>
          <w:t>20</w:t>
        </w:r>
        <w:r w:rsidR="00C7721F">
          <w:rPr>
            <w:noProof/>
            <w:webHidden/>
          </w:rPr>
          <w:fldChar w:fldCharType="end"/>
        </w:r>
      </w:hyperlink>
    </w:p>
    <w:p w14:paraId="5841FE92" w14:textId="6F839E60" w:rsidR="00C7721F" w:rsidRDefault="008008E7">
      <w:pPr>
        <w:pStyle w:val="TOC1"/>
        <w:rPr>
          <w:rFonts w:asciiTheme="minorHAnsi" w:eastAsiaTheme="minorEastAsia" w:hAnsiTheme="minorHAnsi" w:cstheme="minorBidi"/>
          <w:noProof/>
          <w:sz w:val="22"/>
          <w:szCs w:val="22"/>
          <w:lang w:val="en-GB" w:eastAsia="en-GB"/>
        </w:rPr>
      </w:pPr>
      <w:hyperlink w:anchor="_Toc133300960"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General structure of objective perceptual audio quality measurement methods</w:t>
        </w:r>
        <w:r w:rsidR="00C7721F">
          <w:rPr>
            <w:rStyle w:val="Hyperlink"/>
            <w:noProof/>
          </w:rPr>
          <w:tab/>
        </w:r>
        <w:r w:rsidR="00C7721F">
          <w:rPr>
            <w:noProof/>
            <w:webHidden/>
          </w:rPr>
          <w:tab/>
        </w:r>
        <w:r w:rsidR="00C7721F">
          <w:rPr>
            <w:noProof/>
            <w:webHidden/>
          </w:rPr>
          <w:fldChar w:fldCharType="begin"/>
        </w:r>
        <w:r w:rsidR="00C7721F">
          <w:rPr>
            <w:noProof/>
            <w:webHidden/>
          </w:rPr>
          <w:instrText xml:space="preserve"> PAGEREF _Toc133300960 \h </w:instrText>
        </w:r>
        <w:r w:rsidR="00C7721F">
          <w:rPr>
            <w:noProof/>
            <w:webHidden/>
          </w:rPr>
        </w:r>
        <w:r w:rsidR="00C7721F">
          <w:rPr>
            <w:noProof/>
            <w:webHidden/>
          </w:rPr>
          <w:fldChar w:fldCharType="separate"/>
        </w:r>
        <w:r>
          <w:rPr>
            <w:noProof/>
            <w:webHidden/>
          </w:rPr>
          <w:t>21</w:t>
        </w:r>
        <w:r w:rsidR="00C7721F">
          <w:rPr>
            <w:noProof/>
            <w:webHidden/>
          </w:rPr>
          <w:fldChar w:fldCharType="end"/>
        </w:r>
      </w:hyperlink>
    </w:p>
    <w:p w14:paraId="76D01DA6" w14:textId="1D19FF66" w:rsidR="00C7721F" w:rsidRDefault="008008E7">
      <w:pPr>
        <w:pStyle w:val="TOC1"/>
        <w:rPr>
          <w:rFonts w:asciiTheme="minorHAnsi" w:eastAsiaTheme="minorEastAsia" w:hAnsiTheme="minorHAnsi" w:cstheme="minorBidi"/>
          <w:noProof/>
          <w:sz w:val="22"/>
          <w:szCs w:val="22"/>
          <w:lang w:val="en-GB" w:eastAsia="en-GB"/>
        </w:rPr>
      </w:pPr>
      <w:hyperlink w:anchor="_Toc133300961"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Psycho-acoustical and cognitive basics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_Toc133300961 \h </w:instrText>
        </w:r>
        <w:r w:rsidR="00C7721F">
          <w:rPr>
            <w:noProof/>
            <w:webHidden/>
          </w:rPr>
        </w:r>
        <w:r w:rsidR="00C7721F">
          <w:rPr>
            <w:noProof/>
            <w:webHidden/>
          </w:rPr>
          <w:fldChar w:fldCharType="separate"/>
        </w:r>
        <w:r>
          <w:rPr>
            <w:noProof/>
            <w:webHidden/>
          </w:rPr>
          <w:t>22</w:t>
        </w:r>
        <w:r w:rsidR="00C7721F">
          <w:rPr>
            <w:noProof/>
            <w:webHidden/>
          </w:rPr>
          <w:fldChar w:fldCharType="end"/>
        </w:r>
      </w:hyperlink>
    </w:p>
    <w:p w14:paraId="290E57C0" w14:textId="6A81F1FE" w:rsidR="00C7721F" w:rsidRDefault="008008E7">
      <w:pPr>
        <w:pStyle w:val="TOC2"/>
        <w:rPr>
          <w:rFonts w:asciiTheme="minorHAnsi" w:eastAsiaTheme="minorEastAsia" w:hAnsiTheme="minorHAnsi" w:cstheme="minorBidi"/>
          <w:noProof/>
          <w:sz w:val="22"/>
          <w:szCs w:val="22"/>
          <w:lang w:val="en-GB" w:eastAsia="en-GB"/>
        </w:rPr>
      </w:pPr>
      <w:hyperlink w:anchor="_Toc133300962" w:history="1">
        <w:r w:rsidR="00C7721F" w:rsidRPr="00181B93">
          <w:rPr>
            <w:rStyle w:val="Hyperlink"/>
            <w:noProof/>
          </w:rPr>
          <w:t>3.1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Outer and middle ear transfer characteristic</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_Toc133300962 \h </w:instrText>
        </w:r>
        <w:r w:rsidR="00C7721F">
          <w:rPr>
            <w:noProof/>
            <w:webHidden/>
          </w:rPr>
        </w:r>
        <w:r w:rsidR="00C7721F">
          <w:rPr>
            <w:noProof/>
            <w:webHidden/>
          </w:rPr>
          <w:fldChar w:fldCharType="separate"/>
        </w:r>
        <w:r>
          <w:rPr>
            <w:noProof/>
            <w:webHidden/>
          </w:rPr>
          <w:t>22</w:t>
        </w:r>
        <w:r w:rsidR="00C7721F">
          <w:rPr>
            <w:noProof/>
            <w:webHidden/>
          </w:rPr>
          <w:fldChar w:fldCharType="end"/>
        </w:r>
      </w:hyperlink>
    </w:p>
    <w:p w14:paraId="264930B3" w14:textId="6F1901D3" w:rsidR="00C7721F" w:rsidRDefault="008008E7">
      <w:pPr>
        <w:pStyle w:val="TOC2"/>
        <w:rPr>
          <w:rFonts w:asciiTheme="minorHAnsi" w:eastAsiaTheme="minorEastAsia" w:hAnsiTheme="minorHAnsi" w:cstheme="minorBidi"/>
          <w:noProof/>
          <w:sz w:val="22"/>
          <w:szCs w:val="22"/>
          <w:lang w:val="en-GB" w:eastAsia="en-GB"/>
        </w:rPr>
      </w:pPr>
      <w:hyperlink w:anchor="_Toc133300963" w:history="1">
        <w:r w:rsidR="00C7721F" w:rsidRPr="00181B93">
          <w:rPr>
            <w:rStyle w:val="Hyperlink"/>
            <w:noProof/>
          </w:rPr>
          <w:t>3.2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Perceptual frequency scales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_Toc133300963 \h </w:instrText>
        </w:r>
        <w:r w:rsidR="00C7721F">
          <w:rPr>
            <w:noProof/>
            <w:webHidden/>
          </w:rPr>
        </w:r>
        <w:r w:rsidR="00C7721F">
          <w:rPr>
            <w:noProof/>
            <w:webHidden/>
          </w:rPr>
          <w:fldChar w:fldCharType="separate"/>
        </w:r>
        <w:r>
          <w:rPr>
            <w:noProof/>
            <w:webHidden/>
          </w:rPr>
          <w:t>22</w:t>
        </w:r>
        <w:r w:rsidR="00C7721F">
          <w:rPr>
            <w:noProof/>
            <w:webHidden/>
          </w:rPr>
          <w:fldChar w:fldCharType="end"/>
        </w:r>
      </w:hyperlink>
    </w:p>
    <w:p w14:paraId="60DE1599" w14:textId="095570F6" w:rsidR="00C7721F" w:rsidRDefault="008008E7">
      <w:pPr>
        <w:pStyle w:val="TOC2"/>
        <w:rPr>
          <w:rFonts w:asciiTheme="minorHAnsi" w:eastAsiaTheme="minorEastAsia" w:hAnsiTheme="minorHAnsi" w:cstheme="minorBidi"/>
          <w:noProof/>
          <w:sz w:val="22"/>
          <w:szCs w:val="22"/>
          <w:lang w:val="en-GB" w:eastAsia="en-GB"/>
        </w:rPr>
      </w:pPr>
      <w:hyperlink w:anchor="_Toc133300964" w:history="1">
        <w:r w:rsidR="00C7721F" w:rsidRPr="00181B93">
          <w:rPr>
            <w:rStyle w:val="Hyperlink"/>
            <w:noProof/>
          </w:rPr>
          <w:t>3.3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Excitation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_Toc133300964 \h </w:instrText>
        </w:r>
        <w:r w:rsidR="00C7721F">
          <w:rPr>
            <w:noProof/>
            <w:webHidden/>
          </w:rPr>
        </w:r>
        <w:r w:rsidR="00C7721F">
          <w:rPr>
            <w:noProof/>
            <w:webHidden/>
          </w:rPr>
          <w:fldChar w:fldCharType="separate"/>
        </w:r>
        <w:r>
          <w:rPr>
            <w:noProof/>
            <w:webHidden/>
          </w:rPr>
          <w:t>23</w:t>
        </w:r>
        <w:r w:rsidR="00C7721F">
          <w:rPr>
            <w:noProof/>
            <w:webHidden/>
          </w:rPr>
          <w:fldChar w:fldCharType="end"/>
        </w:r>
      </w:hyperlink>
    </w:p>
    <w:p w14:paraId="42EF6EDD" w14:textId="504D84E3" w:rsidR="00C7721F" w:rsidRDefault="008008E7">
      <w:pPr>
        <w:pStyle w:val="TOC2"/>
        <w:rPr>
          <w:rFonts w:asciiTheme="minorHAnsi" w:eastAsiaTheme="minorEastAsia" w:hAnsiTheme="minorHAnsi" w:cstheme="minorBidi"/>
          <w:noProof/>
          <w:sz w:val="22"/>
          <w:szCs w:val="22"/>
          <w:lang w:val="en-GB" w:eastAsia="en-GB"/>
        </w:rPr>
      </w:pPr>
      <w:hyperlink w:anchor="_Toc133300965" w:history="1">
        <w:r w:rsidR="00C7721F" w:rsidRPr="00181B93">
          <w:rPr>
            <w:rStyle w:val="Hyperlink"/>
            <w:noProof/>
          </w:rPr>
          <w:t>3.4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Detection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_Toc133300965 \h </w:instrText>
        </w:r>
        <w:r w:rsidR="00C7721F">
          <w:rPr>
            <w:noProof/>
            <w:webHidden/>
          </w:rPr>
        </w:r>
        <w:r w:rsidR="00C7721F">
          <w:rPr>
            <w:noProof/>
            <w:webHidden/>
          </w:rPr>
          <w:fldChar w:fldCharType="separate"/>
        </w:r>
        <w:r>
          <w:rPr>
            <w:noProof/>
            <w:webHidden/>
          </w:rPr>
          <w:t>24</w:t>
        </w:r>
        <w:r w:rsidR="00C7721F">
          <w:rPr>
            <w:noProof/>
            <w:webHidden/>
          </w:rPr>
          <w:fldChar w:fldCharType="end"/>
        </w:r>
      </w:hyperlink>
    </w:p>
    <w:p w14:paraId="767CFDC8" w14:textId="37158176" w:rsidR="00C7721F" w:rsidRDefault="008008E7">
      <w:pPr>
        <w:pStyle w:val="TOC2"/>
        <w:rPr>
          <w:rFonts w:asciiTheme="minorHAnsi" w:eastAsiaTheme="minorEastAsia" w:hAnsiTheme="minorHAnsi" w:cstheme="minorBidi"/>
          <w:noProof/>
          <w:sz w:val="22"/>
          <w:szCs w:val="22"/>
          <w:lang w:val="en-GB" w:eastAsia="en-GB"/>
        </w:rPr>
      </w:pPr>
      <w:hyperlink w:anchor="_Toc133300966" w:history="1">
        <w:r w:rsidR="00C7721F" w:rsidRPr="00181B93">
          <w:rPr>
            <w:rStyle w:val="Hyperlink"/>
            <w:noProof/>
          </w:rPr>
          <w:t>3.5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Masking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_Toc133300966 \h </w:instrText>
        </w:r>
        <w:r w:rsidR="00C7721F">
          <w:rPr>
            <w:noProof/>
            <w:webHidden/>
          </w:rPr>
        </w:r>
        <w:r w:rsidR="00C7721F">
          <w:rPr>
            <w:noProof/>
            <w:webHidden/>
          </w:rPr>
          <w:fldChar w:fldCharType="separate"/>
        </w:r>
        <w:r>
          <w:rPr>
            <w:noProof/>
            <w:webHidden/>
          </w:rPr>
          <w:t>24</w:t>
        </w:r>
        <w:r w:rsidR="00C7721F">
          <w:rPr>
            <w:noProof/>
            <w:webHidden/>
          </w:rPr>
          <w:fldChar w:fldCharType="end"/>
        </w:r>
      </w:hyperlink>
    </w:p>
    <w:p w14:paraId="3420D845" w14:textId="5A8659D5" w:rsidR="00C7721F" w:rsidRDefault="008008E7">
      <w:pPr>
        <w:pStyle w:val="TOC2"/>
        <w:rPr>
          <w:rFonts w:asciiTheme="minorHAnsi" w:eastAsiaTheme="minorEastAsia" w:hAnsiTheme="minorHAnsi" w:cstheme="minorBidi"/>
          <w:noProof/>
          <w:sz w:val="22"/>
          <w:szCs w:val="22"/>
          <w:lang w:val="en-GB" w:eastAsia="en-GB"/>
        </w:rPr>
      </w:pPr>
      <w:hyperlink w:anchor="_Toc133300967" w:history="1">
        <w:r w:rsidR="00C7721F" w:rsidRPr="00181B93">
          <w:rPr>
            <w:rStyle w:val="Hyperlink"/>
            <w:noProof/>
          </w:rPr>
          <w:t>3.6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Loudness and partial masking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_Toc133300967 \h </w:instrText>
        </w:r>
        <w:r w:rsidR="00C7721F">
          <w:rPr>
            <w:noProof/>
            <w:webHidden/>
          </w:rPr>
        </w:r>
        <w:r w:rsidR="00C7721F">
          <w:rPr>
            <w:noProof/>
            <w:webHidden/>
          </w:rPr>
          <w:fldChar w:fldCharType="separate"/>
        </w:r>
        <w:r>
          <w:rPr>
            <w:noProof/>
            <w:webHidden/>
          </w:rPr>
          <w:t>25</w:t>
        </w:r>
        <w:r w:rsidR="00C7721F">
          <w:rPr>
            <w:noProof/>
            <w:webHidden/>
          </w:rPr>
          <w:fldChar w:fldCharType="end"/>
        </w:r>
      </w:hyperlink>
    </w:p>
    <w:p w14:paraId="6B159738" w14:textId="4C42EB6F" w:rsidR="00C7721F" w:rsidRDefault="008008E7">
      <w:pPr>
        <w:pStyle w:val="TOC2"/>
        <w:rPr>
          <w:rFonts w:asciiTheme="minorHAnsi" w:eastAsiaTheme="minorEastAsia" w:hAnsiTheme="minorHAnsi" w:cstheme="minorBidi"/>
          <w:noProof/>
          <w:sz w:val="22"/>
          <w:szCs w:val="22"/>
          <w:lang w:val="en-GB" w:eastAsia="en-GB"/>
        </w:rPr>
      </w:pPr>
      <w:hyperlink w:anchor="_Toc133300968" w:history="1">
        <w:r w:rsidR="00C7721F" w:rsidRPr="00181B93">
          <w:rPr>
            <w:rStyle w:val="Hyperlink"/>
            <w:noProof/>
          </w:rPr>
          <w:t>3.7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Sharpness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_Toc133300968 \h </w:instrText>
        </w:r>
        <w:r w:rsidR="00C7721F">
          <w:rPr>
            <w:noProof/>
            <w:webHidden/>
          </w:rPr>
        </w:r>
        <w:r w:rsidR="00C7721F">
          <w:rPr>
            <w:noProof/>
            <w:webHidden/>
          </w:rPr>
          <w:fldChar w:fldCharType="separate"/>
        </w:r>
        <w:r>
          <w:rPr>
            <w:noProof/>
            <w:webHidden/>
          </w:rPr>
          <w:t>25</w:t>
        </w:r>
        <w:r w:rsidR="00C7721F">
          <w:rPr>
            <w:noProof/>
            <w:webHidden/>
          </w:rPr>
          <w:fldChar w:fldCharType="end"/>
        </w:r>
      </w:hyperlink>
    </w:p>
    <w:p w14:paraId="36573C7A" w14:textId="73AA9B60" w:rsidR="00C7721F" w:rsidRDefault="008008E7">
      <w:pPr>
        <w:pStyle w:val="TOC2"/>
        <w:rPr>
          <w:rFonts w:asciiTheme="minorHAnsi" w:eastAsiaTheme="minorEastAsia" w:hAnsiTheme="minorHAnsi" w:cstheme="minorBidi"/>
          <w:noProof/>
          <w:sz w:val="22"/>
          <w:szCs w:val="22"/>
          <w:lang w:val="en-GB" w:eastAsia="en-GB"/>
        </w:rPr>
      </w:pPr>
      <w:hyperlink w:anchor="_Toc133300969" w:history="1">
        <w:r w:rsidR="00C7721F" w:rsidRPr="00181B93">
          <w:rPr>
            <w:rStyle w:val="Hyperlink"/>
            <w:noProof/>
          </w:rPr>
          <w:t>3.8</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Cognitive processing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_Toc133300969 \h </w:instrText>
        </w:r>
        <w:r w:rsidR="00C7721F">
          <w:rPr>
            <w:noProof/>
            <w:webHidden/>
          </w:rPr>
        </w:r>
        <w:r w:rsidR="00C7721F">
          <w:rPr>
            <w:noProof/>
            <w:webHidden/>
          </w:rPr>
          <w:fldChar w:fldCharType="separate"/>
        </w:r>
        <w:r>
          <w:rPr>
            <w:noProof/>
            <w:webHidden/>
          </w:rPr>
          <w:t>25</w:t>
        </w:r>
        <w:r w:rsidR="00C7721F">
          <w:rPr>
            <w:noProof/>
            <w:webHidden/>
          </w:rPr>
          <w:fldChar w:fldCharType="end"/>
        </w:r>
      </w:hyperlink>
    </w:p>
    <w:p w14:paraId="4BB7D4FC" w14:textId="6AB66D72" w:rsidR="00C7721F" w:rsidRDefault="008008E7">
      <w:pPr>
        <w:pStyle w:val="TOC1"/>
        <w:rPr>
          <w:rFonts w:asciiTheme="minorHAnsi" w:eastAsiaTheme="minorEastAsia" w:hAnsiTheme="minorHAnsi" w:cstheme="minorBidi"/>
          <w:noProof/>
          <w:sz w:val="22"/>
          <w:szCs w:val="22"/>
          <w:lang w:val="en-GB" w:eastAsia="en-GB"/>
        </w:rPr>
      </w:pPr>
      <w:hyperlink w:anchor="_Toc133300970"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Models incorporated</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_Toc133300970 \h </w:instrText>
        </w:r>
        <w:r w:rsidR="00C7721F">
          <w:rPr>
            <w:noProof/>
            <w:webHidden/>
          </w:rPr>
        </w:r>
        <w:r w:rsidR="00C7721F">
          <w:rPr>
            <w:noProof/>
            <w:webHidden/>
          </w:rPr>
          <w:fldChar w:fldCharType="separate"/>
        </w:r>
        <w:r>
          <w:rPr>
            <w:noProof/>
            <w:webHidden/>
          </w:rPr>
          <w:t>26</w:t>
        </w:r>
        <w:r w:rsidR="00C7721F">
          <w:rPr>
            <w:noProof/>
            <w:webHidden/>
          </w:rPr>
          <w:fldChar w:fldCharType="end"/>
        </w:r>
      </w:hyperlink>
    </w:p>
    <w:p w14:paraId="66729805" w14:textId="374670AD" w:rsidR="00C7721F" w:rsidRDefault="008008E7">
      <w:pPr>
        <w:pStyle w:val="TOC2"/>
        <w:rPr>
          <w:rFonts w:asciiTheme="minorHAnsi" w:eastAsiaTheme="minorEastAsia" w:hAnsiTheme="minorHAnsi" w:cstheme="minorBidi"/>
          <w:noProof/>
          <w:sz w:val="22"/>
          <w:szCs w:val="22"/>
          <w:lang w:val="en-GB" w:eastAsia="en-GB"/>
        </w:rPr>
      </w:pPr>
      <w:hyperlink w:anchor="_Toc133300971" w:history="1">
        <w:r w:rsidR="00C7721F" w:rsidRPr="00181B93">
          <w:rPr>
            <w:rStyle w:val="Hyperlink"/>
            <w:noProof/>
          </w:rPr>
          <w:t>4.1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DIX</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_Toc133300971 \h </w:instrText>
        </w:r>
        <w:r w:rsidR="00C7721F">
          <w:rPr>
            <w:noProof/>
            <w:webHidden/>
          </w:rPr>
        </w:r>
        <w:r w:rsidR="00C7721F">
          <w:rPr>
            <w:noProof/>
            <w:webHidden/>
          </w:rPr>
          <w:fldChar w:fldCharType="separate"/>
        </w:r>
        <w:r>
          <w:rPr>
            <w:noProof/>
            <w:webHidden/>
          </w:rPr>
          <w:t>26</w:t>
        </w:r>
        <w:r w:rsidR="00C7721F">
          <w:rPr>
            <w:noProof/>
            <w:webHidden/>
          </w:rPr>
          <w:fldChar w:fldCharType="end"/>
        </w:r>
      </w:hyperlink>
    </w:p>
    <w:p w14:paraId="553ED4CD" w14:textId="2CCDBB95" w:rsidR="00C7721F" w:rsidRDefault="008008E7">
      <w:pPr>
        <w:pStyle w:val="TOC2"/>
        <w:rPr>
          <w:rFonts w:asciiTheme="minorHAnsi" w:eastAsiaTheme="minorEastAsia" w:hAnsiTheme="minorHAnsi" w:cstheme="minorBidi"/>
          <w:noProof/>
          <w:sz w:val="22"/>
          <w:szCs w:val="22"/>
          <w:lang w:val="en-GB" w:eastAsia="en-GB"/>
        </w:rPr>
      </w:pPr>
      <w:hyperlink w:anchor="_Toc133300972" w:history="1">
        <w:r w:rsidR="00C7721F" w:rsidRPr="00181B93">
          <w:rPr>
            <w:rStyle w:val="Hyperlink"/>
            <w:noProof/>
          </w:rPr>
          <w:t>4.2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NMR</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_Toc133300972 \h </w:instrText>
        </w:r>
        <w:r w:rsidR="00C7721F">
          <w:rPr>
            <w:noProof/>
            <w:webHidden/>
          </w:rPr>
        </w:r>
        <w:r w:rsidR="00C7721F">
          <w:rPr>
            <w:noProof/>
            <w:webHidden/>
          </w:rPr>
          <w:fldChar w:fldCharType="separate"/>
        </w:r>
        <w:r>
          <w:rPr>
            <w:noProof/>
            <w:webHidden/>
          </w:rPr>
          <w:t>27</w:t>
        </w:r>
        <w:r w:rsidR="00C7721F">
          <w:rPr>
            <w:noProof/>
            <w:webHidden/>
          </w:rPr>
          <w:fldChar w:fldCharType="end"/>
        </w:r>
      </w:hyperlink>
    </w:p>
    <w:p w14:paraId="6676A645" w14:textId="426F8819" w:rsidR="00C7721F" w:rsidRDefault="008008E7">
      <w:pPr>
        <w:pStyle w:val="TOC2"/>
        <w:rPr>
          <w:rFonts w:asciiTheme="minorHAnsi" w:eastAsiaTheme="minorEastAsia" w:hAnsiTheme="minorHAnsi" w:cstheme="minorBidi"/>
          <w:noProof/>
          <w:sz w:val="22"/>
          <w:szCs w:val="22"/>
          <w:lang w:val="en-GB" w:eastAsia="en-GB"/>
        </w:rPr>
      </w:pPr>
      <w:hyperlink w:anchor="_Toc133300973" w:history="1">
        <w:r w:rsidR="00C7721F" w:rsidRPr="00181B93">
          <w:rPr>
            <w:rStyle w:val="Hyperlink"/>
            <w:noProof/>
          </w:rPr>
          <w:t>4.3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OASE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_Toc133300973 \h </w:instrText>
        </w:r>
        <w:r w:rsidR="00C7721F">
          <w:rPr>
            <w:noProof/>
            <w:webHidden/>
          </w:rPr>
        </w:r>
        <w:r w:rsidR="00C7721F">
          <w:rPr>
            <w:noProof/>
            <w:webHidden/>
          </w:rPr>
          <w:fldChar w:fldCharType="separate"/>
        </w:r>
        <w:r>
          <w:rPr>
            <w:noProof/>
            <w:webHidden/>
          </w:rPr>
          <w:t>27</w:t>
        </w:r>
        <w:r w:rsidR="00C7721F">
          <w:rPr>
            <w:noProof/>
            <w:webHidden/>
          </w:rPr>
          <w:fldChar w:fldCharType="end"/>
        </w:r>
      </w:hyperlink>
    </w:p>
    <w:p w14:paraId="70D5912F" w14:textId="5EDB39C0" w:rsidR="00C7721F" w:rsidRDefault="008008E7">
      <w:pPr>
        <w:pStyle w:val="TOC2"/>
        <w:rPr>
          <w:rFonts w:asciiTheme="minorHAnsi" w:eastAsiaTheme="minorEastAsia" w:hAnsiTheme="minorHAnsi" w:cstheme="minorBidi"/>
          <w:noProof/>
          <w:sz w:val="22"/>
          <w:szCs w:val="22"/>
          <w:lang w:val="en-GB" w:eastAsia="en-GB"/>
        </w:rPr>
      </w:pPr>
      <w:hyperlink w:anchor="_Toc133300974" w:history="1">
        <w:r w:rsidR="00C7721F" w:rsidRPr="00181B93">
          <w:rPr>
            <w:rStyle w:val="Hyperlink"/>
            <w:noProof/>
          </w:rPr>
          <w:t>4.4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Perceptual Audio Quality Measure (PAQM)</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_Toc133300974 \h </w:instrText>
        </w:r>
        <w:r w:rsidR="00C7721F">
          <w:rPr>
            <w:noProof/>
            <w:webHidden/>
          </w:rPr>
        </w:r>
        <w:r w:rsidR="00C7721F">
          <w:rPr>
            <w:noProof/>
            <w:webHidden/>
          </w:rPr>
          <w:fldChar w:fldCharType="separate"/>
        </w:r>
        <w:r>
          <w:rPr>
            <w:noProof/>
            <w:webHidden/>
          </w:rPr>
          <w:t>28</w:t>
        </w:r>
        <w:r w:rsidR="00C7721F">
          <w:rPr>
            <w:noProof/>
            <w:webHidden/>
          </w:rPr>
          <w:fldChar w:fldCharType="end"/>
        </w:r>
      </w:hyperlink>
    </w:p>
    <w:p w14:paraId="4C2FBC66" w14:textId="04698FFE" w:rsidR="00C7721F" w:rsidRDefault="008008E7">
      <w:pPr>
        <w:pStyle w:val="TOC2"/>
        <w:rPr>
          <w:rFonts w:asciiTheme="minorHAnsi" w:eastAsiaTheme="minorEastAsia" w:hAnsiTheme="minorHAnsi" w:cstheme="minorBidi"/>
          <w:noProof/>
          <w:sz w:val="22"/>
          <w:szCs w:val="22"/>
          <w:lang w:val="en-GB" w:eastAsia="en-GB"/>
        </w:rPr>
      </w:pPr>
      <w:hyperlink w:anchor="_Toc133300975" w:history="1">
        <w:r w:rsidR="00C7721F" w:rsidRPr="00181B93">
          <w:rPr>
            <w:rStyle w:val="Hyperlink"/>
            <w:noProof/>
          </w:rPr>
          <w:t>4.5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PERCEVAL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_Toc133300975 \h </w:instrText>
        </w:r>
        <w:r w:rsidR="00C7721F">
          <w:rPr>
            <w:noProof/>
            <w:webHidden/>
          </w:rPr>
        </w:r>
        <w:r w:rsidR="00C7721F">
          <w:rPr>
            <w:noProof/>
            <w:webHidden/>
          </w:rPr>
          <w:fldChar w:fldCharType="separate"/>
        </w:r>
        <w:r>
          <w:rPr>
            <w:noProof/>
            <w:webHidden/>
          </w:rPr>
          <w:t>28</w:t>
        </w:r>
        <w:r w:rsidR="00C7721F">
          <w:rPr>
            <w:noProof/>
            <w:webHidden/>
          </w:rPr>
          <w:fldChar w:fldCharType="end"/>
        </w:r>
      </w:hyperlink>
    </w:p>
    <w:p w14:paraId="5E5B6680" w14:textId="1BDE36FA" w:rsidR="00C7721F" w:rsidRDefault="008008E7">
      <w:pPr>
        <w:pStyle w:val="TOC2"/>
        <w:rPr>
          <w:rFonts w:asciiTheme="minorHAnsi" w:eastAsiaTheme="minorEastAsia" w:hAnsiTheme="minorHAnsi" w:cstheme="minorBidi"/>
          <w:noProof/>
          <w:sz w:val="22"/>
          <w:szCs w:val="22"/>
          <w:lang w:val="en-GB" w:eastAsia="en-GB"/>
        </w:rPr>
      </w:pPr>
      <w:hyperlink w:anchor="_Toc133300976" w:history="1">
        <w:r w:rsidR="00C7721F" w:rsidRPr="00181B93">
          <w:rPr>
            <w:rStyle w:val="Hyperlink"/>
            <w:noProof/>
          </w:rPr>
          <w:t>4.6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POM</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_Toc133300976 \h </w:instrText>
        </w:r>
        <w:r w:rsidR="00C7721F">
          <w:rPr>
            <w:noProof/>
            <w:webHidden/>
          </w:rPr>
        </w:r>
        <w:r w:rsidR="00C7721F">
          <w:rPr>
            <w:noProof/>
            <w:webHidden/>
          </w:rPr>
          <w:fldChar w:fldCharType="separate"/>
        </w:r>
        <w:r>
          <w:rPr>
            <w:noProof/>
            <w:webHidden/>
          </w:rPr>
          <w:t>29</w:t>
        </w:r>
        <w:r w:rsidR="00C7721F">
          <w:rPr>
            <w:noProof/>
            <w:webHidden/>
          </w:rPr>
          <w:fldChar w:fldCharType="end"/>
        </w:r>
      </w:hyperlink>
    </w:p>
    <w:p w14:paraId="73782758" w14:textId="297C0AEB" w:rsidR="00C7721F" w:rsidRDefault="008008E7">
      <w:pPr>
        <w:pStyle w:val="TOC2"/>
        <w:rPr>
          <w:rFonts w:asciiTheme="minorHAnsi" w:eastAsiaTheme="minorEastAsia" w:hAnsiTheme="minorHAnsi" w:cstheme="minorBidi"/>
          <w:noProof/>
          <w:sz w:val="22"/>
          <w:szCs w:val="22"/>
          <w:lang w:val="en-GB" w:eastAsia="en-GB"/>
        </w:rPr>
      </w:pPr>
      <w:hyperlink w:anchor="_Toc133300977" w:history="1">
        <w:r w:rsidR="00C7721F" w:rsidRPr="00181B93">
          <w:rPr>
            <w:rStyle w:val="Hyperlink"/>
            <w:noProof/>
          </w:rPr>
          <w:t>4.7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The toolbox approach</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_Toc133300977 \h </w:instrText>
        </w:r>
        <w:r w:rsidR="00C7721F">
          <w:rPr>
            <w:noProof/>
            <w:webHidden/>
          </w:rPr>
        </w:r>
        <w:r w:rsidR="00C7721F">
          <w:rPr>
            <w:noProof/>
            <w:webHidden/>
          </w:rPr>
          <w:fldChar w:fldCharType="separate"/>
        </w:r>
        <w:r>
          <w:rPr>
            <w:noProof/>
            <w:webHidden/>
          </w:rPr>
          <w:t>30</w:t>
        </w:r>
        <w:r w:rsidR="00C7721F">
          <w:rPr>
            <w:noProof/>
            <w:webHidden/>
          </w:rPr>
          <w:fldChar w:fldCharType="end"/>
        </w:r>
      </w:hyperlink>
    </w:p>
    <w:p w14:paraId="638A5BEB" w14:textId="385001E1" w:rsidR="00C7721F" w:rsidRDefault="008008E7">
      <w:pPr>
        <w:pStyle w:val="TOC1"/>
        <w:rPr>
          <w:rFonts w:asciiTheme="minorHAnsi" w:eastAsiaTheme="minorEastAsia" w:hAnsiTheme="minorHAnsi" w:cstheme="minorBidi"/>
          <w:noProof/>
          <w:sz w:val="22"/>
          <w:szCs w:val="22"/>
          <w:lang w:val="en-GB" w:eastAsia="en-GB"/>
        </w:rPr>
      </w:pPr>
      <w:hyperlink w:anchor="_Toc133300978" w:history="1">
        <w:r w:rsidR="00C7721F" w:rsidRPr="00181B93">
          <w:rPr>
            <w:rStyle w:val="Hyperlink"/>
            <w:noProof/>
            <w:lang w:val="en-GB"/>
          </w:rPr>
          <w:t>Annex  2  Description of the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_Toc133300978 \h </w:instrText>
        </w:r>
        <w:r w:rsidR="00C7721F">
          <w:rPr>
            <w:noProof/>
            <w:webHidden/>
          </w:rPr>
        </w:r>
        <w:r w:rsidR="00C7721F">
          <w:rPr>
            <w:noProof/>
            <w:webHidden/>
          </w:rPr>
          <w:fldChar w:fldCharType="separate"/>
        </w:r>
        <w:r>
          <w:rPr>
            <w:noProof/>
            <w:webHidden/>
          </w:rPr>
          <w:t>31</w:t>
        </w:r>
        <w:r w:rsidR="00C7721F">
          <w:rPr>
            <w:noProof/>
            <w:webHidden/>
          </w:rPr>
          <w:fldChar w:fldCharType="end"/>
        </w:r>
      </w:hyperlink>
    </w:p>
    <w:p w14:paraId="4DF53770" w14:textId="68D15014" w:rsidR="00C7721F" w:rsidRDefault="008008E7">
      <w:pPr>
        <w:pStyle w:val="TOC1"/>
        <w:rPr>
          <w:rFonts w:asciiTheme="minorHAnsi" w:eastAsiaTheme="minorEastAsia" w:hAnsiTheme="minorHAnsi" w:cstheme="minorBidi"/>
          <w:noProof/>
          <w:sz w:val="22"/>
          <w:szCs w:val="22"/>
          <w:lang w:val="en-GB" w:eastAsia="en-GB"/>
        </w:rPr>
      </w:pPr>
      <w:hyperlink w:anchor="_Toc133300979"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Outline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_Toc133300979 \h </w:instrText>
        </w:r>
        <w:r w:rsidR="00C7721F">
          <w:rPr>
            <w:noProof/>
            <w:webHidden/>
          </w:rPr>
        </w:r>
        <w:r w:rsidR="00C7721F">
          <w:rPr>
            <w:noProof/>
            <w:webHidden/>
          </w:rPr>
          <w:fldChar w:fldCharType="separate"/>
        </w:r>
        <w:r>
          <w:rPr>
            <w:noProof/>
            <w:webHidden/>
          </w:rPr>
          <w:t>31</w:t>
        </w:r>
        <w:r w:rsidR="00C7721F">
          <w:rPr>
            <w:noProof/>
            <w:webHidden/>
          </w:rPr>
          <w:fldChar w:fldCharType="end"/>
        </w:r>
      </w:hyperlink>
    </w:p>
    <w:p w14:paraId="535CA132" w14:textId="4F1CFAB8" w:rsidR="00C7721F" w:rsidRDefault="008008E7">
      <w:pPr>
        <w:pStyle w:val="TOC2"/>
        <w:rPr>
          <w:rFonts w:asciiTheme="minorHAnsi" w:eastAsiaTheme="minorEastAsia" w:hAnsiTheme="minorHAnsi" w:cstheme="minorBidi"/>
          <w:noProof/>
          <w:sz w:val="22"/>
          <w:szCs w:val="22"/>
          <w:lang w:val="en-GB" w:eastAsia="en-GB"/>
        </w:rPr>
      </w:pPr>
      <w:hyperlink w:anchor="_Toc133300980" w:history="1">
        <w:r w:rsidR="00C7721F" w:rsidRPr="00181B93">
          <w:rPr>
            <w:rStyle w:val="Hyperlink"/>
            <w:noProof/>
          </w:rPr>
          <w:t>1.1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Basic Version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_Toc133300980 \h </w:instrText>
        </w:r>
        <w:r w:rsidR="00C7721F">
          <w:rPr>
            <w:noProof/>
            <w:webHidden/>
          </w:rPr>
        </w:r>
        <w:r w:rsidR="00C7721F">
          <w:rPr>
            <w:noProof/>
            <w:webHidden/>
          </w:rPr>
          <w:fldChar w:fldCharType="separate"/>
        </w:r>
        <w:r>
          <w:rPr>
            <w:noProof/>
            <w:webHidden/>
          </w:rPr>
          <w:t>32</w:t>
        </w:r>
        <w:r w:rsidR="00C7721F">
          <w:rPr>
            <w:noProof/>
            <w:webHidden/>
          </w:rPr>
          <w:fldChar w:fldCharType="end"/>
        </w:r>
      </w:hyperlink>
    </w:p>
    <w:p w14:paraId="23A0EF61" w14:textId="044FAD4C" w:rsidR="00C7721F" w:rsidRDefault="008008E7">
      <w:pPr>
        <w:pStyle w:val="TOC2"/>
        <w:rPr>
          <w:rFonts w:asciiTheme="minorHAnsi" w:eastAsiaTheme="minorEastAsia" w:hAnsiTheme="minorHAnsi" w:cstheme="minorBidi"/>
          <w:noProof/>
          <w:sz w:val="22"/>
          <w:szCs w:val="22"/>
          <w:lang w:val="en-GB" w:eastAsia="en-GB"/>
        </w:rPr>
      </w:pPr>
      <w:hyperlink w:anchor="_Toc133300981" w:history="1">
        <w:r w:rsidR="00C7721F" w:rsidRPr="00181B93">
          <w:rPr>
            <w:rStyle w:val="Hyperlink"/>
            <w:noProof/>
          </w:rPr>
          <w:t>1.2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Advanced Version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_Toc133300981 \h </w:instrText>
        </w:r>
        <w:r w:rsidR="00C7721F">
          <w:rPr>
            <w:noProof/>
            <w:webHidden/>
          </w:rPr>
        </w:r>
        <w:r w:rsidR="00C7721F">
          <w:rPr>
            <w:noProof/>
            <w:webHidden/>
          </w:rPr>
          <w:fldChar w:fldCharType="separate"/>
        </w:r>
        <w:r>
          <w:rPr>
            <w:noProof/>
            <w:webHidden/>
          </w:rPr>
          <w:t>32</w:t>
        </w:r>
        <w:r w:rsidR="00C7721F">
          <w:rPr>
            <w:noProof/>
            <w:webHidden/>
          </w:rPr>
          <w:fldChar w:fldCharType="end"/>
        </w:r>
      </w:hyperlink>
    </w:p>
    <w:p w14:paraId="700C2B83" w14:textId="4F3A4563" w:rsidR="00C7721F" w:rsidRDefault="008008E7">
      <w:pPr>
        <w:pStyle w:val="TOC1"/>
        <w:rPr>
          <w:rFonts w:asciiTheme="minorHAnsi" w:eastAsiaTheme="minorEastAsia" w:hAnsiTheme="minorHAnsi" w:cstheme="minorBidi"/>
          <w:noProof/>
          <w:sz w:val="22"/>
          <w:szCs w:val="22"/>
          <w:lang w:val="en-GB" w:eastAsia="en-GB"/>
        </w:rPr>
      </w:pPr>
      <w:hyperlink w:anchor="_Toc133300982"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Peripheral ear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_Toc133300982 \h </w:instrText>
        </w:r>
        <w:r w:rsidR="00C7721F">
          <w:rPr>
            <w:noProof/>
            <w:webHidden/>
          </w:rPr>
        </w:r>
        <w:r w:rsidR="00C7721F">
          <w:rPr>
            <w:noProof/>
            <w:webHidden/>
          </w:rPr>
          <w:fldChar w:fldCharType="separate"/>
        </w:r>
        <w:r>
          <w:rPr>
            <w:noProof/>
            <w:webHidden/>
          </w:rPr>
          <w:t>32</w:t>
        </w:r>
        <w:r w:rsidR="00C7721F">
          <w:rPr>
            <w:noProof/>
            <w:webHidden/>
          </w:rPr>
          <w:fldChar w:fldCharType="end"/>
        </w:r>
      </w:hyperlink>
    </w:p>
    <w:p w14:paraId="1DEE212D" w14:textId="4591E8C0" w:rsidR="00C7721F" w:rsidRDefault="008008E7">
      <w:pPr>
        <w:pStyle w:val="TOC2"/>
        <w:rPr>
          <w:rFonts w:asciiTheme="minorHAnsi" w:eastAsiaTheme="minorEastAsia" w:hAnsiTheme="minorHAnsi" w:cstheme="minorBidi"/>
          <w:noProof/>
          <w:sz w:val="22"/>
          <w:szCs w:val="22"/>
          <w:lang w:val="en-GB" w:eastAsia="en-GB"/>
        </w:rPr>
      </w:pPr>
      <w:hyperlink w:anchor="_Toc133300983" w:history="1">
        <w:r w:rsidR="00C7721F" w:rsidRPr="00181B93">
          <w:rPr>
            <w:rStyle w:val="Hyperlink"/>
            <w:noProof/>
          </w:rPr>
          <w:t>2.1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FFT-based ear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_Toc133300983 \h </w:instrText>
        </w:r>
        <w:r w:rsidR="00C7721F">
          <w:rPr>
            <w:noProof/>
            <w:webHidden/>
          </w:rPr>
        </w:r>
        <w:r w:rsidR="00C7721F">
          <w:rPr>
            <w:noProof/>
            <w:webHidden/>
          </w:rPr>
          <w:fldChar w:fldCharType="separate"/>
        </w:r>
        <w:r>
          <w:rPr>
            <w:noProof/>
            <w:webHidden/>
          </w:rPr>
          <w:t>32</w:t>
        </w:r>
        <w:r w:rsidR="00C7721F">
          <w:rPr>
            <w:noProof/>
            <w:webHidden/>
          </w:rPr>
          <w:fldChar w:fldCharType="end"/>
        </w:r>
      </w:hyperlink>
    </w:p>
    <w:p w14:paraId="537B7411" w14:textId="1412BBCB" w:rsidR="00C7721F" w:rsidRDefault="008008E7">
      <w:pPr>
        <w:pStyle w:val="TOC2"/>
        <w:rPr>
          <w:rFonts w:asciiTheme="minorHAnsi" w:eastAsiaTheme="minorEastAsia" w:hAnsiTheme="minorHAnsi" w:cstheme="minorBidi"/>
          <w:noProof/>
          <w:sz w:val="22"/>
          <w:szCs w:val="22"/>
          <w:lang w:val="en-GB" w:eastAsia="en-GB"/>
        </w:rPr>
      </w:pPr>
      <w:hyperlink w:anchor="_Toc133300984" w:history="1">
        <w:r w:rsidR="00C7721F" w:rsidRPr="00181B93">
          <w:rPr>
            <w:rStyle w:val="Hyperlink"/>
            <w:noProof/>
          </w:rPr>
          <w:t>2.2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Filter bank-based ear model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_Toc133300984 \h </w:instrText>
        </w:r>
        <w:r w:rsidR="00C7721F">
          <w:rPr>
            <w:noProof/>
            <w:webHidden/>
          </w:rPr>
        </w:r>
        <w:r w:rsidR="00C7721F">
          <w:rPr>
            <w:noProof/>
            <w:webHidden/>
          </w:rPr>
          <w:fldChar w:fldCharType="separate"/>
        </w:r>
        <w:r>
          <w:rPr>
            <w:noProof/>
            <w:webHidden/>
          </w:rPr>
          <w:t>44</w:t>
        </w:r>
        <w:r w:rsidR="00C7721F">
          <w:rPr>
            <w:noProof/>
            <w:webHidden/>
          </w:rPr>
          <w:fldChar w:fldCharType="end"/>
        </w:r>
      </w:hyperlink>
    </w:p>
    <w:p w14:paraId="42209D46" w14:textId="7CD56A19" w:rsidR="00C7721F" w:rsidRDefault="008008E7">
      <w:pPr>
        <w:pStyle w:val="TOC1"/>
        <w:rPr>
          <w:rFonts w:asciiTheme="minorHAnsi" w:eastAsiaTheme="minorEastAsia" w:hAnsiTheme="minorHAnsi" w:cstheme="minorBidi"/>
          <w:noProof/>
          <w:sz w:val="22"/>
          <w:szCs w:val="22"/>
          <w:lang w:val="en-GB" w:eastAsia="en-GB"/>
        </w:rPr>
      </w:pPr>
      <w:hyperlink w:anchor="_Toc133300985"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Pre-processing of excitation patterns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_Toc133300985 \h </w:instrText>
        </w:r>
        <w:r w:rsidR="00C7721F">
          <w:rPr>
            <w:noProof/>
            <w:webHidden/>
          </w:rPr>
        </w:r>
        <w:r w:rsidR="00C7721F">
          <w:rPr>
            <w:noProof/>
            <w:webHidden/>
          </w:rPr>
          <w:fldChar w:fldCharType="separate"/>
        </w:r>
        <w:r>
          <w:rPr>
            <w:noProof/>
            <w:webHidden/>
          </w:rPr>
          <w:t>53</w:t>
        </w:r>
        <w:r w:rsidR="00C7721F">
          <w:rPr>
            <w:noProof/>
            <w:webHidden/>
          </w:rPr>
          <w:fldChar w:fldCharType="end"/>
        </w:r>
      </w:hyperlink>
    </w:p>
    <w:p w14:paraId="783E4BE3" w14:textId="160017C5" w:rsidR="00C7721F" w:rsidRDefault="008008E7">
      <w:pPr>
        <w:pStyle w:val="TOC2"/>
        <w:rPr>
          <w:rFonts w:asciiTheme="minorHAnsi" w:eastAsiaTheme="minorEastAsia" w:hAnsiTheme="minorHAnsi" w:cstheme="minorBidi"/>
          <w:noProof/>
          <w:sz w:val="22"/>
          <w:szCs w:val="22"/>
          <w:lang w:val="en-GB" w:eastAsia="en-GB"/>
        </w:rPr>
      </w:pPr>
      <w:hyperlink w:anchor="_Toc133300986" w:history="1">
        <w:r w:rsidR="00C7721F" w:rsidRPr="00181B93">
          <w:rPr>
            <w:rStyle w:val="Hyperlink"/>
            <w:noProof/>
          </w:rPr>
          <w:t>3.1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Level and pattern adaptation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_Toc133300986 \h </w:instrText>
        </w:r>
        <w:r w:rsidR="00C7721F">
          <w:rPr>
            <w:noProof/>
            <w:webHidden/>
          </w:rPr>
        </w:r>
        <w:r w:rsidR="00C7721F">
          <w:rPr>
            <w:noProof/>
            <w:webHidden/>
          </w:rPr>
          <w:fldChar w:fldCharType="separate"/>
        </w:r>
        <w:r>
          <w:rPr>
            <w:noProof/>
            <w:webHidden/>
          </w:rPr>
          <w:t>53</w:t>
        </w:r>
        <w:r w:rsidR="00C7721F">
          <w:rPr>
            <w:noProof/>
            <w:webHidden/>
          </w:rPr>
          <w:fldChar w:fldCharType="end"/>
        </w:r>
      </w:hyperlink>
    </w:p>
    <w:p w14:paraId="08F22BEB" w14:textId="3D8F1FAD" w:rsidR="00C7721F" w:rsidRDefault="008008E7">
      <w:pPr>
        <w:pStyle w:val="TOC2"/>
        <w:rPr>
          <w:rFonts w:asciiTheme="minorHAnsi" w:eastAsiaTheme="minorEastAsia" w:hAnsiTheme="minorHAnsi" w:cstheme="minorBidi"/>
          <w:noProof/>
          <w:sz w:val="22"/>
          <w:szCs w:val="22"/>
          <w:lang w:val="en-GB" w:eastAsia="en-GB"/>
        </w:rPr>
      </w:pPr>
      <w:hyperlink w:anchor="_Toc133300987" w:history="1">
        <w:r w:rsidR="00C7721F" w:rsidRPr="00181B93">
          <w:rPr>
            <w:rStyle w:val="Hyperlink"/>
            <w:noProof/>
          </w:rPr>
          <w:t>3.2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Modulation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_Toc133300987 \h </w:instrText>
        </w:r>
        <w:r w:rsidR="00C7721F">
          <w:rPr>
            <w:noProof/>
            <w:webHidden/>
          </w:rPr>
        </w:r>
        <w:r w:rsidR="00C7721F">
          <w:rPr>
            <w:noProof/>
            <w:webHidden/>
          </w:rPr>
          <w:fldChar w:fldCharType="separate"/>
        </w:r>
        <w:r>
          <w:rPr>
            <w:noProof/>
            <w:webHidden/>
          </w:rPr>
          <w:t>55</w:t>
        </w:r>
        <w:r w:rsidR="00C7721F">
          <w:rPr>
            <w:noProof/>
            <w:webHidden/>
          </w:rPr>
          <w:fldChar w:fldCharType="end"/>
        </w:r>
      </w:hyperlink>
    </w:p>
    <w:p w14:paraId="4D8B91F0" w14:textId="5BB80187" w:rsidR="00C7721F" w:rsidRDefault="008008E7">
      <w:pPr>
        <w:pStyle w:val="TOC2"/>
        <w:rPr>
          <w:rFonts w:asciiTheme="minorHAnsi" w:eastAsiaTheme="minorEastAsia" w:hAnsiTheme="minorHAnsi" w:cstheme="minorBidi"/>
          <w:noProof/>
          <w:sz w:val="22"/>
          <w:szCs w:val="22"/>
          <w:lang w:val="en-GB" w:eastAsia="en-GB"/>
        </w:rPr>
      </w:pPr>
      <w:hyperlink w:anchor="_Toc133300988" w:history="1">
        <w:r w:rsidR="00C7721F" w:rsidRPr="00181B93">
          <w:rPr>
            <w:rStyle w:val="Hyperlink"/>
            <w:noProof/>
          </w:rPr>
          <w:t>3.3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Loudness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_Toc133300988 \h </w:instrText>
        </w:r>
        <w:r w:rsidR="00C7721F">
          <w:rPr>
            <w:noProof/>
            <w:webHidden/>
          </w:rPr>
        </w:r>
        <w:r w:rsidR="00C7721F">
          <w:rPr>
            <w:noProof/>
            <w:webHidden/>
          </w:rPr>
          <w:fldChar w:fldCharType="separate"/>
        </w:r>
        <w:r>
          <w:rPr>
            <w:noProof/>
            <w:webHidden/>
          </w:rPr>
          <w:t>55</w:t>
        </w:r>
        <w:r w:rsidR="00C7721F">
          <w:rPr>
            <w:noProof/>
            <w:webHidden/>
          </w:rPr>
          <w:fldChar w:fldCharType="end"/>
        </w:r>
      </w:hyperlink>
    </w:p>
    <w:p w14:paraId="7E6A8D88" w14:textId="7D20FD16" w:rsidR="00C7721F" w:rsidRDefault="008008E7">
      <w:pPr>
        <w:pStyle w:val="TOC2"/>
        <w:rPr>
          <w:rFonts w:asciiTheme="minorHAnsi" w:eastAsiaTheme="minorEastAsia" w:hAnsiTheme="minorHAnsi" w:cstheme="minorBidi"/>
          <w:noProof/>
          <w:sz w:val="22"/>
          <w:szCs w:val="22"/>
          <w:lang w:val="en-GB" w:eastAsia="en-GB"/>
        </w:rPr>
      </w:pPr>
      <w:hyperlink w:anchor="_Toc133300989" w:history="1">
        <w:r w:rsidR="00C7721F" w:rsidRPr="00181B93">
          <w:rPr>
            <w:rStyle w:val="Hyperlink"/>
            <w:noProof/>
          </w:rPr>
          <w:t>3.4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Calculation of the error signal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_Toc133300989 \h </w:instrText>
        </w:r>
        <w:r w:rsidR="00C7721F">
          <w:rPr>
            <w:noProof/>
            <w:webHidden/>
          </w:rPr>
        </w:r>
        <w:r w:rsidR="00C7721F">
          <w:rPr>
            <w:noProof/>
            <w:webHidden/>
          </w:rPr>
          <w:fldChar w:fldCharType="separate"/>
        </w:r>
        <w:r>
          <w:rPr>
            <w:noProof/>
            <w:webHidden/>
          </w:rPr>
          <w:t>56</w:t>
        </w:r>
        <w:r w:rsidR="00C7721F">
          <w:rPr>
            <w:noProof/>
            <w:webHidden/>
          </w:rPr>
          <w:fldChar w:fldCharType="end"/>
        </w:r>
      </w:hyperlink>
    </w:p>
    <w:p w14:paraId="58C4A971" w14:textId="3611C6D8" w:rsidR="00C7721F" w:rsidRDefault="008008E7">
      <w:pPr>
        <w:pStyle w:val="TOC1"/>
        <w:rPr>
          <w:rFonts w:asciiTheme="minorHAnsi" w:eastAsiaTheme="minorEastAsia" w:hAnsiTheme="minorHAnsi" w:cstheme="minorBidi"/>
          <w:noProof/>
          <w:sz w:val="22"/>
          <w:szCs w:val="22"/>
          <w:lang w:val="en-GB" w:eastAsia="en-GB"/>
        </w:rPr>
      </w:pPr>
      <w:hyperlink w:anchor="_Toc133300990"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Calculation of Model Output Variables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_Toc133300990 \h </w:instrText>
        </w:r>
        <w:r w:rsidR="00C7721F">
          <w:rPr>
            <w:noProof/>
            <w:webHidden/>
          </w:rPr>
        </w:r>
        <w:r w:rsidR="00C7721F">
          <w:rPr>
            <w:noProof/>
            <w:webHidden/>
          </w:rPr>
          <w:fldChar w:fldCharType="separate"/>
        </w:r>
        <w:r>
          <w:rPr>
            <w:noProof/>
            <w:webHidden/>
          </w:rPr>
          <w:t>56</w:t>
        </w:r>
        <w:r w:rsidR="00C7721F">
          <w:rPr>
            <w:noProof/>
            <w:webHidden/>
          </w:rPr>
          <w:fldChar w:fldCharType="end"/>
        </w:r>
      </w:hyperlink>
    </w:p>
    <w:p w14:paraId="0BA54AD1" w14:textId="7B2416F5" w:rsidR="00C7721F" w:rsidRDefault="008008E7">
      <w:pPr>
        <w:pStyle w:val="TOC2"/>
        <w:rPr>
          <w:rFonts w:asciiTheme="minorHAnsi" w:eastAsiaTheme="minorEastAsia" w:hAnsiTheme="minorHAnsi" w:cstheme="minorBidi"/>
          <w:noProof/>
          <w:sz w:val="22"/>
          <w:szCs w:val="22"/>
          <w:lang w:val="en-GB" w:eastAsia="en-GB"/>
        </w:rPr>
      </w:pPr>
      <w:hyperlink w:anchor="_Toc133300991" w:history="1">
        <w:r w:rsidR="00C7721F" w:rsidRPr="00181B93">
          <w:rPr>
            <w:rStyle w:val="Hyperlink"/>
            <w:noProof/>
          </w:rPr>
          <w:t>4.1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Overview</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_Toc133300991 \h </w:instrText>
        </w:r>
        <w:r w:rsidR="00C7721F">
          <w:rPr>
            <w:noProof/>
            <w:webHidden/>
          </w:rPr>
        </w:r>
        <w:r w:rsidR="00C7721F">
          <w:rPr>
            <w:noProof/>
            <w:webHidden/>
          </w:rPr>
          <w:fldChar w:fldCharType="separate"/>
        </w:r>
        <w:r>
          <w:rPr>
            <w:noProof/>
            <w:webHidden/>
          </w:rPr>
          <w:t>56</w:t>
        </w:r>
        <w:r w:rsidR="00C7721F">
          <w:rPr>
            <w:noProof/>
            <w:webHidden/>
          </w:rPr>
          <w:fldChar w:fldCharType="end"/>
        </w:r>
      </w:hyperlink>
    </w:p>
    <w:p w14:paraId="5F33E394" w14:textId="1B37C020" w:rsidR="00C7721F" w:rsidRDefault="008008E7">
      <w:pPr>
        <w:pStyle w:val="TOC2"/>
        <w:rPr>
          <w:rFonts w:asciiTheme="minorHAnsi" w:eastAsiaTheme="minorEastAsia" w:hAnsiTheme="minorHAnsi" w:cstheme="minorBidi"/>
          <w:noProof/>
          <w:sz w:val="22"/>
          <w:szCs w:val="22"/>
          <w:lang w:val="en-GB" w:eastAsia="en-GB"/>
        </w:rPr>
      </w:pPr>
      <w:hyperlink w:anchor="_Toc133300992" w:history="1">
        <w:r w:rsidR="00C7721F" w:rsidRPr="00181B93">
          <w:rPr>
            <w:rStyle w:val="Hyperlink"/>
            <w:noProof/>
          </w:rPr>
          <w:t>4.2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Modulation difference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_Toc133300992 \h </w:instrText>
        </w:r>
        <w:r w:rsidR="00C7721F">
          <w:rPr>
            <w:noProof/>
            <w:webHidden/>
          </w:rPr>
        </w:r>
        <w:r w:rsidR="00C7721F">
          <w:rPr>
            <w:noProof/>
            <w:webHidden/>
          </w:rPr>
          <w:fldChar w:fldCharType="separate"/>
        </w:r>
        <w:r>
          <w:rPr>
            <w:noProof/>
            <w:webHidden/>
          </w:rPr>
          <w:t>57</w:t>
        </w:r>
        <w:r w:rsidR="00C7721F">
          <w:rPr>
            <w:noProof/>
            <w:webHidden/>
          </w:rPr>
          <w:fldChar w:fldCharType="end"/>
        </w:r>
      </w:hyperlink>
    </w:p>
    <w:p w14:paraId="64AE92AF" w14:textId="507DFD9C" w:rsidR="00C7721F" w:rsidRDefault="008008E7">
      <w:pPr>
        <w:pStyle w:val="TOC2"/>
        <w:rPr>
          <w:rFonts w:asciiTheme="minorHAnsi" w:eastAsiaTheme="minorEastAsia" w:hAnsiTheme="minorHAnsi" w:cstheme="minorBidi"/>
          <w:noProof/>
          <w:sz w:val="22"/>
          <w:szCs w:val="22"/>
          <w:lang w:val="en-GB" w:eastAsia="en-GB"/>
        </w:rPr>
      </w:pPr>
      <w:hyperlink w:anchor="_Toc133300993" w:history="1">
        <w:r w:rsidR="00C7721F" w:rsidRPr="00181B93">
          <w:rPr>
            <w:rStyle w:val="Hyperlink"/>
            <w:noProof/>
          </w:rPr>
          <w:t>4.3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Noise loudness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_Toc133300993 \h </w:instrText>
        </w:r>
        <w:r w:rsidR="00C7721F">
          <w:rPr>
            <w:noProof/>
            <w:webHidden/>
          </w:rPr>
        </w:r>
        <w:r w:rsidR="00C7721F">
          <w:rPr>
            <w:noProof/>
            <w:webHidden/>
          </w:rPr>
          <w:fldChar w:fldCharType="separate"/>
        </w:r>
        <w:r>
          <w:rPr>
            <w:noProof/>
            <w:webHidden/>
          </w:rPr>
          <w:t>58</w:t>
        </w:r>
        <w:r w:rsidR="00C7721F">
          <w:rPr>
            <w:noProof/>
            <w:webHidden/>
          </w:rPr>
          <w:fldChar w:fldCharType="end"/>
        </w:r>
      </w:hyperlink>
    </w:p>
    <w:p w14:paraId="183E2F53" w14:textId="50F651A2" w:rsidR="00C7721F" w:rsidRDefault="008008E7">
      <w:pPr>
        <w:pStyle w:val="TOC2"/>
        <w:rPr>
          <w:rFonts w:asciiTheme="minorHAnsi" w:eastAsiaTheme="minorEastAsia" w:hAnsiTheme="minorHAnsi" w:cstheme="minorBidi"/>
          <w:noProof/>
          <w:sz w:val="22"/>
          <w:szCs w:val="22"/>
          <w:lang w:val="en-GB" w:eastAsia="en-GB"/>
        </w:rPr>
      </w:pPr>
      <w:hyperlink w:anchor="_Toc133300994" w:history="1">
        <w:r w:rsidR="00C7721F" w:rsidRPr="00181B93">
          <w:rPr>
            <w:rStyle w:val="Hyperlink"/>
            <w:noProof/>
          </w:rPr>
          <w:t>4.4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Bandwidth</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_Toc133300994 \h </w:instrText>
        </w:r>
        <w:r w:rsidR="00C7721F">
          <w:rPr>
            <w:noProof/>
            <w:webHidden/>
          </w:rPr>
        </w:r>
        <w:r w:rsidR="00C7721F">
          <w:rPr>
            <w:noProof/>
            <w:webHidden/>
          </w:rPr>
          <w:fldChar w:fldCharType="separate"/>
        </w:r>
        <w:r>
          <w:rPr>
            <w:noProof/>
            <w:webHidden/>
          </w:rPr>
          <w:t>60</w:t>
        </w:r>
        <w:r w:rsidR="00C7721F">
          <w:rPr>
            <w:noProof/>
            <w:webHidden/>
          </w:rPr>
          <w:fldChar w:fldCharType="end"/>
        </w:r>
      </w:hyperlink>
    </w:p>
    <w:p w14:paraId="24AA3E46" w14:textId="553A699A" w:rsidR="00C7721F" w:rsidRDefault="008008E7">
      <w:pPr>
        <w:pStyle w:val="TOC2"/>
        <w:rPr>
          <w:rFonts w:asciiTheme="minorHAnsi" w:eastAsiaTheme="minorEastAsia" w:hAnsiTheme="minorHAnsi" w:cstheme="minorBidi"/>
          <w:noProof/>
          <w:sz w:val="22"/>
          <w:szCs w:val="22"/>
          <w:lang w:val="en-GB" w:eastAsia="en-GB"/>
        </w:rPr>
      </w:pPr>
      <w:hyperlink w:anchor="_Toc133300995" w:history="1">
        <w:r w:rsidR="00C7721F" w:rsidRPr="00181B93">
          <w:rPr>
            <w:rStyle w:val="Hyperlink"/>
            <w:noProof/>
          </w:rPr>
          <w:t>4.5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Noise-to-mask ratio</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_Toc133300995 \h </w:instrText>
        </w:r>
        <w:r w:rsidR="00C7721F">
          <w:rPr>
            <w:noProof/>
            <w:webHidden/>
          </w:rPr>
        </w:r>
        <w:r w:rsidR="00C7721F">
          <w:rPr>
            <w:noProof/>
            <w:webHidden/>
          </w:rPr>
          <w:fldChar w:fldCharType="separate"/>
        </w:r>
        <w:r>
          <w:rPr>
            <w:noProof/>
            <w:webHidden/>
          </w:rPr>
          <w:t>61</w:t>
        </w:r>
        <w:r w:rsidR="00C7721F">
          <w:rPr>
            <w:noProof/>
            <w:webHidden/>
          </w:rPr>
          <w:fldChar w:fldCharType="end"/>
        </w:r>
      </w:hyperlink>
    </w:p>
    <w:p w14:paraId="3223C2F8" w14:textId="2D01239E" w:rsidR="00C7721F" w:rsidRDefault="008008E7">
      <w:pPr>
        <w:pStyle w:val="TOC2"/>
        <w:rPr>
          <w:rFonts w:asciiTheme="minorHAnsi" w:eastAsiaTheme="minorEastAsia" w:hAnsiTheme="minorHAnsi" w:cstheme="minorBidi"/>
          <w:noProof/>
          <w:sz w:val="22"/>
          <w:szCs w:val="22"/>
          <w:lang w:val="en-GB" w:eastAsia="en-GB"/>
        </w:rPr>
      </w:pPr>
      <w:hyperlink w:anchor="_Toc133300996" w:history="1">
        <w:r w:rsidR="00C7721F" w:rsidRPr="00181B93">
          <w:rPr>
            <w:rStyle w:val="Hyperlink"/>
            <w:noProof/>
          </w:rPr>
          <w:t>4.6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Relative Disturbed Frames</w:t>
        </w:r>
        <w:r w:rsidR="00C7721F" w:rsidRPr="00181B93">
          <w:rPr>
            <w:rStyle w:val="Hyperlink"/>
            <w:noProof/>
            <w:position w:val="-4"/>
          </w:rPr>
          <w:t>B</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_Toc133300996 \h </w:instrText>
        </w:r>
        <w:r w:rsidR="00C7721F">
          <w:rPr>
            <w:noProof/>
            <w:webHidden/>
          </w:rPr>
        </w:r>
        <w:r w:rsidR="00C7721F">
          <w:rPr>
            <w:noProof/>
            <w:webHidden/>
          </w:rPr>
          <w:fldChar w:fldCharType="separate"/>
        </w:r>
        <w:r>
          <w:rPr>
            <w:noProof/>
            <w:webHidden/>
          </w:rPr>
          <w:t>61</w:t>
        </w:r>
        <w:r w:rsidR="00C7721F">
          <w:rPr>
            <w:noProof/>
            <w:webHidden/>
          </w:rPr>
          <w:fldChar w:fldCharType="end"/>
        </w:r>
      </w:hyperlink>
    </w:p>
    <w:p w14:paraId="20FB7F22" w14:textId="29AE0389" w:rsidR="00C7721F" w:rsidRDefault="008008E7">
      <w:pPr>
        <w:pStyle w:val="TOC2"/>
        <w:rPr>
          <w:rFonts w:asciiTheme="minorHAnsi" w:eastAsiaTheme="minorEastAsia" w:hAnsiTheme="minorHAnsi" w:cstheme="minorBidi"/>
          <w:noProof/>
          <w:sz w:val="22"/>
          <w:szCs w:val="22"/>
          <w:lang w:val="en-GB" w:eastAsia="en-GB"/>
        </w:rPr>
      </w:pPr>
      <w:hyperlink w:anchor="_Toc133300997" w:history="1">
        <w:r w:rsidR="00C7721F" w:rsidRPr="00181B93">
          <w:rPr>
            <w:rStyle w:val="Hyperlink"/>
            <w:noProof/>
          </w:rPr>
          <w:t>4.7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Detection probability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_Toc133300997 \h </w:instrText>
        </w:r>
        <w:r w:rsidR="00C7721F">
          <w:rPr>
            <w:noProof/>
            <w:webHidden/>
          </w:rPr>
        </w:r>
        <w:r w:rsidR="00C7721F">
          <w:rPr>
            <w:noProof/>
            <w:webHidden/>
          </w:rPr>
          <w:fldChar w:fldCharType="separate"/>
        </w:r>
        <w:r>
          <w:rPr>
            <w:noProof/>
            <w:webHidden/>
          </w:rPr>
          <w:t>61</w:t>
        </w:r>
        <w:r w:rsidR="00C7721F">
          <w:rPr>
            <w:noProof/>
            <w:webHidden/>
          </w:rPr>
          <w:fldChar w:fldCharType="end"/>
        </w:r>
      </w:hyperlink>
    </w:p>
    <w:p w14:paraId="6B49096D" w14:textId="5950EC8B" w:rsidR="00C7721F" w:rsidRDefault="008008E7">
      <w:pPr>
        <w:pStyle w:val="TOC2"/>
        <w:rPr>
          <w:rFonts w:asciiTheme="minorHAnsi" w:eastAsiaTheme="minorEastAsia" w:hAnsiTheme="minorHAnsi" w:cstheme="minorBidi"/>
          <w:noProof/>
          <w:sz w:val="22"/>
          <w:szCs w:val="22"/>
          <w:lang w:val="en-GB" w:eastAsia="en-GB"/>
        </w:rPr>
      </w:pPr>
      <w:hyperlink w:anchor="_Toc133300998" w:history="1">
        <w:r w:rsidR="00C7721F" w:rsidRPr="00181B93">
          <w:rPr>
            <w:rStyle w:val="Hyperlink"/>
            <w:noProof/>
          </w:rPr>
          <w:t>4.8</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Harmonic structure of error</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_Toc133300998 \h </w:instrText>
        </w:r>
        <w:r w:rsidR="00C7721F">
          <w:rPr>
            <w:noProof/>
            <w:webHidden/>
          </w:rPr>
        </w:r>
        <w:r w:rsidR="00C7721F">
          <w:rPr>
            <w:noProof/>
            <w:webHidden/>
          </w:rPr>
          <w:fldChar w:fldCharType="separate"/>
        </w:r>
        <w:r>
          <w:rPr>
            <w:noProof/>
            <w:webHidden/>
          </w:rPr>
          <w:t>63</w:t>
        </w:r>
        <w:r w:rsidR="00C7721F">
          <w:rPr>
            <w:noProof/>
            <w:webHidden/>
          </w:rPr>
          <w:fldChar w:fldCharType="end"/>
        </w:r>
      </w:hyperlink>
    </w:p>
    <w:p w14:paraId="6BFB7EC6" w14:textId="67DE2333" w:rsidR="00C7721F" w:rsidRDefault="008008E7">
      <w:pPr>
        <w:pStyle w:val="TOC1"/>
        <w:rPr>
          <w:rFonts w:asciiTheme="minorHAnsi" w:eastAsiaTheme="minorEastAsia" w:hAnsiTheme="minorHAnsi" w:cstheme="minorBidi"/>
          <w:noProof/>
          <w:sz w:val="22"/>
          <w:szCs w:val="22"/>
          <w:lang w:val="en-GB" w:eastAsia="en-GB"/>
        </w:rPr>
      </w:pPr>
      <w:hyperlink w:anchor="_Toc133300999" w:history="1">
        <w:r w:rsidR="00C7721F" w:rsidRPr="00181B93">
          <w:rPr>
            <w:rStyle w:val="Hyperlink"/>
            <w:noProof/>
          </w:rPr>
          <w:t>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Averaging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_Toc133300999 \h </w:instrText>
        </w:r>
        <w:r w:rsidR="00C7721F">
          <w:rPr>
            <w:noProof/>
            <w:webHidden/>
          </w:rPr>
        </w:r>
        <w:r w:rsidR="00C7721F">
          <w:rPr>
            <w:noProof/>
            <w:webHidden/>
          </w:rPr>
          <w:fldChar w:fldCharType="separate"/>
        </w:r>
        <w:r>
          <w:rPr>
            <w:noProof/>
            <w:webHidden/>
          </w:rPr>
          <w:t>64</w:t>
        </w:r>
        <w:r w:rsidR="00C7721F">
          <w:rPr>
            <w:noProof/>
            <w:webHidden/>
          </w:rPr>
          <w:fldChar w:fldCharType="end"/>
        </w:r>
      </w:hyperlink>
    </w:p>
    <w:p w14:paraId="2A3B6C97" w14:textId="279DBC05" w:rsidR="00C7721F" w:rsidRDefault="008008E7">
      <w:pPr>
        <w:pStyle w:val="TOC2"/>
        <w:rPr>
          <w:rFonts w:asciiTheme="minorHAnsi" w:eastAsiaTheme="minorEastAsia" w:hAnsiTheme="minorHAnsi" w:cstheme="minorBidi"/>
          <w:noProof/>
          <w:sz w:val="22"/>
          <w:szCs w:val="22"/>
          <w:lang w:val="en-GB" w:eastAsia="en-GB"/>
        </w:rPr>
      </w:pPr>
      <w:hyperlink w:anchor="_Toc133301000" w:history="1">
        <w:r w:rsidR="00C7721F" w:rsidRPr="00181B93">
          <w:rPr>
            <w:rStyle w:val="Hyperlink"/>
            <w:noProof/>
          </w:rPr>
          <w:t>5.1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Spectral averaging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_Toc133301000 \h </w:instrText>
        </w:r>
        <w:r w:rsidR="00C7721F">
          <w:rPr>
            <w:noProof/>
            <w:webHidden/>
          </w:rPr>
        </w:r>
        <w:r w:rsidR="00C7721F">
          <w:rPr>
            <w:noProof/>
            <w:webHidden/>
          </w:rPr>
          <w:fldChar w:fldCharType="separate"/>
        </w:r>
        <w:r>
          <w:rPr>
            <w:noProof/>
            <w:webHidden/>
          </w:rPr>
          <w:t>64</w:t>
        </w:r>
        <w:r w:rsidR="00C7721F">
          <w:rPr>
            <w:noProof/>
            <w:webHidden/>
          </w:rPr>
          <w:fldChar w:fldCharType="end"/>
        </w:r>
      </w:hyperlink>
    </w:p>
    <w:p w14:paraId="44C19DAB" w14:textId="42B9BA83" w:rsidR="00C7721F" w:rsidRDefault="008008E7">
      <w:pPr>
        <w:pStyle w:val="TOC2"/>
        <w:rPr>
          <w:rFonts w:asciiTheme="minorHAnsi" w:eastAsiaTheme="minorEastAsia" w:hAnsiTheme="minorHAnsi" w:cstheme="minorBidi"/>
          <w:noProof/>
          <w:sz w:val="22"/>
          <w:szCs w:val="22"/>
          <w:lang w:val="en-GB" w:eastAsia="en-GB"/>
        </w:rPr>
      </w:pPr>
      <w:hyperlink w:anchor="_Toc133301001" w:history="1">
        <w:r w:rsidR="00C7721F" w:rsidRPr="00181B93">
          <w:rPr>
            <w:rStyle w:val="Hyperlink"/>
            <w:noProof/>
          </w:rPr>
          <w:t>5.2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Temporal averaging</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_Toc133301001 \h </w:instrText>
        </w:r>
        <w:r w:rsidR="00C7721F">
          <w:rPr>
            <w:noProof/>
            <w:webHidden/>
          </w:rPr>
        </w:r>
        <w:r w:rsidR="00C7721F">
          <w:rPr>
            <w:noProof/>
            <w:webHidden/>
          </w:rPr>
          <w:fldChar w:fldCharType="separate"/>
        </w:r>
        <w:r>
          <w:rPr>
            <w:noProof/>
            <w:webHidden/>
          </w:rPr>
          <w:t>64</w:t>
        </w:r>
        <w:r w:rsidR="00C7721F">
          <w:rPr>
            <w:noProof/>
            <w:webHidden/>
          </w:rPr>
          <w:fldChar w:fldCharType="end"/>
        </w:r>
      </w:hyperlink>
    </w:p>
    <w:p w14:paraId="52CA8788" w14:textId="0DB344C5" w:rsidR="00C7721F" w:rsidRDefault="008008E7">
      <w:pPr>
        <w:pStyle w:val="TOC2"/>
        <w:rPr>
          <w:rFonts w:asciiTheme="minorHAnsi" w:eastAsiaTheme="minorEastAsia" w:hAnsiTheme="minorHAnsi" w:cstheme="minorBidi"/>
          <w:noProof/>
          <w:sz w:val="22"/>
          <w:szCs w:val="22"/>
          <w:lang w:val="en-GB" w:eastAsia="en-GB"/>
        </w:rPr>
      </w:pPr>
      <w:hyperlink w:anchor="_Toc133301002" w:history="1">
        <w:r w:rsidR="00C7721F" w:rsidRPr="00181B93">
          <w:rPr>
            <w:rStyle w:val="Hyperlink"/>
            <w:noProof/>
          </w:rPr>
          <w:t>5.3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Averaging over audio channels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_Toc133301002 \h </w:instrText>
        </w:r>
        <w:r w:rsidR="00C7721F">
          <w:rPr>
            <w:noProof/>
            <w:webHidden/>
          </w:rPr>
        </w:r>
        <w:r w:rsidR="00C7721F">
          <w:rPr>
            <w:noProof/>
            <w:webHidden/>
          </w:rPr>
          <w:fldChar w:fldCharType="separate"/>
        </w:r>
        <w:r>
          <w:rPr>
            <w:noProof/>
            <w:webHidden/>
          </w:rPr>
          <w:t>66</w:t>
        </w:r>
        <w:r w:rsidR="00C7721F">
          <w:rPr>
            <w:noProof/>
            <w:webHidden/>
          </w:rPr>
          <w:fldChar w:fldCharType="end"/>
        </w:r>
      </w:hyperlink>
    </w:p>
    <w:p w14:paraId="3EBE4127" w14:textId="14E96F82" w:rsidR="00C7721F" w:rsidRDefault="008008E7">
      <w:pPr>
        <w:pStyle w:val="TOC1"/>
        <w:rPr>
          <w:rFonts w:asciiTheme="minorHAnsi" w:eastAsiaTheme="minorEastAsia" w:hAnsiTheme="minorHAnsi" w:cstheme="minorBidi"/>
          <w:noProof/>
          <w:sz w:val="22"/>
          <w:szCs w:val="22"/>
          <w:lang w:val="en-GB" w:eastAsia="en-GB"/>
        </w:rPr>
      </w:pPr>
      <w:hyperlink w:anchor="_Toc133301003" w:history="1">
        <w:r w:rsidR="00C7721F" w:rsidRPr="00181B93">
          <w:rPr>
            <w:rStyle w:val="Hyperlink"/>
            <w:noProof/>
          </w:rPr>
          <w:t>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Estimation of the perceived basic audio quality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_Toc133301003 \h </w:instrText>
        </w:r>
        <w:r w:rsidR="00C7721F">
          <w:rPr>
            <w:noProof/>
            <w:webHidden/>
          </w:rPr>
        </w:r>
        <w:r w:rsidR="00C7721F">
          <w:rPr>
            <w:noProof/>
            <w:webHidden/>
          </w:rPr>
          <w:fldChar w:fldCharType="separate"/>
        </w:r>
        <w:r>
          <w:rPr>
            <w:noProof/>
            <w:webHidden/>
          </w:rPr>
          <w:t>66</w:t>
        </w:r>
        <w:r w:rsidR="00C7721F">
          <w:rPr>
            <w:noProof/>
            <w:webHidden/>
          </w:rPr>
          <w:fldChar w:fldCharType="end"/>
        </w:r>
      </w:hyperlink>
    </w:p>
    <w:p w14:paraId="23D6395B" w14:textId="500746A4" w:rsidR="00C7721F" w:rsidRDefault="008008E7">
      <w:pPr>
        <w:pStyle w:val="TOC2"/>
        <w:rPr>
          <w:rFonts w:asciiTheme="minorHAnsi" w:eastAsiaTheme="minorEastAsia" w:hAnsiTheme="minorHAnsi" w:cstheme="minorBidi"/>
          <w:noProof/>
          <w:sz w:val="22"/>
          <w:szCs w:val="22"/>
          <w:lang w:val="en-GB" w:eastAsia="en-GB"/>
        </w:rPr>
      </w:pPr>
      <w:hyperlink w:anchor="_Toc133301004" w:history="1">
        <w:r w:rsidR="00C7721F" w:rsidRPr="00181B93">
          <w:rPr>
            <w:rStyle w:val="Hyperlink"/>
            <w:noProof/>
          </w:rPr>
          <w:t>6.1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Artificial neural network</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_Toc133301004 \h </w:instrText>
        </w:r>
        <w:r w:rsidR="00C7721F">
          <w:rPr>
            <w:noProof/>
            <w:webHidden/>
          </w:rPr>
        </w:r>
        <w:r w:rsidR="00C7721F">
          <w:rPr>
            <w:noProof/>
            <w:webHidden/>
          </w:rPr>
          <w:fldChar w:fldCharType="separate"/>
        </w:r>
        <w:r>
          <w:rPr>
            <w:noProof/>
            <w:webHidden/>
          </w:rPr>
          <w:t>66</w:t>
        </w:r>
        <w:r w:rsidR="00C7721F">
          <w:rPr>
            <w:noProof/>
            <w:webHidden/>
          </w:rPr>
          <w:fldChar w:fldCharType="end"/>
        </w:r>
      </w:hyperlink>
    </w:p>
    <w:p w14:paraId="6C6316C5" w14:textId="732AD658" w:rsidR="00C7721F" w:rsidRDefault="008008E7">
      <w:pPr>
        <w:pStyle w:val="TOC2"/>
        <w:rPr>
          <w:rFonts w:asciiTheme="minorHAnsi" w:eastAsiaTheme="minorEastAsia" w:hAnsiTheme="minorHAnsi" w:cstheme="minorBidi"/>
          <w:noProof/>
          <w:sz w:val="22"/>
          <w:szCs w:val="22"/>
          <w:lang w:val="en-GB" w:eastAsia="en-GB"/>
        </w:rPr>
      </w:pPr>
      <w:hyperlink w:anchor="_Toc133301005" w:history="1">
        <w:r w:rsidR="00C7721F" w:rsidRPr="00181B93">
          <w:rPr>
            <w:rStyle w:val="Hyperlink"/>
            <w:noProof/>
          </w:rPr>
          <w:t>6.2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Basic Version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_Toc133301005 \h </w:instrText>
        </w:r>
        <w:r w:rsidR="00C7721F">
          <w:rPr>
            <w:noProof/>
            <w:webHidden/>
          </w:rPr>
        </w:r>
        <w:r w:rsidR="00C7721F">
          <w:rPr>
            <w:noProof/>
            <w:webHidden/>
          </w:rPr>
          <w:fldChar w:fldCharType="separate"/>
        </w:r>
        <w:r>
          <w:rPr>
            <w:noProof/>
            <w:webHidden/>
          </w:rPr>
          <w:t>67</w:t>
        </w:r>
        <w:r w:rsidR="00C7721F">
          <w:rPr>
            <w:noProof/>
            <w:webHidden/>
          </w:rPr>
          <w:fldChar w:fldCharType="end"/>
        </w:r>
      </w:hyperlink>
    </w:p>
    <w:p w14:paraId="306D850B" w14:textId="0B2C18C5" w:rsidR="00C7721F" w:rsidRDefault="008008E7">
      <w:pPr>
        <w:pStyle w:val="TOC2"/>
        <w:rPr>
          <w:rFonts w:asciiTheme="minorHAnsi" w:eastAsiaTheme="minorEastAsia" w:hAnsiTheme="minorHAnsi" w:cstheme="minorBidi"/>
          <w:noProof/>
          <w:sz w:val="22"/>
          <w:szCs w:val="22"/>
          <w:lang w:val="en-GB" w:eastAsia="en-GB"/>
        </w:rPr>
      </w:pPr>
      <w:hyperlink w:anchor="_Toc133301006" w:history="1">
        <w:r w:rsidR="00C7721F" w:rsidRPr="00181B93">
          <w:rPr>
            <w:rStyle w:val="Hyperlink"/>
            <w:noProof/>
          </w:rPr>
          <w:t>6.3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Advanced Version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_Toc133301006 \h </w:instrText>
        </w:r>
        <w:r w:rsidR="00C7721F">
          <w:rPr>
            <w:noProof/>
            <w:webHidden/>
          </w:rPr>
        </w:r>
        <w:r w:rsidR="00C7721F">
          <w:rPr>
            <w:noProof/>
            <w:webHidden/>
          </w:rPr>
          <w:fldChar w:fldCharType="separate"/>
        </w:r>
        <w:r>
          <w:rPr>
            <w:noProof/>
            <w:webHidden/>
          </w:rPr>
          <w:t>69</w:t>
        </w:r>
        <w:r w:rsidR="00C7721F">
          <w:rPr>
            <w:noProof/>
            <w:webHidden/>
          </w:rPr>
          <w:fldChar w:fldCharType="end"/>
        </w:r>
      </w:hyperlink>
    </w:p>
    <w:p w14:paraId="7495CC09" w14:textId="79AD9F1B" w:rsidR="00C7721F" w:rsidRDefault="008008E7">
      <w:pPr>
        <w:pStyle w:val="TOC1"/>
        <w:rPr>
          <w:rFonts w:asciiTheme="minorHAnsi" w:eastAsiaTheme="minorEastAsia" w:hAnsiTheme="minorHAnsi" w:cstheme="minorBidi"/>
          <w:noProof/>
          <w:sz w:val="22"/>
          <w:szCs w:val="22"/>
          <w:lang w:val="en-GB" w:eastAsia="en-GB"/>
        </w:rPr>
      </w:pPr>
      <w:hyperlink w:anchor="_Toc133301007" w:history="1">
        <w:r w:rsidR="00C7721F" w:rsidRPr="00181B93">
          <w:rPr>
            <w:rStyle w:val="Hyperlink"/>
            <w:noProof/>
          </w:rPr>
          <w:t>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Conformance of implementations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_Toc133301007 \h </w:instrText>
        </w:r>
        <w:r w:rsidR="00C7721F">
          <w:rPr>
            <w:noProof/>
            <w:webHidden/>
          </w:rPr>
        </w:r>
        <w:r w:rsidR="00C7721F">
          <w:rPr>
            <w:noProof/>
            <w:webHidden/>
          </w:rPr>
          <w:fldChar w:fldCharType="separate"/>
        </w:r>
        <w:r>
          <w:rPr>
            <w:noProof/>
            <w:webHidden/>
          </w:rPr>
          <w:t>70</w:t>
        </w:r>
        <w:r w:rsidR="00C7721F">
          <w:rPr>
            <w:noProof/>
            <w:webHidden/>
          </w:rPr>
          <w:fldChar w:fldCharType="end"/>
        </w:r>
      </w:hyperlink>
    </w:p>
    <w:p w14:paraId="31C17BB1" w14:textId="4D1B0189" w:rsidR="00C7721F" w:rsidRDefault="008008E7">
      <w:pPr>
        <w:pStyle w:val="TOC2"/>
        <w:rPr>
          <w:rFonts w:asciiTheme="minorHAnsi" w:eastAsiaTheme="minorEastAsia" w:hAnsiTheme="minorHAnsi" w:cstheme="minorBidi"/>
          <w:noProof/>
          <w:sz w:val="22"/>
          <w:szCs w:val="22"/>
          <w:lang w:val="en-GB" w:eastAsia="en-GB"/>
        </w:rPr>
      </w:pPr>
      <w:hyperlink w:anchor="_Toc133301008" w:history="1">
        <w:r w:rsidR="00C7721F" w:rsidRPr="00181B93">
          <w:rPr>
            <w:rStyle w:val="Hyperlink"/>
            <w:noProof/>
          </w:rPr>
          <w:t>7.1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General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_Toc133301008 \h </w:instrText>
        </w:r>
        <w:r w:rsidR="00C7721F">
          <w:rPr>
            <w:noProof/>
            <w:webHidden/>
          </w:rPr>
        </w:r>
        <w:r w:rsidR="00C7721F">
          <w:rPr>
            <w:noProof/>
            <w:webHidden/>
          </w:rPr>
          <w:fldChar w:fldCharType="separate"/>
        </w:r>
        <w:r>
          <w:rPr>
            <w:noProof/>
            <w:webHidden/>
          </w:rPr>
          <w:t>70</w:t>
        </w:r>
        <w:r w:rsidR="00C7721F">
          <w:rPr>
            <w:noProof/>
            <w:webHidden/>
          </w:rPr>
          <w:fldChar w:fldCharType="end"/>
        </w:r>
      </w:hyperlink>
    </w:p>
    <w:p w14:paraId="66B30A0B" w14:textId="21CC6D2B" w:rsidR="00C7721F" w:rsidRDefault="008008E7">
      <w:pPr>
        <w:pStyle w:val="TOC2"/>
        <w:rPr>
          <w:rFonts w:asciiTheme="minorHAnsi" w:eastAsiaTheme="minorEastAsia" w:hAnsiTheme="minorHAnsi" w:cstheme="minorBidi"/>
          <w:noProof/>
          <w:sz w:val="22"/>
          <w:szCs w:val="22"/>
          <w:lang w:val="en-GB" w:eastAsia="en-GB"/>
        </w:rPr>
      </w:pPr>
      <w:hyperlink w:anchor="_Toc133301009" w:history="1">
        <w:r w:rsidR="00C7721F" w:rsidRPr="00181B93">
          <w:rPr>
            <w:rStyle w:val="Hyperlink"/>
            <w:noProof/>
          </w:rPr>
          <w:t>7.2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Selection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_Toc133301009 \h </w:instrText>
        </w:r>
        <w:r w:rsidR="00C7721F">
          <w:rPr>
            <w:noProof/>
            <w:webHidden/>
          </w:rPr>
        </w:r>
        <w:r w:rsidR="00C7721F">
          <w:rPr>
            <w:noProof/>
            <w:webHidden/>
          </w:rPr>
          <w:fldChar w:fldCharType="separate"/>
        </w:r>
        <w:r>
          <w:rPr>
            <w:noProof/>
            <w:webHidden/>
          </w:rPr>
          <w:t>70</w:t>
        </w:r>
        <w:r w:rsidR="00C7721F">
          <w:rPr>
            <w:noProof/>
            <w:webHidden/>
          </w:rPr>
          <w:fldChar w:fldCharType="end"/>
        </w:r>
      </w:hyperlink>
    </w:p>
    <w:p w14:paraId="7D95328A" w14:textId="131E6401" w:rsidR="00C7721F" w:rsidRDefault="008008E7">
      <w:pPr>
        <w:pStyle w:val="TOC2"/>
        <w:rPr>
          <w:rFonts w:asciiTheme="minorHAnsi" w:eastAsiaTheme="minorEastAsia" w:hAnsiTheme="minorHAnsi" w:cstheme="minorBidi"/>
          <w:noProof/>
          <w:sz w:val="22"/>
          <w:szCs w:val="22"/>
          <w:lang w:val="en-GB" w:eastAsia="en-GB"/>
        </w:rPr>
      </w:pPr>
      <w:hyperlink w:anchor="_Toc133301010" w:history="1">
        <w:r w:rsidR="00C7721F" w:rsidRPr="00181B93">
          <w:rPr>
            <w:rStyle w:val="Hyperlink"/>
            <w:noProof/>
          </w:rPr>
          <w:t>7.3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Settings for the conformance test</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_Toc133301010 \h </w:instrText>
        </w:r>
        <w:r w:rsidR="00C7721F">
          <w:rPr>
            <w:noProof/>
            <w:webHidden/>
          </w:rPr>
        </w:r>
        <w:r w:rsidR="00C7721F">
          <w:rPr>
            <w:noProof/>
            <w:webHidden/>
          </w:rPr>
          <w:fldChar w:fldCharType="separate"/>
        </w:r>
        <w:r>
          <w:rPr>
            <w:noProof/>
            <w:webHidden/>
          </w:rPr>
          <w:t>70</w:t>
        </w:r>
        <w:r w:rsidR="00C7721F">
          <w:rPr>
            <w:noProof/>
            <w:webHidden/>
          </w:rPr>
          <w:fldChar w:fldCharType="end"/>
        </w:r>
      </w:hyperlink>
    </w:p>
    <w:p w14:paraId="5FC0E393" w14:textId="681CE77D" w:rsidR="00C7721F" w:rsidRDefault="008008E7">
      <w:pPr>
        <w:pStyle w:val="TOC2"/>
        <w:rPr>
          <w:rFonts w:asciiTheme="minorHAnsi" w:eastAsiaTheme="minorEastAsia" w:hAnsiTheme="minorHAnsi" w:cstheme="minorBidi"/>
          <w:noProof/>
          <w:sz w:val="22"/>
          <w:szCs w:val="22"/>
          <w:lang w:val="en-GB" w:eastAsia="en-GB"/>
        </w:rPr>
      </w:pPr>
      <w:hyperlink w:anchor="_Toc133301011" w:history="1">
        <w:r w:rsidR="00C7721F" w:rsidRPr="00181B93">
          <w:rPr>
            <w:rStyle w:val="Hyperlink"/>
            <w:noProof/>
          </w:rPr>
          <w:t>7.4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Acceptable tolerance interval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_Toc133301011 \h </w:instrText>
        </w:r>
        <w:r w:rsidR="00C7721F">
          <w:rPr>
            <w:noProof/>
            <w:webHidden/>
          </w:rPr>
        </w:r>
        <w:r w:rsidR="00C7721F">
          <w:rPr>
            <w:noProof/>
            <w:webHidden/>
          </w:rPr>
          <w:fldChar w:fldCharType="separate"/>
        </w:r>
        <w:r>
          <w:rPr>
            <w:noProof/>
            <w:webHidden/>
          </w:rPr>
          <w:t>70</w:t>
        </w:r>
        <w:r w:rsidR="00C7721F">
          <w:rPr>
            <w:noProof/>
            <w:webHidden/>
          </w:rPr>
          <w:fldChar w:fldCharType="end"/>
        </w:r>
      </w:hyperlink>
    </w:p>
    <w:p w14:paraId="05E75998" w14:textId="15C43396" w:rsidR="00C7721F" w:rsidRDefault="008008E7">
      <w:pPr>
        <w:pStyle w:val="TOC2"/>
        <w:rPr>
          <w:rFonts w:asciiTheme="minorHAnsi" w:eastAsiaTheme="minorEastAsia" w:hAnsiTheme="minorHAnsi" w:cstheme="minorBidi"/>
          <w:noProof/>
          <w:sz w:val="22"/>
          <w:szCs w:val="22"/>
          <w:lang w:val="en-GB" w:eastAsia="en-GB"/>
        </w:rPr>
      </w:pPr>
      <w:hyperlink w:anchor="_Toc133301012" w:history="1">
        <w:r w:rsidR="00C7721F" w:rsidRPr="00181B93">
          <w:rPr>
            <w:rStyle w:val="Hyperlink"/>
            <w:noProof/>
          </w:rPr>
          <w:t>7.5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Test items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_Toc133301012 \h </w:instrText>
        </w:r>
        <w:r w:rsidR="00C7721F">
          <w:rPr>
            <w:noProof/>
            <w:webHidden/>
          </w:rPr>
        </w:r>
        <w:r w:rsidR="00C7721F">
          <w:rPr>
            <w:noProof/>
            <w:webHidden/>
          </w:rPr>
          <w:fldChar w:fldCharType="separate"/>
        </w:r>
        <w:r>
          <w:rPr>
            <w:noProof/>
            <w:webHidden/>
          </w:rPr>
          <w:t>71</w:t>
        </w:r>
        <w:r w:rsidR="00C7721F">
          <w:rPr>
            <w:noProof/>
            <w:webHidden/>
          </w:rPr>
          <w:fldChar w:fldCharType="end"/>
        </w:r>
      </w:hyperlink>
    </w:p>
    <w:p w14:paraId="1764D1DF" w14:textId="2EDE6E4F" w:rsidR="00C7721F" w:rsidRDefault="008008E7">
      <w:pPr>
        <w:pStyle w:val="TOC1"/>
        <w:rPr>
          <w:rFonts w:asciiTheme="minorHAnsi" w:eastAsiaTheme="minorEastAsia" w:hAnsiTheme="minorHAnsi" w:cstheme="minorBidi"/>
          <w:noProof/>
          <w:sz w:val="22"/>
          <w:szCs w:val="22"/>
          <w:lang w:val="en-GB" w:eastAsia="en-GB"/>
        </w:rPr>
      </w:pPr>
      <w:hyperlink w:anchor="_Toc133301013" w:history="1">
        <w:r w:rsidR="00C7721F" w:rsidRPr="00181B93">
          <w:rPr>
            <w:rStyle w:val="Hyperlink"/>
            <w:noProof/>
          </w:rPr>
          <w:t xml:space="preserve">Attachment  1 to  Annex  2  </w:t>
        </w:r>
        <w:r w:rsidR="00C7721F" w:rsidRPr="00181B93">
          <w:rPr>
            <w:rStyle w:val="Hyperlink"/>
            <w:noProof/>
            <w:lang w:val="en-GB"/>
          </w:rPr>
          <w:t>Validation process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_Toc133301013 \h </w:instrText>
        </w:r>
        <w:r w:rsidR="00C7721F">
          <w:rPr>
            <w:noProof/>
            <w:webHidden/>
          </w:rPr>
        </w:r>
        <w:r w:rsidR="00C7721F">
          <w:rPr>
            <w:noProof/>
            <w:webHidden/>
          </w:rPr>
          <w:fldChar w:fldCharType="separate"/>
        </w:r>
        <w:r>
          <w:rPr>
            <w:noProof/>
            <w:webHidden/>
          </w:rPr>
          <w:t>72</w:t>
        </w:r>
        <w:r w:rsidR="00C7721F">
          <w:rPr>
            <w:noProof/>
            <w:webHidden/>
          </w:rPr>
          <w:fldChar w:fldCharType="end"/>
        </w:r>
      </w:hyperlink>
    </w:p>
    <w:p w14:paraId="11D40D97" w14:textId="301FCFD2" w:rsidR="00C7721F" w:rsidRDefault="008008E7">
      <w:pPr>
        <w:pStyle w:val="TOC1"/>
        <w:rPr>
          <w:rFonts w:asciiTheme="minorHAnsi" w:eastAsiaTheme="minorEastAsia" w:hAnsiTheme="minorHAnsi" w:cstheme="minorBidi"/>
          <w:noProof/>
          <w:sz w:val="22"/>
          <w:szCs w:val="22"/>
          <w:lang w:val="en-GB" w:eastAsia="en-GB"/>
        </w:rPr>
      </w:pPr>
      <w:hyperlink w:anchor="_Toc133301014"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General</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_Toc133301014 \h </w:instrText>
        </w:r>
        <w:r w:rsidR="00C7721F">
          <w:rPr>
            <w:noProof/>
            <w:webHidden/>
          </w:rPr>
        </w:r>
        <w:r w:rsidR="00C7721F">
          <w:rPr>
            <w:noProof/>
            <w:webHidden/>
          </w:rPr>
          <w:fldChar w:fldCharType="separate"/>
        </w:r>
        <w:r>
          <w:rPr>
            <w:noProof/>
            <w:webHidden/>
          </w:rPr>
          <w:t>72</w:t>
        </w:r>
        <w:r w:rsidR="00C7721F">
          <w:rPr>
            <w:noProof/>
            <w:webHidden/>
          </w:rPr>
          <w:fldChar w:fldCharType="end"/>
        </w:r>
      </w:hyperlink>
    </w:p>
    <w:p w14:paraId="0F1A0877" w14:textId="3FC5E6F8" w:rsidR="00C7721F" w:rsidRDefault="008008E7">
      <w:pPr>
        <w:pStyle w:val="TOC1"/>
        <w:rPr>
          <w:rFonts w:asciiTheme="minorHAnsi" w:eastAsiaTheme="minorEastAsia" w:hAnsiTheme="minorHAnsi" w:cstheme="minorBidi"/>
          <w:noProof/>
          <w:sz w:val="22"/>
          <w:szCs w:val="22"/>
          <w:lang w:val="en-GB" w:eastAsia="en-GB"/>
        </w:rPr>
      </w:pPr>
      <w:hyperlink w:anchor="_Toc133301015"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Competitive phase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_Toc133301015 \h </w:instrText>
        </w:r>
        <w:r w:rsidR="00C7721F">
          <w:rPr>
            <w:noProof/>
            <w:webHidden/>
          </w:rPr>
        </w:r>
        <w:r w:rsidR="00C7721F">
          <w:rPr>
            <w:noProof/>
            <w:webHidden/>
          </w:rPr>
          <w:fldChar w:fldCharType="separate"/>
        </w:r>
        <w:r>
          <w:rPr>
            <w:noProof/>
            <w:webHidden/>
          </w:rPr>
          <w:t>73</w:t>
        </w:r>
        <w:r w:rsidR="00C7721F">
          <w:rPr>
            <w:noProof/>
            <w:webHidden/>
          </w:rPr>
          <w:fldChar w:fldCharType="end"/>
        </w:r>
      </w:hyperlink>
    </w:p>
    <w:p w14:paraId="74C36FF4" w14:textId="2EB2BE5F" w:rsidR="00C7721F" w:rsidRDefault="008008E7">
      <w:pPr>
        <w:pStyle w:val="TOC1"/>
        <w:rPr>
          <w:rFonts w:asciiTheme="minorHAnsi" w:eastAsiaTheme="minorEastAsia" w:hAnsiTheme="minorHAnsi" w:cstheme="minorBidi"/>
          <w:noProof/>
          <w:sz w:val="22"/>
          <w:szCs w:val="22"/>
          <w:lang w:val="en-GB" w:eastAsia="en-GB"/>
        </w:rPr>
      </w:pPr>
      <w:hyperlink w:anchor="_Toc133301016"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Collaborative phase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_Toc133301016 \h </w:instrText>
        </w:r>
        <w:r w:rsidR="00C7721F">
          <w:rPr>
            <w:noProof/>
            <w:webHidden/>
          </w:rPr>
        </w:r>
        <w:r w:rsidR="00C7721F">
          <w:rPr>
            <w:noProof/>
            <w:webHidden/>
          </w:rPr>
          <w:fldChar w:fldCharType="separate"/>
        </w:r>
        <w:r>
          <w:rPr>
            <w:noProof/>
            <w:webHidden/>
          </w:rPr>
          <w:t>73</w:t>
        </w:r>
        <w:r w:rsidR="00C7721F">
          <w:rPr>
            <w:noProof/>
            <w:webHidden/>
          </w:rPr>
          <w:fldChar w:fldCharType="end"/>
        </w:r>
      </w:hyperlink>
    </w:p>
    <w:p w14:paraId="08AAE2B9" w14:textId="5809C5F3" w:rsidR="00C7721F" w:rsidRDefault="008008E7">
      <w:pPr>
        <w:pStyle w:val="TOC1"/>
        <w:rPr>
          <w:rFonts w:asciiTheme="minorHAnsi" w:eastAsiaTheme="minorEastAsia" w:hAnsiTheme="minorHAnsi" w:cstheme="minorBidi"/>
          <w:noProof/>
          <w:sz w:val="22"/>
          <w:szCs w:val="22"/>
          <w:lang w:val="en-GB" w:eastAsia="en-GB"/>
        </w:rPr>
      </w:pPr>
      <w:hyperlink w:anchor="_Toc133301017"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Verification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_Toc133301017 \h </w:instrText>
        </w:r>
        <w:r w:rsidR="00C7721F">
          <w:rPr>
            <w:noProof/>
            <w:webHidden/>
          </w:rPr>
        </w:r>
        <w:r w:rsidR="00C7721F">
          <w:rPr>
            <w:noProof/>
            <w:webHidden/>
          </w:rPr>
          <w:fldChar w:fldCharType="separate"/>
        </w:r>
        <w:r>
          <w:rPr>
            <w:noProof/>
            <w:webHidden/>
          </w:rPr>
          <w:t>74</w:t>
        </w:r>
        <w:r w:rsidR="00C7721F">
          <w:rPr>
            <w:noProof/>
            <w:webHidden/>
          </w:rPr>
          <w:fldChar w:fldCharType="end"/>
        </w:r>
      </w:hyperlink>
    </w:p>
    <w:p w14:paraId="1EC88915" w14:textId="1E428507" w:rsidR="00C7721F" w:rsidRDefault="008008E7">
      <w:pPr>
        <w:pStyle w:val="TOC2"/>
        <w:rPr>
          <w:rFonts w:asciiTheme="minorHAnsi" w:eastAsiaTheme="minorEastAsia" w:hAnsiTheme="minorHAnsi" w:cstheme="minorBidi"/>
          <w:noProof/>
          <w:sz w:val="22"/>
          <w:szCs w:val="22"/>
          <w:lang w:val="en-GB" w:eastAsia="en-GB"/>
        </w:rPr>
      </w:pPr>
      <w:hyperlink w:anchor="_Toc133301018" w:history="1">
        <w:r w:rsidR="00C7721F" w:rsidRPr="00181B93">
          <w:rPr>
            <w:rStyle w:val="Hyperlink"/>
            <w:noProof/>
          </w:rPr>
          <w:t>4.1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Comparison of SDG and ODG values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_Toc133301018 \h </w:instrText>
        </w:r>
        <w:r w:rsidR="00C7721F">
          <w:rPr>
            <w:noProof/>
            <w:webHidden/>
          </w:rPr>
        </w:r>
        <w:r w:rsidR="00C7721F">
          <w:rPr>
            <w:noProof/>
            <w:webHidden/>
          </w:rPr>
          <w:fldChar w:fldCharType="separate"/>
        </w:r>
        <w:r>
          <w:rPr>
            <w:noProof/>
            <w:webHidden/>
          </w:rPr>
          <w:t>75</w:t>
        </w:r>
        <w:r w:rsidR="00C7721F">
          <w:rPr>
            <w:noProof/>
            <w:webHidden/>
          </w:rPr>
          <w:fldChar w:fldCharType="end"/>
        </w:r>
      </w:hyperlink>
    </w:p>
    <w:p w14:paraId="0E3FB51C" w14:textId="163C38DB" w:rsidR="00C7721F" w:rsidRDefault="008008E7">
      <w:pPr>
        <w:pStyle w:val="TOC2"/>
        <w:rPr>
          <w:rFonts w:asciiTheme="minorHAnsi" w:eastAsiaTheme="minorEastAsia" w:hAnsiTheme="minorHAnsi" w:cstheme="minorBidi"/>
          <w:noProof/>
          <w:sz w:val="22"/>
          <w:szCs w:val="22"/>
          <w:lang w:val="en-GB" w:eastAsia="en-GB"/>
        </w:rPr>
      </w:pPr>
      <w:hyperlink w:anchor="_Toc133301019" w:history="1">
        <w:r w:rsidR="00C7721F" w:rsidRPr="00181B93">
          <w:rPr>
            <w:rStyle w:val="Hyperlink"/>
            <w:noProof/>
          </w:rPr>
          <w:t>4.2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Correlation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_Toc133301019 \h </w:instrText>
        </w:r>
        <w:r w:rsidR="00C7721F">
          <w:rPr>
            <w:noProof/>
            <w:webHidden/>
          </w:rPr>
        </w:r>
        <w:r w:rsidR="00C7721F">
          <w:rPr>
            <w:noProof/>
            <w:webHidden/>
          </w:rPr>
          <w:fldChar w:fldCharType="separate"/>
        </w:r>
        <w:r>
          <w:rPr>
            <w:noProof/>
            <w:webHidden/>
          </w:rPr>
          <w:t>75</w:t>
        </w:r>
        <w:r w:rsidR="00C7721F">
          <w:rPr>
            <w:noProof/>
            <w:webHidden/>
          </w:rPr>
          <w:fldChar w:fldCharType="end"/>
        </w:r>
      </w:hyperlink>
    </w:p>
    <w:p w14:paraId="3D13BBC7" w14:textId="73288392" w:rsidR="00C7721F" w:rsidRDefault="008008E7">
      <w:pPr>
        <w:pStyle w:val="TOC2"/>
        <w:rPr>
          <w:rFonts w:asciiTheme="minorHAnsi" w:eastAsiaTheme="minorEastAsia" w:hAnsiTheme="minorHAnsi" w:cstheme="minorBidi"/>
          <w:noProof/>
          <w:sz w:val="22"/>
          <w:szCs w:val="22"/>
          <w:lang w:val="en-GB" w:eastAsia="en-GB"/>
        </w:rPr>
      </w:pPr>
      <w:hyperlink w:anchor="_Toc133301020" w:history="1">
        <w:r w:rsidR="00C7721F" w:rsidRPr="00181B93">
          <w:rPr>
            <w:rStyle w:val="Hyperlink"/>
            <w:noProof/>
          </w:rPr>
          <w:t>4.3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Absolute Error Score (AES)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_Toc133301020 \h </w:instrText>
        </w:r>
        <w:r w:rsidR="00C7721F">
          <w:rPr>
            <w:noProof/>
            <w:webHidden/>
          </w:rPr>
        </w:r>
        <w:r w:rsidR="00C7721F">
          <w:rPr>
            <w:noProof/>
            <w:webHidden/>
          </w:rPr>
          <w:fldChar w:fldCharType="separate"/>
        </w:r>
        <w:r>
          <w:rPr>
            <w:noProof/>
            <w:webHidden/>
          </w:rPr>
          <w:t>77</w:t>
        </w:r>
        <w:r w:rsidR="00C7721F">
          <w:rPr>
            <w:noProof/>
            <w:webHidden/>
          </w:rPr>
          <w:fldChar w:fldCharType="end"/>
        </w:r>
      </w:hyperlink>
    </w:p>
    <w:p w14:paraId="39179B82" w14:textId="3399C0B0" w:rsidR="00C7721F" w:rsidRDefault="008008E7">
      <w:pPr>
        <w:pStyle w:val="TOC2"/>
        <w:rPr>
          <w:rFonts w:asciiTheme="minorHAnsi" w:eastAsiaTheme="minorEastAsia" w:hAnsiTheme="minorHAnsi" w:cstheme="minorBidi"/>
          <w:noProof/>
          <w:sz w:val="22"/>
          <w:szCs w:val="22"/>
          <w:lang w:val="en-GB" w:eastAsia="en-GB"/>
        </w:rPr>
      </w:pPr>
      <w:hyperlink w:anchor="_Toc133301021" w:history="1">
        <w:r w:rsidR="00C7721F" w:rsidRPr="00181B93">
          <w:rPr>
            <w:rStyle w:val="Hyperlink"/>
            <w:noProof/>
          </w:rPr>
          <w:t>4.4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Comparison of ODG versus the confidence interval</w:t>
        </w:r>
        <w:r w:rsidR="00C7721F">
          <w:rPr>
            <w:rStyle w:val="Hyperlink"/>
            <w:noProof/>
          </w:rPr>
          <w:tab/>
        </w:r>
        <w:r w:rsidR="00C7721F">
          <w:rPr>
            <w:noProof/>
            <w:webHidden/>
          </w:rPr>
          <w:tab/>
        </w:r>
        <w:r w:rsidR="00C7721F">
          <w:rPr>
            <w:noProof/>
            <w:webHidden/>
          </w:rPr>
          <w:fldChar w:fldCharType="begin"/>
        </w:r>
        <w:r w:rsidR="00C7721F">
          <w:rPr>
            <w:noProof/>
            <w:webHidden/>
          </w:rPr>
          <w:instrText xml:space="preserve"> PAGEREF _Toc133301021 \h </w:instrText>
        </w:r>
        <w:r w:rsidR="00C7721F">
          <w:rPr>
            <w:noProof/>
            <w:webHidden/>
          </w:rPr>
        </w:r>
        <w:r w:rsidR="00C7721F">
          <w:rPr>
            <w:noProof/>
            <w:webHidden/>
          </w:rPr>
          <w:fldChar w:fldCharType="separate"/>
        </w:r>
        <w:r>
          <w:rPr>
            <w:noProof/>
            <w:webHidden/>
          </w:rPr>
          <w:t>79</w:t>
        </w:r>
        <w:r w:rsidR="00C7721F">
          <w:rPr>
            <w:noProof/>
            <w:webHidden/>
          </w:rPr>
          <w:fldChar w:fldCharType="end"/>
        </w:r>
      </w:hyperlink>
    </w:p>
    <w:p w14:paraId="59B59860" w14:textId="0E613B1C" w:rsidR="00C7721F" w:rsidRDefault="008008E7">
      <w:pPr>
        <w:pStyle w:val="TOC2"/>
        <w:rPr>
          <w:rFonts w:asciiTheme="minorHAnsi" w:eastAsiaTheme="minorEastAsia" w:hAnsiTheme="minorHAnsi" w:cstheme="minorBidi"/>
          <w:noProof/>
          <w:sz w:val="22"/>
          <w:szCs w:val="22"/>
          <w:lang w:val="en-GB" w:eastAsia="en-GB"/>
        </w:rPr>
      </w:pPr>
      <w:hyperlink w:anchor="_Toc133301022" w:history="1">
        <w:r w:rsidR="00C7721F" w:rsidRPr="00181B93">
          <w:rPr>
            <w:rStyle w:val="Hyperlink"/>
            <w:noProof/>
          </w:rPr>
          <w:t>4.5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Comparison of ODG versus the tolerance-interval</w:t>
        </w:r>
        <w:r w:rsidR="00C7721F">
          <w:rPr>
            <w:rStyle w:val="Hyperlink"/>
            <w:noProof/>
          </w:rPr>
          <w:tab/>
        </w:r>
        <w:r w:rsidR="00C7721F">
          <w:rPr>
            <w:noProof/>
            <w:webHidden/>
          </w:rPr>
          <w:tab/>
        </w:r>
        <w:r w:rsidR="00C7721F">
          <w:rPr>
            <w:noProof/>
            <w:webHidden/>
          </w:rPr>
          <w:fldChar w:fldCharType="begin"/>
        </w:r>
        <w:r w:rsidR="00C7721F">
          <w:rPr>
            <w:noProof/>
            <w:webHidden/>
          </w:rPr>
          <w:instrText xml:space="preserve"> PAGEREF _Toc133301022 \h </w:instrText>
        </w:r>
        <w:r w:rsidR="00C7721F">
          <w:rPr>
            <w:noProof/>
            <w:webHidden/>
          </w:rPr>
        </w:r>
        <w:r w:rsidR="00C7721F">
          <w:rPr>
            <w:noProof/>
            <w:webHidden/>
          </w:rPr>
          <w:fldChar w:fldCharType="separate"/>
        </w:r>
        <w:r>
          <w:rPr>
            <w:noProof/>
            <w:webHidden/>
          </w:rPr>
          <w:t>82</w:t>
        </w:r>
        <w:r w:rsidR="00C7721F">
          <w:rPr>
            <w:noProof/>
            <w:webHidden/>
          </w:rPr>
          <w:fldChar w:fldCharType="end"/>
        </w:r>
      </w:hyperlink>
    </w:p>
    <w:p w14:paraId="26A38606" w14:textId="0C2CDEF6" w:rsidR="00C7721F" w:rsidRDefault="008008E7">
      <w:pPr>
        <w:pStyle w:val="TOC1"/>
        <w:rPr>
          <w:rFonts w:asciiTheme="minorHAnsi" w:eastAsiaTheme="minorEastAsia" w:hAnsiTheme="minorHAnsi" w:cstheme="minorBidi"/>
          <w:noProof/>
          <w:sz w:val="22"/>
          <w:szCs w:val="22"/>
          <w:lang w:val="en-GB" w:eastAsia="en-GB"/>
        </w:rPr>
      </w:pPr>
      <w:hyperlink w:anchor="_Toc133301023" w:history="1">
        <w:r w:rsidR="00C7721F" w:rsidRPr="00181B93">
          <w:rPr>
            <w:rStyle w:val="Hyperlink"/>
            <w:noProof/>
          </w:rPr>
          <w:t>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Selection of the optimal model versions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_Toc133301023 \h </w:instrText>
        </w:r>
        <w:r w:rsidR="00C7721F">
          <w:rPr>
            <w:noProof/>
            <w:webHidden/>
          </w:rPr>
        </w:r>
        <w:r w:rsidR="00C7721F">
          <w:rPr>
            <w:noProof/>
            <w:webHidden/>
          </w:rPr>
          <w:fldChar w:fldCharType="separate"/>
        </w:r>
        <w:r>
          <w:rPr>
            <w:noProof/>
            <w:webHidden/>
          </w:rPr>
          <w:t>84</w:t>
        </w:r>
        <w:r w:rsidR="00C7721F">
          <w:rPr>
            <w:noProof/>
            <w:webHidden/>
          </w:rPr>
          <w:fldChar w:fldCharType="end"/>
        </w:r>
      </w:hyperlink>
    </w:p>
    <w:p w14:paraId="6A596447" w14:textId="27EB56F0" w:rsidR="00C7721F" w:rsidRDefault="008008E7">
      <w:pPr>
        <w:pStyle w:val="TOC2"/>
        <w:rPr>
          <w:rFonts w:asciiTheme="minorHAnsi" w:eastAsiaTheme="minorEastAsia" w:hAnsiTheme="minorHAnsi" w:cstheme="minorBidi"/>
          <w:noProof/>
          <w:sz w:val="22"/>
          <w:szCs w:val="22"/>
          <w:lang w:val="en-GB" w:eastAsia="en-GB"/>
        </w:rPr>
      </w:pPr>
      <w:hyperlink w:anchor="_Toc133301024" w:history="1">
        <w:r w:rsidR="00C7721F" w:rsidRPr="00181B93">
          <w:rPr>
            <w:rStyle w:val="Hyperlink"/>
            <w:noProof/>
          </w:rPr>
          <w:t>5.1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Pre-selection criteria based on correlation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_Toc133301024 \h </w:instrText>
        </w:r>
        <w:r w:rsidR="00C7721F">
          <w:rPr>
            <w:noProof/>
            <w:webHidden/>
          </w:rPr>
        </w:r>
        <w:r w:rsidR="00C7721F">
          <w:rPr>
            <w:noProof/>
            <w:webHidden/>
          </w:rPr>
          <w:fldChar w:fldCharType="separate"/>
        </w:r>
        <w:r>
          <w:rPr>
            <w:noProof/>
            <w:webHidden/>
          </w:rPr>
          <w:t>84</w:t>
        </w:r>
        <w:r w:rsidR="00C7721F">
          <w:rPr>
            <w:noProof/>
            <w:webHidden/>
          </w:rPr>
          <w:fldChar w:fldCharType="end"/>
        </w:r>
      </w:hyperlink>
    </w:p>
    <w:p w14:paraId="0268D84E" w14:textId="7703C007" w:rsidR="00C7721F" w:rsidRDefault="008008E7">
      <w:pPr>
        <w:pStyle w:val="TOC2"/>
        <w:rPr>
          <w:rFonts w:asciiTheme="minorHAnsi" w:eastAsiaTheme="minorEastAsia" w:hAnsiTheme="minorHAnsi" w:cstheme="minorBidi"/>
          <w:noProof/>
          <w:sz w:val="22"/>
          <w:szCs w:val="22"/>
          <w:lang w:val="en-GB" w:eastAsia="en-GB"/>
        </w:rPr>
      </w:pPr>
      <w:hyperlink w:anchor="_Toc133301025" w:history="1">
        <w:r w:rsidR="00C7721F" w:rsidRPr="00181B93">
          <w:rPr>
            <w:rStyle w:val="Hyperlink"/>
            <w:noProof/>
          </w:rPr>
          <w:t>5.2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Analysis of number of outliers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_Toc133301025 \h </w:instrText>
        </w:r>
        <w:r w:rsidR="00C7721F">
          <w:rPr>
            <w:noProof/>
            <w:webHidden/>
          </w:rPr>
        </w:r>
        <w:r w:rsidR="00C7721F">
          <w:rPr>
            <w:noProof/>
            <w:webHidden/>
          </w:rPr>
          <w:fldChar w:fldCharType="separate"/>
        </w:r>
        <w:r>
          <w:rPr>
            <w:noProof/>
            <w:webHidden/>
          </w:rPr>
          <w:t>85</w:t>
        </w:r>
        <w:r w:rsidR="00C7721F">
          <w:rPr>
            <w:noProof/>
            <w:webHidden/>
          </w:rPr>
          <w:fldChar w:fldCharType="end"/>
        </w:r>
      </w:hyperlink>
    </w:p>
    <w:p w14:paraId="0B3EDA04" w14:textId="7B059568" w:rsidR="00C7721F" w:rsidRDefault="008008E7">
      <w:pPr>
        <w:pStyle w:val="TOC2"/>
        <w:rPr>
          <w:rFonts w:asciiTheme="minorHAnsi" w:eastAsiaTheme="minorEastAsia" w:hAnsiTheme="minorHAnsi" w:cstheme="minorBidi"/>
          <w:noProof/>
          <w:sz w:val="22"/>
          <w:szCs w:val="22"/>
          <w:lang w:val="en-GB" w:eastAsia="en-GB"/>
        </w:rPr>
      </w:pPr>
      <w:hyperlink w:anchor="_Toc133301026" w:history="1">
        <w:r w:rsidR="00C7721F" w:rsidRPr="00181B93">
          <w:rPr>
            <w:rStyle w:val="Hyperlink"/>
            <w:noProof/>
          </w:rPr>
          <w:t>5.3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Analysis of severeness of outliers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_Toc133301026 \h </w:instrText>
        </w:r>
        <w:r w:rsidR="00C7721F">
          <w:rPr>
            <w:noProof/>
            <w:webHidden/>
          </w:rPr>
        </w:r>
        <w:r w:rsidR="00C7721F">
          <w:rPr>
            <w:noProof/>
            <w:webHidden/>
          </w:rPr>
          <w:fldChar w:fldCharType="separate"/>
        </w:r>
        <w:r>
          <w:rPr>
            <w:noProof/>
            <w:webHidden/>
          </w:rPr>
          <w:t>86</w:t>
        </w:r>
        <w:r w:rsidR="00C7721F">
          <w:rPr>
            <w:noProof/>
            <w:webHidden/>
          </w:rPr>
          <w:fldChar w:fldCharType="end"/>
        </w:r>
      </w:hyperlink>
    </w:p>
    <w:p w14:paraId="053E8F58" w14:textId="1457D066" w:rsidR="00C7721F" w:rsidRDefault="008008E7">
      <w:pPr>
        <w:pStyle w:val="TOC1"/>
        <w:rPr>
          <w:rFonts w:asciiTheme="minorHAnsi" w:eastAsiaTheme="minorEastAsia" w:hAnsiTheme="minorHAnsi" w:cstheme="minorBidi"/>
          <w:noProof/>
          <w:sz w:val="22"/>
          <w:szCs w:val="22"/>
          <w:lang w:val="en-GB" w:eastAsia="en-GB"/>
        </w:rPr>
      </w:pPr>
      <w:hyperlink w:anchor="_Toc133301027" w:history="1">
        <w:r w:rsidR="00C7721F" w:rsidRPr="00181B93">
          <w:rPr>
            <w:rStyle w:val="Hyperlink"/>
            <w:noProof/>
          </w:rPr>
          <w:t>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Conclusion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_Toc133301027 \h </w:instrText>
        </w:r>
        <w:r w:rsidR="00C7721F">
          <w:rPr>
            <w:noProof/>
            <w:webHidden/>
          </w:rPr>
        </w:r>
        <w:r w:rsidR="00C7721F">
          <w:rPr>
            <w:noProof/>
            <w:webHidden/>
          </w:rPr>
          <w:fldChar w:fldCharType="separate"/>
        </w:r>
        <w:r>
          <w:rPr>
            <w:noProof/>
            <w:webHidden/>
          </w:rPr>
          <w:t>87</w:t>
        </w:r>
        <w:r w:rsidR="00C7721F">
          <w:rPr>
            <w:noProof/>
            <w:webHidden/>
          </w:rPr>
          <w:fldChar w:fldCharType="end"/>
        </w:r>
      </w:hyperlink>
    </w:p>
    <w:p w14:paraId="4C0DDCCE" w14:textId="1886B6F8" w:rsidR="00C7721F" w:rsidRDefault="008008E7">
      <w:pPr>
        <w:pStyle w:val="TOC1"/>
        <w:rPr>
          <w:rFonts w:asciiTheme="minorHAnsi" w:eastAsiaTheme="minorEastAsia" w:hAnsiTheme="minorHAnsi" w:cstheme="minorBidi"/>
          <w:noProof/>
          <w:sz w:val="22"/>
          <w:szCs w:val="22"/>
          <w:lang w:val="en-GB" w:eastAsia="en-GB"/>
        </w:rPr>
      </w:pPr>
      <w:hyperlink w:anchor="_Toc133301028" w:history="1">
        <w:r w:rsidR="00C7721F" w:rsidRPr="00181B93">
          <w:rPr>
            <w:rStyle w:val="Hyperlink"/>
            <w:noProof/>
          </w:rPr>
          <w:t xml:space="preserve">Attachment  2 to  Annex  2  </w:t>
        </w:r>
        <w:r w:rsidR="00C7721F" w:rsidRPr="00181B93">
          <w:rPr>
            <w:rStyle w:val="Hyperlink"/>
            <w:noProof/>
            <w:lang w:val="en-GB"/>
          </w:rPr>
          <w:t>Descriptions of the reference databases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_Toc133301028 \h </w:instrText>
        </w:r>
        <w:r w:rsidR="00C7721F">
          <w:rPr>
            <w:noProof/>
            <w:webHidden/>
          </w:rPr>
        </w:r>
        <w:r w:rsidR="00C7721F">
          <w:rPr>
            <w:noProof/>
            <w:webHidden/>
          </w:rPr>
          <w:fldChar w:fldCharType="separate"/>
        </w:r>
        <w:r>
          <w:rPr>
            <w:noProof/>
            <w:webHidden/>
          </w:rPr>
          <w:t>87</w:t>
        </w:r>
        <w:r w:rsidR="00C7721F">
          <w:rPr>
            <w:noProof/>
            <w:webHidden/>
          </w:rPr>
          <w:fldChar w:fldCharType="end"/>
        </w:r>
      </w:hyperlink>
    </w:p>
    <w:p w14:paraId="4ADC9E1C" w14:textId="664D1DE3" w:rsidR="00C7721F" w:rsidRDefault="008008E7">
      <w:pPr>
        <w:pStyle w:val="TOC1"/>
        <w:rPr>
          <w:rFonts w:asciiTheme="minorHAnsi" w:eastAsiaTheme="minorEastAsia" w:hAnsiTheme="minorHAnsi" w:cstheme="minorBidi"/>
          <w:noProof/>
          <w:sz w:val="22"/>
          <w:szCs w:val="22"/>
          <w:lang w:val="en-GB" w:eastAsia="en-GB"/>
        </w:rPr>
      </w:pPr>
      <w:hyperlink w:anchor="_Toc133301029" w:history="1">
        <w:r w:rsidR="00C7721F" w:rsidRPr="00181B93">
          <w:rPr>
            <w:rStyle w:val="Hyperlink"/>
            <w:noProof/>
          </w:rPr>
          <w:t>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Introduction</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_Toc133301029 \h </w:instrText>
        </w:r>
        <w:r w:rsidR="00C7721F">
          <w:rPr>
            <w:noProof/>
            <w:webHidden/>
          </w:rPr>
        </w:r>
        <w:r w:rsidR="00C7721F">
          <w:rPr>
            <w:noProof/>
            <w:webHidden/>
          </w:rPr>
          <w:fldChar w:fldCharType="separate"/>
        </w:r>
        <w:r>
          <w:rPr>
            <w:noProof/>
            <w:webHidden/>
          </w:rPr>
          <w:t>87</w:t>
        </w:r>
        <w:r w:rsidR="00C7721F">
          <w:rPr>
            <w:noProof/>
            <w:webHidden/>
          </w:rPr>
          <w:fldChar w:fldCharType="end"/>
        </w:r>
      </w:hyperlink>
    </w:p>
    <w:p w14:paraId="0CAA71DD" w14:textId="555E149F" w:rsidR="00C7721F" w:rsidRDefault="008008E7">
      <w:pPr>
        <w:pStyle w:val="TOC1"/>
        <w:rPr>
          <w:rFonts w:asciiTheme="minorHAnsi" w:eastAsiaTheme="minorEastAsia" w:hAnsiTheme="minorHAnsi" w:cstheme="minorBidi"/>
          <w:noProof/>
          <w:sz w:val="22"/>
          <w:szCs w:val="22"/>
          <w:lang w:val="en-GB" w:eastAsia="en-GB"/>
        </w:rPr>
      </w:pPr>
      <w:hyperlink w:anchor="_Toc133301030" w:history="1">
        <w:r w:rsidR="00C7721F" w:rsidRPr="00181B93">
          <w:rPr>
            <w:rStyle w:val="Hyperlink"/>
            <w:noProof/>
          </w:rPr>
          <w:t>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Items per database</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_Toc133301030 \h </w:instrText>
        </w:r>
        <w:r w:rsidR="00C7721F">
          <w:rPr>
            <w:noProof/>
            <w:webHidden/>
          </w:rPr>
        </w:r>
        <w:r w:rsidR="00C7721F">
          <w:rPr>
            <w:noProof/>
            <w:webHidden/>
          </w:rPr>
          <w:fldChar w:fldCharType="separate"/>
        </w:r>
        <w:r>
          <w:rPr>
            <w:noProof/>
            <w:webHidden/>
          </w:rPr>
          <w:t>89</w:t>
        </w:r>
        <w:r w:rsidR="00C7721F">
          <w:rPr>
            <w:noProof/>
            <w:webHidden/>
          </w:rPr>
          <w:fldChar w:fldCharType="end"/>
        </w:r>
      </w:hyperlink>
    </w:p>
    <w:p w14:paraId="01DEEF06" w14:textId="509874B0" w:rsidR="00C7721F" w:rsidRDefault="008008E7">
      <w:pPr>
        <w:pStyle w:val="TOC1"/>
        <w:rPr>
          <w:rFonts w:asciiTheme="minorHAnsi" w:eastAsiaTheme="minorEastAsia" w:hAnsiTheme="minorHAnsi" w:cstheme="minorBidi"/>
          <w:noProof/>
          <w:sz w:val="22"/>
          <w:szCs w:val="22"/>
          <w:lang w:val="en-GB" w:eastAsia="en-GB"/>
        </w:rPr>
      </w:pPr>
      <w:hyperlink w:anchor="_Toc133301031" w:history="1">
        <w:r w:rsidR="00C7721F" w:rsidRPr="00181B93">
          <w:rPr>
            <w:rStyle w:val="Hyperlink"/>
            <w:noProof/>
          </w:rPr>
          <w:t>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Experimental conditions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_Toc133301031 \h </w:instrText>
        </w:r>
        <w:r w:rsidR="00C7721F">
          <w:rPr>
            <w:noProof/>
            <w:webHidden/>
          </w:rPr>
        </w:r>
        <w:r w:rsidR="00C7721F">
          <w:rPr>
            <w:noProof/>
            <w:webHidden/>
          </w:rPr>
          <w:fldChar w:fldCharType="separate"/>
        </w:r>
        <w:r>
          <w:rPr>
            <w:noProof/>
            <w:webHidden/>
          </w:rPr>
          <w:t>89</w:t>
        </w:r>
        <w:r w:rsidR="00C7721F">
          <w:rPr>
            <w:noProof/>
            <w:webHidden/>
          </w:rPr>
          <w:fldChar w:fldCharType="end"/>
        </w:r>
      </w:hyperlink>
    </w:p>
    <w:p w14:paraId="60847472" w14:textId="2A88405E" w:rsidR="00C7721F" w:rsidRDefault="008008E7">
      <w:pPr>
        <w:pStyle w:val="TOC2"/>
        <w:rPr>
          <w:rFonts w:asciiTheme="minorHAnsi" w:eastAsiaTheme="minorEastAsia" w:hAnsiTheme="minorHAnsi" w:cstheme="minorBidi"/>
          <w:noProof/>
          <w:sz w:val="22"/>
          <w:szCs w:val="22"/>
          <w:lang w:val="en-GB" w:eastAsia="en-GB"/>
        </w:rPr>
      </w:pPr>
      <w:hyperlink w:anchor="_Toc133301032" w:history="1">
        <w:r w:rsidR="00C7721F" w:rsidRPr="00181B93">
          <w:rPr>
            <w:rStyle w:val="Hyperlink"/>
            <w:noProof/>
          </w:rPr>
          <w:t>3.1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MPEG90</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_Toc133301032 \h </w:instrText>
        </w:r>
        <w:r w:rsidR="00C7721F">
          <w:rPr>
            <w:noProof/>
            <w:webHidden/>
          </w:rPr>
        </w:r>
        <w:r w:rsidR="00C7721F">
          <w:rPr>
            <w:noProof/>
            <w:webHidden/>
          </w:rPr>
          <w:fldChar w:fldCharType="separate"/>
        </w:r>
        <w:r>
          <w:rPr>
            <w:noProof/>
            <w:webHidden/>
          </w:rPr>
          <w:t>90</w:t>
        </w:r>
        <w:r w:rsidR="00C7721F">
          <w:rPr>
            <w:noProof/>
            <w:webHidden/>
          </w:rPr>
          <w:fldChar w:fldCharType="end"/>
        </w:r>
      </w:hyperlink>
    </w:p>
    <w:p w14:paraId="54742D41" w14:textId="2A858A13" w:rsidR="00C7721F" w:rsidRDefault="008008E7">
      <w:pPr>
        <w:pStyle w:val="TOC2"/>
        <w:rPr>
          <w:rFonts w:asciiTheme="minorHAnsi" w:eastAsiaTheme="minorEastAsia" w:hAnsiTheme="minorHAnsi" w:cstheme="minorBidi"/>
          <w:noProof/>
          <w:sz w:val="22"/>
          <w:szCs w:val="22"/>
          <w:lang w:val="en-GB" w:eastAsia="en-GB"/>
        </w:rPr>
      </w:pPr>
      <w:hyperlink w:anchor="_Toc133301033" w:history="1">
        <w:r w:rsidR="00C7721F" w:rsidRPr="00181B93">
          <w:rPr>
            <w:rStyle w:val="Hyperlink"/>
            <w:noProof/>
          </w:rPr>
          <w:t>3.2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MPEG91</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_Toc133301033 \h </w:instrText>
        </w:r>
        <w:r w:rsidR="00C7721F">
          <w:rPr>
            <w:noProof/>
            <w:webHidden/>
          </w:rPr>
        </w:r>
        <w:r w:rsidR="00C7721F">
          <w:rPr>
            <w:noProof/>
            <w:webHidden/>
          </w:rPr>
          <w:fldChar w:fldCharType="separate"/>
        </w:r>
        <w:r>
          <w:rPr>
            <w:noProof/>
            <w:webHidden/>
          </w:rPr>
          <w:t>90</w:t>
        </w:r>
        <w:r w:rsidR="00C7721F">
          <w:rPr>
            <w:noProof/>
            <w:webHidden/>
          </w:rPr>
          <w:fldChar w:fldCharType="end"/>
        </w:r>
      </w:hyperlink>
    </w:p>
    <w:p w14:paraId="07F9006A" w14:textId="3094B645" w:rsidR="00C7721F" w:rsidRDefault="008008E7">
      <w:pPr>
        <w:pStyle w:val="TOC2"/>
        <w:rPr>
          <w:rFonts w:asciiTheme="minorHAnsi" w:eastAsiaTheme="minorEastAsia" w:hAnsiTheme="minorHAnsi" w:cstheme="minorBidi"/>
          <w:noProof/>
          <w:sz w:val="22"/>
          <w:szCs w:val="22"/>
          <w:lang w:val="en-GB" w:eastAsia="en-GB"/>
        </w:rPr>
      </w:pPr>
      <w:hyperlink w:anchor="_Toc133301034" w:history="1">
        <w:r w:rsidR="00C7721F" w:rsidRPr="00181B93">
          <w:rPr>
            <w:rStyle w:val="Hyperlink"/>
            <w:noProof/>
          </w:rPr>
          <w:t>3.3</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ITU92DI</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_Toc133301034 \h </w:instrText>
        </w:r>
        <w:r w:rsidR="00C7721F">
          <w:rPr>
            <w:noProof/>
            <w:webHidden/>
          </w:rPr>
        </w:r>
        <w:r w:rsidR="00C7721F">
          <w:rPr>
            <w:noProof/>
            <w:webHidden/>
          </w:rPr>
          <w:fldChar w:fldCharType="separate"/>
        </w:r>
        <w:r>
          <w:rPr>
            <w:noProof/>
            <w:webHidden/>
          </w:rPr>
          <w:t>90</w:t>
        </w:r>
        <w:r w:rsidR="00C7721F">
          <w:rPr>
            <w:noProof/>
            <w:webHidden/>
          </w:rPr>
          <w:fldChar w:fldCharType="end"/>
        </w:r>
      </w:hyperlink>
    </w:p>
    <w:p w14:paraId="7691A843" w14:textId="1C0DF544" w:rsidR="00C7721F" w:rsidRDefault="008008E7">
      <w:pPr>
        <w:pStyle w:val="TOC2"/>
        <w:rPr>
          <w:rFonts w:asciiTheme="minorHAnsi" w:eastAsiaTheme="minorEastAsia" w:hAnsiTheme="minorHAnsi" w:cstheme="minorBidi"/>
          <w:noProof/>
          <w:sz w:val="22"/>
          <w:szCs w:val="22"/>
          <w:lang w:val="en-GB" w:eastAsia="en-GB"/>
        </w:rPr>
      </w:pPr>
      <w:hyperlink w:anchor="_Toc133301035" w:history="1">
        <w:r w:rsidR="00C7721F" w:rsidRPr="00181B93">
          <w:rPr>
            <w:rStyle w:val="Hyperlink"/>
            <w:noProof/>
          </w:rPr>
          <w:t>3.4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ITU92CO</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_Toc133301035 \h </w:instrText>
        </w:r>
        <w:r w:rsidR="00C7721F">
          <w:rPr>
            <w:noProof/>
            <w:webHidden/>
          </w:rPr>
        </w:r>
        <w:r w:rsidR="00C7721F">
          <w:rPr>
            <w:noProof/>
            <w:webHidden/>
          </w:rPr>
          <w:fldChar w:fldCharType="separate"/>
        </w:r>
        <w:r>
          <w:rPr>
            <w:noProof/>
            <w:webHidden/>
          </w:rPr>
          <w:t>90</w:t>
        </w:r>
        <w:r w:rsidR="00C7721F">
          <w:rPr>
            <w:noProof/>
            <w:webHidden/>
          </w:rPr>
          <w:fldChar w:fldCharType="end"/>
        </w:r>
      </w:hyperlink>
    </w:p>
    <w:p w14:paraId="4CF116AA" w14:textId="7C3A7787" w:rsidR="00C7721F" w:rsidRDefault="008008E7">
      <w:pPr>
        <w:pStyle w:val="TOC2"/>
        <w:rPr>
          <w:rFonts w:asciiTheme="minorHAnsi" w:eastAsiaTheme="minorEastAsia" w:hAnsiTheme="minorHAnsi" w:cstheme="minorBidi"/>
          <w:noProof/>
          <w:sz w:val="22"/>
          <w:szCs w:val="22"/>
          <w:lang w:val="en-GB" w:eastAsia="en-GB"/>
        </w:rPr>
      </w:pPr>
      <w:hyperlink w:anchor="_Toc133301036" w:history="1">
        <w:r w:rsidR="00C7721F" w:rsidRPr="00181B93">
          <w:rPr>
            <w:rStyle w:val="Hyperlink"/>
            <w:noProof/>
          </w:rPr>
          <w:t>3.5</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ITU93</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_Toc133301036 \h </w:instrText>
        </w:r>
        <w:r w:rsidR="00C7721F">
          <w:rPr>
            <w:noProof/>
            <w:webHidden/>
          </w:rPr>
        </w:r>
        <w:r w:rsidR="00C7721F">
          <w:rPr>
            <w:noProof/>
            <w:webHidden/>
          </w:rPr>
          <w:fldChar w:fldCharType="separate"/>
        </w:r>
        <w:r>
          <w:rPr>
            <w:noProof/>
            <w:webHidden/>
          </w:rPr>
          <w:t>90</w:t>
        </w:r>
        <w:r w:rsidR="00C7721F">
          <w:rPr>
            <w:noProof/>
            <w:webHidden/>
          </w:rPr>
          <w:fldChar w:fldCharType="end"/>
        </w:r>
      </w:hyperlink>
    </w:p>
    <w:p w14:paraId="57FF4934" w14:textId="63119098" w:rsidR="00C7721F" w:rsidRDefault="008008E7">
      <w:pPr>
        <w:pStyle w:val="TOC2"/>
        <w:rPr>
          <w:rFonts w:asciiTheme="minorHAnsi" w:eastAsiaTheme="minorEastAsia" w:hAnsiTheme="minorHAnsi" w:cstheme="minorBidi"/>
          <w:noProof/>
          <w:sz w:val="22"/>
          <w:szCs w:val="22"/>
          <w:lang w:val="en-GB" w:eastAsia="en-GB"/>
        </w:rPr>
      </w:pPr>
      <w:hyperlink w:anchor="_Toc133301037" w:history="1">
        <w:r w:rsidR="00C7721F" w:rsidRPr="00181B93">
          <w:rPr>
            <w:rStyle w:val="Hyperlink"/>
            <w:noProof/>
          </w:rPr>
          <w:t>3.6</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MPEG95</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_Toc133301037 \h </w:instrText>
        </w:r>
        <w:r w:rsidR="00C7721F">
          <w:rPr>
            <w:noProof/>
            <w:webHidden/>
          </w:rPr>
        </w:r>
        <w:r w:rsidR="00C7721F">
          <w:rPr>
            <w:noProof/>
            <w:webHidden/>
          </w:rPr>
          <w:fldChar w:fldCharType="separate"/>
        </w:r>
        <w:r>
          <w:rPr>
            <w:noProof/>
            <w:webHidden/>
          </w:rPr>
          <w:t>91</w:t>
        </w:r>
        <w:r w:rsidR="00C7721F">
          <w:rPr>
            <w:noProof/>
            <w:webHidden/>
          </w:rPr>
          <w:fldChar w:fldCharType="end"/>
        </w:r>
      </w:hyperlink>
    </w:p>
    <w:p w14:paraId="77A83ABC" w14:textId="75E305DD" w:rsidR="00C7721F" w:rsidRDefault="008008E7">
      <w:pPr>
        <w:pStyle w:val="TOC2"/>
        <w:rPr>
          <w:rFonts w:asciiTheme="minorHAnsi" w:eastAsiaTheme="minorEastAsia" w:hAnsiTheme="minorHAnsi" w:cstheme="minorBidi"/>
          <w:noProof/>
          <w:sz w:val="22"/>
          <w:szCs w:val="22"/>
          <w:lang w:val="en-GB" w:eastAsia="en-GB"/>
        </w:rPr>
      </w:pPr>
      <w:hyperlink w:anchor="_Toc133301038" w:history="1">
        <w:r w:rsidR="00C7721F" w:rsidRPr="00181B93">
          <w:rPr>
            <w:rStyle w:val="Hyperlink"/>
            <w:noProof/>
          </w:rPr>
          <w:t>3.7</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EIA95</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_Toc133301038 \h </w:instrText>
        </w:r>
        <w:r w:rsidR="00C7721F">
          <w:rPr>
            <w:noProof/>
            <w:webHidden/>
          </w:rPr>
        </w:r>
        <w:r w:rsidR="00C7721F">
          <w:rPr>
            <w:noProof/>
            <w:webHidden/>
          </w:rPr>
          <w:fldChar w:fldCharType="separate"/>
        </w:r>
        <w:r>
          <w:rPr>
            <w:noProof/>
            <w:webHidden/>
          </w:rPr>
          <w:t>91</w:t>
        </w:r>
        <w:r w:rsidR="00C7721F">
          <w:rPr>
            <w:noProof/>
            <w:webHidden/>
          </w:rPr>
          <w:fldChar w:fldCharType="end"/>
        </w:r>
      </w:hyperlink>
    </w:p>
    <w:p w14:paraId="0BE23F41" w14:textId="3402F119" w:rsidR="00C7721F" w:rsidRDefault="008008E7">
      <w:pPr>
        <w:pStyle w:val="TOC2"/>
        <w:rPr>
          <w:rFonts w:asciiTheme="minorHAnsi" w:eastAsiaTheme="minorEastAsia" w:hAnsiTheme="minorHAnsi" w:cstheme="minorBidi"/>
          <w:noProof/>
          <w:sz w:val="22"/>
          <w:szCs w:val="22"/>
          <w:lang w:val="en-GB" w:eastAsia="en-GB"/>
        </w:rPr>
      </w:pPr>
      <w:hyperlink w:anchor="_Toc133301039" w:history="1">
        <w:r w:rsidR="00C7721F" w:rsidRPr="00181B93">
          <w:rPr>
            <w:rStyle w:val="Hyperlink"/>
            <w:noProof/>
          </w:rPr>
          <w:t>3.8</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DB2</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_Toc133301039 \h </w:instrText>
        </w:r>
        <w:r w:rsidR="00C7721F">
          <w:rPr>
            <w:noProof/>
            <w:webHidden/>
          </w:rPr>
        </w:r>
        <w:r w:rsidR="00C7721F">
          <w:rPr>
            <w:noProof/>
            <w:webHidden/>
          </w:rPr>
          <w:fldChar w:fldCharType="separate"/>
        </w:r>
        <w:r>
          <w:rPr>
            <w:noProof/>
            <w:webHidden/>
          </w:rPr>
          <w:t>91</w:t>
        </w:r>
        <w:r w:rsidR="00C7721F">
          <w:rPr>
            <w:noProof/>
            <w:webHidden/>
          </w:rPr>
          <w:fldChar w:fldCharType="end"/>
        </w:r>
      </w:hyperlink>
    </w:p>
    <w:p w14:paraId="01A144F5" w14:textId="364BD432" w:rsidR="00C7721F" w:rsidRDefault="008008E7">
      <w:pPr>
        <w:pStyle w:val="TOC2"/>
        <w:rPr>
          <w:rFonts w:asciiTheme="minorHAnsi" w:eastAsiaTheme="minorEastAsia" w:hAnsiTheme="minorHAnsi" w:cstheme="minorBidi"/>
          <w:noProof/>
          <w:sz w:val="22"/>
          <w:szCs w:val="22"/>
          <w:lang w:val="en-GB" w:eastAsia="en-GB"/>
        </w:rPr>
      </w:pPr>
      <w:hyperlink w:anchor="_Toc133301040" w:history="1">
        <w:r w:rsidR="00C7721F" w:rsidRPr="00181B93">
          <w:rPr>
            <w:rStyle w:val="Hyperlink"/>
            <w:noProof/>
          </w:rPr>
          <w:t>3.9</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DB3</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_Toc133301040 \h </w:instrText>
        </w:r>
        <w:r w:rsidR="00C7721F">
          <w:rPr>
            <w:noProof/>
            <w:webHidden/>
          </w:rPr>
        </w:r>
        <w:r w:rsidR="00C7721F">
          <w:rPr>
            <w:noProof/>
            <w:webHidden/>
          </w:rPr>
          <w:fldChar w:fldCharType="separate"/>
        </w:r>
        <w:r>
          <w:rPr>
            <w:noProof/>
            <w:webHidden/>
          </w:rPr>
          <w:t>91</w:t>
        </w:r>
        <w:r w:rsidR="00C7721F">
          <w:rPr>
            <w:noProof/>
            <w:webHidden/>
          </w:rPr>
          <w:fldChar w:fldCharType="end"/>
        </w:r>
      </w:hyperlink>
    </w:p>
    <w:p w14:paraId="22DF2227" w14:textId="3C414A0F" w:rsidR="00C7721F" w:rsidRDefault="008008E7">
      <w:pPr>
        <w:pStyle w:val="TOC2"/>
        <w:rPr>
          <w:rFonts w:asciiTheme="minorHAnsi" w:eastAsiaTheme="minorEastAsia" w:hAnsiTheme="minorHAnsi" w:cstheme="minorBidi"/>
          <w:noProof/>
          <w:sz w:val="22"/>
          <w:szCs w:val="22"/>
          <w:lang w:val="en-GB" w:eastAsia="en-GB"/>
        </w:rPr>
      </w:pPr>
      <w:hyperlink w:anchor="_Toc133301041" w:history="1">
        <w:r w:rsidR="00C7721F" w:rsidRPr="00181B93">
          <w:rPr>
            <w:rStyle w:val="Hyperlink"/>
            <w:noProof/>
          </w:rPr>
          <w:t>3.10</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CRC97</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_Toc133301041 \h </w:instrText>
        </w:r>
        <w:r w:rsidR="00C7721F">
          <w:rPr>
            <w:noProof/>
            <w:webHidden/>
          </w:rPr>
        </w:r>
        <w:r w:rsidR="00C7721F">
          <w:rPr>
            <w:noProof/>
            <w:webHidden/>
          </w:rPr>
          <w:fldChar w:fldCharType="separate"/>
        </w:r>
        <w:r>
          <w:rPr>
            <w:noProof/>
            <w:webHidden/>
          </w:rPr>
          <w:t>92</w:t>
        </w:r>
        <w:r w:rsidR="00C7721F">
          <w:rPr>
            <w:noProof/>
            <w:webHidden/>
          </w:rPr>
          <w:fldChar w:fldCharType="end"/>
        </w:r>
      </w:hyperlink>
    </w:p>
    <w:p w14:paraId="652E0005" w14:textId="63B6B401" w:rsidR="00C7721F" w:rsidRDefault="008008E7">
      <w:pPr>
        <w:pStyle w:val="TOC1"/>
        <w:rPr>
          <w:rFonts w:asciiTheme="minorHAnsi" w:eastAsiaTheme="minorEastAsia" w:hAnsiTheme="minorHAnsi" w:cstheme="minorBidi"/>
          <w:noProof/>
          <w:sz w:val="22"/>
          <w:szCs w:val="22"/>
          <w:lang w:val="en-GB" w:eastAsia="en-GB"/>
        </w:rPr>
      </w:pPr>
      <w:hyperlink w:anchor="_Toc133301042" w:history="1">
        <w:r w:rsidR="00C7721F" w:rsidRPr="00181B93">
          <w:rPr>
            <w:rStyle w:val="Hyperlink"/>
            <w:noProof/>
          </w:rPr>
          <w:t>4</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Items per condition for DB2 and DB3</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_Toc133301042 \h </w:instrText>
        </w:r>
        <w:r w:rsidR="00C7721F">
          <w:rPr>
            <w:noProof/>
            <w:webHidden/>
          </w:rPr>
        </w:r>
        <w:r w:rsidR="00C7721F">
          <w:rPr>
            <w:noProof/>
            <w:webHidden/>
          </w:rPr>
          <w:fldChar w:fldCharType="separate"/>
        </w:r>
        <w:r>
          <w:rPr>
            <w:noProof/>
            <w:webHidden/>
          </w:rPr>
          <w:t>92</w:t>
        </w:r>
        <w:r w:rsidR="00C7721F">
          <w:rPr>
            <w:noProof/>
            <w:webHidden/>
          </w:rPr>
          <w:fldChar w:fldCharType="end"/>
        </w:r>
      </w:hyperlink>
    </w:p>
    <w:p w14:paraId="30C39A98" w14:textId="59B70770" w:rsidR="00C7721F" w:rsidRDefault="008008E7">
      <w:pPr>
        <w:pStyle w:val="TOC2"/>
        <w:rPr>
          <w:rFonts w:asciiTheme="minorHAnsi" w:eastAsiaTheme="minorEastAsia" w:hAnsiTheme="minorHAnsi" w:cstheme="minorBidi"/>
          <w:noProof/>
          <w:sz w:val="22"/>
          <w:szCs w:val="22"/>
          <w:lang w:val="en-GB" w:eastAsia="en-GB"/>
        </w:rPr>
      </w:pPr>
      <w:hyperlink w:anchor="_Toc133301043" w:history="1">
        <w:r w:rsidR="00C7721F" w:rsidRPr="00181B93">
          <w:rPr>
            <w:rStyle w:val="Hyperlink"/>
            <w:noProof/>
          </w:rPr>
          <w:t>4.1</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DB2</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_Toc133301043 \h </w:instrText>
        </w:r>
        <w:r w:rsidR="00C7721F">
          <w:rPr>
            <w:noProof/>
            <w:webHidden/>
          </w:rPr>
        </w:r>
        <w:r w:rsidR="00C7721F">
          <w:rPr>
            <w:noProof/>
            <w:webHidden/>
          </w:rPr>
          <w:fldChar w:fldCharType="separate"/>
        </w:r>
        <w:r>
          <w:rPr>
            <w:noProof/>
            <w:webHidden/>
          </w:rPr>
          <w:t>92</w:t>
        </w:r>
        <w:r w:rsidR="00C7721F">
          <w:rPr>
            <w:noProof/>
            <w:webHidden/>
          </w:rPr>
          <w:fldChar w:fldCharType="end"/>
        </w:r>
      </w:hyperlink>
    </w:p>
    <w:p w14:paraId="5B0E820C" w14:textId="23D37119" w:rsidR="00C7721F" w:rsidRDefault="008008E7">
      <w:pPr>
        <w:pStyle w:val="TOC2"/>
        <w:rPr>
          <w:rFonts w:asciiTheme="minorHAnsi" w:eastAsiaTheme="minorEastAsia" w:hAnsiTheme="minorHAnsi" w:cstheme="minorBidi"/>
          <w:noProof/>
          <w:sz w:val="22"/>
          <w:szCs w:val="22"/>
          <w:lang w:val="en-GB" w:eastAsia="en-GB"/>
        </w:rPr>
      </w:pPr>
      <w:hyperlink w:anchor="_Toc133301044" w:history="1">
        <w:r w:rsidR="00C7721F" w:rsidRPr="00181B93">
          <w:rPr>
            <w:rStyle w:val="Hyperlink"/>
            <w:noProof/>
          </w:rPr>
          <w:t>4.2</w:t>
        </w:r>
        <w:r w:rsidR="00C7721F">
          <w:rPr>
            <w:rFonts w:asciiTheme="minorHAnsi" w:eastAsiaTheme="minorEastAsia" w:hAnsiTheme="minorHAnsi" w:cstheme="minorBidi"/>
            <w:noProof/>
            <w:sz w:val="22"/>
            <w:szCs w:val="22"/>
            <w:lang w:val="en-GB" w:eastAsia="en-GB"/>
          </w:rPr>
          <w:tab/>
        </w:r>
        <w:r w:rsidR="00C7721F" w:rsidRPr="00181B93">
          <w:rPr>
            <w:rStyle w:val="Hyperlink"/>
            <w:noProof/>
          </w:rPr>
          <w:t>DB3</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_Toc133301044 \h </w:instrText>
        </w:r>
        <w:r w:rsidR="00C7721F">
          <w:rPr>
            <w:noProof/>
            <w:webHidden/>
          </w:rPr>
        </w:r>
        <w:r w:rsidR="00C7721F">
          <w:rPr>
            <w:noProof/>
            <w:webHidden/>
          </w:rPr>
          <w:fldChar w:fldCharType="separate"/>
        </w:r>
        <w:r>
          <w:rPr>
            <w:noProof/>
            <w:webHidden/>
          </w:rPr>
          <w:t>95</w:t>
        </w:r>
        <w:r w:rsidR="00C7721F">
          <w:rPr>
            <w:noProof/>
            <w:webHidden/>
          </w:rPr>
          <w:fldChar w:fldCharType="end"/>
        </w:r>
      </w:hyperlink>
    </w:p>
    <w:p w14:paraId="569FF57A" w14:textId="6E020564" w:rsidR="00C7721F" w:rsidRDefault="008008E7">
      <w:pPr>
        <w:pStyle w:val="TOC1"/>
        <w:rPr>
          <w:rFonts w:asciiTheme="minorHAnsi" w:eastAsiaTheme="minorEastAsia" w:hAnsiTheme="minorHAnsi" w:cstheme="minorBidi"/>
          <w:noProof/>
          <w:sz w:val="22"/>
          <w:szCs w:val="22"/>
          <w:lang w:val="en-GB" w:eastAsia="en-GB"/>
        </w:rPr>
      </w:pPr>
      <w:hyperlink w:anchor="_Toc133301045" w:history="1">
        <w:r w:rsidR="00C7721F" w:rsidRPr="00181B93">
          <w:rPr>
            <w:rStyle w:val="Hyperlink"/>
            <w:noProof/>
          </w:rPr>
          <w:t>References</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_Toc133301045 \h </w:instrText>
        </w:r>
        <w:r w:rsidR="00C7721F">
          <w:rPr>
            <w:noProof/>
            <w:webHidden/>
          </w:rPr>
        </w:r>
        <w:r w:rsidR="00C7721F">
          <w:rPr>
            <w:noProof/>
            <w:webHidden/>
          </w:rPr>
          <w:fldChar w:fldCharType="separate"/>
        </w:r>
        <w:r>
          <w:rPr>
            <w:noProof/>
            <w:webHidden/>
          </w:rPr>
          <w:t>97</w:t>
        </w:r>
        <w:r w:rsidR="00C7721F">
          <w:rPr>
            <w:noProof/>
            <w:webHidden/>
          </w:rPr>
          <w:fldChar w:fldCharType="end"/>
        </w:r>
      </w:hyperlink>
    </w:p>
    <w:p w14:paraId="51993178" w14:textId="32514AD5" w:rsidR="00C7721F" w:rsidRDefault="008008E7">
      <w:pPr>
        <w:pStyle w:val="TOC1"/>
        <w:rPr>
          <w:rFonts w:asciiTheme="minorHAnsi" w:eastAsiaTheme="minorEastAsia" w:hAnsiTheme="minorHAnsi" w:cstheme="minorBidi"/>
          <w:noProof/>
          <w:sz w:val="22"/>
          <w:szCs w:val="22"/>
          <w:lang w:val="en-GB" w:eastAsia="en-GB"/>
        </w:rPr>
      </w:pPr>
      <w:hyperlink w:anchor="_Toc133301046" w:history="1">
        <w:r w:rsidR="00C7721F" w:rsidRPr="00181B93">
          <w:rPr>
            <w:rStyle w:val="Hyperlink"/>
            <w:noProof/>
          </w:rPr>
          <w:t>Bibliography</w:t>
        </w:r>
        <w:r w:rsidR="00C7721F">
          <w:rPr>
            <w:noProof/>
            <w:webHidden/>
          </w:rPr>
          <w:tab/>
        </w:r>
        <w:r w:rsidR="00C7721F">
          <w:rPr>
            <w:noProof/>
            <w:webHidden/>
          </w:rPr>
          <w:tab/>
        </w:r>
        <w:r w:rsidR="00C7721F">
          <w:rPr>
            <w:noProof/>
            <w:webHidden/>
          </w:rPr>
          <w:fldChar w:fldCharType="begin"/>
        </w:r>
        <w:r w:rsidR="00C7721F">
          <w:rPr>
            <w:noProof/>
            <w:webHidden/>
          </w:rPr>
          <w:instrText xml:space="preserve"> PAGEREF _Toc133301046 \h </w:instrText>
        </w:r>
        <w:r w:rsidR="00C7721F">
          <w:rPr>
            <w:noProof/>
            <w:webHidden/>
          </w:rPr>
        </w:r>
        <w:r w:rsidR="00C7721F">
          <w:rPr>
            <w:noProof/>
            <w:webHidden/>
          </w:rPr>
          <w:fldChar w:fldCharType="separate"/>
        </w:r>
        <w:r>
          <w:rPr>
            <w:noProof/>
            <w:webHidden/>
          </w:rPr>
          <w:t>98</w:t>
        </w:r>
        <w:r w:rsidR="00C7721F">
          <w:rPr>
            <w:noProof/>
            <w:webHidden/>
          </w:rPr>
          <w:fldChar w:fldCharType="end"/>
        </w:r>
      </w:hyperlink>
    </w:p>
    <w:p w14:paraId="5C231021" w14:textId="7D0BB4DD" w:rsidR="003460F1" w:rsidRDefault="00C7721F" w:rsidP="00C7721F">
      <w:pPr>
        <w:rPr>
          <w:rFonts w:eastAsiaTheme="minorEastAsia"/>
          <w:noProof/>
          <w:lang w:val="en-GB" w:eastAsia="en-GB"/>
        </w:rPr>
      </w:pPr>
      <w:r>
        <w:rPr>
          <w:rFonts w:eastAsiaTheme="minorEastAsia"/>
          <w:noProof/>
          <w:lang w:val="en-GB" w:eastAsia="en-GB"/>
        </w:rPr>
        <w:fldChar w:fldCharType="end"/>
      </w:r>
    </w:p>
    <w:p w14:paraId="59450CE5" w14:textId="510924D6" w:rsidR="003460F1" w:rsidRPr="003460F1" w:rsidRDefault="003460F1" w:rsidP="003460F1">
      <w:pPr>
        <w:rPr>
          <w:lang w:val="en-GB"/>
        </w:rPr>
      </w:pPr>
    </w:p>
    <w:p w14:paraId="7AA7FBCB" w14:textId="7FD99564" w:rsidR="00C7211D" w:rsidRPr="00A318F4" w:rsidRDefault="00C7211D" w:rsidP="00C7211D">
      <w:pPr>
        <w:pStyle w:val="AnnexNoTitle"/>
        <w:rPr>
          <w:lang w:val="en-GB"/>
        </w:rPr>
      </w:pPr>
      <w:r w:rsidRPr="00A318F4">
        <w:rPr>
          <w:lang w:val="en-GB"/>
        </w:rPr>
        <w:br w:type="page"/>
      </w:r>
      <w:bookmarkStart w:id="18" w:name="_Toc415385149"/>
      <w:bookmarkStart w:id="19" w:name="_Toc425054041"/>
      <w:bookmarkStart w:id="20" w:name="_Toc133255870"/>
      <w:bookmarkStart w:id="21" w:name="_Toc133300923"/>
      <w:r w:rsidRPr="00A318F4">
        <w:rPr>
          <w:lang w:val="en-GB"/>
        </w:rPr>
        <w:lastRenderedPageBreak/>
        <w:t>Annex 1</w:t>
      </w:r>
      <w:bookmarkEnd w:id="18"/>
      <w:bookmarkEnd w:id="19"/>
      <w:r w:rsidRPr="00A318F4">
        <w:rPr>
          <w:lang w:val="en-GB"/>
        </w:rPr>
        <w:br/>
      </w:r>
      <w:r w:rsidRPr="00A318F4">
        <w:rPr>
          <w:lang w:val="en-GB"/>
        </w:rPr>
        <w:br/>
      </w:r>
      <w:bookmarkStart w:id="22" w:name="_Toc415385150"/>
      <w:bookmarkStart w:id="23" w:name="_Toc425054042"/>
      <w:r w:rsidRPr="00A318F4">
        <w:rPr>
          <w:lang w:val="en-GB"/>
        </w:rPr>
        <w:t>Overview</w:t>
      </w:r>
      <w:bookmarkEnd w:id="20"/>
      <w:bookmarkEnd w:id="21"/>
      <w:bookmarkEnd w:id="22"/>
      <w:bookmarkEnd w:id="23"/>
    </w:p>
    <w:p w14:paraId="1973A059" w14:textId="77777777" w:rsidR="00C7211D" w:rsidRPr="004D2D2B" w:rsidRDefault="00C7211D" w:rsidP="00C7211D">
      <w:pPr>
        <w:pStyle w:val="Heading1"/>
        <w:rPr>
          <w:lang w:val="en-GB"/>
        </w:rPr>
      </w:pPr>
      <w:bookmarkStart w:id="24" w:name="_Toc415385151"/>
      <w:bookmarkStart w:id="25" w:name="_Toc425054043"/>
      <w:bookmarkStart w:id="26" w:name="_Toc133255871"/>
      <w:bookmarkStart w:id="27" w:name="_Toc133300924"/>
      <w:bookmarkEnd w:id="17"/>
      <w:r w:rsidRPr="004D2D2B">
        <w:rPr>
          <w:lang w:val="en-GB"/>
        </w:rPr>
        <w:t>1</w:t>
      </w:r>
      <w:r w:rsidRPr="004D2D2B">
        <w:rPr>
          <w:lang w:val="en-GB"/>
        </w:rPr>
        <w:tab/>
        <w:t>Introduction</w:t>
      </w:r>
      <w:bookmarkEnd w:id="24"/>
      <w:bookmarkEnd w:id="25"/>
      <w:bookmarkEnd w:id="26"/>
      <w:bookmarkEnd w:id="27"/>
    </w:p>
    <w:p w14:paraId="03DB24B7" w14:textId="77777777" w:rsidR="00C7211D" w:rsidRPr="004D2D2B" w:rsidRDefault="00C7211D" w:rsidP="00C7211D">
      <w:pPr>
        <w:rPr>
          <w:lang w:val="en-GB"/>
        </w:rPr>
      </w:pPr>
      <w:r w:rsidRPr="004D2D2B">
        <w:rPr>
          <w:lang w:val="en-GB"/>
        </w:rPr>
        <w:t>Audio quality is one of the key factors when designing a digital system for broadcasting. The rapid introduction of various bit-rate reduction schemes has led to significant efforts in establishing and refining procedures for subjective assessments, simply because formal listening tests have been the only relevant method for judging audio quality. The experience gained was the foundation for Recommendation ITU-R BS.1116, which then became the basis for most listening tests of this type.</w:t>
      </w:r>
    </w:p>
    <w:p w14:paraId="091C44AB" w14:textId="77777777" w:rsidR="00C7211D" w:rsidRPr="004D2D2B" w:rsidRDefault="00C7211D" w:rsidP="00C7211D">
      <w:pPr>
        <w:rPr>
          <w:lang w:val="en-GB"/>
        </w:rPr>
      </w:pPr>
      <w:r w:rsidRPr="004D2D2B">
        <w:rPr>
          <w:lang w:val="en-GB"/>
        </w:rPr>
        <w:t xml:space="preserve">Since subjective quality assessments are both time consuming and expensive, it is desirable to develop an objective measurement method in order to produce an estimate of the audio quality. </w:t>
      </w:r>
      <w:r w:rsidRPr="004D2D2B">
        <w:rPr>
          <w:spacing w:val="4"/>
          <w:lang w:val="en-GB"/>
        </w:rPr>
        <w:t>Traditional objective measurement methods, like Signal-to-Noise-Ratio (S/N) or</w:t>
      </w:r>
      <w:r w:rsidRPr="004D2D2B">
        <w:rPr>
          <w:lang w:val="en-GB"/>
        </w:rPr>
        <w:t xml:space="preserve"> Total-Harmonic-Distortion (THD) have never really been shown to relate reliably to the perceived audio quality. The problems become even more evident when the methods are applied on modern codecs which are both non-linear and non-stationary.</w:t>
      </w:r>
    </w:p>
    <w:p w14:paraId="1C8312D7" w14:textId="77777777" w:rsidR="00C7211D" w:rsidRPr="004D2D2B" w:rsidRDefault="00C7211D" w:rsidP="00C7211D">
      <w:pPr>
        <w:rPr>
          <w:lang w:val="en-GB"/>
        </w:rPr>
      </w:pPr>
      <w:r w:rsidRPr="004D2D2B">
        <w:rPr>
          <w:lang w:val="en-GB"/>
        </w:rPr>
        <w:t>A number of methods for making objective perceptual measurements of perceived audio quality have been introduced during the last decade. But none of the methods were thoroughly validated, and consequently neither standardized nor widely accepted. In 1994, ITU-R identified an urgent need to establish a standard in this area and the work was initiated. An open call for proposals was issued and the following six candidates for measurement methods were received: Disturbance Index (DIX), Noise-to-Mask Ratio (NMR), Perceptual Audio Quality Measure (PAQM), Perceptual Evaluation (PERCEVAL), Perceptual Objective Measure (POM) and The Toolbox Approach. The methods are described in Attachment 4 to Annex 1.</w:t>
      </w:r>
    </w:p>
    <w:p w14:paraId="6B7676DA" w14:textId="77777777" w:rsidR="00C7211D" w:rsidRPr="004D2D2B" w:rsidRDefault="00C7211D" w:rsidP="00C7211D">
      <w:pPr>
        <w:rPr>
          <w:lang w:val="en-GB"/>
        </w:rPr>
      </w:pPr>
      <w:r w:rsidRPr="004D2D2B">
        <w:rPr>
          <w:lang w:val="en-GB"/>
        </w:rPr>
        <w:t>The measurement method in this Recommendation is the result of a process where the performance of each of the above six methods was studied, and the most promising tools extracted and integrated into one single method. The recommended method has been carefully validated at a number of test sites. It has proven to generate both reliable and useful information for several applications. One must, however, keep in mind that the objective measurement method in this Recommendation is not generally a substitute for arranging a formal listening test.</w:t>
      </w:r>
    </w:p>
    <w:p w14:paraId="3ABA849A" w14:textId="77777777" w:rsidR="00C7211D" w:rsidRPr="004D2D2B" w:rsidRDefault="00C7211D" w:rsidP="00C7211D">
      <w:pPr>
        <w:pStyle w:val="Heading1"/>
        <w:keepNext w:val="0"/>
        <w:keepLines w:val="0"/>
        <w:rPr>
          <w:lang w:val="en-GB"/>
        </w:rPr>
      </w:pPr>
      <w:bookmarkStart w:id="28" w:name="_Toc415385152"/>
      <w:bookmarkStart w:id="29" w:name="_Toc425054044"/>
      <w:bookmarkStart w:id="30" w:name="_Toc133255872"/>
      <w:bookmarkStart w:id="31" w:name="_Toc133300925"/>
      <w:r w:rsidRPr="004D2D2B">
        <w:rPr>
          <w:lang w:val="en-GB"/>
        </w:rPr>
        <w:t>2</w:t>
      </w:r>
      <w:r w:rsidRPr="004D2D2B">
        <w:rPr>
          <w:lang w:val="en-GB"/>
        </w:rPr>
        <w:tab/>
        <w:t>Applications</w:t>
      </w:r>
      <w:bookmarkEnd w:id="28"/>
      <w:bookmarkEnd w:id="29"/>
      <w:bookmarkEnd w:id="30"/>
      <w:bookmarkEnd w:id="31"/>
    </w:p>
    <w:p w14:paraId="207DE815" w14:textId="77777777" w:rsidR="00C7211D" w:rsidRPr="004D2D2B" w:rsidRDefault="00C7211D" w:rsidP="00C7211D">
      <w:pPr>
        <w:rPr>
          <w:lang w:val="en-GB"/>
        </w:rPr>
      </w:pPr>
      <w:r w:rsidRPr="004D2D2B">
        <w:rPr>
          <w:lang w:val="en-GB"/>
        </w:rPr>
        <w:t>The basic concept for making objective measurements with the recommended method is illustrated in Fig. 1 below.</w:t>
      </w:r>
    </w:p>
    <w:p w14:paraId="193D22D5" w14:textId="77777777" w:rsidR="00C7211D" w:rsidRPr="004D2D2B" w:rsidRDefault="00C7211D" w:rsidP="00C7211D">
      <w:pPr>
        <w:pStyle w:val="FigureNo"/>
        <w:rPr>
          <w:lang w:val="en-GB"/>
        </w:rPr>
      </w:pPr>
      <w:r w:rsidRPr="004D2D2B">
        <w:rPr>
          <w:lang w:val="en-GB"/>
        </w:rPr>
        <w:t>Figure 1</w:t>
      </w:r>
    </w:p>
    <w:p w14:paraId="596DF781" w14:textId="77777777" w:rsidR="00C7211D" w:rsidRPr="004D2D2B" w:rsidRDefault="00C7211D" w:rsidP="00C7211D">
      <w:pPr>
        <w:pStyle w:val="Figuretitle"/>
        <w:rPr>
          <w:lang w:val="en-GB"/>
        </w:rPr>
      </w:pPr>
      <w:r w:rsidRPr="004D2D2B">
        <w:rPr>
          <w:lang w:val="en-GB"/>
        </w:rPr>
        <w:t>Basic concept for making objective measurements</w:t>
      </w:r>
    </w:p>
    <w:p w14:paraId="6ABCFD8E" w14:textId="4F85C2B4" w:rsidR="00C7211D" w:rsidRPr="004D2D2B" w:rsidRDefault="004D2D2B" w:rsidP="00C7721F">
      <w:pPr>
        <w:pStyle w:val="Figure"/>
        <w:rPr>
          <w:lang w:val="en-GB"/>
        </w:rPr>
      </w:pPr>
      <w:r>
        <w:rPr>
          <w:noProof/>
          <w:lang w:val="en-GB"/>
        </w:rPr>
        <w:drawing>
          <wp:inline distT="0" distB="0" distL="0" distR="0" wp14:anchorId="598B62A8" wp14:editId="7CA7C6D1">
            <wp:extent cx="5669292" cy="1042418"/>
            <wp:effectExtent l="0" t="0" r="0" b="5715"/>
            <wp:docPr id="32" name="Picture 32" descr="A picture containing text, fon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font, diagram,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9292" cy="1042418"/>
                    </a:xfrm>
                    <a:prstGeom prst="rect">
                      <a:avLst/>
                    </a:prstGeom>
                  </pic:spPr>
                </pic:pic>
              </a:graphicData>
            </a:graphic>
          </wp:inline>
        </w:drawing>
      </w:r>
    </w:p>
    <w:p w14:paraId="6F582DCA" w14:textId="77777777" w:rsidR="00C7211D" w:rsidRPr="004D2D2B" w:rsidRDefault="00C7211D" w:rsidP="00C7211D">
      <w:pPr>
        <w:pStyle w:val="Normalaftertitle"/>
        <w:rPr>
          <w:lang w:val="en-GB"/>
        </w:rPr>
      </w:pPr>
      <w:r w:rsidRPr="004D2D2B">
        <w:rPr>
          <w:lang w:val="en-GB"/>
        </w:rPr>
        <w:lastRenderedPageBreak/>
        <w:t>The measurement method in this Recommendation is applicable to most types of audio signal processing equipment, both digital and analogue. It is, however, expected that many applications will focus on audio codecs.</w:t>
      </w:r>
    </w:p>
    <w:p w14:paraId="24E18C3B" w14:textId="77777777" w:rsidR="00C7211D" w:rsidRPr="004D2D2B" w:rsidRDefault="00C7211D" w:rsidP="00C7211D">
      <w:pPr>
        <w:rPr>
          <w:lang w:val="en-GB"/>
        </w:rPr>
      </w:pPr>
      <w:r w:rsidRPr="004D2D2B">
        <w:rPr>
          <w:lang w:val="en-GB"/>
        </w:rPr>
        <w:t>The following eight classes of applications have been identified:</w:t>
      </w:r>
    </w:p>
    <w:p w14:paraId="4E681296" w14:textId="77777777" w:rsidR="008A5566" w:rsidRPr="00094405" w:rsidRDefault="008A5566" w:rsidP="00094405">
      <w:pPr>
        <w:pStyle w:val="TableNo"/>
      </w:pPr>
      <w:bookmarkStart w:id="32" w:name="_Toc415385153"/>
      <w:bookmarkStart w:id="33" w:name="_Toc425054045"/>
      <w:r w:rsidRPr="00094405">
        <w:t>TABLE  1</w:t>
      </w:r>
    </w:p>
    <w:p w14:paraId="099DE082" w14:textId="77777777" w:rsidR="008A5566" w:rsidRPr="00094405" w:rsidRDefault="008A5566" w:rsidP="00094405">
      <w:pPr>
        <w:pStyle w:val="Tabletitle"/>
      </w:pPr>
      <w:r w:rsidRPr="00094405">
        <w:t>Applications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7"/>
        <w:gridCol w:w="2430"/>
        <w:gridCol w:w="5206"/>
        <w:gridCol w:w="1656"/>
      </w:tblGrid>
      <w:tr w:rsidR="008A5566" w:rsidRPr="00A318F4" w14:paraId="1A27A9EE" w14:textId="77777777" w:rsidTr="00094405">
        <w:trPr>
          <w:trHeight w:val="350"/>
          <w:jc w:val="center"/>
        </w:trPr>
        <w:tc>
          <w:tcPr>
            <w:tcW w:w="200" w:type="pct"/>
          </w:tcPr>
          <w:p w14:paraId="08BA90CE" w14:textId="77777777" w:rsidR="008A5566" w:rsidRPr="00A318F4" w:rsidRDefault="008A5566" w:rsidP="00094405">
            <w:pPr>
              <w:pStyle w:val="Tablehead"/>
            </w:pPr>
          </w:p>
        </w:tc>
        <w:tc>
          <w:tcPr>
            <w:tcW w:w="1280" w:type="pct"/>
          </w:tcPr>
          <w:p w14:paraId="7851DD70" w14:textId="77777777" w:rsidR="008A5566" w:rsidRPr="00A318F4" w:rsidRDefault="008A5566" w:rsidP="00094405">
            <w:pPr>
              <w:pStyle w:val="Tablehead"/>
            </w:pPr>
            <w:r w:rsidRPr="00A318F4">
              <w:t>Application</w:t>
            </w:r>
          </w:p>
        </w:tc>
        <w:tc>
          <w:tcPr>
            <w:tcW w:w="2720" w:type="pct"/>
          </w:tcPr>
          <w:p w14:paraId="77A91123" w14:textId="77777777" w:rsidR="008A5566" w:rsidRPr="00A318F4" w:rsidRDefault="008A5566" w:rsidP="00094405">
            <w:pPr>
              <w:pStyle w:val="Tablehead"/>
            </w:pPr>
            <w:r w:rsidRPr="00A318F4">
              <w:t>Brief description</w:t>
            </w:r>
          </w:p>
        </w:tc>
        <w:tc>
          <w:tcPr>
            <w:tcW w:w="800" w:type="pct"/>
          </w:tcPr>
          <w:p w14:paraId="2C036ADF" w14:textId="77777777" w:rsidR="008A5566" w:rsidRPr="00A318F4" w:rsidRDefault="008A5566" w:rsidP="00094405">
            <w:pPr>
              <w:pStyle w:val="Tablehead"/>
            </w:pPr>
            <w:r w:rsidRPr="00A318F4">
              <w:t>Version</w:t>
            </w:r>
          </w:p>
        </w:tc>
      </w:tr>
      <w:tr w:rsidR="008A5566" w:rsidRPr="00A318F4" w14:paraId="1078ACD5" w14:textId="77777777" w:rsidTr="00094405">
        <w:trPr>
          <w:jc w:val="center"/>
        </w:trPr>
        <w:tc>
          <w:tcPr>
            <w:tcW w:w="200" w:type="pct"/>
          </w:tcPr>
          <w:p w14:paraId="7EAEDCC9" w14:textId="77777777" w:rsidR="008A5566" w:rsidRPr="00A318F4" w:rsidRDefault="008A5566" w:rsidP="00F76C67">
            <w:pPr>
              <w:pStyle w:val="Tabletext"/>
              <w:jc w:val="center"/>
            </w:pPr>
            <w:r w:rsidRPr="00A318F4">
              <w:t>1</w:t>
            </w:r>
          </w:p>
        </w:tc>
        <w:tc>
          <w:tcPr>
            <w:tcW w:w="1280" w:type="pct"/>
          </w:tcPr>
          <w:p w14:paraId="1558F63F" w14:textId="77777777" w:rsidR="008A5566" w:rsidRPr="00A318F4" w:rsidRDefault="008A5566" w:rsidP="00094405">
            <w:pPr>
              <w:pStyle w:val="Tabletext"/>
              <w:jc w:val="left"/>
            </w:pPr>
            <w:r w:rsidRPr="00A318F4">
              <w:t>Assessment of implementations</w:t>
            </w:r>
          </w:p>
        </w:tc>
        <w:tc>
          <w:tcPr>
            <w:tcW w:w="2720" w:type="pct"/>
          </w:tcPr>
          <w:p w14:paraId="10EB7FAB" w14:textId="77777777" w:rsidR="008A5566" w:rsidRPr="004D2D2B" w:rsidRDefault="008A5566" w:rsidP="00094405">
            <w:pPr>
              <w:pStyle w:val="Tabletext"/>
              <w:jc w:val="left"/>
              <w:rPr>
                <w:lang w:val="en-GB"/>
              </w:rPr>
            </w:pPr>
            <w:r w:rsidRPr="004D2D2B">
              <w:rPr>
                <w:lang w:val="en-GB"/>
              </w:rPr>
              <w:t>A procedure to characterize different implementations of audio processing equipment, in many cases audio codecs</w:t>
            </w:r>
          </w:p>
        </w:tc>
        <w:tc>
          <w:tcPr>
            <w:tcW w:w="800" w:type="pct"/>
          </w:tcPr>
          <w:p w14:paraId="358D801D" w14:textId="77777777" w:rsidR="008A5566" w:rsidRPr="00A318F4" w:rsidRDefault="008A5566" w:rsidP="00094405">
            <w:pPr>
              <w:pStyle w:val="Tabletext"/>
              <w:jc w:val="left"/>
            </w:pPr>
            <w:r w:rsidRPr="00A318F4">
              <w:t>Basic/Advanced</w:t>
            </w:r>
          </w:p>
        </w:tc>
      </w:tr>
      <w:tr w:rsidR="008A5566" w:rsidRPr="00A318F4" w14:paraId="7182ECE2" w14:textId="77777777" w:rsidTr="00094405">
        <w:trPr>
          <w:jc w:val="center"/>
        </w:trPr>
        <w:tc>
          <w:tcPr>
            <w:tcW w:w="200" w:type="pct"/>
          </w:tcPr>
          <w:p w14:paraId="008B281F" w14:textId="77777777" w:rsidR="008A5566" w:rsidRPr="00A318F4" w:rsidRDefault="008A5566" w:rsidP="00F76C67">
            <w:pPr>
              <w:pStyle w:val="Tabletext"/>
              <w:jc w:val="center"/>
            </w:pPr>
            <w:r w:rsidRPr="00A318F4">
              <w:t>2</w:t>
            </w:r>
          </w:p>
        </w:tc>
        <w:tc>
          <w:tcPr>
            <w:tcW w:w="1280" w:type="pct"/>
          </w:tcPr>
          <w:p w14:paraId="758EDE56" w14:textId="77777777" w:rsidR="008A5566" w:rsidRPr="00A318F4" w:rsidRDefault="008A5566" w:rsidP="00094405">
            <w:pPr>
              <w:pStyle w:val="Tabletext"/>
              <w:jc w:val="left"/>
            </w:pPr>
            <w:r w:rsidRPr="00A318F4">
              <w:t>Perceptual quality line up</w:t>
            </w:r>
          </w:p>
        </w:tc>
        <w:tc>
          <w:tcPr>
            <w:tcW w:w="2720" w:type="pct"/>
          </w:tcPr>
          <w:p w14:paraId="04F4887A" w14:textId="77777777" w:rsidR="008A5566" w:rsidRPr="004D2D2B" w:rsidRDefault="008A5566" w:rsidP="00094405">
            <w:pPr>
              <w:pStyle w:val="Tabletext"/>
              <w:jc w:val="left"/>
              <w:rPr>
                <w:lang w:val="en-GB"/>
              </w:rPr>
            </w:pPr>
            <w:r w:rsidRPr="004D2D2B">
              <w:rPr>
                <w:lang w:val="en-GB"/>
              </w:rPr>
              <w:t>A fast procedure which takes place prior to taking a piece of equipment or a circuit into service</w:t>
            </w:r>
          </w:p>
        </w:tc>
        <w:tc>
          <w:tcPr>
            <w:tcW w:w="800" w:type="pct"/>
          </w:tcPr>
          <w:p w14:paraId="3424594F" w14:textId="77777777" w:rsidR="008A5566" w:rsidRPr="00A318F4" w:rsidRDefault="008A5566" w:rsidP="00094405">
            <w:pPr>
              <w:pStyle w:val="Tabletext"/>
              <w:jc w:val="left"/>
            </w:pPr>
            <w:r w:rsidRPr="00A318F4">
              <w:t>Basic</w:t>
            </w:r>
          </w:p>
        </w:tc>
      </w:tr>
      <w:tr w:rsidR="008A5566" w:rsidRPr="00A318F4" w14:paraId="7165C1BE" w14:textId="77777777" w:rsidTr="00094405">
        <w:trPr>
          <w:jc w:val="center"/>
        </w:trPr>
        <w:tc>
          <w:tcPr>
            <w:tcW w:w="200" w:type="pct"/>
          </w:tcPr>
          <w:p w14:paraId="46C69B5A" w14:textId="77777777" w:rsidR="008A5566" w:rsidRPr="00A318F4" w:rsidRDefault="008A5566" w:rsidP="00F76C67">
            <w:pPr>
              <w:pStyle w:val="Tabletext"/>
              <w:jc w:val="center"/>
            </w:pPr>
            <w:r w:rsidRPr="00A318F4">
              <w:t>3</w:t>
            </w:r>
          </w:p>
        </w:tc>
        <w:tc>
          <w:tcPr>
            <w:tcW w:w="1280" w:type="pct"/>
          </w:tcPr>
          <w:p w14:paraId="4C42B246" w14:textId="77777777" w:rsidR="008A5566" w:rsidRPr="00A318F4" w:rsidRDefault="008A5566" w:rsidP="00094405">
            <w:pPr>
              <w:pStyle w:val="Tabletext"/>
              <w:jc w:val="left"/>
            </w:pPr>
            <w:r w:rsidRPr="00A318F4">
              <w:t>On-line monitoring</w:t>
            </w:r>
          </w:p>
        </w:tc>
        <w:tc>
          <w:tcPr>
            <w:tcW w:w="2720" w:type="pct"/>
          </w:tcPr>
          <w:p w14:paraId="35BDF475" w14:textId="77777777" w:rsidR="008A5566" w:rsidRPr="004D2D2B" w:rsidRDefault="008A5566" w:rsidP="00094405">
            <w:pPr>
              <w:pStyle w:val="Tabletext"/>
              <w:jc w:val="left"/>
              <w:rPr>
                <w:lang w:val="en-GB"/>
              </w:rPr>
            </w:pPr>
            <w:r w:rsidRPr="004D2D2B">
              <w:rPr>
                <w:lang w:val="en-GB"/>
              </w:rPr>
              <w:t>A continuous process to monitor an audio transmission in service</w:t>
            </w:r>
          </w:p>
        </w:tc>
        <w:tc>
          <w:tcPr>
            <w:tcW w:w="800" w:type="pct"/>
          </w:tcPr>
          <w:p w14:paraId="5357FBDA" w14:textId="77777777" w:rsidR="008A5566" w:rsidRPr="00A318F4" w:rsidRDefault="008A5566" w:rsidP="00094405">
            <w:pPr>
              <w:pStyle w:val="Tabletext"/>
              <w:jc w:val="left"/>
            </w:pPr>
            <w:r w:rsidRPr="00A318F4">
              <w:t>Basic</w:t>
            </w:r>
          </w:p>
        </w:tc>
      </w:tr>
      <w:tr w:rsidR="008A5566" w:rsidRPr="00A318F4" w14:paraId="743E616A" w14:textId="77777777" w:rsidTr="00094405">
        <w:trPr>
          <w:jc w:val="center"/>
        </w:trPr>
        <w:tc>
          <w:tcPr>
            <w:tcW w:w="200" w:type="pct"/>
          </w:tcPr>
          <w:p w14:paraId="67C69746" w14:textId="77777777" w:rsidR="008A5566" w:rsidRPr="00A318F4" w:rsidRDefault="008A5566" w:rsidP="00F76C67">
            <w:pPr>
              <w:pStyle w:val="Tabletext"/>
              <w:jc w:val="center"/>
            </w:pPr>
            <w:r w:rsidRPr="00A318F4">
              <w:t>4</w:t>
            </w:r>
          </w:p>
        </w:tc>
        <w:tc>
          <w:tcPr>
            <w:tcW w:w="1280" w:type="pct"/>
          </w:tcPr>
          <w:p w14:paraId="48A63F02" w14:textId="77777777" w:rsidR="008A5566" w:rsidRPr="00A318F4" w:rsidRDefault="008A5566" w:rsidP="00094405">
            <w:pPr>
              <w:pStyle w:val="Tabletext"/>
              <w:jc w:val="left"/>
            </w:pPr>
            <w:r w:rsidRPr="00A318F4">
              <w:t>Equipment or connection status</w:t>
            </w:r>
          </w:p>
        </w:tc>
        <w:tc>
          <w:tcPr>
            <w:tcW w:w="2720" w:type="pct"/>
          </w:tcPr>
          <w:p w14:paraId="2CCBFCC1" w14:textId="77777777" w:rsidR="008A5566" w:rsidRPr="004D2D2B" w:rsidRDefault="008A5566" w:rsidP="00094405">
            <w:pPr>
              <w:pStyle w:val="Tabletext"/>
              <w:jc w:val="left"/>
              <w:rPr>
                <w:lang w:val="en-GB"/>
              </w:rPr>
            </w:pPr>
            <w:r w:rsidRPr="004D2D2B">
              <w:rPr>
                <w:lang w:val="en-GB"/>
              </w:rPr>
              <w:t xml:space="preserve">A detailed analysis of a piece of equipment or a circuit </w:t>
            </w:r>
          </w:p>
        </w:tc>
        <w:tc>
          <w:tcPr>
            <w:tcW w:w="800" w:type="pct"/>
          </w:tcPr>
          <w:p w14:paraId="28AC4777" w14:textId="77777777" w:rsidR="008A5566" w:rsidRPr="00A318F4" w:rsidRDefault="008A5566" w:rsidP="00094405">
            <w:pPr>
              <w:pStyle w:val="Tabletext"/>
              <w:jc w:val="left"/>
            </w:pPr>
            <w:r w:rsidRPr="00A318F4">
              <w:t>Advanced</w:t>
            </w:r>
          </w:p>
        </w:tc>
      </w:tr>
      <w:tr w:rsidR="008A5566" w:rsidRPr="00A318F4" w14:paraId="5EF483A7" w14:textId="77777777" w:rsidTr="00094405">
        <w:trPr>
          <w:jc w:val="center"/>
        </w:trPr>
        <w:tc>
          <w:tcPr>
            <w:tcW w:w="200" w:type="pct"/>
          </w:tcPr>
          <w:p w14:paraId="182C20C3" w14:textId="77777777" w:rsidR="008A5566" w:rsidRPr="00A318F4" w:rsidRDefault="008A5566" w:rsidP="00F76C67">
            <w:pPr>
              <w:pStyle w:val="Tabletext"/>
              <w:jc w:val="center"/>
            </w:pPr>
            <w:r w:rsidRPr="00A318F4">
              <w:t>5</w:t>
            </w:r>
          </w:p>
        </w:tc>
        <w:tc>
          <w:tcPr>
            <w:tcW w:w="1280" w:type="pct"/>
          </w:tcPr>
          <w:p w14:paraId="6FF1990D" w14:textId="77777777" w:rsidR="008A5566" w:rsidRPr="00A318F4" w:rsidRDefault="008A5566" w:rsidP="00094405">
            <w:pPr>
              <w:pStyle w:val="Tabletext"/>
              <w:jc w:val="left"/>
            </w:pPr>
            <w:r w:rsidRPr="00A318F4">
              <w:t>Codec identification</w:t>
            </w:r>
          </w:p>
        </w:tc>
        <w:tc>
          <w:tcPr>
            <w:tcW w:w="2720" w:type="pct"/>
          </w:tcPr>
          <w:p w14:paraId="22897B1D" w14:textId="77777777" w:rsidR="008A5566" w:rsidRPr="004D2D2B" w:rsidRDefault="008A5566" w:rsidP="00094405">
            <w:pPr>
              <w:pStyle w:val="Tabletext"/>
              <w:ind w:right="-57"/>
              <w:jc w:val="left"/>
              <w:rPr>
                <w:lang w:val="en-GB"/>
              </w:rPr>
            </w:pPr>
            <w:r w:rsidRPr="004D2D2B">
              <w:rPr>
                <w:lang w:val="en-GB"/>
              </w:rPr>
              <w:t>A procedure to identify the type and implementation of a particular codec</w:t>
            </w:r>
          </w:p>
        </w:tc>
        <w:tc>
          <w:tcPr>
            <w:tcW w:w="800" w:type="pct"/>
          </w:tcPr>
          <w:p w14:paraId="0F44D6E3" w14:textId="77777777" w:rsidR="008A5566" w:rsidRPr="00A318F4" w:rsidRDefault="008A5566" w:rsidP="00094405">
            <w:pPr>
              <w:pStyle w:val="Tabletext"/>
              <w:jc w:val="left"/>
            </w:pPr>
            <w:r w:rsidRPr="00A318F4">
              <w:t>Advanced</w:t>
            </w:r>
          </w:p>
        </w:tc>
      </w:tr>
      <w:tr w:rsidR="008A5566" w:rsidRPr="00A318F4" w14:paraId="6831F4FF" w14:textId="77777777" w:rsidTr="00094405">
        <w:trPr>
          <w:jc w:val="center"/>
        </w:trPr>
        <w:tc>
          <w:tcPr>
            <w:tcW w:w="200" w:type="pct"/>
          </w:tcPr>
          <w:p w14:paraId="656B788E" w14:textId="77777777" w:rsidR="008A5566" w:rsidRPr="00A318F4" w:rsidRDefault="008A5566" w:rsidP="00F76C67">
            <w:pPr>
              <w:pStyle w:val="Tabletext"/>
              <w:jc w:val="center"/>
            </w:pPr>
            <w:r w:rsidRPr="00A318F4">
              <w:t>6</w:t>
            </w:r>
          </w:p>
        </w:tc>
        <w:tc>
          <w:tcPr>
            <w:tcW w:w="1280" w:type="pct"/>
          </w:tcPr>
          <w:p w14:paraId="66FCC616" w14:textId="77777777" w:rsidR="008A5566" w:rsidRPr="00A318F4" w:rsidRDefault="008A5566" w:rsidP="00094405">
            <w:pPr>
              <w:pStyle w:val="Tabletext"/>
              <w:jc w:val="left"/>
            </w:pPr>
            <w:r w:rsidRPr="00A318F4">
              <w:t>Codec development</w:t>
            </w:r>
          </w:p>
        </w:tc>
        <w:tc>
          <w:tcPr>
            <w:tcW w:w="2720" w:type="pct"/>
          </w:tcPr>
          <w:p w14:paraId="0A48266B" w14:textId="77777777" w:rsidR="008A5566" w:rsidRPr="004D2D2B" w:rsidRDefault="008A5566" w:rsidP="00094405">
            <w:pPr>
              <w:pStyle w:val="Tabletext"/>
              <w:jc w:val="left"/>
              <w:rPr>
                <w:lang w:val="en-GB"/>
              </w:rPr>
            </w:pPr>
            <w:r w:rsidRPr="004D2D2B">
              <w:rPr>
                <w:lang w:val="en-GB"/>
              </w:rPr>
              <w:t>A procedure which characterizes the performance of the codec in as much detail as possible</w:t>
            </w:r>
          </w:p>
        </w:tc>
        <w:tc>
          <w:tcPr>
            <w:tcW w:w="800" w:type="pct"/>
          </w:tcPr>
          <w:p w14:paraId="0CF683FB" w14:textId="77777777" w:rsidR="008A5566" w:rsidRPr="00A318F4" w:rsidRDefault="008A5566" w:rsidP="00094405">
            <w:pPr>
              <w:pStyle w:val="Tabletext"/>
              <w:jc w:val="left"/>
            </w:pPr>
            <w:r w:rsidRPr="00A318F4">
              <w:t>Basic/Advanced</w:t>
            </w:r>
          </w:p>
        </w:tc>
      </w:tr>
      <w:tr w:rsidR="008A5566" w:rsidRPr="00A318F4" w14:paraId="2EA80DCF" w14:textId="77777777" w:rsidTr="00094405">
        <w:trPr>
          <w:jc w:val="center"/>
        </w:trPr>
        <w:tc>
          <w:tcPr>
            <w:tcW w:w="200" w:type="pct"/>
          </w:tcPr>
          <w:p w14:paraId="5F90B90B" w14:textId="77777777" w:rsidR="008A5566" w:rsidRPr="00A318F4" w:rsidRDefault="008A5566" w:rsidP="00F76C67">
            <w:pPr>
              <w:pStyle w:val="Tabletext"/>
              <w:jc w:val="center"/>
            </w:pPr>
            <w:r w:rsidRPr="00A318F4">
              <w:t>7</w:t>
            </w:r>
          </w:p>
        </w:tc>
        <w:tc>
          <w:tcPr>
            <w:tcW w:w="1280" w:type="pct"/>
          </w:tcPr>
          <w:p w14:paraId="4E17D61A" w14:textId="77777777" w:rsidR="008A5566" w:rsidRPr="00A318F4" w:rsidRDefault="008A5566" w:rsidP="00094405">
            <w:pPr>
              <w:pStyle w:val="Tabletext"/>
              <w:jc w:val="left"/>
            </w:pPr>
            <w:r w:rsidRPr="00A318F4">
              <w:t>Network planning</w:t>
            </w:r>
          </w:p>
        </w:tc>
        <w:tc>
          <w:tcPr>
            <w:tcW w:w="2720" w:type="pct"/>
          </w:tcPr>
          <w:p w14:paraId="037D8DFF" w14:textId="77777777" w:rsidR="008A5566" w:rsidRPr="004D2D2B" w:rsidRDefault="008A5566" w:rsidP="00094405">
            <w:pPr>
              <w:pStyle w:val="Tabletext"/>
              <w:jc w:val="left"/>
              <w:rPr>
                <w:lang w:val="en-GB"/>
              </w:rPr>
            </w:pPr>
            <w:r w:rsidRPr="004D2D2B">
              <w:rPr>
                <w:lang w:val="en-GB"/>
              </w:rPr>
              <w:t>A procedure to optimize the cost and performance of a transmission network under given constraints</w:t>
            </w:r>
          </w:p>
        </w:tc>
        <w:tc>
          <w:tcPr>
            <w:tcW w:w="800" w:type="pct"/>
          </w:tcPr>
          <w:p w14:paraId="02BD2E5B" w14:textId="77777777" w:rsidR="008A5566" w:rsidRPr="00A318F4" w:rsidRDefault="008A5566" w:rsidP="00094405">
            <w:pPr>
              <w:pStyle w:val="Tabletext"/>
              <w:jc w:val="left"/>
            </w:pPr>
            <w:r w:rsidRPr="00A318F4">
              <w:t>Basic/Advanced</w:t>
            </w:r>
          </w:p>
        </w:tc>
      </w:tr>
      <w:tr w:rsidR="008A5566" w:rsidRPr="00A318F4" w14:paraId="0BB8B2AB" w14:textId="77777777" w:rsidTr="00094405">
        <w:trPr>
          <w:jc w:val="center"/>
        </w:trPr>
        <w:tc>
          <w:tcPr>
            <w:tcW w:w="200" w:type="pct"/>
          </w:tcPr>
          <w:p w14:paraId="00269340" w14:textId="77777777" w:rsidR="008A5566" w:rsidRPr="00A318F4" w:rsidRDefault="008A5566" w:rsidP="00F76C67">
            <w:pPr>
              <w:pStyle w:val="Tabletext"/>
              <w:jc w:val="center"/>
            </w:pPr>
            <w:r w:rsidRPr="00A318F4">
              <w:t>8</w:t>
            </w:r>
          </w:p>
        </w:tc>
        <w:tc>
          <w:tcPr>
            <w:tcW w:w="1280" w:type="pct"/>
          </w:tcPr>
          <w:p w14:paraId="62EBA895" w14:textId="77777777" w:rsidR="008A5566" w:rsidRPr="00A318F4" w:rsidRDefault="008A5566" w:rsidP="00094405">
            <w:pPr>
              <w:pStyle w:val="Tabletext"/>
              <w:jc w:val="left"/>
            </w:pPr>
            <w:r w:rsidRPr="00A318F4">
              <w:t>Aid to subjective assessment</w:t>
            </w:r>
          </w:p>
        </w:tc>
        <w:tc>
          <w:tcPr>
            <w:tcW w:w="2720" w:type="pct"/>
          </w:tcPr>
          <w:p w14:paraId="05AF4E06" w14:textId="77777777" w:rsidR="008A5566" w:rsidRPr="004D2D2B" w:rsidRDefault="008A5566" w:rsidP="00094405">
            <w:pPr>
              <w:pStyle w:val="Tabletext"/>
              <w:jc w:val="left"/>
              <w:rPr>
                <w:lang w:val="en-GB"/>
              </w:rPr>
            </w:pPr>
            <w:r w:rsidRPr="004D2D2B">
              <w:rPr>
                <w:lang w:val="en-GB"/>
              </w:rPr>
              <w:t>A tool for screening critical material to include in a listening test</w:t>
            </w:r>
          </w:p>
        </w:tc>
        <w:tc>
          <w:tcPr>
            <w:tcW w:w="800" w:type="pct"/>
          </w:tcPr>
          <w:p w14:paraId="315101A4" w14:textId="77777777" w:rsidR="008A5566" w:rsidRPr="00A318F4" w:rsidRDefault="008A5566" w:rsidP="00094405">
            <w:pPr>
              <w:pStyle w:val="Tabletext"/>
              <w:jc w:val="left"/>
            </w:pPr>
            <w:r w:rsidRPr="00A318F4">
              <w:t>Basic/Advanced</w:t>
            </w:r>
          </w:p>
        </w:tc>
      </w:tr>
    </w:tbl>
    <w:p w14:paraId="47AB058A" w14:textId="77777777" w:rsidR="008A5566" w:rsidRPr="00A318F4" w:rsidRDefault="008A5566" w:rsidP="008A5566">
      <w:pPr>
        <w:pStyle w:val="Tablefin"/>
      </w:pPr>
    </w:p>
    <w:p w14:paraId="6D03B0F0" w14:textId="77777777" w:rsidR="00C7211D" w:rsidRPr="00A318F4" w:rsidRDefault="00C7211D" w:rsidP="00C7211D">
      <w:pPr>
        <w:pStyle w:val="Heading1"/>
        <w:keepNext w:val="0"/>
        <w:keepLines w:val="0"/>
      </w:pPr>
      <w:bookmarkStart w:id="34" w:name="_Toc133255873"/>
      <w:bookmarkStart w:id="35" w:name="_Toc133300926"/>
      <w:r w:rsidRPr="00A318F4">
        <w:t>3</w:t>
      </w:r>
      <w:r w:rsidRPr="00A318F4">
        <w:tab/>
        <w:t>Versions</w:t>
      </w:r>
      <w:bookmarkEnd w:id="32"/>
      <w:bookmarkEnd w:id="33"/>
      <w:bookmarkEnd w:id="34"/>
      <w:bookmarkEnd w:id="35"/>
    </w:p>
    <w:p w14:paraId="41A7E824" w14:textId="77777777" w:rsidR="00C7211D" w:rsidRPr="004D2D2B" w:rsidRDefault="00C7211D" w:rsidP="00C7211D">
      <w:pPr>
        <w:rPr>
          <w:lang w:val="en-GB"/>
        </w:rPr>
      </w:pPr>
      <w:r w:rsidRPr="004D2D2B">
        <w:rPr>
          <w:lang w:val="en-GB"/>
        </w:rPr>
        <w:t>In order to achieve an optimal fit to different cost and performance requirements, the objective measurement method recommended in this Recommendation has two versions. The Basic Version is designed to allow for a cost-efficient real</w:t>
      </w:r>
      <w:r w:rsidRPr="004D2D2B">
        <w:rPr>
          <w:lang w:val="en-GB"/>
        </w:rPr>
        <w:noBreakHyphen/>
        <w:t>time implementation, whereas the Advanced Version has a focus on achieving the highest possible accuracy. Depending on the implementation, this additional accuracy increases the complexity approximately by a factor of four compared to the Basic Version.</w:t>
      </w:r>
    </w:p>
    <w:p w14:paraId="618177C8" w14:textId="77777777" w:rsidR="00C7211D" w:rsidRPr="004D2D2B" w:rsidRDefault="00C7211D" w:rsidP="00C7211D">
      <w:pPr>
        <w:rPr>
          <w:lang w:val="en-GB"/>
        </w:rPr>
      </w:pPr>
      <w:r w:rsidRPr="004D2D2B">
        <w:rPr>
          <w:lang w:val="en-GB"/>
        </w:rPr>
        <w:t>Table 1 gives some guidance on which version to apply for each of the applications.</w:t>
      </w:r>
    </w:p>
    <w:p w14:paraId="3EDD112B" w14:textId="77777777" w:rsidR="00C7211D" w:rsidRPr="004D2D2B" w:rsidRDefault="00C7211D" w:rsidP="00C7211D">
      <w:pPr>
        <w:pStyle w:val="Heading1"/>
        <w:keepNext w:val="0"/>
        <w:keepLines w:val="0"/>
        <w:rPr>
          <w:lang w:val="en-GB"/>
        </w:rPr>
      </w:pPr>
      <w:bookmarkStart w:id="36" w:name="_Toc415385154"/>
      <w:bookmarkStart w:id="37" w:name="_Toc425054046"/>
      <w:bookmarkStart w:id="38" w:name="_Toc133255874"/>
      <w:bookmarkStart w:id="39" w:name="_Toc133300927"/>
      <w:r w:rsidRPr="004D2D2B">
        <w:rPr>
          <w:lang w:val="en-GB"/>
        </w:rPr>
        <w:t>4</w:t>
      </w:r>
      <w:r w:rsidRPr="004D2D2B">
        <w:rPr>
          <w:lang w:val="en-GB"/>
        </w:rPr>
        <w:tab/>
        <w:t>The subjective domain</w:t>
      </w:r>
      <w:bookmarkEnd w:id="36"/>
      <w:bookmarkEnd w:id="37"/>
      <w:bookmarkEnd w:id="38"/>
      <w:bookmarkEnd w:id="39"/>
    </w:p>
    <w:p w14:paraId="41E86C79" w14:textId="77777777" w:rsidR="00C7211D" w:rsidRPr="004D2D2B" w:rsidRDefault="00C7211D" w:rsidP="00C7211D">
      <w:pPr>
        <w:rPr>
          <w:lang w:val="en-GB"/>
        </w:rPr>
      </w:pPr>
      <w:r w:rsidRPr="004D2D2B">
        <w:rPr>
          <w:lang w:val="en-GB"/>
        </w:rPr>
        <w:t>Formal subjective listening tests, e.g. those based on Recommendation ITU-R BS.1116, are carefully designed to come as close as possible to a reliable estimate of the judgement of the audio quality. One could, however, not expect the result from a subjective listening test to fully reflect the actual perception. Figure 2 illustrates the imperfections implicit in both the subjective and the objective domain.</w:t>
      </w:r>
    </w:p>
    <w:p w14:paraId="0C962D3C" w14:textId="77777777" w:rsidR="00C7211D" w:rsidRPr="004D2D2B" w:rsidRDefault="00C7211D" w:rsidP="00C7211D">
      <w:pPr>
        <w:rPr>
          <w:lang w:val="en-GB"/>
        </w:rPr>
      </w:pPr>
      <w:r w:rsidRPr="004D2D2B">
        <w:rPr>
          <w:lang w:val="en-GB"/>
        </w:rPr>
        <w:t>It is obviously not possible to validate an objective method directly. Instead, objective measurement methods are validated against subjective listening tests.</w:t>
      </w:r>
    </w:p>
    <w:p w14:paraId="78521103" w14:textId="77777777" w:rsidR="00C7211D" w:rsidRPr="00A318F4" w:rsidRDefault="00C7211D" w:rsidP="00C7211D">
      <w:pPr>
        <w:pStyle w:val="FigureNo"/>
      </w:pPr>
      <w:r w:rsidRPr="00A318F4">
        <w:lastRenderedPageBreak/>
        <w:t>figure 2</w:t>
      </w:r>
    </w:p>
    <w:p w14:paraId="7F63A575" w14:textId="77777777" w:rsidR="00C7211D" w:rsidRPr="00A318F4" w:rsidRDefault="00C7211D" w:rsidP="00C7211D">
      <w:pPr>
        <w:pStyle w:val="Figuretitle"/>
      </w:pPr>
      <w:r w:rsidRPr="00A318F4">
        <w:t>Validation concepts</w:t>
      </w:r>
    </w:p>
    <w:p w14:paraId="2CCF85FF" w14:textId="5C0746BC" w:rsidR="00C7211D" w:rsidRPr="00A318F4" w:rsidRDefault="004D2D2B" w:rsidP="00C7721F">
      <w:pPr>
        <w:pStyle w:val="Figure"/>
      </w:pPr>
      <w:r>
        <w:rPr>
          <w:noProof/>
        </w:rPr>
        <w:drawing>
          <wp:inline distT="0" distB="0" distL="0" distR="0" wp14:anchorId="1E31936C" wp14:editId="24BD5142">
            <wp:extent cx="4154432" cy="1517907"/>
            <wp:effectExtent l="0" t="0" r="0" b="6350"/>
            <wp:docPr id="33" name="Picture 33" descr="A picture containing text, diagram,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iagram, line, triang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4432" cy="1517907"/>
                    </a:xfrm>
                    <a:prstGeom prst="rect">
                      <a:avLst/>
                    </a:prstGeom>
                  </pic:spPr>
                </pic:pic>
              </a:graphicData>
            </a:graphic>
          </wp:inline>
        </w:drawing>
      </w:r>
    </w:p>
    <w:p w14:paraId="3054514B" w14:textId="77777777" w:rsidR="00C7211D" w:rsidRPr="004D2D2B" w:rsidRDefault="00C7211D" w:rsidP="00C7721F">
      <w:pPr>
        <w:pStyle w:val="Normalaftertitle"/>
        <w:rPr>
          <w:lang w:val="en-GB"/>
        </w:rPr>
      </w:pPr>
      <w:r w:rsidRPr="004D2D2B">
        <w:rPr>
          <w:lang w:val="en-GB"/>
        </w:rPr>
        <w:t>The objective measurement method in this Recommendation has been focused on applications which are normally assessed in the subjective domain by applying Recommendation ITU</w:t>
      </w:r>
      <w:r w:rsidRPr="004D2D2B">
        <w:rPr>
          <w:lang w:val="en-GB"/>
        </w:rPr>
        <w:noBreakHyphen/>
        <w:t>R BS.1116. The basic principle of that particular test method can be briefly described as follows: the listener can select between three sources (“A”, “B” and “C”). The known Reference Signal is always available as source “A”. The hidden Reference Signal and the Signal Under Test are simultaneously available but are “randomly” assigned to “B” and “C”, depending on the trial.</w:t>
      </w:r>
    </w:p>
    <w:p w14:paraId="2DBF72EE" w14:textId="77777777" w:rsidR="00C7211D" w:rsidRPr="004D2D2B" w:rsidRDefault="00C7211D" w:rsidP="00C7211D">
      <w:pPr>
        <w:rPr>
          <w:lang w:val="en-GB"/>
        </w:rPr>
      </w:pPr>
      <w:r w:rsidRPr="004D2D2B">
        <w:rPr>
          <w:lang w:val="en-GB"/>
        </w:rPr>
        <w:t>The listener is asked to assess the impairments on “B” compared to “A”, and “C” compared to “A”, according to the continuous five</w:t>
      </w:r>
      <w:r w:rsidRPr="004D2D2B">
        <w:rPr>
          <w:lang w:val="en-GB"/>
        </w:rPr>
        <w:noBreakHyphen/>
        <w:t>grade impairment scale. One of the sources, “B” or “C”, should be indiscernible from source “A”; the other one may reveal impairments. Any perceived differences between the reference and the other source must be interpreted as an impairment. Normally, only one attribute, “Basic Audio Quality”, is used. It is defined as a global attribute that includes any and, all detected differences between the reference and the Signal Under Test.</w:t>
      </w:r>
    </w:p>
    <w:p w14:paraId="24A8CF48" w14:textId="77777777" w:rsidR="00C7211D" w:rsidRPr="004D2D2B" w:rsidRDefault="00C7211D" w:rsidP="00C7211D">
      <w:pPr>
        <w:rPr>
          <w:lang w:val="en-GB"/>
        </w:rPr>
      </w:pPr>
      <w:r w:rsidRPr="004D2D2B">
        <w:rPr>
          <w:lang w:val="en-GB"/>
        </w:rPr>
        <w:t>The grading scale shall be treated as continuous with “anchors” derived from the ITU-R five-grade impairment scale given in Recommendation ITU-R BS.1284 as shown below.</w:t>
      </w:r>
    </w:p>
    <w:p w14:paraId="7B24C72F" w14:textId="77777777" w:rsidR="00C7211D" w:rsidRPr="004D2D2B" w:rsidRDefault="00C7211D" w:rsidP="00C7211D">
      <w:pPr>
        <w:pStyle w:val="FigureNo"/>
        <w:rPr>
          <w:lang w:val="en-GB"/>
        </w:rPr>
      </w:pPr>
      <w:r w:rsidRPr="004D2D2B">
        <w:rPr>
          <w:lang w:val="en-GB"/>
        </w:rPr>
        <w:t>figure 3</w:t>
      </w:r>
    </w:p>
    <w:p w14:paraId="4CFA4199" w14:textId="77777777" w:rsidR="00C7211D" w:rsidRPr="004D2D2B" w:rsidRDefault="00C7211D" w:rsidP="00C7211D">
      <w:pPr>
        <w:pStyle w:val="Figuretitle"/>
        <w:rPr>
          <w:lang w:val="en-GB"/>
        </w:rPr>
      </w:pPr>
      <w:r w:rsidRPr="004D2D2B">
        <w:rPr>
          <w:lang w:val="en-GB"/>
        </w:rPr>
        <w:t>The ITU-R five-grade impairment scale</w:t>
      </w:r>
    </w:p>
    <w:p w14:paraId="37B3573C" w14:textId="7002DE9F" w:rsidR="00C7211D" w:rsidRPr="00A318F4" w:rsidRDefault="004D2D2B" w:rsidP="00C7721F">
      <w:pPr>
        <w:pStyle w:val="Figure"/>
      </w:pPr>
      <w:r>
        <w:rPr>
          <w:noProof/>
        </w:rPr>
        <w:drawing>
          <wp:inline distT="0" distB="0" distL="0" distR="0" wp14:anchorId="3923686E" wp14:editId="4E76774F">
            <wp:extent cx="2179324" cy="1530099"/>
            <wp:effectExtent l="0" t="0" r="0" b="0"/>
            <wp:docPr id="34" name="Picture 34"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creenshot, font,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9324" cy="1530099"/>
                    </a:xfrm>
                    <a:prstGeom prst="rect">
                      <a:avLst/>
                    </a:prstGeom>
                  </pic:spPr>
                </pic:pic>
              </a:graphicData>
            </a:graphic>
          </wp:inline>
        </w:drawing>
      </w:r>
    </w:p>
    <w:p w14:paraId="76266BAA" w14:textId="77777777" w:rsidR="00C7211D" w:rsidRPr="004D2D2B" w:rsidRDefault="00C7211D" w:rsidP="00FC583A">
      <w:pPr>
        <w:pStyle w:val="Normalaftertitle"/>
        <w:rPr>
          <w:lang w:val="en-GB"/>
        </w:rPr>
      </w:pPr>
      <w:r w:rsidRPr="004D2D2B">
        <w:rPr>
          <w:lang w:val="en-GB"/>
        </w:rPr>
        <w:t>The analysis of the results from a subjective listening test is in general based on the Subjective Difference Grade (SDG) defined as:</w:t>
      </w:r>
    </w:p>
    <w:p w14:paraId="3AFD54EA" w14:textId="77777777" w:rsidR="00C7211D" w:rsidRPr="004D2D2B" w:rsidRDefault="00C7211D" w:rsidP="00C7211D">
      <w:pPr>
        <w:pStyle w:val="Equation"/>
        <w:rPr>
          <w:lang w:val="en-GB"/>
        </w:rPr>
      </w:pPr>
      <w:r w:rsidRPr="004D2D2B">
        <w:rPr>
          <w:lang w:val="en-GB"/>
        </w:rPr>
        <w:tab/>
      </w:r>
      <w:r w:rsidRPr="004D2D2B">
        <w:rPr>
          <w:lang w:val="en-GB"/>
        </w:rPr>
        <w:tab/>
      </w:r>
      <w:r w:rsidRPr="004D2D2B">
        <w:rPr>
          <w:i/>
          <w:lang w:val="en-GB"/>
        </w:rPr>
        <w:t>SDG</w:t>
      </w:r>
      <w:r w:rsidRPr="004D2D2B">
        <w:rPr>
          <w:lang w:val="en-GB"/>
        </w:rPr>
        <w:t> </w:t>
      </w:r>
      <w:r w:rsidRPr="00A318F4">
        <w:rPr>
          <w:rFonts w:ascii="Symbol" w:hAnsi="Symbol"/>
        </w:rPr>
        <w:t></w:t>
      </w:r>
      <w:r w:rsidRPr="004D2D2B">
        <w:rPr>
          <w:lang w:val="en-GB"/>
        </w:rPr>
        <w:t> </w:t>
      </w:r>
      <w:r w:rsidRPr="004D2D2B">
        <w:rPr>
          <w:i/>
          <w:lang w:val="en-GB"/>
        </w:rPr>
        <w:t>Grade</w:t>
      </w:r>
      <w:r w:rsidRPr="004D2D2B">
        <w:rPr>
          <w:i/>
          <w:position w:val="-4"/>
          <w:sz w:val="20"/>
          <w:lang w:val="en-GB"/>
        </w:rPr>
        <w:t>Signal Under Test</w:t>
      </w:r>
      <w:r w:rsidRPr="004D2D2B">
        <w:rPr>
          <w:lang w:val="en-GB"/>
        </w:rPr>
        <w:t> – </w:t>
      </w:r>
      <w:r w:rsidRPr="004D2D2B">
        <w:rPr>
          <w:i/>
          <w:lang w:val="en-GB"/>
        </w:rPr>
        <w:t>Grade</w:t>
      </w:r>
      <w:r w:rsidRPr="004D2D2B">
        <w:rPr>
          <w:i/>
          <w:position w:val="-4"/>
          <w:sz w:val="20"/>
          <w:lang w:val="en-GB"/>
        </w:rPr>
        <w:t>Reference Signal</w:t>
      </w:r>
    </w:p>
    <w:p w14:paraId="23AF6E19" w14:textId="6C077424" w:rsidR="00C7211D" w:rsidRPr="004D2D2B" w:rsidRDefault="00C7211D" w:rsidP="00C7211D">
      <w:pPr>
        <w:rPr>
          <w:lang w:val="en-GB"/>
        </w:rPr>
      </w:pPr>
      <w:r w:rsidRPr="004D2D2B">
        <w:rPr>
          <w:lang w:val="en-GB"/>
        </w:rPr>
        <w:t xml:space="preserve">The SDG values should ideally range from 0 to </w:t>
      </w:r>
      <w:r w:rsidR="00FC583A" w:rsidRPr="004D2D2B">
        <w:rPr>
          <w:lang w:val="en-GB"/>
        </w:rPr>
        <w:t>−</w:t>
      </w:r>
      <w:r w:rsidRPr="004D2D2B">
        <w:rPr>
          <w:lang w:val="en-GB"/>
        </w:rPr>
        <w:t>4, where 0 corresponds to an imperceptible impairment and –4 to an impairment judged as very annoying.</w:t>
      </w:r>
    </w:p>
    <w:p w14:paraId="1C1F8DCD" w14:textId="77777777" w:rsidR="00C7211D" w:rsidRPr="004D2D2B" w:rsidRDefault="00C7211D" w:rsidP="002D2887">
      <w:pPr>
        <w:pStyle w:val="Heading1"/>
        <w:rPr>
          <w:lang w:val="en-GB"/>
        </w:rPr>
      </w:pPr>
      <w:bookmarkStart w:id="40" w:name="_Toc414872946"/>
      <w:bookmarkStart w:id="41" w:name="_Toc415385155"/>
      <w:bookmarkStart w:id="42" w:name="_Toc425054047"/>
      <w:bookmarkStart w:id="43" w:name="_Toc133255875"/>
      <w:bookmarkStart w:id="44" w:name="_Toc133300928"/>
      <w:r w:rsidRPr="004D2D2B">
        <w:rPr>
          <w:lang w:val="en-GB"/>
        </w:rPr>
        <w:lastRenderedPageBreak/>
        <w:t>5</w:t>
      </w:r>
      <w:r w:rsidRPr="004D2D2B">
        <w:rPr>
          <w:lang w:val="en-GB"/>
        </w:rPr>
        <w:tab/>
        <w:t>Resolution and accuracy</w:t>
      </w:r>
      <w:bookmarkEnd w:id="40"/>
      <w:bookmarkEnd w:id="41"/>
      <w:bookmarkEnd w:id="42"/>
      <w:bookmarkEnd w:id="43"/>
      <w:bookmarkEnd w:id="44"/>
    </w:p>
    <w:p w14:paraId="018FA75A" w14:textId="77777777" w:rsidR="00C7211D" w:rsidRPr="004D2D2B" w:rsidRDefault="00C7211D" w:rsidP="00C7211D">
      <w:pPr>
        <w:spacing w:before="80"/>
        <w:rPr>
          <w:lang w:val="en-GB"/>
        </w:rPr>
      </w:pPr>
      <w:r w:rsidRPr="004D2D2B">
        <w:rPr>
          <w:lang w:val="en-GB"/>
        </w:rPr>
        <w:t>The Objective Difference Grade (ODG) is the output variable from the objective measurement method and corresponds to the SDG in the subjective domain. The resolution of the ODG is limited to one decimal. One should however be cautious and not generally expect that a difference between any pair of ODGs of a tenth of a grade is significant. The same remark is valid when looking at results from a subjective listening test.</w:t>
      </w:r>
    </w:p>
    <w:p w14:paraId="7F13CBCF" w14:textId="77777777" w:rsidR="00C7211D" w:rsidRPr="004D2D2B" w:rsidRDefault="00C7211D" w:rsidP="00C7211D">
      <w:pPr>
        <w:spacing w:before="80"/>
        <w:rPr>
          <w:lang w:val="en-GB"/>
        </w:rPr>
      </w:pPr>
      <w:r w:rsidRPr="004D2D2B">
        <w:rPr>
          <w:lang w:val="en-GB"/>
        </w:rPr>
        <w:t>There is no single figure which fully describes the accuracy of the objective measurement method. Instead, one has to consider a number of different figures of merit. One of them is the correlation between SDGs and ODGs. It is important to understand that there is no guarantee that the correlation will exceed a pre-defined value. The performance of the measurement method will most likely vary with, for example, the type and level of the introduced degradation.</w:t>
      </w:r>
    </w:p>
    <w:p w14:paraId="357EB32C" w14:textId="77777777" w:rsidR="00C7211D" w:rsidRPr="004D2D2B" w:rsidRDefault="00C7211D" w:rsidP="00C7211D">
      <w:pPr>
        <w:spacing w:before="80"/>
        <w:rPr>
          <w:lang w:val="en-GB"/>
        </w:rPr>
      </w:pPr>
      <w:r w:rsidRPr="004D2D2B">
        <w:rPr>
          <w:lang w:val="en-GB"/>
        </w:rPr>
        <w:t>Another figure of merit of interest is the number of outliers. An outlier is defined as a measured value which does not meet a pre-defined tolerance scheme. According to the user requirements, the measurement method should deliver the highest possible accuracy for the upper end of the grading scale (i.e. high audio quality). Consequently, the obtained accuracy is allowed to be lower in the middle and lower range of the grading scale.</w:t>
      </w:r>
    </w:p>
    <w:p w14:paraId="58AC5E73" w14:textId="77777777" w:rsidR="00C7211D" w:rsidRPr="004D2D2B" w:rsidRDefault="00C7211D" w:rsidP="00C7211D">
      <w:pPr>
        <w:spacing w:before="80"/>
        <w:rPr>
          <w:lang w:val="en-GB"/>
        </w:rPr>
      </w:pPr>
      <w:r w:rsidRPr="004D2D2B">
        <w:rPr>
          <w:lang w:val="en-GB"/>
        </w:rPr>
        <w:t>Although the correlation normally gives a good estimate of the accuracy of the objective measurement method, it is important to keep in mind that even a relatively high correlation figure could hide an unacceptable performance (from the perspective of outliers) of a measurement method.</w:t>
      </w:r>
    </w:p>
    <w:p w14:paraId="67B035D8" w14:textId="77777777" w:rsidR="00C7211D" w:rsidRPr="004D2D2B" w:rsidRDefault="00C7211D" w:rsidP="00C7211D">
      <w:pPr>
        <w:spacing w:before="80"/>
        <w:rPr>
          <w:lang w:val="en-GB"/>
        </w:rPr>
      </w:pPr>
      <w:r w:rsidRPr="004D2D2B">
        <w:rPr>
          <w:lang w:val="en-GB"/>
        </w:rPr>
        <w:t>A third figure of merit which has been used during the validation process is the Absolute Error Score (AES), which reflects the average of the relation between the size of the SDG confidence interval and the distance between SDG and ODG.</w:t>
      </w:r>
    </w:p>
    <w:p w14:paraId="6E0E9807" w14:textId="77777777" w:rsidR="00C7211D" w:rsidRPr="004D2D2B" w:rsidRDefault="00C7211D" w:rsidP="00C7211D">
      <w:pPr>
        <w:spacing w:before="80"/>
        <w:rPr>
          <w:lang w:val="en-GB"/>
        </w:rPr>
      </w:pPr>
      <w:r w:rsidRPr="004D2D2B">
        <w:rPr>
          <w:lang w:val="en-GB"/>
        </w:rPr>
        <w:t>More details about the expected performance of the measurement method as well as the performance during the validation process can be found in Attachment 1 to Annex 2.</w:t>
      </w:r>
    </w:p>
    <w:p w14:paraId="40EB2859" w14:textId="77777777" w:rsidR="00C7211D" w:rsidRPr="004D2D2B" w:rsidRDefault="00C7211D" w:rsidP="00C7211D">
      <w:pPr>
        <w:pStyle w:val="Heading1"/>
        <w:keepNext w:val="0"/>
        <w:keepLines w:val="0"/>
        <w:rPr>
          <w:lang w:val="en-GB"/>
        </w:rPr>
      </w:pPr>
      <w:bookmarkStart w:id="45" w:name="_Toc414872947"/>
      <w:bookmarkStart w:id="46" w:name="_Toc415385156"/>
      <w:bookmarkStart w:id="47" w:name="_Toc425054048"/>
      <w:bookmarkStart w:id="48" w:name="_Toc133255876"/>
      <w:bookmarkStart w:id="49" w:name="_Toc133300929"/>
      <w:r w:rsidRPr="004D2D2B">
        <w:rPr>
          <w:lang w:val="en-GB"/>
        </w:rPr>
        <w:t>6</w:t>
      </w:r>
      <w:r w:rsidRPr="004D2D2B">
        <w:rPr>
          <w:lang w:val="en-GB"/>
        </w:rPr>
        <w:tab/>
        <w:t>Requirements and limitations</w:t>
      </w:r>
      <w:bookmarkEnd w:id="45"/>
      <w:bookmarkEnd w:id="46"/>
      <w:bookmarkEnd w:id="47"/>
      <w:bookmarkEnd w:id="48"/>
      <w:bookmarkEnd w:id="49"/>
    </w:p>
    <w:p w14:paraId="1877B613" w14:textId="77777777" w:rsidR="00C7211D" w:rsidRPr="004D2D2B" w:rsidRDefault="00C7211D" w:rsidP="00C7211D">
      <w:pPr>
        <w:spacing w:before="80"/>
        <w:rPr>
          <w:lang w:val="en-GB"/>
        </w:rPr>
      </w:pPr>
      <w:r w:rsidRPr="004D2D2B">
        <w:rPr>
          <w:lang w:val="en-GB"/>
        </w:rPr>
        <w:t>The signal from the Device Under Test and the Reference Signal must be time aligned with an accuracy of 24 samples during the complete measurement interval. The synchronization mechanism is not a part of this Recommendation and is expected to be different from implementation to implementation.</w:t>
      </w:r>
    </w:p>
    <w:p w14:paraId="4390C547" w14:textId="0385F395" w:rsidR="00C7211D" w:rsidRPr="004D2D2B" w:rsidRDefault="00C7211D" w:rsidP="00C7211D">
      <w:pPr>
        <w:spacing w:before="0"/>
        <w:rPr>
          <w:lang w:val="en-GB"/>
        </w:rPr>
      </w:pPr>
    </w:p>
    <w:p w14:paraId="44DE4A09" w14:textId="77777777" w:rsidR="00FC583A" w:rsidRPr="004D2D2B" w:rsidRDefault="00FC583A" w:rsidP="00C7211D">
      <w:pPr>
        <w:spacing w:before="0"/>
        <w:rPr>
          <w:lang w:val="en-GB"/>
        </w:rPr>
      </w:pPr>
    </w:p>
    <w:p w14:paraId="23ED0E7C" w14:textId="77777777" w:rsidR="00C7211D" w:rsidRPr="00A318F4" w:rsidRDefault="00C7211D" w:rsidP="00C7211D">
      <w:pPr>
        <w:pStyle w:val="AnnexNoTitle"/>
        <w:rPr>
          <w:lang w:val="en-GB"/>
        </w:rPr>
      </w:pPr>
      <w:bookmarkStart w:id="50" w:name="_Toc415385157"/>
      <w:bookmarkStart w:id="51" w:name="_Toc425054049"/>
      <w:bookmarkStart w:id="52" w:name="_Toc133255877"/>
      <w:bookmarkStart w:id="53" w:name="_Toc133300930"/>
      <w:r w:rsidRPr="00A318F4">
        <w:rPr>
          <w:lang w:val="en-GB"/>
        </w:rPr>
        <w:t>Attachment 1</w:t>
      </w:r>
      <w:r w:rsidRPr="00A318F4">
        <w:rPr>
          <w:lang w:val="en-GB"/>
        </w:rPr>
        <w:br/>
        <w:t>to Annex 1</w:t>
      </w:r>
      <w:bookmarkEnd w:id="50"/>
      <w:bookmarkEnd w:id="51"/>
      <w:r w:rsidRPr="00A318F4">
        <w:rPr>
          <w:lang w:val="en-GB"/>
        </w:rPr>
        <w:br/>
      </w:r>
      <w:r w:rsidRPr="00A318F4">
        <w:rPr>
          <w:lang w:val="en-GB"/>
        </w:rPr>
        <w:br/>
      </w:r>
      <w:bookmarkStart w:id="54" w:name="_Toc415385158"/>
      <w:bookmarkStart w:id="55" w:name="_Toc425054050"/>
      <w:r w:rsidRPr="00A318F4">
        <w:rPr>
          <w:lang w:val="en-GB"/>
        </w:rPr>
        <w:t>Applications</w:t>
      </w:r>
      <w:bookmarkEnd w:id="52"/>
      <w:bookmarkEnd w:id="53"/>
      <w:bookmarkEnd w:id="54"/>
      <w:bookmarkEnd w:id="55"/>
    </w:p>
    <w:p w14:paraId="58516EC8" w14:textId="77777777" w:rsidR="00C7211D" w:rsidRPr="004D2D2B" w:rsidRDefault="00C7211D" w:rsidP="00C7211D">
      <w:pPr>
        <w:pStyle w:val="Heading1"/>
        <w:keepNext w:val="0"/>
        <w:keepLines w:val="0"/>
        <w:rPr>
          <w:lang w:val="en-GB"/>
        </w:rPr>
      </w:pPr>
      <w:bookmarkStart w:id="56" w:name="_Toc411998504"/>
      <w:bookmarkStart w:id="57" w:name="_Toc415385159"/>
      <w:bookmarkStart w:id="58" w:name="_Toc425054051"/>
      <w:bookmarkStart w:id="59" w:name="_Toc133255878"/>
      <w:bookmarkStart w:id="60" w:name="_Toc133300931"/>
      <w:r w:rsidRPr="004D2D2B">
        <w:rPr>
          <w:lang w:val="en-GB"/>
        </w:rPr>
        <w:t>1</w:t>
      </w:r>
      <w:r w:rsidRPr="004D2D2B">
        <w:rPr>
          <w:lang w:val="en-GB"/>
        </w:rPr>
        <w:tab/>
        <w:t>General</w:t>
      </w:r>
      <w:bookmarkEnd w:id="56"/>
      <w:bookmarkEnd w:id="57"/>
      <w:bookmarkEnd w:id="58"/>
      <w:bookmarkEnd w:id="59"/>
      <w:bookmarkEnd w:id="60"/>
    </w:p>
    <w:p w14:paraId="4713D04A" w14:textId="77777777" w:rsidR="00C7211D" w:rsidRPr="004D2D2B" w:rsidRDefault="00C7211D" w:rsidP="00C7211D">
      <w:pPr>
        <w:spacing w:before="100"/>
        <w:rPr>
          <w:lang w:val="en-GB"/>
        </w:rPr>
      </w:pPr>
      <w:r w:rsidRPr="004D2D2B">
        <w:rPr>
          <w:lang w:val="en-GB"/>
        </w:rPr>
        <w:t>This Attachment provides the definitions and specific requirements for the main applications for which the recommended objective measurement method of perceived audio quality is intended.</w:t>
      </w:r>
    </w:p>
    <w:p w14:paraId="5E2A745B" w14:textId="5B8FA032" w:rsidR="00C7211D" w:rsidRPr="004D2D2B" w:rsidRDefault="00C7211D" w:rsidP="00C7211D">
      <w:pPr>
        <w:rPr>
          <w:lang w:val="en-GB"/>
        </w:rPr>
      </w:pPr>
      <w:r w:rsidRPr="004D2D2B">
        <w:rPr>
          <w:lang w:val="en-GB"/>
        </w:rPr>
        <w:t>Some of the applications require a real-time implementation of the objective measurement method while, for other applications, non real-time measurement is sufficient. For real-time implementations, it is recommended that the maximum delay through the measurement equipment does not exceed 200</w:t>
      </w:r>
      <w:r w:rsidR="001C3C28" w:rsidRPr="004D2D2B">
        <w:rPr>
          <w:lang w:val="en-GB"/>
        </w:rPr>
        <w:t> </w:t>
      </w:r>
      <w:r w:rsidRPr="004D2D2B">
        <w:rPr>
          <w:lang w:val="en-GB"/>
        </w:rPr>
        <w:t>ms and more than 1 s is not acceptable.</w:t>
      </w:r>
    </w:p>
    <w:p w14:paraId="1DBEC038" w14:textId="0DF497C5" w:rsidR="00C7211D" w:rsidRPr="004D2D2B" w:rsidRDefault="00C7211D" w:rsidP="00C7211D">
      <w:pPr>
        <w:rPr>
          <w:lang w:val="en-GB"/>
        </w:rPr>
      </w:pPr>
      <w:r w:rsidRPr="004D2D2B">
        <w:rPr>
          <w:lang w:val="en-GB"/>
        </w:rPr>
        <w:lastRenderedPageBreak/>
        <w:t>Furthermore, a distinction has to be made between on-line and off-line measurements. In off-line measurements, the measurement procedure has full access to the equipment or connection while on</w:t>
      </w:r>
      <w:r w:rsidR="001C3C28" w:rsidRPr="004D2D2B">
        <w:rPr>
          <w:lang w:val="en-GB"/>
        </w:rPr>
        <w:noBreakHyphen/>
      </w:r>
      <w:r w:rsidRPr="004D2D2B">
        <w:rPr>
          <w:lang w:val="en-GB"/>
        </w:rPr>
        <w:t>line measurement implies that a programme is running, which must not be interrupted by the measurement.</w:t>
      </w:r>
    </w:p>
    <w:p w14:paraId="39E0F32B" w14:textId="77777777" w:rsidR="00C7211D" w:rsidRPr="004D2D2B" w:rsidRDefault="00C7211D" w:rsidP="00C7211D">
      <w:pPr>
        <w:pStyle w:val="Heading1"/>
        <w:keepNext w:val="0"/>
        <w:keepLines w:val="0"/>
        <w:rPr>
          <w:lang w:val="en-GB"/>
        </w:rPr>
      </w:pPr>
      <w:bookmarkStart w:id="61" w:name="_Toc415385160"/>
      <w:bookmarkStart w:id="62" w:name="_Toc425054052"/>
      <w:bookmarkStart w:id="63" w:name="_Toc133255879"/>
      <w:bookmarkStart w:id="64" w:name="_Toc133300932"/>
      <w:r w:rsidRPr="004D2D2B">
        <w:rPr>
          <w:lang w:val="en-GB"/>
        </w:rPr>
        <w:t>2</w:t>
      </w:r>
      <w:r w:rsidRPr="004D2D2B">
        <w:rPr>
          <w:lang w:val="en-GB"/>
        </w:rPr>
        <w:tab/>
        <w:t>Main applications</w:t>
      </w:r>
      <w:bookmarkEnd w:id="61"/>
      <w:bookmarkEnd w:id="62"/>
      <w:bookmarkEnd w:id="63"/>
      <w:bookmarkEnd w:id="64"/>
    </w:p>
    <w:p w14:paraId="05DD95C3" w14:textId="77777777" w:rsidR="00C7211D" w:rsidRPr="004D2D2B" w:rsidRDefault="00C7211D" w:rsidP="00C7211D">
      <w:pPr>
        <w:pStyle w:val="Heading2"/>
        <w:keepNext w:val="0"/>
        <w:keepLines w:val="0"/>
        <w:rPr>
          <w:lang w:val="en-GB"/>
        </w:rPr>
      </w:pPr>
      <w:bookmarkStart w:id="65" w:name="_Toc411998505"/>
      <w:bookmarkStart w:id="66" w:name="_Toc415385161"/>
      <w:bookmarkStart w:id="67" w:name="_Toc425054053"/>
      <w:bookmarkStart w:id="68" w:name="_Toc133255880"/>
      <w:bookmarkStart w:id="69" w:name="_Toc133300933"/>
      <w:r w:rsidRPr="004D2D2B">
        <w:rPr>
          <w:lang w:val="en-GB"/>
        </w:rPr>
        <w:t>2.1</w:t>
      </w:r>
      <w:r w:rsidRPr="004D2D2B">
        <w:rPr>
          <w:lang w:val="en-GB"/>
        </w:rPr>
        <w:tab/>
        <w:t>Assessment of implementations</w:t>
      </w:r>
      <w:bookmarkEnd w:id="65"/>
      <w:bookmarkEnd w:id="66"/>
      <w:bookmarkEnd w:id="67"/>
      <w:bookmarkEnd w:id="68"/>
      <w:bookmarkEnd w:id="69"/>
      <w:r w:rsidRPr="004D2D2B">
        <w:rPr>
          <w:lang w:val="en-GB"/>
        </w:rPr>
        <w:t xml:space="preserve"> </w:t>
      </w:r>
    </w:p>
    <w:p w14:paraId="20C704DA" w14:textId="77777777" w:rsidR="00C7211D" w:rsidRPr="004D2D2B" w:rsidRDefault="00C7211D" w:rsidP="00C7211D">
      <w:pPr>
        <w:rPr>
          <w:lang w:val="en-GB"/>
        </w:rPr>
      </w:pPr>
      <w:r w:rsidRPr="004D2D2B">
        <w:rPr>
          <w:lang w:val="en-GB"/>
        </w:rPr>
        <w:t>Broadcasters, network operators and others have a need to assess different implementations of equipment, in particular audio codecs, when selecting such equipment for purchase or when acceptance tests are conducted.</w:t>
      </w:r>
    </w:p>
    <w:p w14:paraId="0E11DCB7" w14:textId="77777777" w:rsidR="00C7211D" w:rsidRPr="004D2D2B" w:rsidRDefault="00C7211D" w:rsidP="00C7211D">
      <w:pPr>
        <w:rPr>
          <w:lang w:val="en-GB"/>
        </w:rPr>
      </w:pPr>
      <w:r w:rsidRPr="004D2D2B">
        <w:rPr>
          <w:lang w:val="en-GB"/>
        </w:rPr>
        <w:t>For these kind of applications, high accuracy is required specially to assess small impairments and correctly rank different implementations. Concerning output variables, a simple output such as the ODG is sufficient for users, but developers of audio codecs can do a more thorough analysis by using a suitable set of Model Output Variables (MOVs).</w:t>
      </w:r>
    </w:p>
    <w:p w14:paraId="5E4D10D3" w14:textId="77777777" w:rsidR="00C7211D" w:rsidRPr="004D2D2B" w:rsidRDefault="00C7211D" w:rsidP="00C7211D">
      <w:pPr>
        <w:rPr>
          <w:lang w:val="en-GB"/>
        </w:rPr>
      </w:pPr>
      <w:r w:rsidRPr="004D2D2B">
        <w:rPr>
          <w:lang w:val="en-GB"/>
        </w:rPr>
        <w:t>Both model versions can be used, but the Advanced Version is recommended.</w:t>
      </w:r>
    </w:p>
    <w:p w14:paraId="4D8B5F45" w14:textId="77777777" w:rsidR="00C7211D" w:rsidRPr="004D2D2B" w:rsidRDefault="00C7211D" w:rsidP="00C7211D">
      <w:pPr>
        <w:pStyle w:val="Heading2"/>
        <w:keepNext w:val="0"/>
        <w:keepLines w:val="0"/>
        <w:rPr>
          <w:lang w:val="en-GB"/>
        </w:rPr>
      </w:pPr>
      <w:bookmarkStart w:id="70" w:name="_Toc411998506"/>
      <w:bookmarkStart w:id="71" w:name="_Toc415385162"/>
      <w:bookmarkStart w:id="72" w:name="_Toc425054054"/>
      <w:bookmarkStart w:id="73" w:name="_Toc133255881"/>
      <w:bookmarkStart w:id="74" w:name="_Toc133300934"/>
      <w:r w:rsidRPr="004D2D2B">
        <w:rPr>
          <w:lang w:val="en-GB"/>
        </w:rPr>
        <w:t>2.2</w:t>
      </w:r>
      <w:r w:rsidRPr="004D2D2B">
        <w:rPr>
          <w:lang w:val="en-GB"/>
        </w:rPr>
        <w:tab/>
        <w:t>Perceptual quality line up</w:t>
      </w:r>
      <w:bookmarkEnd w:id="70"/>
      <w:bookmarkEnd w:id="71"/>
      <w:bookmarkEnd w:id="72"/>
      <w:bookmarkEnd w:id="73"/>
      <w:bookmarkEnd w:id="74"/>
    </w:p>
    <w:p w14:paraId="76D2B421" w14:textId="77777777" w:rsidR="00C7211D" w:rsidRPr="004D2D2B" w:rsidRDefault="00C7211D" w:rsidP="00C7211D">
      <w:pPr>
        <w:rPr>
          <w:lang w:val="en-GB"/>
        </w:rPr>
      </w:pPr>
      <w:r w:rsidRPr="004D2D2B">
        <w:rPr>
          <w:lang w:val="en-GB"/>
        </w:rPr>
        <w:t>This is a fast procedure which takes place prior to taking a piece of equipment or a circuit into service. The aim is to check functionality and quality. Measurement equipment will be handled by operational staff. Any kinds of distortion may be present.</w:t>
      </w:r>
    </w:p>
    <w:p w14:paraId="0C553C92" w14:textId="77777777" w:rsidR="00C7211D" w:rsidRPr="004D2D2B" w:rsidRDefault="00C7211D" w:rsidP="00C7211D">
      <w:pPr>
        <w:rPr>
          <w:lang w:val="en-GB"/>
        </w:rPr>
      </w:pPr>
      <w:r w:rsidRPr="004D2D2B">
        <w:rPr>
          <w:lang w:val="en-GB"/>
        </w:rPr>
        <w:t>Real-time measurement is required. Test signals or pre-defined audio signals may be used. The ODGs should be properly displayed and should be given at least twice a second or, if a special test signal is used, directly after the end of the test signal.</w:t>
      </w:r>
    </w:p>
    <w:p w14:paraId="3D0153C7" w14:textId="77777777" w:rsidR="00C7211D" w:rsidRPr="004D2D2B" w:rsidRDefault="00C7211D" w:rsidP="00C7211D">
      <w:pPr>
        <w:rPr>
          <w:lang w:val="en-GB"/>
        </w:rPr>
      </w:pPr>
      <w:r w:rsidRPr="004D2D2B">
        <w:rPr>
          <w:lang w:val="en-GB"/>
        </w:rPr>
        <w:t>Using the Basic Version is sufficient.</w:t>
      </w:r>
    </w:p>
    <w:p w14:paraId="76F7CF9B" w14:textId="77777777" w:rsidR="00C7211D" w:rsidRPr="004D2D2B" w:rsidRDefault="00C7211D" w:rsidP="00C7211D">
      <w:pPr>
        <w:pStyle w:val="Heading2"/>
        <w:keepNext w:val="0"/>
        <w:keepLines w:val="0"/>
        <w:rPr>
          <w:lang w:val="en-GB"/>
        </w:rPr>
      </w:pPr>
      <w:bookmarkStart w:id="75" w:name="_Toc411998507"/>
      <w:bookmarkStart w:id="76" w:name="_Toc414872953"/>
      <w:bookmarkStart w:id="77" w:name="_Toc415385163"/>
      <w:bookmarkStart w:id="78" w:name="_Toc425054055"/>
      <w:bookmarkStart w:id="79" w:name="_Toc133255882"/>
      <w:bookmarkStart w:id="80" w:name="_Toc133300935"/>
      <w:r w:rsidRPr="004D2D2B">
        <w:rPr>
          <w:lang w:val="en-GB"/>
        </w:rPr>
        <w:t>2.3</w:t>
      </w:r>
      <w:r w:rsidRPr="004D2D2B">
        <w:rPr>
          <w:lang w:val="en-GB"/>
        </w:rPr>
        <w:tab/>
        <w:t>On-line monitoring</w:t>
      </w:r>
      <w:bookmarkEnd w:id="75"/>
      <w:bookmarkEnd w:id="76"/>
      <w:bookmarkEnd w:id="77"/>
      <w:bookmarkEnd w:id="78"/>
      <w:bookmarkEnd w:id="79"/>
      <w:bookmarkEnd w:id="80"/>
    </w:p>
    <w:p w14:paraId="1BE4771B" w14:textId="77777777" w:rsidR="00C7211D" w:rsidRPr="004D2D2B" w:rsidRDefault="00C7211D" w:rsidP="00C7211D">
      <w:pPr>
        <w:rPr>
          <w:lang w:val="en-GB"/>
        </w:rPr>
      </w:pPr>
      <w:r w:rsidRPr="004D2D2B">
        <w:rPr>
          <w:lang w:val="en-GB"/>
        </w:rPr>
        <w:t>This is a continuous process, which takes place during an ongoing audio transmission. The programme must not be interrupted by the measurement procedure. Hence, the programme signal itself or a pre-defined audio fragment must be used for the measurement. The latter may be a station signal or a jingle. The measurement equipment will be handled by operational staff.</w:t>
      </w:r>
    </w:p>
    <w:p w14:paraId="26B9FBC9" w14:textId="77777777" w:rsidR="00C7211D" w:rsidRPr="004D2D2B" w:rsidRDefault="00C7211D" w:rsidP="00C7211D">
      <w:pPr>
        <w:rPr>
          <w:lang w:val="en-GB"/>
        </w:rPr>
      </w:pPr>
      <w:r w:rsidRPr="004D2D2B">
        <w:rPr>
          <w:lang w:val="en-GB"/>
        </w:rPr>
        <w:t>Real-time measurement is required. The ODGs must be properly displayed and should be given at least twice a second or directly after the end of the pre-defined signal. A display of MOVs is not desired.</w:t>
      </w:r>
    </w:p>
    <w:p w14:paraId="47FD119B" w14:textId="77777777" w:rsidR="00C7211D" w:rsidRPr="004D2D2B" w:rsidRDefault="00C7211D" w:rsidP="00C7211D">
      <w:pPr>
        <w:rPr>
          <w:lang w:val="en-GB"/>
        </w:rPr>
      </w:pPr>
      <w:r w:rsidRPr="004D2D2B">
        <w:rPr>
          <w:lang w:val="en-GB"/>
        </w:rPr>
        <w:t>Using the Basic Version is sufficient.</w:t>
      </w:r>
    </w:p>
    <w:p w14:paraId="52993B01" w14:textId="77777777" w:rsidR="00C7211D" w:rsidRPr="004D2D2B" w:rsidRDefault="00C7211D" w:rsidP="00C7211D">
      <w:pPr>
        <w:pStyle w:val="Heading2"/>
        <w:keepNext w:val="0"/>
        <w:keepLines w:val="0"/>
        <w:rPr>
          <w:lang w:val="en-GB"/>
        </w:rPr>
      </w:pPr>
      <w:bookmarkStart w:id="81" w:name="_Toc411998508"/>
      <w:bookmarkStart w:id="82" w:name="_Toc415385164"/>
      <w:bookmarkStart w:id="83" w:name="_Toc425054056"/>
      <w:bookmarkStart w:id="84" w:name="_Toc133255883"/>
      <w:bookmarkStart w:id="85" w:name="_Toc133300936"/>
      <w:r w:rsidRPr="004D2D2B">
        <w:rPr>
          <w:lang w:val="en-GB"/>
        </w:rPr>
        <w:t>2.4</w:t>
      </w:r>
      <w:r w:rsidRPr="004D2D2B">
        <w:rPr>
          <w:lang w:val="en-GB"/>
        </w:rPr>
        <w:tab/>
        <w:t>Equipment or connection status</w:t>
      </w:r>
      <w:bookmarkEnd w:id="81"/>
      <w:bookmarkEnd w:id="82"/>
      <w:bookmarkEnd w:id="83"/>
      <w:bookmarkEnd w:id="84"/>
      <w:bookmarkEnd w:id="85"/>
    </w:p>
    <w:p w14:paraId="5B796B14" w14:textId="77777777" w:rsidR="00C7211D" w:rsidRPr="004D2D2B" w:rsidRDefault="00C7211D" w:rsidP="00C7211D">
      <w:pPr>
        <w:rPr>
          <w:lang w:val="en-GB"/>
        </w:rPr>
      </w:pPr>
      <w:r w:rsidRPr="004D2D2B">
        <w:rPr>
          <w:lang w:val="en-GB"/>
        </w:rPr>
        <w:t>To ensure the functionality of audio connections or equipment, an extensive quality check is required from time to time. In contrast to on-line monitoring or perceptual line up, this application requires a check of several technical parameters.</w:t>
      </w:r>
    </w:p>
    <w:p w14:paraId="5C0DD6AD" w14:textId="77777777" w:rsidR="00C7211D" w:rsidRPr="004D2D2B" w:rsidRDefault="00C7211D" w:rsidP="00C7211D">
      <w:pPr>
        <w:rPr>
          <w:lang w:val="en-GB"/>
        </w:rPr>
      </w:pPr>
      <w:r w:rsidRPr="004D2D2B">
        <w:rPr>
          <w:lang w:val="en-GB"/>
        </w:rPr>
        <w:t>The measurement system should give detailed information about the influence of the equipment or connection status on perceived audio quality by displaying the complete set of MOVs in addition to the ODGs. Real-time measurement is not required.</w:t>
      </w:r>
    </w:p>
    <w:p w14:paraId="19F180B8" w14:textId="77777777" w:rsidR="00C7211D" w:rsidRPr="004D2D2B" w:rsidRDefault="00C7211D" w:rsidP="00C7211D">
      <w:pPr>
        <w:rPr>
          <w:lang w:val="en-GB"/>
        </w:rPr>
      </w:pPr>
      <w:r w:rsidRPr="004D2D2B">
        <w:rPr>
          <w:lang w:val="en-GB"/>
        </w:rPr>
        <w:t>Use of the Advanced Version is recommended.</w:t>
      </w:r>
    </w:p>
    <w:p w14:paraId="60E3CC76" w14:textId="77777777" w:rsidR="00C7211D" w:rsidRPr="004D2D2B" w:rsidRDefault="00C7211D" w:rsidP="00C7211D">
      <w:pPr>
        <w:pStyle w:val="Heading2"/>
        <w:keepNext w:val="0"/>
        <w:keepLines w:val="0"/>
        <w:rPr>
          <w:lang w:val="en-GB"/>
        </w:rPr>
      </w:pPr>
      <w:bookmarkStart w:id="86" w:name="_Toc411998509"/>
      <w:bookmarkStart w:id="87" w:name="_Toc415385165"/>
      <w:bookmarkStart w:id="88" w:name="_Toc425054057"/>
      <w:bookmarkStart w:id="89" w:name="_Toc133255884"/>
      <w:bookmarkStart w:id="90" w:name="_Toc133300937"/>
      <w:r w:rsidRPr="004D2D2B">
        <w:rPr>
          <w:lang w:val="en-GB"/>
        </w:rPr>
        <w:lastRenderedPageBreak/>
        <w:t>2.5</w:t>
      </w:r>
      <w:r w:rsidRPr="004D2D2B">
        <w:rPr>
          <w:lang w:val="en-GB"/>
        </w:rPr>
        <w:tab/>
        <w:t>Codec identification</w:t>
      </w:r>
      <w:bookmarkEnd w:id="86"/>
      <w:bookmarkEnd w:id="87"/>
      <w:bookmarkEnd w:id="88"/>
      <w:bookmarkEnd w:id="89"/>
      <w:bookmarkEnd w:id="90"/>
    </w:p>
    <w:p w14:paraId="1E27BEDC" w14:textId="77777777" w:rsidR="00C7211D" w:rsidRPr="004D2D2B" w:rsidRDefault="00C7211D" w:rsidP="00C7211D">
      <w:pPr>
        <w:rPr>
          <w:lang w:val="en-GB"/>
        </w:rPr>
      </w:pPr>
      <w:r w:rsidRPr="004D2D2B">
        <w:rPr>
          <w:lang w:val="en-GB"/>
        </w:rPr>
        <w:t>In order to identify codecs (different algorithms or different implementations of the same algorithm), the measurement system must be able to store, retrieve and compare patterns of characteristics. Similarity between patterns can be taken as a measure of the similarity of different codec implementations. Such a procedure is used to identify the type and implementation of a particular codec.</w:t>
      </w:r>
    </w:p>
    <w:p w14:paraId="75D1B84A" w14:textId="77777777" w:rsidR="00C7211D" w:rsidRPr="004D2D2B" w:rsidRDefault="00C7211D" w:rsidP="00C7211D">
      <w:pPr>
        <w:rPr>
          <w:lang w:val="en-GB"/>
        </w:rPr>
      </w:pPr>
      <w:r w:rsidRPr="004D2D2B">
        <w:rPr>
          <w:lang w:val="en-GB"/>
        </w:rPr>
        <w:t xml:space="preserve">The measurement system must record as much information about the patterns as possible. The consideration of the ODGs only may not provide enough information. </w:t>
      </w:r>
    </w:p>
    <w:p w14:paraId="0997DBD5" w14:textId="77777777" w:rsidR="00C7211D" w:rsidRPr="004D2D2B" w:rsidRDefault="00C7211D" w:rsidP="00C7211D">
      <w:pPr>
        <w:rPr>
          <w:lang w:val="en-GB"/>
        </w:rPr>
      </w:pPr>
      <w:r w:rsidRPr="004D2D2B">
        <w:rPr>
          <w:lang w:val="en-GB"/>
        </w:rPr>
        <w:t>Use of the Basic Version is sufficient, even though real-time measurement is not required.</w:t>
      </w:r>
    </w:p>
    <w:p w14:paraId="21D9320E" w14:textId="11CBC6AD" w:rsidR="00C7211D" w:rsidRPr="004D2D2B" w:rsidRDefault="00C7211D" w:rsidP="00C7211D">
      <w:pPr>
        <w:pStyle w:val="Note"/>
        <w:rPr>
          <w:lang w:val="en-GB"/>
        </w:rPr>
      </w:pPr>
      <w:r w:rsidRPr="004D2D2B">
        <w:rPr>
          <w:lang w:val="en-GB"/>
        </w:rPr>
        <w:t>NOTE – Only little experience with the recommended method exists. Furthermore, no single measure for the similarity between patterns is yet defined.</w:t>
      </w:r>
    </w:p>
    <w:p w14:paraId="2461F4FD" w14:textId="77777777" w:rsidR="00C7211D" w:rsidRPr="004D2D2B" w:rsidRDefault="00C7211D" w:rsidP="00C7211D">
      <w:pPr>
        <w:pStyle w:val="Heading2"/>
        <w:keepNext w:val="0"/>
        <w:keepLines w:val="0"/>
        <w:rPr>
          <w:lang w:val="en-GB"/>
        </w:rPr>
      </w:pPr>
      <w:bookmarkStart w:id="91" w:name="_Toc411998510"/>
      <w:bookmarkStart w:id="92" w:name="_Toc415385166"/>
      <w:bookmarkStart w:id="93" w:name="_Toc425054058"/>
      <w:bookmarkStart w:id="94" w:name="_Toc133255885"/>
      <w:bookmarkStart w:id="95" w:name="_Toc133300938"/>
      <w:r w:rsidRPr="004D2D2B">
        <w:rPr>
          <w:lang w:val="en-GB"/>
        </w:rPr>
        <w:t>2.6</w:t>
      </w:r>
      <w:r w:rsidRPr="004D2D2B">
        <w:rPr>
          <w:lang w:val="en-GB"/>
        </w:rPr>
        <w:tab/>
        <w:t>Codec development</w:t>
      </w:r>
      <w:bookmarkEnd w:id="91"/>
      <w:bookmarkEnd w:id="92"/>
      <w:bookmarkEnd w:id="93"/>
      <w:bookmarkEnd w:id="94"/>
      <w:bookmarkEnd w:id="95"/>
    </w:p>
    <w:p w14:paraId="5D0066B3" w14:textId="77777777" w:rsidR="00C7211D" w:rsidRPr="004D2D2B" w:rsidRDefault="00C7211D" w:rsidP="00C7211D">
      <w:pPr>
        <w:rPr>
          <w:lang w:val="en-GB"/>
        </w:rPr>
      </w:pPr>
      <w:r w:rsidRPr="004D2D2B">
        <w:rPr>
          <w:lang w:val="en-GB"/>
        </w:rPr>
        <w:t>For this application the measurement method must characterize the performance of the codec under test as accurately and with as much detail as possible, in particular for small impairments.</w:t>
      </w:r>
    </w:p>
    <w:p w14:paraId="7370C43B" w14:textId="77777777" w:rsidR="00C7211D" w:rsidRPr="004D2D2B" w:rsidRDefault="00C7211D" w:rsidP="00C7211D">
      <w:pPr>
        <w:rPr>
          <w:spacing w:val="-2"/>
          <w:lang w:val="en-GB"/>
        </w:rPr>
      </w:pPr>
      <w:r w:rsidRPr="004D2D2B">
        <w:rPr>
          <w:spacing w:val="-2"/>
          <w:lang w:val="en-GB"/>
        </w:rPr>
        <w:t>Continuous monitoring tests require real-time processing which is not necessarily supported by the Advanced Version. However, small degradations and detailed information will require the Advanced Version. The measurement system must be able to display the outputs at the same rate at which they are calculated. Direct access to the history of the outputs over a period of 4 s is desired.</w:t>
      </w:r>
    </w:p>
    <w:p w14:paraId="4824F828" w14:textId="77777777" w:rsidR="00C7211D" w:rsidRPr="004D2D2B" w:rsidRDefault="00C7211D" w:rsidP="00C7211D">
      <w:pPr>
        <w:rPr>
          <w:lang w:val="en-GB"/>
        </w:rPr>
      </w:pPr>
      <w:r w:rsidRPr="004D2D2B">
        <w:rPr>
          <w:lang w:val="en-GB"/>
        </w:rPr>
        <w:t>Use of the Advanced Version is recommended. However, for real-time measurement the Basic Version is sufficient. Real-time as well as non real-time and frame-by-frame analysis is required. Any severe distortion has to be indicated, e.g. by a peak-display. Access to the complete set of MOVs is desirable.</w:t>
      </w:r>
    </w:p>
    <w:p w14:paraId="4D50DF96" w14:textId="77777777" w:rsidR="00C7211D" w:rsidRPr="004D2D2B" w:rsidRDefault="00C7211D" w:rsidP="00C7211D">
      <w:pPr>
        <w:pStyle w:val="Heading2"/>
        <w:keepNext w:val="0"/>
        <w:keepLines w:val="0"/>
        <w:rPr>
          <w:lang w:val="en-GB"/>
        </w:rPr>
      </w:pPr>
      <w:bookmarkStart w:id="96" w:name="_Toc411998511"/>
      <w:bookmarkStart w:id="97" w:name="_Toc414872957"/>
      <w:bookmarkStart w:id="98" w:name="_Toc415385167"/>
      <w:bookmarkStart w:id="99" w:name="_Toc425054059"/>
      <w:bookmarkStart w:id="100" w:name="_Toc133255886"/>
      <w:bookmarkStart w:id="101" w:name="_Toc133300939"/>
      <w:r w:rsidRPr="004D2D2B">
        <w:rPr>
          <w:lang w:val="en-GB"/>
        </w:rPr>
        <w:t>2.7</w:t>
      </w:r>
      <w:r w:rsidRPr="004D2D2B">
        <w:rPr>
          <w:lang w:val="en-GB"/>
        </w:rPr>
        <w:tab/>
        <w:t>Network planning</w:t>
      </w:r>
      <w:bookmarkEnd w:id="96"/>
      <w:bookmarkEnd w:id="97"/>
      <w:bookmarkEnd w:id="98"/>
      <w:bookmarkEnd w:id="99"/>
      <w:bookmarkEnd w:id="100"/>
      <w:bookmarkEnd w:id="101"/>
    </w:p>
    <w:p w14:paraId="329E5B27" w14:textId="77777777" w:rsidR="00C7211D" w:rsidRPr="004D2D2B" w:rsidRDefault="00C7211D" w:rsidP="00C7211D">
      <w:pPr>
        <w:rPr>
          <w:lang w:val="en-GB"/>
        </w:rPr>
      </w:pPr>
      <w:r w:rsidRPr="004D2D2B">
        <w:rPr>
          <w:lang w:val="en-GB"/>
        </w:rPr>
        <w:t>The planning of networks requires assessment of the expected quality at various points during the planning process. A software simulation of the network components, which allows combining different audio processing stages, can be used to examine different configurations in order to optimize the audio quality. In a later stage, the actual audio processing components can be tested in the chosen configuration.</w:t>
      </w:r>
    </w:p>
    <w:p w14:paraId="001BC2F6" w14:textId="77777777" w:rsidR="00C7211D" w:rsidRPr="004D2D2B" w:rsidRDefault="00C7211D" w:rsidP="00C7211D">
      <w:pPr>
        <w:rPr>
          <w:lang w:val="en-GB"/>
        </w:rPr>
      </w:pPr>
      <w:r w:rsidRPr="004D2D2B">
        <w:rPr>
          <w:lang w:val="en-GB"/>
        </w:rPr>
        <w:t>Network planning is done by system engineers who should retrieve detailed information about the influence of network characteristics on the audio quality. Ranking of different possible network configurations should be based on a suitable set of MOVs depending on the specific application of the network. A display of the ODGs only is thus not sufficient. Real</w:t>
      </w:r>
      <w:r w:rsidRPr="004D2D2B">
        <w:rPr>
          <w:lang w:val="en-GB"/>
        </w:rPr>
        <w:noBreakHyphen/>
        <w:t>time measurement is not required for the assessment in this application.</w:t>
      </w:r>
    </w:p>
    <w:p w14:paraId="4412F809" w14:textId="77777777" w:rsidR="00C7211D" w:rsidRPr="004D2D2B" w:rsidRDefault="00C7211D" w:rsidP="00C7211D">
      <w:pPr>
        <w:rPr>
          <w:lang w:val="en-GB"/>
        </w:rPr>
      </w:pPr>
      <w:bookmarkStart w:id="102" w:name="_Toc411998512"/>
      <w:bookmarkStart w:id="103" w:name="_Toc415385168"/>
      <w:r w:rsidRPr="004D2D2B">
        <w:rPr>
          <w:lang w:val="en-GB"/>
        </w:rPr>
        <w:t>Both model versions can be used, but the Advanced Version is recommended.</w:t>
      </w:r>
    </w:p>
    <w:p w14:paraId="26C2529B" w14:textId="77777777" w:rsidR="00C7211D" w:rsidRPr="004D2D2B" w:rsidRDefault="00C7211D" w:rsidP="00C7211D">
      <w:pPr>
        <w:pStyle w:val="Heading2"/>
        <w:keepNext w:val="0"/>
        <w:keepLines w:val="0"/>
        <w:spacing w:before="240"/>
        <w:rPr>
          <w:lang w:val="en-GB"/>
        </w:rPr>
      </w:pPr>
      <w:bookmarkStart w:id="104" w:name="_Toc425054060"/>
      <w:bookmarkStart w:id="105" w:name="_Toc133255887"/>
      <w:bookmarkStart w:id="106" w:name="_Toc133300940"/>
      <w:r w:rsidRPr="004D2D2B">
        <w:rPr>
          <w:lang w:val="en-GB"/>
        </w:rPr>
        <w:t>2.8</w:t>
      </w:r>
      <w:r w:rsidRPr="004D2D2B">
        <w:rPr>
          <w:lang w:val="en-GB"/>
        </w:rPr>
        <w:tab/>
        <w:t>Aid to subjective assessment</w:t>
      </w:r>
      <w:bookmarkEnd w:id="102"/>
      <w:bookmarkEnd w:id="103"/>
      <w:bookmarkEnd w:id="104"/>
      <w:bookmarkEnd w:id="105"/>
      <w:bookmarkEnd w:id="106"/>
    </w:p>
    <w:p w14:paraId="07E7C44D" w14:textId="77777777" w:rsidR="00C7211D" w:rsidRPr="004D2D2B" w:rsidRDefault="00C7211D" w:rsidP="00C7211D">
      <w:pPr>
        <w:rPr>
          <w:lang w:val="en-GB"/>
        </w:rPr>
      </w:pPr>
      <w:r w:rsidRPr="004D2D2B">
        <w:rPr>
          <w:lang w:val="en-GB"/>
        </w:rPr>
        <w:t>The objective measurement method provides a tool for screening critical audio material to be used in subjective listening tests. The whole set of MOVs can be used for the categorization of the critical material.</w:t>
      </w:r>
    </w:p>
    <w:p w14:paraId="61627618" w14:textId="77777777" w:rsidR="00C7211D" w:rsidRPr="004D2D2B" w:rsidRDefault="00C7211D" w:rsidP="00C7211D">
      <w:pPr>
        <w:rPr>
          <w:lang w:val="en-GB"/>
        </w:rPr>
      </w:pPr>
      <w:r w:rsidRPr="004D2D2B">
        <w:rPr>
          <w:lang w:val="en-GB"/>
        </w:rPr>
        <w:t>The highest possible accuracy is required and use of the Advanced Version is recommended. However, real</w:t>
      </w:r>
      <w:r w:rsidRPr="004D2D2B">
        <w:rPr>
          <w:lang w:val="en-GB"/>
        </w:rPr>
        <w:noBreakHyphen/>
        <w:t>time measurement is desirable in order to reduce the time required to select the critical material.</w:t>
      </w:r>
    </w:p>
    <w:p w14:paraId="1959526F" w14:textId="77777777" w:rsidR="00C7211D" w:rsidRPr="004D2D2B" w:rsidRDefault="00C7211D" w:rsidP="00071894">
      <w:pPr>
        <w:pStyle w:val="Heading2"/>
        <w:rPr>
          <w:lang w:val="en-GB"/>
        </w:rPr>
      </w:pPr>
      <w:bookmarkStart w:id="107" w:name="_Toc411998513"/>
      <w:bookmarkStart w:id="108" w:name="_Toc415385169"/>
      <w:bookmarkStart w:id="109" w:name="_Toc425054061"/>
      <w:bookmarkStart w:id="110" w:name="_Toc133255888"/>
      <w:bookmarkStart w:id="111" w:name="_Toc133300941"/>
      <w:r w:rsidRPr="004D2D2B">
        <w:rPr>
          <w:lang w:val="en-GB"/>
        </w:rPr>
        <w:lastRenderedPageBreak/>
        <w:t>2.9</w:t>
      </w:r>
      <w:r w:rsidRPr="004D2D2B">
        <w:rPr>
          <w:lang w:val="en-GB"/>
        </w:rPr>
        <w:tab/>
        <w:t>Summary of applications</w:t>
      </w:r>
      <w:bookmarkEnd w:id="107"/>
      <w:bookmarkEnd w:id="108"/>
      <w:bookmarkEnd w:id="109"/>
      <w:bookmarkEnd w:id="110"/>
      <w:bookmarkEnd w:id="111"/>
    </w:p>
    <w:p w14:paraId="12BC2C64" w14:textId="77777777" w:rsidR="00C7211D" w:rsidRPr="004D2D2B" w:rsidRDefault="00C7211D" w:rsidP="00C7211D">
      <w:pPr>
        <w:tabs>
          <w:tab w:val="left" w:pos="993"/>
        </w:tabs>
        <w:rPr>
          <w:lang w:val="en-GB"/>
        </w:rPr>
      </w:pPr>
      <w:r w:rsidRPr="004D2D2B">
        <w:rPr>
          <w:lang w:val="en-GB"/>
        </w:rPr>
        <w:t>Table 2 summarizes the requirements on the measurement method for the main applications.</w:t>
      </w:r>
    </w:p>
    <w:p w14:paraId="57FFB76B" w14:textId="77777777" w:rsidR="00C7211D" w:rsidRPr="004D2D2B" w:rsidRDefault="00C7211D" w:rsidP="00AC330B">
      <w:pPr>
        <w:pStyle w:val="TableNo"/>
        <w:rPr>
          <w:lang w:val="en-GB"/>
        </w:rPr>
      </w:pPr>
      <w:r w:rsidRPr="004D2D2B">
        <w:rPr>
          <w:lang w:val="en-GB"/>
        </w:rPr>
        <w:t>TABLE  2</w:t>
      </w:r>
    </w:p>
    <w:p w14:paraId="082C5B77" w14:textId="77777777" w:rsidR="00C7211D" w:rsidRPr="004D2D2B" w:rsidRDefault="00C7211D" w:rsidP="00AC330B">
      <w:pPr>
        <w:pStyle w:val="Tabletitle"/>
        <w:rPr>
          <w:lang w:val="en-GB"/>
        </w:rPr>
      </w:pPr>
      <w:r w:rsidRPr="004D2D2B">
        <w:rPr>
          <w:lang w:val="en-GB"/>
        </w:rPr>
        <w:t>Requirements on the measurement method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3"/>
        <w:gridCol w:w="2596"/>
        <w:gridCol w:w="1418"/>
        <w:gridCol w:w="1275"/>
        <w:gridCol w:w="1407"/>
        <w:gridCol w:w="1456"/>
        <w:gridCol w:w="1114"/>
      </w:tblGrid>
      <w:tr w:rsidR="00C7211D" w:rsidRPr="00A318F4" w14:paraId="4623E1E8" w14:textId="77777777" w:rsidTr="00AC330B">
        <w:trPr>
          <w:cantSplit/>
          <w:trHeight w:val="350"/>
          <w:jc w:val="center"/>
        </w:trPr>
        <w:tc>
          <w:tcPr>
            <w:tcW w:w="373" w:type="dxa"/>
          </w:tcPr>
          <w:p w14:paraId="28BDA4AC" w14:textId="77777777" w:rsidR="00C7211D" w:rsidRPr="004D2D2B" w:rsidRDefault="00C7211D" w:rsidP="00AC330B">
            <w:pPr>
              <w:pStyle w:val="Tablehead"/>
              <w:rPr>
                <w:lang w:val="en-GB"/>
              </w:rPr>
            </w:pPr>
          </w:p>
        </w:tc>
        <w:tc>
          <w:tcPr>
            <w:tcW w:w="2596" w:type="dxa"/>
          </w:tcPr>
          <w:p w14:paraId="0E63160E" w14:textId="77777777" w:rsidR="00C7211D" w:rsidRPr="00A318F4" w:rsidRDefault="00C7211D" w:rsidP="00AC330B">
            <w:pPr>
              <w:pStyle w:val="Tablehead"/>
            </w:pPr>
            <w:r w:rsidRPr="00A318F4">
              <w:t>Application</w:t>
            </w:r>
          </w:p>
        </w:tc>
        <w:tc>
          <w:tcPr>
            <w:tcW w:w="1418" w:type="dxa"/>
          </w:tcPr>
          <w:p w14:paraId="0A51DA13" w14:textId="77777777" w:rsidR="00C7211D" w:rsidRPr="00A318F4" w:rsidRDefault="00C7211D" w:rsidP="00AC330B">
            <w:pPr>
              <w:pStyle w:val="Tablehead"/>
            </w:pPr>
            <w:r w:rsidRPr="00A318F4">
              <w:t>Category</w:t>
            </w:r>
          </w:p>
        </w:tc>
        <w:tc>
          <w:tcPr>
            <w:tcW w:w="1275" w:type="dxa"/>
          </w:tcPr>
          <w:p w14:paraId="0127CD38" w14:textId="77777777" w:rsidR="00C7211D" w:rsidRPr="00A318F4" w:rsidRDefault="00C7211D" w:rsidP="00AC330B">
            <w:pPr>
              <w:pStyle w:val="Tablehead"/>
            </w:pPr>
            <w:r w:rsidRPr="00A318F4">
              <w:t>Real-time</w:t>
            </w:r>
          </w:p>
        </w:tc>
        <w:tc>
          <w:tcPr>
            <w:tcW w:w="1407" w:type="dxa"/>
          </w:tcPr>
          <w:p w14:paraId="6EF8874D" w14:textId="77777777" w:rsidR="00C7211D" w:rsidRPr="00A318F4" w:rsidRDefault="00C7211D" w:rsidP="00AC330B">
            <w:pPr>
              <w:pStyle w:val="Tablehead"/>
            </w:pPr>
            <w:r w:rsidRPr="00A318F4">
              <w:t xml:space="preserve">Min, </w:t>
            </w:r>
            <w:r w:rsidRPr="00A318F4">
              <w:br/>
              <w:t>ROV</w:t>
            </w:r>
            <w:r w:rsidRPr="00A318F4">
              <w:rPr>
                <w:position w:val="6"/>
                <w:sz w:val="14"/>
              </w:rPr>
              <w:t>(1)</w:t>
            </w:r>
            <w:r w:rsidRPr="00A318F4">
              <w:t xml:space="preserve"> (Hz)</w:t>
            </w:r>
          </w:p>
        </w:tc>
        <w:tc>
          <w:tcPr>
            <w:tcW w:w="1456" w:type="dxa"/>
          </w:tcPr>
          <w:p w14:paraId="4F6B8A63" w14:textId="77777777" w:rsidR="00C7211D" w:rsidRPr="00A318F4" w:rsidRDefault="00C7211D" w:rsidP="00AC330B">
            <w:pPr>
              <w:pStyle w:val="Tablehead"/>
            </w:pPr>
            <w:r w:rsidRPr="00A318F4">
              <w:t>On/Off-line</w:t>
            </w:r>
          </w:p>
        </w:tc>
        <w:tc>
          <w:tcPr>
            <w:tcW w:w="1114" w:type="dxa"/>
          </w:tcPr>
          <w:p w14:paraId="6BA8CF41" w14:textId="77777777" w:rsidR="00C7211D" w:rsidRPr="00A318F4" w:rsidRDefault="00C7211D" w:rsidP="00AC330B">
            <w:pPr>
              <w:pStyle w:val="Tablehead"/>
            </w:pPr>
            <w:r w:rsidRPr="00A318F4">
              <w:t>Model version</w:t>
            </w:r>
          </w:p>
        </w:tc>
      </w:tr>
      <w:tr w:rsidR="00C7211D" w:rsidRPr="00A318F4" w14:paraId="63FE0EBD" w14:textId="77777777" w:rsidTr="00AC330B">
        <w:trPr>
          <w:cantSplit/>
          <w:jc w:val="center"/>
        </w:trPr>
        <w:tc>
          <w:tcPr>
            <w:tcW w:w="373" w:type="dxa"/>
          </w:tcPr>
          <w:p w14:paraId="699E4D55" w14:textId="77777777" w:rsidR="00C7211D" w:rsidRPr="00A318F4" w:rsidRDefault="00C7211D" w:rsidP="00AC330B">
            <w:pPr>
              <w:pStyle w:val="Tabletext"/>
              <w:jc w:val="center"/>
            </w:pPr>
            <w:r w:rsidRPr="00A318F4">
              <w:t>1</w:t>
            </w:r>
          </w:p>
        </w:tc>
        <w:tc>
          <w:tcPr>
            <w:tcW w:w="2596" w:type="dxa"/>
          </w:tcPr>
          <w:p w14:paraId="79099DBA" w14:textId="77777777" w:rsidR="00C7211D" w:rsidRPr="00A318F4" w:rsidRDefault="00C7211D" w:rsidP="00AC330B">
            <w:pPr>
              <w:pStyle w:val="Tabletext"/>
              <w:jc w:val="left"/>
            </w:pPr>
            <w:r w:rsidRPr="00A318F4">
              <w:t>Assessment of implementations</w:t>
            </w:r>
          </w:p>
        </w:tc>
        <w:tc>
          <w:tcPr>
            <w:tcW w:w="1418" w:type="dxa"/>
          </w:tcPr>
          <w:p w14:paraId="00F4DF56" w14:textId="77777777" w:rsidR="00C7211D" w:rsidRPr="00A318F4" w:rsidRDefault="00C7211D" w:rsidP="00AC330B">
            <w:pPr>
              <w:pStyle w:val="Tabletext"/>
            </w:pPr>
            <w:r w:rsidRPr="00A318F4">
              <w:t>Diagnostic</w:t>
            </w:r>
          </w:p>
        </w:tc>
        <w:tc>
          <w:tcPr>
            <w:tcW w:w="1275" w:type="dxa"/>
          </w:tcPr>
          <w:p w14:paraId="4D2895F9" w14:textId="77777777" w:rsidR="00C7211D" w:rsidRPr="00A318F4" w:rsidRDefault="00C7211D" w:rsidP="00AC330B">
            <w:pPr>
              <w:pStyle w:val="Tabletext"/>
              <w:jc w:val="center"/>
            </w:pPr>
            <w:r w:rsidRPr="00A318F4">
              <w:t>No</w:t>
            </w:r>
          </w:p>
        </w:tc>
        <w:tc>
          <w:tcPr>
            <w:tcW w:w="1407" w:type="dxa"/>
          </w:tcPr>
          <w:p w14:paraId="290E3FFC" w14:textId="77777777" w:rsidR="00C7211D" w:rsidRPr="00A318F4" w:rsidRDefault="00C7211D" w:rsidP="00AC330B">
            <w:pPr>
              <w:pStyle w:val="Tabletext"/>
              <w:jc w:val="center"/>
            </w:pPr>
            <w:r w:rsidRPr="00A318F4">
              <w:t>–</w:t>
            </w:r>
          </w:p>
        </w:tc>
        <w:tc>
          <w:tcPr>
            <w:tcW w:w="1456" w:type="dxa"/>
          </w:tcPr>
          <w:p w14:paraId="22B97347" w14:textId="77777777" w:rsidR="00C7211D" w:rsidRPr="00A318F4" w:rsidRDefault="00C7211D" w:rsidP="00AC330B">
            <w:pPr>
              <w:pStyle w:val="Tabletext"/>
              <w:jc w:val="center"/>
            </w:pPr>
            <w:r w:rsidRPr="00A318F4">
              <w:t>Off</w:t>
            </w:r>
          </w:p>
        </w:tc>
        <w:tc>
          <w:tcPr>
            <w:tcW w:w="1114" w:type="dxa"/>
          </w:tcPr>
          <w:p w14:paraId="3F881E45" w14:textId="77777777" w:rsidR="00C7211D" w:rsidRPr="00A318F4" w:rsidRDefault="00C7211D" w:rsidP="00AC330B">
            <w:pPr>
              <w:pStyle w:val="Tabletext"/>
              <w:jc w:val="center"/>
            </w:pPr>
            <w:r w:rsidRPr="00A318F4">
              <w:t>Both</w:t>
            </w:r>
          </w:p>
        </w:tc>
      </w:tr>
      <w:tr w:rsidR="00C7211D" w:rsidRPr="00A318F4" w14:paraId="6345145E" w14:textId="77777777" w:rsidTr="00AC330B">
        <w:trPr>
          <w:cantSplit/>
          <w:jc w:val="center"/>
        </w:trPr>
        <w:tc>
          <w:tcPr>
            <w:tcW w:w="373" w:type="dxa"/>
          </w:tcPr>
          <w:p w14:paraId="2488420D" w14:textId="77777777" w:rsidR="00C7211D" w:rsidRPr="00A318F4" w:rsidRDefault="00C7211D" w:rsidP="00AC330B">
            <w:pPr>
              <w:pStyle w:val="Tabletext"/>
              <w:jc w:val="center"/>
            </w:pPr>
            <w:r w:rsidRPr="00A318F4">
              <w:t>2</w:t>
            </w:r>
          </w:p>
        </w:tc>
        <w:tc>
          <w:tcPr>
            <w:tcW w:w="2596" w:type="dxa"/>
          </w:tcPr>
          <w:p w14:paraId="1A5ABAF3" w14:textId="77777777" w:rsidR="00C7211D" w:rsidRPr="00A318F4" w:rsidRDefault="00C7211D" w:rsidP="00AC330B">
            <w:pPr>
              <w:pStyle w:val="Tabletext"/>
              <w:jc w:val="left"/>
            </w:pPr>
            <w:r w:rsidRPr="00A318F4">
              <w:t>Perceptual quality line up</w:t>
            </w:r>
          </w:p>
        </w:tc>
        <w:tc>
          <w:tcPr>
            <w:tcW w:w="1418" w:type="dxa"/>
          </w:tcPr>
          <w:p w14:paraId="25C2C808" w14:textId="77777777" w:rsidR="00C7211D" w:rsidRPr="00A318F4" w:rsidRDefault="00C7211D" w:rsidP="00AC330B">
            <w:pPr>
              <w:pStyle w:val="Tabletext"/>
            </w:pPr>
            <w:r w:rsidRPr="00A318F4">
              <w:t>Operational</w:t>
            </w:r>
          </w:p>
        </w:tc>
        <w:tc>
          <w:tcPr>
            <w:tcW w:w="1275" w:type="dxa"/>
          </w:tcPr>
          <w:p w14:paraId="3C80A6E2" w14:textId="77777777" w:rsidR="00C7211D" w:rsidRPr="00A318F4" w:rsidRDefault="00C7211D" w:rsidP="00AC330B">
            <w:pPr>
              <w:pStyle w:val="Tabletext"/>
              <w:jc w:val="center"/>
            </w:pPr>
            <w:r w:rsidRPr="00A318F4">
              <w:t>Y/N</w:t>
            </w:r>
          </w:p>
        </w:tc>
        <w:tc>
          <w:tcPr>
            <w:tcW w:w="1407" w:type="dxa"/>
          </w:tcPr>
          <w:p w14:paraId="2E8F0CFC" w14:textId="77777777" w:rsidR="00C7211D" w:rsidRPr="00A318F4" w:rsidRDefault="00C7211D" w:rsidP="00AC330B">
            <w:pPr>
              <w:pStyle w:val="Tabletext"/>
              <w:jc w:val="center"/>
            </w:pPr>
            <w:r w:rsidRPr="00A318F4">
              <w:t>2</w:t>
            </w:r>
          </w:p>
        </w:tc>
        <w:tc>
          <w:tcPr>
            <w:tcW w:w="1456" w:type="dxa"/>
          </w:tcPr>
          <w:p w14:paraId="40F1F411" w14:textId="77777777" w:rsidR="00C7211D" w:rsidRPr="00A318F4" w:rsidRDefault="00C7211D" w:rsidP="00AC330B">
            <w:pPr>
              <w:pStyle w:val="Tabletext"/>
              <w:jc w:val="center"/>
            </w:pPr>
            <w:r w:rsidRPr="00A318F4">
              <w:t>Off</w:t>
            </w:r>
          </w:p>
        </w:tc>
        <w:tc>
          <w:tcPr>
            <w:tcW w:w="1114" w:type="dxa"/>
          </w:tcPr>
          <w:p w14:paraId="1D2D05D2" w14:textId="77777777" w:rsidR="00C7211D" w:rsidRPr="00A318F4" w:rsidRDefault="00C7211D" w:rsidP="00AC330B">
            <w:pPr>
              <w:pStyle w:val="Tabletext"/>
              <w:jc w:val="center"/>
            </w:pPr>
            <w:r w:rsidRPr="00A318F4">
              <w:t>Basic</w:t>
            </w:r>
          </w:p>
        </w:tc>
      </w:tr>
      <w:tr w:rsidR="00C7211D" w:rsidRPr="00A318F4" w14:paraId="166C47E6" w14:textId="77777777" w:rsidTr="00AC330B">
        <w:trPr>
          <w:cantSplit/>
          <w:jc w:val="center"/>
        </w:trPr>
        <w:tc>
          <w:tcPr>
            <w:tcW w:w="373" w:type="dxa"/>
          </w:tcPr>
          <w:p w14:paraId="6C2B3423" w14:textId="77777777" w:rsidR="00C7211D" w:rsidRPr="00A318F4" w:rsidRDefault="00C7211D" w:rsidP="00AC330B">
            <w:pPr>
              <w:pStyle w:val="Tabletext"/>
              <w:jc w:val="center"/>
            </w:pPr>
            <w:r w:rsidRPr="00A318F4">
              <w:t>3</w:t>
            </w:r>
          </w:p>
        </w:tc>
        <w:tc>
          <w:tcPr>
            <w:tcW w:w="2596" w:type="dxa"/>
          </w:tcPr>
          <w:p w14:paraId="507C0253" w14:textId="77777777" w:rsidR="00C7211D" w:rsidRPr="00A318F4" w:rsidRDefault="00C7211D" w:rsidP="00AC330B">
            <w:pPr>
              <w:pStyle w:val="Tabletext"/>
              <w:jc w:val="left"/>
            </w:pPr>
            <w:r w:rsidRPr="00A318F4">
              <w:t>On-Line monitoring</w:t>
            </w:r>
          </w:p>
        </w:tc>
        <w:tc>
          <w:tcPr>
            <w:tcW w:w="1418" w:type="dxa"/>
          </w:tcPr>
          <w:p w14:paraId="4071FB4D" w14:textId="77777777" w:rsidR="00C7211D" w:rsidRPr="00A318F4" w:rsidRDefault="00C7211D" w:rsidP="00AC330B">
            <w:pPr>
              <w:pStyle w:val="Tabletext"/>
            </w:pPr>
            <w:r w:rsidRPr="00A318F4">
              <w:t>Operational</w:t>
            </w:r>
          </w:p>
        </w:tc>
        <w:tc>
          <w:tcPr>
            <w:tcW w:w="1275" w:type="dxa"/>
          </w:tcPr>
          <w:p w14:paraId="6FC287F2" w14:textId="77777777" w:rsidR="00C7211D" w:rsidRPr="00A318F4" w:rsidRDefault="00C7211D" w:rsidP="00AC330B">
            <w:pPr>
              <w:pStyle w:val="Tabletext"/>
              <w:jc w:val="center"/>
            </w:pPr>
            <w:r w:rsidRPr="00A318F4">
              <w:t>Yes</w:t>
            </w:r>
          </w:p>
        </w:tc>
        <w:tc>
          <w:tcPr>
            <w:tcW w:w="1407" w:type="dxa"/>
          </w:tcPr>
          <w:p w14:paraId="14E639FD" w14:textId="77777777" w:rsidR="00C7211D" w:rsidRPr="00A318F4" w:rsidRDefault="00C7211D" w:rsidP="00AC330B">
            <w:pPr>
              <w:pStyle w:val="Tabletext"/>
              <w:jc w:val="center"/>
            </w:pPr>
            <w:r w:rsidRPr="00A318F4">
              <w:t>2</w:t>
            </w:r>
          </w:p>
        </w:tc>
        <w:tc>
          <w:tcPr>
            <w:tcW w:w="1456" w:type="dxa"/>
          </w:tcPr>
          <w:p w14:paraId="5F4B681D" w14:textId="77777777" w:rsidR="00C7211D" w:rsidRPr="00A318F4" w:rsidRDefault="00C7211D" w:rsidP="00AC330B">
            <w:pPr>
              <w:pStyle w:val="Tabletext"/>
              <w:jc w:val="center"/>
            </w:pPr>
            <w:r w:rsidRPr="00A318F4">
              <w:t>On</w:t>
            </w:r>
          </w:p>
        </w:tc>
        <w:tc>
          <w:tcPr>
            <w:tcW w:w="1114" w:type="dxa"/>
          </w:tcPr>
          <w:p w14:paraId="6AE60C21" w14:textId="77777777" w:rsidR="00C7211D" w:rsidRPr="00A318F4" w:rsidRDefault="00C7211D" w:rsidP="00AC330B">
            <w:pPr>
              <w:pStyle w:val="Tabletext"/>
              <w:jc w:val="center"/>
            </w:pPr>
            <w:r w:rsidRPr="00A318F4">
              <w:t>Basic</w:t>
            </w:r>
          </w:p>
        </w:tc>
      </w:tr>
      <w:tr w:rsidR="00C7211D" w:rsidRPr="00A318F4" w14:paraId="4C8F0DAC" w14:textId="77777777" w:rsidTr="00AC330B">
        <w:trPr>
          <w:cantSplit/>
          <w:jc w:val="center"/>
        </w:trPr>
        <w:tc>
          <w:tcPr>
            <w:tcW w:w="373" w:type="dxa"/>
          </w:tcPr>
          <w:p w14:paraId="530F0A69" w14:textId="77777777" w:rsidR="00C7211D" w:rsidRPr="00A318F4" w:rsidRDefault="00C7211D" w:rsidP="00AC330B">
            <w:pPr>
              <w:pStyle w:val="Tabletext"/>
              <w:jc w:val="center"/>
            </w:pPr>
            <w:r w:rsidRPr="00A318F4">
              <w:t>4</w:t>
            </w:r>
          </w:p>
        </w:tc>
        <w:tc>
          <w:tcPr>
            <w:tcW w:w="2596" w:type="dxa"/>
          </w:tcPr>
          <w:p w14:paraId="030F3F68" w14:textId="77777777" w:rsidR="00C7211D" w:rsidRPr="00A318F4" w:rsidRDefault="00C7211D" w:rsidP="00AC330B">
            <w:pPr>
              <w:pStyle w:val="Tabletext"/>
              <w:jc w:val="left"/>
            </w:pPr>
            <w:r w:rsidRPr="00A318F4">
              <w:t>Equipment or connection status</w:t>
            </w:r>
          </w:p>
        </w:tc>
        <w:tc>
          <w:tcPr>
            <w:tcW w:w="1418" w:type="dxa"/>
          </w:tcPr>
          <w:p w14:paraId="7B00236A" w14:textId="77777777" w:rsidR="00C7211D" w:rsidRPr="00A318F4" w:rsidRDefault="00C7211D" w:rsidP="00AC330B">
            <w:pPr>
              <w:pStyle w:val="Tabletext"/>
            </w:pPr>
            <w:r w:rsidRPr="00A318F4">
              <w:t>Diagnostic</w:t>
            </w:r>
          </w:p>
        </w:tc>
        <w:tc>
          <w:tcPr>
            <w:tcW w:w="1275" w:type="dxa"/>
          </w:tcPr>
          <w:p w14:paraId="4F5B80E9" w14:textId="77777777" w:rsidR="00C7211D" w:rsidRPr="00A318F4" w:rsidRDefault="00C7211D" w:rsidP="00AC330B">
            <w:pPr>
              <w:pStyle w:val="Tabletext"/>
              <w:jc w:val="center"/>
            </w:pPr>
            <w:r w:rsidRPr="00A318F4">
              <w:t>Y/N</w:t>
            </w:r>
          </w:p>
        </w:tc>
        <w:tc>
          <w:tcPr>
            <w:tcW w:w="1407" w:type="dxa"/>
          </w:tcPr>
          <w:p w14:paraId="046D4EAE" w14:textId="77777777" w:rsidR="00C7211D" w:rsidRPr="00A318F4" w:rsidRDefault="00C7211D" w:rsidP="00AC330B">
            <w:pPr>
              <w:pStyle w:val="Tabletext"/>
              <w:jc w:val="center"/>
            </w:pPr>
            <w:r w:rsidRPr="00A318F4">
              <w:t>–</w:t>
            </w:r>
          </w:p>
        </w:tc>
        <w:tc>
          <w:tcPr>
            <w:tcW w:w="1456" w:type="dxa"/>
          </w:tcPr>
          <w:p w14:paraId="70700921" w14:textId="77777777" w:rsidR="00C7211D" w:rsidRPr="00A318F4" w:rsidRDefault="00C7211D" w:rsidP="00AC330B">
            <w:pPr>
              <w:pStyle w:val="Tabletext"/>
              <w:jc w:val="center"/>
            </w:pPr>
            <w:r w:rsidRPr="00A318F4">
              <w:t>On/Off</w:t>
            </w:r>
          </w:p>
        </w:tc>
        <w:tc>
          <w:tcPr>
            <w:tcW w:w="1114" w:type="dxa"/>
          </w:tcPr>
          <w:p w14:paraId="151B1F5E" w14:textId="77777777" w:rsidR="00C7211D" w:rsidRPr="00A318F4" w:rsidRDefault="00C7211D" w:rsidP="00AC330B">
            <w:pPr>
              <w:pStyle w:val="Tabletext"/>
              <w:jc w:val="center"/>
            </w:pPr>
            <w:r w:rsidRPr="00A318F4">
              <w:t>Advanced</w:t>
            </w:r>
          </w:p>
        </w:tc>
      </w:tr>
      <w:tr w:rsidR="00C7211D" w:rsidRPr="00A318F4" w14:paraId="5F602617" w14:textId="77777777" w:rsidTr="00AC330B">
        <w:trPr>
          <w:cantSplit/>
          <w:jc w:val="center"/>
        </w:trPr>
        <w:tc>
          <w:tcPr>
            <w:tcW w:w="373" w:type="dxa"/>
          </w:tcPr>
          <w:p w14:paraId="270C65FD" w14:textId="77777777" w:rsidR="00C7211D" w:rsidRPr="00A318F4" w:rsidRDefault="00C7211D" w:rsidP="00AC330B">
            <w:pPr>
              <w:pStyle w:val="Tabletext"/>
              <w:jc w:val="center"/>
            </w:pPr>
            <w:r w:rsidRPr="00A318F4">
              <w:t>5</w:t>
            </w:r>
          </w:p>
        </w:tc>
        <w:tc>
          <w:tcPr>
            <w:tcW w:w="2596" w:type="dxa"/>
          </w:tcPr>
          <w:p w14:paraId="21B160F8" w14:textId="77777777" w:rsidR="00C7211D" w:rsidRPr="00A318F4" w:rsidRDefault="00C7211D" w:rsidP="00AC330B">
            <w:pPr>
              <w:pStyle w:val="Tabletext"/>
            </w:pPr>
            <w:r w:rsidRPr="00A318F4">
              <w:t>Codec identification</w:t>
            </w:r>
          </w:p>
        </w:tc>
        <w:tc>
          <w:tcPr>
            <w:tcW w:w="1418" w:type="dxa"/>
          </w:tcPr>
          <w:p w14:paraId="2CE1DD91" w14:textId="77777777" w:rsidR="00C7211D" w:rsidRPr="00A318F4" w:rsidRDefault="00C7211D" w:rsidP="00AC330B">
            <w:pPr>
              <w:pStyle w:val="Tabletext"/>
            </w:pPr>
            <w:r w:rsidRPr="00A318F4">
              <w:t>Diagnostic</w:t>
            </w:r>
          </w:p>
        </w:tc>
        <w:tc>
          <w:tcPr>
            <w:tcW w:w="1275" w:type="dxa"/>
          </w:tcPr>
          <w:p w14:paraId="6FFDC47C" w14:textId="77777777" w:rsidR="00C7211D" w:rsidRPr="00A318F4" w:rsidRDefault="00C7211D" w:rsidP="00AC330B">
            <w:pPr>
              <w:pStyle w:val="Tabletext"/>
              <w:jc w:val="center"/>
            </w:pPr>
            <w:r w:rsidRPr="00A318F4">
              <w:t>No</w:t>
            </w:r>
          </w:p>
        </w:tc>
        <w:tc>
          <w:tcPr>
            <w:tcW w:w="1407" w:type="dxa"/>
          </w:tcPr>
          <w:p w14:paraId="7567CDD1" w14:textId="77777777" w:rsidR="00C7211D" w:rsidRPr="00A318F4" w:rsidRDefault="00C7211D" w:rsidP="00AC330B">
            <w:pPr>
              <w:pStyle w:val="Tabletext"/>
              <w:jc w:val="center"/>
            </w:pPr>
            <w:r w:rsidRPr="00A318F4">
              <w:t>–</w:t>
            </w:r>
          </w:p>
        </w:tc>
        <w:tc>
          <w:tcPr>
            <w:tcW w:w="1456" w:type="dxa"/>
          </w:tcPr>
          <w:p w14:paraId="2A4FC609" w14:textId="77777777" w:rsidR="00C7211D" w:rsidRPr="00A318F4" w:rsidRDefault="00C7211D" w:rsidP="00AC330B">
            <w:pPr>
              <w:pStyle w:val="Tabletext"/>
              <w:jc w:val="center"/>
            </w:pPr>
            <w:r w:rsidRPr="00A318F4">
              <w:t>Off</w:t>
            </w:r>
          </w:p>
        </w:tc>
        <w:tc>
          <w:tcPr>
            <w:tcW w:w="1114" w:type="dxa"/>
          </w:tcPr>
          <w:p w14:paraId="516D0B87" w14:textId="77777777" w:rsidR="00C7211D" w:rsidRPr="00A318F4" w:rsidRDefault="00C7211D" w:rsidP="00AC330B">
            <w:pPr>
              <w:pStyle w:val="Tabletext"/>
              <w:jc w:val="center"/>
            </w:pPr>
            <w:r w:rsidRPr="00A318F4">
              <w:t>Both</w:t>
            </w:r>
          </w:p>
        </w:tc>
      </w:tr>
      <w:tr w:rsidR="00C7211D" w:rsidRPr="00A318F4" w14:paraId="61FE166D" w14:textId="77777777" w:rsidTr="00AC330B">
        <w:trPr>
          <w:cantSplit/>
          <w:jc w:val="center"/>
        </w:trPr>
        <w:tc>
          <w:tcPr>
            <w:tcW w:w="373" w:type="dxa"/>
          </w:tcPr>
          <w:p w14:paraId="06A2175A" w14:textId="77777777" w:rsidR="00C7211D" w:rsidRPr="00A318F4" w:rsidRDefault="00C7211D" w:rsidP="00AC330B">
            <w:pPr>
              <w:pStyle w:val="Tabletext"/>
              <w:jc w:val="center"/>
            </w:pPr>
            <w:r w:rsidRPr="00A318F4">
              <w:t>6</w:t>
            </w:r>
          </w:p>
        </w:tc>
        <w:tc>
          <w:tcPr>
            <w:tcW w:w="2596" w:type="dxa"/>
          </w:tcPr>
          <w:p w14:paraId="136686C1" w14:textId="77777777" w:rsidR="00C7211D" w:rsidRPr="00A318F4" w:rsidRDefault="00C7211D" w:rsidP="00AC330B">
            <w:pPr>
              <w:pStyle w:val="Tabletext"/>
            </w:pPr>
            <w:r w:rsidRPr="00A318F4">
              <w:t>Codec development</w:t>
            </w:r>
          </w:p>
        </w:tc>
        <w:tc>
          <w:tcPr>
            <w:tcW w:w="1418" w:type="dxa"/>
          </w:tcPr>
          <w:p w14:paraId="5F4C5049" w14:textId="77777777" w:rsidR="00C7211D" w:rsidRPr="00A318F4" w:rsidRDefault="00C7211D" w:rsidP="00AC330B">
            <w:pPr>
              <w:pStyle w:val="Tabletext"/>
            </w:pPr>
            <w:r w:rsidRPr="00A318F4">
              <w:t>Development</w:t>
            </w:r>
          </w:p>
        </w:tc>
        <w:tc>
          <w:tcPr>
            <w:tcW w:w="1275" w:type="dxa"/>
          </w:tcPr>
          <w:p w14:paraId="0DB0E6E0" w14:textId="77777777" w:rsidR="00C7211D" w:rsidRPr="00A318F4" w:rsidRDefault="00C7211D" w:rsidP="00AC330B">
            <w:pPr>
              <w:pStyle w:val="Tabletext"/>
              <w:jc w:val="center"/>
            </w:pPr>
            <w:r w:rsidRPr="00A318F4">
              <w:t>Y/N</w:t>
            </w:r>
          </w:p>
        </w:tc>
        <w:tc>
          <w:tcPr>
            <w:tcW w:w="1407" w:type="dxa"/>
          </w:tcPr>
          <w:p w14:paraId="5695D77F" w14:textId="77777777" w:rsidR="00C7211D" w:rsidRPr="00A318F4" w:rsidRDefault="00C7211D" w:rsidP="00AC330B">
            <w:pPr>
              <w:pStyle w:val="Tabletext"/>
              <w:jc w:val="center"/>
            </w:pPr>
            <w:r w:rsidRPr="00A318F4">
              <w:t>–</w:t>
            </w:r>
          </w:p>
        </w:tc>
        <w:tc>
          <w:tcPr>
            <w:tcW w:w="1456" w:type="dxa"/>
          </w:tcPr>
          <w:p w14:paraId="4D78FED9" w14:textId="77777777" w:rsidR="00C7211D" w:rsidRPr="00A318F4" w:rsidRDefault="00C7211D" w:rsidP="00AC330B">
            <w:pPr>
              <w:pStyle w:val="Tabletext"/>
              <w:jc w:val="center"/>
            </w:pPr>
            <w:r w:rsidRPr="00A318F4">
              <w:t>Off</w:t>
            </w:r>
          </w:p>
        </w:tc>
        <w:tc>
          <w:tcPr>
            <w:tcW w:w="1114" w:type="dxa"/>
          </w:tcPr>
          <w:p w14:paraId="35D5B143" w14:textId="77777777" w:rsidR="00C7211D" w:rsidRPr="00A318F4" w:rsidRDefault="00C7211D" w:rsidP="00AC330B">
            <w:pPr>
              <w:pStyle w:val="Tabletext"/>
              <w:jc w:val="center"/>
            </w:pPr>
            <w:r w:rsidRPr="00A318F4">
              <w:t>Both</w:t>
            </w:r>
          </w:p>
        </w:tc>
      </w:tr>
      <w:tr w:rsidR="00C7211D" w:rsidRPr="00A318F4" w14:paraId="4070ACEF" w14:textId="77777777" w:rsidTr="00AC330B">
        <w:trPr>
          <w:cantSplit/>
          <w:jc w:val="center"/>
        </w:trPr>
        <w:tc>
          <w:tcPr>
            <w:tcW w:w="373" w:type="dxa"/>
          </w:tcPr>
          <w:p w14:paraId="6BAF518D" w14:textId="77777777" w:rsidR="00C7211D" w:rsidRPr="00A318F4" w:rsidRDefault="00C7211D" w:rsidP="00AC330B">
            <w:pPr>
              <w:pStyle w:val="Tabletext"/>
              <w:jc w:val="center"/>
            </w:pPr>
            <w:r w:rsidRPr="00A318F4">
              <w:t>7</w:t>
            </w:r>
          </w:p>
        </w:tc>
        <w:tc>
          <w:tcPr>
            <w:tcW w:w="2596" w:type="dxa"/>
          </w:tcPr>
          <w:p w14:paraId="3FD87506" w14:textId="77777777" w:rsidR="00C7211D" w:rsidRPr="00A318F4" w:rsidRDefault="00C7211D" w:rsidP="00AC330B">
            <w:pPr>
              <w:pStyle w:val="Tabletext"/>
            </w:pPr>
            <w:r w:rsidRPr="00A318F4">
              <w:t>Network planning</w:t>
            </w:r>
          </w:p>
        </w:tc>
        <w:tc>
          <w:tcPr>
            <w:tcW w:w="1418" w:type="dxa"/>
          </w:tcPr>
          <w:p w14:paraId="6E0E491C" w14:textId="77777777" w:rsidR="00C7211D" w:rsidRPr="00A318F4" w:rsidRDefault="00C7211D" w:rsidP="00AC330B">
            <w:pPr>
              <w:pStyle w:val="Tabletext"/>
            </w:pPr>
            <w:r w:rsidRPr="00A318F4">
              <w:t>Development</w:t>
            </w:r>
          </w:p>
        </w:tc>
        <w:tc>
          <w:tcPr>
            <w:tcW w:w="1275" w:type="dxa"/>
          </w:tcPr>
          <w:p w14:paraId="3517A086" w14:textId="77777777" w:rsidR="00C7211D" w:rsidRPr="00A318F4" w:rsidRDefault="00C7211D" w:rsidP="00AC330B">
            <w:pPr>
              <w:pStyle w:val="Tabletext"/>
              <w:jc w:val="center"/>
            </w:pPr>
            <w:r w:rsidRPr="00A318F4">
              <w:t>Y/N</w:t>
            </w:r>
          </w:p>
        </w:tc>
        <w:tc>
          <w:tcPr>
            <w:tcW w:w="1407" w:type="dxa"/>
          </w:tcPr>
          <w:p w14:paraId="6675F724" w14:textId="77777777" w:rsidR="00C7211D" w:rsidRPr="00A318F4" w:rsidRDefault="00C7211D" w:rsidP="00AC330B">
            <w:pPr>
              <w:pStyle w:val="Tabletext"/>
              <w:jc w:val="center"/>
            </w:pPr>
            <w:r w:rsidRPr="00A318F4">
              <w:t>–</w:t>
            </w:r>
          </w:p>
        </w:tc>
        <w:tc>
          <w:tcPr>
            <w:tcW w:w="1456" w:type="dxa"/>
          </w:tcPr>
          <w:p w14:paraId="5696FE56" w14:textId="77777777" w:rsidR="00C7211D" w:rsidRPr="00A318F4" w:rsidRDefault="00C7211D" w:rsidP="00AC330B">
            <w:pPr>
              <w:pStyle w:val="Tabletext"/>
              <w:jc w:val="center"/>
            </w:pPr>
            <w:r w:rsidRPr="00A318F4">
              <w:t>Off</w:t>
            </w:r>
          </w:p>
        </w:tc>
        <w:tc>
          <w:tcPr>
            <w:tcW w:w="1114" w:type="dxa"/>
          </w:tcPr>
          <w:p w14:paraId="79A81669" w14:textId="77777777" w:rsidR="00C7211D" w:rsidRPr="00A318F4" w:rsidRDefault="00C7211D" w:rsidP="00AC330B">
            <w:pPr>
              <w:pStyle w:val="Tabletext"/>
              <w:jc w:val="center"/>
            </w:pPr>
            <w:r w:rsidRPr="00A318F4">
              <w:t>Both</w:t>
            </w:r>
          </w:p>
        </w:tc>
      </w:tr>
      <w:tr w:rsidR="00C7211D" w:rsidRPr="00A318F4" w14:paraId="192D2054" w14:textId="77777777" w:rsidTr="00AC330B">
        <w:trPr>
          <w:cantSplit/>
          <w:jc w:val="center"/>
        </w:trPr>
        <w:tc>
          <w:tcPr>
            <w:tcW w:w="373" w:type="dxa"/>
            <w:tcBorders>
              <w:bottom w:val="single" w:sz="6" w:space="0" w:color="auto"/>
            </w:tcBorders>
          </w:tcPr>
          <w:p w14:paraId="3DA73127" w14:textId="77777777" w:rsidR="00C7211D" w:rsidRPr="00A318F4" w:rsidRDefault="00C7211D" w:rsidP="00AC330B">
            <w:pPr>
              <w:pStyle w:val="Tabletext"/>
              <w:jc w:val="center"/>
            </w:pPr>
            <w:r w:rsidRPr="00A318F4">
              <w:t>8</w:t>
            </w:r>
          </w:p>
        </w:tc>
        <w:tc>
          <w:tcPr>
            <w:tcW w:w="2596" w:type="dxa"/>
            <w:tcBorders>
              <w:bottom w:val="single" w:sz="6" w:space="0" w:color="auto"/>
            </w:tcBorders>
          </w:tcPr>
          <w:p w14:paraId="52158753" w14:textId="77777777" w:rsidR="00C7211D" w:rsidRPr="00A318F4" w:rsidRDefault="00C7211D" w:rsidP="00AC330B">
            <w:pPr>
              <w:pStyle w:val="Tabletext"/>
              <w:jc w:val="left"/>
            </w:pPr>
            <w:r w:rsidRPr="00A318F4">
              <w:t>Aid to subjective assessment</w:t>
            </w:r>
          </w:p>
        </w:tc>
        <w:tc>
          <w:tcPr>
            <w:tcW w:w="1418" w:type="dxa"/>
            <w:tcBorders>
              <w:bottom w:val="single" w:sz="6" w:space="0" w:color="auto"/>
            </w:tcBorders>
          </w:tcPr>
          <w:p w14:paraId="1EF5530C" w14:textId="77777777" w:rsidR="00C7211D" w:rsidRPr="00A318F4" w:rsidRDefault="00C7211D" w:rsidP="00AC330B">
            <w:pPr>
              <w:pStyle w:val="Tabletext"/>
            </w:pPr>
            <w:r w:rsidRPr="00A318F4">
              <w:t>Development</w:t>
            </w:r>
          </w:p>
        </w:tc>
        <w:tc>
          <w:tcPr>
            <w:tcW w:w="1275" w:type="dxa"/>
            <w:tcBorders>
              <w:bottom w:val="single" w:sz="6" w:space="0" w:color="auto"/>
            </w:tcBorders>
          </w:tcPr>
          <w:p w14:paraId="447FA94F" w14:textId="77777777" w:rsidR="00C7211D" w:rsidRPr="00A318F4" w:rsidRDefault="00C7211D" w:rsidP="00AC330B">
            <w:pPr>
              <w:pStyle w:val="Tabletext"/>
              <w:jc w:val="center"/>
            </w:pPr>
            <w:r w:rsidRPr="00A318F4">
              <w:t>Y/N</w:t>
            </w:r>
          </w:p>
        </w:tc>
        <w:tc>
          <w:tcPr>
            <w:tcW w:w="1407" w:type="dxa"/>
            <w:tcBorders>
              <w:bottom w:val="single" w:sz="6" w:space="0" w:color="auto"/>
            </w:tcBorders>
          </w:tcPr>
          <w:p w14:paraId="708F0D25" w14:textId="77777777" w:rsidR="00C7211D" w:rsidRPr="00A318F4" w:rsidRDefault="00C7211D" w:rsidP="00AC330B">
            <w:pPr>
              <w:pStyle w:val="Tabletext"/>
              <w:jc w:val="center"/>
            </w:pPr>
            <w:r w:rsidRPr="00A318F4">
              <w:t>–</w:t>
            </w:r>
          </w:p>
        </w:tc>
        <w:tc>
          <w:tcPr>
            <w:tcW w:w="1456" w:type="dxa"/>
            <w:tcBorders>
              <w:bottom w:val="single" w:sz="6" w:space="0" w:color="auto"/>
            </w:tcBorders>
          </w:tcPr>
          <w:p w14:paraId="3AF82F4A" w14:textId="77777777" w:rsidR="00C7211D" w:rsidRPr="00A318F4" w:rsidRDefault="00C7211D" w:rsidP="00AC330B">
            <w:pPr>
              <w:pStyle w:val="Tabletext"/>
              <w:jc w:val="center"/>
            </w:pPr>
            <w:r w:rsidRPr="00A318F4">
              <w:t>Off</w:t>
            </w:r>
          </w:p>
        </w:tc>
        <w:tc>
          <w:tcPr>
            <w:tcW w:w="1114" w:type="dxa"/>
            <w:tcBorders>
              <w:bottom w:val="single" w:sz="6" w:space="0" w:color="auto"/>
            </w:tcBorders>
          </w:tcPr>
          <w:p w14:paraId="5E3B049F" w14:textId="77777777" w:rsidR="00C7211D" w:rsidRPr="00A318F4" w:rsidRDefault="00C7211D" w:rsidP="00AC330B">
            <w:pPr>
              <w:pStyle w:val="Tabletext"/>
              <w:jc w:val="center"/>
            </w:pPr>
            <w:r w:rsidRPr="00A318F4">
              <w:t>Advanced</w:t>
            </w:r>
          </w:p>
        </w:tc>
      </w:tr>
      <w:tr w:rsidR="00C7211D" w:rsidRPr="00B56EC6" w14:paraId="2D4B98A6" w14:textId="77777777" w:rsidTr="00AC330B">
        <w:trPr>
          <w:cantSplit/>
          <w:jc w:val="center"/>
        </w:trPr>
        <w:tc>
          <w:tcPr>
            <w:tcW w:w="9639" w:type="dxa"/>
            <w:gridSpan w:val="7"/>
            <w:tcBorders>
              <w:left w:val="nil"/>
              <w:bottom w:val="nil"/>
              <w:right w:val="nil"/>
            </w:tcBorders>
          </w:tcPr>
          <w:p w14:paraId="733E04D0" w14:textId="77777777" w:rsidR="00C7211D" w:rsidRPr="004D2D2B" w:rsidRDefault="00C7211D" w:rsidP="00AC330B">
            <w:pPr>
              <w:pStyle w:val="Tablelegend"/>
              <w:tabs>
                <w:tab w:val="left" w:pos="227"/>
              </w:tabs>
              <w:rPr>
                <w:lang w:val="en-GB"/>
              </w:rPr>
            </w:pPr>
            <w:r w:rsidRPr="004D2D2B">
              <w:rPr>
                <w:position w:val="6"/>
                <w:sz w:val="14"/>
                <w:lang w:val="en-GB"/>
              </w:rPr>
              <w:t>(1)</w:t>
            </w:r>
            <w:r w:rsidRPr="004D2D2B">
              <w:rPr>
                <w:lang w:val="en-GB"/>
              </w:rPr>
              <w:tab/>
              <w:t>Rate of output values (per second).</w:t>
            </w:r>
          </w:p>
        </w:tc>
      </w:tr>
    </w:tbl>
    <w:p w14:paraId="482BE029" w14:textId="77777777" w:rsidR="00C7211D" w:rsidRPr="00A318F4" w:rsidRDefault="00C7211D" w:rsidP="00C7211D">
      <w:pPr>
        <w:pStyle w:val="Tablefin"/>
      </w:pPr>
    </w:p>
    <w:p w14:paraId="56436627" w14:textId="77777777" w:rsidR="00C7211D" w:rsidRPr="004D2D2B" w:rsidRDefault="00C7211D" w:rsidP="00C7211D">
      <w:pPr>
        <w:pStyle w:val="Heading1"/>
        <w:rPr>
          <w:lang w:val="en-GB"/>
        </w:rPr>
      </w:pPr>
      <w:bookmarkStart w:id="112" w:name="_Toc411998514"/>
      <w:bookmarkStart w:id="113" w:name="_Toc415385170"/>
      <w:bookmarkStart w:id="114" w:name="_Toc425054062"/>
      <w:bookmarkStart w:id="115" w:name="_Toc133255889"/>
      <w:bookmarkStart w:id="116" w:name="_Toc133300942"/>
      <w:r w:rsidRPr="004D2D2B">
        <w:rPr>
          <w:lang w:val="en-GB"/>
        </w:rPr>
        <w:t>3</w:t>
      </w:r>
      <w:r w:rsidRPr="004D2D2B">
        <w:rPr>
          <w:lang w:val="en-GB"/>
        </w:rPr>
        <w:tab/>
        <w:t>Test signals</w:t>
      </w:r>
      <w:bookmarkEnd w:id="112"/>
      <w:bookmarkEnd w:id="113"/>
      <w:bookmarkEnd w:id="114"/>
      <w:bookmarkEnd w:id="115"/>
      <w:bookmarkEnd w:id="116"/>
    </w:p>
    <w:p w14:paraId="72B2B72A" w14:textId="77777777" w:rsidR="00C7211D" w:rsidRPr="004D2D2B" w:rsidRDefault="00C7211D" w:rsidP="00C7211D">
      <w:pPr>
        <w:rPr>
          <w:lang w:val="en-GB"/>
        </w:rPr>
      </w:pPr>
      <w:r w:rsidRPr="004D2D2B">
        <w:rPr>
          <w:lang w:val="en-GB"/>
        </w:rPr>
        <w:t>Test signals can be divided into two groups: natural and synthetic. The list of natural test signals provided here consists of critical audio sequences already used in listening tests performed, both by ITU-R and by other organizations, for the evaluation of audio quality. The signals have to be available both at the transmitting site and at the measurement site. Thus, memory in the measurement device is required.</w:t>
      </w:r>
    </w:p>
    <w:p w14:paraId="4D29ADA9" w14:textId="77777777" w:rsidR="00C7211D" w:rsidRPr="004D2D2B" w:rsidRDefault="00C7211D" w:rsidP="00C7211D">
      <w:pPr>
        <w:rPr>
          <w:lang w:val="en-GB"/>
        </w:rPr>
      </w:pPr>
      <w:r w:rsidRPr="004D2D2B">
        <w:rPr>
          <w:lang w:val="en-GB"/>
        </w:rPr>
        <w:t>The synthetic signals are mathematically defined and can be varied in a controlled way. These signals can be generated at the transmitting and measurement sites. Extra memory is not required in the measurement device. Due to the nature of such signals it is difficult, if not impossible, to derive subjective gradings for them. Therefore, the measurement method has not been validated against subjective results for these signals.</w:t>
      </w:r>
    </w:p>
    <w:p w14:paraId="52F7F958" w14:textId="77777777" w:rsidR="00C7211D" w:rsidRPr="004D2D2B" w:rsidRDefault="00C7211D" w:rsidP="00C7211D">
      <w:pPr>
        <w:pStyle w:val="Heading2"/>
        <w:rPr>
          <w:lang w:val="en-GB"/>
        </w:rPr>
      </w:pPr>
      <w:bookmarkStart w:id="117" w:name="_Toc411998515"/>
      <w:bookmarkStart w:id="118" w:name="_Toc415385171"/>
      <w:bookmarkStart w:id="119" w:name="_Toc425054063"/>
      <w:bookmarkStart w:id="120" w:name="_Toc133255890"/>
      <w:bookmarkStart w:id="121" w:name="_Toc133300943"/>
      <w:r w:rsidRPr="004D2D2B">
        <w:rPr>
          <w:lang w:val="en-GB"/>
        </w:rPr>
        <w:t>3.1</w:t>
      </w:r>
      <w:r w:rsidRPr="004D2D2B">
        <w:rPr>
          <w:lang w:val="en-GB"/>
        </w:rPr>
        <w:tab/>
        <w:t>Selection of natural test signals</w:t>
      </w:r>
      <w:bookmarkEnd w:id="117"/>
      <w:bookmarkEnd w:id="118"/>
      <w:bookmarkEnd w:id="119"/>
      <w:bookmarkEnd w:id="120"/>
      <w:bookmarkEnd w:id="121"/>
    </w:p>
    <w:p w14:paraId="0E2593B7" w14:textId="77777777" w:rsidR="00C7211D" w:rsidRPr="004D2D2B" w:rsidRDefault="00C7211D" w:rsidP="00C7211D">
      <w:pPr>
        <w:rPr>
          <w:lang w:val="en-GB"/>
        </w:rPr>
      </w:pPr>
      <w:r w:rsidRPr="004D2D2B">
        <w:rPr>
          <w:lang w:val="en-GB"/>
        </w:rPr>
        <w:t>Table 3 provides a list with a subset of test signals that were used during the verification procedure that led to this Recommendation. The type of artefacts, which these signals typically unveil due to low bit-rate coding, is also indicated.</w:t>
      </w:r>
    </w:p>
    <w:p w14:paraId="52A098CA" w14:textId="77777777" w:rsidR="00C7211D" w:rsidRPr="004D2D2B" w:rsidRDefault="00C7211D" w:rsidP="007A5474">
      <w:pPr>
        <w:pStyle w:val="TableNo"/>
        <w:rPr>
          <w:lang w:val="en-GB"/>
        </w:rPr>
      </w:pPr>
      <w:r w:rsidRPr="004D2D2B">
        <w:rPr>
          <w:lang w:val="en-GB"/>
        </w:rPr>
        <w:lastRenderedPageBreak/>
        <w:t>TABLE  3</w:t>
      </w:r>
    </w:p>
    <w:p w14:paraId="761257E5" w14:textId="77777777" w:rsidR="00C7211D" w:rsidRPr="004D2D2B" w:rsidRDefault="00C7211D" w:rsidP="007A5474">
      <w:pPr>
        <w:pStyle w:val="Tabletitle"/>
        <w:rPr>
          <w:lang w:val="en-GB"/>
        </w:rPr>
      </w:pPr>
      <w:r w:rsidRPr="004D2D2B">
        <w:rPr>
          <w:lang w:val="en-GB"/>
        </w:rPr>
        <w:t>List with a subset of test signals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7"/>
        <w:gridCol w:w="2932"/>
        <w:gridCol w:w="2410"/>
        <w:gridCol w:w="2410"/>
      </w:tblGrid>
      <w:tr w:rsidR="00C7211D" w:rsidRPr="00A318F4" w14:paraId="75073B22" w14:textId="77777777" w:rsidTr="007A5474">
        <w:trPr>
          <w:cantSplit/>
          <w:tblHeader/>
          <w:jc w:val="center"/>
        </w:trPr>
        <w:tc>
          <w:tcPr>
            <w:tcW w:w="1488" w:type="dxa"/>
          </w:tcPr>
          <w:p w14:paraId="38C2D637" w14:textId="77777777" w:rsidR="00C7211D" w:rsidRPr="00A318F4" w:rsidRDefault="00C7211D" w:rsidP="007A5474">
            <w:pPr>
              <w:pStyle w:val="Tablehead"/>
            </w:pPr>
            <w:r w:rsidRPr="00A318F4">
              <w:t>No.</w:t>
            </w:r>
          </w:p>
        </w:tc>
        <w:tc>
          <w:tcPr>
            <w:tcW w:w="2312" w:type="dxa"/>
          </w:tcPr>
          <w:p w14:paraId="25A0D6B8" w14:textId="77777777" w:rsidR="00C7211D" w:rsidRPr="00A318F4" w:rsidRDefault="00C7211D" w:rsidP="007A5474">
            <w:pPr>
              <w:pStyle w:val="Tablehead"/>
            </w:pPr>
            <w:r w:rsidRPr="00A318F4">
              <w:t>Item</w:t>
            </w:r>
          </w:p>
        </w:tc>
        <w:tc>
          <w:tcPr>
            <w:tcW w:w="1900" w:type="dxa"/>
          </w:tcPr>
          <w:p w14:paraId="265A2969" w14:textId="77777777" w:rsidR="00C7211D" w:rsidRPr="00A318F4" w:rsidRDefault="00C7211D" w:rsidP="007A5474">
            <w:pPr>
              <w:pStyle w:val="Tablehead"/>
            </w:pPr>
            <w:r w:rsidRPr="00A318F4">
              <w:t>File name</w:t>
            </w:r>
          </w:p>
        </w:tc>
        <w:tc>
          <w:tcPr>
            <w:tcW w:w="1900" w:type="dxa"/>
          </w:tcPr>
          <w:p w14:paraId="6BF36F71" w14:textId="77777777" w:rsidR="00C7211D" w:rsidRPr="00A318F4" w:rsidRDefault="00C7211D" w:rsidP="007A5474">
            <w:pPr>
              <w:pStyle w:val="Tablehead"/>
            </w:pPr>
            <w:r w:rsidRPr="00A318F4">
              <w:t>Remarks</w:t>
            </w:r>
          </w:p>
        </w:tc>
      </w:tr>
      <w:tr w:rsidR="00C7211D" w:rsidRPr="00A318F4" w14:paraId="38438346" w14:textId="77777777" w:rsidTr="007A5474">
        <w:trPr>
          <w:cantSplit/>
          <w:jc w:val="center"/>
        </w:trPr>
        <w:tc>
          <w:tcPr>
            <w:tcW w:w="1488" w:type="dxa"/>
          </w:tcPr>
          <w:p w14:paraId="31747593" w14:textId="77777777" w:rsidR="00C7211D" w:rsidRPr="00A318F4" w:rsidRDefault="00C7211D" w:rsidP="00F31307">
            <w:pPr>
              <w:pStyle w:val="Tabletext"/>
              <w:keepNext/>
              <w:keepLines/>
              <w:jc w:val="center"/>
            </w:pPr>
            <w:r w:rsidRPr="00A318F4">
              <w:t>1</w:t>
            </w:r>
          </w:p>
        </w:tc>
        <w:tc>
          <w:tcPr>
            <w:tcW w:w="2312" w:type="dxa"/>
          </w:tcPr>
          <w:p w14:paraId="5BCF435F" w14:textId="77777777" w:rsidR="00C7211D" w:rsidRPr="00A318F4" w:rsidRDefault="00C7211D" w:rsidP="00A64C45">
            <w:pPr>
              <w:pStyle w:val="Tabletext"/>
              <w:keepNext/>
              <w:keepLines/>
            </w:pPr>
            <w:r w:rsidRPr="00A318F4">
              <w:t>Castanets</w:t>
            </w:r>
          </w:p>
        </w:tc>
        <w:tc>
          <w:tcPr>
            <w:tcW w:w="1900" w:type="dxa"/>
          </w:tcPr>
          <w:p w14:paraId="39586B7A" w14:textId="77777777" w:rsidR="00C7211D" w:rsidRPr="00A318F4" w:rsidRDefault="00C7211D" w:rsidP="00F31307">
            <w:pPr>
              <w:pStyle w:val="Tabletext"/>
              <w:keepNext/>
              <w:keepLines/>
              <w:jc w:val="center"/>
            </w:pPr>
            <w:r w:rsidRPr="00A318F4">
              <w:t>cas</w:t>
            </w:r>
          </w:p>
        </w:tc>
        <w:tc>
          <w:tcPr>
            <w:tcW w:w="1900" w:type="dxa"/>
          </w:tcPr>
          <w:p w14:paraId="10200A9B" w14:textId="77777777" w:rsidR="00C7211D" w:rsidRPr="00A318F4" w:rsidRDefault="00C7211D" w:rsidP="00F31307">
            <w:pPr>
              <w:pStyle w:val="Tabletext"/>
              <w:keepNext/>
              <w:keepLines/>
              <w:jc w:val="center"/>
            </w:pPr>
            <w:r w:rsidRPr="00A318F4">
              <w:rPr>
                <w:position w:val="6"/>
                <w:sz w:val="14"/>
              </w:rPr>
              <w:t>(1)</w:t>
            </w:r>
          </w:p>
        </w:tc>
      </w:tr>
      <w:tr w:rsidR="00C7211D" w:rsidRPr="00A318F4" w14:paraId="1A6808B7" w14:textId="77777777" w:rsidTr="007A5474">
        <w:trPr>
          <w:cantSplit/>
          <w:jc w:val="center"/>
        </w:trPr>
        <w:tc>
          <w:tcPr>
            <w:tcW w:w="1488" w:type="dxa"/>
          </w:tcPr>
          <w:p w14:paraId="110FD94B" w14:textId="77777777" w:rsidR="00C7211D" w:rsidRPr="00A318F4" w:rsidRDefault="00C7211D" w:rsidP="00F31307">
            <w:pPr>
              <w:pStyle w:val="Tabletext"/>
              <w:keepNext/>
              <w:keepLines/>
              <w:jc w:val="center"/>
            </w:pPr>
            <w:r w:rsidRPr="00A318F4">
              <w:t>2</w:t>
            </w:r>
          </w:p>
        </w:tc>
        <w:tc>
          <w:tcPr>
            <w:tcW w:w="2312" w:type="dxa"/>
          </w:tcPr>
          <w:p w14:paraId="280FC2F4" w14:textId="77777777" w:rsidR="00C7211D" w:rsidRPr="00A318F4" w:rsidRDefault="00C7211D" w:rsidP="00A64C45">
            <w:pPr>
              <w:pStyle w:val="Tabletext"/>
              <w:keepNext/>
              <w:keepLines/>
            </w:pPr>
            <w:r w:rsidRPr="00A318F4">
              <w:t>Clarinet</w:t>
            </w:r>
          </w:p>
        </w:tc>
        <w:tc>
          <w:tcPr>
            <w:tcW w:w="1900" w:type="dxa"/>
          </w:tcPr>
          <w:p w14:paraId="7FB6C0A9" w14:textId="77777777" w:rsidR="00C7211D" w:rsidRPr="00A318F4" w:rsidRDefault="00C7211D" w:rsidP="00F31307">
            <w:pPr>
              <w:pStyle w:val="Tabletext"/>
              <w:keepNext/>
              <w:keepLines/>
              <w:jc w:val="center"/>
            </w:pPr>
            <w:r w:rsidRPr="00A318F4">
              <w:t>cla</w:t>
            </w:r>
          </w:p>
        </w:tc>
        <w:tc>
          <w:tcPr>
            <w:tcW w:w="1900" w:type="dxa"/>
          </w:tcPr>
          <w:p w14:paraId="210A122D" w14:textId="77777777" w:rsidR="00C7211D" w:rsidRPr="00A318F4" w:rsidRDefault="00C7211D" w:rsidP="00F31307">
            <w:pPr>
              <w:pStyle w:val="Tabletext"/>
              <w:keepNext/>
              <w:keepLines/>
              <w:jc w:val="center"/>
            </w:pPr>
            <w:r w:rsidRPr="00A318F4">
              <w:rPr>
                <w:position w:val="6"/>
                <w:sz w:val="14"/>
              </w:rPr>
              <w:t>(2)</w:t>
            </w:r>
          </w:p>
        </w:tc>
      </w:tr>
      <w:tr w:rsidR="00C7211D" w:rsidRPr="00A318F4" w14:paraId="0DADFF41" w14:textId="77777777" w:rsidTr="007A5474">
        <w:trPr>
          <w:cantSplit/>
          <w:jc w:val="center"/>
        </w:trPr>
        <w:tc>
          <w:tcPr>
            <w:tcW w:w="1488" w:type="dxa"/>
          </w:tcPr>
          <w:p w14:paraId="24230915" w14:textId="77777777" w:rsidR="00C7211D" w:rsidRPr="00A318F4" w:rsidRDefault="00C7211D" w:rsidP="00F31307">
            <w:pPr>
              <w:pStyle w:val="Tabletext"/>
              <w:keepNext/>
              <w:keepLines/>
              <w:jc w:val="center"/>
            </w:pPr>
            <w:r w:rsidRPr="00A318F4">
              <w:t>3</w:t>
            </w:r>
          </w:p>
        </w:tc>
        <w:tc>
          <w:tcPr>
            <w:tcW w:w="2312" w:type="dxa"/>
          </w:tcPr>
          <w:p w14:paraId="6F2031BC" w14:textId="77777777" w:rsidR="00C7211D" w:rsidRPr="00A318F4" w:rsidRDefault="00C7211D" w:rsidP="00A64C45">
            <w:pPr>
              <w:pStyle w:val="Tabletext"/>
              <w:keepNext/>
              <w:keepLines/>
            </w:pPr>
            <w:r w:rsidRPr="00A318F4">
              <w:t>Claves</w:t>
            </w:r>
          </w:p>
        </w:tc>
        <w:tc>
          <w:tcPr>
            <w:tcW w:w="1900" w:type="dxa"/>
          </w:tcPr>
          <w:p w14:paraId="4120E199" w14:textId="77777777" w:rsidR="00C7211D" w:rsidRPr="00A318F4" w:rsidRDefault="00C7211D" w:rsidP="00F31307">
            <w:pPr>
              <w:pStyle w:val="Tabletext"/>
              <w:keepNext/>
              <w:keepLines/>
              <w:jc w:val="center"/>
            </w:pPr>
            <w:r w:rsidRPr="00A318F4">
              <w:t>clv</w:t>
            </w:r>
          </w:p>
        </w:tc>
        <w:tc>
          <w:tcPr>
            <w:tcW w:w="1900" w:type="dxa"/>
          </w:tcPr>
          <w:p w14:paraId="257B7E6E" w14:textId="77777777" w:rsidR="00C7211D" w:rsidRPr="007A5474" w:rsidRDefault="00C7211D" w:rsidP="00F31307">
            <w:pPr>
              <w:pStyle w:val="Tabletext"/>
              <w:keepNext/>
              <w:keepLines/>
              <w:jc w:val="center"/>
              <w:rPr>
                <w:vertAlign w:val="superscript"/>
              </w:rPr>
            </w:pPr>
            <w:r w:rsidRPr="007A5474">
              <w:rPr>
                <w:vertAlign w:val="superscript"/>
              </w:rPr>
              <w:t>(1)</w:t>
            </w:r>
          </w:p>
        </w:tc>
      </w:tr>
      <w:tr w:rsidR="00C7211D" w:rsidRPr="00A318F4" w14:paraId="161AAA70" w14:textId="77777777" w:rsidTr="007A5474">
        <w:trPr>
          <w:cantSplit/>
          <w:jc w:val="center"/>
        </w:trPr>
        <w:tc>
          <w:tcPr>
            <w:tcW w:w="1488" w:type="dxa"/>
          </w:tcPr>
          <w:p w14:paraId="67262A6A" w14:textId="77777777" w:rsidR="00C7211D" w:rsidRPr="00A318F4" w:rsidRDefault="00C7211D" w:rsidP="00F31307">
            <w:pPr>
              <w:pStyle w:val="Tabletext"/>
              <w:keepNext/>
              <w:keepLines/>
              <w:jc w:val="center"/>
            </w:pPr>
            <w:r w:rsidRPr="00A318F4">
              <w:t>4</w:t>
            </w:r>
          </w:p>
        </w:tc>
        <w:tc>
          <w:tcPr>
            <w:tcW w:w="2312" w:type="dxa"/>
          </w:tcPr>
          <w:p w14:paraId="3E36217D" w14:textId="77777777" w:rsidR="00C7211D" w:rsidRPr="00A318F4" w:rsidRDefault="00C7211D" w:rsidP="00A64C45">
            <w:pPr>
              <w:pStyle w:val="Tabletext"/>
              <w:keepNext/>
              <w:keepLines/>
            </w:pPr>
            <w:r w:rsidRPr="00A318F4">
              <w:t>Flute</w:t>
            </w:r>
          </w:p>
        </w:tc>
        <w:tc>
          <w:tcPr>
            <w:tcW w:w="1900" w:type="dxa"/>
          </w:tcPr>
          <w:p w14:paraId="3DAF915A" w14:textId="77777777" w:rsidR="00C7211D" w:rsidRPr="00A318F4" w:rsidRDefault="00C7211D" w:rsidP="00F31307">
            <w:pPr>
              <w:pStyle w:val="Tabletext"/>
              <w:keepNext/>
              <w:keepLines/>
              <w:jc w:val="center"/>
            </w:pPr>
            <w:r w:rsidRPr="00A318F4">
              <w:t>flu</w:t>
            </w:r>
          </w:p>
        </w:tc>
        <w:tc>
          <w:tcPr>
            <w:tcW w:w="1900" w:type="dxa"/>
          </w:tcPr>
          <w:p w14:paraId="1367F47A" w14:textId="77777777" w:rsidR="00C7211D" w:rsidRPr="007A5474" w:rsidRDefault="00C7211D" w:rsidP="00F31307">
            <w:pPr>
              <w:pStyle w:val="Tabletext"/>
              <w:keepNext/>
              <w:keepLines/>
              <w:jc w:val="center"/>
              <w:rPr>
                <w:vertAlign w:val="superscript"/>
              </w:rPr>
            </w:pPr>
            <w:r w:rsidRPr="007A5474">
              <w:rPr>
                <w:vertAlign w:val="superscript"/>
              </w:rPr>
              <w:t>(2)</w:t>
            </w:r>
          </w:p>
        </w:tc>
      </w:tr>
      <w:tr w:rsidR="00C7211D" w:rsidRPr="00A318F4" w14:paraId="72BCD193" w14:textId="77777777" w:rsidTr="007A5474">
        <w:trPr>
          <w:cantSplit/>
          <w:jc w:val="center"/>
        </w:trPr>
        <w:tc>
          <w:tcPr>
            <w:tcW w:w="1488" w:type="dxa"/>
          </w:tcPr>
          <w:p w14:paraId="1809546B" w14:textId="77777777" w:rsidR="00C7211D" w:rsidRPr="00A318F4" w:rsidRDefault="00C7211D" w:rsidP="00F31307">
            <w:pPr>
              <w:pStyle w:val="Tabletext"/>
              <w:keepNext/>
              <w:keepLines/>
              <w:jc w:val="center"/>
            </w:pPr>
            <w:r w:rsidRPr="00A318F4">
              <w:t>5</w:t>
            </w:r>
          </w:p>
        </w:tc>
        <w:tc>
          <w:tcPr>
            <w:tcW w:w="2312" w:type="dxa"/>
          </w:tcPr>
          <w:p w14:paraId="38F85C85" w14:textId="77777777" w:rsidR="00C7211D" w:rsidRPr="00A318F4" w:rsidRDefault="00C7211D" w:rsidP="00A64C45">
            <w:pPr>
              <w:pStyle w:val="Tabletext"/>
              <w:keepNext/>
              <w:keepLines/>
            </w:pPr>
            <w:r w:rsidRPr="00A318F4">
              <w:t>Glockenspiel</w:t>
            </w:r>
          </w:p>
        </w:tc>
        <w:tc>
          <w:tcPr>
            <w:tcW w:w="1900" w:type="dxa"/>
          </w:tcPr>
          <w:p w14:paraId="2B023761" w14:textId="77777777" w:rsidR="00C7211D" w:rsidRPr="00A318F4" w:rsidRDefault="00C7211D" w:rsidP="00F31307">
            <w:pPr>
              <w:pStyle w:val="Tabletext"/>
              <w:keepNext/>
              <w:keepLines/>
              <w:jc w:val="center"/>
            </w:pPr>
            <w:r w:rsidRPr="00A318F4">
              <w:t>glo</w:t>
            </w:r>
          </w:p>
        </w:tc>
        <w:tc>
          <w:tcPr>
            <w:tcW w:w="1900" w:type="dxa"/>
          </w:tcPr>
          <w:p w14:paraId="0F134EA5" w14:textId="77777777" w:rsidR="00C7211D" w:rsidRPr="007A5474" w:rsidRDefault="00C7211D" w:rsidP="00F31307">
            <w:pPr>
              <w:pStyle w:val="Tabletext"/>
              <w:keepNext/>
              <w:keepLines/>
              <w:jc w:val="center"/>
              <w:rPr>
                <w:vertAlign w:val="superscript"/>
              </w:rPr>
            </w:pPr>
            <w:r w:rsidRPr="007A5474">
              <w:rPr>
                <w:vertAlign w:val="superscript"/>
              </w:rPr>
              <w:t>(1), (2), (5)</w:t>
            </w:r>
          </w:p>
        </w:tc>
      </w:tr>
      <w:tr w:rsidR="00C7211D" w:rsidRPr="00A318F4" w14:paraId="2A252896" w14:textId="77777777" w:rsidTr="007A5474">
        <w:trPr>
          <w:cantSplit/>
          <w:jc w:val="center"/>
        </w:trPr>
        <w:tc>
          <w:tcPr>
            <w:tcW w:w="1488" w:type="dxa"/>
          </w:tcPr>
          <w:p w14:paraId="50C0F91A" w14:textId="77777777" w:rsidR="00C7211D" w:rsidRPr="00A318F4" w:rsidRDefault="00C7211D" w:rsidP="00F31307">
            <w:pPr>
              <w:pStyle w:val="Tabletext"/>
              <w:jc w:val="center"/>
            </w:pPr>
            <w:r w:rsidRPr="00A318F4">
              <w:t>6</w:t>
            </w:r>
          </w:p>
        </w:tc>
        <w:tc>
          <w:tcPr>
            <w:tcW w:w="2312" w:type="dxa"/>
          </w:tcPr>
          <w:p w14:paraId="1621284C" w14:textId="77777777" w:rsidR="00C7211D" w:rsidRPr="00A318F4" w:rsidRDefault="00C7211D" w:rsidP="007A5474">
            <w:pPr>
              <w:pStyle w:val="Tabletext"/>
            </w:pPr>
            <w:r w:rsidRPr="00A318F4">
              <w:t>Harpsichord</w:t>
            </w:r>
          </w:p>
        </w:tc>
        <w:tc>
          <w:tcPr>
            <w:tcW w:w="1900" w:type="dxa"/>
          </w:tcPr>
          <w:p w14:paraId="1113BAE3" w14:textId="77777777" w:rsidR="00C7211D" w:rsidRPr="00A318F4" w:rsidRDefault="00C7211D" w:rsidP="00F31307">
            <w:pPr>
              <w:pStyle w:val="Tabletext"/>
              <w:jc w:val="center"/>
            </w:pPr>
            <w:r w:rsidRPr="00A318F4">
              <w:t>hrp</w:t>
            </w:r>
          </w:p>
        </w:tc>
        <w:tc>
          <w:tcPr>
            <w:tcW w:w="1900" w:type="dxa"/>
          </w:tcPr>
          <w:p w14:paraId="3CF550AF" w14:textId="77777777" w:rsidR="00C7211D" w:rsidRPr="007A5474" w:rsidRDefault="00C7211D" w:rsidP="00F31307">
            <w:pPr>
              <w:pStyle w:val="Tabletext"/>
              <w:jc w:val="center"/>
              <w:rPr>
                <w:vertAlign w:val="superscript"/>
              </w:rPr>
            </w:pPr>
            <w:r w:rsidRPr="007A5474">
              <w:rPr>
                <w:vertAlign w:val="superscript"/>
              </w:rPr>
              <w:t>(1), (2), (4)</w:t>
            </w:r>
          </w:p>
        </w:tc>
      </w:tr>
      <w:tr w:rsidR="00C7211D" w:rsidRPr="00A318F4" w14:paraId="03E87278" w14:textId="77777777" w:rsidTr="007A5474">
        <w:trPr>
          <w:cantSplit/>
          <w:jc w:val="center"/>
        </w:trPr>
        <w:tc>
          <w:tcPr>
            <w:tcW w:w="1488" w:type="dxa"/>
          </w:tcPr>
          <w:p w14:paraId="6E92C241" w14:textId="77777777" w:rsidR="00C7211D" w:rsidRPr="00A318F4" w:rsidRDefault="00C7211D" w:rsidP="00F31307">
            <w:pPr>
              <w:pStyle w:val="Tabletext"/>
              <w:jc w:val="center"/>
            </w:pPr>
            <w:r w:rsidRPr="00A318F4">
              <w:t>7</w:t>
            </w:r>
          </w:p>
        </w:tc>
        <w:tc>
          <w:tcPr>
            <w:tcW w:w="2312" w:type="dxa"/>
          </w:tcPr>
          <w:p w14:paraId="0F33278F" w14:textId="77777777" w:rsidR="00C7211D" w:rsidRPr="00A318F4" w:rsidRDefault="00C7211D" w:rsidP="007A5474">
            <w:pPr>
              <w:pStyle w:val="Tabletext"/>
            </w:pPr>
            <w:r w:rsidRPr="00A318F4">
              <w:t>Kettle drum</w:t>
            </w:r>
          </w:p>
        </w:tc>
        <w:tc>
          <w:tcPr>
            <w:tcW w:w="1900" w:type="dxa"/>
          </w:tcPr>
          <w:p w14:paraId="38815AD0" w14:textId="77777777" w:rsidR="00C7211D" w:rsidRPr="00A318F4" w:rsidRDefault="00C7211D" w:rsidP="00F31307">
            <w:pPr>
              <w:pStyle w:val="Tabletext"/>
              <w:jc w:val="center"/>
            </w:pPr>
            <w:r w:rsidRPr="00A318F4">
              <w:t>ket</w:t>
            </w:r>
          </w:p>
        </w:tc>
        <w:tc>
          <w:tcPr>
            <w:tcW w:w="1900" w:type="dxa"/>
          </w:tcPr>
          <w:p w14:paraId="5585AA70" w14:textId="77777777" w:rsidR="00C7211D" w:rsidRPr="007A5474" w:rsidRDefault="00C7211D" w:rsidP="00F31307">
            <w:pPr>
              <w:pStyle w:val="Tabletext"/>
              <w:jc w:val="center"/>
              <w:rPr>
                <w:vertAlign w:val="superscript"/>
              </w:rPr>
            </w:pPr>
            <w:r w:rsidRPr="007A5474">
              <w:rPr>
                <w:vertAlign w:val="superscript"/>
              </w:rPr>
              <w:t>(1)</w:t>
            </w:r>
          </w:p>
        </w:tc>
      </w:tr>
      <w:tr w:rsidR="00C7211D" w:rsidRPr="00A318F4" w14:paraId="5A62C695" w14:textId="77777777" w:rsidTr="007A5474">
        <w:trPr>
          <w:cantSplit/>
          <w:jc w:val="center"/>
        </w:trPr>
        <w:tc>
          <w:tcPr>
            <w:tcW w:w="1488" w:type="dxa"/>
          </w:tcPr>
          <w:p w14:paraId="077C08AA" w14:textId="77777777" w:rsidR="00C7211D" w:rsidRPr="00A318F4" w:rsidRDefault="00C7211D" w:rsidP="00F31307">
            <w:pPr>
              <w:pStyle w:val="Tabletext"/>
              <w:jc w:val="center"/>
            </w:pPr>
            <w:r w:rsidRPr="00A318F4">
              <w:t>8</w:t>
            </w:r>
          </w:p>
        </w:tc>
        <w:tc>
          <w:tcPr>
            <w:tcW w:w="2312" w:type="dxa"/>
          </w:tcPr>
          <w:p w14:paraId="3C651589" w14:textId="77777777" w:rsidR="00C7211D" w:rsidRPr="00A318F4" w:rsidRDefault="00C7211D" w:rsidP="007A5474">
            <w:pPr>
              <w:pStyle w:val="Tabletext"/>
            </w:pPr>
            <w:r w:rsidRPr="00A318F4">
              <w:t>Marimba</w:t>
            </w:r>
          </w:p>
        </w:tc>
        <w:tc>
          <w:tcPr>
            <w:tcW w:w="1900" w:type="dxa"/>
          </w:tcPr>
          <w:p w14:paraId="0CF7EFF4" w14:textId="77777777" w:rsidR="00C7211D" w:rsidRPr="00A318F4" w:rsidRDefault="00C7211D" w:rsidP="00F31307">
            <w:pPr>
              <w:pStyle w:val="Tabletext"/>
              <w:jc w:val="center"/>
            </w:pPr>
            <w:r w:rsidRPr="00A318F4">
              <w:t>mar</w:t>
            </w:r>
          </w:p>
        </w:tc>
        <w:tc>
          <w:tcPr>
            <w:tcW w:w="1900" w:type="dxa"/>
          </w:tcPr>
          <w:p w14:paraId="1EBD2C8C" w14:textId="77777777" w:rsidR="00C7211D" w:rsidRPr="007A5474" w:rsidRDefault="00C7211D" w:rsidP="00F31307">
            <w:pPr>
              <w:pStyle w:val="Tabletext"/>
              <w:jc w:val="center"/>
              <w:rPr>
                <w:vertAlign w:val="superscript"/>
              </w:rPr>
            </w:pPr>
            <w:r w:rsidRPr="007A5474">
              <w:rPr>
                <w:vertAlign w:val="superscript"/>
              </w:rPr>
              <w:t>(1)</w:t>
            </w:r>
          </w:p>
        </w:tc>
      </w:tr>
      <w:tr w:rsidR="00C7211D" w:rsidRPr="00A318F4" w14:paraId="3AD7565A" w14:textId="77777777" w:rsidTr="007A5474">
        <w:trPr>
          <w:cantSplit/>
          <w:jc w:val="center"/>
        </w:trPr>
        <w:tc>
          <w:tcPr>
            <w:tcW w:w="1488" w:type="dxa"/>
          </w:tcPr>
          <w:p w14:paraId="1A692629" w14:textId="77777777" w:rsidR="00C7211D" w:rsidRPr="00A318F4" w:rsidRDefault="00C7211D" w:rsidP="00F31307">
            <w:pPr>
              <w:pStyle w:val="Tabletext"/>
              <w:jc w:val="center"/>
            </w:pPr>
            <w:r w:rsidRPr="00A318F4">
              <w:t>9</w:t>
            </w:r>
          </w:p>
        </w:tc>
        <w:tc>
          <w:tcPr>
            <w:tcW w:w="2312" w:type="dxa"/>
          </w:tcPr>
          <w:p w14:paraId="4EE9B92D" w14:textId="77777777" w:rsidR="00C7211D" w:rsidRPr="00A318F4" w:rsidRDefault="00C7211D" w:rsidP="007A5474">
            <w:pPr>
              <w:pStyle w:val="Tabletext"/>
            </w:pPr>
            <w:r w:rsidRPr="00A318F4">
              <w:t>Piano Schubert</w:t>
            </w:r>
          </w:p>
        </w:tc>
        <w:tc>
          <w:tcPr>
            <w:tcW w:w="1900" w:type="dxa"/>
          </w:tcPr>
          <w:p w14:paraId="7771DBB8" w14:textId="77777777" w:rsidR="00C7211D" w:rsidRPr="00A318F4" w:rsidRDefault="00C7211D" w:rsidP="00F31307">
            <w:pPr>
              <w:pStyle w:val="Tabletext"/>
              <w:jc w:val="center"/>
            </w:pPr>
            <w:r w:rsidRPr="00A318F4">
              <w:t>pia</w:t>
            </w:r>
          </w:p>
        </w:tc>
        <w:tc>
          <w:tcPr>
            <w:tcW w:w="1900" w:type="dxa"/>
          </w:tcPr>
          <w:p w14:paraId="66072305" w14:textId="77777777" w:rsidR="00C7211D" w:rsidRPr="007A5474" w:rsidRDefault="00C7211D" w:rsidP="00F31307">
            <w:pPr>
              <w:pStyle w:val="Tabletext"/>
              <w:jc w:val="center"/>
              <w:rPr>
                <w:vertAlign w:val="superscript"/>
              </w:rPr>
            </w:pPr>
            <w:r w:rsidRPr="007A5474">
              <w:rPr>
                <w:vertAlign w:val="superscript"/>
              </w:rPr>
              <w:t>(2)</w:t>
            </w:r>
          </w:p>
        </w:tc>
      </w:tr>
      <w:tr w:rsidR="00C7211D" w:rsidRPr="00A318F4" w14:paraId="5CBF4751" w14:textId="77777777" w:rsidTr="007A5474">
        <w:trPr>
          <w:cantSplit/>
          <w:jc w:val="center"/>
        </w:trPr>
        <w:tc>
          <w:tcPr>
            <w:tcW w:w="1488" w:type="dxa"/>
          </w:tcPr>
          <w:p w14:paraId="721884DF" w14:textId="77777777" w:rsidR="00C7211D" w:rsidRPr="00A318F4" w:rsidRDefault="00C7211D" w:rsidP="00F31307">
            <w:pPr>
              <w:pStyle w:val="Tabletext"/>
              <w:jc w:val="center"/>
            </w:pPr>
            <w:r w:rsidRPr="00A318F4">
              <w:t>10</w:t>
            </w:r>
          </w:p>
        </w:tc>
        <w:tc>
          <w:tcPr>
            <w:tcW w:w="2312" w:type="dxa"/>
          </w:tcPr>
          <w:p w14:paraId="31AE5879" w14:textId="77777777" w:rsidR="00C7211D" w:rsidRPr="00A318F4" w:rsidRDefault="00C7211D" w:rsidP="007A5474">
            <w:pPr>
              <w:pStyle w:val="Tabletext"/>
            </w:pPr>
            <w:r w:rsidRPr="00A318F4">
              <w:t>Pitch Pipe</w:t>
            </w:r>
          </w:p>
        </w:tc>
        <w:tc>
          <w:tcPr>
            <w:tcW w:w="1900" w:type="dxa"/>
          </w:tcPr>
          <w:p w14:paraId="0884DE5F" w14:textId="77777777" w:rsidR="00C7211D" w:rsidRPr="00A318F4" w:rsidRDefault="00C7211D" w:rsidP="00F31307">
            <w:pPr>
              <w:pStyle w:val="Tabletext"/>
              <w:jc w:val="center"/>
            </w:pPr>
            <w:r w:rsidRPr="00A318F4">
              <w:t>pip</w:t>
            </w:r>
          </w:p>
        </w:tc>
        <w:tc>
          <w:tcPr>
            <w:tcW w:w="1900" w:type="dxa"/>
          </w:tcPr>
          <w:p w14:paraId="6C538FC4" w14:textId="77777777" w:rsidR="00C7211D" w:rsidRPr="007A5474" w:rsidRDefault="00C7211D" w:rsidP="00F31307">
            <w:pPr>
              <w:pStyle w:val="Tabletext"/>
              <w:jc w:val="center"/>
              <w:rPr>
                <w:vertAlign w:val="superscript"/>
              </w:rPr>
            </w:pPr>
            <w:r w:rsidRPr="007A5474">
              <w:rPr>
                <w:vertAlign w:val="superscript"/>
              </w:rPr>
              <w:t>(4)</w:t>
            </w:r>
          </w:p>
        </w:tc>
      </w:tr>
      <w:tr w:rsidR="00C7211D" w:rsidRPr="00A318F4" w14:paraId="5131C880" w14:textId="77777777" w:rsidTr="007A5474">
        <w:trPr>
          <w:cantSplit/>
          <w:jc w:val="center"/>
        </w:trPr>
        <w:tc>
          <w:tcPr>
            <w:tcW w:w="1488" w:type="dxa"/>
          </w:tcPr>
          <w:p w14:paraId="311FC4AB" w14:textId="77777777" w:rsidR="00C7211D" w:rsidRPr="00A318F4" w:rsidRDefault="00C7211D" w:rsidP="00F31307">
            <w:pPr>
              <w:pStyle w:val="Tabletext"/>
              <w:jc w:val="center"/>
            </w:pPr>
            <w:r w:rsidRPr="00A318F4">
              <w:t>11</w:t>
            </w:r>
          </w:p>
        </w:tc>
        <w:tc>
          <w:tcPr>
            <w:tcW w:w="2312" w:type="dxa"/>
          </w:tcPr>
          <w:p w14:paraId="2AC8B096" w14:textId="77777777" w:rsidR="00C7211D" w:rsidRPr="00A318F4" w:rsidRDefault="00C7211D" w:rsidP="007A5474">
            <w:pPr>
              <w:pStyle w:val="Tabletext"/>
            </w:pPr>
            <w:r w:rsidRPr="00A318F4">
              <w:t>Ry Cooder</w:t>
            </w:r>
          </w:p>
        </w:tc>
        <w:tc>
          <w:tcPr>
            <w:tcW w:w="1900" w:type="dxa"/>
          </w:tcPr>
          <w:p w14:paraId="702B2383" w14:textId="77777777" w:rsidR="00C7211D" w:rsidRPr="00A318F4" w:rsidRDefault="00C7211D" w:rsidP="00F31307">
            <w:pPr>
              <w:pStyle w:val="Tabletext"/>
              <w:jc w:val="center"/>
            </w:pPr>
            <w:r w:rsidRPr="00A318F4">
              <w:t>ryc</w:t>
            </w:r>
          </w:p>
        </w:tc>
        <w:tc>
          <w:tcPr>
            <w:tcW w:w="1900" w:type="dxa"/>
          </w:tcPr>
          <w:p w14:paraId="41FE3B32" w14:textId="77777777" w:rsidR="00C7211D" w:rsidRPr="007A5474" w:rsidRDefault="00C7211D" w:rsidP="00F31307">
            <w:pPr>
              <w:pStyle w:val="Tabletext"/>
              <w:jc w:val="center"/>
              <w:rPr>
                <w:vertAlign w:val="superscript"/>
              </w:rPr>
            </w:pPr>
            <w:r w:rsidRPr="007A5474">
              <w:rPr>
                <w:vertAlign w:val="superscript"/>
              </w:rPr>
              <w:t>(2), (4)</w:t>
            </w:r>
          </w:p>
        </w:tc>
      </w:tr>
      <w:tr w:rsidR="00C7211D" w:rsidRPr="00A318F4" w14:paraId="308A70D2" w14:textId="77777777" w:rsidTr="007A5474">
        <w:trPr>
          <w:cantSplit/>
          <w:jc w:val="center"/>
        </w:trPr>
        <w:tc>
          <w:tcPr>
            <w:tcW w:w="1488" w:type="dxa"/>
          </w:tcPr>
          <w:p w14:paraId="7DE5C072" w14:textId="77777777" w:rsidR="00C7211D" w:rsidRPr="00A318F4" w:rsidRDefault="00C7211D" w:rsidP="00F31307">
            <w:pPr>
              <w:pStyle w:val="Tabletext"/>
              <w:jc w:val="center"/>
            </w:pPr>
            <w:r w:rsidRPr="00A318F4">
              <w:t>12</w:t>
            </w:r>
          </w:p>
        </w:tc>
        <w:tc>
          <w:tcPr>
            <w:tcW w:w="2312" w:type="dxa"/>
          </w:tcPr>
          <w:p w14:paraId="7214CF78" w14:textId="77777777" w:rsidR="00C7211D" w:rsidRPr="00A318F4" w:rsidRDefault="00C7211D" w:rsidP="007A5474">
            <w:pPr>
              <w:pStyle w:val="Tabletext"/>
            </w:pPr>
            <w:r w:rsidRPr="00A318F4">
              <w:t>Saxophon</w:t>
            </w:r>
          </w:p>
        </w:tc>
        <w:tc>
          <w:tcPr>
            <w:tcW w:w="1900" w:type="dxa"/>
          </w:tcPr>
          <w:p w14:paraId="23682AC1" w14:textId="77777777" w:rsidR="00C7211D" w:rsidRPr="00A318F4" w:rsidRDefault="00C7211D" w:rsidP="00F31307">
            <w:pPr>
              <w:pStyle w:val="Tabletext"/>
              <w:jc w:val="center"/>
            </w:pPr>
            <w:r w:rsidRPr="00A318F4">
              <w:t>sax</w:t>
            </w:r>
          </w:p>
        </w:tc>
        <w:tc>
          <w:tcPr>
            <w:tcW w:w="1900" w:type="dxa"/>
          </w:tcPr>
          <w:p w14:paraId="6E3CE0D6" w14:textId="77777777" w:rsidR="00C7211D" w:rsidRPr="007A5474" w:rsidRDefault="00C7211D" w:rsidP="00F31307">
            <w:pPr>
              <w:pStyle w:val="Tabletext"/>
              <w:jc w:val="center"/>
              <w:rPr>
                <w:vertAlign w:val="superscript"/>
              </w:rPr>
            </w:pPr>
            <w:r w:rsidRPr="007A5474">
              <w:rPr>
                <w:vertAlign w:val="superscript"/>
              </w:rPr>
              <w:t>(2)</w:t>
            </w:r>
          </w:p>
        </w:tc>
      </w:tr>
      <w:tr w:rsidR="00C7211D" w:rsidRPr="00A318F4" w14:paraId="1FB61E53" w14:textId="77777777" w:rsidTr="007A5474">
        <w:trPr>
          <w:cantSplit/>
          <w:jc w:val="center"/>
        </w:trPr>
        <w:tc>
          <w:tcPr>
            <w:tcW w:w="1488" w:type="dxa"/>
          </w:tcPr>
          <w:p w14:paraId="4A170487" w14:textId="77777777" w:rsidR="00C7211D" w:rsidRPr="00A318F4" w:rsidRDefault="00C7211D" w:rsidP="00F31307">
            <w:pPr>
              <w:pStyle w:val="Tabletext"/>
              <w:jc w:val="center"/>
            </w:pPr>
            <w:r w:rsidRPr="00A318F4">
              <w:t>13</w:t>
            </w:r>
          </w:p>
        </w:tc>
        <w:tc>
          <w:tcPr>
            <w:tcW w:w="2312" w:type="dxa"/>
          </w:tcPr>
          <w:p w14:paraId="70157985" w14:textId="77777777" w:rsidR="00C7211D" w:rsidRPr="00A318F4" w:rsidRDefault="00C7211D" w:rsidP="007A5474">
            <w:pPr>
              <w:pStyle w:val="Tabletext"/>
            </w:pPr>
            <w:r w:rsidRPr="00A318F4">
              <w:t>Bag Pipe</w:t>
            </w:r>
          </w:p>
        </w:tc>
        <w:tc>
          <w:tcPr>
            <w:tcW w:w="1900" w:type="dxa"/>
          </w:tcPr>
          <w:p w14:paraId="02E3D24A" w14:textId="77777777" w:rsidR="00C7211D" w:rsidRPr="00A318F4" w:rsidRDefault="00C7211D" w:rsidP="00F31307">
            <w:pPr>
              <w:pStyle w:val="Tabletext"/>
              <w:jc w:val="center"/>
            </w:pPr>
            <w:r w:rsidRPr="00A318F4">
              <w:t>sb1</w:t>
            </w:r>
          </w:p>
        </w:tc>
        <w:tc>
          <w:tcPr>
            <w:tcW w:w="1900" w:type="dxa"/>
          </w:tcPr>
          <w:p w14:paraId="790714CE" w14:textId="77777777" w:rsidR="00C7211D" w:rsidRPr="007A5474" w:rsidRDefault="00C7211D" w:rsidP="00F31307">
            <w:pPr>
              <w:pStyle w:val="Tabletext"/>
              <w:jc w:val="center"/>
              <w:rPr>
                <w:vertAlign w:val="superscript"/>
              </w:rPr>
            </w:pPr>
            <w:r w:rsidRPr="007A5474">
              <w:rPr>
                <w:vertAlign w:val="superscript"/>
              </w:rPr>
              <w:t>(2), (4), (5)</w:t>
            </w:r>
          </w:p>
        </w:tc>
      </w:tr>
      <w:tr w:rsidR="00C7211D" w:rsidRPr="00A318F4" w14:paraId="7DDA63CE" w14:textId="77777777" w:rsidTr="007A5474">
        <w:trPr>
          <w:cantSplit/>
          <w:jc w:val="center"/>
        </w:trPr>
        <w:tc>
          <w:tcPr>
            <w:tcW w:w="1488" w:type="dxa"/>
          </w:tcPr>
          <w:p w14:paraId="28B60788" w14:textId="77777777" w:rsidR="00C7211D" w:rsidRPr="00A318F4" w:rsidRDefault="00C7211D" w:rsidP="00F31307">
            <w:pPr>
              <w:pStyle w:val="Tabletext"/>
              <w:jc w:val="center"/>
            </w:pPr>
            <w:r w:rsidRPr="00A318F4">
              <w:t>14</w:t>
            </w:r>
          </w:p>
        </w:tc>
        <w:tc>
          <w:tcPr>
            <w:tcW w:w="2312" w:type="dxa"/>
          </w:tcPr>
          <w:p w14:paraId="6A4BBAC7" w14:textId="77777777" w:rsidR="00C7211D" w:rsidRPr="00A318F4" w:rsidRDefault="00C7211D" w:rsidP="007A5474">
            <w:pPr>
              <w:pStyle w:val="Tabletext"/>
            </w:pPr>
            <w:r w:rsidRPr="00A318F4">
              <w:t>Speech Female Engl.</w:t>
            </w:r>
          </w:p>
        </w:tc>
        <w:tc>
          <w:tcPr>
            <w:tcW w:w="1900" w:type="dxa"/>
          </w:tcPr>
          <w:p w14:paraId="76496458" w14:textId="77777777" w:rsidR="00C7211D" w:rsidRPr="00A318F4" w:rsidRDefault="00C7211D" w:rsidP="00F31307">
            <w:pPr>
              <w:pStyle w:val="Tabletext"/>
              <w:jc w:val="center"/>
            </w:pPr>
            <w:r w:rsidRPr="00A318F4">
              <w:t>sfe</w:t>
            </w:r>
          </w:p>
        </w:tc>
        <w:tc>
          <w:tcPr>
            <w:tcW w:w="1900" w:type="dxa"/>
          </w:tcPr>
          <w:p w14:paraId="789B6E10" w14:textId="77777777" w:rsidR="00C7211D" w:rsidRPr="007A5474" w:rsidRDefault="00C7211D" w:rsidP="00F31307">
            <w:pPr>
              <w:pStyle w:val="Tabletext"/>
              <w:jc w:val="center"/>
              <w:rPr>
                <w:vertAlign w:val="superscript"/>
              </w:rPr>
            </w:pPr>
            <w:r w:rsidRPr="007A5474">
              <w:rPr>
                <w:vertAlign w:val="superscript"/>
              </w:rPr>
              <w:t>(3)</w:t>
            </w:r>
          </w:p>
        </w:tc>
      </w:tr>
      <w:tr w:rsidR="00C7211D" w:rsidRPr="00A318F4" w14:paraId="3E466A8D" w14:textId="77777777" w:rsidTr="007A5474">
        <w:trPr>
          <w:cantSplit/>
          <w:jc w:val="center"/>
        </w:trPr>
        <w:tc>
          <w:tcPr>
            <w:tcW w:w="1488" w:type="dxa"/>
          </w:tcPr>
          <w:p w14:paraId="3E33C9C0" w14:textId="77777777" w:rsidR="00C7211D" w:rsidRPr="00A318F4" w:rsidRDefault="00C7211D" w:rsidP="00F31307">
            <w:pPr>
              <w:pStyle w:val="Tabletext"/>
              <w:jc w:val="center"/>
            </w:pPr>
            <w:r w:rsidRPr="00A318F4">
              <w:t>15</w:t>
            </w:r>
          </w:p>
        </w:tc>
        <w:tc>
          <w:tcPr>
            <w:tcW w:w="2312" w:type="dxa"/>
          </w:tcPr>
          <w:p w14:paraId="63CFA496" w14:textId="77777777" w:rsidR="00C7211D" w:rsidRPr="00A318F4" w:rsidRDefault="00C7211D" w:rsidP="007A5474">
            <w:pPr>
              <w:pStyle w:val="Tabletext"/>
            </w:pPr>
            <w:r w:rsidRPr="00A318F4">
              <w:t>Speech Male Engl.</w:t>
            </w:r>
          </w:p>
        </w:tc>
        <w:tc>
          <w:tcPr>
            <w:tcW w:w="1900" w:type="dxa"/>
          </w:tcPr>
          <w:p w14:paraId="2FEA0687" w14:textId="77777777" w:rsidR="00C7211D" w:rsidRPr="00A318F4" w:rsidRDefault="00C7211D" w:rsidP="00F31307">
            <w:pPr>
              <w:pStyle w:val="Tabletext"/>
              <w:jc w:val="center"/>
            </w:pPr>
            <w:r w:rsidRPr="00A318F4">
              <w:t>sme</w:t>
            </w:r>
          </w:p>
        </w:tc>
        <w:tc>
          <w:tcPr>
            <w:tcW w:w="1900" w:type="dxa"/>
          </w:tcPr>
          <w:p w14:paraId="4009426F" w14:textId="77777777" w:rsidR="00C7211D" w:rsidRPr="007A5474" w:rsidRDefault="00C7211D" w:rsidP="00F31307">
            <w:pPr>
              <w:pStyle w:val="Tabletext"/>
              <w:jc w:val="center"/>
              <w:rPr>
                <w:vertAlign w:val="superscript"/>
              </w:rPr>
            </w:pPr>
            <w:r w:rsidRPr="007A5474">
              <w:rPr>
                <w:vertAlign w:val="superscript"/>
              </w:rPr>
              <w:t>(3)</w:t>
            </w:r>
          </w:p>
        </w:tc>
      </w:tr>
      <w:tr w:rsidR="00C7211D" w:rsidRPr="00A318F4" w14:paraId="68028F55" w14:textId="77777777" w:rsidTr="007A5474">
        <w:trPr>
          <w:cantSplit/>
          <w:jc w:val="center"/>
        </w:trPr>
        <w:tc>
          <w:tcPr>
            <w:tcW w:w="1488" w:type="dxa"/>
          </w:tcPr>
          <w:p w14:paraId="2E726EFA" w14:textId="77777777" w:rsidR="00C7211D" w:rsidRPr="00A318F4" w:rsidRDefault="00C7211D" w:rsidP="00F31307">
            <w:pPr>
              <w:pStyle w:val="Tabletext"/>
              <w:jc w:val="center"/>
            </w:pPr>
            <w:r w:rsidRPr="00A318F4">
              <w:t>16</w:t>
            </w:r>
          </w:p>
        </w:tc>
        <w:tc>
          <w:tcPr>
            <w:tcW w:w="2312" w:type="dxa"/>
          </w:tcPr>
          <w:p w14:paraId="771838CB" w14:textId="77777777" w:rsidR="00C7211D" w:rsidRPr="00A318F4" w:rsidRDefault="00C7211D" w:rsidP="007A5474">
            <w:pPr>
              <w:pStyle w:val="Tabletext"/>
            </w:pPr>
            <w:r w:rsidRPr="00A318F4">
              <w:t>Speech Male German</w:t>
            </w:r>
          </w:p>
        </w:tc>
        <w:tc>
          <w:tcPr>
            <w:tcW w:w="1900" w:type="dxa"/>
          </w:tcPr>
          <w:p w14:paraId="7747CAFD" w14:textId="77777777" w:rsidR="00C7211D" w:rsidRPr="00A318F4" w:rsidRDefault="00C7211D" w:rsidP="00F31307">
            <w:pPr>
              <w:pStyle w:val="Tabletext"/>
              <w:jc w:val="center"/>
            </w:pPr>
            <w:r w:rsidRPr="00A318F4">
              <w:t>smg</w:t>
            </w:r>
          </w:p>
        </w:tc>
        <w:tc>
          <w:tcPr>
            <w:tcW w:w="1900" w:type="dxa"/>
          </w:tcPr>
          <w:p w14:paraId="184346DF" w14:textId="77777777" w:rsidR="00C7211D" w:rsidRPr="007A5474" w:rsidRDefault="00C7211D" w:rsidP="00F31307">
            <w:pPr>
              <w:pStyle w:val="Tabletext"/>
              <w:jc w:val="center"/>
              <w:rPr>
                <w:vertAlign w:val="superscript"/>
              </w:rPr>
            </w:pPr>
            <w:r w:rsidRPr="007A5474">
              <w:rPr>
                <w:vertAlign w:val="superscript"/>
              </w:rPr>
              <w:t>(3)</w:t>
            </w:r>
          </w:p>
        </w:tc>
      </w:tr>
      <w:tr w:rsidR="00C7211D" w:rsidRPr="00A318F4" w14:paraId="0007D62C" w14:textId="77777777" w:rsidTr="007A5474">
        <w:trPr>
          <w:cantSplit/>
          <w:jc w:val="center"/>
        </w:trPr>
        <w:tc>
          <w:tcPr>
            <w:tcW w:w="1488" w:type="dxa"/>
          </w:tcPr>
          <w:p w14:paraId="4541A42B" w14:textId="77777777" w:rsidR="00C7211D" w:rsidRPr="00A318F4" w:rsidRDefault="00C7211D" w:rsidP="00F31307">
            <w:pPr>
              <w:pStyle w:val="Tabletext"/>
              <w:jc w:val="center"/>
            </w:pPr>
            <w:r w:rsidRPr="00A318F4">
              <w:t>17</w:t>
            </w:r>
          </w:p>
        </w:tc>
        <w:tc>
          <w:tcPr>
            <w:tcW w:w="2312" w:type="dxa"/>
          </w:tcPr>
          <w:p w14:paraId="0243DBDE" w14:textId="77777777" w:rsidR="00C7211D" w:rsidRPr="00A318F4" w:rsidRDefault="00C7211D" w:rsidP="007A5474">
            <w:pPr>
              <w:pStyle w:val="Tabletext"/>
            </w:pPr>
            <w:r w:rsidRPr="00A318F4">
              <w:t>Snare drums</w:t>
            </w:r>
          </w:p>
        </w:tc>
        <w:tc>
          <w:tcPr>
            <w:tcW w:w="1900" w:type="dxa"/>
          </w:tcPr>
          <w:p w14:paraId="005689C0" w14:textId="77777777" w:rsidR="00C7211D" w:rsidRPr="00A318F4" w:rsidRDefault="00C7211D" w:rsidP="00F31307">
            <w:pPr>
              <w:pStyle w:val="Tabletext"/>
              <w:jc w:val="center"/>
            </w:pPr>
            <w:r w:rsidRPr="00A318F4">
              <w:t>sna</w:t>
            </w:r>
          </w:p>
        </w:tc>
        <w:tc>
          <w:tcPr>
            <w:tcW w:w="1900" w:type="dxa"/>
          </w:tcPr>
          <w:p w14:paraId="12EF43C7" w14:textId="77777777" w:rsidR="00C7211D" w:rsidRPr="007A5474" w:rsidRDefault="00C7211D" w:rsidP="00F31307">
            <w:pPr>
              <w:pStyle w:val="Tabletext"/>
              <w:jc w:val="center"/>
              <w:rPr>
                <w:vertAlign w:val="superscript"/>
              </w:rPr>
            </w:pPr>
            <w:r w:rsidRPr="007A5474">
              <w:rPr>
                <w:vertAlign w:val="superscript"/>
              </w:rPr>
              <w:t>(1)</w:t>
            </w:r>
          </w:p>
        </w:tc>
      </w:tr>
      <w:tr w:rsidR="00C7211D" w:rsidRPr="00A318F4" w14:paraId="608CFFB8" w14:textId="77777777" w:rsidTr="007A5474">
        <w:trPr>
          <w:cantSplit/>
          <w:jc w:val="center"/>
        </w:trPr>
        <w:tc>
          <w:tcPr>
            <w:tcW w:w="1488" w:type="dxa"/>
          </w:tcPr>
          <w:p w14:paraId="47B017FF" w14:textId="77777777" w:rsidR="00C7211D" w:rsidRPr="00A318F4" w:rsidRDefault="00C7211D" w:rsidP="00F31307">
            <w:pPr>
              <w:pStyle w:val="Tabletext"/>
              <w:jc w:val="center"/>
            </w:pPr>
            <w:r w:rsidRPr="00A318F4">
              <w:t>18</w:t>
            </w:r>
          </w:p>
        </w:tc>
        <w:tc>
          <w:tcPr>
            <w:tcW w:w="2312" w:type="dxa"/>
          </w:tcPr>
          <w:p w14:paraId="49956C73" w14:textId="77777777" w:rsidR="00C7211D" w:rsidRPr="00A318F4" w:rsidRDefault="00C7211D" w:rsidP="007A5474">
            <w:pPr>
              <w:pStyle w:val="Tabletext"/>
            </w:pPr>
            <w:r w:rsidRPr="00A318F4">
              <w:t>Soprano Mozart</w:t>
            </w:r>
          </w:p>
        </w:tc>
        <w:tc>
          <w:tcPr>
            <w:tcW w:w="1900" w:type="dxa"/>
          </w:tcPr>
          <w:p w14:paraId="046E64F4" w14:textId="77777777" w:rsidR="00C7211D" w:rsidRPr="00A318F4" w:rsidRDefault="00C7211D" w:rsidP="00F31307">
            <w:pPr>
              <w:pStyle w:val="Tabletext"/>
              <w:jc w:val="center"/>
            </w:pPr>
            <w:r w:rsidRPr="00A318F4">
              <w:t>sop</w:t>
            </w:r>
          </w:p>
        </w:tc>
        <w:tc>
          <w:tcPr>
            <w:tcW w:w="1900" w:type="dxa"/>
          </w:tcPr>
          <w:p w14:paraId="1A238AB5" w14:textId="77777777" w:rsidR="00C7211D" w:rsidRPr="007A5474" w:rsidRDefault="00C7211D" w:rsidP="00F31307">
            <w:pPr>
              <w:pStyle w:val="Tabletext"/>
              <w:jc w:val="center"/>
              <w:rPr>
                <w:vertAlign w:val="superscript"/>
              </w:rPr>
            </w:pPr>
            <w:r w:rsidRPr="007A5474">
              <w:rPr>
                <w:vertAlign w:val="superscript"/>
              </w:rPr>
              <w:t>(4)</w:t>
            </w:r>
          </w:p>
        </w:tc>
      </w:tr>
      <w:tr w:rsidR="00C7211D" w:rsidRPr="00A318F4" w14:paraId="04F8E788" w14:textId="77777777" w:rsidTr="007A5474">
        <w:trPr>
          <w:cantSplit/>
          <w:jc w:val="center"/>
        </w:trPr>
        <w:tc>
          <w:tcPr>
            <w:tcW w:w="1488" w:type="dxa"/>
          </w:tcPr>
          <w:p w14:paraId="1C3B1801" w14:textId="77777777" w:rsidR="00C7211D" w:rsidRPr="00A318F4" w:rsidRDefault="00C7211D" w:rsidP="00F31307">
            <w:pPr>
              <w:pStyle w:val="Tabletext"/>
              <w:jc w:val="center"/>
            </w:pPr>
            <w:r w:rsidRPr="00A318F4">
              <w:t>19</w:t>
            </w:r>
          </w:p>
        </w:tc>
        <w:tc>
          <w:tcPr>
            <w:tcW w:w="2312" w:type="dxa"/>
          </w:tcPr>
          <w:p w14:paraId="22148FE5" w14:textId="77777777" w:rsidR="00C7211D" w:rsidRPr="00A318F4" w:rsidRDefault="00C7211D" w:rsidP="007A5474">
            <w:pPr>
              <w:pStyle w:val="Tabletext"/>
            </w:pPr>
            <w:r w:rsidRPr="00A318F4">
              <w:t>Tamborine</w:t>
            </w:r>
          </w:p>
        </w:tc>
        <w:tc>
          <w:tcPr>
            <w:tcW w:w="1900" w:type="dxa"/>
          </w:tcPr>
          <w:p w14:paraId="09E0FA25" w14:textId="77777777" w:rsidR="00C7211D" w:rsidRPr="00A318F4" w:rsidRDefault="00C7211D" w:rsidP="00F31307">
            <w:pPr>
              <w:pStyle w:val="Tabletext"/>
              <w:jc w:val="center"/>
            </w:pPr>
            <w:r w:rsidRPr="00A318F4">
              <w:t>tam</w:t>
            </w:r>
          </w:p>
        </w:tc>
        <w:tc>
          <w:tcPr>
            <w:tcW w:w="1900" w:type="dxa"/>
          </w:tcPr>
          <w:p w14:paraId="16E90887" w14:textId="77777777" w:rsidR="00C7211D" w:rsidRPr="007A5474" w:rsidRDefault="00C7211D" w:rsidP="00F31307">
            <w:pPr>
              <w:pStyle w:val="Tabletext"/>
              <w:jc w:val="center"/>
              <w:rPr>
                <w:vertAlign w:val="superscript"/>
              </w:rPr>
            </w:pPr>
            <w:r w:rsidRPr="007A5474">
              <w:rPr>
                <w:vertAlign w:val="superscript"/>
              </w:rPr>
              <w:t>(1)</w:t>
            </w:r>
          </w:p>
        </w:tc>
      </w:tr>
      <w:tr w:rsidR="00C7211D" w:rsidRPr="00A318F4" w14:paraId="7B578DE4" w14:textId="77777777" w:rsidTr="007A5474">
        <w:trPr>
          <w:cantSplit/>
          <w:jc w:val="center"/>
        </w:trPr>
        <w:tc>
          <w:tcPr>
            <w:tcW w:w="1488" w:type="dxa"/>
          </w:tcPr>
          <w:p w14:paraId="5BD700A1" w14:textId="77777777" w:rsidR="00C7211D" w:rsidRPr="00A318F4" w:rsidRDefault="00C7211D" w:rsidP="00F31307">
            <w:pPr>
              <w:pStyle w:val="Tabletext"/>
              <w:jc w:val="center"/>
            </w:pPr>
            <w:r w:rsidRPr="00A318F4">
              <w:t>20</w:t>
            </w:r>
          </w:p>
        </w:tc>
        <w:tc>
          <w:tcPr>
            <w:tcW w:w="2312" w:type="dxa"/>
          </w:tcPr>
          <w:p w14:paraId="6240117A" w14:textId="77777777" w:rsidR="00C7211D" w:rsidRPr="00A318F4" w:rsidRDefault="00C7211D" w:rsidP="007A5474">
            <w:pPr>
              <w:pStyle w:val="Tabletext"/>
            </w:pPr>
            <w:r w:rsidRPr="00A318F4">
              <w:t>Trumpet</w:t>
            </w:r>
          </w:p>
        </w:tc>
        <w:tc>
          <w:tcPr>
            <w:tcW w:w="1900" w:type="dxa"/>
          </w:tcPr>
          <w:p w14:paraId="4EEB723A" w14:textId="77777777" w:rsidR="00C7211D" w:rsidRPr="00A318F4" w:rsidRDefault="00C7211D" w:rsidP="00F31307">
            <w:pPr>
              <w:pStyle w:val="Tabletext"/>
              <w:jc w:val="center"/>
            </w:pPr>
            <w:r w:rsidRPr="00A318F4">
              <w:t>tpt</w:t>
            </w:r>
          </w:p>
        </w:tc>
        <w:tc>
          <w:tcPr>
            <w:tcW w:w="1900" w:type="dxa"/>
          </w:tcPr>
          <w:p w14:paraId="3989ED0B" w14:textId="77777777" w:rsidR="00C7211D" w:rsidRPr="007A5474" w:rsidRDefault="00C7211D" w:rsidP="00F31307">
            <w:pPr>
              <w:pStyle w:val="Tabletext"/>
              <w:jc w:val="center"/>
              <w:rPr>
                <w:vertAlign w:val="superscript"/>
              </w:rPr>
            </w:pPr>
            <w:r w:rsidRPr="007A5474">
              <w:rPr>
                <w:vertAlign w:val="superscript"/>
              </w:rPr>
              <w:t>(2)</w:t>
            </w:r>
          </w:p>
        </w:tc>
      </w:tr>
      <w:tr w:rsidR="00C7211D" w:rsidRPr="00A318F4" w14:paraId="4ED372C8" w14:textId="77777777" w:rsidTr="007A5474">
        <w:trPr>
          <w:cantSplit/>
          <w:jc w:val="center"/>
        </w:trPr>
        <w:tc>
          <w:tcPr>
            <w:tcW w:w="1488" w:type="dxa"/>
          </w:tcPr>
          <w:p w14:paraId="68EB6E4B" w14:textId="77777777" w:rsidR="00C7211D" w:rsidRPr="00A318F4" w:rsidRDefault="00C7211D" w:rsidP="00F31307">
            <w:pPr>
              <w:pStyle w:val="Tabletext"/>
              <w:jc w:val="center"/>
            </w:pPr>
            <w:r w:rsidRPr="00A318F4">
              <w:t>21</w:t>
            </w:r>
          </w:p>
        </w:tc>
        <w:tc>
          <w:tcPr>
            <w:tcW w:w="2312" w:type="dxa"/>
          </w:tcPr>
          <w:p w14:paraId="2AF326DD" w14:textId="77777777" w:rsidR="00C7211D" w:rsidRPr="00A318F4" w:rsidRDefault="00C7211D" w:rsidP="007A5474">
            <w:pPr>
              <w:pStyle w:val="Tabletext"/>
            </w:pPr>
            <w:r w:rsidRPr="00A318F4">
              <w:t>Triangle</w:t>
            </w:r>
          </w:p>
        </w:tc>
        <w:tc>
          <w:tcPr>
            <w:tcW w:w="1900" w:type="dxa"/>
          </w:tcPr>
          <w:p w14:paraId="4D26AA2D" w14:textId="77777777" w:rsidR="00C7211D" w:rsidRPr="00A318F4" w:rsidRDefault="00C7211D" w:rsidP="00F31307">
            <w:pPr>
              <w:pStyle w:val="Tabletext"/>
              <w:jc w:val="center"/>
            </w:pPr>
            <w:r w:rsidRPr="00A318F4">
              <w:t>tri</w:t>
            </w:r>
          </w:p>
        </w:tc>
        <w:tc>
          <w:tcPr>
            <w:tcW w:w="1900" w:type="dxa"/>
          </w:tcPr>
          <w:p w14:paraId="5F5B5B89" w14:textId="77777777" w:rsidR="00C7211D" w:rsidRPr="007A5474" w:rsidRDefault="00C7211D" w:rsidP="00F31307">
            <w:pPr>
              <w:pStyle w:val="Tabletext"/>
              <w:jc w:val="center"/>
              <w:rPr>
                <w:vertAlign w:val="superscript"/>
              </w:rPr>
            </w:pPr>
            <w:r w:rsidRPr="007A5474">
              <w:rPr>
                <w:vertAlign w:val="superscript"/>
              </w:rPr>
              <w:t>(1), (2), (5)</w:t>
            </w:r>
          </w:p>
        </w:tc>
      </w:tr>
      <w:tr w:rsidR="00C7211D" w:rsidRPr="00A318F4" w14:paraId="776B59B6" w14:textId="77777777" w:rsidTr="007A5474">
        <w:trPr>
          <w:cantSplit/>
          <w:jc w:val="center"/>
        </w:trPr>
        <w:tc>
          <w:tcPr>
            <w:tcW w:w="1488" w:type="dxa"/>
          </w:tcPr>
          <w:p w14:paraId="20E73E98" w14:textId="77777777" w:rsidR="00C7211D" w:rsidRPr="00A318F4" w:rsidRDefault="00C7211D" w:rsidP="00F31307">
            <w:pPr>
              <w:pStyle w:val="Tabletext"/>
              <w:jc w:val="center"/>
            </w:pPr>
            <w:r w:rsidRPr="00A318F4">
              <w:t>22</w:t>
            </w:r>
          </w:p>
        </w:tc>
        <w:tc>
          <w:tcPr>
            <w:tcW w:w="2312" w:type="dxa"/>
          </w:tcPr>
          <w:p w14:paraId="62592230" w14:textId="77777777" w:rsidR="00C7211D" w:rsidRPr="00A318F4" w:rsidRDefault="00C7211D" w:rsidP="007A5474">
            <w:pPr>
              <w:pStyle w:val="Tabletext"/>
            </w:pPr>
            <w:r w:rsidRPr="00A318F4">
              <w:t>Tuba</w:t>
            </w:r>
          </w:p>
        </w:tc>
        <w:tc>
          <w:tcPr>
            <w:tcW w:w="1900" w:type="dxa"/>
          </w:tcPr>
          <w:p w14:paraId="10816488" w14:textId="77777777" w:rsidR="00C7211D" w:rsidRPr="00A318F4" w:rsidRDefault="00C7211D" w:rsidP="00F31307">
            <w:pPr>
              <w:pStyle w:val="Tabletext"/>
              <w:jc w:val="center"/>
            </w:pPr>
            <w:r w:rsidRPr="00A318F4">
              <w:t>tub</w:t>
            </w:r>
          </w:p>
        </w:tc>
        <w:tc>
          <w:tcPr>
            <w:tcW w:w="1900" w:type="dxa"/>
          </w:tcPr>
          <w:p w14:paraId="4EFA67C2" w14:textId="77777777" w:rsidR="00C7211D" w:rsidRPr="007A5474" w:rsidRDefault="00C7211D" w:rsidP="00F31307">
            <w:pPr>
              <w:pStyle w:val="Tabletext"/>
              <w:jc w:val="center"/>
              <w:rPr>
                <w:vertAlign w:val="superscript"/>
              </w:rPr>
            </w:pPr>
            <w:r w:rsidRPr="007A5474">
              <w:rPr>
                <w:vertAlign w:val="superscript"/>
              </w:rPr>
              <w:t>(2)</w:t>
            </w:r>
          </w:p>
        </w:tc>
      </w:tr>
      <w:tr w:rsidR="00C7211D" w:rsidRPr="00A318F4" w14:paraId="2B90AE4C" w14:textId="77777777" w:rsidTr="007A5474">
        <w:trPr>
          <w:cantSplit/>
          <w:jc w:val="center"/>
        </w:trPr>
        <w:tc>
          <w:tcPr>
            <w:tcW w:w="1488" w:type="dxa"/>
          </w:tcPr>
          <w:p w14:paraId="6C5D8BF5" w14:textId="77777777" w:rsidR="00C7211D" w:rsidRPr="00A318F4" w:rsidRDefault="00C7211D" w:rsidP="00F31307">
            <w:pPr>
              <w:pStyle w:val="Tabletext"/>
              <w:jc w:val="center"/>
            </w:pPr>
            <w:r w:rsidRPr="00A318F4">
              <w:t>23</w:t>
            </w:r>
          </w:p>
        </w:tc>
        <w:tc>
          <w:tcPr>
            <w:tcW w:w="2312" w:type="dxa"/>
          </w:tcPr>
          <w:p w14:paraId="5BCF251F" w14:textId="77777777" w:rsidR="00C7211D" w:rsidRPr="00A318F4" w:rsidRDefault="00C7211D" w:rsidP="007A5474">
            <w:pPr>
              <w:pStyle w:val="Tabletext"/>
            </w:pPr>
            <w:r w:rsidRPr="00A318F4">
              <w:t>Susanne Vega</w:t>
            </w:r>
          </w:p>
        </w:tc>
        <w:tc>
          <w:tcPr>
            <w:tcW w:w="1900" w:type="dxa"/>
          </w:tcPr>
          <w:p w14:paraId="34CFFE7D" w14:textId="77777777" w:rsidR="00C7211D" w:rsidRPr="00A318F4" w:rsidRDefault="00C7211D" w:rsidP="00F31307">
            <w:pPr>
              <w:pStyle w:val="Tabletext"/>
              <w:jc w:val="center"/>
            </w:pPr>
            <w:r w:rsidRPr="00A318F4">
              <w:t>veg</w:t>
            </w:r>
          </w:p>
        </w:tc>
        <w:tc>
          <w:tcPr>
            <w:tcW w:w="1900" w:type="dxa"/>
          </w:tcPr>
          <w:p w14:paraId="2A62CE4A" w14:textId="77777777" w:rsidR="00C7211D" w:rsidRPr="007A5474" w:rsidRDefault="00C7211D" w:rsidP="00F31307">
            <w:pPr>
              <w:pStyle w:val="Tabletext"/>
              <w:jc w:val="center"/>
              <w:rPr>
                <w:vertAlign w:val="superscript"/>
              </w:rPr>
            </w:pPr>
            <w:r w:rsidRPr="007A5474">
              <w:rPr>
                <w:vertAlign w:val="superscript"/>
              </w:rPr>
              <w:t>(3), (4)</w:t>
            </w:r>
          </w:p>
        </w:tc>
      </w:tr>
      <w:tr w:rsidR="00C7211D" w:rsidRPr="00A318F4" w14:paraId="5CD896C6" w14:textId="77777777" w:rsidTr="007A5474">
        <w:trPr>
          <w:cantSplit/>
          <w:jc w:val="center"/>
        </w:trPr>
        <w:tc>
          <w:tcPr>
            <w:tcW w:w="1488" w:type="dxa"/>
            <w:tcBorders>
              <w:bottom w:val="single" w:sz="6" w:space="0" w:color="auto"/>
            </w:tcBorders>
          </w:tcPr>
          <w:p w14:paraId="687B6309" w14:textId="77777777" w:rsidR="00C7211D" w:rsidRPr="00A318F4" w:rsidRDefault="00C7211D" w:rsidP="00F31307">
            <w:pPr>
              <w:pStyle w:val="Tabletext"/>
              <w:jc w:val="center"/>
            </w:pPr>
            <w:r w:rsidRPr="00A318F4">
              <w:t>24</w:t>
            </w:r>
          </w:p>
        </w:tc>
        <w:tc>
          <w:tcPr>
            <w:tcW w:w="2312" w:type="dxa"/>
            <w:tcBorders>
              <w:bottom w:val="single" w:sz="6" w:space="0" w:color="auto"/>
            </w:tcBorders>
          </w:tcPr>
          <w:p w14:paraId="609350C5" w14:textId="77777777" w:rsidR="00C7211D" w:rsidRPr="00A318F4" w:rsidRDefault="00C7211D" w:rsidP="007A5474">
            <w:pPr>
              <w:pStyle w:val="Tabletext"/>
            </w:pPr>
            <w:r w:rsidRPr="00A318F4">
              <w:t>Xylophone</w:t>
            </w:r>
          </w:p>
        </w:tc>
        <w:tc>
          <w:tcPr>
            <w:tcW w:w="1900" w:type="dxa"/>
            <w:tcBorders>
              <w:bottom w:val="single" w:sz="6" w:space="0" w:color="auto"/>
            </w:tcBorders>
          </w:tcPr>
          <w:p w14:paraId="0E8E831D" w14:textId="77777777" w:rsidR="00C7211D" w:rsidRPr="00A318F4" w:rsidRDefault="00C7211D" w:rsidP="00F31307">
            <w:pPr>
              <w:pStyle w:val="Tabletext"/>
              <w:jc w:val="center"/>
            </w:pPr>
            <w:r w:rsidRPr="00A318F4">
              <w:t>xyl</w:t>
            </w:r>
          </w:p>
        </w:tc>
        <w:tc>
          <w:tcPr>
            <w:tcW w:w="1900" w:type="dxa"/>
            <w:tcBorders>
              <w:bottom w:val="single" w:sz="6" w:space="0" w:color="auto"/>
            </w:tcBorders>
          </w:tcPr>
          <w:p w14:paraId="0C48B872" w14:textId="77777777" w:rsidR="00C7211D" w:rsidRPr="007A5474" w:rsidRDefault="00C7211D" w:rsidP="00F31307">
            <w:pPr>
              <w:pStyle w:val="Tabletext"/>
              <w:jc w:val="center"/>
              <w:rPr>
                <w:vertAlign w:val="superscript"/>
              </w:rPr>
            </w:pPr>
            <w:r w:rsidRPr="007A5474">
              <w:rPr>
                <w:vertAlign w:val="superscript"/>
              </w:rPr>
              <w:t>(1), (2)</w:t>
            </w:r>
          </w:p>
        </w:tc>
      </w:tr>
      <w:tr w:rsidR="00C7211D" w:rsidRPr="00B56EC6" w14:paraId="2844A23C" w14:textId="77777777" w:rsidTr="007A5474">
        <w:trPr>
          <w:cantSplit/>
          <w:jc w:val="center"/>
        </w:trPr>
        <w:tc>
          <w:tcPr>
            <w:tcW w:w="7600" w:type="dxa"/>
            <w:gridSpan w:val="4"/>
            <w:tcBorders>
              <w:left w:val="nil"/>
              <w:bottom w:val="nil"/>
              <w:right w:val="nil"/>
            </w:tcBorders>
          </w:tcPr>
          <w:p w14:paraId="7C1D0DF5" w14:textId="77777777" w:rsidR="00C7211D" w:rsidRPr="004D2D2B" w:rsidRDefault="00C7211D" w:rsidP="007A5474">
            <w:pPr>
              <w:pStyle w:val="Tablelegend"/>
              <w:keepNext/>
              <w:keepLines/>
              <w:spacing w:before="60" w:after="20"/>
              <w:rPr>
                <w:lang w:val="en-GB"/>
              </w:rPr>
            </w:pPr>
            <w:r w:rsidRPr="004D2D2B">
              <w:rPr>
                <w:position w:val="6"/>
                <w:sz w:val="14"/>
                <w:lang w:val="en-GB"/>
              </w:rPr>
              <w:t>(1)</w:t>
            </w:r>
            <w:r w:rsidRPr="004D2D2B">
              <w:rPr>
                <w:lang w:val="en-GB"/>
              </w:rPr>
              <w:tab/>
              <w:t>Transients: pre-echo sensitive, smearing of noise in temporal domain.</w:t>
            </w:r>
          </w:p>
          <w:p w14:paraId="01AD5CA7" w14:textId="77777777" w:rsidR="00C7211D" w:rsidRPr="004D2D2B" w:rsidRDefault="00C7211D" w:rsidP="007A5474">
            <w:pPr>
              <w:pStyle w:val="Tablelegend"/>
              <w:keepNext/>
              <w:keepLines/>
              <w:spacing w:after="20"/>
              <w:rPr>
                <w:lang w:val="en-GB"/>
              </w:rPr>
            </w:pPr>
            <w:r w:rsidRPr="004D2D2B">
              <w:rPr>
                <w:position w:val="6"/>
                <w:sz w:val="14"/>
                <w:lang w:val="en-GB"/>
              </w:rPr>
              <w:t>(2)</w:t>
            </w:r>
            <w:r w:rsidRPr="004D2D2B">
              <w:rPr>
                <w:lang w:val="en-GB"/>
              </w:rPr>
              <w:tab/>
              <w:t>Tonal structure: noise sensitive, roughness.</w:t>
            </w:r>
          </w:p>
          <w:p w14:paraId="72C834D4" w14:textId="77777777" w:rsidR="00C7211D" w:rsidRPr="004D2D2B" w:rsidRDefault="00C7211D" w:rsidP="007A5474">
            <w:pPr>
              <w:pStyle w:val="Tablelegend"/>
              <w:keepNext/>
              <w:keepLines/>
              <w:spacing w:after="20"/>
              <w:rPr>
                <w:lang w:val="en-GB"/>
              </w:rPr>
            </w:pPr>
            <w:r w:rsidRPr="004D2D2B">
              <w:rPr>
                <w:position w:val="6"/>
                <w:sz w:val="14"/>
                <w:lang w:val="en-GB"/>
              </w:rPr>
              <w:t>(3)</w:t>
            </w:r>
            <w:r w:rsidRPr="004D2D2B">
              <w:rPr>
                <w:lang w:val="en-GB"/>
              </w:rPr>
              <w:tab/>
              <w:t>Natural speech (critical combination of tonal parts and attacks): distortion sensitive, smearing of attacks.</w:t>
            </w:r>
          </w:p>
          <w:p w14:paraId="059F91C6" w14:textId="4CDE3C74" w:rsidR="00C7211D" w:rsidRPr="004D2D2B" w:rsidRDefault="00C7211D" w:rsidP="007A5474">
            <w:pPr>
              <w:pStyle w:val="Tablelegend"/>
              <w:keepNext/>
              <w:keepLines/>
              <w:spacing w:after="20"/>
              <w:rPr>
                <w:lang w:val="en-GB"/>
              </w:rPr>
            </w:pPr>
            <w:r w:rsidRPr="004D2D2B">
              <w:rPr>
                <w:position w:val="6"/>
                <w:sz w:val="14"/>
                <w:lang w:val="en-GB"/>
              </w:rPr>
              <w:t>(4)</w:t>
            </w:r>
            <w:r w:rsidRPr="004D2D2B">
              <w:rPr>
                <w:lang w:val="en-GB"/>
              </w:rPr>
              <w:tab/>
              <w:t>Complex sound: stresses the Device Under Test.</w:t>
            </w:r>
          </w:p>
          <w:p w14:paraId="55A7FA92" w14:textId="4E4E680F" w:rsidR="00C7211D" w:rsidRPr="004D2D2B" w:rsidRDefault="00A64C45" w:rsidP="00A64C45">
            <w:pPr>
              <w:pStyle w:val="Tablelegend"/>
              <w:keepNext/>
              <w:keepLines/>
              <w:spacing w:after="20"/>
              <w:rPr>
                <w:position w:val="6"/>
                <w:sz w:val="14"/>
                <w:lang w:val="en-GB"/>
              </w:rPr>
            </w:pPr>
            <w:r w:rsidRPr="004D2D2B">
              <w:rPr>
                <w:position w:val="6"/>
                <w:sz w:val="14"/>
                <w:lang w:val="en-GB"/>
              </w:rPr>
              <w:t>(5)</w:t>
            </w:r>
            <w:r w:rsidRPr="004D2D2B">
              <w:rPr>
                <w:sz w:val="18"/>
                <w:lang w:val="en-GB"/>
              </w:rPr>
              <w:tab/>
            </w:r>
            <w:r w:rsidRPr="004D2D2B">
              <w:rPr>
                <w:szCs w:val="22"/>
                <w:lang w:val="en-GB"/>
              </w:rPr>
              <w:t>High bandwidth: stresses the Device Under Test, loss of high frequencies, programme-modulated high frequency noise.</w:t>
            </w:r>
          </w:p>
        </w:tc>
      </w:tr>
    </w:tbl>
    <w:p w14:paraId="6C10A08D" w14:textId="77777777" w:rsidR="00C7211D" w:rsidRPr="00A318F4" w:rsidRDefault="00C7211D" w:rsidP="00C7211D">
      <w:pPr>
        <w:pStyle w:val="Tablefin"/>
      </w:pPr>
    </w:p>
    <w:p w14:paraId="54EC295F" w14:textId="77777777" w:rsidR="00C7211D" w:rsidRPr="004D2D2B" w:rsidRDefault="00C7211D" w:rsidP="00C7211D">
      <w:pPr>
        <w:pStyle w:val="Heading2"/>
        <w:rPr>
          <w:lang w:val="en-GB"/>
        </w:rPr>
      </w:pPr>
      <w:bookmarkStart w:id="122" w:name="_Toc411998516"/>
      <w:bookmarkStart w:id="123" w:name="_Toc415385172"/>
      <w:bookmarkStart w:id="124" w:name="_Toc425054064"/>
      <w:bookmarkStart w:id="125" w:name="_Toc133255891"/>
      <w:bookmarkStart w:id="126" w:name="_Toc133300944"/>
      <w:r w:rsidRPr="004D2D2B">
        <w:rPr>
          <w:lang w:val="en-GB"/>
        </w:rPr>
        <w:t>3.2</w:t>
      </w:r>
      <w:r w:rsidRPr="004D2D2B">
        <w:rPr>
          <w:lang w:val="en-GB"/>
        </w:rPr>
        <w:tab/>
        <w:t>Duration</w:t>
      </w:r>
      <w:bookmarkEnd w:id="122"/>
      <w:bookmarkEnd w:id="123"/>
      <w:bookmarkEnd w:id="124"/>
      <w:bookmarkEnd w:id="125"/>
      <w:bookmarkEnd w:id="126"/>
    </w:p>
    <w:p w14:paraId="02FC0DF0" w14:textId="77777777" w:rsidR="00C7211D" w:rsidRPr="004D2D2B" w:rsidRDefault="00C7211D" w:rsidP="00C7211D">
      <w:pPr>
        <w:rPr>
          <w:lang w:val="en-GB"/>
        </w:rPr>
      </w:pPr>
      <w:r w:rsidRPr="004D2D2B">
        <w:rPr>
          <w:lang w:val="en-GB"/>
        </w:rPr>
        <w:t>The duration of a natural test signal should be about the same as if it were to be used in a listening test. The duration is typically in the order of 10 to 20 s. It is very likely that the critical part of the test signal, which unveils most of the artefacts, is limited to only a short part of the duration.</w:t>
      </w:r>
    </w:p>
    <w:p w14:paraId="1AAF5D4C" w14:textId="77777777" w:rsidR="00C7211D" w:rsidRPr="004D2D2B" w:rsidRDefault="00C7211D" w:rsidP="00C7211D">
      <w:pPr>
        <w:rPr>
          <w:lang w:val="en-GB"/>
        </w:rPr>
      </w:pPr>
      <w:r w:rsidRPr="004D2D2B">
        <w:rPr>
          <w:lang w:val="en-GB"/>
        </w:rPr>
        <w:t xml:space="preserve">The duration of synthetic test signals should be long enough to stress the codec under test, which may contain a buffer for the coded audio signal. Considering these buffer lengths and the time constants present in the measurement method, the duration of each single test item in a sequence shall be more </w:t>
      </w:r>
      <w:r w:rsidRPr="004D2D2B">
        <w:rPr>
          <w:lang w:val="en-GB"/>
        </w:rPr>
        <w:lastRenderedPageBreak/>
        <w:t>than 500 ms. The duration can be limited to such a short value because it is not expected that these signals will be used in subjective listening tests.</w:t>
      </w:r>
    </w:p>
    <w:p w14:paraId="549AED6C" w14:textId="77777777" w:rsidR="00C7211D" w:rsidRPr="004D2D2B" w:rsidRDefault="00C7211D" w:rsidP="00C7211D">
      <w:pPr>
        <w:pStyle w:val="Heading1"/>
        <w:rPr>
          <w:lang w:val="en-GB"/>
        </w:rPr>
      </w:pPr>
      <w:bookmarkStart w:id="127" w:name="_Toc411998517"/>
      <w:bookmarkStart w:id="128" w:name="_Toc415385173"/>
      <w:bookmarkStart w:id="129" w:name="_Toc425054065"/>
      <w:bookmarkStart w:id="130" w:name="_Toc133255892"/>
      <w:bookmarkStart w:id="131" w:name="_Toc133300945"/>
      <w:r w:rsidRPr="004D2D2B">
        <w:rPr>
          <w:lang w:val="en-GB"/>
        </w:rPr>
        <w:t>4</w:t>
      </w:r>
      <w:r w:rsidRPr="004D2D2B">
        <w:rPr>
          <w:lang w:val="en-GB"/>
        </w:rPr>
        <w:tab/>
        <w:t>Synchronization</w:t>
      </w:r>
      <w:bookmarkEnd w:id="127"/>
      <w:bookmarkEnd w:id="128"/>
      <w:bookmarkEnd w:id="129"/>
      <w:bookmarkEnd w:id="130"/>
      <w:bookmarkEnd w:id="131"/>
    </w:p>
    <w:p w14:paraId="56933DA5" w14:textId="77777777" w:rsidR="00C7211D" w:rsidRPr="004D2D2B" w:rsidRDefault="00C7211D" w:rsidP="00C7211D">
      <w:pPr>
        <w:rPr>
          <w:lang w:val="en-GB"/>
        </w:rPr>
      </w:pPr>
      <w:r w:rsidRPr="004D2D2B">
        <w:rPr>
          <w:lang w:val="en-GB"/>
        </w:rPr>
        <w:t>For the measurement procedure, the Signal Under Test and the Reference Signal shall be synchronized in time. This applies both for natural and synthetic test signals.</w:t>
      </w:r>
    </w:p>
    <w:p w14:paraId="69B0D4FB" w14:textId="77777777" w:rsidR="00C7211D" w:rsidRPr="004D2D2B" w:rsidRDefault="00C7211D" w:rsidP="00C7211D">
      <w:pPr>
        <w:pStyle w:val="Heading1"/>
        <w:keepNext w:val="0"/>
        <w:keepLines w:val="0"/>
        <w:rPr>
          <w:lang w:val="en-GB"/>
        </w:rPr>
      </w:pPr>
      <w:bookmarkStart w:id="132" w:name="_Toc411998519"/>
      <w:bookmarkStart w:id="133" w:name="_Toc415385175"/>
      <w:bookmarkStart w:id="134" w:name="_Toc425054066"/>
      <w:bookmarkStart w:id="135" w:name="_Toc133255893"/>
      <w:bookmarkStart w:id="136" w:name="_Toc133300946"/>
      <w:r w:rsidRPr="004D2D2B">
        <w:rPr>
          <w:lang w:val="en-GB"/>
        </w:rPr>
        <w:t>5</w:t>
      </w:r>
      <w:r w:rsidRPr="004D2D2B">
        <w:rPr>
          <w:lang w:val="en-GB"/>
        </w:rPr>
        <w:tab/>
        <w:t>Copyright issues</w:t>
      </w:r>
      <w:bookmarkEnd w:id="132"/>
      <w:bookmarkEnd w:id="133"/>
      <w:bookmarkEnd w:id="134"/>
      <w:bookmarkEnd w:id="135"/>
      <w:bookmarkEnd w:id="136"/>
    </w:p>
    <w:p w14:paraId="3FE78C8E" w14:textId="77777777" w:rsidR="00C7211D" w:rsidRPr="004D2D2B" w:rsidRDefault="00C7211D" w:rsidP="00C7211D">
      <w:pPr>
        <w:rPr>
          <w:lang w:val="en-GB"/>
        </w:rPr>
      </w:pPr>
      <w:r w:rsidRPr="004D2D2B">
        <w:rPr>
          <w:lang w:val="en-GB"/>
        </w:rPr>
        <w:t>The test signals given in Table 3 can be used free of copyright only for measuring purposes together with the method for objective measurements, described in Annex 2 of this Recommendation.</w:t>
      </w:r>
    </w:p>
    <w:p w14:paraId="31080897" w14:textId="05FBF89F" w:rsidR="00C7211D" w:rsidRPr="004D2D2B" w:rsidRDefault="00C7211D" w:rsidP="00C7211D">
      <w:pPr>
        <w:pStyle w:val="Note"/>
        <w:rPr>
          <w:lang w:val="en-GB"/>
        </w:rPr>
      </w:pPr>
      <w:r w:rsidRPr="004D2D2B">
        <w:rPr>
          <w:lang w:val="en-GB"/>
        </w:rPr>
        <w:t>NOTE – Clearance of copyright has to be obtained for all sequences, mainly from the EBU (EBU SQAM disc).</w:t>
      </w:r>
    </w:p>
    <w:p w14:paraId="1A163CB5" w14:textId="1B296D6C" w:rsidR="00FC583A" w:rsidRPr="004D2D2B" w:rsidRDefault="00FC583A" w:rsidP="00FC583A">
      <w:pPr>
        <w:rPr>
          <w:lang w:val="en-GB"/>
        </w:rPr>
      </w:pPr>
    </w:p>
    <w:p w14:paraId="1F577904" w14:textId="77777777" w:rsidR="00FC583A" w:rsidRPr="004D2D2B" w:rsidRDefault="00FC583A" w:rsidP="00FC583A">
      <w:pPr>
        <w:rPr>
          <w:lang w:val="en-GB"/>
        </w:rPr>
      </w:pPr>
    </w:p>
    <w:p w14:paraId="1C3E5D01" w14:textId="77777777" w:rsidR="00C7211D" w:rsidRPr="00A318F4" w:rsidRDefault="00C7211D" w:rsidP="00C7211D">
      <w:pPr>
        <w:pStyle w:val="AnnexNoTitle"/>
        <w:rPr>
          <w:lang w:val="en-GB"/>
        </w:rPr>
      </w:pPr>
      <w:bookmarkStart w:id="137" w:name="_Toc415385176"/>
      <w:bookmarkStart w:id="138" w:name="_Toc425054067"/>
      <w:bookmarkStart w:id="139" w:name="_Toc133255894"/>
      <w:bookmarkStart w:id="140" w:name="_Toc133300947"/>
      <w:bookmarkStart w:id="141" w:name="_Toc411998520"/>
      <w:bookmarkStart w:id="142" w:name="_Toc414872966"/>
      <w:r w:rsidRPr="00A318F4">
        <w:rPr>
          <w:lang w:val="en-GB"/>
        </w:rPr>
        <w:t>Attachment 2</w:t>
      </w:r>
      <w:r w:rsidRPr="00A318F4">
        <w:rPr>
          <w:lang w:val="en-GB"/>
        </w:rPr>
        <w:br/>
        <w:t>to Annex 1</w:t>
      </w:r>
      <w:bookmarkEnd w:id="137"/>
      <w:bookmarkEnd w:id="138"/>
      <w:r>
        <w:rPr>
          <w:lang w:val="en-GB"/>
        </w:rPr>
        <w:br/>
      </w:r>
      <w:r>
        <w:rPr>
          <w:lang w:val="en-GB"/>
        </w:rPr>
        <w:br/>
      </w:r>
      <w:bookmarkStart w:id="143" w:name="_Toc425054068"/>
      <w:r w:rsidRPr="00A318F4">
        <w:rPr>
          <w:lang w:val="en-GB"/>
        </w:rPr>
        <w:t>Output variables</w:t>
      </w:r>
      <w:bookmarkEnd w:id="139"/>
      <w:bookmarkEnd w:id="140"/>
      <w:bookmarkEnd w:id="143"/>
    </w:p>
    <w:p w14:paraId="1F82A22B" w14:textId="77777777" w:rsidR="00C7211D" w:rsidRPr="004D2D2B" w:rsidRDefault="00C7211D" w:rsidP="00C7211D">
      <w:pPr>
        <w:pStyle w:val="Heading1"/>
        <w:keepNext w:val="0"/>
        <w:keepLines w:val="0"/>
        <w:rPr>
          <w:lang w:val="en-GB"/>
        </w:rPr>
      </w:pPr>
      <w:bookmarkStart w:id="144" w:name="_Toc411998521"/>
      <w:bookmarkStart w:id="145" w:name="_Toc415385177"/>
      <w:bookmarkStart w:id="146" w:name="_Toc425054069"/>
      <w:bookmarkStart w:id="147" w:name="_Toc133255895"/>
      <w:bookmarkStart w:id="148" w:name="_Toc133300948"/>
      <w:bookmarkEnd w:id="141"/>
      <w:bookmarkEnd w:id="142"/>
      <w:r w:rsidRPr="004D2D2B">
        <w:rPr>
          <w:lang w:val="en-GB"/>
        </w:rPr>
        <w:t>1</w:t>
      </w:r>
      <w:r w:rsidRPr="004D2D2B">
        <w:rPr>
          <w:lang w:val="en-GB"/>
        </w:rPr>
        <w:tab/>
        <w:t>Introduction</w:t>
      </w:r>
      <w:bookmarkEnd w:id="144"/>
      <w:bookmarkEnd w:id="145"/>
      <w:bookmarkEnd w:id="146"/>
      <w:bookmarkEnd w:id="147"/>
      <w:bookmarkEnd w:id="148"/>
    </w:p>
    <w:p w14:paraId="719404F0" w14:textId="77777777" w:rsidR="00C7211D" w:rsidRPr="004D2D2B" w:rsidRDefault="00C7211D" w:rsidP="00C7211D">
      <w:pPr>
        <w:rPr>
          <w:lang w:val="en-GB"/>
        </w:rPr>
      </w:pPr>
      <w:r w:rsidRPr="004D2D2B">
        <w:rPr>
          <w:lang w:val="en-GB"/>
        </w:rPr>
        <w:t>The objective measurement method described in this Recommendation measures audio quality and outputs a value intended to correspond to perceived audio quality. The measurement method models fundamental properties of the auditory system. Several intermediate stages model physiological and psycho</w:t>
      </w:r>
      <w:r w:rsidRPr="004D2D2B">
        <w:rPr>
          <w:lang w:val="en-GB"/>
        </w:rPr>
        <w:noBreakHyphen/>
        <w:t>acoustical effects.</w:t>
      </w:r>
    </w:p>
    <w:p w14:paraId="568E69AA" w14:textId="77777777" w:rsidR="00C7211D" w:rsidRPr="004D2D2B" w:rsidRDefault="00C7211D" w:rsidP="00C7211D">
      <w:pPr>
        <w:rPr>
          <w:lang w:val="en-GB"/>
        </w:rPr>
      </w:pPr>
      <w:r w:rsidRPr="004D2D2B">
        <w:rPr>
          <w:lang w:val="en-GB"/>
        </w:rPr>
        <w:t>These intermediate outputs can be used to characterize artefacts. The parameters are called Model Output Variables (MOV). The final stage of the measurement model combines the MOV values to produce a single output value that directly corresponds to an expected result from a subjective quality assessment.</w:t>
      </w:r>
    </w:p>
    <w:p w14:paraId="30788FFA" w14:textId="77777777" w:rsidR="00C7211D" w:rsidRPr="004D2D2B" w:rsidRDefault="00C7211D" w:rsidP="00C7211D">
      <w:pPr>
        <w:pStyle w:val="Heading1"/>
        <w:rPr>
          <w:lang w:val="en-GB"/>
        </w:rPr>
      </w:pPr>
      <w:bookmarkStart w:id="149" w:name="_Toc411998522"/>
      <w:bookmarkStart w:id="150" w:name="_Toc411998523"/>
      <w:bookmarkStart w:id="151" w:name="_Toc415385178"/>
      <w:bookmarkStart w:id="152" w:name="_Toc425054070"/>
      <w:bookmarkStart w:id="153" w:name="_Toc133255896"/>
      <w:bookmarkStart w:id="154" w:name="_Toc133300949"/>
      <w:bookmarkEnd w:id="149"/>
      <w:r w:rsidRPr="004D2D2B">
        <w:rPr>
          <w:lang w:val="en-GB"/>
        </w:rPr>
        <w:t>2</w:t>
      </w:r>
      <w:r w:rsidRPr="004D2D2B">
        <w:rPr>
          <w:lang w:val="en-GB"/>
        </w:rPr>
        <w:tab/>
        <w:t>Model Output Variables</w:t>
      </w:r>
      <w:bookmarkEnd w:id="150"/>
      <w:bookmarkEnd w:id="151"/>
      <w:bookmarkEnd w:id="152"/>
      <w:bookmarkEnd w:id="153"/>
      <w:bookmarkEnd w:id="154"/>
    </w:p>
    <w:p w14:paraId="1C382EE8" w14:textId="77777777" w:rsidR="00C7211D" w:rsidRPr="004D2D2B" w:rsidRDefault="00C7211D" w:rsidP="00C7211D">
      <w:pPr>
        <w:rPr>
          <w:lang w:val="en-GB"/>
        </w:rPr>
      </w:pPr>
      <w:r w:rsidRPr="004D2D2B">
        <w:rPr>
          <w:lang w:val="en-GB"/>
        </w:rPr>
        <w:t>Table 4 contains a description of the MOVs used to predict the objective difference grades. Subscripts</w:t>
      </w:r>
      <w:r w:rsidRPr="004D2D2B">
        <w:rPr>
          <w:position w:val="-4"/>
          <w:sz w:val="20"/>
          <w:lang w:val="en-GB"/>
        </w:rPr>
        <w:t>A</w:t>
      </w:r>
      <w:r w:rsidRPr="004D2D2B">
        <w:rPr>
          <w:lang w:val="en-GB"/>
        </w:rPr>
        <w:t xml:space="preserve"> are derived from the filter bank part of the model, while subscripts</w:t>
      </w:r>
      <w:r w:rsidRPr="004D2D2B">
        <w:rPr>
          <w:vertAlign w:val="subscript"/>
          <w:lang w:val="en-GB"/>
        </w:rPr>
        <w:t>B</w:t>
      </w:r>
      <w:r w:rsidRPr="004D2D2B">
        <w:rPr>
          <w:lang w:val="en-GB"/>
        </w:rPr>
        <w:t xml:space="preserve"> are derived from the FFT part of the model. The objective difference grades can be predicted either from the FFT part only (Basic Version) or from a combination of FFT and filter bank parts (Advanced Version). Averaging is always performed over time.</w:t>
      </w:r>
    </w:p>
    <w:p w14:paraId="326C3FE4" w14:textId="77777777" w:rsidR="00C7211D" w:rsidRPr="004D2D2B" w:rsidRDefault="00C7211D" w:rsidP="00C7211D">
      <w:pPr>
        <w:pStyle w:val="Heading1"/>
        <w:keepNext w:val="0"/>
        <w:keepLines w:val="0"/>
        <w:rPr>
          <w:lang w:val="en-GB"/>
        </w:rPr>
      </w:pPr>
      <w:bookmarkStart w:id="155" w:name="_Toc133255897"/>
      <w:bookmarkStart w:id="156" w:name="_Toc133300950"/>
      <w:r w:rsidRPr="004D2D2B">
        <w:rPr>
          <w:lang w:val="en-GB"/>
        </w:rPr>
        <w:t>3</w:t>
      </w:r>
      <w:r w:rsidRPr="004D2D2B">
        <w:rPr>
          <w:lang w:val="en-GB"/>
        </w:rPr>
        <w:tab/>
        <w:t>Basic Audio Quality</w:t>
      </w:r>
      <w:bookmarkEnd w:id="155"/>
      <w:bookmarkEnd w:id="156"/>
      <w:r w:rsidRPr="004D2D2B">
        <w:rPr>
          <w:lang w:val="en-GB"/>
        </w:rPr>
        <w:t xml:space="preserve"> </w:t>
      </w:r>
    </w:p>
    <w:p w14:paraId="7DDBDDD9" w14:textId="160192BC" w:rsidR="00C7211D" w:rsidRPr="004D2D2B" w:rsidRDefault="00C7211D" w:rsidP="00C7211D">
      <w:pPr>
        <w:rPr>
          <w:lang w:val="en-GB"/>
        </w:rPr>
      </w:pPr>
      <w:r w:rsidRPr="004D2D2B">
        <w:rPr>
          <w:lang w:val="en-GB"/>
        </w:rPr>
        <w:t xml:space="preserve">The most well-known parameter from subjective listening tests is Basic Audio Quality (BAQ). BAQ is measured as a Subjective Difference Grade (SDG) which is calculated as the grade given to the </w:t>
      </w:r>
      <w:r w:rsidRPr="004D2D2B">
        <w:rPr>
          <w:lang w:val="en-GB"/>
        </w:rPr>
        <w:lastRenderedPageBreak/>
        <w:t>reference subtracted from the grade given to the Signal Under Test in a subjective test</w:t>
      </w:r>
      <w:r w:rsidRPr="004D2D2B">
        <w:rPr>
          <w:rStyle w:val="FootnoteReference"/>
          <w:lang w:val="en-GB"/>
        </w:rPr>
        <w:footnoteReference w:customMarkFollows="1" w:id="1"/>
        <w:t>1</w:t>
      </w:r>
      <w:r w:rsidRPr="004D2D2B">
        <w:rPr>
          <w:lang w:val="en-GB"/>
        </w:rPr>
        <w:t>. The SDG normally has a negative value. The corresponding output parameter from the model is called the Objective Difference Grade (ODG). Mapping of the MOVs to an ODG is based on a large number of reliable test items, see Attachment 2</w:t>
      </w:r>
      <w:r w:rsidR="00126295">
        <w:rPr>
          <w:lang w:val="en-GB"/>
        </w:rPr>
        <w:t xml:space="preserve"> to Annex 2</w:t>
      </w:r>
      <w:r w:rsidRPr="004D2D2B">
        <w:rPr>
          <w:lang w:val="en-GB"/>
        </w:rPr>
        <w:t>.</w:t>
      </w:r>
    </w:p>
    <w:p w14:paraId="76DACDBB" w14:textId="77777777" w:rsidR="00C7211D" w:rsidRPr="004D2D2B" w:rsidRDefault="00C7211D" w:rsidP="002C26D7">
      <w:pPr>
        <w:pStyle w:val="TableNo"/>
        <w:rPr>
          <w:lang w:val="en-GB"/>
        </w:rPr>
      </w:pPr>
      <w:r w:rsidRPr="004D2D2B">
        <w:rPr>
          <w:lang w:val="en-GB"/>
        </w:rPr>
        <w:t>TABLE  4</w:t>
      </w:r>
    </w:p>
    <w:p w14:paraId="43138189" w14:textId="77777777" w:rsidR="00C7211D" w:rsidRPr="004D2D2B" w:rsidRDefault="00C7211D" w:rsidP="002C26D7">
      <w:pPr>
        <w:pStyle w:val="Tabletitle"/>
        <w:rPr>
          <w:lang w:val="en-GB"/>
        </w:rPr>
      </w:pPr>
      <w:r w:rsidRPr="004D2D2B">
        <w:rPr>
          <w:lang w:val="en-GB"/>
        </w:rPr>
        <w:t>Description of the Model Output Variables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44"/>
        <w:gridCol w:w="7095"/>
      </w:tblGrid>
      <w:tr w:rsidR="00C7211D" w:rsidRPr="00A318F4" w14:paraId="268B7FAA" w14:textId="77777777" w:rsidTr="00D94691">
        <w:trPr>
          <w:trHeight w:val="415"/>
          <w:jc w:val="center"/>
        </w:trPr>
        <w:tc>
          <w:tcPr>
            <w:tcW w:w="2544" w:type="dxa"/>
          </w:tcPr>
          <w:p w14:paraId="5E5D2F52" w14:textId="77777777" w:rsidR="00C7211D" w:rsidRPr="00A318F4" w:rsidRDefault="00C7211D" w:rsidP="002C26D7">
            <w:pPr>
              <w:pStyle w:val="Tablehead"/>
              <w:rPr>
                <w:noProof/>
              </w:rPr>
            </w:pPr>
            <w:r w:rsidRPr="00A318F4">
              <w:rPr>
                <w:noProof/>
              </w:rPr>
              <w:t>Model Output Variable</w:t>
            </w:r>
          </w:p>
        </w:tc>
        <w:tc>
          <w:tcPr>
            <w:tcW w:w="7095" w:type="dxa"/>
          </w:tcPr>
          <w:p w14:paraId="37ED52BA" w14:textId="77777777" w:rsidR="00C7211D" w:rsidRPr="00A318F4" w:rsidRDefault="00C7211D" w:rsidP="002C26D7">
            <w:pPr>
              <w:pStyle w:val="Tablehead"/>
              <w:rPr>
                <w:noProof/>
              </w:rPr>
            </w:pPr>
            <w:r w:rsidRPr="00A318F4">
              <w:rPr>
                <w:noProof/>
              </w:rPr>
              <w:t>Description</w:t>
            </w:r>
          </w:p>
        </w:tc>
      </w:tr>
      <w:tr w:rsidR="00C7211D" w:rsidRPr="00B56EC6" w14:paraId="2C342A84" w14:textId="77777777" w:rsidTr="00D94691">
        <w:trPr>
          <w:trHeight w:val="249"/>
          <w:jc w:val="center"/>
        </w:trPr>
        <w:tc>
          <w:tcPr>
            <w:tcW w:w="2544" w:type="dxa"/>
          </w:tcPr>
          <w:p w14:paraId="50AD6B48" w14:textId="77777777" w:rsidR="00C7211D" w:rsidRPr="002C26D7" w:rsidRDefault="00C7211D" w:rsidP="002C26D7">
            <w:pPr>
              <w:pStyle w:val="Tabletext"/>
              <w:spacing w:before="80" w:after="80"/>
              <w:rPr>
                <w:i/>
                <w:iCs/>
                <w:noProof/>
                <w:szCs w:val="22"/>
              </w:rPr>
            </w:pPr>
            <w:r w:rsidRPr="002C26D7">
              <w:rPr>
                <w:i/>
                <w:iCs/>
                <w:noProof/>
                <w:szCs w:val="22"/>
              </w:rPr>
              <w:t>WinModDiff</w:t>
            </w:r>
            <w:r w:rsidRPr="002C26D7">
              <w:rPr>
                <w:i/>
                <w:iCs/>
                <w:position w:val="-4"/>
                <w:szCs w:val="22"/>
              </w:rPr>
              <w:t>B</w:t>
            </w:r>
          </w:p>
        </w:tc>
        <w:tc>
          <w:tcPr>
            <w:tcW w:w="7095" w:type="dxa"/>
          </w:tcPr>
          <w:p w14:paraId="27F990C9"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Windowed averaged difference in modulation (envelopes) between Reference Signal and Signal Under Test</w:t>
            </w:r>
          </w:p>
        </w:tc>
      </w:tr>
      <w:tr w:rsidR="00C7211D" w:rsidRPr="002C26D7" w14:paraId="31B7A5C7" w14:textId="77777777" w:rsidTr="00D94691">
        <w:trPr>
          <w:trHeight w:val="249"/>
          <w:jc w:val="center"/>
        </w:trPr>
        <w:tc>
          <w:tcPr>
            <w:tcW w:w="2544" w:type="dxa"/>
          </w:tcPr>
          <w:p w14:paraId="684FC5F8" w14:textId="77777777" w:rsidR="00C7211D" w:rsidRPr="002C26D7" w:rsidRDefault="00C7211D" w:rsidP="002C26D7">
            <w:pPr>
              <w:pStyle w:val="Tabletext"/>
              <w:spacing w:before="80" w:after="80"/>
              <w:rPr>
                <w:i/>
                <w:iCs/>
                <w:noProof/>
                <w:szCs w:val="22"/>
              </w:rPr>
            </w:pPr>
            <w:r w:rsidRPr="002C26D7">
              <w:rPr>
                <w:i/>
                <w:iCs/>
                <w:noProof/>
                <w:szCs w:val="22"/>
              </w:rPr>
              <w:t>AvgModDiff1</w:t>
            </w:r>
            <w:r w:rsidRPr="002C26D7">
              <w:rPr>
                <w:i/>
                <w:iCs/>
                <w:position w:val="-4"/>
                <w:szCs w:val="22"/>
              </w:rPr>
              <w:t>B</w:t>
            </w:r>
          </w:p>
        </w:tc>
        <w:tc>
          <w:tcPr>
            <w:tcW w:w="7095" w:type="dxa"/>
          </w:tcPr>
          <w:p w14:paraId="576AA7E3" w14:textId="77777777" w:rsidR="00C7211D" w:rsidRPr="002C26D7" w:rsidRDefault="00C7211D" w:rsidP="002C26D7">
            <w:pPr>
              <w:pStyle w:val="Tabletext"/>
              <w:spacing w:before="80" w:after="80"/>
              <w:rPr>
                <w:i/>
                <w:iCs/>
                <w:noProof/>
                <w:szCs w:val="22"/>
              </w:rPr>
            </w:pPr>
            <w:r w:rsidRPr="002C26D7">
              <w:rPr>
                <w:i/>
                <w:iCs/>
                <w:noProof/>
                <w:szCs w:val="22"/>
              </w:rPr>
              <w:t>Averaged modulation difference</w:t>
            </w:r>
          </w:p>
        </w:tc>
      </w:tr>
      <w:tr w:rsidR="00C7211D" w:rsidRPr="00B56EC6" w14:paraId="6A98E73F" w14:textId="77777777" w:rsidTr="00D94691">
        <w:trPr>
          <w:trHeight w:val="249"/>
          <w:jc w:val="center"/>
        </w:trPr>
        <w:tc>
          <w:tcPr>
            <w:tcW w:w="2544" w:type="dxa"/>
          </w:tcPr>
          <w:p w14:paraId="6D5F95DD" w14:textId="77777777" w:rsidR="00C7211D" w:rsidRPr="002C26D7" w:rsidRDefault="00C7211D" w:rsidP="002C26D7">
            <w:pPr>
              <w:pStyle w:val="Tabletext"/>
              <w:spacing w:before="80" w:after="80"/>
              <w:rPr>
                <w:i/>
                <w:iCs/>
                <w:noProof/>
                <w:szCs w:val="22"/>
              </w:rPr>
            </w:pPr>
            <w:r w:rsidRPr="002C26D7">
              <w:rPr>
                <w:i/>
                <w:iCs/>
                <w:noProof/>
                <w:szCs w:val="22"/>
              </w:rPr>
              <w:t>AvgModDiff2</w:t>
            </w:r>
            <w:r w:rsidRPr="002C26D7">
              <w:rPr>
                <w:i/>
                <w:iCs/>
                <w:position w:val="-4"/>
                <w:szCs w:val="22"/>
              </w:rPr>
              <w:t>B</w:t>
            </w:r>
          </w:p>
        </w:tc>
        <w:tc>
          <w:tcPr>
            <w:tcW w:w="7095" w:type="dxa"/>
          </w:tcPr>
          <w:p w14:paraId="07051F92"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Averaged modulation difference with emphasis on introduced modulations and modulation changes where the reference contains little or no modulations</w:t>
            </w:r>
          </w:p>
        </w:tc>
      </w:tr>
      <w:tr w:rsidR="00C7211D" w:rsidRPr="00B56EC6" w14:paraId="59EE5BC2" w14:textId="77777777" w:rsidTr="00D94691">
        <w:trPr>
          <w:trHeight w:val="264"/>
          <w:jc w:val="center"/>
        </w:trPr>
        <w:tc>
          <w:tcPr>
            <w:tcW w:w="2544" w:type="dxa"/>
          </w:tcPr>
          <w:p w14:paraId="06EC5978" w14:textId="77777777" w:rsidR="00C7211D" w:rsidRPr="002C26D7" w:rsidRDefault="00C7211D" w:rsidP="002C26D7">
            <w:pPr>
              <w:pStyle w:val="Tabletext"/>
              <w:spacing w:before="80" w:after="80"/>
              <w:rPr>
                <w:i/>
                <w:iCs/>
                <w:noProof/>
                <w:szCs w:val="22"/>
              </w:rPr>
            </w:pPr>
            <w:r w:rsidRPr="002C26D7">
              <w:rPr>
                <w:i/>
                <w:iCs/>
                <w:noProof/>
                <w:szCs w:val="22"/>
              </w:rPr>
              <w:t>RmsModDiff</w:t>
            </w:r>
            <w:r w:rsidRPr="002C26D7">
              <w:rPr>
                <w:i/>
                <w:iCs/>
                <w:position w:val="-4"/>
                <w:szCs w:val="22"/>
              </w:rPr>
              <w:t>A</w:t>
            </w:r>
          </w:p>
        </w:tc>
        <w:tc>
          <w:tcPr>
            <w:tcW w:w="7095" w:type="dxa"/>
          </w:tcPr>
          <w:p w14:paraId="3431148E"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Rms value of the modulation difference</w:t>
            </w:r>
          </w:p>
        </w:tc>
      </w:tr>
      <w:tr w:rsidR="00C7211D" w:rsidRPr="00B56EC6" w14:paraId="6274F492" w14:textId="77777777" w:rsidTr="00D94691">
        <w:trPr>
          <w:trHeight w:val="249"/>
          <w:jc w:val="center"/>
        </w:trPr>
        <w:tc>
          <w:tcPr>
            <w:tcW w:w="2544" w:type="dxa"/>
          </w:tcPr>
          <w:p w14:paraId="284308F4" w14:textId="77777777" w:rsidR="00C7211D" w:rsidRPr="002C26D7" w:rsidRDefault="00C7211D" w:rsidP="002C26D7">
            <w:pPr>
              <w:pStyle w:val="Tabletext"/>
              <w:spacing w:before="80" w:after="80"/>
              <w:rPr>
                <w:i/>
                <w:iCs/>
                <w:noProof/>
                <w:szCs w:val="22"/>
              </w:rPr>
            </w:pPr>
            <w:r w:rsidRPr="002C26D7">
              <w:rPr>
                <w:i/>
                <w:iCs/>
                <w:noProof/>
                <w:szCs w:val="22"/>
              </w:rPr>
              <w:t>RmsMissingComponents</w:t>
            </w:r>
            <w:r w:rsidRPr="002C26D7">
              <w:rPr>
                <w:i/>
                <w:iCs/>
                <w:position w:val="-4"/>
                <w:szCs w:val="22"/>
              </w:rPr>
              <w:t>A</w:t>
            </w:r>
          </w:p>
        </w:tc>
        <w:tc>
          <w:tcPr>
            <w:tcW w:w="7095" w:type="dxa"/>
          </w:tcPr>
          <w:p w14:paraId="2EBB4C90"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Rms value of the noise loudness of missing frequency components, (used in RmsNoiseLoudAsym</w:t>
            </w:r>
            <w:r w:rsidRPr="004D2D2B">
              <w:rPr>
                <w:i/>
                <w:iCs/>
                <w:position w:val="-4"/>
                <w:szCs w:val="22"/>
                <w:lang w:val="en-GB"/>
              </w:rPr>
              <w:t>A</w:t>
            </w:r>
            <w:r w:rsidRPr="004D2D2B">
              <w:rPr>
                <w:i/>
                <w:iCs/>
                <w:noProof/>
                <w:szCs w:val="22"/>
                <w:lang w:val="en-GB"/>
              </w:rPr>
              <w:t>)</w:t>
            </w:r>
          </w:p>
        </w:tc>
      </w:tr>
      <w:tr w:rsidR="00C7211D" w:rsidRPr="00B56EC6" w14:paraId="2EAFABF7" w14:textId="77777777" w:rsidTr="00D94691">
        <w:trPr>
          <w:trHeight w:val="249"/>
          <w:jc w:val="center"/>
        </w:trPr>
        <w:tc>
          <w:tcPr>
            <w:tcW w:w="2544" w:type="dxa"/>
          </w:tcPr>
          <w:p w14:paraId="3BD77116" w14:textId="77777777" w:rsidR="00C7211D" w:rsidRPr="002C26D7" w:rsidRDefault="00C7211D" w:rsidP="002C26D7">
            <w:pPr>
              <w:pStyle w:val="Tabletext"/>
              <w:spacing w:before="80" w:after="80"/>
              <w:rPr>
                <w:i/>
                <w:iCs/>
                <w:noProof/>
                <w:szCs w:val="22"/>
              </w:rPr>
            </w:pPr>
            <w:r w:rsidRPr="002C26D7">
              <w:rPr>
                <w:i/>
                <w:iCs/>
                <w:noProof/>
                <w:szCs w:val="22"/>
              </w:rPr>
              <w:t>RmsNoiseLoud</w:t>
            </w:r>
            <w:r w:rsidRPr="002C26D7">
              <w:rPr>
                <w:i/>
                <w:iCs/>
                <w:noProof/>
                <w:szCs w:val="22"/>
                <w:vertAlign w:val="subscript"/>
              </w:rPr>
              <w:t>B</w:t>
            </w:r>
          </w:p>
        </w:tc>
        <w:tc>
          <w:tcPr>
            <w:tcW w:w="7095" w:type="dxa"/>
          </w:tcPr>
          <w:p w14:paraId="531A2FFC"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Rms value of the averaged noise loudness with emphasis on introduced components</w:t>
            </w:r>
          </w:p>
        </w:tc>
      </w:tr>
      <w:tr w:rsidR="00C7211D" w:rsidRPr="002C26D7" w14:paraId="446B8992" w14:textId="77777777" w:rsidTr="00D94691">
        <w:trPr>
          <w:trHeight w:val="264"/>
          <w:jc w:val="center"/>
        </w:trPr>
        <w:tc>
          <w:tcPr>
            <w:tcW w:w="2544" w:type="dxa"/>
          </w:tcPr>
          <w:p w14:paraId="2464FF45" w14:textId="77777777" w:rsidR="00C7211D" w:rsidRPr="002C26D7" w:rsidRDefault="00C7211D" w:rsidP="002C26D7">
            <w:pPr>
              <w:pStyle w:val="Tabletext"/>
              <w:spacing w:before="80" w:after="80"/>
              <w:rPr>
                <w:i/>
                <w:iCs/>
                <w:noProof/>
                <w:szCs w:val="22"/>
                <w:vertAlign w:val="subscript"/>
              </w:rPr>
            </w:pPr>
            <w:r w:rsidRPr="002C26D7">
              <w:rPr>
                <w:i/>
                <w:iCs/>
                <w:noProof/>
                <w:szCs w:val="22"/>
              </w:rPr>
              <w:t>RmsNoiseLoudAsym</w:t>
            </w:r>
            <w:r w:rsidRPr="002C26D7">
              <w:rPr>
                <w:i/>
                <w:iCs/>
                <w:position w:val="-4"/>
                <w:szCs w:val="22"/>
              </w:rPr>
              <w:t>A</w:t>
            </w:r>
          </w:p>
        </w:tc>
        <w:tc>
          <w:tcPr>
            <w:tcW w:w="7095" w:type="dxa"/>
          </w:tcPr>
          <w:p w14:paraId="51A1BA0E" w14:textId="77777777" w:rsidR="00C7211D" w:rsidRPr="002C26D7" w:rsidRDefault="00C7211D" w:rsidP="002C26D7">
            <w:pPr>
              <w:pStyle w:val="Tabletext"/>
              <w:spacing w:before="80" w:after="80"/>
              <w:rPr>
                <w:i/>
                <w:iCs/>
                <w:noProof/>
                <w:szCs w:val="22"/>
              </w:rPr>
            </w:pPr>
            <w:r w:rsidRPr="002C26D7">
              <w:rPr>
                <w:i/>
                <w:iCs/>
                <w:noProof/>
                <w:szCs w:val="22"/>
              </w:rPr>
              <w:t>RmsNoiseLoud</w:t>
            </w:r>
            <w:r w:rsidRPr="002C26D7">
              <w:rPr>
                <w:i/>
                <w:iCs/>
                <w:position w:val="-4"/>
                <w:szCs w:val="22"/>
              </w:rPr>
              <w:t>A</w:t>
            </w:r>
            <w:r w:rsidRPr="002C26D7">
              <w:rPr>
                <w:i/>
                <w:iCs/>
                <w:noProof/>
                <w:szCs w:val="22"/>
              </w:rPr>
              <w:t xml:space="preserve"> </w:t>
            </w:r>
            <w:r w:rsidRPr="002C26D7">
              <w:rPr>
                <w:rFonts w:ascii="Symbol" w:hAnsi="Symbol"/>
                <w:i/>
                <w:iCs/>
                <w:noProof/>
                <w:szCs w:val="22"/>
              </w:rPr>
              <w:t></w:t>
            </w:r>
            <w:r w:rsidRPr="002C26D7">
              <w:rPr>
                <w:i/>
                <w:iCs/>
                <w:noProof/>
                <w:szCs w:val="22"/>
              </w:rPr>
              <w:t xml:space="preserve"> 0.5RmsMissingComponents</w:t>
            </w:r>
            <w:r w:rsidRPr="002C26D7">
              <w:rPr>
                <w:i/>
                <w:iCs/>
                <w:position w:val="-4"/>
                <w:szCs w:val="22"/>
              </w:rPr>
              <w:t>A</w:t>
            </w:r>
          </w:p>
        </w:tc>
      </w:tr>
      <w:tr w:rsidR="00C7211D" w:rsidRPr="00B56EC6" w14:paraId="23F268E1" w14:textId="77777777" w:rsidTr="00D94691">
        <w:trPr>
          <w:trHeight w:val="264"/>
          <w:jc w:val="center"/>
        </w:trPr>
        <w:tc>
          <w:tcPr>
            <w:tcW w:w="2544" w:type="dxa"/>
          </w:tcPr>
          <w:p w14:paraId="6C8981C0" w14:textId="77777777" w:rsidR="00C7211D" w:rsidRPr="002C26D7" w:rsidRDefault="00C7211D" w:rsidP="002C26D7">
            <w:pPr>
              <w:pStyle w:val="Tabletext"/>
              <w:spacing w:before="80" w:after="80"/>
              <w:rPr>
                <w:i/>
                <w:iCs/>
                <w:noProof/>
                <w:szCs w:val="22"/>
                <w:vertAlign w:val="subscript"/>
              </w:rPr>
            </w:pPr>
            <w:r w:rsidRPr="002C26D7">
              <w:rPr>
                <w:i/>
                <w:iCs/>
                <w:noProof/>
                <w:szCs w:val="22"/>
              </w:rPr>
              <w:t>AvgLinDist</w:t>
            </w:r>
            <w:r w:rsidRPr="002C26D7">
              <w:rPr>
                <w:i/>
                <w:iCs/>
                <w:position w:val="-4"/>
                <w:szCs w:val="22"/>
              </w:rPr>
              <w:t>A</w:t>
            </w:r>
          </w:p>
        </w:tc>
        <w:tc>
          <w:tcPr>
            <w:tcW w:w="7095" w:type="dxa"/>
          </w:tcPr>
          <w:p w14:paraId="7243892D"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 xml:space="preserve">A measure for the average linear distortions </w:t>
            </w:r>
          </w:p>
        </w:tc>
      </w:tr>
      <w:tr w:rsidR="00C7211D" w:rsidRPr="00B56EC6" w14:paraId="620DD70F" w14:textId="77777777" w:rsidTr="00D94691">
        <w:trPr>
          <w:trHeight w:val="249"/>
          <w:jc w:val="center"/>
        </w:trPr>
        <w:tc>
          <w:tcPr>
            <w:tcW w:w="2544" w:type="dxa"/>
          </w:tcPr>
          <w:p w14:paraId="25AE3803" w14:textId="77777777" w:rsidR="00C7211D" w:rsidRPr="002C26D7" w:rsidRDefault="00C7211D" w:rsidP="002C26D7">
            <w:pPr>
              <w:pStyle w:val="Tabletext"/>
              <w:spacing w:before="80" w:after="80"/>
              <w:rPr>
                <w:i/>
                <w:iCs/>
                <w:noProof/>
                <w:szCs w:val="22"/>
                <w:vertAlign w:val="subscript"/>
              </w:rPr>
            </w:pPr>
            <w:r w:rsidRPr="002C26D7">
              <w:rPr>
                <w:i/>
                <w:iCs/>
                <w:noProof/>
                <w:szCs w:val="22"/>
              </w:rPr>
              <w:t>BandwidthRef</w:t>
            </w:r>
            <w:r w:rsidRPr="002C26D7">
              <w:rPr>
                <w:i/>
                <w:iCs/>
                <w:position w:val="-4"/>
                <w:szCs w:val="22"/>
              </w:rPr>
              <w:t>B</w:t>
            </w:r>
          </w:p>
        </w:tc>
        <w:tc>
          <w:tcPr>
            <w:tcW w:w="7095" w:type="dxa"/>
          </w:tcPr>
          <w:p w14:paraId="27A78E61"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Bandwidth of the Reference Signal</w:t>
            </w:r>
          </w:p>
        </w:tc>
      </w:tr>
      <w:tr w:rsidR="00C7211D" w:rsidRPr="00B56EC6" w14:paraId="0D307CF0" w14:textId="77777777" w:rsidTr="00D94691">
        <w:trPr>
          <w:trHeight w:val="249"/>
          <w:jc w:val="center"/>
        </w:trPr>
        <w:tc>
          <w:tcPr>
            <w:tcW w:w="2544" w:type="dxa"/>
          </w:tcPr>
          <w:p w14:paraId="480040A7" w14:textId="77777777" w:rsidR="00C7211D" w:rsidRPr="002C26D7" w:rsidRDefault="00C7211D" w:rsidP="002C26D7">
            <w:pPr>
              <w:pStyle w:val="Tabletext"/>
              <w:spacing w:before="80" w:after="80"/>
              <w:rPr>
                <w:i/>
                <w:iCs/>
                <w:noProof/>
                <w:szCs w:val="22"/>
                <w:vertAlign w:val="subscript"/>
              </w:rPr>
            </w:pPr>
            <w:r w:rsidRPr="002C26D7">
              <w:rPr>
                <w:i/>
                <w:iCs/>
                <w:noProof/>
                <w:szCs w:val="22"/>
              </w:rPr>
              <w:t>BandwidthTest</w:t>
            </w:r>
            <w:r w:rsidRPr="002C26D7">
              <w:rPr>
                <w:i/>
                <w:iCs/>
                <w:position w:val="-4"/>
                <w:szCs w:val="22"/>
              </w:rPr>
              <w:t>B</w:t>
            </w:r>
          </w:p>
        </w:tc>
        <w:tc>
          <w:tcPr>
            <w:tcW w:w="7095" w:type="dxa"/>
          </w:tcPr>
          <w:p w14:paraId="4CBD1737"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Bandwidth of the output signal of the device under test</w:t>
            </w:r>
          </w:p>
        </w:tc>
      </w:tr>
      <w:tr w:rsidR="00C7211D" w:rsidRPr="00B56EC6" w14:paraId="2A27D514" w14:textId="77777777" w:rsidTr="00D94691">
        <w:trPr>
          <w:trHeight w:val="249"/>
          <w:jc w:val="center"/>
        </w:trPr>
        <w:tc>
          <w:tcPr>
            <w:tcW w:w="2544" w:type="dxa"/>
          </w:tcPr>
          <w:p w14:paraId="1835C281" w14:textId="77777777" w:rsidR="00C7211D" w:rsidRPr="002C26D7" w:rsidRDefault="00C7211D" w:rsidP="002C26D7">
            <w:pPr>
              <w:pStyle w:val="Tabletext"/>
              <w:spacing w:before="80" w:after="80"/>
              <w:rPr>
                <w:i/>
                <w:iCs/>
                <w:noProof/>
                <w:szCs w:val="22"/>
                <w:vertAlign w:val="subscript"/>
              </w:rPr>
            </w:pPr>
            <w:r w:rsidRPr="002C26D7">
              <w:rPr>
                <w:i/>
                <w:iCs/>
                <w:noProof/>
                <w:szCs w:val="22"/>
              </w:rPr>
              <w:t>TotNMR</w:t>
            </w:r>
            <w:r w:rsidRPr="002C26D7">
              <w:rPr>
                <w:i/>
                <w:iCs/>
                <w:position w:val="-4"/>
                <w:szCs w:val="22"/>
              </w:rPr>
              <w:t>B</w:t>
            </w:r>
          </w:p>
        </w:tc>
        <w:tc>
          <w:tcPr>
            <w:tcW w:w="7095" w:type="dxa"/>
          </w:tcPr>
          <w:p w14:paraId="617394FF"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logarithm of the averaged Total Noise to Mask Ratio</w:t>
            </w:r>
          </w:p>
        </w:tc>
      </w:tr>
      <w:tr w:rsidR="00C7211D" w:rsidRPr="00B56EC6" w14:paraId="39E4339B" w14:textId="77777777" w:rsidTr="00D94691">
        <w:trPr>
          <w:trHeight w:val="264"/>
          <w:jc w:val="center"/>
        </w:trPr>
        <w:tc>
          <w:tcPr>
            <w:tcW w:w="2544" w:type="dxa"/>
          </w:tcPr>
          <w:p w14:paraId="55261CF5" w14:textId="77777777" w:rsidR="00C7211D" w:rsidRPr="002C26D7" w:rsidRDefault="00C7211D" w:rsidP="002C26D7">
            <w:pPr>
              <w:pStyle w:val="Tabletext"/>
              <w:spacing w:before="80" w:after="80"/>
              <w:rPr>
                <w:i/>
                <w:iCs/>
                <w:noProof/>
                <w:szCs w:val="22"/>
                <w:vertAlign w:val="subscript"/>
              </w:rPr>
            </w:pPr>
            <w:r w:rsidRPr="002C26D7">
              <w:rPr>
                <w:i/>
                <w:iCs/>
                <w:noProof/>
                <w:szCs w:val="22"/>
              </w:rPr>
              <w:t>RelDistFrames</w:t>
            </w:r>
            <w:r w:rsidRPr="002C26D7">
              <w:rPr>
                <w:i/>
                <w:iCs/>
                <w:position w:val="-4"/>
                <w:szCs w:val="22"/>
              </w:rPr>
              <w:t>B</w:t>
            </w:r>
          </w:p>
        </w:tc>
        <w:tc>
          <w:tcPr>
            <w:tcW w:w="7095" w:type="dxa"/>
          </w:tcPr>
          <w:p w14:paraId="3231C1CA"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Relative fraction of frames for which at least one frequency band contains a significant noise component</w:t>
            </w:r>
          </w:p>
        </w:tc>
      </w:tr>
      <w:tr w:rsidR="00C7211D" w:rsidRPr="00B56EC6" w14:paraId="1A61E966" w14:textId="77777777" w:rsidTr="00D94691">
        <w:trPr>
          <w:trHeight w:val="264"/>
          <w:jc w:val="center"/>
        </w:trPr>
        <w:tc>
          <w:tcPr>
            <w:tcW w:w="2544" w:type="dxa"/>
          </w:tcPr>
          <w:p w14:paraId="029C9741" w14:textId="77777777" w:rsidR="00C7211D" w:rsidRPr="002C26D7" w:rsidRDefault="00C7211D" w:rsidP="002C26D7">
            <w:pPr>
              <w:pStyle w:val="Tabletext"/>
              <w:spacing w:before="80" w:after="80"/>
              <w:rPr>
                <w:i/>
                <w:iCs/>
                <w:noProof/>
                <w:szCs w:val="22"/>
                <w:vertAlign w:val="subscript"/>
              </w:rPr>
            </w:pPr>
            <w:r w:rsidRPr="002C26D7">
              <w:rPr>
                <w:i/>
                <w:iCs/>
                <w:noProof/>
                <w:szCs w:val="22"/>
              </w:rPr>
              <w:t>AvgSegmNMR</w:t>
            </w:r>
            <w:r w:rsidRPr="002C26D7">
              <w:rPr>
                <w:i/>
                <w:iCs/>
                <w:position w:val="-4"/>
                <w:szCs w:val="22"/>
              </w:rPr>
              <w:t>B</w:t>
            </w:r>
          </w:p>
        </w:tc>
        <w:tc>
          <w:tcPr>
            <w:tcW w:w="7095" w:type="dxa"/>
          </w:tcPr>
          <w:p w14:paraId="4C635933"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the Segmentally Averaged logarithm of the Noise to Mask Ratio</w:t>
            </w:r>
          </w:p>
        </w:tc>
      </w:tr>
      <w:tr w:rsidR="00C7211D" w:rsidRPr="00B56EC6" w14:paraId="6DC6E47B" w14:textId="77777777" w:rsidTr="00D94691">
        <w:trPr>
          <w:trHeight w:val="249"/>
          <w:jc w:val="center"/>
        </w:trPr>
        <w:tc>
          <w:tcPr>
            <w:tcW w:w="2544" w:type="dxa"/>
          </w:tcPr>
          <w:p w14:paraId="3943BFCD" w14:textId="77777777" w:rsidR="00C7211D" w:rsidRPr="002C26D7" w:rsidRDefault="00C7211D" w:rsidP="002C26D7">
            <w:pPr>
              <w:pStyle w:val="Tabletext"/>
              <w:spacing w:before="80" w:after="80"/>
              <w:rPr>
                <w:i/>
                <w:iCs/>
                <w:noProof/>
                <w:szCs w:val="22"/>
                <w:vertAlign w:val="subscript"/>
              </w:rPr>
            </w:pPr>
            <w:r w:rsidRPr="002C26D7">
              <w:rPr>
                <w:i/>
                <w:iCs/>
                <w:noProof/>
                <w:szCs w:val="22"/>
              </w:rPr>
              <w:t>MFPD</w:t>
            </w:r>
            <w:r w:rsidRPr="002C26D7">
              <w:rPr>
                <w:i/>
                <w:iCs/>
                <w:position w:val="-4"/>
                <w:szCs w:val="22"/>
              </w:rPr>
              <w:t>B</w:t>
            </w:r>
          </w:p>
        </w:tc>
        <w:tc>
          <w:tcPr>
            <w:tcW w:w="7095" w:type="dxa"/>
          </w:tcPr>
          <w:p w14:paraId="7721FBD4"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Maximum of the Probability of Detection after low pass filtering</w:t>
            </w:r>
          </w:p>
        </w:tc>
      </w:tr>
      <w:tr w:rsidR="00C7211D" w:rsidRPr="00B56EC6" w14:paraId="0DB33FE1" w14:textId="77777777" w:rsidTr="00D94691">
        <w:trPr>
          <w:trHeight w:val="249"/>
          <w:jc w:val="center"/>
        </w:trPr>
        <w:tc>
          <w:tcPr>
            <w:tcW w:w="2544" w:type="dxa"/>
          </w:tcPr>
          <w:p w14:paraId="02383541" w14:textId="77777777" w:rsidR="00C7211D" w:rsidRPr="002C26D7" w:rsidRDefault="00C7211D" w:rsidP="002C26D7">
            <w:pPr>
              <w:pStyle w:val="Tabletext"/>
              <w:spacing w:before="80" w:after="80"/>
              <w:rPr>
                <w:i/>
                <w:iCs/>
                <w:noProof/>
                <w:szCs w:val="22"/>
                <w:vertAlign w:val="subscript"/>
              </w:rPr>
            </w:pPr>
            <w:r w:rsidRPr="002C26D7">
              <w:rPr>
                <w:i/>
                <w:iCs/>
                <w:noProof/>
                <w:szCs w:val="22"/>
              </w:rPr>
              <w:t>ADB</w:t>
            </w:r>
            <w:r w:rsidRPr="002C26D7">
              <w:rPr>
                <w:i/>
                <w:iCs/>
                <w:position w:val="-4"/>
                <w:szCs w:val="22"/>
              </w:rPr>
              <w:t>B</w:t>
            </w:r>
          </w:p>
        </w:tc>
        <w:tc>
          <w:tcPr>
            <w:tcW w:w="7095" w:type="dxa"/>
          </w:tcPr>
          <w:p w14:paraId="415FA7C0"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Average Distorted Block (=Frame), taken as the logarithm of the ratio of the total distortion to the total number of severely distorted frames</w:t>
            </w:r>
          </w:p>
        </w:tc>
      </w:tr>
      <w:tr w:rsidR="00C7211D" w:rsidRPr="00B56EC6" w14:paraId="2238D7FD" w14:textId="77777777" w:rsidTr="00D94691">
        <w:trPr>
          <w:trHeight w:val="249"/>
          <w:jc w:val="center"/>
        </w:trPr>
        <w:tc>
          <w:tcPr>
            <w:tcW w:w="2544" w:type="dxa"/>
          </w:tcPr>
          <w:p w14:paraId="30A65E06" w14:textId="77777777" w:rsidR="00C7211D" w:rsidRPr="002C26D7" w:rsidRDefault="00C7211D" w:rsidP="002C26D7">
            <w:pPr>
              <w:pStyle w:val="Tabletext"/>
              <w:spacing w:before="80" w:after="80"/>
              <w:rPr>
                <w:i/>
                <w:iCs/>
                <w:noProof/>
                <w:szCs w:val="22"/>
                <w:vertAlign w:val="subscript"/>
              </w:rPr>
            </w:pPr>
            <w:r w:rsidRPr="002C26D7">
              <w:rPr>
                <w:i/>
                <w:iCs/>
                <w:noProof/>
                <w:szCs w:val="22"/>
              </w:rPr>
              <w:t>EHS</w:t>
            </w:r>
            <w:r w:rsidRPr="002C26D7">
              <w:rPr>
                <w:i/>
                <w:iCs/>
                <w:position w:val="-4"/>
                <w:szCs w:val="22"/>
              </w:rPr>
              <w:t>B</w:t>
            </w:r>
          </w:p>
        </w:tc>
        <w:tc>
          <w:tcPr>
            <w:tcW w:w="7095" w:type="dxa"/>
          </w:tcPr>
          <w:p w14:paraId="7971EA5D" w14:textId="77777777" w:rsidR="00C7211D" w:rsidRPr="004D2D2B" w:rsidRDefault="00C7211D" w:rsidP="002C26D7">
            <w:pPr>
              <w:pStyle w:val="Tabletext"/>
              <w:spacing w:before="80" w:after="80"/>
              <w:rPr>
                <w:i/>
                <w:iCs/>
                <w:noProof/>
                <w:szCs w:val="22"/>
                <w:lang w:val="en-GB"/>
              </w:rPr>
            </w:pPr>
            <w:r w:rsidRPr="004D2D2B">
              <w:rPr>
                <w:i/>
                <w:iCs/>
                <w:noProof/>
                <w:szCs w:val="22"/>
                <w:lang w:val="en-GB"/>
              </w:rPr>
              <w:t>Harmonic structure of the error over time</w:t>
            </w:r>
          </w:p>
        </w:tc>
      </w:tr>
    </w:tbl>
    <w:p w14:paraId="79C2D574" w14:textId="77777777" w:rsidR="00C7211D" w:rsidRPr="00A318F4" w:rsidRDefault="00C7211D" w:rsidP="00C7211D">
      <w:pPr>
        <w:pStyle w:val="Tablefin"/>
      </w:pPr>
      <w:bookmarkStart w:id="157" w:name="_Toc411998524"/>
      <w:bookmarkStart w:id="158" w:name="_Toc415385179"/>
      <w:bookmarkStart w:id="159" w:name="_Toc425054071"/>
    </w:p>
    <w:p w14:paraId="4283CD75" w14:textId="77777777" w:rsidR="00C7211D" w:rsidRPr="004D2D2B" w:rsidRDefault="00C7211D" w:rsidP="00C7211D">
      <w:pPr>
        <w:rPr>
          <w:lang w:val="en-GB"/>
        </w:rPr>
      </w:pPr>
      <w:r w:rsidRPr="004D2D2B">
        <w:rPr>
          <w:lang w:val="en-GB"/>
        </w:rPr>
        <w:t>The ODG is the objectively measured parameter that corresponds to the subjectively perceived quality. As the task of the listener in a listening test is to assess the BAQ of a test item, the ODG is also a measure of BAQ.</w:t>
      </w:r>
    </w:p>
    <w:p w14:paraId="556DE755" w14:textId="77777777" w:rsidR="00C7211D" w:rsidRPr="004D2D2B" w:rsidRDefault="00C7211D" w:rsidP="00C7211D">
      <w:pPr>
        <w:pStyle w:val="Heading1"/>
        <w:keepNext w:val="0"/>
        <w:keepLines w:val="0"/>
        <w:rPr>
          <w:lang w:val="en-GB"/>
        </w:rPr>
      </w:pPr>
      <w:bookmarkStart w:id="160" w:name="_Toc411998525"/>
      <w:bookmarkStart w:id="161" w:name="_Toc415385180"/>
      <w:bookmarkStart w:id="162" w:name="_Toc425054072"/>
      <w:bookmarkStart w:id="163" w:name="_Toc133255898"/>
      <w:bookmarkStart w:id="164" w:name="_Toc133300951"/>
      <w:bookmarkEnd w:id="157"/>
      <w:bookmarkEnd w:id="158"/>
      <w:bookmarkEnd w:id="159"/>
      <w:r w:rsidRPr="004D2D2B">
        <w:rPr>
          <w:lang w:val="en-GB"/>
        </w:rPr>
        <w:t>4</w:t>
      </w:r>
      <w:r w:rsidRPr="004D2D2B">
        <w:rPr>
          <w:lang w:val="en-GB"/>
        </w:rPr>
        <w:tab/>
        <w:t>Coding Margin</w:t>
      </w:r>
      <w:bookmarkEnd w:id="160"/>
      <w:bookmarkEnd w:id="161"/>
      <w:bookmarkEnd w:id="162"/>
      <w:bookmarkEnd w:id="163"/>
      <w:bookmarkEnd w:id="164"/>
    </w:p>
    <w:p w14:paraId="74507BF2" w14:textId="77777777" w:rsidR="00C7211D" w:rsidRPr="004D2D2B" w:rsidRDefault="00C7211D" w:rsidP="00C7211D">
      <w:pPr>
        <w:rPr>
          <w:lang w:val="en-GB"/>
        </w:rPr>
      </w:pPr>
      <w:r w:rsidRPr="004D2D2B">
        <w:rPr>
          <w:lang w:val="en-GB"/>
        </w:rPr>
        <w:lastRenderedPageBreak/>
        <w:t>Another parameter which in the future may prove to be valuable is Coding Margin (CM), a way of describing inaudible artefacts. Subjective Coding Margin (SCM) may be assessed by amplifying the artefacts until they become audible for a test person. SCM describes the headroom to the threshold of audibility of artefacts.</w:t>
      </w:r>
    </w:p>
    <w:p w14:paraId="4EAFEB79" w14:textId="77777777" w:rsidR="00C7211D" w:rsidRPr="004D2D2B" w:rsidRDefault="00C7211D" w:rsidP="00C7211D">
      <w:pPr>
        <w:rPr>
          <w:lang w:val="en-GB"/>
        </w:rPr>
      </w:pPr>
      <w:r w:rsidRPr="004D2D2B">
        <w:rPr>
          <w:lang w:val="en-GB"/>
        </w:rPr>
        <w:t>In order to find the threshold, the artefacts have to be amplified or attenuated during the listening test. A suitable method is the difference method. The difference signal of the time synchronous original and coded signal is amplified and added to the original signal. Detection of the threshold of audibility is best performed with a forced choice method. SCM is obtained by averaging the threshold values for amplification or attenuation obtained from the test persons. Negative CM values represent audible artefacts while positive CM values represent inaudible artefacts. Unlike BAQ, Coding Margin is a measure of when (at what level) artefacts become audible and not how annoying the artefacts are. The definition and validation of the method to measure the SCM is described in [Feiten, 1997].</w:t>
      </w:r>
    </w:p>
    <w:p w14:paraId="4DE964D6" w14:textId="77777777" w:rsidR="00C7211D" w:rsidRPr="004D2D2B" w:rsidRDefault="00C7211D" w:rsidP="00C7211D">
      <w:pPr>
        <w:rPr>
          <w:lang w:val="en-GB"/>
        </w:rPr>
      </w:pPr>
      <w:r w:rsidRPr="004D2D2B">
        <w:rPr>
          <w:lang w:val="en-GB"/>
        </w:rPr>
        <w:t>Objective Coding Margin (OCM) is also derived from the MOVs. Presently, only a few test items for the subjective coding margin have been assessed. Mapping to OCM from the model in this Recommendation has not yet been investigated.</w:t>
      </w:r>
    </w:p>
    <w:p w14:paraId="0DCE4474" w14:textId="77777777" w:rsidR="00C7211D" w:rsidRPr="004D2D2B" w:rsidRDefault="00C7211D" w:rsidP="00C7211D">
      <w:pPr>
        <w:pStyle w:val="Heading1"/>
        <w:keepNext w:val="0"/>
        <w:keepLines w:val="0"/>
        <w:rPr>
          <w:lang w:val="en-GB"/>
        </w:rPr>
      </w:pPr>
      <w:bookmarkStart w:id="165" w:name="_Toc415385182"/>
      <w:bookmarkStart w:id="166" w:name="_Toc425054073"/>
      <w:bookmarkStart w:id="167" w:name="_Toc133255899"/>
      <w:bookmarkStart w:id="168" w:name="_Toc133300952"/>
      <w:r w:rsidRPr="004D2D2B">
        <w:rPr>
          <w:lang w:val="en-GB"/>
        </w:rPr>
        <w:t>5</w:t>
      </w:r>
      <w:r w:rsidRPr="004D2D2B">
        <w:rPr>
          <w:lang w:val="en-GB"/>
        </w:rPr>
        <w:tab/>
        <w:t>User requirements</w:t>
      </w:r>
      <w:bookmarkEnd w:id="165"/>
      <w:bookmarkEnd w:id="166"/>
      <w:bookmarkEnd w:id="167"/>
      <w:bookmarkEnd w:id="168"/>
      <w:r w:rsidRPr="004D2D2B">
        <w:rPr>
          <w:lang w:val="en-GB"/>
        </w:rPr>
        <w:t xml:space="preserve"> </w:t>
      </w:r>
    </w:p>
    <w:p w14:paraId="3D24E065" w14:textId="77777777" w:rsidR="00C7211D" w:rsidRPr="004D2D2B" w:rsidRDefault="00C7211D" w:rsidP="00C7211D">
      <w:pPr>
        <w:rPr>
          <w:lang w:val="en-GB"/>
        </w:rPr>
      </w:pPr>
      <w:r w:rsidRPr="004D2D2B">
        <w:rPr>
          <w:lang w:val="en-GB"/>
        </w:rPr>
        <w:t xml:space="preserve">User requirements with respect to the output variables from the measurement method differ depending on the application. For some applications, for example numbers 2 and 3 (see Attachment 1 to Annex 1), the measurement is part of an operational procedure. In these cases it is very important that the output from the method is both easy to read and easy to interpret for persons with no in- depth knowledge about the measurement technique. This is best achieved if the method outputs only </w:t>
      </w:r>
      <w:r w:rsidRPr="004D2D2B">
        <w:rPr>
          <w:b/>
          <w:lang w:val="en-GB"/>
        </w:rPr>
        <w:t>one single value</w:t>
      </w:r>
      <w:r w:rsidRPr="004D2D2B">
        <w:rPr>
          <w:lang w:val="en-GB"/>
        </w:rPr>
        <w:t xml:space="preserve"> that corresponds to a perceived audio quality.</w:t>
      </w:r>
    </w:p>
    <w:p w14:paraId="4AC15CC1" w14:textId="77777777" w:rsidR="00C7211D" w:rsidRPr="004D2D2B" w:rsidRDefault="00C7211D" w:rsidP="00C7211D">
      <w:pPr>
        <w:rPr>
          <w:lang w:val="en-GB"/>
        </w:rPr>
      </w:pPr>
      <w:r w:rsidRPr="004D2D2B">
        <w:rPr>
          <w:lang w:val="en-GB"/>
        </w:rPr>
        <w:t>The same may apply also to other applications, for example, applications 1 and 4. However, for these, as well as for applications 5-8, more sophisticated output variables may be beneficial for users with a deeper knowledge about the mechanisms in the measurement method.</w:t>
      </w:r>
    </w:p>
    <w:p w14:paraId="77103EB0" w14:textId="5105D28C" w:rsidR="00C7211D" w:rsidRPr="004D2D2B" w:rsidRDefault="00C7211D" w:rsidP="00C7211D">
      <w:pPr>
        <w:rPr>
          <w:lang w:val="en-GB"/>
        </w:rPr>
      </w:pPr>
    </w:p>
    <w:p w14:paraId="676B2D62" w14:textId="77777777" w:rsidR="006100F1" w:rsidRPr="004D2D2B" w:rsidRDefault="006100F1" w:rsidP="00C7211D">
      <w:pPr>
        <w:rPr>
          <w:lang w:val="en-GB"/>
        </w:rPr>
      </w:pPr>
    </w:p>
    <w:p w14:paraId="4541D954" w14:textId="77777777" w:rsidR="00C7211D" w:rsidRPr="004D2D2B" w:rsidRDefault="00C7211D" w:rsidP="00C7211D">
      <w:pPr>
        <w:pStyle w:val="AnnexNoTitle"/>
        <w:rPr>
          <w:lang w:val="en-GB"/>
        </w:rPr>
      </w:pPr>
      <w:bookmarkStart w:id="169" w:name="_Toc133255900"/>
      <w:bookmarkStart w:id="170" w:name="_Toc133300953"/>
      <w:bookmarkStart w:id="171" w:name="_Toc415385183"/>
      <w:bookmarkStart w:id="172" w:name="_Toc425054074"/>
      <w:bookmarkStart w:id="173" w:name="_Toc411998538"/>
      <w:bookmarkStart w:id="174" w:name="_Toc414872973"/>
      <w:r w:rsidRPr="004D2D2B">
        <w:rPr>
          <w:lang w:val="en-GB"/>
        </w:rPr>
        <w:t>Attachment 3</w:t>
      </w:r>
      <w:r w:rsidRPr="004D2D2B">
        <w:rPr>
          <w:lang w:val="en-GB"/>
        </w:rPr>
        <w:br/>
        <w:t>to Annex 1</w:t>
      </w:r>
      <w:r w:rsidRPr="004D2D2B">
        <w:rPr>
          <w:lang w:val="en-GB"/>
        </w:rPr>
        <w:br/>
      </w:r>
      <w:r w:rsidRPr="004D2D2B">
        <w:rPr>
          <w:lang w:val="en-GB"/>
        </w:rPr>
        <w:br/>
      </w:r>
      <w:bookmarkStart w:id="175" w:name="_Toc425054075"/>
      <w:r w:rsidRPr="00A318F4">
        <w:rPr>
          <w:lang w:val="en-GB"/>
        </w:rPr>
        <w:t>Model outline</w:t>
      </w:r>
      <w:bookmarkEnd w:id="169"/>
      <w:bookmarkEnd w:id="170"/>
      <w:bookmarkEnd w:id="175"/>
    </w:p>
    <w:bookmarkEnd w:id="171"/>
    <w:bookmarkEnd w:id="172"/>
    <w:bookmarkEnd w:id="173"/>
    <w:bookmarkEnd w:id="174"/>
    <w:p w14:paraId="0A3B3ADE" w14:textId="77777777" w:rsidR="00C7211D" w:rsidRPr="004D2D2B" w:rsidRDefault="00C7211D" w:rsidP="00C7211D">
      <w:pPr>
        <w:pStyle w:val="Normalaftertitle"/>
        <w:rPr>
          <w:lang w:val="en-GB"/>
        </w:rPr>
      </w:pPr>
      <w:r w:rsidRPr="004D2D2B">
        <w:rPr>
          <w:lang w:val="en-GB"/>
        </w:rPr>
        <w:t>According to Recommendation ITU-R BS.1116, an SDG is obtained for an audio test item in a listening test, and the mean SDG over a number of listeners represents the item’s subjective quality. The item may contain different types of audio distortions, so variations in quality are integrated over time. Therefore, prediction of the SDG based on physical measurements requires an accurate model of the peripheral auditory system as well as cognitive aspects of audio quality judgements.</w:t>
      </w:r>
    </w:p>
    <w:p w14:paraId="1D4E17D7" w14:textId="77777777" w:rsidR="00C7211D" w:rsidRPr="004D2D2B" w:rsidRDefault="00C7211D" w:rsidP="00C7211D">
      <w:pPr>
        <w:spacing w:before="80"/>
        <w:rPr>
          <w:lang w:val="en-GB"/>
        </w:rPr>
      </w:pPr>
      <w:r w:rsidRPr="004D2D2B">
        <w:rPr>
          <w:lang w:val="en-GB"/>
        </w:rPr>
        <w:t>The recommended model for objective measurement produces a number of Model Output Variables (MOVs) based on comparisons between the Reference Signal and the Signal Under Test. These MOVs are mapped to an ODG using an optimization technique that minimizes the squared difference between the ODG distribution and the corresponding distribution of mean SDGs for a sufficiently large data set.</w:t>
      </w:r>
    </w:p>
    <w:p w14:paraId="57F547A1" w14:textId="77777777" w:rsidR="00C7211D" w:rsidRPr="004D2D2B" w:rsidRDefault="00C7211D" w:rsidP="00C7211D">
      <w:pPr>
        <w:spacing w:before="80"/>
        <w:rPr>
          <w:lang w:val="en-GB"/>
        </w:rPr>
      </w:pPr>
      <w:r w:rsidRPr="004D2D2B">
        <w:rPr>
          <w:lang w:val="en-GB"/>
        </w:rPr>
        <w:t xml:space="preserve">Two variations of the model are described – a DFT-based version that could be used for real-time monitoring, and another version, based on both a filter bank and the DFT, that was expected to give </w:t>
      </w:r>
      <w:r w:rsidRPr="004D2D2B">
        <w:rPr>
          <w:lang w:val="en-GB"/>
        </w:rPr>
        <w:lastRenderedPageBreak/>
        <w:t>more accurate results. The DFT-based version is called the Basic Version, while the combined version is called the Advanced Version.</w:t>
      </w:r>
    </w:p>
    <w:p w14:paraId="77C9D1FD" w14:textId="77777777" w:rsidR="00C7211D" w:rsidRPr="004D2D2B" w:rsidRDefault="00C7211D" w:rsidP="00C7211D">
      <w:pPr>
        <w:spacing w:before="80"/>
        <w:rPr>
          <w:lang w:val="en-GB"/>
        </w:rPr>
      </w:pPr>
      <w:r w:rsidRPr="004D2D2B">
        <w:rPr>
          <w:lang w:val="en-GB"/>
        </w:rPr>
        <w:t>The high-level structure of both the Basic Version and the Advanced Version is shown in Fig. 4.</w:t>
      </w:r>
    </w:p>
    <w:p w14:paraId="1489C356" w14:textId="77777777" w:rsidR="00C7211D" w:rsidRPr="004D2D2B" w:rsidRDefault="00C7211D" w:rsidP="00C7211D">
      <w:pPr>
        <w:pStyle w:val="FigureNo"/>
        <w:rPr>
          <w:lang w:val="en-GB"/>
        </w:rPr>
      </w:pPr>
      <w:r w:rsidRPr="004D2D2B">
        <w:rPr>
          <w:lang w:val="en-GB"/>
        </w:rPr>
        <w:t>figure 4</w:t>
      </w:r>
    </w:p>
    <w:p w14:paraId="0417676E" w14:textId="77777777" w:rsidR="00C7211D" w:rsidRPr="004D2D2B" w:rsidRDefault="00C7211D" w:rsidP="00C7211D">
      <w:pPr>
        <w:pStyle w:val="Figuretitle"/>
        <w:rPr>
          <w:lang w:val="en-GB"/>
        </w:rPr>
      </w:pPr>
      <w:r w:rsidRPr="004D2D2B">
        <w:rPr>
          <w:lang w:val="en-GB"/>
        </w:rPr>
        <w:t>Stages of processing implemented in the model</w:t>
      </w:r>
    </w:p>
    <w:p w14:paraId="10E78862" w14:textId="54628AEB" w:rsidR="00C7211D" w:rsidRPr="00A318F4" w:rsidRDefault="004D2D2B" w:rsidP="006100F1">
      <w:pPr>
        <w:pStyle w:val="Figure"/>
      </w:pPr>
      <w:bookmarkStart w:id="176" w:name="_Ref408795570"/>
      <w:r>
        <w:rPr>
          <w:noProof/>
        </w:rPr>
        <w:drawing>
          <wp:inline distT="0" distB="0" distL="0" distR="0" wp14:anchorId="6378298B" wp14:editId="6447CCCD">
            <wp:extent cx="4684786" cy="2121412"/>
            <wp:effectExtent l="0" t="0" r="1905" b="0"/>
            <wp:docPr id="35" name="Picture 35" descr="A diagram of a-acoustic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acoustic model&#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4786" cy="2121412"/>
                    </a:xfrm>
                    <a:prstGeom prst="rect">
                      <a:avLst/>
                    </a:prstGeom>
                  </pic:spPr>
                </pic:pic>
              </a:graphicData>
            </a:graphic>
          </wp:inline>
        </w:drawing>
      </w:r>
    </w:p>
    <w:p w14:paraId="1D67CB88" w14:textId="77777777" w:rsidR="00C7211D" w:rsidRPr="004D2D2B" w:rsidRDefault="00C7211D" w:rsidP="00C7211D">
      <w:pPr>
        <w:pStyle w:val="Heading1"/>
        <w:keepNext w:val="0"/>
        <w:keepLines w:val="0"/>
        <w:spacing w:before="400"/>
        <w:rPr>
          <w:lang w:val="en-GB"/>
        </w:rPr>
      </w:pPr>
      <w:bookmarkStart w:id="177" w:name="_Toc411998539"/>
      <w:bookmarkStart w:id="178" w:name="_Toc415385184"/>
      <w:bookmarkStart w:id="179" w:name="_Toc425054076"/>
      <w:bookmarkStart w:id="180" w:name="_Toc133255901"/>
      <w:bookmarkStart w:id="181" w:name="_Toc133300954"/>
      <w:bookmarkEnd w:id="176"/>
      <w:r w:rsidRPr="004D2D2B">
        <w:rPr>
          <w:lang w:val="en-GB"/>
        </w:rPr>
        <w:t>1</w:t>
      </w:r>
      <w:r w:rsidRPr="004D2D2B">
        <w:rPr>
          <w:lang w:val="en-GB"/>
        </w:rPr>
        <w:tab/>
        <w:t>Audio processing</w:t>
      </w:r>
      <w:bookmarkEnd w:id="177"/>
      <w:bookmarkEnd w:id="178"/>
      <w:bookmarkEnd w:id="179"/>
      <w:bookmarkEnd w:id="180"/>
      <w:bookmarkEnd w:id="181"/>
    </w:p>
    <w:p w14:paraId="31F7CF2A" w14:textId="77777777" w:rsidR="00C7211D" w:rsidRPr="004D2D2B" w:rsidRDefault="00C7211D" w:rsidP="00C7211D">
      <w:pPr>
        <w:rPr>
          <w:lang w:val="en-GB"/>
        </w:rPr>
      </w:pPr>
      <w:r w:rsidRPr="004D2D2B">
        <w:rPr>
          <w:lang w:val="en-GB"/>
        </w:rPr>
        <w:t>As in the subjective listening tests, the quality of the test signal is judged relative to the Reference Signal. Both Reference Signal and Signal Under Test (monaural or stereo signals) are transformed into a psycho</w:t>
      </w:r>
      <w:r w:rsidRPr="004D2D2B">
        <w:rPr>
          <w:lang w:val="en-GB"/>
        </w:rPr>
        <w:noBreakHyphen/>
        <w:t>acoustical representation. These representations are compared in order to derive an ODG. These operations are performed by the processing stages shown in Fig. 4.</w:t>
      </w:r>
    </w:p>
    <w:p w14:paraId="0AD33EED" w14:textId="77777777" w:rsidR="00C7211D" w:rsidRPr="004D2D2B" w:rsidRDefault="00C7211D" w:rsidP="00C7211D">
      <w:pPr>
        <w:pStyle w:val="Heading2"/>
        <w:keepNext w:val="0"/>
        <w:keepLines w:val="0"/>
        <w:rPr>
          <w:lang w:val="en-GB"/>
        </w:rPr>
      </w:pPr>
      <w:bookmarkStart w:id="182" w:name="_Toc415385185"/>
      <w:bookmarkStart w:id="183" w:name="_Toc425054077"/>
      <w:bookmarkStart w:id="184" w:name="_Toc133255902"/>
      <w:bookmarkStart w:id="185" w:name="_Toc133300955"/>
      <w:r w:rsidRPr="004D2D2B">
        <w:rPr>
          <w:lang w:val="en-GB"/>
        </w:rPr>
        <w:t>1.1</w:t>
      </w:r>
      <w:r w:rsidRPr="004D2D2B">
        <w:rPr>
          <w:lang w:val="en-GB"/>
        </w:rPr>
        <w:tab/>
        <w:t>User-defined settings</w:t>
      </w:r>
      <w:bookmarkEnd w:id="182"/>
      <w:bookmarkEnd w:id="183"/>
      <w:bookmarkEnd w:id="184"/>
      <w:bookmarkEnd w:id="185"/>
    </w:p>
    <w:p w14:paraId="6521B435" w14:textId="77777777" w:rsidR="00C7211D" w:rsidRPr="004D2D2B" w:rsidRDefault="00C7211D" w:rsidP="00C7211D">
      <w:pPr>
        <w:rPr>
          <w:lang w:val="en-GB"/>
        </w:rPr>
      </w:pPr>
      <w:r w:rsidRPr="004D2D2B">
        <w:rPr>
          <w:lang w:val="en-GB"/>
        </w:rPr>
        <w:t>The measurement method requires the assumed listening level as a parameter. Therefore, the user has to supply the sound pressure level in dB SPL produced by a full-scale sine wave of 1</w:t>
      </w:r>
      <w:r w:rsidRPr="004D2D2B">
        <w:rPr>
          <w:sz w:val="12"/>
          <w:lang w:val="en-GB"/>
        </w:rPr>
        <w:t> </w:t>
      </w:r>
      <w:r w:rsidRPr="004D2D2B">
        <w:rPr>
          <w:lang w:val="en-GB"/>
        </w:rPr>
        <w:t xml:space="preserve">019.5 Hz. </w:t>
      </w:r>
      <w:bookmarkStart w:id="186" w:name="_Toc415385186"/>
      <w:r w:rsidRPr="004D2D2B">
        <w:rPr>
          <w:lang w:val="en-GB"/>
        </w:rPr>
        <w:t>In case the exact listening level is unknown it is recommended to assume a listening level of 92 dB SPL.</w:t>
      </w:r>
    </w:p>
    <w:p w14:paraId="590B323D" w14:textId="77777777" w:rsidR="00C7211D" w:rsidRPr="004D2D2B" w:rsidRDefault="00C7211D" w:rsidP="00C7211D">
      <w:pPr>
        <w:pStyle w:val="Heading2"/>
        <w:keepNext w:val="0"/>
        <w:keepLines w:val="0"/>
        <w:rPr>
          <w:lang w:val="en-GB"/>
        </w:rPr>
      </w:pPr>
      <w:bookmarkStart w:id="187" w:name="_Toc425054078"/>
      <w:bookmarkStart w:id="188" w:name="_Toc133255903"/>
      <w:bookmarkStart w:id="189" w:name="_Toc133300956"/>
      <w:r w:rsidRPr="004D2D2B">
        <w:rPr>
          <w:lang w:val="en-GB"/>
        </w:rPr>
        <w:t>1.2</w:t>
      </w:r>
      <w:r w:rsidRPr="004D2D2B">
        <w:rPr>
          <w:lang w:val="en-GB"/>
        </w:rPr>
        <w:tab/>
        <w:t>Psycho-acoustic model</w:t>
      </w:r>
      <w:bookmarkEnd w:id="186"/>
      <w:bookmarkEnd w:id="187"/>
      <w:bookmarkEnd w:id="188"/>
      <w:bookmarkEnd w:id="189"/>
    </w:p>
    <w:p w14:paraId="1D9337F6" w14:textId="77777777" w:rsidR="00C7211D" w:rsidRPr="004D2D2B" w:rsidRDefault="00C7211D" w:rsidP="00C7211D">
      <w:pPr>
        <w:rPr>
          <w:lang w:val="en-GB"/>
        </w:rPr>
      </w:pPr>
      <w:r w:rsidRPr="004D2D2B">
        <w:rPr>
          <w:lang w:val="en-GB"/>
        </w:rPr>
        <w:t>The psycho-acoustic model transforms successive frames of the time-domain signal to a basilar membrane representation. This process begins using both a DFT and a filter bank. The DFT transforms the data to the frequency domain, and the result is mapped from the frequency scale to a pitch scale, the psycho-acoustic equivalent of frequency. In the filter bank part of the model, the frequency to pitch mapping is directly taken into account by the bandwidths and spacing of the bandpass filters.</w:t>
      </w:r>
    </w:p>
    <w:p w14:paraId="33D69E20" w14:textId="77777777" w:rsidR="00C7211D" w:rsidRPr="004D2D2B" w:rsidRDefault="00C7211D" w:rsidP="00C7211D">
      <w:pPr>
        <w:rPr>
          <w:lang w:val="en-GB"/>
        </w:rPr>
      </w:pPr>
      <w:r w:rsidRPr="004D2D2B">
        <w:rPr>
          <w:lang w:val="en-GB"/>
        </w:rPr>
        <w:t xml:space="preserve">Two different concepts are used to achieve simultaneous masking. Some MOVs are calculated using the </w:t>
      </w:r>
      <w:r w:rsidRPr="004D2D2B">
        <w:rPr>
          <w:i/>
          <w:lang w:val="en-GB"/>
        </w:rPr>
        <w:t>masked threshold concept</w:t>
      </w:r>
      <w:r w:rsidRPr="004D2D2B">
        <w:rPr>
          <w:lang w:val="en-GB"/>
        </w:rPr>
        <w:t xml:space="preserve">, whereas others are based on a </w:t>
      </w:r>
      <w:r w:rsidRPr="004D2D2B">
        <w:rPr>
          <w:i/>
          <w:lang w:val="en-GB"/>
        </w:rPr>
        <w:t>comparison of internal representations</w:t>
      </w:r>
      <w:r w:rsidRPr="004D2D2B">
        <w:rPr>
          <w:lang w:val="en-GB"/>
        </w:rPr>
        <w:t>. The first concept directly calculates a masked threshold using psycho-physical masking functions. Model Output Variables are based on the distance of the physical error signal to this masked threshold. In the comparison of internal representations, the energies of both the Signal Under Test (SUT) and the Reference Signal are spread to adjacent pitch regions in order to obtain excitation patterns. Model Output Variables are based on a comparison between these excitation patterns. Non</w:t>
      </w:r>
      <w:r w:rsidRPr="004D2D2B">
        <w:rPr>
          <w:lang w:val="en-GB"/>
        </w:rPr>
        <w:noBreakHyphen/>
        <w:t>simultaneous masking is implemented by smearing the signal representations over time.</w:t>
      </w:r>
    </w:p>
    <w:p w14:paraId="4B7D0F96" w14:textId="77777777" w:rsidR="00C7211D" w:rsidRPr="004D2D2B" w:rsidRDefault="00C7211D" w:rsidP="00C7211D">
      <w:pPr>
        <w:rPr>
          <w:lang w:val="en-GB"/>
        </w:rPr>
      </w:pPr>
      <w:r w:rsidRPr="004D2D2B">
        <w:rPr>
          <w:lang w:val="en-GB"/>
        </w:rPr>
        <w:t xml:space="preserve">The absolute threshold is modelled partly by applying a frequency dependent weighting function and partly by adding a frequency dependent offset to the excitation patterns. This threshold is an </w:t>
      </w:r>
      <w:r w:rsidRPr="004D2D2B">
        <w:rPr>
          <w:lang w:val="en-GB"/>
        </w:rPr>
        <w:lastRenderedPageBreak/>
        <w:t>approximation of the minimum audible pressure [ISO 389-7, Acoustics – Reference zero for the calibration of audiometric equipment – Part 7: Reference threshold of hearing under free-field and diffuse-field listening conditions, 1996].</w:t>
      </w:r>
    </w:p>
    <w:p w14:paraId="17CBBECB" w14:textId="77777777" w:rsidR="00C7211D" w:rsidRPr="004D2D2B" w:rsidRDefault="00C7211D" w:rsidP="00C7211D">
      <w:pPr>
        <w:rPr>
          <w:lang w:val="en-GB"/>
        </w:rPr>
      </w:pPr>
      <w:r w:rsidRPr="004D2D2B">
        <w:rPr>
          <w:lang w:val="en-GB"/>
        </w:rPr>
        <w:t>The main outputs of the psycho-acoustic model are the excitation and the masked threshold as a function of time and frequency. The output of the model at several levels is available for further processing.</w:t>
      </w:r>
    </w:p>
    <w:p w14:paraId="7E63284A" w14:textId="77777777" w:rsidR="00C7211D" w:rsidRPr="004D2D2B" w:rsidRDefault="00C7211D" w:rsidP="00C7211D">
      <w:pPr>
        <w:pStyle w:val="Heading2"/>
        <w:keepNext w:val="0"/>
        <w:keepLines w:val="0"/>
        <w:rPr>
          <w:lang w:val="en-GB"/>
        </w:rPr>
      </w:pPr>
      <w:bookmarkStart w:id="190" w:name="_Toc415385187"/>
      <w:bookmarkStart w:id="191" w:name="_Toc425054079"/>
      <w:bookmarkStart w:id="192" w:name="_Toc133255904"/>
      <w:bookmarkStart w:id="193" w:name="_Toc133300957"/>
      <w:r w:rsidRPr="004D2D2B">
        <w:rPr>
          <w:lang w:val="en-GB"/>
        </w:rPr>
        <w:t>1.3</w:t>
      </w:r>
      <w:r w:rsidRPr="004D2D2B">
        <w:rPr>
          <w:lang w:val="en-GB"/>
        </w:rPr>
        <w:tab/>
        <w:t>Cognitive model</w:t>
      </w:r>
      <w:bookmarkEnd w:id="190"/>
      <w:bookmarkEnd w:id="191"/>
      <w:bookmarkEnd w:id="192"/>
      <w:bookmarkEnd w:id="193"/>
    </w:p>
    <w:p w14:paraId="3D0DA814" w14:textId="77777777" w:rsidR="00C7211D" w:rsidRPr="004D2D2B" w:rsidRDefault="00C7211D" w:rsidP="00C7211D">
      <w:pPr>
        <w:rPr>
          <w:lang w:val="en-GB"/>
        </w:rPr>
      </w:pPr>
      <w:r w:rsidRPr="004D2D2B">
        <w:rPr>
          <w:lang w:val="en-GB"/>
        </w:rPr>
        <w:t>The cognitive model condenses the information from a sequence of frames produced by the psycho-acoustic model. The most important sources of information for making quality measurements are the differences between the Reference Signal and the Signal Under Test in both the frequency and pitch domain. In the frequency domain, the spectral bandwidths of both signals are measured, as well as the harmonic structure in the error. In the pitch domain error measures are derived from both the excitation envelope modulation and the excitation magnitude.</w:t>
      </w:r>
    </w:p>
    <w:p w14:paraId="4FF5D138" w14:textId="4D099AEA" w:rsidR="00C7211D" w:rsidRPr="004D2D2B" w:rsidRDefault="00C7211D" w:rsidP="00C7211D">
      <w:pPr>
        <w:rPr>
          <w:lang w:val="en-GB"/>
        </w:rPr>
      </w:pPr>
      <w:r w:rsidRPr="004D2D2B">
        <w:rPr>
          <w:lang w:val="en-GB"/>
        </w:rPr>
        <w:t>The calculated features are weighted, so that their combination results in an ODG that is sufficiently close to the SDG for the particular audio distortion of interest. The Basic Version uses 11 features to produce an ODG, while the Advanced Version uses five features. The optimization was performed using the back-propagation neural network learning algorithm (see Annex 2, § 6). Training data consisted of all of Databases 1 and 2, and part of Database 3. Generalization test data were obtained from the remainder of Database 3 and all of the CRC97 data set (see Attachment 2 to Annex 2).</w:t>
      </w:r>
    </w:p>
    <w:p w14:paraId="0488E40B" w14:textId="48B21AE6" w:rsidR="006100F1" w:rsidRPr="004D2D2B" w:rsidRDefault="006100F1" w:rsidP="00C7211D">
      <w:pPr>
        <w:rPr>
          <w:lang w:val="en-GB"/>
        </w:rPr>
      </w:pPr>
    </w:p>
    <w:p w14:paraId="73BECD5B" w14:textId="77777777" w:rsidR="006100F1" w:rsidRPr="004D2D2B" w:rsidRDefault="006100F1" w:rsidP="00C7211D">
      <w:pPr>
        <w:rPr>
          <w:lang w:val="en-GB"/>
        </w:rPr>
      </w:pPr>
    </w:p>
    <w:p w14:paraId="246835E6" w14:textId="77777777" w:rsidR="00C7211D" w:rsidRPr="004D2D2B" w:rsidRDefault="00C7211D" w:rsidP="00C7211D">
      <w:pPr>
        <w:pStyle w:val="AnnexNoTitle"/>
        <w:rPr>
          <w:lang w:val="en-GB"/>
        </w:rPr>
      </w:pPr>
      <w:bookmarkStart w:id="194" w:name="_Toc133255905"/>
      <w:bookmarkStart w:id="195" w:name="_Toc133300958"/>
      <w:bookmarkStart w:id="196" w:name="_Toc415385188"/>
      <w:bookmarkStart w:id="197" w:name="_Toc425054080"/>
      <w:bookmarkStart w:id="198" w:name="_Toc411998540"/>
      <w:r w:rsidRPr="004D2D2B">
        <w:rPr>
          <w:lang w:val="en-GB"/>
        </w:rPr>
        <w:t>Attachment 4</w:t>
      </w:r>
      <w:r w:rsidRPr="004D2D2B">
        <w:rPr>
          <w:lang w:val="en-GB"/>
        </w:rPr>
        <w:br/>
        <w:t>to Annex 1</w:t>
      </w:r>
      <w:r w:rsidRPr="004D2D2B">
        <w:rPr>
          <w:lang w:val="en-GB"/>
        </w:rPr>
        <w:br/>
      </w:r>
      <w:r w:rsidRPr="004D2D2B">
        <w:rPr>
          <w:lang w:val="en-GB"/>
        </w:rPr>
        <w:br/>
      </w:r>
      <w:bookmarkStart w:id="199" w:name="_Toc415385189"/>
      <w:bookmarkStart w:id="200" w:name="_Toc425054081"/>
      <w:r w:rsidRPr="00A318F4">
        <w:rPr>
          <w:lang w:val="en-GB"/>
        </w:rPr>
        <w:t>Principles and characteristics of objective perceptual audio</w:t>
      </w:r>
      <w:r w:rsidRPr="00A318F4">
        <w:rPr>
          <w:lang w:val="en-GB"/>
        </w:rPr>
        <w:br/>
        <w:t>quality measurement methods</w:t>
      </w:r>
      <w:bookmarkEnd w:id="194"/>
      <w:bookmarkEnd w:id="195"/>
      <w:bookmarkEnd w:id="199"/>
      <w:bookmarkEnd w:id="200"/>
    </w:p>
    <w:p w14:paraId="4CE88941" w14:textId="77777777" w:rsidR="00C7211D" w:rsidRPr="004D2D2B" w:rsidRDefault="00C7211D" w:rsidP="00C7211D">
      <w:pPr>
        <w:pStyle w:val="Heading1"/>
        <w:keepNext w:val="0"/>
        <w:keepLines w:val="0"/>
        <w:rPr>
          <w:lang w:val="en-GB"/>
        </w:rPr>
      </w:pPr>
      <w:bookmarkStart w:id="201" w:name="_Toc415385190"/>
      <w:bookmarkStart w:id="202" w:name="_Toc425054082"/>
      <w:bookmarkStart w:id="203" w:name="_Toc133255906"/>
      <w:bookmarkStart w:id="204" w:name="_Toc133300959"/>
      <w:bookmarkEnd w:id="196"/>
      <w:bookmarkEnd w:id="197"/>
      <w:bookmarkEnd w:id="198"/>
      <w:r w:rsidRPr="004D2D2B">
        <w:rPr>
          <w:lang w:val="en-GB"/>
        </w:rPr>
        <w:t>1</w:t>
      </w:r>
      <w:r w:rsidRPr="004D2D2B">
        <w:rPr>
          <w:lang w:val="en-GB"/>
        </w:rPr>
        <w:tab/>
        <w:t>Introduction and history</w:t>
      </w:r>
      <w:bookmarkEnd w:id="201"/>
      <w:bookmarkEnd w:id="202"/>
      <w:bookmarkEnd w:id="203"/>
      <w:bookmarkEnd w:id="204"/>
    </w:p>
    <w:p w14:paraId="0FE64E25" w14:textId="77777777" w:rsidR="00C7211D" w:rsidRPr="004D2D2B" w:rsidRDefault="00C7211D" w:rsidP="00C7211D">
      <w:pPr>
        <w:rPr>
          <w:lang w:val="en-GB"/>
        </w:rPr>
      </w:pPr>
      <w:r w:rsidRPr="004D2D2B">
        <w:rPr>
          <w:lang w:val="en-GB"/>
        </w:rPr>
        <w:t xml:space="preserve">The digital transmission and storage of audio signals are increasingly based on data reduction algorithms, which are adapted to the properties of the human auditory system and particularly rely on masking effects. Such algorithms do not aim mainly at minimizing the distortions but rather attempt to handle these distortions in a way that they are perceived as little as possible. The quality of these perceptual coders can no longer be assessed by conventional measurement methods, which normally determine the overall value of the distortion. An example which is often mentioned to illustrate these limitations is the so-called 13 dB miracle: Superimposed noise with a spectral structure adapted to that of the audio signal is almost inaudible even if the resulting unweighted </w:t>
      </w:r>
      <w:r w:rsidRPr="004D2D2B">
        <w:rPr>
          <w:i/>
          <w:iCs/>
          <w:lang w:val="en-GB"/>
        </w:rPr>
        <w:t>S</w:t>
      </w:r>
      <w:r w:rsidRPr="004D2D2B">
        <w:rPr>
          <w:lang w:val="en-GB"/>
        </w:rPr>
        <w:t>/</w:t>
      </w:r>
      <w:r w:rsidRPr="004D2D2B">
        <w:rPr>
          <w:i/>
          <w:iCs/>
          <w:lang w:val="en-GB"/>
        </w:rPr>
        <w:t>N</w:t>
      </w:r>
      <w:r w:rsidRPr="004D2D2B">
        <w:rPr>
          <w:lang w:val="en-GB"/>
        </w:rPr>
        <w:t xml:space="preserve"> declines to 13 dB.</w:t>
      </w:r>
    </w:p>
    <w:p w14:paraId="11509884" w14:textId="77777777" w:rsidR="00C7211D" w:rsidRPr="004D2D2B" w:rsidRDefault="00C7211D" w:rsidP="00C7211D">
      <w:pPr>
        <w:rPr>
          <w:lang w:val="en-GB"/>
        </w:rPr>
      </w:pPr>
      <w:r w:rsidRPr="004D2D2B">
        <w:rPr>
          <w:lang w:val="en-GB"/>
        </w:rPr>
        <w:t>For this reason the evaluations of perceptual codecs require listening tests in order to assess the audio quality. Sufficient reliability and repeatability of listening tests require a large expenditure of time and work.</w:t>
      </w:r>
    </w:p>
    <w:p w14:paraId="5BF7C6D5" w14:textId="77777777" w:rsidR="00C7211D" w:rsidRPr="004D2D2B" w:rsidRDefault="00C7211D" w:rsidP="00C7211D">
      <w:pPr>
        <w:rPr>
          <w:lang w:val="en-GB"/>
        </w:rPr>
      </w:pPr>
      <w:r w:rsidRPr="004D2D2B">
        <w:rPr>
          <w:lang w:val="en-GB"/>
        </w:rPr>
        <w:t xml:space="preserve">Objective measurement schemes that incorporate properties of the human auditory system can help to overcome these problems. This idea was first published by [Schroeder </w:t>
      </w:r>
      <w:r w:rsidRPr="004D2D2B">
        <w:rPr>
          <w:i/>
          <w:iCs/>
          <w:lang w:val="en-GB"/>
        </w:rPr>
        <w:t>et al</w:t>
      </w:r>
      <w:r w:rsidRPr="004D2D2B">
        <w:rPr>
          <w:lang w:val="en-GB"/>
        </w:rPr>
        <w:t>, 1979]. In this paper, which is mainly about speech coding, the measurement scheme “noise loudness (NL)” is described.</w:t>
      </w:r>
    </w:p>
    <w:p w14:paraId="4B93D323" w14:textId="77777777" w:rsidR="00C7211D" w:rsidRPr="004D2D2B" w:rsidRDefault="00C7211D" w:rsidP="00C7211D">
      <w:pPr>
        <w:rPr>
          <w:lang w:val="en-GB"/>
        </w:rPr>
      </w:pPr>
      <w:r w:rsidRPr="004D2D2B">
        <w:rPr>
          <w:lang w:val="en-GB"/>
        </w:rPr>
        <w:lastRenderedPageBreak/>
        <w:t>In this paper, the perceived loudness of the noise signal of the speech codec, which is the difference between its input and output signal, is estimated for each time frame of approximately 20 ms. If the noise signal is completely masked, the perceived loudness is zero. Partial masking reduces the loudness of the non-masked noise signal. The masked threshold used is optimized for tone-masking noise and the final speech degradation is calculated for each frame. No summary of the total quality of a speech sample is computed.</w:t>
      </w:r>
    </w:p>
    <w:p w14:paraId="0117C5ED" w14:textId="77777777" w:rsidR="00C7211D" w:rsidRPr="004D2D2B" w:rsidRDefault="00C7211D" w:rsidP="00C7211D">
      <w:pPr>
        <w:rPr>
          <w:lang w:val="en-GB"/>
        </w:rPr>
      </w:pPr>
      <w:r w:rsidRPr="004D2D2B">
        <w:rPr>
          <w:lang w:val="en-GB"/>
        </w:rPr>
        <w:t>In 1985 Karjalainen published the measurement scheme “Auditory Spectral Difference (ASD)” [Karjalainen, 1985]. He started with several ideas from Schroeder, Atal and Hall but replaced the frame based analysis by a filter bank with overlapping filters, changed the way the absolute threshold is included and added a model for temporal masking. Both input signals to the measurement scheme are processed in exactly the same way, producing a kind of internal representation. These internal representations are compared to each other to explain perceived differences between input and output signal of a speech coding scheme. No summary of the total quality of a speech sample is computed. The temporal resolution of ASD is better adapted to the properties of the human auditory system but increases the complexity of the algorithm.</w:t>
      </w:r>
    </w:p>
    <w:p w14:paraId="0810D145" w14:textId="77777777" w:rsidR="00C7211D" w:rsidRPr="004D2D2B" w:rsidRDefault="00C7211D" w:rsidP="00C7211D">
      <w:pPr>
        <w:rPr>
          <w:lang w:val="en-GB"/>
        </w:rPr>
      </w:pPr>
      <w:r w:rsidRPr="004D2D2B">
        <w:rPr>
          <w:lang w:val="en-GB"/>
        </w:rPr>
        <w:t>In 1987 Brandenburg published the measurement scheme “Noise to Mask Ratio (NMR)” [Brandenburg, 1987], which was intended to be used as a tool for the development of audio coding schemes. The complexity of the scheme was reduced compared to NL by calculating the spreading on perceptual bands using a spreading function that was designed as a worst-case curve. The masked threshold used is optimized for noise-masking-tone. A simple scheme of modelling post-masking and several ways to evaluate the perceived quality of longer excerpts of audio were added. This scheme was the first one implemented in real-time hardware.</w:t>
      </w:r>
    </w:p>
    <w:p w14:paraId="0838F214" w14:textId="77777777" w:rsidR="00C7211D" w:rsidRPr="004D2D2B" w:rsidRDefault="00C7211D" w:rsidP="00C7211D">
      <w:pPr>
        <w:rPr>
          <w:lang w:val="en-GB"/>
        </w:rPr>
      </w:pPr>
      <w:r w:rsidRPr="004D2D2B">
        <w:rPr>
          <w:lang w:val="en-GB"/>
        </w:rPr>
        <w:t>In 1989 Moore and Glasberg [Moore, 1989] presented a perceptual model but did not present a way to judge the perceived quality of impaired audio signals.</w:t>
      </w:r>
    </w:p>
    <w:p w14:paraId="0BAB961D" w14:textId="77777777" w:rsidR="00C7211D" w:rsidRPr="004D2D2B" w:rsidRDefault="00C7211D" w:rsidP="00C7211D">
      <w:pPr>
        <w:pStyle w:val="Heading1"/>
        <w:keepNext w:val="0"/>
        <w:keepLines w:val="0"/>
        <w:rPr>
          <w:lang w:val="en-GB"/>
        </w:rPr>
      </w:pPr>
      <w:bookmarkStart w:id="205" w:name="_Toc415385191"/>
      <w:bookmarkStart w:id="206" w:name="_Toc425054083"/>
      <w:bookmarkStart w:id="207" w:name="_Toc133255907"/>
      <w:bookmarkStart w:id="208" w:name="_Toc133300960"/>
      <w:r w:rsidRPr="004D2D2B">
        <w:rPr>
          <w:lang w:val="en-GB"/>
        </w:rPr>
        <w:t>2</w:t>
      </w:r>
      <w:r w:rsidRPr="004D2D2B">
        <w:rPr>
          <w:lang w:val="en-GB"/>
        </w:rPr>
        <w:tab/>
        <w:t>General structure of objective perceptual audio quality measurement methods</w:t>
      </w:r>
      <w:bookmarkEnd w:id="205"/>
      <w:bookmarkEnd w:id="206"/>
      <w:bookmarkEnd w:id="207"/>
      <w:bookmarkEnd w:id="208"/>
    </w:p>
    <w:p w14:paraId="50AA9224" w14:textId="77777777" w:rsidR="00C7211D" w:rsidRPr="004D2D2B" w:rsidRDefault="00C7211D" w:rsidP="00C7211D">
      <w:pPr>
        <w:rPr>
          <w:lang w:val="en-GB"/>
        </w:rPr>
      </w:pPr>
      <w:r w:rsidRPr="004D2D2B">
        <w:rPr>
          <w:lang w:val="en-GB"/>
        </w:rPr>
        <w:t>All perceptual measurement schemes work with two input signals: one is called the Reference Signal (REF), the other the Signal Under Test (SUT). In situations where the reference cannot be transmitted to the measurement equipment, but the signal is well known, the Reference Signal can be an internal reference stored in the measurement equipment itself. It is essential, that the input signals are time-aligned.</w:t>
      </w:r>
    </w:p>
    <w:p w14:paraId="3AB548BB" w14:textId="77777777" w:rsidR="00C7211D" w:rsidRPr="004D2D2B" w:rsidRDefault="00C7211D" w:rsidP="00C7211D">
      <w:pPr>
        <w:rPr>
          <w:lang w:val="en-GB"/>
        </w:rPr>
      </w:pPr>
      <w:r w:rsidRPr="004D2D2B">
        <w:rPr>
          <w:lang w:val="en-GB"/>
        </w:rPr>
        <w:t>Incorporating psycho-acoustics into measurement schemes can be done in two different ways. The first possibility is very similar to the structure of audio coding schemes: the Reference Signal is used to calculate an estimate of the actual masked threshold (see below). The difference between the Signal Under Test and the Reference Signal is compared to this masked threshold. This method is called “masked threshold concept” and is used in Noise Loudness and NMR. The difference between the input signals can be calculated either in the time domain or as the difference between the short-time energy spectra. The latter provides a better robustness against time-alignment errors but decreases the temporal resolution. The difference in the time domain usually is too sensitive to phase distortions and is therefore not used anymore.</w:t>
      </w:r>
    </w:p>
    <w:p w14:paraId="57B40167" w14:textId="77777777" w:rsidR="00C7211D" w:rsidRPr="004D2D2B" w:rsidRDefault="00C7211D" w:rsidP="00C7211D">
      <w:pPr>
        <w:rPr>
          <w:lang w:val="en-GB"/>
        </w:rPr>
      </w:pPr>
      <w:r w:rsidRPr="004D2D2B">
        <w:rPr>
          <w:lang w:val="en-GB"/>
        </w:rPr>
        <w:t>The second approach is closer to the physiological processes in the human auditory system: a so</w:t>
      </w:r>
      <w:r w:rsidRPr="004D2D2B">
        <w:rPr>
          <w:lang w:val="en-GB"/>
        </w:rPr>
        <w:noBreakHyphen/>
        <w:t>called internal representation of both the Reference Signal and the Signal Under Test is calculated. This internal representation is an estimate of the information that is available to the human brain for comparison of signals. This method is called “comparison of internal representations” and is used in ASD.</w:t>
      </w:r>
    </w:p>
    <w:p w14:paraId="2FA6B398" w14:textId="77777777" w:rsidR="00C7211D" w:rsidRPr="004D2D2B" w:rsidRDefault="00C7211D" w:rsidP="006100F1">
      <w:pPr>
        <w:pStyle w:val="Heading1"/>
        <w:rPr>
          <w:lang w:val="en-GB"/>
        </w:rPr>
      </w:pPr>
      <w:bookmarkStart w:id="209" w:name="_Toc415385192"/>
      <w:bookmarkStart w:id="210" w:name="_Toc425054084"/>
      <w:bookmarkStart w:id="211" w:name="_Toc133255908"/>
      <w:bookmarkStart w:id="212" w:name="_Toc133300961"/>
      <w:r w:rsidRPr="004D2D2B">
        <w:rPr>
          <w:lang w:val="en-GB"/>
        </w:rPr>
        <w:lastRenderedPageBreak/>
        <w:t>3</w:t>
      </w:r>
      <w:r w:rsidRPr="004D2D2B">
        <w:rPr>
          <w:lang w:val="en-GB"/>
        </w:rPr>
        <w:tab/>
        <w:t>Psycho-acoustical and cognitive basics</w:t>
      </w:r>
      <w:bookmarkEnd w:id="209"/>
      <w:bookmarkEnd w:id="210"/>
      <w:bookmarkEnd w:id="211"/>
      <w:bookmarkEnd w:id="212"/>
    </w:p>
    <w:p w14:paraId="2944ACA1" w14:textId="77777777" w:rsidR="00C7211D" w:rsidRPr="004D2D2B" w:rsidRDefault="00C7211D" w:rsidP="00C7211D">
      <w:pPr>
        <w:rPr>
          <w:lang w:val="en-GB"/>
        </w:rPr>
      </w:pPr>
      <w:r w:rsidRPr="004D2D2B">
        <w:rPr>
          <w:lang w:val="en-GB"/>
        </w:rPr>
        <w:t>This section discusses the properties of the human auditory system that are the most prominent in the evaluation of the perceived quality of audio signals. The main emphasis is on how these properties may be modelled.</w:t>
      </w:r>
    </w:p>
    <w:p w14:paraId="4A9F713B" w14:textId="77777777" w:rsidR="00C7211D" w:rsidRPr="004D2D2B" w:rsidRDefault="00C7211D" w:rsidP="00C7211D">
      <w:pPr>
        <w:pStyle w:val="FigureNo"/>
        <w:rPr>
          <w:lang w:val="en-GB"/>
        </w:rPr>
      </w:pPr>
      <w:r w:rsidRPr="004D2D2B">
        <w:rPr>
          <w:lang w:val="en-GB"/>
        </w:rPr>
        <w:t>figure 5</w:t>
      </w:r>
    </w:p>
    <w:p w14:paraId="61C7CEFB" w14:textId="77777777" w:rsidR="00C7211D" w:rsidRPr="004D2D2B" w:rsidRDefault="00C7211D" w:rsidP="00C7211D">
      <w:pPr>
        <w:pStyle w:val="Figuretitle"/>
        <w:rPr>
          <w:lang w:val="en-GB"/>
        </w:rPr>
      </w:pPr>
      <w:r w:rsidRPr="004D2D2B">
        <w:rPr>
          <w:lang w:val="en-GB"/>
        </w:rPr>
        <w:t>Psycho-acoustic concepts used in different approaches in perceptual measurement schemes</w:t>
      </w:r>
    </w:p>
    <w:p w14:paraId="495C5843" w14:textId="1F136522" w:rsidR="00C7211D" w:rsidRPr="00A318F4" w:rsidRDefault="004D2D2B" w:rsidP="006100F1">
      <w:pPr>
        <w:pStyle w:val="Figure"/>
      </w:pPr>
      <w:r>
        <w:rPr>
          <w:noProof/>
        </w:rPr>
        <w:drawing>
          <wp:inline distT="0" distB="0" distL="0" distR="0" wp14:anchorId="461B9421" wp14:editId="45BFC127">
            <wp:extent cx="5766828" cy="3212599"/>
            <wp:effectExtent l="0" t="0" r="5715" b="6985"/>
            <wp:docPr id="36" name="Picture 36"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diagram, plan, technical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6828" cy="3212599"/>
                    </a:xfrm>
                    <a:prstGeom prst="rect">
                      <a:avLst/>
                    </a:prstGeom>
                  </pic:spPr>
                </pic:pic>
              </a:graphicData>
            </a:graphic>
          </wp:inline>
        </w:drawing>
      </w:r>
    </w:p>
    <w:p w14:paraId="76B2DD73" w14:textId="77777777" w:rsidR="00C7211D" w:rsidRPr="004D2D2B" w:rsidRDefault="00C7211D" w:rsidP="00C7211D">
      <w:pPr>
        <w:pStyle w:val="Heading2"/>
        <w:keepNext w:val="0"/>
        <w:keepLines w:val="0"/>
        <w:rPr>
          <w:lang w:val="en-GB"/>
        </w:rPr>
      </w:pPr>
      <w:bookmarkStart w:id="213" w:name="_Toc415385193"/>
      <w:bookmarkStart w:id="214" w:name="_Toc425054085"/>
      <w:bookmarkStart w:id="215" w:name="_Toc133255909"/>
      <w:bookmarkStart w:id="216" w:name="_Toc133300962"/>
      <w:r w:rsidRPr="004D2D2B">
        <w:rPr>
          <w:lang w:val="en-GB"/>
        </w:rPr>
        <w:t>3.1</w:t>
      </w:r>
      <w:r w:rsidRPr="004D2D2B">
        <w:rPr>
          <w:lang w:val="en-GB"/>
        </w:rPr>
        <w:tab/>
        <w:t>Outer and middle ear transfer characteristic</w:t>
      </w:r>
      <w:bookmarkEnd w:id="213"/>
      <w:bookmarkEnd w:id="214"/>
      <w:bookmarkEnd w:id="215"/>
      <w:bookmarkEnd w:id="216"/>
    </w:p>
    <w:p w14:paraId="46E6802F" w14:textId="77777777" w:rsidR="00C7211D" w:rsidRPr="004D2D2B" w:rsidRDefault="00C7211D" w:rsidP="00C7211D">
      <w:pPr>
        <w:rPr>
          <w:lang w:val="en-GB"/>
        </w:rPr>
      </w:pPr>
      <w:r w:rsidRPr="004D2D2B">
        <w:rPr>
          <w:lang w:val="en-GB"/>
        </w:rPr>
        <w:t>In general, sound signals have to pass the outer and middle ear until they come to the inner ear where the sound detection and analysis processes are performed. The outer and middle ear perform a band pass filter operation on the input signal. Noise which is present in the auditory nerve, together with noise caused by the flow of blood, is added to the input signal. The amplitude of this noise increases with low frequencies. The outer and middle ear transfer function together with the internal noise limit the ability to detect small audio signals, and have the most influence on the absolute threshold of hearing.</w:t>
      </w:r>
    </w:p>
    <w:p w14:paraId="13D06B36" w14:textId="77777777" w:rsidR="00C7211D" w:rsidRPr="004D2D2B" w:rsidRDefault="00C7211D" w:rsidP="00C7211D">
      <w:pPr>
        <w:pStyle w:val="Heading2"/>
        <w:keepNext w:val="0"/>
        <w:keepLines w:val="0"/>
        <w:rPr>
          <w:lang w:val="en-GB"/>
        </w:rPr>
      </w:pPr>
      <w:bookmarkStart w:id="217" w:name="_Toc415385194"/>
      <w:bookmarkStart w:id="218" w:name="_Toc425054086"/>
      <w:bookmarkStart w:id="219" w:name="_Toc133255910"/>
      <w:bookmarkStart w:id="220" w:name="_Toc133300963"/>
      <w:r w:rsidRPr="004D2D2B">
        <w:rPr>
          <w:lang w:val="en-GB"/>
        </w:rPr>
        <w:t>3.2</w:t>
      </w:r>
      <w:r w:rsidRPr="004D2D2B">
        <w:rPr>
          <w:lang w:val="en-GB"/>
        </w:rPr>
        <w:tab/>
        <w:t>Perceptual frequency scales</w:t>
      </w:r>
      <w:bookmarkEnd w:id="217"/>
      <w:bookmarkEnd w:id="218"/>
      <w:bookmarkEnd w:id="219"/>
      <w:bookmarkEnd w:id="220"/>
    </w:p>
    <w:p w14:paraId="3DADABD1" w14:textId="77777777" w:rsidR="00C7211D" w:rsidRPr="004D2D2B" w:rsidRDefault="00C7211D" w:rsidP="00C7211D">
      <w:pPr>
        <w:rPr>
          <w:lang w:val="en-GB"/>
        </w:rPr>
      </w:pPr>
      <w:r w:rsidRPr="004D2D2B">
        <w:rPr>
          <w:lang w:val="en-GB"/>
        </w:rPr>
        <w:t>The receptors of sound pressure in the human ear are the hair-cells. They are located in the inner ear, more precisely in the cochlea. In the cochlea, a frequency to position transform is performed. The position of the maximum excitation depends on the frequency of the input signal. Each hair-cell at a given position on the cochlea is responsible for an overlapping range on the frequency scale. The perceptual impression of pitch is correlated with a constant distance of hair</w:t>
      </w:r>
      <w:r w:rsidRPr="004D2D2B">
        <w:rPr>
          <w:lang w:val="en-GB"/>
        </w:rPr>
        <w:noBreakHyphen/>
        <w:t>cells.</w:t>
      </w:r>
    </w:p>
    <w:p w14:paraId="4AA5496A" w14:textId="77777777" w:rsidR="00C7211D" w:rsidRPr="004D2D2B" w:rsidRDefault="00C7211D" w:rsidP="00C7211D">
      <w:pPr>
        <w:rPr>
          <w:lang w:val="en-GB"/>
        </w:rPr>
      </w:pPr>
      <w:r w:rsidRPr="004D2D2B">
        <w:rPr>
          <w:lang w:val="en-GB"/>
        </w:rPr>
        <w:t>Depending on the psycho-acoustic experiment used, different transform functions from frequency to pitch have been found:</w:t>
      </w:r>
    </w:p>
    <w:p w14:paraId="41FE5534" w14:textId="77777777" w:rsidR="00C7211D" w:rsidRPr="004D2D2B" w:rsidRDefault="00C7211D" w:rsidP="00C7211D">
      <w:pPr>
        <w:rPr>
          <w:lang w:val="en-GB"/>
        </w:rPr>
      </w:pPr>
      <w:r w:rsidRPr="004D2D2B">
        <w:rPr>
          <w:lang w:val="en-GB"/>
        </w:rPr>
        <w:t>In [Zwicker and Feldtkeller, 1967] a table is given which splits the frequency scale in Hz into 24 non-overlapping bands, the so</w:t>
      </w:r>
      <w:r w:rsidRPr="004D2D2B">
        <w:rPr>
          <w:lang w:val="en-GB"/>
        </w:rPr>
        <w:noBreakHyphen/>
        <w:t>called critical bands. The upper cut-off frequencies of these bands are given in Table 5. The Table also contains a definition of the Bark-scale: 1 Bark corresponds to 100 Hz, 24 Bark corresponds to 15</w:t>
      </w:r>
      <w:r w:rsidRPr="004D2D2B">
        <w:rPr>
          <w:rFonts w:ascii="Tms Rmn" w:hAnsi="Tms Rmn"/>
          <w:sz w:val="12"/>
          <w:lang w:val="en-GB"/>
        </w:rPr>
        <w:t> </w:t>
      </w:r>
      <w:r w:rsidRPr="004D2D2B">
        <w:rPr>
          <w:lang w:val="en-GB"/>
        </w:rPr>
        <w:t>500 Hz.</w:t>
      </w:r>
    </w:p>
    <w:p w14:paraId="551782BB" w14:textId="77777777" w:rsidR="00C7211D" w:rsidRPr="004D2D2B" w:rsidRDefault="00C7211D" w:rsidP="00FF6F79">
      <w:pPr>
        <w:pStyle w:val="TableNo"/>
        <w:rPr>
          <w:lang w:val="en-GB"/>
        </w:rPr>
      </w:pPr>
      <w:r w:rsidRPr="004D2D2B">
        <w:rPr>
          <w:lang w:val="en-GB"/>
        </w:rPr>
        <w:lastRenderedPageBreak/>
        <w:t>TABLE  5</w:t>
      </w:r>
    </w:p>
    <w:p w14:paraId="01FF2DC8" w14:textId="77777777" w:rsidR="00C7211D" w:rsidRPr="004D2D2B" w:rsidRDefault="00C7211D" w:rsidP="00FF6F79">
      <w:pPr>
        <w:pStyle w:val="Tabletitle"/>
        <w:rPr>
          <w:lang w:val="en-GB"/>
        </w:rPr>
      </w:pPr>
      <w:r w:rsidRPr="004D2D2B">
        <w:rPr>
          <w:lang w:val="en-GB"/>
        </w:rPr>
        <w:t>Critical band scale as defined by Zwicker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24"/>
        <w:gridCol w:w="652"/>
        <w:gridCol w:w="652"/>
        <w:gridCol w:w="652"/>
        <w:gridCol w:w="651"/>
        <w:gridCol w:w="651"/>
        <w:gridCol w:w="651"/>
        <w:gridCol w:w="651"/>
        <w:gridCol w:w="651"/>
        <w:gridCol w:w="651"/>
        <w:gridCol w:w="651"/>
        <w:gridCol w:w="651"/>
        <w:gridCol w:w="651"/>
      </w:tblGrid>
      <w:tr w:rsidR="00C7211D" w:rsidRPr="00A318F4" w14:paraId="36B96636" w14:textId="77777777" w:rsidTr="00FF6F79">
        <w:trPr>
          <w:jc w:val="center"/>
        </w:trPr>
        <w:tc>
          <w:tcPr>
            <w:tcW w:w="1826" w:type="dxa"/>
          </w:tcPr>
          <w:p w14:paraId="358C1013" w14:textId="77777777" w:rsidR="00C7211D" w:rsidRPr="00A318F4" w:rsidRDefault="00C7211D" w:rsidP="00FF6F79">
            <w:pPr>
              <w:pStyle w:val="Tabletext"/>
              <w:keepNext/>
              <w:keepLines/>
              <w:spacing w:before="80" w:after="80"/>
              <w:rPr>
                <w:sz w:val="18"/>
              </w:rPr>
            </w:pPr>
            <w:r w:rsidRPr="00A318F4">
              <w:rPr>
                <w:sz w:val="18"/>
              </w:rPr>
              <w:t>Critical band</w:t>
            </w:r>
          </w:p>
        </w:tc>
        <w:tc>
          <w:tcPr>
            <w:tcW w:w="652" w:type="dxa"/>
          </w:tcPr>
          <w:p w14:paraId="59516825" w14:textId="77777777" w:rsidR="00C7211D" w:rsidRPr="00A318F4" w:rsidRDefault="00C7211D" w:rsidP="00FF6F79">
            <w:pPr>
              <w:pStyle w:val="Tabletext"/>
              <w:keepNext/>
              <w:keepLines/>
              <w:spacing w:before="80" w:after="80"/>
              <w:jc w:val="center"/>
              <w:rPr>
                <w:sz w:val="18"/>
              </w:rPr>
            </w:pPr>
            <w:r w:rsidRPr="00A318F4">
              <w:rPr>
                <w:sz w:val="18"/>
              </w:rPr>
              <w:t>1</w:t>
            </w:r>
          </w:p>
        </w:tc>
        <w:tc>
          <w:tcPr>
            <w:tcW w:w="652" w:type="dxa"/>
          </w:tcPr>
          <w:p w14:paraId="2315299C" w14:textId="77777777" w:rsidR="00C7211D" w:rsidRPr="00A318F4" w:rsidRDefault="00C7211D" w:rsidP="00FF6F79">
            <w:pPr>
              <w:pStyle w:val="Tabletext"/>
              <w:keepNext/>
              <w:keepLines/>
              <w:spacing w:before="80" w:after="80"/>
              <w:jc w:val="center"/>
              <w:rPr>
                <w:sz w:val="18"/>
              </w:rPr>
            </w:pPr>
            <w:r w:rsidRPr="00A318F4">
              <w:rPr>
                <w:sz w:val="18"/>
              </w:rPr>
              <w:t>2</w:t>
            </w:r>
          </w:p>
        </w:tc>
        <w:tc>
          <w:tcPr>
            <w:tcW w:w="652" w:type="dxa"/>
          </w:tcPr>
          <w:p w14:paraId="7DEA1B29" w14:textId="77777777" w:rsidR="00C7211D" w:rsidRPr="00A318F4" w:rsidRDefault="00C7211D" w:rsidP="00FF6F79">
            <w:pPr>
              <w:pStyle w:val="Tabletext"/>
              <w:keepNext/>
              <w:keepLines/>
              <w:spacing w:before="80" w:after="80"/>
              <w:jc w:val="center"/>
              <w:rPr>
                <w:sz w:val="18"/>
              </w:rPr>
            </w:pPr>
            <w:r w:rsidRPr="00A318F4">
              <w:rPr>
                <w:sz w:val="18"/>
              </w:rPr>
              <w:t>3</w:t>
            </w:r>
          </w:p>
        </w:tc>
        <w:tc>
          <w:tcPr>
            <w:tcW w:w="652" w:type="dxa"/>
          </w:tcPr>
          <w:p w14:paraId="1920FDC4" w14:textId="77777777" w:rsidR="00C7211D" w:rsidRPr="00A318F4" w:rsidRDefault="00C7211D" w:rsidP="00FF6F79">
            <w:pPr>
              <w:pStyle w:val="Tabletext"/>
              <w:keepNext/>
              <w:keepLines/>
              <w:spacing w:before="80" w:after="80"/>
              <w:jc w:val="center"/>
              <w:rPr>
                <w:sz w:val="18"/>
              </w:rPr>
            </w:pPr>
            <w:r w:rsidRPr="00A318F4">
              <w:rPr>
                <w:sz w:val="18"/>
              </w:rPr>
              <w:t>4</w:t>
            </w:r>
          </w:p>
        </w:tc>
        <w:tc>
          <w:tcPr>
            <w:tcW w:w="652" w:type="dxa"/>
          </w:tcPr>
          <w:p w14:paraId="21B40413" w14:textId="77777777" w:rsidR="00C7211D" w:rsidRPr="00A318F4" w:rsidRDefault="00C7211D" w:rsidP="00FF6F79">
            <w:pPr>
              <w:pStyle w:val="Tabletext"/>
              <w:keepNext/>
              <w:keepLines/>
              <w:spacing w:before="80" w:after="80"/>
              <w:jc w:val="center"/>
              <w:rPr>
                <w:sz w:val="18"/>
              </w:rPr>
            </w:pPr>
            <w:r w:rsidRPr="00A318F4">
              <w:rPr>
                <w:sz w:val="18"/>
              </w:rPr>
              <w:t>5</w:t>
            </w:r>
          </w:p>
        </w:tc>
        <w:tc>
          <w:tcPr>
            <w:tcW w:w="652" w:type="dxa"/>
          </w:tcPr>
          <w:p w14:paraId="120D0567" w14:textId="77777777" w:rsidR="00C7211D" w:rsidRPr="00A318F4" w:rsidRDefault="00C7211D" w:rsidP="00FF6F79">
            <w:pPr>
              <w:pStyle w:val="Tabletext"/>
              <w:keepNext/>
              <w:keepLines/>
              <w:spacing w:before="80" w:after="80"/>
              <w:jc w:val="center"/>
              <w:rPr>
                <w:sz w:val="18"/>
              </w:rPr>
            </w:pPr>
            <w:r w:rsidRPr="00A318F4">
              <w:rPr>
                <w:sz w:val="18"/>
              </w:rPr>
              <w:t>6</w:t>
            </w:r>
          </w:p>
        </w:tc>
        <w:tc>
          <w:tcPr>
            <w:tcW w:w="652" w:type="dxa"/>
          </w:tcPr>
          <w:p w14:paraId="1894F23F" w14:textId="77777777" w:rsidR="00C7211D" w:rsidRPr="00A318F4" w:rsidRDefault="00C7211D" w:rsidP="00FF6F79">
            <w:pPr>
              <w:pStyle w:val="Tabletext"/>
              <w:keepNext/>
              <w:keepLines/>
              <w:spacing w:before="80" w:after="80"/>
              <w:jc w:val="center"/>
              <w:rPr>
                <w:sz w:val="18"/>
              </w:rPr>
            </w:pPr>
            <w:r w:rsidRPr="00A318F4">
              <w:rPr>
                <w:sz w:val="18"/>
              </w:rPr>
              <w:t>7</w:t>
            </w:r>
          </w:p>
        </w:tc>
        <w:tc>
          <w:tcPr>
            <w:tcW w:w="652" w:type="dxa"/>
          </w:tcPr>
          <w:p w14:paraId="251E2CB6" w14:textId="77777777" w:rsidR="00C7211D" w:rsidRPr="00A318F4" w:rsidRDefault="00C7211D" w:rsidP="00FF6F79">
            <w:pPr>
              <w:pStyle w:val="Tabletext"/>
              <w:keepNext/>
              <w:keepLines/>
              <w:spacing w:before="80" w:after="80"/>
              <w:jc w:val="center"/>
              <w:rPr>
                <w:sz w:val="18"/>
              </w:rPr>
            </w:pPr>
            <w:r w:rsidRPr="00A318F4">
              <w:rPr>
                <w:sz w:val="18"/>
              </w:rPr>
              <w:t>8</w:t>
            </w:r>
          </w:p>
        </w:tc>
        <w:tc>
          <w:tcPr>
            <w:tcW w:w="652" w:type="dxa"/>
          </w:tcPr>
          <w:p w14:paraId="11A60315" w14:textId="77777777" w:rsidR="00C7211D" w:rsidRPr="00A318F4" w:rsidRDefault="00C7211D" w:rsidP="00FF6F79">
            <w:pPr>
              <w:pStyle w:val="Tabletext"/>
              <w:keepNext/>
              <w:keepLines/>
              <w:spacing w:before="80" w:after="80"/>
              <w:jc w:val="center"/>
              <w:rPr>
                <w:sz w:val="18"/>
              </w:rPr>
            </w:pPr>
            <w:r w:rsidRPr="00A318F4">
              <w:rPr>
                <w:sz w:val="18"/>
              </w:rPr>
              <w:t>9</w:t>
            </w:r>
          </w:p>
        </w:tc>
        <w:tc>
          <w:tcPr>
            <w:tcW w:w="652" w:type="dxa"/>
          </w:tcPr>
          <w:p w14:paraId="28D1029D" w14:textId="77777777" w:rsidR="00C7211D" w:rsidRPr="00A318F4" w:rsidRDefault="00C7211D" w:rsidP="00FF6F79">
            <w:pPr>
              <w:pStyle w:val="Tabletext"/>
              <w:keepNext/>
              <w:keepLines/>
              <w:spacing w:before="80" w:after="80"/>
              <w:jc w:val="center"/>
              <w:rPr>
                <w:sz w:val="18"/>
              </w:rPr>
            </w:pPr>
            <w:r w:rsidRPr="00A318F4">
              <w:rPr>
                <w:sz w:val="18"/>
              </w:rPr>
              <w:t>10</w:t>
            </w:r>
          </w:p>
        </w:tc>
        <w:tc>
          <w:tcPr>
            <w:tcW w:w="652" w:type="dxa"/>
          </w:tcPr>
          <w:p w14:paraId="755E0D89" w14:textId="77777777" w:rsidR="00C7211D" w:rsidRPr="00A318F4" w:rsidRDefault="00C7211D" w:rsidP="00FF6F79">
            <w:pPr>
              <w:pStyle w:val="Tabletext"/>
              <w:keepNext/>
              <w:keepLines/>
              <w:spacing w:before="80" w:after="80"/>
              <w:jc w:val="center"/>
              <w:rPr>
                <w:sz w:val="18"/>
              </w:rPr>
            </w:pPr>
            <w:r w:rsidRPr="00A318F4">
              <w:rPr>
                <w:sz w:val="18"/>
              </w:rPr>
              <w:t>11</w:t>
            </w:r>
          </w:p>
        </w:tc>
        <w:tc>
          <w:tcPr>
            <w:tcW w:w="652" w:type="dxa"/>
          </w:tcPr>
          <w:p w14:paraId="343A2C11" w14:textId="77777777" w:rsidR="00C7211D" w:rsidRPr="00A318F4" w:rsidRDefault="00C7211D" w:rsidP="00FF6F79">
            <w:pPr>
              <w:pStyle w:val="Tabletext"/>
              <w:keepNext/>
              <w:keepLines/>
              <w:spacing w:before="80" w:after="80"/>
              <w:jc w:val="center"/>
              <w:rPr>
                <w:sz w:val="18"/>
              </w:rPr>
            </w:pPr>
            <w:r w:rsidRPr="00A318F4">
              <w:rPr>
                <w:sz w:val="18"/>
              </w:rPr>
              <w:t>12</w:t>
            </w:r>
          </w:p>
        </w:tc>
      </w:tr>
      <w:tr w:rsidR="00C7211D" w:rsidRPr="00A318F4" w14:paraId="7CB33BD4" w14:textId="77777777" w:rsidTr="00FF6F79">
        <w:trPr>
          <w:jc w:val="center"/>
        </w:trPr>
        <w:tc>
          <w:tcPr>
            <w:tcW w:w="1826" w:type="dxa"/>
          </w:tcPr>
          <w:p w14:paraId="0192FDE3" w14:textId="77777777" w:rsidR="00C7211D" w:rsidRPr="004D2D2B" w:rsidRDefault="00C7211D" w:rsidP="00FF6F79">
            <w:pPr>
              <w:pStyle w:val="Tabletext"/>
              <w:keepNext/>
              <w:keepLines/>
              <w:spacing w:before="80" w:after="80"/>
              <w:jc w:val="left"/>
              <w:rPr>
                <w:sz w:val="18"/>
                <w:lang w:val="en-GB"/>
              </w:rPr>
            </w:pPr>
            <w:r w:rsidRPr="004D2D2B">
              <w:rPr>
                <w:sz w:val="18"/>
                <w:lang w:val="en-GB"/>
              </w:rPr>
              <w:t>Upper cut-off frequency (Hz)</w:t>
            </w:r>
          </w:p>
        </w:tc>
        <w:tc>
          <w:tcPr>
            <w:tcW w:w="652" w:type="dxa"/>
          </w:tcPr>
          <w:p w14:paraId="7F229FE3" w14:textId="77777777" w:rsidR="00C7211D" w:rsidRPr="00A318F4" w:rsidRDefault="00C7211D" w:rsidP="00FF6F79">
            <w:pPr>
              <w:pStyle w:val="Tabletext"/>
              <w:keepNext/>
              <w:keepLines/>
              <w:spacing w:before="80" w:after="80"/>
              <w:jc w:val="center"/>
              <w:rPr>
                <w:sz w:val="18"/>
              </w:rPr>
            </w:pPr>
            <w:r w:rsidRPr="00A318F4">
              <w:rPr>
                <w:sz w:val="18"/>
              </w:rPr>
              <w:t>100</w:t>
            </w:r>
          </w:p>
        </w:tc>
        <w:tc>
          <w:tcPr>
            <w:tcW w:w="652" w:type="dxa"/>
          </w:tcPr>
          <w:p w14:paraId="6E5CD108" w14:textId="77777777" w:rsidR="00C7211D" w:rsidRPr="00A318F4" w:rsidRDefault="00C7211D" w:rsidP="00FF6F79">
            <w:pPr>
              <w:pStyle w:val="Tabletext"/>
              <w:keepNext/>
              <w:keepLines/>
              <w:spacing w:before="80" w:after="80"/>
              <w:jc w:val="center"/>
              <w:rPr>
                <w:sz w:val="18"/>
              </w:rPr>
            </w:pPr>
            <w:r w:rsidRPr="00A318F4">
              <w:rPr>
                <w:sz w:val="18"/>
              </w:rPr>
              <w:t>200</w:t>
            </w:r>
          </w:p>
        </w:tc>
        <w:tc>
          <w:tcPr>
            <w:tcW w:w="652" w:type="dxa"/>
          </w:tcPr>
          <w:p w14:paraId="79CC182A" w14:textId="77777777" w:rsidR="00C7211D" w:rsidRPr="00A318F4" w:rsidRDefault="00C7211D" w:rsidP="00FF6F79">
            <w:pPr>
              <w:pStyle w:val="Tabletext"/>
              <w:keepNext/>
              <w:keepLines/>
              <w:spacing w:before="80" w:after="80"/>
              <w:jc w:val="center"/>
              <w:rPr>
                <w:sz w:val="18"/>
              </w:rPr>
            </w:pPr>
            <w:r w:rsidRPr="00A318F4">
              <w:rPr>
                <w:sz w:val="18"/>
              </w:rPr>
              <w:t>300</w:t>
            </w:r>
          </w:p>
        </w:tc>
        <w:tc>
          <w:tcPr>
            <w:tcW w:w="652" w:type="dxa"/>
          </w:tcPr>
          <w:p w14:paraId="25C7F1A1" w14:textId="77777777" w:rsidR="00C7211D" w:rsidRPr="00A318F4" w:rsidRDefault="00C7211D" w:rsidP="00FF6F79">
            <w:pPr>
              <w:pStyle w:val="Tabletext"/>
              <w:keepNext/>
              <w:keepLines/>
              <w:spacing w:before="80" w:after="80"/>
              <w:jc w:val="center"/>
              <w:rPr>
                <w:sz w:val="18"/>
              </w:rPr>
            </w:pPr>
            <w:r w:rsidRPr="00A318F4">
              <w:rPr>
                <w:sz w:val="18"/>
              </w:rPr>
              <w:t>400</w:t>
            </w:r>
          </w:p>
        </w:tc>
        <w:tc>
          <w:tcPr>
            <w:tcW w:w="652" w:type="dxa"/>
          </w:tcPr>
          <w:p w14:paraId="028D7666" w14:textId="77777777" w:rsidR="00C7211D" w:rsidRPr="00A318F4" w:rsidRDefault="00C7211D" w:rsidP="00FF6F79">
            <w:pPr>
              <w:pStyle w:val="Tabletext"/>
              <w:keepNext/>
              <w:keepLines/>
              <w:spacing w:before="80" w:after="80"/>
              <w:jc w:val="center"/>
              <w:rPr>
                <w:sz w:val="18"/>
              </w:rPr>
            </w:pPr>
            <w:r w:rsidRPr="00A318F4">
              <w:rPr>
                <w:sz w:val="18"/>
              </w:rPr>
              <w:t>510</w:t>
            </w:r>
          </w:p>
        </w:tc>
        <w:tc>
          <w:tcPr>
            <w:tcW w:w="652" w:type="dxa"/>
          </w:tcPr>
          <w:p w14:paraId="0803D06B" w14:textId="77777777" w:rsidR="00C7211D" w:rsidRPr="00A318F4" w:rsidRDefault="00C7211D" w:rsidP="00FF6F79">
            <w:pPr>
              <w:pStyle w:val="Tabletext"/>
              <w:keepNext/>
              <w:keepLines/>
              <w:spacing w:before="80" w:after="80"/>
              <w:jc w:val="center"/>
              <w:rPr>
                <w:sz w:val="18"/>
              </w:rPr>
            </w:pPr>
            <w:r w:rsidRPr="00A318F4">
              <w:rPr>
                <w:sz w:val="18"/>
              </w:rPr>
              <w:t>630</w:t>
            </w:r>
          </w:p>
        </w:tc>
        <w:tc>
          <w:tcPr>
            <w:tcW w:w="652" w:type="dxa"/>
          </w:tcPr>
          <w:p w14:paraId="155F568B" w14:textId="77777777" w:rsidR="00C7211D" w:rsidRPr="00A318F4" w:rsidRDefault="00C7211D" w:rsidP="00FF6F79">
            <w:pPr>
              <w:pStyle w:val="Tabletext"/>
              <w:keepNext/>
              <w:keepLines/>
              <w:spacing w:before="80" w:after="80"/>
              <w:jc w:val="center"/>
              <w:rPr>
                <w:sz w:val="18"/>
              </w:rPr>
            </w:pPr>
            <w:r w:rsidRPr="00A318F4">
              <w:rPr>
                <w:sz w:val="18"/>
              </w:rPr>
              <w:t>770</w:t>
            </w:r>
          </w:p>
        </w:tc>
        <w:tc>
          <w:tcPr>
            <w:tcW w:w="652" w:type="dxa"/>
          </w:tcPr>
          <w:p w14:paraId="0587C96A" w14:textId="77777777" w:rsidR="00C7211D" w:rsidRPr="00A318F4" w:rsidRDefault="00C7211D" w:rsidP="00FF6F79">
            <w:pPr>
              <w:pStyle w:val="Tabletext"/>
              <w:keepNext/>
              <w:keepLines/>
              <w:spacing w:before="80" w:after="80"/>
              <w:jc w:val="center"/>
              <w:rPr>
                <w:sz w:val="18"/>
              </w:rPr>
            </w:pPr>
            <w:r w:rsidRPr="00A318F4">
              <w:rPr>
                <w:sz w:val="18"/>
              </w:rPr>
              <w:t>920</w:t>
            </w:r>
          </w:p>
        </w:tc>
        <w:tc>
          <w:tcPr>
            <w:tcW w:w="652" w:type="dxa"/>
          </w:tcPr>
          <w:p w14:paraId="45469135" w14:textId="77777777" w:rsidR="00C7211D" w:rsidRPr="00A318F4" w:rsidRDefault="00C7211D" w:rsidP="00FF6F79">
            <w:pPr>
              <w:pStyle w:val="Tabletext"/>
              <w:keepNext/>
              <w:keepLines/>
              <w:spacing w:before="80" w:after="80"/>
              <w:jc w:val="center"/>
              <w:rPr>
                <w:sz w:val="18"/>
              </w:rPr>
            </w:pPr>
            <w:r w:rsidRPr="00A318F4">
              <w:rPr>
                <w:sz w:val="18"/>
              </w:rPr>
              <w:t>1 080</w:t>
            </w:r>
          </w:p>
        </w:tc>
        <w:tc>
          <w:tcPr>
            <w:tcW w:w="652" w:type="dxa"/>
          </w:tcPr>
          <w:p w14:paraId="3F3D6819" w14:textId="77777777" w:rsidR="00C7211D" w:rsidRPr="00A318F4" w:rsidRDefault="00C7211D" w:rsidP="00FF6F79">
            <w:pPr>
              <w:pStyle w:val="Tabletext"/>
              <w:keepNext/>
              <w:keepLines/>
              <w:spacing w:before="80" w:after="80"/>
              <w:jc w:val="center"/>
              <w:rPr>
                <w:sz w:val="18"/>
              </w:rPr>
            </w:pPr>
            <w:r w:rsidRPr="00A318F4">
              <w:rPr>
                <w:sz w:val="18"/>
              </w:rPr>
              <w:t>1 270</w:t>
            </w:r>
          </w:p>
        </w:tc>
        <w:tc>
          <w:tcPr>
            <w:tcW w:w="652" w:type="dxa"/>
          </w:tcPr>
          <w:p w14:paraId="31CF4DF7" w14:textId="77777777" w:rsidR="00C7211D" w:rsidRPr="00A318F4" w:rsidRDefault="00C7211D" w:rsidP="00FF6F79">
            <w:pPr>
              <w:pStyle w:val="Tabletext"/>
              <w:keepNext/>
              <w:keepLines/>
              <w:spacing w:before="80" w:after="80"/>
              <w:jc w:val="center"/>
              <w:rPr>
                <w:sz w:val="18"/>
              </w:rPr>
            </w:pPr>
            <w:r w:rsidRPr="00A318F4">
              <w:rPr>
                <w:sz w:val="18"/>
              </w:rPr>
              <w:t>1 480</w:t>
            </w:r>
          </w:p>
        </w:tc>
        <w:tc>
          <w:tcPr>
            <w:tcW w:w="652" w:type="dxa"/>
          </w:tcPr>
          <w:p w14:paraId="78EED01F" w14:textId="77777777" w:rsidR="00C7211D" w:rsidRPr="00A318F4" w:rsidRDefault="00C7211D" w:rsidP="00FF6F79">
            <w:pPr>
              <w:pStyle w:val="Tabletext"/>
              <w:keepNext/>
              <w:keepLines/>
              <w:spacing w:before="80" w:after="80"/>
              <w:jc w:val="center"/>
              <w:rPr>
                <w:sz w:val="18"/>
              </w:rPr>
            </w:pPr>
            <w:r w:rsidRPr="00A318F4">
              <w:rPr>
                <w:sz w:val="18"/>
              </w:rPr>
              <w:t>1 720</w:t>
            </w:r>
          </w:p>
        </w:tc>
      </w:tr>
      <w:tr w:rsidR="00C7211D" w:rsidRPr="00A318F4" w14:paraId="612C8B16" w14:textId="77777777" w:rsidTr="00FF6F79">
        <w:trPr>
          <w:jc w:val="center"/>
        </w:trPr>
        <w:tc>
          <w:tcPr>
            <w:tcW w:w="9650" w:type="dxa"/>
            <w:gridSpan w:val="13"/>
            <w:tcBorders>
              <w:left w:val="nil"/>
              <w:bottom w:val="nil"/>
              <w:right w:val="nil"/>
            </w:tcBorders>
          </w:tcPr>
          <w:p w14:paraId="030B3CEA" w14:textId="77777777" w:rsidR="00C7211D" w:rsidRPr="00A318F4" w:rsidRDefault="00C7211D" w:rsidP="00D56D69">
            <w:pPr>
              <w:pStyle w:val="Tabletext"/>
              <w:keepNext/>
              <w:keepLines/>
              <w:spacing w:before="80" w:after="80"/>
              <w:rPr>
                <w:sz w:val="18"/>
              </w:rPr>
            </w:pPr>
          </w:p>
        </w:tc>
      </w:tr>
      <w:tr w:rsidR="00C7211D" w:rsidRPr="00A318F4" w14:paraId="520DFE72" w14:textId="77777777" w:rsidTr="00FF6F79">
        <w:trPr>
          <w:jc w:val="center"/>
        </w:trPr>
        <w:tc>
          <w:tcPr>
            <w:tcW w:w="1826" w:type="dxa"/>
          </w:tcPr>
          <w:p w14:paraId="04E0C009" w14:textId="77777777" w:rsidR="00C7211D" w:rsidRPr="00A318F4" w:rsidRDefault="00C7211D" w:rsidP="00D56D69">
            <w:pPr>
              <w:pStyle w:val="Tabletext"/>
              <w:keepNext/>
              <w:keepLines/>
              <w:spacing w:before="80" w:after="80"/>
              <w:rPr>
                <w:sz w:val="18"/>
              </w:rPr>
            </w:pPr>
            <w:r w:rsidRPr="00A318F4">
              <w:rPr>
                <w:sz w:val="18"/>
              </w:rPr>
              <w:t>Critical band</w:t>
            </w:r>
          </w:p>
        </w:tc>
        <w:tc>
          <w:tcPr>
            <w:tcW w:w="652" w:type="dxa"/>
          </w:tcPr>
          <w:p w14:paraId="3D33D91C" w14:textId="77777777" w:rsidR="00C7211D" w:rsidRPr="00A318F4" w:rsidRDefault="00C7211D" w:rsidP="00D56D69">
            <w:pPr>
              <w:pStyle w:val="Tabletext"/>
              <w:keepNext/>
              <w:keepLines/>
              <w:spacing w:before="80" w:after="80"/>
              <w:jc w:val="center"/>
              <w:rPr>
                <w:sz w:val="18"/>
              </w:rPr>
            </w:pPr>
            <w:r w:rsidRPr="00A318F4">
              <w:rPr>
                <w:sz w:val="18"/>
              </w:rPr>
              <w:t>13</w:t>
            </w:r>
          </w:p>
        </w:tc>
        <w:tc>
          <w:tcPr>
            <w:tcW w:w="652" w:type="dxa"/>
          </w:tcPr>
          <w:p w14:paraId="091CD7B9" w14:textId="77777777" w:rsidR="00C7211D" w:rsidRPr="00A318F4" w:rsidRDefault="00C7211D" w:rsidP="00D56D69">
            <w:pPr>
              <w:pStyle w:val="Tabletext"/>
              <w:keepNext/>
              <w:keepLines/>
              <w:spacing w:before="80" w:after="80"/>
              <w:jc w:val="center"/>
              <w:rPr>
                <w:sz w:val="18"/>
              </w:rPr>
            </w:pPr>
            <w:r w:rsidRPr="00A318F4">
              <w:rPr>
                <w:sz w:val="18"/>
              </w:rPr>
              <w:t>14</w:t>
            </w:r>
          </w:p>
        </w:tc>
        <w:tc>
          <w:tcPr>
            <w:tcW w:w="652" w:type="dxa"/>
          </w:tcPr>
          <w:p w14:paraId="328C91CD" w14:textId="77777777" w:rsidR="00C7211D" w:rsidRPr="00A318F4" w:rsidRDefault="00C7211D" w:rsidP="00D56D69">
            <w:pPr>
              <w:pStyle w:val="Tabletext"/>
              <w:keepNext/>
              <w:keepLines/>
              <w:spacing w:before="80" w:after="80"/>
              <w:jc w:val="center"/>
              <w:rPr>
                <w:sz w:val="18"/>
              </w:rPr>
            </w:pPr>
            <w:r w:rsidRPr="00A318F4">
              <w:rPr>
                <w:sz w:val="18"/>
              </w:rPr>
              <w:t>15</w:t>
            </w:r>
          </w:p>
        </w:tc>
        <w:tc>
          <w:tcPr>
            <w:tcW w:w="652" w:type="dxa"/>
          </w:tcPr>
          <w:p w14:paraId="55C224C9" w14:textId="77777777" w:rsidR="00C7211D" w:rsidRPr="00A318F4" w:rsidRDefault="00C7211D" w:rsidP="00D56D69">
            <w:pPr>
              <w:pStyle w:val="Tabletext"/>
              <w:keepNext/>
              <w:keepLines/>
              <w:spacing w:before="80" w:after="80"/>
              <w:jc w:val="center"/>
              <w:rPr>
                <w:sz w:val="18"/>
              </w:rPr>
            </w:pPr>
            <w:r w:rsidRPr="00A318F4">
              <w:rPr>
                <w:sz w:val="18"/>
              </w:rPr>
              <w:t>16</w:t>
            </w:r>
          </w:p>
        </w:tc>
        <w:tc>
          <w:tcPr>
            <w:tcW w:w="652" w:type="dxa"/>
          </w:tcPr>
          <w:p w14:paraId="140A1F85" w14:textId="77777777" w:rsidR="00C7211D" w:rsidRPr="00A318F4" w:rsidRDefault="00C7211D" w:rsidP="00D56D69">
            <w:pPr>
              <w:pStyle w:val="Tabletext"/>
              <w:keepNext/>
              <w:keepLines/>
              <w:spacing w:before="80" w:after="80"/>
              <w:jc w:val="center"/>
              <w:rPr>
                <w:sz w:val="18"/>
              </w:rPr>
            </w:pPr>
            <w:r w:rsidRPr="00A318F4">
              <w:rPr>
                <w:sz w:val="18"/>
              </w:rPr>
              <w:t>17</w:t>
            </w:r>
          </w:p>
        </w:tc>
        <w:tc>
          <w:tcPr>
            <w:tcW w:w="652" w:type="dxa"/>
          </w:tcPr>
          <w:p w14:paraId="6367E564" w14:textId="77777777" w:rsidR="00C7211D" w:rsidRPr="00A318F4" w:rsidRDefault="00C7211D" w:rsidP="00D56D69">
            <w:pPr>
              <w:pStyle w:val="Tabletext"/>
              <w:keepNext/>
              <w:keepLines/>
              <w:spacing w:before="80" w:after="80"/>
              <w:jc w:val="center"/>
              <w:rPr>
                <w:sz w:val="18"/>
              </w:rPr>
            </w:pPr>
            <w:r w:rsidRPr="00A318F4">
              <w:rPr>
                <w:sz w:val="18"/>
              </w:rPr>
              <w:t>18</w:t>
            </w:r>
          </w:p>
        </w:tc>
        <w:tc>
          <w:tcPr>
            <w:tcW w:w="652" w:type="dxa"/>
          </w:tcPr>
          <w:p w14:paraId="23D81063" w14:textId="77777777" w:rsidR="00C7211D" w:rsidRPr="00A318F4" w:rsidRDefault="00C7211D" w:rsidP="00D56D69">
            <w:pPr>
              <w:pStyle w:val="Tabletext"/>
              <w:keepNext/>
              <w:keepLines/>
              <w:spacing w:before="80" w:after="80"/>
              <w:jc w:val="center"/>
              <w:rPr>
                <w:sz w:val="18"/>
              </w:rPr>
            </w:pPr>
            <w:r w:rsidRPr="00A318F4">
              <w:rPr>
                <w:sz w:val="18"/>
              </w:rPr>
              <w:t>19</w:t>
            </w:r>
          </w:p>
        </w:tc>
        <w:tc>
          <w:tcPr>
            <w:tcW w:w="652" w:type="dxa"/>
          </w:tcPr>
          <w:p w14:paraId="32F95E63" w14:textId="77777777" w:rsidR="00C7211D" w:rsidRPr="00A318F4" w:rsidRDefault="00C7211D" w:rsidP="00D56D69">
            <w:pPr>
              <w:pStyle w:val="Tabletext"/>
              <w:keepNext/>
              <w:keepLines/>
              <w:spacing w:before="80" w:after="80"/>
              <w:jc w:val="center"/>
              <w:rPr>
                <w:sz w:val="18"/>
              </w:rPr>
            </w:pPr>
            <w:r w:rsidRPr="00A318F4">
              <w:rPr>
                <w:sz w:val="18"/>
              </w:rPr>
              <w:t>20</w:t>
            </w:r>
          </w:p>
        </w:tc>
        <w:tc>
          <w:tcPr>
            <w:tcW w:w="652" w:type="dxa"/>
          </w:tcPr>
          <w:p w14:paraId="23A6CD30" w14:textId="77777777" w:rsidR="00C7211D" w:rsidRPr="00A318F4" w:rsidRDefault="00C7211D" w:rsidP="00D56D69">
            <w:pPr>
              <w:pStyle w:val="Tabletext"/>
              <w:keepNext/>
              <w:keepLines/>
              <w:spacing w:before="80" w:after="80"/>
              <w:jc w:val="center"/>
              <w:rPr>
                <w:sz w:val="18"/>
              </w:rPr>
            </w:pPr>
            <w:r w:rsidRPr="00A318F4">
              <w:rPr>
                <w:sz w:val="18"/>
              </w:rPr>
              <w:t>21</w:t>
            </w:r>
          </w:p>
        </w:tc>
        <w:tc>
          <w:tcPr>
            <w:tcW w:w="652" w:type="dxa"/>
          </w:tcPr>
          <w:p w14:paraId="511A8061" w14:textId="77777777" w:rsidR="00C7211D" w:rsidRPr="00A318F4" w:rsidRDefault="00C7211D" w:rsidP="00D56D69">
            <w:pPr>
              <w:pStyle w:val="Tabletext"/>
              <w:keepNext/>
              <w:keepLines/>
              <w:spacing w:before="80" w:after="80"/>
              <w:jc w:val="center"/>
              <w:rPr>
                <w:sz w:val="18"/>
              </w:rPr>
            </w:pPr>
            <w:r w:rsidRPr="00A318F4">
              <w:rPr>
                <w:sz w:val="18"/>
              </w:rPr>
              <w:t>22</w:t>
            </w:r>
          </w:p>
        </w:tc>
        <w:tc>
          <w:tcPr>
            <w:tcW w:w="652" w:type="dxa"/>
          </w:tcPr>
          <w:p w14:paraId="00BBF032" w14:textId="77777777" w:rsidR="00C7211D" w:rsidRPr="00A318F4" w:rsidRDefault="00C7211D" w:rsidP="00D56D69">
            <w:pPr>
              <w:pStyle w:val="Tabletext"/>
              <w:keepNext/>
              <w:keepLines/>
              <w:spacing w:before="80" w:after="80"/>
              <w:jc w:val="center"/>
              <w:rPr>
                <w:sz w:val="18"/>
              </w:rPr>
            </w:pPr>
            <w:r w:rsidRPr="00A318F4">
              <w:rPr>
                <w:sz w:val="18"/>
              </w:rPr>
              <w:t>23</w:t>
            </w:r>
          </w:p>
        </w:tc>
        <w:tc>
          <w:tcPr>
            <w:tcW w:w="652" w:type="dxa"/>
          </w:tcPr>
          <w:p w14:paraId="44FA514E" w14:textId="77777777" w:rsidR="00C7211D" w:rsidRPr="00A318F4" w:rsidRDefault="00C7211D" w:rsidP="00D56D69">
            <w:pPr>
              <w:pStyle w:val="Tabletext"/>
              <w:keepNext/>
              <w:keepLines/>
              <w:spacing w:before="80" w:after="80"/>
              <w:jc w:val="center"/>
              <w:rPr>
                <w:sz w:val="18"/>
              </w:rPr>
            </w:pPr>
            <w:r w:rsidRPr="00A318F4">
              <w:rPr>
                <w:sz w:val="18"/>
              </w:rPr>
              <w:t>24</w:t>
            </w:r>
          </w:p>
        </w:tc>
      </w:tr>
      <w:tr w:rsidR="00C7211D" w:rsidRPr="00A318F4" w14:paraId="2B76F97B" w14:textId="77777777" w:rsidTr="00FF6F79">
        <w:trPr>
          <w:jc w:val="center"/>
        </w:trPr>
        <w:tc>
          <w:tcPr>
            <w:tcW w:w="1826" w:type="dxa"/>
          </w:tcPr>
          <w:p w14:paraId="7DE729EF" w14:textId="77777777" w:rsidR="00C7211D" w:rsidRPr="004D2D2B" w:rsidRDefault="00C7211D" w:rsidP="00D56D69">
            <w:pPr>
              <w:pStyle w:val="Tabletext"/>
              <w:keepNext/>
              <w:keepLines/>
              <w:spacing w:before="80" w:after="80"/>
              <w:jc w:val="left"/>
              <w:rPr>
                <w:sz w:val="18"/>
                <w:lang w:val="en-GB"/>
              </w:rPr>
            </w:pPr>
            <w:r w:rsidRPr="004D2D2B">
              <w:rPr>
                <w:sz w:val="18"/>
                <w:lang w:val="en-GB"/>
              </w:rPr>
              <w:t>Upper cut-off frequency (Hz)</w:t>
            </w:r>
          </w:p>
        </w:tc>
        <w:tc>
          <w:tcPr>
            <w:tcW w:w="652" w:type="dxa"/>
          </w:tcPr>
          <w:p w14:paraId="2840C3D1" w14:textId="77777777" w:rsidR="00C7211D" w:rsidRPr="00A318F4" w:rsidRDefault="00C7211D" w:rsidP="00D56D69">
            <w:pPr>
              <w:pStyle w:val="Tabletext"/>
              <w:keepNext/>
              <w:keepLines/>
              <w:spacing w:before="80" w:after="80"/>
              <w:jc w:val="center"/>
              <w:rPr>
                <w:sz w:val="18"/>
              </w:rPr>
            </w:pPr>
            <w:r w:rsidRPr="00A318F4">
              <w:rPr>
                <w:sz w:val="18"/>
              </w:rPr>
              <w:t>2 000</w:t>
            </w:r>
          </w:p>
        </w:tc>
        <w:tc>
          <w:tcPr>
            <w:tcW w:w="652" w:type="dxa"/>
          </w:tcPr>
          <w:p w14:paraId="57A4E47E" w14:textId="77777777" w:rsidR="00C7211D" w:rsidRPr="00A318F4" w:rsidRDefault="00C7211D" w:rsidP="00D56D69">
            <w:pPr>
              <w:pStyle w:val="Tabletext"/>
              <w:keepNext/>
              <w:keepLines/>
              <w:spacing w:before="80" w:after="80"/>
              <w:jc w:val="center"/>
              <w:rPr>
                <w:sz w:val="18"/>
              </w:rPr>
            </w:pPr>
            <w:r w:rsidRPr="00A318F4">
              <w:rPr>
                <w:sz w:val="18"/>
              </w:rPr>
              <w:t>2 320</w:t>
            </w:r>
          </w:p>
        </w:tc>
        <w:tc>
          <w:tcPr>
            <w:tcW w:w="652" w:type="dxa"/>
          </w:tcPr>
          <w:p w14:paraId="6BDE9F1F" w14:textId="77777777" w:rsidR="00C7211D" w:rsidRPr="00A318F4" w:rsidRDefault="00C7211D" w:rsidP="00D56D69">
            <w:pPr>
              <w:pStyle w:val="Tabletext"/>
              <w:keepNext/>
              <w:keepLines/>
              <w:spacing w:before="80" w:after="80"/>
              <w:jc w:val="center"/>
              <w:rPr>
                <w:sz w:val="18"/>
              </w:rPr>
            </w:pPr>
            <w:r w:rsidRPr="00A318F4">
              <w:rPr>
                <w:sz w:val="18"/>
              </w:rPr>
              <w:t>2 700</w:t>
            </w:r>
          </w:p>
        </w:tc>
        <w:tc>
          <w:tcPr>
            <w:tcW w:w="652" w:type="dxa"/>
          </w:tcPr>
          <w:p w14:paraId="568B50EF" w14:textId="77777777" w:rsidR="00C7211D" w:rsidRPr="00A318F4" w:rsidRDefault="00C7211D" w:rsidP="00D56D69">
            <w:pPr>
              <w:pStyle w:val="Tabletext"/>
              <w:keepNext/>
              <w:keepLines/>
              <w:spacing w:before="80" w:after="80"/>
              <w:jc w:val="center"/>
              <w:rPr>
                <w:sz w:val="18"/>
              </w:rPr>
            </w:pPr>
            <w:r w:rsidRPr="00A318F4">
              <w:rPr>
                <w:sz w:val="18"/>
              </w:rPr>
              <w:t>3 150</w:t>
            </w:r>
          </w:p>
        </w:tc>
        <w:tc>
          <w:tcPr>
            <w:tcW w:w="652" w:type="dxa"/>
          </w:tcPr>
          <w:p w14:paraId="39ACD796" w14:textId="77777777" w:rsidR="00C7211D" w:rsidRPr="00A318F4" w:rsidRDefault="00C7211D" w:rsidP="00D56D69">
            <w:pPr>
              <w:pStyle w:val="Tabletext"/>
              <w:keepNext/>
              <w:keepLines/>
              <w:spacing w:before="80" w:after="80"/>
              <w:jc w:val="center"/>
              <w:rPr>
                <w:sz w:val="18"/>
              </w:rPr>
            </w:pPr>
            <w:r w:rsidRPr="00A318F4">
              <w:rPr>
                <w:sz w:val="18"/>
              </w:rPr>
              <w:t>3 700</w:t>
            </w:r>
          </w:p>
        </w:tc>
        <w:tc>
          <w:tcPr>
            <w:tcW w:w="652" w:type="dxa"/>
          </w:tcPr>
          <w:p w14:paraId="36D76B83" w14:textId="77777777" w:rsidR="00C7211D" w:rsidRPr="00A318F4" w:rsidRDefault="00C7211D" w:rsidP="00D56D69">
            <w:pPr>
              <w:pStyle w:val="Tabletext"/>
              <w:keepNext/>
              <w:keepLines/>
              <w:spacing w:before="80" w:after="80"/>
              <w:jc w:val="center"/>
              <w:rPr>
                <w:sz w:val="18"/>
              </w:rPr>
            </w:pPr>
            <w:r w:rsidRPr="00A318F4">
              <w:rPr>
                <w:sz w:val="18"/>
              </w:rPr>
              <w:t>4 400</w:t>
            </w:r>
          </w:p>
        </w:tc>
        <w:tc>
          <w:tcPr>
            <w:tcW w:w="652" w:type="dxa"/>
          </w:tcPr>
          <w:p w14:paraId="01444827" w14:textId="77777777" w:rsidR="00C7211D" w:rsidRPr="00A318F4" w:rsidRDefault="00C7211D" w:rsidP="00D56D69">
            <w:pPr>
              <w:pStyle w:val="Tabletext"/>
              <w:keepNext/>
              <w:keepLines/>
              <w:spacing w:before="80" w:after="80"/>
              <w:jc w:val="center"/>
              <w:rPr>
                <w:sz w:val="18"/>
              </w:rPr>
            </w:pPr>
            <w:r w:rsidRPr="00A318F4">
              <w:rPr>
                <w:sz w:val="18"/>
              </w:rPr>
              <w:t>5 300</w:t>
            </w:r>
          </w:p>
        </w:tc>
        <w:tc>
          <w:tcPr>
            <w:tcW w:w="652" w:type="dxa"/>
          </w:tcPr>
          <w:p w14:paraId="33909F30" w14:textId="77777777" w:rsidR="00C7211D" w:rsidRPr="00A318F4" w:rsidRDefault="00C7211D" w:rsidP="00D56D69">
            <w:pPr>
              <w:pStyle w:val="Tabletext"/>
              <w:keepNext/>
              <w:keepLines/>
              <w:spacing w:before="80" w:after="80"/>
              <w:jc w:val="center"/>
              <w:rPr>
                <w:sz w:val="18"/>
              </w:rPr>
            </w:pPr>
            <w:r w:rsidRPr="00A318F4">
              <w:rPr>
                <w:sz w:val="18"/>
              </w:rPr>
              <w:t>6 400</w:t>
            </w:r>
          </w:p>
        </w:tc>
        <w:tc>
          <w:tcPr>
            <w:tcW w:w="652" w:type="dxa"/>
          </w:tcPr>
          <w:p w14:paraId="4E37D5EB" w14:textId="77777777" w:rsidR="00C7211D" w:rsidRPr="00A318F4" w:rsidRDefault="00C7211D" w:rsidP="00D56D69">
            <w:pPr>
              <w:pStyle w:val="Tabletext"/>
              <w:keepNext/>
              <w:keepLines/>
              <w:spacing w:before="80" w:after="80"/>
              <w:jc w:val="center"/>
              <w:rPr>
                <w:sz w:val="18"/>
              </w:rPr>
            </w:pPr>
            <w:r w:rsidRPr="00A318F4">
              <w:rPr>
                <w:sz w:val="18"/>
              </w:rPr>
              <w:t>7 700</w:t>
            </w:r>
          </w:p>
        </w:tc>
        <w:tc>
          <w:tcPr>
            <w:tcW w:w="652" w:type="dxa"/>
          </w:tcPr>
          <w:p w14:paraId="4F1689C6" w14:textId="77777777" w:rsidR="00C7211D" w:rsidRPr="00A318F4" w:rsidRDefault="00C7211D" w:rsidP="00D56D69">
            <w:pPr>
              <w:pStyle w:val="Tabletext"/>
              <w:keepNext/>
              <w:keepLines/>
              <w:spacing w:before="80" w:after="80"/>
              <w:jc w:val="center"/>
              <w:rPr>
                <w:sz w:val="18"/>
              </w:rPr>
            </w:pPr>
            <w:r w:rsidRPr="00A318F4">
              <w:rPr>
                <w:sz w:val="18"/>
              </w:rPr>
              <w:t>9 500</w:t>
            </w:r>
          </w:p>
        </w:tc>
        <w:tc>
          <w:tcPr>
            <w:tcW w:w="652" w:type="dxa"/>
          </w:tcPr>
          <w:p w14:paraId="2EB05A94" w14:textId="77777777" w:rsidR="00C7211D" w:rsidRPr="00A318F4" w:rsidRDefault="00C7211D" w:rsidP="00D56D69">
            <w:pPr>
              <w:pStyle w:val="Tabletext"/>
              <w:keepNext/>
              <w:keepLines/>
              <w:spacing w:before="80" w:after="80"/>
              <w:ind w:left="-57" w:right="-57"/>
              <w:jc w:val="center"/>
              <w:rPr>
                <w:sz w:val="18"/>
              </w:rPr>
            </w:pPr>
            <w:r w:rsidRPr="00A318F4">
              <w:rPr>
                <w:sz w:val="18"/>
              </w:rPr>
              <w:t>12 000</w:t>
            </w:r>
          </w:p>
        </w:tc>
        <w:tc>
          <w:tcPr>
            <w:tcW w:w="652" w:type="dxa"/>
          </w:tcPr>
          <w:p w14:paraId="3E8FBDF3" w14:textId="77777777" w:rsidR="00C7211D" w:rsidRPr="00A318F4" w:rsidRDefault="00C7211D" w:rsidP="00D56D69">
            <w:pPr>
              <w:pStyle w:val="Tabletext"/>
              <w:keepNext/>
              <w:keepLines/>
              <w:spacing w:before="80" w:after="80"/>
              <w:ind w:left="-57" w:right="-57"/>
              <w:jc w:val="center"/>
              <w:rPr>
                <w:sz w:val="18"/>
              </w:rPr>
            </w:pPr>
            <w:r w:rsidRPr="00A318F4">
              <w:rPr>
                <w:sz w:val="18"/>
              </w:rPr>
              <w:t>15 500</w:t>
            </w:r>
          </w:p>
        </w:tc>
      </w:tr>
    </w:tbl>
    <w:p w14:paraId="0E4DB43C" w14:textId="77777777" w:rsidR="00C7211D" w:rsidRPr="00A318F4" w:rsidRDefault="00C7211D" w:rsidP="00C7211D">
      <w:pPr>
        <w:pStyle w:val="Tablefin"/>
      </w:pPr>
    </w:p>
    <w:p w14:paraId="56081F63" w14:textId="77777777" w:rsidR="00C7211D" w:rsidRPr="004D2D2B" w:rsidRDefault="00C7211D" w:rsidP="00C7211D">
      <w:pPr>
        <w:rPr>
          <w:lang w:val="en-GB"/>
        </w:rPr>
      </w:pPr>
      <w:r w:rsidRPr="004D2D2B">
        <w:rPr>
          <w:lang w:val="en-GB"/>
        </w:rPr>
        <w:t>Several approximations to the Bark scale were found in the past. A detailed discussion of different scales can be found in [Cohen and Fielder, 1992]. In the context of objective measurement of perceived audio quality, the best results were achieved using the Bark scale.</w:t>
      </w:r>
    </w:p>
    <w:p w14:paraId="10A8FEA5" w14:textId="77777777" w:rsidR="00C7211D" w:rsidRPr="004D2D2B" w:rsidRDefault="00C7211D" w:rsidP="00C7211D">
      <w:pPr>
        <w:pStyle w:val="Heading2"/>
        <w:keepNext w:val="0"/>
        <w:keepLines w:val="0"/>
        <w:rPr>
          <w:lang w:val="en-GB"/>
        </w:rPr>
      </w:pPr>
      <w:bookmarkStart w:id="221" w:name="_Toc414872984"/>
      <w:bookmarkStart w:id="222" w:name="_Toc415385195"/>
      <w:bookmarkStart w:id="223" w:name="_Toc425054087"/>
      <w:bookmarkStart w:id="224" w:name="_Toc133255911"/>
      <w:bookmarkStart w:id="225" w:name="_Toc133300964"/>
      <w:r w:rsidRPr="004D2D2B">
        <w:rPr>
          <w:lang w:val="en-GB"/>
        </w:rPr>
        <w:t>3.3</w:t>
      </w:r>
      <w:r w:rsidRPr="004D2D2B">
        <w:rPr>
          <w:lang w:val="en-GB"/>
        </w:rPr>
        <w:tab/>
        <w:t>Excitation</w:t>
      </w:r>
      <w:bookmarkEnd w:id="221"/>
      <w:bookmarkEnd w:id="222"/>
      <w:bookmarkEnd w:id="223"/>
      <w:bookmarkEnd w:id="224"/>
      <w:bookmarkEnd w:id="225"/>
    </w:p>
    <w:p w14:paraId="3E3DC613" w14:textId="2883B069" w:rsidR="00C7211D" w:rsidRPr="004D2D2B" w:rsidRDefault="00C7211D" w:rsidP="00C7211D">
      <w:pPr>
        <w:rPr>
          <w:lang w:val="en-GB"/>
        </w:rPr>
      </w:pPr>
      <w:r w:rsidRPr="004D2D2B">
        <w:rPr>
          <w:lang w:val="en-GB"/>
        </w:rPr>
        <w:t xml:space="preserve">Each hair-cell reacts to a range of frequencies that can be described by a filter characteristic. The slope of the filters can be expressed best on a perceptual scale as described above. The shape of the filters on such a scale is nearly independent of the centre frequency. The lower slope of the excitation is independent of the level </w:t>
      </w:r>
      <w:r w:rsidRPr="004D2D2B">
        <w:rPr>
          <w:rFonts w:ascii="Arial" w:hAnsi="Arial"/>
          <w:lang w:val="en-GB"/>
        </w:rPr>
        <w:t>L</w:t>
      </w:r>
      <w:r w:rsidRPr="004D2D2B">
        <w:rPr>
          <w:lang w:val="en-GB"/>
        </w:rPr>
        <w:t xml:space="preserve"> of the input signal (about 27 dB/Bark). The upper slope is steeper for lower levels than for higher levels of the input signal (</w:t>
      </w:r>
      <w:r w:rsidR="001C7343" w:rsidRPr="004D2D2B">
        <w:rPr>
          <w:lang w:val="en-GB"/>
        </w:rPr>
        <w:t>−</w:t>
      </w:r>
      <w:r w:rsidRPr="004D2D2B">
        <w:rPr>
          <w:lang w:val="en-GB"/>
        </w:rPr>
        <w:t xml:space="preserve">5 to </w:t>
      </w:r>
      <w:r w:rsidR="001C7343" w:rsidRPr="004D2D2B">
        <w:rPr>
          <w:lang w:val="en-GB"/>
        </w:rPr>
        <w:t>−</w:t>
      </w:r>
      <w:r w:rsidRPr="004D2D2B">
        <w:rPr>
          <w:lang w:val="en-GB"/>
        </w:rPr>
        <w:t>30 dB/Bark). This steep characteristic is caused by a feedback mechanism between two different kinds of hair-cells and needs some time to settle. Therefore the best auditory frequency resolution is achieved for stationary signals several milliseconds after the onset of the signal. The excitation patterns of signals consisting of several components are added in a non-linear way.</w:t>
      </w:r>
    </w:p>
    <w:p w14:paraId="62E4A157" w14:textId="77777777" w:rsidR="00C7211D" w:rsidRPr="004D2D2B" w:rsidRDefault="00C7211D" w:rsidP="00C7211D">
      <w:pPr>
        <w:pStyle w:val="FigureNo"/>
        <w:rPr>
          <w:lang w:val="en-GB"/>
        </w:rPr>
      </w:pPr>
      <w:r w:rsidRPr="004D2D2B">
        <w:rPr>
          <w:lang w:val="en-GB"/>
        </w:rPr>
        <w:t>figure 6</w:t>
      </w:r>
    </w:p>
    <w:p w14:paraId="780E69A8" w14:textId="77777777" w:rsidR="00C7211D" w:rsidRPr="004D2D2B" w:rsidRDefault="00C7211D" w:rsidP="00C7211D">
      <w:pPr>
        <w:pStyle w:val="Figuretitle"/>
        <w:rPr>
          <w:lang w:val="en-GB"/>
        </w:rPr>
      </w:pPr>
      <w:r w:rsidRPr="004D2D2B">
        <w:rPr>
          <w:lang w:val="en-GB"/>
        </w:rPr>
        <w:t>Level dependencies of excitation according to Terhardt [1979]</w:t>
      </w:r>
    </w:p>
    <w:p w14:paraId="5BF8572D" w14:textId="2D876269" w:rsidR="00C7211D" w:rsidRPr="00A318F4" w:rsidRDefault="004D2D2B" w:rsidP="001C7343">
      <w:pPr>
        <w:pStyle w:val="Figure"/>
      </w:pPr>
      <w:r>
        <w:rPr>
          <w:noProof/>
        </w:rPr>
        <w:drawing>
          <wp:inline distT="0" distB="0" distL="0" distR="0" wp14:anchorId="3DD72379" wp14:editId="39EF003D">
            <wp:extent cx="4279401" cy="2508509"/>
            <wp:effectExtent l="0" t="0" r="6985" b="6350"/>
            <wp:docPr id="37" name="Picture 3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iagram, line, pl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9401" cy="2508509"/>
                    </a:xfrm>
                    <a:prstGeom prst="rect">
                      <a:avLst/>
                    </a:prstGeom>
                  </pic:spPr>
                </pic:pic>
              </a:graphicData>
            </a:graphic>
          </wp:inline>
        </w:drawing>
      </w:r>
    </w:p>
    <w:p w14:paraId="61355102" w14:textId="77777777" w:rsidR="00C7211D" w:rsidRPr="004D2D2B" w:rsidRDefault="00C7211D" w:rsidP="001C7343">
      <w:pPr>
        <w:pStyle w:val="Normalaftertitle"/>
        <w:rPr>
          <w:lang w:val="en-GB"/>
        </w:rPr>
      </w:pPr>
      <w:r w:rsidRPr="004D2D2B">
        <w:rPr>
          <w:lang w:val="en-GB"/>
        </w:rPr>
        <w:t>After exposure to a signal the hair-cells and the neural processing need some time to recover until full sensitivity is reached again. The duration of the recovery process depends on the level and the duration of the signal and can last up to several hundred milliseconds. High level signals are processed faster than low level signals on the way between hair-cell and brain. Therefore, the onset of a loud signal can mask a preceding softer signal.</w:t>
      </w:r>
    </w:p>
    <w:p w14:paraId="557196A3" w14:textId="77777777" w:rsidR="00C7211D" w:rsidRPr="004D2D2B" w:rsidRDefault="00C7211D" w:rsidP="00C7211D">
      <w:pPr>
        <w:rPr>
          <w:lang w:val="en-GB"/>
        </w:rPr>
      </w:pPr>
      <w:r w:rsidRPr="004D2D2B">
        <w:rPr>
          <w:lang w:val="en-GB"/>
        </w:rPr>
        <w:lastRenderedPageBreak/>
        <w:t>Another approach to model excitation is based on the ERB scale [Moore, 1986]. This approach uses the so</w:t>
      </w:r>
      <w:r w:rsidRPr="004D2D2B">
        <w:rPr>
          <w:lang w:val="en-GB"/>
        </w:rPr>
        <w:noBreakHyphen/>
        <w:t>called ROEX filters [Moore, 1986]. In the context of objective measurement of perceived audio quality, better results were achieved with models based on [Zwicker and Feldtkeller, 1967] and [Terhardt, 1979].</w:t>
      </w:r>
    </w:p>
    <w:p w14:paraId="01ACCE0D" w14:textId="77777777" w:rsidR="00C7211D" w:rsidRPr="004D2D2B" w:rsidRDefault="00C7211D" w:rsidP="00C7211D">
      <w:pPr>
        <w:pStyle w:val="Heading2"/>
        <w:keepNext w:val="0"/>
        <w:keepLines w:val="0"/>
        <w:rPr>
          <w:lang w:val="en-GB"/>
        </w:rPr>
      </w:pPr>
      <w:bookmarkStart w:id="226" w:name="_Toc415385196"/>
      <w:bookmarkStart w:id="227" w:name="_Toc425054088"/>
      <w:bookmarkStart w:id="228" w:name="_Toc133255912"/>
      <w:bookmarkStart w:id="229" w:name="_Toc133300965"/>
      <w:r w:rsidRPr="004D2D2B">
        <w:rPr>
          <w:lang w:val="en-GB"/>
        </w:rPr>
        <w:t>3.4</w:t>
      </w:r>
      <w:r w:rsidRPr="004D2D2B">
        <w:rPr>
          <w:lang w:val="en-GB"/>
        </w:rPr>
        <w:tab/>
        <w:t>Detection</w:t>
      </w:r>
      <w:bookmarkEnd w:id="226"/>
      <w:bookmarkEnd w:id="227"/>
      <w:bookmarkEnd w:id="228"/>
      <w:bookmarkEnd w:id="229"/>
    </w:p>
    <w:p w14:paraId="5D696C3D" w14:textId="77777777" w:rsidR="00C7211D" w:rsidRPr="004D2D2B" w:rsidRDefault="00C7211D" w:rsidP="00C7211D">
      <w:pPr>
        <w:rPr>
          <w:lang w:val="en-GB"/>
        </w:rPr>
      </w:pPr>
      <w:r w:rsidRPr="004D2D2B">
        <w:rPr>
          <w:lang w:val="en-GB"/>
        </w:rPr>
        <w:t>The excitations of different audio signals are transferred to the human brain. There are three different kinds of memory that differ by the degree of detail and by the duration that the information is present: long term memory, short term memory and ultra-short term memory. In the context of listening tests, the ultra-short term memory plays the most prominent role. Most details of a signal are preserved if the duration of an audio excerpt is less than five to eight seconds depending on the listener and the audio excerpt. This is taken into account in the assessment procedure defined in Recommendation ITU-R BS.1116 where subjects are allowed to select very short parts of an audio excerpt to listen to more closely. At the detection threshold the probability of detection is 50%. Around the threshold, the probability of detection of differences increases smoothly from 0% to 100%.</w:t>
      </w:r>
    </w:p>
    <w:p w14:paraId="306A3DC0" w14:textId="77777777" w:rsidR="00C7211D" w:rsidRPr="004D2D2B" w:rsidRDefault="00C7211D" w:rsidP="00C7211D">
      <w:pPr>
        <w:rPr>
          <w:lang w:val="en-GB"/>
        </w:rPr>
      </w:pPr>
      <w:r w:rsidRPr="004D2D2B">
        <w:rPr>
          <w:lang w:val="en-GB"/>
        </w:rPr>
        <w:t>The Just-Noticeable Level Difference (JNLD) is the detection threshold of level differences. The JNLD is influenced by the level of the input signals. For small signals, large differences are required for detection (level: 20 dBSPL, JNLD: 0.75 dB). For loud signals the sensitivity to small differences is much higher (level: 80 dBSPL, JNLD: 0.2 dB). These numbers are based on amplitude modulation experiments.</w:t>
      </w:r>
    </w:p>
    <w:p w14:paraId="76CFB435" w14:textId="77777777" w:rsidR="00C7211D" w:rsidRPr="004D2D2B" w:rsidRDefault="00C7211D" w:rsidP="00C7211D">
      <w:pPr>
        <w:pStyle w:val="FigureNo"/>
        <w:rPr>
          <w:lang w:val="en-GB"/>
        </w:rPr>
      </w:pPr>
      <w:r w:rsidRPr="004D2D2B">
        <w:rPr>
          <w:lang w:val="en-GB"/>
        </w:rPr>
        <w:t>figure 7</w:t>
      </w:r>
    </w:p>
    <w:p w14:paraId="19413DB5" w14:textId="77777777" w:rsidR="00C7211D" w:rsidRPr="004D2D2B" w:rsidRDefault="00C7211D" w:rsidP="00C7211D">
      <w:pPr>
        <w:pStyle w:val="Figuretitle"/>
        <w:rPr>
          <w:lang w:val="en-GB"/>
        </w:rPr>
      </w:pPr>
      <w:r w:rsidRPr="004D2D2B">
        <w:rPr>
          <w:lang w:val="en-GB"/>
        </w:rPr>
        <w:t>Principle of detection probability</w:t>
      </w:r>
    </w:p>
    <w:p w14:paraId="76E90452" w14:textId="1B4EAA45" w:rsidR="00C7211D" w:rsidRPr="00A318F4" w:rsidRDefault="004D2D2B" w:rsidP="001C7343">
      <w:pPr>
        <w:pStyle w:val="Figure"/>
      </w:pPr>
      <w:r>
        <w:rPr>
          <w:noProof/>
        </w:rPr>
        <w:drawing>
          <wp:inline distT="0" distB="0" distL="0" distR="0" wp14:anchorId="33E6C833" wp14:editId="123FC791">
            <wp:extent cx="2773686" cy="1786132"/>
            <wp:effectExtent l="0" t="0" r="7620" b="5080"/>
            <wp:docPr id="38" name="Picture 38"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diagram,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3686" cy="1786132"/>
                    </a:xfrm>
                    <a:prstGeom prst="rect">
                      <a:avLst/>
                    </a:prstGeom>
                  </pic:spPr>
                </pic:pic>
              </a:graphicData>
            </a:graphic>
          </wp:inline>
        </w:drawing>
      </w:r>
    </w:p>
    <w:p w14:paraId="6457A723" w14:textId="77777777" w:rsidR="00C7211D" w:rsidRPr="004D2D2B" w:rsidRDefault="00C7211D" w:rsidP="00C7211D">
      <w:pPr>
        <w:pStyle w:val="Heading2"/>
        <w:keepNext w:val="0"/>
        <w:keepLines w:val="0"/>
        <w:rPr>
          <w:lang w:val="en-GB"/>
        </w:rPr>
      </w:pPr>
      <w:bookmarkStart w:id="230" w:name="_Toc415385197"/>
      <w:bookmarkStart w:id="231" w:name="_Toc425054089"/>
      <w:bookmarkStart w:id="232" w:name="_Toc133255913"/>
      <w:bookmarkStart w:id="233" w:name="_Toc133300966"/>
      <w:r w:rsidRPr="004D2D2B">
        <w:rPr>
          <w:lang w:val="en-GB"/>
        </w:rPr>
        <w:t>3.5</w:t>
      </w:r>
      <w:r w:rsidRPr="004D2D2B">
        <w:rPr>
          <w:lang w:val="en-GB"/>
        </w:rPr>
        <w:tab/>
        <w:t>Masking</w:t>
      </w:r>
      <w:bookmarkEnd w:id="230"/>
      <w:bookmarkEnd w:id="231"/>
      <w:bookmarkEnd w:id="232"/>
      <w:bookmarkEnd w:id="233"/>
    </w:p>
    <w:p w14:paraId="11B3D28B" w14:textId="77777777" w:rsidR="00C7211D" w:rsidRPr="00A318F4" w:rsidRDefault="00C7211D" w:rsidP="00C7211D">
      <w:r w:rsidRPr="004D2D2B">
        <w:rPr>
          <w:lang w:val="en-GB"/>
        </w:rPr>
        <w:t xml:space="preserve">A signal that is clearly audible if presented alone can be completely inaudible in the presence of another signal, the masker. This effect is called masking and the masked signal is called the maskee. </w:t>
      </w:r>
      <w:r w:rsidRPr="00A318F4">
        <w:t>Two situations have to be distinguished:</w:t>
      </w:r>
    </w:p>
    <w:p w14:paraId="3AA0D665" w14:textId="77777777" w:rsidR="00C7211D" w:rsidRPr="00A318F4" w:rsidRDefault="00C7211D" w:rsidP="00C7211D">
      <w:pPr>
        <w:pStyle w:val="enumlev1"/>
        <w:rPr>
          <w:i/>
          <w:iCs/>
        </w:rPr>
      </w:pPr>
      <w:r w:rsidRPr="00A318F4">
        <w:rPr>
          <w:i/>
          <w:iCs/>
        </w:rPr>
        <w:t>–</w:t>
      </w:r>
      <w:r w:rsidRPr="00A318F4">
        <w:rPr>
          <w:i/>
          <w:iCs/>
        </w:rPr>
        <w:tab/>
        <w:t>Simultaneous masking</w:t>
      </w:r>
    </w:p>
    <w:p w14:paraId="474DA780" w14:textId="77777777" w:rsidR="00C7211D" w:rsidRPr="004D2D2B" w:rsidRDefault="00C7211D" w:rsidP="00C7211D">
      <w:pPr>
        <w:pStyle w:val="enumlev1"/>
        <w:rPr>
          <w:lang w:val="en-GB"/>
        </w:rPr>
      </w:pPr>
      <w:r w:rsidRPr="00A318F4">
        <w:tab/>
      </w:r>
      <w:r w:rsidRPr="004D2D2B">
        <w:rPr>
          <w:lang w:val="en-GB"/>
        </w:rPr>
        <w:t xml:space="preserve">In this situation masker and maskee are presented at the same time and are quasi-stationary. If the masker has a discrete bandwidth, the threshold of hearing is raised even for frequencies below or above the masker. The amount of masking depends on the structures of the masker and the maskee. In the situation where a noise-like signal is masking a tonal signal, the amount of masking is almost frequency independent. If the sound pressure level of the maskee is about 5 dB below the level of the masker, it becomes inaudible. In the situation where a tonal signal is masking a noise like signal, the amount of masking depends on the </w:t>
      </w:r>
      <w:r w:rsidRPr="004D2D2B">
        <w:rPr>
          <w:lang w:val="en-GB"/>
        </w:rPr>
        <w:lastRenderedPageBreak/>
        <w:t xml:space="preserve">frequency of the masker. It can be estimated by the formula </w:t>
      </w:r>
      <w:r w:rsidRPr="00A318F4">
        <w:rPr>
          <w:noProof/>
          <w:position w:val="-28"/>
        </w:rPr>
        <w:object w:dxaOrig="1640" w:dyaOrig="680" w14:anchorId="7B1E6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pt;height:34.5pt;mso-width-percent:0;mso-height-percent:0;mso-width-percent:0;mso-height-percent:0" o:ole="">
            <v:imagedata r:id="rId28" o:title=""/>
          </v:shape>
          <o:OLEObject Type="Embed" ProgID="Equation.3" ShapeID="_x0000_i1025" DrawAspect="Content" ObjectID="_1747822679" r:id="rId29"/>
        </w:object>
      </w:r>
      <w:r w:rsidRPr="004D2D2B">
        <w:rPr>
          <w:lang w:val="en-GB"/>
        </w:rPr>
        <w:t xml:space="preserve"> where </w:t>
      </w:r>
      <w:r w:rsidRPr="004D2D2B">
        <w:rPr>
          <w:i/>
          <w:iCs/>
          <w:lang w:val="en-GB"/>
        </w:rPr>
        <w:t>z</w:t>
      </w:r>
      <w:r w:rsidRPr="004D2D2B">
        <w:rPr>
          <w:lang w:val="en-GB"/>
        </w:rPr>
        <w:t xml:space="preserve"> is the critical band rate of the masker. In addition, at high signal levels non-linear effects reduce the masked threshold near the masker. Similar effects occur with tone-masking-tone. The masked thresholds of several signals add in a non-linear way. In general the resulting masked threshold is above the masked threshold produced by each individual signal.</w:t>
      </w:r>
    </w:p>
    <w:p w14:paraId="091FA5EE" w14:textId="77777777" w:rsidR="00C7211D" w:rsidRPr="004D2D2B" w:rsidRDefault="00C7211D" w:rsidP="00C7211D">
      <w:pPr>
        <w:pStyle w:val="enumlev1"/>
        <w:rPr>
          <w:i/>
          <w:iCs/>
          <w:lang w:val="en-GB"/>
        </w:rPr>
      </w:pPr>
      <w:r w:rsidRPr="004D2D2B">
        <w:rPr>
          <w:i/>
          <w:iCs/>
          <w:lang w:val="en-GB"/>
        </w:rPr>
        <w:t>–</w:t>
      </w:r>
      <w:r w:rsidRPr="004D2D2B">
        <w:rPr>
          <w:i/>
          <w:iCs/>
          <w:lang w:val="en-GB"/>
        </w:rPr>
        <w:tab/>
        <w:t>Temporal masking</w:t>
      </w:r>
    </w:p>
    <w:p w14:paraId="1E2D596E" w14:textId="77777777" w:rsidR="00C7211D" w:rsidRPr="004D2D2B" w:rsidRDefault="00C7211D" w:rsidP="00C7211D">
      <w:pPr>
        <w:pStyle w:val="enumlev1"/>
        <w:rPr>
          <w:lang w:val="en-GB"/>
        </w:rPr>
      </w:pPr>
      <w:r w:rsidRPr="004D2D2B">
        <w:rPr>
          <w:lang w:val="en-GB"/>
        </w:rPr>
        <w:tab/>
        <w:t>In this situation, masker and maskee are presented at different times. Shortly after the decay of a masker the masked threshold is closer to simultaneous masking of this masker than to the absolute threshold. Depending on the duration of the masker, the decay time of the threshold can be between 5 ms (masker: Gaussian impulse with a duration of about 0.05 ms) and more than 150 ms (masker: pink noise with a duration of 1 s). Weak signals just before louder signals are masked. The duration of this backward masking effect is about 5 ms. If the maskee is just above the threshold it is not perceived before the masker but as a change of the masker. Backward masking shows large deviations from listener to listener.</w:t>
      </w:r>
    </w:p>
    <w:p w14:paraId="4CCC8CC1" w14:textId="77777777" w:rsidR="00C7211D" w:rsidRPr="004D2D2B" w:rsidRDefault="00C7211D" w:rsidP="00C7211D">
      <w:pPr>
        <w:pStyle w:val="Heading2"/>
        <w:keepNext w:val="0"/>
        <w:keepLines w:val="0"/>
        <w:rPr>
          <w:lang w:val="en-GB"/>
        </w:rPr>
      </w:pPr>
      <w:bookmarkStart w:id="234" w:name="_Toc415385198"/>
      <w:bookmarkStart w:id="235" w:name="_Toc425054090"/>
      <w:bookmarkStart w:id="236" w:name="_Toc133255914"/>
      <w:bookmarkStart w:id="237" w:name="_Toc133300967"/>
      <w:r w:rsidRPr="004D2D2B">
        <w:rPr>
          <w:lang w:val="en-GB"/>
        </w:rPr>
        <w:t>3.6</w:t>
      </w:r>
      <w:r w:rsidRPr="004D2D2B">
        <w:rPr>
          <w:lang w:val="en-GB"/>
        </w:rPr>
        <w:tab/>
        <w:t>Loudness and partial masking</w:t>
      </w:r>
      <w:bookmarkEnd w:id="234"/>
      <w:bookmarkEnd w:id="235"/>
      <w:bookmarkEnd w:id="236"/>
      <w:bookmarkEnd w:id="237"/>
    </w:p>
    <w:p w14:paraId="5E40A001" w14:textId="77777777" w:rsidR="00C7211D" w:rsidRPr="004D2D2B" w:rsidRDefault="00C7211D" w:rsidP="00C7211D">
      <w:pPr>
        <w:rPr>
          <w:lang w:val="en-GB"/>
        </w:rPr>
      </w:pPr>
      <w:r w:rsidRPr="004D2D2B">
        <w:rPr>
          <w:lang w:val="en-GB"/>
        </w:rPr>
        <w:t>The perceived loudness of audio signals depends on their frequency, their duration, and their sound pressure level. Due to auto-masking the loudness of a complex signal is less than the sum of the loudness of all its components. In the context of audio quality measurement, the loudness of the unwanted distortion added to the Reference Signal, the noise loudness, is reduced by the partial masking caused by the Reference Signal.</w:t>
      </w:r>
    </w:p>
    <w:p w14:paraId="704722AC" w14:textId="77777777" w:rsidR="00C7211D" w:rsidRPr="004D2D2B" w:rsidRDefault="00C7211D" w:rsidP="00C7211D">
      <w:pPr>
        <w:pStyle w:val="Heading2"/>
        <w:keepNext w:val="0"/>
        <w:keepLines w:val="0"/>
        <w:rPr>
          <w:lang w:val="en-GB"/>
        </w:rPr>
      </w:pPr>
      <w:bookmarkStart w:id="238" w:name="_Toc415385199"/>
      <w:bookmarkStart w:id="239" w:name="_Toc425054091"/>
      <w:bookmarkStart w:id="240" w:name="_Toc133255915"/>
      <w:bookmarkStart w:id="241" w:name="_Toc133300968"/>
      <w:r w:rsidRPr="004D2D2B">
        <w:rPr>
          <w:lang w:val="en-GB"/>
        </w:rPr>
        <w:t>3.7</w:t>
      </w:r>
      <w:r w:rsidRPr="004D2D2B">
        <w:rPr>
          <w:lang w:val="en-GB"/>
        </w:rPr>
        <w:tab/>
        <w:t>Sharpness</w:t>
      </w:r>
      <w:bookmarkEnd w:id="238"/>
      <w:bookmarkEnd w:id="239"/>
      <w:bookmarkEnd w:id="240"/>
      <w:bookmarkEnd w:id="241"/>
    </w:p>
    <w:p w14:paraId="740A184B" w14:textId="77777777" w:rsidR="00C7211D" w:rsidRPr="004D2D2B" w:rsidRDefault="00C7211D" w:rsidP="00C7211D">
      <w:pPr>
        <w:rPr>
          <w:lang w:val="en-GB"/>
        </w:rPr>
      </w:pPr>
      <w:r w:rsidRPr="004D2D2B">
        <w:rPr>
          <w:lang w:val="en-GB"/>
        </w:rPr>
        <w:t>Sharpness, one of the basic values of sensation, is related to timbre. A sound is perceived to be sharp if it contains mainly high frequency components. For example, a sine-tone or a band-limited noise at high frequencies, or a high-pass noise with a cut-off frequency in the frequency range above about 3 kHz is said to be sharp. The detailed frequency structure of the audio signal, however, has no major influence on the sharpness. The fundamental research concerning sharpness has been conducted by Von Bismarck [1974].</w:t>
      </w:r>
    </w:p>
    <w:p w14:paraId="4252E02B" w14:textId="77777777" w:rsidR="00C7211D" w:rsidRPr="004D2D2B" w:rsidRDefault="00C7211D" w:rsidP="00C7211D">
      <w:pPr>
        <w:rPr>
          <w:lang w:val="en-GB"/>
        </w:rPr>
      </w:pPr>
      <w:r w:rsidRPr="004D2D2B">
        <w:rPr>
          <w:lang w:val="en-GB"/>
        </w:rPr>
        <w:t>Additional investigations regarding sharpness were conducted by [Aures, 1984]. The result of these investigations is a slightly modified weighting function compared with the weighting function defined by Bismarck. It contributes less to the attribution of sharpness at very low and at very high critical band rates, and more at critical band rates between 14 and 20 Bark. In addition, these investigations have shown that the sharpness of audio signals with a high variation of the audio signal sound pressure level and strong high frequency contents cannot be based only on the overall loudness, but on a weighting function, which depends on the overall loudness.</w:t>
      </w:r>
    </w:p>
    <w:p w14:paraId="006EB342" w14:textId="77777777" w:rsidR="00C7211D" w:rsidRPr="004D2D2B" w:rsidRDefault="00C7211D" w:rsidP="00C7211D">
      <w:pPr>
        <w:pStyle w:val="Heading2"/>
        <w:keepNext w:val="0"/>
        <w:keepLines w:val="0"/>
        <w:rPr>
          <w:lang w:val="en-GB"/>
        </w:rPr>
      </w:pPr>
      <w:bookmarkStart w:id="242" w:name="_Toc415385200"/>
      <w:bookmarkStart w:id="243" w:name="_Toc425054092"/>
      <w:bookmarkStart w:id="244" w:name="_Toc133255916"/>
      <w:bookmarkStart w:id="245" w:name="_Toc133300969"/>
      <w:r w:rsidRPr="004D2D2B">
        <w:rPr>
          <w:lang w:val="en-GB"/>
        </w:rPr>
        <w:t>3.8</w:t>
      </w:r>
      <w:r w:rsidRPr="004D2D2B">
        <w:rPr>
          <w:lang w:val="en-GB"/>
        </w:rPr>
        <w:tab/>
        <w:t>Cognitive processing</w:t>
      </w:r>
      <w:bookmarkEnd w:id="242"/>
      <w:bookmarkEnd w:id="243"/>
      <w:bookmarkEnd w:id="244"/>
      <w:bookmarkEnd w:id="245"/>
      <w:r w:rsidRPr="004D2D2B">
        <w:rPr>
          <w:lang w:val="en-GB"/>
        </w:rPr>
        <w:t xml:space="preserve"> </w:t>
      </w:r>
    </w:p>
    <w:p w14:paraId="31DF9217" w14:textId="77777777" w:rsidR="00C7211D" w:rsidRPr="004D2D2B" w:rsidRDefault="00C7211D" w:rsidP="00C7211D">
      <w:pPr>
        <w:rPr>
          <w:lang w:val="en-GB"/>
        </w:rPr>
      </w:pPr>
      <w:r w:rsidRPr="004D2D2B">
        <w:rPr>
          <w:lang w:val="en-GB"/>
        </w:rPr>
        <w:t>It is clear that perceived audio quality is strongly influenced by cognitive effects. This may be demonstrated by a simple experiment.</w:t>
      </w:r>
    </w:p>
    <w:p w14:paraId="68F44F26" w14:textId="77777777" w:rsidR="00C7211D" w:rsidRPr="004D2D2B" w:rsidRDefault="00C7211D" w:rsidP="00C7211D">
      <w:pPr>
        <w:rPr>
          <w:lang w:val="en-GB"/>
        </w:rPr>
      </w:pPr>
      <w:r w:rsidRPr="004D2D2B">
        <w:rPr>
          <w:lang w:val="en-GB"/>
        </w:rPr>
        <w:t>A Reference Signal with a clearly audible background noise is processed by some audio equipment that is not capable of transmitting this background noise. Since the noise is an undesired distortion, the Reference Signal would be rated worse than the processed signal in a listening test. On the other hand, the same processed signal would score worse if the most important part of the Reference Signal was the soft background noise.</w:t>
      </w:r>
    </w:p>
    <w:p w14:paraId="7F8D657E" w14:textId="77777777" w:rsidR="00C7211D" w:rsidRPr="004D2D2B" w:rsidRDefault="00C7211D" w:rsidP="00C7211D">
      <w:pPr>
        <w:rPr>
          <w:lang w:val="en-GB"/>
        </w:rPr>
      </w:pPr>
      <w:r w:rsidRPr="004D2D2B">
        <w:rPr>
          <w:lang w:val="en-GB"/>
        </w:rPr>
        <w:t>Listing all possible cognitive effects is outside the scope of this Attachment, but some examples are:</w:t>
      </w:r>
    </w:p>
    <w:p w14:paraId="6E7B7E85" w14:textId="77777777" w:rsidR="00C7211D" w:rsidRPr="004D2D2B" w:rsidRDefault="00C7211D" w:rsidP="00C7211D">
      <w:pPr>
        <w:pStyle w:val="Headingi"/>
        <w:rPr>
          <w:lang w:val="en-GB"/>
        </w:rPr>
      </w:pPr>
      <w:r w:rsidRPr="004D2D2B">
        <w:rPr>
          <w:lang w:val="en-GB"/>
        </w:rPr>
        <w:lastRenderedPageBreak/>
        <w:t>Example 1: Separation of linear from non-linear distortions</w:t>
      </w:r>
    </w:p>
    <w:p w14:paraId="12B195F3" w14:textId="77777777" w:rsidR="00C7211D" w:rsidRPr="004D2D2B" w:rsidRDefault="00C7211D" w:rsidP="00C7211D">
      <w:pPr>
        <w:rPr>
          <w:lang w:val="en-GB"/>
        </w:rPr>
      </w:pPr>
      <w:r w:rsidRPr="004D2D2B">
        <w:rPr>
          <w:lang w:val="en-GB"/>
        </w:rPr>
        <w:t>Linear distortions are less objectionable than non-linear distortions. Separation of linear from non-linear distortions can be implemented fairly easily by using adaptive inverse filtering of the output signal. The method specified in this Recommendation uses a separation of linear from non-linear distortions.</w:t>
      </w:r>
    </w:p>
    <w:p w14:paraId="41D258D4" w14:textId="77777777" w:rsidR="00C7211D" w:rsidRPr="004D2D2B" w:rsidRDefault="00C7211D" w:rsidP="00C7211D">
      <w:pPr>
        <w:pStyle w:val="Headingi"/>
        <w:rPr>
          <w:lang w:val="en-GB"/>
        </w:rPr>
      </w:pPr>
      <w:r w:rsidRPr="004D2D2B">
        <w:rPr>
          <w:lang w:val="en-GB"/>
        </w:rPr>
        <w:t>Example 2: Auditory scene analysis</w:t>
      </w:r>
    </w:p>
    <w:p w14:paraId="3DA696C8" w14:textId="77777777" w:rsidR="00C7211D" w:rsidRPr="004D2D2B" w:rsidRDefault="00C7211D" w:rsidP="00C7211D">
      <w:pPr>
        <w:rPr>
          <w:lang w:val="en-GB"/>
        </w:rPr>
      </w:pPr>
      <w:r w:rsidRPr="004D2D2B">
        <w:rPr>
          <w:lang w:val="en-GB"/>
        </w:rPr>
        <w:t>Auditory scene analysis [Bregman, 1990] is a cognitive process that allows listeners to separate different auditory events and group them into different objects. A pragmatic approach, as given in [Beerends and Stemerdink, 1994], was useful for quantifying an auditory scene analysis effect. If a time-frequency component is not coded by a codec, the remaining signal still forms one coherent auditory scene, while the introduction of a new unrelated time frequency component leads to two different perceptions. Because of the split into two different perceptions, the distortion will be more objectionable than one would expect on the basis of the loudness of the newly introduced distortion component. This leads to an asymmetry between the perceived disturbance of a distortion that is caused by not coding a time-frequency component versus the disturbance caused by the introduction of a new time</w:t>
      </w:r>
      <w:r w:rsidRPr="004D2D2B">
        <w:rPr>
          <w:lang w:val="en-GB"/>
        </w:rPr>
        <w:noBreakHyphen/>
        <w:t>frequency component.</w:t>
      </w:r>
    </w:p>
    <w:p w14:paraId="3AF3415C" w14:textId="77777777" w:rsidR="00C7211D" w:rsidRPr="004D2D2B" w:rsidRDefault="00C7211D" w:rsidP="00C7211D">
      <w:pPr>
        <w:pStyle w:val="Headingi"/>
        <w:rPr>
          <w:lang w:val="en-GB"/>
        </w:rPr>
      </w:pPr>
      <w:r w:rsidRPr="004D2D2B">
        <w:rPr>
          <w:lang w:val="en-GB"/>
        </w:rPr>
        <w:t>Example 3: Informational masking</w:t>
      </w:r>
    </w:p>
    <w:p w14:paraId="211F43EF" w14:textId="77777777" w:rsidR="00C7211D" w:rsidRPr="004D2D2B" w:rsidRDefault="00C7211D" w:rsidP="00C7211D">
      <w:pPr>
        <w:rPr>
          <w:lang w:val="en-GB"/>
        </w:rPr>
      </w:pPr>
      <w:r w:rsidRPr="004D2D2B">
        <w:rPr>
          <w:lang w:val="en-GB"/>
        </w:rPr>
        <w:t xml:space="preserve">Informational masking can be modelled by defining an entropy-like spectral-temporal complexity measure. The effect is most probably dependent on the amount of training that subjects are exposed to before the subjective evaluation is carried out. A first attempt to model this effect is given in [Beerends </w:t>
      </w:r>
      <w:r w:rsidRPr="004D2D2B">
        <w:rPr>
          <w:i/>
          <w:iCs/>
          <w:lang w:val="en-GB"/>
        </w:rPr>
        <w:t>et al</w:t>
      </w:r>
      <w:r w:rsidRPr="004D2D2B">
        <w:rPr>
          <w:lang w:val="en-GB"/>
        </w:rPr>
        <w:t>, 1996] where a local complexity estimate over a time window of about 100 ms is calculated. If this local complexity is high, then distortions within this time window are more difficult to hear than when the local complexity is low. Training can reduce the masked threshold by several 10 dB [Leek and Watson, 1984].</w:t>
      </w:r>
    </w:p>
    <w:p w14:paraId="477DF5AD" w14:textId="77777777" w:rsidR="00C7211D" w:rsidRPr="004D2D2B" w:rsidRDefault="00C7211D" w:rsidP="00C7211D">
      <w:pPr>
        <w:pStyle w:val="Headingi"/>
        <w:rPr>
          <w:lang w:val="en-GB"/>
        </w:rPr>
      </w:pPr>
      <w:r w:rsidRPr="004D2D2B">
        <w:rPr>
          <w:lang w:val="en-GB"/>
        </w:rPr>
        <w:t>Example 4: Spectral-temporal weighting</w:t>
      </w:r>
    </w:p>
    <w:p w14:paraId="4646BD1F" w14:textId="77777777" w:rsidR="00C7211D" w:rsidRPr="004D2D2B" w:rsidRDefault="00C7211D" w:rsidP="00C7211D">
      <w:pPr>
        <w:rPr>
          <w:lang w:val="en-GB"/>
        </w:rPr>
      </w:pPr>
      <w:r w:rsidRPr="004D2D2B">
        <w:rPr>
          <w:lang w:val="en-GB"/>
        </w:rPr>
        <w:t>Some spectral-temporal regions in the audio signal carry more information, and may therefore be more important than others. Spectral-temporal weighting was found to be important in quality judgements on speech codecs. In speech, some spectral-temporal components, such as formants, clearly carry more information than others [Beerends and Stemerdink, 1994]. In music, however, all spectral</w:t>
      </w:r>
      <w:r w:rsidRPr="004D2D2B">
        <w:rPr>
          <w:lang w:val="en-GB"/>
        </w:rPr>
        <w:noBreakHyphen/>
        <w:t>temporal components in the signal, even silences, may carry information.</w:t>
      </w:r>
    </w:p>
    <w:p w14:paraId="22D22ED9" w14:textId="77777777" w:rsidR="00C7211D" w:rsidRPr="004D2D2B" w:rsidRDefault="00C7211D" w:rsidP="00C7211D">
      <w:pPr>
        <w:pStyle w:val="Heading1"/>
        <w:keepNext w:val="0"/>
        <w:keepLines w:val="0"/>
        <w:rPr>
          <w:lang w:val="en-GB"/>
        </w:rPr>
      </w:pPr>
      <w:bookmarkStart w:id="246" w:name="_Toc415385201"/>
      <w:bookmarkStart w:id="247" w:name="_Toc425054093"/>
      <w:bookmarkStart w:id="248" w:name="_Toc133255917"/>
      <w:bookmarkStart w:id="249" w:name="_Toc133300970"/>
      <w:r w:rsidRPr="004D2D2B">
        <w:rPr>
          <w:lang w:val="en-GB"/>
        </w:rPr>
        <w:t>4</w:t>
      </w:r>
      <w:r w:rsidRPr="004D2D2B">
        <w:rPr>
          <w:lang w:val="en-GB"/>
        </w:rPr>
        <w:tab/>
        <w:t>Models incorporated</w:t>
      </w:r>
      <w:bookmarkEnd w:id="246"/>
      <w:bookmarkEnd w:id="247"/>
      <w:bookmarkEnd w:id="248"/>
      <w:bookmarkEnd w:id="249"/>
    </w:p>
    <w:p w14:paraId="745BF37A" w14:textId="77777777" w:rsidR="00C7211D" w:rsidRPr="004D2D2B" w:rsidRDefault="00C7211D" w:rsidP="00C7211D">
      <w:pPr>
        <w:pStyle w:val="Heading2"/>
        <w:keepNext w:val="0"/>
        <w:keepLines w:val="0"/>
        <w:rPr>
          <w:lang w:val="en-GB"/>
        </w:rPr>
      </w:pPr>
      <w:bookmarkStart w:id="250" w:name="_Toc415385202"/>
      <w:bookmarkStart w:id="251" w:name="_Toc425054094"/>
      <w:bookmarkStart w:id="252" w:name="_Toc133255918"/>
      <w:bookmarkStart w:id="253" w:name="_Toc133300971"/>
      <w:r w:rsidRPr="004D2D2B">
        <w:rPr>
          <w:lang w:val="en-GB"/>
        </w:rPr>
        <w:t>4.1</w:t>
      </w:r>
      <w:r w:rsidRPr="004D2D2B">
        <w:rPr>
          <w:lang w:val="en-GB"/>
        </w:rPr>
        <w:tab/>
        <w:t>DIX</w:t>
      </w:r>
      <w:bookmarkEnd w:id="250"/>
      <w:bookmarkEnd w:id="251"/>
      <w:bookmarkEnd w:id="252"/>
      <w:bookmarkEnd w:id="253"/>
    </w:p>
    <w:p w14:paraId="06987574" w14:textId="77777777" w:rsidR="00C7211D" w:rsidRPr="004D2D2B" w:rsidRDefault="00C7211D" w:rsidP="00C7211D">
      <w:pPr>
        <w:rPr>
          <w:lang w:val="en-GB"/>
        </w:rPr>
      </w:pPr>
      <w:r w:rsidRPr="004D2D2B">
        <w:rPr>
          <w:lang w:val="en-GB"/>
        </w:rPr>
        <w:t>The perceptual measurement method DIX (Disturbance Index) [Thiede and Kabot, 1996] is based on an auditory filter bank that yields a high temporal resolution and thus allows (compared to FFT</w:t>
      </w:r>
      <w:r w:rsidRPr="004D2D2B">
        <w:rPr>
          <w:lang w:val="en-GB"/>
        </w:rPr>
        <w:noBreakHyphen/>
        <w:t>based approaches) a more precise modelling of temporal effects like pre- and post-masking. The temporal fine structure of the envelopes at each auditory filter is preserved and is used to obtain additional information about the signals and the introduced distortions.</w:t>
      </w:r>
    </w:p>
    <w:p w14:paraId="21DE866F" w14:textId="77777777" w:rsidR="00C7211D" w:rsidRPr="004D2D2B" w:rsidRDefault="00C7211D" w:rsidP="00C7211D">
      <w:pPr>
        <w:rPr>
          <w:lang w:val="en-GB"/>
        </w:rPr>
      </w:pPr>
      <w:r w:rsidRPr="004D2D2B">
        <w:rPr>
          <w:lang w:val="en-GB"/>
        </w:rPr>
        <w:t xml:space="preserve">The centre frequencies of the individual filters are equally distributed over a perceptual pitch scale. The top of the filter shape is slightly rounded to ensure that the chosen number of filters covers the full frequency range without ripples in the overall frequency response. In order to model masked thresholds, the filter slopes decrease exponentially over the Bark scale. The steepness of the filter slopes depends on the level of the input signals. The audible frequency range was covered by 80 filters in the first version of DIX and was later reduced to 40 filters, i.e. the frequency resolution corresponds to approximately 0.6 Bark. The filter bank algorithm is rather fast as compared to other filter banks </w:t>
      </w:r>
      <w:r w:rsidRPr="004D2D2B">
        <w:rPr>
          <w:lang w:val="en-GB"/>
        </w:rPr>
        <w:lastRenderedPageBreak/>
        <w:t>with individual filters, but is still much more time consuming than block-based transforms like FFT and wavelet</w:t>
      </w:r>
      <w:r w:rsidRPr="004D2D2B">
        <w:rPr>
          <w:lang w:val="en-GB"/>
        </w:rPr>
        <w:noBreakHyphen/>
        <w:t>package</w:t>
      </w:r>
      <w:r w:rsidRPr="004D2D2B">
        <w:rPr>
          <w:lang w:val="en-GB"/>
        </w:rPr>
        <w:noBreakHyphen/>
        <w:t>transforms.</w:t>
      </w:r>
    </w:p>
    <w:p w14:paraId="70D81901" w14:textId="77777777" w:rsidR="00C7211D" w:rsidRPr="004D2D2B" w:rsidRDefault="00C7211D" w:rsidP="00C7211D">
      <w:pPr>
        <w:rPr>
          <w:lang w:val="en-GB"/>
        </w:rPr>
      </w:pPr>
      <w:r w:rsidRPr="004D2D2B">
        <w:rPr>
          <w:lang w:val="en-GB"/>
        </w:rPr>
        <w:t>DIX dynamically adapts the levels and spectra between the Signal Under Test and the Reference Signal in order to separate linear from non-linear distortions. It evaluates the structure of the temporal envelopes at the filter outputs in order to model the increased amount of masking caused by modulated and noise-like maskers as compared to pure tones.</w:t>
      </w:r>
    </w:p>
    <w:p w14:paraId="2D441C8C" w14:textId="77777777" w:rsidR="00C7211D" w:rsidRPr="004D2D2B" w:rsidRDefault="00C7211D" w:rsidP="00C7211D">
      <w:pPr>
        <w:rPr>
          <w:lang w:val="en-GB"/>
        </w:rPr>
      </w:pPr>
      <w:r w:rsidRPr="004D2D2B">
        <w:rPr>
          <w:lang w:val="en-GB"/>
        </w:rPr>
        <w:t>By a comparison of the internal representations of the Signal Under Test and the Reference Signal, numerous output parameters are calculated, including the partial loudness of non-linear distortions, indicators for the amount of linear distortions and measures for temporal and binaural effects. However a good estimation of basic audio quality can be achieved by using only two of the output parameters: The partial loudness of non-linear distortions together with one of the indicators for the amount of linear distortions are mapped to an estimate for the expected basic audio quality of the Signal Under Test.</w:t>
      </w:r>
    </w:p>
    <w:p w14:paraId="2907F0F7" w14:textId="77777777" w:rsidR="00C7211D" w:rsidRPr="004D2D2B" w:rsidRDefault="00C7211D" w:rsidP="00C7211D">
      <w:pPr>
        <w:pStyle w:val="Heading2"/>
        <w:keepNext w:val="0"/>
        <w:keepLines w:val="0"/>
        <w:rPr>
          <w:lang w:val="en-GB"/>
        </w:rPr>
      </w:pPr>
      <w:bookmarkStart w:id="254" w:name="_Toc415385203"/>
      <w:bookmarkStart w:id="255" w:name="_Toc425054095"/>
      <w:bookmarkStart w:id="256" w:name="_Toc133255919"/>
      <w:bookmarkStart w:id="257" w:name="_Toc133300972"/>
      <w:r w:rsidRPr="004D2D2B">
        <w:rPr>
          <w:lang w:val="en-GB"/>
        </w:rPr>
        <w:t>4.2</w:t>
      </w:r>
      <w:r w:rsidRPr="004D2D2B">
        <w:rPr>
          <w:lang w:val="en-GB"/>
        </w:rPr>
        <w:tab/>
        <w:t>NMR</w:t>
      </w:r>
      <w:bookmarkEnd w:id="254"/>
      <w:bookmarkEnd w:id="255"/>
      <w:bookmarkEnd w:id="256"/>
      <w:bookmarkEnd w:id="257"/>
    </w:p>
    <w:p w14:paraId="30B3FFDC" w14:textId="77777777" w:rsidR="00C7211D" w:rsidRPr="004D2D2B" w:rsidRDefault="00C7211D" w:rsidP="00C7211D">
      <w:pPr>
        <w:rPr>
          <w:lang w:val="en-GB"/>
        </w:rPr>
      </w:pPr>
      <w:r w:rsidRPr="004D2D2B">
        <w:rPr>
          <w:lang w:val="en-GB"/>
        </w:rPr>
        <w:t>The measurement scheme NMR (Noise-to-Masked-Ratio) [Brandenburg, 1987] evaluates the level</w:t>
      </w:r>
      <w:r w:rsidRPr="004D2D2B">
        <w:rPr>
          <w:lang w:val="en-GB"/>
        </w:rPr>
        <w:noBreakHyphen/>
        <w:t>difference between the masked threshold and the noise signal. A DFT with a Hann window of about 20 ms is used to analyse the frequency content of the signal. The transform coefficients are combined to bands according to the Bark scale. The masked threshold is estimated for each band. The slope of the masked threshold is derived using a worst-case approach taking into account the fact that the slopes are steeper for weak signals but run into the absolute threshold at higher levels. The absolute threshold is adapted to the resolution of the input signal (usually 16 bits), but not to psycho</w:t>
      </w:r>
      <w:r w:rsidRPr="004D2D2B">
        <w:rPr>
          <w:lang w:val="en-GB"/>
        </w:rPr>
        <w:noBreakHyphen/>
        <w:t>acoustic demands. Due to these facts NMR is robust to changes of the reproduction level. The pitch scale resolution is about 1 Bark. Since the required computational power is low it was possible to implement NMR as a real-time system at an early stage of its development.</w:t>
      </w:r>
    </w:p>
    <w:p w14:paraId="046B6362" w14:textId="77777777" w:rsidR="00C7211D" w:rsidRPr="004D2D2B" w:rsidRDefault="00C7211D" w:rsidP="00C7211D">
      <w:pPr>
        <w:rPr>
          <w:lang w:val="en-GB"/>
        </w:rPr>
      </w:pPr>
      <w:r w:rsidRPr="004D2D2B">
        <w:rPr>
          <w:lang w:val="en-GB"/>
        </w:rPr>
        <w:t>The model has been in use since 1987 and has proven its basic reliability.</w:t>
      </w:r>
    </w:p>
    <w:p w14:paraId="26D04C84" w14:textId="77777777" w:rsidR="00C7211D" w:rsidRPr="004D2D2B" w:rsidRDefault="00C7211D" w:rsidP="00C7211D">
      <w:pPr>
        <w:rPr>
          <w:lang w:val="en-GB"/>
        </w:rPr>
      </w:pPr>
      <w:r w:rsidRPr="004D2D2B">
        <w:rPr>
          <w:lang w:val="en-GB"/>
        </w:rPr>
        <w:t>The most important output values of NMR are the masking flag rate, giving the percentage of frames with audible distortions, as well as the total and mean NMR which are different ways of averaging the distance between the error energy and the masked threshold.</w:t>
      </w:r>
    </w:p>
    <w:p w14:paraId="20143A59" w14:textId="77777777" w:rsidR="00C7211D" w:rsidRPr="004D2D2B" w:rsidRDefault="00C7211D" w:rsidP="00C7211D">
      <w:pPr>
        <w:pStyle w:val="Heading2"/>
        <w:rPr>
          <w:lang w:val="en-GB"/>
        </w:rPr>
      </w:pPr>
      <w:bookmarkStart w:id="258" w:name="_Toc415385204"/>
      <w:bookmarkStart w:id="259" w:name="_Toc425054096"/>
      <w:bookmarkStart w:id="260" w:name="_Toc133255920"/>
      <w:bookmarkStart w:id="261" w:name="_Toc133300973"/>
      <w:r w:rsidRPr="004D2D2B">
        <w:rPr>
          <w:lang w:val="en-GB"/>
        </w:rPr>
        <w:t>4.3</w:t>
      </w:r>
      <w:r w:rsidRPr="004D2D2B">
        <w:rPr>
          <w:lang w:val="en-GB"/>
        </w:rPr>
        <w:tab/>
        <w:t>OASE</w:t>
      </w:r>
      <w:bookmarkEnd w:id="258"/>
      <w:bookmarkEnd w:id="259"/>
      <w:bookmarkEnd w:id="260"/>
      <w:bookmarkEnd w:id="261"/>
    </w:p>
    <w:p w14:paraId="430F2C5E" w14:textId="77777777" w:rsidR="00C7211D" w:rsidRPr="004D2D2B" w:rsidRDefault="00C7211D" w:rsidP="00C7211D">
      <w:pPr>
        <w:rPr>
          <w:lang w:val="en-GB"/>
        </w:rPr>
      </w:pPr>
      <w:r w:rsidRPr="004D2D2B">
        <w:rPr>
          <w:lang w:val="en-GB"/>
        </w:rPr>
        <w:t>The measurement scheme OASE (Objective Audio Signal Evaluation) [Sporer, 1997] uses a filter bank with 241 filters to analyse the input signals. The centre frequencies are equally spaced on the Bark scale with a distance of 0.1 Bark. The filters overlap each other. Each of the filters is adapted to the frequency response of a point on the basilar membrane. The level dependency of the slopes is included via a worst-case approach as done in NMR. The filters at low centre frequencies require calculation at the full sampling rate while the filters at higher centre frequencies can be calculated at a reduced sampling rate. After the filters, a model of the temporal effects of the human auditory system, as done in ASD, is calculated. Following this step, a reduction of the sampling rate in all filter bands is possible. This leads to a temporal resolution of the filter bank of 0.66 ms at a sampling rate of 48 kHz. The output of matching filters of reference and Signal Under Test are compared with a probability of detection function. This function uses the loudness of the input signals as input to calculate the JNLD. The total probability of detection is derived from the probability of detection of each band. This operation is done for both input channels and also for the so-called centre channel. The probability of detection in the centre channel for each band is the worst case of the probability of detection of the left and the right channel. For each frame of 0.66 ms the sum of the steps above threshold is calculated, too.</w:t>
      </w:r>
    </w:p>
    <w:p w14:paraId="3825E94A" w14:textId="77777777" w:rsidR="00C7211D" w:rsidRPr="004D2D2B" w:rsidRDefault="00C7211D" w:rsidP="00C7211D">
      <w:pPr>
        <w:rPr>
          <w:lang w:val="en-GB"/>
        </w:rPr>
      </w:pPr>
      <w:r w:rsidRPr="004D2D2B">
        <w:rPr>
          <w:lang w:val="en-GB"/>
        </w:rPr>
        <w:lastRenderedPageBreak/>
        <w:t>Several ways of temporal averaging of the probability of detection and the steps above threshold are used:</w:t>
      </w:r>
    </w:p>
    <w:p w14:paraId="21739F3D" w14:textId="77777777" w:rsidR="00C7211D" w:rsidRPr="004D2D2B" w:rsidRDefault="00C7211D" w:rsidP="00C7211D">
      <w:pPr>
        <w:pStyle w:val="enumlev1"/>
        <w:rPr>
          <w:lang w:val="en-GB"/>
        </w:rPr>
      </w:pPr>
      <w:r w:rsidRPr="004D2D2B">
        <w:rPr>
          <w:lang w:val="en-GB"/>
        </w:rPr>
        <w:t>–</w:t>
      </w:r>
      <w:r w:rsidRPr="004D2D2B">
        <w:rPr>
          <w:lang w:val="en-GB"/>
        </w:rPr>
        <w:tab/>
        <w:t>the temporal average of the probability of detection;</w:t>
      </w:r>
    </w:p>
    <w:p w14:paraId="6BB0BB74" w14:textId="77777777" w:rsidR="00C7211D" w:rsidRPr="004D2D2B" w:rsidRDefault="00C7211D" w:rsidP="00C7211D">
      <w:pPr>
        <w:pStyle w:val="enumlev1"/>
        <w:rPr>
          <w:lang w:val="en-GB"/>
        </w:rPr>
      </w:pPr>
      <w:r w:rsidRPr="004D2D2B">
        <w:rPr>
          <w:lang w:val="en-GB"/>
        </w:rPr>
        <w:t>–</w:t>
      </w:r>
      <w:r w:rsidRPr="004D2D2B">
        <w:rPr>
          <w:lang w:val="en-GB"/>
        </w:rPr>
        <w:tab/>
        <w:t>the frequency of frames with a probability of detection above 0.5;</w:t>
      </w:r>
    </w:p>
    <w:p w14:paraId="7614383D" w14:textId="77777777" w:rsidR="00C7211D" w:rsidRPr="004D2D2B" w:rsidRDefault="00C7211D" w:rsidP="00C7211D">
      <w:pPr>
        <w:pStyle w:val="enumlev1"/>
        <w:rPr>
          <w:lang w:val="en-GB"/>
        </w:rPr>
      </w:pPr>
      <w:r w:rsidRPr="004D2D2B">
        <w:rPr>
          <w:lang w:val="en-GB"/>
        </w:rPr>
        <w:t>–</w:t>
      </w:r>
      <w:r w:rsidRPr="004D2D2B">
        <w:rPr>
          <w:lang w:val="en-GB"/>
        </w:rPr>
        <w:tab/>
        <w:t>the maximum of a low pass filtered probability of detection;</w:t>
      </w:r>
    </w:p>
    <w:p w14:paraId="00BE79F8" w14:textId="77777777" w:rsidR="00C7211D" w:rsidRPr="004D2D2B" w:rsidRDefault="00C7211D" w:rsidP="00C7211D">
      <w:pPr>
        <w:pStyle w:val="enumlev1"/>
        <w:rPr>
          <w:lang w:val="en-GB"/>
        </w:rPr>
      </w:pPr>
      <w:r w:rsidRPr="004D2D2B">
        <w:rPr>
          <w:lang w:val="en-GB"/>
        </w:rPr>
        <w:t>–</w:t>
      </w:r>
      <w:r w:rsidRPr="004D2D2B">
        <w:rPr>
          <w:lang w:val="en-GB"/>
        </w:rPr>
        <w:tab/>
        <w:t>the maximum of a low pass filtered probability of detection with forgetting;</w:t>
      </w:r>
    </w:p>
    <w:p w14:paraId="2659D1AC" w14:textId="77777777" w:rsidR="00C7211D" w:rsidRPr="004D2D2B" w:rsidRDefault="00C7211D" w:rsidP="00C7211D">
      <w:pPr>
        <w:pStyle w:val="enumlev1"/>
        <w:rPr>
          <w:lang w:val="en-GB"/>
        </w:rPr>
      </w:pPr>
      <w:r w:rsidRPr="004D2D2B">
        <w:rPr>
          <w:lang w:val="en-GB"/>
        </w:rPr>
        <w:t>–</w:t>
      </w:r>
      <w:r w:rsidRPr="004D2D2B">
        <w:rPr>
          <w:lang w:val="en-GB"/>
        </w:rPr>
        <w:tab/>
        <w:t>the average number of steps above threshold for frames with a probability of detection above 0.5;</w:t>
      </w:r>
    </w:p>
    <w:p w14:paraId="5ECD7E43" w14:textId="77777777" w:rsidR="00C7211D" w:rsidRPr="004D2D2B" w:rsidRDefault="00C7211D" w:rsidP="00C7211D">
      <w:pPr>
        <w:pStyle w:val="enumlev1"/>
        <w:rPr>
          <w:lang w:val="en-GB"/>
        </w:rPr>
      </w:pPr>
      <w:r w:rsidRPr="004D2D2B">
        <w:rPr>
          <w:lang w:val="en-GB"/>
        </w:rPr>
        <w:t>–</w:t>
      </w:r>
      <w:r w:rsidRPr="004D2D2B">
        <w:rPr>
          <w:lang w:val="en-GB"/>
        </w:rPr>
        <w:tab/>
        <w:t>the average number of steps above threshold;</w:t>
      </w:r>
    </w:p>
    <w:p w14:paraId="0C71C053" w14:textId="77777777" w:rsidR="00C7211D" w:rsidRPr="004D2D2B" w:rsidRDefault="00C7211D" w:rsidP="00C7211D">
      <w:pPr>
        <w:pStyle w:val="enumlev1"/>
        <w:rPr>
          <w:lang w:val="en-GB"/>
        </w:rPr>
      </w:pPr>
      <w:r w:rsidRPr="004D2D2B">
        <w:rPr>
          <w:lang w:val="en-GB"/>
        </w:rPr>
        <w:t>–</w:t>
      </w:r>
      <w:r w:rsidRPr="004D2D2B">
        <w:rPr>
          <w:lang w:val="en-GB"/>
        </w:rPr>
        <w:tab/>
        <w:t>the maximum number of steps above threshold;</w:t>
      </w:r>
    </w:p>
    <w:p w14:paraId="02EBE235" w14:textId="77777777" w:rsidR="00C7211D" w:rsidRPr="004D2D2B" w:rsidRDefault="00C7211D" w:rsidP="00C7211D">
      <w:pPr>
        <w:pStyle w:val="enumlev1"/>
        <w:rPr>
          <w:lang w:val="en-GB"/>
        </w:rPr>
      </w:pPr>
      <w:r w:rsidRPr="004D2D2B">
        <w:rPr>
          <w:lang w:val="en-GB"/>
        </w:rPr>
        <w:t>–</w:t>
      </w:r>
      <w:r w:rsidRPr="004D2D2B">
        <w:rPr>
          <w:lang w:val="en-GB"/>
        </w:rPr>
        <w:tab/>
        <w:t>the average of the number of steps above the threshold of the 10% worst frames.</w:t>
      </w:r>
    </w:p>
    <w:p w14:paraId="2E51CB9E" w14:textId="77777777" w:rsidR="00C7211D" w:rsidRPr="004D2D2B" w:rsidRDefault="00C7211D" w:rsidP="00C7211D">
      <w:pPr>
        <w:pStyle w:val="Heading2"/>
        <w:keepNext w:val="0"/>
        <w:keepLines w:val="0"/>
        <w:rPr>
          <w:lang w:val="en-GB"/>
        </w:rPr>
      </w:pPr>
      <w:bookmarkStart w:id="262" w:name="_Toc415385205"/>
      <w:bookmarkStart w:id="263" w:name="_Toc425054097"/>
      <w:bookmarkStart w:id="264" w:name="_Toc133255921"/>
      <w:bookmarkStart w:id="265" w:name="_Toc133300974"/>
      <w:r w:rsidRPr="004D2D2B">
        <w:rPr>
          <w:lang w:val="en-GB"/>
        </w:rPr>
        <w:t>4.4</w:t>
      </w:r>
      <w:r w:rsidRPr="004D2D2B">
        <w:rPr>
          <w:lang w:val="en-GB"/>
        </w:rPr>
        <w:tab/>
        <w:t>Perceptual Audio Quality Measure (PAQM</w:t>
      </w:r>
      <w:bookmarkEnd w:id="262"/>
      <w:bookmarkEnd w:id="263"/>
      <w:r w:rsidRPr="004D2D2B">
        <w:rPr>
          <w:lang w:val="en-GB"/>
        </w:rPr>
        <w:t>)</w:t>
      </w:r>
      <w:bookmarkEnd w:id="264"/>
      <w:bookmarkEnd w:id="265"/>
    </w:p>
    <w:p w14:paraId="12FD475E" w14:textId="77777777" w:rsidR="00C7211D" w:rsidRPr="004D2D2B" w:rsidRDefault="00C7211D" w:rsidP="00C7211D">
      <w:pPr>
        <w:rPr>
          <w:lang w:val="en-GB"/>
        </w:rPr>
      </w:pPr>
      <w:r w:rsidRPr="004D2D2B">
        <w:rPr>
          <w:lang w:val="en-GB"/>
        </w:rPr>
        <w:t>The basic principle of PAQM [Beerends and Stemerdink, 1992] is to subtract the internal representations (representations inside the head of the subject) of the reference and degraded signal and map the difference with a cognitive mapping to the subjectively perceived audio quality. The transformation from the physical, external domain to the psycho-physical, internal domain is performed by way of four operations:</w:t>
      </w:r>
    </w:p>
    <w:p w14:paraId="19A798E6" w14:textId="77777777" w:rsidR="00C7211D" w:rsidRPr="004D2D2B" w:rsidRDefault="00C7211D" w:rsidP="00C7211D">
      <w:pPr>
        <w:pStyle w:val="enumlev1"/>
        <w:rPr>
          <w:lang w:val="en-GB"/>
        </w:rPr>
      </w:pPr>
      <w:r w:rsidRPr="004D2D2B">
        <w:rPr>
          <w:lang w:val="en-GB"/>
        </w:rPr>
        <w:t>–</w:t>
      </w:r>
      <w:r w:rsidRPr="004D2D2B">
        <w:rPr>
          <w:lang w:val="en-GB"/>
        </w:rPr>
        <w:tab/>
        <w:t>a time-frequency mapping which is done via a DFT with a Hann window of about 40 ms duration;</w:t>
      </w:r>
    </w:p>
    <w:p w14:paraId="4DA1686D" w14:textId="77777777" w:rsidR="00C7211D" w:rsidRPr="004D2D2B" w:rsidRDefault="00C7211D" w:rsidP="00C7211D">
      <w:pPr>
        <w:pStyle w:val="enumlev1"/>
        <w:rPr>
          <w:lang w:val="en-GB"/>
        </w:rPr>
      </w:pPr>
      <w:r w:rsidRPr="004D2D2B">
        <w:rPr>
          <w:lang w:val="en-GB"/>
        </w:rPr>
        <w:t>–</w:t>
      </w:r>
      <w:r w:rsidRPr="004D2D2B">
        <w:rPr>
          <w:lang w:val="en-GB"/>
        </w:rPr>
        <w:tab/>
        <w:t>frequency warping using the Bark scale;</w:t>
      </w:r>
    </w:p>
    <w:p w14:paraId="442FF244" w14:textId="77777777" w:rsidR="00C7211D" w:rsidRPr="004D2D2B" w:rsidRDefault="00C7211D" w:rsidP="00C7211D">
      <w:pPr>
        <w:pStyle w:val="enumlev1"/>
        <w:rPr>
          <w:lang w:val="en-GB"/>
        </w:rPr>
      </w:pPr>
      <w:r w:rsidRPr="004D2D2B">
        <w:rPr>
          <w:lang w:val="en-GB"/>
        </w:rPr>
        <w:t>–</w:t>
      </w:r>
      <w:r w:rsidRPr="004D2D2B">
        <w:rPr>
          <w:lang w:val="en-GB"/>
        </w:rPr>
        <w:tab/>
        <w:t>time-frequency spreading (non-linear convolution);</w:t>
      </w:r>
    </w:p>
    <w:p w14:paraId="7E6DFE48" w14:textId="77777777" w:rsidR="00C7211D" w:rsidRPr="004D2D2B" w:rsidRDefault="00C7211D" w:rsidP="00C7211D">
      <w:pPr>
        <w:pStyle w:val="enumlev1"/>
        <w:rPr>
          <w:lang w:val="en-GB"/>
        </w:rPr>
      </w:pPr>
      <w:r w:rsidRPr="004D2D2B">
        <w:rPr>
          <w:lang w:val="en-GB"/>
        </w:rPr>
        <w:t>–</w:t>
      </w:r>
      <w:r w:rsidRPr="004D2D2B">
        <w:rPr>
          <w:lang w:val="en-GB"/>
        </w:rPr>
        <w:tab/>
        <w:t>intensity warping (compression).</w:t>
      </w:r>
    </w:p>
    <w:p w14:paraId="5CC0F95B" w14:textId="77777777" w:rsidR="00C7211D" w:rsidRPr="004D2D2B" w:rsidRDefault="00C7211D" w:rsidP="00C7211D">
      <w:pPr>
        <w:rPr>
          <w:lang w:val="en-GB"/>
        </w:rPr>
      </w:pPr>
      <w:r w:rsidRPr="004D2D2B">
        <w:rPr>
          <w:lang w:val="en-GB"/>
        </w:rPr>
        <w:t xml:space="preserve">The combination of smearing and compression allows modelling of the masking behaviour of the human auditory system at and above the masked threshold. The optimization of the compression is performed by using subjective results of the first MPEG audio codec evaluation [ISO/IEC JTC 1/SC 2/WG 11 MPEG/Audio test report, Document MPEG90/N0030, October 1990] [ISO/IEC JTC 1/SC 2/WG 11 MPEG/Audio test report, Document MPEG91/N0010, June 1991]. The difference in internal representation is expressed in terms of the noise disturbance. In the latest PAQM versions, as submitted to ITU-R, two cognitive effects were included in the mapping from the noise disturbance to the subjective quality, perceptual streaming [Beerends and Stemerdink, 1994] and informational masking [Beerends </w:t>
      </w:r>
      <w:r w:rsidRPr="004D2D2B">
        <w:rPr>
          <w:i/>
          <w:iCs/>
          <w:lang w:val="en-GB"/>
        </w:rPr>
        <w:t>et al</w:t>
      </w:r>
      <w:r w:rsidRPr="004D2D2B">
        <w:rPr>
          <w:lang w:val="en-GB"/>
        </w:rPr>
        <w:t>, 1996].</w:t>
      </w:r>
    </w:p>
    <w:p w14:paraId="722AF2CB" w14:textId="77777777" w:rsidR="00C7211D" w:rsidRPr="004D2D2B" w:rsidRDefault="00C7211D" w:rsidP="00C7211D">
      <w:pPr>
        <w:rPr>
          <w:lang w:val="en-GB"/>
        </w:rPr>
      </w:pPr>
      <w:r w:rsidRPr="004D2D2B">
        <w:rPr>
          <w:lang w:val="en-GB"/>
        </w:rPr>
        <w:t>A simplified version of PAQM, the Perceptual Speech Quality Measure, PSQM [Beerends and Stemerdink, 1994] was developed using a cognitive model as presented in [Beerends and Stemerdink, 1994] but extended with a weighting of silent intervals. During the development of PSQM it turned out that in judging speech quality in a telephony context the noise that occurs during the silent intervals is of less importance than the noise that occurs during speech active intervals. In a benchmark by the ITU-T the PSQM proposal showed the highest correlation between objective and subjective quality (Telecommunication Standardization Study Group 12, COM 12</w:t>
      </w:r>
      <w:r w:rsidRPr="004D2D2B">
        <w:rPr>
          <w:lang w:val="en-GB"/>
        </w:rPr>
        <w:noBreakHyphen/>
        <w:t>74 – Review of validation tests for objective speech quality measures). Recommendation ITU-T P.862 specifies Perceptual evaluation of speech quality (PESQ) that contains an improved speech quality assessment algorithm.</w:t>
      </w:r>
    </w:p>
    <w:p w14:paraId="74B154AC" w14:textId="77777777" w:rsidR="00C7211D" w:rsidRPr="004D2D2B" w:rsidRDefault="00C7211D" w:rsidP="00C7211D">
      <w:pPr>
        <w:pStyle w:val="Heading2"/>
        <w:keepNext w:val="0"/>
        <w:keepLines w:val="0"/>
        <w:rPr>
          <w:lang w:val="en-GB"/>
        </w:rPr>
      </w:pPr>
      <w:bookmarkStart w:id="266" w:name="_Toc415385206"/>
      <w:bookmarkStart w:id="267" w:name="_Toc425054098"/>
      <w:bookmarkStart w:id="268" w:name="_Toc133255922"/>
      <w:bookmarkStart w:id="269" w:name="_Toc133300975"/>
      <w:r w:rsidRPr="004D2D2B">
        <w:rPr>
          <w:lang w:val="en-GB"/>
        </w:rPr>
        <w:t>4.5</w:t>
      </w:r>
      <w:r w:rsidRPr="004D2D2B">
        <w:rPr>
          <w:lang w:val="en-GB"/>
        </w:rPr>
        <w:tab/>
        <w:t>PERCEVAL</w:t>
      </w:r>
      <w:bookmarkEnd w:id="266"/>
      <w:bookmarkEnd w:id="267"/>
      <w:bookmarkEnd w:id="268"/>
      <w:bookmarkEnd w:id="269"/>
    </w:p>
    <w:p w14:paraId="520A3F4C" w14:textId="77777777" w:rsidR="00C7211D" w:rsidRPr="004D2D2B" w:rsidRDefault="00C7211D" w:rsidP="00C7211D">
      <w:pPr>
        <w:rPr>
          <w:lang w:val="en-GB"/>
        </w:rPr>
      </w:pPr>
      <w:r w:rsidRPr="004D2D2B">
        <w:rPr>
          <w:lang w:val="en-GB"/>
        </w:rPr>
        <w:t xml:space="preserve">PERCEVAL (PERCeptual EVALuation) [Paillard </w:t>
      </w:r>
      <w:r w:rsidRPr="004D2D2B">
        <w:rPr>
          <w:i/>
          <w:iCs/>
          <w:lang w:val="en-GB"/>
        </w:rPr>
        <w:t>et al</w:t>
      </w:r>
      <w:r w:rsidRPr="004D2D2B">
        <w:rPr>
          <w:lang w:val="en-GB"/>
        </w:rPr>
        <w:t xml:space="preserve">, 1992] models the transfer characteristics of the middle and inner ear to form an internal representation of the signal. The input signal is </w:t>
      </w:r>
      <w:r w:rsidRPr="004D2D2B">
        <w:rPr>
          <w:lang w:val="en-GB"/>
        </w:rPr>
        <w:lastRenderedPageBreak/>
        <w:t>decomposed into a time</w:t>
      </w:r>
      <w:r w:rsidRPr="004D2D2B">
        <w:rPr>
          <w:lang w:val="en-GB"/>
        </w:rPr>
        <w:noBreakHyphen/>
        <w:t>frequency representation using a DFT. Typically, a Hann window of approximately 40 ms is applied to the input data, with a 50% overlap between successive windows. The energy spectrum is multiplied by a frequency dependent function which models the effect of the ear canal and the middle ear. The attenuated spectral energy values are mapped from the frequency scale to a pitch scale that is more linear with respect to both the physical properties of the inner ear and observed psycho</w:t>
      </w:r>
      <w:r w:rsidRPr="004D2D2B">
        <w:rPr>
          <w:lang w:val="en-GB"/>
        </w:rPr>
        <w:noBreakHyphen/>
        <w:t>physical effects. The transformed energy components are then convolved with a spreading function to simulate the dispersion of energy along the basilar membrane. Finally, an intrinsic frequency-dependent energy is added to each pitch component to account for the absolute threshold of hearing. Conversion of the energy to decibels results in a basilar membrane representation of the signal.</w:t>
      </w:r>
    </w:p>
    <w:p w14:paraId="6E2B2757" w14:textId="77777777" w:rsidR="00C7211D" w:rsidRPr="004D2D2B" w:rsidRDefault="00C7211D" w:rsidP="00C7211D">
      <w:pPr>
        <w:rPr>
          <w:lang w:val="en-GB"/>
        </w:rPr>
      </w:pPr>
      <w:r w:rsidRPr="004D2D2B">
        <w:rPr>
          <w:lang w:val="en-GB"/>
        </w:rPr>
        <w:t>In simulations of auditory masking experiments, a basilar membrane representation is formed for each stimulus, and the difference between the representations is the information available for performing the task. One representation is of the masker alone, and the other is of the masker and test signal combined. Their difference represents the component of the signal that is not masked. PERCEVAL calculates the probability of detecting this difference. The probability of non</w:t>
      </w:r>
      <w:r w:rsidRPr="004D2D2B">
        <w:rPr>
          <w:lang w:val="en-GB"/>
        </w:rPr>
        <w:noBreakHyphen/>
        <w:t>detection of the difference for each detector along the simulated basilar membrane is estimated using a sigmoidal probability function. With the assumption that the detectors are statistically independent, the global detection probability for the whole set of detectors is calculated as the complement of the product of the individual non-detection probabilities. Several masking experiments were successfully simulated using this approach, and the model was used to evaluate the feasibility of modelling individual listeners [Treurniet, 1996].</w:t>
      </w:r>
    </w:p>
    <w:p w14:paraId="0891218E" w14:textId="77777777" w:rsidR="00C7211D" w:rsidRPr="004D2D2B" w:rsidRDefault="00C7211D" w:rsidP="00C7211D">
      <w:pPr>
        <w:rPr>
          <w:lang w:val="en-GB"/>
        </w:rPr>
      </w:pPr>
      <w:r w:rsidRPr="004D2D2B">
        <w:rPr>
          <w:lang w:val="en-GB"/>
        </w:rPr>
        <w:t>As a tool for estimating audio quality, PERCEVAL calculates the difference between the representations of the Reference Signal and the Signal Under Test. By applying reasonable assumptions about higher level perceptual and cognitive processes, a number of perceptually relevant variables are computed and mapped to a measure of the objective quality of the Signal Under Test. The mapping was optimized by minimizing the difference between the objective quality distribution and the corresponding distribution of mean subjective quality ratings for the available data set.</w:t>
      </w:r>
    </w:p>
    <w:p w14:paraId="42C0FC42" w14:textId="77777777" w:rsidR="00C7211D" w:rsidRPr="004D2D2B" w:rsidRDefault="00C7211D" w:rsidP="00C7211D">
      <w:pPr>
        <w:pStyle w:val="Heading2"/>
        <w:rPr>
          <w:lang w:val="en-GB"/>
        </w:rPr>
      </w:pPr>
      <w:bookmarkStart w:id="270" w:name="_Toc415385207"/>
      <w:bookmarkStart w:id="271" w:name="_Toc425054099"/>
      <w:bookmarkStart w:id="272" w:name="_Toc133255923"/>
      <w:bookmarkStart w:id="273" w:name="_Toc133300976"/>
      <w:r w:rsidRPr="004D2D2B">
        <w:rPr>
          <w:lang w:val="en-GB"/>
        </w:rPr>
        <w:t>4.6</w:t>
      </w:r>
      <w:r w:rsidRPr="004D2D2B">
        <w:rPr>
          <w:lang w:val="en-GB"/>
        </w:rPr>
        <w:tab/>
        <w:t>POM</w:t>
      </w:r>
      <w:bookmarkEnd w:id="270"/>
      <w:bookmarkEnd w:id="271"/>
      <w:bookmarkEnd w:id="272"/>
      <w:bookmarkEnd w:id="273"/>
    </w:p>
    <w:p w14:paraId="009A483F" w14:textId="77777777" w:rsidR="00C7211D" w:rsidRPr="004D2D2B" w:rsidRDefault="00C7211D" w:rsidP="00C7211D">
      <w:pPr>
        <w:rPr>
          <w:lang w:val="en-GB"/>
        </w:rPr>
      </w:pPr>
      <w:r w:rsidRPr="004D2D2B">
        <w:rPr>
          <w:lang w:val="en-GB"/>
        </w:rPr>
        <w:t xml:space="preserve">The purpose of the Perceptual Objective Measurement (POM) [Colomes </w:t>
      </w:r>
      <w:r w:rsidRPr="004D2D2B">
        <w:rPr>
          <w:i/>
          <w:iCs/>
          <w:lang w:val="en-GB"/>
        </w:rPr>
        <w:t>et al</w:t>
      </w:r>
      <w:r w:rsidRPr="004D2D2B">
        <w:rPr>
          <w:lang w:val="en-GB"/>
        </w:rPr>
        <w:t>, 1995] is to quantify a certain amount of degradation that may occur between a Reference Signal and its “degraded” version. This is accomplished by comparing the internal basilar representation of both signals, whatever the degradation is produced by. The basilar representation models the different processes undergone by an audio signal when travelling through the human ear. Therefore, the first stage of POM is the calculation of the internal representation of an audio signal. The excitation pattern (given in dB), spread over the basilar membrane, has been chosen to model the firing rate in the neurones along the basilar membrane.</w:t>
      </w:r>
    </w:p>
    <w:p w14:paraId="39D24B50" w14:textId="77777777" w:rsidR="00C7211D" w:rsidRPr="004D2D2B" w:rsidRDefault="00C7211D" w:rsidP="00C7211D">
      <w:pPr>
        <w:rPr>
          <w:lang w:val="en-GB"/>
        </w:rPr>
      </w:pPr>
      <w:r w:rsidRPr="004D2D2B">
        <w:rPr>
          <w:lang w:val="en-GB"/>
        </w:rPr>
        <w:t>The process of calculating the excitation pattern is called the artificial ear. Then, once there are two internal representations of the signals to be compared to each other, POM has to state whether the difference between their internal representation is audible or not, and if so in which way. This is called the detection process.</w:t>
      </w:r>
    </w:p>
    <w:p w14:paraId="53A01F45" w14:textId="77777777" w:rsidR="00C7211D" w:rsidRPr="004D2D2B" w:rsidRDefault="00C7211D" w:rsidP="00C7211D">
      <w:pPr>
        <w:rPr>
          <w:lang w:val="en-GB"/>
        </w:rPr>
      </w:pPr>
      <w:r w:rsidRPr="004D2D2B">
        <w:rPr>
          <w:lang w:val="en-GB"/>
        </w:rPr>
        <w:t>POM uses a DFT with a Hann window of approximately 40 ms duration (with an overlap of 50% between two Hann windows). The number of analysis basilar channels is 620. The remaining parts of the auditory model are almost identical to the ones used in both PAQM and PERCEVAL.</w:t>
      </w:r>
    </w:p>
    <w:p w14:paraId="40DC6BE3" w14:textId="77777777" w:rsidR="00C7211D" w:rsidRPr="004D2D2B" w:rsidRDefault="00C7211D" w:rsidP="00C7211D">
      <w:pPr>
        <w:rPr>
          <w:lang w:val="en-GB"/>
        </w:rPr>
      </w:pPr>
      <w:r w:rsidRPr="004D2D2B">
        <w:rPr>
          <w:lang w:val="en-GB"/>
        </w:rPr>
        <w:t xml:space="preserve">The spreading function is quite accurately described by a more precise approximation that takes into account both the level dependency according to [Terhardt, 1979] and the rounded shape according to [Schroeder </w:t>
      </w:r>
      <w:r w:rsidRPr="004D2D2B">
        <w:rPr>
          <w:i/>
          <w:iCs/>
          <w:lang w:val="en-GB"/>
        </w:rPr>
        <w:t>et al</w:t>
      </w:r>
      <w:r w:rsidRPr="004D2D2B">
        <w:rPr>
          <w:lang w:val="en-GB"/>
        </w:rPr>
        <w:t>, 1979].</w:t>
      </w:r>
    </w:p>
    <w:p w14:paraId="6323CACA" w14:textId="77777777" w:rsidR="00C7211D" w:rsidRPr="004D2D2B" w:rsidRDefault="00C7211D" w:rsidP="00C7211D">
      <w:pPr>
        <w:rPr>
          <w:lang w:val="en-GB"/>
        </w:rPr>
      </w:pPr>
      <w:r w:rsidRPr="004D2D2B">
        <w:rPr>
          <w:lang w:val="en-GB"/>
        </w:rPr>
        <w:lastRenderedPageBreak/>
        <w:t>This model outputs the probability of detecting a distortion between the two compared signals, as well as a so-called basilar distance that represents the perceptual gap between the two compared excitations.</w:t>
      </w:r>
    </w:p>
    <w:p w14:paraId="6F2793BA" w14:textId="77777777" w:rsidR="00C7211D" w:rsidRPr="004D2D2B" w:rsidRDefault="00C7211D" w:rsidP="00C7211D">
      <w:pPr>
        <w:pStyle w:val="Heading2"/>
        <w:keepNext w:val="0"/>
        <w:keepLines w:val="0"/>
        <w:rPr>
          <w:lang w:val="en-GB"/>
        </w:rPr>
      </w:pPr>
      <w:bookmarkStart w:id="274" w:name="_Toc414872997"/>
      <w:bookmarkStart w:id="275" w:name="_Toc415385208"/>
      <w:bookmarkStart w:id="276" w:name="_Toc425054100"/>
      <w:bookmarkStart w:id="277" w:name="_Toc133255924"/>
      <w:bookmarkStart w:id="278" w:name="_Toc133300977"/>
      <w:r w:rsidRPr="004D2D2B">
        <w:rPr>
          <w:lang w:val="en-GB"/>
        </w:rPr>
        <w:t>4.7</w:t>
      </w:r>
      <w:r w:rsidRPr="004D2D2B">
        <w:rPr>
          <w:lang w:val="en-GB"/>
        </w:rPr>
        <w:tab/>
        <w:t>The toolbox</w:t>
      </w:r>
      <w:bookmarkEnd w:id="274"/>
      <w:r w:rsidRPr="004D2D2B">
        <w:rPr>
          <w:lang w:val="en-GB"/>
        </w:rPr>
        <w:t xml:space="preserve"> approach</w:t>
      </w:r>
      <w:bookmarkEnd w:id="275"/>
      <w:bookmarkEnd w:id="276"/>
      <w:bookmarkEnd w:id="277"/>
      <w:bookmarkEnd w:id="278"/>
    </w:p>
    <w:p w14:paraId="5C5B396F" w14:textId="77777777" w:rsidR="00C7211D" w:rsidRPr="004D2D2B" w:rsidRDefault="00C7211D" w:rsidP="00C7211D">
      <w:pPr>
        <w:rPr>
          <w:lang w:val="en-GB"/>
        </w:rPr>
      </w:pPr>
      <w:r w:rsidRPr="004D2D2B">
        <w:rPr>
          <w:lang w:val="en-GB"/>
        </w:rPr>
        <w:t>Toolbox uses a three-step approach to measure the perceived distance in audio quality of an audio test signal in relation to an audio Reference Signal, thus giving an indication of the overall subjective audio quality level of the test signal. The method is based on well-known perceptual models which are used to describe the perceptual representation of the differences between the two audio signals. Further, it includes a weighting procedure for the perceived audio quality of a stereo test signal, taking into account the results of both left and right channels. A rigid correlation on a sample</w:t>
      </w:r>
      <w:r w:rsidRPr="004D2D2B">
        <w:rPr>
          <w:lang w:val="en-GB"/>
        </w:rPr>
        <w:noBreakHyphen/>
        <w:t>by</w:t>
      </w:r>
      <w:r w:rsidRPr="004D2D2B">
        <w:rPr>
          <w:lang w:val="en-GB"/>
        </w:rPr>
        <w:noBreakHyphen/>
        <w:t>sample basis of the reference and the audio Signal Under Test is not required.</w:t>
      </w:r>
    </w:p>
    <w:p w14:paraId="32B742B3" w14:textId="77777777" w:rsidR="00C7211D" w:rsidRPr="004D2D2B" w:rsidRDefault="00C7211D" w:rsidP="00C7211D">
      <w:pPr>
        <w:rPr>
          <w:lang w:val="en-GB"/>
        </w:rPr>
      </w:pPr>
      <w:r w:rsidRPr="004D2D2B">
        <w:rPr>
          <w:lang w:val="en-GB"/>
        </w:rPr>
        <w:t>The main functionality of toolbox, step 1, is based on the calculation of the specific loudness, calculated according to [Zwicker and Feldtkeller, 1967], using an FFT of 2</w:t>
      </w:r>
      <w:r w:rsidRPr="004D2D2B">
        <w:rPr>
          <w:rFonts w:ascii="Tms Rmn" w:hAnsi="Tms Rmn"/>
          <w:sz w:val="12"/>
          <w:lang w:val="en-GB"/>
        </w:rPr>
        <w:t> </w:t>
      </w:r>
      <w:r w:rsidRPr="004D2D2B">
        <w:rPr>
          <w:lang w:val="en-GB"/>
        </w:rPr>
        <w:t>048 points, windowed by a Hann window, which corresponds to about 40 ms duration. The whole window is shifted by increments of 10 ms. In addition, temporal masking effects, such as post- and pre-masking, according to Zwicker, are applied. From these basic values of sensation, other perceptual parameters, such as integrated loudness, partially masked loudness, sharpness, according to [von Bismarck, 1974] and [Aures, 1984], and the amount of pre-echoes are calculated as a result of a pre-processing stage for the next steps.</w:t>
      </w:r>
    </w:p>
    <w:p w14:paraId="3B868BAB" w14:textId="77777777" w:rsidR="00C7211D" w:rsidRPr="004D2D2B" w:rsidRDefault="00C7211D" w:rsidP="00C7211D">
      <w:pPr>
        <w:rPr>
          <w:lang w:val="en-GB"/>
        </w:rPr>
      </w:pPr>
      <w:r w:rsidRPr="004D2D2B">
        <w:rPr>
          <w:lang w:val="en-GB"/>
        </w:rPr>
        <w:t>The second step of toolbox includes weighting procedures which depend mainly on the amount of the perceived difference in loudness and the variation of loudness in time.</w:t>
      </w:r>
    </w:p>
    <w:p w14:paraId="33A8F344" w14:textId="77777777" w:rsidR="00C7211D" w:rsidRPr="004D2D2B" w:rsidRDefault="00C7211D" w:rsidP="00C7211D">
      <w:pPr>
        <w:rPr>
          <w:lang w:val="en-GB"/>
        </w:rPr>
      </w:pPr>
      <w:r w:rsidRPr="004D2D2B">
        <w:rPr>
          <w:lang w:val="en-GB"/>
        </w:rPr>
        <w:t>The third step of toolbox includes the generation of a set of intermediate toolbox output values which are based on a statistical analysis of the values obtained in steps 1 and 2. The output of this statistical analysis includes the mean, maximum and r.m.s. values, as well as the standard deviation of the mean values. A weighted sum of these intermediate toolbox output values is used for the final fitting of the perceptual distance between the Signal Under Test and the Reference Signal. If necessary, this single output value can be matched to a Subjective Difference Grade, usually obtained in subjective listening tests by sequentially fitting the output data for each increment of time using either a linear or higher order polynomial function.</w:t>
      </w:r>
    </w:p>
    <w:p w14:paraId="738950DD" w14:textId="77777777" w:rsidR="00C7211D" w:rsidRPr="004D2D2B" w:rsidRDefault="00C7211D" w:rsidP="00C7211D">
      <w:pPr>
        <w:rPr>
          <w:lang w:val="en-GB"/>
        </w:rPr>
      </w:pPr>
    </w:p>
    <w:p w14:paraId="75F03454" w14:textId="77777777" w:rsidR="00C7211D" w:rsidRPr="004D2D2B" w:rsidRDefault="00C7211D" w:rsidP="00C7211D">
      <w:pPr>
        <w:rPr>
          <w:lang w:val="en-GB"/>
        </w:rPr>
      </w:pPr>
    </w:p>
    <w:p w14:paraId="1B147912" w14:textId="77777777" w:rsidR="00C7211D" w:rsidRPr="004D2D2B" w:rsidRDefault="00C7211D" w:rsidP="00C7211D">
      <w:pPr>
        <w:pStyle w:val="AnnexNoTitle"/>
        <w:rPr>
          <w:lang w:val="en-GB"/>
        </w:rPr>
      </w:pPr>
      <w:bookmarkStart w:id="279" w:name="_Toc415385209"/>
      <w:bookmarkStart w:id="280" w:name="_Toc425054101"/>
      <w:bookmarkStart w:id="281" w:name="_Toc133255925"/>
      <w:bookmarkStart w:id="282" w:name="_Toc133300978"/>
      <w:r w:rsidRPr="00A318F4">
        <w:rPr>
          <w:lang w:val="en-GB"/>
        </w:rPr>
        <w:lastRenderedPageBreak/>
        <w:t>Annex  2</w:t>
      </w:r>
      <w:bookmarkEnd w:id="279"/>
      <w:bookmarkEnd w:id="280"/>
      <w:r>
        <w:rPr>
          <w:lang w:val="en-GB"/>
        </w:rPr>
        <w:br/>
      </w:r>
      <w:r>
        <w:rPr>
          <w:lang w:val="en-GB"/>
        </w:rPr>
        <w:br/>
      </w:r>
      <w:bookmarkStart w:id="283" w:name="_Toc425054102"/>
      <w:r w:rsidRPr="00A318F4">
        <w:rPr>
          <w:lang w:val="en-GB"/>
        </w:rPr>
        <w:t>Description of the model</w:t>
      </w:r>
      <w:bookmarkEnd w:id="283"/>
      <w:r w:rsidRPr="00A318F4">
        <w:rPr>
          <w:rStyle w:val="FootnoteReference"/>
          <w:lang w:val="en-GB"/>
        </w:rPr>
        <w:footnoteReference w:customMarkFollows="1" w:id="2"/>
        <w:t>2</w:t>
      </w:r>
      <w:bookmarkEnd w:id="281"/>
      <w:bookmarkEnd w:id="282"/>
    </w:p>
    <w:p w14:paraId="7B75796F" w14:textId="77777777" w:rsidR="00C7211D" w:rsidRPr="004D2D2B" w:rsidRDefault="00C7211D" w:rsidP="001C7343">
      <w:pPr>
        <w:pStyle w:val="Heading1"/>
        <w:rPr>
          <w:lang w:val="en-GB"/>
        </w:rPr>
      </w:pPr>
      <w:bookmarkStart w:id="284" w:name="_Toc411998546"/>
      <w:bookmarkStart w:id="285" w:name="_Toc414872999"/>
      <w:bookmarkStart w:id="286" w:name="_Toc415385210"/>
      <w:bookmarkStart w:id="287" w:name="_Toc425054103"/>
      <w:bookmarkStart w:id="288" w:name="_Toc133255926"/>
      <w:bookmarkStart w:id="289" w:name="_Toc133300979"/>
      <w:r w:rsidRPr="004D2D2B">
        <w:rPr>
          <w:lang w:val="en-GB"/>
        </w:rPr>
        <w:t>1</w:t>
      </w:r>
      <w:r w:rsidRPr="004D2D2B">
        <w:rPr>
          <w:lang w:val="en-GB"/>
        </w:rPr>
        <w:tab/>
        <w:t>Outline</w:t>
      </w:r>
      <w:bookmarkEnd w:id="284"/>
      <w:bookmarkEnd w:id="285"/>
      <w:bookmarkEnd w:id="286"/>
      <w:bookmarkEnd w:id="287"/>
      <w:bookmarkEnd w:id="288"/>
      <w:bookmarkEnd w:id="289"/>
    </w:p>
    <w:p w14:paraId="64C0859E" w14:textId="77777777" w:rsidR="00C7211D" w:rsidRPr="004D2D2B" w:rsidRDefault="00C7211D" w:rsidP="00C7211D">
      <w:pPr>
        <w:pStyle w:val="FigureNo"/>
        <w:rPr>
          <w:lang w:val="en-GB"/>
        </w:rPr>
      </w:pPr>
      <w:r w:rsidRPr="004D2D2B">
        <w:rPr>
          <w:lang w:val="en-GB"/>
        </w:rPr>
        <w:t>figure 8</w:t>
      </w:r>
    </w:p>
    <w:p w14:paraId="48D2E6A0" w14:textId="77777777" w:rsidR="00C7211D" w:rsidRPr="004D2D2B" w:rsidRDefault="00C7211D" w:rsidP="00C7211D">
      <w:pPr>
        <w:pStyle w:val="Figuretitle"/>
        <w:rPr>
          <w:lang w:val="en-GB"/>
        </w:rPr>
      </w:pPr>
      <w:r w:rsidRPr="004D2D2B">
        <w:rPr>
          <w:lang w:val="en-GB"/>
        </w:rPr>
        <w:t>Generic block diagram of the measurement scheme</w:t>
      </w:r>
    </w:p>
    <w:p w14:paraId="5DE65500" w14:textId="77777777" w:rsidR="00C7211D" w:rsidRPr="00A318F4" w:rsidRDefault="00C7211D" w:rsidP="00667910">
      <w:pPr>
        <w:pStyle w:val="Figure"/>
      </w:pPr>
      <w:r w:rsidRPr="00A318F4">
        <w:rPr>
          <w:noProof/>
        </w:rPr>
        <w:drawing>
          <wp:inline distT="0" distB="0" distL="0" distR="0" wp14:anchorId="4DA31213" wp14:editId="03F94A9B">
            <wp:extent cx="5019675" cy="464886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10282"/>
                    <a:stretch/>
                  </pic:blipFill>
                  <pic:spPr bwMode="auto">
                    <a:xfrm>
                      <a:off x="0" y="0"/>
                      <a:ext cx="5019675" cy="4648863"/>
                    </a:xfrm>
                    <a:prstGeom prst="rect">
                      <a:avLst/>
                    </a:prstGeom>
                    <a:noFill/>
                    <a:ln>
                      <a:noFill/>
                    </a:ln>
                    <a:extLst>
                      <a:ext uri="{53640926-AAD7-44D8-BBD7-CCE9431645EC}">
                        <a14:shadowObscured xmlns:a14="http://schemas.microsoft.com/office/drawing/2010/main"/>
                      </a:ext>
                    </a:extLst>
                  </pic:spPr>
                </pic:pic>
              </a:graphicData>
            </a:graphic>
          </wp:inline>
        </w:drawing>
      </w:r>
    </w:p>
    <w:p w14:paraId="6857C8C6" w14:textId="77777777" w:rsidR="00C7211D" w:rsidRPr="004D2D2B" w:rsidRDefault="00C7211D" w:rsidP="00C7211D">
      <w:pPr>
        <w:rPr>
          <w:lang w:val="en-GB"/>
        </w:rPr>
      </w:pPr>
      <w:r w:rsidRPr="004D2D2B">
        <w:rPr>
          <w:lang w:val="en-GB"/>
        </w:rPr>
        <w:t xml:space="preserve">The proposed </w:t>
      </w:r>
      <w:r w:rsidRPr="004D2D2B">
        <w:rPr>
          <w:i/>
          <w:lang w:val="en-GB"/>
        </w:rPr>
        <w:t>Method for Objective Measurement of Perceived Audio Quality</w:t>
      </w:r>
      <w:r w:rsidRPr="004D2D2B">
        <w:rPr>
          <w:lang w:val="en-GB"/>
        </w:rPr>
        <w:t xml:space="preserve"> consists of a </w:t>
      </w:r>
      <w:r w:rsidRPr="004D2D2B">
        <w:rPr>
          <w:i/>
          <w:lang w:val="en-GB"/>
        </w:rPr>
        <w:t>peripheral ear model</w:t>
      </w:r>
      <w:r w:rsidRPr="004D2D2B">
        <w:rPr>
          <w:lang w:val="en-GB"/>
        </w:rPr>
        <w:t>, several intermediate steps (here referred as “</w:t>
      </w:r>
      <w:r w:rsidRPr="004D2D2B">
        <w:rPr>
          <w:i/>
          <w:lang w:val="en-GB"/>
        </w:rPr>
        <w:t>pre-processing of excitation patterns</w:t>
      </w:r>
      <w:r w:rsidRPr="004D2D2B">
        <w:rPr>
          <w:lang w:val="en-GB"/>
        </w:rPr>
        <w:t>”), the calculation of (mostly) psycho</w:t>
      </w:r>
      <w:r w:rsidRPr="004D2D2B">
        <w:rPr>
          <w:lang w:val="en-GB"/>
        </w:rPr>
        <w:noBreakHyphen/>
        <w:t xml:space="preserve">acoustically based </w:t>
      </w:r>
      <w:r w:rsidRPr="004D2D2B">
        <w:rPr>
          <w:i/>
          <w:lang w:val="en-GB"/>
        </w:rPr>
        <w:t>Model Output Variables</w:t>
      </w:r>
      <w:r w:rsidRPr="004D2D2B">
        <w:rPr>
          <w:lang w:val="en-GB"/>
        </w:rPr>
        <w:t xml:space="preserve"> (“MOVs”) and a mapping from a set of Model Output Variables to a single value representing the </w:t>
      </w:r>
      <w:r w:rsidRPr="004D2D2B">
        <w:rPr>
          <w:i/>
          <w:lang w:val="en-GB"/>
        </w:rPr>
        <w:t>basic audio quality</w:t>
      </w:r>
      <w:r w:rsidRPr="004D2D2B">
        <w:rPr>
          <w:lang w:val="en-GB"/>
        </w:rPr>
        <w:t xml:space="preserve"> of the Signal Under Test. It includes two peripheral ear models, one based on an FFT and one based on a filter bank. Except for the calculation of the error signal (which is only used with the FFT</w:t>
      </w:r>
      <w:r w:rsidRPr="004D2D2B">
        <w:rPr>
          <w:lang w:val="en-GB"/>
        </w:rPr>
        <w:noBreakHyphen/>
        <w:t>based part of the ear model) the general structure is the same for both peripheral ear models.</w:t>
      </w:r>
    </w:p>
    <w:p w14:paraId="0ABE43BA" w14:textId="77777777" w:rsidR="00C7211D" w:rsidRPr="004D2D2B" w:rsidRDefault="00C7211D" w:rsidP="00C7211D">
      <w:pPr>
        <w:rPr>
          <w:lang w:val="en-GB"/>
        </w:rPr>
      </w:pPr>
      <w:r w:rsidRPr="004D2D2B">
        <w:rPr>
          <w:lang w:val="en-GB"/>
        </w:rPr>
        <w:lastRenderedPageBreak/>
        <w:t>The inputs for the MOV calculation are:</w:t>
      </w:r>
    </w:p>
    <w:p w14:paraId="4038EA59" w14:textId="77777777" w:rsidR="00C7211D" w:rsidRPr="004D2D2B" w:rsidRDefault="00C7211D" w:rsidP="00C7211D">
      <w:pPr>
        <w:pStyle w:val="enumlev1"/>
        <w:rPr>
          <w:lang w:val="en-GB"/>
        </w:rPr>
      </w:pPr>
      <w:r w:rsidRPr="004D2D2B">
        <w:rPr>
          <w:i/>
          <w:lang w:val="en-GB"/>
        </w:rPr>
        <w:t>–</w:t>
      </w:r>
      <w:r w:rsidRPr="004D2D2B">
        <w:rPr>
          <w:lang w:val="en-GB"/>
        </w:rPr>
        <w:tab/>
        <w:t>The excitation patterns for both test and Reference Signal.</w:t>
      </w:r>
    </w:p>
    <w:p w14:paraId="62831F83" w14:textId="77777777" w:rsidR="00C7211D" w:rsidRPr="004D2D2B" w:rsidRDefault="00C7211D" w:rsidP="00C7211D">
      <w:pPr>
        <w:pStyle w:val="enumlev1"/>
        <w:rPr>
          <w:lang w:val="en-GB"/>
        </w:rPr>
      </w:pPr>
      <w:r w:rsidRPr="004D2D2B">
        <w:rPr>
          <w:lang w:val="en-GB"/>
        </w:rPr>
        <w:t>–</w:t>
      </w:r>
      <w:r w:rsidRPr="004D2D2B">
        <w:rPr>
          <w:lang w:val="en-GB"/>
        </w:rPr>
        <w:tab/>
        <w:t>The spectrally adapted excitation patterns for both test and Reference Signal.</w:t>
      </w:r>
    </w:p>
    <w:p w14:paraId="5B5CD3DB" w14:textId="77777777" w:rsidR="00C7211D" w:rsidRPr="004D2D2B" w:rsidRDefault="00C7211D" w:rsidP="00C7211D">
      <w:pPr>
        <w:pStyle w:val="enumlev1"/>
        <w:rPr>
          <w:lang w:val="en-GB"/>
        </w:rPr>
      </w:pPr>
      <w:r w:rsidRPr="004D2D2B">
        <w:rPr>
          <w:lang w:val="en-GB"/>
        </w:rPr>
        <w:t>–</w:t>
      </w:r>
      <w:r w:rsidRPr="004D2D2B">
        <w:rPr>
          <w:lang w:val="en-GB"/>
        </w:rPr>
        <w:tab/>
        <w:t>The specific loudness patterns for both test and Reference Signal.</w:t>
      </w:r>
    </w:p>
    <w:p w14:paraId="13386EA6" w14:textId="77777777" w:rsidR="00C7211D" w:rsidRPr="004D2D2B" w:rsidRDefault="00C7211D" w:rsidP="00C7211D">
      <w:pPr>
        <w:pStyle w:val="enumlev1"/>
        <w:rPr>
          <w:lang w:val="en-GB"/>
        </w:rPr>
      </w:pPr>
      <w:r w:rsidRPr="004D2D2B">
        <w:rPr>
          <w:lang w:val="en-GB"/>
        </w:rPr>
        <w:t>–</w:t>
      </w:r>
      <w:r w:rsidRPr="004D2D2B">
        <w:rPr>
          <w:lang w:val="en-GB"/>
        </w:rPr>
        <w:tab/>
        <w:t>The modulation patterns for both test and Reference Signal.</w:t>
      </w:r>
    </w:p>
    <w:p w14:paraId="76F993F8" w14:textId="77777777" w:rsidR="00C7211D" w:rsidRPr="004D2D2B" w:rsidRDefault="00C7211D" w:rsidP="00C7211D">
      <w:pPr>
        <w:pStyle w:val="enumlev1"/>
        <w:rPr>
          <w:lang w:val="en-GB"/>
        </w:rPr>
      </w:pPr>
      <w:r w:rsidRPr="004D2D2B">
        <w:rPr>
          <w:lang w:val="en-GB"/>
        </w:rPr>
        <w:t>–</w:t>
      </w:r>
      <w:r w:rsidRPr="004D2D2B">
        <w:rPr>
          <w:lang w:val="en-GB"/>
        </w:rPr>
        <w:tab/>
        <w:t>The error signal calculated as the spectral difference between test and Reference Signal (only for the FFT-based ear model).</w:t>
      </w:r>
    </w:p>
    <w:p w14:paraId="5FAE7DBD" w14:textId="77777777" w:rsidR="00C7211D" w:rsidRPr="004D2D2B" w:rsidRDefault="00C7211D" w:rsidP="00C7211D">
      <w:pPr>
        <w:rPr>
          <w:lang w:val="en-GB"/>
        </w:rPr>
      </w:pPr>
      <w:r w:rsidRPr="004D2D2B">
        <w:rPr>
          <w:lang w:val="en-GB"/>
        </w:rPr>
        <w:t>If not indicated differently, in the case of stereo signals all computations are performed independently and in the same manner for the left and right channel.</w:t>
      </w:r>
    </w:p>
    <w:p w14:paraId="441AA42F" w14:textId="77777777" w:rsidR="00C7211D" w:rsidRPr="004D2D2B" w:rsidRDefault="00C7211D" w:rsidP="00C7211D">
      <w:pPr>
        <w:rPr>
          <w:lang w:val="en-GB"/>
        </w:rPr>
      </w:pPr>
      <w:r w:rsidRPr="004D2D2B">
        <w:rPr>
          <w:lang w:val="en-GB"/>
        </w:rPr>
        <w:t>The description defines two setups, one called the “</w:t>
      </w:r>
      <w:r w:rsidRPr="004D2D2B">
        <w:rPr>
          <w:i/>
          <w:lang w:val="en-GB"/>
        </w:rPr>
        <w:t>Basic Version</w:t>
      </w:r>
      <w:r w:rsidRPr="004D2D2B">
        <w:rPr>
          <w:lang w:val="en-GB"/>
        </w:rPr>
        <w:t>” and one called the “</w:t>
      </w:r>
      <w:r w:rsidRPr="004D2D2B">
        <w:rPr>
          <w:i/>
          <w:lang w:val="en-GB"/>
        </w:rPr>
        <w:t>Advanced Version</w:t>
      </w:r>
      <w:r w:rsidRPr="004D2D2B">
        <w:rPr>
          <w:lang w:val="en-GB"/>
        </w:rPr>
        <w:t>”.</w:t>
      </w:r>
    </w:p>
    <w:p w14:paraId="4D1987D3" w14:textId="77777777" w:rsidR="00C7211D" w:rsidRPr="004D2D2B" w:rsidRDefault="00C7211D" w:rsidP="00C7211D">
      <w:pPr>
        <w:rPr>
          <w:lang w:val="en-GB"/>
        </w:rPr>
      </w:pPr>
      <w:bookmarkStart w:id="290" w:name="_Toc411998547"/>
      <w:r w:rsidRPr="004D2D2B">
        <w:rPr>
          <w:lang w:val="en-GB"/>
        </w:rPr>
        <w:t>In all given equations, the index “Ref.” stands for all patterns calculated from the Reference Signal, the index “Test” stands for all patterns calculated from the Signal Under Test. The index “</w:t>
      </w:r>
      <w:r w:rsidRPr="004D2D2B">
        <w:rPr>
          <w:i/>
          <w:iCs/>
          <w:lang w:val="en-GB"/>
        </w:rPr>
        <w:t>k</w:t>
      </w:r>
      <w:r w:rsidRPr="004D2D2B">
        <w:rPr>
          <w:lang w:val="en-GB"/>
        </w:rPr>
        <w:t>” stands for the discrete frequency variable (i.e. the frequency band) and “</w:t>
      </w:r>
      <w:r w:rsidRPr="004D2D2B">
        <w:rPr>
          <w:i/>
          <w:iCs/>
          <w:lang w:val="en-GB"/>
        </w:rPr>
        <w:t>n</w:t>
      </w:r>
      <w:r w:rsidRPr="004D2D2B">
        <w:rPr>
          <w:lang w:val="en-GB"/>
        </w:rPr>
        <w:t xml:space="preserve">” stands for the discrete time variable (i.e. either the frame counter or the sample counter). If the values for </w:t>
      </w:r>
      <w:r w:rsidRPr="004D2D2B">
        <w:rPr>
          <w:bCs/>
          <w:i/>
          <w:lang w:val="en-GB"/>
        </w:rPr>
        <w:t>k</w:t>
      </w:r>
      <w:r w:rsidRPr="004D2D2B">
        <w:rPr>
          <w:lang w:val="en-GB"/>
        </w:rPr>
        <w:t xml:space="preserve"> or </w:t>
      </w:r>
      <w:r w:rsidRPr="004D2D2B">
        <w:rPr>
          <w:bCs/>
          <w:i/>
          <w:lang w:val="en-GB"/>
        </w:rPr>
        <w:t>n</w:t>
      </w:r>
      <w:r w:rsidRPr="004D2D2B">
        <w:rPr>
          <w:lang w:val="en-GB"/>
        </w:rPr>
        <w:t xml:space="preserve"> are not explicitly defined, the computations are to be carried out for all possible values of </w:t>
      </w:r>
      <w:r w:rsidRPr="004D2D2B">
        <w:rPr>
          <w:bCs/>
          <w:i/>
          <w:lang w:val="en-GB"/>
        </w:rPr>
        <w:t>k</w:t>
      </w:r>
      <w:r w:rsidRPr="004D2D2B">
        <w:rPr>
          <w:lang w:val="en-GB"/>
        </w:rPr>
        <w:t xml:space="preserve"> and </w:t>
      </w:r>
      <w:r w:rsidRPr="004D2D2B">
        <w:rPr>
          <w:bCs/>
          <w:i/>
          <w:lang w:val="en-GB"/>
        </w:rPr>
        <w:t>n</w:t>
      </w:r>
      <w:r w:rsidRPr="004D2D2B">
        <w:rPr>
          <w:lang w:val="en-GB"/>
        </w:rPr>
        <w:t>. All other abbreviations are explained at the place they occur.</w:t>
      </w:r>
    </w:p>
    <w:p w14:paraId="677C80F1" w14:textId="77777777" w:rsidR="00C7211D" w:rsidRPr="004D2D2B" w:rsidRDefault="00C7211D" w:rsidP="00C7211D">
      <w:pPr>
        <w:rPr>
          <w:lang w:val="en-GB"/>
        </w:rPr>
      </w:pPr>
      <w:r w:rsidRPr="004D2D2B">
        <w:rPr>
          <w:lang w:val="en-GB"/>
        </w:rPr>
        <w:t>In the names of the Model Output Variables, the index “</w:t>
      </w:r>
      <w:r w:rsidRPr="004D2D2B">
        <w:rPr>
          <w:i/>
          <w:lang w:val="en-GB"/>
        </w:rPr>
        <w:t>A</w:t>
      </w:r>
      <w:r w:rsidRPr="004D2D2B">
        <w:rPr>
          <w:lang w:val="en-GB"/>
        </w:rPr>
        <w:t>” stands for all variables calculated using the filter bank-based part of the ear model and the index “</w:t>
      </w:r>
      <w:r w:rsidRPr="004D2D2B">
        <w:rPr>
          <w:i/>
          <w:lang w:val="en-GB"/>
        </w:rPr>
        <w:t>B</w:t>
      </w:r>
      <w:r w:rsidRPr="004D2D2B">
        <w:rPr>
          <w:lang w:val="en-GB"/>
        </w:rPr>
        <w:t>” stands for all variables calculated using the FFT-based part of the ear model.</w:t>
      </w:r>
    </w:p>
    <w:p w14:paraId="2E6B8ED8" w14:textId="77777777" w:rsidR="00C7211D" w:rsidRPr="004D2D2B" w:rsidRDefault="00C7211D" w:rsidP="00C7211D">
      <w:pPr>
        <w:pStyle w:val="Heading2"/>
        <w:keepNext w:val="0"/>
        <w:keepLines w:val="0"/>
        <w:rPr>
          <w:lang w:val="en-GB"/>
        </w:rPr>
      </w:pPr>
      <w:bookmarkStart w:id="291" w:name="_Toc415385211"/>
      <w:bookmarkStart w:id="292" w:name="_Toc425054104"/>
      <w:bookmarkStart w:id="293" w:name="_Toc133255927"/>
      <w:bookmarkStart w:id="294" w:name="_Toc133300980"/>
      <w:r w:rsidRPr="004D2D2B">
        <w:rPr>
          <w:lang w:val="en-GB"/>
        </w:rPr>
        <w:t>1.1</w:t>
      </w:r>
      <w:r w:rsidRPr="004D2D2B">
        <w:rPr>
          <w:lang w:val="en-GB"/>
        </w:rPr>
        <w:tab/>
        <w:t>Basic Version</w:t>
      </w:r>
      <w:bookmarkEnd w:id="290"/>
      <w:bookmarkEnd w:id="291"/>
      <w:bookmarkEnd w:id="292"/>
      <w:bookmarkEnd w:id="293"/>
      <w:bookmarkEnd w:id="294"/>
    </w:p>
    <w:p w14:paraId="6F53C085" w14:textId="77777777" w:rsidR="00C7211D" w:rsidRPr="004D2D2B" w:rsidRDefault="00C7211D" w:rsidP="00C7211D">
      <w:pPr>
        <w:rPr>
          <w:lang w:val="en-GB"/>
        </w:rPr>
      </w:pPr>
      <w:r w:rsidRPr="004D2D2B">
        <w:rPr>
          <w:lang w:val="en-GB"/>
        </w:rPr>
        <w:t xml:space="preserve">The </w:t>
      </w:r>
      <w:r w:rsidRPr="004D2D2B">
        <w:rPr>
          <w:i/>
          <w:lang w:val="en-GB"/>
        </w:rPr>
        <w:t xml:space="preserve">Basic Version </w:t>
      </w:r>
      <w:r w:rsidRPr="004D2D2B">
        <w:rPr>
          <w:lang w:val="en-GB"/>
        </w:rPr>
        <w:t xml:space="preserve">includes only MOVs that are calculated from the FFT-based ear model. The filter bank-based part of the model is not used. The </w:t>
      </w:r>
      <w:r w:rsidRPr="004D2D2B">
        <w:rPr>
          <w:i/>
          <w:lang w:val="en-GB"/>
        </w:rPr>
        <w:t xml:space="preserve">Basic Version </w:t>
      </w:r>
      <w:r w:rsidRPr="004D2D2B">
        <w:rPr>
          <w:lang w:val="en-GB"/>
        </w:rPr>
        <w:t xml:space="preserve">uses a total of 11 MOVs for the prediction of the perceived </w:t>
      </w:r>
      <w:r w:rsidRPr="004D2D2B">
        <w:rPr>
          <w:i/>
          <w:lang w:val="en-GB"/>
        </w:rPr>
        <w:t>basic audio quality</w:t>
      </w:r>
      <w:r w:rsidRPr="004D2D2B">
        <w:rPr>
          <w:lang w:val="en-GB"/>
        </w:rPr>
        <w:t>.</w:t>
      </w:r>
    </w:p>
    <w:p w14:paraId="7B0D962A" w14:textId="77777777" w:rsidR="00C7211D" w:rsidRPr="004D2D2B" w:rsidRDefault="00C7211D" w:rsidP="00C7211D">
      <w:pPr>
        <w:pStyle w:val="Heading2"/>
        <w:keepNext w:val="0"/>
        <w:keepLines w:val="0"/>
        <w:rPr>
          <w:lang w:val="en-GB"/>
        </w:rPr>
      </w:pPr>
      <w:bookmarkStart w:id="295" w:name="_Toc411998548"/>
      <w:bookmarkStart w:id="296" w:name="_Toc415385212"/>
      <w:bookmarkStart w:id="297" w:name="_Toc425054105"/>
      <w:bookmarkStart w:id="298" w:name="_Toc133255928"/>
      <w:bookmarkStart w:id="299" w:name="_Toc133300981"/>
      <w:r w:rsidRPr="004D2D2B">
        <w:rPr>
          <w:lang w:val="en-GB"/>
        </w:rPr>
        <w:t>1.2</w:t>
      </w:r>
      <w:r w:rsidRPr="004D2D2B">
        <w:rPr>
          <w:lang w:val="en-GB"/>
        </w:rPr>
        <w:tab/>
        <w:t>Advanced Version</w:t>
      </w:r>
      <w:bookmarkEnd w:id="295"/>
      <w:bookmarkEnd w:id="296"/>
      <w:bookmarkEnd w:id="297"/>
      <w:bookmarkEnd w:id="298"/>
      <w:bookmarkEnd w:id="299"/>
    </w:p>
    <w:p w14:paraId="5346C02B" w14:textId="77777777" w:rsidR="00C7211D" w:rsidRPr="004D2D2B" w:rsidRDefault="00C7211D" w:rsidP="00C7211D">
      <w:pPr>
        <w:rPr>
          <w:lang w:val="en-GB"/>
        </w:rPr>
      </w:pPr>
      <w:r w:rsidRPr="004D2D2B">
        <w:rPr>
          <w:lang w:val="en-GB"/>
        </w:rPr>
        <w:t xml:space="preserve">The </w:t>
      </w:r>
      <w:r w:rsidRPr="004D2D2B">
        <w:rPr>
          <w:i/>
          <w:lang w:val="en-GB"/>
        </w:rPr>
        <w:t>Advanced Version</w:t>
      </w:r>
      <w:r w:rsidRPr="004D2D2B">
        <w:rPr>
          <w:lang w:val="en-GB"/>
        </w:rPr>
        <w:t xml:space="preserve"> includes MOVs that are calculated from the filter bank-based ear model as well as MOVs that are calculated from the FFT-based ear model. The spectrally adapted excitation patterns and the modulation patterns are computed from the filter bank-based part of the model only. The </w:t>
      </w:r>
      <w:r w:rsidRPr="004D2D2B">
        <w:rPr>
          <w:i/>
          <w:lang w:val="en-GB"/>
        </w:rPr>
        <w:t xml:space="preserve">Advanced Version </w:t>
      </w:r>
      <w:r w:rsidRPr="004D2D2B">
        <w:rPr>
          <w:lang w:val="en-GB"/>
        </w:rPr>
        <w:t xml:space="preserve">uses a total of 5 MOVs for the prediction of the perceived </w:t>
      </w:r>
      <w:r w:rsidRPr="004D2D2B">
        <w:rPr>
          <w:i/>
          <w:lang w:val="en-GB"/>
        </w:rPr>
        <w:t>basic audio quality</w:t>
      </w:r>
      <w:r w:rsidRPr="004D2D2B">
        <w:rPr>
          <w:lang w:val="en-GB"/>
        </w:rPr>
        <w:t>.</w:t>
      </w:r>
    </w:p>
    <w:p w14:paraId="5C4715A6" w14:textId="77777777" w:rsidR="00C7211D" w:rsidRPr="004D2D2B" w:rsidRDefault="00C7211D" w:rsidP="00C7211D">
      <w:pPr>
        <w:pStyle w:val="Heading1"/>
        <w:rPr>
          <w:lang w:val="en-GB"/>
        </w:rPr>
      </w:pPr>
      <w:bookmarkStart w:id="300" w:name="_Toc411998549"/>
      <w:bookmarkStart w:id="301" w:name="_Toc415385213"/>
      <w:bookmarkStart w:id="302" w:name="_Toc425054106"/>
      <w:bookmarkStart w:id="303" w:name="_Toc133255929"/>
      <w:bookmarkStart w:id="304" w:name="_Toc133300982"/>
      <w:r w:rsidRPr="004D2D2B">
        <w:rPr>
          <w:lang w:val="en-GB"/>
        </w:rPr>
        <w:t>2</w:t>
      </w:r>
      <w:r w:rsidRPr="004D2D2B">
        <w:rPr>
          <w:lang w:val="en-GB"/>
        </w:rPr>
        <w:tab/>
        <w:t>Peripheral ear model</w:t>
      </w:r>
      <w:bookmarkEnd w:id="300"/>
      <w:bookmarkEnd w:id="301"/>
      <w:bookmarkEnd w:id="302"/>
      <w:bookmarkEnd w:id="303"/>
      <w:bookmarkEnd w:id="304"/>
    </w:p>
    <w:p w14:paraId="2E166DF4" w14:textId="77777777" w:rsidR="00C7211D" w:rsidRPr="004D2D2B" w:rsidRDefault="00C7211D" w:rsidP="00C7211D">
      <w:pPr>
        <w:pStyle w:val="Heading2"/>
        <w:keepNext w:val="0"/>
        <w:keepLines w:val="0"/>
        <w:rPr>
          <w:lang w:val="en-GB"/>
        </w:rPr>
      </w:pPr>
      <w:bookmarkStart w:id="305" w:name="_Toc409937846"/>
      <w:bookmarkStart w:id="306" w:name="_Toc411998550"/>
      <w:bookmarkStart w:id="307" w:name="_Toc415385214"/>
      <w:bookmarkStart w:id="308" w:name="_Toc425054107"/>
      <w:bookmarkStart w:id="309" w:name="_Toc133255930"/>
      <w:bookmarkStart w:id="310" w:name="_Toc133300983"/>
      <w:r w:rsidRPr="004D2D2B">
        <w:rPr>
          <w:lang w:val="en-GB"/>
        </w:rPr>
        <w:t>2.1</w:t>
      </w:r>
      <w:r w:rsidRPr="004D2D2B">
        <w:rPr>
          <w:lang w:val="en-GB"/>
        </w:rPr>
        <w:tab/>
        <w:t>FFT-based ear model</w:t>
      </w:r>
      <w:bookmarkEnd w:id="305"/>
      <w:bookmarkEnd w:id="306"/>
      <w:bookmarkEnd w:id="307"/>
      <w:bookmarkEnd w:id="308"/>
      <w:bookmarkEnd w:id="309"/>
      <w:bookmarkEnd w:id="310"/>
    </w:p>
    <w:p w14:paraId="2D84EBA7" w14:textId="77777777" w:rsidR="00C7211D" w:rsidRPr="004D2D2B" w:rsidRDefault="00C7211D" w:rsidP="00C7211D">
      <w:pPr>
        <w:pStyle w:val="Heading3"/>
        <w:keepNext w:val="0"/>
        <w:keepLines w:val="0"/>
        <w:rPr>
          <w:lang w:val="en-GB"/>
        </w:rPr>
      </w:pPr>
      <w:bookmarkStart w:id="311" w:name="_Toc415385215"/>
      <w:bookmarkStart w:id="312" w:name="_Toc425054108"/>
      <w:r w:rsidRPr="004D2D2B">
        <w:rPr>
          <w:lang w:val="en-GB"/>
        </w:rPr>
        <w:t>2.1.1</w:t>
      </w:r>
      <w:r w:rsidRPr="004D2D2B">
        <w:rPr>
          <w:lang w:val="en-GB"/>
        </w:rPr>
        <w:tab/>
        <w:t>Overview</w:t>
      </w:r>
      <w:bookmarkEnd w:id="311"/>
      <w:bookmarkEnd w:id="312"/>
    </w:p>
    <w:p w14:paraId="5F51407B" w14:textId="77777777" w:rsidR="00C7211D" w:rsidRPr="004D2D2B" w:rsidRDefault="00C7211D" w:rsidP="00C7211D">
      <w:pPr>
        <w:pStyle w:val="FigureNo"/>
        <w:rPr>
          <w:lang w:val="en-GB"/>
        </w:rPr>
      </w:pPr>
      <w:r w:rsidRPr="004D2D2B">
        <w:rPr>
          <w:lang w:val="en-GB"/>
        </w:rPr>
        <w:lastRenderedPageBreak/>
        <w:t>figure 9</w:t>
      </w:r>
    </w:p>
    <w:p w14:paraId="4B238E38" w14:textId="77777777" w:rsidR="00C7211D" w:rsidRPr="004D2D2B" w:rsidRDefault="00C7211D" w:rsidP="00C7211D">
      <w:pPr>
        <w:pStyle w:val="Figuretitle"/>
        <w:rPr>
          <w:lang w:val="en-GB"/>
        </w:rPr>
      </w:pPr>
      <w:r w:rsidRPr="004D2D2B">
        <w:rPr>
          <w:lang w:val="en-GB"/>
        </w:rPr>
        <w:t>Peripheral ear model and pre-processing of excitation patterns for the FFT-based part of the model</w:t>
      </w:r>
    </w:p>
    <w:p w14:paraId="2E13C486" w14:textId="1CF670D4" w:rsidR="00C7211D" w:rsidRPr="00A318F4" w:rsidRDefault="004D2D2B" w:rsidP="00667910">
      <w:pPr>
        <w:pStyle w:val="Figure"/>
      </w:pPr>
      <w:r>
        <w:rPr>
          <w:noProof/>
        </w:rPr>
        <w:drawing>
          <wp:inline distT="0" distB="0" distL="0" distR="0" wp14:anchorId="35533B13" wp14:editId="633950B3">
            <wp:extent cx="5041402" cy="7040894"/>
            <wp:effectExtent l="0" t="0" r="6985" b="7620"/>
            <wp:docPr id="39" name="Picture 39" descr="A picture containing text, diagram,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diagram, font, screensh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1402" cy="7040894"/>
                    </a:xfrm>
                    <a:prstGeom prst="rect">
                      <a:avLst/>
                    </a:prstGeom>
                  </pic:spPr>
                </pic:pic>
              </a:graphicData>
            </a:graphic>
          </wp:inline>
        </w:drawing>
      </w:r>
    </w:p>
    <w:p w14:paraId="47671BC6" w14:textId="77777777" w:rsidR="00C7211D" w:rsidRPr="004D2D2B" w:rsidRDefault="00C7211D" w:rsidP="00C7211D">
      <w:pPr>
        <w:rPr>
          <w:lang w:val="en-GB"/>
        </w:rPr>
      </w:pPr>
      <w:r w:rsidRPr="004D2D2B">
        <w:rPr>
          <w:lang w:val="en-GB"/>
        </w:rPr>
        <w:t xml:space="preserve">The input of the FFT-based ear model, 48 kHz sampled time aligned reference and test signals, are cut into frames of about 0.042 s with an overlap of 50%. Each frame is transformed to the frequency domain using a Hann window and a short term FFT, and scaled to the playback level. A weighting function is applied to the spectral coefficients, which models the outer and middle ear frequency response. The transformation to the pitch representation is done by grouping the weighted spectral coefficients into critical bands. A frequency dependent offset is added to simulate the internal noise in the auditory system. A level dependent spreading function is used to model the spectral auditory </w:t>
      </w:r>
      <w:r w:rsidRPr="004D2D2B">
        <w:rPr>
          <w:lang w:val="en-GB"/>
        </w:rPr>
        <w:lastRenderedPageBreak/>
        <w:t>filters in the frequency domain. It follows a time domain spreading that accounts for forward masking effects.</w:t>
      </w:r>
    </w:p>
    <w:p w14:paraId="59A165A0" w14:textId="77777777" w:rsidR="00C7211D" w:rsidRPr="004D2D2B" w:rsidRDefault="00C7211D" w:rsidP="00C7211D">
      <w:pPr>
        <w:rPr>
          <w:lang w:val="en-GB"/>
        </w:rPr>
      </w:pPr>
      <w:r w:rsidRPr="004D2D2B">
        <w:rPr>
          <w:lang w:val="en-GB"/>
        </w:rPr>
        <w:t xml:space="preserve">The now obtained </w:t>
      </w:r>
      <w:r w:rsidRPr="004D2D2B">
        <w:rPr>
          <w:i/>
          <w:lang w:val="en-GB"/>
        </w:rPr>
        <w:t>excitation patterns</w:t>
      </w:r>
      <w:r w:rsidRPr="004D2D2B">
        <w:rPr>
          <w:lang w:val="en-GB"/>
        </w:rPr>
        <w:t xml:space="preserve"> are used to compute </w:t>
      </w:r>
      <w:r w:rsidRPr="004D2D2B">
        <w:rPr>
          <w:i/>
          <w:lang w:val="en-GB"/>
        </w:rPr>
        <w:t>specific loudness patterns</w:t>
      </w:r>
      <w:r w:rsidRPr="004D2D2B">
        <w:rPr>
          <w:lang w:val="en-GB"/>
        </w:rPr>
        <w:t xml:space="preserve"> and the </w:t>
      </w:r>
      <w:r w:rsidRPr="004D2D2B">
        <w:rPr>
          <w:i/>
          <w:lang w:val="en-GB"/>
        </w:rPr>
        <w:t>Masking patterns.</w:t>
      </w:r>
      <w:r w:rsidRPr="004D2D2B">
        <w:rPr>
          <w:lang w:val="en-GB"/>
        </w:rPr>
        <w:t xml:space="preserve"> The patterns before the final time domain spreading (“</w:t>
      </w:r>
      <w:r w:rsidRPr="004D2D2B">
        <w:rPr>
          <w:i/>
          <w:lang w:val="en-GB"/>
        </w:rPr>
        <w:t>unsmeared excitation patterns</w:t>
      </w:r>
      <w:r w:rsidRPr="004D2D2B">
        <w:rPr>
          <w:lang w:val="en-GB"/>
        </w:rPr>
        <w:t xml:space="preserve">”) are used to calculate </w:t>
      </w:r>
      <w:r w:rsidRPr="004D2D2B">
        <w:rPr>
          <w:i/>
          <w:lang w:val="en-GB"/>
        </w:rPr>
        <w:t>modulation patterns</w:t>
      </w:r>
      <w:r w:rsidRPr="004D2D2B">
        <w:rPr>
          <w:lang w:val="en-GB"/>
        </w:rPr>
        <w:t>.</w:t>
      </w:r>
    </w:p>
    <w:p w14:paraId="1FC49E24" w14:textId="77777777" w:rsidR="00C7211D" w:rsidRPr="004D2D2B" w:rsidRDefault="00C7211D" w:rsidP="00C7211D">
      <w:pPr>
        <w:rPr>
          <w:lang w:val="en-GB"/>
        </w:rPr>
      </w:pPr>
      <w:r w:rsidRPr="004D2D2B">
        <w:rPr>
          <w:lang w:val="en-GB"/>
        </w:rPr>
        <w:t>To model the error signal, the reference and test signal patterns of the output of the outer and middle ear filter are combined and mapped to the pitch scale by grouping to critical bands.</w:t>
      </w:r>
    </w:p>
    <w:p w14:paraId="54F39DF3" w14:textId="77777777" w:rsidR="00C7211D" w:rsidRPr="004D2D2B" w:rsidRDefault="00C7211D" w:rsidP="00C7211D">
      <w:pPr>
        <w:rPr>
          <w:lang w:val="en-GB"/>
        </w:rPr>
      </w:pPr>
      <w:r w:rsidRPr="004D2D2B">
        <w:rPr>
          <w:lang w:val="en-GB"/>
        </w:rPr>
        <w:t>These outputs are used together with the excitation patterns to calculate the values of the Model Output Variables.</w:t>
      </w:r>
    </w:p>
    <w:p w14:paraId="20FF4913" w14:textId="77777777" w:rsidR="00C7211D" w:rsidRPr="004D2D2B" w:rsidRDefault="00C7211D" w:rsidP="00C7211D">
      <w:pPr>
        <w:pStyle w:val="Heading3"/>
        <w:keepNext w:val="0"/>
        <w:keepLines w:val="0"/>
        <w:rPr>
          <w:lang w:val="en-GB"/>
        </w:rPr>
      </w:pPr>
      <w:bookmarkStart w:id="313" w:name="_Toc409937847"/>
      <w:bookmarkStart w:id="314" w:name="_Toc415385216"/>
      <w:bookmarkStart w:id="315" w:name="_Toc425054109"/>
      <w:r w:rsidRPr="004D2D2B">
        <w:rPr>
          <w:lang w:val="en-GB"/>
        </w:rPr>
        <w:t>2.1.2</w:t>
      </w:r>
      <w:r w:rsidRPr="004D2D2B">
        <w:rPr>
          <w:lang w:val="en-GB"/>
        </w:rPr>
        <w:tab/>
        <w:t>Time processing</w:t>
      </w:r>
      <w:bookmarkEnd w:id="313"/>
      <w:bookmarkEnd w:id="314"/>
      <w:bookmarkEnd w:id="315"/>
    </w:p>
    <w:p w14:paraId="7CA3108D" w14:textId="77777777" w:rsidR="00C7211D" w:rsidRPr="004D2D2B" w:rsidRDefault="00C7211D" w:rsidP="00C7211D">
      <w:pPr>
        <w:rPr>
          <w:lang w:val="en-GB"/>
        </w:rPr>
      </w:pPr>
      <w:r w:rsidRPr="004D2D2B">
        <w:rPr>
          <w:lang w:val="en-GB"/>
        </w:rPr>
        <w:t>The input of the FFT-based ear model, test and Reference Signal are cut into frames of 2</w:t>
      </w:r>
      <w:r w:rsidRPr="004D2D2B">
        <w:rPr>
          <w:sz w:val="12"/>
          <w:lang w:val="en-GB"/>
        </w:rPr>
        <w:t> </w:t>
      </w:r>
      <w:r w:rsidRPr="004D2D2B">
        <w:rPr>
          <w:lang w:val="en-GB"/>
        </w:rPr>
        <w:t>048 samples with an overlap of 1</w:t>
      </w:r>
      <w:r w:rsidRPr="004D2D2B">
        <w:rPr>
          <w:sz w:val="12"/>
          <w:lang w:val="en-GB"/>
        </w:rPr>
        <w:t> </w:t>
      </w:r>
      <w:r w:rsidRPr="004D2D2B">
        <w:rPr>
          <w:lang w:val="en-GB"/>
        </w:rPr>
        <w:t>024 samples:</w:t>
      </w:r>
    </w:p>
    <w:p w14:paraId="16BEE956"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5000" w:dyaOrig="360" w14:anchorId="58536030">
          <v:shape id="_x0000_i1026" type="#_x0000_t75" alt="" style="width:250.5pt;height:18pt;mso-width-percent:0;mso-height-percent:0;mso-width-percent:0;mso-height-percent:0" o:ole="">
            <v:imagedata r:id="rId32" o:title=""/>
          </v:shape>
          <o:OLEObject Type="Embed" ProgID="Equation.3" ShapeID="_x0000_i1026" DrawAspect="Content" ObjectID="_1747822680" r:id="rId33"/>
        </w:object>
      </w:r>
      <w:r w:rsidRPr="004D2D2B">
        <w:rPr>
          <w:lang w:val="en-GB"/>
        </w:rPr>
        <w:tab/>
        <w:t>(1)</w:t>
      </w:r>
    </w:p>
    <w:p w14:paraId="350A4250" w14:textId="77777777" w:rsidR="00C7211D" w:rsidRPr="004D2D2B" w:rsidRDefault="00C7211D" w:rsidP="00C7211D">
      <w:pPr>
        <w:rPr>
          <w:lang w:val="en-GB"/>
        </w:rPr>
      </w:pPr>
      <w:r w:rsidRPr="004D2D2B">
        <w:rPr>
          <w:lang w:val="en-GB"/>
        </w:rPr>
        <w:t xml:space="preserve">where </w:t>
      </w:r>
      <w:r w:rsidRPr="004D2D2B">
        <w:rPr>
          <w:i/>
          <w:iCs/>
          <w:lang w:val="en-GB"/>
        </w:rPr>
        <w:t>n</w:t>
      </w:r>
      <w:r w:rsidRPr="004D2D2B">
        <w:rPr>
          <w:lang w:val="en-GB"/>
        </w:rPr>
        <w:t xml:space="preserve"> is the number of the timeframe and </w:t>
      </w:r>
      <w:r w:rsidRPr="004D2D2B">
        <w:rPr>
          <w:bCs/>
          <w:i/>
          <w:lang w:val="en-GB"/>
        </w:rPr>
        <w:t>k</w:t>
      </w:r>
      <w:r w:rsidRPr="004D2D2B">
        <w:rPr>
          <w:bCs/>
          <w:i/>
          <w:position w:val="-4"/>
          <w:sz w:val="20"/>
          <w:lang w:val="en-GB"/>
        </w:rPr>
        <w:t>t</w:t>
      </w:r>
      <w:r w:rsidRPr="004D2D2B">
        <w:rPr>
          <w:lang w:val="en-GB"/>
        </w:rPr>
        <w:t xml:space="preserve"> is a time counter inside a frame.</w:t>
      </w:r>
    </w:p>
    <w:p w14:paraId="659EC822" w14:textId="77777777" w:rsidR="00C7211D" w:rsidRPr="004D2D2B" w:rsidRDefault="00C7211D" w:rsidP="00C7211D">
      <w:pPr>
        <w:pStyle w:val="Heading3"/>
        <w:keepNext w:val="0"/>
        <w:keepLines w:val="0"/>
        <w:rPr>
          <w:lang w:val="en-GB"/>
        </w:rPr>
      </w:pPr>
      <w:bookmarkStart w:id="316" w:name="_Toc409937848"/>
      <w:bookmarkStart w:id="317" w:name="_Toc415385217"/>
      <w:bookmarkStart w:id="318" w:name="_Toc425054110"/>
      <w:r w:rsidRPr="004D2D2B">
        <w:rPr>
          <w:lang w:val="en-GB"/>
        </w:rPr>
        <w:t>2.1.3</w:t>
      </w:r>
      <w:r w:rsidRPr="004D2D2B">
        <w:rPr>
          <w:lang w:val="en-GB"/>
        </w:rPr>
        <w:tab/>
        <w:t>FFT</w:t>
      </w:r>
      <w:bookmarkEnd w:id="316"/>
      <w:bookmarkEnd w:id="317"/>
      <w:bookmarkEnd w:id="318"/>
    </w:p>
    <w:p w14:paraId="1770AEB9" w14:textId="77777777" w:rsidR="00C7211D" w:rsidRPr="004D2D2B" w:rsidRDefault="00C7211D" w:rsidP="00C7211D">
      <w:pPr>
        <w:rPr>
          <w:lang w:val="en-GB"/>
        </w:rPr>
      </w:pPr>
      <w:r w:rsidRPr="004D2D2B">
        <w:rPr>
          <w:lang w:val="en-GB"/>
        </w:rPr>
        <w:t>The mapping from the time domain to the frequency domain is done using a Hann window:</w:t>
      </w:r>
    </w:p>
    <w:p w14:paraId="58EBB809"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36"/>
          <w:sz w:val="20"/>
        </w:rPr>
        <w:object w:dxaOrig="4800" w:dyaOrig="840" w14:anchorId="119DF279">
          <v:shape id="_x0000_i1027" type="#_x0000_t75" alt="" style="width:238.5pt;height:41pt;mso-width-percent:0;mso-height-percent:0;mso-width-percent:0;mso-height-percent:0" o:ole="">
            <v:imagedata r:id="rId34" o:title=""/>
          </v:shape>
          <o:OLEObject Type="Embed" ProgID="Equation.3" ShapeID="_x0000_i1027" DrawAspect="Content" ObjectID="_1747822681" r:id="rId35"/>
        </w:object>
      </w:r>
      <w:r w:rsidRPr="004D2D2B">
        <w:rPr>
          <w:lang w:val="en-GB"/>
        </w:rPr>
        <w:tab/>
        <w:t>(2)</w:t>
      </w:r>
    </w:p>
    <w:p w14:paraId="66002063"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2"/>
          <w:sz w:val="20"/>
        </w:rPr>
        <w:object w:dxaOrig="2520" w:dyaOrig="360" w14:anchorId="736BC80C">
          <v:shape id="_x0000_i1028" type="#_x0000_t75" alt="" style="width:129pt;height:18pt;mso-width-percent:0;mso-height-percent:0;mso-width-percent:0;mso-height-percent:0" o:ole="">
            <v:imagedata r:id="rId36" o:title=""/>
          </v:shape>
          <o:OLEObject Type="Embed" ProgID="Equation.3" ShapeID="_x0000_i1028" DrawAspect="Content" ObjectID="_1747822682" r:id="rId37"/>
        </w:object>
      </w:r>
      <w:r w:rsidRPr="004D2D2B">
        <w:rPr>
          <w:lang w:val="en-GB"/>
        </w:rPr>
        <w:tab/>
        <w:t>(3)</w:t>
      </w:r>
    </w:p>
    <w:p w14:paraId="2DE75E1E" w14:textId="77777777" w:rsidR="00C7211D" w:rsidRPr="004D2D2B" w:rsidRDefault="00C7211D" w:rsidP="00C7211D">
      <w:pPr>
        <w:rPr>
          <w:lang w:val="en-GB"/>
        </w:rPr>
      </w:pPr>
      <w:r w:rsidRPr="004D2D2B">
        <w:rPr>
          <w:lang w:val="en-GB"/>
        </w:rPr>
        <w:t>followed by a short-term Fourier-transform:</w:t>
      </w:r>
    </w:p>
    <w:p w14:paraId="20126ACF"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42"/>
          <w:sz w:val="20"/>
        </w:rPr>
        <w:object w:dxaOrig="4420" w:dyaOrig="999" w14:anchorId="08E66821">
          <v:shape id="_x0000_i1029" type="#_x0000_t75" alt="" style="width:220.5pt;height:49.5pt;mso-width-percent:0;mso-height-percent:0;mso-width-percent:0;mso-height-percent:0" o:ole="">
            <v:imagedata r:id="rId38" o:title=""/>
          </v:shape>
          <o:OLEObject Type="Embed" ProgID="Equation.3" ShapeID="_x0000_i1029" DrawAspect="Content" ObjectID="_1747822683" r:id="rId39"/>
        </w:object>
      </w:r>
      <w:r w:rsidRPr="004D2D2B">
        <w:rPr>
          <w:lang w:val="en-GB"/>
        </w:rPr>
        <w:tab/>
        <w:t>(4)</w:t>
      </w:r>
    </w:p>
    <w:p w14:paraId="7D984CBB" w14:textId="77777777" w:rsidR="00C7211D" w:rsidRPr="004D2D2B" w:rsidRDefault="00C7211D" w:rsidP="00C7211D">
      <w:pPr>
        <w:spacing w:before="240"/>
        <w:rPr>
          <w:lang w:val="en-GB"/>
        </w:rPr>
      </w:pPr>
      <w:r w:rsidRPr="004D2D2B">
        <w:rPr>
          <w:lang w:val="en-GB"/>
        </w:rPr>
        <w:t xml:space="preserve">The scaling factor for the FFT is calculated from the assumed sound pressure level </w:t>
      </w:r>
      <w:r w:rsidRPr="004D2D2B">
        <w:rPr>
          <w:i/>
          <w:iCs/>
          <w:lang w:val="en-GB"/>
        </w:rPr>
        <w:t xml:space="preserve">Lp </w:t>
      </w:r>
      <w:r w:rsidRPr="004D2D2B">
        <w:rPr>
          <w:lang w:val="en-GB"/>
        </w:rPr>
        <w:t>of a full scale sine wave by:</w:t>
      </w:r>
    </w:p>
    <w:p w14:paraId="56C4915A"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24"/>
          <w:sz w:val="20"/>
        </w:rPr>
        <w:object w:dxaOrig="1260" w:dyaOrig="940" w14:anchorId="0A355F88">
          <v:shape id="_x0000_i1030" type="#_x0000_t75" alt="" style="width:60pt;height:45.5pt;mso-width-percent:0;mso-height-percent:0;mso-width-percent:0;mso-height-percent:0" o:ole="">
            <v:imagedata r:id="rId40" o:title=""/>
          </v:shape>
          <o:OLEObject Type="Embed" ProgID="Equation.3" ShapeID="_x0000_i1030" DrawAspect="Content" ObjectID="_1747822684" r:id="rId41"/>
        </w:object>
      </w:r>
      <w:r w:rsidRPr="004D2D2B">
        <w:rPr>
          <w:lang w:val="en-GB"/>
        </w:rPr>
        <w:tab/>
        <w:t>(5)</w:t>
      </w:r>
    </w:p>
    <w:p w14:paraId="4E09076E"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24"/>
          <w:sz w:val="20"/>
        </w:rPr>
        <w:object w:dxaOrig="2580" w:dyaOrig="600" w14:anchorId="3C9E97F5">
          <v:shape id="_x0000_i1031" type="#_x0000_t75" alt="" style="width:128pt;height:31pt;mso-width-percent:0;mso-height-percent:0;mso-width-percent:0;mso-height-percent:0" o:ole="">
            <v:imagedata r:id="rId42" o:title=""/>
          </v:shape>
          <o:OLEObject Type="Embed" ProgID="Equation.3" ShapeID="_x0000_i1031" DrawAspect="Content" ObjectID="_1747822685" r:id="rId43"/>
        </w:object>
      </w:r>
      <w:r w:rsidRPr="004D2D2B">
        <w:rPr>
          <w:lang w:val="en-GB"/>
        </w:rPr>
        <w:tab/>
        <w:t>(6)</w:t>
      </w:r>
    </w:p>
    <w:p w14:paraId="4B6EE9B7" w14:textId="77777777" w:rsidR="00C7211D" w:rsidRPr="004D2D2B" w:rsidRDefault="00C7211D" w:rsidP="00C7211D">
      <w:pPr>
        <w:rPr>
          <w:lang w:val="en-GB"/>
        </w:rPr>
      </w:pPr>
      <w:r w:rsidRPr="004D2D2B">
        <w:rPr>
          <w:lang w:val="en-GB"/>
        </w:rPr>
        <w:t xml:space="preserve">Where the normalization factor </w:t>
      </w:r>
      <w:r w:rsidRPr="004D2D2B">
        <w:rPr>
          <w:i/>
          <w:lang w:val="en-GB"/>
        </w:rPr>
        <w:t>Norm</w:t>
      </w:r>
      <w:r w:rsidRPr="004D2D2B">
        <w:rPr>
          <w:lang w:val="en-GB"/>
        </w:rPr>
        <w:t xml:space="preserve"> is calculated by taking a sine wave of 1</w:t>
      </w:r>
      <w:r w:rsidRPr="004D2D2B">
        <w:rPr>
          <w:rFonts w:ascii="Tms Rmn" w:hAnsi="Tms Rmn"/>
          <w:sz w:val="12"/>
          <w:lang w:val="en-GB"/>
        </w:rPr>
        <w:t> </w:t>
      </w:r>
      <w:r w:rsidRPr="004D2D2B">
        <w:rPr>
          <w:lang w:val="en-GB"/>
        </w:rPr>
        <w:t>019.5 Hz and 0 dB full scale as the input signal and calculating the maximum absolute value of the spectral coefficients over 10 frames.</w:t>
      </w:r>
    </w:p>
    <w:p w14:paraId="7908FAC0" w14:textId="77777777" w:rsidR="00C7211D" w:rsidRPr="004D2D2B" w:rsidRDefault="00C7211D" w:rsidP="00C7211D">
      <w:pPr>
        <w:rPr>
          <w:lang w:val="en-GB"/>
        </w:rPr>
      </w:pPr>
      <w:r w:rsidRPr="004D2D2B">
        <w:rPr>
          <w:lang w:val="en-GB"/>
        </w:rPr>
        <w:t xml:space="preserve">If the sound pressure level is unknown it is recommended to set </w:t>
      </w:r>
      <w:r w:rsidRPr="004D2D2B">
        <w:rPr>
          <w:i/>
          <w:iCs/>
          <w:lang w:val="en-GB"/>
        </w:rPr>
        <w:t xml:space="preserve">Lp </w:t>
      </w:r>
      <w:r w:rsidRPr="004D2D2B">
        <w:rPr>
          <w:lang w:val="en-GB"/>
        </w:rPr>
        <w:t>to 92 dB</w:t>
      </w:r>
      <w:r w:rsidRPr="004D2D2B">
        <w:rPr>
          <w:position w:val="-4"/>
          <w:sz w:val="20"/>
          <w:lang w:val="en-GB"/>
        </w:rPr>
        <w:t>SPL</w:t>
      </w:r>
      <w:r w:rsidRPr="004D2D2B">
        <w:rPr>
          <w:lang w:val="en-GB"/>
        </w:rPr>
        <w:t>.</w:t>
      </w:r>
    </w:p>
    <w:p w14:paraId="68889FD1" w14:textId="77777777" w:rsidR="00C7211D" w:rsidRPr="004D2D2B" w:rsidRDefault="00C7211D" w:rsidP="00C7211D">
      <w:pPr>
        <w:pStyle w:val="Heading3"/>
        <w:keepNext w:val="0"/>
        <w:keepLines w:val="0"/>
        <w:rPr>
          <w:lang w:val="en-GB"/>
        </w:rPr>
      </w:pPr>
      <w:bookmarkStart w:id="319" w:name="_Ref409429786"/>
      <w:bookmarkStart w:id="320" w:name="_Toc409937849"/>
      <w:bookmarkStart w:id="321" w:name="_Toc415385218"/>
      <w:bookmarkStart w:id="322" w:name="_Toc425054111"/>
      <w:r w:rsidRPr="004D2D2B">
        <w:rPr>
          <w:lang w:val="en-GB"/>
        </w:rPr>
        <w:t>2.1.4</w:t>
      </w:r>
      <w:r w:rsidRPr="004D2D2B">
        <w:rPr>
          <w:lang w:val="en-GB"/>
        </w:rPr>
        <w:tab/>
        <w:t>Outer and middle ear</w:t>
      </w:r>
      <w:bookmarkEnd w:id="319"/>
      <w:bookmarkEnd w:id="320"/>
      <w:bookmarkEnd w:id="321"/>
      <w:bookmarkEnd w:id="322"/>
    </w:p>
    <w:p w14:paraId="5C680FBB" w14:textId="77777777" w:rsidR="00C7211D" w:rsidRPr="004D2D2B" w:rsidRDefault="00C7211D" w:rsidP="00C7211D">
      <w:pPr>
        <w:rPr>
          <w:lang w:val="en-GB"/>
        </w:rPr>
      </w:pPr>
      <w:r w:rsidRPr="004D2D2B">
        <w:rPr>
          <w:lang w:val="en-GB"/>
        </w:rPr>
        <w:lastRenderedPageBreak/>
        <w:t>The frequency response of the outer and middle ear is modelled by a frequency dependent weighting function:</w:t>
      </w:r>
    </w:p>
    <w:p w14:paraId="1F306DF9" w14:textId="77777777" w:rsidR="00C7211D" w:rsidRPr="004D2D2B" w:rsidRDefault="00C7211D" w:rsidP="00C7211D">
      <w:pPr>
        <w:pStyle w:val="Equation"/>
        <w:rPr>
          <w:lang w:val="en-GB"/>
        </w:rPr>
      </w:pPr>
      <w:r w:rsidRPr="004D2D2B">
        <w:rPr>
          <w:lang w:val="en-GB"/>
        </w:rPr>
        <w:tab/>
      </w:r>
      <w:r w:rsidRPr="00A318F4">
        <w:rPr>
          <w:noProof/>
          <w:position w:val="-28"/>
          <w:sz w:val="20"/>
        </w:rPr>
        <w:object w:dxaOrig="7780" w:dyaOrig="940" w14:anchorId="2B386AA5">
          <v:shape id="_x0000_i1032" type="#_x0000_t75" alt="" style="width:390.5pt;height:45.5pt;mso-width-percent:0;mso-height-percent:0;mso-width-percent:0;mso-height-percent:0" o:ole="">
            <v:imagedata r:id="rId44" o:title=""/>
          </v:shape>
          <o:OLEObject Type="Embed" ProgID="Equation.3" ShapeID="_x0000_i1032" DrawAspect="Content" ObjectID="_1747822686" r:id="rId45"/>
        </w:object>
      </w:r>
      <w:r w:rsidRPr="004D2D2B">
        <w:rPr>
          <w:lang w:val="en-GB"/>
        </w:rPr>
        <w:tab/>
        <w:t>(7)</w:t>
      </w:r>
    </w:p>
    <w:p w14:paraId="1FF7B8A9" w14:textId="77777777" w:rsidR="00C7211D" w:rsidRPr="004D2D2B" w:rsidRDefault="00C7211D" w:rsidP="00C7211D">
      <w:pPr>
        <w:spacing w:before="240"/>
        <w:rPr>
          <w:lang w:val="en-GB"/>
        </w:rPr>
      </w:pPr>
      <w:r w:rsidRPr="004D2D2B">
        <w:rPr>
          <w:lang w:val="en-GB"/>
        </w:rPr>
        <w:t>where:</w:t>
      </w:r>
    </w:p>
    <w:p w14:paraId="7D73DEA4"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0"/>
          <w:sz w:val="20"/>
        </w:rPr>
        <w:object w:dxaOrig="2260" w:dyaOrig="320" w14:anchorId="2E601136">
          <v:shape id="_x0000_i1033" type="#_x0000_t75" alt="" style="width:113pt;height:15.5pt;mso-width-percent:0;mso-height-percent:0;mso-width-percent:0;mso-height-percent:0" o:ole="">
            <v:imagedata r:id="rId46" o:title=""/>
          </v:shape>
          <o:OLEObject Type="Embed" ProgID="Equation.3" ShapeID="_x0000_i1033" DrawAspect="Content" ObjectID="_1747822687" r:id="rId47"/>
        </w:object>
      </w:r>
      <w:r w:rsidRPr="004D2D2B">
        <w:rPr>
          <w:lang w:val="en-GB"/>
        </w:rPr>
        <w:tab/>
        <w:t>(8)</w:t>
      </w:r>
    </w:p>
    <w:p w14:paraId="61314312" w14:textId="77777777" w:rsidR="00C7211D" w:rsidRPr="004D2D2B" w:rsidRDefault="00C7211D" w:rsidP="00C7211D">
      <w:pPr>
        <w:spacing w:before="240"/>
        <w:rPr>
          <w:lang w:val="en-GB"/>
        </w:rPr>
      </w:pPr>
      <w:r w:rsidRPr="004D2D2B">
        <w:rPr>
          <w:lang w:val="en-GB"/>
        </w:rPr>
        <w:t xml:space="preserve">is the frequency representation at line </w:t>
      </w:r>
      <w:r w:rsidRPr="004D2D2B">
        <w:rPr>
          <w:i/>
          <w:iCs/>
          <w:lang w:val="en-GB"/>
        </w:rPr>
        <w:t>k</w:t>
      </w:r>
      <w:r w:rsidRPr="004D2D2B">
        <w:rPr>
          <w:lang w:val="en-GB"/>
        </w:rPr>
        <w:t xml:space="preserve"> that is applied to the FFT outputs (equation (9)).</w:t>
      </w:r>
    </w:p>
    <w:p w14:paraId="39E6EF5E"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8"/>
          <w:sz w:val="20"/>
        </w:rPr>
        <w:object w:dxaOrig="3159" w:dyaOrig="760" w14:anchorId="36811338">
          <v:shape id="_x0000_i1034" type="#_x0000_t75" alt="" style="width:159.5pt;height:38.5pt;mso-width-percent:0;mso-height-percent:0;mso-width-percent:0;mso-height-percent:0" o:ole="">
            <v:imagedata r:id="rId48" o:title=""/>
          </v:shape>
          <o:OLEObject Type="Embed" ProgID="Equation.3" ShapeID="_x0000_i1034" DrawAspect="Content" ObjectID="_1747822688" r:id="rId49"/>
        </w:object>
      </w:r>
      <w:r w:rsidRPr="004D2D2B">
        <w:rPr>
          <w:lang w:val="en-GB"/>
        </w:rPr>
        <w:tab/>
        <w:t>(9)</w:t>
      </w:r>
    </w:p>
    <w:p w14:paraId="6B79BD37" w14:textId="77777777" w:rsidR="00C7211D" w:rsidRPr="004D2D2B" w:rsidRDefault="00C7211D" w:rsidP="00C7211D">
      <w:pPr>
        <w:spacing w:before="240"/>
        <w:rPr>
          <w:lang w:val="en-GB"/>
        </w:rPr>
      </w:pPr>
      <w:r w:rsidRPr="004D2D2B">
        <w:rPr>
          <w:i/>
          <w:lang w:val="en-GB"/>
        </w:rPr>
        <w:t>F</w:t>
      </w:r>
      <w:r w:rsidRPr="004D2D2B">
        <w:rPr>
          <w:i/>
          <w:position w:val="-4"/>
          <w:sz w:val="20"/>
          <w:lang w:val="en-GB"/>
        </w:rPr>
        <w:t>e</w:t>
      </w:r>
      <w:r w:rsidRPr="004D2D2B">
        <w:rPr>
          <w:lang w:val="en-GB"/>
        </w:rPr>
        <w:t>[</w:t>
      </w:r>
      <w:r w:rsidRPr="004D2D2B">
        <w:rPr>
          <w:rFonts w:ascii="Tms Rmn" w:hAnsi="Tms Rmn"/>
          <w:i/>
          <w:sz w:val="8"/>
          <w:lang w:val="en-GB"/>
        </w:rPr>
        <w:t> </w:t>
      </w:r>
      <w:r w:rsidRPr="004D2D2B">
        <w:rPr>
          <w:i/>
          <w:lang w:val="en-GB"/>
        </w:rPr>
        <w:t>k</w:t>
      </w:r>
      <w:r w:rsidRPr="004D2D2B">
        <w:rPr>
          <w:i/>
          <w:position w:val="-4"/>
          <w:sz w:val="20"/>
          <w:lang w:val="en-GB"/>
        </w:rPr>
        <w:t>f</w:t>
      </w:r>
      <w:r w:rsidRPr="004D2D2B">
        <w:rPr>
          <w:rFonts w:ascii="Tms Rmn" w:hAnsi="Tms Rmn"/>
          <w:i/>
          <w:sz w:val="12"/>
          <w:lang w:val="en-GB"/>
        </w:rPr>
        <w:t> </w:t>
      </w:r>
      <w:r w:rsidRPr="004D2D2B">
        <w:rPr>
          <w:lang w:val="en-GB"/>
        </w:rPr>
        <w:t>] are referenced as “</w:t>
      </w:r>
      <w:r w:rsidRPr="004D2D2B">
        <w:rPr>
          <w:i/>
          <w:lang w:val="en-GB"/>
        </w:rPr>
        <w:t>Outer ear weighted FFT outputs</w:t>
      </w:r>
      <w:r w:rsidRPr="004D2D2B">
        <w:rPr>
          <w:lang w:val="en-GB"/>
        </w:rPr>
        <w:t>”.</w:t>
      </w:r>
    </w:p>
    <w:p w14:paraId="385CDF8A" w14:textId="77777777" w:rsidR="00C7211D" w:rsidRPr="004D2D2B" w:rsidRDefault="00C7211D" w:rsidP="00C7211D">
      <w:pPr>
        <w:pStyle w:val="Heading3"/>
        <w:keepNext w:val="0"/>
        <w:keepLines w:val="0"/>
        <w:rPr>
          <w:lang w:val="en-GB"/>
        </w:rPr>
      </w:pPr>
      <w:bookmarkStart w:id="323" w:name="_Ref409426103"/>
      <w:bookmarkStart w:id="324" w:name="_Ref409426196"/>
      <w:bookmarkStart w:id="325" w:name="_Toc409937850"/>
      <w:bookmarkStart w:id="326" w:name="_Toc425054112"/>
      <w:r w:rsidRPr="004D2D2B">
        <w:rPr>
          <w:lang w:val="en-GB"/>
        </w:rPr>
        <w:t>2.1.5</w:t>
      </w:r>
      <w:r w:rsidRPr="004D2D2B">
        <w:rPr>
          <w:lang w:val="en-GB"/>
        </w:rPr>
        <w:tab/>
        <w:t>Grouping into critical bands</w:t>
      </w:r>
      <w:bookmarkEnd w:id="323"/>
      <w:bookmarkEnd w:id="324"/>
      <w:bookmarkEnd w:id="325"/>
      <w:bookmarkEnd w:id="326"/>
    </w:p>
    <w:p w14:paraId="5DF89503" w14:textId="77777777" w:rsidR="00C7211D" w:rsidRPr="004D2D2B" w:rsidRDefault="00C7211D" w:rsidP="00C7211D">
      <w:pPr>
        <w:rPr>
          <w:lang w:val="en-GB"/>
        </w:rPr>
      </w:pPr>
      <w:r w:rsidRPr="004D2D2B">
        <w:rPr>
          <w:lang w:val="en-GB"/>
        </w:rPr>
        <w:t xml:space="preserve">The auditory pitch scale is calculated from an approximation given by [Schroeder </w:t>
      </w:r>
      <w:r w:rsidRPr="004D2D2B">
        <w:rPr>
          <w:i/>
          <w:lang w:val="en-GB"/>
        </w:rPr>
        <w:t>et al</w:t>
      </w:r>
      <w:r w:rsidRPr="004D2D2B">
        <w:rPr>
          <w:lang w:val="en-GB"/>
        </w:rPr>
        <w:t>, 1979].</w:t>
      </w:r>
    </w:p>
    <w:p w14:paraId="247972CD"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28"/>
          <w:sz w:val="20"/>
        </w:rPr>
        <w:object w:dxaOrig="2840" w:dyaOrig="680" w14:anchorId="10CB1394">
          <v:shape id="_x0000_i1035" type="#_x0000_t75" alt="" style="width:139.5pt;height:34.5pt;mso-width-percent:0;mso-height-percent:0;mso-width-percent:0;mso-height-percent:0" o:ole="">
            <v:imagedata r:id="rId50" o:title=""/>
          </v:shape>
          <o:OLEObject Type="Embed" ProgID="Equation.3" ShapeID="_x0000_i1035" DrawAspect="Content" ObjectID="_1747822689" r:id="rId51"/>
        </w:object>
      </w:r>
      <w:r w:rsidRPr="004D2D2B">
        <w:rPr>
          <w:lang w:val="en-GB"/>
        </w:rPr>
        <w:tab/>
        <w:t>(10)</w:t>
      </w:r>
    </w:p>
    <w:p w14:paraId="6235ECBA" w14:textId="77777777" w:rsidR="00C7211D" w:rsidRPr="004D2D2B" w:rsidRDefault="00C7211D" w:rsidP="00C7211D">
      <w:pPr>
        <w:rPr>
          <w:lang w:val="en-GB"/>
        </w:rPr>
      </w:pPr>
      <w:r w:rsidRPr="004D2D2B">
        <w:rPr>
          <w:lang w:val="en-GB"/>
        </w:rPr>
        <w:t xml:space="preserve">The pitch units are named </w:t>
      </w:r>
      <w:r w:rsidRPr="004D2D2B">
        <w:rPr>
          <w:i/>
          <w:lang w:val="en-GB"/>
        </w:rPr>
        <w:t>Bark</w:t>
      </w:r>
      <w:r w:rsidRPr="004D2D2B">
        <w:rPr>
          <w:lang w:val="en-GB"/>
        </w:rPr>
        <w:t xml:space="preserve"> (although this scale does not exactly represent the Bark scale as defined by [Zwicker and Feldtkeller, 1967]).</w:t>
      </w:r>
    </w:p>
    <w:p w14:paraId="49C775A2" w14:textId="77777777" w:rsidR="00C7211D" w:rsidRPr="004D2D2B" w:rsidRDefault="00C7211D" w:rsidP="00C7211D">
      <w:pPr>
        <w:rPr>
          <w:lang w:val="en-GB"/>
        </w:rPr>
      </w:pPr>
      <w:r w:rsidRPr="004D2D2B">
        <w:rPr>
          <w:lang w:val="en-GB"/>
        </w:rPr>
        <w:t>The frequency borders of the filters range from 80 Hz to 18</w:t>
      </w:r>
      <w:r w:rsidRPr="004D2D2B">
        <w:rPr>
          <w:rFonts w:ascii="Tms Rmn" w:hAnsi="Tms Rmn"/>
          <w:sz w:val="12"/>
          <w:lang w:val="en-GB"/>
        </w:rPr>
        <w:t> </w:t>
      </w:r>
      <w:r w:rsidRPr="004D2D2B">
        <w:rPr>
          <w:lang w:val="en-GB"/>
        </w:rPr>
        <w:t xml:space="preserve">000 Hz. The widths and spacing of the filter bands correspond to a resolution of </w:t>
      </w:r>
      <w:r w:rsidRPr="004D2D2B">
        <w:rPr>
          <w:i/>
          <w:iCs/>
          <w:lang w:val="en-GB"/>
        </w:rPr>
        <w:t>res </w:t>
      </w:r>
      <w:r w:rsidRPr="00A318F4">
        <w:rPr>
          <w:rFonts w:ascii="Symbol" w:hAnsi="Symbol"/>
        </w:rPr>
        <w:t></w:t>
      </w:r>
      <w:r w:rsidRPr="004D2D2B">
        <w:rPr>
          <w:i/>
          <w:iCs/>
          <w:lang w:val="en-GB"/>
        </w:rPr>
        <w:t> 0.25</w:t>
      </w:r>
      <w:r w:rsidRPr="004D2D2B">
        <w:rPr>
          <w:lang w:val="en-GB"/>
        </w:rPr>
        <w:t xml:space="preserve"> Bark for the Basic Version and </w:t>
      </w:r>
      <w:r w:rsidRPr="004D2D2B">
        <w:rPr>
          <w:i/>
          <w:iCs/>
          <w:lang w:val="en-GB"/>
        </w:rPr>
        <w:t>res </w:t>
      </w:r>
      <w:r w:rsidRPr="00A318F4">
        <w:rPr>
          <w:rFonts w:ascii="Symbol" w:hAnsi="Symbol"/>
        </w:rPr>
        <w:t></w:t>
      </w:r>
      <w:r w:rsidRPr="004D2D2B">
        <w:rPr>
          <w:i/>
          <w:iCs/>
          <w:lang w:val="en-GB"/>
        </w:rPr>
        <w:t> 0.5</w:t>
      </w:r>
      <w:r w:rsidRPr="004D2D2B">
        <w:rPr>
          <w:lang w:val="en-GB"/>
        </w:rPr>
        <w:t xml:space="preserve"> Bark for the advanced version.</w:t>
      </w:r>
    </w:p>
    <w:p w14:paraId="03F8AE6F" w14:textId="77777777" w:rsidR="00C7211D" w:rsidRPr="004D2D2B" w:rsidRDefault="00C7211D" w:rsidP="00C7211D">
      <w:pPr>
        <w:rPr>
          <w:lang w:val="en-GB"/>
        </w:rPr>
      </w:pPr>
      <w:r w:rsidRPr="004D2D2B">
        <w:rPr>
          <w:lang w:val="en-GB"/>
        </w:rPr>
        <w:t xml:space="preserve">This leads to the number of frequency bands </w:t>
      </w:r>
      <w:r w:rsidRPr="004D2D2B">
        <w:rPr>
          <w:i/>
          <w:iCs/>
          <w:lang w:val="en-GB"/>
        </w:rPr>
        <w:t>Z </w:t>
      </w:r>
      <w:r w:rsidRPr="00A318F4">
        <w:rPr>
          <w:rFonts w:ascii="Symbol" w:hAnsi="Symbol"/>
        </w:rPr>
        <w:t></w:t>
      </w:r>
      <w:r w:rsidRPr="004D2D2B">
        <w:rPr>
          <w:i/>
          <w:iCs/>
          <w:lang w:val="en-GB"/>
        </w:rPr>
        <w:t> 109</w:t>
      </w:r>
      <w:r w:rsidRPr="004D2D2B">
        <w:rPr>
          <w:lang w:val="en-GB"/>
        </w:rPr>
        <w:t xml:space="preserve"> for the Basic Version and </w:t>
      </w:r>
      <w:r w:rsidRPr="004D2D2B">
        <w:rPr>
          <w:i/>
          <w:iCs/>
          <w:lang w:val="en-GB"/>
        </w:rPr>
        <w:t>Z </w:t>
      </w:r>
      <w:r w:rsidRPr="00A318F4">
        <w:rPr>
          <w:rFonts w:ascii="Symbol" w:hAnsi="Symbol"/>
        </w:rPr>
        <w:t></w:t>
      </w:r>
      <w:r w:rsidRPr="004D2D2B">
        <w:rPr>
          <w:i/>
          <w:iCs/>
          <w:lang w:val="en-GB"/>
        </w:rPr>
        <w:t> 55</w:t>
      </w:r>
      <w:r w:rsidRPr="004D2D2B">
        <w:rPr>
          <w:lang w:val="en-GB"/>
        </w:rPr>
        <w:t xml:space="preserve"> for the Advanced Version.</w:t>
      </w:r>
    </w:p>
    <w:p w14:paraId="7B9483C3" w14:textId="77777777" w:rsidR="00EF3110" w:rsidRPr="004D2D2B" w:rsidRDefault="00EF3110" w:rsidP="0018347B">
      <w:pPr>
        <w:pStyle w:val="TableNo"/>
        <w:rPr>
          <w:lang w:val="en-GB"/>
        </w:rPr>
      </w:pPr>
      <w:bookmarkStart w:id="327" w:name="Tab_FftFilt1"/>
      <w:r w:rsidRPr="004D2D2B">
        <w:rPr>
          <w:lang w:val="en-GB"/>
        </w:rPr>
        <w:lastRenderedPageBreak/>
        <w:t xml:space="preserve">TABLE  </w:t>
      </w:r>
      <w:bookmarkEnd w:id="327"/>
      <w:r w:rsidRPr="004D2D2B">
        <w:rPr>
          <w:lang w:val="en-GB"/>
        </w:rPr>
        <w:t>6</w:t>
      </w:r>
    </w:p>
    <w:p w14:paraId="563C7F42" w14:textId="0B8FD6A4" w:rsidR="00C7211D" w:rsidRPr="004D2D2B" w:rsidRDefault="00EF3110" w:rsidP="00EF3110">
      <w:pPr>
        <w:pStyle w:val="Tabletitle"/>
        <w:rPr>
          <w:lang w:val="en-GB"/>
        </w:rPr>
      </w:pPr>
      <w:r w:rsidRPr="004D2D2B">
        <w:rPr>
          <w:lang w:val="en-GB"/>
        </w:rPr>
        <w:t>Frequency bands of the FFT-based ear model used in the Basic Version</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C7211D" w:rsidRPr="001839C9" w14:paraId="3FBEF30A" w14:textId="77777777" w:rsidTr="00EF3110">
        <w:trPr>
          <w:cantSplit/>
          <w:tblHeader/>
          <w:jc w:val="center"/>
        </w:trPr>
        <w:tc>
          <w:tcPr>
            <w:tcW w:w="898" w:type="dxa"/>
            <w:tcBorders>
              <w:bottom w:val="single" w:sz="6" w:space="0" w:color="auto"/>
            </w:tcBorders>
          </w:tcPr>
          <w:p w14:paraId="69EAEE9A" w14:textId="77777777" w:rsidR="00C7211D" w:rsidRPr="001839C9" w:rsidRDefault="00C7211D" w:rsidP="001839C9">
            <w:pPr>
              <w:pStyle w:val="Tablehead"/>
            </w:pPr>
            <w:r w:rsidRPr="001839C9">
              <w:t>Group</w:t>
            </w:r>
          </w:p>
        </w:tc>
        <w:tc>
          <w:tcPr>
            <w:tcW w:w="2183" w:type="dxa"/>
            <w:tcBorders>
              <w:bottom w:val="single" w:sz="6" w:space="0" w:color="auto"/>
            </w:tcBorders>
          </w:tcPr>
          <w:p w14:paraId="74D06BCC" w14:textId="77777777" w:rsidR="00C7211D" w:rsidRPr="001839C9" w:rsidRDefault="00C7211D" w:rsidP="001839C9">
            <w:pPr>
              <w:pStyle w:val="Tablehead"/>
            </w:pPr>
            <w:r w:rsidRPr="001839C9">
              <w:t>Lower frequency/Hz</w:t>
            </w:r>
          </w:p>
        </w:tc>
        <w:tc>
          <w:tcPr>
            <w:tcW w:w="2183" w:type="dxa"/>
            <w:tcBorders>
              <w:bottom w:val="single" w:sz="6" w:space="0" w:color="auto"/>
            </w:tcBorders>
          </w:tcPr>
          <w:p w14:paraId="7AC479DA" w14:textId="77777777" w:rsidR="00C7211D" w:rsidRPr="001839C9" w:rsidRDefault="00C7211D" w:rsidP="001839C9">
            <w:pPr>
              <w:pStyle w:val="Tablehead"/>
            </w:pPr>
            <w:r w:rsidRPr="001839C9">
              <w:t>Centre frequency/Hz</w:t>
            </w:r>
          </w:p>
        </w:tc>
        <w:tc>
          <w:tcPr>
            <w:tcW w:w="2160" w:type="dxa"/>
            <w:tcBorders>
              <w:bottom w:val="single" w:sz="6" w:space="0" w:color="auto"/>
            </w:tcBorders>
          </w:tcPr>
          <w:p w14:paraId="5E838D11" w14:textId="77777777" w:rsidR="00C7211D" w:rsidRPr="001839C9" w:rsidRDefault="00C7211D" w:rsidP="001839C9">
            <w:pPr>
              <w:pStyle w:val="Tablehead"/>
            </w:pPr>
            <w:r w:rsidRPr="001839C9">
              <w:t>Upper frequency/Hz</w:t>
            </w:r>
          </w:p>
        </w:tc>
        <w:tc>
          <w:tcPr>
            <w:tcW w:w="2160" w:type="dxa"/>
            <w:tcBorders>
              <w:bottom w:val="single" w:sz="6" w:space="0" w:color="auto"/>
            </w:tcBorders>
          </w:tcPr>
          <w:p w14:paraId="77C79C2A" w14:textId="77777777" w:rsidR="00C7211D" w:rsidRPr="001839C9" w:rsidRDefault="00C7211D" w:rsidP="001839C9">
            <w:pPr>
              <w:pStyle w:val="Tablehead"/>
            </w:pPr>
            <w:r w:rsidRPr="001839C9">
              <w:t>Frequency width/Hz</w:t>
            </w:r>
          </w:p>
        </w:tc>
      </w:tr>
      <w:tr w:rsidR="00C7211D" w:rsidRPr="00A318F4" w14:paraId="490EE0A9" w14:textId="77777777" w:rsidTr="00EF3110">
        <w:trPr>
          <w:cantSplit/>
          <w:tblHeader/>
          <w:jc w:val="center"/>
        </w:trPr>
        <w:tc>
          <w:tcPr>
            <w:tcW w:w="898" w:type="dxa"/>
            <w:tcBorders>
              <w:bottom w:val="single" w:sz="12" w:space="0" w:color="auto"/>
            </w:tcBorders>
          </w:tcPr>
          <w:p w14:paraId="1B7EA32C" w14:textId="77777777" w:rsidR="00C7211D" w:rsidRPr="00EF3110" w:rsidRDefault="00C7211D" w:rsidP="00EF3110">
            <w:pPr>
              <w:pStyle w:val="Tabletext"/>
              <w:jc w:val="center"/>
              <w:rPr>
                <w:i/>
                <w:iCs/>
                <w:szCs w:val="22"/>
              </w:rPr>
            </w:pPr>
            <w:r w:rsidRPr="00EF3110">
              <w:rPr>
                <w:i/>
                <w:iCs/>
                <w:szCs w:val="22"/>
              </w:rPr>
              <w:t>k</w:t>
            </w:r>
          </w:p>
        </w:tc>
        <w:tc>
          <w:tcPr>
            <w:tcW w:w="2183" w:type="dxa"/>
            <w:tcBorders>
              <w:bottom w:val="single" w:sz="12" w:space="0" w:color="auto"/>
            </w:tcBorders>
          </w:tcPr>
          <w:p w14:paraId="64468EF9" w14:textId="77777777" w:rsidR="00C7211D" w:rsidRPr="00EF3110" w:rsidRDefault="00C7211D" w:rsidP="00EF3110">
            <w:pPr>
              <w:pStyle w:val="Tabletext"/>
              <w:jc w:val="center"/>
              <w:rPr>
                <w:i/>
                <w:iCs/>
                <w:szCs w:val="22"/>
              </w:rPr>
            </w:pPr>
            <w:r w:rsidRPr="00EF3110">
              <w:rPr>
                <w:i/>
                <w:iCs/>
                <w:szCs w:val="22"/>
              </w:rPr>
              <w:t>f</w:t>
            </w:r>
            <w:r w:rsidRPr="00EF3110">
              <w:rPr>
                <w:i/>
                <w:iCs/>
                <w:position w:val="-4"/>
                <w:szCs w:val="22"/>
              </w:rPr>
              <w:t>l</w:t>
            </w:r>
            <w:r w:rsidRPr="00EF3110">
              <w:rPr>
                <w:i/>
                <w:iCs/>
                <w:szCs w:val="22"/>
              </w:rPr>
              <w:t>[k]</w:t>
            </w:r>
          </w:p>
        </w:tc>
        <w:tc>
          <w:tcPr>
            <w:tcW w:w="2183" w:type="dxa"/>
            <w:tcBorders>
              <w:bottom w:val="single" w:sz="12" w:space="0" w:color="auto"/>
            </w:tcBorders>
          </w:tcPr>
          <w:p w14:paraId="01E7C4F2" w14:textId="77777777" w:rsidR="00C7211D" w:rsidRPr="00EF3110" w:rsidRDefault="00C7211D" w:rsidP="00EF3110">
            <w:pPr>
              <w:pStyle w:val="Tabletext"/>
              <w:jc w:val="center"/>
              <w:rPr>
                <w:i/>
                <w:iCs/>
                <w:szCs w:val="22"/>
              </w:rPr>
            </w:pPr>
            <w:r w:rsidRPr="00EF3110">
              <w:rPr>
                <w:i/>
                <w:iCs/>
                <w:szCs w:val="22"/>
              </w:rPr>
              <w:t>f</w:t>
            </w:r>
            <w:r w:rsidRPr="00EF3110">
              <w:rPr>
                <w:i/>
                <w:iCs/>
                <w:position w:val="-4"/>
                <w:szCs w:val="22"/>
              </w:rPr>
              <w:t>c</w:t>
            </w:r>
            <w:r w:rsidRPr="00EF3110">
              <w:rPr>
                <w:i/>
                <w:iCs/>
                <w:szCs w:val="22"/>
              </w:rPr>
              <w:t>[k]</w:t>
            </w:r>
          </w:p>
        </w:tc>
        <w:tc>
          <w:tcPr>
            <w:tcW w:w="2160" w:type="dxa"/>
            <w:tcBorders>
              <w:bottom w:val="single" w:sz="12" w:space="0" w:color="auto"/>
            </w:tcBorders>
          </w:tcPr>
          <w:p w14:paraId="337B2D44" w14:textId="77777777" w:rsidR="00C7211D" w:rsidRPr="00EF3110" w:rsidRDefault="00C7211D" w:rsidP="00EF3110">
            <w:pPr>
              <w:pStyle w:val="Tabletext"/>
              <w:jc w:val="center"/>
              <w:rPr>
                <w:i/>
                <w:iCs/>
                <w:szCs w:val="22"/>
              </w:rPr>
            </w:pPr>
            <w:r w:rsidRPr="00EF3110">
              <w:rPr>
                <w:i/>
                <w:iCs/>
                <w:szCs w:val="22"/>
              </w:rPr>
              <w:t>f</w:t>
            </w:r>
            <w:r w:rsidRPr="00EF3110">
              <w:rPr>
                <w:i/>
                <w:iCs/>
                <w:position w:val="-4"/>
                <w:szCs w:val="22"/>
              </w:rPr>
              <w:t>u</w:t>
            </w:r>
            <w:r w:rsidRPr="00EF3110">
              <w:rPr>
                <w:i/>
                <w:iCs/>
                <w:szCs w:val="22"/>
              </w:rPr>
              <w:t>[k]</w:t>
            </w:r>
          </w:p>
        </w:tc>
        <w:tc>
          <w:tcPr>
            <w:tcW w:w="2160" w:type="dxa"/>
            <w:tcBorders>
              <w:bottom w:val="single" w:sz="12" w:space="0" w:color="auto"/>
            </w:tcBorders>
          </w:tcPr>
          <w:p w14:paraId="178449C6" w14:textId="77777777" w:rsidR="00C7211D" w:rsidRPr="00EF3110" w:rsidRDefault="00C7211D" w:rsidP="00EF3110">
            <w:pPr>
              <w:pStyle w:val="Tabletext"/>
              <w:jc w:val="center"/>
              <w:rPr>
                <w:i/>
                <w:iCs/>
                <w:szCs w:val="22"/>
              </w:rPr>
            </w:pPr>
            <w:r w:rsidRPr="00EF3110">
              <w:rPr>
                <w:i/>
                <w:iCs/>
                <w:szCs w:val="22"/>
              </w:rPr>
              <w:t>f</w:t>
            </w:r>
            <w:r w:rsidRPr="00EF3110">
              <w:rPr>
                <w:i/>
                <w:iCs/>
                <w:position w:val="-4"/>
                <w:szCs w:val="22"/>
              </w:rPr>
              <w:t>w</w:t>
            </w:r>
            <w:r w:rsidRPr="00EF3110">
              <w:rPr>
                <w:i/>
                <w:iCs/>
                <w:szCs w:val="22"/>
              </w:rPr>
              <w:t>[k]</w:t>
            </w:r>
          </w:p>
        </w:tc>
      </w:tr>
      <w:tr w:rsidR="00C7211D" w:rsidRPr="00A318F4" w14:paraId="67D64EAD" w14:textId="77777777" w:rsidTr="00EF3110">
        <w:tblPrEx>
          <w:tblBorders>
            <w:bottom w:val="single" w:sz="6" w:space="0" w:color="auto"/>
          </w:tblBorders>
        </w:tblPrEx>
        <w:trPr>
          <w:cantSplit/>
          <w:tblHeader/>
          <w:jc w:val="center"/>
        </w:trPr>
        <w:tc>
          <w:tcPr>
            <w:tcW w:w="898" w:type="dxa"/>
            <w:tcBorders>
              <w:top w:val="single" w:sz="12" w:space="0" w:color="auto"/>
            </w:tcBorders>
          </w:tcPr>
          <w:p w14:paraId="5ACD81EB" w14:textId="77777777" w:rsidR="00C7211D" w:rsidRPr="00EF3110" w:rsidRDefault="00C7211D" w:rsidP="001839C9">
            <w:pPr>
              <w:pStyle w:val="Tabletext"/>
              <w:jc w:val="center"/>
            </w:pPr>
            <w:r w:rsidRPr="00EF3110">
              <w:t>0</w:t>
            </w:r>
          </w:p>
        </w:tc>
        <w:tc>
          <w:tcPr>
            <w:tcW w:w="2183" w:type="dxa"/>
            <w:tcBorders>
              <w:top w:val="single" w:sz="12" w:space="0" w:color="auto"/>
            </w:tcBorders>
          </w:tcPr>
          <w:p w14:paraId="18FDFC00" w14:textId="77777777" w:rsidR="00C7211D" w:rsidRPr="00EF3110" w:rsidRDefault="00C7211D" w:rsidP="001839C9">
            <w:pPr>
              <w:pStyle w:val="Tabletext"/>
              <w:jc w:val="center"/>
            </w:pPr>
            <w:r w:rsidRPr="00EF3110">
              <w:t>80</w:t>
            </w:r>
          </w:p>
        </w:tc>
        <w:tc>
          <w:tcPr>
            <w:tcW w:w="2183" w:type="dxa"/>
            <w:tcBorders>
              <w:top w:val="single" w:sz="12" w:space="0" w:color="auto"/>
            </w:tcBorders>
          </w:tcPr>
          <w:p w14:paraId="62B9477E" w14:textId="77777777" w:rsidR="00C7211D" w:rsidRPr="00EF3110" w:rsidRDefault="00C7211D" w:rsidP="001839C9">
            <w:pPr>
              <w:pStyle w:val="Tabletext"/>
              <w:jc w:val="center"/>
            </w:pPr>
            <w:r w:rsidRPr="00EF3110">
              <w:t>91.708</w:t>
            </w:r>
          </w:p>
        </w:tc>
        <w:tc>
          <w:tcPr>
            <w:tcW w:w="2160" w:type="dxa"/>
            <w:tcBorders>
              <w:top w:val="single" w:sz="12" w:space="0" w:color="auto"/>
            </w:tcBorders>
          </w:tcPr>
          <w:p w14:paraId="78F88F27" w14:textId="77777777" w:rsidR="00C7211D" w:rsidRPr="00EF3110" w:rsidRDefault="00C7211D" w:rsidP="001839C9">
            <w:pPr>
              <w:pStyle w:val="Tabletext"/>
              <w:jc w:val="center"/>
            </w:pPr>
            <w:r w:rsidRPr="00EF3110">
              <w:t>103.445</w:t>
            </w:r>
          </w:p>
        </w:tc>
        <w:tc>
          <w:tcPr>
            <w:tcW w:w="2160" w:type="dxa"/>
            <w:tcBorders>
              <w:top w:val="single" w:sz="12" w:space="0" w:color="auto"/>
            </w:tcBorders>
          </w:tcPr>
          <w:p w14:paraId="7298B7F6" w14:textId="77777777" w:rsidR="00C7211D" w:rsidRPr="00EF3110" w:rsidRDefault="00C7211D" w:rsidP="001839C9">
            <w:pPr>
              <w:pStyle w:val="Tabletext"/>
              <w:jc w:val="center"/>
            </w:pPr>
            <w:r w:rsidRPr="00EF3110">
              <w:t>23.445</w:t>
            </w:r>
          </w:p>
        </w:tc>
      </w:tr>
      <w:tr w:rsidR="00C7211D" w:rsidRPr="00A318F4" w14:paraId="25457D06" w14:textId="77777777" w:rsidTr="00EF3110">
        <w:tblPrEx>
          <w:tblBorders>
            <w:bottom w:val="single" w:sz="6" w:space="0" w:color="auto"/>
          </w:tblBorders>
        </w:tblPrEx>
        <w:trPr>
          <w:cantSplit/>
          <w:tblHeader/>
          <w:jc w:val="center"/>
        </w:trPr>
        <w:tc>
          <w:tcPr>
            <w:tcW w:w="898" w:type="dxa"/>
          </w:tcPr>
          <w:p w14:paraId="23953BDC" w14:textId="77777777" w:rsidR="00C7211D" w:rsidRPr="00EF3110" w:rsidRDefault="00C7211D" w:rsidP="001839C9">
            <w:pPr>
              <w:pStyle w:val="Tabletext"/>
              <w:jc w:val="center"/>
            </w:pPr>
            <w:r w:rsidRPr="00EF3110">
              <w:t>1</w:t>
            </w:r>
          </w:p>
        </w:tc>
        <w:tc>
          <w:tcPr>
            <w:tcW w:w="2183" w:type="dxa"/>
          </w:tcPr>
          <w:p w14:paraId="2F2627D0" w14:textId="77777777" w:rsidR="00C7211D" w:rsidRPr="00EF3110" w:rsidRDefault="00C7211D" w:rsidP="001839C9">
            <w:pPr>
              <w:pStyle w:val="Tabletext"/>
              <w:jc w:val="center"/>
            </w:pPr>
            <w:r w:rsidRPr="00EF3110">
              <w:t>103.445</w:t>
            </w:r>
          </w:p>
        </w:tc>
        <w:tc>
          <w:tcPr>
            <w:tcW w:w="2183" w:type="dxa"/>
          </w:tcPr>
          <w:p w14:paraId="65D21593" w14:textId="77777777" w:rsidR="00C7211D" w:rsidRPr="00EF3110" w:rsidRDefault="00C7211D" w:rsidP="001839C9">
            <w:pPr>
              <w:pStyle w:val="Tabletext"/>
              <w:jc w:val="center"/>
            </w:pPr>
            <w:r w:rsidRPr="00EF3110">
              <w:t>115.216</w:t>
            </w:r>
          </w:p>
        </w:tc>
        <w:tc>
          <w:tcPr>
            <w:tcW w:w="2160" w:type="dxa"/>
          </w:tcPr>
          <w:p w14:paraId="47929F63" w14:textId="77777777" w:rsidR="00C7211D" w:rsidRPr="00EF3110" w:rsidRDefault="00C7211D" w:rsidP="001839C9">
            <w:pPr>
              <w:pStyle w:val="Tabletext"/>
              <w:jc w:val="center"/>
            </w:pPr>
            <w:r w:rsidRPr="00EF3110">
              <w:t>127.023</w:t>
            </w:r>
          </w:p>
        </w:tc>
        <w:tc>
          <w:tcPr>
            <w:tcW w:w="2160" w:type="dxa"/>
          </w:tcPr>
          <w:p w14:paraId="5EF983E3" w14:textId="77777777" w:rsidR="00C7211D" w:rsidRPr="00EF3110" w:rsidRDefault="00C7211D" w:rsidP="001839C9">
            <w:pPr>
              <w:pStyle w:val="Tabletext"/>
              <w:jc w:val="center"/>
            </w:pPr>
            <w:r w:rsidRPr="00EF3110">
              <w:t>23.577</w:t>
            </w:r>
          </w:p>
        </w:tc>
      </w:tr>
      <w:tr w:rsidR="00C7211D" w:rsidRPr="00A318F4" w14:paraId="5DCFEC83" w14:textId="77777777" w:rsidTr="00EF3110">
        <w:tblPrEx>
          <w:tblBorders>
            <w:bottom w:val="single" w:sz="6" w:space="0" w:color="auto"/>
          </w:tblBorders>
        </w:tblPrEx>
        <w:trPr>
          <w:cantSplit/>
          <w:tblHeader/>
          <w:jc w:val="center"/>
        </w:trPr>
        <w:tc>
          <w:tcPr>
            <w:tcW w:w="898" w:type="dxa"/>
          </w:tcPr>
          <w:p w14:paraId="75DA15AF" w14:textId="77777777" w:rsidR="00C7211D" w:rsidRPr="00EF3110" w:rsidRDefault="00C7211D" w:rsidP="001839C9">
            <w:pPr>
              <w:pStyle w:val="Tabletext"/>
              <w:jc w:val="center"/>
            </w:pPr>
            <w:r w:rsidRPr="00EF3110">
              <w:t>2</w:t>
            </w:r>
          </w:p>
        </w:tc>
        <w:tc>
          <w:tcPr>
            <w:tcW w:w="2183" w:type="dxa"/>
          </w:tcPr>
          <w:p w14:paraId="4A7ED7DB" w14:textId="77777777" w:rsidR="00C7211D" w:rsidRPr="00EF3110" w:rsidRDefault="00C7211D" w:rsidP="001839C9">
            <w:pPr>
              <w:pStyle w:val="Tabletext"/>
              <w:jc w:val="center"/>
            </w:pPr>
            <w:r w:rsidRPr="00EF3110">
              <w:t>127.023</w:t>
            </w:r>
          </w:p>
        </w:tc>
        <w:tc>
          <w:tcPr>
            <w:tcW w:w="2183" w:type="dxa"/>
          </w:tcPr>
          <w:p w14:paraId="7F2BBB01" w14:textId="77777777" w:rsidR="00C7211D" w:rsidRPr="00EF3110" w:rsidRDefault="00C7211D" w:rsidP="001839C9">
            <w:pPr>
              <w:pStyle w:val="Tabletext"/>
              <w:jc w:val="center"/>
            </w:pPr>
            <w:r w:rsidRPr="00EF3110">
              <w:t>138.87</w:t>
            </w:r>
          </w:p>
        </w:tc>
        <w:tc>
          <w:tcPr>
            <w:tcW w:w="2160" w:type="dxa"/>
          </w:tcPr>
          <w:p w14:paraId="4BB21C62" w14:textId="77777777" w:rsidR="00C7211D" w:rsidRPr="00EF3110" w:rsidRDefault="00C7211D" w:rsidP="001839C9">
            <w:pPr>
              <w:pStyle w:val="Tabletext"/>
              <w:jc w:val="center"/>
            </w:pPr>
            <w:r w:rsidRPr="00EF3110">
              <w:t>150.762</w:t>
            </w:r>
          </w:p>
        </w:tc>
        <w:tc>
          <w:tcPr>
            <w:tcW w:w="2160" w:type="dxa"/>
          </w:tcPr>
          <w:p w14:paraId="0AF7C1BB" w14:textId="77777777" w:rsidR="00C7211D" w:rsidRPr="00EF3110" w:rsidRDefault="00C7211D" w:rsidP="001839C9">
            <w:pPr>
              <w:pStyle w:val="Tabletext"/>
              <w:jc w:val="center"/>
            </w:pPr>
            <w:r w:rsidRPr="00EF3110">
              <w:t>23.739</w:t>
            </w:r>
          </w:p>
        </w:tc>
      </w:tr>
      <w:tr w:rsidR="00C7211D" w:rsidRPr="00A318F4" w14:paraId="18D075CF" w14:textId="77777777" w:rsidTr="00EF3110">
        <w:tblPrEx>
          <w:tblBorders>
            <w:bottom w:val="single" w:sz="6" w:space="0" w:color="auto"/>
          </w:tblBorders>
        </w:tblPrEx>
        <w:trPr>
          <w:cantSplit/>
          <w:tblHeader/>
          <w:jc w:val="center"/>
        </w:trPr>
        <w:tc>
          <w:tcPr>
            <w:tcW w:w="898" w:type="dxa"/>
          </w:tcPr>
          <w:p w14:paraId="0CB145AB" w14:textId="77777777" w:rsidR="00C7211D" w:rsidRPr="00EF3110" w:rsidRDefault="00C7211D" w:rsidP="001839C9">
            <w:pPr>
              <w:pStyle w:val="Tabletext"/>
              <w:jc w:val="center"/>
            </w:pPr>
            <w:r w:rsidRPr="00EF3110">
              <w:t>3</w:t>
            </w:r>
          </w:p>
        </w:tc>
        <w:tc>
          <w:tcPr>
            <w:tcW w:w="2183" w:type="dxa"/>
          </w:tcPr>
          <w:p w14:paraId="07CA7011" w14:textId="77777777" w:rsidR="00C7211D" w:rsidRPr="00EF3110" w:rsidRDefault="00C7211D" w:rsidP="001839C9">
            <w:pPr>
              <w:pStyle w:val="Tabletext"/>
              <w:jc w:val="center"/>
            </w:pPr>
            <w:r w:rsidRPr="00EF3110">
              <w:t>150.762</w:t>
            </w:r>
          </w:p>
        </w:tc>
        <w:tc>
          <w:tcPr>
            <w:tcW w:w="2183" w:type="dxa"/>
          </w:tcPr>
          <w:p w14:paraId="7C39DF77" w14:textId="77777777" w:rsidR="00C7211D" w:rsidRPr="00EF3110" w:rsidRDefault="00C7211D" w:rsidP="001839C9">
            <w:pPr>
              <w:pStyle w:val="Tabletext"/>
              <w:jc w:val="center"/>
            </w:pPr>
            <w:r w:rsidRPr="00EF3110">
              <w:t>162.702</w:t>
            </w:r>
          </w:p>
        </w:tc>
        <w:tc>
          <w:tcPr>
            <w:tcW w:w="2160" w:type="dxa"/>
          </w:tcPr>
          <w:p w14:paraId="533EC746" w14:textId="77777777" w:rsidR="00C7211D" w:rsidRPr="00EF3110" w:rsidRDefault="00C7211D" w:rsidP="001839C9">
            <w:pPr>
              <w:pStyle w:val="Tabletext"/>
              <w:jc w:val="center"/>
            </w:pPr>
            <w:r w:rsidRPr="00EF3110">
              <w:t>174.694</w:t>
            </w:r>
          </w:p>
        </w:tc>
        <w:tc>
          <w:tcPr>
            <w:tcW w:w="2160" w:type="dxa"/>
          </w:tcPr>
          <w:p w14:paraId="2A6FA9C3" w14:textId="77777777" w:rsidR="00C7211D" w:rsidRPr="00EF3110" w:rsidRDefault="00C7211D" w:rsidP="001839C9">
            <w:pPr>
              <w:pStyle w:val="Tabletext"/>
              <w:jc w:val="center"/>
            </w:pPr>
            <w:r w:rsidRPr="00EF3110">
              <w:t>23.932</w:t>
            </w:r>
          </w:p>
        </w:tc>
      </w:tr>
      <w:tr w:rsidR="00C7211D" w:rsidRPr="00A318F4" w14:paraId="49CB5460" w14:textId="77777777" w:rsidTr="00EF3110">
        <w:tblPrEx>
          <w:tblBorders>
            <w:bottom w:val="single" w:sz="6" w:space="0" w:color="auto"/>
          </w:tblBorders>
        </w:tblPrEx>
        <w:trPr>
          <w:cantSplit/>
          <w:tblHeader/>
          <w:jc w:val="center"/>
        </w:trPr>
        <w:tc>
          <w:tcPr>
            <w:tcW w:w="898" w:type="dxa"/>
          </w:tcPr>
          <w:p w14:paraId="1044431F" w14:textId="77777777" w:rsidR="00C7211D" w:rsidRPr="00EF3110" w:rsidRDefault="00C7211D" w:rsidP="001839C9">
            <w:pPr>
              <w:pStyle w:val="Tabletext"/>
              <w:jc w:val="center"/>
            </w:pPr>
            <w:r w:rsidRPr="00EF3110">
              <w:t>4</w:t>
            </w:r>
          </w:p>
        </w:tc>
        <w:tc>
          <w:tcPr>
            <w:tcW w:w="2183" w:type="dxa"/>
          </w:tcPr>
          <w:p w14:paraId="25CFA33A" w14:textId="77777777" w:rsidR="00C7211D" w:rsidRPr="00EF3110" w:rsidRDefault="00C7211D" w:rsidP="001839C9">
            <w:pPr>
              <w:pStyle w:val="Tabletext"/>
              <w:jc w:val="center"/>
            </w:pPr>
            <w:r w:rsidRPr="00EF3110">
              <w:t>174.694</w:t>
            </w:r>
          </w:p>
        </w:tc>
        <w:tc>
          <w:tcPr>
            <w:tcW w:w="2183" w:type="dxa"/>
          </w:tcPr>
          <w:p w14:paraId="29B5ACEE" w14:textId="77777777" w:rsidR="00C7211D" w:rsidRPr="00EF3110" w:rsidRDefault="00C7211D" w:rsidP="001839C9">
            <w:pPr>
              <w:pStyle w:val="Tabletext"/>
              <w:jc w:val="center"/>
            </w:pPr>
            <w:r w:rsidRPr="00EF3110">
              <w:t>186.742</w:t>
            </w:r>
          </w:p>
        </w:tc>
        <w:tc>
          <w:tcPr>
            <w:tcW w:w="2160" w:type="dxa"/>
          </w:tcPr>
          <w:p w14:paraId="39B7FD87" w14:textId="77777777" w:rsidR="00C7211D" w:rsidRPr="00EF3110" w:rsidRDefault="00C7211D" w:rsidP="001839C9">
            <w:pPr>
              <w:pStyle w:val="Tabletext"/>
              <w:jc w:val="center"/>
            </w:pPr>
            <w:r w:rsidRPr="00EF3110">
              <w:t>198.849</w:t>
            </w:r>
          </w:p>
        </w:tc>
        <w:tc>
          <w:tcPr>
            <w:tcW w:w="2160" w:type="dxa"/>
          </w:tcPr>
          <w:p w14:paraId="6286006E" w14:textId="77777777" w:rsidR="00C7211D" w:rsidRPr="00EF3110" w:rsidRDefault="00C7211D" w:rsidP="001839C9">
            <w:pPr>
              <w:pStyle w:val="Tabletext"/>
              <w:jc w:val="center"/>
            </w:pPr>
            <w:r w:rsidRPr="00EF3110">
              <w:t>24.155</w:t>
            </w:r>
          </w:p>
        </w:tc>
      </w:tr>
      <w:tr w:rsidR="00C7211D" w:rsidRPr="00A318F4" w14:paraId="635BB654" w14:textId="77777777" w:rsidTr="00EF3110">
        <w:tblPrEx>
          <w:tblBorders>
            <w:bottom w:val="single" w:sz="6" w:space="0" w:color="auto"/>
          </w:tblBorders>
        </w:tblPrEx>
        <w:trPr>
          <w:cantSplit/>
          <w:tblHeader/>
          <w:jc w:val="center"/>
        </w:trPr>
        <w:tc>
          <w:tcPr>
            <w:tcW w:w="898" w:type="dxa"/>
          </w:tcPr>
          <w:p w14:paraId="1870CD9B" w14:textId="77777777" w:rsidR="00C7211D" w:rsidRPr="00EF3110" w:rsidRDefault="00C7211D" w:rsidP="001839C9">
            <w:pPr>
              <w:pStyle w:val="Tabletext"/>
              <w:jc w:val="center"/>
            </w:pPr>
            <w:r w:rsidRPr="00EF3110">
              <w:t>5</w:t>
            </w:r>
          </w:p>
        </w:tc>
        <w:tc>
          <w:tcPr>
            <w:tcW w:w="2183" w:type="dxa"/>
          </w:tcPr>
          <w:p w14:paraId="3A8C67E9" w14:textId="77777777" w:rsidR="00C7211D" w:rsidRPr="00EF3110" w:rsidRDefault="00C7211D" w:rsidP="001839C9">
            <w:pPr>
              <w:pStyle w:val="Tabletext"/>
              <w:jc w:val="center"/>
            </w:pPr>
            <w:r w:rsidRPr="00EF3110">
              <w:t>198.849</w:t>
            </w:r>
          </w:p>
        </w:tc>
        <w:tc>
          <w:tcPr>
            <w:tcW w:w="2183" w:type="dxa"/>
          </w:tcPr>
          <w:p w14:paraId="377B1CC1" w14:textId="77777777" w:rsidR="00C7211D" w:rsidRPr="00EF3110" w:rsidRDefault="00C7211D" w:rsidP="001839C9">
            <w:pPr>
              <w:pStyle w:val="Tabletext"/>
              <w:jc w:val="center"/>
            </w:pPr>
            <w:r w:rsidRPr="00EF3110">
              <w:t>211.019</w:t>
            </w:r>
          </w:p>
        </w:tc>
        <w:tc>
          <w:tcPr>
            <w:tcW w:w="2160" w:type="dxa"/>
          </w:tcPr>
          <w:p w14:paraId="090ADA0E" w14:textId="77777777" w:rsidR="00C7211D" w:rsidRPr="00EF3110" w:rsidRDefault="00C7211D" w:rsidP="001839C9">
            <w:pPr>
              <w:pStyle w:val="Tabletext"/>
              <w:jc w:val="center"/>
            </w:pPr>
            <w:r w:rsidRPr="00EF3110">
              <w:t>223.257</w:t>
            </w:r>
          </w:p>
        </w:tc>
        <w:tc>
          <w:tcPr>
            <w:tcW w:w="2160" w:type="dxa"/>
          </w:tcPr>
          <w:p w14:paraId="005BF892" w14:textId="77777777" w:rsidR="00C7211D" w:rsidRPr="00EF3110" w:rsidRDefault="00C7211D" w:rsidP="001839C9">
            <w:pPr>
              <w:pStyle w:val="Tabletext"/>
              <w:jc w:val="center"/>
            </w:pPr>
            <w:r w:rsidRPr="00EF3110">
              <w:t>24.408</w:t>
            </w:r>
          </w:p>
        </w:tc>
      </w:tr>
      <w:tr w:rsidR="00C7211D" w:rsidRPr="00A318F4" w14:paraId="20CBBC09" w14:textId="77777777" w:rsidTr="00EF3110">
        <w:tblPrEx>
          <w:tblBorders>
            <w:bottom w:val="single" w:sz="6" w:space="0" w:color="auto"/>
          </w:tblBorders>
        </w:tblPrEx>
        <w:trPr>
          <w:cantSplit/>
          <w:tblHeader/>
          <w:jc w:val="center"/>
        </w:trPr>
        <w:tc>
          <w:tcPr>
            <w:tcW w:w="898" w:type="dxa"/>
          </w:tcPr>
          <w:p w14:paraId="506EA4AF" w14:textId="77777777" w:rsidR="00C7211D" w:rsidRPr="00EF3110" w:rsidRDefault="00C7211D" w:rsidP="001839C9">
            <w:pPr>
              <w:pStyle w:val="Tabletext"/>
              <w:jc w:val="center"/>
            </w:pPr>
            <w:r w:rsidRPr="00EF3110">
              <w:t>6</w:t>
            </w:r>
          </w:p>
        </w:tc>
        <w:tc>
          <w:tcPr>
            <w:tcW w:w="2183" w:type="dxa"/>
          </w:tcPr>
          <w:p w14:paraId="3FB0B294" w14:textId="77777777" w:rsidR="00C7211D" w:rsidRPr="00EF3110" w:rsidRDefault="00C7211D" w:rsidP="001839C9">
            <w:pPr>
              <w:pStyle w:val="Tabletext"/>
              <w:jc w:val="center"/>
            </w:pPr>
            <w:r w:rsidRPr="00EF3110">
              <w:t>223.257</w:t>
            </w:r>
          </w:p>
        </w:tc>
        <w:tc>
          <w:tcPr>
            <w:tcW w:w="2183" w:type="dxa"/>
          </w:tcPr>
          <w:p w14:paraId="78BFABE8" w14:textId="77777777" w:rsidR="00C7211D" w:rsidRPr="00EF3110" w:rsidRDefault="00C7211D" w:rsidP="001839C9">
            <w:pPr>
              <w:pStyle w:val="Tabletext"/>
              <w:jc w:val="center"/>
            </w:pPr>
            <w:r w:rsidRPr="00EF3110">
              <w:t>235.566</w:t>
            </w:r>
          </w:p>
        </w:tc>
        <w:tc>
          <w:tcPr>
            <w:tcW w:w="2160" w:type="dxa"/>
          </w:tcPr>
          <w:p w14:paraId="6C32E2CF" w14:textId="77777777" w:rsidR="00C7211D" w:rsidRPr="00EF3110" w:rsidRDefault="00C7211D" w:rsidP="001839C9">
            <w:pPr>
              <w:pStyle w:val="Tabletext"/>
              <w:jc w:val="center"/>
            </w:pPr>
            <w:r w:rsidRPr="00EF3110">
              <w:t>247.95</w:t>
            </w:r>
          </w:p>
        </w:tc>
        <w:tc>
          <w:tcPr>
            <w:tcW w:w="2160" w:type="dxa"/>
          </w:tcPr>
          <w:p w14:paraId="7733FF08" w14:textId="77777777" w:rsidR="00C7211D" w:rsidRPr="00EF3110" w:rsidRDefault="00C7211D" w:rsidP="001839C9">
            <w:pPr>
              <w:pStyle w:val="Tabletext"/>
              <w:jc w:val="center"/>
            </w:pPr>
            <w:r w:rsidRPr="00EF3110">
              <w:t>24.693</w:t>
            </w:r>
          </w:p>
        </w:tc>
      </w:tr>
      <w:tr w:rsidR="00C7211D" w:rsidRPr="00A318F4" w14:paraId="70B807E5" w14:textId="77777777" w:rsidTr="00EF3110">
        <w:tblPrEx>
          <w:tblBorders>
            <w:bottom w:val="single" w:sz="6" w:space="0" w:color="auto"/>
          </w:tblBorders>
        </w:tblPrEx>
        <w:trPr>
          <w:cantSplit/>
          <w:tblHeader/>
          <w:jc w:val="center"/>
        </w:trPr>
        <w:tc>
          <w:tcPr>
            <w:tcW w:w="898" w:type="dxa"/>
          </w:tcPr>
          <w:p w14:paraId="42F96EED" w14:textId="77777777" w:rsidR="00C7211D" w:rsidRPr="00EF3110" w:rsidRDefault="00C7211D" w:rsidP="001839C9">
            <w:pPr>
              <w:pStyle w:val="Tabletext"/>
              <w:jc w:val="center"/>
            </w:pPr>
            <w:r w:rsidRPr="00EF3110">
              <w:t>7</w:t>
            </w:r>
          </w:p>
        </w:tc>
        <w:tc>
          <w:tcPr>
            <w:tcW w:w="2183" w:type="dxa"/>
          </w:tcPr>
          <w:p w14:paraId="762142C6" w14:textId="77777777" w:rsidR="00C7211D" w:rsidRPr="00EF3110" w:rsidRDefault="00C7211D" w:rsidP="001839C9">
            <w:pPr>
              <w:pStyle w:val="Tabletext"/>
              <w:jc w:val="center"/>
            </w:pPr>
            <w:r w:rsidRPr="00EF3110">
              <w:t>247.95</w:t>
            </w:r>
          </w:p>
        </w:tc>
        <w:tc>
          <w:tcPr>
            <w:tcW w:w="2183" w:type="dxa"/>
          </w:tcPr>
          <w:p w14:paraId="750BAD79" w14:textId="77777777" w:rsidR="00C7211D" w:rsidRPr="00EF3110" w:rsidRDefault="00C7211D" w:rsidP="001839C9">
            <w:pPr>
              <w:pStyle w:val="Tabletext"/>
              <w:jc w:val="center"/>
            </w:pPr>
            <w:r w:rsidRPr="00EF3110">
              <w:t>260.413</w:t>
            </w:r>
          </w:p>
        </w:tc>
        <w:tc>
          <w:tcPr>
            <w:tcW w:w="2160" w:type="dxa"/>
          </w:tcPr>
          <w:p w14:paraId="5C0AEB6C" w14:textId="77777777" w:rsidR="00C7211D" w:rsidRPr="00EF3110" w:rsidRDefault="00C7211D" w:rsidP="001839C9">
            <w:pPr>
              <w:pStyle w:val="Tabletext"/>
              <w:jc w:val="center"/>
            </w:pPr>
            <w:r w:rsidRPr="00EF3110">
              <w:t>272.959</w:t>
            </w:r>
          </w:p>
        </w:tc>
        <w:tc>
          <w:tcPr>
            <w:tcW w:w="2160" w:type="dxa"/>
          </w:tcPr>
          <w:p w14:paraId="29F680CD" w14:textId="77777777" w:rsidR="00C7211D" w:rsidRPr="00EF3110" w:rsidRDefault="00C7211D" w:rsidP="001839C9">
            <w:pPr>
              <w:pStyle w:val="Tabletext"/>
              <w:jc w:val="center"/>
            </w:pPr>
            <w:r w:rsidRPr="00EF3110">
              <w:t>25.009</w:t>
            </w:r>
          </w:p>
        </w:tc>
      </w:tr>
      <w:tr w:rsidR="00C7211D" w:rsidRPr="00A318F4" w14:paraId="329A53F5" w14:textId="77777777" w:rsidTr="00EF3110">
        <w:tblPrEx>
          <w:tblBorders>
            <w:bottom w:val="single" w:sz="6" w:space="0" w:color="auto"/>
          </w:tblBorders>
        </w:tblPrEx>
        <w:trPr>
          <w:cantSplit/>
          <w:tblHeader/>
          <w:jc w:val="center"/>
        </w:trPr>
        <w:tc>
          <w:tcPr>
            <w:tcW w:w="898" w:type="dxa"/>
          </w:tcPr>
          <w:p w14:paraId="5F13CAB6" w14:textId="77777777" w:rsidR="00C7211D" w:rsidRPr="00EF3110" w:rsidRDefault="00C7211D" w:rsidP="001839C9">
            <w:pPr>
              <w:pStyle w:val="Tabletext"/>
              <w:jc w:val="center"/>
            </w:pPr>
            <w:r w:rsidRPr="00EF3110">
              <w:t>8</w:t>
            </w:r>
          </w:p>
        </w:tc>
        <w:tc>
          <w:tcPr>
            <w:tcW w:w="2183" w:type="dxa"/>
          </w:tcPr>
          <w:p w14:paraId="15547EF6" w14:textId="77777777" w:rsidR="00C7211D" w:rsidRPr="00EF3110" w:rsidRDefault="00C7211D" w:rsidP="001839C9">
            <w:pPr>
              <w:pStyle w:val="Tabletext"/>
              <w:jc w:val="center"/>
            </w:pPr>
            <w:r w:rsidRPr="00EF3110">
              <w:t>272.959</w:t>
            </w:r>
          </w:p>
        </w:tc>
        <w:tc>
          <w:tcPr>
            <w:tcW w:w="2183" w:type="dxa"/>
          </w:tcPr>
          <w:p w14:paraId="65976AD9" w14:textId="77777777" w:rsidR="00C7211D" w:rsidRPr="00EF3110" w:rsidRDefault="00C7211D" w:rsidP="001839C9">
            <w:pPr>
              <w:pStyle w:val="Tabletext"/>
              <w:jc w:val="center"/>
            </w:pPr>
            <w:r w:rsidRPr="00EF3110">
              <w:t>285.593</w:t>
            </w:r>
          </w:p>
        </w:tc>
        <w:tc>
          <w:tcPr>
            <w:tcW w:w="2160" w:type="dxa"/>
          </w:tcPr>
          <w:p w14:paraId="7CEAEB9B" w14:textId="77777777" w:rsidR="00C7211D" w:rsidRPr="00EF3110" w:rsidRDefault="00C7211D" w:rsidP="001839C9">
            <w:pPr>
              <w:pStyle w:val="Tabletext"/>
              <w:jc w:val="center"/>
            </w:pPr>
            <w:r w:rsidRPr="00EF3110">
              <w:t>298.317</w:t>
            </w:r>
          </w:p>
        </w:tc>
        <w:tc>
          <w:tcPr>
            <w:tcW w:w="2160" w:type="dxa"/>
          </w:tcPr>
          <w:p w14:paraId="5B5DA546" w14:textId="77777777" w:rsidR="00C7211D" w:rsidRPr="00EF3110" w:rsidRDefault="00C7211D" w:rsidP="001839C9">
            <w:pPr>
              <w:pStyle w:val="Tabletext"/>
              <w:jc w:val="center"/>
            </w:pPr>
            <w:r w:rsidRPr="00EF3110">
              <w:t>25.358</w:t>
            </w:r>
          </w:p>
        </w:tc>
      </w:tr>
      <w:tr w:rsidR="00C7211D" w:rsidRPr="00A318F4" w14:paraId="001A3F15" w14:textId="77777777" w:rsidTr="00EF3110">
        <w:tblPrEx>
          <w:tblBorders>
            <w:bottom w:val="single" w:sz="6" w:space="0" w:color="auto"/>
          </w:tblBorders>
        </w:tblPrEx>
        <w:trPr>
          <w:cantSplit/>
          <w:tblHeader/>
          <w:jc w:val="center"/>
        </w:trPr>
        <w:tc>
          <w:tcPr>
            <w:tcW w:w="898" w:type="dxa"/>
          </w:tcPr>
          <w:p w14:paraId="6593BC90" w14:textId="77777777" w:rsidR="00C7211D" w:rsidRPr="00EF3110" w:rsidRDefault="00C7211D" w:rsidP="001839C9">
            <w:pPr>
              <w:pStyle w:val="Tabletext"/>
              <w:jc w:val="center"/>
            </w:pPr>
            <w:r w:rsidRPr="00EF3110">
              <w:t>9</w:t>
            </w:r>
          </w:p>
        </w:tc>
        <w:tc>
          <w:tcPr>
            <w:tcW w:w="2183" w:type="dxa"/>
          </w:tcPr>
          <w:p w14:paraId="6FB5C2FE" w14:textId="77777777" w:rsidR="00C7211D" w:rsidRPr="00EF3110" w:rsidRDefault="00C7211D" w:rsidP="001839C9">
            <w:pPr>
              <w:pStyle w:val="Tabletext"/>
              <w:jc w:val="center"/>
            </w:pPr>
            <w:r w:rsidRPr="00EF3110">
              <w:t>298.317</w:t>
            </w:r>
          </w:p>
        </w:tc>
        <w:tc>
          <w:tcPr>
            <w:tcW w:w="2183" w:type="dxa"/>
          </w:tcPr>
          <w:p w14:paraId="2B066C95" w14:textId="77777777" w:rsidR="00C7211D" w:rsidRPr="00EF3110" w:rsidRDefault="00C7211D" w:rsidP="001839C9">
            <w:pPr>
              <w:pStyle w:val="Tabletext"/>
              <w:jc w:val="center"/>
            </w:pPr>
            <w:r w:rsidRPr="00EF3110">
              <w:t>311.136</w:t>
            </w:r>
          </w:p>
        </w:tc>
        <w:tc>
          <w:tcPr>
            <w:tcW w:w="2160" w:type="dxa"/>
          </w:tcPr>
          <w:p w14:paraId="30804F98" w14:textId="77777777" w:rsidR="00C7211D" w:rsidRPr="00EF3110" w:rsidRDefault="00C7211D" w:rsidP="001839C9">
            <w:pPr>
              <w:pStyle w:val="Tabletext"/>
              <w:jc w:val="center"/>
            </w:pPr>
            <w:r w:rsidRPr="00EF3110">
              <w:t>324.055</w:t>
            </w:r>
          </w:p>
        </w:tc>
        <w:tc>
          <w:tcPr>
            <w:tcW w:w="2160" w:type="dxa"/>
          </w:tcPr>
          <w:p w14:paraId="457A4E4A" w14:textId="77777777" w:rsidR="00C7211D" w:rsidRPr="00EF3110" w:rsidRDefault="00C7211D" w:rsidP="001839C9">
            <w:pPr>
              <w:pStyle w:val="Tabletext"/>
              <w:jc w:val="center"/>
            </w:pPr>
            <w:r w:rsidRPr="00EF3110">
              <w:t>25.738</w:t>
            </w:r>
          </w:p>
        </w:tc>
      </w:tr>
      <w:tr w:rsidR="00C7211D" w:rsidRPr="00A318F4" w14:paraId="272AE5C2" w14:textId="77777777" w:rsidTr="00EF3110">
        <w:tblPrEx>
          <w:tblBorders>
            <w:bottom w:val="single" w:sz="6" w:space="0" w:color="auto"/>
          </w:tblBorders>
        </w:tblPrEx>
        <w:trPr>
          <w:cantSplit/>
          <w:tblHeader/>
          <w:jc w:val="center"/>
        </w:trPr>
        <w:tc>
          <w:tcPr>
            <w:tcW w:w="898" w:type="dxa"/>
          </w:tcPr>
          <w:p w14:paraId="09F2C613" w14:textId="77777777" w:rsidR="00C7211D" w:rsidRPr="00EF3110" w:rsidRDefault="00C7211D" w:rsidP="001839C9">
            <w:pPr>
              <w:pStyle w:val="Tabletext"/>
              <w:jc w:val="center"/>
            </w:pPr>
            <w:r w:rsidRPr="00EF3110">
              <w:t>10</w:t>
            </w:r>
          </w:p>
        </w:tc>
        <w:tc>
          <w:tcPr>
            <w:tcW w:w="2183" w:type="dxa"/>
          </w:tcPr>
          <w:p w14:paraId="41A57848" w14:textId="77777777" w:rsidR="00C7211D" w:rsidRPr="00EF3110" w:rsidRDefault="00C7211D" w:rsidP="001839C9">
            <w:pPr>
              <w:pStyle w:val="Tabletext"/>
              <w:jc w:val="center"/>
            </w:pPr>
            <w:r w:rsidRPr="00EF3110">
              <w:t>324.055</w:t>
            </w:r>
          </w:p>
        </w:tc>
        <w:tc>
          <w:tcPr>
            <w:tcW w:w="2183" w:type="dxa"/>
          </w:tcPr>
          <w:p w14:paraId="04043EE9" w14:textId="77777777" w:rsidR="00C7211D" w:rsidRPr="00EF3110" w:rsidRDefault="00C7211D" w:rsidP="001839C9">
            <w:pPr>
              <w:pStyle w:val="Tabletext"/>
              <w:jc w:val="center"/>
            </w:pPr>
            <w:r w:rsidRPr="00EF3110">
              <w:t>337.077</w:t>
            </w:r>
          </w:p>
        </w:tc>
        <w:tc>
          <w:tcPr>
            <w:tcW w:w="2160" w:type="dxa"/>
          </w:tcPr>
          <w:p w14:paraId="31EE3641" w14:textId="77777777" w:rsidR="00C7211D" w:rsidRPr="00EF3110" w:rsidRDefault="00C7211D" w:rsidP="001839C9">
            <w:pPr>
              <w:pStyle w:val="Tabletext"/>
              <w:jc w:val="center"/>
            </w:pPr>
            <w:r w:rsidRPr="00EF3110">
              <w:t>350.207</w:t>
            </w:r>
          </w:p>
        </w:tc>
        <w:tc>
          <w:tcPr>
            <w:tcW w:w="2160" w:type="dxa"/>
          </w:tcPr>
          <w:p w14:paraId="1AA42BA4" w14:textId="77777777" w:rsidR="00C7211D" w:rsidRPr="00EF3110" w:rsidRDefault="00C7211D" w:rsidP="001839C9">
            <w:pPr>
              <w:pStyle w:val="Tabletext"/>
              <w:jc w:val="center"/>
            </w:pPr>
            <w:r w:rsidRPr="00EF3110">
              <w:t>26.151</w:t>
            </w:r>
          </w:p>
        </w:tc>
      </w:tr>
      <w:tr w:rsidR="00C7211D" w:rsidRPr="00A318F4" w14:paraId="1AE1DEFF" w14:textId="77777777" w:rsidTr="00EF3110">
        <w:tblPrEx>
          <w:tblBorders>
            <w:bottom w:val="single" w:sz="6" w:space="0" w:color="auto"/>
          </w:tblBorders>
        </w:tblPrEx>
        <w:trPr>
          <w:cantSplit/>
          <w:tblHeader/>
          <w:jc w:val="center"/>
        </w:trPr>
        <w:tc>
          <w:tcPr>
            <w:tcW w:w="898" w:type="dxa"/>
          </w:tcPr>
          <w:p w14:paraId="33BCF947" w14:textId="77777777" w:rsidR="00C7211D" w:rsidRPr="00EF3110" w:rsidRDefault="00C7211D" w:rsidP="001839C9">
            <w:pPr>
              <w:pStyle w:val="Tabletext"/>
              <w:jc w:val="center"/>
            </w:pPr>
            <w:r w:rsidRPr="00EF3110">
              <w:t>11</w:t>
            </w:r>
          </w:p>
        </w:tc>
        <w:tc>
          <w:tcPr>
            <w:tcW w:w="2183" w:type="dxa"/>
          </w:tcPr>
          <w:p w14:paraId="73B3DC4D" w14:textId="77777777" w:rsidR="00C7211D" w:rsidRPr="00EF3110" w:rsidRDefault="00C7211D" w:rsidP="001839C9">
            <w:pPr>
              <w:pStyle w:val="Tabletext"/>
              <w:jc w:val="center"/>
            </w:pPr>
            <w:r w:rsidRPr="00EF3110">
              <w:t>350.207</w:t>
            </w:r>
          </w:p>
        </w:tc>
        <w:tc>
          <w:tcPr>
            <w:tcW w:w="2183" w:type="dxa"/>
          </w:tcPr>
          <w:p w14:paraId="56176910" w14:textId="77777777" w:rsidR="00C7211D" w:rsidRPr="00EF3110" w:rsidRDefault="00C7211D" w:rsidP="001839C9">
            <w:pPr>
              <w:pStyle w:val="Tabletext"/>
              <w:jc w:val="center"/>
            </w:pPr>
            <w:r w:rsidRPr="00EF3110">
              <w:t>363.448</w:t>
            </w:r>
          </w:p>
        </w:tc>
        <w:tc>
          <w:tcPr>
            <w:tcW w:w="2160" w:type="dxa"/>
          </w:tcPr>
          <w:p w14:paraId="5B2664A6" w14:textId="77777777" w:rsidR="00C7211D" w:rsidRPr="00EF3110" w:rsidRDefault="00C7211D" w:rsidP="001839C9">
            <w:pPr>
              <w:pStyle w:val="Tabletext"/>
              <w:jc w:val="center"/>
            </w:pPr>
            <w:r w:rsidRPr="00EF3110">
              <w:t>376.805</w:t>
            </w:r>
          </w:p>
        </w:tc>
        <w:tc>
          <w:tcPr>
            <w:tcW w:w="2160" w:type="dxa"/>
          </w:tcPr>
          <w:p w14:paraId="6AF02C56" w14:textId="77777777" w:rsidR="00C7211D" w:rsidRPr="00EF3110" w:rsidRDefault="00C7211D" w:rsidP="001839C9">
            <w:pPr>
              <w:pStyle w:val="Tabletext"/>
              <w:jc w:val="center"/>
            </w:pPr>
            <w:r w:rsidRPr="00EF3110">
              <w:t>26.598</w:t>
            </w:r>
          </w:p>
        </w:tc>
      </w:tr>
      <w:tr w:rsidR="00C7211D" w:rsidRPr="00A318F4" w14:paraId="25923C5C" w14:textId="77777777" w:rsidTr="00EF3110">
        <w:tblPrEx>
          <w:tblBorders>
            <w:bottom w:val="single" w:sz="6" w:space="0" w:color="auto"/>
          </w:tblBorders>
        </w:tblPrEx>
        <w:trPr>
          <w:cantSplit/>
          <w:tblHeader/>
          <w:jc w:val="center"/>
        </w:trPr>
        <w:tc>
          <w:tcPr>
            <w:tcW w:w="898" w:type="dxa"/>
          </w:tcPr>
          <w:p w14:paraId="6634AAEF" w14:textId="77777777" w:rsidR="00C7211D" w:rsidRPr="00EF3110" w:rsidRDefault="00C7211D" w:rsidP="001839C9">
            <w:pPr>
              <w:pStyle w:val="Tabletext"/>
              <w:jc w:val="center"/>
            </w:pPr>
            <w:r w:rsidRPr="00EF3110">
              <w:t>12</w:t>
            </w:r>
          </w:p>
        </w:tc>
        <w:tc>
          <w:tcPr>
            <w:tcW w:w="2183" w:type="dxa"/>
          </w:tcPr>
          <w:p w14:paraId="0D8E8BE9" w14:textId="77777777" w:rsidR="00C7211D" w:rsidRPr="00EF3110" w:rsidRDefault="00C7211D" w:rsidP="001839C9">
            <w:pPr>
              <w:pStyle w:val="Tabletext"/>
              <w:jc w:val="center"/>
            </w:pPr>
            <w:r w:rsidRPr="00EF3110">
              <w:t>376.805</w:t>
            </w:r>
          </w:p>
        </w:tc>
        <w:tc>
          <w:tcPr>
            <w:tcW w:w="2183" w:type="dxa"/>
          </w:tcPr>
          <w:p w14:paraId="309A3181" w14:textId="77777777" w:rsidR="00C7211D" w:rsidRPr="00EF3110" w:rsidRDefault="00C7211D" w:rsidP="001839C9">
            <w:pPr>
              <w:pStyle w:val="Tabletext"/>
              <w:jc w:val="center"/>
            </w:pPr>
            <w:r w:rsidRPr="00EF3110">
              <w:t>390.282</w:t>
            </w:r>
          </w:p>
        </w:tc>
        <w:tc>
          <w:tcPr>
            <w:tcW w:w="2160" w:type="dxa"/>
          </w:tcPr>
          <w:p w14:paraId="2669DCC2" w14:textId="77777777" w:rsidR="00C7211D" w:rsidRPr="00EF3110" w:rsidRDefault="00C7211D" w:rsidP="001839C9">
            <w:pPr>
              <w:pStyle w:val="Tabletext"/>
              <w:jc w:val="center"/>
            </w:pPr>
            <w:r w:rsidRPr="00EF3110">
              <w:t>403.884</w:t>
            </w:r>
          </w:p>
        </w:tc>
        <w:tc>
          <w:tcPr>
            <w:tcW w:w="2160" w:type="dxa"/>
          </w:tcPr>
          <w:p w14:paraId="4646CF79" w14:textId="77777777" w:rsidR="00C7211D" w:rsidRPr="00EF3110" w:rsidRDefault="00C7211D" w:rsidP="001839C9">
            <w:pPr>
              <w:pStyle w:val="Tabletext"/>
              <w:jc w:val="center"/>
            </w:pPr>
            <w:r w:rsidRPr="00EF3110">
              <w:t>27.079</w:t>
            </w:r>
          </w:p>
        </w:tc>
      </w:tr>
      <w:tr w:rsidR="00C7211D" w:rsidRPr="00A318F4" w14:paraId="095FD689" w14:textId="77777777" w:rsidTr="00EF3110">
        <w:tblPrEx>
          <w:tblBorders>
            <w:bottom w:val="single" w:sz="6" w:space="0" w:color="auto"/>
          </w:tblBorders>
        </w:tblPrEx>
        <w:trPr>
          <w:cantSplit/>
          <w:tblHeader/>
          <w:jc w:val="center"/>
        </w:trPr>
        <w:tc>
          <w:tcPr>
            <w:tcW w:w="898" w:type="dxa"/>
          </w:tcPr>
          <w:p w14:paraId="7622625F" w14:textId="77777777" w:rsidR="00C7211D" w:rsidRPr="00EF3110" w:rsidRDefault="00C7211D" w:rsidP="001839C9">
            <w:pPr>
              <w:pStyle w:val="Tabletext"/>
              <w:jc w:val="center"/>
            </w:pPr>
            <w:r w:rsidRPr="00EF3110">
              <w:t>13</w:t>
            </w:r>
          </w:p>
        </w:tc>
        <w:tc>
          <w:tcPr>
            <w:tcW w:w="2183" w:type="dxa"/>
          </w:tcPr>
          <w:p w14:paraId="2024C542" w14:textId="77777777" w:rsidR="00C7211D" w:rsidRPr="00EF3110" w:rsidRDefault="00C7211D" w:rsidP="001839C9">
            <w:pPr>
              <w:pStyle w:val="Tabletext"/>
              <w:jc w:val="center"/>
            </w:pPr>
            <w:r w:rsidRPr="00EF3110">
              <w:t>403.884</w:t>
            </w:r>
          </w:p>
        </w:tc>
        <w:tc>
          <w:tcPr>
            <w:tcW w:w="2183" w:type="dxa"/>
          </w:tcPr>
          <w:p w14:paraId="3DB03A70" w14:textId="77777777" w:rsidR="00C7211D" w:rsidRPr="00EF3110" w:rsidRDefault="00C7211D" w:rsidP="001839C9">
            <w:pPr>
              <w:pStyle w:val="Tabletext"/>
              <w:jc w:val="center"/>
            </w:pPr>
            <w:r w:rsidRPr="00EF3110">
              <w:t>417.614</w:t>
            </w:r>
          </w:p>
        </w:tc>
        <w:tc>
          <w:tcPr>
            <w:tcW w:w="2160" w:type="dxa"/>
          </w:tcPr>
          <w:p w14:paraId="2CBE9CC7" w14:textId="77777777" w:rsidR="00C7211D" w:rsidRPr="00EF3110" w:rsidRDefault="00C7211D" w:rsidP="001839C9">
            <w:pPr>
              <w:pStyle w:val="Tabletext"/>
              <w:jc w:val="center"/>
            </w:pPr>
            <w:r w:rsidRPr="00EF3110">
              <w:t>431.478</w:t>
            </w:r>
          </w:p>
        </w:tc>
        <w:tc>
          <w:tcPr>
            <w:tcW w:w="2160" w:type="dxa"/>
          </w:tcPr>
          <w:p w14:paraId="279139B7" w14:textId="77777777" w:rsidR="00C7211D" w:rsidRPr="00EF3110" w:rsidRDefault="00C7211D" w:rsidP="001839C9">
            <w:pPr>
              <w:pStyle w:val="Tabletext"/>
              <w:jc w:val="center"/>
            </w:pPr>
            <w:r w:rsidRPr="00EF3110">
              <w:t>27.594</w:t>
            </w:r>
          </w:p>
        </w:tc>
      </w:tr>
      <w:tr w:rsidR="00C7211D" w:rsidRPr="00A318F4" w14:paraId="6B32A77D" w14:textId="77777777" w:rsidTr="00EF3110">
        <w:tblPrEx>
          <w:tblBorders>
            <w:bottom w:val="single" w:sz="6" w:space="0" w:color="auto"/>
          </w:tblBorders>
        </w:tblPrEx>
        <w:trPr>
          <w:cantSplit/>
          <w:tblHeader/>
          <w:jc w:val="center"/>
        </w:trPr>
        <w:tc>
          <w:tcPr>
            <w:tcW w:w="898" w:type="dxa"/>
          </w:tcPr>
          <w:p w14:paraId="3CB5E9F6" w14:textId="77777777" w:rsidR="00C7211D" w:rsidRPr="00EF3110" w:rsidRDefault="00C7211D" w:rsidP="001839C9">
            <w:pPr>
              <w:pStyle w:val="Tabletext"/>
              <w:jc w:val="center"/>
            </w:pPr>
            <w:r w:rsidRPr="00EF3110">
              <w:t>14</w:t>
            </w:r>
          </w:p>
        </w:tc>
        <w:tc>
          <w:tcPr>
            <w:tcW w:w="2183" w:type="dxa"/>
          </w:tcPr>
          <w:p w14:paraId="29DD51F1" w14:textId="77777777" w:rsidR="00C7211D" w:rsidRPr="00EF3110" w:rsidRDefault="00C7211D" w:rsidP="001839C9">
            <w:pPr>
              <w:pStyle w:val="Tabletext"/>
              <w:jc w:val="center"/>
            </w:pPr>
            <w:r w:rsidRPr="00EF3110">
              <w:t>431.478</w:t>
            </w:r>
          </w:p>
        </w:tc>
        <w:tc>
          <w:tcPr>
            <w:tcW w:w="2183" w:type="dxa"/>
          </w:tcPr>
          <w:p w14:paraId="2A9D60A5" w14:textId="77777777" w:rsidR="00C7211D" w:rsidRPr="00EF3110" w:rsidRDefault="00C7211D" w:rsidP="001839C9">
            <w:pPr>
              <w:pStyle w:val="Tabletext"/>
              <w:jc w:val="center"/>
            </w:pPr>
            <w:r w:rsidRPr="00EF3110">
              <w:t>445.479</w:t>
            </w:r>
          </w:p>
        </w:tc>
        <w:tc>
          <w:tcPr>
            <w:tcW w:w="2160" w:type="dxa"/>
          </w:tcPr>
          <w:p w14:paraId="72916877" w14:textId="77777777" w:rsidR="00C7211D" w:rsidRPr="00EF3110" w:rsidRDefault="00C7211D" w:rsidP="001839C9">
            <w:pPr>
              <w:pStyle w:val="Tabletext"/>
              <w:jc w:val="center"/>
            </w:pPr>
            <w:r w:rsidRPr="00EF3110">
              <w:t>459.622</w:t>
            </w:r>
          </w:p>
        </w:tc>
        <w:tc>
          <w:tcPr>
            <w:tcW w:w="2160" w:type="dxa"/>
          </w:tcPr>
          <w:p w14:paraId="4F6184DB" w14:textId="77777777" w:rsidR="00C7211D" w:rsidRPr="00EF3110" w:rsidRDefault="00C7211D" w:rsidP="001839C9">
            <w:pPr>
              <w:pStyle w:val="Tabletext"/>
              <w:jc w:val="center"/>
            </w:pPr>
            <w:r w:rsidRPr="00EF3110">
              <w:t>28.145</w:t>
            </w:r>
          </w:p>
        </w:tc>
      </w:tr>
      <w:tr w:rsidR="00C7211D" w:rsidRPr="00A318F4" w14:paraId="574838A0" w14:textId="77777777" w:rsidTr="00EF3110">
        <w:tblPrEx>
          <w:tblBorders>
            <w:bottom w:val="single" w:sz="6" w:space="0" w:color="auto"/>
          </w:tblBorders>
        </w:tblPrEx>
        <w:trPr>
          <w:cantSplit/>
          <w:tblHeader/>
          <w:jc w:val="center"/>
        </w:trPr>
        <w:tc>
          <w:tcPr>
            <w:tcW w:w="898" w:type="dxa"/>
          </w:tcPr>
          <w:p w14:paraId="11504FC3" w14:textId="77777777" w:rsidR="00C7211D" w:rsidRPr="00EF3110" w:rsidRDefault="00C7211D" w:rsidP="001839C9">
            <w:pPr>
              <w:pStyle w:val="Tabletext"/>
              <w:jc w:val="center"/>
            </w:pPr>
            <w:r w:rsidRPr="00EF3110">
              <w:t>15</w:t>
            </w:r>
          </w:p>
        </w:tc>
        <w:tc>
          <w:tcPr>
            <w:tcW w:w="2183" w:type="dxa"/>
          </w:tcPr>
          <w:p w14:paraId="5110AE4D" w14:textId="77777777" w:rsidR="00C7211D" w:rsidRPr="00EF3110" w:rsidRDefault="00C7211D" w:rsidP="001839C9">
            <w:pPr>
              <w:pStyle w:val="Tabletext"/>
              <w:jc w:val="center"/>
            </w:pPr>
            <w:r w:rsidRPr="00EF3110">
              <w:t>459.622</w:t>
            </w:r>
          </w:p>
        </w:tc>
        <w:tc>
          <w:tcPr>
            <w:tcW w:w="2183" w:type="dxa"/>
          </w:tcPr>
          <w:p w14:paraId="07FB9E3C" w14:textId="77777777" w:rsidR="00C7211D" w:rsidRPr="00EF3110" w:rsidRDefault="00C7211D" w:rsidP="001839C9">
            <w:pPr>
              <w:pStyle w:val="Tabletext"/>
              <w:jc w:val="center"/>
            </w:pPr>
            <w:r w:rsidRPr="00EF3110">
              <w:t>473.912</w:t>
            </w:r>
          </w:p>
        </w:tc>
        <w:tc>
          <w:tcPr>
            <w:tcW w:w="2160" w:type="dxa"/>
          </w:tcPr>
          <w:p w14:paraId="5AF22A9A" w14:textId="77777777" w:rsidR="00C7211D" w:rsidRPr="00EF3110" w:rsidRDefault="00C7211D" w:rsidP="001839C9">
            <w:pPr>
              <w:pStyle w:val="Tabletext"/>
              <w:jc w:val="center"/>
            </w:pPr>
            <w:r w:rsidRPr="00EF3110">
              <w:t>488.353</w:t>
            </w:r>
          </w:p>
        </w:tc>
        <w:tc>
          <w:tcPr>
            <w:tcW w:w="2160" w:type="dxa"/>
          </w:tcPr>
          <w:p w14:paraId="175948BD" w14:textId="77777777" w:rsidR="00C7211D" w:rsidRPr="00EF3110" w:rsidRDefault="00C7211D" w:rsidP="001839C9">
            <w:pPr>
              <w:pStyle w:val="Tabletext"/>
              <w:jc w:val="center"/>
            </w:pPr>
            <w:r w:rsidRPr="00EF3110">
              <w:t>28.731</w:t>
            </w:r>
          </w:p>
        </w:tc>
      </w:tr>
      <w:tr w:rsidR="00C7211D" w:rsidRPr="00A318F4" w14:paraId="02E40F4B" w14:textId="77777777" w:rsidTr="00EF3110">
        <w:tblPrEx>
          <w:tblBorders>
            <w:bottom w:val="single" w:sz="6" w:space="0" w:color="auto"/>
          </w:tblBorders>
        </w:tblPrEx>
        <w:trPr>
          <w:cantSplit/>
          <w:tblHeader/>
          <w:jc w:val="center"/>
        </w:trPr>
        <w:tc>
          <w:tcPr>
            <w:tcW w:w="898" w:type="dxa"/>
          </w:tcPr>
          <w:p w14:paraId="08B13449" w14:textId="77777777" w:rsidR="00C7211D" w:rsidRPr="00EF3110" w:rsidRDefault="00C7211D" w:rsidP="001839C9">
            <w:pPr>
              <w:pStyle w:val="Tabletext"/>
              <w:jc w:val="center"/>
            </w:pPr>
            <w:r w:rsidRPr="00EF3110">
              <w:t>16</w:t>
            </w:r>
          </w:p>
        </w:tc>
        <w:tc>
          <w:tcPr>
            <w:tcW w:w="2183" w:type="dxa"/>
          </w:tcPr>
          <w:p w14:paraId="112F860D" w14:textId="77777777" w:rsidR="00C7211D" w:rsidRPr="00EF3110" w:rsidRDefault="00C7211D" w:rsidP="001839C9">
            <w:pPr>
              <w:pStyle w:val="Tabletext"/>
              <w:jc w:val="center"/>
            </w:pPr>
            <w:r w:rsidRPr="00EF3110">
              <w:t>488.353</w:t>
            </w:r>
          </w:p>
        </w:tc>
        <w:tc>
          <w:tcPr>
            <w:tcW w:w="2183" w:type="dxa"/>
          </w:tcPr>
          <w:p w14:paraId="673656AB" w14:textId="77777777" w:rsidR="00C7211D" w:rsidRPr="00EF3110" w:rsidRDefault="00C7211D" w:rsidP="001839C9">
            <w:pPr>
              <w:pStyle w:val="Tabletext"/>
              <w:jc w:val="center"/>
            </w:pPr>
            <w:r w:rsidRPr="00EF3110">
              <w:t>502.95</w:t>
            </w:r>
          </w:p>
        </w:tc>
        <w:tc>
          <w:tcPr>
            <w:tcW w:w="2160" w:type="dxa"/>
          </w:tcPr>
          <w:p w14:paraId="2AA7D5EF" w14:textId="77777777" w:rsidR="00C7211D" w:rsidRPr="00EF3110" w:rsidRDefault="00C7211D" w:rsidP="001839C9">
            <w:pPr>
              <w:pStyle w:val="Tabletext"/>
              <w:jc w:val="center"/>
            </w:pPr>
            <w:r w:rsidRPr="00EF3110">
              <w:t>517.707</w:t>
            </w:r>
          </w:p>
        </w:tc>
        <w:tc>
          <w:tcPr>
            <w:tcW w:w="2160" w:type="dxa"/>
          </w:tcPr>
          <w:p w14:paraId="03C6F650" w14:textId="77777777" w:rsidR="00C7211D" w:rsidRPr="00EF3110" w:rsidRDefault="00C7211D" w:rsidP="001839C9">
            <w:pPr>
              <w:pStyle w:val="Tabletext"/>
              <w:jc w:val="center"/>
            </w:pPr>
            <w:r w:rsidRPr="00EF3110">
              <w:t>29.354</w:t>
            </w:r>
          </w:p>
        </w:tc>
      </w:tr>
      <w:tr w:rsidR="00C7211D" w:rsidRPr="00A318F4" w14:paraId="0C0C4AA7" w14:textId="77777777" w:rsidTr="00EF3110">
        <w:tblPrEx>
          <w:tblBorders>
            <w:bottom w:val="single" w:sz="6" w:space="0" w:color="auto"/>
          </w:tblBorders>
        </w:tblPrEx>
        <w:trPr>
          <w:cantSplit/>
          <w:tblHeader/>
          <w:jc w:val="center"/>
        </w:trPr>
        <w:tc>
          <w:tcPr>
            <w:tcW w:w="898" w:type="dxa"/>
          </w:tcPr>
          <w:p w14:paraId="022B5484" w14:textId="77777777" w:rsidR="00C7211D" w:rsidRPr="00EF3110" w:rsidRDefault="00C7211D" w:rsidP="001839C9">
            <w:pPr>
              <w:pStyle w:val="Tabletext"/>
              <w:jc w:val="center"/>
            </w:pPr>
            <w:r w:rsidRPr="00EF3110">
              <w:t>17</w:t>
            </w:r>
          </w:p>
        </w:tc>
        <w:tc>
          <w:tcPr>
            <w:tcW w:w="2183" w:type="dxa"/>
          </w:tcPr>
          <w:p w14:paraId="5355FC22" w14:textId="77777777" w:rsidR="00C7211D" w:rsidRPr="00EF3110" w:rsidRDefault="00C7211D" w:rsidP="001839C9">
            <w:pPr>
              <w:pStyle w:val="Tabletext"/>
              <w:jc w:val="center"/>
            </w:pPr>
            <w:r w:rsidRPr="00EF3110">
              <w:t>517.707</w:t>
            </w:r>
          </w:p>
        </w:tc>
        <w:tc>
          <w:tcPr>
            <w:tcW w:w="2183" w:type="dxa"/>
          </w:tcPr>
          <w:p w14:paraId="24B68D53" w14:textId="77777777" w:rsidR="00C7211D" w:rsidRPr="00EF3110" w:rsidRDefault="00C7211D" w:rsidP="001839C9">
            <w:pPr>
              <w:pStyle w:val="Tabletext"/>
              <w:jc w:val="center"/>
            </w:pPr>
            <w:r w:rsidRPr="00EF3110">
              <w:t>532.629</w:t>
            </w:r>
          </w:p>
        </w:tc>
        <w:tc>
          <w:tcPr>
            <w:tcW w:w="2160" w:type="dxa"/>
          </w:tcPr>
          <w:p w14:paraId="0A586759" w14:textId="77777777" w:rsidR="00C7211D" w:rsidRPr="00EF3110" w:rsidRDefault="00C7211D" w:rsidP="001839C9">
            <w:pPr>
              <w:pStyle w:val="Tabletext"/>
              <w:jc w:val="center"/>
            </w:pPr>
            <w:r w:rsidRPr="00EF3110">
              <w:t>547.721</w:t>
            </w:r>
          </w:p>
        </w:tc>
        <w:tc>
          <w:tcPr>
            <w:tcW w:w="2160" w:type="dxa"/>
          </w:tcPr>
          <w:p w14:paraId="7C816BAA" w14:textId="77777777" w:rsidR="00C7211D" w:rsidRPr="00EF3110" w:rsidRDefault="00C7211D" w:rsidP="001839C9">
            <w:pPr>
              <w:pStyle w:val="Tabletext"/>
              <w:jc w:val="center"/>
            </w:pPr>
            <w:r w:rsidRPr="00EF3110">
              <w:t>30.014</w:t>
            </w:r>
          </w:p>
        </w:tc>
      </w:tr>
      <w:tr w:rsidR="00C7211D" w:rsidRPr="00A318F4" w14:paraId="4CA23AC4" w14:textId="77777777" w:rsidTr="00EF3110">
        <w:tblPrEx>
          <w:tblBorders>
            <w:bottom w:val="single" w:sz="6" w:space="0" w:color="auto"/>
          </w:tblBorders>
        </w:tblPrEx>
        <w:trPr>
          <w:cantSplit/>
          <w:tblHeader/>
          <w:jc w:val="center"/>
        </w:trPr>
        <w:tc>
          <w:tcPr>
            <w:tcW w:w="898" w:type="dxa"/>
          </w:tcPr>
          <w:p w14:paraId="4E989FBD" w14:textId="77777777" w:rsidR="00C7211D" w:rsidRPr="00EF3110" w:rsidRDefault="00C7211D" w:rsidP="001839C9">
            <w:pPr>
              <w:pStyle w:val="Tabletext"/>
              <w:jc w:val="center"/>
            </w:pPr>
            <w:r w:rsidRPr="00EF3110">
              <w:t>18</w:t>
            </w:r>
          </w:p>
        </w:tc>
        <w:tc>
          <w:tcPr>
            <w:tcW w:w="2183" w:type="dxa"/>
          </w:tcPr>
          <w:p w14:paraId="503502E8" w14:textId="77777777" w:rsidR="00C7211D" w:rsidRPr="00EF3110" w:rsidRDefault="00C7211D" w:rsidP="001839C9">
            <w:pPr>
              <w:pStyle w:val="Tabletext"/>
              <w:jc w:val="center"/>
            </w:pPr>
            <w:r w:rsidRPr="00EF3110">
              <w:t>547.721</w:t>
            </w:r>
          </w:p>
        </w:tc>
        <w:tc>
          <w:tcPr>
            <w:tcW w:w="2183" w:type="dxa"/>
          </w:tcPr>
          <w:p w14:paraId="1CBD51AE" w14:textId="77777777" w:rsidR="00C7211D" w:rsidRPr="00EF3110" w:rsidRDefault="00C7211D" w:rsidP="001839C9">
            <w:pPr>
              <w:pStyle w:val="Tabletext"/>
              <w:jc w:val="center"/>
            </w:pPr>
            <w:r w:rsidRPr="00EF3110">
              <w:t>562.988</w:t>
            </w:r>
          </w:p>
        </w:tc>
        <w:tc>
          <w:tcPr>
            <w:tcW w:w="2160" w:type="dxa"/>
          </w:tcPr>
          <w:p w14:paraId="25F33A0F" w14:textId="77777777" w:rsidR="00C7211D" w:rsidRPr="00EF3110" w:rsidRDefault="00C7211D" w:rsidP="001839C9">
            <w:pPr>
              <w:pStyle w:val="Tabletext"/>
              <w:jc w:val="center"/>
            </w:pPr>
            <w:r w:rsidRPr="00EF3110">
              <w:t>578.434</w:t>
            </w:r>
          </w:p>
        </w:tc>
        <w:tc>
          <w:tcPr>
            <w:tcW w:w="2160" w:type="dxa"/>
          </w:tcPr>
          <w:p w14:paraId="7F070D9D" w14:textId="77777777" w:rsidR="00C7211D" w:rsidRPr="00EF3110" w:rsidRDefault="00C7211D" w:rsidP="001839C9">
            <w:pPr>
              <w:pStyle w:val="Tabletext"/>
              <w:jc w:val="center"/>
            </w:pPr>
            <w:r w:rsidRPr="00EF3110">
              <w:t>30.713</w:t>
            </w:r>
          </w:p>
        </w:tc>
      </w:tr>
      <w:tr w:rsidR="00C7211D" w:rsidRPr="00A318F4" w14:paraId="5DB602A1" w14:textId="77777777" w:rsidTr="00EF3110">
        <w:tblPrEx>
          <w:tblBorders>
            <w:bottom w:val="single" w:sz="6" w:space="0" w:color="auto"/>
          </w:tblBorders>
        </w:tblPrEx>
        <w:trPr>
          <w:cantSplit/>
          <w:tblHeader/>
          <w:jc w:val="center"/>
        </w:trPr>
        <w:tc>
          <w:tcPr>
            <w:tcW w:w="898" w:type="dxa"/>
          </w:tcPr>
          <w:p w14:paraId="06B55F6D" w14:textId="77777777" w:rsidR="00C7211D" w:rsidRPr="00EF3110" w:rsidRDefault="00C7211D" w:rsidP="001839C9">
            <w:pPr>
              <w:pStyle w:val="Tabletext"/>
              <w:jc w:val="center"/>
            </w:pPr>
            <w:r w:rsidRPr="00EF3110">
              <w:t>19</w:t>
            </w:r>
          </w:p>
        </w:tc>
        <w:tc>
          <w:tcPr>
            <w:tcW w:w="2183" w:type="dxa"/>
          </w:tcPr>
          <w:p w14:paraId="771A937D" w14:textId="77777777" w:rsidR="00C7211D" w:rsidRPr="00EF3110" w:rsidRDefault="00C7211D" w:rsidP="001839C9">
            <w:pPr>
              <w:pStyle w:val="Tabletext"/>
              <w:jc w:val="center"/>
            </w:pPr>
            <w:r w:rsidRPr="00EF3110">
              <w:t>578.434</w:t>
            </w:r>
          </w:p>
        </w:tc>
        <w:tc>
          <w:tcPr>
            <w:tcW w:w="2183" w:type="dxa"/>
          </w:tcPr>
          <w:p w14:paraId="519919C5" w14:textId="77777777" w:rsidR="00C7211D" w:rsidRPr="00EF3110" w:rsidRDefault="00C7211D" w:rsidP="001839C9">
            <w:pPr>
              <w:pStyle w:val="Tabletext"/>
              <w:jc w:val="center"/>
            </w:pPr>
            <w:r w:rsidRPr="00EF3110">
              <w:t>594.065</w:t>
            </w:r>
          </w:p>
        </w:tc>
        <w:tc>
          <w:tcPr>
            <w:tcW w:w="2160" w:type="dxa"/>
          </w:tcPr>
          <w:p w14:paraId="797E820A" w14:textId="77777777" w:rsidR="00C7211D" w:rsidRPr="00EF3110" w:rsidRDefault="00C7211D" w:rsidP="001839C9">
            <w:pPr>
              <w:pStyle w:val="Tabletext"/>
              <w:jc w:val="center"/>
            </w:pPr>
            <w:r w:rsidRPr="00EF3110">
              <w:t>609.885</w:t>
            </w:r>
          </w:p>
        </w:tc>
        <w:tc>
          <w:tcPr>
            <w:tcW w:w="2160" w:type="dxa"/>
          </w:tcPr>
          <w:p w14:paraId="054FB3EB" w14:textId="77777777" w:rsidR="00C7211D" w:rsidRPr="00EF3110" w:rsidRDefault="00C7211D" w:rsidP="001839C9">
            <w:pPr>
              <w:pStyle w:val="Tabletext"/>
              <w:jc w:val="center"/>
            </w:pPr>
            <w:r w:rsidRPr="00EF3110">
              <w:t>31.451</w:t>
            </w:r>
          </w:p>
        </w:tc>
      </w:tr>
      <w:tr w:rsidR="00C7211D" w:rsidRPr="00A318F4" w14:paraId="6AFD1908" w14:textId="77777777" w:rsidTr="00EF3110">
        <w:tblPrEx>
          <w:tblBorders>
            <w:bottom w:val="single" w:sz="6" w:space="0" w:color="auto"/>
          </w:tblBorders>
        </w:tblPrEx>
        <w:trPr>
          <w:cantSplit/>
          <w:tblHeader/>
          <w:jc w:val="center"/>
        </w:trPr>
        <w:tc>
          <w:tcPr>
            <w:tcW w:w="898" w:type="dxa"/>
          </w:tcPr>
          <w:p w14:paraId="2A8FC689" w14:textId="77777777" w:rsidR="00C7211D" w:rsidRPr="00EF3110" w:rsidRDefault="00C7211D" w:rsidP="001839C9">
            <w:pPr>
              <w:pStyle w:val="Tabletext"/>
              <w:jc w:val="center"/>
            </w:pPr>
            <w:r w:rsidRPr="00EF3110">
              <w:t>20</w:t>
            </w:r>
          </w:p>
        </w:tc>
        <w:tc>
          <w:tcPr>
            <w:tcW w:w="2183" w:type="dxa"/>
          </w:tcPr>
          <w:p w14:paraId="68C04CC2" w14:textId="77777777" w:rsidR="00C7211D" w:rsidRPr="00EF3110" w:rsidRDefault="00C7211D" w:rsidP="001839C9">
            <w:pPr>
              <w:pStyle w:val="Tabletext"/>
              <w:jc w:val="center"/>
            </w:pPr>
            <w:r w:rsidRPr="00EF3110">
              <w:t>609.885</w:t>
            </w:r>
          </w:p>
        </w:tc>
        <w:tc>
          <w:tcPr>
            <w:tcW w:w="2183" w:type="dxa"/>
          </w:tcPr>
          <w:p w14:paraId="344DAA42" w14:textId="77777777" w:rsidR="00C7211D" w:rsidRPr="00EF3110" w:rsidRDefault="00C7211D" w:rsidP="001839C9">
            <w:pPr>
              <w:pStyle w:val="Tabletext"/>
              <w:jc w:val="center"/>
            </w:pPr>
            <w:r w:rsidRPr="00EF3110">
              <w:t>625.899</w:t>
            </w:r>
          </w:p>
        </w:tc>
        <w:tc>
          <w:tcPr>
            <w:tcW w:w="2160" w:type="dxa"/>
          </w:tcPr>
          <w:p w14:paraId="22898284" w14:textId="77777777" w:rsidR="00C7211D" w:rsidRPr="00EF3110" w:rsidRDefault="00C7211D" w:rsidP="001839C9">
            <w:pPr>
              <w:pStyle w:val="Tabletext"/>
              <w:jc w:val="center"/>
            </w:pPr>
            <w:r w:rsidRPr="00EF3110">
              <w:t>642.114</w:t>
            </w:r>
          </w:p>
        </w:tc>
        <w:tc>
          <w:tcPr>
            <w:tcW w:w="2160" w:type="dxa"/>
          </w:tcPr>
          <w:p w14:paraId="1060C1F2" w14:textId="77777777" w:rsidR="00C7211D" w:rsidRPr="00EF3110" w:rsidRDefault="00C7211D" w:rsidP="001839C9">
            <w:pPr>
              <w:pStyle w:val="Tabletext"/>
              <w:jc w:val="center"/>
            </w:pPr>
            <w:r w:rsidRPr="00EF3110">
              <w:t>32.229</w:t>
            </w:r>
          </w:p>
        </w:tc>
      </w:tr>
      <w:tr w:rsidR="00C7211D" w:rsidRPr="00A318F4" w14:paraId="5618AF75" w14:textId="77777777" w:rsidTr="00EF3110">
        <w:tblPrEx>
          <w:tblBorders>
            <w:bottom w:val="single" w:sz="6" w:space="0" w:color="auto"/>
          </w:tblBorders>
        </w:tblPrEx>
        <w:trPr>
          <w:cantSplit/>
          <w:tblHeader/>
          <w:jc w:val="center"/>
        </w:trPr>
        <w:tc>
          <w:tcPr>
            <w:tcW w:w="898" w:type="dxa"/>
          </w:tcPr>
          <w:p w14:paraId="0AB649FC" w14:textId="77777777" w:rsidR="00C7211D" w:rsidRPr="00EF3110" w:rsidRDefault="00C7211D" w:rsidP="001839C9">
            <w:pPr>
              <w:pStyle w:val="Tabletext"/>
              <w:jc w:val="center"/>
            </w:pPr>
            <w:r w:rsidRPr="00EF3110">
              <w:t>21</w:t>
            </w:r>
          </w:p>
        </w:tc>
        <w:tc>
          <w:tcPr>
            <w:tcW w:w="2183" w:type="dxa"/>
          </w:tcPr>
          <w:p w14:paraId="0E41089D" w14:textId="77777777" w:rsidR="00C7211D" w:rsidRPr="00EF3110" w:rsidRDefault="00C7211D" w:rsidP="001839C9">
            <w:pPr>
              <w:pStyle w:val="Tabletext"/>
              <w:jc w:val="center"/>
            </w:pPr>
            <w:r w:rsidRPr="00EF3110">
              <w:t>642.114</w:t>
            </w:r>
          </w:p>
        </w:tc>
        <w:tc>
          <w:tcPr>
            <w:tcW w:w="2183" w:type="dxa"/>
          </w:tcPr>
          <w:p w14:paraId="6FF42E1F" w14:textId="77777777" w:rsidR="00C7211D" w:rsidRPr="00EF3110" w:rsidRDefault="00C7211D" w:rsidP="001839C9">
            <w:pPr>
              <w:pStyle w:val="Tabletext"/>
              <w:jc w:val="center"/>
            </w:pPr>
            <w:r w:rsidRPr="00EF3110">
              <w:t>658.533</w:t>
            </w:r>
          </w:p>
        </w:tc>
        <w:tc>
          <w:tcPr>
            <w:tcW w:w="2160" w:type="dxa"/>
          </w:tcPr>
          <w:p w14:paraId="059A5938" w14:textId="77777777" w:rsidR="00C7211D" w:rsidRPr="00EF3110" w:rsidRDefault="00C7211D" w:rsidP="001839C9">
            <w:pPr>
              <w:pStyle w:val="Tabletext"/>
              <w:jc w:val="center"/>
            </w:pPr>
            <w:r w:rsidRPr="00EF3110">
              <w:t>675.161</w:t>
            </w:r>
          </w:p>
        </w:tc>
        <w:tc>
          <w:tcPr>
            <w:tcW w:w="2160" w:type="dxa"/>
          </w:tcPr>
          <w:p w14:paraId="0D5D79DC" w14:textId="77777777" w:rsidR="00C7211D" w:rsidRPr="00EF3110" w:rsidRDefault="00C7211D" w:rsidP="001839C9">
            <w:pPr>
              <w:pStyle w:val="Tabletext"/>
              <w:jc w:val="center"/>
            </w:pPr>
            <w:r w:rsidRPr="00EF3110">
              <w:t>33.048</w:t>
            </w:r>
          </w:p>
        </w:tc>
      </w:tr>
      <w:tr w:rsidR="00C7211D" w:rsidRPr="00A318F4" w14:paraId="56D67140" w14:textId="77777777" w:rsidTr="00EF3110">
        <w:tblPrEx>
          <w:tblBorders>
            <w:bottom w:val="single" w:sz="6" w:space="0" w:color="auto"/>
          </w:tblBorders>
        </w:tblPrEx>
        <w:trPr>
          <w:cantSplit/>
          <w:tblHeader/>
          <w:jc w:val="center"/>
        </w:trPr>
        <w:tc>
          <w:tcPr>
            <w:tcW w:w="898" w:type="dxa"/>
          </w:tcPr>
          <w:p w14:paraId="0C1000BC" w14:textId="77777777" w:rsidR="00C7211D" w:rsidRPr="00EF3110" w:rsidRDefault="00C7211D" w:rsidP="001839C9">
            <w:pPr>
              <w:pStyle w:val="Tabletext"/>
              <w:jc w:val="center"/>
            </w:pPr>
            <w:r w:rsidRPr="00EF3110">
              <w:t>22</w:t>
            </w:r>
          </w:p>
        </w:tc>
        <w:tc>
          <w:tcPr>
            <w:tcW w:w="2183" w:type="dxa"/>
          </w:tcPr>
          <w:p w14:paraId="5CF8EEFB" w14:textId="77777777" w:rsidR="00C7211D" w:rsidRPr="00EF3110" w:rsidRDefault="00C7211D" w:rsidP="001839C9">
            <w:pPr>
              <w:pStyle w:val="Tabletext"/>
              <w:jc w:val="center"/>
            </w:pPr>
            <w:r w:rsidRPr="00EF3110">
              <w:t>675.161</w:t>
            </w:r>
          </w:p>
        </w:tc>
        <w:tc>
          <w:tcPr>
            <w:tcW w:w="2183" w:type="dxa"/>
          </w:tcPr>
          <w:p w14:paraId="54F50659" w14:textId="77777777" w:rsidR="00C7211D" w:rsidRPr="00EF3110" w:rsidRDefault="00C7211D" w:rsidP="001839C9">
            <w:pPr>
              <w:pStyle w:val="Tabletext"/>
              <w:jc w:val="center"/>
            </w:pPr>
            <w:r w:rsidRPr="00EF3110">
              <w:t>692.006</w:t>
            </w:r>
          </w:p>
        </w:tc>
        <w:tc>
          <w:tcPr>
            <w:tcW w:w="2160" w:type="dxa"/>
          </w:tcPr>
          <w:p w14:paraId="57016523" w14:textId="77777777" w:rsidR="00C7211D" w:rsidRPr="00EF3110" w:rsidRDefault="00C7211D" w:rsidP="001839C9">
            <w:pPr>
              <w:pStyle w:val="Tabletext"/>
              <w:jc w:val="center"/>
            </w:pPr>
            <w:r w:rsidRPr="00EF3110">
              <w:t>709.071</w:t>
            </w:r>
          </w:p>
        </w:tc>
        <w:tc>
          <w:tcPr>
            <w:tcW w:w="2160" w:type="dxa"/>
          </w:tcPr>
          <w:p w14:paraId="6B91E3A0" w14:textId="77777777" w:rsidR="00C7211D" w:rsidRPr="00EF3110" w:rsidRDefault="00C7211D" w:rsidP="001839C9">
            <w:pPr>
              <w:pStyle w:val="Tabletext"/>
              <w:jc w:val="center"/>
            </w:pPr>
            <w:r w:rsidRPr="00EF3110">
              <w:t>33.909</w:t>
            </w:r>
          </w:p>
        </w:tc>
      </w:tr>
      <w:tr w:rsidR="00C7211D" w:rsidRPr="00A318F4" w14:paraId="4FCCBF83" w14:textId="77777777" w:rsidTr="00EF3110">
        <w:tblPrEx>
          <w:tblBorders>
            <w:bottom w:val="single" w:sz="6" w:space="0" w:color="auto"/>
          </w:tblBorders>
        </w:tblPrEx>
        <w:trPr>
          <w:cantSplit/>
          <w:tblHeader/>
          <w:jc w:val="center"/>
        </w:trPr>
        <w:tc>
          <w:tcPr>
            <w:tcW w:w="898" w:type="dxa"/>
          </w:tcPr>
          <w:p w14:paraId="7BC39577" w14:textId="77777777" w:rsidR="00C7211D" w:rsidRPr="00EF3110" w:rsidRDefault="00C7211D" w:rsidP="001839C9">
            <w:pPr>
              <w:pStyle w:val="Tabletext"/>
              <w:jc w:val="center"/>
            </w:pPr>
            <w:r w:rsidRPr="00EF3110">
              <w:t>23</w:t>
            </w:r>
          </w:p>
        </w:tc>
        <w:tc>
          <w:tcPr>
            <w:tcW w:w="2183" w:type="dxa"/>
          </w:tcPr>
          <w:p w14:paraId="1949E1AE" w14:textId="77777777" w:rsidR="00C7211D" w:rsidRPr="00EF3110" w:rsidRDefault="00C7211D" w:rsidP="001839C9">
            <w:pPr>
              <w:pStyle w:val="Tabletext"/>
              <w:jc w:val="center"/>
            </w:pPr>
            <w:r w:rsidRPr="00EF3110">
              <w:t>709.071</w:t>
            </w:r>
          </w:p>
        </w:tc>
        <w:tc>
          <w:tcPr>
            <w:tcW w:w="2183" w:type="dxa"/>
          </w:tcPr>
          <w:p w14:paraId="426395F8" w14:textId="77777777" w:rsidR="00C7211D" w:rsidRPr="00EF3110" w:rsidRDefault="00C7211D" w:rsidP="001839C9">
            <w:pPr>
              <w:pStyle w:val="Tabletext"/>
              <w:jc w:val="center"/>
            </w:pPr>
            <w:r w:rsidRPr="00EF3110">
              <w:t>726.362</w:t>
            </w:r>
          </w:p>
        </w:tc>
        <w:tc>
          <w:tcPr>
            <w:tcW w:w="2160" w:type="dxa"/>
          </w:tcPr>
          <w:p w14:paraId="017D290F" w14:textId="77777777" w:rsidR="00C7211D" w:rsidRPr="00EF3110" w:rsidRDefault="00C7211D" w:rsidP="001839C9">
            <w:pPr>
              <w:pStyle w:val="Tabletext"/>
              <w:jc w:val="center"/>
            </w:pPr>
            <w:r w:rsidRPr="00EF3110">
              <w:t>743.884</w:t>
            </w:r>
          </w:p>
        </w:tc>
        <w:tc>
          <w:tcPr>
            <w:tcW w:w="2160" w:type="dxa"/>
          </w:tcPr>
          <w:p w14:paraId="399CCF62" w14:textId="77777777" w:rsidR="00C7211D" w:rsidRPr="00EF3110" w:rsidRDefault="00C7211D" w:rsidP="001839C9">
            <w:pPr>
              <w:pStyle w:val="Tabletext"/>
              <w:jc w:val="center"/>
            </w:pPr>
            <w:r w:rsidRPr="00EF3110">
              <w:t>34.814</w:t>
            </w:r>
          </w:p>
        </w:tc>
      </w:tr>
      <w:tr w:rsidR="00C7211D" w:rsidRPr="00A318F4" w14:paraId="415F5280" w14:textId="77777777" w:rsidTr="00EF3110">
        <w:tblPrEx>
          <w:tblBorders>
            <w:bottom w:val="single" w:sz="6" w:space="0" w:color="auto"/>
          </w:tblBorders>
        </w:tblPrEx>
        <w:trPr>
          <w:cantSplit/>
          <w:tblHeader/>
          <w:jc w:val="center"/>
        </w:trPr>
        <w:tc>
          <w:tcPr>
            <w:tcW w:w="898" w:type="dxa"/>
          </w:tcPr>
          <w:p w14:paraId="7CDBF2E2" w14:textId="77777777" w:rsidR="00C7211D" w:rsidRPr="00EF3110" w:rsidRDefault="00C7211D" w:rsidP="001839C9">
            <w:pPr>
              <w:pStyle w:val="Tabletext"/>
              <w:jc w:val="center"/>
            </w:pPr>
            <w:r w:rsidRPr="00EF3110">
              <w:t>24</w:t>
            </w:r>
          </w:p>
        </w:tc>
        <w:tc>
          <w:tcPr>
            <w:tcW w:w="2183" w:type="dxa"/>
          </w:tcPr>
          <w:p w14:paraId="1D01B054" w14:textId="77777777" w:rsidR="00C7211D" w:rsidRPr="00EF3110" w:rsidRDefault="00C7211D" w:rsidP="001839C9">
            <w:pPr>
              <w:pStyle w:val="Tabletext"/>
              <w:jc w:val="center"/>
            </w:pPr>
            <w:r w:rsidRPr="00EF3110">
              <w:t>743.884</w:t>
            </w:r>
          </w:p>
        </w:tc>
        <w:tc>
          <w:tcPr>
            <w:tcW w:w="2183" w:type="dxa"/>
          </w:tcPr>
          <w:p w14:paraId="64D65377" w14:textId="77777777" w:rsidR="00C7211D" w:rsidRPr="00EF3110" w:rsidRDefault="00C7211D" w:rsidP="001839C9">
            <w:pPr>
              <w:pStyle w:val="Tabletext"/>
              <w:jc w:val="center"/>
            </w:pPr>
            <w:r w:rsidRPr="00EF3110">
              <w:t>761.644</w:t>
            </w:r>
          </w:p>
        </w:tc>
        <w:tc>
          <w:tcPr>
            <w:tcW w:w="2160" w:type="dxa"/>
          </w:tcPr>
          <w:p w14:paraId="0D4CEAFA" w14:textId="77777777" w:rsidR="00C7211D" w:rsidRPr="00EF3110" w:rsidRDefault="00C7211D" w:rsidP="001839C9">
            <w:pPr>
              <w:pStyle w:val="Tabletext"/>
              <w:jc w:val="center"/>
            </w:pPr>
            <w:r w:rsidRPr="00EF3110">
              <w:t>779.647</w:t>
            </w:r>
          </w:p>
        </w:tc>
        <w:tc>
          <w:tcPr>
            <w:tcW w:w="2160" w:type="dxa"/>
          </w:tcPr>
          <w:p w14:paraId="5ADF3E21" w14:textId="77777777" w:rsidR="00C7211D" w:rsidRPr="00EF3110" w:rsidRDefault="00C7211D" w:rsidP="001839C9">
            <w:pPr>
              <w:pStyle w:val="Tabletext"/>
              <w:jc w:val="center"/>
            </w:pPr>
            <w:r w:rsidRPr="00EF3110">
              <w:t>35.763</w:t>
            </w:r>
          </w:p>
        </w:tc>
      </w:tr>
      <w:tr w:rsidR="00C7211D" w:rsidRPr="00A318F4" w14:paraId="66B5858E" w14:textId="77777777" w:rsidTr="00EF3110">
        <w:tblPrEx>
          <w:tblBorders>
            <w:bottom w:val="single" w:sz="6" w:space="0" w:color="auto"/>
          </w:tblBorders>
        </w:tblPrEx>
        <w:trPr>
          <w:cantSplit/>
          <w:tblHeader/>
          <w:jc w:val="center"/>
        </w:trPr>
        <w:tc>
          <w:tcPr>
            <w:tcW w:w="898" w:type="dxa"/>
          </w:tcPr>
          <w:p w14:paraId="00ECE287" w14:textId="77777777" w:rsidR="00C7211D" w:rsidRPr="00EF3110" w:rsidRDefault="00C7211D" w:rsidP="001839C9">
            <w:pPr>
              <w:pStyle w:val="Tabletext"/>
              <w:jc w:val="center"/>
            </w:pPr>
            <w:r w:rsidRPr="00EF3110">
              <w:t>25</w:t>
            </w:r>
          </w:p>
        </w:tc>
        <w:tc>
          <w:tcPr>
            <w:tcW w:w="2183" w:type="dxa"/>
          </w:tcPr>
          <w:p w14:paraId="1ABB0958" w14:textId="77777777" w:rsidR="00C7211D" w:rsidRPr="00EF3110" w:rsidRDefault="00C7211D" w:rsidP="001839C9">
            <w:pPr>
              <w:pStyle w:val="Tabletext"/>
              <w:jc w:val="center"/>
            </w:pPr>
            <w:r w:rsidRPr="00EF3110">
              <w:t>779.647</w:t>
            </w:r>
          </w:p>
        </w:tc>
        <w:tc>
          <w:tcPr>
            <w:tcW w:w="2183" w:type="dxa"/>
          </w:tcPr>
          <w:p w14:paraId="14624692" w14:textId="77777777" w:rsidR="00C7211D" w:rsidRPr="00EF3110" w:rsidRDefault="00C7211D" w:rsidP="001839C9">
            <w:pPr>
              <w:pStyle w:val="Tabletext"/>
              <w:jc w:val="center"/>
            </w:pPr>
            <w:r w:rsidRPr="00EF3110">
              <w:t>797.898</w:t>
            </w:r>
          </w:p>
        </w:tc>
        <w:tc>
          <w:tcPr>
            <w:tcW w:w="2160" w:type="dxa"/>
          </w:tcPr>
          <w:p w14:paraId="193A069A" w14:textId="77777777" w:rsidR="00C7211D" w:rsidRPr="00EF3110" w:rsidRDefault="00C7211D" w:rsidP="001839C9">
            <w:pPr>
              <w:pStyle w:val="Tabletext"/>
              <w:jc w:val="center"/>
            </w:pPr>
            <w:r w:rsidRPr="00EF3110">
              <w:t>816.404</w:t>
            </w:r>
          </w:p>
        </w:tc>
        <w:tc>
          <w:tcPr>
            <w:tcW w:w="2160" w:type="dxa"/>
          </w:tcPr>
          <w:p w14:paraId="621BFC93" w14:textId="77777777" w:rsidR="00C7211D" w:rsidRPr="00EF3110" w:rsidRDefault="00C7211D" w:rsidP="001839C9">
            <w:pPr>
              <w:pStyle w:val="Tabletext"/>
              <w:jc w:val="center"/>
            </w:pPr>
            <w:r w:rsidRPr="00EF3110">
              <w:t>36.757</w:t>
            </w:r>
          </w:p>
        </w:tc>
      </w:tr>
      <w:tr w:rsidR="00C7211D" w:rsidRPr="00A318F4" w14:paraId="01AA57C1" w14:textId="77777777" w:rsidTr="00EF3110">
        <w:tblPrEx>
          <w:tblBorders>
            <w:bottom w:val="single" w:sz="6" w:space="0" w:color="auto"/>
          </w:tblBorders>
        </w:tblPrEx>
        <w:trPr>
          <w:cantSplit/>
          <w:tblHeader/>
          <w:jc w:val="center"/>
        </w:trPr>
        <w:tc>
          <w:tcPr>
            <w:tcW w:w="898" w:type="dxa"/>
          </w:tcPr>
          <w:p w14:paraId="5CD17B31" w14:textId="77777777" w:rsidR="00C7211D" w:rsidRPr="00EF3110" w:rsidRDefault="00C7211D" w:rsidP="001839C9">
            <w:pPr>
              <w:pStyle w:val="Tabletext"/>
              <w:jc w:val="center"/>
            </w:pPr>
            <w:r w:rsidRPr="00EF3110">
              <w:t>26</w:t>
            </w:r>
          </w:p>
        </w:tc>
        <w:tc>
          <w:tcPr>
            <w:tcW w:w="2183" w:type="dxa"/>
          </w:tcPr>
          <w:p w14:paraId="6B6FE223" w14:textId="77777777" w:rsidR="00C7211D" w:rsidRPr="00EF3110" w:rsidRDefault="00C7211D" w:rsidP="001839C9">
            <w:pPr>
              <w:pStyle w:val="Tabletext"/>
              <w:jc w:val="center"/>
            </w:pPr>
            <w:r w:rsidRPr="00EF3110">
              <w:t>816.404</w:t>
            </w:r>
          </w:p>
        </w:tc>
        <w:tc>
          <w:tcPr>
            <w:tcW w:w="2183" w:type="dxa"/>
          </w:tcPr>
          <w:p w14:paraId="3E4342AA" w14:textId="77777777" w:rsidR="00C7211D" w:rsidRPr="00EF3110" w:rsidRDefault="00C7211D" w:rsidP="001839C9">
            <w:pPr>
              <w:pStyle w:val="Tabletext"/>
              <w:jc w:val="center"/>
            </w:pPr>
            <w:r w:rsidRPr="00EF3110">
              <w:t>835.17</w:t>
            </w:r>
          </w:p>
        </w:tc>
        <w:tc>
          <w:tcPr>
            <w:tcW w:w="2160" w:type="dxa"/>
          </w:tcPr>
          <w:p w14:paraId="3561479B" w14:textId="77777777" w:rsidR="00C7211D" w:rsidRPr="00EF3110" w:rsidRDefault="00C7211D" w:rsidP="001839C9">
            <w:pPr>
              <w:pStyle w:val="Tabletext"/>
              <w:jc w:val="center"/>
            </w:pPr>
            <w:r w:rsidRPr="00EF3110">
              <w:t>854.203</w:t>
            </w:r>
          </w:p>
        </w:tc>
        <w:tc>
          <w:tcPr>
            <w:tcW w:w="2160" w:type="dxa"/>
          </w:tcPr>
          <w:p w14:paraId="7004C299" w14:textId="77777777" w:rsidR="00C7211D" w:rsidRPr="00EF3110" w:rsidRDefault="00C7211D" w:rsidP="001839C9">
            <w:pPr>
              <w:pStyle w:val="Tabletext"/>
              <w:jc w:val="center"/>
            </w:pPr>
            <w:r w:rsidRPr="00EF3110">
              <w:t>37.799</w:t>
            </w:r>
          </w:p>
        </w:tc>
      </w:tr>
      <w:tr w:rsidR="00C7211D" w:rsidRPr="00A318F4" w14:paraId="422D5BF4" w14:textId="77777777" w:rsidTr="00EF3110">
        <w:tblPrEx>
          <w:tblBorders>
            <w:bottom w:val="single" w:sz="6" w:space="0" w:color="auto"/>
          </w:tblBorders>
        </w:tblPrEx>
        <w:trPr>
          <w:cantSplit/>
          <w:tblHeader/>
          <w:jc w:val="center"/>
        </w:trPr>
        <w:tc>
          <w:tcPr>
            <w:tcW w:w="898" w:type="dxa"/>
          </w:tcPr>
          <w:p w14:paraId="7EF53770" w14:textId="77777777" w:rsidR="00C7211D" w:rsidRPr="00EF3110" w:rsidRDefault="00C7211D" w:rsidP="001839C9">
            <w:pPr>
              <w:pStyle w:val="Tabletext"/>
              <w:jc w:val="center"/>
            </w:pPr>
            <w:r w:rsidRPr="00EF3110">
              <w:t>27</w:t>
            </w:r>
          </w:p>
        </w:tc>
        <w:tc>
          <w:tcPr>
            <w:tcW w:w="2183" w:type="dxa"/>
          </w:tcPr>
          <w:p w14:paraId="205CC9F6" w14:textId="77777777" w:rsidR="00C7211D" w:rsidRPr="00EF3110" w:rsidRDefault="00C7211D" w:rsidP="001839C9">
            <w:pPr>
              <w:pStyle w:val="Tabletext"/>
              <w:jc w:val="center"/>
            </w:pPr>
            <w:r w:rsidRPr="00EF3110">
              <w:t>854.203</w:t>
            </w:r>
          </w:p>
        </w:tc>
        <w:tc>
          <w:tcPr>
            <w:tcW w:w="2183" w:type="dxa"/>
          </w:tcPr>
          <w:p w14:paraId="22BCB491" w14:textId="77777777" w:rsidR="00C7211D" w:rsidRPr="00EF3110" w:rsidRDefault="00C7211D" w:rsidP="001839C9">
            <w:pPr>
              <w:pStyle w:val="Tabletext"/>
              <w:jc w:val="center"/>
            </w:pPr>
            <w:r w:rsidRPr="00EF3110">
              <w:t>873.508</w:t>
            </w:r>
          </w:p>
        </w:tc>
        <w:tc>
          <w:tcPr>
            <w:tcW w:w="2160" w:type="dxa"/>
          </w:tcPr>
          <w:p w14:paraId="3C67DC1E" w14:textId="77777777" w:rsidR="00C7211D" w:rsidRPr="00EF3110" w:rsidRDefault="00C7211D" w:rsidP="001839C9">
            <w:pPr>
              <w:pStyle w:val="Tabletext"/>
              <w:jc w:val="center"/>
            </w:pPr>
            <w:r w:rsidRPr="00EF3110">
              <w:t>893.091</w:t>
            </w:r>
          </w:p>
        </w:tc>
        <w:tc>
          <w:tcPr>
            <w:tcW w:w="2160" w:type="dxa"/>
          </w:tcPr>
          <w:p w14:paraId="777442A3" w14:textId="77777777" w:rsidR="00C7211D" w:rsidRPr="00EF3110" w:rsidRDefault="00C7211D" w:rsidP="001839C9">
            <w:pPr>
              <w:pStyle w:val="Tabletext"/>
              <w:jc w:val="center"/>
            </w:pPr>
            <w:r w:rsidRPr="00EF3110">
              <w:t>38.888</w:t>
            </w:r>
          </w:p>
        </w:tc>
      </w:tr>
      <w:tr w:rsidR="00C7211D" w:rsidRPr="00A318F4" w14:paraId="0645BFE1" w14:textId="77777777" w:rsidTr="00EF3110">
        <w:tblPrEx>
          <w:tblBorders>
            <w:bottom w:val="single" w:sz="6" w:space="0" w:color="auto"/>
          </w:tblBorders>
        </w:tblPrEx>
        <w:trPr>
          <w:cantSplit/>
          <w:tblHeader/>
          <w:jc w:val="center"/>
        </w:trPr>
        <w:tc>
          <w:tcPr>
            <w:tcW w:w="898" w:type="dxa"/>
          </w:tcPr>
          <w:p w14:paraId="612D797A" w14:textId="77777777" w:rsidR="00C7211D" w:rsidRPr="00EF3110" w:rsidRDefault="00C7211D" w:rsidP="001839C9">
            <w:pPr>
              <w:pStyle w:val="Tabletext"/>
              <w:jc w:val="center"/>
            </w:pPr>
            <w:r w:rsidRPr="00EF3110">
              <w:t>28</w:t>
            </w:r>
          </w:p>
        </w:tc>
        <w:tc>
          <w:tcPr>
            <w:tcW w:w="2183" w:type="dxa"/>
          </w:tcPr>
          <w:p w14:paraId="289A355B" w14:textId="77777777" w:rsidR="00C7211D" w:rsidRPr="00EF3110" w:rsidRDefault="00C7211D" w:rsidP="001839C9">
            <w:pPr>
              <w:pStyle w:val="Tabletext"/>
              <w:jc w:val="center"/>
            </w:pPr>
            <w:r w:rsidRPr="00EF3110">
              <w:t>893.091</w:t>
            </w:r>
          </w:p>
        </w:tc>
        <w:tc>
          <w:tcPr>
            <w:tcW w:w="2183" w:type="dxa"/>
          </w:tcPr>
          <w:p w14:paraId="3EFDBD73" w14:textId="77777777" w:rsidR="00C7211D" w:rsidRPr="00EF3110" w:rsidRDefault="00C7211D" w:rsidP="001839C9">
            <w:pPr>
              <w:pStyle w:val="Tabletext"/>
              <w:jc w:val="center"/>
            </w:pPr>
            <w:r w:rsidRPr="00EF3110">
              <w:t>912.959</w:t>
            </w:r>
          </w:p>
        </w:tc>
        <w:tc>
          <w:tcPr>
            <w:tcW w:w="2160" w:type="dxa"/>
          </w:tcPr>
          <w:p w14:paraId="2759B301" w14:textId="77777777" w:rsidR="00C7211D" w:rsidRPr="00EF3110" w:rsidRDefault="00C7211D" w:rsidP="001839C9">
            <w:pPr>
              <w:pStyle w:val="Tabletext"/>
              <w:jc w:val="center"/>
            </w:pPr>
            <w:r w:rsidRPr="00EF3110">
              <w:t>933.119</w:t>
            </w:r>
          </w:p>
        </w:tc>
        <w:tc>
          <w:tcPr>
            <w:tcW w:w="2160" w:type="dxa"/>
          </w:tcPr>
          <w:p w14:paraId="3734F91E" w14:textId="77777777" w:rsidR="00C7211D" w:rsidRPr="00EF3110" w:rsidRDefault="00C7211D" w:rsidP="001839C9">
            <w:pPr>
              <w:pStyle w:val="Tabletext"/>
              <w:jc w:val="center"/>
            </w:pPr>
            <w:r w:rsidRPr="00EF3110">
              <w:t>40.028</w:t>
            </w:r>
          </w:p>
        </w:tc>
      </w:tr>
      <w:tr w:rsidR="00C7211D" w:rsidRPr="00A318F4" w14:paraId="0CFFD322" w14:textId="77777777" w:rsidTr="00EF3110">
        <w:tblPrEx>
          <w:tblBorders>
            <w:bottom w:val="single" w:sz="6" w:space="0" w:color="auto"/>
          </w:tblBorders>
        </w:tblPrEx>
        <w:trPr>
          <w:cantSplit/>
          <w:tblHeader/>
          <w:jc w:val="center"/>
        </w:trPr>
        <w:tc>
          <w:tcPr>
            <w:tcW w:w="898" w:type="dxa"/>
          </w:tcPr>
          <w:p w14:paraId="3CDED542" w14:textId="77777777" w:rsidR="00C7211D" w:rsidRPr="00EF3110" w:rsidRDefault="00C7211D" w:rsidP="001839C9">
            <w:pPr>
              <w:pStyle w:val="Tabletext"/>
              <w:jc w:val="center"/>
            </w:pPr>
            <w:r w:rsidRPr="00EF3110">
              <w:t>29</w:t>
            </w:r>
          </w:p>
        </w:tc>
        <w:tc>
          <w:tcPr>
            <w:tcW w:w="2183" w:type="dxa"/>
          </w:tcPr>
          <w:p w14:paraId="4BA8197F" w14:textId="77777777" w:rsidR="00C7211D" w:rsidRPr="00EF3110" w:rsidRDefault="00C7211D" w:rsidP="001839C9">
            <w:pPr>
              <w:pStyle w:val="Tabletext"/>
              <w:jc w:val="center"/>
            </w:pPr>
            <w:r w:rsidRPr="00EF3110">
              <w:t>933.119</w:t>
            </w:r>
          </w:p>
        </w:tc>
        <w:tc>
          <w:tcPr>
            <w:tcW w:w="2183" w:type="dxa"/>
          </w:tcPr>
          <w:p w14:paraId="0AE6F2C9" w14:textId="77777777" w:rsidR="00C7211D" w:rsidRPr="00EF3110" w:rsidRDefault="00C7211D" w:rsidP="001839C9">
            <w:pPr>
              <w:pStyle w:val="Tabletext"/>
              <w:jc w:val="center"/>
            </w:pPr>
            <w:r w:rsidRPr="00EF3110">
              <w:t>953.576</w:t>
            </w:r>
          </w:p>
        </w:tc>
        <w:tc>
          <w:tcPr>
            <w:tcW w:w="2160" w:type="dxa"/>
          </w:tcPr>
          <w:p w14:paraId="58FCADBC" w14:textId="77777777" w:rsidR="00C7211D" w:rsidRPr="00EF3110" w:rsidRDefault="00C7211D" w:rsidP="001839C9">
            <w:pPr>
              <w:pStyle w:val="Tabletext"/>
              <w:jc w:val="center"/>
            </w:pPr>
            <w:r w:rsidRPr="00EF3110">
              <w:t>974.336</w:t>
            </w:r>
          </w:p>
        </w:tc>
        <w:tc>
          <w:tcPr>
            <w:tcW w:w="2160" w:type="dxa"/>
          </w:tcPr>
          <w:p w14:paraId="70A1DF48" w14:textId="77777777" w:rsidR="00C7211D" w:rsidRPr="00EF3110" w:rsidRDefault="00C7211D" w:rsidP="001839C9">
            <w:pPr>
              <w:pStyle w:val="Tabletext"/>
              <w:jc w:val="center"/>
            </w:pPr>
            <w:r w:rsidRPr="00EF3110">
              <w:t>41.218</w:t>
            </w:r>
          </w:p>
        </w:tc>
      </w:tr>
      <w:tr w:rsidR="00C7211D" w:rsidRPr="00A318F4" w14:paraId="4DB2B082" w14:textId="77777777" w:rsidTr="00EF3110">
        <w:tblPrEx>
          <w:tblBorders>
            <w:bottom w:val="single" w:sz="6" w:space="0" w:color="auto"/>
          </w:tblBorders>
        </w:tblPrEx>
        <w:trPr>
          <w:cantSplit/>
          <w:tblHeader/>
          <w:jc w:val="center"/>
        </w:trPr>
        <w:tc>
          <w:tcPr>
            <w:tcW w:w="898" w:type="dxa"/>
          </w:tcPr>
          <w:p w14:paraId="4D536A23" w14:textId="77777777" w:rsidR="00C7211D" w:rsidRPr="00EF3110" w:rsidRDefault="00C7211D" w:rsidP="001839C9">
            <w:pPr>
              <w:pStyle w:val="Tabletext"/>
              <w:jc w:val="center"/>
            </w:pPr>
            <w:r w:rsidRPr="00EF3110">
              <w:t>30</w:t>
            </w:r>
          </w:p>
        </w:tc>
        <w:tc>
          <w:tcPr>
            <w:tcW w:w="2183" w:type="dxa"/>
          </w:tcPr>
          <w:p w14:paraId="141B8FB1" w14:textId="77777777" w:rsidR="00C7211D" w:rsidRPr="00EF3110" w:rsidRDefault="00C7211D" w:rsidP="001839C9">
            <w:pPr>
              <w:pStyle w:val="Tabletext"/>
              <w:jc w:val="center"/>
            </w:pPr>
            <w:r w:rsidRPr="00EF3110">
              <w:t>974.336</w:t>
            </w:r>
          </w:p>
        </w:tc>
        <w:tc>
          <w:tcPr>
            <w:tcW w:w="2183" w:type="dxa"/>
          </w:tcPr>
          <w:p w14:paraId="00643E04" w14:textId="77777777" w:rsidR="00C7211D" w:rsidRPr="00EF3110" w:rsidRDefault="00C7211D" w:rsidP="001839C9">
            <w:pPr>
              <w:pStyle w:val="Tabletext"/>
              <w:jc w:val="center"/>
            </w:pPr>
            <w:r w:rsidRPr="00EF3110">
              <w:t>995.408</w:t>
            </w:r>
          </w:p>
        </w:tc>
        <w:tc>
          <w:tcPr>
            <w:tcW w:w="2160" w:type="dxa"/>
          </w:tcPr>
          <w:p w14:paraId="20ABC239" w14:textId="77777777" w:rsidR="00C7211D" w:rsidRPr="00EF3110" w:rsidRDefault="00C7211D" w:rsidP="001839C9">
            <w:pPr>
              <w:pStyle w:val="Tabletext"/>
              <w:jc w:val="center"/>
            </w:pPr>
            <w:r w:rsidRPr="00EF3110">
              <w:t>1016.797</w:t>
            </w:r>
          </w:p>
        </w:tc>
        <w:tc>
          <w:tcPr>
            <w:tcW w:w="2160" w:type="dxa"/>
          </w:tcPr>
          <w:p w14:paraId="7846C2F9" w14:textId="77777777" w:rsidR="00C7211D" w:rsidRPr="00EF3110" w:rsidRDefault="00C7211D" w:rsidP="001839C9">
            <w:pPr>
              <w:pStyle w:val="Tabletext"/>
              <w:jc w:val="center"/>
            </w:pPr>
            <w:r w:rsidRPr="00EF3110">
              <w:t>42.461</w:t>
            </w:r>
          </w:p>
        </w:tc>
      </w:tr>
      <w:tr w:rsidR="00C7211D" w:rsidRPr="00A318F4" w14:paraId="45B42B1B" w14:textId="77777777" w:rsidTr="00EF3110">
        <w:tblPrEx>
          <w:tblBorders>
            <w:bottom w:val="single" w:sz="6" w:space="0" w:color="auto"/>
          </w:tblBorders>
        </w:tblPrEx>
        <w:trPr>
          <w:cantSplit/>
          <w:tblHeader/>
          <w:jc w:val="center"/>
        </w:trPr>
        <w:tc>
          <w:tcPr>
            <w:tcW w:w="898" w:type="dxa"/>
          </w:tcPr>
          <w:p w14:paraId="5B2A545A" w14:textId="77777777" w:rsidR="00C7211D" w:rsidRPr="00EF3110" w:rsidRDefault="00C7211D" w:rsidP="001839C9">
            <w:pPr>
              <w:pStyle w:val="Tabletext"/>
              <w:jc w:val="center"/>
            </w:pPr>
            <w:r w:rsidRPr="00EF3110">
              <w:t>31</w:t>
            </w:r>
          </w:p>
        </w:tc>
        <w:tc>
          <w:tcPr>
            <w:tcW w:w="2183" w:type="dxa"/>
          </w:tcPr>
          <w:p w14:paraId="01F2D478" w14:textId="77777777" w:rsidR="00C7211D" w:rsidRPr="00EF3110" w:rsidRDefault="00C7211D" w:rsidP="001839C9">
            <w:pPr>
              <w:pStyle w:val="Tabletext"/>
              <w:jc w:val="center"/>
            </w:pPr>
            <w:r w:rsidRPr="00EF3110">
              <w:t>1016.797</w:t>
            </w:r>
          </w:p>
        </w:tc>
        <w:tc>
          <w:tcPr>
            <w:tcW w:w="2183" w:type="dxa"/>
          </w:tcPr>
          <w:p w14:paraId="5BCDB5EA" w14:textId="77777777" w:rsidR="00C7211D" w:rsidRPr="00EF3110" w:rsidRDefault="00C7211D" w:rsidP="001839C9">
            <w:pPr>
              <w:pStyle w:val="Tabletext"/>
              <w:jc w:val="center"/>
            </w:pPr>
            <w:r w:rsidRPr="00EF3110">
              <w:t>1038.511</w:t>
            </w:r>
          </w:p>
        </w:tc>
        <w:tc>
          <w:tcPr>
            <w:tcW w:w="2160" w:type="dxa"/>
          </w:tcPr>
          <w:p w14:paraId="7DC8C64C" w14:textId="77777777" w:rsidR="00C7211D" w:rsidRPr="00EF3110" w:rsidRDefault="00C7211D" w:rsidP="001839C9">
            <w:pPr>
              <w:pStyle w:val="Tabletext"/>
              <w:jc w:val="center"/>
            </w:pPr>
            <w:r w:rsidRPr="00EF3110">
              <w:t>1060.555</w:t>
            </w:r>
          </w:p>
        </w:tc>
        <w:tc>
          <w:tcPr>
            <w:tcW w:w="2160" w:type="dxa"/>
          </w:tcPr>
          <w:p w14:paraId="1A6C3EDC" w14:textId="77777777" w:rsidR="00C7211D" w:rsidRPr="00EF3110" w:rsidRDefault="00C7211D" w:rsidP="001839C9">
            <w:pPr>
              <w:pStyle w:val="Tabletext"/>
              <w:jc w:val="center"/>
            </w:pPr>
            <w:r w:rsidRPr="00EF3110">
              <w:t>43.758</w:t>
            </w:r>
          </w:p>
        </w:tc>
      </w:tr>
      <w:tr w:rsidR="00C7211D" w:rsidRPr="00A318F4" w14:paraId="71BDAE3B" w14:textId="77777777" w:rsidTr="00EF3110">
        <w:tblPrEx>
          <w:tblBorders>
            <w:bottom w:val="single" w:sz="6" w:space="0" w:color="auto"/>
          </w:tblBorders>
        </w:tblPrEx>
        <w:trPr>
          <w:cantSplit/>
          <w:tblHeader/>
          <w:jc w:val="center"/>
        </w:trPr>
        <w:tc>
          <w:tcPr>
            <w:tcW w:w="898" w:type="dxa"/>
          </w:tcPr>
          <w:p w14:paraId="2BE67297" w14:textId="77777777" w:rsidR="00C7211D" w:rsidRPr="00EF3110" w:rsidRDefault="00C7211D" w:rsidP="001839C9">
            <w:pPr>
              <w:pStyle w:val="Tabletext"/>
              <w:jc w:val="center"/>
            </w:pPr>
            <w:r w:rsidRPr="00EF3110">
              <w:t>32</w:t>
            </w:r>
          </w:p>
        </w:tc>
        <w:tc>
          <w:tcPr>
            <w:tcW w:w="2183" w:type="dxa"/>
          </w:tcPr>
          <w:p w14:paraId="42C6E525" w14:textId="77777777" w:rsidR="00C7211D" w:rsidRPr="00EF3110" w:rsidRDefault="00C7211D" w:rsidP="001839C9">
            <w:pPr>
              <w:pStyle w:val="Tabletext"/>
              <w:jc w:val="center"/>
            </w:pPr>
            <w:r w:rsidRPr="00EF3110">
              <w:t>1060.555</w:t>
            </w:r>
          </w:p>
        </w:tc>
        <w:tc>
          <w:tcPr>
            <w:tcW w:w="2183" w:type="dxa"/>
          </w:tcPr>
          <w:p w14:paraId="6351918F" w14:textId="77777777" w:rsidR="00C7211D" w:rsidRPr="00EF3110" w:rsidRDefault="00C7211D" w:rsidP="001839C9">
            <w:pPr>
              <w:pStyle w:val="Tabletext"/>
              <w:jc w:val="center"/>
            </w:pPr>
            <w:r w:rsidRPr="00EF3110">
              <w:t>1082.938</w:t>
            </w:r>
          </w:p>
        </w:tc>
        <w:tc>
          <w:tcPr>
            <w:tcW w:w="2160" w:type="dxa"/>
          </w:tcPr>
          <w:p w14:paraId="4B4A01FA" w14:textId="77777777" w:rsidR="00C7211D" w:rsidRPr="00EF3110" w:rsidRDefault="00C7211D" w:rsidP="001839C9">
            <w:pPr>
              <w:pStyle w:val="Tabletext"/>
              <w:jc w:val="center"/>
            </w:pPr>
            <w:r w:rsidRPr="00EF3110">
              <w:t>1105.666</w:t>
            </w:r>
          </w:p>
        </w:tc>
        <w:tc>
          <w:tcPr>
            <w:tcW w:w="2160" w:type="dxa"/>
          </w:tcPr>
          <w:p w14:paraId="713AA44A" w14:textId="77777777" w:rsidR="00C7211D" w:rsidRPr="00EF3110" w:rsidRDefault="00C7211D" w:rsidP="001839C9">
            <w:pPr>
              <w:pStyle w:val="Tabletext"/>
              <w:jc w:val="center"/>
            </w:pPr>
            <w:r w:rsidRPr="00EF3110">
              <w:t>45.111</w:t>
            </w:r>
          </w:p>
        </w:tc>
      </w:tr>
    </w:tbl>
    <w:p w14:paraId="14D1F74F" w14:textId="77777777" w:rsidR="00C7211D" w:rsidRPr="00A318F4" w:rsidRDefault="00C7211D" w:rsidP="0018347B">
      <w:pPr>
        <w:pStyle w:val="TableNo"/>
      </w:pPr>
      <w:r w:rsidRPr="00A318F4">
        <w:lastRenderedPageBreak/>
        <w:t xml:space="preserve">TABLE  6 </w:t>
      </w:r>
      <w:r w:rsidRPr="0018347B">
        <w:t>(</w:t>
      </w:r>
      <w:r w:rsidRPr="0018347B">
        <w:rPr>
          <w:i/>
          <w:iCs/>
        </w:rPr>
        <w:t>continued</w:t>
      </w:r>
      <w:r w:rsidRPr="0018347B">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C7211D" w:rsidRPr="00A318F4" w14:paraId="5B58620A" w14:textId="77777777" w:rsidTr="00CB3AFB">
        <w:trPr>
          <w:cantSplit/>
          <w:tblHeader/>
          <w:jc w:val="center"/>
        </w:trPr>
        <w:tc>
          <w:tcPr>
            <w:tcW w:w="898" w:type="dxa"/>
            <w:tcBorders>
              <w:bottom w:val="single" w:sz="6" w:space="0" w:color="auto"/>
            </w:tcBorders>
          </w:tcPr>
          <w:p w14:paraId="56095E80" w14:textId="77777777" w:rsidR="00C7211D" w:rsidRPr="00A318F4" w:rsidRDefault="00C7211D" w:rsidP="00CB3AFB">
            <w:pPr>
              <w:pStyle w:val="Tablehead"/>
            </w:pPr>
            <w:r w:rsidRPr="00A318F4">
              <w:t>Group</w:t>
            </w:r>
          </w:p>
        </w:tc>
        <w:tc>
          <w:tcPr>
            <w:tcW w:w="2183" w:type="dxa"/>
            <w:tcBorders>
              <w:bottom w:val="single" w:sz="6" w:space="0" w:color="auto"/>
            </w:tcBorders>
          </w:tcPr>
          <w:p w14:paraId="407B354F" w14:textId="77777777" w:rsidR="00C7211D" w:rsidRPr="00A318F4" w:rsidRDefault="00C7211D" w:rsidP="00CB3AFB">
            <w:pPr>
              <w:pStyle w:val="Tablehead"/>
            </w:pPr>
            <w:r w:rsidRPr="00A318F4">
              <w:t>Lower frequency/Hz</w:t>
            </w:r>
          </w:p>
        </w:tc>
        <w:tc>
          <w:tcPr>
            <w:tcW w:w="2183" w:type="dxa"/>
            <w:tcBorders>
              <w:bottom w:val="single" w:sz="6" w:space="0" w:color="auto"/>
            </w:tcBorders>
          </w:tcPr>
          <w:p w14:paraId="51B8E540" w14:textId="77777777" w:rsidR="00C7211D" w:rsidRPr="00A318F4" w:rsidRDefault="00C7211D" w:rsidP="00CB3AFB">
            <w:pPr>
              <w:pStyle w:val="Tablehead"/>
            </w:pPr>
            <w:r w:rsidRPr="00A318F4">
              <w:t>Centre frequency/Hz</w:t>
            </w:r>
          </w:p>
        </w:tc>
        <w:tc>
          <w:tcPr>
            <w:tcW w:w="2160" w:type="dxa"/>
            <w:tcBorders>
              <w:bottom w:val="single" w:sz="6" w:space="0" w:color="auto"/>
            </w:tcBorders>
          </w:tcPr>
          <w:p w14:paraId="3D3FA204" w14:textId="77777777" w:rsidR="00C7211D" w:rsidRPr="00A318F4" w:rsidRDefault="00C7211D" w:rsidP="00CB3AFB">
            <w:pPr>
              <w:pStyle w:val="Tablehead"/>
            </w:pPr>
            <w:r w:rsidRPr="00A318F4">
              <w:t>Upper frequency/Hz</w:t>
            </w:r>
          </w:p>
        </w:tc>
        <w:tc>
          <w:tcPr>
            <w:tcW w:w="2160" w:type="dxa"/>
            <w:tcBorders>
              <w:bottom w:val="single" w:sz="6" w:space="0" w:color="auto"/>
            </w:tcBorders>
          </w:tcPr>
          <w:p w14:paraId="4D373E28" w14:textId="77777777" w:rsidR="00C7211D" w:rsidRPr="00A318F4" w:rsidRDefault="00C7211D" w:rsidP="00CB3AFB">
            <w:pPr>
              <w:pStyle w:val="Tablehead"/>
            </w:pPr>
            <w:r w:rsidRPr="00A318F4">
              <w:t>Frequency width/Hz</w:t>
            </w:r>
          </w:p>
        </w:tc>
      </w:tr>
      <w:tr w:rsidR="00C7211D" w:rsidRPr="004A1739" w14:paraId="2E753718" w14:textId="77777777" w:rsidTr="00CB3AFB">
        <w:trPr>
          <w:cantSplit/>
          <w:tblHeader/>
          <w:jc w:val="center"/>
        </w:trPr>
        <w:tc>
          <w:tcPr>
            <w:tcW w:w="898" w:type="dxa"/>
            <w:tcBorders>
              <w:bottom w:val="single" w:sz="12" w:space="0" w:color="auto"/>
            </w:tcBorders>
          </w:tcPr>
          <w:p w14:paraId="68B60DD8" w14:textId="77777777" w:rsidR="00C7211D" w:rsidRPr="004A1739" w:rsidRDefault="00C7211D" w:rsidP="004A1739">
            <w:pPr>
              <w:pStyle w:val="Tabletext"/>
              <w:spacing w:before="30" w:after="30"/>
              <w:jc w:val="center"/>
              <w:rPr>
                <w:i/>
                <w:iCs/>
                <w:sz w:val="24"/>
                <w:szCs w:val="24"/>
              </w:rPr>
            </w:pPr>
            <w:r w:rsidRPr="004A1739">
              <w:rPr>
                <w:i/>
                <w:iCs/>
                <w:sz w:val="24"/>
                <w:szCs w:val="24"/>
              </w:rPr>
              <w:t>k</w:t>
            </w:r>
          </w:p>
        </w:tc>
        <w:tc>
          <w:tcPr>
            <w:tcW w:w="2183" w:type="dxa"/>
            <w:tcBorders>
              <w:bottom w:val="single" w:sz="12" w:space="0" w:color="auto"/>
            </w:tcBorders>
          </w:tcPr>
          <w:p w14:paraId="2B3E0D1C" w14:textId="77777777" w:rsidR="00C7211D" w:rsidRPr="004A1739" w:rsidRDefault="00C7211D" w:rsidP="004A1739">
            <w:pPr>
              <w:pStyle w:val="Tabletext"/>
              <w:spacing w:before="30" w:after="30"/>
              <w:jc w:val="center"/>
              <w:rPr>
                <w:i/>
                <w:iCs/>
                <w:sz w:val="24"/>
                <w:szCs w:val="24"/>
              </w:rPr>
            </w:pPr>
            <w:r w:rsidRPr="004A1739">
              <w:rPr>
                <w:i/>
                <w:iCs/>
                <w:sz w:val="24"/>
                <w:szCs w:val="24"/>
              </w:rPr>
              <w:t>f</w:t>
            </w:r>
            <w:r w:rsidRPr="004A1739">
              <w:rPr>
                <w:i/>
                <w:iCs/>
                <w:position w:val="-4"/>
                <w:sz w:val="24"/>
                <w:szCs w:val="24"/>
              </w:rPr>
              <w:t>l</w:t>
            </w:r>
            <w:r w:rsidRPr="004A1739">
              <w:rPr>
                <w:i/>
                <w:iCs/>
                <w:sz w:val="24"/>
                <w:szCs w:val="24"/>
              </w:rPr>
              <w:t>[k]</w:t>
            </w:r>
          </w:p>
        </w:tc>
        <w:tc>
          <w:tcPr>
            <w:tcW w:w="2183" w:type="dxa"/>
            <w:tcBorders>
              <w:bottom w:val="single" w:sz="12" w:space="0" w:color="auto"/>
            </w:tcBorders>
          </w:tcPr>
          <w:p w14:paraId="0689A565" w14:textId="77777777" w:rsidR="00C7211D" w:rsidRPr="004A1739" w:rsidRDefault="00C7211D" w:rsidP="004A1739">
            <w:pPr>
              <w:pStyle w:val="Tabletext"/>
              <w:spacing w:before="30" w:after="30"/>
              <w:jc w:val="center"/>
              <w:rPr>
                <w:i/>
                <w:iCs/>
                <w:sz w:val="24"/>
                <w:szCs w:val="24"/>
              </w:rPr>
            </w:pPr>
            <w:r w:rsidRPr="004A1739">
              <w:rPr>
                <w:i/>
                <w:iCs/>
                <w:sz w:val="24"/>
                <w:szCs w:val="24"/>
              </w:rPr>
              <w:t>f</w:t>
            </w:r>
            <w:r w:rsidRPr="004A1739">
              <w:rPr>
                <w:i/>
                <w:iCs/>
                <w:position w:val="-4"/>
                <w:sz w:val="24"/>
                <w:szCs w:val="24"/>
              </w:rPr>
              <w:t>c</w:t>
            </w:r>
            <w:r w:rsidRPr="004A1739">
              <w:rPr>
                <w:i/>
                <w:iCs/>
                <w:sz w:val="24"/>
                <w:szCs w:val="24"/>
              </w:rPr>
              <w:t>[k]</w:t>
            </w:r>
          </w:p>
        </w:tc>
        <w:tc>
          <w:tcPr>
            <w:tcW w:w="2160" w:type="dxa"/>
            <w:tcBorders>
              <w:bottom w:val="single" w:sz="12" w:space="0" w:color="auto"/>
            </w:tcBorders>
          </w:tcPr>
          <w:p w14:paraId="699ACC56" w14:textId="77777777" w:rsidR="00C7211D" w:rsidRPr="004A1739" w:rsidRDefault="00C7211D" w:rsidP="004A1739">
            <w:pPr>
              <w:pStyle w:val="Tabletext"/>
              <w:spacing w:before="30" w:after="30"/>
              <w:jc w:val="center"/>
              <w:rPr>
                <w:i/>
                <w:iCs/>
                <w:sz w:val="24"/>
                <w:szCs w:val="24"/>
              </w:rPr>
            </w:pPr>
            <w:r w:rsidRPr="004A1739">
              <w:rPr>
                <w:i/>
                <w:iCs/>
                <w:sz w:val="24"/>
                <w:szCs w:val="24"/>
              </w:rPr>
              <w:t>f</w:t>
            </w:r>
            <w:r w:rsidRPr="004A1739">
              <w:rPr>
                <w:i/>
                <w:iCs/>
                <w:position w:val="-4"/>
                <w:sz w:val="24"/>
                <w:szCs w:val="24"/>
              </w:rPr>
              <w:t>u</w:t>
            </w:r>
            <w:r w:rsidRPr="004A1739">
              <w:rPr>
                <w:i/>
                <w:iCs/>
                <w:sz w:val="24"/>
                <w:szCs w:val="24"/>
              </w:rPr>
              <w:t>[k]</w:t>
            </w:r>
          </w:p>
        </w:tc>
        <w:tc>
          <w:tcPr>
            <w:tcW w:w="2160" w:type="dxa"/>
            <w:tcBorders>
              <w:bottom w:val="single" w:sz="12" w:space="0" w:color="auto"/>
            </w:tcBorders>
          </w:tcPr>
          <w:p w14:paraId="729DE55E" w14:textId="77777777" w:rsidR="00C7211D" w:rsidRPr="004A1739" w:rsidRDefault="00C7211D" w:rsidP="004A1739">
            <w:pPr>
              <w:pStyle w:val="Tabletext"/>
              <w:spacing w:before="30" w:after="30"/>
              <w:jc w:val="center"/>
              <w:rPr>
                <w:i/>
                <w:iCs/>
                <w:sz w:val="24"/>
                <w:szCs w:val="24"/>
              </w:rPr>
            </w:pPr>
            <w:r w:rsidRPr="004A1739">
              <w:rPr>
                <w:i/>
                <w:iCs/>
                <w:sz w:val="24"/>
                <w:szCs w:val="24"/>
              </w:rPr>
              <w:t>f</w:t>
            </w:r>
            <w:r w:rsidRPr="004A1739">
              <w:rPr>
                <w:i/>
                <w:iCs/>
                <w:position w:val="-4"/>
                <w:sz w:val="24"/>
                <w:szCs w:val="24"/>
              </w:rPr>
              <w:t>w</w:t>
            </w:r>
            <w:r w:rsidRPr="004A1739">
              <w:rPr>
                <w:i/>
                <w:iCs/>
                <w:sz w:val="24"/>
                <w:szCs w:val="24"/>
              </w:rPr>
              <w:t>[k]</w:t>
            </w:r>
          </w:p>
        </w:tc>
      </w:tr>
      <w:tr w:rsidR="00C7211D" w:rsidRPr="00A318F4" w14:paraId="0537C456" w14:textId="77777777" w:rsidTr="00CB3AFB">
        <w:tblPrEx>
          <w:tblBorders>
            <w:bottom w:val="single" w:sz="6" w:space="0" w:color="auto"/>
          </w:tblBorders>
        </w:tblPrEx>
        <w:trPr>
          <w:cantSplit/>
          <w:tblHeader/>
          <w:jc w:val="center"/>
        </w:trPr>
        <w:tc>
          <w:tcPr>
            <w:tcW w:w="898" w:type="dxa"/>
            <w:tcBorders>
              <w:top w:val="single" w:sz="12" w:space="0" w:color="auto"/>
            </w:tcBorders>
          </w:tcPr>
          <w:p w14:paraId="61CF5594" w14:textId="77777777" w:rsidR="00C7211D" w:rsidRPr="00A318F4" w:rsidRDefault="00C7211D" w:rsidP="004A1739">
            <w:pPr>
              <w:pStyle w:val="Tabletext"/>
              <w:spacing w:before="24" w:after="24"/>
              <w:jc w:val="center"/>
            </w:pPr>
            <w:r w:rsidRPr="00A318F4">
              <w:t>33</w:t>
            </w:r>
          </w:p>
        </w:tc>
        <w:tc>
          <w:tcPr>
            <w:tcW w:w="2183" w:type="dxa"/>
            <w:tcBorders>
              <w:top w:val="single" w:sz="12" w:space="0" w:color="auto"/>
            </w:tcBorders>
          </w:tcPr>
          <w:p w14:paraId="6A130201" w14:textId="77777777" w:rsidR="00C7211D" w:rsidRPr="00A318F4" w:rsidRDefault="00C7211D" w:rsidP="004A1739">
            <w:pPr>
              <w:pStyle w:val="Tabletext"/>
              <w:spacing w:before="24" w:after="24"/>
              <w:jc w:val="center"/>
            </w:pPr>
            <w:r w:rsidRPr="00A318F4">
              <w:t>1105.666</w:t>
            </w:r>
          </w:p>
        </w:tc>
        <w:tc>
          <w:tcPr>
            <w:tcW w:w="2183" w:type="dxa"/>
            <w:tcBorders>
              <w:top w:val="single" w:sz="12" w:space="0" w:color="auto"/>
            </w:tcBorders>
          </w:tcPr>
          <w:p w14:paraId="7640C823" w14:textId="77777777" w:rsidR="00C7211D" w:rsidRPr="00A318F4" w:rsidRDefault="00C7211D" w:rsidP="004A1739">
            <w:pPr>
              <w:pStyle w:val="Tabletext"/>
              <w:spacing w:before="24" w:after="24"/>
              <w:jc w:val="center"/>
            </w:pPr>
            <w:r w:rsidRPr="00A318F4">
              <w:t>1128.746</w:t>
            </w:r>
          </w:p>
        </w:tc>
        <w:tc>
          <w:tcPr>
            <w:tcW w:w="2160" w:type="dxa"/>
            <w:tcBorders>
              <w:top w:val="single" w:sz="12" w:space="0" w:color="auto"/>
            </w:tcBorders>
          </w:tcPr>
          <w:p w14:paraId="2E4AD682" w14:textId="77777777" w:rsidR="00C7211D" w:rsidRPr="00A318F4" w:rsidRDefault="00C7211D" w:rsidP="004A1739">
            <w:pPr>
              <w:pStyle w:val="Tabletext"/>
              <w:spacing w:before="24" w:after="24"/>
              <w:jc w:val="center"/>
            </w:pPr>
            <w:r w:rsidRPr="00A318F4">
              <w:t>1152.187</w:t>
            </w:r>
          </w:p>
        </w:tc>
        <w:tc>
          <w:tcPr>
            <w:tcW w:w="2160" w:type="dxa"/>
            <w:tcBorders>
              <w:top w:val="single" w:sz="12" w:space="0" w:color="auto"/>
            </w:tcBorders>
          </w:tcPr>
          <w:p w14:paraId="0814135E" w14:textId="77777777" w:rsidR="00C7211D" w:rsidRPr="00A318F4" w:rsidRDefault="00C7211D" w:rsidP="004A1739">
            <w:pPr>
              <w:pStyle w:val="Tabletext"/>
              <w:spacing w:before="24" w:after="24"/>
              <w:jc w:val="center"/>
            </w:pPr>
            <w:r w:rsidRPr="00A318F4">
              <w:t>46.521</w:t>
            </w:r>
          </w:p>
        </w:tc>
      </w:tr>
      <w:tr w:rsidR="00C7211D" w:rsidRPr="00A318F4" w14:paraId="2336B092" w14:textId="77777777" w:rsidTr="00CB3AFB">
        <w:tblPrEx>
          <w:tblBorders>
            <w:bottom w:val="single" w:sz="6" w:space="0" w:color="auto"/>
          </w:tblBorders>
        </w:tblPrEx>
        <w:trPr>
          <w:cantSplit/>
          <w:tblHeader/>
          <w:jc w:val="center"/>
        </w:trPr>
        <w:tc>
          <w:tcPr>
            <w:tcW w:w="898" w:type="dxa"/>
            <w:tcBorders>
              <w:top w:val="nil"/>
            </w:tcBorders>
          </w:tcPr>
          <w:p w14:paraId="4773B9C9" w14:textId="77777777" w:rsidR="00C7211D" w:rsidRPr="00A318F4" w:rsidRDefault="00C7211D" w:rsidP="004A1739">
            <w:pPr>
              <w:pStyle w:val="Tabletext"/>
              <w:spacing w:before="24" w:after="24"/>
              <w:jc w:val="center"/>
            </w:pPr>
            <w:r w:rsidRPr="00A318F4">
              <w:t>34</w:t>
            </w:r>
          </w:p>
        </w:tc>
        <w:tc>
          <w:tcPr>
            <w:tcW w:w="2183" w:type="dxa"/>
            <w:tcBorders>
              <w:top w:val="nil"/>
            </w:tcBorders>
          </w:tcPr>
          <w:p w14:paraId="3DAB23BE" w14:textId="77777777" w:rsidR="00C7211D" w:rsidRPr="00A318F4" w:rsidRDefault="00C7211D" w:rsidP="004A1739">
            <w:pPr>
              <w:pStyle w:val="Tabletext"/>
              <w:spacing w:before="24" w:after="24"/>
              <w:jc w:val="center"/>
            </w:pPr>
            <w:r w:rsidRPr="00A318F4">
              <w:t>1152.187</w:t>
            </w:r>
          </w:p>
        </w:tc>
        <w:tc>
          <w:tcPr>
            <w:tcW w:w="2183" w:type="dxa"/>
            <w:tcBorders>
              <w:top w:val="nil"/>
            </w:tcBorders>
          </w:tcPr>
          <w:p w14:paraId="6987140D" w14:textId="77777777" w:rsidR="00C7211D" w:rsidRPr="00A318F4" w:rsidRDefault="00C7211D" w:rsidP="004A1739">
            <w:pPr>
              <w:pStyle w:val="Tabletext"/>
              <w:spacing w:before="24" w:after="24"/>
              <w:jc w:val="center"/>
            </w:pPr>
            <w:r w:rsidRPr="00A318F4">
              <w:t>1175.995</w:t>
            </w:r>
          </w:p>
        </w:tc>
        <w:tc>
          <w:tcPr>
            <w:tcW w:w="2160" w:type="dxa"/>
            <w:tcBorders>
              <w:top w:val="nil"/>
            </w:tcBorders>
          </w:tcPr>
          <w:p w14:paraId="7E19235D" w14:textId="77777777" w:rsidR="00C7211D" w:rsidRPr="00A318F4" w:rsidRDefault="00C7211D" w:rsidP="004A1739">
            <w:pPr>
              <w:pStyle w:val="Tabletext"/>
              <w:spacing w:before="24" w:after="24"/>
              <w:jc w:val="center"/>
            </w:pPr>
            <w:r w:rsidRPr="00A318F4">
              <w:t>1200.178</w:t>
            </w:r>
          </w:p>
        </w:tc>
        <w:tc>
          <w:tcPr>
            <w:tcW w:w="2160" w:type="dxa"/>
            <w:tcBorders>
              <w:top w:val="nil"/>
            </w:tcBorders>
          </w:tcPr>
          <w:p w14:paraId="256EB587" w14:textId="77777777" w:rsidR="00C7211D" w:rsidRPr="00A318F4" w:rsidRDefault="00C7211D" w:rsidP="004A1739">
            <w:pPr>
              <w:pStyle w:val="Tabletext"/>
              <w:spacing w:before="24" w:after="24"/>
              <w:jc w:val="center"/>
            </w:pPr>
            <w:r w:rsidRPr="00A318F4">
              <w:t>47.991</w:t>
            </w:r>
          </w:p>
        </w:tc>
      </w:tr>
      <w:tr w:rsidR="00C7211D" w:rsidRPr="00A318F4" w14:paraId="4E8E922D" w14:textId="77777777" w:rsidTr="00CB3AFB">
        <w:tblPrEx>
          <w:tblBorders>
            <w:bottom w:val="single" w:sz="6" w:space="0" w:color="auto"/>
          </w:tblBorders>
        </w:tblPrEx>
        <w:trPr>
          <w:cantSplit/>
          <w:tblHeader/>
          <w:jc w:val="center"/>
        </w:trPr>
        <w:tc>
          <w:tcPr>
            <w:tcW w:w="898" w:type="dxa"/>
          </w:tcPr>
          <w:p w14:paraId="0420912F" w14:textId="77777777" w:rsidR="00C7211D" w:rsidRPr="00A318F4" w:rsidRDefault="00C7211D" w:rsidP="004A1739">
            <w:pPr>
              <w:pStyle w:val="Tabletext"/>
              <w:spacing w:before="24" w:after="24"/>
              <w:jc w:val="center"/>
            </w:pPr>
            <w:r w:rsidRPr="00A318F4">
              <w:t>35</w:t>
            </w:r>
          </w:p>
        </w:tc>
        <w:tc>
          <w:tcPr>
            <w:tcW w:w="2183" w:type="dxa"/>
          </w:tcPr>
          <w:p w14:paraId="706E57C4" w14:textId="77777777" w:rsidR="00C7211D" w:rsidRPr="00A318F4" w:rsidRDefault="00C7211D" w:rsidP="004A1739">
            <w:pPr>
              <w:pStyle w:val="Tabletext"/>
              <w:spacing w:before="24" w:after="24"/>
              <w:jc w:val="center"/>
            </w:pPr>
            <w:r w:rsidRPr="00A318F4">
              <w:t>1200.178</w:t>
            </w:r>
          </w:p>
        </w:tc>
        <w:tc>
          <w:tcPr>
            <w:tcW w:w="2183" w:type="dxa"/>
          </w:tcPr>
          <w:p w14:paraId="5429F409" w14:textId="77777777" w:rsidR="00C7211D" w:rsidRPr="00A318F4" w:rsidRDefault="00C7211D" w:rsidP="004A1739">
            <w:pPr>
              <w:pStyle w:val="Tabletext"/>
              <w:spacing w:before="24" w:after="24"/>
              <w:jc w:val="center"/>
            </w:pPr>
            <w:r w:rsidRPr="00A318F4">
              <w:t>1224.744</w:t>
            </w:r>
          </w:p>
        </w:tc>
        <w:tc>
          <w:tcPr>
            <w:tcW w:w="2160" w:type="dxa"/>
          </w:tcPr>
          <w:p w14:paraId="6883E498" w14:textId="77777777" w:rsidR="00C7211D" w:rsidRPr="00A318F4" w:rsidRDefault="00C7211D" w:rsidP="004A1739">
            <w:pPr>
              <w:pStyle w:val="Tabletext"/>
              <w:spacing w:before="24" w:after="24"/>
              <w:jc w:val="center"/>
            </w:pPr>
            <w:r w:rsidRPr="00A318F4">
              <w:t>1249.7</w:t>
            </w:r>
          </w:p>
        </w:tc>
        <w:tc>
          <w:tcPr>
            <w:tcW w:w="2160" w:type="dxa"/>
          </w:tcPr>
          <w:p w14:paraId="26E58791" w14:textId="77777777" w:rsidR="00C7211D" w:rsidRPr="00A318F4" w:rsidRDefault="00C7211D" w:rsidP="004A1739">
            <w:pPr>
              <w:pStyle w:val="Tabletext"/>
              <w:spacing w:before="24" w:after="24"/>
              <w:jc w:val="center"/>
            </w:pPr>
            <w:r w:rsidRPr="00A318F4">
              <w:t>49.522</w:t>
            </w:r>
          </w:p>
        </w:tc>
      </w:tr>
      <w:tr w:rsidR="00C7211D" w:rsidRPr="00A318F4" w14:paraId="348240A5" w14:textId="77777777" w:rsidTr="00CB3AFB">
        <w:tblPrEx>
          <w:tblBorders>
            <w:bottom w:val="single" w:sz="6" w:space="0" w:color="auto"/>
          </w:tblBorders>
        </w:tblPrEx>
        <w:trPr>
          <w:cantSplit/>
          <w:tblHeader/>
          <w:jc w:val="center"/>
        </w:trPr>
        <w:tc>
          <w:tcPr>
            <w:tcW w:w="898" w:type="dxa"/>
          </w:tcPr>
          <w:p w14:paraId="4E8AB3A5" w14:textId="77777777" w:rsidR="00C7211D" w:rsidRPr="00A318F4" w:rsidRDefault="00C7211D" w:rsidP="004A1739">
            <w:pPr>
              <w:pStyle w:val="Tabletext"/>
              <w:spacing w:before="24" w:after="24"/>
              <w:jc w:val="center"/>
            </w:pPr>
            <w:r w:rsidRPr="00A318F4">
              <w:t>36</w:t>
            </w:r>
          </w:p>
        </w:tc>
        <w:tc>
          <w:tcPr>
            <w:tcW w:w="2183" w:type="dxa"/>
          </w:tcPr>
          <w:p w14:paraId="3A1A9EFA" w14:textId="77777777" w:rsidR="00C7211D" w:rsidRPr="00A318F4" w:rsidRDefault="00C7211D" w:rsidP="004A1739">
            <w:pPr>
              <w:pStyle w:val="Tabletext"/>
              <w:spacing w:before="24" w:after="24"/>
              <w:jc w:val="center"/>
            </w:pPr>
            <w:r w:rsidRPr="00A318F4">
              <w:t>1249.7</w:t>
            </w:r>
          </w:p>
        </w:tc>
        <w:tc>
          <w:tcPr>
            <w:tcW w:w="2183" w:type="dxa"/>
          </w:tcPr>
          <w:p w14:paraId="2A51B516" w14:textId="77777777" w:rsidR="00C7211D" w:rsidRPr="00A318F4" w:rsidRDefault="00C7211D" w:rsidP="004A1739">
            <w:pPr>
              <w:pStyle w:val="Tabletext"/>
              <w:spacing w:before="24" w:after="24"/>
              <w:jc w:val="center"/>
            </w:pPr>
            <w:r w:rsidRPr="00A318F4">
              <w:t>1275.055</w:t>
            </w:r>
          </w:p>
        </w:tc>
        <w:tc>
          <w:tcPr>
            <w:tcW w:w="2160" w:type="dxa"/>
          </w:tcPr>
          <w:p w14:paraId="1B9CE5C9" w14:textId="77777777" w:rsidR="00C7211D" w:rsidRPr="00A318F4" w:rsidRDefault="00C7211D" w:rsidP="004A1739">
            <w:pPr>
              <w:pStyle w:val="Tabletext"/>
              <w:spacing w:before="24" w:after="24"/>
              <w:jc w:val="center"/>
            </w:pPr>
            <w:r w:rsidRPr="00A318F4">
              <w:t>1300.816</w:t>
            </w:r>
          </w:p>
        </w:tc>
        <w:tc>
          <w:tcPr>
            <w:tcW w:w="2160" w:type="dxa"/>
          </w:tcPr>
          <w:p w14:paraId="6D280CDC" w14:textId="77777777" w:rsidR="00C7211D" w:rsidRPr="00A318F4" w:rsidRDefault="00C7211D" w:rsidP="004A1739">
            <w:pPr>
              <w:pStyle w:val="Tabletext"/>
              <w:spacing w:before="24" w:after="24"/>
              <w:jc w:val="center"/>
            </w:pPr>
            <w:r w:rsidRPr="00A318F4">
              <w:t>51.116</w:t>
            </w:r>
          </w:p>
        </w:tc>
      </w:tr>
      <w:tr w:rsidR="00C7211D" w:rsidRPr="00A318F4" w14:paraId="2CDA5A1F" w14:textId="77777777" w:rsidTr="00CB3AFB">
        <w:tblPrEx>
          <w:tblBorders>
            <w:bottom w:val="single" w:sz="6" w:space="0" w:color="auto"/>
          </w:tblBorders>
        </w:tblPrEx>
        <w:trPr>
          <w:cantSplit/>
          <w:tblHeader/>
          <w:jc w:val="center"/>
        </w:trPr>
        <w:tc>
          <w:tcPr>
            <w:tcW w:w="898" w:type="dxa"/>
          </w:tcPr>
          <w:p w14:paraId="03F6C300" w14:textId="77777777" w:rsidR="00C7211D" w:rsidRPr="00A318F4" w:rsidRDefault="00C7211D" w:rsidP="004A1739">
            <w:pPr>
              <w:pStyle w:val="Tabletext"/>
              <w:spacing w:before="24" w:after="24"/>
              <w:jc w:val="center"/>
            </w:pPr>
            <w:r w:rsidRPr="00A318F4">
              <w:t>37</w:t>
            </w:r>
          </w:p>
        </w:tc>
        <w:tc>
          <w:tcPr>
            <w:tcW w:w="2183" w:type="dxa"/>
          </w:tcPr>
          <w:p w14:paraId="2CA38E4C" w14:textId="77777777" w:rsidR="00C7211D" w:rsidRPr="00A318F4" w:rsidRDefault="00C7211D" w:rsidP="004A1739">
            <w:pPr>
              <w:pStyle w:val="Tabletext"/>
              <w:spacing w:before="24" w:after="24"/>
              <w:jc w:val="center"/>
            </w:pPr>
            <w:r w:rsidRPr="00A318F4">
              <w:t>1300.816</w:t>
            </w:r>
          </w:p>
        </w:tc>
        <w:tc>
          <w:tcPr>
            <w:tcW w:w="2183" w:type="dxa"/>
          </w:tcPr>
          <w:p w14:paraId="1996D566" w14:textId="77777777" w:rsidR="00C7211D" w:rsidRPr="00A318F4" w:rsidRDefault="00C7211D" w:rsidP="004A1739">
            <w:pPr>
              <w:pStyle w:val="Tabletext"/>
              <w:spacing w:before="24" w:after="24"/>
              <w:jc w:val="center"/>
            </w:pPr>
            <w:r w:rsidRPr="00A318F4">
              <w:t>1326.992</w:t>
            </w:r>
          </w:p>
        </w:tc>
        <w:tc>
          <w:tcPr>
            <w:tcW w:w="2160" w:type="dxa"/>
          </w:tcPr>
          <w:p w14:paraId="4A857116" w14:textId="77777777" w:rsidR="00C7211D" w:rsidRPr="00A318F4" w:rsidRDefault="00C7211D" w:rsidP="004A1739">
            <w:pPr>
              <w:pStyle w:val="Tabletext"/>
              <w:spacing w:before="24" w:after="24"/>
              <w:jc w:val="center"/>
            </w:pPr>
            <w:r w:rsidRPr="00A318F4">
              <w:t>1353.592</w:t>
            </w:r>
          </w:p>
        </w:tc>
        <w:tc>
          <w:tcPr>
            <w:tcW w:w="2160" w:type="dxa"/>
          </w:tcPr>
          <w:p w14:paraId="7C503A52" w14:textId="77777777" w:rsidR="00C7211D" w:rsidRPr="00A318F4" w:rsidRDefault="00C7211D" w:rsidP="004A1739">
            <w:pPr>
              <w:pStyle w:val="Tabletext"/>
              <w:spacing w:before="24" w:after="24"/>
              <w:jc w:val="center"/>
            </w:pPr>
            <w:r w:rsidRPr="00A318F4">
              <w:t>52.776</w:t>
            </w:r>
          </w:p>
        </w:tc>
      </w:tr>
      <w:tr w:rsidR="00C7211D" w:rsidRPr="00A318F4" w14:paraId="36A02601" w14:textId="77777777" w:rsidTr="00CB3AFB">
        <w:tblPrEx>
          <w:tblBorders>
            <w:bottom w:val="single" w:sz="6" w:space="0" w:color="auto"/>
          </w:tblBorders>
        </w:tblPrEx>
        <w:trPr>
          <w:cantSplit/>
          <w:tblHeader/>
          <w:jc w:val="center"/>
        </w:trPr>
        <w:tc>
          <w:tcPr>
            <w:tcW w:w="898" w:type="dxa"/>
          </w:tcPr>
          <w:p w14:paraId="4FC01454" w14:textId="77777777" w:rsidR="00C7211D" w:rsidRPr="00A318F4" w:rsidRDefault="00C7211D" w:rsidP="004A1739">
            <w:pPr>
              <w:pStyle w:val="Tabletext"/>
              <w:spacing w:before="24" w:after="24"/>
              <w:jc w:val="center"/>
            </w:pPr>
            <w:r w:rsidRPr="00A318F4">
              <w:t>38</w:t>
            </w:r>
          </w:p>
        </w:tc>
        <w:tc>
          <w:tcPr>
            <w:tcW w:w="2183" w:type="dxa"/>
          </w:tcPr>
          <w:p w14:paraId="16D8B5C8" w14:textId="77777777" w:rsidR="00C7211D" w:rsidRPr="00A318F4" w:rsidRDefault="00C7211D" w:rsidP="004A1739">
            <w:pPr>
              <w:pStyle w:val="Tabletext"/>
              <w:spacing w:before="24" w:after="24"/>
              <w:jc w:val="center"/>
            </w:pPr>
            <w:r w:rsidRPr="00A318F4">
              <w:t>1353.592</w:t>
            </w:r>
          </w:p>
        </w:tc>
        <w:tc>
          <w:tcPr>
            <w:tcW w:w="2183" w:type="dxa"/>
          </w:tcPr>
          <w:p w14:paraId="12C27647" w14:textId="77777777" w:rsidR="00C7211D" w:rsidRPr="00A318F4" w:rsidRDefault="00C7211D" w:rsidP="004A1739">
            <w:pPr>
              <w:pStyle w:val="Tabletext"/>
              <w:spacing w:before="24" w:after="24"/>
              <w:jc w:val="center"/>
            </w:pPr>
            <w:r w:rsidRPr="00A318F4">
              <w:t>1380.623</w:t>
            </w:r>
          </w:p>
        </w:tc>
        <w:tc>
          <w:tcPr>
            <w:tcW w:w="2160" w:type="dxa"/>
          </w:tcPr>
          <w:p w14:paraId="4940333F" w14:textId="77777777" w:rsidR="00C7211D" w:rsidRPr="00A318F4" w:rsidRDefault="00C7211D" w:rsidP="004A1739">
            <w:pPr>
              <w:pStyle w:val="Tabletext"/>
              <w:spacing w:before="24" w:after="24"/>
              <w:jc w:val="center"/>
            </w:pPr>
            <w:r w:rsidRPr="00A318F4">
              <w:t>1408.094</w:t>
            </w:r>
          </w:p>
        </w:tc>
        <w:tc>
          <w:tcPr>
            <w:tcW w:w="2160" w:type="dxa"/>
          </w:tcPr>
          <w:p w14:paraId="3EFACD3B" w14:textId="77777777" w:rsidR="00C7211D" w:rsidRPr="00A318F4" w:rsidRDefault="00C7211D" w:rsidP="004A1739">
            <w:pPr>
              <w:pStyle w:val="Tabletext"/>
              <w:spacing w:before="24" w:after="24"/>
              <w:jc w:val="center"/>
            </w:pPr>
            <w:r w:rsidRPr="00A318F4">
              <w:t>54.502</w:t>
            </w:r>
          </w:p>
        </w:tc>
      </w:tr>
      <w:tr w:rsidR="00C7211D" w:rsidRPr="00A318F4" w14:paraId="7A950004" w14:textId="77777777" w:rsidTr="00CB3AFB">
        <w:tblPrEx>
          <w:tblBorders>
            <w:bottom w:val="single" w:sz="6" w:space="0" w:color="auto"/>
          </w:tblBorders>
        </w:tblPrEx>
        <w:trPr>
          <w:cantSplit/>
          <w:tblHeader/>
          <w:jc w:val="center"/>
        </w:trPr>
        <w:tc>
          <w:tcPr>
            <w:tcW w:w="898" w:type="dxa"/>
          </w:tcPr>
          <w:p w14:paraId="38DEB879" w14:textId="77777777" w:rsidR="00C7211D" w:rsidRPr="00A318F4" w:rsidRDefault="00C7211D" w:rsidP="004A1739">
            <w:pPr>
              <w:pStyle w:val="Tabletext"/>
              <w:spacing w:before="24" w:after="24"/>
              <w:jc w:val="center"/>
            </w:pPr>
            <w:r w:rsidRPr="00A318F4">
              <w:t>39</w:t>
            </w:r>
          </w:p>
        </w:tc>
        <w:tc>
          <w:tcPr>
            <w:tcW w:w="2183" w:type="dxa"/>
          </w:tcPr>
          <w:p w14:paraId="5357D811" w14:textId="77777777" w:rsidR="00C7211D" w:rsidRPr="00A318F4" w:rsidRDefault="00C7211D" w:rsidP="004A1739">
            <w:pPr>
              <w:pStyle w:val="Tabletext"/>
              <w:spacing w:before="24" w:after="24"/>
              <w:jc w:val="center"/>
            </w:pPr>
            <w:r w:rsidRPr="00A318F4">
              <w:t>1408.094</w:t>
            </w:r>
          </w:p>
        </w:tc>
        <w:tc>
          <w:tcPr>
            <w:tcW w:w="2183" w:type="dxa"/>
          </w:tcPr>
          <w:p w14:paraId="6C08E368" w14:textId="77777777" w:rsidR="00C7211D" w:rsidRPr="00A318F4" w:rsidRDefault="00C7211D" w:rsidP="004A1739">
            <w:pPr>
              <w:pStyle w:val="Tabletext"/>
              <w:spacing w:before="24" w:after="24"/>
              <w:jc w:val="center"/>
            </w:pPr>
            <w:r w:rsidRPr="00A318F4">
              <w:t>1436.014</w:t>
            </w:r>
          </w:p>
        </w:tc>
        <w:tc>
          <w:tcPr>
            <w:tcW w:w="2160" w:type="dxa"/>
          </w:tcPr>
          <w:p w14:paraId="2C0907D1" w14:textId="77777777" w:rsidR="00C7211D" w:rsidRPr="00A318F4" w:rsidRDefault="00C7211D" w:rsidP="004A1739">
            <w:pPr>
              <w:pStyle w:val="Tabletext"/>
              <w:spacing w:before="24" w:after="24"/>
              <w:jc w:val="center"/>
            </w:pPr>
            <w:r w:rsidRPr="00A318F4">
              <w:t>1464.392</w:t>
            </w:r>
          </w:p>
        </w:tc>
        <w:tc>
          <w:tcPr>
            <w:tcW w:w="2160" w:type="dxa"/>
          </w:tcPr>
          <w:p w14:paraId="717D9A4A" w14:textId="77777777" w:rsidR="00C7211D" w:rsidRPr="00A318F4" w:rsidRDefault="00C7211D" w:rsidP="004A1739">
            <w:pPr>
              <w:pStyle w:val="Tabletext"/>
              <w:spacing w:before="24" w:after="24"/>
              <w:jc w:val="center"/>
            </w:pPr>
            <w:r w:rsidRPr="00A318F4">
              <w:t>56.298</w:t>
            </w:r>
          </w:p>
        </w:tc>
      </w:tr>
      <w:tr w:rsidR="00C7211D" w:rsidRPr="00A318F4" w14:paraId="66D235C1" w14:textId="77777777" w:rsidTr="00CB3AFB">
        <w:tblPrEx>
          <w:tblBorders>
            <w:bottom w:val="single" w:sz="6" w:space="0" w:color="auto"/>
          </w:tblBorders>
        </w:tblPrEx>
        <w:trPr>
          <w:cantSplit/>
          <w:tblHeader/>
          <w:jc w:val="center"/>
        </w:trPr>
        <w:tc>
          <w:tcPr>
            <w:tcW w:w="898" w:type="dxa"/>
          </w:tcPr>
          <w:p w14:paraId="412E9276" w14:textId="77777777" w:rsidR="00C7211D" w:rsidRPr="00A318F4" w:rsidRDefault="00C7211D" w:rsidP="004A1739">
            <w:pPr>
              <w:pStyle w:val="Tabletext"/>
              <w:spacing w:before="24" w:after="24"/>
              <w:jc w:val="center"/>
            </w:pPr>
            <w:r w:rsidRPr="00A318F4">
              <w:t>40</w:t>
            </w:r>
          </w:p>
        </w:tc>
        <w:tc>
          <w:tcPr>
            <w:tcW w:w="2183" w:type="dxa"/>
          </w:tcPr>
          <w:p w14:paraId="32B5A032" w14:textId="77777777" w:rsidR="00C7211D" w:rsidRPr="00A318F4" w:rsidRDefault="00C7211D" w:rsidP="004A1739">
            <w:pPr>
              <w:pStyle w:val="Tabletext"/>
              <w:spacing w:before="24" w:after="24"/>
              <w:jc w:val="center"/>
            </w:pPr>
            <w:r w:rsidRPr="00A318F4">
              <w:t>1464.392</w:t>
            </w:r>
          </w:p>
        </w:tc>
        <w:tc>
          <w:tcPr>
            <w:tcW w:w="2183" w:type="dxa"/>
          </w:tcPr>
          <w:p w14:paraId="7CCF6425" w14:textId="77777777" w:rsidR="00C7211D" w:rsidRPr="00A318F4" w:rsidRDefault="00C7211D" w:rsidP="004A1739">
            <w:pPr>
              <w:pStyle w:val="Tabletext"/>
              <w:spacing w:before="24" w:after="24"/>
              <w:jc w:val="center"/>
            </w:pPr>
            <w:r w:rsidRPr="00A318F4">
              <w:t>1493.237</w:t>
            </w:r>
          </w:p>
        </w:tc>
        <w:tc>
          <w:tcPr>
            <w:tcW w:w="2160" w:type="dxa"/>
          </w:tcPr>
          <w:p w14:paraId="3B41D24F" w14:textId="77777777" w:rsidR="00C7211D" w:rsidRPr="00A318F4" w:rsidRDefault="00C7211D" w:rsidP="004A1739">
            <w:pPr>
              <w:pStyle w:val="Tabletext"/>
              <w:spacing w:before="24" w:after="24"/>
              <w:jc w:val="center"/>
            </w:pPr>
            <w:r w:rsidRPr="00A318F4">
              <w:t>1522.559</w:t>
            </w:r>
          </w:p>
        </w:tc>
        <w:tc>
          <w:tcPr>
            <w:tcW w:w="2160" w:type="dxa"/>
          </w:tcPr>
          <w:p w14:paraId="672DE5B5" w14:textId="77777777" w:rsidR="00C7211D" w:rsidRPr="00A318F4" w:rsidRDefault="00C7211D" w:rsidP="004A1739">
            <w:pPr>
              <w:pStyle w:val="Tabletext"/>
              <w:spacing w:before="24" w:after="24"/>
              <w:jc w:val="center"/>
            </w:pPr>
            <w:r w:rsidRPr="00A318F4">
              <w:t>58.167</w:t>
            </w:r>
          </w:p>
        </w:tc>
      </w:tr>
      <w:tr w:rsidR="00C7211D" w:rsidRPr="00A318F4" w14:paraId="5D00881A" w14:textId="77777777" w:rsidTr="00CB3AFB">
        <w:tblPrEx>
          <w:tblBorders>
            <w:bottom w:val="single" w:sz="6" w:space="0" w:color="auto"/>
          </w:tblBorders>
        </w:tblPrEx>
        <w:trPr>
          <w:cantSplit/>
          <w:tblHeader/>
          <w:jc w:val="center"/>
        </w:trPr>
        <w:tc>
          <w:tcPr>
            <w:tcW w:w="898" w:type="dxa"/>
          </w:tcPr>
          <w:p w14:paraId="2965279F" w14:textId="77777777" w:rsidR="00C7211D" w:rsidRPr="00A318F4" w:rsidRDefault="00C7211D" w:rsidP="004A1739">
            <w:pPr>
              <w:pStyle w:val="Tabletext"/>
              <w:spacing w:before="24" w:after="24"/>
              <w:jc w:val="center"/>
            </w:pPr>
            <w:r w:rsidRPr="00A318F4">
              <w:t>41</w:t>
            </w:r>
          </w:p>
        </w:tc>
        <w:tc>
          <w:tcPr>
            <w:tcW w:w="2183" w:type="dxa"/>
          </w:tcPr>
          <w:p w14:paraId="28ADD7EE" w14:textId="77777777" w:rsidR="00C7211D" w:rsidRPr="00A318F4" w:rsidRDefault="00C7211D" w:rsidP="004A1739">
            <w:pPr>
              <w:pStyle w:val="Tabletext"/>
              <w:spacing w:before="24" w:after="24"/>
              <w:jc w:val="center"/>
            </w:pPr>
            <w:r w:rsidRPr="00A318F4">
              <w:t>1522.559</w:t>
            </w:r>
          </w:p>
        </w:tc>
        <w:tc>
          <w:tcPr>
            <w:tcW w:w="2183" w:type="dxa"/>
          </w:tcPr>
          <w:p w14:paraId="30417EC8" w14:textId="77777777" w:rsidR="00C7211D" w:rsidRPr="00A318F4" w:rsidRDefault="00C7211D" w:rsidP="004A1739">
            <w:pPr>
              <w:pStyle w:val="Tabletext"/>
              <w:spacing w:before="24" w:after="24"/>
              <w:jc w:val="center"/>
            </w:pPr>
            <w:r w:rsidRPr="00A318F4">
              <w:t>1552.366</w:t>
            </w:r>
          </w:p>
        </w:tc>
        <w:tc>
          <w:tcPr>
            <w:tcW w:w="2160" w:type="dxa"/>
          </w:tcPr>
          <w:p w14:paraId="5BA996C5" w14:textId="77777777" w:rsidR="00C7211D" w:rsidRPr="00A318F4" w:rsidRDefault="00C7211D" w:rsidP="004A1739">
            <w:pPr>
              <w:pStyle w:val="Tabletext"/>
              <w:spacing w:before="24" w:after="24"/>
              <w:jc w:val="center"/>
            </w:pPr>
            <w:r w:rsidRPr="00A318F4">
              <w:t>1582.668</w:t>
            </w:r>
          </w:p>
        </w:tc>
        <w:tc>
          <w:tcPr>
            <w:tcW w:w="2160" w:type="dxa"/>
          </w:tcPr>
          <w:p w14:paraId="1409F4C9" w14:textId="77777777" w:rsidR="00C7211D" w:rsidRPr="00A318F4" w:rsidRDefault="00C7211D" w:rsidP="004A1739">
            <w:pPr>
              <w:pStyle w:val="Tabletext"/>
              <w:spacing w:before="24" w:after="24"/>
              <w:jc w:val="center"/>
            </w:pPr>
            <w:r w:rsidRPr="00A318F4">
              <w:t>60.109</w:t>
            </w:r>
          </w:p>
        </w:tc>
      </w:tr>
      <w:tr w:rsidR="00C7211D" w:rsidRPr="00A318F4" w14:paraId="612D2EF2" w14:textId="77777777" w:rsidTr="00CB3AFB">
        <w:tblPrEx>
          <w:tblBorders>
            <w:bottom w:val="single" w:sz="6" w:space="0" w:color="auto"/>
          </w:tblBorders>
        </w:tblPrEx>
        <w:trPr>
          <w:cantSplit/>
          <w:tblHeader/>
          <w:jc w:val="center"/>
        </w:trPr>
        <w:tc>
          <w:tcPr>
            <w:tcW w:w="898" w:type="dxa"/>
          </w:tcPr>
          <w:p w14:paraId="7872396A" w14:textId="77777777" w:rsidR="00C7211D" w:rsidRPr="00A318F4" w:rsidRDefault="00C7211D" w:rsidP="004A1739">
            <w:pPr>
              <w:pStyle w:val="Tabletext"/>
              <w:spacing w:before="24" w:after="24"/>
              <w:jc w:val="center"/>
            </w:pPr>
            <w:r w:rsidRPr="00A318F4">
              <w:t>42</w:t>
            </w:r>
          </w:p>
        </w:tc>
        <w:tc>
          <w:tcPr>
            <w:tcW w:w="2183" w:type="dxa"/>
          </w:tcPr>
          <w:p w14:paraId="51118DE5" w14:textId="77777777" w:rsidR="00C7211D" w:rsidRPr="00A318F4" w:rsidRDefault="00C7211D" w:rsidP="004A1739">
            <w:pPr>
              <w:pStyle w:val="Tabletext"/>
              <w:spacing w:before="24" w:after="24"/>
              <w:jc w:val="center"/>
            </w:pPr>
            <w:r w:rsidRPr="00A318F4">
              <w:t>1582.668</w:t>
            </w:r>
          </w:p>
        </w:tc>
        <w:tc>
          <w:tcPr>
            <w:tcW w:w="2183" w:type="dxa"/>
          </w:tcPr>
          <w:p w14:paraId="297D63BB" w14:textId="77777777" w:rsidR="00C7211D" w:rsidRPr="00A318F4" w:rsidRDefault="00C7211D" w:rsidP="004A1739">
            <w:pPr>
              <w:pStyle w:val="Tabletext"/>
              <w:spacing w:before="24" w:after="24"/>
              <w:jc w:val="center"/>
            </w:pPr>
            <w:r w:rsidRPr="00A318F4">
              <w:t>1613.474</w:t>
            </w:r>
          </w:p>
        </w:tc>
        <w:tc>
          <w:tcPr>
            <w:tcW w:w="2160" w:type="dxa"/>
          </w:tcPr>
          <w:p w14:paraId="4A67D918" w14:textId="77777777" w:rsidR="00C7211D" w:rsidRPr="00A318F4" w:rsidRDefault="00C7211D" w:rsidP="004A1739">
            <w:pPr>
              <w:pStyle w:val="Tabletext"/>
              <w:spacing w:before="24" w:after="24"/>
              <w:jc w:val="center"/>
            </w:pPr>
            <w:r w:rsidRPr="00A318F4">
              <w:t>1644.795</w:t>
            </w:r>
          </w:p>
        </w:tc>
        <w:tc>
          <w:tcPr>
            <w:tcW w:w="2160" w:type="dxa"/>
          </w:tcPr>
          <w:p w14:paraId="0D005799" w14:textId="77777777" w:rsidR="00C7211D" w:rsidRPr="00A318F4" w:rsidRDefault="00C7211D" w:rsidP="004A1739">
            <w:pPr>
              <w:pStyle w:val="Tabletext"/>
              <w:spacing w:before="24" w:after="24"/>
              <w:jc w:val="center"/>
            </w:pPr>
            <w:r w:rsidRPr="00A318F4">
              <w:t>62.128</w:t>
            </w:r>
          </w:p>
        </w:tc>
      </w:tr>
      <w:tr w:rsidR="00C7211D" w:rsidRPr="00A318F4" w14:paraId="6EA5BAAE" w14:textId="77777777" w:rsidTr="00CB3AFB">
        <w:tblPrEx>
          <w:tblBorders>
            <w:bottom w:val="single" w:sz="6" w:space="0" w:color="auto"/>
          </w:tblBorders>
        </w:tblPrEx>
        <w:trPr>
          <w:cantSplit/>
          <w:tblHeader/>
          <w:jc w:val="center"/>
        </w:trPr>
        <w:tc>
          <w:tcPr>
            <w:tcW w:w="898" w:type="dxa"/>
          </w:tcPr>
          <w:p w14:paraId="1D6ED3C1" w14:textId="77777777" w:rsidR="00C7211D" w:rsidRPr="00A318F4" w:rsidRDefault="00C7211D" w:rsidP="004A1739">
            <w:pPr>
              <w:pStyle w:val="Tabletext"/>
              <w:spacing w:before="24" w:after="24"/>
              <w:jc w:val="center"/>
            </w:pPr>
            <w:r w:rsidRPr="00A318F4">
              <w:t>43</w:t>
            </w:r>
          </w:p>
        </w:tc>
        <w:tc>
          <w:tcPr>
            <w:tcW w:w="2183" w:type="dxa"/>
          </w:tcPr>
          <w:p w14:paraId="3FBE64C9" w14:textId="77777777" w:rsidR="00C7211D" w:rsidRPr="00A318F4" w:rsidRDefault="00C7211D" w:rsidP="004A1739">
            <w:pPr>
              <w:pStyle w:val="Tabletext"/>
              <w:spacing w:before="24" w:after="24"/>
              <w:jc w:val="center"/>
            </w:pPr>
            <w:r w:rsidRPr="00A318F4">
              <w:t>1644.795</w:t>
            </w:r>
          </w:p>
        </w:tc>
        <w:tc>
          <w:tcPr>
            <w:tcW w:w="2183" w:type="dxa"/>
          </w:tcPr>
          <w:p w14:paraId="062D4C6A" w14:textId="77777777" w:rsidR="00C7211D" w:rsidRPr="00A318F4" w:rsidRDefault="00C7211D" w:rsidP="004A1739">
            <w:pPr>
              <w:pStyle w:val="Tabletext"/>
              <w:spacing w:before="24" w:after="24"/>
              <w:jc w:val="center"/>
            </w:pPr>
            <w:r w:rsidRPr="00A318F4">
              <w:t>1676.641</w:t>
            </w:r>
          </w:p>
        </w:tc>
        <w:tc>
          <w:tcPr>
            <w:tcW w:w="2160" w:type="dxa"/>
          </w:tcPr>
          <w:p w14:paraId="12D9265F" w14:textId="77777777" w:rsidR="00C7211D" w:rsidRPr="00A318F4" w:rsidRDefault="00C7211D" w:rsidP="004A1739">
            <w:pPr>
              <w:pStyle w:val="Tabletext"/>
              <w:spacing w:before="24" w:after="24"/>
              <w:jc w:val="center"/>
            </w:pPr>
            <w:r w:rsidRPr="00A318F4">
              <w:t>1709.021</w:t>
            </w:r>
          </w:p>
        </w:tc>
        <w:tc>
          <w:tcPr>
            <w:tcW w:w="2160" w:type="dxa"/>
          </w:tcPr>
          <w:p w14:paraId="2FA1D644" w14:textId="77777777" w:rsidR="00C7211D" w:rsidRPr="00A318F4" w:rsidRDefault="00C7211D" w:rsidP="004A1739">
            <w:pPr>
              <w:pStyle w:val="Tabletext"/>
              <w:spacing w:before="24" w:after="24"/>
              <w:jc w:val="center"/>
            </w:pPr>
            <w:r w:rsidRPr="00A318F4">
              <w:t>64.226</w:t>
            </w:r>
          </w:p>
        </w:tc>
      </w:tr>
      <w:tr w:rsidR="00C7211D" w:rsidRPr="00A318F4" w14:paraId="35D0687C" w14:textId="77777777" w:rsidTr="00CB3AFB">
        <w:tblPrEx>
          <w:tblBorders>
            <w:bottom w:val="single" w:sz="6" w:space="0" w:color="auto"/>
          </w:tblBorders>
        </w:tblPrEx>
        <w:trPr>
          <w:cantSplit/>
          <w:tblHeader/>
          <w:jc w:val="center"/>
        </w:trPr>
        <w:tc>
          <w:tcPr>
            <w:tcW w:w="898" w:type="dxa"/>
          </w:tcPr>
          <w:p w14:paraId="66F78617" w14:textId="77777777" w:rsidR="00C7211D" w:rsidRPr="00A318F4" w:rsidRDefault="00C7211D" w:rsidP="004A1739">
            <w:pPr>
              <w:pStyle w:val="Tabletext"/>
              <w:spacing w:before="24" w:after="24"/>
              <w:jc w:val="center"/>
            </w:pPr>
            <w:r w:rsidRPr="00A318F4">
              <w:t>44</w:t>
            </w:r>
          </w:p>
        </w:tc>
        <w:tc>
          <w:tcPr>
            <w:tcW w:w="2183" w:type="dxa"/>
          </w:tcPr>
          <w:p w14:paraId="40E01B50" w14:textId="77777777" w:rsidR="00C7211D" w:rsidRPr="00A318F4" w:rsidRDefault="00C7211D" w:rsidP="004A1739">
            <w:pPr>
              <w:pStyle w:val="Tabletext"/>
              <w:spacing w:before="24" w:after="24"/>
              <w:jc w:val="center"/>
            </w:pPr>
            <w:r w:rsidRPr="00A318F4">
              <w:t>1709.021</w:t>
            </w:r>
          </w:p>
        </w:tc>
        <w:tc>
          <w:tcPr>
            <w:tcW w:w="2183" w:type="dxa"/>
          </w:tcPr>
          <w:p w14:paraId="7084A8AC" w14:textId="77777777" w:rsidR="00C7211D" w:rsidRPr="00A318F4" w:rsidRDefault="00C7211D" w:rsidP="004A1739">
            <w:pPr>
              <w:pStyle w:val="Tabletext"/>
              <w:spacing w:before="24" w:after="24"/>
              <w:jc w:val="center"/>
            </w:pPr>
            <w:r w:rsidRPr="00A318F4">
              <w:t>1741.946</w:t>
            </w:r>
          </w:p>
        </w:tc>
        <w:tc>
          <w:tcPr>
            <w:tcW w:w="2160" w:type="dxa"/>
          </w:tcPr>
          <w:p w14:paraId="2C47BBCE" w14:textId="77777777" w:rsidR="00C7211D" w:rsidRPr="00A318F4" w:rsidRDefault="00C7211D" w:rsidP="004A1739">
            <w:pPr>
              <w:pStyle w:val="Tabletext"/>
              <w:spacing w:before="24" w:after="24"/>
              <w:jc w:val="center"/>
            </w:pPr>
            <w:r w:rsidRPr="00A318F4">
              <w:t>1775.427</w:t>
            </w:r>
          </w:p>
        </w:tc>
        <w:tc>
          <w:tcPr>
            <w:tcW w:w="2160" w:type="dxa"/>
          </w:tcPr>
          <w:p w14:paraId="56FCA846" w14:textId="77777777" w:rsidR="00C7211D" w:rsidRPr="00A318F4" w:rsidRDefault="00C7211D" w:rsidP="004A1739">
            <w:pPr>
              <w:pStyle w:val="Tabletext"/>
              <w:spacing w:before="24" w:after="24"/>
              <w:jc w:val="center"/>
            </w:pPr>
            <w:r w:rsidRPr="00A318F4">
              <w:t>66.406</w:t>
            </w:r>
          </w:p>
        </w:tc>
      </w:tr>
      <w:tr w:rsidR="00C7211D" w:rsidRPr="00A318F4" w14:paraId="5865B8FB" w14:textId="77777777" w:rsidTr="00CB3AFB">
        <w:tblPrEx>
          <w:tblBorders>
            <w:bottom w:val="single" w:sz="6" w:space="0" w:color="auto"/>
          </w:tblBorders>
        </w:tblPrEx>
        <w:trPr>
          <w:cantSplit/>
          <w:tblHeader/>
          <w:jc w:val="center"/>
        </w:trPr>
        <w:tc>
          <w:tcPr>
            <w:tcW w:w="898" w:type="dxa"/>
          </w:tcPr>
          <w:p w14:paraId="17453BD5" w14:textId="77777777" w:rsidR="00C7211D" w:rsidRPr="00A318F4" w:rsidRDefault="00C7211D" w:rsidP="004A1739">
            <w:pPr>
              <w:pStyle w:val="Tabletext"/>
              <w:spacing w:before="24" w:after="24"/>
              <w:jc w:val="center"/>
            </w:pPr>
            <w:r w:rsidRPr="00A318F4">
              <w:t>45</w:t>
            </w:r>
          </w:p>
        </w:tc>
        <w:tc>
          <w:tcPr>
            <w:tcW w:w="2183" w:type="dxa"/>
          </w:tcPr>
          <w:p w14:paraId="56152B9A" w14:textId="77777777" w:rsidR="00C7211D" w:rsidRPr="00A318F4" w:rsidRDefault="00C7211D" w:rsidP="004A1739">
            <w:pPr>
              <w:pStyle w:val="Tabletext"/>
              <w:spacing w:before="24" w:after="24"/>
              <w:jc w:val="center"/>
            </w:pPr>
            <w:r w:rsidRPr="00A318F4">
              <w:t>1775.427</w:t>
            </w:r>
          </w:p>
        </w:tc>
        <w:tc>
          <w:tcPr>
            <w:tcW w:w="2183" w:type="dxa"/>
          </w:tcPr>
          <w:p w14:paraId="053688E4" w14:textId="77777777" w:rsidR="00C7211D" w:rsidRPr="00A318F4" w:rsidRDefault="00C7211D" w:rsidP="004A1739">
            <w:pPr>
              <w:pStyle w:val="Tabletext"/>
              <w:spacing w:before="24" w:after="24"/>
              <w:jc w:val="center"/>
            </w:pPr>
            <w:r w:rsidRPr="00A318F4">
              <w:t>1809.474</w:t>
            </w:r>
          </w:p>
        </w:tc>
        <w:tc>
          <w:tcPr>
            <w:tcW w:w="2160" w:type="dxa"/>
          </w:tcPr>
          <w:p w14:paraId="182E536B" w14:textId="77777777" w:rsidR="00C7211D" w:rsidRPr="00A318F4" w:rsidRDefault="00C7211D" w:rsidP="004A1739">
            <w:pPr>
              <w:pStyle w:val="Tabletext"/>
              <w:spacing w:before="24" w:after="24"/>
              <w:jc w:val="center"/>
            </w:pPr>
            <w:r w:rsidRPr="00A318F4">
              <w:t>1844.098</w:t>
            </w:r>
          </w:p>
        </w:tc>
        <w:tc>
          <w:tcPr>
            <w:tcW w:w="2160" w:type="dxa"/>
          </w:tcPr>
          <w:p w14:paraId="4442F960" w14:textId="77777777" w:rsidR="00C7211D" w:rsidRPr="00A318F4" w:rsidRDefault="00C7211D" w:rsidP="004A1739">
            <w:pPr>
              <w:pStyle w:val="Tabletext"/>
              <w:spacing w:before="24" w:after="24"/>
              <w:jc w:val="center"/>
            </w:pPr>
            <w:r w:rsidRPr="00A318F4">
              <w:t>68.671</w:t>
            </w:r>
          </w:p>
        </w:tc>
      </w:tr>
      <w:tr w:rsidR="00C7211D" w:rsidRPr="00A318F4" w14:paraId="3915E22D" w14:textId="77777777" w:rsidTr="00CB3AFB">
        <w:tblPrEx>
          <w:tblBorders>
            <w:bottom w:val="single" w:sz="6" w:space="0" w:color="auto"/>
          </w:tblBorders>
        </w:tblPrEx>
        <w:trPr>
          <w:cantSplit/>
          <w:tblHeader/>
          <w:jc w:val="center"/>
        </w:trPr>
        <w:tc>
          <w:tcPr>
            <w:tcW w:w="898" w:type="dxa"/>
          </w:tcPr>
          <w:p w14:paraId="51765E9B" w14:textId="77777777" w:rsidR="00C7211D" w:rsidRPr="00A318F4" w:rsidRDefault="00C7211D" w:rsidP="004A1739">
            <w:pPr>
              <w:pStyle w:val="Tabletext"/>
              <w:spacing w:before="24" w:after="24"/>
              <w:jc w:val="center"/>
            </w:pPr>
            <w:r w:rsidRPr="00A318F4">
              <w:t>46</w:t>
            </w:r>
          </w:p>
        </w:tc>
        <w:tc>
          <w:tcPr>
            <w:tcW w:w="2183" w:type="dxa"/>
          </w:tcPr>
          <w:p w14:paraId="45184FF4" w14:textId="77777777" w:rsidR="00C7211D" w:rsidRPr="00A318F4" w:rsidRDefault="00C7211D" w:rsidP="004A1739">
            <w:pPr>
              <w:pStyle w:val="Tabletext"/>
              <w:spacing w:before="24" w:after="24"/>
              <w:jc w:val="center"/>
            </w:pPr>
            <w:r w:rsidRPr="00A318F4">
              <w:t>1844.098</w:t>
            </w:r>
          </w:p>
        </w:tc>
        <w:tc>
          <w:tcPr>
            <w:tcW w:w="2183" w:type="dxa"/>
          </w:tcPr>
          <w:p w14:paraId="50C00FD8" w14:textId="77777777" w:rsidR="00C7211D" w:rsidRPr="00A318F4" w:rsidRDefault="00C7211D" w:rsidP="004A1739">
            <w:pPr>
              <w:pStyle w:val="Tabletext"/>
              <w:spacing w:before="24" w:after="24"/>
              <w:jc w:val="center"/>
            </w:pPr>
            <w:r w:rsidRPr="00A318F4">
              <w:t>1879.31</w:t>
            </w:r>
          </w:p>
        </w:tc>
        <w:tc>
          <w:tcPr>
            <w:tcW w:w="2160" w:type="dxa"/>
          </w:tcPr>
          <w:p w14:paraId="732CA0E4" w14:textId="77777777" w:rsidR="00C7211D" w:rsidRPr="00A318F4" w:rsidRDefault="00C7211D" w:rsidP="004A1739">
            <w:pPr>
              <w:pStyle w:val="Tabletext"/>
              <w:spacing w:before="24" w:after="24"/>
              <w:jc w:val="center"/>
            </w:pPr>
            <w:r w:rsidRPr="00A318F4">
              <w:t>1915.121</w:t>
            </w:r>
          </w:p>
        </w:tc>
        <w:tc>
          <w:tcPr>
            <w:tcW w:w="2160" w:type="dxa"/>
          </w:tcPr>
          <w:p w14:paraId="1225395A" w14:textId="77777777" w:rsidR="00C7211D" w:rsidRPr="00A318F4" w:rsidRDefault="00C7211D" w:rsidP="004A1739">
            <w:pPr>
              <w:pStyle w:val="Tabletext"/>
              <w:spacing w:before="24" w:after="24"/>
              <w:jc w:val="center"/>
            </w:pPr>
            <w:r w:rsidRPr="00A318F4">
              <w:t>71.023</w:t>
            </w:r>
          </w:p>
        </w:tc>
      </w:tr>
      <w:tr w:rsidR="00C7211D" w:rsidRPr="00A318F4" w14:paraId="6DCB033B" w14:textId="77777777" w:rsidTr="00CB3AFB">
        <w:tblPrEx>
          <w:tblBorders>
            <w:bottom w:val="single" w:sz="6" w:space="0" w:color="auto"/>
          </w:tblBorders>
        </w:tblPrEx>
        <w:trPr>
          <w:cantSplit/>
          <w:tblHeader/>
          <w:jc w:val="center"/>
        </w:trPr>
        <w:tc>
          <w:tcPr>
            <w:tcW w:w="898" w:type="dxa"/>
          </w:tcPr>
          <w:p w14:paraId="17929FD5" w14:textId="77777777" w:rsidR="00C7211D" w:rsidRPr="00A318F4" w:rsidRDefault="00C7211D" w:rsidP="004A1739">
            <w:pPr>
              <w:pStyle w:val="Tabletext"/>
              <w:spacing w:before="24" w:after="24"/>
              <w:jc w:val="center"/>
            </w:pPr>
            <w:r w:rsidRPr="00A318F4">
              <w:t>47</w:t>
            </w:r>
          </w:p>
        </w:tc>
        <w:tc>
          <w:tcPr>
            <w:tcW w:w="2183" w:type="dxa"/>
          </w:tcPr>
          <w:p w14:paraId="6F0A6CCB" w14:textId="77777777" w:rsidR="00C7211D" w:rsidRPr="00A318F4" w:rsidRDefault="00C7211D" w:rsidP="004A1739">
            <w:pPr>
              <w:pStyle w:val="Tabletext"/>
              <w:spacing w:before="24" w:after="24"/>
              <w:jc w:val="center"/>
            </w:pPr>
            <w:r w:rsidRPr="00A318F4">
              <w:t>1915.121</w:t>
            </w:r>
          </w:p>
        </w:tc>
        <w:tc>
          <w:tcPr>
            <w:tcW w:w="2183" w:type="dxa"/>
          </w:tcPr>
          <w:p w14:paraId="7DFC8D58" w14:textId="77777777" w:rsidR="00C7211D" w:rsidRPr="00A318F4" w:rsidRDefault="00C7211D" w:rsidP="004A1739">
            <w:pPr>
              <w:pStyle w:val="Tabletext"/>
              <w:spacing w:before="24" w:after="24"/>
              <w:jc w:val="center"/>
            </w:pPr>
            <w:r w:rsidRPr="00A318F4">
              <w:t>1951.543</w:t>
            </w:r>
          </w:p>
        </w:tc>
        <w:tc>
          <w:tcPr>
            <w:tcW w:w="2160" w:type="dxa"/>
          </w:tcPr>
          <w:p w14:paraId="5CC774DC" w14:textId="77777777" w:rsidR="00C7211D" w:rsidRPr="00A318F4" w:rsidRDefault="00C7211D" w:rsidP="004A1739">
            <w:pPr>
              <w:pStyle w:val="Tabletext"/>
              <w:spacing w:before="24" w:after="24"/>
              <w:jc w:val="center"/>
            </w:pPr>
            <w:r w:rsidRPr="00A318F4">
              <w:t>1988.587</w:t>
            </w:r>
          </w:p>
        </w:tc>
        <w:tc>
          <w:tcPr>
            <w:tcW w:w="2160" w:type="dxa"/>
          </w:tcPr>
          <w:p w14:paraId="6ADAFA8E" w14:textId="77777777" w:rsidR="00C7211D" w:rsidRPr="00A318F4" w:rsidRDefault="00C7211D" w:rsidP="004A1739">
            <w:pPr>
              <w:pStyle w:val="Tabletext"/>
              <w:spacing w:before="24" w:after="24"/>
              <w:jc w:val="center"/>
            </w:pPr>
            <w:r w:rsidRPr="00A318F4">
              <w:t>73.466</w:t>
            </w:r>
          </w:p>
        </w:tc>
      </w:tr>
      <w:tr w:rsidR="00C7211D" w:rsidRPr="00A318F4" w14:paraId="2B0893F6" w14:textId="77777777" w:rsidTr="00CB3AFB">
        <w:tblPrEx>
          <w:tblBorders>
            <w:bottom w:val="single" w:sz="6" w:space="0" w:color="auto"/>
          </w:tblBorders>
        </w:tblPrEx>
        <w:trPr>
          <w:cantSplit/>
          <w:tblHeader/>
          <w:jc w:val="center"/>
        </w:trPr>
        <w:tc>
          <w:tcPr>
            <w:tcW w:w="898" w:type="dxa"/>
          </w:tcPr>
          <w:p w14:paraId="2047F322" w14:textId="77777777" w:rsidR="00C7211D" w:rsidRPr="00A318F4" w:rsidRDefault="00C7211D" w:rsidP="004A1739">
            <w:pPr>
              <w:pStyle w:val="Tabletext"/>
              <w:spacing w:before="24" w:after="24"/>
              <w:jc w:val="center"/>
            </w:pPr>
            <w:r w:rsidRPr="00A318F4">
              <w:t>48</w:t>
            </w:r>
          </w:p>
        </w:tc>
        <w:tc>
          <w:tcPr>
            <w:tcW w:w="2183" w:type="dxa"/>
          </w:tcPr>
          <w:p w14:paraId="03472D35" w14:textId="77777777" w:rsidR="00C7211D" w:rsidRPr="00A318F4" w:rsidRDefault="00C7211D" w:rsidP="004A1739">
            <w:pPr>
              <w:pStyle w:val="Tabletext"/>
              <w:spacing w:before="24" w:after="24"/>
              <w:jc w:val="center"/>
            </w:pPr>
            <w:r w:rsidRPr="00A318F4">
              <w:t>1988.587</w:t>
            </w:r>
          </w:p>
        </w:tc>
        <w:tc>
          <w:tcPr>
            <w:tcW w:w="2183" w:type="dxa"/>
          </w:tcPr>
          <w:p w14:paraId="5C9DF32A" w14:textId="77777777" w:rsidR="00C7211D" w:rsidRPr="00A318F4" w:rsidRDefault="00C7211D" w:rsidP="004A1739">
            <w:pPr>
              <w:pStyle w:val="Tabletext"/>
              <w:spacing w:before="24" w:after="24"/>
              <w:jc w:val="center"/>
            </w:pPr>
            <w:r w:rsidRPr="00A318F4">
              <w:t>2026.266</w:t>
            </w:r>
          </w:p>
        </w:tc>
        <w:tc>
          <w:tcPr>
            <w:tcW w:w="2160" w:type="dxa"/>
          </w:tcPr>
          <w:p w14:paraId="328672D8" w14:textId="77777777" w:rsidR="00C7211D" w:rsidRPr="00A318F4" w:rsidRDefault="00C7211D" w:rsidP="004A1739">
            <w:pPr>
              <w:pStyle w:val="Tabletext"/>
              <w:spacing w:before="24" w:after="24"/>
              <w:jc w:val="center"/>
            </w:pPr>
            <w:r w:rsidRPr="00A318F4">
              <w:t>2064.59</w:t>
            </w:r>
          </w:p>
        </w:tc>
        <w:tc>
          <w:tcPr>
            <w:tcW w:w="2160" w:type="dxa"/>
          </w:tcPr>
          <w:p w14:paraId="6AF0981D" w14:textId="77777777" w:rsidR="00C7211D" w:rsidRPr="00A318F4" w:rsidRDefault="00C7211D" w:rsidP="004A1739">
            <w:pPr>
              <w:pStyle w:val="Tabletext"/>
              <w:spacing w:before="24" w:after="24"/>
              <w:jc w:val="center"/>
            </w:pPr>
            <w:r w:rsidRPr="00A318F4">
              <w:t>76.003</w:t>
            </w:r>
          </w:p>
        </w:tc>
      </w:tr>
      <w:tr w:rsidR="00C7211D" w:rsidRPr="00A318F4" w14:paraId="1F306377" w14:textId="77777777" w:rsidTr="00CB3AFB">
        <w:tblPrEx>
          <w:tblBorders>
            <w:bottom w:val="single" w:sz="6" w:space="0" w:color="auto"/>
          </w:tblBorders>
        </w:tblPrEx>
        <w:trPr>
          <w:cantSplit/>
          <w:tblHeader/>
          <w:jc w:val="center"/>
        </w:trPr>
        <w:tc>
          <w:tcPr>
            <w:tcW w:w="898" w:type="dxa"/>
          </w:tcPr>
          <w:p w14:paraId="03210EED" w14:textId="77777777" w:rsidR="00C7211D" w:rsidRPr="00A318F4" w:rsidRDefault="00C7211D" w:rsidP="004A1739">
            <w:pPr>
              <w:pStyle w:val="Tabletext"/>
              <w:spacing w:before="24" w:after="24"/>
              <w:jc w:val="center"/>
            </w:pPr>
            <w:r w:rsidRPr="00A318F4">
              <w:t>49</w:t>
            </w:r>
          </w:p>
        </w:tc>
        <w:tc>
          <w:tcPr>
            <w:tcW w:w="2183" w:type="dxa"/>
          </w:tcPr>
          <w:p w14:paraId="2646434F" w14:textId="77777777" w:rsidR="00C7211D" w:rsidRPr="00A318F4" w:rsidRDefault="00C7211D" w:rsidP="004A1739">
            <w:pPr>
              <w:pStyle w:val="Tabletext"/>
              <w:spacing w:before="24" w:after="24"/>
              <w:jc w:val="center"/>
            </w:pPr>
            <w:r w:rsidRPr="00A318F4">
              <w:t>2064.59</w:t>
            </w:r>
          </w:p>
        </w:tc>
        <w:tc>
          <w:tcPr>
            <w:tcW w:w="2183" w:type="dxa"/>
          </w:tcPr>
          <w:p w14:paraId="709103CB" w14:textId="77777777" w:rsidR="00C7211D" w:rsidRPr="00A318F4" w:rsidRDefault="00C7211D" w:rsidP="004A1739">
            <w:pPr>
              <w:pStyle w:val="Tabletext"/>
              <w:spacing w:before="24" w:after="24"/>
              <w:jc w:val="center"/>
            </w:pPr>
            <w:r w:rsidRPr="00A318F4">
              <w:t>2103.573</w:t>
            </w:r>
          </w:p>
        </w:tc>
        <w:tc>
          <w:tcPr>
            <w:tcW w:w="2160" w:type="dxa"/>
          </w:tcPr>
          <w:p w14:paraId="064B6847" w14:textId="77777777" w:rsidR="00C7211D" w:rsidRPr="00A318F4" w:rsidRDefault="00C7211D" w:rsidP="004A1739">
            <w:pPr>
              <w:pStyle w:val="Tabletext"/>
              <w:spacing w:before="24" w:after="24"/>
              <w:jc w:val="center"/>
            </w:pPr>
            <w:r w:rsidRPr="00A318F4">
              <w:t>2143.227</w:t>
            </w:r>
          </w:p>
        </w:tc>
        <w:tc>
          <w:tcPr>
            <w:tcW w:w="2160" w:type="dxa"/>
          </w:tcPr>
          <w:p w14:paraId="15EC2411" w14:textId="77777777" w:rsidR="00C7211D" w:rsidRPr="00A318F4" w:rsidRDefault="00C7211D" w:rsidP="004A1739">
            <w:pPr>
              <w:pStyle w:val="Tabletext"/>
              <w:spacing w:before="24" w:after="24"/>
              <w:jc w:val="center"/>
            </w:pPr>
            <w:r w:rsidRPr="00A318F4">
              <w:t>78.637</w:t>
            </w:r>
          </w:p>
        </w:tc>
      </w:tr>
      <w:tr w:rsidR="00C7211D" w:rsidRPr="00A318F4" w14:paraId="77604437" w14:textId="77777777" w:rsidTr="00CB3AFB">
        <w:tblPrEx>
          <w:tblBorders>
            <w:bottom w:val="single" w:sz="6" w:space="0" w:color="auto"/>
          </w:tblBorders>
        </w:tblPrEx>
        <w:trPr>
          <w:cantSplit/>
          <w:tblHeader/>
          <w:jc w:val="center"/>
        </w:trPr>
        <w:tc>
          <w:tcPr>
            <w:tcW w:w="898" w:type="dxa"/>
          </w:tcPr>
          <w:p w14:paraId="1E64840E" w14:textId="77777777" w:rsidR="00C7211D" w:rsidRPr="00A318F4" w:rsidRDefault="00C7211D" w:rsidP="004A1739">
            <w:pPr>
              <w:pStyle w:val="Tabletext"/>
              <w:spacing w:before="24" w:after="24"/>
              <w:jc w:val="center"/>
            </w:pPr>
            <w:r w:rsidRPr="00A318F4">
              <w:t>50</w:t>
            </w:r>
          </w:p>
        </w:tc>
        <w:tc>
          <w:tcPr>
            <w:tcW w:w="2183" w:type="dxa"/>
          </w:tcPr>
          <w:p w14:paraId="112ACCEE" w14:textId="77777777" w:rsidR="00C7211D" w:rsidRPr="00A318F4" w:rsidRDefault="00C7211D" w:rsidP="004A1739">
            <w:pPr>
              <w:pStyle w:val="Tabletext"/>
              <w:spacing w:before="24" w:after="24"/>
              <w:jc w:val="center"/>
            </w:pPr>
            <w:r w:rsidRPr="00A318F4">
              <w:t>2143.227</w:t>
            </w:r>
          </w:p>
        </w:tc>
        <w:tc>
          <w:tcPr>
            <w:tcW w:w="2183" w:type="dxa"/>
          </w:tcPr>
          <w:p w14:paraId="320470A6" w14:textId="77777777" w:rsidR="00C7211D" w:rsidRPr="00A318F4" w:rsidRDefault="00C7211D" w:rsidP="004A1739">
            <w:pPr>
              <w:pStyle w:val="Tabletext"/>
              <w:spacing w:before="24" w:after="24"/>
              <w:jc w:val="center"/>
            </w:pPr>
            <w:r w:rsidRPr="00A318F4">
              <w:t>2183.564</w:t>
            </w:r>
          </w:p>
        </w:tc>
        <w:tc>
          <w:tcPr>
            <w:tcW w:w="2160" w:type="dxa"/>
          </w:tcPr>
          <w:p w14:paraId="6F624DE5" w14:textId="77777777" w:rsidR="00C7211D" w:rsidRPr="00A318F4" w:rsidRDefault="00C7211D" w:rsidP="004A1739">
            <w:pPr>
              <w:pStyle w:val="Tabletext"/>
              <w:spacing w:before="24" w:after="24"/>
              <w:jc w:val="center"/>
            </w:pPr>
            <w:r w:rsidRPr="00A318F4">
              <w:t>2224.597</w:t>
            </w:r>
          </w:p>
        </w:tc>
        <w:tc>
          <w:tcPr>
            <w:tcW w:w="2160" w:type="dxa"/>
          </w:tcPr>
          <w:p w14:paraId="29532FDF" w14:textId="77777777" w:rsidR="00C7211D" w:rsidRPr="00A318F4" w:rsidRDefault="00C7211D" w:rsidP="004A1739">
            <w:pPr>
              <w:pStyle w:val="Tabletext"/>
              <w:spacing w:before="24" w:after="24"/>
              <w:jc w:val="center"/>
            </w:pPr>
            <w:r w:rsidRPr="00A318F4">
              <w:t>81.371</w:t>
            </w:r>
          </w:p>
        </w:tc>
      </w:tr>
      <w:tr w:rsidR="00C7211D" w:rsidRPr="00A318F4" w14:paraId="00A21412" w14:textId="77777777" w:rsidTr="00CB3AFB">
        <w:tblPrEx>
          <w:tblBorders>
            <w:bottom w:val="single" w:sz="6" w:space="0" w:color="auto"/>
          </w:tblBorders>
        </w:tblPrEx>
        <w:trPr>
          <w:cantSplit/>
          <w:tblHeader/>
          <w:jc w:val="center"/>
        </w:trPr>
        <w:tc>
          <w:tcPr>
            <w:tcW w:w="898" w:type="dxa"/>
          </w:tcPr>
          <w:p w14:paraId="4325F9C0" w14:textId="77777777" w:rsidR="00C7211D" w:rsidRPr="00A318F4" w:rsidRDefault="00C7211D" w:rsidP="004A1739">
            <w:pPr>
              <w:pStyle w:val="Tabletext"/>
              <w:spacing w:before="24" w:after="24"/>
              <w:jc w:val="center"/>
            </w:pPr>
            <w:r w:rsidRPr="00A318F4">
              <w:t>51</w:t>
            </w:r>
          </w:p>
        </w:tc>
        <w:tc>
          <w:tcPr>
            <w:tcW w:w="2183" w:type="dxa"/>
          </w:tcPr>
          <w:p w14:paraId="22EB19B0" w14:textId="77777777" w:rsidR="00C7211D" w:rsidRPr="00A318F4" w:rsidRDefault="00C7211D" w:rsidP="004A1739">
            <w:pPr>
              <w:pStyle w:val="Tabletext"/>
              <w:spacing w:before="24" w:after="24"/>
              <w:jc w:val="center"/>
            </w:pPr>
            <w:r w:rsidRPr="00A318F4">
              <w:t>2224.597</w:t>
            </w:r>
          </w:p>
        </w:tc>
        <w:tc>
          <w:tcPr>
            <w:tcW w:w="2183" w:type="dxa"/>
          </w:tcPr>
          <w:p w14:paraId="30452DBC" w14:textId="77777777" w:rsidR="00C7211D" w:rsidRPr="00A318F4" w:rsidRDefault="00C7211D" w:rsidP="004A1739">
            <w:pPr>
              <w:pStyle w:val="Tabletext"/>
              <w:spacing w:before="24" w:after="24"/>
              <w:jc w:val="center"/>
            </w:pPr>
            <w:r w:rsidRPr="00A318F4">
              <w:t>2266.34</w:t>
            </w:r>
          </w:p>
        </w:tc>
        <w:tc>
          <w:tcPr>
            <w:tcW w:w="2160" w:type="dxa"/>
          </w:tcPr>
          <w:p w14:paraId="68F852FF" w14:textId="77777777" w:rsidR="00C7211D" w:rsidRPr="00A318F4" w:rsidRDefault="00C7211D" w:rsidP="004A1739">
            <w:pPr>
              <w:pStyle w:val="Tabletext"/>
              <w:spacing w:before="24" w:after="24"/>
              <w:jc w:val="center"/>
            </w:pPr>
            <w:r w:rsidRPr="00A318F4">
              <w:t>2308.806</w:t>
            </w:r>
          </w:p>
        </w:tc>
        <w:tc>
          <w:tcPr>
            <w:tcW w:w="2160" w:type="dxa"/>
          </w:tcPr>
          <w:p w14:paraId="1994E857" w14:textId="77777777" w:rsidR="00C7211D" w:rsidRPr="00A318F4" w:rsidRDefault="00C7211D" w:rsidP="004A1739">
            <w:pPr>
              <w:pStyle w:val="Tabletext"/>
              <w:spacing w:before="24" w:after="24"/>
              <w:jc w:val="center"/>
            </w:pPr>
            <w:r w:rsidRPr="00A318F4">
              <w:t>84.208</w:t>
            </w:r>
          </w:p>
        </w:tc>
      </w:tr>
      <w:tr w:rsidR="00C7211D" w:rsidRPr="00A318F4" w14:paraId="6081A536" w14:textId="77777777" w:rsidTr="00CB3AFB">
        <w:tblPrEx>
          <w:tblBorders>
            <w:bottom w:val="single" w:sz="6" w:space="0" w:color="auto"/>
          </w:tblBorders>
        </w:tblPrEx>
        <w:trPr>
          <w:cantSplit/>
          <w:tblHeader/>
          <w:jc w:val="center"/>
        </w:trPr>
        <w:tc>
          <w:tcPr>
            <w:tcW w:w="898" w:type="dxa"/>
          </w:tcPr>
          <w:p w14:paraId="64E8AE6F" w14:textId="77777777" w:rsidR="00C7211D" w:rsidRPr="00A318F4" w:rsidRDefault="00C7211D" w:rsidP="004A1739">
            <w:pPr>
              <w:pStyle w:val="Tabletext"/>
              <w:spacing w:before="24" w:after="24"/>
              <w:jc w:val="center"/>
            </w:pPr>
            <w:r w:rsidRPr="00A318F4">
              <w:t>52</w:t>
            </w:r>
          </w:p>
        </w:tc>
        <w:tc>
          <w:tcPr>
            <w:tcW w:w="2183" w:type="dxa"/>
          </w:tcPr>
          <w:p w14:paraId="4D78C57F" w14:textId="77777777" w:rsidR="00C7211D" w:rsidRPr="00A318F4" w:rsidRDefault="00C7211D" w:rsidP="004A1739">
            <w:pPr>
              <w:pStyle w:val="Tabletext"/>
              <w:spacing w:before="24" w:after="24"/>
              <w:jc w:val="center"/>
            </w:pPr>
            <w:r w:rsidRPr="00A318F4">
              <w:t>2308.806</w:t>
            </w:r>
          </w:p>
        </w:tc>
        <w:tc>
          <w:tcPr>
            <w:tcW w:w="2183" w:type="dxa"/>
          </w:tcPr>
          <w:p w14:paraId="2D3D7107" w14:textId="77777777" w:rsidR="00C7211D" w:rsidRPr="00A318F4" w:rsidRDefault="00C7211D" w:rsidP="004A1739">
            <w:pPr>
              <w:pStyle w:val="Tabletext"/>
              <w:spacing w:before="24" w:after="24"/>
              <w:jc w:val="center"/>
            </w:pPr>
            <w:r w:rsidRPr="00A318F4">
              <w:t>2352.008</w:t>
            </w:r>
          </w:p>
        </w:tc>
        <w:tc>
          <w:tcPr>
            <w:tcW w:w="2160" w:type="dxa"/>
          </w:tcPr>
          <w:p w14:paraId="2925F5DB" w14:textId="77777777" w:rsidR="00C7211D" w:rsidRPr="00A318F4" w:rsidRDefault="00C7211D" w:rsidP="004A1739">
            <w:pPr>
              <w:pStyle w:val="Tabletext"/>
              <w:spacing w:before="24" w:after="24"/>
              <w:jc w:val="center"/>
            </w:pPr>
            <w:r w:rsidRPr="00A318F4">
              <w:t>2395.959</w:t>
            </w:r>
          </w:p>
        </w:tc>
        <w:tc>
          <w:tcPr>
            <w:tcW w:w="2160" w:type="dxa"/>
          </w:tcPr>
          <w:p w14:paraId="3055A402" w14:textId="77777777" w:rsidR="00C7211D" w:rsidRPr="00A318F4" w:rsidRDefault="00C7211D" w:rsidP="004A1739">
            <w:pPr>
              <w:pStyle w:val="Tabletext"/>
              <w:spacing w:before="24" w:after="24"/>
              <w:jc w:val="center"/>
            </w:pPr>
            <w:r w:rsidRPr="00A318F4">
              <w:t>87.154</w:t>
            </w:r>
          </w:p>
        </w:tc>
      </w:tr>
      <w:tr w:rsidR="00C7211D" w:rsidRPr="00A318F4" w14:paraId="7354E433" w14:textId="77777777" w:rsidTr="00CB3AFB">
        <w:tblPrEx>
          <w:tblBorders>
            <w:bottom w:val="single" w:sz="6" w:space="0" w:color="auto"/>
          </w:tblBorders>
        </w:tblPrEx>
        <w:trPr>
          <w:cantSplit/>
          <w:tblHeader/>
          <w:jc w:val="center"/>
        </w:trPr>
        <w:tc>
          <w:tcPr>
            <w:tcW w:w="898" w:type="dxa"/>
          </w:tcPr>
          <w:p w14:paraId="68ABE334" w14:textId="77777777" w:rsidR="00C7211D" w:rsidRPr="00A318F4" w:rsidRDefault="00C7211D" w:rsidP="004A1739">
            <w:pPr>
              <w:pStyle w:val="Tabletext"/>
              <w:spacing w:before="24" w:after="24"/>
              <w:jc w:val="center"/>
            </w:pPr>
            <w:r w:rsidRPr="00A318F4">
              <w:t>53</w:t>
            </w:r>
          </w:p>
        </w:tc>
        <w:tc>
          <w:tcPr>
            <w:tcW w:w="2183" w:type="dxa"/>
          </w:tcPr>
          <w:p w14:paraId="253832E2" w14:textId="77777777" w:rsidR="00C7211D" w:rsidRPr="00A318F4" w:rsidRDefault="00C7211D" w:rsidP="004A1739">
            <w:pPr>
              <w:pStyle w:val="Tabletext"/>
              <w:spacing w:before="24" w:after="24"/>
              <w:jc w:val="center"/>
            </w:pPr>
            <w:r w:rsidRPr="00A318F4">
              <w:t>2395.959</w:t>
            </w:r>
          </w:p>
        </w:tc>
        <w:tc>
          <w:tcPr>
            <w:tcW w:w="2183" w:type="dxa"/>
          </w:tcPr>
          <w:p w14:paraId="7804DEA4" w14:textId="77777777" w:rsidR="00C7211D" w:rsidRPr="00A318F4" w:rsidRDefault="00C7211D" w:rsidP="004A1739">
            <w:pPr>
              <w:pStyle w:val="Tabletext"/>
              <w:spacing w:before="24" w:after="24"/>
              <w:jc w:val="center"/>
            </w:pPr>
            <w:r w:rsidRPr="00A318F4">
              <w:t>2440.675</w:t>
            </w:r>
          </w:p>
        </w:tc>
        <w:tc>
          <w:tcPr>
            <w:tcW w:w="2160" w:type="dxa"/>
          </w:tcPr>
          <w:p w14:paraId="6DDE31E9" w14:textId="77777777" w:rsidR="00C7211D" w:rsidRPr="00A318F4" w:rsidRDefault="00C7211D" w:rsidP="004A1739">
            <w:pPr>
              <w:pStyle w:val="Tabletext"/>
              <w:spacing w:before="24" w:after="24"/>
              <w:jc w:val="center"/>
            </w:pPr>
            <w:r w:rsidRPr="00A318F4">
              <w:t>2486.169</w:t>
            </w:r>
          </w:p>
        </w:tc>
        <w:tc>
          <w:tcPr>
            <w:tcW w:w="2160" w:type="dxa"/>
          </w:tcPr>
          <w:p w14:paraId="002DAD10" w14:textId="77777777" w:rsidR="00C7211D" w:rsidRPr="00A318F4" w:rsidRDefault="00C7211D" w:rsidP="004A1739">
            <w:pPr>
              <w:pStyle w:val="Tabletext"/>
              <w:spacing w:before="24" w:after="24"/>
              <w:jc w:val="center"/>
            </w:pPr>
            <w:r w:rsidRPr="00A318F4">
              <w:t>90.21</w:t>
            </w:r>
          </w:p>
        </w:tc>
      </w:tr>
      <w:tr w:rsidR="00C7211D" w:rsidRPr="00A318F4" w14:paraId="61D13B48" w14:textId="77777777" w:rsidTr="00CB3AFB">
        <w:tblPrEx>
          <w:tblBorders>
            <w:bottom w:val="single" w:sz="6" w:space="0" w:color="auto"/>
          </w:tblBorders>
        </w:tblPrEx>
        <w:trPr>
          <w:cantSplit/>
          <w:tblHeader/>
          <w:jc w:val="center"/>
        </w:trPr>
        <w:tc>
          <w:tcPr>
            <w:tcW w:w="898" w:type="dxa"/>
          </w:tcPr>
          <w:p w14:paraId="1AC36ADF" w14:textId="77777777" w:rsidR="00C7211D" w:rsidRPr="00A318F4" w:rsidRDefault="00C7211D" w:rsidP="004A1739">
            <w:pPr>
              <w:pStyle w:val="Tabletext"/>
              <w:spacing w:before="24" w:after="24"/>
              <w:jc w:val="center"/>
            </w:pPr>
            <w:r w:rsidRPr="00A318F4">
              <w:t>54</w:t>
            </w:r>
          </w:p>
        </w:tc>
        <w:tc>
          <w:tcPr>
            <w:tcW w:w="2183" w:type="dxa"/>
          </w:tcPr>
          <w:p w14:paraId="55E7B5EA" w14:textId="77777777" w:rsidR="00C7211D" w:rsidRPr="00A318F4" w:rsidRDefault="00C7211D" w:rsidP="004A1739">
            <w:pPr>
              <w:pStyle w:val="Tabletext"/>
              <w:spacing w:before="24" w:after="24"/>
              <w:jc w:val="center"/>
            </w:pPr>
            <w:r w:rsidRPr="00A318F4">
              <w:t>2486.169</w:t>
            </w:r>
          </w:p>
        </w:tc>
        <w:tc>
          <w:tcPr>
            <w:tcW w:w="2183" w:type="dxa"/>
          </w:tcPr>
          <w:p w14:paraId="353AC819" w14:textId="77777777" w:rsidR="00C7211D" w:rsidRPr="00A318F4" w:rsidRDefault="00C7211D" w:rsidP="004A1739">
            <w:pPr>
              <w:pStyle w:val="Tabletext"/>
              <w:spacing w:before="24" w:after="24"/>
              <w:jc w:val="center"/>
            </w:pPr>
            <w:r w:rsidRPr="00A318F4">
              <w:t>2532.456</w:t>
            </w:r>
          </w:p>
        </w:tc>
        <w:tc>
          <w:tcPr>
            <w:tcW w:w="2160" w:type="dxa"/>
          </w:tcPr>
          <w:p w14:paraId="2B1B24C0" w14:textId="77777777" w:rsidR="00C7211D" w:rsidRPr="00A318F4" w:rsidRDefault="00C7211D" w:rsidP="004A1739">
            <w:pPr>
              <w:pStyle w:val="Tabletext"/>
              <w:spacing w:before="24" w:after="24"/>
              <w:jc w:val="center"/>
            </w:pPr>
            <w:r w:rsidRPr="00A318F4">
              <w:t>2579.551</w:t>
            </w:r>
          </w:p>
        </w:tc>
        <w:tc>
          <w:tcPr>
            <w:tcW w:w="2160" w:type="dxa"/>
          </w:tcPr>
          <w:p w14:paraId="4B5DA008" w14:textId="77777777" w:rsidR="00C7211D" w:rsidRPr="00A318F4" w:rsidRDefault="00C7211D" w:rsidP="004A1739">
            <w:pPr>
              <w:pStyle w:val="Tabletext"/>
              <w:spacing w:before="24" w:after="24"/>
              <w:jc w:val="center"/>
            </w:pPr>
            <w:r w:rsidRPr="00A318F4">
              <w:t>93.382</w:t>
            </w:r>
          </w:p>
        </w:tc>
      </w:tr>
      <w:tr w:rsidR="00C7211D" w:rsidRPr="00A318F4" w14:paraId="669314BB" w14:textId="77777777" w:rsidTr="00CB3AFB">
        <w:tblPrEx>
          <w:tblBorders>
            <w:bottom w:val="single" w:sz="6" w:space="0" w:color="auto"/>
          </w:tblBorders>
        </w:tblPrEx>
        <w:trPr>
          <w:cantSplit/>
          <w:tblHeader/>
          <w:jc w:val="center"/>
        </w:trPr>
        <w:tc>
          <w:tcPr>
            <w:tcW w:w="898" w:type="dxa"/>
          </w:tcPr>
          <w:p w14:paraId="32DC13F8" w14:textId="77777777" w:rsidR="00C7211D" w:rsidRPr="00A318F4" w:rsidRDefault="00C7211D" w:rsidP="004A1739">
            <w:pPr>
              <w:pStyle w:val="Tabletext"/>
              <w:spacing w:before="24" w:after="24"/>
              <w:jc w:val="center"/>
            </w:pPr>
            <w:r w:rsidRPr="00A318F4">
              <w:t>55</w:t>
            </w:r>
          </w:p>
        </w:tc>
        <w:tc>
          <w:tcPr>
            <w:tcW w:w="2183" w:type="dxa"/>
          </w:tcPr>
          <w:p w14:paraId="3FF6F0A1" w14:textId="77777777" w:rsidR="00C7211D" w:rsidRPr="00A318F4" w:rsidRDefault="00C7211D" w:rsidP="004A1739">
            <w:pPr>
              <w:pStyle w:val="Tabletext"/>
              <w:spacing w:before="24" w:after="24"/>
              <w:jc w:val="center"/>
            </w:pPr>
            <w:r w:rsidRPr="00A318F4">
              <w:t>2579.551</w:t>
            </w:r>
          </w:p>
        </w:tc>
        <w:tc>
          <w:tcPr>
            <w:tcW w:w="2183" w:type="dxa"/>
          </w:tcPr>
          <w:p w14:paraId="7F7A1AAA" w14:textId="77777777" w:rsidR="00C7211D" w:rsidRPr="00A318F4" w:rsidRDefault="00C7211D" w:rsidP="004A1739">
            <w:pPr>
              <w:pStyle w:val="Tabletext"/>
              <w:spacing w:before="24" w:after="24"/>
              <w:jc w:val="center"/>
            </w:pPr>
            <w:r w:rsidRPr="00A318F4">
              <w:t>2627.468</w:t>
            </w:r>
          </w:p>
        </w:tc>
        <w:tc>
          <w:tcPr>
            <w:tcW w:w="2160" w:type="dxa"/>
          </w:tcPr>
          <w:p w14:paraId="0A5DE538" w14:textId="77777777" w:rsidR="00C7211D" w:rsidRPr="00A318F4" w:rsidRDefault="00C7211D" w:rsidP="004A1739">
            <w:pPr>
              <w:pStyle w:val="Tabletext"/>
              <w:spacing w:before="24" w:after="24"/>
              <w:jc w:val="center"/>
            </w:pPr>
            <w:r w:rsidRPr="00A318F4">
              <w:t>2676.223</w:t>
            </w:r>
          </w:p>
        </w:tc>
        <w:tc>
          <w:tcPr>
            <w:tcW w:w="2160" w:type="dxa"/>
          </w:tcPr>
          <w:p w14:paraId="4F2F59C1" w14:textId="77777777" w:rsidR="00C7211D" w:rsidRPr="00A318F4" w:rsidRDefault="00C7211D" w:rsidP="004A1739">
            <w:pPr>
              <w:pStyle w:val="Tabletext"/>
              <w:spacing w:before="24" w:after="24"/>
              <w:jc w:val="center"/>
            </w:pPr>
            <w:r w:rsidRPr="00A318F4">
              <w:t>96.672</w:t>
            </w:r>
          </w:p>
        </w:tc>
      </w:tr>
      <w:tr w:rsidR="00C7211D" w:rsidRPr="00A318F4" w14:paraId="3F209D41" w14:textId="77777777" w:rsidTr="00CB3AFB">
        <w:tblPrEx>
          <w:tblBorders>
            <w:bottom w:val="single" w:sz="6" w:space="0" w:color="auto"/>
          </w:tblBorders>
        </w:tblPrEx>
        <w:trPr>
          <w:cantSplit/>
          <w:tblHeader/>
          <w:jc w:val="center"/>
        </w:trPr>
        <w:tc>
          <w:tcPr>
            <w:tcW w:w="898" w:type="dxa"/>
          </w:tcPr>
          <w:p w14:paraId="338F3F0C" w14:textId="77777777" w:rsidR="00C7211D" w:rsidRPr="00A318F4" w:rsidRDefault="00C7211D" w:rsidP="004A1739">
            <w:pPr>
              <w:pStyle w:val="Tabletext"/>
              <w:spacing w:before="24" w:after="24"/>
              <w:jc w:val="center"/>
            </w:pPr>
            <w:r w:rsidRPr="00A318F4">
              <w:t>56</w:t>
            </w:r>
          </w:p>
        </w:tc>
        <w:tc>
          <w:tcPr>
            <w:tcW w:w="2183" w:type="dxa"/>
          </w:tcPr>
          <w:p w14:paraId="19728588" w14:textId="77777777" w:rsidR="00C7211D" w:rsidRPr="00A318F4" w:rsidRDefault="00C7211D" w:rsidP="004A1739">
            <w:pPr>
              <w:pStyle w:val="Tabletext"/>
              <w:spacing w:before="24" w:after="24"/>
              <w:jc w:val="center"/>
            </w:pPr>
            <w:r w:rsidRPr="00A318F4">
              <w:t>2676.223</w:t>
            </w:r>
          </w:p>
        </w:tc>
        <w:tc>
          <w:tcPr>
            <w:tcW w:w="2183" w:type="dxa"/>
          </w:tcPr>
          <w:p w14:paraId="59796189" w14:textId="77777777" w:rsidR="00C7211D" w:rsidRPr="00A318F4" w:rsidRDefault="00C7211D" w:rsidP="004A1739">
            <w:pPr>
              <w:pStyle w:val="Tabletext"/>
              <w:spacing w:before="24" w:after="24"/>
              <w:jc w:val="center"/>
            </w:pPr>
            <w:r w:rsidRPr="00A318F4">
              <w:t>2725.832</w:t>
            </w:r>
          </w:p>
        </w:tc>
        <w:tc>
          <w:tcPr>
            <w:tcW w:w="2160" w:type="dxa"/>
          </w:tcPr>
          <w:p w14:paraId="209FA847" w14:textId="77777777" w:rsidR="00C7211D" w:rsidRPr="00A318F4" w:rsidRDefault="00C7211D" w:rsidP="004A1739">
            <w:pPr>
              <w:pStyle w:val="Tabletext"/>
              <w:spacing w:before="24" w:after="24"/>
              <w:jc w:val="center"/>
            </w:pPr>
            <w:r w:rsidRPr="00A318F4">
              <w:t>2776.309</w:t>
            </w:r>
          </w:p>
        </w:tc>
        <w:tc>
          <w:tcPr>
            <w:tcW w:w="2160" w:type="dxa"/>
          </w:tcPr>
          <w:p w14:paraId="280767AA" w14:textId="77777777" w:rsidR="00C7211D" w:rsidRPr="00A318F4" w:rsidRDefault="00C7211D" w:rsidP="004A1739">
            <w:pPr>
              <w:pStyle w:val="Tabletext"/>
              <w:spacing w:before="24" w:after="24"/>
              <w:jc w:val="center"/>
            </w:pPr>
            <w:r w:rsidRPr="00A318F4">
              <w:t>100.086</w:t>
            </w:r>
          </w:p>
        </w:tc>
      </w:tr>
      <w:tr w:rsidR="00C7211D" w:rsidRPr="00A318F4" w14:paraId="6F4CF073" w14:textId="77777777" w:rsidTr="00CB3AFB">
        <w:tblPrEx>
          <w:tblBorders>
            <w:bottom w:val="single" w:sz="6" w:space="0" w:color="auto"/>
          </w:tblBorders>
        </w:tblPrEx>
        <w:trPr>
          <w:cantSplit/>
          <w:tblHeader/>
          <w:jc w:val="center"/>
        </w:trPr>
        <w:tc>
          <w:tcPr>
            <w:tcW w:w="898" w:type="dxa"/>
          </w:tcPr>
          <w:p w14:paraId="613D9ECD" w14:textId="77777777" w:rsidR="00C7211D" w:rsidRPr="00A318F4" w:rsidRDefault="00C7211D" w:rsidP="004A1739">
            <w:pPr>
              <w:pStyle w:val="Tabletext"/>
              <w:spacing w:before="24" w:after="24"/>
              <w:jc w:val="center"/>
            </w:pPr>
            <w:r w:rsidRPr="00A318F4">
              <w:t>57</w:t>
            </w:r>
          </w:p>
        </w:tc>
        <w:tc>
          <w:tcPr>
            <w:tcW w:w="2183" w:type="dxa"/>
          </w:tcPr>
          <w:p w14:paraId="140216A9" w14:textId="77777777" w:rsidR="00C7211D" w:rsidRPr="00A318F4" w:rsidRDefault="00C7211D" w:rsidP="004A1739">
            <w:pPr>
              <w:pStyle w:val="Tabletext"/>
              <w:spacing w:before="24" w:after="24"/>
              <w:jc w:val="center"/>
            </w:pPr>
            <w:r w:rsidRPr="00A318F4">
              <w:t>2776.309</w:t>
            </w:r>
          </w:p>
        </w:tc>
        <w:tc>
          <w:tcPr>
            <w:tcW w:w="2183" w:type="dxa"/>
          </w:tcPr>
          <w:p w14:paraId="2F2C125C" w14:textId="77777777" w:rsidR="00C7211D" w:rsidRPr="00A318F4" w:rsidRDefault="00C7211D" w:rsidP="004A1739">
            <w:pPr>
              <w:pStyle w:val="Tabletext"/>
              <w:spacing w:before="24" w:after="24"/>
              <w:jc w:val="center"/>
            </w:pPr>
            <w:r w:rsidRPr="00A318F4">
              <w:t>2827.672</w:t>
            </w:r>
          </w:p>
        </w:tc>
        <w:tc>
          <w:tcPr>
            <w:tcW w:w="2160" w:type="dxa"/>
          </w:tcPr>
          <w:p w14:paraId="48C91968" w14:textId="77777777" w:rsidR="00C7211D" w:rsidRPr="00A318F4" w:rsidRDefault="00C7211D" w:rsidP="004A1739">
            <w:pPr>
              <w:pStyle w:val="Tabletext"/>
              <w:spacing w:before="24" w:after="24"/>
              <w:jc w:val="center"/>
            </w:pPr>
            <w:r w:rsidRPr="00A318F4">
              <w:t>2879.937</w:t>
            </w:r>
          </w:p>
        </w:tc>
        <w:tc>
          <w:tcPr>
            <w:tcW w:w="2160" w:type="dxa"/>
          </w:tcPr>
          <w:p w14:paraId="65E07748" w14:textId="77777777" w:rsidR="00C7211D" w:rsidRPr="00A318F4" w:rsidRDefault="00C7211D" w:rsidP="004A1739">
            <w:pPr>
              <w:pStyle w:val="Tabletext"/>
              <w:spacing w:before="24" w:after="24"/>
              <w:jc w:val="center"/>
            </w:pPr>
            <w:r w:rsidRPr="00A318F4">
              <w:t>103.627</w:t>
            </w:r>
          </w:p>
        </w:tc>
      </w:tr>
      <w:tr w:rsidR="00C7211D" w:rsidRPr="00A318F4" w14:paraId="1DCF0AB6" w14:textId="77777777" w:rsidTr="00CB3AFB">
        <w:tblPrEx>
          <w:tblBorders>
            <w:bottom w:val="single" w:sz="6" w:space="0" w:color="auto"/>
          </w:tblBorders>
        </w:tblPrEx>
        <w:trPr>
          <w:cantSplit/>
          <w:tblHeader/>
          <w:jc w:val="center"/>
        </w:trPr>
        <w:tc>
          <w:tcPr>
            <w:tcW w:w="898" w:type="dxa"/>
          </w:tcPr>
          <w:p w14:paraId="75B1702C" w14:textId="77777777" w:rsidR="00C7211D" w:rsidRPr="00A318F4" w:rsidRDefault="00C7211D" w:rsidP="004A1739">
            <w:pPr>
              <w:pStyle w:val="Tabletext"/>
              <w:spacing w:before="24" w:after="24"/>
              <w:jc w:val="center"/>
            </w:pPr>
            <w:r w:rsidRPr="00A318F4">
              <w:t>58</w:t>
            </w:r>
          </w:p>
        </w:tc>
        <w:tc>
          <w:tcPr>
            <w:tcW w:w="2183" w:type="dxa"/>
          </w:tcPr>
          <w:p w14:paraId="332946B0" w14:textId="77777777" w:rsidR="00C7211D" w:rsidRPr="00A318F4" w:rsidRDefault="00C7211D" w:rsidP="004A1739">
            <w:pPr>
              <w:pStyle w:val="Tabletext"/>
              <w:spacing w:before="24" w:after="24"/>
              <w:jc w:val="center"/>
            </w:pPr>
            <w:r w:rsidRPr="00A318F4">
              <w:t>2879.937</w:t>
            </w:r>
          </w:p>
        </w:tc>
        <w:tc>
          <w:tcPr>
            <w:tcW w:w="2183" w:type="dxa"/>
          </w:tcPr>
          <w:p w14:paraId="5189ADC5" w14:textId="77777777" w:rsidR="00C7211D" w:rsidRPr="00A318F4" w:rsidRDefault="00C7211D" w:rsidP="004A1739">
            <w:pPr>
              <w:pStyle w:val="Tabletext"/>
              <w:spacing w:before="24" w:after="24"/>
              <w:jc w:val="center"/>
            </w:pPr>
            <w:r w:rsidRPr="00A318F4">
              <w:t>2933.12</w:t>
            </w:r>
          </w:p>
        </w:tc>
        <w:tc>
          <w:tcPr>
            <w:tcW w:w="2160" w:type="dxa"/>
          </w:tcPr>
          <w:p w14:paraId="29DC449F" w14:textId="77777777" w:rsidR="00C7211D" w:rsidRPr="00A318F4" w:rsidRDefault="00C7211D" w:rsidP="004A1739">
            <w:pPr>
              <w:pStyle w:val="Tabletext"/>
              <w:spacing w:before="24" w:after="24"/>
              <w:jc w:val="center"/>
            </w:pPr>
            <w:r w:rsidRPr="00A318F4">
              <w:t>2987.238</w:t>
            </w:r>
          </w:p>
        </w:tc>
        <w:tc>
          <w:tcPr>
            <w:tcW w:w="2160" w:type="dxa"/>
          </w:tcPr>
          <w:p w14:paraId="02414A61" w14:textId="77777777" w:rsidR="00C7211D" w:rsidRPr="00A318F4" w:rsidRDefault="00C7211D" w:rsidP="004A1739">
            <w:pPr>
              <w:pStyle w:val="Tabletext"/>
              <w:spacing w:before="24" w:after="24"/>
              <w:jc w:val="center"/>
            </w:pPr>
            <w:r w:rsidRPr="00A318F4">
              <w:t>107.302</w:t>
            </w:r>
          </w:p>
        </w:tc>
      </w:tr>
      <w:tr w:rsidR="00C7211D" w:rsidRPr="00A318F4" w14:paraId="3B52954F" w14:textId="77777777" w:rsidTr="00CB3AFB">
        <w:tblPrEx>
          <w:tblBorders>
            <w:bottom w:val="single" w:sz="6" w:space="0" w:color="auto"/>
          </w:tblBorders>
        </w:tblPrEx>
        <w:trPr>
          <w:cantSplit/>
          <w:tblHeader/>
          <w:jc w:val="center"/>
        </w:trPr>
        <w:tc>
          <w:tcPr>
            <w:tcW w:w="898" w:type="dxa"/>
          </w:tcPr>
          <w:p w14:paraId="2ADAA6B0" w14:textId="77777777" w:rsidR="00C7211D" w:rsidRPr="00A318F4" w:rsidRDefault="00C7211D" w:rsidP="004A1739">
            <w:pPr>
              <w:pStyle w:val="Tabletext"/>
              <w:spacing w:before="24" w:after="24"/>
              <w:jc w:val="center"/>
            </w:pPr>
            <w:r w:rsidRPr="00A318F4">
              <w:t>59</w:t>
            </w:r>
          </w:p>
        </w:tc>
        <w:tc>
          <w:tcPr>
            <w:tcW w:w="2183" w:type="dxa"/>
          </w:tcPr>
          <w:p w14:paraId="21396BC1" w14:textId="77777777" w:rsidR="00C7211D" w:rsidRPr="00A318F4" w:rsidRDefault="00C7211D" w:rsidP="004A1739">
            <w:pPr>
              <w:pStyle w:val="Tabletext"/>
              <w:spacing w:before="24" w:after="24"/>
              <w:jc w:val="center"/>
            </w:pPr>
            <w:r w:rsidRPr="00A318F4">
              <w:t>2987.238</w:t>
            </w:r>
          </w:p>
        </w:tc>
        <w:tc>
          <w:tcPr>
            <w:tcW w:w="2183" w:type="dxa"/>
          </w:tcPr>
          <w:p w14:paraId="32E79F55" w14:textId="77777777" w:rsidR="00C7211D" w:rsidRPr="00A318F4" w:rsidRDefault="00C7211D" w:rsidP="004A1739">
            <w:pPr>
              <w:pStyle w:val="Tabletext"/>
              <w:spacing w:before="24" w:after="24"/>
              <w:jc w:val="center"/>
            </w:pPr>
            <w:r w:rsidRPr="00A318F4">
              <w:t>3042.309</w:t>
            </w:r>
          </w:p>
        </w:tc>
        <w:tc>
          <w:tcPr>
            <w:tcW w:w="2160" w:type="dxa"/>
          </w:tcPr>
          <w:p w14:paraId="7AD86002" w14:textId="77777777" w:rsidR="00C7211D" w:rsidRPr="00A318F4" w:rsidRDefault="00C7211D" w:rsidP="004A1739">
            <w:pPr>
              <w:pStyle w:val="Tabletext"/>
              <w:spacing w:before="24" w:after="24"/>
              <w:jc w:val="center"/>
            </w:pPr>
            <w:r w:rsidRPr="00A318F4">
              <w:t>3098.35</w:t>
            </w:r>
          </w:p>
        </w:tc>
        <w:tc>
          <w:tcPr>
            <w:tcW w:w="2160" w:type="dxa"/>
          </w:tcPr>
          <w:p w14:paraId="59E82EA7" w14:textId="77777777" w:rsidR="00C7211D" w:rsidRPr="00A318F4" w:rsidRDefault="00C7211D" w:rsidP="004A1739">
            <w:pPr>
              <w:pStyle w:val="Tabletext"/>
              <w:spacing w:before="24" w:after="24"/>
              <w:jc w:val="center"/>
            </w:pPr>
            <w:r w:rsidRPr="00A318F4">
              <w:t>111.112</w:t>
            </w:r>
          </w:p>
        </w:tc>
      </w:tr>
      <w:tr w:rsidR="00C7211D" w:rsidRPr="00A318F4" w14:paraId="296E3858" w14:textId="77777777" w:rsidTr="00CB3AFB">
        <w:tblPrEx>
          <w:tblBorders>
            <w:bottom w:val="single" w:sz="6" w:space="0" w:color="auto"/>
          </w:tblBorders>
        </w:tblPrEx>
        <w:trPr>
          <w:cantSplit/>
          <w:tblHeader/>
          <w:jc w:val="center"/>
        </w:trPr>
        <w:tc>
          <w:tcPr>
            <w:tcW w:w="898" w:type="dxa"/>
          </w:tcPr>
          <w:p w14:paraId="6A36CCF7" w14:textId="77777777" w:rsidR="00C7211D" w:rsidRPr="00A318F4" w:rsidRDefault="00C7211D" w:rsidP="004A1739">
            <w:pPr>
              <w:pStyle w:val="Tabletext"/>
              <w:spacing w:before="24" w:after="24"/>
              <w:jc w:val="center"/>
            </w:pPr>
            <w:r w:rsidRPr="00A318F4">
              <w:t>60</w:t>
            </w:r>
          </w:p>
        </w:tc>
        <w:tc>
          <w:tcPr>
            <w:tcW w:w="2183" w:type="dxa"/>
          </w:tcPr>
          <w:p w14:paraId="536214B1" w14:textId="77777777" w:rsidR="00C7211D" w:rsidRPr="00A318F4" w:rsidRDefault="00C7211D" w:rsidP="004A1739">
            <w:pPr>
              <w:pStyle w:val="Tabletext"/>
              <w:spacing w:before="24" w:after="24"/>
              <w:jc w:val="center"/>
            </w:pPr>
            <w:r w:rsidRPr="00A318F4">
              <w:t>3098.35</w:t>
            </w:r>
          </w:p>
        </w:tc>
        <w:tc>
          <w:tcPr>
            <w:tcW w:w="2183" w:type="dxa"/>
          </w:tcPr>
          <w:p w14:paraId="74C0B8E4" w14:textId="77777777" w:rsidR="00C7211D" w:rsidRPr="00A318F4" w:rsidRDefault="00C7211D" w:rsidP="004A1739">
            <w:pPr>
              <w:pStyle w:val="Tabletext"/>
              <w:spacing w:before="24" w:after="24"/>
              <w:jc w:val="center"/>
            </w:pPr>
            <w:r w:rsidRPr="00A318F4">
              <w:t>3155.379</w:t>
            </w:r>
          </w:p>
        </w:tc>
        <w:tc>
          <w:tcPr>
            <w:tcW w:w="2160" w:type="dxa"/>
          </w:tcPr>
          <w:p w14:paraId="208206EE" w14:textId="77777777" w:rsidR="00C7211D" w:rsidRPr="00A318F4" w:rsidRDefault="00C7211D" w:rsidP="004A1739">
            <w:pPr>
              <w:pStyle w:val="Tabletext"/>
              <w:spacing w:before="24" w:after="24"/>
              <w:jc w:val="center"/>
            </w:pPr>
            <w:r w:rsidRPr="00A318F4">
              <w:t>3213.415</w:t>
            </w:r>
          </w:p>
        </w:tc>
        <w:tc>
          <w:tcPr>
            <w:tcW w:w="2160" w:type="dxa"/>
          </w:tcPr>
          <w:p w14:paraId="375094EE" w14:textId="77777777" w:rsidR="00C7211D" w:rsidRPr="00A318F4" w:rsidRDefault="00C7211D" w:rsidP="004A1739">
            <w:pPr>
              <w:pStyle w:val="Tabletext"/>
              <w:spacing w:before="24" w:after="24"/>
              <w:jc w:val="center"/>
            </w:pPr>
            <w:r w:rsidRPr="00A318F4">
              <w:t>115.065</w:t>
            </w:r>
          </w:p>
        </w:tc>
      </w:tr>
      <w:tr w:rsidR="00C7211D" w:rsidRPr="00A318F4" w14:paraId="445A30C2" w14:textId="77777777" w:rsidTr="00CB3AFB">
        <w:tblPrEx>
          <w:tblBorders>
            <w:bottom w:val="single" w:sz="6" w:space="0" w:color="auto"/>
          </w:tblBorders>
        </w:tblPrEx>
        <w:trPr>
          <w:cantSplit/>
          <w:tblHeader/>
          <w:jc w:val="center"/>
        </w:trPr>
        <w:tc>
          <w:tcPr>
            <w:tcW w:w="898" w:type="dxa"/>
          </w:tcPr>
          <w:p w14:paraId="04743F32" w14:textId="77777777" w:rsidR="00C7211D" w:rsidRPr="00A318F4" w:rsidRDefault="00C7211D" w:rsidP="004A1739">
            <w:pPr>
              <w:pStyle w:val="Tabletext"/>
              <w:spacing w:before="22" w:after="22"/>
              <w:jc w:val="center"/>
            </w:pPr>
            <w:r w:rsidRPr="00A318F4">
              <w:t>61</w:t>
            </w:r>
          </w:p>
        </w:tc>
        <w:tc>
          <w:tcPr>
            <w:tcW w:w="2183" w:type="dxa"/>
          </w:tcPr>
          <w:p w14:paraId="7AA90F9E" w14:textId="77777777" w:rsidR="00C7211D" w:rsidRPr="00A318F4" w:rsidRDefault="00C7211D" w:rsidP="004A1739">
            <w:pPr>
              <w:pStyle w:val="Tabletext"/>
              <w:spacing w:before="22" w:after="22"/>
              <w:jc w:val="center"/>
            </w:pPr>
            <w:r w:rsidRPr="00A318F4">
              <w:t>3213.415</w:t>
            </w:r>
          </w:p>
        </w:tc>
        <w:tc>
          <w:tcPr>
            <w:tcW w:w="2183" w:type="dxa"/>
          </w:tcPr>
          <w:p w14:paraId="42C911EA" w14:textId="77777777" w:rsidR="00C7211D" w:rsidRPr="00A318F4" w:rsidRDefault="00C7211D" w:rsidP="004A1739">
            <w:pPr>
              <w:pStyle w:val="Tabletext"/>
              <w:spacing w:before="22" w:after="22"/>
              <w:jc w:val="center"/>
            </w:pPr>
            <w:r w:rsidRPr="00A318F4">
              <w:t>3272.475</w:t>
            </w:r>
          </w:p>
        </w:tc>
        <w:tc>
          <w:tcPr>
            <w:tcW w:w="2160" w:type="dxa"/>
          </w:tcPr>
          <w:p w14:paraId="36C11F0A" w14:textId="77777777" w:rsidR="00C7211D" w:rsidRPr="00A318F4" w:rsidRDefault="00C7211D" w:rsidP="004A1739">
            <w:pPr>
              <w:pStyle w:val="Tabletext"/>
              <w:spacing w:before="22" w:after="22"/>
              <w:jc w:val="center"/>
            </w:pPr>
            <w:r w:rsidRPr="00A318F4">
              <w:t>3332.579</w:t>
            </w:r>
          </w:p>
        </w:tc>
        <w:tc>
          <w:tcPr>
            <w:tcW w:w="2160" w:type="dxa"/>
          </w:tcPr>
          <w:p w14:paraId="29D0A517" w14:textId="77777777" w:rsidR="00C7211D" w:rsidRPr="00A318F4" w:rsidRDefault="00C7211D" w:rsidP="004A1739">
            <w:pPr>
              <w:pStyle w:val="Tabletext"/>
              <w:spacing w:before="22" w:after="22"/>
              <w:jc w:val="center"/>
            </w:pPr>
            <w:r w:rsidRPr="00A318F4">
              <w:t>119.164</w:t>
            </w:r>
          </w:p>
        </w:tc>
      </w:tr>
      <w:tr w:rsidR="00C7211D" w:rsidRPr="00A318F4" w14:paraId="7DE1087C" w14:textId="77777777" w:rsidTr="00CB3AFB">
        <w:tblPrEx>
          <w:tblBorders>
            <w:bottom w:val="single" w:sz="6" w:space="0" w:color="auto"/>
          </w:tblBorders>
        </w:tblPrEx>
        <w:trPr>
          <w:cantSplit/>
          <w:tblHeader/>
          <w:jc w:val="center"/>
        </w:trPr>
        <w:tc>
          <w:tcPr>
            <w:tcW w:w="898" w:type="dxa"/>
          </w:tcPr>
          <w:p w14:paraId="530D4E4E" w14:textId="77777777" w:rsidR="00C7211D" w:rsidRPr="00A318F4" w:rsidRDefault="00C7211D" w:rsidP="004A1739">
            <w:pPr>
              <w:pStyle w:val="Tabletext"/>
              <w:spacing w:before="22" w:after="22"/>
              <w:jc w:val="center"/>
            </w:pPr>
            <w:r w:rsidRPr="00A318F4">
              <w:t>62</w:t>
            </w:r>
          </w:p>
        </w:tc>
        <w:tc>
          <w:tcPr>
            <w:tcW w:w="2183" w:type="dxa"/>
          </w:tcPr>
          <w:p w14:paraId="4081D948" w14:textId="77777777" w:rsidR="00C7211D" w:rsidRPr="00A318F4" w:rsidRDefault="00C7211D" w:rsidP="004A1739">
            <w:pPr>
              <w:pStyle w:val="Tabletext"/>
              <w:spacing w:before="22" w:after="22"/>
              <w:jc w:val="center"/>
            </w:pPr>
            <w:r w:rsidRPr="00A318F4">
              <w:t>3332.579</w:t>
            </w:r>
          </w:p>
        </w:tc>
        <w:tc>
          <w:tcPr>
            <w:tcW w:w="2183" w:type="dxa"/>
          </w:tcPr>
          <w:p w14:paraId="50797BEB" w14:textId="77777777" w:rsidR="00C7211D" w:rsidRPr="00A318F4" w:rsidRDefault="00C7211D" w:rsidP="004A1739">
            <w:pPr>
              <w:pStyle w:val="Tabletext"/>
              <w:spacing w:before="22" w:after="22"/>
              <w:jc w:val="center"/>
            </w:pPr>
            <w:r w:rsidRPr="00A318F4">
              <w:t>3393.745</w:t>
            </w:r>
          </w:p>
        </w:tc>
        <w:tc>
          <w:tcPr>
            <w:tcW w:w="2160" w:type="dxa"/>
          </w:tcPr>
          <w:p w14:paraId="5F93BB43" w14:textId="77777777" w:rsidR="00C7211D" w:rsidRPr="00A318F4" w:rsidRDefault="00C7211D" w:rsidP="004A1739">
            <w:pPr>
              <w:pStyle w:val="Tabletext"/>
              <w:spacing w:before="22" w:after="22"/>
              <w:jc w:val="center"/>
            </w:pPr>
            <w:r w:rsidRPr="00A318F4">
              <w:t>3455.993</w:t>
            </w:r>
          </w:p>
        </w:tc>
        <w:tc>
          <w:tcPr>
            <w:tcW w:w="2160" w:type="dxa"/>
          </w:tcPr>
          <w:p w14:paraId="4183F1D3" w14:textId="77777777" w:rsidR="00C7211D" w:rsidRPr="00A318F4" w:rsidRDefault="00C7211D" w:rsidP="004A1739">
            <w:pPr>
              <w:pStyle w:val="Tabletext"/>
              <w:spacing w:before="22" w:after="22"/>
              <w:jc w:val="center"/>
            </w:pPr>
            <w:r w:rsidRPr="00A318F4">
              <w:t>123.415</w:t>
            </w:r>
          </w:p>
        </w:tc>
      </w:tr>
      <w:tr w:rsidR="00C7211D" w:rsidRPr="00A318F4" w14:paraId="5638A677" w14:textId="77777777" w:rsidTr="00CB3AFB">
        <w:tblPrEx>
          <w:tblBorders>
            <w:bottom w:val="single" w:sz="6" w:space="0" w:color="auto"/>
          </w:tblBorders>
        </w:tblPrEx>
        <w:trPr>
          <w:cantSplit/>
          <w:tblHeader/>
          <w:jc w:val="center"/>
        </w:trPr>
        <w:tc>
          <w:tcPr>
            <w:tcW w:w="898" w:type="dxa"/>
          </w:tcPr>
          <w:p w14:paraId="3D0F7F46" w14:textId="77777777" w:rsidR="00C7211D" w:rsidRPr="00A318F4" w:rsidRDefault="00C7211D" w:rsidP="004A1739">
            <w:pPr>
              <w:pStyle w:val="Tabletext"/>
              <w:spacing w:before="22" w:after="22"/>
              <w:jc w:val="center"/>
            </w:pPr>
            <w:r w:rsidRPr="00A318F4">
              <w:t>63</w:t>
            </w:r>
          </w:p>
        </w:tc>
        <w:tc>
          <w:tcPr>
            <w:tcW w:w="2183" w:type="dxa"/>
          </w:tcPr>
          <w:p w14:paraId="16926E95" w14:textId="77777777" w:rsidR="00C7211D" w:rsidRPr="00A318F4" w:rsidRDefault="00C7211D" w:rsidP="004A1739">
            <w:pPr>
              <w:pStyle w:val="Tabletext"/>
              <w:spacing w:before="22" w:after="22"/>
              <w:jc w:val="center"/>
            </w:pPr>
            <w:r w:rsidRPr="00A318F4">
              <w:t>3455.993</w:t>
            </w:r>
          </w:p>
        </w:tc>
        <w:tc>
          <w:tcPr>
            <w:tcW w:w="2183" w:type="dxa"/>
          </w:tcPr>
          <w:p w14:paraId="0AA90EEB" w14:textId="77777777" w:rsidR="00C7211D" w:rsidRPr="00A318F4" w:rsidRDefault="00C7211D" w:rsidP="004A1739">
            <w:pPr>
              <w:pStyle w:val="Tabletext"/>
              <w:spacing w:before="22" w:after="22"/>
              <w:jc w:val="center"/>
            </w:pPr>
            <w:r w:rsidRPr="00A318F4">
              <w:t>3519.344</w:t>
            </w:r>
          </w:p>
        </w:tc>
        <w:tc>
          <w:tcPr>
            <w:tcW w:w="2160" w:type="dxa"/>
          </w:tcPr>
          <w:p w14:paraId="12ADF71C" w14:textId="77777777" w:rsidR="00C7211D" w:rsidRPr="00A318F4" w:rsidRDefault="00C7211D" w:rsidP="004A1739">
            <w:pPr>
              <w:pStyle w:val="Tabletext"/>
              <w:spacing w:before="22" w:after="22"/>
              <w:jc w:val="center"/>
            </w:pPr>
            <w:r w:rsidRPr="00A318F4">
              <w:t>3583.817</w:t>
            </w:r>
          </w:p>
        </w:tc>
        <w:tc>
          <w:tcPr>
            <w:tcW w:w="2160" w:type="dxa"/>
          </w:tcPr>
          <w:p w14:paraId="36EDA751" w14:textId="77777777" w:rsidR="00C7211D" w:rsidRPr="00A318F4" w:rsidRDefault="00C7211D" w:rsidP="004A1739">
            <w:pPr>
              <w:pStyle w:val="Tabletext"/>
              <w:spacing w:before="22" w:after="22"/>
              <w:jc w:val="center"/>
            </w:pPr>
            <w:r w:rsidRPr="00A318F4">
              <w:t>127.823</w:t>
            </w:r>
          </w:p>
        </w:tc>
      </w:tr>
      <w:tr w:rsidR="00C7211D" w:rsidRPr="00A318F4" w14:paraId="3174B32E" w14:textId="77777777" w:rsidTr="00CB3AFB">
        <w:tblPrEx>
          <w:tblBorders>
            <w:bottom w:val="single" w:sz="6" w:space="0" w:color="auto"/>
          </w:tblBorders>
        </w:tblPrEx>
        <w:trPr>
          <w:cantSplit/>
          <w:tblHeader/>
          <w:jc w:val="center"/>
        </w:trPr>
        <w:tc>
          <w:tcPr>
            <w:tcW w:w="898" w:type="dxa"/>
          </w:tcPr>
          <w:p w14:paraId="56570D7A" w14:textId="77777777" w:rsidR="00C7211D" w:rsidRPr="00A318F4" w:rsidRDefault="00C7211D" w:rsidP="004A1739">
            <w:pPr>
              <w:pStyle w:val="Tabletext"/>
              <w:spacing w:before="22" w:after="22"/>
              <w:jc w:val="center"/>
            </w:pPr>
            <w:r w:rsidRPr="00A318F4">
              <w:t>64</w:t>
            </w:r>
          </w:p>
        </w:tc>
        <w:tc>
          <w:tcPr>
            <w:tcW w:w="2183" w:type="dxa"/>
          </w:tcPr>
          <w:p w14:paraId="64ACF0E3" w14:textId="77777777" w:rsidR="00C7211D" w:rsidRPr="00A318F4" w:rsidRDefault="00C7211D" w:rsidP="004A1739">
            <w:pPr>
              <w:pStyle w:val="Tabletext"/>
              <w:spacing w:before="22" w:after="22"/>
              <w:jc w:val="center"/>
            </w:pPr>
            <w:r w:rsidRPr="00A318F4">
              <w:t>3583.817</w:t>
            </w:r>
          </w:p>
        </w:tc>
        <w:tc>
          <w:tcPr>
            <w:tcW w:w="2183" w:type="dxa"/>
          </w:tcPr>
          <w:p w14:paraId="59A22010" w14:textId="77777777" w:rsidR="00C7211D" w:rsidRPr="00A318F4" w:rsidRDefault="00C7211D" w:rsidP="004A1739">
            <w:pPr>
              <w:pStyle w:val="Tabletext"/>
              <w:spacing w:before="22" w:after="22"/>
              <w:jc w:val="center"/>
            </w:pPr>
            <w:r w:rsidRPr="00A318F4">
              <w:t>3649.432</w:t>
            </w:r>
          </w:p>
        </w:tc>
        <w:tc>
          <w:tcPr>
            <w:tcW w:w="2160" w:type="dxa"/>
          </w:tcPr>
          <w:p w14:paraId="3BB4D95C" w14:textId="77777777" w:rsidR="00C7211D" w:rsidRPr="00A318F4" w:rsidRDefault="00C7211D" w:rsidP="004A1739">
            <w:pPr>
              <w:pStyle w:val="Tabletext"/>
              <w:spacing w:before="22" w:after="22"/>
              <w:jc w:val="center"/>
            </w:pPr>
            <w:r w:rsidRPr="00A318F4">
              <w:t>3716.212</w:t>
            </w:r>
          </w:p>
        </w:tc>
        <w:tc>
          <w:tcPr>
            <w:tcW w:w="2160" w:type="dxa"/>
          </w:tcPr>
          <w:p w14:paraId="24036635" w14:textId="77777777" w:rsidR="00C7211D" w:rsidRPr="00A318F4" w:rsidRDefault="00C7211D" w:rsidP="004A1739">
            <w:pPr>
              <w:pStyle w:val="Tabletext"/>
              <w:spacing w:before="22" w:after="22"/>
              <w:jc w:val="center"/>
            </w:pPr>
            <w:r w:rsidRPr="00A318F4">
              <w:t>132.395</w:t>
            </w:r>
          </w:p>
        </w:tc>
      </w:tr>
      <w:tr w:rsidR="00C7211D" w:rsidRPr="00A318F4" w14:paraId="1313ED70" w14:textId="77777777" w:rsidTr="00CB3AFB">
        <w:tblPrEx>
          <w:tblBorders>
            <w:bottom w:val="single" w:sz="6" w:space="0" w:color="auto"/>
          </w:tblBorders>
        </w:tblPrEx>
        <w:trPr>
          <w:cantSplit/>
          <w:tblHeader/>
          <w:jc w:val="center"/>
        </w:trPr>
        <w:tc>
          <w:tcPr>
            <w:tcW w:w="898" w:type="dxa"/>
          </w:tcPr>
          <w:p w14:paraId="650AC0D4" w14:textId="77777777" w:rsidR="00C7211D" w:rsidRPr="00A318F4" w:rsidRDefault="00C7211D" w:rsidP="004A1739">
            <w:pPr>
              <w:pStyle w:val="Tabletext"/>
              <w:spacing w:before="22" w:after="22"/>
              <w:jc w:val="center"/>
            </w:pPr>
            <w:r w:rsidRPr="00A318F4">
              <w:t>65</w:t>
            </w:r>
          </w:p>
        </w:tc>
        <w:tc>
          <w:tcPr>
            <w:tcW w:w="2183" w:type="dxa"/>
          </w:tcPr>
          <w:p w14:paraId="68946C0A" w14:textId="77777777" w:rsidR="00C7211D" w:rsidRPr="00A318F4" w:rsidRDefault="00C7211D" w:rsidP="004A1739">
            <w:pPr>
              <w:pStyle w:val="Tabletext"/>
              <w:spacing w:before="22" w:after="22"/>
              <w:jc w:val="center"/>
            </w:pPr>
            <w:r w:rsidRPr="00A318F4">
              <w:t>3716.212</w:t>
            </w:r>
          </w:p>
        </w:tc>
        <w:tc>
          <w:tcPr>
            <w:tcW w:w="2183" w:type="dxa"/>
          </w:tcPr>
          <w:p w14:paraId="2101B279" w14:textId="77777777" w:rsidR="00C7211D" w:rsidRPr="00A318F4" w:rsidRDefault="00C7211D" w:rsidP="004A1739">
            <w:pPr>
              <w:pStyle w:val="Tabletext"/>
              <w:spacing w:before="22" w:after="22"/>
              <w:jc w:val="center"/>
            </w:pPr>
            <w:r w:rsidRPr="00A318F4">
              <w:t>3784.176</w:t>
            </w:r>
          </w:p>
        </w:tc>
        <w:tc>
          <w:tcPr>
            <w:tcW w:w="2160" w:type="dxa"/>
          </w:tcPr>
          <w:p w14:paraId="59288294" w14:textId="77777777" w:rsidR="00C7211D" w:rsidRPr="00A318F4" w:rsidRDefault="00C7211D" w:rsidP="004A1739">
            <w:pPr>
              <w:pStyle w:val="Tabletext"/>
              <w:spacing w:before="22" w:after="22"/>
              <w:jc w:val="center"/>
            </w:pPr>
            <w:r w:rsidRPr="00A318F4">
              <w:t>3853.348</w:t>
            </w:r>
          </w:p>
        </w:tc>
        <w:tc>
          <w:tcPr>
            <w:tcW w:w="2160" w:type="dxa"/>
          </w:tcPr>
          <w:p w14:paraId="02265192" w14:textId="77777777" w:rsidR="00C7211D" w:rsidRPr="00A318F4" w:rsidRDefault="00C7211D" w:rsidP="004A1739">
            <w:pPr>
              <w:pStyle w:val="Tabletext"/>
              <w:spacing w:before="22" w:after="22"/>
              <w:jc w:val="center"/>
            </w:pPr>
            <w:r w:rsidRPr="00A318F4">
              <w:t>137.136</w:t>
            </w:r>
          </w:p>
        </w:tc>
      </w:tr>
      <w:tr w:rsidR="00C7211D" w:rsidRPr="00A318F4" w14:paraId="5CBF8B06" w14:textId="77777777" w:rsidTr="00CB3AFB">
        <w:tblPrEx>
          <w:tblBorders>
            <w:bottom w:val="single" w:sz="6" w:space="0" w:color="auto"/>
          </w:tblBorders>
        </w:tblPrEx>
        <w:trPr>
          <w:cantSplit/>
          <w:tblHeader/>
          <w:jc w:val="center"/>
        </w:trPr>
        <w:tc>
          <w:tcPr>
            <w:tcW w:w="898" w:type="dxa"/>
          </w:tcPr>
          <w:p w14:paraId="7E889948" w14:textId="77777777" w:rsidR="00C7211D" w:rsidRPr="00A318F4" w:rsidRDefault="00C7211D" w:rsidP="004A1739">
            <w:pPr>
              <w:pStyle w:val="Tabletext"/>
              <w:spacing w:before="22" w:after="22"/>
              <w:jc w:val="center"/>
            </w:pPr>
            <w:r w:rsidRPr="00A318F4">
              <w:t>66</w:t>
            </w:r>
          </w:p>
        </w:tc>
        <w:tc>
          <w:tcPr>
            <w:tcW w:w="2183" w:type="dxa"/>
          </w:tcPr>
          <w:p w14:paraId="596D6DD2" w14:textId="77777777" w:rsidR="00C7211D" w:rsidRPr="00A318F4" w:rsidRDefault="00C7211D" w:rsidP="004A1739">
            <w:pPr>
              <w:pStyle w:val="Tabletext"/>
              <w:spacing w:before="22" w:after="22"/>
              <w:jc w:val="center"/>
            </w:pPr>
            <w:r w:rsidRPr="00A318F4">
              <w:t>3853.348</w:t>
            </w:r>
          </w:p>
        </w:tc>
        <w:tc>
          <w:tcPr>
            <w:tcW w:w="2183" w:type="dxa"/>
          </w:tcPr>
          <w:p w14:paraId="561AE522" w14:textId="77777777" w:rsidR="00C7211D" w:rsidRPr="00A318F4" w:rsidRDefault="00C7211D" w:rsidP="004A1739">
            <w:pPr>
              <w:pStyle w:val="Tabletext"/>
              <w:spacing w:before="22" w:after="22"/>
              <w:jc w:val="center"/>
            </w:pPr>
            <w:r w:rsidRPr="00A318F4">
              <w:t>3923.748</w:t>
            </w:r>
          </w:p>
        </w:tc>
        <w:tc>
          <w:tcPr>
            <w:tcW w:w="2160" w:type="dxa"/>
          </w:tcPr>
          <w:p w14:paraId="60D52D01" w14:textId="77777777" w:rsidR="00C7211D" w:rsidRPr="00A318F4" w:rsidRDefault="00C7211D" w:rsidP="004A1739">
            <w:pPr>
              <w:pStyle w:val="Tabletext"/>
              <w:spacing w:before="22" w:after="22"/>
              <w:jc w:val="center"/>
            </w:pPr>
            <w:r w:rsidRPr="00A318F4">
              <w:t>3995.399</w:t>
            </w:r>
          </w:p>
        </w:tc>
        <w:tc>
          <w:tcPr>
            <w:tcW w:w="2160" w:type="dxa"/>
          </w:tcPr>
          <w:p w14:paraId="6D2C6F87" w14:textId="77777777" w:rsidR="00C7211D" w:rsidRPr="00A318F4" w:rsidRDefault="00C7211D" w:rsidP="004A1739">
            <w:pPr>
              <w:pStyle w:val="Tabletext"/>
              <w:spacing w:before="22" w:after="22"/>
              <w:jc w:val="center"/>
            </w:pPr>
            <w:r w:rsidRPr="00A318F4">
              <w:t>142.051</w:t>
            </w:r>
          </w:p>
        </w:tc>
      </w:tr>
      <w:tr w:rsidR="00C7211D" w:rsidRPr="00A318F4" w14:paraId="4C59D5C1" w14:textId="77777777" w:rsidTr="00CB3AFB">
        <w:tblPrEx>
          <w:tblBorders>
            <w:bottom w:val="single" w:sz="6" w:space="0" w:color="auto"/>
          </w:tblBorders>
        </w:tblPrEx>
        <w:trPr>
          <w:cantSplit/>
          <w:tblHeader/>
          <w:jc w:val="center"/>
        </w:trPr>
        <w:tc>
          <w:tcPr>
            <w:tcW w:w="898" w:type="dxa"/>
          </w:tcPr>
          <w:p w14:paraId="3B453E1F" w14:textId="77777777" w:rsidR="00C7211D" w:rsidRPr="00A318F4" w:rsidRDefault="00C7211D" w:rsidP="004A1739">
            <w:pPr>
              <w:pStyle w:val="Tabletext"/>
              <w:spacing w:before="22" w:after="22"/>
              <w:jc w:val="center"/>
            </w:pPr>
            <w:r w:rsidRPr="00A318F4">
              <w:t>67</w:t>
            </w:r>
          </w:p>
        </w:tc>
        <w:tc>
          <w:tcPr>
            <w:tcW w:w="2183" w:type="dxa"/>
          </w:tcPr>
          <w:p w14:paraId="6A6CF60A" w14:textId="77777777" w:rsidR="00C7211D" w:rsidRPr="00A318F4" w:rsidRDefault="00C7211D" w:rsidP="004A1739">
            <w:pPr>
              <w:pStyle w:val="Tabletext"/>
              <w:spacing w:before="22" w:after="22"/>
              <w:jc w:val="center"/>
            </w:pPr>
            <w:r w:rsidRPr="00A318F4">
              <w:t>3995.399</w:t>
            </w:r>
          </w:p>
        </w:tc>
        <w:tc>
          <w:tcPr>
            <w:tcW w:w="2183" w:type="dxa"/>
          </w:tcPr>
          <w:p w14:paraId="7127C21C" w14:textId="77777777" w:rsidR="00C7211D" w:rsidRPr="00A318F4" w:rsidRDefault="00C7211D" w:rsidP="004A1739">
            <w:pPr>
              <w:pStyle w:val="Tabletext"/>
              <w:spacing w:before="22" w:after="22"/>
              <w:jc w:val="center"/>
            </w:pPr>
            <w:r w:rsidRPr="00A318F4">
              <w:t>4068.324</w:t>
            </w:r>
          </w:p>
        </w:tc>
        <w:tc>
          <w:tcPr>
            <w:tcW w:w="2160" w:type="dxa"/>
          </w:tcPr>
          <w:p w14:paraId="1D4E9C44" w14:textId="77777777" w:rsidR="00C7211D" w:rsidRPr="00A318F4" w:rsidRDefault="00C7211D" w:rsidP="004A1739">
            <w:pPr>
              <w:pStyle w:val="Tabletext"/>
              <w:spacing w:before="22" w:after="22"/>
              <w:jc w:val="center"/>
            </w:pPr>
            <w:r w:rsidRPr="00A318F4">
              <w:t>4142.547</w:t>
            </w:r>
          </w:p>
        </w:tc>
        <w:tc>
          <w:tcPr>
            <w:tcW w:w="2160" w:type="dxa"/>
          </w:tcPr>
          <w:p w14:paraId="6BCDAC59" w14:textId="77777777" w:rsidR="00C7211D" w:rsidRPr="00A318F4" w:rsidRDefault="00C7211D" w:rsidP="004A1739">
            <w:pPr>
              <w:pStyle w:val="Tabletext"/>
              <w:spacing w:before="22" w:after="22"/>
              <w:jc w:val="center"/>
            </w:pPr>
            <w:r w:rsidRPr="00A318F4">
              <w:t>147.148</w:t>
            </w:r>
          </w:p>
        </w:tc>
      </w:tr>
      <w:tr w:rsidR="00C7211D" w:rsidRPr="00A318F4" w14:paraId="661DB414" w14:textId="77777777" w:rsidTr="00CB3AFB">
        <w:tblPrEx>
          <w:tblBorders>
            <w:bottom w:val="single" w:sz="6" w:space="0" w:color="auto"/>
          </w:tblBorders>
        </w:tblPrEx>
        <w:trPr>
          <w:cantSplit/>
          <w:tblHeader/>
          <w:jc w:val="center"/>
        </w:trPr>
        <w:tc>
          <w:tcPr>
            <w:tcW w:w="898" w:type="dxa"/>
            <w:tcBorders>
              <w:top w:val="nil"/>
            </w:tcBorders>
          </w:tcPr>
          <w:p w14:paraId="2D6A3E08" w14:textId="77777777" w:rsidR="00C7211D" w:rsidRPr="00A318F4" w:rsidRDefault="00C7211D" w:rsidP="004A1739">
            <w:pPr>
              <w:pStyle w:val="Tabletext"/>
              <w:spacing w:before="22" w:after="22"/>
              <w:jc w:val="center"/>
            </w:pPr>
            <w:r w:rsidRPr="00A318F4">
              <w:t>68</w:t>
            </w:r>
          </w:p>
        </w:tc>
        <w:tc>
          <w:tcPr>
            <w:tcW w:w="2183" w:type="dxa"/>
            <w:tcBorders>
              <w:top w:val="nil"/>
            </w:tcBorders>
          </w:tcPr>
          <w:p w14:paraId="5FDA887A" w14:textId="77777777" w:rsidR="00C7211D" w:rsidRPr="00A318F4" w:rsidRDefault="00C7211D" w:rsidP="004A1739">
            <w:pPr>
              <w:pStyle w:val="Tabletext"/>
              <w:spacing w:before="22" w:after="22"/>
              <w:jc w:val="center"/>
            </w:pPr>
            <w:r w:rsidRPr="00A318F4">
              <w:t>4142.547</w:t>
            </w:r>
          </w:p>
        </w:tc>
        <w:tc>
          <w:tcPr>
            <w:tcW w:w="2183" w:type="dxa"/>
            <w:tcBorders>
              <w:top w:val="nil"/>
            </w:tcBorders>
          </w:tcPr>
          <w:p w14:paraId="5DB2ACC6" w14:textId="77777777" w:rsidR="00C7211D" w:rsidRPr="00A318F4" w:rsidRDefault="00C7211D" w:rsidP="004A1739">
            <w:pPr>
              <w:pStyle w:val="Tabletext"/>
              <w:spacing w:before="22" w:after="22"/>
              <w:jc w:val="center"/>
            </w:pPr>
            <w:r w:rsidRPr="00A318F4">
              <w:t>4218.09</w:t>
            </w:r>
          </w:p>
        </w:tc>
        <w:tc>
          <w:tcPr>
            <w:tcW w:w="2160" w:type="dxa"/>
            <w:tcBorders>
              <w:top w:val="nil"/>
            </w:tcBorders>
          </w:tcPr>
          <w:p w14:paraId="2A9B1CD2" w14:textId="77777777" w:rsidR="00C7211D" w:rsidRPr="00A318F4" w:rsidRDefault="00C7211D" w:rsidP="004A1739">
            <w:pPr>
              <w:pStyle w:val="Tabletext"/>
              <w:spacing w:before="22" w:after="22"/>
              <w:jc w:val="center"/>
            </w:pPr>
            <w:r w:rsidRPr="00A318F4">
              <w:t>4294.979</w:t>
            </w:r>
          </w:p>
        </w:tc>
        <w:tc>
          <w:tcPr>
            <w:tcW w:w="2160" w:type="dxa"/>
            <w:tcBorders>
              <w:top w:val="nil"/>
            </w:tcBorders>
          </w:tcPr>
          <w:p w14:paraId="1BAD658E" w14:textId="77777777" w:rsidR="00C7211D" w:rsidRPr="00A318F4" w:rsidRDefault="00C7211D" w:rsidP="004A1739">
            <w:pPr>
              <w:pStyle w:val="Tabletext"/>
              <w:spacing w:before="22" w:after="22"/>
              <w:jc w:val="center"/>
            </w:pPr>
            <w:r w:rsidRPr="00A318F4">
              <w:t>152.432</w:t>
            </w:r>
          </w:p>
        </w:tc>
      </w:tr>
      <w:tr w:rsidR="00C7211D" w:rsidRPr="00A318F4" w14:paraId="5687E613" w14:textId="77777777" w:rsidTr="00CB3AFB">
        <w:tblPrEx>
          <w:tblBorders>
            <w:bottom w:val="single" w:sz="6" w:space="0" w:color="auto"/>
          </w:tblBorders>
        </w:tblPrEx>
        <w:trPr>
          <w:cantSplit/>
          <w:tblHeader/>
          <w:jc w:val="center"/>
        </w:trPr>
        <w:tc>
          <w:tcPr>
            <w:tcW w:w="898" w:type="dxa"/>
          </w:tcPr>
          <w:p w14:paraId="1C9245A6" w14:textId="77777777" w:rsidR="00C7211D" w:rsidRPr="00A318F4" w:rsidRDefault="00C7211D" w:rsidP="004A1739">
            <w:pPr>
              <w:pStyle w:val="Tabletext"/>
              <w:spacing w:before="24" w:after="24"/>
              <w:jc w:val="center"/>
            </w:pPr>
            <w:r w:rsidRPr="00A318F4">
              <w:t>69</w:t>
            </w:r>
          </w:p>
        </w:tc>
        <w:tc>
          <w:tcPr>
            <w:tcW w:w="2183" w:type="dxa"/>
          </w:tcPr>
          <w:p w14:paraId="3286B7BD" w14:textId="77777777" w:rsidR="00C7211D" w:rsidRPr="00A318F4" w:rsidRDefault="00C7211D" w:rsidP="004A1739">
            <w:pPr>
              <w:pStyle w:val="Tabletext"/>
              <w:spacing w:before="24" w:after="24"/>
              <w:jc w:val="center"/>
            </w:pPr>
            <w:r w:rsidRPr="00A318F4">
              <w:t>4294.979</w:t>
            </w:r>
          </w:p>
        </w:tc>
        <w:tc>
          <w:tcPr>
            <w:tcW w:w="2183" w:type="dxa"/>
          </w:tcPr>
          <w:p w14:paraId="75439D9B" w14:textId="77777777" w:rsidR="00C7211D" w:rsidRPr="00A318F4" w:rsidRDefault="00C7211D" w:rsidP="004A1739">
            <w:pPr>
              <w:pStyle w:val="Tabletext"/>
              <w:spacing w:before="24" w:after="24"/>
              <w:jc w:val="center"/>
            </w:pPr>
            <w:r w:rsidRPr="00A318F4">
              <w:t>4373.237</w:t>
            </w:r>
          </w:p>
        </w:tc>
        <w:tc>
          <w:tcPr>
            <w:tcW w:w="2160" w:type="dxa"/>
          </w:tcPr>
          <w:p w14:paraId="3E023C3E" w14:textId="77777777" w:rsidR="00C7211D" w:rsidRPr="00A318F4" w:rsidRDefault="00C7211D" w:rsidP="004A1739">
            <w:pPr>
              <w:pStyle w:val="Tabletext"/>
              <w:spacing w:before="24" w:after="24"/>
              <w:jc w:val="center"/>
            </w:pPr>
            <w:r w:rsidRPr="00A318F4">
              <w:t>4452.89</w:t>
            </w:r>
          </w:p>
        </w:tc>
        <w:tc>
          <w:tcPr>
            <w:tcW w:w="2160" w:type="dxa"/>
          </w:tcPr>
          <w:p w14:paraId="76CDF6F4" w14:textId="77777777" w:rsidR="00C7211D" w:rsidRPr="00A318F4" w:rsidRDefault="00C7211D" w:rsidP="004A1739">
            <w:pPr>
              <w:pStyle w:val="Tabletext"/>
              <w:spacing w:before="24" w:after="24"/>
              <w:jc w:val="center"/>
            </w:pPr>
            <w:r w:rsidRPr="00A318F4">
              <w:t>157.911</w:t>
            </w:r>
          </w:p>
        </w:tc>
      </w:tr>
      <w:tr w:rsidR="00C7211D" w:rsidRPr="00A318F4" w14:paraId="17B18F29" w14:textId="77777777" w:rsidTr="00CB3AFB">
        <w:tblPrEx>
          <w:tblBorders>
            <w:bottom w:val="single" w:sz="6" w:space="0" w:color="auto"/>
          </w:tblBorders>
        </w:tblPrEx>
        <w:trPr>
          <w:cantSplit/>
          <w:tblHeader/>
          <w:jc w:val="center"/>
        </w:trPr>
        <w:tc>
          <w:tcPr>
            <w:tcW w:w="898" w:type="dxa"/>
          </w:tcPr>
          <w:p w14:paraId="3692556C" w14:textId="77777777" w:rsidR="00C7211D" w:rsidRPr="00A318F4" w:rsidRDefault="00C7211D" w:rsidP="004A1739">
            <w:pPr>
              <w:pStyle w:val="Tabletext"/>
              <w:spacing w:before="24" w:after="24"/>
              <w:jc w:val="center"/>
            </w:pPr>
            <w:r w:rsidRPr="00A318F4">
              <w:t>70</w:t>
            </w:r>
          </w:p>
        </w:tc>
        <w:tc>
          <w:tcPr>
            <w:tcW w:w="2183" w:type="dxa"/>
          </w:tcPr>
          <w:p w14:paraId="26E3E701" w14:textId="77777777" w:rsidR="00C7211D" w:rsidRPr="00A318F4" w:rsidRDefault="00C7211D" w:rsidP="004A1739">
            <w:pPr>
              <w:pStyle w:val="Tabletext"/>
              <w:spacing w:before="24" w:after="24"/>
              <w:jc w:val="center"/>
            </w:pPr>
            <w:r w:rsidRPr="00A318F4">
              <w:t>4452.89</w:t>
            </w:r>
          </w:p>
        </w:tc>
        <w:tc>
          <w:tcPr>
            <w:tcW w:w="2183" w:type="dxa"/>
          </w:tcPr>
          <w:p w14:paraId="1021D1E1" w14:textId="77777777" w:rsidR="00C7211D" w:rsidRPr="00A318F4" w:rsidRDefault="00C7211D" w:rsidP="004A1739">
            <w:pPr>
              <w:pStyle w:val="Tabletext"/>
              <w:spacing w:before="24" w:after="24"/>
              <w:jc w:val="center"/>
            </w:pPr>
            <w:r w:rsidRPr="00A318F4">
              <w:t>4533.963</w:t>
            </w:r>
          </w:p>
        </w:tc>
        <w:tc>
          <w:tcPr>
            <w:tcW w:w="2160" w:type="dxa"/>
          </w:tcPr>
          <w:p w14:paraId="7C7D6745" w14:textId="77777777" w:rsidR="00C7211D" w:rsidRPr="00A318F4" w:rsidRDefault="00C7211D" w:rsidP="004A1739">
            <w:pPr>
              <w:pStyle w:val="Tabletext"/>
              <w:spacing w:before="24" w:after="24"/>
              <w:jc w:val="center"/>
            </w:pPr>
            <w:r w:rsidRPr="00A318F4">
              <w:t>4616.482</w:t>
            </w:r>
          </w:p>
        </w:tc>
        <w:tc>
          <w:tcPr>
            <w:tcW w:w="2160" w:type="dxa"/>
          </w:tcPr>
          <w:p w14:paraId="71EFCDA8" w14:textId="77777777" w:rsidR="00C7211D" w:rsidRPr="00A318F4" w:rsidRDefault="00C7211D" w:rsidP="004A1739">
            <w:pPr>
              <w:pStyle w:val="Tabletext"/>
              <w:spacing w:before="24" w:after="24"/>
              <w:jc w:val="center"/>
            </w:pPr>
            <w:r w:rsidRPr="00A318F4">
              <w:t>163.592</w:t>
            </w:r>
          </w:p>
        </w:tc>
      </w:tr>
      <w:tr w:rsidR="00C7211D" w:rsidRPr="00A318F4" w14:paraId="33D81771" w14:textId="77777777" w:rsidTr="00CB3AFB">
        <w:tblPrEx>
          <w:tblBorders>
            <w:bottom w:val="single" w:sz="6" w:space="0" w:color="auto"/>
          </w:tblBorders>
        </w:tblPrEx>
        <w:trPr>
          <w:cantSplit/>
          <w:tblHeader/>
          <w:jc w:val="center"/>
        </w:trPr>
        <w:tc>
          <w:tcPr>
            <w:tcW w:w="898" w:type="dxa"/>
          </w:tcPr>
          <w:p w14:paraId="11CDC561" w14:textId="77777777" w:rsidR="00C7211D" w:rsidRPr="00A318F4" w:rsidRDefault="00C7211D" w:rsidP="004A1739">
            <w:pPr>
              <w:pStyle w:val="Tabletext"/>
              <w:spacing w:before="24" w:after="24"/>
              <w:jc w:val="center"/>
            </w:pPr>
            <w:r w:rsidRPr="00A318F4">
              <w:t>71</w:t>
            </w:r>
          </w:p>
        </w:tc>
        <w:tc>
          <w:tcPr>
            <w:tcW w:w="2183" w:type="dxa"/>
          </w:tcPr>
          <w:p w14:paraId="1E19D788" w14:textId="77777777" w:rsidR="00C7211D" w:rsidRPr="00A318F4" w:rsidRDefault="00C7211D" w:rsidP="004A1739">
            <w:pPr>
              <w:pStyle w:val="Tabletext"/>
              <w:spacing w:before="24" w:after="24"/>
              <w:jc w:val="center"/>
            </w:pPr>
            <w:r w:rsidRPr="00A318F4">
              <w:t>4616.482</w:t>
            </w:r>
          </w:p>
        </w:tc>
        <w:tc>
          <w:tcPr>
            <w:tcW w:w="2183" w:type="dxa"/>
          </w:tcPr>
          <w:p w14:paraId="606E4635" w14:textId="77777777" w:rsidR="00C7211D" w:rsidRPr="00A318F4" w:rsidRDefault="00C7211D" w:rsidP="004A1739">
            <w:pPr>
              <w:pStyle w:val="Tabletext"/>
              <w:spacing w:before="24" w:after="24"/>
              <w:jc w:val="center"/>
            </w:pPr>
            <w:r w:rsidRPr="00A318F4">
              <w:t>4700.473</w:t>
            </w:r>
          </w:p>
        </w:tc>
        <w:tc>
          <w:tcPr>
            <w:tcW w:w="2160" w:type="dxa"/>
          </w:tcPr>
          <w:p w14:paraId="01885C3D" w14:textId="77777777" w:rsidR="00C7211D" w:rsidRPr="00A318F4" w:rsidRDefault="00C7211D" w:rsidP="004A1739">
            <w:pPr>
              <w:pStyle w:val="Tabletext"/>
              <w:spacing w:before="24" w:after="24"/>
              <w:jc w:val="center"/>
            </w:pPr>
            <w:r w:rsidRPr="00A318F4">
              <w:t>4785.962</w:t>
            </w:r>
          </w:p>
        </w:tc>
        <w:tc>
          <w:tcPr>
            <w:tcW w:w="2160" w:type="dxa"/>
          </w:tcPr>
          <w:p w14:paraId="674742BC" w14:textId="77777777" w:rsidR="00C7211D" w:rsidRPr="00A318F4" w:rsidRDefault="00C7211D" w:rsidP="004A1739">
            <w:pPr>
              <w:pStyle w:val="Tabletext"/>
              <w:spacing w:before="24" w:after="24"/>
              <w:jc w:val="center"/>
            </w:pPr>
            <w:r w:rsidRPr="00A318F4">
              <w:t>169.48</w:t>
            </w:r>
          </w:p>
        </w:tc>
      </w:tr>
      <w:tr w:rsidR="00C7211D" w:rsidRPr="00A318F4" w14:paraId="7D89E862" w14:textId="77777777" w:rsidTr="00CB3AFB">
        <w:tblPrEx>
          <w:tblBorders>
            <w:bottom w:val="single" w:sz="6" w:space="0" w:color="auto"/>
          </w:tblBorders>
        </w:tblPrEx>
        <w:trPr>
          <w:cantSplit/>
          <w:tblHeader/>
          <w:jc w:val="center"/>
        </w:trPr>
        <w:tc>
          <w:tcPr>
            <w:tcW w:w="898" w:type="dxa"/>
          </w:tcPr>
          <w:p w14:paraId="040813A2" w14:textId="77777777" w:rsidR="00C7211D" w:rsidRPr="00A318F4" w:rsidRDefault="00C7211D" w:rsidP="004A1739">
            <w:pPr>
              <w:pStyle w:val="Tabletext"/>
              <w:spacing w:before="24" w:after="24"/>
              <w:jc w:val="center"/>
            </w:pPr>
            <w:r w:rsidRPr="00A318F4">
              <w:t>72</w:t>
            </w:r>
          </w:p>
        </w:tc>
        <w:tc>
          <w:tcPr>
            <w:tcW w:w="2183" w:type="dxa"/>
          </w:tcPr>
          <w:p w14:paraId="44E5EF90" w14:textId="77777777" w:rsidR="00C7211D" w:rsidRPr="00A318F4" w:rsidRDefault="00C7211D" w:rsidP="004A1739">
            <w:pPr>
              <w:pStyle w:val="Tabletext"/>
              <w:spacing w:before="24" w:after="24"/>
              <w:jc w:val="center"/>
            </w:pPr>
            <w:r w:rsidRPr="00A318F4">
              <w:t>4785.962</w:t>
            </w:r>
          </w:p>
        </w:tc>
        <w:tc>
          <w:tcPr>
            <w:tcW w:w="2183" w:type="dxa"/>
          </w:tcPr>
          <w:p w14:paraId="44244C9E" w14:textId="77777777" w:rsidR="00C7211D" w:rsidRPr="00A318F4" w:rsidRDefault="00C7211D" w:rsidP="004A1739">
            <w:pPr>
              <w:pStyle w:val="Tabletext"/>
              <w:spacing w:before="24" w:after="24"/>
              <w:jc w:val="center"/>
            </w:pPr>
            <w:r w:rsidRPr="00A318F4">
              <w:t>4872.978</w:t>
            </w:r>
          </w:p>
        </w:tc>
        <w:tc>
          <w:tcPr>
            <w:tcW w:w="2160" w:type="dxa"/>
          </w:tcPr>
          <w:p w14:paraId="3F9C130E" w14:textId="77777777" w:rsidR="00C7211D" w:rsidRPr="00A318F4" w:rsidRDefault="00C7211D" w:rsidP="004A1739">
            <w:pPr>
              <w:pStyle w:val="Tabletext"/>
              <w:spacing w:before="24" w:after="24"/>
              <w:jc w:val="center"/>
            </w:pPr>
            <w:r w:rsidRPr="00A318F4">
              <w:t>4961.548</w:t>
            </w:r>
          </w:p>
        </w:tc>
        <w:tc>
          <w:tcPr>
            <w:tcW w:w="2160" w:type="dxa"/>
          </w:tcPr>
          <w:p w14:paraId="6193C8C4" w14:textId="77777777" w:rsidR="00C7211D" w:rsidRPr="00A318F4" w:rsidRDefault="00C7211D" w:rsidP="004A1739">
            <w:pPr>
              <w:pStyle w:val="Tabletext"/>
              <w:spacing w:before="24" w:after="24"/>
              <w:jc w:val="center"/>
            </w:pPr>
            <w:r w:rsidRPr="00A318F4">
              <w:t>175.585</w:t>
            </w:r>
          </w:p>
        </w:tc>
      </w:tr>
      <w:tr w:rsidR="00C7211D" w:rsidRPr="00A318F4" w14:paraId="41CB8175" w14:textId="77777777" w:rsidTr="00CB3AFB">
        <w:tblPrEx>
          <w:tblBorders>
            <w:bottom w:val="single" w:sz="6" w:space="0" w:color="auto"/>
          </w:tblBorders>
        </w:tblPrEx>
        <w:trPr>
          <w:cantSplit/>
          <w:tblHeader/>
          <w:jc w:val="center"/>
        </w:trPr>
        <w:tc>
          <w:tcPr>
            <w:tcW w:w="898" w:type="dxa"/>
          </w:tcPr>
          <w:p w14:paraId="2EA4E7FF" w14:textId="77777777" w:rsidR="00C7211D" w:rsidRPr="00A318F4" w:rsidRDefault="00C7211D" w:rsidP="004A1739">
            <w:pPr>
              <w:pStyle w:val="Tabletext"/>
              <w:spacing w:before="24" w:after="24"/>
              <w:jc w:val="center"/>
            </w:pPr>
            <w:r w:rsidRPr="00A318F4">
              <w:t>73</w:t>
            </w:r>
          </w:p>
        </w:tc>
        <w:tc>
          <w:tcPr>
            <w:tcW w:w="2183" w:type="dxa"/>
          </w:tcPr>
          <w:p w14:paraId="0764E6CD" w14:textId="77777777" w:rsidR="00C7211D" w:rsidRPr="00A318F4" w:rsidRDefault="00C7211D" w:rsidP="004A1739">
            <w:pPr>
              <w:pStyle w:val="Tabletext"/>
              <w:spacing w:before="24" w:after="24"/>
              <w:jc w:val="center"/>
            </w:pPr>
            <w:r w:rsidRPr="00A318F4">
              <w:t>4961.548</w:t>
            </w:r>
          </w:p>
        </w:tc>
        <w:tc>
          <w:tcPr>
            <w:tcW w:w="2183" w:type="dxa"/>
          </w:tcPr>
          <w:p w14:paraId="44F6ECB0" w14:textId="77777777" w:rsidR="00C7211D" w:rsidRPr="00A318F4" w:rsidRDefault="00C7211D" w:rsidP="004A1739">
            <w:pPr>
              <w:pStyle w:val="Tabletext"/>
              <w:spacing w:before="24" w:after="24"/>
              <w:jc w:val="center"/>
            </w:pPr>
            <w:r w:rsidRPr="00A318F4">
              <w:t>5051.7</w:t>
            </w:r>
          </w:p>
        </w:tc>
        <w:tc>
          <w:tcPr>
            <w:tcW w:w="2160" w:type="dxa"/>
          </w:tcPr>
          <w:p w14:paraId="4FE2E7D7" w14:textId="77777777" w:rsidR="00C7211D" w:rsidRPr="00A318F4" w:rsidRDefault="00C7211D" w:rsidP="004A1739">
            <w:pPr>
              <w:pStyle w:val="Tabletext"/>
              <w:spacing w:before="24" w:after="24"/>
              <w:jc w:val="center"/>
            </w:pPr>
            <w:r w:rsidRPr="00A318F4">
              <w:t>5143.463</w:t>
            </w:r>
          </w:p>
        </w:tc>
        <w:tc>
          <w:tcPr>
            <w:tcW w:w="2160" w:type="dxa"/>
          </w:tcPr>
          <w:p w14:paraId="4EE4FD05" w14:textId="77777777" w:rsidR="00C7211D" w:rsidRPr="00A318F4" w:rsidRDefault="00C7211D" w:rsidP="004A1739">
            <w:pPr>
              <w:pStyle w:val="Tabletext"/>
              <w:spacing w:before="24" w:after="24"/>
              <w:jc w:val="center"/>
            </w:pPr>
            <w:r w:rsidRPr="00A318F4">
              <w:t>181.915</w:t>
            </w:r>
          </w:p>
        </w:tc>
      </w:tr>
    </w:tbl>
    <w:p w14:paraId="37323AC6" w14:textId="77777777" w:rsidR="00C7211D" w:rsidRPr="00A318F4" w:rsidRDefault="00C7211D" w:rsidP="00C7211D">
      <w:pPr>
        <w:pStyle w:val="Tablefin"/>
        <w:rPr>
          <w:sz w:val="8"/>
        </w:rPr>
      </w:pPr>
    </w:p>
    <w:p w14:paraId="1D058C88" w14:textId="3A4112FF" w:rsidR="00C7211D" w:rsidRPr="00A318F4" w:rsidRDefault="00C7211D" w:rsidP="00787EF5">
      <w:pPr>
        <w:pStyle w:val="TableNo"/>
      </w:pPr>
      <w:r w:rsidRPr="00787EF5">
        <w:lastRenderedPageBreak/>
        <w:t>TABLE</w:t>
      </w:r>
      <w:r w:rsidRPr="00A318F4">
        <w:t xml:space="preserve">  6 (</w:t>
      </w:r>
      <w:r w:rsidRPr="00787EF5">
        <w:rPr>
          <w:i/>
          <w:iCs/>
        </w:rPr>
        <w:t>end</w:t>
      </w:r>
      <w:r w:rsidRPr="00A318F4">
        <w:t>)</w:t>
      </w:r>
    </w:p>
    <w:tbl>
      <w:tblPr>
        <w:tblW w:w="0" w:type="auto"/>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98"/>
        <w:gridCol w:w="2183"/>
        <w:gridCol w:w="2183"/>
        <w:gridCol w:w="2160"/>
        <w:gridCol w:w="2160"/>
      </w:tblGrid>
      <w:tr w:rsidR="00C7211D" w:rsidRPr="00A318F4" w14:paraId="472BA385" w14:textId="77777777" w:rsidTr="002457DA">
        <w:trPr>
          <w:cantSplit/>
          <w:tblHeader/>
          <w:jc w:val="center"/>
        </w:trPr>
        <w:tc>
          <w:tcPr>
            <w:tcW w:w="898" w:type="dxa"/>
            <w:tcBorders>
              <w:bottom w:val="single" w:sz="6" w:space="0" w:color="auto"/>
            </w:tcBorders>
          </w:tcPr>
          <w:p w14:paraId="78ED05A2" w14:textId="77777777" w:rsidR="00C7211D" w:rsidRPr="00A318F4" w:rsidRDefault="00C7211D" w:rsidP="002457DA">
            <w:pPr>
              <w:pStyle w:val="Tablehead"/>
            </w:pPr>
            <w:r w:rsidRPr="00A318F4">
              <w:t>Group</w:t>
            </w:r>
          </w:p>
        </w:tc>
        <w:tc>
          <w:tcPr>
            <w:tcW w:w="2183" w:type="dxa"/>
            <w:tcBorders>
              <w:bottom w:val="single" w:sz="6" w:space="0" w:color="auto"/>
            </w:tcBorders>
          </w:tcPr>
          <w:p w14:paraId="37FE1BF3" w14:textId="77777777" w:rsidR="00C7211D" w:rsidRPr="00A318F4" w:rsidRDefault="00C7211D" w:rsidP="002457DA">
            <w:pPr>
              <w:pStyle w:val="Tablehead"/>
            </w:pPr>
            <w:r w:rsidRPr="00A318F4">
              <w:t>Lower frequency/Hz</w:t>
            </w:r>
          </w:p>
        </w:tc>
        <w:tc>
          <w:tcPr>
            <w:tcW w:w="2183" w:type="dxa"/>
            <w:tcBorders>
              <w:bottom w:val="single" w:sz="6" w:space="0" w:color="auto"/>
            </w:tcBorders>
            <w:tcMar>
              <w:left w:w="57" w:type="dxa"/>
              <w:right w:w="57" w:type="dxa"/>
            </w:tcMar>
          </w:tcPr>
          <w:p w14:paraId="2A831C1C" w14:textId="77777777" w:rsidR="00C7211D" w:rsidRPr="00A318F4" w:rsidRDefault="00C7211D" w:rsidP="002457DA">
            <w:pPr>
              <w:pStyle w:val="Tablehead"/>
            </w:pPr>
            <w:r w:rsidRPr="00A318F4">
              <w:t>Centre frequency/Hz</w:t>
            </w:r>
          </w:p>
        </w:tc>
        <w:tc>
          <w:tcPr>
            <w:tcW w:w="2160" w:type="dxa"/>
            <w:tcBorders>
              <w:bottom w:val="single" w:sz="6" w:space="0" w:color="auto"/>
            </w:tcBorders>
          </w:tcPr>
          <w:p w14:paraId="02DA280E" w14:textId="77777777" w:rsidR="00C7211D" w:rsidRPr="00A318F4" w:rsidRDefault="00C7211D" w:rsidP="002457DA">
            <w:pPr>
              <w:pStyle w:val="Tablehead"/>
            </w:pPr>
            <w:r w:rsidRPr="00A318F4">
              <w:t>Upper frequency/Hz</w:t>
            </w:r>
          </w:p>
        </w:tc>
        <w:tc>
          <w:tcPr>
            <w:tcW w:w="2160" w:type="dxa"/>
            <w:tcBorders>
              <w:bottom w:val="single" w:sz="6" w:space="0" w:color="auto"/>
            </w:tcBorders>
          </w:tcPr>
          <w:p w14:paraId="063F5850" w14:textId="77777777" w:rsidR="00C7211D" w:rsidRPr="00A318F4" w:rsidRDefault="00C7211D" w:rsidP="002457DA">
            <w:pPr>
              <w:pStyle w:val="Tablehead"/>
            </w:pPr>
            <w:r w:rsidRPr="00A318F4">
              <w:t>Frequency width/Hz</w:t>
            </w:r>
          </w:p>
        </w:tc>
      </w:tr>
      <w:tr w:rsidR="00C7211D" w:rsidRPr="00D93BFA" w14:paraId="73AFC6B9" w14:textId="77777777" w:rsidTr="00994DEF">
        <w:trPr>
          <w:cantSplit/>
          <w:tblHeader/>
          <w:jc w:val="center"/>
        </w:trPr>
        <w:tc>
          <w:tcPr>
            <w:tcW w:w="898" w:type="dxa"/>
            <w:tcBorders>
              <w:bottom w:val="single" w:sz="12" w:space="0" w:color="auto"/>
            </w:tcBorders>
          </w:tcPr>
          <w:p w14:paraId="702D0776" w14:textId="77777777" w:rsidR="00C7211D" w:rsidRPr="00D93BFA" w:rsidRDefault="00C7211D" w:rsidP="006A4059">
            <w:pPr>
              <w:pStyle w:val="Tabletext"/>
              <w:jc w:val="center"/>
              <w:rPr>
                <w:i/>
                <w:iCs/>
                <w:szCs w:val="22"/>
              </w:rPr>
            </w:pPr>
            <w:r w:rsidRPr="00D93BFA">
              <w:rPr>
                <w:i/>
                <w:iCs/>
                <w:szCs w:val="22"/>
              </w:rPr>
              <w:t>k</w:t>
            </w:r>
          </w:p>
        </w:tc>
        <w:tc>
          <w:tcPr>
            <w:tcW w:w="2183" w:type="dxa"/>
            <w:tcBorders>
              <w:bottom w:val="single" w:sz="12" w:space="0" w:color="auto"/>
            </w:tcBorders>
          </w:tcPr>
          <w:p w14:paraId="0A8428D7" w14:textId="77777777" w:rsidR="00C7211D" w:rsidRPr="00D93BFA" w:rsidRDefault="00C7211D" w:rsidP="006A4059">
            <w:pPr>
              <w:pStyle w:val="Tabletext"/>
              <w:jc w:val="center"/>
              <w:rPr>
                <w:i/>
                <w:iCs/>
                <w:szCs w:val="22"/>
              </w:rPr>
            </w:pPr>
            <w:r w:rsidRPr="00D93BFA">
              <w:rPr>
                <w:i/>
                <w:iCs/>
                <w:szCs w:val="22"/>
              </w:rPr>
              <w:t>f</w:t>
            </w:r>
            <w:r w:rsidRPr="00D93BFA">
              <w:rPr>
                <w:i/>
                <w:iCs/>
                <w:position w:val="-4"/>
                <w:szCs w:val="22"/>
              </w:rPr>
              <w:t>l</w:t>
            </w:r>
            <w:r w:rsidRPr="00D93BFA">
              <w:rPr>
                <w:i/>
                <w:iCs/>
                <w:szCs w:val="22"/>
              </w:rPr>
              <w:t>[k]</w:t>
            </w:r>
          </w:p>
        </w:tc>
        <w:tc>
          <w:tcPr>
            <w:tcW w:w="2183" w:type="dxa"/>
            <w:tcBorders>
              <w:bottom w:val="single" w:sz="12" w:space="0" w:color="auto"/>
            </w:tcBorders>
          </w:tcPr>
          <w:p w14:paraId="0B1F7409" w14:textId="77777777" w:rsidR="00C7211D" w:rsidRPr="00D93BFA" w:rsidRDefault="00C7211D" w:rsidP="006A4059">
            <w:pPr>
              <w:pStyle w:val="Tabletext"/>
              <w:jc w:val="center"/>
              <w:rPr>
                <w:i/>
                <w:iCs/>
                <w:szCs w:val="22"/>
              </w:rPr>
            </w:pPr>
            <w:r w:rsidRPr="00D93BFA">
              <w:rPr>
                <w:i/>
                <w:iCs/>
                <w:szCs w:val="22"/>
              </w:rPr>
              <w:t>f</w:t>
            </w:r>
            <w:r w:rsidRPr="00D93BFA">
              <w:rPr>
                <w:i/>
                <w:iCs/>
                <w:position w:val="-4"/>
                <w:szCs w:val="22"/>
              </w:rPr>
              <w:t>c</w:t>
            </w:r>
            <w:r w:rsidRPr="00D93BFA">
              <w:rPr>
                <w:i/>
                <w:iCs/>
                <w:szCs w:val="22"/>
              </w:rPr>
              <w:t>[k]</w:t>
            </w:r>
          </w:p>
        </w:tc>
        <w:tc>
          <w:tcPr>
            <w:tcW w:w="2160" w:type="dxa"/>
            <w:tcBorders>
              <w:bottom w:val="single" w:sz="12" w:space="0" w:color="auto"/>
            </w:tcBorders>
          </w:tcPr>
          <w:p w14:paraId="50B32C06" w14:textId="77777777" w:rsidR="00C7211D" w:rsidRPr="00D93BFA" w:rsidRDefault="00C7211D" w:rsidP="006A4059">
            <w:pPr>
              <w:pStyle w:val="Tabletext"/>
              <w:jc w:val="center"/>
              <w:rPr>
                <w:i/>
                <w:iCs/>
                <w:szCs w:val="22"/>
              </w:rPr>
            </w:pPr>
            <w:r w:rsidRPr="00D93BFA">
              <w:rPr>
                <w:i/>
                <w:iCs/>
                <w:szCs w:val="22"/>
              </w:rPr>
              <w:t>f</w:t>
            </w:r>
            <w:r w:rsidRPr="00D93BFA">
              <w:rPr>
                <w:i/>
                <w:iCs/>
                <w:position w:val="-4"/>
                <w:szCs w:val="22"/>
              </w:rPr>
              <w:t>u</w:t>
            </w:r>
            <w:r w:rsidRPr="00D93BFA">
              <w:rPr>
                <w:i/>
                <w:iCs/>
                <w:szCs w:val="22"/>
              </w:rPr>
              <w:t>[k]</w:t>
            </w:r>
          </w:p>
        </w:tc>
        <w:tc>
          <w:tcPr>
            <w:tcW w:w="2160" w:type="dxa"/>
            <w:tcBorders>
              <w:bottom w:val="single" w:sz="12" w:space="0" w:color="auto"/>
            </w:tcBorders>
          </w:tcPr>
          <w:p w14:paraId="04ACC936" w14:textId="77777777" w:rsidR="00C7211D" w:rsidRPr="00D93BFA" w:rsidRDefault="00C7211D" w:rsidP="006A4059">
            <w:pPr>
              <w:pStyle w:val="Tabletext"/>
              <w:jc w:val="center"/>
              <w:rPr>
                <w:i/>
                <w:iCs/>
                <w:szCs w:val="22"/>
              </w:rPr>
            </w:pPr>
            <w:r w:rsidRPr="00D93BFA">
              <w:rPr>
                <w:i/>
                <w:iCs/>
                <w:szCs w:val="22"/>
              </w:rPr>
              <w:t>f</w:t>
            </w:r>
            <w:r w:rsidRPr="00D93BFA">
              <w:rPr>
                <w:i/>
                <w:iCs/>
                <w:position w:val="-4"/>
                <w:szCs w:val="22"/>
              </w:rPr>
              <w:t>w</w:t>
            </w:r>
            <w:r w:rsidRPr="00D93BFA">
              <w:rPr>
                <w:i/>
                <w:iCs/>
                <w:szCs w:val="22"/>
              </w:rPr>
              <w:t>[k]</w:t>
            </w:r>
          </w:p>
        </w:tc>
      </w:tr>
      <w:tr w:rsidR="00C7211D" w:rsidRPr="00A318F4" w14:paraId="7B0BBE85" w14:textId="77777777" w:rsidTr="00994DEF">
        <w:tblPrEx>
          <w:tblBorders>
            <w:bottom w:val="single" w:sz="6" w:space="0" w:color="auto"/>
          </w:tblBorders>
        </w:tblPrEx>
        <w:trPr>
          <w:cantSplit/>
          <w:tblHeader/>
          <w:jc w:val="center"/>
        </w:trPr>
        <w:tc>
          <w:tcPr>
            <w:tcW w:w="898" w:type="dxa"/>
            <w:tcBorders>
              <w:top w:val="single" w:sz="12" w:space="0" w:color="auto"/>
            </w:tcBorders>
          </w:tcPr>
          <w:p w14:paraId="3967AA8F" w14:textId="77777777" w:rsidR="00C7211D" w:rsidRPr="00A318F4" w:rsidRDefault="00C7211D" w:rsidP="00D93BFA">
            <w:pPr>
              <w:pStyle w:val="Tabletext"/>
              <w:jc w:val="center"/>
            </w:pPr>
            <w:r w:rsidRPr="00A318F4">
              <w:t>74</w:t>
            </w:r>
          </w:p>
        </w:tc>
        <w:tc>
          <w:tcPr>
            <w:tcW w:w="2183" w:type="dxa"/>
            <w:tcBorders>
              <w:top w:val="single" w:sz="12" w:space="0" w:color="auto"/>
            </w:tcBorders>
          </w:tcPr>
          <w:p w14:paraId="5906F375" w14:textId="77777777" w:rsidR="00C7211D" w:rsidRPr="00A318F4" w:rsidRDefault="00C7211D" w:rsidP="00D93BFA">
            <w:pPr>
              <w:pStyle w:val="Tabletext"/>
              <w:jc w:val="center"/>
            </w:pPr>
            <w:r w:rsidRPr="00A318F4">
              <w:t>5143.463</w:t>
            </w:r>
          </w:p>
        </w:tc>
        <w:tc>
          <w:tcPr>
            <w:tcW w:w="2183" w:type="dxa"/>
            <w:tcBorders>
              <w:top w:val="single" w:sz="12" w:space="0" w:color="auto"/>
            </w:tcBorders>
          </w:tcPr>
          <w:p w14:paraId="7AB6C297" w14:textId="77777777" w:rsidR="00C7211D" w:rsidRPr="00A318F4" w:rsidRDefault="00C7211D" w:rsidP="00D93BFA">
            <w:pPr>
              <w:pStyle w:val="Tabletext"/>
              <w:jc w:val="center"/>
            </w:pPr>
            <w:r w:rsidRPr="00A318F4">
              <w:t>5236.866</w:t>
            </w:r>
          </w:p>
        </w:tc>
        <w:tc>
          <w:tcPr>
            <w:tcW w:w="2160" w:type="dxa"/>
            <w:tcBorders>
              <w:top w:val="single" w:sz="12" w:space="0" w:color="auto"/>
            </w:tcBorders>
          </w:tcPr>
          <w:p w14:paraId="50541B0F" w14:textId="77777777" w:rsidR="00C7211D" w:rsidRPr="00A318F4" w:rsidRDefault="00C7211D" w:rsidP="00D93BFA">
            <w:pPr>
              <w:pStyle w:val="Tabletext"/>
              <w:jc w:val="center"/>
            </w:pPr>
            <w:r w:rsidRPr="00A318F4">
              <w:t>5331.939</w:t>
            </w:r>
          </w:p>
        </w:tc>
        <w:tc>
          <w:tcPr>
            <w:tcW w:w="2160" w:type="dxa"/>
            <w:tcBorders>
              <w:top w:val="single" w:sz="12" w:space="0" w:color="auto"/>
            </w:tcBorders>
          </w:tcPr>
          <w:p w14:paraId="459EE032" w14:textId="77777777" w:rsidR="00C7211D" w:rsidRPr="00A318F4" w:rsidRDefault="00C7211D" w:rsidP="00D93BFA">
            <w:pPr>
              <w:pStyle w:val="Tabletext"/>
              <w:jc w:val="center"/>
            </w:pPr>
            <w:r w:rsidRPr="00A318F4">
              <w:t>188.476</w:t>
            </w:r>
          </w:p>
        </w:tc>
      </w:tr>
      <w:tr w:rsidR="00C7211D" w:rsidRPr="00A318F4" w14:paraId="74ABF526" w14:textId="77777777" w:rsidTr="00994DEF">
        <w:tblPrEx>
          <w:tblBorders>
            <w:bottom w:val="single" w:sz="6" w:space="0" w:color="auto"/>
          </w:tblBorders>
        </w:tblPrEx>
        <w:trPr>
          <w:cantSplit/>
          <w:tblHeader/>
          <w:jc w:val="center"/>
        </w:trPr>
        <w:tc>
          <w:tcPr>
            <w:tcW w:w="898" w:type="dxa"/>
          </w:tcPr>
          <w:p w14:paraId="0C98E4CA" w14:textId="77777777" w:rsidR="00C7211D" w:rsidRPr="00A318F4" w:rsidRDefault="00C7211D" w:rsidP="00D93BFA">
            <w:pPr>
              <w:pStyle w:val="Tabletext"/>
              <w:jc w:val="center"/>
            </w:pPr>
            <w:r w:rsidRPr="00A318F4">
              <w:t>75</w:t>
            </w:r>
          </w:p>
        </w:tc>
        <w:tc>
          <w:tcPr>
            <w:tcW w:w="2183" w:type="dxa"/>
          </w:tcPr>
          <w:p w14:paraId="608DBF38" w14:textId="77777777" w:rsidR="00C7211D" w:rsidRPr="00A318F4" w:rsidRDefault="00C7211D" w:rsidP="00D93BFA">
            <w:pPr>
              <w:pStyle w:val="Tabletext"/>
              <w:jc w:val="center"/>
            </w:pPr>
            <w:r w:rsidRPr="00A318F4">
              <w:t>5331.939</w:t>
            </w:r>
          </w:p>
        </w:tc>
        <w:tc>
          <w:tcPr>
            <w:tcW w:w="2183" w:type="dxa"/>
          </w:tcPr>
          <w:p w14:paraId="38EDBD22" w14:textId="77777777" w:rsidR="00C7211D" w:rsidRPr="00A318F4" w:rsidRDefault="00C7211D" w:rsidP="00D93BFA">
            <w:pPr>
              <w:pStyle w:val="Tabletext"/>
              <w:jc w:val="center"/>
            </w:pPr>
            <w:r w:rsidRPr="00A318F4">
              <w:t>5428.712</w:t>
            </w:r>
          </w:p>
        </w:tc>
        <w:tc>
          <w:tcPr>
            <w:tcW w:w="2160" w:type="dxa"/>
          </w:tcPr>
          <w:p w14:paraId="137D8983" w14:textId="77777777" w:rsidR="00C7211D" w:rsidRPr="00A318F4" w:rsidRDefault="00C7211D" w:rsidP="00D93BFA">
            <w:pPr>
              <w:pStyle w:val="Tabletext"/>
              <w:jc w:val="center"/>
            </w:pPr>
            <w:r w:rsidRPr="00A318F4">
              <w:t>5527.217</w:t>
            </w:r>
          </w:p>
        </w:tc>
        <w:tc>
          <w:tcPr>
            <w:tcW w:w="2160" w:type="dxa"/>
          </w:tcPr>
          <w:p w14:paraId="521116FE" w14:textId="77777777" w:rsidR="00C7211D" w:rsidRPr="00A318F4" w:rsidRDefault="00C7211D" w:rsidP="00D93BFA">
            <w:pPr>
              <w:pStyle w:val="Tabletext"/>
              <w:jc w:val="center"/>
            </w:pPr>
            <w:r w:rsidRPr="00A318F4">
              <w:t>195.278</w:t>
            </w:r>
          </w:p>
        </w:tc>
      </w:tr>
      <w:tr w:rsidR="00C7211D" w:rsidRPr="00A318F4" w14:paraId="185FDDF5" w14:textId="77777777" w:rsidTr="00994DEF">
        <w:tblPrEx>
          <w:tblBorders>
            <w:bottom w:val="single" w:sz="6" w:space="0" w:color="auto"/>
          </w:tblBorders>
        </w:tblPrEx>
        <w:trPr>
          <w:cantSplit/>
          <w:tblHeader/>
          <w:jc w:val="center"/>
        </w:trPr>
        <w:tc>
          <w:tcPr>
            <w:tcW w:w="898" w:type="dxa"/>
          </w:tcPr>
          <w:p w14:paraId="03E89BB5" w14:textId="77777777" w:rsidR="00C7211D" w:rsidRPr="00A318F4" w:rsidRDefault="00C7211D" w:rsidP="00D93BFA">
            <w:pPr>
              <w:pStyle w:val="Tabletext"/>
              <w:jc w:val="center"/>
            </w:pPr>
            <w:r w:rsidRPr="00A318F4">
              <w:t>76</w:t>
            </w:r>
          </w:p>
        </w:tc>
        <w:tc>
          <w:tcPr>
            <w:tcW w:w="2183" w:type="dxa"/>
          </w:tcPr>
          <w:p w14:paraId="0DAA2D9F" w14:textId="77777777" w:rsidR="00C7211D" w:rsidRPr="00A318F4" w:rsidRDefault="00C7211D" w:rsidP="00D93BFA">
            <w:pPr>
              <w:pStyle w:val="Tabletext"/>
              <w:jc w:val="center"/>
            </w:pPr>
            <w:r w:rsidRPr="00A318F4">
              <w:t>5527.217</w:t>
            </w:r>
          </w:p>
        </w:tc>
        <w:tc>
          <w:tcPr>
            <w:tcW w:w="2183" w:type="dxa"/>
          </w:tcPr>
          <w:p w14:paraId="54A4EF72" w14:textId="77777777" w:rsidR="00C7211D" w:rsidRPr="00A318F4" w:rsidRDefault="00C7211D" w:rsidP="00D93BFA">
            <w:pPr>
              <w:pStyle w:val="Tabletext"/>
              <w:jc w:val="center"/>
            </w:pPr>
            <w:r w:rsidRPr="00A318F4">
              <w:t>5627.484</w:t>
            </w:r>
          </w:p>
        </w:tc>
        <w:tc>
          <w:tcPr>
            <w:tcW w:w="2160" w:type="dxa"/>
          </w:tcPr>
          <w:p w14:paraId="5682DB94" w14:textId="77777777" w:rsidR="00C7211D" w:rsidRPr="00A318F4" w:rsidRDefault="00C7211D" w:rsidP="00D93BFA">
            <w:pPr>
              <w:pStyle w:val="Tabletext"/>
              <w:jc w:val="center"/>
            </w:pPr>
            <w:r w:rsidRPr="00A318F4">
              <w:t>5729.545</w:t>
            </w:r>
          </w:p>
        </w:tc>
        <w:tc>
          <w:tcPr>
            <w:tcW w:w="2160" w:type="dxa"/>
          </w:tcPr>
          <w:p w14:paraId="752E9D92" w14:textId="77777777" w:rsidR="00C7211D" w:rsidRPr="00A318F4" w:rsidRDefault="00C7211D" w:rsidP="00D93BFA">
            <w:pPr>
              <w:pStyle w:val="Tabletext"/>
              <w:jc w:val="center"/>
            </w:pPr>
            <w:r w:rsidRPr="00A318F4">
              <w:t>202.329</w:t>
            </w:r>
          </w:p>
        </w:tc>
      </w:tr>
      <w:tr w:rsidR="00C7211D" w:rsidRPr="00A318F4" w14:paraId="04D471E1" w14:textId="77777777" w:rsidTr="00994DEF">
        <w:tblPrEx>
          <w:tblBorders>
            <w:bottom w:val="single" w:sz="6" w:space="0" w:color="auto"/>
          </w:tblBorders>
        </w:tblPrEx>
        <w:trPr>
          <w:cantSplit/>
          <w:tblHeader/>
          <w:jc w:val="center"/>
        </w:trPr>
        <w:tc>
          <w:tcPr>
            <w:tcW w:w="898" w:type="dxa"/>
          </w:tcPr>
          <w:p w14:paraId="30D2B37B" w14:textId="77777777" w:rsidR="00C7211D" w:rsidRPr="00A318F4" w:rsidRDefault="00C7211D" w:rsidP="00D93BFA">
            <w:pPr>
              <w:pStyle w:val="Tabletext"/>
              <w:jc w:val="center"/>
            </w:pPr>
            <w:r w:rsidRPr="00A318F4">
              <w:t>77</w:t>
            </w:r>
          </w:p>
        </w:tc>
        <w:tc>
          <w:tcPr>
            <w:tcW w:w="2183" w:type="dxa"/>
          </w:tcPr>
          <w:p w14:paraId="1E3C475C" w14:textId="77777777" w:rsidR="00C7211D" w:rsidRPr="00A318F4" w:rsidRDefault="00C7211D" w:rsidP="00D93BFA">
            <w:pPr>
              <w:pStyle w:val="Tabletext"/>
              <w:jc w:val="center"/>
            </w:pPr>
            <w:r w:rsidRPr="00A318F4">
              <w:t>5729.545</w:t>
            </w:r>
          </w:p>
        </w:tc>
        <w:tc>
          <w:tcPr>
            <w:tcW w:w="2183" w:type="dxa"/>
          </w:tcPr>
          <w:p w14:paraId="098A4774" w14:textId="77777777" w:rsidR="00C7211D" w:rsidRPr="00A318F4" w:rsidRDefault="00C7211D" w:rsidP="00D93BFA">
            <w:pPr>
              <w:pStyle w:val="Tabletext"/>
              <w:jc w:val="center"/>
            </w:pPr>
            <w:r w:rsidRPr="00A318F4">
              <w:t>5833.434</w:t>
            </w:r>
          </w:p>
        </w:tc>
        <w:tc>
          <w:tcPr>
            <w:tcW w:w="2160" w:type="dxa"/>
          </w:tcPr>
          <w:p w14:paraId="18E3D501" w14:textId="77777777" w:rsidR="00C7211D" w:rsidRPr="00A318F4" w:rsidRDefault="00C7211D" w:rsidP="00D93BFA">
            <w:pPr>
              <w:pStyle w:val="Tabletext"/>
              <w:jc w:val="center"/>
            </w:pPr>
            <w:r w:rsidRPr="00A318F4">
              <w:t>5939.183</w:t>
            </w:r>
          </w:p>
        </w:tc>
        <w:tc>
          <w:tcPr>
            <w:tcW w:w="2160" w:type="dxa"/>
          </w:tcPr>
          <w:p w14:paraId="776F531D" w14:textId="77777777" w:rsidR="00C7211D" w:rsidRPr="00A318F4" w:rsidRDefault="00C7211D" w:rsidP="00D93BFA">
            <w:pPr>
              <w:pStyle w:val="Tabletext"/>
              <w:jc w:val="center"/>
            </w:pPr>
            <w:r w:rsidRPr="00A318F4">
              <w:t>209.637</w:t>
            </w:r>
          </w:p>
        </w:tc>
      </w:tr>
      <w:tr w:rsidR="00C7211D" w:rsidRPr="00A318F4" w14:paraId="645BBAF0" w14:textId="77777777" w:rsidTr="00994DEF">
        <w:tblPrEx>
          <w:tblBorders>
            <w:bottom w:val="single" w:sz="6" w:space="0" w:color="auto"/>
          </w:tblBorders>
        </w:tblPrEx>
        <w:trPr>
          <w:cantSplit/>
          <w:tblHeader/>
          <w:jc w:val="center"/>
        </w:trPr>
        <w:tc>
          <w:tcPr>
            <w:tcW w:w="898" w:type="dxa"/>
          </w:tcPr>
          <w:p w14:paraId="65217F68" w14:textId="77777777" w:rsidR="00C7211D" w:rsidRPr="00A318F4" w:rsidRDefault="00C7211D" w:rsidP="00D93BFA">
            <w:pPr>
              <w:pStyle w:val="Tabletext"/>
              <w:jc w:val="center"/>
            </w:pPr>
            <w:r w:rsidRPr="00A318F4">
              <w:t>78</w:t>
            </w:r>
          </w:p>
        </w:tc>
        <w:tc>
          <w:tcPr>
            <w:tcW w:w="2183" w:type="dxa"/>
          </w:tcPr>
          <w:p w14:paraId="51219B3C" w14:textId="77777777" w:rsidR="00C7211D" w:rsidRPr="00A318F4" w:rsidRDefault="00C7211D" w:rsidP="00D93BFA">
            <w:pPr>
              <w:pStyle w:val="Tabletext"/>
              <w:jc w:val="center"/>
            </w:pPr>
            <w:r w:rsidRPr="00A318F4">
              <w:t>5939.183</w:t>
            </w:r>
          </w:p>
        </w:tc>
        <w:tc>
          <w:tcPr>
            <w:tcW w:w="2183" w:type="dxa"/>
          </w:tcPr>
          <w:p w14:paraId="114D4090" w14:textId="77777777" w:rsidR="00C7211D" w:rsidRPr="00A318F4" w:rsidRDefault="00C7211D" w:rsidP="00D93BFA">
            <w:pPr>
              <w:pStyle w:val="Tabletext"/>
              <w:jc w:val="center"/>
            </w:pPr>
            <w:r w:rsidRPr="00A318F4">
              <w:t>6046.825</w:t>
            </w:r>
          </w:p>
        </w:tc>
        <w:tc>
          <w:tcPr>
            <w:tcW w:w="2160" w:type="dxa"/>
          </w:tcPr>
          <w:p w14:paraId="5BB2A023" w14:textId="77777777" w:rsidR="00C7211D" w:rsidRPr="00A318F4" w:rsidRDefault="00C7211D" w:rsidP="00D93BFA">
            <w:pPr>
              <w:pStyle w:val="Tabletext"/>
              <w:jc w:val="center"/>
            </w:pPr>
            <w:r w:rsidRPr="00A318F4">
              <w:t>6156.396</w:t>
            </w:r>
          </w:p>
        </w:tc>
        <w:tc>
          <w:tcPr>
            <w:tcW w:w="2160" w:type="dxa"/>
          </w:tcPr>
          <w:p w14:paraId="6EB65805" w14:textId="77777777" w:rsidR="00C7211D" w:rsidRPr="00A318F4" w:rsidRDefault="00C7211D" w:rsidP="00D93BFA">
            <w:pPr>
              <w:pStyle w:val="Tabletext"/>
              <w:jc w:val="center"/>
            </w:pPr>
            <w:r w:rsidRPr="00A318F4">
              <w:t>217.214</w:t>
            </w:r>
          </w:p>
        </w:tc>
      </w:tr>
      <w:tr w:rsidR="00C7211D" w:rsidRPr="00A318F4" w14:paraId="65DADCA5" w14:textId="77777777" w:rsidTr="00994DEF">
        <w:tblPrEx>
          <w:tblBorders>
            <w:bottom w:val="single" w:sz="6" w:space="0" w:color="auto"/>
          </w:tblBorders>
        </w:tblPrEx>
        <w:trPr>
          <w:cantSplit/>
          <w:tblHeader/>
          <w:jc w:val="center"/>
        </w:trPr>
        <w:tc>
          <w:tcPr>
            <w:tcW w:w="898" w:type="dxa"/>
          </w:tcPr>
          <w:p w14:paraId="2E1F8499" w14:textId="77777777" w:rsidR="00C7211D" w:rsidRPr="00A318F4" w:rsidRDefault="00C7211D" w:rsidP="00D93BFA">
            <w:pPr>
              <w:pStyle w:val="Tabletext"/>
              <w:jc w:val="center"/>
            </w:pPr>
            <w:r w:rsidRPr="00A318F4">
              <w:t>79</w:t>
            </w:r>
          </w:p>
        </w:tc>
        <w:tc>
          <w:tcPr>
            <w:tcW w:w="2183" w:type="dxa"/>
          </w:tcPr>
          <w:p w14:paraId="0A2E9B48" w14:textId="77777777" w:rsidR="00C7211D" w:rsidRPr="00A318F4" w:rsidRDefault="00C7211D" w:rsidP="00D93BFA">
            <w:pPr>
              <w:pStyle w:val="Tabletext"/>
              <w:jc w:val="center"/>
            </w:pPr>
            <w:r w:rsidRPr="00A318F4">
              <w:t>6156.396</w:t>
            </w:r>
          </w:p>
        </w:tc>
        <w:tc>
          <w:tcPr>
            <w:tcW w:w="2183" w:type="dxa"/>
          </w:tcPr>
          <w:p w14:paraId="3907C763" w14:textId="77777777" w:rsidR="00C7211D" w:rsidRPr="00A318F4" w:rsidRDefault="00C7211D" w:rsidP="00D93BFA">
            <w:pPr>
              <w:pStyle w:val="Tabletext"/>
              <w:jc w:val="center"/>
            </w:pPr>
            <w:r w:rsidRPr="00A318F4">
              <w:t>6267.931</w:t>
            </w:r>
          </w:p>
        </w:tc>
        <w:tc>
          <w:tcPr>
            <w:tcW w:w="2160" w:type="dxa"/>
          </w:tcPr>
          <w:p w14:paraId="7A78FD93" w14:textId="77777777" w:rsidR="00C7211D" w:rsidRPr="00A318F4" w:rsidRDefault="00C7211D" w:rsidP="00D93BFA">
            <w:pPr>
              <w:pStyle w:val="Tabletext"/>
              <w:jc w:val="center"/>
            </w:pPr>
            <w:r w:rsidRPr="00A318F4">
              <w:t>6381.463</w:t>
            </w:r>
          </w:p>
        </w:tc>
        <w:tc>
          <w:tcPr>
            <w:tcW w:w="2160" w:type="dxa"/>
          </w:tcPr>
          <w:p w14:paraId="0EA4DDBA" w14:textId="77777777" w:rsidR="00C7211D" w:rsidRPr="00A318F4" w:rsidRDefault="00C7211D" w:rsidP="00D93BFA">
            <w:pPr>
              <w:pStyle w:val="Tabletext"/>
              <w:jc w:val="center"/>
            </w:pPr>
            <w:r w:rsidRPr="00A318F4">
              <w:t>225.067</w:t>
            </w:r>
          </w:p>
        </w:tc>
      </w:tr>
      <w:tr w:rsidR="00C7211D" w:rsidRPr="00A318F4" w14:paraId="2BDE46A8" w14:textId="77777777" w:rsidTr="00994DEF">
        <w:tblPrEx>
          <w:tblBorders>
            <w:bottom w:val="single" w:sz="6" w:space="0" w:color="auto"/>
          </w:tblBorders>
        </w:tblPrEx>
        <w:trPr>
          <w:cantSplit/>
          <w:tblHeader/>
          <w:jc w:val="center"/>
        </w:trPr>
        <w:tc>
          <w:tcPr>
            <w:tcW w:w="898" w:type="dxa"/>
          </w:tcPr>
          <w:p w14:paraId="184F8900" w14:textId="77777777" w:rsidR="00C7211D" w:rsidRPr="00A318F4" w:rsidRDefault="00C7211D" w:rsidP="00D93BFA">
            <w:pPr>
              <w:pStyle w:val="Tabletext"/>
              <w:jc w:val="center"/>
            </w:pPr>
            <w:r w:rsidRPr="00A318F4">
              <w:t>80</w:t>
            </w:r>
          </w:p>
        </w:tc>
        <w:tc>
          <w:tcPr>
            <w:tcW w:w="2183" w:type="dxa"/>
          </w:tcPr>
          <w:p w14:paraId="3E477D6C" w14:textId="77777777" w:rsidR="00C7211D" w:rsidRPr="00A318F4" w:rsidRDefault="00C7211D" w:rsidP="00D93BFA">
            <w:pPr>
              <w:pStyle w:val="Tabletext"/>
              <w:jc w:val="center"/>
            </w:pPr>
            <w:r w:rsidRPr="00A318F4">
              <w:t>6381.463</w:t>
            </w:r>
          </w:p>
        </w:tc>
        <w:tc>
          <w:tcPr>
            <w:tcW w:w="2183" w:type="dxa"/>
          </w:tcPr>
          <w:p w14:paraId="57A36975" w14:textId="77777777" w:rsidR="00C7211D" w:rsidRPr="00A318F4" w:rsidRDefault="00C7211D" w:rsidP="00D93BFA">
            <w:pPr>
              <w:pStyle w:val="Tabletext"/>
              <w:jc w:val="center"/>
            </w:pPr>
            <w:r w:rsidRPr="00A318F4">
              <w:t>6497.031</w:t>
            </w:r>
          </w:p>
        </w:tc>
        <w:tc>
          <w:tcPr>
            <w:tcW w:w="2160" w:type="dxa"/>
          </w:tcPr>
          <w:p w14:paraId="33118373" w14:textId="77777777" w:rsidR="00C7211D" w:rsidRPr="00A318F4" w:rsidRDefault="00C7211D" w:rsidP="00D93BFA">
            <w:pPr>
              <w:pStyle w:val="Tabletext"/>
              <w:jc w:val="center"/>
            </w:pPr>
            <w:r w:rsidRPr="00A318F4">
              <w:t>6614.671</w:t>
            </w:r>
          </w:p>
        </w:tc>
        <w:tc>
          <w:tcPr>
            <w:tcW w:w="2160" w:type="dxa"/>
          </w:tcPr>
          <w:p w14:paraId="41EC935E" w14:textId="77777777" w:rsidR="00C7211D" w:rsidRPr="00A318F4" w:rsidRDefault="00C7211D" w:rsidP="00D93BFA">
            <w:pPr>
              <w:pStyle w:val="Tabletext"/>
              <w:jc w:val="center"/>
            </w:pPr>
            <w:r w:rsidRPr="00A318F4">
              <w:t>233.208</w:t>
            </w:r>
          </w:p>
        </w:tc>
      </w:tr>
      <w:tr w:rsidR="00C7211D" w:rsidRPr="00A318F4" w14:paraId="18FC7549" w14:textId="77777777" w:rsidTr="00994DEF">
        <w:tblPrEx>
          <w:tblBorders>
            <w:bottom w:val="single" w:sz="6" w:space="0" w:color="auto"/>
          </w:tblBorders>
        </w:tblPrEx>
        <w:trPr>
          <w:cantSplit/>
          <w:tblHeader/>
          <w:jc w:val="center"/>
        </w:trPr>
        <w:tc>
          <w:tcPr>
            <w:tcW w:w="898" w:type="dxa"/>
          </w:tcPr>
          <w:p w14:paraId="094955C7" w14:textId="77777777" w:rsidR="00C7211D" w:rsidRPr="00A318F4" w:rsidRDefault="00C7211D" w:rsidP="00D93BFA">
            <w:pPr>
              <w:pStyle w:val="Tabletext"/>
              <w:jc w:val="center"/>
            </w:pPr>
            <w:r w:rsidRPr="00A318F4">
              <w:t>81</w:t>
            </w:r>
          </w:p>
        </w:tc>
        <w:tc>
          <w:tcPr>
            <w:tcW w:w="2183" w:type="dxa"/>
          </w:tcPr>
          <w:p w14:paraId="5D6C765A" w14:textId="77777777" w:rsidR="00C7211D" w:rsidRPr="00A318F4" w:rsidRDefault="00C7211D" w:rsidP="00D93BFA">
            <w:pPr>
              <w:pStyle w:val="Tabletext"/>
              <w:jc w:val="center"/>
            </w:pPr>
            <w:r w:rsidRPr="00A318F4">
              <w:t>6614.671</w:t>
            </w:r>
          </w:p>
        </w:tc>
        <w:tc>
          <w:tcPr>
            <w:tcW w:w="2183" w:type="dxa"/>
          </w:tcPr>
          <w:p w14:paraId="25054A57" w14:textId="77777777" w:rsidR="00C7211D" w:rsidRPr="00A318F4" w:rsidRDefault="00C7211D" w:rsidP="00D93BFA">
            <w:pPr>
              <w:pStyle w:val="Tabletext"/>
              <w:jc w:val="center"/>
            </w:pPr>
            <w:r w:rsidRPr="00A318F4">
              <w:t>6734.42</w:t>
            </w:r>
          </w:p>
        </w:tc>
        <w:tc>
          <w:tcPr>
            <w:tcW w:w="2160" w:type="dxa"/>
          </w:tcPr>
          <w:p w14:paraId="5701B7CE" w14:textId="77777777" w:rsidR="00C7211D" w:rsidRPr="00A318F4" w:rsidRDefault="00C7211D" w:rsidP="00D93BFA">
            <w:pPr>
              <w:pStyle w:val="Tabletext"/>
              <w:jc w:val="center"/>
            </w:pPr>
            <w:r w:rsidRPr="00A318F4">
              <w:t>6856.316</w:t>
            </w:r>
          </w:p>
        </w:tc>
        <w:tc>
          <w:tcPr>
            <w:tcW w:w="2160" w:type="dxa"/>
          </w:tcPr>
          <w:p w14:paraId="77F54F9F" w14:textId="77777777" w:rsidR="00C7211D" w:rsidRPr="00A318F4" w:rsidRDefault="00C7211D" w:rsidP="00D93BFA">
            <w:pPr>
              <w:pStyle w:val="Tabletext"/>
              <w:jc w:val="center"/>
            </w:pPr>
            <w:r w:rsidRPr="00A318F4">
              <w:t>241.646</w:t>
            </w:r>
          </w:p>
        </w:tc>
      </w:tr>
      <w:tr w:rsidR="00C7211D" w:rsidRPr="00A318F4" w14:paraId="0DBD04D3" w14:textId="77777777" w:rsidTr="00994DEF">
        <w:tblPrEx>
          <w:tblBorders>
            <w:bottom w:val="single" w:sz="6" w:space="0" w:color="auto"/>
          </w:tblBorders>
        </w:tblPrEx>
        <w:trPr>
          <w:cantSplit/>
          <w:tblHeader/>
          <w:jc w:val="center"/>
        </w:trPr>
        <w:tc>
          <w:tcPr>
            <w:tcW w:w="898" w:type="dxa"/>
          </w:tcPr>
          <w:p w14:paraId="282C2200" w14:textId="77777777" w:rsidR="00C7211D" w:rsidRPr="00A318F4" w:rsidRDefault="00C7211D" w:rsidP="00D93BFA">
            <w:pPr>
              <w:pStyle w:val="Tabletext"/>
              <w:jc w:val="center"/>
            </w:pPr>
            <w:r w:rsidRPr="00A318F4">
              <w:t>82</w:t>
            </w:r>
          </w:p>
        </w:tc>
        <w:tc>
          <w:tcPr>
            <w:tcW w:w="2183" w:type="dxa"/>
          </w:tcPr>
          <w:p w14:paraId="4021217B" w14:textId="77777777" w:rsidR="00C7211D" w:rsidRPr="00A318F4" w:rsidRDefault="00C7211D" w:rsidP="00D93BFA">
            <w:pPr>
              <w:pStyle w:val="Tabletext"/>
              <w:jc w:val="center"/>
            </w:pPr>
            <w:r w:rsidRPr="00A318F4">
              <w:t>6856.316</w:t>
            </w:r>
          </w:p>
        </w:tc>
        <w:tc>
          <w:tcPr>
            <w:tcW w:w="2183" w:type="dxa"/>
          </w:tcPr>
          <w:p w14:paraId="520E5076" w14:textId="77777777" w:rsidR="00C7211D" w:rsidRPr="00A318F4" w:rsidRDefault="00C7211D" w:rsidP="00D93BFA">
            <w:pPr>
              <w:pStyle w:val="Tabletext"/>
              <w:jc w:val="center"/>
            </w:pPr>
            <w:r w:rsidRPr="00A318F4">
              <w:t>6980.399</w:t>
            </w:r>
          </w:p>
        </w:tc>
        <w:tc>
          <w:tcPr>
            <w:tcW w:w="2160" w:type="dxa"/>
          </w:tcPr>
          <w:p w14:paraId="0A31A479" w14:textId="77777777" w:rsidR="00C7211D" w:rsidRPr="00A318F4" w:rsidRDefault="00C7211D" w:rsidP="00D93BFA">
            <w:pPr>
              <w:pStyle w:val="Tabletext"/>
              <w:jc w:val="center"/>
            </w:pPr>
            <w:r w:rsidRPr="00A318F4">
              <w:t>7106.708</w:t>
            </w:r>
          </w:p>
        </w:tc>
        <w:tc>
          <w:tcPr>
            <w:tcW w:w="2160" w:type="dxa"/>
          </w:tcPr>
          <w:p w14:paraId="2D7F751F" w14:textId="77777777" w:rsidR="00C7211D" w:rsidRPr="00A318F4" w:rsidRDefault="00C7211D" w:rsidP="00D93BFA">
            <w:pPr>
              <w:pStyle w:val="Tabletext"/>
              <w:jc w:val="center"/>
            </w:pPr>
            <w:r w:rsidRPr="00A318F4">
              <w:t>250.392</w:t>
            </w:r>
          </w:p>
        </w:tc>
      </w:tr>
      <w:tr w:rsidR="00C7211D" w:rsidRPr="00A318F4" w14:paraId="22FA7484" w14:textId="77777777" w:rsidTr="00994DEF">
        <w:tblPrEx>
          <w:tblBorders>
            <w:bottom w:val="single" w:sz="6" w:space="0" w:color="auto"/>
          </w:tblBorders>
        </w:tblPrEx>
        <w:trPr>
          <w:cantSplit/>
          <w:tblHeader/>
          <w:jc w:val="center"/>
        </w:trPr>
        <w:tc>
          <w:tcPr>
            <w:tcW w:w="898" w:type="dxa"/>
          </w:tcPr>
          <w:p w14:paraId="276ECEF9" w14:textId="77777777" w:rsidR="00C7211D" w:rsidRPr="00A318F4" w:rsidRDefault="00C7211D" w:rsidP="00D93BFA">
            <w:pPr>
              <w:pStyle w:val="Tabletext"/>
              <w:jc w:val="center"/>
            </w:pPr>
            <w:r w:rsidRPr="00A318F4">
              <w:t>83</w:t>
            </w:r>
          </w:p>
        </w:tc>
        <w:tc>
          <w:tcPr>
            <w:tcW w:w="2183" w:type="dxa"/>
          </w:tcPr>
          <w:p w14:paraId="6106E266" w14:textId="77777777" w:rsidR="00C7211D" w:rsidRPr="00A318F4" w:rsidRDefault="00C7211D" w:rsidP="00D93BFA">
            <w:pPr>
              <w:pStyle w:val="Tabletext"/>
              <w:jc w:val="center"/>
            </w:pPr>
            <w:r w:rsidRPr="00A318F4">
              <w:t>7106.708</w:t>
            </w:r>
          </w:p>
        </w:tc>
        <w:tc>
          <w:tcPr>
            <w:tcW w:w="2183" w:type="dxa"/>
          </w:tcPr>
          <w:p w14:paraId="602848E1" w14:textId="77777777" w:rsidR="00C7211D" w:rsidRPr="00A318F4" w:rsidRDefault="00C7211D" w:rsidP="00D93BFA">
            <w:pPr>
              <w:pStyle w:val="Tabletext"/>
              <w:jc w:val="center"/>
            </w:pPr>
            <w:r w:rsidRPr="00A318F4">
              <w:t>7235.284</w:t>
            </w:r>
          </w:p>
        </w:tc>
        <w:tc>
          <w:tcPr>
            <w:tcW w:w="2160" w:type="dxa"/>
          </w:tcPr>
          <w:p w14:paraId="0480DA2D" w14:textId="77777777" w:rsidR="00C7211D" w:rsidRPr="00A318F4" w:rsidRDefault="00C7211D" w:rsidP="00D93BFA">
            <w:pPr>
              <w:pStyle w:val="Tabletext"/>
              <w:jc w:val="center"/>
            </w:pPr>
            <w:r w:rsidRPr="00A318F4">
              <w:t>7366.166</w:t>
            </w:r>
          </w:p>
        </w:tc>
        <w:tc>
          <w:tcPr>
            <w:tcW w:w="2160" w:type="dxa"/>
          </w:tcPr>
          <w:p w14:paraId="5E3E9C2E" w14:textId="77777777" w:rsidR="00C7211D" w:rsidRPr="00A318F4" w:rsidRDefault="00C7211D" w:rsidP="00D93BFA">
            <w:pPr>
              <w:pStyle w:val="Tabletext"/>
              <w:jc w:val="center"/>
            </w:pPr>
            <w:r w:rsidRPr="00A318F4">
              <w:t>259.458</w:t>
            </w:r>
          </w:p>
        </w:tc>
      </w:tr>
      <w:tr w:rsidR="00C7211D" w:rsidRPr="00A318F4" w14:paraId="3C7B74F7" w14:textId="77777777" w:rsidTr="00994DEF">
        <w:tblPrEx>
          <w:tblBorders>
            <w:bottom w:val="single" w:sz="6" w:space="0" w:color="auto"/>
          </w:tblBorders>
        </w:tblPrEx>
        <w:trPr>
          <w:cantSplit/>
          <w:tblHeader/>
          <w:jc w:val="center"/>
        </w:trPr>
        <w:tc>
          <w:tcPr>
            <w:tcW w:w="898" w:type="dxa"/>
          </w:tcPr>
          <w:p w14:paraId="7D54C3B1" w14:textId="77777777" w:rsidR="00C7211D" w:rsidRPr="00A318F4" w:rsidRDefault="00C7211D" w:rsidP="00D93BFA">
            <w:pPr>
              <w:pStyle w:val="Tabletext"/>
              <w:jc w:val="center"/>
            </w:pPr>
            <w:r w:rsidRPr="00A318F4">
              <w:t>84</w:t>
            </w:r>
          </w:p>
        </w:tc>
        <w:tc>
          <w:tcPr>
            <w:tcW w:w="2183" w:type="dxa"/>
          </w:tcPr>
          <w:p w14:paraId="37E4520A" w14:textId="77777777" w:rsidR="00C7211D" w:rsidRPr="00A318F4" w:rsidRDefault="00C7211D" w:rsidP="00D93BFA">
            <w:pPr>
              <w:pStyle w:val="Tabletext"/>
              <w:jc w:val="center"/>
            </w:pPr>
            <w:r w:rsidRPr="00A318F4">
              <w:t>7366.166</w:t>
            </w:r>
          </w:p>
        </w:tc>
        <w:tc>
          <w:tcPr>
            <w:tcW w:w="2183" w:type="dxa"/>
          </w:tcPr>
          <w:p w14:paraId="4D2C2379" w14:textId="77777777" w:rsidR="00C7211D" w:rsidRPr="00A318F4" w:rsidRDefault="00C7211D" w:rsidP="00D93BFA">
            <w:pPr>
              <w:pStyle w:val="Tabletext"/>
              <w:jc w:val="center"/>
            </w:pPr>
            <w:r w:rsidRPr="00A318F4">
              <w:t>7499.397</w:t>
            </w:r>
          </w:p>
        </w:tc>
        <w:tc>
          <w:tcPr>
            <w:tcW w:w="2160" w:type="dxa"/>
          </w:tcPr>
          <w:p w14:paraId="3159AAA1" w14:textId="77777777" w:rsidR="00C7211D" w:rsidRPr="00A318F4" w:rsidRDefault="00C7211D" w:rsidP="00D93BFA">
            <w:pPr>
              <w:pStyle w:val="Tabletext"/>
              <w:jc w:val="center"/>
            </w:pPr>
            <w:r w:rsidRPr="00A318F4">
              <w:t>7635.02</w:t>
            </w:r>
          </w:p>
        </w:tc>
        <w:tc>
          <w:tcPr>
            <w:tcW w:w="2160" w:type="dxa"/>
          </w:tcPr>
          <w:p w14:paraId="57F3BBE0" w14:textId="77777777" w:rsidR="00C7211D" w:rsidRPr="00A318F4" w:rsidRDefault="00C7211D" w:rsidP="00D93BFA">
            <w:pPr>
              <w:pStyle w:val="Tabletext"/>
              <w:jc w:val="center"/>
            </w:pPr>
            <w:r w:rsidRPr="00A318F4">
              <w:t>268.854</w:t>
            </w:r>
          </w:p>
        </w:tc>
      </w:tr>
      <w:tr w:rsidR="00C7211D" w:rsidRPr="00A318F4" w14:paraId="23AE7ED6" w14:textId="77777777" w:rsidTr="00994DEF">
        <w:tblPrEx>
          <w:tblBorders>
            <w:bottom w:val="single" w:sz="6" w:space="0" w:color="auto"/>
          </w:tblBorders>
        </w:tblPrEx>
        <w:trPr>
          <w:cantSplit/>
          <w:tblHeader/>
          <w:jc w:val="center"/>
        </w:trPr>
        <w:tc>
          <w:tcPr>
            <w:tcW w:w="898" w:type="dxa"/>
          </w:tcPr>
          <w:p w14:paraId="6742F37B" w14:textId="77777777" w:rsidR="00C7211D" w:rsidRPr="00A318F4" w:rsidRDefault="00C7211D" w:rsidP="00D93BFA">
            <w:pPr>
              <w:pStyle w:val="Tabletext"/>
              <w:jc w:val="center"/>
            </w:pPr>
            <w:r w:rsidRPr="00A318F4">
              <w:t>85</w:t>
            </w:r>
          </w:p>
        </w:tc>
        <w:tc>
          <w:tcPr>
            <w:tcW w:w="2183" w:type="dxa"/>
          </w:tcPr>
          <w:p w14:paraId="0E83A807" w14:textId="77777777" w:rsidR="00C7211D" w:rsidRPr="00A318F4" w:rsidRDefault="00C7211D" w:rsidP="00D93BFA">
            <w:pPr>
              <w:pStyle w:val="Tabletext"/>
              <w:jc w:val="center"/>
            </w:pPr>
            <w:r w:rsidRPr="00A318F4">
              <w:t>7635.02</w:t>
            </w:r>
          </w:p>
        </w:tc>
        <w:tc>
          <w:tcPr>
            <w:tcW w:w="2183" w:type="dxa"/>
          </w:tcPr>
          <w:p w14:paraId="6BD1CF0F" w14:textId="77777777" w:rsidR="00C7211D" w:rsidRPr="00A318F4" w:rsidRDefault="00C7211D" w:rsidP="00D93BFA">
            <w:pPr>
              <w:pStyle w:val="Tabletext"/>
              <w:jc w:val="center"/>
            </w:pPr>
            <w:r w:rsidRPr="00A318F4">
              <w:t>7773.077</w:t>
            </w:r>
          </w:p>
        </w:tc>
        <w:tc>
          <w:tcPr>
            <w:tcW w:w="2160" w:type="dxa"/>
          </w:tcPr>
          <w:p w14:paraId="6B016D54" w14:textId="77777777" w:rsidR="00C7211D" w:rsidRPr="00A318F4" w:rsidRDefault="00C7211D" w:rsidP="00D93BFA">
            <w:pPr>
              <w:pStyle w:val="Tabletext"/>
              <w:jc w:val="center"/>
            </w:pPr>
            <w:r w:rsidRPr="00A318F4">
              <w:t>7913.614</w:t>
            </w:r>
          </w:p>
        </w:tc>
        <w:tc>
          <w:tcPr>
            <w:tcW w:w="2160" w:type="dxa"/>
          </w:tcPr>
          <w:p w14:paraId="30CC2B86" w14:textId="77777777" w:rsidR="00C7211D" w:rsidRPr="00A318F4" w:rsidRDefault="00C7211D" w:rsidP="00D93BFA">
            <w:pPr>
              <w:pStyle w:val="Tabletext"/>
              <w:jc w:val="center"/>
            </w:pPr>
            <w:r w:rsidRPr="00A318F4">
              <w:t>278.594</w:t>
            </w:r>
          </w:p>
        </w:tc>
      </w:tr>
      <w:tr w:rsidR="00C7211D" w:rsidRPr="00A318F4" w14:paraId="32A3860E" w14:textId="77777777" w:rsidTr="00994DEF">
        <w:tblPrEx>
          <w:tblBorders>
            <w:bottom w:val="single" w:sz="6" w:space="0" w:color="auto"/>
          </w:tblBorders>
        </w:tblPrEx>
        <w:trPr>
          <w:cantSplit/>
          <w:tblHeader/>
          <w:jc w:val="center"/>
        </w:trPr>
        <w:tc>
          <w:tcPr>
            <w:tcW w:w="898" w:type="dxa"/>
          </w:tcPr>
          <w:p w14:paraId="78449255" w14:textId="77777777" w:rsidR="00C7211D" w:rsidRPr="00A318F4" w:rsidRDefault="00C7211D" w:rsidP="00D93BFA">
            <w:pPr>
              <w:pStyle w:val="Tabletext"/>
              <w:jc w:val="center"/>
            </w:pPr>
            <w:r w:rsidRPr="00A318F4">
              <w:t>86</w:t>
            </w:r>
          </w:p>
        </w:tc>
        <w:tc>
          <w:tcPr>
            <w:tcW w:w="2183" w:type="dxa"/>
          </w:tcPr>
          <w:p w14:paraId="79AEC8BA" w14:textId="77777777" w:rsidR="00C7211D" w:rsidRPr="00A318F4" w:rsidRDefault="00C7211D" w:rsidP="00D93BFA">
            <w:pPr>
              <w:pStyle w:val="Tabletext"/>
              <w:jc w:val="center"/>
            </w:pPr>
            <w:r w:rsidRPr="00A318F4">
              <w:t>7913.614</w:t>
            </w:r>
          </w:p>
        </w:tc>
        <w:tc>
          <w:tcPr>
            <w:tcW w:w="2183" w:type="dxa"/>
          </w:tcPr>
          <w:p w14:paraId="41577F88" w14:textId="77777777" w:rsidR="00C7211D" w:rsidRPr="00A318F4" w:rsidRDefault="00C7211D" w:rsidP="00D93BFA">
            <w:pPr>
              <w:pStyle w:val="Tabletext"/>
              <w:jc w:val="center"/>
            </w:pPr>
            <w:r w:rsidRPr="00A318F4">
              <w:t>8056.673</w:t>
            </w:r>
          </w:p>
        </w:tc>
        <w:tc>
          <w:tcPr>
            <w:tcW w:w="2160" w:type="dxa"/>
          </w:tcPr>
          <w:p w14:paraId="54C456E7" w14:textId="77777777" w:rsidR="00C7211D" w:rsidRPr="00A318F4" w:rsidRDefault="00C7211D" w:rsidP="00D93BFA">
            <w:pPr>
              <w:pStyle w:val="Tabletext"/>
              <w:jc w:val="center"/>
            </w:pPr>
            <w:r w:rsidRPr="00A318F4">
              <w:t>8202.302</w:t>
            </w:r>
          </w:p>
        </w:tc>
        <w:tc>
          <w:tcPr>
            <w:tcW w:w="2160" w:type="dxa"/>
          </w:tcPr>
          <w:p w14:paraId="0B46B53C" w14:textId="77777777" w:rsidR="00C7211D" w:rsidRPr="00A318F4" w:rsidRDefault="00C7211D" w:rsidP="00D93BFA">
            <w:pPr>
              <w:pStyle w:val="Tabletext"/>
              <w:jc w:val="center"/>
            </w:pPr>
            <w:r w:rsidRPr="00A318F4">
              <w:t>288.688</w:t>
            </w:r>
          </w:p>
        </w:tc>
      </w:tr>
      <w:tr w:rsidR="00C7211D" w:rsidRPr="00A318F4" w14:paraId="7E6639DB" w14:textId="77777777" w:rsidTr="00994DEF">
        <w:tblPrEx>
          <w:tblBorders>
            <w:bottom w:val="single" w:sz="6" w:space="0" w:color="auto"/>
          </w:tblBorders>
        </w:tblPrEx>
        <w:trPr>
          <w:cantSplit/>
          <w:tblHeader/>
          <w:jc w:val="center"/>
        </w:trPr>
        <w:tc>
          <w:tcPr>
            <w:tcW w:w="898" w:type="dxa"/>
          </w:tcPr>
          <w:p w14:paraId="465A96F6" w14:textId="77777777" w:rsidR="00C7211D" w:rsidRPr="00A318F4" w:rsidRDefault="00C7211D" w:rsidP="00D93BFA">
            <w:pPr>
              <w:pStyle w:val="Tabletext"/>
              <w:jc w:val="center"/>
            </w:pPr>
            <w:r w:rsidRPr="00A318F4">
              <w:t>87</w:t>
            </w:r>
          </w:p>
        </w:tc>
        <w:tc>
          <w:tcPr>
            <w:tcW w:w="2183" w:type="dxa"/>
          </w:tcPr>
          <w:p w14:paraId="1C5E26F9" w14:textId="77777777" w:rsidR="00C7211D" w:rsidRPr="00A318F4" w:rsidRDefault="00C7211D" w:rsidP="00D93BFA">
            <w:pPr>
              <w:pStyle w:val="Tabletext"/>
              <w:jc w:val="center"/>
            </w:pPr>
            <w:r w:rsidRPr="00A318F4">
              <w:t>8202.302</w:t>
            </w:r>
          </w:p>
        </w:tc>
        <w:tc>
          <w:tcPr>
            <w:tcW w:w="2183" w:type="dxa"/>
          </w:tcPr>
          <w:p w14:paraId="6309DC7F" w14:textId="77777777" w:rsidR="00C7211D" w:rsidRPr="00A318F4" w:rsidRDefault="00C7211D" w:rsidP="00D93BFA">
            <w:pPr>
              <w:pStyle w:val="Tabletext"/>
              <w:jc w:val="center"/>
            </w:pPr>
            <w:r w:rsidRPr="00A318F4">
              <w:t>8350.547</w:t>
            </w:r>
          </w:p>
        </w:tc>
        <w:tc>
          <w:tcPr>
            <w:tcW w:w="2160" w:type="dxa"/>
          </w:tcPr>
          <w:p w14:paraId="0C5CDD44" w14:textId="77777777" w:rsidR="00C7211D" w:rsidRPr="00A318F4" w:rsidRDefault="00C7211D" w:rsidP="00D93BFA">
            <w:pPr>
              <w:pStyle w:val="Tabletext"/>
              <w:jc w:val="center"/>
            </w:pPr>
            <w:r w:rsidRPr="00A318F4">
              <w:t>8501.454</w:t>
            </w:r>
          </w:p>
        </w:tc>
        <w:tc>
          <w:tcPr>
            <w:tcW w:w="2160" w:type="dxa"/>
          </w:tcPr>
          <w:p w14:paraId="61A1271C" w14:textId="77777777" w:rsidR="00C7211D" w:rsidRPr="00A318F4" w:rsidRDefault="00C7211D" w:rsidP="00D93BFA">
            <w:pPr>
              <w:pStyle w:val="Tabletext"/>
              <w:jc w:val="center"/>
            </w:pPr>
            <w:r w:rsidRPr="00A318F4">
              <w:t>299.152</w:t>
            </w:r>
          </w:p>
        </w:tc>
      </w:tr>
      <w:tr w:rsidR="00C7211D" w:rsidRPr="00A318F4" w14:paraId="4E245D68" w14:textId="77777777" w:rsidTr="00994DEF">
        <w:tblPrEx>
          <w:tblBorders>
            <w:bottom w:val="single" w:sz="6" w:space="0" w:color="auto"/>
          </w:tblBorders>
        </w:tblPrEx>
        <w:trPr>
          <w:cantSplit/>
          <w:tblHeader/>
          <w:jc w:val="center"/>
        </w:trPr>
        <w:tc>
          <w:tcPr>
            <w:tcW w:w="898" w:type="dxa"/>
          </w:tcPr>
          <w:p w14:paraId="32C67AD9" w14:textId="77777777" w:rsidR="00C7211D" w:rsidRPr="00A318F4" w:rsidRDefault="00C7211D" w:rsidP="00D93BFA">
            <w:pPr>
              <w:pStyle w:val="Tabletext"/>
              <w:jc w:val="center"/>
            </w:pPr>
            <w:r w:rsidRPr="00A318F4">
              <w:t>88</w:t>
            </w:r>
          </w:p>
        </w:tc>
        <w:tc>
          <w:tcPr>
            <w:tcW w:w="2183" w:type="dxa"/>
          </w:tcPr>
          <w:p w14:paraId="0363AD14" w14:textId="77777777" w:rsidR="00C7211D" w:rsidRPr="00A318F4" w:rsidRDefault="00C7211D" w:rsidP="00D93BFA">
            <w:pPr>
              <w:pStyle w:val="Tabletext"/>
              <w:jc w:val="center"/>
            </w:pPr>
            <w:r w:rsidRPr="00A318F4">
              <w:t>8501.454</w:t>
            </w:r>
          </w:p>
        </w:tc>
        <w:tc>
          <w:tcPr>
            <w:tcW w:w="2183" w:type="dxa"/>
          </w:tcPr>
          <w:p w14:paraId="21F38E5E" w14:textId="77777777" w:rsidR="00C7211D" w:rsidRPr="00A318F4" w:rsidRDefault="00C7211D" w:rsidP="00D93BFA">
            <w:pPr>
              <w:pStyle w:val="Tabletext"/>
              <w:jc w:val="center"/>
            </w:pPr>
            <w:r w:rsidRPr="00A318F4">
              <w:t>8655.072</w:t>
            </w:r>
          </w:p>
        </w:tc>
        <w:tc>
          <w:tcPr>
            <w:tcW w:w="2160" w:type="dxa"/>
          </w:tcPr>
          <w:p w14:paraId="17A9652C" w14:textId="77777777" w:rsidR="00C7211D" w:rsidRPr="00A318F4" w:rsidRDefault="00C7211D" w:rsidP="00D93BFA">
            <w:pPr>
              <w:pStyle w:val="Tabletext"/>
              <w:jc w:val="center"/>
            </w:pPr>
            <w:r w:rsidRPr="00A318F4">
              <w:t>8811.45</w:t>
            </w:r>
          </w:p>
        </w:tc>
        <w:tc>
          <w:tcPr>
            <w:tcW w:w="2160" w:type="dxa"/>
          </w:tcPr>
          <w:p w14:paraId="589B053A" w14:textId="77777777" w:rsidR="00C7211D" w:rsidRPr="00A318F4" w:rsidRDefault="00C7211D" w:rsidP="00D93BFA">
            <w:pPr>
              <w:pStyle w:val="Tabletext"/>
              <w:jc w:val="center"/>
            </w:pPr>
            <w:r w:rsidRPr="00A318F4">
              <w:t>309.996</w:t>
            </w:r>
          </w:p>
        </w:tc>
      </w:tr>
      <w:tr w:rsidR="00C7211D" w:rsidRPr="00A318F4" w14:paraId="61B95516" w14:textId="77777777" w:rsidTr="00994DEF">
        <w:tblPrEx>
          <w:tblBorders>
            <w:bottom w:val="single" w:sz="6" w:space="0" w:color="auto"/>
          </w:tblBorders>
        </w:tblPrEx>
        <w:trPr>
          <w:cantSplit/>
          <w:tblHeader/>
          <w:jc w:val="center"/>
        </w:trPr>
        <w:tc>
          <w:tcPr>
            <w:tcW w:w="898" w:type="dxa"/>
          </w:tcPr>
          <w:p w14:paraId="642048BA" w14:textId="77777777" w:rsidR="00C7211D" w:rsidRPr="00A318F4" w:rsidRDefault="00C7211D" w:rsidP="00D93BFA">
            <w:pPr>
              <w:pStyle w:val="Tabletext"/>
              <w:jc w:val="center"/>
            </w:pPr>
            <w:r w:rsidRPr="00A318F4">
              <w:t>89</w:t>
            </w:r>
          </w:p>
        </w:tc>
        <w:tc>
          <w:tcPr>
            <w:tcW w:w="2183" w:type="dxa"/>
          </w:tcPr>
          <w:p w14:paraId="459301A1" w14:textId="77777777" w:rsidR="00C7211D" w:rsidRPr="00A318F4" w:rsidRDefault="00C7211D" w:rsidP="00D93BFA">
            <w:pPr>
              <w:pStyle w:val="Tabletext"/>
              <w:jc w:val="center"/>
            </w:pPr>
            <w:r w:rsidRPr="00A318F4">
              <w:t>8811.45</w:t>
            </w:r>
          </w:p>
        </w:tc>
        <w:tc>
          <w:tcPr>
            <w:tcW w:w="2183" w:type="dxa"/>
          </w:tcPr>
          <w:p w14:paraId="33B25335" w14:textId="77777777" w:rsidR="00C7211D" w:rsidRPr="00A318F4" w:rsidRDefault="00C7211D" w:rsidP="00D93BFA">
            <w:pPr>
              <w:pStyle w:val="Tabletext"/>
              <w:jc w:val="center"/>
            </w:pPr>
            <w:r w:rsidRPr="00A318F4">
              <w:t>8970.639</w:t>
            </w:r>
          </w:p>
        </w:tc>
        <w:tc>
          <w:tcPr>
            <w:tcW w:w="2160" w:type="dxa"/>
          </w:tcPr>
          <w:p w14:paraId="5B2EEA4D" w14:textId="77777777" w:rsidR="00C7211D" w:rsidRPr="00A318F4" w:rsidRDefault="00C7211D" w:rsidP="00D93BFA">
            <w:pPr>
              <w:pStyle w:val="Tabletext"/>
              <w:jc w:val="center"/>
            </w:pPr>
            <w:r w:rsidRPr="00A318F4">
              <w:t>9132.688</w:t>
            </w:r>
          </w:p>
        </w:tc>
        <w:tc>
          <w:tcPr>
            <w:tcW w:w="2160" w:type="dxa"/>
          </w:tcPr>
          <w:p w14:paraId="31DF61D7" w14:textId="77777777" w:rsidR="00C7211D" w:rsidRPr="00A318F4" w:rsidRDefault="00C7211D" w:rsidP="00D93BFA">
            <w:pPr>
              <w:pStyle w:val="Tabletext"/>
              <w:jc w:val="center"/>
            </w:pPr>
            <w:r w:rsidRPr="00A318F4">
              <w:t>321.237</w:t>
            </w:r>
          </w:p>
        </w:tc>
      </w:tr>
      <w:tr w:rsidR="00C7211D" w:rsidRPr="00A318F4" w14:paraId="0F72CA6B" w14:textId="77777777" w:rsidTr="00994DEF">
        <w:tblPrEx>
          <w:tblBorders>
            <w:bottom w:val="single" w:sz="6" w:space="0" w:color="auto"/>
          </w:tblBorders>
        </w:tblPrEx>
        <w:trPr>
          <w:cantSplit/>
          <w:tblHeader/>
          <w:jc w:val="center"/>
        </w:trPr>
        <w:tc>
          <w:tcPr>
            <w:tcW w:w="898" w:type="dxa"/>
          </w:tcPr>
          <w:p w14:paraId="1E0220FC" w14:textId="77777777" w:rsidR="00C7211D" w:rsidRPr="00A318F4" w:rsidRDefault="00C7211D" w:rsidP="00D93BFA">
            <w:pPr>
              <w:pStyle w:val="Tabletext"/>
              <w:jc w:val="center"/>
            </w:pPr>
            <w:r w:rsidRPr="00A318F4">
              <w:t>90</w:t>
            </w:r>
          </w:p>
        </w:tc>
        <w:tc>
          <w:tcPr>
            <w:tcW w:w="2183" w:type="dxa"/>
          </w:tcPr>
          <w:p w14:paraId="52B81DEA" w14:textId="77777777" w:rsidR="00C7211D" w:rsidRPr="00A318F4" w:rsidRDefault="00C7211D" w:rsidP="00D93BFA">
            <w:pPr>
              <w:pStyle w:val="Tabletext"/>
              <w:jc w:val="center"/>
            </w:pPr>
            <w:r w:rsidRPr="00A318F4">
              <w:t>9132.688</w:t>
            </w:r>
          </w:p>
        </w:tc>
        <w:tc>
          <w:tcPr>
            <w:tcW w:w="2183" w:type="dxa"/>
          </w:tcPr>
          <w:p w14:paraId="7C6086F3" w14:textId="77777777" w:rsidR="00C7211D" w:rsidRPr="00A318F4" w:rsidRDefault="00C7211D" w:rsidP="00D93BFA">
            <w:pPr>
              <w:pStyle w:val="Tabletext"/>
              <w:jc w:val="center"/>
            </w:pPr>
            <w:r w:rsidRPr="00A318F4">
              <w:t>9297.648</w:t>
            </w:r>
          </w:p>
        </w:tc>
        <w:tc>
          <w:tcPr>
            <w:tcW w:w="2160" w:type="dxa"/>
          </w:tcPr>
          <w:p w14:paraId="1E261C87" w14:textId="77777777" w:rsidR="00C7211D" w:rsidRPr="00A318F4" w:rsidRDefault="00C7211D" w:rsidP="00D93BFA">
            <w:pPr>
              <w:pStyle w:val="Tabletext"/>
              <w:jc w:val="center"/>
            </w:pPr>
            <w:r w:rsidRPr="00A318F4">
              <w:t>9465.574</w:t>
            </w:r>
          </w:p>
        </w:tc>
        <w:tc>
          <w:tcPr>
            <w:tcW w:w="2160" w:type="dxa"/>
          </w:tcPr>
          <w:p w14:paraId="37213173" w14:textId="77777777" w:rsidR="00C7211D" w:rsidRPr="00A318F4" w:rsidRDefault="00C7211D" w:rsidP="00D93BFA">
            <w:pPr>
              <w:pStyle w:val="Tabletext"/>
              <w:jc w:val="center"/>
            </w:pPr>
            <w:r w:rsidRPr="00A318F4">
              <w:t>332.887</w:t>
            </w:r>
          </w:p>
        </w:tc>
      </w:tr>
      <w:tr w:rsidR="00C7211D" w:rsidRPr="00A318F4" w14:paraId="5F1317C9" w14:textId="77777777" w:rsidTr="00994DEF">
        <w:tblPrEx>
          <w:tblBorders>
            <w:bottom w:val="single" w:sz="6" w:space="0" w:color="auto"/>
          </w:tblBorders>
        </w:tblPrEx>
        <w:trPr>
          <w:cantSplit/>
          <w:tblHeader/>
          <w:jc w:val="center"/>
        </w:trPr>
        <w:tc>
          <w:tcPr>
            <w:tcW w:w="898" w:type="dxa"/>
          </w:tcPr>
          <w:p w14:paraId="41CC22D8" w14:textId="77777777" w:rsidR="00C7211D" w:rsidRPr="00A318F4" w:rsidRDefault="00C7211D" w:rsidP="00D93BFA">
            <w:pPr>
              <w:pStyle w:val="Tabletext"/>
              <w:jc w:val="center"/>
            </w:pPr>
            <w:r w:rsidRPr="00A318F4">
              <w:t>91</w:t>
            </w:r>
          </w:p>
        </w:tc>
        <w:tc>
          <w:tcPr>
            <w:tcW w:w="2183" w:type="dxa"/>
          </w:tcPr>
          <w:p w14:paraId="4F61863E" w14:textId="77777777" w:rsidR="00C7211D" w:rsidRPr="00A318F4" w:rsidRDefault="00C7211D" w:rsidP="00D93BFA">
            <w:pPr>
              <w:pStyle w:val="Tabletext"/>
              <w:jc w:val="center"/>
            </w:pPr>
            <w:r w:rsidRPr="00A318F4">
              <w:t>9465.574</w:t>
            </w:r>
          </w:p>
        </w:tc>
        <w:tc>
          <w:tcPr>
            <w:tcW w:w="2183" w:type="dxa"/>
          </w:tcPr>
          <w:p w14:paraId="6B67E731" w14:textId="77777777" w:rsidR="00C7211D" w:rsidRPr="00A318F4" w:rsidRDefault="00C7211D" w:rsidP="00D93BFA">
            <w:pPr>
              <w:pStyle w:val="Tabletext"/>
              <w:jc w:val="center"/>
            </w:pPr>
            <w:r w:rsidRPr="00A318F4">
              <w:t>9636.52</w:t>
            </w:r>
          </w:p>
        </w:tc>
        <w:tc>
          <w:tcPr>
            <w:tcW w:w="2160" w:type="dxa"/>
          </w:tcPr>
          <w:p w14:paraId="0C1D2782" w14:textId="77777777" w:rsidR="00C7211D" w:rsidRPr="00A318F4" w:rsidRDefault="00C7211D" w:rsidP="00D93BFA">
            <w:pPr>
              <w:pStyle w:val="Tabletext"/>
              <w:jc w:val="center"/>
            </w:pPr>
            <w:r w:rsidRPr="00A318F4">
              <w:t>9810.536</w:t>
            </w:r>
          </w:p>
        </w:tc>
        <w:tc>
          <w:tcPr>
            <w:tcW w:w="2160" w:type="dxa"/>
          </w:tcPr>
          <w:p w14:paraId="55815E7F" w14:textId="77777777" w:rsidR="00C7211D" w:rsidRPr="00A318F4" w:rsidRDefault="00C7211D" w:rsidP="00D93BFA">
            <w:pPr>
              <w:pStyle w:val="Tabletext"/>
              <w:jc w:val="center"/>
            </w:pPr>
            <w:r w:rsidRPr="00A318F4">
              <w:t>344.962</w:t>
            </w:r>
          </w:p>
        </w:tc>
      </w:tr>
      <w:tr w:rsidR="00C7211D" w:rsidRPr="00A318F4" w14:paraId="3A265040" w14:textId="77777777" w:rsidTr="00994DEF">
        <w:tblPrEx>
          <w:tblBorders>
            <w:bottom w:val="single" w:sz="6" w:space="0" w:color="auto"/>
          </w:tblBorders>
        </w:tblPrEx>
        <w:trPr>
          <w:cantSplit/>
          <w:tblHeader/>
          <w:jc w:val="center"/>
        </w:trPr>
        <w:tc>
          <w:tcPr>
            <w:tcW w:w="898" w:type="dxa"/>
          </w:tcPr>
          <w:p w14:paraId="7A845833" w14:textId="77777777" w:rsidR="00C7211D" w:rsidRPr="00A318F4" w:rsidRDefault="00C7211D" w:rsidP="00D93BFA">
            <w:pPr>
              <w:pStyle w:val="Tabletext"/>
              <w:jc w:val="center"/>
            </w:pPr>
            <w:r w:rsidRPr="00A318F4">
              <w:t>92</w:t>
            </w:r>
          </w:p>
        </w:tc>
        <w:tc>
          <w:tcPr>
            <w:tcW w:w="2183" w:type="dxa"/>
          </w:tcPr>
          <w:p w14:paraId="4238A918" w14:textId="77777777" w:rsidR="00C7211D" w:rsidRPr="00A318F4" w:rsidRDefault="00C7211D" w:rsidP="00D93BFA">
            <w:pPr>
              <w:pStyle w:val="Tabletext"/>
              <w:jc w:val="center"/>
            </w:pPr>
            <w:r w:rsidRPr="00A318F4">
              <w:t>9810.536</w:t>
            </w:r>
          </w:p>
        </w:tc>
        <w:tc>
          <w:tcPr>
            <w:tcW w:w="2183" w:type="dxa"/>
          </w:tcPr>
          <w:p w14:paraId="12BBCE45" w14:textId="77777777" w:rsidR="00C7211D" w:rsidRPr="00A318F4" w:rsidRDefault="00C7211D" w:rsidP="00D93BFA">
            <w:pPr>
              <w:pStyle w:val="Tabletext"/>
              <w:jc w:val="center"/>
            </w:pPr>
            <w:r w:rsidRPr="00A318F4">
              <w:t>9987.683</w:t>
            </w:r>
          </w:p>
        </w:tc>
        <w:tc>
          <w:tcPr>
            <w:tcW w:w="2160" w:type="dxa"/>
          </w:tcPr>
          <w:p w14:paraId="49E4EAA8" w14:textId="77777777" w:rsidR="00C7211D" w:rsidRPr="00A318F4" w:rsidRDefault="00C7211D" w:rsidP="00D93BFA">
            <w:pPr>
              <w:pStyle w:val="Tabletext"/>
              <w:jc w:val="center"/>
            </w:pPr>
            <w:r w:rsidRPr="00A318F4">
              <w:t>10168.013</w:t>
            </w:r>
          </w:p>
        </w:tc>
        <w:tc>
          <w:tcPr>
            <w:tcW w:w="2160" w:type="dxa"/>
          </w:tcPr>
          <w:p w14:paraId="6E0B14B5" w14:textId="77777777" w:rsidR="00C7211D" w:rsidRPr="00A318F4" w:rsidRDefault="00C7211D" w:rsidP="00D93BFA">
            <w:pPr>
              <w:pStyle w:val="Tabletext"/>
              <w:jc w:val="center"/>
            </w:pPr>
            <w:r w:rsidRPr="00A318F4">
              <w:t>357.477</w:t>
            </w:r>
          </w:p>
        </w:tc>
      </w:tr>
      <w:tr w:rsidR="00C7211D" w:rsidRPr="00A318F4" w14:paraId="495FD2B2" w14:textId="77777777" w:rsidTr="00994DEF">
        <w:tblPrEx>
          <w:tblBorders>
            <w:bottom w:val="single" w:sz="6" w:space="0" w:color="auto"/>
          </w:tblBorders>
        </w:tblPrEx>
        <w:trPr>
          <w:cantSplit/>
          <w:tblHeader/>
          <w:jc w:val="center"/>
        </w:trPr>
        <w:tc>
          <w:tcPr>
            <w:tcW w:w="898" w:type="dxa"/>
          </w:tcPr>
          <w:p w14:paraId="6AE181B0" w14:textId="77777777" w:rsidR="00C7211D" w:rsidRPr="00A318F4" w:rsidRDefault="00C7211D" w:rsidP="00D93BFA">
            <w:pPr>
              <w:pStyle w:val="Tabletext"/>
              <w:jc w:val="center"/>
            </w:pPr>
            <w:r w:rsidRPr="00A318F4">
              <w:t>93</w:t>
            </w:r>
          </w:p>
        </w:tc>
        <w:tc>
          <w:tcPr>
            <w:tcW w:w="2183" w:type="dxa"/>
          </w:tcPr>
          <w:p w14:paraId="68391FFE" w14:textId="77777777" w:rsidR="00C7211D" w:rsidRPr="00A318F4" w:rsidRDefault="00C7211D" w:rsidP="00D93BFA">
            <w:pPr>
              <w:pStyle w:val="Tabletext"/>
              <w:jc w:val="center"/>
            </w:pPr>
            <w:r w:rsidRPr="00A318F4">
              <w:t>10168.013</w:t>
            </w:r>
          </w:p>
        </w:tc>
        <w:tc>
          <w:tcPr>
            <w:tcW w:w="2183" w:type="dxa"/>
          </w:tcPr>
          <w:p w14:paraId="728D3234" w14:textId="77777777" w:rsidR="00C7211D" w:rsidRPr="00A318F4" w:rsidRDefault="00C7211D" w:rsidP="00D93BFA">
            <w:pPr>
              <w:pStyle w:val="Tabletext"/>
              <w:jc w:val="center"/>
            </w:pPr>
            <w:r w:rsidRPr="00A318F4">
              <w:t>10351.586</w:t>
            </w:r>
          </w:p>
        </w:tc>
        <w:tc>
          <w:tcPr>
            <w:tcW w:w="2160" w:type="dxa"/>
          </w:tcPr>
          <w:p w14:paraId="2DCBFA6A" w14:textId="77777777" w:rsidR="00C7211D" w:rsidRPr="00A318F4" w:rsidRDefault="00C7211D" w:rsidP="00D93BFA">
            <w:pPr>
              <w:pStyle w:val="Tabletext"/>
              <w:jc w:val="center"/>
            </w:pPr>
            <w:r w:rsidRPr="00A318F4">
              <w:t>10538.46</w:t>
            </w:r>
          </w:p>
        </w:tc>
        <w:tc>
          <w:tcPr>
            <w:tcW w:w="2160" w:type="dxa"/>
          </w:tcPr>
          <w:p w14:paraId="0552825D" w14:textId="77777777" w:rsidR="00C7211D" w:rsidRPr="00A318F4" w:rsidRDefault="00C7211D" w:rsidP="00D93BFA">
            <w:pPr>
              <w:pStyle w:val="Tabletext"/>
              <w:jc w:val="center"/>
            </w:pPr>
            <w:r w:rsidRPr="00A318F4">
              <w:t>370.447</w:t>
            </w:r>
          </w:p>
        </w:tc>
      </w:tr>
      <w:tr w:rsidR="00C7211D" w:rsidRPr="00A318F4" w14:paraId="47573E03" w14:textId="77777777" w:rsidTr="00994DEF">
        <w:tblPrEx>
          <w:tblBorders>
            <w:bottom w:val="single" w:sz="6" w:space="0" w:color="auto"/>
          </w:tblBorders>
        </w:tblPrEx>
        <w:trPr>
          <w:cantSplit/>
          <w:tblHeader/>
          <w:jc w:val="center"/>
        </w:trPr>
        <w:tc>
          <w:tcPr>
            <w:tcW w:w="898" w:type="dxa"/>
          </w:tcPr>
          <w:p w14:paraId="7C22D73E" w14:textId="77777777" w:rsidR="00C7211D" w:rsidRPr="00A318F4" w:rsidRDefault="00C7211D" w:rsidP="00D93BFA">
            <w:pPr>
              <w:pStyle w:val="Tabletext"/>
              <w:jc w:val="center"/>
            </w:pPr>
            <w:r w:rsidRPr="00A318F4">
              <w:t>94</w:t>
            </w:r>
          </w:p>
        </w:tc>
        <w:tc>
          <w:tcPr>
            <w:tcW w:w="2183" w:type="dxa"/>
          </w:tcPr>
          <w:p w14:paraId="5FA86AE5" w14:textId="77777777" w:rsidR="00C7211D" w:rsidRPr="00A318F4" w:rsidRDefault="00C7211D" w:rsidP="00D93BFA">
            <w:pPr>
              <w:pStyle w:val="Tabletext"/>
              <w:jc w:val="center"/>
            </w:pPr>
            <w:r w:rsidRPr="00A318F4">
              <w:t>10538.46</w:t>
            </w:r>
          </w:p>
        </w:tc>
        <w:tc>
          <w:tcPr>
            <w:tcW w:w="2183" w:type="dxa"/>
          </w:tcPr>
          <w:p w14:paraId="5B19B951" w14:textId="77777777" w:rsidR="00C7211D" w:rsidRPr="00A318F4" w:rsidRDefault="00C7211D" w:rsidP="00D93BFA">
            <w:pPr>
              <w:pStyle w:val="Tabletext"/>
              <w:jc w:val="center"/>
            </w:pPr>
            <w:r w:rsidRPr="00A318F4">
              <w:t>10728.695</w:t>
            </w:r>
          </w:p>
        </w:tc>
        <w:tc>
          <w:tcPr>
            <w:tcW w:w="2160" w:type="dxa"/>
          </w:tcPr>
          <w:p w14:paraId="04E7485F" w14:textId="77777777" w:rsidR="00C7211D" w:rsidRPr="00A318F4" w:rsidRDefault="00C7211D" w:rsidP="00D93BFA">
            <w:pPr>
              <w:pStyle w:val="Tabletext"/>
              <w:jc w:val="center"/>
            </w:pPr>
            <w:r w:rsidRPr="00A318F4">
              <w:t>10922.351</w:t>
            </w:r>
          </w:p>
        </w:tc>
        <w:tc>
          <w:tcPr>
            <w:tcW w:w="2160" w:type="dxa"/>
          </w:tcPr>
          <w:p w14:paraId="37D0263A" w14:textId="77777777" w:rsidR="00C7211D" w:rsidRPr="00A318F4" w:rsidRDefault="00C7211D" w:rsidP="00D93BFA">
            <w:pPr>
              <w:pStyle w:val="Tabletext"/>
              <w:jc w:val="center"/>
            </w:pPr>
            <w:r w:rsidRPr="00A318F4">
              <w:t>383.891</w:t>
            </w:r>
          </w:p>
        </w:tc>
      </w:tr>
      <w:tr w:rsidR="00C7211D" w:rsidRPr="00A318F4" w14:paraId="65242FF4" w14:textId="77777777" w:rsidTr="00994DEF">
        <w:tblPrEx>
          <w:tblBorders>
            <w:bottom w:val="single" w:sz="6" w:space="0" w:color="auto"/>
          </w:tblBorders>
        </w:tblPrEx>
        <w:trPr>
          <w:cantSplit/>
          <w:tblHeader/>
          <w:jc w:val="center"/>
        </w:trPr>
        <w:tc>
          <w:tcPr>
            <w:tcW w:w="898" w:type="dxa"/>
          </w:tcPr>
          <w:p w14:paraId="78F2C2BE" w14:textId="77777777" w:rsidR="00C7211D" w:rsidRPr="00A318F4" w:rsidRDefault="00C7211D" w:rsidP="00D93BFA">
            <w:pPr>
              <w:pStyle w:val="Tabletext"/>
              <w:jc w:val="center"/>
            </w:pPr>
            <w:r w:rsidRPr="00A318F4">
              <w:t>95</w:t>
            </w:r>
          </w:p>
        </w:tc>
        <w:tc>
          <w:tcPr>
            <w:tcW w:w="2183" w:type="dxa"/>
          </w:tcPr>
          <w:p w14:paraId="1425E212" w14:textId="77777777" w:rsidR="00C7211D" w:rsidRPr="00A318F4" w:rsidRDefault="00C7211D" w:rsidP="00D93BFA">
            <w:pPr>
              <w:pStyle w:val="Tabletext"/>
              <w:jc w:val="center"/>
            </w:pPr>
            <w:r w:rsidRPr="00A318F4">
              <w:t>10922.351</w:t>
            </w:r>
          </w:p>
        </w:tc>
        <w:tc>
          <w:tcPr>
            <w:tcW w:w="2183" w:type="dxa"/>
          </w:tcPr>
          <w:p w14:paraId="0C5E8783" w14:textId="77777777" w:rsidR="00C7211D" w:rsidRPr="00A318F4" w:rsidRDefault="00C7211D" w:rsidP="00D93BFA">
            <w:pPr>
              <w:pStyle w:val="Tabletext"/>
              <w:jc w:val="center"/>
            </w:pPr>
            <w:r w:rsidRPr="00A318F4">
              <w:t>11119.49</w:t>
            </w:r>
          </w:p>
        </w:tc>
        <w:tc>
          <w:tcPr>
            <w:tcW w:w="2160" w:type="dxa"/>
          </w:tcPr>
          <w:p w14:paraId="21815E32" w14:textId="77777777" w:rsidR="00C7211D" w:rsidRPr="00A318F4" w:rsidRDefault="00C7211D" w:rsidP="00D93BFA">
            <w:pPr>
              <w:pStyle w:val="Tabletext"/>
              <w:jc w:val="center"/>
            </w:pPr>
            <w:r w:rsidRPr="00A318F4">
              <w:t>11320.175</w:t>
            </w:r>
          </w:p>
        </w:tc>
        <w:tc>
          <w:tcPr>
            <w:tcW w:w="2160" w:type="dxa"/>
          </w:tcPr>
          <w:p w14:paraId="7B076114" w14:textId="77777777" w:rsidR="00C7211D" w:rsidRPr="00A318F4" w:rsidRDefault="00C7211D" w:rsidP="00D93BFA">
            <w:pPr>
              <w:pStyle w:val="Tabletext"/>
              <w:jc w:val="center"/>
            </w:pPr>
            <w:r w:rsidRPr="00A318F4">
              <w:t>397.824</w:t>
            </w:r>
          </w:p>
        </w:tc>
      </w:tr>
      <w:tr w:rsidR="00C7211D" w:rsidRPr="00A318F4" w14:paraId="3D4D163F" w14:textId="77777777" w:rsidTr="00994DEF">
        <w:tblPrEx>
          <w:tblBorders>
            <w:bottom w:val="single" w:sz="6" w:space="0" w:color="auto"/>
          </w:tblBorders>
        </w:tblPrEx>
        <w:trPr>
          <w:cantSplit/>
          <w:tblHeader/>
          <w:jc w:val="center"/>
        </w:trPr>
        <w:tc>
          <w:tcPr>
            <w:tcW w:w="898" w:type="dxa"/>
          </w:tcPr>
          <w:p w14:paraId="38508EDD" w14:textId="77777777" w:rsidR="00C7211D" w:rsidRPr="00A318F4" w:rsidRDefault="00C7211D" w:rsidP="00D93BFA">
            <w:pPr>
              <w:pStyle w:val="Tabletext"/>
              <w:jc w:val="center"/>
            </w:pPr>
            <w:r w:rsidRPr="00A318F4">
              <w:t>96</w:t>
            </w:r>
          </w:p>
        </w:tc>
        <w:tc>
          <w:tcPr>
            <w:tcW w:w="2183" w:type="dxa"/>
          </w:tcPr>
          <w:p w14:paraId="05858B5B" w14:textId="77777777" w:rsidR="00C7211D" w:rsidRPr="00A318F4" w:rsidRDefault="00C7211D" w:rsidP="00D93BFA">
            <w:pPr>
              <w:pStyle w:val="Tabletext"/>
              <w:jc w:val="center"/>
            </w:pPr>
            <w:r w:rsidRPr="00A318F4">
              <w:t>11320.175</w:t>
            </w:r>
          </w:p>
        </w:tc>
        <w:tc>
          <w:tcPr>
            <w:tcW w:w="2183" w:type="dxa"/>
          </w:tcPr>
          <w:p w14:paraId="6F3FD814" w14:textId="77777777" w:rsidR="00C7211D" w:rsidRPr="00A318F4" w:rsidRDefault="00C7211D" w:rsidP="00D93BFA">
            <w:pPr>
              <w:pStyle w:val="Tabletext"/>
              <w:jc w:val="center"/>
            </w:pPr>
            <w:r w:rsidRPr="00A318F4">
              <w:t>11524.47</w:t>
            </w:r>
          </w:p>
        </w:tc>
        <w:tc>
          <w:tcPr>
            <w:tcW w:w="2160" w:type="dxa"/>
          </w:tcPr>
          <w:p w14:paraId="7F51760A" w14:textId="77777777" w:rsidR="00C7211D" w:rsidRPr="00A318F4" w:rsidRDefault="00C7211D" w:rsidP="00D93BFA">
            <w:pPr>
              <w:pStyle w:val="Tabletext"/>
              <w:jc w:val="center"/>
            </w:pPr>
            <w:r w:rsidRPr="00A318F4">
              <w:t>11732.438</w:t>
            </w:r>
          </w:p>
        </w:tc>
        <w:tc>
          <w:tcPr>
            <w:tcW w:w="2160" w:type="dxa"/>
          </w:tcPr>
          <w:p w14:paraId="732A6AB8" w14:textId="77777777" w:rsidR="00C7211D" w:rsidRPr="00A318F4" w:rsidRDefault="00C7211D" w:rsidP="00D93BFA">
            <w:pPr>
              <w:pStyle w:val="Tabletext"/>
              <w:jc w:val="center"/>
            </w:pPr>
            <w:r w:rsidRPr="00A318F4">
              <w:t>412.264</w:t>
            </w:r>
          </w:p>
        </w:tc>
      </w:tr>
      <w:tr w:rsidR="00C7211D" w:rsidRPr="00A318F4" w14:paraId="42621BCC" w14:textId="77777777" w:rsidTr="00994DEF">
        <w:tblPrEx>
          <w:tblBorders>
            <w:bottom w:val="single" w:sz="6" w:space="0" w:color="auto"/>
          </w:tblBorders>
        </w:tblPrEx>
        <w:trPr>
          <w:cantSplit/>
          <w:tblHeader/>
          <w:jc w:val="center"/>
        </w:trPr>
        <w:tc>
          <w:tcPr>
            <w:tcW w:w="898" w:type="dxa"/>
          </w:tcPr>
          <w:p w14:paraId="515B3D09" w14:textId="77777777" w:rsidR="00C7211D" w:rsidRPr="00A318F4" w:rsidRDefault="00C7211D" w:rsidP="00D93BFA">
            <w:pPr>
              <w:pStyle w:val="Tabletext"/>
              <w:jc w:val="center"/>
            </w:pPr>
            <w:r w:rsidRPr="00A318F4">
              <w:t>97</w:t>
            </w:r>
          </w:p>
        </w:tc>
        <w:tc>
          <w:tcPr>
            <w:tcW w:w="2183" w:type="dxa"/>
          </w:tcPr>
          <w:p w14:paraId="34416D6B" w14:textId="77777777" w:rsidR="00C7211D" w:rsidRPr="00A318F4" w:rsidRDefault="00C7211D" w:rsidP="00D93BFA">
            <w:pPr>
              <w:pStyle w:val="Tabletext"/>
              <w:jc w:val="center"/>
            </w:pPr>
            <w:r w:rsidRPr="00A318F4">
              <w:t>11732.438</w:t>
            </w:r>
          </w:p>
        </w:tc>
        <w:tc>
          <w:tcPr>
            <w:tcW w:w="2183" w:type="dxa"/>
          </w:tcPr>
          <w:p w14:paraId="4D0F71F8" w14:textId="77777777" w:rsidR="00C7211D" w:rsidRPr="00A318F4" w:rsidRDefault="00C7211D" w:rsidP="00D93BFA">
            <w:pPr>
              <w:pStyle w:val="Tabletext"/>
              <w:jc w:val="center"/>
            </w:pPr>
            <w:r w:rsidRPr="00A318F4">
              <w:t>11944.149</w:t>
            </w:r>
          </w:p>
        </w:tc>
        <w:tc>
          <w:tcPr>
            <w:tcW w:w="2160" w:type="dxa"/>
          </w:tcPr>
          <w:p w14:paraId="64941799" w14:textId="77777777" w:rsidR="00C7211D" w:rsidRPr="00A318F4" w:rsidRDefault="00C7211D" w:rsidP="00D93BFA">
            <w:pPr>
              <w:pStyle w:val="Tabletext"/>
              <w:jc w:val="center"/>
            </w:pPr>
            <w:r w:rsidRPr="00A318F4">
              <w:t>12159.67</w:t>
            </w:r>
          </w:p>
        </w:tc>
        <w:tc>
          <w:tcPr>
            <w:tcW w:w="2160" w:type="dxa"/>
          </w:tcPr>
          <w:p w14:paraId="205A46FD" w14:textId="77777777" w:rsidR="00C7211D" w:rsidRPr="00A318F4" w:rsidRDefault="00C7211D" w:rsidP="00D93BFA">
            <w:pPr>
              <w:pStyle w:val="Tabletext"/>
              <w:jc w:val="center"/>
            </w:pPr>
            <w:r w:rsidRPr="00A318F4">
              <w:t>427.231</w:t>
            </w:r>
          </w:p>
        </w:tc>
      </w:tr>
      <w:tr w:rsidR="00C7211D" w:rsidRPr="00A318F4" w14:paraId="69D5F6BD" w14:textId="77777777" w:rsidTr="00994DEF">
        <w:tblPrEx>
          <w:tblBorders>
            <w:bottom w:val="single" w:sz="6" w:space="0" w:color="auto"/>
          </w:tblBorders>
        </w:tblPrEx>
        <w:trPr>
          <w:cantSplit/>
          <w:tblHeader/>
          <w:jc w:val="center"/>
        </w:trPr>
        <w:tc>
          <w:tcPr>
            <w:tcW w:w="898" w:type="dxa"/>
          </w:tcPr>
          <w:p w14:paraId="48D12A50" w14:textId="77777777" w:rsidR="00C7211D" w:rsidRPr="00A318F4" w:rsidRDefault="00C7211D" w:rsidP="00D93BFA">
            <w:pPr>
              <w:pStyle w:val="Tabletext"/>
              <w:jc w:val="center"/>
            </w:pPr>
            <w:r w:rsidRPr="00A318F4">
              <w:t>98</w:t>
            </w:r>
          </w:p>
        </w:tc>
        <w:tc>
          <w:tcPr>
            <w:tcW w:w="2183" w:type="dxa"/>
          </w:tcPr>
          <w:p w14:paraId="1B512AA9" w14:textId="77777777" w:rsidR="00C7211D" w:rsidRPr="00A318F4" w:rsidRDefault="00C7211D" w:rsidP="00D93BFA">
            <w:pPr>
              <w:pStyle w:val="Tabletext"/>
              <w:jc w:val="center"/>
            </w:pPr>
            <w:r w:rsidRPr="00A318F4">
              <w:t>12159.67</w:t>
            </w:r>
          </w:p>
        </w:tc>
        <w:tc>
          <w:tcPr>
            <w:tcW w:w="2183" w:type="dxa"/>
          </w:tcPr>
          <w:p w14:paraId="13DE68F1" w14:textId="77777777" w:rsidR="00C7211D" w:rsidRPr="00A318F4" w:rsidRDefault="00C7211D" w:rsidP="00D93BFA">
            <w:pPr>
              <w:pStyle w:val="Tabletext"/>
              <w:jc w:val="center"/>
            </w:pPr>
            <w:r w:rsidRPr="00A318F4">
              <w:t>12379.066</w:t>
            </w:r>
          </w:p>
        </w:tc>
        <w:tc>
          <w:tcPr>
            <w:tcW w:w="2160" w:type="dxa"/>
          </w:tcPr>
          <w:p w14:paraId="566CAD55" w14:textId="77777777" w:rsidR="00C7211D" w:rsidRPr="00A318F4" w:rsidRDefault="00C7211D" w:rsidP="00D93BFA">
            <w:pPr>
              <w:pStyle w:val="Tabletext"/>
              <w:jc w:val="center"/>
            </w:pPr>
            <w:r w:rsidRPr="00A318F4">
              <w:t>12602.412</w:t>
            </w:r>
          </w:p>
        </w:tc>
        <w:tc>
          <w:tcPr>
            <w:tcW w:w="2160" w:type="dxa"/>
          </w:tcPr>
          <w:p w14:paraId="2242702B" w14:textId="77777777" w:rsidR="00C7211D" w:rsidRPr="00A318F4" w:rsidRDefault="00C7211D" w:rsidP="00D93BFA">
            <w:pPr>
              <w:pStyle w:val="Tabletext"/>
              <w:jc w:val="center"/>
            </w:pPr>
            <w:r w:rsidRPr="00A318F4">
              <w:t>442.742</w:t>
            </w:r>
          </w:p>
        </w:tc>
      </w:tr>
      <w:tr w:rsidR="00C7211D" w:rsidRPr="00A318F4" w14:paraId="403B2D0A" w14:textId="77777777" w:rsidTr="00994DEF">
        <w:tblPrEx>
          <w:tblBorders>
            <w:bottom w:val="single" w:sz="6" w:space="0" w:color="auto"/>
          </w:tblBorders>
        </w:tblPrEx>
        <w:trPr>
          <w:cantSplit/>
          <w:tblHeader/>
          <w:jc w:val="center"/>
        </w:trPr>
        <w:tc>
          <w:tcPr>
            <w:tcW w:w="898" w:type="dxa"/>
          </w:tcPr>
          <w:p w14:paraId="506797B0" w14:textId="77777777" w:rsidR="00C7211D" w:rsidRPr="00A318F4" w:rsidRDefault="00C7211D" w:rsidP="00D93BFA">
            <w:pPr>
              <w:pStyle w:val="Tabletext"/>
              <w:jc w:val="center"/>
            </w:pPr>
            <w:r w:rsidRPr="00A318F4">
              <w:t>99</w:t>
            </w:r>
          </w:p>
        </w:tc>
        <w:tc>
          <w:tcPr>
            <w:tcW w:w="2183" w:type="dxa"/>
          </w:tcPr>
          <w:p w14:paraId="31330B69" w14:textId="77777777" w:rsidR="00C7211D" w:rsidRPr="00A318F4" w:rsidRDefault="00C7211D" w:rsidP="00D93BFA">
            <w:pPr>
              <w:pStyle w:val="Tabletext"/>
              <w:jc w:val="center"/>
            </w:pPr>
            <w:r w:rsidRPr="00A318F4">
              <w:t>12602.412</w:t>
            </w:r>
          </w:p>
        </w:tc>
        <w:tc>
          <w:tcPr>
            <w:tcW w:w="2183" w:type="dxa"/>
          </w:tcPr>
          <w:p w14:paraId="0E499822" w14:textId="77777777" w:rsidR="00C7211D" w:rsidRPr="00A318F4" w:rsidRDefault="00C7211D" w:rsidP="00D93BFA">
            <w:pPr>
              <w:pStyle w:val="Tabletext"/>
              <w:jc w:val="center"/>
            </w:pPr>
            <w:r w:rsidRPr="00A318F4">
              <w:t>12829.775</w:t>
            </w:r>
          </w:p>
        </w:tc>
        <w:tc>
          <w:tcPr>
            <w:tcW w:w="2160" w:type="dxa"/>
          </w:tcPr>
          <w:p w14:paraId="385E13CA" w14:textId="77777777" w:rsidR="00C7211D" w:rsidRPr="00A318F4" w:rsidRDefault="00C7211D" w:rsidP="00D93BFA">
            <w:pPr>
              <w:pStyle w:val="Tabletext"/>
              <w:jc w:val="center"/>
            </w:pPr>
            <w:r w:rsidRPr="00A318F4">
              <w:t>13061.229</w:t>
            </w:r>
          </w:p>
        </w:tc>
        <w:tc>
          <w:tcPr>
            <w:tcW w:w="2160" w:type="dxa"/>
          </w:tcPr>
          <w:p w14:paraId="0C29F225" w14:textId="77777777" w:rsidR="00C7211D" w:rsidRPr="00A318F4" w:rsidRDefault="00C7211D" w:rsidP="00D93BFA">
            <w:pPr>
              <w:pStyle w:val="Tabletext"/>
              <w:jc w:val="center"/>
            </w:pPr>
            <w:r w:rsidRPr="00A318F4">
              <w:t>458.817</w:t>
            </w:r>
          </w:p>
        </w:tc>
      </w:tr>
      <w:tr w:rsidR="00C7211D" w:rsidRPr="00A318F4" w14:paraId="7A653FB0" w14:textId="77777777" w:rsidTr="00994DEF">
        <w:tblPrEx>
          <w:tblBorders>
            <w:bottom w:val="single" w:sz="6" w:space="0" w:color="auto"/>
          </w:tblBorders>
        </w:tblPrEx>
        <w:trPr>
          <w:cantSplit/>
          <w:tblHeader/>
          <w:jc w:val="center"/>
        </w:trPr>
        <w:tc>
          <w:tcPr>
            <w:tcW w:w="898" w:type="dxa"/>
          </w:tcPr>
          <w:p w14:paraId="393BA9EE" w14:textId="77777777" w:rsidR="00C7211D" w:rsidRPr="00A318F4" w:rsidRDefault="00C7211D" w:rsidP="00D93BFA">
            <w:pPr>
              <w:pStyle w:val="Tabletext"/>
              <w:jc w:val="center"/>
            </w:pPr>
            <w:r w:rsidRPr="00A318F4">
              <w:t>100</w:t>
            </w:r>
          </w:p>
        </w:tc>
        <w:tc>
          <w:tcPr>
            <w:tcW w:w="2183" w:type="dxa"/>
          </w:tcPr>
          <w:p w14:paraId="40F2EC5F" w14:textId="77777777" w:rsidR="00C7211D" w:rsidRPr="00A318F4" w:rsidRDefault="00C7211D" w:rsidP="00D93BFA">
            <w:pPr>
              <w:pStyle w:val="Tabletext"/>
              <w:jc w:val="center"/>
            </w:pPr>
            <w:r w:rsidRPr="00A318F4">
              <w:t>13061.229</w:t>
            </w:r>
          </w:p>
        </w:tc>
        <w:tc>
          <w:tcPr>
            <w:tcW w:w="2183" w:type="dxa"/>
          </w:tcPr>
          <w:p w14:paraId="4262DB58" w14:textId="77777777" w:rsidR="00C7211D" w:rsidRPr="00A318F4" w:rsidRDefault="00C7211D" w:rsidP="00D93BFA">
            <w:pPr>
              <w:pStyle w:val="Tabletext"/>
              <w:jc w:val="center"/>
            </w:pPr>
            <w:r w:rsidRPr="00A318F4">
              <w:t>13296.85</w:t>
            </w:r>
          </w:p>
        </w:tc>
        <w:tc>
          <w:tcPr>
            <w:tcW w:w="2160" w:type="dxa"/>
          </w:tcPr>
          <w:p w14:paraId="658588D9" w14:textId="77777777" w:rsidR="00C7211D" w:rsidRPr="00A318F4" w:rsidRDefault="00C7211D" w:rsidP="00D93BFA">
            <w:pPr>
              <w:pStyle w:val="Tabletext"/>
              <w:jc w:val="center"/>
            </w:pPr>
            <w:r w:rsidRPr="00A318F4">
              <w:t>13536.71</w:t>
            </w:r>
          </w:p>
        </w:tc>
        <w:tc>
          <w:tcPr>
            <w:tcW w:w="2160" w:type="dxa"/>
          </w:tcPr>
          <w:p w14:paraId="4EDFCA6B" w14:textId="77777777" w:rsidR="00C7211D" w:rsidRPr="00A318F4" w:rsidRDefault="00C7211D" w:rsidP="00D93BFA">
            <w:pPr>
              <w:pStyle w:val="Tabletext"/>
              <w:jc w:val="center"/>
            </w:pPr>
            <w:r w:rsidRPr="00A318F4">
              <w:t>475.48</w:t>
            </w:r>
          </w:p>
        </w:tc>
      </w:tr>
      <w:tr w:rsidR="00C7211D" w:rsidRPr="00A318F4" w14:paraId="724B2B09" w14:textId="77777777" w:rsidTr="00994DEF">
        <w:tblPrEx>
          <w:tblBorders>
            <w:bottom w:val="single" w:sz="6" w:space="0" w:color="auto"/>
          </w:tblBorders>
        </w:tblPrEx>
        <w:trPr>
          <w:cantSplit/>
          <w:tblHeader/>
          <w:jc w:val="center"/>
        </w:trPr>
        <w:tc>
          <w:tcPr>
            <w:tcW w:w="898" w:type="dxa"/>
          </w:tcPr>
          <w:p w14:paraId="19493475" w14:textId="77777777" w:rsidR="00C7211D" w:rsidRPr="00A318F4" w:rsidRDefault="00C7211D" w:rsidP="00D93BFA">
            <w:pPr>
              <w:pStyle w:val="Tabletext"/>
              <w:jc w:val="center"/>
            </w:pPr>
            <w:r w:rsidRPr="00A318F4">
              <w:t>101</w:t>
            </w:r>
          </w:p>
        </w:tc>
        <w:tc>
          <w:tcPr>
            <w:tcW w:w="2183" w:type="dxa"/>
          </w:tcPr>
          <w:p w14:paraId="286E272D" w14:textId="77777777" w:rsidR="00C7211D" w:rsidRPr="00A318F4" w:rsidRDefault="00C7211D" w:rsidP="00D93BFA">
            <w:pPr>
              <w:pStyle w:val="Tabletext"/>
              <w:jc w:val="center"/>
            </w:pPr>
            <w:r w:rsidRPr="00A318F4">
              <w:t>13536.71</w:t>
            </w:r>
          </w:p>
        </w:tc>
        <w:tc>
          <w:tcPr>
            <w:tcW w:w="2183" w:type="dxa"/>
          </w:tcPr>
          <w:p w14:paraId="24E1A571" w14:textId="77777777" w:rsidR="00C7211D" w:rsidRPr="00A318F4" w:rsidRDefault="00C7211D" w:rsidP="00D93BFA">
            <w:pPr>
              <w:pStyle w:val="Tabletext"/>
              <w:jc w:val="center"/>
            </w:pPr>
            <w:r w:rsidRPr="00A318F4">
              <w:t>13780.887</w:t>
            </w:r>
          </w:p>
        </w:tc>
        <w:tc>
          <w:tcPr>
            <w:tcW w:w="2160" w:type="dxa"/>
          </w:tcPr>
          <w:p w14:paraId="7F94AD73" w14:textId="77777777" w:rsidR="00C7211D" w:rsidRPr="00A318F4" w:rsidRDefault="00C7211D" w:rsidP="00D93BFA">
            <w:pPr>
              <w:pStyle w:val="Tabletext"/>
              <w:jc w:val="center"/>
            </w:pPr>
            <w:r w:rsidRPr="00A318F4">
              <w:t>14029.458</w:t>
            </w:r>
          </w:p>
        </w:tc>
        <w:tc>
          <w:tcPr>
            <w:tcW w:w="2160" w:type="dxa"/>
          </w:tcPr>
          <w:p w14:paraId="05CF06F9" w14:textId="77777777" w:rsidR="00C7211D" w:rsidRPr="00A318F4" w:rsidRDefault="00C7211D" w:rsidP="00D93BFA">
            <w:pPr>
              <w:pStyle w:val="Tabletext"/>
              <w:jc w:val="center"/>
            </w:pPr>
            <w:r w:rsidRPr="00A318F4">
              <w:t>492.748</w:t>
            </w:r>
          </w:p>
        </w:tc>
      </w:tr>
      <w:tr w:rsidR="00C7211D" w:rsidRPr="00A318F4" w14:paraId="24B798FC" w14:textId="77777777" w:rsidTr="00994DEF">
        <w:tblPrEx>
          <w:tblBorders>
            <w:bottom w:val="single" w:sz="6" w:space="0" w:color="auto"/>
          </w:tblBorders>
        </w:tblPrEx>
        <w:trPr>
          <w:cantSplit/>
          <w:tblHeader/>
          <w:jc w:val="center"/>
        </w:trPr>
        <w:tc>
          <w:tcPr>
            <w:tcW w:w="898" w:type="dxa"/>
            <w:tcBorders>
              <w:top w:val="nil"/>
            </w:tcBorders>
          </w:tcPr>
          <w:p w14:paraId="48BEFB65" w14:textId="77777777" w:rsidR="00C7211D" w:rsidRPr="00A318F4" w:rsidRDefault="00C7211D" w:rsidP="00D93BFA">
            <w:pPr>
              <w:pStyle w:val="Tabletext"/>
              <w:jc w:val="center"/>
            </w:pPr>
            <w:r w:rsidRPr="00A318F4">
              <w:t>102</w:t>
            </w:r>
          </w:p>
        </w:tc>
        <w:tc>
          <w:tcPr>
            <w:tcW w:w="2183" w:type="dxa"/>
            <w:tcBorders>
              <w:top w:val="nil"/>
            </w:tcBorders>
          </w:tcPr>
          <w:p w14:paraId="61BF26BC" w14:textId="77777777" w:rsidR="00C7211D" w:rsidRPr="00A318F4" w:rsidRDefault="00C7211D" w:rsidP="00D93BFA">
            <w:pPr>
              <w:pStyle w:val="Tabletext"/>
              <w:jc w:val="center"/>
            </w:pPr>
            <w:r w:rsidRPr="00A318F4">
              <w:t>14029.458</w:t>
            </w:r>
          </w:p>
        </w:tc>
        <w:tc>
          <w:tcPr>
            <w:tcW w:w="2183" w:type="dxa"/>
            <w:tcBorders>
              <w:top w:val="nil"/>
            </w:tcBorders>
          </w:tcPr>
          <w:p w14:paraId="7D3DDA5A" w14:textId="77777777" w:rsidR="00C7211D" w:rsidRPr="00A318F4" w:rsidRDefault="00C7211D" w:rsidP="00D93BFA">
            <w:pPr>
              <w:pStyle w:val="Tabletext"/>
              <w:jc w:val="center"/>
            </w:pPr>
            <w:r w:rsidRPr="00A318F4">
              <w:t>14282.503</w:t>
            </w:r>
          </w:p>
        </w:tc>
        <w:tc>
          <w:tcPr>
            <w:tcW w:w="2160" w:type="dxa"/>
            <w:tcBorders>
              <w:top w:val="nil"/>
            </w:tcBorders>
          </w:tcPr>
          <w:p w14:paraId="48EEA9A7" w14:textId="77777777" w:rsidR="00C7211D" w:rsidRPr="00A318F4" w:rsidRDefault="00C7211D" w:rsidP="00D93BFA">
            <w:pPr>
              <w:pStyle w:val="Tabletext"/>
              <w:jc w:val="center"/>
            </w:pPr>
            <w:r w:rsidRPr="00A318F4">
              <w:t>14540.103</w:t>
            </w:r>
          </w:p>
        </w:tc>
        <w:tc>
          <w:tcPr>
            <w:tcW w:w="2160" w:type="dxa"/>
            <w:tcBorders>
              <w:top w:val="nil"/>
            </w:tcBorders>
          </w:tcPr>
          <w:p w14:paraId="06EF485C" w14:textId="77777777" w:rsidR="00C7211D" w:rsidRPr="00A318F4" w:rsidRDefault="00C7211D" w:rsidP="00D93BFA">
            <w:pPr>
              <w:pStyle w:val="Tabletext"/>
              <w:jc w:val="center"/>
            </w:pPr>
            <w:r w:rsidRPr="00A318F4">
              <w:t>510.645</w:t>
            </w:r>
          </w:p>
        </w:tc>
      </w:tr>
      <w:tr w:rsidR="00C7211D" w:rsidRPr="00A318F4" w14:paraId="7957AA38" w14:textId="77777777" w:rsidTr="00994DEF">
        <w:tblPrEx>
          <w:tblBorders>
            <w:bottom w:val="single" w:sz="6" w:space="0" w:color="auto"/>
          </w:tblBorders>
        </w:tblPrEx>
        <w:trPr>
          <w:cantSplit/>
          <w:tblHeader/>
          <w:jc w:val="center"/>
        </w:trPr>
        <w:tc>
          <w:tcPr>
            <w:tcW w:w="898" w:type="dxa"/>
          </w:tcPr>
          <w:p w14:paraId="3274D1CA" w14:textId="77777777" w:rsidR="00C7211D" w:rsidRPr="00A318F4" w:rsidRDefault="00C7211D" w:rsidP="00D93BFA">
            <w:pPr>
              <w:pStyle w:val="Tabletext"/>
              <w:jc w:val="center"/>
            </w:pPr>
            <w:r w:rsidRPr="00A318F4">
              <w:t>103</w:t>
            </w:r>
          </w:p>
        </w:tc>
        <w:tc>
          <w:tcPr>
            <w:tcW w:w="2183" w:type="dxa"/>
          </w:tcPr>
          <w:p w14:paraId="46A10ED8" w14:textId="77777777" w:rsidR="00C7211D" w:rsidRPr="00A318F4" w:rsidRDefault="00C7211D" w:rsidP="00D93BFA">
            <w:pPr>
              <w:pStyle w:val="Tabletext"/>
              <w:jc w:val="center"/>
            </w:pPr>
            <w:r w:rsidRPr="00A318F4">
              <w:t>14540.103</w:t>
            </w:r>
          </w:p>
        </w:tc>
        <w:tc>
          <w:tcPr>
            <w:tcW w:w="2183" w:type="dxa"/>
          </w:tcPr>
          <w:p w14:paraId="2BC353DB" w14:textId="77777777" w:rsidR="00C7211D" w:rsidRPr="00A318F4" w:rsidRDefault="00C7211D" w:rsidP="00D93BFA">
            <w:pPr>
              <w:pStyle w:val="Tabletext"/>
              <w:jc w:val="center"/>
            </w:pPr>
            <w:r w:rsidRPr="00A318F4">
              <w:t>14802.338</w:t>
            </w:r>
          </w:p>
        </w:tc>
        <w:tc>
          <w:tcPr>
            <w:tcW w:w="2160" w:type="dxa"/>
          </w:tcPr>
          <w:p w14:paraId="7F74B4CC" w14:textId="77777777" w:rsidR="00C7211D" w:rsidRPr="00A318F4" w:rsidRDefault="00C7211D" w:rsidP="00D93BFA">
            <w:pPr>
              <w:pStyle w:val="Tabletext"/>
              <w:jc w:val="center"/>
            </w:pPr>
            <w:r w:rsidRPr="00A318F4">
              <w:t>15069.295</w:t>
            </w:r>
          </w:p>
        </w:tc>
        <w:tc>
          <w:tcPr>
            <w:tcW w:w="2160" w:type="dxa"/>
          </w:tcPr>
          <w:p w14:paraId="3B48F7D0" w14:textId="77777777" w:rsidR="00C7211D" w:rsidRPr="00A318F4" w:rsidRDefault="00C7211D" w:rsidP="00D93BFA">
            <w:pPr>
              <w:pStyle w:val="Tabletext"/>
              <w:jc w:val="center"/>
            </w:pPr>
            <w:r w:rsidRPr="00A318F4">
              <w:t>529.192</w:t>
            </w:r>
          </w:p>
        </w:tc>
      </w:tr>
      <w:tr w:rsidR="00C7211D" w:rsidRPr="00A318F4" w14:paraId="750BD71A" w14:textId="77777777" w:rsidTr="00994DEF">
        <w:tblPrEx>
          <w:tblBorders>
            <w:bottom w:val="single" w:sz="6" w:space="0" w:color="auto"/>
          </w:tblBorders>
        </w:tblPrEx>
        <w:trPr>
          <w:cantSplit/>
          <w:tblHeader/>
          <w:jc w:val="center"/>
        </w:trPr>
        <w:tc>
          <w:tcPr>
            <w:tcW w:w="898" w:type="dxa"/>
          </w:tcPr>
          <w:p w14:paraId="332A275F" w14:textId="77777777" w:rsidR="00C7211D" w:rsidRPr="00A318F4" w:rsidRDefault="00C7211D" w:rsidP="00D93BFA">
            <w:pPr>
              <w:pStyle w:val="Tabletext"/>
              <w:jc w:val="center"/>
            </w:pPr>
            <w:r w:rsidRPr="00A318F4">
              <w:t>104</w:t>
            </w:r>
          </w:p>
        </w:tc>
        <w:tc>
          <w:tcPr>
            <w:tcW w:w="2183" w:type="dxa"/>
          </w:tcPr>
          <w:p w14:paraId="73353941" w14:textId="77777777" w:rsidR="00C7211D" w:rsidRPr="00A318F4" w:rsidRDefault="00C7211D" w:rsidP="00D93BFA">
            <w:pPr>
              <w:pStyle w:val="Tabletext"/>
              <w:jc w:val="center"/>
            </w:pPr>
            <w:r w:rsidRPr="00A318F4">
              <w:t>15069.295</w:t>
            </w:r>
          </w:p>
        </w:tc>
        <w:tc>
          <w:tcPr>
            <w:tcW w:w="2183" w:type="dxa"/>
          </w:tcPr>
          <w:p w14:paraId="5BE27955" w14:textId="77777777" w:rsidR="00C7211D" w:rsidRPr="00A318F4" w:rsidRDefault="00C7211D" w:rsidP="00D93BFA">
            <w:pPr>
              <w:pStyle w:val="Tabletext"/>
              <w:jc w:val="center"/>
            </w:pPr>
            <w:r w:rsidRPr="00A318F4">
              <w:t>15341.057</w:t>
            </w:r>
          </w:p>
        </w:tc>
        <w:tc>
          <w:tcPr>
            <w:tcW w:w="2160" w:type="dxa"/>
          </w:tcPr>
          <w:p w14:paraId="1A55A280" w14:textId="77777777" w:rsidR="00C7211D" w:rsidRPr="00A318F4" w:rsidRDefault="00C7211D" w:rsidP="00D93BFA">
            <w:pPr>
              <w:pStyle w:val="Tabletext"/>
              <w:jc w:val="center"/>
            </w:pPr>
            <w:r w:rsidRPr="00A318F4">
              <w:t>15617.71</w:t>
            </w:r>
          </w:p>
        </w:tc>
        <w:tc>
          <w:tcPr>
            <w:tcW w:w="2160" w:type="dxa"/>
          </w:tcPr>
          <w:p w14:paraId="6247BC33" w14:textId="77777777" w:rsidR="00C7211D" w:rsidRPr="00A318F4" w:rsidRDefault="00C7211D" w:rsidP="00D93BFA">
            <w:pPr>
              <w:pStyle w:val="Tabletext"/>
              <w:jc w:val="center"/>
            </w:pPr>
            <w:r w:rsidRPr="00A318F4">
              <w:t>548.415</w:t>
            </w:r>
          </w:p>
        </w:tc>
      </w:tr>
      <w:tr w:rsidR="00C7211D" w:rsidRPr="00A318F4" w14:paraId="51909977" w14:textId="77777777" w:rsidTr="00994DEF">
        <w:tblPrEx>
          <w:tblBorders>
            <w:bottom w:val="single" w:sz="6" w:space="0" w:color="auto"/>
          </w:tblBorders>
        </w:tblPrEx>
        <w:trPr>
          <w:cantSplit/>
          <w:tblHeader/>
          <w:jc w:val="center"/>
        </w:trPr>
        <w:tc>
          <w:tcPr>
            <w:tcW w:w="898" w:type="dxa"/>
          </w:tcPr>
          <w:p w14:paraId="6247F3D5" w14:textId="77777777" w:rsidR="00C7211D" w:rsidRPr="00A318F4" w:rsidRDefault="00C7211D" w:rsidP="00D93BFA">
            <w:pPr>
              <w:pStyle w:val="Tabletext"/>
              <w:jc w:val="center"/>
            </w:pPr>
            <w:r w:rsidRPr="00A318F4">
              <w:t>105</w:t>
            </w:r>
          </w:p>
        </w:tc>
        <w:tc>
          <w:tcPr>
            <w:tcW w:w="2183" w:type="dxa"/>
          </w:tcPr>
          <w:p w14:paraId="7D622816" w14:textId="77777777" w:rsidR="00C7211D" w:rsidRPr="00A318F4" w:rsidRDefault="00C7211D" w:rsidP="00D93BFA">
            <w:pPr>
              <w:pStyle w:val="Tabletext"/>
              <w:jc w:val="center"/>
            </w:pPr>
            <w:r w:rsidRPr="00A318F4">
              <w:t>15617.71</w:t>
            </w:r>
          </w:p>
        </w:tc>
        <w:tc>
          <w:tcPr>
            <w:tcW w:w="2183" w:type="dxa"/>
          </w:tcPr>
          <w:p w14:paraId="39A8E1E8" w14:textId="77777777" w:rsidR="00C7211D" w:rsidRPr="00A318F4" w:rsidRDefault="00C7211D" w:rsidP="00D93BFA">
            <w:pPr>
              <w:pStyle w:val="Tabletext"/>
              <w:jc w:val="center"/>
            </w:pPr>
            <w:r w:rsidRPr="00A318F4">
              <w:t>15899.345</w:t>
            </w:r>
          </w:p>
        </w:tc>
        <w:tc>
          <w:tcPr>
            <w:tcW w:w="2160" w:type="dxa"/>
          </w:tcPr>
          <w:p w14:paraId="1EEF5C52" w14:textId="77777777" w:rsidR="00C7211D" w:rsidRPr="00A318F4" w:rsidRDefault="00C7211D" w:rsidP="00D93BFA">
            <w:pPr>
              <w:pStyle w:val="Tabletext"/>
              <w:jc w:val="center"/>
            </w:pPr>
            <w:r w:rsidRPr="00A318F4">
              <w:t>16186.049</w:t>
            </w:r>
          </w:p>
        </w:tc>
        <w:tc>
          <w:tcPr>
            <w:tcW w:w="2160" w:type="dxa"/>
          </w:tcPr>
          <w:p w14:paraId="5FB583DD" w14:textId="77777777" w:rsidR="00C7211D" w:rsidRPr="00A318F4" w:rsidRDefault="00C7211D" w:rsidP="00D93BFA">
            <w:pPr>
              <w:pStyle w:val="Tabletext"/>
              <w:jc w:val="center"/>
            </w:pPr>
            <w:r w:rsidRPr="00A318F4">
              <w:t>568.339</w:t>
            </w:r>
          </w:p>
        </w:tc>
      </w:tr>
      <w:tr w:rsidR="00C7211D" w:rsidRPr="00A318F4" w14:paraId="28976B78" w14:textId="77777777" w:rsidTr="00994DEF">
        <w:tblPrEx>
          <w:tblBorders>
            <w:bottom w:val="single" w:sz="6" w:space="0" w:color="auto"/>
          </w:tblBorders>
        </w:tblPrEx>
        <w:trPr>
          <w:cantSplit/>
          <w:tblHeader/>
          <w:jc w:val="center"/>
        </w:trPr>
        <w:tc>
          <w:tcPr>
            <w:tcW w:w="898" w:type="dxa"/>
          </w:tcPr>
          <w:p w14:paraId="335C3E73" w14:textId="77777777" w:rsidR="00C7211D" w:rsidRPr="00A318F4" w:rsidRDefault="00C7211D" w:rsidP="00D93BFA">
            <w:pPr>
              <w:pStyle w:val="Tabletext"/>
              <w:jc w:val="center"/>
            </w:pPr>
            <w:r w:rsidRPr="00A318F4">
              <w:t>106</w:t>
            </w:r>
          </w:p>
        </w:tc>
        <w:tc>
          <w:tcPr>
            <w:tcW w:w="2183" w:type="dxa"/>
          </w:tcPr>
          <w:p w14:paraId="74D4A1E8" w14:textId="77777777" w:rsidR="00C7211D" w:rsidRPr="00A318F4" w:rsidRDefault="00C7211D" w:rsidP="00D93BFA">
            <w:pPr>
              <w:pStyle w:val="Tabletext"/>
              <w:jc w:val="center"/>
            </w:pPr>
            <w:r w:rsidRPr="00A318F4">
              <w:t>16186.049</w:t>
            </w:r>
          </w:p>
        </w:tc>
        <w:tc>
          <w:tcPr>
            <w:tcW w:w="2183" w:type="dxa"/>
          </w:tcPr>
          <w:p w14:paraId="1C544336" w14:textId="77777777" w:rsidR="00C7211D" w:rsidRPr="00A318F4" w:rsidRDefault="00C7211D" w:rsidP="00D93BFA">
            <w:pPr>
              <w:pStyle w:val="Tabletext"/>
              <w:jc w:val="center"/>
            </w:pPr>
            <w:r w:rsidRPr="00A318F4">
              <w:t>16477.914</w:t>
            </w:r>
          </w:p>
        </w:tc>
        <w:tc>
          <w:tcPr>
            <w:tcW w:w="2160" w:type="dxa"/>
          </w:tcPr>
          <w:p w14:paraId="67A320E4" w14:textId="77777777" w:rsidR="00C7211D" w:rsidRPr="00A318F4" w:rsidRDefault="00C7211D" w:rsidP="00D93BFA">
            <w:pPr>
              <w:pStyle w:val="Tabletext"/>
              <w:jc w:val="center"/>
            </w:pPr>
            <w:r w:rsidRPr="00A318F4">
              <w:t>16775.035</w:t>
            </w:r>
          </w:p>
        </w:tc>
        <w:tc>
          <w:tcPr>
            <w:tcW w:w="2160" w:type="dxa"/>
          </w:tcPr>
          <w:p w14:paraId="7831C675" w14:textId="77777777" w:rsidR="00C7211D" w:rsidRPr="00A318F4" w:rsidRDefault="00C7211D" w:rsidP="00D93BFA">
            <w:pPr>
              <w:pStyle w:val="Tabletext"/>
              <w:jc w:val="center"/>
            </w:pPr>
            <w:r w:rsidRPr="00A318F4">
              <w:t>588.986</w:t>
            </w:r>
          </w:p>
        </w:tc>
      </w:tr>
      <w:tr w:rsidR="00C7211D" w:rsidRPr="00A318F4" w14:paraId="45575BBC" w14:textId="77777777" w:rsidTr="00994DEF">
        <w:tblPrEx>
          <w:tblBorders>
            <w:bottom w:val="single" w:sz="6" w:space="0" w:color="auto"/>
          </w:tblBorders>
        </w:tblPrEx>
        <w:trPr>
          <w:cantSplit/>
          <w:tblHeader/>
          <w:jc w:val="center"/>
        </w:trPr>
        <w:tc>
          <w:tcPr>
            <w:tcW w:w="898" w:type="dxa"/>
          </w:tcPr>
          <w:p w14:paraId="5402A2E6" w14:textId="77777777" w:rsidR="00C7211D" w:rsidRPr="00A318F4" w:rsidRDefault="00C7211D" w:rsidP="00D93BFA">
            <w:pPr>
              <w:pStyle w:val="Tabletext"/>
              <w:jc w:val="center"/>
            </w:pPr>
            <w:r w:rsidRPr="00A318F4">
              <w:t>107</w:t>
            </w:r>
          </w:p>
        </w:tc>
        <w:tc>
          <w:tcPr>
            <w:tcW w:w="2183" w:type="dxa"/>
          </w:tcPr>
          <w:p w14:paraId="04303643" w14:textId="77777777" w:rsidR="00C7211D" w:rsidRPr="00A318F4" w:rsidRDefault="00C7211D" w:rsidP="00D93BFA">
            <w:pPr>
              <w:pStyle w:val="Tabletext"/>
              <w:jc w:val="center"/>
            </w:pPr>
            <w:r w:rsidRPr="00A318F4">
              <w:t>16775.035</w:t>
            </w:r>
          </w:p>
        </w:tc>
        <w:tc>
          <w:tcPr>
            <w:tcW w:w="2183" w:type="dxa"/>
          </w:tcPr>
          <w:p w14:paraId="489E609C" w14:textId="77777777" w:rsidR="00C7211D" w:rsidRPr="00A318F4" w:rsidRDefault="00C7211D" w:rsidP="00D93BFA">
            <w:pPr>
              <w:pStyle w:val="Tabletext"/>
              <w:jc w:val="center"/>
            </w:pPr>
            <w:r w:rsidRPr="00A318F4">
              <w:t>17077.504</w:t>
            </w:r>
          </w:p>
        </w:tc>
        <w:tc>
          <w:tcPr>
            <w:tcW w:w="2160" w:type="dxa"/>
          </w:tcPr>
          <w:p w14:paraId="7EED2A51" w14:textId="77777777" w:rsidR="00C7211D" w:rsidRPr="00A318F4" w:rsidRDefault="00C7211D" w:rsidP="00D93BFA">
            <w:pPr>
              <w:pStyle w:val="Tabletext"/>
              <w:jc w:val="center"/>
            </w:pPr>
            <w:r w:rsidRPr="00A318F4">
              <w:t>17385.42</w:t>
            </w:r>
          </w:p>
        </w:tc>
        <w:tc>
          <w:tcPr>
            <w:tcW w:w="2160" w:type="dxa"/>
          </w:tcPr>
          <w:p w14:paraId="6B7D69F9" w14:textId="77777777" w:rsidR="00C7211D" w:rsidRPr="00A318F4" w:rsidRDefault="00C7211D" w:rsidP="00D93BFA">
            <w:pPr>
              <w:pStyle w:val="Tabletext"/>
              <w:jc w:val="center"/>
            </w:pPr>
            <w:r w:rsidRPr="00A318F4">
              <w:t>610.385</w:t>
            </w:r>
          </w:p>
        </w:tc>
      </w:tr>
      <w:tr w:rsidR="00C7211D" w:rsidRPr="00A318F4" w14:paraId="3C1E6337" w14:textId="77777777" w:rsidTr="00994DEF">
        <w:tblPrEx>
          <w:tblBorders>
            <w:bottom w:val="single" w:sz="6" w:space="0" w:color="auto"/>
          </w:tblBorders>
        </w:tblPrEx>
        <w:trPr>
          <w:cantSplit/>
          <w:tblHeader/>
          <w:jc w:val="center"/>
        </w:trPr>
        <w:tc>
          <w:tcPr>
            <w:tcW w:w="898" w:type="dxa"/>
          </w:tcPr>
          <w:p w14:paraId="436712E3" w14:textId="77777777" w:rsidR="00C7211D" w:rsidRPr="00A318F4" w:rsidRDefault="00C7211D" w:rsidP="00D93BFA">
            <w:pPr>
              <w:pStyle w:val="Tabletext"/>
              <w:jc w:val="center"/>
            </w:pPr>
            <w:r w:rsidRPr="00A318F4">
              <w:t>108</w:t>
            </w:r>
          </w:p>
        </w:tc>
        <w:tc>
          <w:tcPr>
            <w:tcW w:w="2183" w:type="dxa"/>
          </w:tcPr>
          <w:p w14:paraId="644C7544" w14:textId="77777777" w:rsidR="00C7211D" w:rsidRPr="00A318F4" w:rsidRDefault="00C7211D" w:rsidP="00D93BFA">
            <w:pPr>
              <w:pStyle w:val="Tabletext"/>
              <w:jc w:val="center"/>
            </w:pPr>
            <w:r w:rsidRPr="00A318F4">
              <w:t>17385.42</w:t>
            </w:r>
          </w:p>
        </w:tc>
        <w:tc>
          <w:tcPr>
            <w:tcW w:w="2183" w:type="dxa"/>
          </w:tcPr>
          <w:p w14:paraId="643B93A2" w14:textId="77777777" w:rsidR="00C7211D" w:rsidRPr="00A318F4" w:rsidRDefault="00C7211D" w:rsidP="00D93BFA">
            <w:pPr>
              <w:pStyle w:val="Tabletext"/>
              <w:jc w:val="center"/>
            </w:pPr>
            <w:r w:rsidRPr="00A318F4">
              <w:t>17690.045</w:t>
            </w:r>
          </w:p>
        </w:tc>
        <w:tc>
          <w:tcPr>
            <w:tcW w:w="2160" w:type="dxa"/>
          </w:tcPr>
          <w:p w14:paraId="5C9B9733" w14:textId="77777777" w:rsidR="00C7211D" w:rsidRPr="00A318F4" w:rsidRDefault="00C7211D" w:rsidP="00D93BFA">
            <w:pPr>
              <w:pStyle w:val="Tabletext"/>
              <w:jc w:val="center"/>
            </w:pPr>
            <w:r w:rsidRPr="00A318F4">
              <w:t>18000</w:t>
            </w:r>
          </w:p>
        </w:tc>
        <w:tc>
          <w:tcPr>
            <w:tcW w:w="2160" w:type="dxa"/>
          </w:tcPr>
          <w:p w14:paraId="58046833" w14:textId="77777777" w:rsidR="00C7211D" w:rsidRPr="00A318F4" w:rsidRDefault="00C7211D" w:rsidP="00D93BFA">
            <w:pPr>
              <w:pStyle w:val="Tabletext"/>
              <w:jc w:val="center"/>
            </w:pPr>
            <w:r w:rsidRPr="00A318F4">
              <w:t>614.58</w:t>
            </w:r>
          </w:p>
        </w:tc>
      </w:tr>
    </w:tbl>
    <w:p w14:paraId="74D10407" w14:textId="77777777" w:rsidR="00C7211D" w:rsidRPr="00A318F4" w:rsidRDefault="00C7211D" w:rsidP="00C7211D">
      <w:pPr>
        <w:pStyle w:val="Tablefin"/>
      </w:pPr>
      <w:bookmarkStart w:id="328" w:name="Tab_FftFilt2"/>
    </w:p>
    <w:p w14:paraId="11947296" w14:textId="77777777" w:rsidR="00C7211D" w:rsidRPr="00A318F4" w:rsidRDefault="00C7211D" w:rsidP="005140CB">
      <w:pPr>
        <w:pStyle w:val="TableNo"/>
      </w:pPr>
      <w:r w:rsidRPr="00A318F4">
        <w:br w:type="page"/>
      </w:r>
      <w:r w:rsidRPr="005140CB">
        <w:lastRenderedPageBreak/>
        <w:t>TABLE</w:t>
      </w:r>
      <w:bookmarkEnd w:id="328"/>
      <w:r w:rsidRPr="00A318F4">
        <w:t xml:space="preserve">  7</w:t>
      </w:r>
    </w:p>
    <w:p w14:paraId="06FCA9A8" w14:textId="77777777" w:rsidR="00C7211D" w:rsidRPr="004D2D2B" w:rsidRDefault="00C7211D" w:rsidP="005140CB">
      <w:pPr>
        <w:pStyle w:val="Tabletitle"/>
        <w:rPr>
          <w:lang w:val="en-GB"/>
        </w:rPr>
      </w:pPr>
      <w:r w:rsidRPr="004D2D2B">
        <w:rPr>
          <w:lang w:val="en-GB"/>
        </w:rPr>
        <w:t>Frequency bands of the FFT-based ear model used in the Advanced Version</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C7211D" w:rsidRPr="00A318F4" w14:paraId="20F083EB" w14:textId="77777777" w:rsidTr="00DB5046">
        <w:trPr>
          <w:cantSplit/>
          <w:tblHeader/>
          <w:jc w:val="center"/>
        </w:trPr>
        <w:tc>
          <w:tcPr>
            <w:tcW w:w="898" w:type="dxa"/>
            <w:tcBorders>
              <w:bottom w:val="single" w:sz="6" w:space="0" w:color="auto"/>
            </w:tcBorders>
          </w:tcPr>
          <w:p w14:paraId="2605383F" w14:textId="77777777" w:rsidR="00C7211D" w:rsidRPr="00A318F4" w:rsidRDefault="00C7211D" w:rsidP="00F47308">
            <w:pPr>
              <w:pStyle w:val="Tablehead"/>
            </w:pPr>
            <w:r w:rsidRPr="00A318F4">
              <w:t>Group</w:t>
            </w:r>
          </w:p>
        </w:tc>
        <w:tc>
          <w:tcPr>
            <w:tcW w:w="2183" w:type="dxa"/>
            <w:tcBorders>
              <w:bottom w:val="single" w:sz="6" w:space="0" w:color="auto"/>
            </w:tcBorders>
          </w:tcPr>
          <w:p w14:paraId="314B94CA" w14:textId="77777777" w:rsidR="00C7211D" w:rsidRPr="00A318F4" w:rsidRDefault="00C7211D" w:rsidP="00F47308">
            <w:pPr>
              <w:pStyle w:val="Tablehead"/>
            </w:pPr>
            <w:r w:rsidRPr="00A318F4">
              <w:t>Lower frequency/Hz</w:t>
            </w:r>
          </w:p>
        </w:tc>
        <w:tc>
          <w:tcPr>
            <w:tcW w:w="2183" w:type="dxa"/>
            <w:tcBorders>
              <w:bottom w:val="single" w:sz="6" w:space="0" w:color="auto"/>
            </w:tcBorders>
          </w:tcPr>
          <w:p w14:paraId="3B97E34C" w14:textId="77777777" w:rsidR="00C7211D" w:rsidRPr="00A318F4" w:rsidRDefault="00C7211D" w:rsidP="00F47308">
            <w:pPr>
              <w:pStyle w:val="Tablehead"/>
            </w:pPr>
            <w:r w:rsidRPr="00A318F4">
              <w:t>Centre frequency/Hz</w:t>
            </w:r>
          </w:p>
        </w:tc>
        <w:tc>
          <w:tcPr>
            <w:tcW w:w="2160" w:type="dxa"/>
            <w:tcBorders>
              <w:bottom w:val="single" w:sz="6" w:space="0" w:color="auto"/>
            </w:tcBorders>
          </w:tcPr>
          <w:p w14:paraId="4CF7B340" w14:textId="77777777" w:rsidR="00C7211D" w:rsidRPr="00A318F4" w:rsidRDefault="00C7211D" w:rsidP="00F47308">
            <w:pPr>
              <w:pStyle w:val="Tablehead"/>
            </w:pPr>
            <w:r w:rsidRPr="00A318F4">
              <w:t>Upper frequency/Hz</w:t>
            </w:r>
          </w:p>
        </w:tc>
        <w:tc>
          <w:tcPr>
            <w:tcW w:w="2160" w:type="dxa"/>
            <w:tcBorders>
              <w:bottom w:val="single" w:sz="6" w:space="0" w:color="auto"/>
            </w:tcBorders>
          </w:tcPr>
          <w:p w14:paraId="55A47384" w14:textId="77777777" w:rsidR="00C7211D" w:rsidRPr="00A318F4" w:rsidRDefault="00C7211D" w:rsidP="00F47308">
            <w:pPr>
              <w:pStyle w:val="Tablehead"/>
            </w:pPr>
            <w:r w:rsidRPr="00A318F4">
              <w:t>Frequency width/Hz</w:t>
            </w:r>
          </w:p>
        </w:tc>
      </w:tr>
      <w:tr w:rsidR="00C7211D" w:rsidRPr="00F47308" w14:paraId="7940EBFB" w14:textId="77777777" w:rsidTr="00DB5046">
        <w:trPr>
          <w:cantSplit/>
          <w:tblHeader/>
          <w:jc w:val="center"/>
        </w:trPr>
        <w:tc>
          <w:tcPr>
            <w:tcW w:w="898" w:type="dxa"/>
            <w:tcBorders>
              <w:bottom w:val="single" w:sz="12" w:space="0" w:color="auto"/>
            </w:tcBorders>
          </w:tcPr>
          <w:p w14:paraId="4601969A" w14:textId="77777777" w:rsidR="00C7211D" w:rsidRPr="00F47308" w:rsidRDefault="00C7211D" w:rsidP="006A4059">
            <w:pPr>
              <w:pStyle w:val="Tabletext"/>
              <w:jc w:val="center"/>
              <w:rPr>
                <w:i/>
                <w:iCs/>
                <w:szCs w:val="22"/>
              </w:rPr>
            </w:pPr>
            <w:r w:rsidRPr="00F47308">
              <w:rPr>
                <w:i/>
                <w:iCs/>
                <w:szCs w:val="22"/>
              </w:rPr>
              <w:t>k</w:t>
            </w:r>
          </w:p>
        </w:tc>
        <w:tc>
          <w:tcPr>
            <w:tcW w:w="2183" w:type="dxa"/>
            <w:tcBorders>
              <w:bottom w:val="single" w:sz="12" w:space="0" w:color="auto"/>
            </w:tcBorders>
          </w:tcPr>
          <w:p w14:paraId="45FB6FAE" w14:textId="77777777" w:rsidR="00C7211D" w:rsidRPr="00F47308" w:rsidRDefault="00C7211D" w:rsidP="006A4059">
            <w:pPr>
              <w:pStyle w:val="Tabletext"/>
              <w:jc w:val="center"/>
              <w:rPr>
                <w:i/>
                <w:iCs/>
                <w:szCs w:val="22"/>
              </w:rPr>
            </w:pPr>
            <w:r w:rsidRPr="00F47308">
              <w:rPr>
                <w:i/>
                <w:iCs/>
                <w:szCs w:val="22"/>
              </w:rPr>
              <w:t>f</w:t>
            </w:r>
            <w:r w:rsidRPr="00F47308">
              <w:rPr>
                <w:i/>
                <w:iCs/>
                <w:position w:val="-4"/>
                <w:szCs w:val="22"/>
              </w:rPr>
              <w:t>l</w:t>
            </w:r>
            <w:r w:rsidRPr="00F47308">
              <w:rPr>
                <w:i/>
                <w:iCs/>
                <w:szCs w:val="22"/>
              </w:rPr>
              <w:t>[k]</w:t>
            </w:r>
          </w:p>
        </w:tc>
        <w:tc>
          <w:tcPr>
            <w:tcW w:w="2183" w:type="dxa"/>
            <w:tcBorders>
              <w:bottom w:val="single" w:sz="12" w:space="0" w:color="auto"/>
            </w:tcBorders>
          </w:tcPr>
          <w:p w14:paraId="59F848F7" w14:textId="77777777" w:rsidR="00C7211D" w:rsidRPr="00F47308" w:rsidRDefault="00C7211D" w:rsidP="006A4059">
            <w:pPr>
              <w:pStyle w:val="Tabletext"/>
              <w:jc w:val="center"/>
              <w:rPr>
                <w:i/>
                <w:iCs/>
                <w:szCs w:val="22"/>
              </w:rPr>
            </w:pPr>
            <w:r w:rsidRPr="00F47308">
              <w:rPr>
                <w:i/>
                <w:iCs/>
                <w:szCs w:val="22"/>
              </w:rPr>
              <w:t>f</w:t>
            </w:r>
            <w:r w:rsidRPr="00F47308">
              <w:rPr>
                <w:i/>
                <w:iCs/>
                <w:position w:val="-4"/>
                <w:szCs w:val="22"/>
              </w:rPr>
              <w:t>c</w:t>
            </w:r>
            <w:r w:rsidRPr="00F47308">
              <w:rPr>
                <w:i/>
                <w:iCs/>
                <w:szCs w:val="22"/>
              </w:rPr>
              <w:t>[k]</w:t>
            </w:r>
          </w:p>
        </w:tc>
        <w:tc>
          <w:tcPr>
            <w:tcW w:w="2160" w:type="dxa"/>
            <w:tcBorders>
              <w:bottom w:val="single" w:sz="12" w:space="0" w:color="auto"/>
            </w:tcBorders>
          </w:tcPr>
          <w:p w14:paraId="25141502" w14:textId="77777777" w:rsidR="00C7211D" w:rsidRPr="00F47308" w:rsidRDefault="00C7211D" w:rsidP="006A4059">
            <w:pPr>
              <w:pStyle w:val="Tabletext"/>
              <w:jc w:val="center"/>
              <w:rPr>
                <w:i/>
                <w:iCs/>
                <w:szCs w:val="22"/>
              </w:rPr>
            </w:pPr>
            <w:r w:rsidRPr="00F47308">
              <w:rPr>
                <w:i/>
                <w:iCs/>
                <w:szCs w:val="22"/>
              </w:rPr>
              <w:t>f</w:t>
            </w:r>
            <w:r w:rsidRPr="00F47308">
              <w:rPr>
                <w:i/>
                <w:iCs/>
                <w:position w:val="-4"/>
                <w:szCs w:val="22"/>
              </w:rPr>
              <w:t>u</w:t>
            </w:r>
            <w:r w:rsidRPr="00F47308">
              <w:rPr>
                <w:i/>
                <w:iCs/>
                <w:szCs w:val="22"/>
              </w:rPr>
              <w:t>[k]</w:t>
            </w:r>
          </w:p>
        </w:tc>
        <w:tc>
          <w:tcPr>
            <w:tcW w:w="2160" w:type="dxa"/>
            <w:tcBorders>
              <w:bottom w:val="single" w:sz="12" w:space="0" w:color="auto"/>
            </w:tcBorders>
          </w:tcPr>
          <w:p w14:paraId="0E76A913" w14:textId="77777777" w:rsidR="00C7211D" w:rsidRPr="00F47308" w:rsidRDefault="00C7211D" w:rsidP="006A4059">
            <w:pPr>
              <w:pStyle w:val="Tabletext"/>
              <w:jc w:val="center"/>
              <w:rPr>
                <w:i/>
                <w:iCs/>
                <w:szCs w:val="22"/>
              </w:rPr>
            </w:pPr>
            <w:r w:rsidRPr="00F47308">
              <w:rPr>
                <w:i/>
                <w:iCs/>
                <w:szCs w:val="22"/>
              </w:rPr>
              <w:t>f</w:t>
            </w:r>
            <w:r w:rsidRPr="00F47308">
              <w:rPr>
                <w:i/>
                <w:iCs/>
                <w:position w:val="-4"/>
                <w:szCs w:val="22"/>
              </w:rPr>
              <w:t>w</w:t>
            </w:r>
            <w:r w:rsidRPr="00F47308">
              <w:rPr>
                <w:i/>
                <w:iCs/>
                <w:szCs w:val="22"/>
              </w:rPr>
              <w:t>[k]</w:t>
            </w:r>
          </w:p>
        </w:tc>
      </w:tr>
      <w:tr w:rsidR="00C7211D" w:rsidRPr="00A318F4" w14:paraId="46A6F91F" w14:textId="77777777" w:rsidTr="00DB5046">
        <w:tblPrEx>
          <w:tblBorders>
            <w:bottom w:val="single" w:sz="6" w:space="0" w:color="auto"/>
          </w:tblBorders>
        </w:tblPrEx>
        <w:trPr>
          <w:cantSplit/>
          <w:jc w:val="center"/>
        </w:trPr>
        <w:tc>
          <w:tcPr>
            <w:tcW w:w="896" w:type="dxa"/>
            <w:tcBorders>
              <w:top w:val="single" w:sz="12" w:space="0" w:color="auto"/>
            </w:tcBorders>
          </w:tcPr>
          <w:p w14:paraId="4AA9F139" w14:textId="77777777" w:rsidR="00C7211D" w:rsidRPr="00A318F4" w:rsidRDefault="00C7211D" w:rsidP="00F47308">
            <w:pPr>
              <w:pStyle w:val="Tabletext"/>
              <w:jc w:val="center"/>
            </w:pPr>
            <w:r w:rsidRPr="00A318F4">
              <w:t>0</w:t>
            </w:r>
          </w:p>
        </w:tc>
        <w:tc>
          <w:tcPr>
            <w:tcW w:w="2183" w:type="dxa"/>
            <w:tcBorders>
              <w:top w:val="single" w:sz="12" w:space="0" w:color="auto"/>
            </w:tcBorders>
          </w:tcPr>
          <w:p w14:paraId="7497E70E" w14:textId="77777777" w:rsidR="00C7211D" w:rsidRPr="00A318F4" w:rsidRDefault="00C7211D" w:rsidP="00F47308">
            <w:pPr>
              <w:pStyle w:val="Tabletext"/>
              <w:jc w:val="center"/>
            </w:pPr>
            <w:r w:rsidRPr="00A318F4">
              <w:t>80</w:t>
            </w:r>
          </w:p>
        </w:tc>
        <w:tc>
          <w:tcPr>
            <w:tcW w:w="2183" w:type="dxa"/>
            <w:tcBorders>
              <w:top w:val="single" w:sz="12" w:space="0" w:color="auto"/>
            </w:tcBorders>
          </w:tcPr>
          <w:p w14:paraId="0287EBA4" w14:textId="77777777" w:rsidR="00C7211D" w:rsidRPr="00A318F4" w:rsidRDefault="00C7211D" w:rsidP="00F47308">
            <w:pPr>
              <w:pStyle w:val="Tabletext"/>
              <w:jc w:val="center"/>
            </w:pPr>
            <w:r w:rsidRPr="00A318F4">
              <w:t>103.445</w:t>
            </w:r>
          </w:p>
        </w:tc>
        <w:tc>
          <w:tcPr>
            <w:tcW w:w="2160" w:type="dxa"/>
            <w:tcBorders>
              <w:top w:val="single" w:sz="12" w:space="0" w:color="auto"/>
            </w:tcBorders>
          </w:tcPr>
          <w:p w14:paraId="3367A741" w14:textId="77777777" w:rsidR="00C7211D" w:rsidRPr="00A318F4" w:rsidRDefault="00C7211D" w:rsidP="00F47308">
            <w:pPr>
              <w:pStyle w:val="Tabletext"/>
              <w:jc w:val="center"/>
            </w:pPr>
            <w:r w:rsidRPr="00A318F4">
              <w:t>127.023</w:t>
            </w:r>
          </w:p>
        </w:tc>
        <w:tc>
          <w:tcPr>
            <w:tcW w:w="2160" w:type="dxa"/>
            <w:tcBorders>
              <w:top w:val="single" w:sz="12" w:space="0" w:color="auto"/>
            </w:tcBorders>
          </w:tcPr>
          <w:p w14:paraId="2A8836B1" w14:textId="77777777" w:rsidR="00C7211D" w:rsidRPr="00A318F4" w:rsidRDefault="00C7211D" w:rsidP="00F47308">
            <w:pPr>
              <w:pStyle w:val="Tabletext"/>
              <w:jc w:val="center"/>
            </w:pPr>
            <w:r w:rsidRPr="00A318F4">
              <w:t>47.023</w:t>
            </w:r>
          </w:p>
        </w:tc>
      </w:tr>
      <w:tr w:rsidR="00C7211D" w:rsidRPr="00A318F4" w14:paraId="42E4CF7D" w14:textId="77777777" w:rsidTr="00DB5046">
        <w:tblPrEx>
          <w:tblBorders>
            <w:bottom w:val="single" w:sz="6" w:space="0" w:color="auto"/>
          </w:tblBorders>
        </w:tblPrEx>
        <w:trPr>
          <w:cantSplit/>
          <w:jc w:val="center"/>
        </w:trPr>
        <w:tc>
          <w:tcPr>
            <w:tcW w:w="896" w:type="dxa"/>
          </w:tcPr>
          <w:p w14:paraId="0EAFE56B" w14:textId="77777777" w:rsidR="00C7211D" w:rsidRPr="00A318F4" w:rsidRDefault="00C7211D" w:rsidP="00F47308">
            <w:pPr>
              <w:pStyle w:val="Tabletext"/>
              <w:jc w:val="center"/>
            </w:pPr>
            <w:r w:rsidRPr="00A318F4">
              <w:t>1</w:t>
            </w:r>
          </w:p>
        </w:tc>
        <w:tc>
          <w:tcPr>
            <w:tcW w:w="2183" w:type="dxa"/>
          </w:tcPr>
          <w:p w14:paraId="0D00F478" w14:textId="77777777" w:rsidR="00C7211D" w:rsidRPr="00A318F4" w:rsidRDefault="00C7211D" w:rsidP="00F47308">
            <w:pPr>
              <w:pStyle w:val="Tabletext"/>
              <w:jc w:val="center"/>
            </w:pPr>
            <w:r w:rsidRPr="00A318F4">
              <w:t>127.023</w:t>
            </w:r>
          </w:p>
        </w:tc>
        <w:tc>
          <w:tcPr>
            <w:tcW w:w="2183" w:type="dxa"/>
          </w:tcPr>
          <w:p w14:paraId="78AF54B7" w14:textId="77777777" w:rsidR="00C7211D" w:rsidRPr="00A318F4" w:rsidRDefault="00C7211D" w:rsidP="00F47308">
            <w:pPr>
              <w:pStyle w:val="Tabletext"/>
              <w:jc w:val="center"/>
            </w:pPr>
            <w:r w:rsidRPr="00A318F4">
              <w:t>150.762</w:t>
            </w:r>
          </w:p>
        </w:tc>
        <w:tc>
          <w:tcPr>
            <w:tcW w:w="2160" w:type="dxa"/>
          </w:tcPr>
          <w:p w14:paraId="7951E85D" w14:textId="77777777" w:rsidR="00C7211D" w:rsidRPr="00A318F4" w:rsidRDefault="00C7211D" w:rsidP="00F47308">
            <w:pPr>
              <w:pStyle w:val="Tabletext"/>
              <w:jc w:val="center"/>
            </w:pPr>
            <w:r w:rsidRPr="00A318F4">
              <w:t>174.694</w:t>
            </w:r>
          </w:p>
        </w:tc>
        <w:tc>
          <w:tcPr>
            <w:tcW w:w="2160" w:type="dxa"/>
          </w:tcPr>
          <w:p w14:paraId="564C299A" w14:textId="77777777" w:rsidR="00C7211D" w:rsidRPr="00A318F4" w:rsidRDefault="00C7211D" w:rsidP="00F47308">
            <w:pPr>
              <w:pStyle w:val="Tabletext"/>
              <w:jc w:val="center"/>
            </w:pPr>
            <w:r w:rsidRPr="00A318F4">
              <w:t>47.671</w:t>
            </w:r>
          </w:p>
        </w:tc>
      </w:tr>
      <w:tr w:rsidR="00C7211D" w:rsidRPr="00A318F4" w14:paraId="264DC6F3" w14:textId="77777777" w:rsidTr="00DB5046">
        <w:tblPrEx>
          <w:tblBorders>
            <w:bottom w:val="single" w:sz="6" w:space="0" w:color="auto"/>
          </w:tblBorders>
        </w:tblPrEx>
        <w:trPr>
          <w:cantSplit/>
          <w:jc w:val="center"/>
        </w:trPr>
        <w:tc>
          <w:tcPr>
            <w:tcW w:w="896" w:type="dxa"/>
          </w:tcPr>
          <w:p w14:paraId="5EF8C061" w14:textId="77777777" w:rsidR="00C7211D" w:rsidRPr="00A318F4" w:rsidRDefault="00C7211D" w:rsidP="00F47308">
            <w:pPr>
              <w:pStyle w:val="Tabletext"/>
              <w:jc w:val="center"/>
            </w:pPr>
            <w:r w:rsidRPr="00A318F4">
              <w:t>2</w:t>
            </w:r>
          </w:p>
        </w:tc>
        <w:tc>
          <w:tcPr>
            <w:tcW w:w="2183" w:type="dxa"/>
          </w:tcPr>
          <w:p w14:paraId="07F93E81" w14:textId="77777777" w:rsidR="00C7211D" w:rsidRPr="00A318F4" w:rsidRDefault="00C7211D" w:rsidP="00F47308">
            <w:pPr>
              <w:pStyle w:val="Tabletext"/>
              <w:jc w:val="center"/>
            </w:pPr>
            <w:r w:rsidRPr="00A318F4">
              <w:t>174.694</w:t>
            </w:r>
          </w:p>
        </w:tc>
        <w:tc>
          <w:tcPr>
            <w:tcW w:w="2183" w:type="dxa"/>
          </w:tcPr>
          <w:p w14:paraId="7FDF989A" w14:textId="77777777" w:rsidR="00C7211D" w:rsidRPr="00A318F4" w:rsidRDefault="00C7211D" w:rsidP="00F47308">
            <w:pPr>
              <w:pStyle w:val="Tabletext"/>
              <w:jc w:val="center"/>
            </w:pPr>
            <w:r w:rsidRPr="00A318F4">
              <w:t>198.849</w:t>
            </w:r>
          </w:p>
        </w:tc>
        <w:tc>
          <w:tcPr>
            <w:tcW w:w="2160" w:type="dxa"/>
          </w:tcPr>
          <w:p w14:paraId="3FEE3F8F" w14:textId="77777777" w:rsidR="00C7211D" w:rsidRPr="00A318F4" w:rsidRDefault="00C7211D" w:rsidP="00F47308">
            <w:pPr>
              <w:pStyle w:val="Tabletext"/>
              <w:jc w:val="center"/>
            </w:pPr>
            <w:r w:rsidRPr="00A318F4">
              <w:t>223.257</w:t>
            </w:r>
          </w:p>
        </w:tc>
        <w:tc>
          <w:tcPr>
            <w:tcW w:w="2160" w:type="dxa"/>
          </w:tcPr>
          <w:p w14:paraId="32093548" w14:textId="77777777" w:rsidR="00C7211D" w:rsidRPr="00A318F4" w:rsidRDefault="00C7211D" w:rsidP="00F47308">
            <w:pPr>
              <w:pStyle w:val="Tabletext"/>
              <w:jc w:val="center"/>
            </w:pPr>
            <w:r w:rsidRPr="00A318F4">
              <w:t>48.563</w:t>
            </w:r>
          </w:p>
        </w:tc>
      </w:tr>
      <w:tr w:rsidR="00C7211D" w:rsidRPr="00A318F4" w14:paraId="147D56F4" w14:textId="77777777" w:rsidTr="00DB5046">
        <w:tblPrEx>
          <w:tblBorders>
            <w:bottom w:val="single" w:sz="6" w:space="0" w:color="auto"/>
          </w:tblBorders>
        </w:tblPrEx>
        <w:trPr>
          <w:cantSplit/>
          <w:jc w:val="center"/>
        </w:trPr>
        <w:tc>
          <w:tcPr>
            <w:tcW w:w="896" w:type="dxa"/>
          </w:tcPr>
          <w:p w14:paraId="10D6302C" w14:textId="77777777" w:rsidR="00C7211D" w:rsidRPr="00A318F4" w:rsidRDefault="00C7211D" w:rsidP="00F47308">
            <w:pPr>
              <w:pStyle w:val="Tabletext"/>
              <w:jc w:val="center"/>
            </w:pPr>
            <w:r w:rsidRPr="00A318F4">
              <w:t>3</w:t>
            </w:r>
          </w:p>
        </w:tc>
        <w:tc>
          <w:tcPr>
            <w:tcW w:w="2183" w:type="dxa"/>
          </w:tcPr>
          <w:p w14:paraId="0402BDF0" w14:textId="77777777" w:rsidR="00C7211D" w:rsidRPr="00A318F4" w:rsidRDefault="00C7211D" w:rsidP="00F47308">
            <w:pPr>
              <w:pStyle w:val="Tabletext"/>
              <w:jc w:val="center"/>
            </w:pPr>
            <w:r w:rsidRPr="00A318F4">
              <w:t>223.257</w:t>
            </w:r>
          </w:p>
        </w:tc>
        <w:tc>
          <w:tcPr>
            <w:tcW w:w="2183" w:type="dxa"/>
          </w:tcPr>
          <w:p w14:paraId="783D4B45" w14:textId="77777777" w:rsidR="00C7211D" w:rsidRPr="00A318F4" w:rsidRDefault="00C7211D" w:rsidP="00F47308">
            <w:pPr>
              <w:pStyle w:val="Tabletext"/>
              <w:jc w:val="center"/>
            </w:pPr>
            <w:r w:rsidRPr="00A318F4">
              <w:t>247.95</w:t>
            </w:r>
          </w:p>
        </w:tc>
        <w:tc>
          <w:tcPr>
            <w:tcW w:w="2160" w:type="dxa"/>
          </w:tcPr>
          <w:p w14:paraId="627D80EA" w14:textId="77777777" w:rsidR="00C7211D" w:rsidRPr="00A318F4" w:rsidRDefault="00C7211D" w:rsidP="00F47308">
            <w:pPr>
              <w:pStyle w:val="Tabletext"/>
              <w:jc w:val="center"/>
            </w:pPr>
            <w:r w:rsidRPr="00A318F4">
              <w:t>272.959</w:t>
            </w:r>
          </w:p>
        </w:tc>
        <w:tc>
          <w:tcPr>
            <w:tcW w:w="2160" w:type="dxa"/>
          </w:tcPr>
          <w:p w14:paraId="03C76BC0" w14:textId="77777777" w:rsidR="00C7211D" w:rsidRPr="00A318F4" w:rsidRDefault="00C7211D" w:rsidP="00F47308">
            <w:pPr>
              <w:pStyle w:val="Tabletext"/>
              <w:jc w:val="center"/>
            </w:pPr>
            <w:r w:rsidRPr="00A318F4">
              <w:t>49.702</w:t>
            </w:r>
          </w:p>
        </w:tc>
      </w:tr>
      <w:tr w:rsidR="00C7211D" w:rsidRPr="00A318F4" w14:paraId="6581035B" w14:textId="77777777" w:rsidTr="00DB5046">
        <w:tblPrEx>
          <w:tblBorders>
            <w:bottom w:val="single" w:sz="6" w:space="0" w:color="auto"/>
          </w:tblBorders>
        </w:tblPrEx>
        <w:trPr>
          <w:cantSplit/>
          <w:jc w:val="center"/>
        </w:trPr>
        <w:tc>
          <w:tcPr>
            <w:tcW w:w="896" w:type="dxa"/>
          </w:tcPr>
          <w:p w14:paraId="277D9CF1" w14:textId="77777777" w:rsidR="00C7211D" w:rsidRPr="00A318F4" w:rsidRDefault="00C7211D" w:rsidP="00F47308">
            <w:pPr>
              <w:pStyle w:val="Tabletext"/>
              <w:jc w:val="center"/>
            </w:pPr>
            <w:r w:rsidRPr="00A318F4">
              <w:t>4</w:t>
            </w:r>
          </w:p>
        </w:tc>
        <w:tc>
          <w:tcPr>
            <w:tcW w:w="2183" w:type="dxa"/>
          </w:tcPr>
          <w:p w14:paraId="18FA9C46" w14:textId="77777777" w:rsidR="00C7211D" w:rsidRPr="00A318F4" w:rsidRDefault="00C7211D" w:rsidP="00F47308">
            <w:pPr>
              <w:pStyle w:val="Tabletext"/>
              <w:jc w:val="center"/>
            </w:pPr>
            <w:r w:rsidRPr="00A318F4">
              <w:t>272.959</w:t>
            </w:r>
          </w:p>
        </w:tc>
        <w:tc>
          <w:tcPr>
            <w:tcW w:w="2183" w:type="dxa"/>
          </w:tcPr>
          <w:p w14:paraId="6149F149" w14:textId="77777777" w:rsidR="00C7211D" w:rsidRPr="00A318F4" w:rsidRDefault="00C7211D" w:rsidP="00F47308">
            <w:pPr>
              <w:pStyle w:val="Tabletext"/>
              <w:jc w:val="center"/>
            </w:pPr>
            <w:r w:rsidRPr="00A318F4">
              <w:t>298.317</w:t>
            </w:r>
          </w:p>
        </w:tc>
        <w:tc>
          <w:tcPr>
            <w:tcW w:w="2160" w:type="dxa"/>
          </w:tcPr>
          <w:p w14:paraId="6CBA5EC6" w14:textId="77777777" w:rsidR="00C7211D" w:rsidRPr="00A318F4" w:rsidRDefault="00C7211D" w:rsidP="00F47308">
            <w:pPr>
              <w:pStyle w:val="Tabletext"/>
              <w:jc w:val="center"/>
            </w:pPr>
            <w:r w:rsidRPr="00A318F4">
              <w:t>324.055</w:t>
            </w:r>
          </w:p>
        </w:tc>
        <w:tc>
          <w:tcPr>
            <w:tcW w:w="2160" w:type="dxa"/>
          </w:tcPr>
          <w:p w14:paraId="44D2C94A" w14:textId="77777777" w:rsidR="00C7211D" w:rsidRPr="00A318F4" w:rsidRDefault="00C7211D" w:rsidP="00F47308">
            <w:pPr>
              <w:pStyle w:val="Tabletext"/>
              <w:jc w:val="center"/>
            </w:pPr>
            <w:r w:rsidRPr="00A318F4">
              <w:t>51.096</w:t>
            </w:r>
          </w:p>
        </w:tc>
      </w:tr>
      <w:tr w:rsidR="00C7211D" w:rsidRPr="00A318F4" w14:paraId="72EEF36C" w14:textId="77777777" w:rsidTr="00DB5046">
        <w:tblPrEx>
          <w:tblBorders>
            <w:bottom w:val="single" w:sz="6" w:space="0" w:color="auto"/>
          </w:tblBorders>
        </w:tblPrEx>
        <w:trPr>
          <w:cantSplit/>
          <w:jc w:val="center"/>
        </w:trPr>
        <w:tc>
          <w:tcPr>
            <w:tcW w:w="896" w:type="dxa"/>
          </w:tcPr>
          <w:p w14:paraId="216AB458" w14:textId="77777777" w:rsidR="00C7211D" w:rsidRPr="00A318F4" w:rsidRDefault="00C7211D" w:rsidP="00F47308">
            <w:pPr>
              <w:pStyle w:val="Tabletext"/>
              <w:jc w:val="center"/>
            </w:pPr>
            <w:r w:rsidRPr="00A318F4">
              <w:t>5</w:t>
            </w:r>
          </w:p>
        </w:tc>
        <w:tc>
          <w:tcPr>
            <w:tcW w:w="2183" w:type="dxa"/>
          </w:tcPr>
          <w:p w14:paraId="1595583B" w14:textId="77777777" w:rsidR="00C7211D" w:rsidRPr="00A318F4" w:rsidRDefault="00C7211D" w:rsidP="00F47308">
            <w:pPr>
              <w:pStyle w:val="Tabletext"/>
              <w:jc w:val="center"/>
            </w:pPr>
            <w:r w:rsidRPr="00A318F4">
              <w:t>324.055</w:t>
            </w:r>
          </w:p>
        </w:tc>
        <w:tc>
          <w:tcPr>
            <w:tcW w:w="2183" w:type="dxa"/>
          </w:tcPr>
          <w:p w14:paraId="1D66951F" w14:textId="77777777" w:rsidR="00C7211D" w:rsidRPr="00A318F4" w:rsidRDefault="00C7211D" w:rsidP="00F47308">
            <w:pPr>
              <w:pStyle w:val="Tabletext"/>
              <w:jc w:val="center"/>
            </w:pPr>
            <w:r w:rsidRPr="00A318F4">
              <w:t>350.207</w:t>
            </w:r>
          </w:p>
        </w:tc>
        <w:tc>
          <w:tcPr>
            <w:tcW w:w="2160" w:type="dxa"/>
          </w:tcPr>
          <w:p w14:paraId="037376E5" w14:textId="77777777" w:rsidR="00C7211D" w:rsidRPr="00A318F4" w:rsidRDefault="00C7211D" w:rsidP="00F47308">
            <w:pPr>
              <w:pStyle w:val="Tabletext"/>
              <w:jc w:val="center"/>
            </w:pPr>
            <w:r w:rsidRPr="00A318F4">
              <w:t>376.805</w:t>
            </w:r>
          </w:p>
        </w:tc>
        <w:tc>
          <w:tcPr>
            <w:tcW w:w="2160" w:type="dxa"/>
          </w:tcPr>
          <w:p w14:paraId="7FA4DE3E" w14:textId="77777777" w:rsidR="00C7211D" w:rsidRPr="00A318F4" w:rsidRDefault="00C7211D" w:rsidP="00F47308">
            <w:pPr>
              <w:pStyle w:val="Tabletext"/>
              <w:jc w:val="center"/>
            </w:pPr>
            <w:r w:rsidRPr="00A318F4">
              <w:t>52.75</w:t>
            </w:r>
          </w:p>
        </w:tc>
      </w:tr>
      <w:tr w:rsidR="00C7211D" w:rsidRPr="00A318F4" w14:paraId="6F53CA3E" w14:textId="77777777" w:rsidTr="00DB5046">
        <w:tblPrEx>
          <w:tblBorders>
            <w:bottom w:val="single" w:sz="6" w:space="0" w:color="auto"/>
          </w:tblBorders>
        </w:tblPrEx>
        <w:trPr>
          <w:cantSplit/>
          <w:jc w:val="center"/>
        </w:trPr>
        <w:tc>
          <w:tcPr>
            <w:tcW w:w="896" w:type="dxa"/>
          </w:tcPr>
          <w:p w14:paraId="53FD5CA9" w14:textId="77777777" w:rsidR="00C7211D" w:rsidRPr="00A318F4" w:rsidRDefault="00C7211D" w:rsidP="00F47308">
            <w:pPr>
              <w:pStyle w:val="Tabletext"/>
              <w:jc w:val="center"/>
            </w:pPr>
            <w:r w:rsidRPr="00A318F4">
              <w:t>6</w:t>
            </w:r>
          </w:p>
        </w:tc>
        <w:tc>
          <w:tcPr>
            <w:tcW w:w="2183" w:type="dxa"/>
          </w:tcPr>
          <w:p w14:paraId="39D8A4EC" w14:textId="77777777" w:rsidR="00C7211D" w:rsidRPr="00A318F4" w:rsidRDefault="00C7211D" w:rsidP="00F47308">
            <w:pPr>
              <w:pStyle w:val="Tabletext"/>
              <w:jc w:val="center"/>
            </w:pPr>
            <w:r w:rsidRPr="00A318F4">
              <w:t>376.805</w:t>
            </w:r>
          </w:p>
        </w:tc>
        <w:tc>
          <w:tcPr>
            <w:tcW w:w="2183" w:type="dxa"/>
          </w:tcPr>
          <w:p w14:paraId="473BD04B" w14:textId="77777777" w:rsidR="00C7211D" w:rsidRPr="00A318F4" w:rsidRDefault="00C7211D" w:rsidP="00F47308">
            <w:pPr>
              <w:pStyle w:val="Tabletext"/>
              <w:jc w:val="center"/>
            </w:pPr>
            <w:r w:rsidRPr="00A318F4">
              <w:t>403.884</w:t>
            </w:r>
          </w:p>
        </w:tc>
        <w:tc>
          <w:tcPr>
            <w:tcW w:w="2160" w:type="dxa"/>
          </w:tcPr>
          <w:p w14:paraId="5CB2AFED" w14:textId="77777777" w:rsidR="00C7211D" w:rsidRPr="00A318F4" w:rsidRDefault="00C7211D" w:rsidP="00F47308">
            <w:pPr>
              <w:pStyle w:val="Tabletext"/>
              <w:jc w:val="center"/>
            </w:pPr>
            <w:r w:rsidRPr="00A318F4">
              <w:t>431.478</w:t>
            </w:r>
          </w:p>
        </w:tc>
        <w:tc>
          <w:tcPr>
            <w:tcW w:w="2160" w:type="dxa"/>
          </w:tcPr>
          <w:p w14:paraId="4E13F967" w14:textId="77777777" w:rsidR="00C7211D" w:rsidRPr="00A318F4" w:rsidRDefault="00C7211D" w:rsidP="00F47308">
            <w:pPr>
              <w:pStyle w:val="Tabletext"/>
              <w:jc w:val="center"/>
            </w:pPr>
            <w:r w:rsidRPr="00A318F4">
              <w:t>54.673</w:t>
            </w:r>
          </w:p>
        </w:tc>
      </w:tr>
      <w:tr w:rsidR="00C7211D" w:rsidRPr="00A318F4" w14:paraId="03665459" w14:textId="77777777" w:rsidTr="00DB5046">
        <w:tblPrEx>
          <w:tblBorders>
            <w:bottom w:val="single" w:sz="6" w:space="0" w:color="auto"/>
          </w:tblBorders>
        </w:tblPrEx>
        <w:trPr>
          <w:cantSplit/>
          <w:jc w:val="center"/>
        </w:trPr>
        <w:tc>
          <w:tcPr>
            <w:tcW w:w="896" w:type="dxa"/>
          </w:tcPr>
          <w:p w14:paraId="7C82A6F4" w14:textId="77777777" w:rsidR="00C7211D" w:rsidRPr="00A318F4" w:rsidRDefault="00C7211D" w:rsidP="00F47308">
            <w:pPr>
              <w:pStyle w:val="Tabletext"/>
              <w:jc w:val="center"/>
            </w:pPr>
            <w:r w:rsidRPr="00A318F4">
              <w:t>7</w:t>
            </w:r>
          </w:p>
        </w:tc>
        <w:tc>
          <w:tcPr>
            <w:tcW w:w="2183" w:type="dxa"/>
          </w:tcPr>
          <w:p w14:paraId="3B4BD75A" w14:textId="77777777" w:rsidR="00C7211D" w:rsidRPr="00A318F4" w:rsidRDefault="00C7211D" w:rsidP="00F47308">
            <w:pPr>
              <w:pStyle w:val="Tabletext"/>
              <w:jc w:val="center"/>
            </w:pPr>
            <w:r w:rsidRPr="00A318F4">
              <w:t>431.478</w:t>
            </w:r>
          </w:p>
        </w:tc>
        <w:tc>
          <w:tcPr>
            <w:tcW w:w="2183" w:type="dxa"/>
          </w:tcPr>
          <w:p w14:paraId="67916325" w14:textId="77777777" w:rsidR="00C7211D" w:rsidRPr="00A318F4" w:rsidRDefault="00C7211D" w:rsidP="00F47308">
            <w:pPr>
              <w:pStyle w:val="Tabletext"/>
              <w:jc w:val="center"/>
            </w:pPr>
            <w:r w:rsidRPr="00A318F4">
              <w:t>459.622</w:t>
            </w:r>
          </w:p>
        </w:tc>
        <w:tc>
          <w:tcPr>
            <w:tcW w:w="2160" w:type="dxa"/>
          </w:tcPr>
          <w:p w14:paraId="4F957F45" w14:textId="77777777" w:rsidR="00C7211D" w:rsidRPr="00A318F4" w:rsidRDefault="00C7211D" w:rsidP="00F47308">
            <w:pPr>
              <w:pStyle w:val="Tabletext"/>
              <w:jc w:val="center"/>
            </w:pPr>
            <w:r w:rsidRPr="00A318F4">
              <w:t>488.353</w:t>
            </w:r>
          </w:p>
        </w:tc>
        <w:tc>
          <w:tcPr>
            <w:tcW w:w="2160" w:type="dxa"/>
          </w:tcPr>
          <w:p w14:paraId="35406B6F" w14:textId="77777777" w:rsidR="00C7211D" w:rsidRPr="00A318F4" w:rsidRDefault="00C7211D" w:rsidP="00F47308">
            <w:pPr>
              <w:pStyle w:val="Tabletext"/>
              <w:jc w:val="center"/>
            </w:pPr>
            <w:r w:rsidRPr="00A318F4">
              <w:t>56.875</w:t>
            </w:r>
          </w:p>
        </w:tc>
      </w:tr>
      <w:tr w:rsidR="00C7211D" w:rsidRPr="00A318F4" w14:paraId="3F55C14B" w14:textId="77777777" w:rsidTr="00DB5046">
        <w:tblPrEx>
          <w:tblBorders>
            <w:bottom w:val="single" w:sz="6" w:space="0" w:color="auto"/>
          </w:tblBorders>
        </w:tblPrEx>
        <w:trPr>
          <w:cantSplit/>
          <w:jc w:val="center"/>
        </w:trPr>
        <w:tc>
          <w:tcPr>
            <w:tcW w:w="896" w:type="dxa"/>
          </w:tcPr>
          <w:p w14:paraId="07BE97B4" w14:textId="77777777" w:rsidR="00C7211D" w:rsidRPr="00A318F4" w:rsidRDefault="00C7211D" w:rsidP="00F47308">
            <w:pPr>
              <w:pStyle w:val="Tabletext"/>
              <w:jc w:val="center"/>
            </w:pPr>
            <w:r w:rsidRPr="00A318F4">
              <w:t>8</w:t>
            </w:r>
          </w:p>
        </w:tc>
        <w:tc>
          <w:tcPr>
            <w:tcW w:w="2183" w:type="dxa"/>
          </w:tcPr>
          <w:p w14:paraId="35CE7ECD" w14:textId="77777777" w:rsidR="00C7211D" w:rsidRPr="00A318F4" w:rsidRDefault="00C7211D" w:rsidP="00F47308">
            <w:pPr>
              <w:pStyle w:val="Tabletext"/>
              <w:jc w:val="center"/>
            </w:pPr>
            <w:r w:rsidRPr="00A318F4">
              <w:t>488.353</w:t>
            </w:r>
          </w:p>
        </w:tc>
        <w:tc>
          <w:tcPr>
            <w:tcW w:w="2183" w:type="dxa"/>
          </w:tcPr>
          <w:p w14:paraId="4DE350F8" w14:textId="77777777" w:rsidR="00C7211D" w:rsidRPr="00A318F4" w:rsidRDefault="00C7211D" w:rsidP="00F47308">
            <w:pPr>
              <w:pStyle w:val="Tabletext"/>
              <w:jc w:val="center"/>
            </w:pPr>
            <w:r w:rsidRPr="00A318F4">
              <w:t>517.707</w:t>
            </w:r>
          </w:p>
        </w:tc>
        <w:tc>
          <w:tcPr>
            <w:tcW w:w="2160" w:type="dxa"/>
          </w:tcPr>
          <w:p w14:paraId="24A61369" w14:textId="77777777" w:rsidR="00C7211D" w:rsidRPr="00A318F4" w:rsidRDefault="00C7211D" w:rsidP="00F47308">
            <w:pPr>
              <w:pStyle w:val="Tabletext"/>
              <w:jc w:val="center"/>
            </w:pPr>
            <w:r w:rsidRPr="00A318F4">
              <w:t>547.721</w:t>
            </w:r>
          </w:p>
        </w:tc>
        <w:tc>
          <w:tcPr>
            <w:tcW w:w="2160" w:type="dxa"/>
          </w:tcPr>
          <w:p w14:paraId="12436A68" w14:textId="77777777" w:rsidR="00C7211D" w:rsidRPr="00A318F4" w:rsidRDefault="00C7211D" w:rsidP="00F47308">
            <w:pPr>
              <w:pStyle w:val="Tabletext"/>
              <w:jc w:val="center"/>
            </w:pPr>
            <w:r w:rsidRPr="00A318F4">
              <w:t>59.368</w:t>
            </w:r>
          </w:p>
        </w:tc>
      </w:tr>
      <w:tr w:rsidR="00C7211D" w:rsidRPr="00A318F4" w14:paraId="4FDBC427" w14:textId="77777777" w:rsidTr="00DB5046">
        <w:tblPrEx>
          <w:tblBorders>
            <w:bottom w:val="single" w:sz="6" w:space="0" w:color="auto"/>
          </w:tblBorders>
        </w:tblPrEx>
        <w:trPr>
          <w:cantSplit/>
          <w:jc w:val="center"/>
        </w:trPr>
        <w:tc>
          <w:tcPr>
            <w:tcW w:w="896" w:type="dxa"/>
          </w:tcPr>
          <w:p w14:paraId="57E525D9" w14:textId="77777777" w:rsidR="00C7211D" w:rsidRPr="00A318F4" w:rsidRDefault="00C7211D" w:rsidP="00F47308">
            <w:pPr>
              <w:pStyle w:val="Tabletext"/>
              <w:jc w:val="center"/>
            </w:pPr>
            <w:r w:rsidRPr="00A318F4">
              <w:t>9</w:t>
            </w:r>
          </w:p>
        </w:tc>
        <w:tc>
          <w:tcPr>
            <w:tcW w:w="2183" w:type="dxa"/>
          </w:tcPr>
          <w:p w14:paraId="0CE9DA3D" w14:textId="77777777" w:rsidR="00C7211D" w:rsidRPr="00A318F4" w:rsidRDefault="00C7211D" w:rsidP="00F47308">
            <w:pPr>
              <w:pStyle w:val="Tabletext"/>
              <w:jc w:val="center"/>
            </w:pPr>
            <w:r w:rsidRPr="00A318F4">
              <w:t>547.721</w:t>
            </w:r>
          </w:p>
        </w:tc>
        <w:tc>
          <w:tcPr>
            <w:tcW w:w="2183" w:type="dxa"/>
          </w:tcPr>
          <w:p w14:paraId="026618ED" w14:textId="77777777" w:rsidR="00C7211D" w:rsidRPr="00A318F4" w:rsidRDefault="00C7211D" w:rsidP="00F47308">
            <w:pPr>
              <w:pStyle w:val="Tabletext"/>
              <w:jc w:val="center"/>
            </w:pPr>
            <w:r w:rsidRPr="00A318F4">
              <w:t>578.434</w:t>
            </w:r>
          </w:p>
        </w:tc>
        <w:tc>
          <w:tcPr>
            <w:tcW w:w="2160" w:type="dxa"/>
          </w:tcPr>
          <w:p w14:paraId="21D6E982" w14:textId="77777777" w:rsidR="00C7211D" w:rsidRPr="00A318F4" w:rsidRDefault="00C7211D" w:rsidP="00F47308">
            <w:pPr>
              <w:pStyle w:val="Tabletext"/>
              <w:jc w:val="center"/>
            </w:pPr>
            <w:r w:rsidRPr="00A318F4">
              <w:t>609.885</w:t>
            </w:r>
          </w:p>
        </w:tc>
        <w:tc>
          <w:tcPr>
            <w:tcW w:w="2160" w:type="dxa"/>
          </w:tcPr>
          <w:p w14:paraId="4CC8D68D" w14:textId="77777777" w:rsidR="00C7211D" w:rsidRPr="00A318F4" w:rsidRDefault="00C7211D" w:rsidP="00F47308">
            <w:pPr>
              <w:pStyle w:val="Tabletext"/>
              <w:jc w:val="center"/>
            </w:pPr>
            <w:r w:rsidRPr="00A318F4">
              <w:t>62.164</w:t>
            </w:r>
          </w:p>
        </w:tc>
      </w:tr>
      <w:tr w:rsidR="00C7211D" w:rsidRPr="00A318F4" w14:paraId="0BF431AC" w14:textId="77777777" w:rsidTr="00DB5046">
        <w:tblPrEx>
          <w:tblBorders>
            <w:bottom w:val="single" w:sz="6" w:space="0" w:color="auto"/>
          </w:tblBorders>
        </w:tblPrEx>
        <w:trPr>
          <w:cantSplit/>
          <w:jc w:val="center"/>
        </w:trPr>
        <w:tc>
          <w:tcPr>
            <w:tcW w:w="896" w:type="dxa"/>
          </w:tcPr>
          <w:p w14:paraId="3D00D958" w14:textId="77777777" w:rsidR="00C7211D" w:rsidRPr="00A318F4" w:rsidRDefault="00C7211D" w:rsidP="00F47308">
            <w:pPr>
              <w:pStyle w:val="Tabletext"/>
              <w:jc w:val="center"/>
            </w:pPr>
            <w:r w:rsidRPr="00A318F4">
              <w:t>10</w:t>
            </w:r>
          </w:p>
        </w:tc>
        <w:tc>
          <w:tcPr>
            <w:tcW w:w="2183" w:type="dxa"/>
          </w:tcPr>
          <w:p w14:paraId="649EE241" w14:textId="77777777" w:rsidR="00C7211D" w:rsidRPr="00A318F4" w:rsidRDefault="00C7211D" w:rsidP="00F47308">
            <w:pPr>
              <w:pStyle w:val="Tabletext"/>
              <w:jc w:val="center"/>
            </w:pPr>
            <w:r w:rsidRPr="00A318F4">
              <w:t>609.885</w:t>
            </w:r>
          </w:p>
        </w:tc>
        <w:tc>
          <w:tcPr>
            <w:tcW w:w="2183" w:type="dxa"/>
          </w:tcPr>
          <w:p w14:paraId="3E5AB6EC" w14:textId="77777777" w:rsidR="00C7211D" w:rsidRPr="00A318F4" w:rsidRDefault="00C7211D" w:rsidP="00F47308">
            <w:pPr>
              <w:pStyle w:val="Tabletext"/>
              <w:jc w:val="center"/>
            </w:pPr>
            <w:r w:rsidRPr="00A318F4">
              <w:t>642.114</w:t>
            </w:r>
          </w:p>
        </w:tc>
        <w:tc>
          <w:tcPr>
            <w:tcW w:w="2160" w:type="dxa"/>
          </w:tcPr>
          <w:p w14:paraId="3928575F" w14:textId="77777777" w:rsidR="00C7211D" w:rsidRPr="00A318F4" w:rsidRDefault="00C7211D" w:rsidP="00F47308">
            <w:pPr>
              <w:pStyle w:val="Tabletext"/>
              <w:jc w:val="center"/>
            </w:pPr>
            <w:r w:rsidRPr="00A318F4">
              <w:t>675.161</w:t>
            </w:r>
          </w:p>
        </w:tc>
        <w:tc>
          <w:tcPr>
            <w:tcW w:w="2160" w:type="dxa"/>
          </w:tcPr>
          <w:p w14:paraId="5BACB6F8" w14:textId="77777777" w:rsidR="00C7211D" w:rsidRPr="00A318F4" w:rsidRDefault="00C7211D" w:rsidP="00F47308">
            <w:pPr>
              <w:pStyle w:val="Tabletext"/>
              <w:jc w:val="center"/>
            </w:pPr>
            <w:r w:rsidRPr="00A318F4">
              <w:t>65.277</w:t>
            </w:r>
          </w:p>
        </w:tc>
      </w:tr>
      <w:tr w:rsidR="00C7211D" w:rsidRPr="00A318F4" w14:paraId="3E6D2906" w14:textId="77777777" w:rsidTr="00DB5046">
        <w:tblPrEx>
          <w:tblBorders>
            <w:bottom w:val="single" w:sz="6" w:space="0" w:color="auto"/>
          </w:tblBorders>
        </w:tblPrEx>
        <w:trPr>
          <w:cantSplit/>
          <w:jc w:val="center"/>
        </w:trPr>
        <w:tc>
          <w:tcPr>
            <w:tcW w:w="896" w:type="dxa"/>
          </w:tcPr>
          <w:p w14:paraId="32224457" w14:textId="77777777" w:rsidR="00C7211D" w:rsidRPr="00A318F4" w:rsidRDefault="00C7211D" w:rsidP="00F47308">
            <w:pPr>
              <w:pStyle w:val="Tabletext"/>
              <w:jc w:val="center"/>
            </w:pPr>
            <w:r w:rsidRPr="00A318F4">
              <w:t>11</w:t>
            </w:r>
          </w:p>
        </w:tc>
        <w:tc>
          <w:tcPr>
            <w:tcW w:w="2183" w:type="dxa"/>
          </w:tcPr>
          <w:p w14:paraId="67A48190" w14:textId="77777777" w:rsidR="00C7211D" w:rsidRPr="00A318F4" w:rsidRDefault="00C7211D" w:rsidP="00F47308">
            <w:pPr>
              <w:pStyle w:val="Tabletext"/>
              <w:jc w:val="center"/>
            </w:pPr>
            <w:r w:rsidRPr="00A318F4">
              <w:t>675.161</w:t>
            </w:r>
          </w:p>
        </w:tc>
        <w:tc>
          <w:tcPr>
            <w:tcW w:w="2183" w:type="dxa"/>
          </w:tcPr>
          <w:p w14:paraId="2D0B67DA" w14:textId="77777777" w:rsidR="00C7211D" w:rsidRPr="00A318F4" w:rsidRDefault="00C7211D" w:rsidP="00F47308">
            <w:pPr>
              <w:pStyle w:val="Tabletext"/>
              <w:jc w:val="center"/>
            </w:pPr>
            <w:r w:rsidRPr="00A318F4">
              <w:t>709.071</w:t>
            </w:r>
          </w:p>
        </w:tc>
        <w:tc>
          <w:tcPr>
            <w:tcW w:w="2160" w:type="dxa"/>
          </w:tcPr>
          <w:p w14:paraId="299BD74F" w14:textId="77777777" w:rsidR="00C7211D" w:rsidRPr="00A318F4" w:rsidRDefault="00C7211D" w:rsidP="00F47308">
            <w:pPr>
              <w:pStyle w:val="Tabletext"/>
              <w:jc w:val="center"/>
            </w:pPr>
            <w:r w:rsidRPr="00A318F4">
              <w:t>743.884</w:t>
            </w:r>
          </w:p>
        </w:tc>
        <w:tc>
          <w:tcPr>
            <w:tcW w:w="2160" w:type="dxa"/>
          </w:tcPr>
          <w:p w14:paraId="5A9FC59E" w14:textId="77777777" w:rsidR="00C7211D" w:rsidRPr="00A318F4" w:rsidRDefault="00C7211D" w:rsidP="00F47308">
            <w:pPr>
              <w:pStyle w:val="Tabletext"/>
              <w:jc w:val="center"/>
            </w:pPr>
            <w:r w:rsidRPr="00A318F4">
              <w:t>68.723</w:t>
            </w:r>
          </w:p>
        </w:tc>
      </w:tr>
      <w:tr w:rsidR="00C7211D" w:rsidRPr="00A318F4" w14:paraId="51518002" w14:textId="77777777" w:rsidTr="00DB5046">
        <w:tblPrEx>
          <w:tblBorders>
            <w:bottom w:val="single" w:sz="6" w:space="0" w:color="auto"/>
          </w:tblBorders>
        </w:tblPrEx>
        <w:trPr>
          <w:cantSplit/>
          <w:jc w:val="center"/>
        </w:trPr>
        <w:tc>
          <w:tcPr>
            <w:tcW w:w="896" w:type="dxa"/>
          </w:tcPr>
          <w:p w14:paraId="7CCB90DC" w14:textId="77777777" w:rsidR="00C7211D" w:rsidRPr="00A318F4" w:rsidRDefault="00C7211D" w:rsidP="00F47308">
            <w:pPr>
              <w:pStyle w:val="Tabletext"/>
              <w:jc w:val="center"/>
            </w:pPr>
            <w:r w:rsidRPr="00A318F4">
              <w:t>12</w:t>
            </w:r>
          </w:p>
        </w:tc>
        <w:tc>
          <w:tcPr>
            <w:tcW w:w="2183" w:type="dxa"/>
          </w:tcPr>
          <w:p w14:paraId="28814547" w14:textId="77777777" w:rsidR="00C7211D" w:rsidRPr="00A318F4" w:rsidRDefault="00C7211D" w:rsidP="00F47308">
            <w:pPr>
              <w:pStyle w:val="Tabletext"/>
              <w:jc w:val="center"/>
            </w:pPr>
            <w:r w:rsidRPr="00A318F4">
              <w:t>743.884</w:t>
            </w:r>
          </w:p>
        </w:tc>
        <w:tc>
          <w:tcPr>
            <w:tcW w:w="2183" w:type="dxa"/>
          </w:tcPr>
          <w:p w14:paraId="024B8A4A" w14:textId="77777777" w:rsidR="00C7211D" w:rsidRPr="00A318F4" w:rsidRDefault="00C7211D" w:rsidP="00F47308">
            <w:pPr>
              <w:pStyle w:val="Tabletext"/>
              <w:jc w:val="center"/>
            </w:pPr>
            <w:r w:rsidRPr="00A318F4">
              <w:t>779.647</w:t>
            </w:r>
          </w:p>
        </w:tc>
        <w:tc>
          <w:tcPr>
            <w:tcW w:w="2160" w:type="dxa"/>
          </w:tcPr>
          <w:p w14:paraId="2704F607" w14:textId="77777777" w:rsidR="00C7211D" w:rsidRPr="00A318F4" w:rsidRDefault="00C7211D" w:rsidP="00F47308">
            <w:pPr>
              <w:pStyle w:val="Tabletext"/>
              <w:jc w:val="center"/>
            </w:pPr>
            <w:r w:rsidRPr="00A318F4">
              <w:t>816.404</w:t>
            </w:r>
          </w:p>
        </w:tc>
        <w:tc>
          <w:tcPr>
            <w:tcW w:w="2160" w:type="dxa"/>
          </w:tcPr>
          <w:p w14:paraId="045F266B" w14:textId="77777777" w:rsidR="00C7211D" w:rsidRPr="00A318F4" w:rsidRDefault="00C7211D" w:rsidP="00F47308">
            <w:pPr>
              <w:pStyle w:val="Tabletext"/>
              <w:jc w:val="center"/>
            </w:pPr>
            <w:r w:rsidRPr="00A318F4">
              <w:t>72.52</w:t>
            </w:r>
          </w:p>
        </w:tc>
      </w:tr>
      <w:tr w:rsidR="00C7211D" w:rsidRPr="00A318F4" w14:paraId="503F459F" w14:textId="77777777" w:rsidTr="00DB5046">
        <w:tblPrEx>
          <w:tblBorders>
            <w:bottom w:val="single" w:sz="6" w:space="0" w:color="auto"/>
          </w:tblBorders>
        </w:tblPrEx>
        <w:trPr>
          <w:cantSplit/>
          <w:jc w:val="center"/>
        </w:trPr>
        <w:tc>
          <w:tcPr>
            <w:tcW w:w="896" w:type="dxa"/>
          </w:tcPr>
          <w:p w14:paraId="3EA89BDA" w14:textId="77777777" w:rsidR="00C7211D" w:rsidRPr="00A318F4" w:rsidRDefault="00C7211D" w:rsidP="00F47308">
            <w:pPr>
              <w:pStyle w:val="Tabletext"/>
              <w:jc w:val="center"/>
            </w:pPr>
            <w:r w:rsidRPr="00A318F4">
              <w:t>13</w:t>
            </w:r>
          </w:p>
        </w:tc>
        <w:tc>
          <w:tcPr>
            <w:tcW w:w="2183" w:type="dxa"/>
          </w:tcPr>
          <w:p w14:paraId="656FCCD7" w14:textId="77777777" w:rsidR="00C7211D" w:rsidRPr="00A318F4" w:rsidRDefault="00C7211D" w:rsidP="00F47308">
            <w:pPr>
              <w:pStyle w:val="Tabletext"/>
              <w:jc w:val="center"/>
            </w:pPr>
            <w:r w:rsidRPr="00A318F4">
              <w:t>816.404</w:t>
            </w:r>
          </w:p>
        </w:tc>
        <w:tc>
          <w:tcPr>
            <w:tcW w:w="2183" w:type="dxa"/>
          </w:tcPr>
          <w:p w14:paraId="0D123B5C" w14:textId="77777777" w:rsidR="00C7211D" w:rsidRPr="00A318F4" w:rsidRDefault="00C7211D" w:rsidP="00F47308">
            <w:pPr>
              <w:pStyle w:val="Tabletext"/>
              <w:jc w:val="center"/>
            </w:pPr>
            <w:r w:rsidRPr="00A318F4">
              <w:t>854.203</w:t>
            </w:r>
          </w:p>
        </w:tc>
        <w:tc>
          <w:tcPr>
            <w:tcW w:w="2160" w:type="dxa"/>
          </w:tcPr>
          <w:p w14:paraId="0F7BF771" w14:textId="77777777" w:rsidR="00C7211D" w:rsidRPr="00A318F4" w:rsidRDefault="00C7211D" w:rsidP="00F47308">
            <w:pPr>
              <w:pStyle w:val="Tabletext"/>
              <w:jc w:val="center"/>
            </w:pPr>
            <w:r w:rsidRPr="00A318F4">
              <w:t>893.091</w:t>
            </w:r>
          </w:p>
        </w:tc>
        <w:tc>
          <w:tcPr>
            <w:tcW w:w="2160" w:type="dxa"/>
          </w:tcPr>
          <w:p w14:paraId="21D05450" w14:textId="77777777" w:rsidR="00C7211D" w:rsidRPr="00A318F4" w:rsidRDefault="00C7211D" w:rsidP="00F47308">
            <w:pPr>
              <w:pStyle w:val="Tabletext"/>
              <w:jc w:val="center"/>
            </w:pPr>
            <w:r w:rsidRPr="00A318F4">
              <w:t>76.687</w:t>
            </w:r>
          </w:p>
        </w:tc>
      </w:tr>
      <w:tr w:rsidR="00C7211D" w:rsidRPr="00A318F4" w14:paraId="3EDF4CCF" w14:textId="77777777" w:rsidTr="00DB5046">
        <w:tblPrEx>
          <w:tblBorders>
            <w:bottom w:val="single" w:sz="6" w:space="0" w:color="auto"/>
          </w:tblBorders>
        </w:tblPrEx>
        <w:trPr>
          <w:cantSplit/>
          <w:jc w:val="center"/>
        </w:trPr>
        <w:tc>
          <w:tcPr>
            <w:tcW w:w="896" w:type="dxa"/>
          </w:tcPr>
          <w:p w14:paraId="265EC652" w14:textId="77777777" w:rsidR="00C7211D" w:rsidRPr="00A318F4" w:rsidRDefault="00C7211D" w:rsidP="00F47308">
            <w:pPr>
              <w:pStyle w:val="Tabletext"/>
              <w:jc w:val="center"/>
            </w:pPr>
            <w:r w:rsidRPr="00A318F4">
              <w:t>14</w:t>
            </w:r>
          </w:p>
        </w:tc>
        <w:tc>
          <w:tcPr>
            <w:tcW w:w="2183" w:type="dxa"/>
          </w:tcPr>
          <w:p w14:paraId="1CEAFE4D" w14:textId="77777777" w:rsidR="00C7211D" w:rsidRPr="00A318F4" w:rsidRDefault="00C7211D" w:rsidP="00F47308">
            <w:pPr>
              <w:pStyle w:val="Tabletext"/>
              <w:jc w:val="center"/>
            </w:pPr>
            <w:r w:rsidRPr="00A318F4">
              <w:t>893.091</w:t>
            </w:r>
          </w:p>
        </w:tc>
        <w:tc>
          <w:tcPr>
            <w:tcW w:w="2183" w:type="dxa"/>
          </w:tcPr>
          <w:p w14:paraId="7E2A8086" w14:textId="77777777" w:rsidR="00C7211D" w:rsidRPr="00A318F4" w:rsidRDefault="00C7211D" w:rsidP="00F47308">
            <w:pPr>
              <w:pStyle w:val="Tabletext"/>
              <w:jc w:val="center"/>
            </w:pPr>
            <w:r w:rsidRPr="00A318F4">
              <w:t>933.119</w:t>
            </w:r>
          </w:p>
        </w:tc>
        <w:tc>
          <w:tcPr>
            <w:tcW w:w="2160" w:type="dxa"/>
          </w:tcPr>
          <w:p w14:paraId="3F91897E" w14:textId="77777777" w:rsidR="00C7211D" w:rsidRPr="00A318F4" w:rsidRDefault="00C7211D" w:rsidP="00F47308">
            <w:pPr>
              <w:pStyle w:val="Tabletext"/>
              <w:jc w:val="center"/>
            </w:pPr>
            <w:r w:rsidRPr="00A318F4">
              <w:t>974.336</w:t>
            </w:r>
          </w:p>
        </w:tc>
        <w:tc>
          <w:tcPr>
            <w:tcW w:w="2160" w:type="dxa"/>
          </w:tcPr>
          <w:p w14:paraId="4D548781" w14:textId="77777777" w:rsidR="00C7211D" w:rsidRPr="00A318F4" w:rsidRDefault="00C7211D" w:rsidP="00F47308">
            <w:pPr>
              <w:pStyle w:val="Tabletext"/>
              <w:jc w:val="center"/>
            </w:pPr>
            <w:r w:rsidRPr="00A318F4">
              <w:t>81.245</w:t>
            </w:r>
          </w:p>
        </w:tc>
      </w:tr>
      <w:tr w:rsidR="00C7211D" w:rsidRPr="00A318F4" w14:paraId="32B15236" w14:textId="77777777" w:rsidTr="00DB5046">
        <w:tblPrEx>
          <w:tblBorders>
            <w:bottom w:val="single" w:sz="6" w:space="0" w:color="auto"/>
          </w:tblBorders>
        </w:tblPrEx>
        <w:trPr>
          <w:cantSplit/>
          <w:jc w:val="center"/>
        </w:trPr>
        <w:tc>
          <w:tcPr>
            <w:tcW w:w="896" w:type="dxa"/>
          </w:tcPr>
          <w:p w14:paraId="17927F16" w14:textId="77777777" w:rsidR="00C7211D" w:rsidRPr="00A318F4" w:rsidRDefault="00C7211D" w:rsidP="00F47308">
            <w:pPr>
              <w:pStyle w:val="Tabletext"/>
              <w:jc w:val="center"/>
            </w:pPr>
            <w:r w:rsidRPr="00A318F4">
              <w:t>15</w:t>
            </w:r>
          </w:p>
        </w:tc>
        <w:tc>
          <w:tcPr>
            <w:tcW w:w="2183" w:type="dxa"/>
          </w:tcPr>
          <w:p w14:paraId="6A223952" w14:textId="77777777" w:rsidR="00C7211D" w:rsidRPr="00A318F4" w:rsidRDefault="00C7211D" w:rsidP="00F47308">
            <w:pPr>
              <w:pStyle w:val="Tabletext"/>
              <w:jc w:val="center"/>
            </w:pPr>
            <w:r w:rsidRPr="00A318F4">
              <w:t>974.336</w:t>
            </w:r>
          </w:p>
        </w:tc>
        <w:tc>
          <w:tcPr>
            <w:tcW w:w="2183" w:type="dxa"/>
          </w:tcPr>
          <w:p w14:paraId="3DFDDFD2" w14:textId="77777777" w:rsidR="00C7211D" w:rsidRPr="00A318F4" w:rsidRDefault="00C7211D" w:rsidP="00F47308">
            <w:pPr>
              <w:pStyle w:val="Tabletext"/>
              <w:jc w:val="center"/>
            </w:pPr>
            <w:r w:rsidRPr="00A318F4">
              <w:t>1016.797</w:t>
            </w:r>
          </w:p>
        </w:tc>
        <w:tc>
          <w:tcPr>
            <w:tcW w:w="2160" w:type="dxa"/>
          </w:tcPr>
          <w:p w14:paraId="4F805DBF" w14:textId="77777777" w:rsidR="00C7211D" w:rsidRPr="00A318F4" w:rsidRDefault="00C7211D" w:rsidP="00F47308">
            <w:pPr>
              <w:pStyle w:val="Tabletext"/>
              <w:jc w:val="center"/>
            </w:pPr>
            <w:r w:rsidRPr="00A318F4">
              <w:t>1060.555</w:t>
            </w:r>
          </w:p>
        </w:tc>
        <w:tc>
          <w:tcPr>
            <w:tcW w:w="2160" w:type="dxa"/>
          </w:tcPr>
          <w:p w14:paraId="0A9935CB" w14:textId="77777777" w:rsidR="00C7211D" w:rsidRPr="00A318F4" w:rsidRDefault="00C7211D" w:rsidP="00F47308">
            <w:pPr>
              <w:pStyle w:val="Tabletext"/>
              <w:jc w:val="center"/>
            </w:pPr>
            <w:r w:rsidRPr="00A318F4">
              <w:t>86.219</w:t>
            </w:r>
          </w:p>
        </w:tc>
      </w:tr>
      <w:tr w:rsidR="00C7211D" w:rsidRPr="00A318F4" w14:paraId="2D11AAB1" w14:textId="77777777" w:rsidTr="00DB5046">
        <w:tblPrEx>
          <w:tblBorders>
            <w:bottom w:val="single" w:sz="6" w:space="0" w:color="auto"/>
          </w:tblBorders>
        </w:tblPrEx>
        <w:trPr>
          <w:cantSplit/>
          <w:jc w:val="center"/>
        </w:trPr>
        <w:tc>
          <w:tcPr>
            <w:tcW w:w="896" w:type="dxa"/>
          </w:tcPr>
          <w:p w14:paraId="57ABB490" w14:textId="77777777" w:rsidR="00C7211D" w:rsidRPr="00A318F4" w:rsidRDefault="00C7211D" w:rsidP="00F47308">
            <w:pPr>
              <w:pStyle w:val="Tabletext"/>
              <w:jc w:val="center"/>
            </w:pPr>
            <w:r w:rsidRPr="00A318F4">
              <w:t>16</w:t>
            </w:r>
          </w:p>
        </w:tc>
        <w:tc>
          <w:tcPr>
            <w:tcW w:w="2183" w:type="dxa"/>
          </w:tcPr>
          <w:p w14:paraId="713AD512" w14:textId="77777777" w:rsidR="00C7211D" w:rsidRPr="00A318F4" w:rsidRDefault="00C7211D" w:rsidP="00F47308">
            <w:pPr>
              <w:pStyle w:val="Tabletext"/>
              <w:jc w:val="center"/>
            </w:pPr>
            <w:r w:rsidRPr="00A318F4">
              <w:t>1060.555</w:t>
            </w:r>
          </w:p>
        </w:tc>
        <w:tc>
          <w:tcPr>
            <w:tcW w:w="2183" w:type="dxa"/>
          </w:tcPr>
          <w:p w14:paraId="790D0ECB" w14:textId="77777777" w:rsidR="00C7211D" w:rsidRPr="00A318F4" w:rsidRDefault="00C7211D" w:rsidP="00F47308">
            <w:pPr>
              <w:pStyle w:val="Tabletext"/>
              <w:jc w:val="center"/>
            </w:pPr>
            <w:r w:rsidRPr="00A318F4">
              <w:t>1105.666</w:t>
            </w:r>
          </w:p>
        </w:tc>
        <w:tc>
          <w:tcPr>
            <w:tcW w:w="2160" w:type="dxa"/>
          </w:tcPr>
          <w:p w14:paraId="04FD7A4F" w14:textId="77777777" w:rsidR="00C7211D" w:rsidRPr="00A318F4" w:rsidRDefault="00C7211D" w:rsidP="00F47308">
            <w:pPr>
              <w:pStyle w:val="Tabletext"/>
              <w:jc w:val="center"/>
            </w:pPr>
            <w:r w:rsidRPr="00A318F4">
              <w:t>1152.187</w:t>
            </w:r>
          </w:p>
        </w:tc>
        <w:tc>
          <w:tcPr>
            <w:tcW w:w="2160" w:type="dxa"/>
          </w:tcPr>
          <w:p w14:paraId="0B49E638" w14:textId="77777777" w:rsidR="00C7211D" w:rsidRPr="00A318F4" w:rsidRDefault="00C7211D" w:rsidP="00F47308">
            <w:pPr>
              <w:pStyle w:val="Tabletext"/>
              <w:jc w:val="center"/>
            </w:pPr>
            <w:r w:rsidRPr="00A318F4">
              <w:t>91.632</w:t>
            </w:r>
          </w:p>
        </w:tc>
      </w:tr>
      <w:tr w:rsidR="00C7211D" w:rsidRPr="00A318F4" w14:paraId="27A5A3CB" w14:textId="77777777" w:rsidTr="00DB5046">
        <w:tblPrEx>
          <w:tblBorders>
            <w:bottom w:val="single" w:sz="6" w:space="0" w:color="auto"/>
          </w:tblBorders>
        </w:tblPrEx>
        <w:trPr>
          <w:cantSplit/>
          <w:jc w:val="center"/>
        </w:trPr>
        <w:tc>
          <w:tcPr>
            <w:tcW w:w="896" w:type="dxa"/>
          </w:tcPr>
          <w:p w14:paraId="19CE128F" w14:textId="77777777" w:rsidR="00C7211D" w:rsidRPr="00A318F4" w:rsidRDefault="00C7211D" w:rsidP="00F47308">
            <w:pPr>
              <w:pStyle w:val="Tabletext"/>
              <w:jc w:val="center"/>
            </w:pPr>
            <w:r w:rsidRPr="00A318F4">
              <w:t>17</w:t>
            </w:r>
          </w:p>
        </w:tc>
        <w:tc>
          <w:tcPr>
            <w:tcW w:w="2183" w:type="dxa"/>
          </w:tcPr>
          <w:p w14:paraId="11AAABA7" w14:textId="77777777" w:rsidR="00C7211D" w:rsidRPr="00A318F4" w:rsidRDefault="00C7211D" w:rsidP="00F47308">
            <w:pPr>
              <w:pStyle w:val="Tabletext"/>
              <w:jc w:val="center"/>
            </w:pPr>
            <w:r w:rsidRPr="00A318F4">
              <w:t>1152.187</w:t>
            </w:r>
          </w:p>
        </w:tc>
        <w:tc>
          <w:tcPr>
            <w:tcW w:w="2183" w:type="dxa"/>
          </w:tcPr>
          <w:p w14:paraId="5B87E5E1" w14:textId="77777777" w:rsidR="00C7211D" w:rsidRPr="00A318F4" w:rsidRDefault="00C7211D" w:rsidP="00F47308">
            <w:pPr>
              <w:pStyle w:val="Tabletext"/>
              <w:jc w:val="center"/>
            </w:pPr>
            <w:r w:rsidRPr="00A318F4">
              <w:t>1200.178</w:t>
            </w:r>
          </w:p>
        </w:tc>
        <w:tc>
          <w:tcPr>
            <w:tcW w:w="2160" w:type="dxa"/>
          </w:tcPr>
          <w:p w14:paraId="078ADC22" w14:textId="77777777" w:rsidR="00C7211D" w:rsidRPr="00A318F4" w:rsidRDefault="00C7211D" w:rsidP="00F47308">
            <w:pPr>
              <w:pStyle w:val="Tabletext"/>
              <w:jc w:val="center"/>
            </w:pPr>
            <w:r w:rsidRPr="00A318F4">
              <w:t>1249.7</w:t>
            </w:r>
          </w:p>
        </w:tc>
        <w:tc>
          <w:tcPr>
            <w:tcW w:w="2160" w:type="dxa"/>
          </w:tcPr>
          <w:p w14:paraId="752BAD56" w14:textId="77777777" w:rsidR="00C7211D" w:rsidRPr="00A318F4" w:rsidRDefault="00C7211D" w:rsidP="00F47308">
            <w:pPr>
              <w:pStyle w:val="Tabletext"/>
              <w:jc w:val="center"/>
            </w:pPr>
            <w:r w:rsidRPr="00A318F4">
              <w:t>97.513</w:t>
            </w:r>
          </w:p>
        </w:tc>
      </w:tr>
      <w:tr w:rsidR="00C7211D" w:rsidRPr="00A318F4" w14:paraId="44C10C44" w14:textId="77777777" w:rsidTr="00DB5046">
        <w:tblPrEx>
          <w:tblBorders>
            <w:bottom w:val="single" w:sz="6" w:space="0" w:color="auto"/>
          </w:tblBorders>
        </w:tblPrEx>
        <w:trPr>
          <w:cantSplit/>
          <w:jc w:val="center"/>
        </w:trPr>
        <w:tc>
          <w:tcPr>
            <w:tcW w:w="896" w:type="dxa"/>
          </w:tcPr>
          <w:p w14:paraId="18897DC9" w14:textId="77777777" w:rsidR="00C7211D" w:rsidRPr="00A318F4" w:rsidRDefault="00C7211D" w:rsidP="00F47308">
            <w:pPr>
              <w:pStyle w:val="Tabletext"/>
              <w:jc w:val="center"/>
            </w:pPr>
            <w:r w:rsidRPr="00A318F4">
              <w:t>18</w:t>
            </w:r>
          </w:p>
        </w:tc>
        <w:tc>
          <w:tcPr>
            <w:tcW w:w="2183" w:type="dxa"/>
          </w:tcPr>
          <w:p w14:paraId="6DAB5618" w14:textId="77777777" w:rsidR="00C7211D" w:rsidRPr="00A318F4" w:rsidRDefault="00C7211D" w:rsidP="00F47308">
            <w:pPr>
              <w:pStyle w:val="Tabletext"/>
              <w:jc w:val="center"/>
            </w:pPr>
            <w:r w:rsidRPr="00A318F4">
              <w:t>1249.7</w:t>
            </w:r>
          </w:p>
        </w:tc>
        <w:tc>
          <w:tcPr>
            <w:tcW w:w="2183" w:type="dxa"/>
          </w:tcPr>
          <w:p w14:paraId="6112BAE5" w14:textId="77777777" w:rsidR="00C7211D" w:rsidRPr="00A318F4" w:rsidRDefault="00C7211D" w:rsidP="00F47308">
            <w:pPr>
              <w:pStyle w:val="Tabletext"/>
              <w:jc w:val="center"/>
            </w:pPr>
            <w:r w:rsidRPr="00A318F4">
              <w:t>1300.816</w:t>
            </w:r>
          </w:p>
        </w:tc>
        <w:tc>
          <w:tcPr>
            <w:tcW w:w="2160" w:type="dxa"/>
          </w:tcPr>
          <w:p w14:paraId="2698DDDA" w14:textId="77777777" w:rsidR="00C7211D" w:rsidRPr="00A318F4" w:rsidRDefault="00C7211D" w:rsidP="00F47308">
            <w:pPr>
              <w:pStyle w:val="Tabletext"/>
              <w:jc w:val="center"/>
            </w:pPr>
            <w:r w:rsidRPr="00A318F4">
              <w:t>1353.592</w:t>
            </w:r>
          </w:p>
        </w:tc>
        <w:tc>
          <w:tcPr>
            <w:tcW w:w="2160" w:type="dxa"/>
          </w:tcPr>
          <w:p w14:paraId="5183B4EF" w14:textId="77777777" w:rsidR="00C7211D" w:rsidRPr="00A318F4" w:rsidRDefault="00C7211D" w:rsidP="00F47308">
            <w:pPr>
              <w:pStyle w:val="Tabletext"/>
              <w:jc w:val="center"/>
            </w:pPr>
            <w:r w:rsidRPr="00A318F4">
              <w:t>103.892</w:t>
            </w:r>
          </w:p>
        </w:tc>
      </w:tr>
      <w:tr w:rsidR="00C7211D" w:rsidRPr="00A318F4" w14:paraId="725191E7" w14:textId="77777777" w:rsidTr="00DB5046">
        <w:tblPrEx>
          <w:tblBorders>
            <w:bottom w:val="single" w:sz="6" w:space="0" w:color="auto"/>
          </w:tblBorders>
        </w:tblPrEx>
        <w:trPr>
          <w:cantSplit/>
          <w:jc w:val="center"/>
        </w:trPr>
        <w:tc>
          <w:tcPr>
            <w:tcW w:w="896" w:type="dxa"/>
            <w:tcBorders>
              <w:bottom w:val="nil"/>
            </w:tcBorders>
          </w:tcPr>
          <w:p w14:paraId="3D006592" w14:textId="77777777" w:rsidR="00C7211D" w:rsidRPr="00A318F4" w:rsidRDefault="00C7211D" w:rsidP="00F47308">
            <w:pPr>
              <w:pStyle w:val="Tabletext"/>
              <w:jc w:val="center"/>
            </w:pPr>
            <w:r w:rsidRPr="00A318F4">
              <w:t>19</w:t>
            </w:r>
          </w:p>
        </w:tc>
        <w:tc>
          <w:tcPr>
            <w:tcW w:w="2183" w:type="dxa"/>
            <w:tcBorders>
              <w:bottom w:val="nil"/>
            </w:tcBorders>
          </w:tcPr>
          <w:p w14:paraId="534555D9" w14:textId="77777777" w:rsidR="00C7211D" w:rsidRPr="00A318F4" w:rsidRDefault="00C7211D" w:rsidP="00F47308">
            <w:pPr>
              <w:pStyle w:val="Tabletext"/>
              <w:jc w:val="center"/>
            </w:pPr>
            <w:r w:rsidRPr="00A318F4">
              <w:t>1353.592</w:t>
            </w:r>
          </w:p>
        </w:tc>
        <w:tc>
          <w:tcPr>
            <w:tcW w:w="2183" w:type="dxa"/>
            <w:tcBorders>
              <w:bottom w:val="nil"/>
            </w:tcBorders>
          </w:tcPr>
          <w:p w14:paraId="25FB4E6F" w14:textId="77777777" w:rsidR="00C7211D" w:rsidRPr="00A318F4" w:rsidRDefault="00C7211D" w:rsidP="00F47308">
            <w:pPr>
              <w:pStyle w:val="Tabletext"/>
              <w:jc w:val="center"/>
            </w:pPr>
            <w:r w:rsidRPr="00A318F4">
              <w:t>1408.094</w:t>
            </w:r>
          </w:p>
        </w:tc>
        <w:tc>
          <w:tcPr>
            <w:tcW w:w="2160" w:type="dxa"/>
            <w:tcBorders>
              <w:bottom w:val="nil"/>
            </w:tcBorders>
          </w:tcPr>
          <w:p w14:paraId="34FCC1AE" w14:textId="77777777" w:rsidR="00C7211D" w:rsidRPr="00A318F4" w:rsidRDefault="00C7211D" w:rsidP="00F47308">
            <w:pPr>
              <w:pStyle w:val="Tabletext"/>
              <w:jc w:val="center"/>
            </w:pPr>
            <w:r w:rsidRPr="00A318F4">
              <w:t>1464.392</w:t>
            </w:r>
          </w:p>
        </w:tc>
        <w:tc>
          <w:tcPr>
            <w:tcW w:w="2160" w:type="dxa"/>
            <w:tcBorders>
              <w:bottom w:val="nil"/>
            </w:tcBorders>
          </w:tcPr>
          <w:p w14:paraId="5F9F0361" w14:textId="77777777" w:rsidR="00C7211D" w:rsidRPr="00A318F4" w:rsidRDefault="00C7211D" w:rsidP="00F47308">
            <w:pPr>
              <w:pStyle w:val="Tabletext"/>
              <w:jc w:val="center"/>
            </w:pPr>
            <w:r w:rsidRPr="00A318F4">
              <w:t>110.801</w:t>
            </w:r>
          </w:p>
        </w:tc>
      </w:tr>
      <w:tr w:rsidR="00C7211D" w:rsidRPr="00A318F4" w14:paraId="4922E551" w14:textId="77777777" w:rsidTr="00DB5046">
        <w:tblPrEx>
          <w:tblBorders>
            <w:bottom w:val="single" w:sz="6" w:space="0" w:color="auto"/>
          </w:tblBorders>
        </w:tblPrEx>
        <w:trPr>
          <w:cantSplit/>
          <w:jc w:val="center"/>
        </w:trPr>
        <w:tc>
          <w:tcPr>
            <w:tcW w:w="896" w:type="dxa"/>
          </w:tcPr>
          <w:p w14:paraId="3E5739D0" w14:textId="77777777" w:rsidR="00C7211D" w:rsidRPr="00A318F4" w:rsidRDefault="00C7211D" w:rsidP="00F47308">
            <w:pPr>
              <w:pStyle w:val="Tabletext"/>
              <w:jc w:val="center"/>
            </w:pPr>
            <w:r w:rsidRPr="00A318F4">
              <w:br w:type="page"/>
            </w:r>
            <w:r w:rsidRPr="00A318F4">
              <w:br w:type="page"/>
              <w:t>20</w:t>
            </w:r>
          </w:p>
        </w:tc>
        <w:tc>
          <w:tcPr>
            <w:tcW w:w="2183" w:type="dxa"/>
          </w:tcPr>
          <w:p w14:paraId="3351B3CF" w14:textId="77777777" w:rsidR="00C7211D" w:rsidRPr="00A318F4" w:rsidRDefault="00C7211D" w:rsidP="00F47308">
            <w:pPr>
              <w:pStyle w:val="Tabletext"/>
              <w:jc w:val="center"/>
            </w:pPr>
            <w:r w:rsidRPr="00A318F4">
              <w:t>1464.392</w:t>
            </w:r>
          </w:p>
        </w:tc>
        <w:tc>
          <w:tcPr>
            <w:tcW w:w="2183" w:type="dxa"/>
          </w:tcPr>
          <w:p w14:paraId="606BDE78" w14:textId="77777777" w:rsidR="00C7211D" w:rsidRPr="00A318F4" w:rsidRDefault="00C7211D" w:rsidP="00F47308">
            <w:pPr>
              <w:pStyle w:val="Tabletext"/>
              <w:jc w:val="center"/>
            </w:pPr>
            <w:r w:rsidRPr="00A318F4">
              <w:t>1522.559</w:t>
            </w:r>
          </w:p>
        </w:tc>
        <w:tc>
          <w:tcPr>
            <w:tcW w:w="2160" w:type="dxa"/>
          </w:tcPr>
          <w:p w14:paraId="25428C5E" w14:textId="77777777" w:rsidR="00C7211D" w:rsidRPr="00A318F4" w:rsidRDefault="00C7211D" w:rsidP="00F47308">
            <w:pPr>
              <w:pStyle w:val="Tabletext"/>
              <w:jc w:val="center"/>
            </w:pPr>
            <w:r w:rsidRPr="00A318F4">
              <w:t>1582.668</w:t>
            </w:r>
          </w:p>
        </w:tc>
        <w:tc>
          <w:tcPr>
            <w:tcW w:w="2160" w:type="dxa"/>
          </w:tcPr>
          <w:p w14:paraId="050FC5C6" w14:textId="77777777" w:rsidR="00C7211D" w:rsidRPr="00A318F4" w:rsidRDefault="00C7211D" w:rsidP="00F47308">
            <w:pPr>
              <w:pStyle w:val="Tabletext"/>
              <w:jc w:val="center"/>
            </w:pPr>
            <w:r w:rsidRPr="00A318F4">
              <w:t>118.275</w:t>
            </w:r>
          </w:p>
        </w:tc>
      </w:tr>
      <w:tr w:rsidR="00C7211D" w:rsidRPr="00A318F4" w14:paraId="5199EB8B" w14:textId="77777777" w:rsidTr="00DB5046">
        <w:tblPrEx>
          <w:tblBorders>
            <w:bottom w:val="single" w:sz="6" w:space="0" w:color="auto"/>
          </w:tblBorders>
        </w:tblPrEx>
        <w:trPr>
          <w:cantSplit/>
          <w:jc w:val="center"/>
        </w:trPr>
        <w:tc>
          <w:tcPr>
            <w:tcW w:w="896" w:type="dxa"/>
          </w:tcPr>
          <w:p w14:paraId="5AC42A98" w14:textId="77777777" w:rsidR="00C7211D" w:rsidRPr="00A318F4" w:rsidRDefault="00C7211D" w:rsidP="00F47308">
            <w:pPr>
              <w:pStyle w:val="Tabletext"/>
              <w:jc w:val="center"/>
            </w:pPr>
            <w:r w:rsidRPr="00A318F4">
              <w:t>21</w:t>
            </w:r>
          </w:p>
        </w:tc>
        <w:tc>
          <w:tcPr>
            <w:tcW w:w="2183" w:type="dxa"/>
          </w:tcPr>
          <w:p w14:paraId="32A2DEB7" w14:textId="77777777" w:rsidR="00C7211D" w:rsidRPr="00A318F4" w:rsidRDefault="00C7211D" w:rsidP="00F47308">
            <w:pPr>
              <w:pStyle w:val="Tabletext"/>
              <w:jc w:val="center"/>
            </w:pPr>
            <w:r w:rsidRPr="00A318F4">
              <w:t>1582.668</w:t>
            </w:r>
          </w:p>
        </w:tc>
        <w:tc>
          <w:tcPr>
            <w:tcW w:w="2183" w:type="dxa"/>
          </w:tcPr>
          <w:p w14:paraId="2D46CFA0" w14:textId="77777777" w:rsidR="00C7211D" w:rsidRPr="00A318F4" w:rsidRDefault="00C7211D" w:rsidP="00F47308">
            <w:pPr>
              <w:pStyle w:val="Tabletext"/>
              <w:jc w:val="center"/>
            </w:pPr>
            <w:r w:rsidRPr="00A318F4">
              <w:t>1644.795</w:t>
            </w:r>
          </w:p>
        </w:tc>
        <w:tc>
          <w:tcPr>
            <w:tcW w:w="2160" w:type="dxa"/>
          </w:tcPr>
          <w:p w14:paraId="1097E8FF" w14:textId="77777777" w:rsidR="00C7211D" w:rsidRPr="00A318F4" w:rsidRDefault="00C7211D" w:rsidP="00F47308">
            <w:pPr>
              <w:pStyle w:val="Tabletext"/>
              <w:jc w:val="center"/>
            </w:pPr>
            <w:r w:rsidRPr="00A318F4">
              <w:t>1709.021</w:t>
            </w:r>
          </w:p>
        </w:tc>
        <w:tc>
          <w:tcPr>
            <w:tcW w:w="2160" w:type="dxa"/>
          </w:tcPr>
          <w:p w14:paraId="2ED23722" w14:textId="77777777" w:rsidR="00C7211D" w:rsidRPr="00A318F4" w:rsidRDefault="00C7211D" w:rsidP="00F47308">
            <w:pPr>
              <w:pStyle w:val="Tabletext"/>
              <w:jc w:val="center"/>
            </w:pPr>
            <w:r w:rsidRPr="00A318F4">
              <w:t>126.354</w:t>
            </w:r>
          </w:p>
        </w:tc>
      </w:tr>
      <w:tr w:rsidR="00C7211D" w:rsidRPr="00A318F4" w14:paraId="43CC5290" w14:textId="77777777" w:rsidTr="00DB5046">
        <w:tblPrEx>
          <w:tblBorders>
            <w:bottom w:val="single" w:sz="6" w:space="0" w:color="auto"/>
          </w:tblBorders>
        </w:tblPrEx>
        <w:trPr>
          <w:cantSplit/>
          <w:jc w:val="center"/>
        </w:trPr>
        <w:tc>
          <w:tcPr>
            <w:tcW w:w="896" w:type="dxa"/>
          </w:tcPr>
          <w:p w14:paraId="18EE0552" w14:textId="77777777" w:rsidR="00C7211D" w:rsidRPr="00A318F4" w:rsidRDefault="00C7211D" w:rsidP="00F47308">
            <w:pPr>
              <w:pStyle w:val="Tabletext"/>
              <w:jc w:val="center"/>
            </w:pPr>
            <w:r w:rsidRPr="00A318F4">
              <w:t>22</w:t>
            </w:r>
          </w:p>
        </w:tc>
        <w:tc>
          <w:tcPr>
            <w:tcW w:w="2183" w:type="dxa"/>
          </w:tcPr>
          <w:p w14:paraId="7E4EDBC0" w14:textId="77777777" w:rsidR="00C7211D" w:rsidRPr="00A318F4" w:rsidRDefault="00C7211D" w:rsidP="00F47308">
            <w:pPr>
              <w:pStyle w:val="Tabletext"/>
              <w:jc w:val="center"/>
            </w:pPr>
            <w:r w:rsidRPr="00A318F4">
              <w:t>1709.021</w:t>
            </w:r>
          </w:p>
        </w:tc>
        <w:tc>
          <w:tcPr>
            <w:tcW w:w="2183" w:type="dxa"/>
          </w:tcPr>
          <w:p w14:paraId="32514119" w14:textId="77777777" w:rsidR="00C7211D" w:rsidRPr="00A318F4" w:rsidRDefault="00C7211D" w:rsidP="00F47308">
            <w:pPr>
              <w:pStyle w:val="Tabletext"/>
              <w:jc w:val="center"/>
            </w:pPr>
            <w:r w:rsidRPr="00A318F4">
              <w:t>1775.427</w:t>
            </w:r>
          </w:p>
        </w:tc>
        <w:tc>
          <w:tcPr>
            <w:tcW w:w="2160" w:type="dxa"/>
          </w:tcPr>
          <w:p w14:paraId="723B28BB" w14:textId="77777777" w:rsidR="00C7211D" w:rsidRPr="00A318F4" w:rsidRDefault="00C7211D" w:rsidP="00F47308">
            <w:pPr>
              <w:pStyle w:val="Tabletext"/>
              <w:jc w:val="center"/>
            </w:pPr>
            <w:r w:rsidRPr="00A318F4">
              <w:t>1844.098</w:t>
            </w:r>
          </w:p>
        </w:tc>
        <w:tc>
          <w:tcPr>
            <w:tcW w:w="2160" w:type="dxa"/>
          </w:tcPr>
          <w:p w14:paraId="6296872A" w14:textId="77777777" w:rsidR="00C7211D" w:rsidRPr="00A318F4" w:rsidRDefault="00C7211D" w:rsidP="00F47308">
            <w:pPr>
              <w:pStyle w:val="Tabletext"/>
              <w:jc w:val="center"/>
            </w:pPr>
            <w:r w:rsidRPr="00A318F4">
              <w:t>135.077</w:t>
            </w:r>
          </w:p>
        </w:tc>
      </w:tr>
      <w:tr w:rsidR="00C7211D" w:rsidRPr="00A318F4" w14:paraId="442131AF" w14:textId="77777777" w:rsidTr="00DB5046">
        <w:tblPrEx>
          <w:tblBorders>
            <w:bottom w:val="single" w:sz="6" w:space="0" w:color="auto"/>
          </w:tblBorders>
        </w:tblPrEx>
        <w:trPr>
          <w:cantSplit/>
          <w:jc w:val="center"/>
        </w:trPr>
        <w:tc>
          <w:tcPr>
            <w:tcW w:w="896" w:type="dxa"/>
          </w:tcPr>
          <w:p w14:paraId="10884544" w14:textId="77777777" w:rsidR="00C7211D" w:rsidRPr="00A318F4" w:rsidRDefault="00C7211D" w:rsidP="00F47308">
            <w:pPr>
              <w:pStyle w:val="Tabletext"/>
              <w:jc w:val="center"/>
            </w:pPr>
            <w:r w:rsidRPr="00A318F4">
              <w:t>23</w:t>
            </w:r>
          </w:p>
        </w:tc>
        <w:tc>
          <w:tcPr>
            <w:tcW w:w="2183" w:type="dxa"/>
          </w:tcPr>
          <w:p w14:paraId="56D60B35" w14:textId="77777777" w:rsidR="00C7211D" w:rsidRPr="00A318F4" w:rsidRDefault="00C7211D" w:rsidP="00F47308">
            <w:pPr>
              <w:pStyle w:val="Tabletext"/>
              <w:jc w:val="center"/>
            </w:pPr>
            <w:r w:rsidRPr="00A318F4">
              <w:t>1844.098</w:t>
            </w:r>
          </w:p>
        </w:tc>
        <w:tc>
          <w:tcPr>
            <w:tcW w:w="2183" w:type="dxa"/>
          </w:tcPr>
          <w:p w14:paraId="6C78D15C" w14:textId="77777777" w:rsidR="00C7211D" w:rsidRPr="00A318F4" w:rsidRDefault="00C7211D" w:rsidP="00F47308">
            <w:pPr>
              <w:pStyle w:val="Tabletext"/>
              <w:jc w:val="center"/>
            </w:pPr>
            <w:r w:rsidRPr="00A318F4">
              <w:t>1915.121</w:t>
            </w:r>
          </w:p>
        </w:tc>
        <w:tc>
          <w:tcPr>
            <w:tcW w:w="2160" w:type="dxa"/>
          </w:tcPr>
          <w:p w14:paraId="72049FD8" w14:textId="77777777" w:rsidR="00C7211D" w:rsidRPr="00A318F4" w:rsidRDefault="00C7211D" w:rsidP="00F47308">
            <w:pPr>
              <w:pStyle w:val="Tabletext"/>
              <w:jc w:val="center"/>
            </w:pPr>
            <w:r w:rsidRPr="00A318F4">
              <w:t>1988.587</w:t>
            </w:r>
          </w:p>
        </w:tc>
        <w:tc>
          <w:tcPr>
            <w:tcW w:w="2160" w:type="dxa"/>
          </w:tcPr>
          <w:p w14:paraId="36751130" w14:textId="77777777" w:rsidR="00C7211D" w:rsidRPr="00A318F4" w:rsidRDefault="00C7211D" w:rsidP="00F47308">
            <w:pPr>
              <w:pStyle w:val="Tabletext"/>
              <w:jc w:val="center"/>
            </w:pPr>
            <w:r w:rsidRPr="00A318F4">
              <w:t>144.489</w:t>
            </w:r>
          </w:p>
        </w:tc>
      </w:tr>
      <w:tr w:rsidR="00C7211D" w:rsidRPr="00A318F4" w14:paraId="528C2996" w14:textId="77777777" w:rsidTr="00DB5046">
        <w:tblPrEx>
          <w:tblBorders>
            <w:bottom w:val="single" w:sz="6" w:space="0" w:color="auto"/>
          </w:tblBorders>
        </w:tblPrEx>
        <w:trPr>
          <w:cantSplit/>
          <w:jc w:val="center"/>
        </w:trPr>
        <w:tc>
          <w:tcPr>
            <w:tcW w:w="896" w:type="dxa"/>
          </w:tcPr>
          <w:p w14:paraId="487BD8D8" w14:textId="77777777" w:rsidR="00C7211D" w:rsidRPr="00A318F4" w:rsidRDefault="00C7211D" w:rsidP="00F47308">
            <w:pPr>
              <w:pStyle w:val="Tabletext"/>
              <w:jc w:val="center"/>
            </w:pPr>
            <w:r w:rsidRPr="00A318F4">
              <w:t>24</w:t>
            </w:r>
          </w:p>
        </w:tc>
        <w:tc>
          <w:tcPr>
            <w:tcW w:w="2183" w:type="dxa"/>
          </w:tcPr>
          <w:p w14:paraId="523AC13E" w14:textId="77777777" w:rsidR="00C7211D" w:rsidRPr="00A318F4" w:rsidRDefault="00C7211D" w:rsidP="00F47308">
            <w:pPr>
              <w:pStyle w:val="Tabletext"/>
              <w:jc w:val="center"/>
            </w:pPr>
            <w:r w:rsidRPr="00A318F4">
              <w:t>1988.587</w:t>
            </w:r>
          </w:p>
        </w:tc>
        <w:tc>
          <w:tcPr>
            <w:tcW w:w="2183" w:type="dxa"/>
          </w:tcPr>
          <w:p w14:paraId="33143B25" w14:textId="77777777" w:rsidR="00C7211D" w:rsidRPr="00A318F4" w:rsidRDefault="00C7211D" w:rsidP="00F47308">
            <w:pPr>
              <w:pStyle w:val="Tabletext"/>
              <w:jc w:val="center"/>
            </w:pPr>
            <w:r w:rsidRPr="00A318F4">
              <w:t>2064.59</w:t>
            </w:r>
          </w:p>
        </w:tc>
        <w:tc>
          <w:tcPr>
            <w:tcW w:w="2160" w:type="dxa"/>
          </w:tcPr>
          <w:p w14:paraId="2A2DC931" w14:textId="77777777" w:rsidR="00C7211D" w:rsidRPr="00A318F4" w:rsidRDefault="00C7211D" w:rsidP="00F47308">
            <w:pPr>
              <w:pStyle w:val="Tabletext"/>
              <w:jc w:val="center"/>
            </w:pPr>
            <w:r w:rsidRPr="00A318F4">
              <w:t>2143.227</w:t>
            </w:r>
          </w:p>
        </w:tc>
        <w:tc>
          <w:tcPr>
            <w:tcW w:w="2160" w:type="dxa"/>
          </w:tcPr>
          <w:p w14:paraId="398C32F8" w14:textId="77777777" w:rsidR="00C7211D" w:rsidRPr="00A318F4" w:rsidRDefault="00C7211D" w:rsidP="00F47308">
            <w:pPr>
              <w:pStyle w:val="Tabletext"/>
              <w:jc w:val="center"/>
            </w:pPr>
            <w:r w:rsidRPr="00A318F4">
              <w:t>154.64</w:t>
            </w:r>
          </w:p>
        </w:tc>
      </w:tr>
      <w:tr w:rsidR="00C7211D" w:rsidRPr="00A318F4" w14:paraId="0F4D2BA1" w14:textId="77777777" w:rsidTr="00DB5046">
        <w:tblPrEx>
          <w:tblBorders>
            <w:bottom w:val="single" w:sz="6" w:space="0" w:color="auto"/>
          </w:tblBorders>
        </w:tblPrEx>
        <w:trPr>
          <w:cantSplit/>
          <w:jc w:val="center"/>
        </w:trPr>
        <w:tc>
          <w:tcPr>
            <w:tcW w:w="896" w:type="dxa"/>
          </w:tcPr>
          <w:p w14:paraId="662442FF" w14:textId="77777777" w:rsidR="00C7211D" w:rsidRPr="00A318F4" w:rsidRDefault="00C7211D" w:rsidP="00F47308">
            <w:pPr>
              <w:pStyle w:val="Tabletext"/>
              <w:jc w:val="center"/>
            </w:pPr>
            <w:r w:rsidRPr="00A318F4">
              <w:t>25</w:t>
            </w:r>
          </w:p>
        </w:tc>
        <w:tc>
          <w:tcPr>
            <w:tcW w:w="2183" w:type="dxa"/>
          </w:tcPr>
          <w:p w14:paraId="182B12DF" w14:textId="77777777" w:rsidR="00C7211D" w:rsidRPr="00A318F4" w:rsidRDefault="00C7211D" w:rsidP="00F47308">
            <w:pPr>
              <w:pStyle w:val="Tabletext"/>
              <w:jc w:val="center"/>
            </w:pPr>
            <w:r w:rsidRPr="00A318F4">
              <w:t>2143.227</w:t>
            </w:r>
          </w:p>
        </w:tc>
        <w:tc>
          <w:tcPr>
            <w:tcW w:w="2183" w:type="dxa"/>
          </w:tcPr>
          <w:p w14:paraId="477FAD82" w14:textId="77777777" w:rsidR="00C7211D" w:rsidRPr="00A318F4" w:rsidRDefault="00C7211D" w:rsidP="00F47308">
            <w:pPr>
              <w:pStyle w:val="Tabletext"/>
              <w:jc w:val="center"/>
            </w:pPr>
            <w:r w:rsidRPr="00A318F4">
              <w:t>2224.597</w:t>
            </w:r>
          </w:p>
        </w:tc>
        <w:tc>
          <w:tcPr>
            <w:tcW w:w="2160" w:type="dxa"/>
          </w:tcPr>
          <w:p w14:paraId="08302C6C" w14:textId="77777777" w:rsidR="00C7211D" w:rsidRPr="00A318F4" w:rsidRDefault="00C7211D" w:rsidP="00F47308">
            <w:pPr>
              <w:pStyle w:val="Tabletext"/>
              <w:jc w:val="center"/>
            </w:pPr>
            <w:r w:rsidRPr="00A318F4">
              <w:t>2308.806</w:t>
            </w:r>
          </w:p>
        </w:tc>
        <w:tc>
          <w:tcPr>
            <w:tcW w:w="2160" w:type="dxa"/>
          </w:tcPr>
          <w:p w14:paraId="3B24D6B2" w14:textId="77777777" w:rsidR="00C7211D" w:rsidRPr="00A318F4" w:rsidRDefault="00C7211D" w:rsidP="00F47308">
            <w:pPr>
              <w:pStyle w:val="Tabletext"/>
              <w:jc w:val="center"/>
            </w:pPr>
            <w:r w:rsidRPr="00A318F4">
              <w:t>165.579</w:t>
            </w:r>
          </w:p>
        </w:tc>
      </w:tr>
      <w:tr w:rsidR="00C7211D" w:rsidRPr="00A318F4" w14:paraId="3995CDDC" w14:textId="77777777" w:rsidTr="00DB5046">
        <w:tblPrEx>
          <w:tblBorders>
            <w:bottom w:val="single" w:sz="6" w:space="0" w:color="auto"/>
          </w:tblBorders>
        </w:tblPrEx>
        <w:trPr>
          <w:cantSplit/>
          <w:jc w:val="center"/>
        </w:trPr>
        <w:tc>
          <w:tcPr>
            <w:tcW w:w="896" w:type="dxa"/>
          </w:tcPr>
          <w:p w14:paraId="1E8F8579" w14:textId="77777777" w:rsidR="00C7211D" w:rsidRPr="00A318F4" w:rsidRDefault="00C7211D" w:rsidP="00F47308">
            <w:pPr>
              <w:pStyle w:val="Tabletext"/>
              <w:jc w:val="center"/>
            </w:pPr>
            <w:r w:rsidRPr="00A318F4">
              <w:t>26</w:t>
            </w:r>
          </w:p>
        </w:tc>
        <w:tc>
          <w:tcPr>
            <w:tcW w:w="2183" w:type="dxa"/>
          </w:tcPr>
          <w:p w14:paraId="03003F76" w14:textId="77777777" w:rsidR="00C7211D" w:rsidRPr="00A318F4" w:rsidRDefault="00C7211D" w:rsidP="00F47308">
            <w:pPr>
              <w:pStyle w:val="Tabletext"/>
              <w:jc w:val="center"/>
            </w:pPr>
            <w:r w:rsidRPr="00A318F4">
              <w:t>2308.806</w:t>
            </w:r>
          </w:p>
        </w:tc>
        <w:tc>
          <w:tcPr>
            <w:tcW w:w="2183" w:type="dxa"/>
          </w:tcPr>
          <w:p w14:paraId="3B8F56CD" w14:textId="77777777" w:rsidR="00C7211D" w:rsidRPr="00A318F4" w:rsidRDefault="00C7211D" w:rsidP="00F47308">
            <w:pPr>
              <w:pStyle w:val="Tabletext"/>
              <w:jc w:val="center"/>
            </w:pPr>
            <w:r w:rsidRPr="00A318F4">
              <w:t>2395.959</w:t>
            </w:r>
          </w:p>
        </w:tc>
        <w:tc>
          <w:tcPr>
            <w:tcW w:w="2160" w:type="dxa"/>
          </w:tcPr>
          <w:p w14:paraId="0501D484" w14:textId="77777777" w:rsidR="00C7211D" w:rsidRPr="00A318F4" w:rsidRDefault="00C7211D" w:rsidP="00F47308">
            <w:pPr>
              <w:pStyle w:val="Tabletext"/>
              <w:jc w:val="center"/>
            </w:pPr>
            <w:r w:rsidRPr="00A318F4">
              <w:t>2486.169</w:t>
            </w:r>
          </w:p>
        </w:tc>
        <w:tc>
          <w:tcPr>
            <w:tcW w:w="2160" w:type="dxa"/>
          </w:tcPr>
          <w:p w14:paraId="32426E7F" w14:textId="77777777" w:rsidR="00C7211D" w:rsidRPr="00A318F4" w:rsidRDefault="00C7211D" w:rsidP="00F47308">
            <w:pPr>
              <w:pStyle w:val="Tabletext"/>
              <w:jc w:val="center"/>
            </w:pPr>
            <w:r w:rsidRPr="00A318F4">
              <w:t>177.364</w:t>
            </w:r>
          </w:p>
        </w:tc>
      </w:tr>
      <w:tr w:rsidR="00C7211D" w:rsidRPr="00A318F4" w14:paraId="0FE0EAD0" w14:textId="77777777" w:rsidTr="00DB5046">
        <w:tblPrEx>
          <w:tblBorders>
            <w:bottom w:val="single" w:sz="6" w:space="0" w:color="auto"/>
          </w:tblBorders>
        </w:tblPrEx>
        <w:trPr>
          <w:cantSplit/>
          <w:jc w:val="center"/>
        </w:trPr>
        <w:tc>
          <w:tcPr>
            <w:tcW w:w="896" w:type="dxa"/>
          </w:tcPr>
          <w:p w14:paraId="430754F4" w14:textId="77777777" w:rsidR="00C7211D" w:rsidRPr="00A318F4" w:rsidRDefault="00C7211D" w:rsidP="00F47308">
            <w:pPr>
              <w:pStyle w:val="Tabletext"/>
              <w:jc w:val="center"/>
            </w:pPr>
            <w:r w:rsidRPr="00A318F4">
              <w:t>27</w:t>
            </w:r>
          </w:p>
        </w:tc>
        <w:tc>
          <w:tcPr>
            <w:tcW w:w="2183" w:type="dxa"/>
          </w:tcPr>
          <w:p w14:paraId="0B52DAED" w14:textId="77777777" w:rsidR="00C7211D" w:rsidRPr="00A318F4" w:rsidRDefault="00C7211D" w:rsidP="00F47308">
            <w:pPr>
              <w:pStyle w:val="Tabletext"/>
              <w:jc w:val="center"/>
            </w:pPr>
            <w:r w:rsidRPr="00A318F4">
              <w:t>2486.169</w:t>
            </w:r>
          </w:p>
        </w:tc>
        <w:tc>
          <w:tcPr>
            <w:tcW w:w="2183" w:type="dxa"/>
          </w:tcPr>
          <w:p w14:paraId="04A5781D" w14:textId="77777777" w:rsidR="00C7211D" w:rsidRPr="00A318F4" w:rsidRDefault="00C7211D" w:rsidP="00F47308">
            <w:pPr>
              <w:pStyle w:val="Tabletext"/>
              <w:jc w:val="center"/>
            </w:pPr>
            <w:r w:rsidRPr="00A318F4">
              <w:t>2579.551</w:t>
            </w:r>
          </w:p>
        </w:tc>
        <w:tc>
          <w:tcPr>
            <w:tcW w:w="2160" w:type="dxa"/>
          </w:tcPr>
          <w:p w14:paraId="5AFDA4FC" w14:textId="77777777" w:rsidR="00C7211D" w:rsidRPr="00A318F4" w:rsidRDefault="00C7211D" w:rsidP="00F47308">
            <w:pPr>
              <w:pStyle w:val="Tabletext"/>
              <w:jc w:val="center"/>
            </w:pPr>
            <w:r w:rsidRPr="00A318F4">
              <w:t>2676.223</w:t>
            </w:r>
          </w:p>
        </w:tc>
        <w:tc>
          <w:tcPr>
            <w:tcW w:w="2160" w:type="dxa"/>
          </w:tcPr>
          <w:p w14:paraId="4FAF3714" w14:textId="77777777" w:rsidR="00C7211D" w:rsidRPr="00A318F4" w:rsidRDefault="00C7211D" w:rsidP="00F47308">
            <w:pPr>
              <w:pStyle w:val="Tabletext"/>
              <w:jc w:val="center"/>
            </w:pPr>
            <w:r w:rsidRPr="00A318F4">
              <w:t>190.054</w:t>
            </w:r>
          </w:p>
        </w:tc>
      </w:tr>
      <w:tr w:rsidR="00C7211D" w:rsidRPr="00A318F4" w14:paraId="48B41DC2" w14:textId="77777777" w:rsidTr="00DB5046">
        <w:tblPrEx>
          <w:tblBorders>
            <w:bottom w:val="single" w:sz="6" w:space="0" w:color="auto"/>
          </w:tblBorders>
        </w:tblPrEx>
        <w:trPr>
          <w:cantSplit/>
          <w:jc w:val="center"/>
        </w:trPr>
        <w:tc>
          <w:tcPr>
            <w:tcW w:w="896" w:type="dxa"/>
          </w:tcPr>
          <w:p w14:paraId="429CDA4B" w14:textId="77777777" w:rsidR="00C7211D" w:rsidRPr="00A318F4" w:rsidRDefault="00C7211D" w:rsidP="00F47308">
            <w:pPr>
              <w:pStyle w:val="Tabletext"/>
              <w:jc w:val="center"/>
            </w:pPr>
            <w:r w:rsidRPr="00A318F4">
              <w:t>28</w:t>
            </w:r>
          </w:p>
        </w:tc>
        <w:tc>
          <w:tcPr>
            <w:tcW w:w="2183" w:type="dxa"/>
          </w:tcPr>
          <w:p w14:paraId="166F59F2" w14:textId="77777777" w:rsidR="00C7211D" w:rsidRPr="00A318F4" w:rsidRDefault="00C7211D" w:rsidP="00F47308">
            <w:pPr>
              <w:pStyle w:val="Tabletext"/>
              <w:jc w:val="center"/>
            </w:pPr>
            <w:r w:rsidRPr="00A318F4">
              <w:t>2676.223</w:t>
            </w:r>
          </w:p>
        </w:tc>
        <w:tc>
          <w:tcPr>
            <w:tcW w:w="2183" w:type="dxa"/>
          </w:tcPr>
          <w:p w14:paraId="48DA6591" w14:textId="77777777" w:rsidR="00C7211D" w:rsidRPr="00A318F4" w:rsidRDefault="00C7211D" w:rsidP="00F47308">
            <w:pPr>
              <w:pStyle w:val="Tabletext"/>
              <w:jc w:val="center"/>
            </w:pPr>
            <w:r w:rsidRPr="00A318F4">
              <w:t>2776.309</w:t>
            </w:r>
          </w:p>
        </w:tc>
        <w:tc>
          <w:tcPr>
            <w:tcW w:w="2160" w:type="dxa"/>
          </w:tcPr>
          <w:p w14:paraId="7D773E8B" w14:textId="77777777" w:rsidR="00C7211D" w:rsidRPr="00A318F4" w:rsidRDefault="00C7211D" w:rsidP="00F47308">
            <w:pPr>
              <w:pStyle w:val="Tabletext"/>
              <w:jc w:val="center"/>
            </w:pPr>
            <w:r w:rsidRPr="00A318F4">
              <w:t>2879.937</w:t>
            </w:r>
          </w:p>
        </w:tc>
        <w:tc>
          <w:tcPr>
            <w:tcW w:w="2160" w:type="dxa"/>
          </w:tcPr>
          <w:p w14:paraId="62A756A7" w14:textId="77777777" w:rsidR="00C7211D" w:rsidRPr="00A318F4" w:rsidRDefault="00C7211D" w:rsidP="00F47308">
            <w:pPr>
              <w:pStyle w:val="Tabletext"/>
              <w:jc w:val="center"/>
            </w:pPr>
            <w:r w:rsidRPr="00A318F4">
              <w:t>203.713</w:t>
            </w:r>
          </w:p>
        </w:tc>
      </w:tr>
      <w:tr w:rsidR="00C7211D" w:rsidRPr="00A318F4" w14:paraId="40EE2166" w14:textId="77777777" w:rsidTr="00DB5046">
        <w:tblPrEx>
          <w:tblBorders>
            <w:bottom w:val="single" w:sz="6" w:space="0" w:color="auto"/>
          </w:tblBorders>
        </w:tblPrEx>
        <w:trPr>
          <w:cantSplit/>
          <w:jc w:val="center"/>
        </w:trPr>
        <w:tc>
          <w:tcPr>
            <w:tcW w:w="896" w:type="dxa"/>
          </w:tcPr>
          <w:p w14:paraId="40E67431" w14:textId="77777777" w:rsidR="00C7211D" w:rsidRPr="00A318F4" w:rsidRDefault="00C7211D" w:rsidP="00F47308">
            <w:pPr>
              <w:pStyle w:val="Tabletext"/>
              <w:jc w:val="center"/>
            </w:pPr>
            <w:r w:rsidRPr="00A318F4">
              <w:t>29</w:t>
            </w:r>
          </w:p>
        </w:tc>
        <w:tc>
          <w:tcPr>
            <w:tcW w:w="2183" w:type="dxa"/>
          </w:tcPr>
          <w:p w14:paraId="64045809" w14:textId="77777777" w:rsidR="00C7211D" w:rsidRPr="00A318F4" w:rsidRDefault="00C7211D" w:rsidP="00F47308">
            <w:pPr>
              <w:pStyle w:val="Tabletext"/>
              <w:jc w:val="center"/>
            </w:pPr>
            <w:r w:rsidRPr="00A318F4">
              <w:t>2879.937</w:t>
            </w:r>
          </w:p>
        </w:tc>
        <w:tc>
          <w:tcPr>
            <w:tcW w:w="2183" w:type="dxa"/>
          </w:tcPr>
          <w:p w14:paraId="15B2421D" w14:textId="77777777" w:rsidR="00C7211D" w:rsidRPr="00A318F4" w:rsidRDefault="00C7211D" w:rsidP="00F47308">
            <w:pPr>
              <w:pStyle w:val="Tabletext"/>
              <w:jc w:val="center"/>
            </w:pPr>
            <w:r w:rsidRPr="00A318F4">
              <w:t>2987.238</w:t>
            </w:r>
          </w:p>
        </w:tc>
        <w:tc>
          <w:tcPr>
            <w:tcW w:w="2160" w:type="dxa"/>
          </w:tcPr>
          <w:p w14:paraId="729F1B23" w14:textId="77777777" w:rsidR="00C7211D" w:rsidRPr="00A318F4" w:rsidRDefault="00C7211D" w:rsidP="00F47308">
            <w:pPr>
              <w:pStyle w:val="Tabletext"/>
              <w:jc w:val="center"/>
            </w:pPr>
            <w:r w:rsidRPr="00A318F4">
              <w:t>3098.35</w:t>
            </w:r>
          </w:p>
        </w:tc>
        <w:tc>
          <w:tcPr>
            <w:tcW w:w="2160" w:type="dxa"/>
          </w:tcPr>
          <w:p w14:paraId="5CE10E4A" w14:textId="77777777" w:rsidR="00C7211D" w:rsidRPr="00A318F4" w:rsidRDefault="00C7211D" w:rsidP="00F47308">
            <w:pPr>
              <w:pStyle w:val="Tabletext"/>
              <w:jc w:val="center"/>
            </w:pPr>
            <w:r w:rsidRPr="00A318F4">
              <w:t>218.414</w:t>
            </w:r>
          </w:p>
        </w:tc>
      </w:tr>
      <w:tr w:rsidR="00C7211D" w:rsidRPr="00A318F4" w14:paraId="7B80374C" w14:textId="77777777" w:rsidTr="00DB5046">
        <w:tblPrEx>
          <w:tblBorders>
            <w:bottom w:val="single" w:sz="6" w:space="0" w:color="auto"/>
          </w:tblBorders>
        </w:tblPrEx>
        <w:trPr>
          <w:cantSplit/>
          <w:jc w:val="center"/>
        </w:trPr>
        <w:tc>
          <w:tcPr>
            <w:tcW w:w="896" w:type="dxa"/>
          </w:tcPr>
          <w:p w14:paraId="0A840AD8" w14:textId="77777777" w:rsidR="00C7211D" w:rsidRPr="00A318F4" w:rsidRDefault="00C7211D" w:rsidP="00F47308">
            <w:pPr>
              <w:pStyle w:val="Tabletext"/>
              <w:jc w:val="center"/>
            </w:pPr>
            <w:r w:rsidRPr="00A318F4">
              <w:t>30</w:t>
            </w:r>
          </w:p>
        </w:tc>
        <w:tc>
          <w:tcPr>
            <w:tcW w:w="2183" w:type="dxa"/>
          </w:tcPr>
          <w:p w14:paraId="06A0AA35" w14:textId="77777777" w:rsidR="00C7211D" w:rsidRPr="00A318F4" w:rsidRDefault="00C7211D" w:rsidP="00F47308">
            <w:pPr>
              <w:pStyle w:val="Tabletext"/>
              <w:jc w:val="center"/>
            </w:pPr>
            <w:r w:rsidRPr="00A318F4">
              <w:t>3098.35</w:t>
            </w:r>
          </w:p>
        </w:tc>
        <w:tc>
          <w:tcPr>
            <w:tcW w:w="2183" w:type="dxa"/>
          </w:tcPr>
          <w:p w14:paraId="5CAE6D66" w14:textId="77777777" w:rsidR="00C7211D" w:rsidRPr="00A318F4" w:rsidRDefault="00C7211D" w:rsidP="00F47308">
            <w:pPr>
              <w:pStyle w:val="Tabletext"/>
              <w:jc w:val="center"/>
            </w:pPr>
            <w:r w:rsidRPr="00A318F4">
              <w:t>3213.415</w:t>
            </w:r>
          </w:p>
        </w:tc>
        <w:tc>
          <w:tcPr>
            <w:tcW w:w="2160" w:type="dxa"/>
          </w:tcPr>
          <w:p w14:paraId="2AA7BA19" w14:textId="77777777" w:rsidR="00C7211D" w:rsidRPr="00A318F4" w:rsidRDefault="00C7211D" w:rsidP="00F47308">
            <w:pPr>
              <w:pStyle w:val="Tabletext"/>
              <w:jc w:val="center"/>
            </w:pPr>
            <w:r w:rsidRPr="00A318F4">
              <w:t>3332.579</w:t>
            </w:r>
          </w:p>
        </w:tc>
        <w:tc>
          <w:tcPr>
            <w:tcW w:w="2160" w:type="dxa"/>
          </w:tcPr>
          <w:p w14:paraId="7F9B14F7" w14:textId="77777777" w:rsidR="00C7211D" w:rsidRPr="00A318F4" w:rsidRDefault="00C7211D" w:rsidP="00F47308">
            <w:pPr>
              <w:pStyle w:val="Tabletext"/>
              <w:jc w:val="center"/>
            </w:pPr>
            <w:r w:rsidRPr="00A318F4">
              <w:t>234.229</w:t>
            </w:r>
          </w:p>
        </w:tc>
      </w:tr>
      <w:tr w:rsidR="00C7211D" w:rsidRPr="00A318F4" w14:paraId="4414FFD8" w14:textId="77777777" w:rsidTr="00DB5046">
        <w:tblPrEx>
          <w:tblBorders>
            <w:bottom w:val="single" w:sz="6" w:space="0" w:color="auto"/>
          </w:tblBorders>
        </w:tblPrEx>
        <w:trPr>
          <w:cantSplit/>
          <w:jc w:val="center"/>
        </w:trPr>
        <w:tc>
          <w:tcPr>
            <w:tcW w:w="896" w:type="dxa"/>
          </w:tcPr>
          <w:p w14:paraId="00D64A49" w14:textId="77777777" w:rsidR="00C7211D" w:rsidRPr="00A318F4" w:rsidRDefault="00C7211D" w:rsidP="00F47308">
            <w:pPr>
              <w:pStyle w:val="Tabletext"/>
              <w:jc w:val="center"/>
            </w:pPr>
            <w:r w:rsidRPr="00A318F4">
              <w:t>31</w:t>
            </w:r>
          </w:p>
        </w:tc>
        <w:tc>
          <w:tcPr>
            <w:tcW w:w="2183" w:type="dxa"/>
          </w:tcPr>
          <w:p w14:paraId="37EC86BF" w14:textId="77777777" w:rsidR="00C7211D" w:rsidRPr="00A318F4" w:rsidRDefault="00C7211D" w:rsidP="00F47308">
            <w:pPr>
              <w:pStyle w:val="Tabletext"/>
              <w:jc w:val="center"/>
            </w:pPr>
            <w:r w:rsidRPr="00A318F4">
              <w:t>3332.579</w:t>
            </w:r>
          </w:p>
        </w:tc>
        <w:tc>
          <w:tcPr>
            <w:tcW w:w="2183" w:type="dxa"/>
          </w:tcPr>
          <w:p w14:paraId="07FA1805" w14:textId="77777777" w:rsidR="00C7211D" w:rsidRPr="00A318F4" w:rsidRDefault="00C7211D" w:rsidP="00F47308">
            <w:pPr>
              <w:pStyle w:val="Tabletext"/>
              <w:jc w:val="center"/>
            </w:pPr>
            <w:r w:rsidRPr="00A318F4">
              <w:t>3455.993</w:t>
            </w:r>
          </w:p>
        </w:tc>
        <w:tc>
          <w:tcPr>
            <w:tcW w:w="2160" w:type="dxa"/>
          </w:tcPr>
          <w:p w14:paraId="20783376" w14:textId="77777777" w:rsidR="00C7211D" w:rsidRPr="00A318F4" w:rsidRDefault="00C7211D" w:rsidP="00F47308">
            <w:pPr>
              <w:pStyle w:val="Tabletext"/>
              <w:jc w:val="center"/>
            </w:pPr>
            <w:r w:rsidRPr="00A318F4">
              <w:t>3583.817</w:t>
            </w:r>
          </w:p>
        </w:tc>
        <w:tc>
          <w:tcPr>
            <w:tcW w:w="2160" w:type="dxa"/>
          </w:tcPr>
          <w:p w14:paraId="3E5AFFD2" w14:textId="77777777" w:rsidR="00C7211D" w:rsidRPr="00A318F4" w:rsidRDefault="00C7211D" w:rsidP="00F47308">
            <w:pPr>
              <w:pStyle w:val="Tabletext"/>
              <w:jc w:val="center"/>
            </w:pPr>
            <w:r w:rsidRPr="00A318F4">
              <w:t>251.238</w:t>
            </w:r>
          </w:p>
        </w:tc>
      </w:tr>
      <w:tr w:rsidR="00C7211D" w:rsidRPr="00A318F4" w14:paraId="3FCBDE4C" w14:textId="77777777" w:rsidTr="00DB5046">
        <w:tblPrEx>
          <w:tblBorders>
            <w:bottom w:val="single" w:sz="6" w:space="0" w:color="auto"/>
          </w:tblBorders>
        </w:tblPrEx>
        <w:trPr>
          <w:cantSplit/>
          <w:jc w:val="center"/>
        </w:trPr>
        <w:tc>
          <w:tcPr>
            <w:tcW w:w="896" w:type="dxa"/>
          </w:tcPr>
          <w:p w14:paraId="74A7D22A" w14:textId="77777777" w:rsidR="00C7211D" w:rsidRPr="00A318F4" w:rsidRDefault="00C7211D" w:rsidP="00F47308">
            <w:pPr>
              <w:pStyle w:val="Tabletext"/>
              <w:jc w:val="center"/>
            </w:pPr>
            <w:r w:rsidRPr="00A318F4">
              <w:t>32</w:t>
            </w:r>
          </w:p>
        </w:tc>
        <w:tc>
          <w:tcPr>
            <w:tcW w:w="2183" w:type="dxa"/>
          </w:tcPr>
          <w:p w14:paraId="65368726" w14:textId="77777777" w:rsidR="00C7211D" w:rsidRPr="00A318F4" w:rsidRDefault="00C7211D" w:rsidP="00F47308">
            <w:pPr>
              <w:pStyle w:val="Tabletext"/>
              <w:jc w:val="center"/>
            </w:pPr>
            <w:r w:rsidRPr="00A318F4">
              <w:t>3583.817</w:t>
            </w:r>
          </w:p>
        </w:tc>
        <w:tc>
          <w:tcPr>
            <w:tcW w:w="2183" w:type="dxa"/>
          </w:tcPr>
          <w:p w14:paraId="77EB9A3D" w14:textId="77777777" w:rsidR="00C7211D" w:rsidRPr="00A318F4" w:rsidRDefault="00C7211D" w:rsidP="00F47308">
            <w:pPr>
              <w:pStyle w:val="Tabletext"/>
              <w:jc w:val="center"/>
            </w:pPr>
            <w:r w:rsidRPr="00A318F4">
              <w:t>3716.212</w:t>
            </w:r>
          </w:p>
        </w:tc>
        <w:tc>
          <w:tcPr>
            <w:tcW w:w="2160" w:type="dxa"/>
          </w:tcPr>
          <w:p w14:paraId="24890368" w14:textId="77777777" w:rsidR="00C7211D" w:rsidRPr="00A318F4" w:rsidRDefault="00C7211D" w:rsidP="00F47308">
            <w:pPr>
              <w:pStyle w:val="Tabletext"/>
              <w:jc w:val="center"/>
            </w:pPr>
            <w:r w:rsidRPr="00A318F4">
              <w:t>3853.348</w:t>
            </w:r>
          </w:p>
        </w:tc>
        <w:tc>
          <w:tcPr>
            <w:tcW w:w="2160" w:type="dxa"/>
          </w:tcPr>
          <w:p w14:paraId="37548054" w14:textId="77777777" w:rsidR="00C7211D" w:rsidRPr="00A318F4" w:rsidRDefault="00C7211D" w:rsidP="00F47308">
            <w:pPr>
              <w:pStyle w:val="Tabletext"/>
              <w:jc w:val="center"/>
            </w:pPr>
            <w:r w:rsidRPr="00A318F4">
              <w:t>269.531</w:t>
            </w:r>
          </w:p>
        </w:tc>
      </w:tr>
      <w:tr w:rsidR="00C7211D" w:rsidRPr="00A318F4" w14:paraId="1EC58BE9" w14:textId="77777777" w:rsidTr="00DB5046">
        <w:tblPrEx>
          <w:tblBorders>
            <w:bottom w:val="single" w:sz="6" w:space="0" w:color="auto"/>
          </w:tblBorders>
        </w:tblPrEx>
        <w:trPr>
          <w:cantSplit/>
          <w:jc w:val="center"/>
        </w:trPr>
        <w:tc>
          <w:tcPr>
            <w:tcW w:w="896" w:type="dxa"/>
          </w:tcPr>
          <w:p w14:paraId="0B1BE3E7" w14:textId="77777777" w:rsidR="00C7211D" w:rsidRPr="00A318F4" w:rsidRDefault="00C7211D" w:rsidP="00F47308">
            <w:pPr>
              <w:pStyle w:val="Tabletext"/>
              <w:jc w:val="center"/>
            </w:pPr>
            <w:r w:rsidRPr="00A318F4">
              <w:t>33</w:t>
            </w:r>
          </w:p>
        </w:tc>
        <w:tc>
          <w:tcPr>
            <w:tcW w:w="2183" w:type="dxa"/>
          </w:tcPr>
          <w:p w14:paraId="4802C3AC" w14:textId="77777777" w:rsidR="00C7211D" w:rsidRPr="00A318F4" w:rsidRDefault="00C7211D" w:rsidP="00F47308">
            <w:pPr>
              <w:pStyle w:val="Tabletext"/>
              <w:jc w:val="center"/>
            </w:pPr>
            <w:r w:rsidRPr="00A318F4">
              <w:t>3853.348</w:t>
            </w:r>
          </w:p>
        </w:tc>
        <w:tc>
          <w:tcPr>
            <w:tcW w:w="2183" w:type="dxa"/>
          </w:tcPr>
          <w:p w14:paraId="2D198483" w14:textId="77777777" w:rsidR="00C7211D" w:rsidRPr="00A318F4" w:rsidRDefault="00C7211D" w:rsidP="00F47308">
            <w:pPr>
              <w:pStyle w:val="Tabletext"/>
              <w:jc w:val="center"/>
            </w:pPr>
            <w:r w:rsidRPr="00A318F4">
              <w:t>3995.399</w:t>
            </w:r>
          </w:p>
        </w:tc>
        <w:tc>
          <w:tcPr>
            <w:tcW w:w="2160" w:type="dxa"/>
          </w:tcPr>
          <w:p w14:paraId="46FD6610" w14:textId="77777777" w:rsidR="00C7211D" w:rsidRPr="00A318F4" w:rsidRDefault="00C7211D" w:rsidP="00F47308">
            <w:pPr>
              <w:pStyle w:val="Tabletext"/>
              <w:jc w:val="center"/>
            </w:pPr>
            <w:r w:rsidRPr="00A318F4">
              <w:t>4142.547</w:t>
            </w:r>
          </w:p>
        </w:tc>
        <w:tc>
          <w:tcPr>
            <w:tcW w:w="2160" w:type="dxa"/>
          </w:tcPr>
          <w:p w14:paraId="024150CD" w14:textId="77777777" w:rsidR="00C7211D" w:rsidRPr="00A318F4" w:rsidRDefault="00C7211D" w:rsidP="00F47308">
            <w:pPr>
              <w:pStyle w:val="Tabletext"/>
              <w:jc w:val="center"/>
            </w:pPr>
            <w:r w:rsidRPr="00A318F4">
              <w:t>289.199</w:t>
            </w:r>
          </w:p>
        </w:tc>
      </w:tr>
    </w:tbl>
    <w:p w14:paraId="1B952F68" w14:textId="77777777" w:rsidR="00C7211D" w:rsidRPr="00A318F4" w:rsidRDefault="00C7211D" w:rsidP="00C7211D">
      <w:pPr>
        <w:pStyle w:val="Tablefin"/>
      </w:pPr>
    </w:p>
    <w:p w14:paraId="45487762" w14:textId="77777777" w:rsidR="00C7211D" w:rsidRPr="00A318F4" w:rsidRDefault="00C7211D" w:rsidP="007C670A">
      <w:pPr>
        <w:pStyle w:val="TableNo"/>
      </w:pPr>
      <w:r w:rsidRPr="00A318F4">
        <w:br w:type="page"/>
      </w:r>
      <w:r w:rsidRPr="007C670A">
        <w:lastRenderedPageBreak/>
        <w:t>TABLE</w:t>
      </w:r>
      <w:r w:rsidRPr="00A318F4">
        <w:t xml:space="preserve">  7 (</w:t>
      </w:r>
      <w:r w:rsidRPr="00A318F4">
        <w:rPr>
          <w:i/>
          <w:iCs/>
        </w:rPr>
        <w:t>end</w:t>
      </w:r>
      <w:r w:rsidRPr="00A318F4">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C7211D" w:rsidRPr="00A318F4" w14:paraId="4C7B629B" w14:textId="77777777" w:rsidTr="006A4059">
        <w:trPr>
          <w:cantSplit/>
          <w:tblHeader/>
          <w:jc w:val="center"/>
        </w:trPr>
        <w:tc>
          <w:tcPr>
            <w:tcW w:w="898" w:type="dxa"/>
            <w:tcBorders>
              <w:bottom w:val="single" w:sz="6" w:space="0" w:color="auto"/>
            </w:tcBorders>
          </w:tcPr>
          <w:p w14:paraId="0818B2D6" w14:textId="77777777" w:rsidR="00C7211D" w:rsidRPr="00A318F4" w:rsidRDefault="00C7211D" w:rsidP="006A4059">
            <w:pPr>
              <w:pStyle w:val="Tablehead"/>
            </w:pPr>
            <w:r w:rsidRPr="00A318F4">
              <w:t>Group</w:t>
            </w:r>
          </w:p>
        </w:tc>
        <w:tc>
          <w:tcPr>
            <w:tcW w:w="2183" w:type="dxa"/>
            <w:tcBorders>
              <w:bottom w:val="single" w:sz="6" w:space="0" w:color="auto"/>
            </w:tcBorders>
          </w:tcPr>
          <w:p w14:paraId="3691731D" w14:textId="77777777" w:rsidR="00C7211D" w:rsidRPr="00A318F4" w:rsidRDefault="00C7211D" w:rsidP="006A4059">
            <w:pPr>
              <w:pStyle w:val="Tablehead"/>
            </w:pPr>
            <w:r w:rsidRPr="00A318F4">
              <w:t>Lower frequency/Hz</w:t>
            </w:r>
          </w:p>
        </w:tc>
        <w:tc>
          <w:tcPr>
            <w:tcW w:w="2183" w:type="dxa"/>
            <w:tcBorders>
              <w:bottom w:val="single" w:sz="6" w:space="0" w:color="auto"/>
            </w:tcBorders>
          </w:tcPr>
          <w:p w14:paraId="04FA024B" w14:textId="77777777" w:rsidR="00C7211D" w:rsidRPr="00A318F4" w:rsidRDefault="00C7211D" w:rsidP="006A4059">
            <w:pPr>
              <w:pStyle w:val="Tablehead"/>
            </w:pPr>
            <w:r w:rsidRPr="00A318F4">
              <w:t>Centre frequency/Hz</w:t>
            </w:r>
          </w:p>
        </w:tc>
        <w:tc>
          <w:tcPr>
            <w:tcW w:w="2160" w:type="dxa"/>
            <w:tcBorders>
              <w:bottom w:val="single" w:sz="6" w:space="0" w:color="auto"/>
            </w:tcBorders>
          </w:tcPr>
          <w:p w14:paraId="0636BA29" w14:textId="77777777" w:rsidR="00C7211D" w:rsidRPr="00A318F4" w:rsidRDefault="00C7211D" w:rsidP="006A4059">
            <w:pPr>
              <w:pStyle w:val="Tablehead"/>
            </w:pPr>
            <w:r w:rsidRPr="00A318F4">
              <w:t>Upper frequency/Hz</w:t>
            </w:r>
          </w:p>
        </w:tc>
        <w:tc>
          <w:tcPr>
            <w:tcW w:w="2160" w:type="dxa"/>
            <w:tcBorders>
              <w:bottom w:val="single" w:sz="6" w:space="0" w:color="auto"/>
            </w:tcBorders>
          </w:tcPr>
          <w:p w14:paraId="7C90723C" w14:textId="77777777" w:rsidR="00C7211D" w:rsidRPr="00A318F4" w:rsidRDefault="00C7211D" w:rsidP="006A4059">
            <w:pPr>
              <w:pStyle w:val="Tablehead"/>
            </w:pPr>
            <w:r w:rsidRPr="00A318F4">
              <w:t>Frequency width/Hz</w:t>
            </w:r>
          </w:p>
        </w:tc>
      </w:tr>
      <w:tr w:rsidR="00C7211D" w:rsidRPr="006A4059" w14:paraId="1AF06809" w14:textId="77777777" w:rsidTr="006A4059">
        <w:trPr>
          <w:cantSplit/>
          <w:tblHeader/>
          <w:jc w:val="center"/>
        </w:trPr>
        <w:tc>
          <w:tcPr>
            <w:tcW w:w="898" w:type="dxa"/>
            <w:tcBorders>
              <w:bottom w:val="single" w:sz="12" w:space="0" w:color="auto"/>
            </w:tcBorders>
          </w:tcPr>
          <w:p w14:paraId="3482A30F" w14:textId="77777777" w:rsidR="00C7211D" w:rsidRPr="006A4059" w:rsidRDefault="00C7211D" w:rsidP="006A4059">
            <w:pPr>
              <w:pStyle w:val="Tabletext"/>
              <w:jc w:val="center"/>
              <w:rPr>
                <w:i/>
                <w:iCs/>
                <w:szCs w:val="22"/>
              </w:rPr>
            </w:pPr>
            <w:r w:rsidRPr="006A4059">
              <w:rPr>
                <w:i/>
                <w:iCs/>
                <w:szCs w:val="22"/>
              </w:rPr>
              <w:t>k</w:t>
            </w:r>
          </w:p>
        </w:tc>
        <w:tc>
          <w:tcPr>
            <w:tcW w:w="2183" w:type="dxa"/>
            <w:tcBorders>
              <w:bottom w:val="single" w:sz="12" w:space="0" w:color="auto"/>
            </w:tcBorders>
          </w:tcPr>
          <w:p w14:paraId="12B64C9F" w14:textId="77777777" w:rsidR="00C7211D" w:rsidRPr="006A4059" w:rsidRDefault="00C7211D" w:rsidP="006A4059">
            <w:pPr>
              <w:pStyle w:val="Tabletext"/>
              <w:jc w:val="center"/>
              <w:rPr>
                <w:i/>
                <w:iCs/>
                <w:szCs w:val="22"/>
              </w:rPr>
            </w:pPr>
            <w:r w:rsidRPr="006A4059">
              <w:rPr>
                <w:i/>
                <w:iCs/>
                <w:szCs w:val="22"/>
              </w:rPr>
              <w:t>f</w:t>
            </w:r>
            <w:r w:rsidRPr="006A4059">
              <w:rPr>
                <w:i/>
                <w:iCs/>
                <w:position w:val="-4"/>
                <w:szCs w:val="22"/>
              </w:rPr>
              <w:t>l</w:t>
            </w:r>
            <w:r w:rsidRPr="006A4059">
              <w:rPr>
                <w:i/>
                <w:iCs/>
                <w:szCs w:val="22"/>
              </w:rPr>
              <w:t>[k]</w:t>
            </w:r>
          </w:p>
        </w:tc>
        <w:tc>
          <w:tcPr>
            <w:tcW w:w="2183" w:type="dxa"/>
            <w:tcBorders>
              <w:bottom w:val="single" w:sz="12" w:space="0" w:color="auto"/>
            </w:tcBorders>
          </w:tcPr>
          <w:p w14:paraId="76A61EE3" w14:textId="77777777" w:rsidR="00C7211D" w:rsidRPr="006A4059" w:rsidRDefault="00C7211D" w:rsidP="006A4059">
            <w:pPr>
              <w:pStyle w:val="Tabletext"/>
              <w:jc w:val="center"/>
              <w:rPr>
                <w:i/>
                <w:iCs/>
                <w:szCs w:val="22"/>
              </w:rPr>
            </w:pPr>
            <w:r w:rsidRPr="006A4059">
              <w:rPr>
                <w:i/>
                <w:iCs/>
                <w:szCs w:val="22"/>
              </w:rPr>
              <w:t>f</w:t>
            </w:r>
            <w:r w:rsidRPr="006A4059">
              <w:rPr>
                <w:i/>
                <w:iCs/>
                <w:position w:val="-4"/>
                <w:szCs w:val="22"/>
              </w:rPr>
              <w:t>c</w:t>
            </w:r>
            <w:r w:rsidRPr="006A4059">
              <w:rPr>
                <w:i/>
                <w:iCs/>
                <w:szCs w:val="22"/>
              </w:rPr>
              <w:t>[k]</w:t>
            </w:r>
          </w:p>
        </w:tc>
        <w:tc>
          <w:tcPr>
            <w:tcW w:w="2160" w:type="dxa"/>
            <w:tcBorders>
              <w:bottom w:val="single" w:sz="12" w:space="0" w:color="auto"/>
            </w:tcBorders>
          </w:tcPr>
          <w:p w14:paraId="5DFBF455" w14:textId="77777777" w:rsidR="00C7211D" w:rsidRPr="006A4059" w:rsidRDefault="00C7211D" w:rsidP="006A4059">
            <w:pPr>
              <w:pStyle w:val="Tabletext"/>
              <w:jc w:val="center"/>
              <w:rPr>
                <w:i/>
                <w:iCs/>
                <w:szCs w:val="22"/>
              </w:rPr>
            </w:pPr>
            <w:r w:rsidRPr="006A4059">
              <w:rPr>
                <w:i/>
                <w:iCs/>
                <w:szCs w:val="22"/>
              </w:rPr>
              <w:t>f</w:t>
            </w:r>
            <w:r w:rsidRPr="006A4059">
              <w:rPr>
                <w:i/>
                <w:iCs/>
                <w:position w:val="-4"/>
                <w:szCs w:val="22"/>
              </w:rPr>
              <w:t>u</w:t>
            </w:r>
            <w:r w:rsidRPr="006A4059">
              <w:rPr>
                <w:i/>
                <w:iCs/>
                <w:szCs w:val="22"/>
              </w:rPr>
              <w:t>[k]</w:t>
            </w:r>
          </w:p>
        </w:tc>
        <w:tc>
          <w:tcPr>
            <w:tcW w:w="2160" w:type="dxa"/>
            <w:tcBorders>
              <w:bottom w:val="single" w:sz="12" w:space="0" w:color="auto"/>
            </w:tcBorders>
          </w:tcPr>
          <w:p w14:paraId="25D9431D" w14:textId="77777777" w:rsidR="00C7211D" w:rsidRPr="006A4059" w:rsidRDefault="00C7211D" w:rsidP="006A4059">
            <w:pPr>
              <w:pStyle w:val="Tabletext"/>
              <w:jc w:val="center"/>
              <w:rPr>
                <w:i/>
                <w:iCs/>
                <w:szCs w:val="22"/>
              </w:rPr>
            </w:pPr>
            <w:r w:rsidRPr="006A4059">
              <w:rPr>
                <w:i/>
                <w:iCs/>
                <w:szCs w:val="22"/>
              </w:rPr>
              <w:t>f</w:t>
            </w:r>
            <w:r w:rsidRPr="006A4059">
              <w:rPr>
                <w:i/>
                <w:iCs/>
                <w:position w:val="-4"/>
                <w:szCs w:val="22"/>
              </w:rPr>
              <w:t>w</w:t>
            </w:r>
            <w:r w:rsidRPr="006A4059">
              <w:rPr>
                <w:i/>
                <w:iCs/>
                <w:szCs w:val="22"/>
              </w:rPr>
              <w:t>[k]</w:t>
            </w:r>
          </w:p>
        </w:tc>
      </w:tr>
      <w:tr w:rsidR="00C7211D" w:rsidRPr="00A318F4" w14:paraId="28BC6DE4" w14:textId="77777777" w:rsidTr="006A4059">
        <w:tblPrEx>
          <w:tblBorders>
            <w:bottom w:val="single" w:sz="6" w:space="0" w:color="auto"/>
          </w:tblBorders>
        </w:tblPrEx>
        <w:trPr>
          <w:cantSplit/>
          <w:jc w:val="center"/>
        </w:trPr>
        <w:tc>
          <w:tcPr>
            <w:tcW w:w="896" w:type="dxa"/>
            <w:tcBorders>
              <w:top w:val="single" w:sz="12" w:space="0" w:color="auto"/>
            </w:tcBorders>
          </w:tcPr>
          <w:p w14:paraId="13D3D31A" w14:textId="77777777" w:rsidR="00C7211D" w:rsidRPr="00A318F4" w:rsidRDefault="00C7211D" w:rsidP="006A4059">
            <w:pPr>
              <w:pStyle w:val="Tabletext"/>
              <w:jc w:val="center"/>
            </w:pPr>
            <w:r w:rsidRPr="00A318F4">
              <w:t>34</w:t>
            </w:r>
          </w:p>
        </w:tc>
        <w:tc>
          <w:tcPr>
            <w:tcW w:w="2183" w:type="dxa"/>
            <w:tcBorders>
              <w:top w:val="single" w:sz="12" w:space="0" w:color="auto"/>
            </w:tcBorders>
          </w:tcPr>
          <w:p w14:paraId="405637E7" w14:textId="77777777" w:rsidR="00C7211D" w:rsidRPr="00A318F4" w:rsidRDefault="00C7211D" w:rsidP="006A4059">
            <w:pPr>
              <w:pStyle w:val="Tabletext"/>
              <w:jc w:val="center"/>
            </w:pPr>
            <w:r w:rsidRPr="00A318F4">
              <w:t>4142.547</w:t>
            </w:r>
          </w:p>
        </w:tc>
        <w:tc>
          <w:tcPr>
            <w:tcW w:w="2183" w:type="dxa"/>
            <w:tcBorders>
              <w:top w:val="single" w:sz="12" w:space="0" w:color="auto"/>
            </w:tcBorders>
          </w:tcPr>
          <w:p w14:paraId="46AB803E" w14:textId="77777777" w:rsidR="00C7211D" w:rsidRPr="00A318F4" w:rsidRDefault="00C7211D" w:rsidP="006A4059">
            <w:pPr>
              <w:pStyle w:val="Tabletext"/>
              <w:jc w:val="center"/>
            </w:pPr>
            <w:r w:rsidRPr="00A318F4">
              <w:t>4294.979</w:t>
            </w:r>
          </w:p>
        </w:tc>
        <w:tc>
          <w:tcPr>
            <w:tcW w:w="2160" w:type="dxa"/>
            <w:tcBorders>
              <w:top w:val="single" w:sz="12" w:space="0" w:color="auto"/>
            </w:tcBorders>
          </w:tcPr>
          <w:p w14:paraId="3C63B6DF" w14:textId="77777777" w:rsidR="00C7211D" w:rsidRPr="00A318F4" w:rsidRDefault="00C7211D" w:rsidP="006A4059">
            <w:pPr>
              <w:pStyle w:val="Tabletext"/>
              <w:jc w:val="center"/>
            </w:pPr>
            <w:r w:rsidRPr="00A318F4">
              <w:t>4452.89</w:t>
            </w:r>
          </w:p>
        </w:tc>
        <w:tc>
          <w:tcPr>
            <w:tcW w:w="2160" w:type="dxa"/>
            <w:tcBorders>
              <w:top w:val="single" w:sz="12" w:space="0" w:color="auto"/>
            </w:tcBorders>
          </w:tcPr>
          <w:p w14:paraId="586B5583" w14:textId="77777777" w:rsidR="00C7211D" w:rsidRPr="00A318F4" w:rsidRDefault="00C7211D" w:rsidP="006A4059">
            <w:pPr>
              <w:pStyle w:val="Tabletext"/>
              <w:jc w:val="center"/>
            </w:pPr>
            <w:r w:rsidRPr="00A318F4">
              <w:t>310.343</w:t>
            </w:r>
          </w:p>
        </w:tc>
      </w:tr>
      <w:tr w:rsidR="00C7211D" w:rsidRPr="00A318F4" w14:paraId="645A52F9" w14:textId="77777777" w:rsidTr="006A4059">
        <w:tblPrEx>
          <w:tblBorders>
            <w:bottom w:val="single" w:sz="6" w:space="0" w:color="auto"/>
          </w:tblBorders>
        </w:tblPrEx>
        <w:trPr>
          <w:cantSplit/>
          <w:jc w:val="center"/>
        </w:trPr>
        <w:tc>
          <w:tcPr>
            <w:tcW w:w="896" w:type="dxa"/>
          </w:tcPr>
          <w:p w14:paraId="5FD07B80" w14:textId="77777777" w:rsidR="00C7211D" w:rsidRPr="00A318F4" w:rsidRDefault="00C7211D" w:rsidP="006A4059">
            <w:pPr>
              <w:pStyle w:val="Tabletext"/>
              <w:jc w:val="center"/>
            </w:pPr>
            <w:r w:rsidRPr="00A318F4">
              <w:t>35</w:t>
            </w:r>
          </w:p>
        </w:tc>
        <w:tc>
          <w:tcPr>
            <w:tcW w:w="2183" w:type="dxa"/>
          </w:tcPr>
          <w:p w14:paraId="5C1EB5C4" w14:textId="77777777" w:rsidR="00C7211D" w:rsidRPr="00A318F4" w:rsidRDefault="00C7211D" w:rsidP="006A4059">
            <w:pPr>
              <w:pStyle w:val="Tabletext"/>
              <w:jc w:val="center"/>
            </w:pPr>
            <w:r w:rsidRPr="00A318F4">
              <w:t>4452.89</w:t>
            </w:r>
          </w:p>
        </w:tc>
        <w:tc>
          <w:tcPr>
            <w:tcW w:w="2183" w:type="dxa"/>
          </w:tcPr>
          <w:p w14:paraId="212FF8FF" w14:textId="77777777" w:rsidR="00C7211D" w:rsidRPr="00A318F4" w:rsidRDefault="00C7211D" w:rsidP="006A4059">
            <w:pPr>
              <w:pStyle w:val="Tabletext"/>
              <w:jc w:val="center"/>
            </w:pPr>
            <w:r w:rsidRPr="00A318F4">
              <w:t>4616.482</w:t>
            </w:r>
          </w:p>
        </w:tc>
        <w:tc>
          <w:tcPr>
            <w:tcW w:w="2160" w:type="dxa"/>
          </w:tcPr>
          <w:p w14:paraId="48700B7A" w14:textId="77777777" w:rsidR="00C7211D" w:rsidRPr="00A318F4" w:rsidRDefault="00C7211D" w:rsidP="006A4059">
            <w:pPr>
              <w:pStyle w:val="Tabletext"/>
              <w:jc w:val="center"/>
            </w:pPr>
            <w:r w:rsidRPr="00A318F4">
              <w:t>4785.962</w:t>
            </w:r>
          </w:p>
        </w:tc>
        <w:tc>
          <w:tcPr>
            <w:tcW w:w="2160" w:type="dxa"/>
          </w:tcPr>
          <w:p w14:paraId="0D75340B" w14:textId="77777777" w:rsidR="00C7211D" w:rsidRPr="00A318F4" w:rsidRDefault="00C7211D" w:rsidP="006A4059">
            <w:pPr>
              <w:pStyle w:val="Tabletext"/>
              <w:jc w:val="center"/>
            </w:pPr>
            <w:r w:rsidRPr="00A318F4">
              <w:t>333.072</w:t>
            </w:r>
          </w:p>
        </w:tc>
      </w:tr>
      <w:tr w:rsidR="00C7211D" w:rsidRPr="00A318F4" w14:paraId="22B5C565" w14:textId="77777777" w:rsidTr="006A4059">
        <w:tblPrEx>
          <w:tblBorders>
            <w:bottom w:val="single" w:sz="6" w:space="0" w:color="auto"/>
          </w:tblBorders>
        </w:tblPrEx>
        <w:trPr>
          <w:cantSplit/>
          <w:jc w:val="center"/>
        </w:trPr>
        <w:tc>
          <w:tcPr>
            <w:tcW w:w="896" w:type="dxa"/>
          </w:tcPr>
          <w:p w14:paraId="782E1782" w14:textId="77777777" w:rsidR="00C7211D" w:rsidRPr="00A318F4" w:rsidRDefault="00C7211D" w:rsidP="006A4059">
            <w:pPr>
              <w:pStyle w:val="Tabletext"/>
              <w:jc w:val="center"/>
            </w:pPr>
            <w:r w:rsidRPr="00A318F4">
              <w:t>36</w:t>
            </w:r>
          </w:p>
        </w:tc>
        <w:tc>
          <w:tcPr>
            <w:tcW w:w="2183" w:type="dxa"/>
          </w:tcPr>
          <w:p w14:paraId="1B48DC80" w14:textId="77777777" w:rsidR="00C7211D" w:rsidRPr="00A318F4" w:rsidRDefault="00C7211D" w:rsidP="006A4059">
            <w:pPr>
              <w:pStyle w:val="Tabletext"/>
              <w:jc w:val="center"/>
            </w:pPr>
            <w:r w:rsidRPr="00A318F4">
              <w:t>4785.962</w:t>
            </w:r>
          </w:p>
        </w:tc>
        <w:tc>
          <w:tcPr>
            <w:tcW w:w="2183" w:type="dxa"/>
          </w:tcPr>
          <w:p w14:paraId="553FE128" w14:textId="77777777" w:rsidR="00C7211D" w:rsidRPr="00A318F4" w:rsidRDefault="00C7211D" w:rsidP="006A4059">
            <w:pPr>
              <w:pStyle w:val="Tabletext"/>
              <w:jc w:val="center"/>
            </w:pPr>
            <w:r w:rsidRPr="00A318F4">
              <w:t>4961.548</w:t>
            </w:r>
          </w:p>
        </w:tc>
        <w:tc>
          <w:tcPr>
            <w:tcW w:w="2160" w:type="dxa"/>
          </w:tcPr>
          <w:p w14:paraId="0EADA063" w14:textId="77777777" w:rsidR="00C7211D" w:rsidRPr="00A318F4" w:rsidRDefault="00C7211D" w:rsidP="006A4059">
            <w:pPr>
              <w:pStyle w:val="Tabletext"/>
              <w:jc w:val="center"/>
            </w:pPr>
            <w:r w:rsidRPr="00A318F4">
              <w:t>5143.463</w:t>
            </w:r>
          </w:p>
        </w:tc>
        <w:tc>
          <w:tcPr>
            <w:tcW w:w="2160" w:type="dxa"/>
          </w:tcPr>
          <w:p w14:paraId="35EEBC2C" w14:textId="77777777" w:rsidR="00C7211D" w:rsidRPr="00A318F4" w:rsidRDefault="00C7211D" w:rsidP="006A4059">
            <w:pPr>
              <w:pStyle w:val="Tabletext"/>
              <w:jc w:val="center"/>
            </w:pPr>
            <w:r w:rsidRPr="00A318F4">
              <w:t>357.5</w:t>
            </w:r>
          </w:p>
        </w:tc>
      </w:tr>
      <w:tr w:rsidR="00C7211D" w:rsidRPr="00A318F4" w14:paraId="0B9CD174" w14:textId="77777777" w:rsidTr="006A4059">
        <w:tblPrEx>
          <w:tblBorders>
            <w:bottom w:val="single" w:sz="6" w:space="0" w:color="auto"/>
          </w:tblBorders>
        </w:tblPrEx>
        <w:trPr>
          <w:cantSplit/>
          <w:jc w:val="center"/>
        </w:trPr>
        <w:tc>
          <w:tcPr>
            <w:tcW w:w="896" w:type="dxa"/>
          </w:tcPr>
          <w:p w14:paraId="32626C43" w14:textId="77777777" w:rsidR="00C7211D" w:rsidRPr="00A318F4" w:rsidRDefault="00C7211D" w:rsidP="006A4059">
            <w:pPr>
              <w:pStyle w:val="Tabletext"/>
              <w:jc w:val="center"/>
            </w:pPr>
            <w:r w:rsidRPr="00A318F4">
              <w:t>37</w:t>
            </w:r>
          </w:p>
        </w:tc>
        <w:tc>
          <w:tcPr>
            <w:tcW w:w="2183" w:type="dxa"/>
          </w:tcPr>
          <w:p w14:paraId="04E02581" w14:textId="77777777" w:rsidR="00C7211D" w:rsidRPr="00A318F4" w:rsidRDefault="00C7211D" w:rsidP="006A4059">
            <w:pPr>
              <w:pStyle w:val="Tabletext"/>
              <w:jc w:val="center"/>
            </w:pPr>
            <w:r w:rsidRPr="00A318F4">
              <w:t>5143.463</w:t>
            </w:r>
          </w:p>
        </w:tc>
        <w:tc>
          <w:tcPr>
            <w:tcW w:w="2183" w:type="dxa"/>
          </w:tcPr>
          <w:p w14:paraId="260B6D34" w14:textId="77777777" w:rsidR="00C7211D" w:rsidRPr="00A318F4" w:rsidRDefault="00C7211D" w:rsidP="006A4059">
            <w:pPr>
              <w:pStyle w:val="Tabletext"/>
              <w:jc w:val="center"/>
            </w:pPr>
            <w:r w:rsidRPr="00A318F4">
              <w:t>5331.939</w:t>
            </w:r>
          </w:p>
        </w:tc>
        <w:tc>
          <w:tcPr>
            <w:tcW w:w="2160" w:type="dxa"/>
          </w:tcPr>
          <w:p w14:paraId="1F69253B" w14:textId="77777777" w:rsidR="00C7211D" w:rsidRPr="00A318F4" w:rsidRDefault="00C7211D" w:rsidP="006A4059">
            <w:pPr>
              <w:pStyle w:val="Tabletext"/>
              <w:jc w:val="center"/>
            </w:pPr>
            <w:r w:rsidRPr="00A318F4">
              <w:t>5527.217</w:t>
            </w:r>
          </w:p>
        </w:tc>
        <w:tc>
          <w:tcPr>
            <w:tcW w:w="2160" w:type="dxa"/>
          </w:tcPr>
          <w:p w14:paraId="1FC60AE6" w14:textId="77777777" w:rsidR="00C7211D" w:rsidRPr="00A318F4" w:rsidRDefault="00C7211D" w:rsidP="006A4059">
            <w:pPr>
              <w:pStyle w:val="Tabletext"/>
              <w:jc w:val="center"/>
            </w:pPr>
            <w:r w:rsidRPr="00A318F4">
              <w:t>383.754</w:t>
            </w:r>
          </w:p>
        </w:tc>
      </w:tr>
      <w:tr w:rsidR="00C7211D" w:rsidRPr="00A318F4" w14:paraId="77A9D723" w14:textId="77777777" w:rsidTr="006A4059">
        <w:tblPrEx>
          <w:tblBorders>
            <w:bottom w:val="single" w:sz="6" w:space="0" w:color="auto"/>
          </w:tblBorders>
        </w:tblPrEx>
        <w:trPr>
          <w:cantSplit/>
          <w:jc w:val="center"/>
        </w:trPr>
        <w:tc>
          <w:tcPr>
            <w:tcW w:w="896" w:type="dxa"/>
          </w:tcPr>
          <w:p w14:paraId="1A1C15F3" w14:textId="77777777" w:rsidR="00C7211D" w:rsidRPr="00A318F4" w:rsidRDefault="00C7211D" w:rsidP="006A4059">
            <w:pPr>
              <w:pStyle w:val="Tabletext"/>
              <w:jc w:val="center"/>
            </w:pPr>
            <w:r w:rsidRPr="00A318F4">
              <w:t>38</w:t>
            </w:r>
          </w:p>
        </w:tc>
        <w:tc>
          <w:tcPr>
            <w:tcW w:w="2183" w:type="dxa"/>
          </w:tcPr>
          <w:p w14:paraId="4282D7B4" w14:textId="77777777" w:rsidR="00C7211D" w:rsidRPr="00A318F4" w:rsidRDefault="00C7211D" w:rsidP="006A4059">
            <w:pPr>
              <w:pStyle w:val="Tabletext"/>
              <w:jc w:val="center"/>
            </w:pPr>
            <w:r w:rsidRPr="00A318F4">
              <w:t>5527.217</w:t>
            </w:r>
          </w:p>
        </w:tc>
        <w:tc>
          <w:tcPr>
            <w:tcW w:w="2183" w:type="dxa"/>
          </w:tcPr>
          <w:p w14:paraId="3099F8B9" w14:textId="77777777" w:rsidR="00C7211D" w:rsidRPr="00A318F4" w:rsidRDefault="00C7211D" w:rsidP="006A4059">
            <w:pPr>
              <w:pStyle w:val="Tabletext"/>
              <w:jc w:val="center"/>
            </w:pPr>
            <w:r w:rsidRPr="00A318F4">
              <w:t>5729.545</w:t>
            </w:r>
          </w:p>
        </w:tc>
        <w:tc>
          <w:tcPr>
            <w:tcW w:w="2160" w:type="dxa"/>
          </w:tcPr>
          <w:p w14:paraId="1DE78D01" w14:textId="77777777" w:rsidR="00C7211D" w:rsidRPr="00A318F4" w:rsidRDefault="00C7211D" w:rsidP="006A4059">
            <w:pPr>
              <w:pStyle w:val="Tabletext"/>
              <w:jc w:val="center"/>
            </w:pPr>
            <w:r w:rsidRPr="00A318F4">
              <w:t>5939.183</w:t>
            </w:r>
          </w:p>
        </w:tc>
        <w:tc>
          <w:tcPr>
            <w:tcW w:w="2160" w:type="dxa"/>
          </w:tcPr>
          <w:p w14:paraId="571910E4" w14:textId="77777777" w:rsidR="00C7211D" w:rsidRPr="00A318F4" w:rsidRDefault="00C7211D" w:rsidP="006A4059">
            <w:pPr>
              <w:pStyle w:val="Tabletext"/>
              <w:jc w:val="center"/>
            </w:pPr>
            <w:r w:rsidRPr="00A318F4">
              <w:t>411.966</w:t>
            </w:r>
          </w:p>
        </w:tc>
      </w:tr>
      <w:tr w:rsidR="00C7211D" w:rsidRPr="00A318F4" w14:paraId="7D585968" w14:textId="77777777" w:rsidTr="006A4059">
        <w:tblPrEx>
          <w:tblBorders>
            <w:bottom w:val="single" w:sz="6" w:space="0" w:color="auto"/>
          </w:tblBorders>
        </w:tblPrEx>
        <w:trPr>
          <w:cantSplit/>
          <w:jc w:val="center"/>
        </w:trPr>
        <w:tc>
          <w:tcPr>
            <w:tcW w:w="896" w:type="dxa"/>
          </w:tcPr>
          <w:p w14:paraId="49AF5186" w14:textId="77777777" w:rsidR="00C7211D" w:rsidRPr="00A318F4" w:rsidRDefault="00C7211D" w:rsidP="006A4059">
            <w:pPr>
              <w:pStyle w:val="Tabletext"/>
              <w:jc w:val="center"/>
            </w:pPr>
            <w:r w:rsidRPr="00A318F4">
              <w:t>39</w:t>
            </w:r>
          </w:p>
        </w:tc>
        <w:tc>
          <w:tcPr>
            <w:tcW w:w="2183" w:type="dxa"/>
          </w:tcPr>
          <w:p w14:paraId="65D76C9A" w14:textId="77777777" w:rsidR="00C7211D" w:rsidRPr="00A318F4" w:rsidRDefault="00C7211D" w:rsidP="006A4059">
            <w:pPr>
              <w:pStyle w:val="Tabletext"/>
              <w:jc w:val="center"/>
            </w:pPr>
            <w:r w:rsidRPr="00A318F4">
              <w:t>5939.183</w:t>
            </w:r>
          </w:p>
        </w:tc>
        <w:tc>
          <w:tcPr>
            <w:tcW w:w="2183" w:type="dxa"/>
          </w:tcPr>
          <w:p w14:paraId="146E3181" w14:textId="77777777" w:rsidR="00C7211D" w:rsidRPr="00A318F4" w:rsidRDefault="00C7211D" w:rsidP="006A4059">
            <w:pPr>
              <w:pStyle w:val="Tabletext"/>
              <w:jc w:val="center"/>
            </w:pPr>
            <w:r w:rsidRPr="00A318F4">
              <w:t>6156.396</w:t>
            </w:r>
          </w:p>
        </w:tc>
        <w:tc>
          <w:tcPr>
            <w:tcW w:w="2160" w:type="dxa"/>
          </w:tcPr>
          <w:p w14:paraId="626DE85E" w14:textId="77777777" w:rsidR="00C7211D" w:rsidRPr="00A318F4" w:rsidRDefault="00C7211D" w:rsidP="006A4059">
            <w:pPr>
              <w:pStyle w:val="Tabletext"/>
              <w:jc w:val="center"/>
            </w:pPr>
            <w:r w:rsidRPr="00A318F4">
              <w:t>6381.463</w:t>
            </w:r>
          </w:p>
        </w:tc>
        <w:tc>
          <w:tcPr>
            <w:tcW w:w="2160" w:type="dxa"/>
          </w:tcPr>
          <w:p w14:paraId="2D785B6E" w14:textId="77777777" w:rsidR="00C7211D" w:rsidRPr="00A318F4" w:rsidRDefault="00C7211D" w:rsidP="006A4059">
            <w:pPr>
              <w:pStyle w:val="Tabletext"/>
              <w:jc w:val="center"/>
            </w:pPr>
            <w:r w:rsidRPr="00A318F4">
              <w:t>442.281</w:t>
            </w:r>
          </w:p>
        </w:tc>
      </w:tr>
      <w:tr w:rsidR="00C7211D" w:rsidRPr="00A318F4" w14:paraId="6ECC0786" w14:textId="77777777" w:rsidTr="006A4059">
        <w:tblPrEx>
          <w:tblBorders>
            <w:bottom w:val="single" w:sz="6" w:space="0" w:color="auto"/>
          </w:tblBorders>
        </w:tblPrEx>
        <w:trPr>
          <w:cantSplit/>
          <w:jc w:val="center"/>
        </w:trPr>
        <w:tc>
          <w:tcPr>
            <w:tcW w:w="896" w:type="dxa"/>
          </w:tcPr>
          <w:p w14:paraId="416AF1CD" w14:textId="77777777" w:rsidR="00C7211D" w:rsidRPr="00A318F4" w:rsidRDefault="00C7211D" w:rsidP="006A4059">
            <w:pPr>
              <w:pStyle w:val="Tabletext"/>
              <w:jc w:val="center"/>
            </w:pPr>
            <w:r w:rsidRPr="00A318F4">
              <w:t>40</w:t>
            </w:r>
          </w:p>
        </w:tc>
        <w:tc>
          <w:tcPr>
            <w:tcW w:w="2183" w:type="dxa"/>
          </w:tcPr>
          <w:p w14:paraId="3ECB2B9A" w14:textId="77777777" w:rsidR="00C7211D" w:rsidRPr="00A318F4" w:rsidRDefault="00C7211D" w:rsidP="006A4059">
            <w:pPr>
              <w:pStyle w:val="Tabletext"/>
              <w:jc w:val="center"/>
            </w:pPr>
            <w:r w:rsidRPr="00A318F4">
              <w:t>6381.463</w:t>
            </w:r>
          </w:p>
        </w:tc>
        <w:tc>
          <w:tcPr>
            <w:tcW w:w="2183" w:type="dxa"/>
          </w:tcPr>
          <w:p w14:paraId="13547C87" w14:textId="77777777" w:rsidR="00C7211D" w:rsidRPr="00A318F4" w:rsidRDefault="00C7211D" w:rsidP="006A4059">
            <w:pPr>
              <w:pStyle w:val="Tabletext"/>
              <w:jc w:val="center"/>
            </w:pPr>
            <w:r w:rsidRPr="00A318F4">
              <w:t>6614.671</w:t>
            </w:r>
          </w:p>
        </w:tc>
        <w:tc>
          <w:tcPr>
            <w:tcW w:w="2160" w:type="dxa"/>
          </w:tcPr>
          <w:p w14:paraId="2B3A08C2" w14:textId="77777777" w:rsidR="00C7211D" w:rsidRPr="00A318F4" w:rsidRDefault="00C7211D" w:rsidP="006A4059">
            <w:pPr>
              <w:pStyle w:val="Tabletext"/>
              <w:jc w:val="center"/>
            </w:pPr>
            <w:r w:rsidRPr="00A318F4">
              <w:t>6856.316</w:t>
            </w:r>
          </w:p>
        </w:tc>
        <w:tc>
          <w:tcPr>
            <w:tcW w:w="2160" w:type="dxa"/>
          </w:tcPr>
          <w:p w14:paraId="6C6EB96A" w14:textId="77777777" w:rsidR="00C7211D" w:rsidRPr="00A318F4" w:rsidRDefault="00C7211D" w:rsidP="006A4059">
            <w:pPr>
              <w:pStyle w:val="Tabletext"/>
              <w:jc w:val="center"/>
            </w:pPr>
            <w:r w:rsidRPr="00A318F4">
              <w:t>474.853</w:t>
            </w:r>
          </w:p>
        </w:tc>
      </w:tr>
      <w:tr w:rsidR="00C7211D" w:rsidRPr="00A318F4" w14:paraId="201831EF" w14:textId="77777777" w:rsidTr="006A4059">
        <w:tblPrEx>
          <w:tblBorders>
            <w:bottom w:val="single" w:sz="6" w:space="0" w:color="auto"/>
          </w:tblBorders>
        </w:tblPrEx>
        <w:trPr>
          <w:cantSplit/>
          <w:jc w:val="center"/>
        </w:trPr>
        <w:tc>
          <w:tcPr>
            <w:tcW w:w="896" w:type="dxa"/>
          </w:tcPr>
          <w:p w14:paraId="24498ECD" w14:textId="77777777" w:rsidR="00C7211D" w:rsidRPr="00A318F4" w:rsidRDefault="00C7211D" w:rsidP="006A4059">
            <w:pPr>
              <w:pStyle w:val="Tabletext"/>
              <w:jc w:val="center"/>
            </w:pPr>
            <w:r w:rsidRPr="00A318F4">
              <w:t>41</w:t>
            </w:r>
          </w:p>
        </w:tc>
        <w:tc>
          <w:tcPr>
            <w:tcW w:w="2183" w:type="dxa"/>
          </w:tcPr>
          <w:p w14:paraId="34F81056" w14:textId="77777777" w:rsidR="00C7211D" w:rsidRPr="00A318F4" w:rsidRDefault="00C7211D" w:rsidP="006A4059">
            <w:pPr>
              <w:pStyle w:val="Tabletext"/>
              <w:jc w:val="center"/>
            </w:pPr>
            <w:r w:rsidRPr="00A318F4">
              <w:t>6856.316</w:t>
            </w:r>
          </w:p>
        </w:tc>
        <w:tc>
          <w:tcPr>
            <w:tcW w:w="2183" w:type="dxa"/>
          </w:tcPr>
          <w:p w14:paraId="2B97801F" w14:textId="77777777" w:rsidR="00C7211D" w:rsidRPr="00A318F4" w:rsidRDefault="00C7211D" w:rsidP="006A4059">
            <w:pPr>
              <w:pStyle w:val="Tabletext"/>
              <w:jc w:val="center"/>
            </w:pPr>
            <w:r w:rsidRPr="00A318F4">
              <w:t>7106.708</w:t>
            </w:r>
          </w:p>
        </w:tc>
        <w:tc>
          <w:tcPr>
            <w:tcW w:w="2160" w:type="dxa"/>
          </w:tcPr>
          <w:p w14:paraId="6E1AE6AC" w14:textId="77777777" w:rsidR="00C7211D" w:rsidRPr="00A318F4" w:rsidRDefault="00C7211D" w:rsidP="006A4059">
            <w:pPr>
              <w:pStyle w:val="Tabletext"/>
              <w:jc w:val="center"/>
            </w:pPr>
            <w:r w:rsidRPr="00A318F4">
              <w:t>7366.166</w:t>
            </w:r>
          </w:p>
        </w:tc>
        <w:tc>
          <w:tcPr>
            <w:tcW w:w="2160" w:type="dxa"/>
          </w:tcPr>
          <w:p w14:paraId="19104448" w14:textId="77777777" w:rsidR="00C7211D" w:rsidRPr="00A318F4" w:rsidRDefault="00C7211D" w:rsidP="006A4059">
            <w:pPr>
              <w:pStyle w:val="Tabletext"/>
              <w:jc w:val="center"/>
            </w:pPr>
            <w:r w:rsidRPr="00A318F4">
              <w:t>509.85</w:t>
            </w:r>
          </w:p>
        </w:tc>
      </w:tr>
      <w:tr w:rsidR="00C7211D" w:rsidRPr="00A318F4" w14:paraId="4403618E" w14:textId="77777777" w:rsidTr="006A4059">
        <w:tblPrEx>
          <w:tblBorders>
            <w:bottom w:val="single" w:sz="6" w:space="0" w:color="auto"/>
          </w:tblBorders>
        </w:tblPrEx>
        <w:trPr>
          <w:cantSplit/>
          <w:jc w:val="center"/>
        </w:trPr>
        <w:tc>
          <w:tcPr>
            <w:tcW w:w="896" w:type="dxa"/>
          </w:tcPr>
          <w:p w14:paraId="5B406501" w14:textId="77777777" w:rsidR="00C7211D" w:rsidRPr="00A318F4" w:rsidRDefault="00C7211D" w:rsidP="006A4059">
            <w:pPr>
              <w:pStyle w:val="Tabletext"/>
              <w:jc w:val="center"/>
            </w:pPr>
            <w:r w:rsidRPr="00A318F4">
              <w:t>42</w:t>
            </w:r>
          </w:p>
        </w:tc>
        <w:tc>
          <w:tcPr>
            <w:tcW w:w="2183" w:type="dxa"/>
          </w:tcPr>
          <w:p w14:paraId="506FC6A2" w14:textId="77777777" w:rsidR="00C7211D" w:rsidRPr="00A318F4" w:rsidRDefault="00C7211D" w:rsidP="006A4059">
            <w:pPr>
              <w:pStyle w:val="Tabletext"/>
              <w:jc w:val="center"/>
            </w:pPr>
            <w:r w:rsidRPr="00A318F4">
              <w:t>7366.166</w:t>
            </w:r>
          </w:p>
        </w:tc>
        <w:tc>
          <w:tcPr>
            <w:tcW w:w="2183" w:type="dxa"/>
          </w:tcPr>
          <w:p w14:paraId="6B240493" w14:textId="77777777" w:rsidR="00C7211D" w:rsidRPr="00A318F4" w:rsidRDefault="00C7211D" w:rsidP="006A4059">
            <w:pPr>
              <w:pStyle w:val="Tabletext"/>
              <w:jc w:val="center"/>
            </w:pPr>
            <w:r w:rsidRPr="00A318F4">
              <w:t>7635.02</w:t>
            </w:r>
          </w:p>
        </w:tc>
        <w:tc>
          <w:tcPr>
            <w:tcW w:w="2160" w:type="dxa"/>
          </w:tcPr>
          <w:p w14:paraId="5FD05F6E" w14:textId="77777777" w:rsidR="00C7211D" w:rsidRPr="00A318F4" w:rsidRDefault="00C7211D" w:rsidP="006A4059">
            <w:pPr>
              <w:pStyle w:val="Tabletext"/>
              <w:jc w:val="center"/>
            </w:pPr>
            <w:r w:rsidRPr="00A318F4">
              <w:t>7913.614</w:t>
            </w:r>
          </w:p>
        </w:tc>
        <w:tc>
          <w:tcPr>
            <w:tcW w:w="2160" w:type="dxa"/>
          </w:tcPr>
          <w:p w14:paraId="57E9EBAE" w14:textId="77777777" w:rsidR="00C7211D" w:rsidRPr="00A318F4" w:rsidRDefault="00C7211D" w:rsidP="006A4059">
            <w:pPr>
              <w:pStyle w:val="Tabletext"/>
              <w:jc w:val="center"/>
            </w:pPr>
            <w:r w:rsidRPr="00A318F4">
              <w:t>547.448</w:t>
            </w:r>
          </w:p>
        </w:tc>
      </w:tr>
      <w:tr w:rsidR="00C7211D" w:rsidRPr="00A318F4" w14:paraId="58F471D8" w14:textId="77777777" w:rsidTr="006A4059">
        <w:tblPrEx>
          <w:tblBorders>
            <w:bottom w:val="single" w:sz="6" w:space="0" w:color="auto"/>
          </w:tblBorders>
        </w:tblPrEx>
        <w:trPr>
          <w:cantSplit/>
          <w:jc w:val="center"/>
        </w:trPr>
        <w:tc>
          <w:tcPr>
            <w:tcW w:w="896" w:type="dxa"/>
          </w:tcPr>
          <w:p w14:paraId="50C25B47" w14:textId="77777777" w:rsidR="00C7211D" w:rsidRPr="00A318F4" w:rsidRDefault="00C7211D" w:rsidP="006A4059">
            <w:pPr>
              <w:pStyle w:val="Tabletext"/>
              <w:jc w:val="center"/>
            </w:pPr>
            <w:r w:rsidRPr="00A318F4">
              <w:t>43</w:t>
            </w:r>
          </w:p>
        </w:tc>
        <w:tc>
          <w:tcPr>
            <w:tcW w:w="2183" w:type="dxa"/>
          </w:tcPr>
          <w:p w14:paraId="4B3492B3" w14:textId="77777777" w:rsidR="00C7211D" w:rsidRPr="00A318F4" w:rsidRDefault="00C7211D" w:rsidP="006A4059">
            <w:pPr>
              <w:pStyle w:val="Tabletext"/>
              <w:jc w:val="center"/>
            </w:pPr>
            <w:r w:rsidRPr="00A318F4">
              <w:t>7913.614</w:t>
            </w:r>
          </w:p>
        </w:tc>
        <w:tc>
          <w:tcPr>
            <w:tcW w:w="2183" w:type="dxa"/>
          </w:tcPr>
          <w:p w14:paraId="3AECCA0C" w14:textId="77777777" w:rsidR="00C7211D" w:rsidRPr="00A318F4" w:rsidRDefault="00C7211D" w:rsidP="006A4059">
            <w:pPr>
              <w:pStyle w:val="Tabletext"/>
              <w:jc w:val="center"/>
            </w:pPr>
            <w:r w:rsidRPr="00A318F4">
              <w:t>8202.302</w:t>
            </w:r>
          </w:p>
        </w:tc>
        <w:tc>
          <w:tcPr>
            <w:tcW w:w="2160" w:type="dxa"/>
          </w:tcPr>
          <w:p w14:paraId="29101337" w14:textId="77777777" w:rsidR="00C7211D" w:rsidRPr="00A318F4" w:rsidRDefault="00C7211D" w:rsidP="006A4059">
            <w:pPr>
              <w:pStyle w:val="Tabletext"/>
              <w:jc w:val="center"/>
            </w:pPr>
            <w:r w:rsidRPr="00A318F4">
              <w:t>8501.454</w:t>
            </w:r>
          </w:p>
        </w:tc>
        <w:tc>
          <w:tcPr>
            <w:tcW w:w="2160" w:type="dxa"/>
          </w:tcPr>
          <w:p w14:paraId="68BDEB30" w14:textId="77777777" w:rsidR="00C7211D" w:rsidRPr="00A318F4" w:rsidRDefault="00C7211D" w:rsidP="006A4059">
            <w:pPr>
              <w:pStyle w:val="Tabletext"/>
              <w:jc w:val="center"/>
            </w:pPr>
            <w:r w:rsidRPr="00A318F4">
              <w:t>587.84</w:t>
            </w:r>
          </w:p>
        </w:tc>
      </w:tr>
      <w:tr w:rsidR="00C7211D" w:rsidRPr="00A318F4" w14:paraId="4C1DE8C7" w14:textId="77777777" w:rsidTr="006A4059">
        <w:tblPrEx>
          <w:tblBorders>
            <w:bottom w:val="single" w:sz="6" w:space="0" w:color="auto"/>
          </w:tblBorders>
        </w:tblPrEx>
        <w:trPr>
          <w:cantSplit/>
          <w:jc w:val="center"/>
        </w:trPr>
        <w:tc>
          <w:tcPr>
            <w:tcW w:w="896" w:type="dxa"/>
          </w:tcPr>
          <w:p w14:paraId="34C04A67" w14:textId="77777777" w:rsidR="00C7211D" w:rsidRPr="00A318F4" w:rsidRDefault="00C7211D" w:rsidP="006A4059">
            <w:pPr>
              <w:pStyle w:val="Tabletext"/>
              <w:jc w:val="center"/>
            </w:pPr>
            <w:r w:rsidRPr="00A318F4">
              <w:t>44</w:t>
            </w:r>
          </w:p>
        </w:tc>
        <w:tc>
          <w:tcPr>
            <w:tcW w:w="2183" w:type="dxa"/>
          </w:tcPr>
          <w:p w14:paraId="4FF33094" w14:textId="77777777" w:rsidR="00C7211D" w:rsidRPr="00A318F4" w:rsidRDefault="00C7211D" w:rsidP="006A4059">
            <w:pPr>
              <w:pStyle w:val="Tabletext"/>
              <w:jc w:val="center"/>
            </w:pPr>
            <w:r w:rsidRPr="00A318F4">
              <w:t>8501.454</w:t>
            </w:r>
          </w:p>
        </w:tc>
        <w:tc>
          <w:tcPr>
            <w:tcW w:w="2183" w:type="dxa"/>
          </w:tcPr>
          <w:p w14:paraId="3F9B6B77" w14:textId="77777777" w:rsidR="00C7211D" w:rsidRPr="00A318F4" w:rsidRDefault="00C7211D" w:rsidP="006A4059">
            <w:pPr>
              <w:pStyle w:val="Tabletext"/>
              <w:jc w:val="center"/>
            </w:pPr>
            <w:r w:rsidRPr="00A318F4">
              <w:t>8811.45</w:t>
            </w:r>
          </w:p>
        </w:tc>
        <w:tc>
          <w:tcPr>
            <w:tcW w:w="2160" w:type="dxa"/>
          </w:tcPr>
          <w:p w14:paraId="48769BEE" w14:textId="77777777" w:rsidR="00C7211D" w:rsidRPr="00A318F4" w:rsidRDefault="00C7211D" w:rsidP="006A4059">
            <w:pPr>
              <w:pStyle w:val="Tabletext"/>
              <w:jc w:val="center"/>
            </w:pPr>
            <w:r w:rsidRPr="00A318F4">
              <w:t>9132.688</w:t>
            </w:r>
          </w:p>
        </w:tc>
        <w:tc>
          <w:tcPr>
            <w:tcW w:w="2160" w:type="dxa"/>
          </w:tcPr>
          <w:p w14:paraId="0948E24A" w14:textId="77777777" w:rsidR="00C7211D" w:rsidRPr="00A318F4" w:rsidRDefault="00C7211D" w:rsidP="006A4059">
            <w:pPr>
              <w:pStyle w:val="Tabletext"/>
              <w:jc w:val="center"/>
            </w:pPr>
            <w:r w:rsidRPr="00A318F4">
              <w:t>631.233</w:t>
            </w:r>
          </w:p>
        </w:tc>
      </w:tr>
      <w:tr w:rsidR="00C7211D" w:rsidRPr="00A318F4" w14:paraId="35E31E16" w14:textId="77777777" w:rsidTr="006A4059">
        <w:tblPrEx>
          <w:tblBorders>
            <w:bottom w:val="single" w:sz="6" w:space="0" w:color="auto"/>
          </w:tblBorders>
        </w:tblPrEx>
        <w:trPr>
          <w:cantSplit/>
          <w:jc w:val="center"/>
        </w:trPr>
        <w:tc>
          <w:tcPr>
            <w:tcW w:w="896" w:type="dxa"/>
          </w:tcPr>
          <w:p w14:paraId="32780777" w14:textId="77777777" w:rsidR="00C7211D" w:rsidRPr="00A318F4" w:rsidRDefault="00C7211D" w:rsidP="006A4059">
            <w:pPr>
              <w:pStyle w:val="Tabletext"/>
              <w:jc w:val="center"/>
            </w:pPr>
            <w:r w:rsidRPr="00A318F4">
              <w:t>45</w:t>
            </w:r>
          </w:p>
        </w:tc>
        <w:tc>
          <w:tcPr>
            <w:tcW w:w="2183" w:type="dxa"/>
          </w:tcPr>
          <w:p w14:paraId="41C32CA8" w14:textId="77777777" w:rsidR="00C7211D" w:rsidRPr="00A318F4" w:rsidRDefault="00C7211D" w:rsidP="006A4059">
            <w:pPr>
              <w:pStyle w:val="Tabletext"/>
              <w:jc w:val="center"/>
            </w:pPr>
            <w:r w:rsidRPr="00A318F4">
              <w:t>9132.688</w:t>
            </w:r>
          </w:p>
        </w:tc>
        <w:tc>
          <w:tcPr>
            <w:tcW w:w="2183" w:type="dxa"/>
          </w:tcPr>
          <w:p w14:paraId="77950D5B" w14:textId="77777777" w:rsidR="00C7211D" w:rsidRPr="00A318F4" w:rsidRDefault="00C7211D" w:rsidP="006A4059">
            <w:pPr>
              <w:pStyle w:val="Tabletext"/>
              <w:jc w:val="center"/>
            </w:pPr>
            <w:r w:rsidRPr="00A318F4">
              <w:t>9465.574</w:t>
            </w:r>
          </w:p>
        </w:tc>
        <w:tc>
          <w:tcPr>
            <w:tcW w:w="2160" w:type="dxa"/>
          </w:tcPr>
          <w:p w14:paraId="2C2E6494" w14:textId="77777777" w:rsidR="00C7211D" w:rsidRPr="00A318F4" w:rsidRDefault="00C7211D" w:rsidP="006A4059">
            <w:pPr>
              <w:pStyle w:val="Tabletext"/>
              <w:jc w:val="center"/>
            </w:pPr>
            <w:r w:rsidRPr="00A318F4">
              <w:t>9810.536</w:t>
            </w:r>
          </w:p>
        </w:tc>
        <w:tc>
          <w:tcPr>
            <w:tcW w:w="2160" w:type="dxa"/>
          </w:tcPr>
          <w:p w14:paraId="0AD559CF" w14:textId="77777777" w:rsidR="00C7211D" w:rsidRPr="00A318F4" w:rsidRDefault="00C7211D" w:rsidP="006A4059">
            <w:pPr>
              <w:pStyle w:val="Tabletext"/>
              <w:jc w:val="center"/>
            </w:pPr>
            <w:r w:rsidRPr="00A318F4">
              <w:t>677.849</w:t>
            </w:r>
          </w:p>
        </w:tc>
      </w:tr>
      <w:tr w:rsidR="00C7211D" w:rsidRPr="00A318F4" w14:paraId="2BC30FB6" w14:textId="77777777" w:rsidTr="006A4059">
        <w:tblPrEx>
          <w:tblBorders>
            <w:bottom w:val="single" w:sz="6" w:space="0" w:color="auto"/>
          </w:tblBorders>
        </w:tblPrEx>
        <w:trPr>
          <w:cantSplit/>
          <w:jc w:val="center"/>
        </w:trPr>
        <w:tc>
          <w:tcPr>
            <w:tcW w:w="896" w:type="dxa"/>
          </w:tcPr>
          <w:p w14:paraId="6505FB32" w14:textId="77777777" w:rsidR="00C7211D" w:rsidRPr="00A318F4" w:rsidRDefault="00C7211D" w:rsidP="006A4059">
            <w:pPr>
              <w:pStyle w:val="Tabletext"/>
              <w:jc w:val="center"/>
            </w:pPr>
            <w:r w:rsidRPr="00A318F4">
              <w:t>46</w:t>
            </w:r>
          </w:p>
        </w:tc>
        <w:tc>
          <w:tcPr>
            <w:tcW w:w="2183" w:type="dxa"/>
          </w:tcPr>
          <w:p w14:paraId="318298C3" w14:textId="77777777" w:rsidR="00C7211D" w:rsidRPr="00A318F4" w:rsidRDefault="00C7211D" w:rsidP="006A4059">
            <w:pPr>
              <w:pStyle w:val="Tabletext"/>
              <w:jc w:val="center"/>
            </w:pPr>
            <w:r w:rsidRPr="00A318F4">
              <w:t>9810.536</w:t>
            </w:r>
          </w:p>
        </w:tc>
        <w:tc>
          <w:tcPr>
            <w:tcW w:w="2183" w:type="dxa"/>
          </w:tcPr>
          <w:p w14:paraId="7A2B4462" w14:textId="77777777" w:rsidR="00C7211D" w:rsidRPr="00A318F4" w:rsidRDefault="00C7211D" w:rsidP="006A4059">
            <w:pPr>
              <w:pStyle w:val="Tabletext"/>
              <w:jc w:val="center"/>
            </w:pPr>
            <w:r w:rsidRPr="00A318F4">
              <w:t>10168.013</w:t>
            </w:r>
          </w:p>
        </w:tc>
        <w:tc>
          <w:tcPr>
            <w:tcW w:w="2160" w:type="dxa"/>
          </w:tcPr>
          <w:p w14:paraId="68EB51BE" w14:textId="77777777" w:rsidR="00C7211D" w:rsidRPr="00A318F4" w:rsidRDefault="00C7211D" w:rsidP="006A4059">
            <w:pPr>
              <w:pStyle w:val="Tabletext"/>
              <w:jc w:val="center"/>
            </w:pPr>
            <w:r w:rsidRPr="00A318F4">
              <w:t>10538.46</w:t>
            </w:r>
          </w:p>
        </w:tc>
        <w:tc>
          <w:tcPr>
            <w:tcW w:w="2160" w:type="dxa"/>
          </w:tcPr>
          <w:p w14:paraId="26ABE6D4" w14:textId="77777777" w:rsidR="00C7211D" w:rsidRPr="00A318F4" w:rsidRDefault="00C7211D" w:rsidP="006A4059">
            <w:pPr>
              <w:pStyle w:val="Tabletext"/>
              <w:jc w:val="center"/>
            </w:pPr>
            <w:r w:rsidRPr="00A318F4">
              <w:t>727.924</w:t>
            </w:r>
          </w:p>
        </w:tc>
      </w:tr>
      <w:tr w:rsidR="00C7211D" w:rsidRPr="00A318F4" w14:paraId="3FD9C771" w14:textId="77777777" w:rsidTr="006A4059">
        <w:tblPrEx>
          <w:tblBorders>
            <w:bottom w:val="single" w:sz="6" w:space="0" w:color="auto"/>
          </w:tblBorders>
        </w:tblPrEx>
        <w:trPr>
          <w:cantSplit/>
          <w:jc w:val="center"/>
        </w:trPr>
        <w:tc>
          <w:tcPr>
            <w:tcW w:w="896" w:type="dxa"/>
          </w:tcPr>
          <w:p w14:paraId="753E7189" w14:textId="77777777" w:rsidR="00C7211D" w:rsidRPr="00A318F4" w:rsidRDefault="00C7211D" w:rsidP="006A4059">
            <w:pPr>
              <w:pStyle w:val="Tabletext"/>
              <w:jc w:val="center"/>
            </w:pPr>
            <w:r w:rsidRPr="00A318F4">
              <w:t>47</w:t>
            </w:r>
          </w:p>
        </w:tc>
        <w:tc>
          <w:tcPr>
            <w:tcW w:w="2183" w:type="dxa"/>
          </w:tcPr>
          <w:p w14:paraId="77968C5A" w14:textId="77777777" w:rsidR="00C7211D" w:rsidRPr="00A318F4" w:rsidRDefault="00C7211D" w:rsidP="006A4059">
            <w:pPr>
              <w:pStyle w:val="Tabletext"/>
              <w:jc w:val="center"/>
            </w:pPr>
            <w:r w:rsidRPr="00A318F4">
              <w:t>10538.46</w:t>
            </w:r>
          </w:p>
        </w:tc>
        <w:tc>
          <w:tcPr>
            <w:tcW w:w="2183" w:type="dxa"/>
          </w:tcPr>
          <w:p w14:paraId="65935500" w14:textId="77777777" w:rsidR="00C7211D" w:rsidRPr="00A318F4" w:rsidRDefault="00C7211D" w:rsidP="006A4059">
            <w:pPr>
              <w:pStyle w:val="Tabletext"/>
              <w:jc w:val="center"/>
            </w:pPr>
            <w:r w:rsidRPr="00A318F4">
              <w:t>10922.351</w:t>
            </w:r>
          </w:p>
        </w:tc>
        <w:tc>
          <w:tcPr>
            <w:tcW w:w="2160" w:type="dxa"/>
          </w:tcPr>
          <w:p w14:paraId="6030C806" w14:textId="77777777" w:rsidR="00C7211D" w:rsidRPr="00A318F4" w:rsidRDefault="00C7211D" w:rsidP="006A4059">
            <w:pPr>
              <w:pStyle w:val="Tabletext"/>
              <w:jc w:val="center"/>
            </w:pPr>
            <w:r w:rsidRPr="00A318F4">
              <w:t>11320.175</w:t>
            </w:r>
          </w:p>
        </w:tc>
        <w:tc>
          <w:tcPr>
            <w:tcW w:w="2160" w:type="dxa"/>
          </w:tcPr>
          <w:p w14:paraId="4A768504" w14:textId="77777777" w:rsidR="00C7211D" w:rsidRPr="00A318F4" w:rsidRDefault="00C7211D" w:rsidP="006A4059">
            <w:pPr>
              <w:pStyle w:val="Tabletext"/>
              <w:jc w:val="center"/>
            </w:pPr>
            <w:r w:rsidRPr="00A318F4">
              <w:t>781.715</w:t>
            </w:r>
          </w:p>
        </w:tc>
      </w:tr>
      <w:tr w:rsidR="00C7211D" w:rsidRPr="00A318F4" w14:paraId="47F2AA0F" w14:textId="77777777" w:rsidTr="006A4059">
        <w:tblPrEx>
          <w:tblBorders>
            <w:bottom w:val="single" w:sz="6" w:space="0" w:color="auto"/>
          </w:tblBorders>
        </w:tblPrEx>
        <w:trPr>
          <w:cantSplit/>
          <w:jc w:val="center"/>
        </w:trPr>
        <w:tc>
          <w:tcPr>
            <w:tcW w:w="896" w:type="dxa"/>
          </w:tcPr>
          <w:p w14:paraId="20C4FD7D" w14:textId="77777777" w:rsidR="00C7211D" w:rsidRPr="00A318F4" w:rsidRDefault="00C7211D" w:rsidP="006A4059">
            <w:pPr>
              <w:pStyle w:val="Tabletext"/>
              <w:jc w:val="center"/>
            </w:pPr>
            <w:r w:rsidRPr="00A318F4">
              <w:t>48</w:t>
            </w:r>
          </w:p>
        </w:tc>
        <w:tc>
          <w:tcPr>
            <w:tcW w:w="2183" w:type="dxa"/>
          </w:tcPr>
          <w:p w14:paraId="403D6A2B" w14:textId="77777777" w:rsidR="00C7211D" w:rsidRPr="00A318F4" w:rsidRDefault="00C7211D" w:rsidP="006A4059">
            <w:pPr>
              <w:pStyle w:val="Tabletext"/>
              <w:jc w:val="center"/>
            </w:pPr>
            <w:r w:rsidRPr="00A318F4">
              <w:t>11320.175</w:t>
            </w:r>
          </w:p>
        </w:tc>
        <w:tc>
          <w:tcPr>
            <w:tcW w:w="2183" w:type="dxa"/>
          </w:tcPr>
          <w:p w14:paraId="0F1ED196" w14:textId="77777777" w:rsidR="00C7211D" w:rsidRPr="00A318F4" w:rsidRDefault="00C7211D" w:rsidP="006A4059">
            <w:pPr>
              <w:pStyle w:val="Tabletext"/>
              <w:jc w:val="center"/>
            </w:pPr>
            <w:r w:rsidRPr="00A318F4">
              <w:t>11732.438</w:t>
            </w:r>
          </w:p>
        </w:tc>
        <w:tc>
          <w:tcPr>
            <w:tcW w:w="2160" w:type="dxa"/>
          </w:tcPr>
          <w:p w14:paraId="2C5B126D" w14:textId="77777777" w:rsidR="00C7211D" w:rsidRPr="00A318F4" w:rsidRDefault="00C7211D" w:rsidP="006A4059">
            <w:pPr>
              <w:pStyle w:val="Tabletext"/>
              <w:jc w:val="center"/>
            </w:pPr>
            <w:r w:rsidRPr="00A318F4">
              <w:t>12159.67</w:t>
            </w:r>
          </w:p>
        </w:tc>
        <w:tc>
          <w:tcPr>
            <w:tcW w:w="2160" w:type="dxa"/>
          </w:tcPr>
          <w:p w14:paraId="3CDEBC82" w14:textId="77777777" w:rsidR="00C7211D" w:rsidRPr="00A318F4" w:rsidRDefault="00C7211D" w:rsidP="006A4059">
            <w:pPr>
              <w:pStyle w:val="Tabletext"/>
              <w:jc w:val="center"/>
            </w:pPr>
            <w:r w:rsidRPr="00A318F4">
              <w:t>839.495</w:t>
            </w:r>
          </w:p>
        </w:tc>
      </w:tr>
      <w:tr w:rsidR="00C7211D" w:rsidRPr="00A318F4" w14:paraId="40F1A571" w14:textId="77777777" w:rsidTr="006A4059">
        <w:tblPrEx>
          <w:tblBorders>
            <w:bottom w:val="single" w:sz="6" w:space="0" w:color="auto"/>
          </w:tblBorders>
        </w:tblPrEx>
        <w:trPr>
          <w:cantSplit/>
          <w:jc w:val="center"/>
        </w:trPr>
        <w:tc>
          <w:tcPr>
            <w:tcW w:w="896" w:type="dxa"/>
          </w:tcPr>
          <w:p w14:paraId="4372CB54" w14:textId="77777777" w:rsidR="00C7211D" w:rsidRPr="00A318F4" w:rsidRDefault="00C7211D" w:rsidP="006A4059">
            <w:pPr>
              <w:pStyle w:val="Tabletext"/>
              <w:jc w:val="center"/>
            </w:pPr>
            <w:r w:rsidRPr="00A318F4">
              <w:t>49</w:t>
            </w:r>
          </w:p>
        </w:tc>
        <w:tc>
          <w:tcPr>
            <w:tcW w:w="2183" w:type="dxa"/>
          </w:tcPr>
          <w:p w14:paraId="25EF331A" w14:textId="77777777" w:rsidR="00C7211D" w:rsidRPr="00A318F4" w:rsidRDefault="00C7211D" w:rsidP="006A4059">
            <w:pPr>
              <w:pStyle w:val="Tabletext"/>
              <w:jc w:val="center"/>
            </w:pPr>
            <w:r w:rsidRPr="00A318F4">
              <w:t>12159.67</w:t>
            </w:r>
          </w:p>
        </w:tc>
        <w:tc>
          <w:tcPr>
            <w:tcW w:w="2183" w:type="dxa"/>
          </w:tcPr>
          <w:p w14:paraId="64884143" w14:textId="77777777" w:rsidR="00C7211D" w:rsidRPr="00A318F4" w:rsidRDefault="00C7211D" w:rsidP="006A4059">
            <w:pPr>
              <w:pStyle w:val="Tabletext"/>
              <w:jc w:val="center"/>
            </w:pPr>
            <w:r w:rsidRPr="00A318F4">
              <w:t>12602.412</w:t>
            </w:r>
          </w:p>
        </w:tc>
        <w:tc>
          <w:tcPr>
            <w:tcW w:w="2160" w:type="dxa"/>
          </w:tcPr>
          <w:p w14:paraId="5A3C98DB" w14:textId="77777777" w:rsidR="00C7211D" w:rsidRPr="00A318F4" w:rsidRDefault="00C7211D" w:rsidP="006A4059">
            <w:pPr>
              <w:pStyle w:val="Tabletext"/>
              <w:jc w:val="center"/>
            </w:pPr>
            <w:r w:rsidRPr="00A318F4">
              <w:t>13061.229</w:t>
            </w:r>
          </w:p>
        </w:tc>
        <w:tc>
          <w:tcPr>
            <w:tcW w:w="2160" w:type="dxa"/>
          </w:tcPr>
          <w:p w14:paraId="61C0EA84" w14:textId="77777777" w:rsidR="00C7211D" w:rsidRPr="00A318F4" w:rsidRDefault="00C7211D" w:rsidP="006A4059">
            <w:pPr>
              <w:pStyle w:val="Tabletext"/>
              <w:jc w:val="center"/>
            </w:pPr>
            <w:r w:rsidRPr="00A318F4">
              <w:t>901.56</w:t>
            </w:r>
          </w:p>
        </w:tc>
      </w:tr>
      <w:tr w:rsidR="00C7211D" w:rsidRPr="00A318F4" w14:paraId="48C07A78" w14:textId="77777777" w:rsidTr="006A4059">
        <w:tblPrEx>
          <w:tblBorders>
            <w:bottom w:val="single" w:sz="6" w:space="0" w:color="auto"/>
          </w:tblBorders>
        </w:tblPrEx>
        <w:trPr>
          <w:cantSplit/>
          <w:jc w:val="center"/>
        </w:trPr>
        <w:tc>
          <w:tcPr>
            <w:tcW w:w="896" w:type="dxa"/>
          </w:tcPr>
          <w:p w14:paraId="1164B193" w14:textId="77777777" w:rsidR="00C7211D" w:rsidRPr="00A318F4" w:rsidRDefault="00C7211D" w:rsidP="006A4059">
            <w:pPr>
              <w:pStyle w:val="Tabletext"/>
              <w:jc w:val="center"/>
            </w:pPr>
            <w:r w:rsidRPr="00A318F4">
              <w:t>50</w:t>
            </w:r>
          </w:p>
        </w:tc>
        <w:tc>
          <w:tcPr>
            <w:tcW w:w="2183" w:type="dxa"/>
          </w:tcPr>
          <w:p w14:paraId="5EFD1FDB" w14:textId="77777777" w:rsidR="00C7211D" w:rsidRPr="00A318F4" w:rsidRDefault="00C7211D" w:rsidP="006A4059">
            <w:pPr>
              <w:pStyle w:val="Tabletext"/>
              <w:jc w:val="center"/>
            </w:pPr>
            <w:r w:rsidRPr="00A318F4">
              <w:t>13061.229</w:t>
            </w:r>
          </w:p>
        </w:tc>
        <w:tc>
          <w:tcPr>
            <w:tcW w:w="2183" w:type="dxa"/>
          </w:tcPr>
          <w:p w14:paraId="2FBBEB07" w14:textId="77777777" w:rsidR="00C7211D" w:rsidRPr="00A318F4" w:rsidRDefault="00C7211D" w:rsidP="006A4059">
            <w:pPr>
              <w:pStyle w:val="Tabletext"/>
              <w:jc w:val="center"/>
            </w:pPr>
            <w:r w:rsidRPr="00A318F4">
              <w:t>13536.71</w:t>
            </w:r>
          </w:p>
        </w:tc>
        <w:tc>
          <w:tcPr>
            <w:tcW w:w="2160" w:type="dxa"/>
          </w:tcPr>
          <w:p w14:paraId="5734368C" w14:textId="77777777" w:rsidR="00C7211D" w:rsidRPr="00A318F4" w:rsidRDefault="00C7211D" w:rsidP="006A4059">
            <w:pPr>
              <w:pStyle w:val="Tabletext"/>
              <w:jc w:val="center"/>
            </w:pPr>
            <w:r w:rsidRPr="00A318F4">
              <w:t>14029.458</w:t>
            </w:r>
          </w:p>
        </w:tc>
        <w:tc>
          <w:tcPr>
            <w:tcW w:w="2160" w:type="dxa"/>
          </w:tcPr>
          <w:p w14:paraId="091D6BE2" w14:textId="77777777" w:rsidR="00C7211D" w:rsidRPr="00A318F4" w:rsidRDefault="00C7211D" w:rsidP="006A4059">
            <w:pPr>
              <w:pStyle w:val="Tabletext"/>
              <w:jc w:val="center"/>
            </w:pPr>
            <w:r w:rsidRPr="00A318F4">
              <w:t>968.229</w:t>
            </w:r>
          </w:p>
        </w:tc>
      </w:tr>
      <w:tr w:rsidR="00C7211D" w:rsidRPr="00A318F4" w14:paraId="05AD5B17" w14:textId="77777777" w:rsidTr="006A4059">
        <w:tblPrEx>
          <w:tblBorders>
            <w:bottom w:val="single" w:sz="6" w:space="0" w:color="auto"/>
          </w:tblBorders>
        </w:tblPrEx>
        <w:trPr>
          <w:cantSplit/>
          <w:jc w:val="center"/>
        </w:trPr>
        <w:tc>
          <w:tcPr>
            <w:tcW w:w="896" w:type="dxa"/>
          </w:tcPr>
          <w:p w14:paraId="1B271E5E" w14:textId="77777777" w:rsidR="00C7211D" w:rsidRPr="00A318F4" w:rsidRDefault="00C7211D" w:rsidP="006A4059">
            <w:pPr>
              <w:pStyle w:val="Tabletext"/>
              <w:jc w:val="center"/>
            </w:pPr>
            <w:r w:rsidRPr="00A318F4">
              <w:t>51</w:t>
            </w:r>
          </w:p>
        </w:tc>
        <w:tc>
          <w:tcPr>
            <w:tcW w:w="2183" w:type="dxa"/>
          </w:tcPr>
          <w:p w14:paraId="46C4CEA5" w14:textId="77777777" w:rsidR="00C7211D" w:rsidRPr="00A318F4" w:rsidRDefault="00C7211D" w:rsidP="006A4059">
            <w:pPr>
              <w:pStyle w:val="Tabletext"/>
              <w:jc w:val="center"/>
            </w:pPr>
            <w:r w:rsidRPr="00A318F4">
              <w:t>14029.458</w:t>
            </w:r>
          </w:p>
        </w:tc>
        <w:tc>
          <w:tcPr>
            <w:tcW w:w="2183" w:type="dxa"/>
          </w:tcPr>
          <w:p w14:paraId="07386942" w14:textId="77777777" w:rsidR="00C7211D" w:rsidRPr="00A318F4" w:rsidRDefault="00C7211D" w:rsidP="006A4059">
            <w:pPr>
              <w:pStyle w:val="Tabletext"/>
              <w:jc w:val="center"/>
            </w:pPr>
            <w:r w:rsidRPr="00A318F4">
              <w:t>14540.103</w:t>
            </w:r>
          </w:p>
        </w:tc>
        <w:tc>
          <w:tcPr>
            <w:tcW w:w="2160" w:type="dxa"/>
          </w:tcPr>
          <w:p w14:paraId="1A2AD03C" w14:textId="77777777" w:rsidR="00C7211D" w:rsidRPr="00A318F4" w:rsidRDefault="00C7211D" w:rsidP="006A4059">
            <w:pPr>
              <w:pStyle w:val="Tabletext"/>
              <w:jc w:val="center"/>
            </w:pPr>
            <w:r w:rsidRPr="00A318F4">
              <w:t>15069.295</w:t>
            </w:r>
          </w:p>
        </w:tc>
        <w:tc>
          <w:tcPr>
            <w:tcW w:w="2160" w:type="dxa"/>
          </w:tcPr>
          <w:p w14:paraId="77835DAB" w14:textId="77777777" w:rsidR="00C7211D" w:rsidRPr="00A318F4" w:rsidRDefault="00C7211D" w:rsidP="006A4059">
            <w:pPr>
              <w:pStyle w:val="Tabletext"/>
              <w:jc w:val="center"/>
            </w:pPr>
            <w:r w:rsidRPr="00A318F4">
              <w:t>1039.837</w:t>
            </w:r>
          </w:p>
        </w:tc>
      </w:tr>
      <w:tr w:rsidR="00C7211D" w:rsidRPr="00A318F4" w14:paraId="6A7466E9" w14:textId="77777777" w:rsidTr="006A4059">
        <w:tblPrEx>
          <w:tblBorders>
            <w:bottom w:val="single" w:sz="6" w:space="0" w:color="auto"/>
          </w:tblBorders>
        </w:tblPrEx>
        <w:trPr>
          <w:cantSplit/>
          <w:jc w:val="center"/>
        </w:trPr>
        <w:tc>
          <w:tcPr>
            <w:tcW w:w="896" w:type="dxa"/>
          </w:tcPr>
          <w:p w14:paraId="668C3F78" w14:textId="77777777" w:rsidR="00C7211D" w:rsidRPr="00A318F4" w:rsidRDefault="00C7211D" w:rsidP="006A4059">
            <w:pPr>
              <w:pStyle w:val="Tabletext"/>
              <w:jc w:val="center"/>
            </w:pPr>
            <w:r w:rsidRPr="00A318F4">
              <w:t>52</w:t>
            </w:r>
          </w:p>
        </w:tc>
        <w:tc>
          <w:tcPr>
            <w:tcW w:w="2183" w:type="dxa"/>
          </w:tcPr>
          <w:p w14:paraId="2D6BCEB0" w14:textId="77777777" w:rsidR="00C7211D" w:rsidRPr="00A318F4" w:rsidRDefault="00C7211D" w:rsidP="006A4059">
            <w:pPr>
              <w:pStyle w:val="Tabletext"/>
              <w:jc w:val="center"/>
            </w:pPr>
            <w:r w:rsidRPr="00A318F4">
              <w:t>15069.295</w:t>
            </w:r>
          </w:p>
        </w:tc>
        <w:tc>
          <w:tcPr>
            <w:tcW w:w="2183" w:type="dxa"/>
          </w:tcPr>
          <w:p w14:paraId="1BE50597" w14:textId="77777777" w:rsidR="00C7211D" w:rsidRPr="00A318F4" w:rsidRDefault="00C7211D" w:rsidP="006A4059">
            <w:pPr>
              <w:pStyle w:val="Tabletext"/>
              <w:jc w:val="center"/>
            </w:pPr>
            <w:r w:rsidRPr="00A318F4">
              <w:t>15617.71</w:t>
            </w:r>
          </w:p>
        </w:tc>
        <w:tc>
          <w:tcPr>
            <w:tcW w:w="2160" w:type="dxa"/>
          </w:tcPr>
          <w:p w14:paraId="3C14288E" w14:textId="77777777" w:rsidR="00C7211D" w:rsidRPr="00A318F4" w:rsidRDefault="00C7211D" w:rsidP="006A4059">
            <w:pPr>
              <w:pStyle w:val="Tabletext"/>
              <w:jc w:val="center"/>
            </w:pPr>
            <w:r w:rsidRPr="00A318F4">
              <w:t>16186.049</w:t>
            </w:r>
          </w:p>
        </w:tc>
        <w:tc>
          <w:tcPr>
            <w:tcW w:w="2160" w:type="dxa"/>
          </w:tcPr>
          <w:p w14:paraId="6C6499FD" w14:textId="77777777" w:rsidR="00C7211D" w:rsidRPr="00A318F4" w:rsidRDefault="00C7211D" w:rsidP="006A4059">
            <w:pPr>
              <w:pStyle w:val="Tabletext"/>
              <w:jc w:val="center"/>
            </w:pPr>
            <w:r w:rsidRPr="00A318F4">
              <w:t>1116.754</w:t>
            </w:r>
          </w:p>
        </w:tc>
      </w:tr>
      <w:tr w:rsidR="00C7211D" w:rsidRPr="00A318F4" w14:paraId="135D9031" w14:textId="77777777" w:rsidTr="006A4059">
        <w:tblPrEx>
          <w:tblBorders>
            <w:bottom w:val="single" w:sz="6" w:space="0" w:color="auto"/>
          </w:tblBorders>
        </w:tblPrEx>
        <w:trPr>
          <w:cantSplit/>
          <w:jc w:val="center"/>
        </w:trPr>
        <w:tc>
          <w:tcPr>
            <w:tcW w:w="896" w:type="dxa"/>
          </w:tcPr>
          <w:p w14:paraId="0E9CD6FC" w14:textId="77777777" w:rsidR="00C7211D" w:rsidRPr="00A318F4" w:rsidRDefault="00C7211D" w:rsidP="006A4059">
            <w:pPr>
              <w:pStyle w:val="Tabletext"/>
              <w:jc w:val="center"/>
            </w:pPr>
            <w:r w:rsidRPr="00A318F4">
              <w:br w:type="page"/>
              <w:t>53</w:t>
            </w:r>
          </w:p>
        </w:tc>
        <w:tc>
          <w:tcPr>
            <w:tcW w:w="2183" w:type="dxa"/>
          </w:tcPr>
          <w:p w14:paraId="31F028F6" w14:textId="77777777" w:rsidR="00C7211D" w:rsidRPr="00A318F4" w:rsidRDefault="00C7211D" w:rsidP="006A4059">
            <w:pPr>
              <w:pStyle w:val="Tabletext"/>
              <w:jc w:val="center"/>
            </w:pPr>
            <w:r w:rsidRPr="00A318F4">
              <w:t>16186.049</w:t>
            </w:r>
          </w:p>
        </w:tc>
        <w:tc>
          <w:tcPr>
            <w:tcW w:w="2183" w:type="dxa"/>
          </w:tcPr>
          <w:p w14:paraId="65602DAC" w14:textId="77777777" w:rsidR="00C7211D" w:rsidRPr="00A318F4" w:rsidRDefault="00C7211D" w:rsidP="006A4059">
            <w:pPr>
              <w:pStyle w:val="Tabletext"/>
              <w:jc w:val="center"/>
            </w:pPr>
            <w:r w:rsidRPr="00A318F4">
              <w:t>16775.035</w:t>
            </w:r>
          </w:p>
        </w:tc>
        <w:tc>
          <w:tcPr>
            <w:tcW w:w="2160" w:type="dxa"/>
          </w:tcPr>
          <w:p w14:paraId="35C50430" w14:textId="77777777" w:rsidR="00C7211D" w:rsidRPr="00A318F4" w:rsidRDefault="00C7211D" w:rsidP="006A4059">
            <w:pPr>
              <w:pStyle w:val="Tabletext"/>
              <w:jc w:val="center"/>
            </w:pPr>
            <w:r w:rsidRPr="00A318F4">
              <w:t>17385.42</w:t>
            </w:r>
          </w:p>
        </w:tc>
        <w:tc>
          <w:tcPr>
            <w:tcW w:w="2160" w:type="dxa"/>
          </w:tcPr>
          <w:p w14:paraId="623E8412" w14:textId="77777777" w:rsidR="00C7211D" w:rsidRPr="00A318F4" w:rsidRDefault="00C7211D" w:rsidP="006A4059">
            <w:pPr>
              <w:pStyle w:val="Tabletext"/>
              <w:jc w:val="center"/>
            </w:pPr>
            <w:r w:rsidRPr="00A318F4">
              <w:t>1199.371</w:t>
            </w:r>
          </w:p>
        </w:tc>
      </w:tr>
      <w:tr w:rsidR="00C7211D" w:rsidRPr="00A318F4" w14:paraId="78C2C24E" w14:textId="77777777" w:rsidTr="006A4059">
        <w:tblPrEx>
          <w:tblBorders>
            <w:bottom w:val="single" w:sz="6" w:space="0" w:color="auto"/>
          </w:tblBorders>
        </w:tblPrEx>
        <w:trPr>
          <w:cantSplit/>
          <w:jc w:val="center"/>
        </w:trPr>
        <w:tc>
          <w:tcPr>
            <w:tcW w:w="896" w:type="dxa"/>
          </w:tcPr>
          <w:p w14:paraId="07715FA0" w14:textId="77777777" w:rsidR="00C7211D" w:rsidRPr="00A318F4" w:rsidRDefault="00C7211D" w:rsidP="006A4059">
            <w:pPr>
              <w:pStyle w:val="Tabletext"/>
              <w:jc w:val="center"/>
            </w:pPr>
            <w:r w:rsidRPr="00A318F4">
              <w:t>54</w:t>
            </w:r>
          </w:p>
        </w:tc>
        <w:tc>
          <w:tcPr>
            <w:tcW w:w="2183" w:type="dxa"/>
          </w:tcPr>
          <w:p w14:paraId="236E3CF7" w14:textId="77777777" w:rsidR="00C7211D" w:rsidRPr="00A318F4" w:rsidRDefault="00C7211D" w:rsidP="006A4059">
            <w:pPr>
              <w:pStyle w:val="Tabletext"/>
              <w:jc w:val="center"/>
            </w:pPr>
            <w:r w:rsidRPr="00A318F4">
              <w:t>17385.42</w:t>
            </w:r>
          </w:p>
        </w:tc>
        <w:tc>
          <w:tcPr>
            <w:tcW w:w="2183" w:type="dxa"/>
          </w:tcPr>
          <w:p w14:paraId="5725A047" w14:textId="77777777" w:rsidR="00C7211D" w:rsidRPr="00A318F4" w:rsidRDefault="00C7211D" w:rsidP="006A4059">
            <w:pPr>
              <w:pStyle w:val="Tabletext"/>
              <w:jc w:val="center"/>
            </w:pPr>
            <w:r w:rsidRPr="00A318F4">
              <w:t>17690.045</w:t>
            </w:r>
          </w:p>
        </w:tc>
        <w:tc>
          <w:tcPr>
            <w:tcW w:w="2160" w:type="dxa"/>
          </w:tcPr>
          <w:p w14:paraId="5982A7BF" w14:textId="77777777" w:rsidR="00C7211D" w:rsidRPr="00A318F4" w:rsidRDefault="00C7211D" w:rsidP="006A4059">
            <w:pPr>
              <w:pStyle w:val="Tabletext"/>
              <w:jc w:val="center"/>
            </w:pPr>
            <w:r w:rsidRPr="00A318F4">
              <w:t>18000</w:t>
            </w:r>
          </w:p>
        </w:tc>
        <w:tc>
          <w:tcPr>
            <w:tcW w:w="2160" w:type="dxa"/>
          </w:tcPr>
          <w:p w14:paraId="046A3012" w14:textId="77777777" w:rsidR="00C7211D" w:rsidRPr="00A318F4" w:rsidRDefault="00C7211D" w:rsidP="006A4059">
            <w:pPr>
              <w:pStyle w:val="Tabletext"/>
              <w:jc w:val="center"/>
            </w:pPr>
            <w:r w:rsidRPr="00A318F4">
              <w:t>614.58</w:t>
            </w:r>
          </w:p>
        </w:tc>
      </w:tr>
    </w:tbl>
    <w:p w14:paraId="62A52B23" w14:textId="77777777" w:rsidR="00C7211D" w:rsidRPr="00A318F4" w:rsidRDefault="00C7211D" w:rsidP="00C7211D">
      <w:pPr>
        <w:pStyle w:val="Tablefin"/>
      </w:pPr>
    </w:p>
    <w:p w14:paraId="7574C0D8" w14:textId="77777777" w:rsidR="00C7211D" w:rsidRPr="004D2D2B" w:rsidRDefault="00C7211D" w:rsidP="00C7211D">
      <w:pPr>
        <w:rPr>
          <w:lang w:val="en-GB"/>
        </w:rPr>
      </w:pPr>
      <w:r w:rsidRPr="004D2D2B">
        <w:rPr>
          <w:lang w:val="en-GB"/>
        </w:rPr>
        <w:t xml:space="preserve">The frequency to pitch mapping is done by the algorithm described in the following subsection, where </w:t>
      </w:r>
      <w:r w:rsidRPr="004D2D2B">
        <w:rPr>
          <w:i/>
          <w:iCs/>
          <w:lang w:val="en-GB"/>
        </w:rPr>
        <w:t>Fsp[</w:t>
      </w:r>
      <w:r w:rsidRPr="004D2D2B">
        <w:rPr>
          <w:rFonts w:ascii="Tms Rmn" w:hAnsi="Tms Rmn"/>
          <w:i/>
          <w:iCs/>
          <w:sz w:val="8"/>
          <w:lang w:val="en-GB"/>
        </w:rPr>
        <w:t> </w:t>
      </w:r>
      <w:r w:rsidRPr="004D2D2B">
        <w:rPr>
          <w:i/>
          <w:iCs/>
          <w:lang w:val="en-GB"/>
        </w:rPr>
        <w:t>k</w:t>
      </w:r>
      <w:r w:rsidRPr="004D2D2B">
        <w:rPr>
          <w:i/>
          <w:iCs/>
          <w:position w:val="-4"/>
          <w:sz w:val="20"/>
          <w:lang w:val="en-GB"/>
        </w:rPr>
        <w:t>f</w:t>
      </w:r>
      <w:r w:rsidRPr="004D2D2B">
        <w:rPr>
          <w:rFonts w:ascii="Tms Rmn" w:hAnsi="Tms Rmn"/>
          <w:position w:val="-4"/>
          <w:sz w:val="12"/>
          <w:lang w:val="en-GB"/>
        </w:rPr>
        <w:t> </w:t>
      </w:r>
      <w:r w:rsidRPr="004D2D2B">
        <w:rPr>
          <w:i/>
          <w:iCs/>
          <w:lang w:val="en-GB"/>
        </w:rPr>
        <w:t>]</w:t>
      </w:r>
      <w:r w:rsidRPr="004D2D2B">
        <w:rPr>
          <w:lang w:val="en-GB"/>
        </w:rPr>
        <w:t xml:space="preserve"> is the energy representation of the “</w:t>
      </w:r>
      <w:r w:rsidRPr="004D2D2B">
        <w:rPr>
          <w:i/>
          <w:lang w:val="en-GB"/>
        </w:rPr>
        <w:t>Outer ear weighted FFT outputs</w:t>
      </w:r>
      <w:r w:rsidRPr="004D2D2B">
        <w:rPr>
          <w:lang w:val="en-GB"/>
        </w:rPr>
        <w:t>”:</w:t>
      </w:r>
    </w:p>
    <w:p w14:paraId="1B170439" w14:textId="77777777" w:rsidR="00C7211D" w:rsidRPr="004D2D2B" w:rsidRDefault="00C7211D" w:rsidP="00C7211D">
      <w:pPr>
        <w:pStyle w:val="Equation"/>
        <w:spacing w:before="240" w:after="120"/>
        <w:rPr>
          <w:lang w:val="en-GB"/>
        </w:rPr>
      </w:pPr>
      <w:r w:rsidRPr="004D2D2B">
        <w:rPr>
          <w:lang w:val="en-GB"/>
        </w:rPr>
        <w:tab/>
      </w:r>
      <w:r w:rsidRPr="004D2D2B">
        <w:rPr>
          <w:lang w:val="en-GB"/>
        </w:rPr>
        <w:tab/>
      </w:r>
      <w:r w:rsidRPr="00A318F4">
        <w:rPr>
          <w:noProof/>
          <w:position w:val="-18"/>
          <w:sz w:val="20"/>
        </w:rPr>
        <w:object w:dxaOrig="2480" w:dyaOrig="560" w14:anchorId="59BACC23">
          <v:shape id="_x0000_i1036" type="#_x0000_t75" alt="" style="width:125pt;height:26.5pt;mso-width-percent:0;mso-height-percent:0;mso-width-percent:0;mso-height-percent:0" o:ole="">
            <v:imagedata r:id="rId52" o:title=""/>
          </v:shape>
          <o:OLEObject Type="Embed" ProgID="Equation.3" ShapeID="_x0000_i1036" DrawAspect="Content" ObjectID="_1747822690" r:id="rId53"/>
        </w:object>
      </w:r>
      <w:r w:rsidRPr="004D2D2B">
        <w:rPr>
          <w:lang w:val="en-GB"/>
        </w:rPr>
        <w:tab/>
        <w:t>(11)</w:t>
      </w:r>
    </w:p>
    <w:p w14:paraId="5D09CBF5" w14:textId="77777777" w:rsidR="00C7211D" w:rsidRPr="004D2D2B" w:rsidRDefault="00C7211D" w:rsidP="00C7211D">
      <w:pPr>
        <w:spacing w:before="240"/>
        <w:rPr>
          <w:lang w:val="en-GB"/>
        </w:rPr>
      </w:pPr>
      <w:r w:rsidRPr="004D2D2B">
        <w:rPr>
          <w:lang w:val="en-GB"/>
        </w:rPr>
        <w:t>or the energy representation of the error signal</w:t>
      </w:r>
    </w:p>
    <w:p w14:paraId="5BE25A42" w14:textId="77777777" w:rsidR="00C7211D" w:rsidRPr="004D2D2B" w:rsidRDefault="00C7211D" w:rsidP="00C7211D">
      <w:pPr>
        <w:pStyle w:val="Equation"/>
        <w:spacing w:before="240" w:after="120"/>
        <w:rPr>
          <w:lang w:val="en-GB"/>
        </w:rPr>
      </w:pPr>
      <w:r w:rsidRPr="004D2D2B">
        <w:rPr>
          <w:lang w:val="en-GB"/>
        </w:rPr>
        <w:tab/>
      </w:r>
      <w:r w:rsidRPr="004D2D2B">
        <w:rPr>
          <w:lang w:val="en-GB"/>
        </w:rPr>
        <w:tab/>
      </w:r>
      <w:r w:rsidRPr="00A318F4">
        <w:rPr>
          <w:noProof/>
          <w:position w:val="-18"/>
          <w:sz w:val="20"/>
        </w:rPr>
        <w:object w:dxaOrig="2799" w:dyaOrig="560" w14:anchorId="6E363D78">
          <v:shape id="_x0000_i1037" type="#_x0000_t75" alt="" style="width:140pt;height:26.5pt;mso-width-percent:0;mso-height-percent:0;mso-width-percent:0;mso-height-percent:0" o:ole="">
            <v:imagedata r:id="rId54" o:title=""/>
          </v:shape>
          <o:OLEObject Type="Embed" ProgID="Equation.3" ShapeID="_x0000_i1037" DrawAspect="Content" ObjectID="_1747822691" r:id="rId55"/>
        </w:object>
      </w:r>
      <w:r w:rsidRPr="004D2D2B">
        <w:rPr>
          <w:lang w:val="en-GB"/>
        </w:rPr>
        <w:tab/>
        <w:t>(12)</w:t>
      </w:r>
    </w:p>
    <w:p w14:paraId="15AD712B" w14:textId="77777777" w:rsidR="00C7211D" w:rsidRPr="004D2D2B" w:rsidRDefault="00C7211D" w:rsidP="00C7211D">
      <w:pPr>
        <w:rPr>
          <w:lang w:val="en-GB"/>
        </w:rPr>
      </w:pPr>
      <w:r w:rsidRPr="004D2D2B">
        <w:rPr>
          <w:lang w:val="en-GB"/>
        </w:rPr>
        <w:t>respectively. See § 3.4 for calculation of the error signal.</w:t>
      </w:r>
    </w:p>
    <w:p w14:paraId="39DB3445" w14:textId="77777777" w:rsidR="00C7211D" w:rsidRPr="004D2D2B" w:rsidRDefault="00C7211D" w:rsidP="00C7211D">
      <w:pPr>
        <w:rPr>
          <w:lang w:val="en-GB"/>
        </w:rPr>
      </w:pPr>
      <w:r w:rsidRPr="004D2D2B">
        <w:rPr>
          <w:lang w:val="en-GB"/>
        </w:rPr>
        <w:t xml:space="preserve">The outputs of this stage of processing are the energies of the frequency groups, </w:t>
      </w:r>
      <w:r w:rsidRPr="004D2D2B">
        <w:rPr>
          <w:i/>
          <w:iCs/>
          <w:lang w:val="en-GB"/>
        </w:rPr>
        <w:t>P</w:t>
      </w:r>
      <w:r w:rsidRPr="004D2D2B">
        <w:rPr>
          <w:i/>
          <w:iCs/>
          <w:position w:val="-4"/>
          <w:sz w:val="20"/>
          <w:lang w:val="en-GB"/>
        </w:rPr>
        <w:t>e</w:t>
      </w:r>
      <w:r w:rsidRPr="004D2D2B">
        <w:rPr>
          <w:lang w:val="en-GB"/>
        </w:rPr>
        <w:t>[</w:t>
      </w:r>
      <w:r w:rsidRPr="004D2D2B">
        <w:rPr>
          <w:rFonts w:ascii="Tms Rmn" w:hAnsi="Tms Rmn"/>
          <w:sz w:val="12"/>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p>
    <w:p w14:paraId="29711701" w14:textId="77777777" w:rsidR="00C7211D" w:rsidRPr="00A318F4" w:rsidRDefault="00C7211D" w:rsidP="00C7211D">
      <w:pPr>
        <w:pStyle w:val="Heading4"/>
        <w:keepNext w:val="0"/>
        <w:keepLines w:val="0"/>
      </w:pPr>
      <w:r w:rsidRPr="00A318F4">
        <w:t>2.1.5.1</w:t>
      </w:r>
      <w:r w:rsidRPr="00A318F4">
        <w:tab/>
        <w:t>Pseudocode</w:t>
      </w:r>
    </w:p>
    <w:p w14:paraId="728C5654" w14:textId="77777777" w:rsidR="00C7211D" w:rsidRPr="00A318F4" w:rsidRDefault="00C7211D" w:rsidP="00C7211D">
      <w:pPr>
        <w:spacing w:before="0"/>
        <w:rPr>
          <w:sz w:val="8"/>
        </w:rPr>
      </w:pPr>
    </w:p>
    <w:tbl>
      <w:tblPr>
        <w:tblW w:w="0" w:type="auto"/>
        <w:tblLayout w:type="fixed"/>
        <w:tblLook w:val="0000" w:firstRow="0" w:lastRow="0" w:firstColumn="0" w:lastColumn="0" w:noHBand="0" w:noVBand="0"/>
      </w:tblPr>
      <w:tblGrid>
        <w:gridCol w:w="2943"/>
        <w:gridCol w:w="5579"/>
      </w:tblGrid>
      <w:tr w:rsidR="00C7211D" w:rsidRPr="00A318F4" w14:paraId="7FAA264E" w14:textId="77777777" w:rsidTr="00994DEF">
        <w:tc>
          <w:tcPr>
            <w:tcW w:w="2943" w:type="dxa"/>
          </w:tcPr>
          <w:p w14:paraId="0CD8D3F9"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 inputs */</w:t>
            </w:r>
          </w:p>
        </w:tc>
        <w:tc>
          <w:tcPr>
            <w:tcW w:w="5579" w:type="dxa"/>
          </w:tcPr>
          <w:p w14:paraId="7548A9E1"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p>
        </w:tc>
      </w:tr>
      <w:tr w:rsidR="00C7211D" w:rsidRPr="00A318F4" w14:paraId="7E051D85" w14:textId="77777777" w:rsidTr="00994DEF">
        <w:tc>
          <w:tcPr>
            <w:tcW w:w="2943" w:type="dxa"/>
          </w:tcPr>
          <w:p w14:paraId="3D8C6B0F"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 xml:space="preserve">Fsp[ ] </w:t>
            </w:r>
          </w:p>
        </w:tc>
        <w:tc>
          <w:tcPr>
            <w:tcW w:w="5579" w:type="dxa"/>
          </w:tcPr>
          <w:p w14:paraId="4EF3E781"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ab/>
              <w:t>input energies</w:t>
            </w:r>
          </w:p>
        </w:tc>
      </w:tr>
      <w:tr w:rsidR="00C7211D" w:rsidRPr="00A318F4" w14:paraId="0FEE3655" w14:textId="77777777" w:rsidTr="00994DEF">
        <w:tc>
          <w:tcPr>
            <w:tcW w:w="2943" w:type="dxa"/>
          </w:tcPr>
          <w:p w14:paraId="254A7978"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 outputs */</w:t>
            </w:r>
          </w:p>
        </w:tc>
        <w:tc>
          <w:tcPr>
            <w:tcW w:w="5579" w:type="dxa"/>
          </w:tcPr>
          <w:p w14:paraId="3522B7B4"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p>
        </w:tc>
      </w:tr>
      <w:tr w:rsidR="00C7211D" w:rsidRPr="00A318F4" w14:paraId="757BEA11" w14:textId="77777777" w:rsidTr="00994DEF">
        <w:tc>
          <w:tcPr>
            <w:tcW w:w="2943" w:type="dxa"/>
          </w:tcPr>
          <w:p w14:paraId="40A7085C"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Pe[ ]</w:t>
            </w:r>
          </w:p>
        </w:tc>
        <w:tc>
          <w:tcPr>
            <w:tcW w:w="5579" w:type="dxa"/>
          </w:tcPr>
          <w:p w14:paraId="62F89513"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 xml:space="preserve"> pitch mapped energies</w:t>
            </w:r>
          </w:p>
        </w:tc>
      </w:tr>
      <w:tr w:rsidR="00C7211D" w:rsidRPr="00A318F4" w14:paraId="23742ABD" w14:textId="77777777" w:rsidTr="00994DEF">
        <w:tc>
          <w:tcPr>
            <w:tcW w:w="2943" w:type="dxa"/>
          </w:tcPr>
          <w:p w14:paraId="2DCF8B28"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lastRenderedPageBreak/>
              <w:t>/* intermediate values */</w:t>
            </w:r>
          </w:p>
        </w:tc>
        <w:tc>
          <w:tcPr>
            <w:tcW w:w="5579" w:type="dxa"/>
          </w:tcPr>
          <w:p w14:paraId="0E1A5679"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p>
        </w:tc>
      </w:tr>
      <w:tr w:rsidR="00C7211D" w:rsidRPr="00A318F4" w14:paraId="70D2C3D3" w14:textId="77777777" w:rsidTr="00994DEF">
        <w:tc>
          <w:tcPr>
            <w:tcW w:w="2943" w:type="dxa"/>
          </w:tcPr>
          <w:p w14:paraId="3A9852C7"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i</w:t>
            </w:r>
          </w:p>
        </w:tc>
        <w:tc>
          <w:tcPr>
            <w:tcW w:w="5579" w:type="dxa"/>
          </w:tcPr>
          <w:p w14:paraId="00AC6607"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index to frequency groups</w:t>
            </w:r>
          </w:p>
        </w:tc>
      </w:tr>
      <w:tr w:rsidR="00C7211D" w:rsidRPr="00A318F4" w14:paraId="068E3A36" w14:textId="77777777" w:rsidTr="00994DEF">
        <w:tc>
          <w:tcPr>
            <w:tcW w:w="2943" w:type="dxa"/>
          </w:tcPr>
          <w:p w14:paraId="60AF7913"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k</w:t>
            </w:r>
          </w:p>
        </w:tc>
        <w:tc>
          <w:tcPr>
            <w:tcW w:w="5579" w:type="dxa"/>
          </w:tcPr>
          <w:p w14:paraId="46C4CA35"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 index to fft line</w:t>
            </w:r>
          </w:p>
        </w:tc>
      </w:tr>
      <w:tr w:rsidR="00C7211D" w:rsidRPr="00A318F4" w14:paraId="1453F0B9" w14:textId="77777777" w:rsidTr="00994DEF">
        <w:tc>
          <w:tcPr>
            <w:tcW w:w="2943" w:type="dxa"/>
          </w:tcPr>
          <w:p w14:paraId="195BCCC3"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Z</w:t>
            </w:r>
          </w:p>
        </w:tc>
        <w:tc>
          <w:tcPr>
            <w:tcW w:w="5579" w:type="dxa"/>
          </w:tcPr>
          <w:p w14:paraId="71CB0F95"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ab/>
              <w:t>number of frequency groups:</w:t>
            </w:r>
          </w:p>
          <w:p w14:paraId="1621B08E"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ab/>
            </w:r>
            <w:r w:rsidRPr="00A318F4">
              <w:rPr>
                <w:rFonts w:ascii="Times New Roman" w:hAnsi="Times New Roman"/>
                <w:noProof w:val="0"/>
                <w:sz w:val="24"/>
              </w:rPr>
              <w:tab/>
              <w:t>109 for the Basic Version</w:t>
            </w:r>
          </w:p>
          <w:p w14:paraId="257F00F1"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ab/>
            </w:r>
            <w:r w:rsidRPr="00A318F4">
              <w:rPr>
                <w:rFonts w:ascii="Times New Roman" w:hAnsi="Times New Roman"/>
                <w:noProof w:val="0"/>
                <w:sz w:val="24"/>
              </w:rPr>
              <w:tab/>
              <w:t>55 for the Advanced Version</w:t>
            </w:r>
          </w:p>
        </w:tc>
      </w:tr>
      <w:tr w:rsidR="00C7211D" w:rsidRPr="004D2D2B" w14:paraId="46FB4E82" w14:textId="77777777" w:rsidTr="00994DEF">
        <w:tc>
          <w:tcPr>
            <w:tcW w:w="2943" w:type="dxa"/>
          </w:tcPr>
          <w:p w14:paraId="7346B482"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fl[]</w:t>
            </w:r>
          </w:p>
        </w:tc>
        <w:tc>
          <w:tcPr>
            <w:tcW w:w="5579" w:type="dxa"/>
          </w:tcPr>
          <w:p w14:paraId="7A87CE1E"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lower frequency of frequency group</w:t>
            </w:r>
          </w:p>
        </w:tc>
      </w:tr>
      <w:tr w:rsidR="00C7211D" w:rsidRPr="004D2D2B" w14:paraId="3C0B0D28" w14:textId="77777777" w:rsidTr="00994DEF">
        <w:tc>
          <w:tcPr>
            <w:tcW w:w="2943" w:type="dxa"/>
          </w:tcPr>
          <w:p w14:paraId="31FFA393"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fu[]</w:t>
            </w:r>
          </w:p>
        </w:tc>
        <w:tc>
          <w:tcPr>
            <w:tcW w:w="5579" w:type="dxa"/>
          </w:tcPr>
          <w:p w14:paraId="373309C8"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upper frequency of frequency group</w:t>
            </w:r>
          </w:p>
        </w:tc>
      </w:tr>
      <w:tr w:rsidR="00C7211D" w:rsidRPr="00A318F4" w14:paraId="3749AD1A" w14:textId="77777777" w:rsidTr="00994DEF">
        <w:tc>
          <w:tcPr>
            <w:tcW w:w="2943" w:type="dxa"/>
          </w:tcPr>
          <w:p w14:paraId="0F0486A9"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rPr>
                <w:rFonts w:ascii="Times New Roman" w:hAnsi="Times New Roman"/>
                <w:noProof w:val="0"/>
                <w:sz w:val="24"/>
              </w:rPr>
            </w:pPr>
            <w:r w:rsidRPr="00A318F4">
              <w:rPr>
                <w:rFonts w:ascii="Times New Roman" w:hAnsi="Times New Roman"/>
                <w:noProof w:val="0"/>
                <w:sz w:val="24"/>
              </w:rPr>
              <w:t>Fres</w:t>
            </w:r>
          </w:p>
        </w:tc>
        <w:tc>
          <w:tcPr>
            <w:tcW w:w="5579" w:type="dxa"/>
          </w:tcPr>
          <w:p w14:paraId="3BAEADAE" w14:textId="77777777" w:rsidR="00C7211D" w:rsidRPr="00A318F4" w:rsidRDefault="00C7211D" w:rsidP="00994DE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hanging="283"/>
              <w:rPr>
                <w:rFonts w:ascii="Times New Roman" w:hAnsi="Times New Roman"/>
                <w:noProof w:val="0"/>
                <w:sz w:val="24"/>
              </w:rPr>
            </w:pPr>
            <w:r w:rsidRPr="00A318F4">
              <w:rPr>
                <w:rFonts w:ascii="Times New Roman" w:hAnsi="Times New Roman"/>
                <w:noProof w:val="0"/>
                <w:sz w:val="24"/>
              </w:rPr>
              <w:t>:</w:t>
            </w:r>
            <w:r w:rsidRPr="00A318F4">
              <w:rPr>
                <w:rFonts w:ascii="Times New Roman" w:hAnsi="Times New Roman"/>
                <w:noProof w:val="0"/>
                <w:sz w:val="24"/>
              </w:rPr>
              <w:tab/>
              <w:t>constant for frequency resolution</w:t>
            </w:r>
          </w:p>
        </w:tc>
      </w:tr>
    </w:tbl>
    <w:p w14:paraId="20827D76" w14:textId="77777777" w:rsidR="00C7211D" w:rsidRPr="00A318F4" w:rsidRDefault="00C7211D" w:rsidP="00C7211D"/>
    <w:p w14:paraId="4913E87D" w14:textId="77777777" w:rsidR="00C7211D" w:rsidRPr="00A318F4" w:rsidRDefault="00C7211D" w:rsidP="00C7211D">
      <w:pPr>
        <w:pStyle w:val="Code"/>
        <w:keepNext w:val="0"/>
        <w:keepLines w:val="0"/>
        <w:framePr w:hSpace="180" w:wrap="auto" w:vAnchor="text" w:hAnchor="text" w:y="1"/>
        <w:spacing w:before="0"/>
      </w:pPr>
      <w:bookmarkStart w:id="329" w:name="_Toc409937851"/>
      <w:bookmarkStart w:id="330" w:name="_Toc415385219"/>
      <w:bookmarkStart w:id="331" w:name="_Toc425054113"/>
    </w:p>
    <w:p w14:paraId="1BCAEE56"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Fres = 48000/2048;</w:t>
      </w:r>
    </w:p>
    <w:p w14:paraId="5326146F"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for(i=0; i&lt;Z; i++ )</w:t>
      </w:r>
    </w:p>
    <w:p w14:paraId="76EAD331"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29B4FC15"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Pe[i]=0;</w:t>
      </w:r>
    </w:p>
    <w:p w14:paraId="1F378015"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for(k=0;k&lt;1024;k++)</w:t>
      </w:r>
    </w:p>
    <w:p w14:paraId="2F395FED"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w:t>
      </w:r>
    </w:p>
    <w:p w14:paraId="4721C6B6"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 line inside frequency group */</w:t>
      </w:r>
    </w:p>
    <w:p w14:paraId="75D1161F"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if( (( k-0.5)*Fres &gt;= fl[i])  &amp;&amp; ((k+0.5)*Fres &lt;= fu[i]))</w:t>
      </w:r>
    </w:p>
    <w:p w14:paraId="714A9394"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w:t>
      </w:r>
    </w:p>
    <w:p w14:paraId="550C7965"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Pe[i] += Fsp[k];</w:t>
      </w:r>
    </w:p>
    <w:p w14:paraId="5A99EF6E"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w:t>
      </w:r>
    </w:p>
    <w:p w14:paraId="5E8343B3"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 frequency group inside*/</w:t>
      </w:r>
    </w:p>
    <w:p w14:paraId="6CC903B7"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else if( (( k-0.5)*Fres &lt; fl[i])  &amp;&amp; ((k+0.5)*Fres &gt; fu[i]))</w:t>
      </w:r>
    </w:p>
    <w:p w14:paraId="76A06D93"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0398A867"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 += Fsp[k]*(fu[i]-fl[i])/Fres;</w:t>
      </w:r>
    </w:p>
    <w:p w14:paraId="12811E9C"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7E7FFA12"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 left border */</w:t>
      </w:r>
    </w:p>
    <w:p w14:paraId="0EA9759C" w14:textId="77777777" w:rsidR="00C7211D" w:rsidRPr="00A318F4" w:rsidRDefault="00C7211D" w:rsidP="00C7211D">
      <w:pPr>
        <w:pStyle w:val="Code"/>
        <w:keepNext w:val="0"/>
        <w:keepLines w:val="0"/>
        <w:framePr w:hSpace="180" w:wrap="auto" w:vAnchor="text" w:hAnchor="text" w:y="1"/>
        <w:spacing w:before="80"/>
        <w:rPr>
          <w:rFonts w:ascii="Times New Roman" w:hAnsi="Times New Roman"/>
          <w:sz w:val="22"/>
        </w:rPr>
      </w:pPr>
      <w:r w:rsidRPr="00A318F4">
        <w:rPr>
          <w:rFonts w:ascii="Times New Roman" w:hAnsi="Times New Roman"/>
          <w:sz w:val="22"/>
        </w:rPr>
        <w:t xml:space="preserve">     else if( ((k-0.5)*Fres &lt; fl[i]) &amp;&amp; ((k+0.5)*Fres &gt; fl[i]))</w:t>
      </w:r>
    </w:p>
    <w:p w14:paraId="161198E6"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3C235E03"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 += Fsp[k]*( (k+0.5)*Fres - fl[i])/Fres;</w:t>
      </w:r>
    </w:p>
    <w:p w14:paraId="33DA643E"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5C447F7B"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 right border </w:t>
      </w:r>
    </w:p>
    <w:p w14:paraId="4ADB6D2C"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else if( ((k-0.5)*Fres &lt; fu[i]) &amp;&amp; ((k+0.5)*Fres &gt; fu[i]);</w:t>
      </w:r>
    </w:p>
    <w:p w14:paraId="5EF80281" w14:textId="77777777" w:rsidR="00C7211D" w:rsidRPr="00A318F4" w:rsidRDefault="00C7211D" w:rsidP="00C7211D">
      <w:pPr>
        <w:pStyle w:val="Tablefin"/>
      </w:pPr>
    </w:p>
    <w:p w14:paraId="6B8500AD" w14:textId="77777777" w:rsidR="00C7211D" w:rsidRPr="004D2D2B" w:rsidRDefault="00C7211D" w:rsidP="00C7211D">
      <w:pPr>
        <w:spacing w:before="0"/>
        <w:rPr>
          <w:lang w:val="en-GB"/>
        </w:rPr>
      </w:pPr>
    </w:p>
    <w:p w14:paraId="6877E9AD"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lastRenderedPageBreak/>
        <w:t xml:space="preserve">     {</w:t>
      </w:r>
    </w:p>
    <w:p w14:paraId="5B4C835D"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 += Fsp[k]*(fu[i]- (k-0.5)*Fres)/Fres;</w:t>
      </w:r>
    </w:p>
    <w:p w14:paraId="215867BF"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5790BF83"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 line outside frequency group */</w:t>
      </w:r>
    </w:p>
    <w:p w14:paraId="670FD61C"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else</w:t>
      </w:r>
    </w:p>
    <w:p w14:paraId="6595E1FC"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420B7D61"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 += 0;</w:t>
      </w:r>
    </w:p>
    <w:p w14:paraId="4DD5BD3E"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1BC9C68C"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w:t>
      </w:r>
    </w:p>
    <w:p w14:paraId="26D2A63A"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p>
    <w:p w14:paraId="7A3FCFD7"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 limit result */</w:t>
      </w:r>
    </w:p>
    <w:p w14:paraId="7D1563F6"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 xml:space="preserve">    Pe[i]=max(Pe[i],0.000000000001);</w:t>
      </w:r>
    </w:p>
    <w:p w14:paraId="38A8D41F"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r w:rsidRPr="00A318F4">
        <w:rPr>
          <w:rFonts w:ascii="Times New Roman" w:hAnsi="Times New Roman"/>
          <w:sz w:val="22"/>
        </w:rPr>
        <w:t>}</w:t>
      </w:r>
    </w:p>
    <w:p w14:paraId="3FDE7790" w14:textId="77777777" w:rsidR="00C7211D" w:rsidRPr="00A318F4" w:rsidRDefault="00C7211D" w:rsidP="00C7211D">
      <w:pPr>
        <w:pStyle w:val="Code"/>
        <w:keepNext w:val="0"/>
        <w:keepLines w:val="0"/>
        <w:framePr w:hSpace="180" w:wrap="auto" w:vAnchor="text" w:hAnchor="text" w:y="1"/>
        <w:rPr>
          <w:rFonts w:ascii="Times New Roman" w:hAnsi="Times New Roman"/>
          <w:sz w:val="22"/>
        </w:rPr>
      </w:pPr>
    </w:p>
    <w:p w14:paraId="549DA208" w14:textId="77777777" w:rsidR="00C7211D" w:rsidRPr="00A318F4" w:rsidRDefault="00C7211D" w:rsidP="00C7211D">
      <w:pPr>
        <w:pStyle w:val="Tablefin"/>
      </w:pPr>
    </w:p>
    <w:p w14:paraId="3E5DFB20" w14:textId="77777777" w:rsidR="00C7211D" w:rsidRPr="004D2D2B" w:rsidRDefault="00C7211D" w:rsidP="00C7211D">
      <w:pPr>
        <w:pStyle w:val="Heading3"/>
        <w:keepNext w:val="0"/>
        <w:keepLines w:val="0"/>
        <w:rPr>
          <w:lang w:val="en-GB"/>
        </w:rPr>
      </w:pPr>
      <w:r w:rsidRPr="004D2D2B">
        <w:rPr>
          <w:lang w:val="en-GB"/>
        </w:rPr>
        <w:t>2.1.6</w:t>
      </w:r>
      <w:r w:rsidRPr="004D2D2B">
        <w:rPr>
          <w:lang w:val="en-GB"/>
        </w:rPr>
        <w:tab/>
        <w:t>Adding internal noise</w:t>
      </w:r>
      <w:bookmarkEnd w:id="329"/>
      <w:bookmarkEnd w:id="330"/>
      <w:bookmarkEnd w:id="331"/>
    </w:p>
    <w:p w14:paraId="3677DBE2" w14:textId="77777777" w:rsidR="00C7211D" w:rsidRPr="004D2D2B" w:rsidRDefault="00C7211D" w:rsidP="00C7211D">
      <w:pPr>
        <w:rPr>
          <w:lang w:val="en-GB"/>
        </w:rPr>
      </w:pPr>
      <w:r w:rsidRPr="004D2D2B">
        <w:rPr>
          <w:lang w:val="en-GB"/>
        </w:rPr>
        <w:t xml:space="preserve">A frequency dependent offset </w:t>
      </w:r>
      <w:r w:rsidRPr="004D2D2B">
        <w:rPr>
          <w:i/>
          <w:iCs/>
          <w:lang w:val="en-GB"/>
        </w:rPr>
        <w:t>P</w:t>
      </w:r>
      <w:r w:rsidRPr="004D2D2B">
        <w:rPr>
          <w:i/>
          <w:iCs/>
          <w:position w:val="-4"/>
          <w:sz w:val="20"/>
          <w:lang w:val="en-GB"/>
        </w:rPr>
        <w:t>Thres</w:t>
      </w:r>
      <w:r w:rsidRPr="004D2D2B">
        <w:rPr>
          <w:lang w:val="en-GB"/>
        </w:rPr>
        <w:t xml:space="preserve"> is added to the energies in each frequency group:</w:t>
      </w:r>
    </w:p>
    <w:p w14:paraId="2F3B3E1A"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3240" w:dyaOrig="780" w14:anchorId="31E10DDF">
          <v:shape id="_x0000_i1038" type="#_x0000_t75" alt="" style="width:163pt;height:37.5pt;mso-width-percent:0;mso-height-percent:0;mso-width-percent:0;mso-height-percent:0" o:ole="">
            <v:imagedata r:id="rId56" o:title=""/>
          </v:shape>
          <o:OLEObject Type="Embed" ProgID="Equation.3" ShapeID="_x0000_i1038" DrawAspect="Content" ObjectID="_1747822692" r:id="rId57"/>
        </w:object>
      </w:r>
      <w:r w:rsidRPr="004D2D2B">
        <w:rPr>
          <w:lang w:val="en-GB"/>
        </w:rPr>
        <w:tab/>
        <w:t>(13)</w:t>
      </w:r>
    </w:p>
    <w:p w14:paraId="0ECA2C7D"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6"/>
          <w:sz w:val="20"/>
        </w:rPr>
        <w:object w:dxaOrig="2880" w:dyaOrig="400" w14:anchorId="21DDDF6F">
          <v:shape id="_x0000_i1039" type="#_x0000_t75" alt="" style="width:2in;height:18pt;mso-width-percent:0;mso-height-percent:0;mso-width-percent:0;mso-height-percent:0" o:ole="">
            <v:imagedata r:id="rId58" o:title=""/>
          </v:shape>
          <o:OLEObject Type="Embed" ProgID="Equation.3" ShapeID="_x0000_i1039" DrawAspect="Content" ObjectID="_1747822693" r:id="rId59"/>
        </w:object>
      </w:r>
      <w:r w:rsidRPr="004D2D2B">
        <w:rPr>
          <w:lang w:val="en-GB"/>
        </w:rPr>
        <w:tab/>
        <w:t>(14)</w:t>
      </w:r>
    </w:p>
    <w:p w14:paraId="7D195DFF" w14:textId="77777777" w:rsidR="00C7211D" w:rsidRPr="004D2D2B" w:rsidRDefault="00C7211D" w:rsidP="00C7211D">
      <w:pPr>
        <w:spacing w:before="240"/>
        <w:rPr>
          <w:lang w:val="en-GB"/>
        </w:rPr>
      </w:pPr>
      <w:r w:rsidRPr="004D2D2B">
        <w:rPr>
          <w:lang w:val="en-GB"/>
        </w:rPr>
        <w:t xml:space="preserve">The Output of this stage of processing, </w:t>
      </w:r>
      <w:r w:rsidRPr="004D2D2B">
        <w:rPr>
          <w:i/>
          <w:iCs/>
          <w:lang w:val="en-GB"/>
        </w:rPr>
        <w:t>P</w:t>
      </w:r>
      <w:r w:rsidRPr="004D2D2B">
        <w:rPr>
          <w:i/>
          <w:iCs/>
          <w:position w:val="-4"/>
          <w:sz w:val="20"/>
          <w:lang w:val="en-GB"/>
        </w:rPr>
        <w:t>p</w:t>
      </w:r>
      <w:r w:rsidRPr="004D2D2B">
        <w:rPr>
          <w:i/>
          <w:iCs/>
          <w:lang w:val="en-GB"/>
        </w:rPr>
        <w:t>[</w:t>
      </w:r>
      <w:r w:rsidRPr="004D2D2B">
        <w:rPr>
          <w:rFonts w:ascii="Tms Rmn" w:hAnsi="Tms Rmn"/>
          <w:sz w:val="12"/>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b/>
          <w:lang w:val="en-GB"/>
        </w:rPr>
        <w:t xml:space="preserve"> </w:t>
      </w:r>
      <w:r w:rsidRPr="004D2D2B">
        <w:rPr>
          <w:lang w:val="en-GB"/>
        </w:rPr>
        <w:t>is referenced as “</w:t>
      </w:r>
      <w:r w:rsidRPr="004D2D2B">
        <w:rPr>
          <w:i/>
          <w:lang w:val="en-GB"/>
        </w:rPr>
        <w:t>Pitch patterns</w:t>
      </w:r>
      <w:r w:rsidRPr="004D2D2B">
        <w:rPr>
          <w:lang w:val="en-GB"/>
        </w:rPr>
        <w:t>”.</w:t>
      </w:r>
    </w:p>
    <w:p w14:paraId="5137EE61" w14:textId="77777777" w:rsidR="00C7211D" w:rsidRPr="004D2D2B" w:rsidRDefault="00C7211D" w:rsidP="00C7211D">
      <w:pPr>
        <w:pStyle w:val="Heading3"/>
        <w:keepNext w:val="0"/>
        <w:keepLines w:val="0"/>
        <w:rPr>
          <w:lang w:val="en-GB"/>
        </w:rPr>
      </w:pPr>
      <w:bookmarkStart w:id="332" w:name="_Toc409937852"/>
      <w:bookmarkStart w:id="333" w:name="_Toc415385220"/>
      <w:bookmarkStart w:id="334" w:name="_Toc425054114"/>
      <w:r w:rsidRPr="004D2D2B">
        <w:rPr>
          <w:lang w:val="en-GB"/>
        </w:rPr>
        <w:t>2.1.7</w:t>
      </w:r>
      <w:r w:rsidRPr="004D2D2B">
        <w:rPr>
          <w:lang w:val="en-GB"/>
        </w:rPr>
        <w:tab/>
        <w:t>Spreading</w:t>
      </w:r>
      <w:bookmarkEnd w:id="332"/>
      <w:bookmarkEnd w:id="333"/>
      <w:bookmarkEnd w:id="334"/>
    </w:p>
    <w:p w14:paraId="69C0EB0F" w14:textId="77777777" w:rsidR="00C7211D" w:rsidRPr="004D2D2B" w:rsidRDefault="00C7211D" w:rsidP="00C7211D">
      <w:pPr>
        <w:rPr>
          <w:lang w:val="en-GB"/>
        </w:rPr>
      </w:pPr>
      <w:bookmarkStart w:id="335" w:name="_Toc409937853"/>
      <w:r w:rsidRPr="004D2D2B">
        <w:rPr>
          <w:lang w:val="en-GB"/>
        </w:rPr>
        <w:t xml:space="preserve">The </w:t>
      </w:r>
      <w:r w:rsidRPr="004D2D2B">
        <w:rPr>
          <w:i/>
          <w:lang w:val="en-GB"/>
        </w:rPr>
        <w:t>Pitch patterns</w:t>
      </w:r>
      <w:r w:rsidRPr="004D2D2B">
        <w:rPr>
          <w:lang w:val="en-GB"/>
        </w:rPr>
        <w:t xml:space="preserve"> </w:t>
      </w:r>
      <w:r w:rsidRPr="004D2D2B">
        <w:rPr>
          <w:i/>
          <w:iCs/>
          <w:lang w:val="en-GB"/>
        </w:rPr>
        <w:t>P</w:t>
      </w:r>
      <w:r w:rsidRPr="004D2D2B">
        <w:rPr>
          <w:i/>
          <w:iCs/>
          <w:position w:val="-4"/>
          <w:sz w:val="20"/>
          <w:lang w:val="en-GB"/>
        </w:rPr>
        <w:t>p</w:t>
      </w:r>
      <w:r w:rsidRPr="004D2D2B">
        <w:rPr>
          <w:i/>
          <w:iCs/>
          <w:lang w:val="en-GB"/>
        </w:rPr>
        <w:t>[</w:t>
      </w:r>
      <w:r w:rsidRPr="004D2D2B">
        <w:rPr>
          <w:rFonts w:ascii="Tms Rmn" w:hAnsi="Tms Rmn"/>
          <w:i/>
          <w:iCs/>
          <w:sz w:val="12"/>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xml:space="preserve"> are smeared out over frequency using a level dependent spreading function. The spreading function is a two sided exponential. The lower slope is always 27 dB/Bark and the upper slope is frequency and energy dependent.</w:t>
      </w:r>
    </w:p>
    <w:p w14:paraId="290686E7" w14:textId="77777777" w:rsidR="00C7211D" w:rsidRPr="004D2D2B" w:rsidRDefault="00C7211D" w:rsidP="00C7211D">
      <w:pPr>
        <w:rPr>
          <w:lang w:val="en-GB"/>
        </w:rPr>
      </w:pPr>
      <w:r w:rsidRPr="004D2D2B">
        <w:rPr>
          <w:lang w:val="en-GB"/>
        </w:rPr>
        <w:t>The slopes are calculated according to:</w:t>
      </w:r>
    </w:p>
    <w:p w14:paraId="7A720755" w14:textId="77777777" w:rsidR="00C7211D" w:rsidRPr="00A318F4" w:rsidRDefault="00C7211D" w:rsidP="00C7211D">
      <w:pPr>
        <w:pStyle w:val="Equation"/>
        <w:ind w:left="1134"/>
      </w:pPr>
      <w:r w:rsidRPr="004D2D2B">
        <w:rPr>
          <w:lang w:val="en-GB"/>
        </w:rPr>
        <w:tab/>
      </w:r>
      <w:r w:rsidRPr="00A318F4">
        <w:rPr>
          <w:noProof/>
          <w:position w:val="-30"/>
          <w:sz w:val="20"/>
        </w:rPr>
        <w:object w:dxaOrig="4700" w:dyaOrig="680" w14:anchorId="57D15A5F">
          <v:shape id="_x0000_i1040" type="#_x0000_t75" alt="" style="width:235pt;height:34.5pt;mso-width-percent:0;mso-height-percent:0;mso-width-percent:0;mso-height-percent:0" o:ole="">
            <v:imagedata r:id="rId60" o:title=""/>
          </v:shape>
          <o:OLEObject Type="Embed" ProgID="Equation.3" ShapeID="_x0000_i1040" DrawAspect="Content" ObjectID="_1747822694" r:id="rId61"/>
        </w:object>
      </w:r>
      <w:r w:rsidRPr="00A318F4">
        <w:tab/>
        <w:t>(15)</w:t>
      </w:r>
    </w:p>
    <w:p w14:paraId="039049A9" w14:textId="77777777" w:rsidR="00C7211D" w:rsidRPr="00A318F4" w:rsidRDefault="00C7211D" w:rsidP="00C7211D">
      <w:pPr>
        <w:pStyle w:val="Equation"/>
      </w:pPr>
      <w:r w:rsidRPr="00A318F4">
        <w:tab/>
      </w:r>
      <w:r w:rsidRPr="00A318F4">
        <w:tab/>
      </w:r>
      <w:r w:rsidRPr="00A318F4">
        <w:rPr>
          <w:noProof/>
          <w:position w:val="-24"/>
          <w:sz w:val="20"/>
        </w:rPr>
        <w:object w:dxaOrig="2320" w:dyaOrig="620" w14:anchorId="1584DF6E">
          <v:shape id="_x0000_i1041" type="#_x0000_t75" alt="" style="width:117.5pt;height:31pt;mso-width-percent:0;mso-height-percent:0;mso-width-percent:0;mso-height-percent:0" o:ole="">
            <v:imagedata r:id="rId62" o:title=""/>
          </v:shape>
          <o:OLEObject Type="Embed" ProgID="Equation.3" ShapeID="_x0000_i1041" DrawAspect="Content" ObjectID="_1747822695" r:id="rId63"/>
        </w:object>
      </w:r>
      <w:r w:rsidRPr="00A318F4">
        <w:tab/>
        <w:t>(16)</w:t>
      </w:r>
    </w:p>
    <w:p w14:paraId="51667C96" w14:textId="77777777" w:rsidR="00C7211D" w:rsidRPr="00A318F4" w:rsidRDefault="00C7211D" w:rsidP="00C7211D">
      <w:r w:rsidRPr="00A318F4">
        <w:t>with:</w:t>
      </w:r>
    </w:p>
    <w:p w14:paraId="63C65610" w14:textId="77777777" w:rsidR="00C7211D" w:rsidRPr="00A318F4" w:rsidRDefault="00C7211D" w:rsidP="00C7211D">
      <w:pPr>
        <w:pStyle w:val="Equation"/>
        <w:spacing w:before="240"/>
        <w:jc w:val="center"/>
      </w:pPr>
      <w:r w:rsidRPr="00A318F4">
        <w:rPr>
          <w:noProof/>
          <w:position w:val="-14"/>
          <w:sz w:val="20"/>
        </w:rPr>
        <w:object w:dxaOrig="2640" w:dyaOrig="380" w14:anchorId="257C4E89">
          <v:shape id="_x0000_i1042" type="#_x0000_t75" alt="" style="width:132pt;height:18pt;mso-width-percent:0;mso-height-percent:0;mso-width-percent:0;mso-height-percent:0" o:ole="">
            <v:imagedata r:id="rId64" o:title=""/>
          </v:shape>
          <o:OLEObject Type="Embed" ProgID="Equation.3" ShapeID="_x0000_i1042" DrawAspect="Content" ObjectID="_1747822696" r:id="rId65"/>
        </w:object>
      </w:r>
    </w:p>
    <w:p w14:paraId="4AE0A045" w14:textId="77777777" w:rsidR="00C7211D" w:rsidRPr="004D2D2B" w:rsidRDefault="00C7211D" w:rsidP="00C7211D">
      <w:pPr>
        <w:spacing w:before="240"/>
        <w:rPr>
          <w:lang w:val="en-GB"/>
        </w:rPr>
      </w:pPr>
      <w:r w:rsidRPr="004D2D2B">
        <w:rPr>
          <w:lang w:val="en-GB"/>
        </w:rPr>
        <w:t xml:space="preserve">The spreading is carried out independently for each frequency group </w:t>
      </w:r>
      <w:r w:rsidRPr="004D2D2B">
        <w:rPr>
          <w:i/>
          <w:lang w:val="en-GB"/>
        </w:rPr>
        <w:t>k</w:t>
      </w:r>
      <w:r w:rsidRPr="004D2D2B">
        <w:rPr>
          <w:lang w:val="en-GB"/>
        </w:rPr>
        <w:t xml:space="preserve">: </w:t>
      </w:r>
    </w:p>
    <w:p w14:paraId="26714598" w14:textId="77777777" w:rsidR="00C7211D" w:rsidRPr="004D2D2B" w:rsidRDefault="00C7211D" w:rsidP="00C7211D">
      <w:pPr>
        <w:pStyle w:val="Equation"/>
        <w:spacing w:before="240"/>
        <w:rPr>
          <w:lang w:val="en-GB"/>
        </w:rPr>
      </w:pPr>
      <w:r w:rsidRPr="004D2D2B">
        <w:rPr>
          <w:lang w:val="en-GB"/>
        </w:rPr>
        <w:lastRenderedPageBreak/>
        <w:tab/>
      </w:r>
      <w:r w:rsidRPr="004D2D2B">
        <w:rPr>
          <w:lang w:val="en-GB"/>
        </w:rPr>
        <w:tab/>
      </w:r>
      <w:r w:rsidRPr="00A318F4">
        <w:rPr>
          <w:noProof/>
          <w:position w:val="-46"/>
          <w:sz w:val="20"/>
        </w:rPr>
        <w:object w:dxaOrig="4660" w:dyaOrig="1240" w14:anchorId="2CDDB3DD">
          <v:shape id="_x0000_i1043" type="#_x0000_t75" alt="" style="width:232pt;height:60pt;mso-width-percent:0;mso-height-percent:0;mso-width-percent:0;mso-height-percent:0" o:ole="">
            <v:imagedata r:id="rId66" o:title=""/>
          </v:shape>
          <o:OLEObject Type="Embed" ProgID="Equation.3" ShapeID="_x0000_i1043" DrawAspect="Content" ObjectID="_1747822697" r:id="rId67"/>
        </w:object>
      </w:r>
      <w:r w:rsidRPr="004D2D2B">
        <w:rPr>
          <w:lang w:val="en-GB"/>
        </w:rPr>
        <w:tab/>
        <w:t>(17)</w:t>
      </w:r>
    </w:p>
    <w:p w14:paraId="6287997B" w14:textId="77777777" w:rsidR="00C7211D" w:rsidRPr="004D2D2B" w:rsidRDefault="00C7211D" w:rsidP="00C7211D">
      <w:pPr>
        <w:spacing w:before="240"/>
        <w:rPr>
          <w:lang w:val="en-GB"/>
        </w:rPr>
      </w:pPr>
      <w:r w:rsidRPr="004D2D2B">
        <w:rPr>
          <w:lang w:val="en-GB"/>
        </w:rPr>
        <w:t xml:space="preserve">where </w:t>
      </w:r>
      <w:r w:rsidRPr="004D2D2B">
        <w:rPr>
          <w:i/>
          <w:iCs/>
          <w:lang w:val="en-GB"/>
        </w:rPr>
        <w:t>E</w:t>
      </w:r>
      <w:r w:rsidRPr="004D2D2B">
        <w:rPr>
          <w:i/>
          <w:iCs/>
          <w:position w:val="-4"/>
          <w:sz w:val="20"/>
          <w:lang w:val="en-GB"/>
        </w:rPr>
        <w:t>line</w:t>
      </w:r>
      <w:r w:rsidRPr="004D2D2B">
        <w:rPr>
          <w:lang w:val="en-GB"/>
        </w:rPr>
        <w:t xml:space="preserve"> is given by:</w:t>
      </w:r>
    </w:p>
    <w:p w14:paraId="0717E58B" w14:textId="77777777" w:rsidR="00C7211D" w:rsidRPr="004D2D2B" w:rsidRDefault="00C7211D" w:rsidP="00C7211D">
      <w:pPr>
        <w:pStyle w:val="Equation"/>
        <w:rPr>
          <w:lang w:val="en-GB"/>
        </w:rPr>
      </w:pPr>
      <w:r w:rsidRPr="00A318F4">
        <w:rPr>
          <w:noProof/>
          <w:position w:val="-156"/>
          <w:sz w:val="20"/>
        </w:rPr>
        <w:object w:dxaOrig="8500" w:dyaOrig="3240" w14:anchorId="5049F3CF">
          <v:shape id="_x0000_i1044" type="#_x0000_t75" alt="" style="width:423pt;height:163pt;mso-width-percent:0;mso-height-percent:0;mso-width-percent:0;mso-height-percent:0" o:ole="">
            <v:imagedata r:id="rId68" o:title=""/>
          </v:shape>
          <o:OLEObject Type="Embed" ProgID="Equation.3" ShapeID="_x0000_i1044" DrawAspect="Content" ObjectID="_1747822698" r:id="rId69"/>
        </w:object>
      </w:r>
      <w:r w:rsidRPr="004D2D2B">
        <w:rPr>
          <w:lang w:val="en-GB"/>
        </w:rPr>
        <w:tab/>
        <w:t>(18)</w:t>
      </w:r>
    </w:p>
    <w:p w14:paraId="3ACDC184" w14:textId="77777777" w:rsidR="00C7211D" w:rsidRPr="004D2D2B" w:rsidRDefault="00C7211D" w:rsidP="00C7211D">
      <w:pPr>
        <w:rPr>
          <w:lang w:val="en-GB"/>
        </w:rPr>
      </w:pPr>
      <w:r w:rsidRPr="004D2D2B">
        <w:rPr>
          <w:i/>
          <w:lang w:val="en-GB"/>
        </w:rPr>
        <w:t>Norm</w:t>
      </w:r>
      <w:r w:rsidRPr="004D2D2B">
        <w:rPr>
          <w:i/>
          <w:position w:val="-4"/>
          <w:sz w:val="20"/>
          <w:lang w:val="en-GB"/>
        </w:rPr>
        <w:t>SP</w:t>
      </w:r>
      <w:r w:rsidRPr="004D2D2B">
        <w:rPr>
          <w:lang w:val="en-GB"/>
        </w:rPr>
        <w:t>[</w:t>
      </w:r>
      <w:r w:rsidRPr="004D2D2B">
        <w:rPr>
          <w:i/>
          <w:lang w:val="en-GB"/>
        </w:rPr>
        <w:t>k</w:t>
      </w:r>
      <w:r w:rsidRPr="004D2D2B">
        <w:rPr>
          <w:lang w:val="en-GB"/>
        </w:rPr>
        <w:t>] is calculated according to:</w:t>
      </w:r>
    </w:p>
    <w:p w14:paraId="0285AB64"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6"/>
          <w:sz w:val="20"/>
        </w:rPr>
        <w:object w:dxaOrig="3580" w:dyaOrig="1240" w14:anchorId="401B33D3">
          <v:shape id="_x0000_i1045" type="#_x0000_t75" alt="" style="width:181.5pt;height:60pt;mso-width-percent:0;mso-height-percent:0;mso-width-percent:0;mso-height-percent:0" o:ole="">
            <v:imagedata r:id="rId70" o:title=""/>
          </v:shape>
          <o:OLEObject Type="Embed" ProgID="Equation.3" ShapeID="_x0000_i1045" DrawAspect="Content" ObjectID="_1747822699" r:id="rId71"/>
        </w:object>
      </w:r>
      <w:r w:rsidRPr="004D2D2B">
        <w:rPr>
          <w:lang w:val="en-GB"/>
        </w:rPr>
        <w:tab/>
        <w:t>(19)</w:t>
      </w:r>
    </w:p>
    <w:p w14:paraId="5D0CC4E9" w14:textId="77777777" w:rsidR="00C7211D" w:rsidRPr="004D2D2B" w:rsidRDefault="00C7211D" w:rsidP="00C7211D">
      <w:pPr>
        <w:rPr>
          <w:lang w:val="en-GB"/>
        </w:rPr>
      </w:pPr>
      <w:r w:rsidRPr="004D2D2B">
        <w:rPr>
          <w:lang w:val="en-GB"/>
        </w:rPr>
        <w:t>with:</w:t>
      </w:r>
    </w:p>
    <w:p w14:paraId="4DEB1795" w14:textId="77777777" w:rsidR="00C7211D" w:rsidRPr="004D2D2B" w:rsidRDefault="00C7211D" w:rsidP="00C7211D">
      <w:pPr>
        <w:pStyle w:val="Equation"/>
        <w:rPr>
          <w:lang w:val="en-GB"/>
        </w:rPr>
      </w:pPr>
      <w:r w:rsidRPr="004D2D2B">
        <w:rPr>
          <w:lang w:val="en-GB"/>
        </w:rPr>
        <w:tab/>
      </w:r>
      <w:r w:rsidRPr="00A318F4">
        <w:rPr>
          <w:noProof/>
          <w:position w:val="-154"/>
          <w:sz w:val="20"/>
        </w:rPr>
        <w:object w:dxaOrig="7400" w:dyaOrig="3200" w14:anchorId="6EA00782">
          <v:shape id="_x0000_i1046" type="#_x0000_t75" alt="" style="width:370.5pt;height:159.5pt;mso-width-percent:0;mso-height-percent:0;mso-width-percent:0;mso-height-percent:0" o:ole="">
            <v:imagedata r:id="rId72" o:title=""/>
          </v:shape>
          <o:OLEObject Type="Embed" ProgID="Equation.3" ShapeID="_x0000_i1046" DrawAspect="Content" ObjectID="_1747822700" r:id="rId73"/>
        </w:object>
      </w:r>
      <w:r w:rsidRPr="004D2D2B">
        <w:rPr>
          <w:lang w:val="en-GB"/>
        </w:rPr>
        <w:tab/>
        <w:t>(20)</w:t>
      </w:r>
    </w:p>
    <w:p w14:paraId="4EF4800D" w14:textId="77777777" w:rsidR="00C7211D" w:rsidRPr="004D2D2B" w:rsidRDefault="00C7211D" w:rsidP="00C7211D">
      <w:pPr>
        <w:spacing w:before="240"/>
        <w:rPr>
          <w:lang w:val="en-GB"/>
        </w:rPr>
      </w:pPr>
      <w:r w:rsidRPr="004D2D2B">
        <w:rPr>
          <w:lang w:val="en-GB"/>
        </w:rPr>
        <w:t xml:space="preserve">and </w:t>
      </w:r>
      <w:r w:rsidRPr="004D2D2B">
        <w:rPr>
          <w:i/>
          <w:iCs/>
          <w:lang w:val="en-GB"/>
        </w:rPr>
        <w:t>res</w:t>
      </w:r>
      <w:r w:rsidRPr="004D2D2B">
        <w:rPr>
          <w:lang w:val="en-GB"/>
        </w:rPr>
        <w:t xml:space="preserve"> is the resolution of the pitch scale in Bark (0.25 for the Basic Version and 0.5 for the Advanced Version).</w:t>
      </w:r>
    </w:p>
    <w:p w14:paraId="14E15329" w14:textId="77777777" w:rsidR="00C7211D" w:rsidRPr="004D2D2B" w:rsidRDefault="00C7211D" w:rsidP="00C7211D">
      <w:pPr>
        <w:rPr>
          <w:lang w:val="en-GB"/>
        </w:rPr>
      </w:pPr>
      <w:r w:rsidRPr="004D2D2B">
        <w:rPr>
          <w:lang w:val="en-GB"/>
        </w:rPr>
        <w:t xml:space="preserve">The patterns at this stage of processing, </w:t>
      </w:r>
      <w:r w:rsidRPr="004D2D2B">
        <w:rPr>
          <w:i/>
          <w:iCs/>
          <w:lang w:val="en-GB"/>
        </w:rPr>
        <w:t>E</w:t>
      </w:r>
      <w:r w:rsidRPr="004D2D2B">
        <w:rPr>
          <w:i/>
          <w:iCs/>
          <w:position w:val="-4"/>
          <w:sz w:val="20"/>
          <w:lang w:val="en-GB"/>
        </w:rPr>
        <w:t>2</w:t>
      </w:r>
      <w:r w:rsidRPr="004D2D2B">
        <w:rPr>
          <w:i/>
          <w:iCs/>
          <w:lang w:val="en-GB"/>
        </w:rPr>
        <w:t>[</w:t>
      </w:r>
      <w:r w:rsidRPr="004D2D2B">
        <w:rPr>
          <w:rFonts w:ascii="Tms Rmn" w:hAnsi="Tms Rmn"/>
          <w:sz w:val="12"/>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are used later on for the computation of modulation patterns and are referred to as “unsmeared excitation patterns”.</w:t>
      </w:r>
    </w:p>
    <w:p w14:paraId="233FF69B" w14:textId="77777777" w:rsidR="00C7211D" w:rsidRPr="004D2D2B" w:rsidRDefault="00C7211D" w:rsidP="00C7211D">
      <w:pPr>
        <w:pStyle w:val="Heading3"/>
        <w:keepNext w:val="0"/>
        <w:keepLines w:val="0"/>
        <w:rPr>
          <w:lang w:val="en-GB"/>
        </w:rPr>
      </w:pPr>
      <w:bookmarkStart w:id="336" w:name="_Toc415385221"/>
      <w:bookmarkStart w:id="337" w:name="_Toc425054115"/>
      <w:r w:rsidRPr="004D2D2B">
        <w:rPr>
          <w:lang w:val="en-GB"/>
        </w:rPr>
        <w:t>2.1.8</w:t>
      </w:r>
      <w:r w:rsidRPr="004D2D2B">
        <w:rPr>
          <w:lang w:val="en-GB"/>
        </w:rPr>
        <w:tab/>
        <w:t>Time domain spreading</w:t>
      </w:r>
      <w:bookmarkEnd w:id="335"/>
      <w:bookmarkEnd w:id="336"/>
      <w:bookmarkEnd w:id="337"/>
    </w:p>
    <w:p w14:paraId="67E46050" w14:textId="77777777" w:rsidR="00C7211D" w:rsidRPr="004D2D2B" w:rsidRDefault="00C7211D" w:rsidP="00C7211D">
      <w:pPr>
        <w:rPr>
          <w:lang w:val="en-GB"/>
        </w:rPr>
      </w:pPr>
      <w:r w:rsidRPr="004D2D2B">
        <w:rPr>
          <w:lang w:val="en-GB"/>
        </w:rPr>
        <w:t>In order to model forward masking, the energies in each frequency group are smeared out over time by first order low pass filters. The time constants depend on the centre frequency of each group (as given in equation (10) and Table 6) and are calculated according to:</w:t>
      </w:r>
    </w:p>
    <w:p w14:paraId="3F4FCC42" w14:textId="77777777" w:rsidR="00C7211D" w:rsidRPr="004D2D2B" w:rsidRDefault="00C7211D" w:rsidP="00C7211D">
      <w:pPr>
        <w:pStyle w:val="Equation"/>
        <w:rPr>
          <w:lang w:val="en-GB"/>
        </w:rPr>
      </w:pPr>
      <w:r w:rsidRPr="004D2D2B">
        <w:rPr>
          <w:lang w:val="en-GB"/>
        </w:rPr>
        <w:lastRenderedPageBreak/>
        <w:tab/>
      </w:r>
      <w:r w:rsidRPr="004D2D2B">
        <w:rPr>
          <w:lang w:val="en-GB"/>
        </w:rPr>
        <w:tab/>
      </w:r>
      <w:r w:rsidRPr="00A318F4">
        <w:rPr>
          <w:noProof/>
          <w:position w:val="-48"/>
          <w:sz w:val="20"/>
        </w:rPr>
        <w:object w:dxaOrig="4860" w:dyaOrig="1080" w14:anchorId="0C4CE89C">
          <v:shape id="_x0000_i1047" type="#_x0000_t75" alt="" style="width:242.5pt;height:56.5pt;mso-width-percent:0;mso-height-percent:0;mso-width-percent:0;mso-height-percent:0" o:ole="">
            <v:imagedata r:id="rId74" o:title=""/>
          </v:shape>
          <o:OLEObject Type="Embed" ProgID="Equation.3" ShapeID="_x0000_i1047" DrawAspect="Content" ObjectID="_1747822701" r:id="rId75"/>
        </w:object>
      </w:r>
      <w:r w:rsidRPr="004D2D2B">
        <w:rPr>
          <w:lang w:val="en-GB"/>
        </w:rPr>
        <w:tab/>
        <w:t>(21)</w:t>
      </w:r>
    </w:p>
    <w:p w14:paraId="735BC8BB" w14:textId="77777777" w:rsidR="00C7211D" w:rsidRPr="004D2D2B" w:rsidRDefault="00C7211D" w:rsidP="00C7211D">
      <w:pPr>
        <w:rPr>
          <w:lang w:val="en-GB"/>
        </w:rPr>
      </w:pPr>
      <w:r w:rsidRPr="004D2D2B">
        <w:rPr>
          <w:lang w:val="en-GB"/>
        </w:rPr>
        <w:t>The first order low pass filters are computed according to:</w:t>
      </w:r>
    </w:p>
    <w:p w14:paraId="23309616"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rFonts w:ascii="Courier" w:hAnsi="Courier"/>
          <w:b/>
          <w:i/>
          <w:noProof/>
          <w:color w:val="808080"/>
          <w:position w:val="-16"/>
          <w:sz w:val="20"/>
        </w:rPr>
        <w:object w:dxaOrig="4180" w:dyaOrig="400" w14:anchorId="7D846F2D">
          <v:shape id="_x0000_i1048" type="#_x0000_t75" alt="" style="width:209pt;height:18pt;mso-width-percent:0;mso-height-percent:0;mso-width-percent:0;mso-height-percent:0" o:ole="">
            <v:imagedata r:id="rId76" o:title=""/>
          </v:shape>
          <o:OLEObject Type="Embed" ProgID="Equation.3" ShapeID="_x0000_i1048" DrawAspect="Content" ObjectID="_1747822702" r:id="rId77"/>
        </w:object>
      </w:r>
      <w:r w:rsidRPr="004D2D2B">
        <w:rPr>
          <w:lang w:val="en-GB"/>
        </w:rPr>
        <w:tab/>
        <w:t>(22)</w:t>
      </w:r>
    </w:p>
    <w:p w14:paraId="19FA900E"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6"/>
          <w:sz w:val="20"/>
        </w:rPr>
        <w:object w:dxaOrig="3200" w:dyaOrig="400" w14:anchorId="5CAA0EA0">
          <v:shape id="_x0000_i1049" type="#_x0000_t75" alt="" style="width:159.5pt;height:18pt;mso-width-percent:0;mso-height-percent:0;mso-width-percent:0;mso-height-percent:0" o:ole="">
            <v:imagedata r:id="rId78" o:title=""/>
          </v:shape>
          <o:OLEObject Type="Embed" ProgID="Equation.3" ShapeID="_x0000_i1049" DrawAspect="Content" ObjectID="_1747822703" r:id="rId79"/>
        </w:object>
      </w:r>
      <w:r w:rsidRPr="004D2D2B">
        <w:rPr>
          <w:lang w:val="en-GB"/>
        </w:rPr>
        <w:tab/>
        <w:t>(23)</w:t>
      </w:r>
    </w:p>
    <w:p w14:paraId="3C751631" w14:textId="77777777" w:rsidR="00C7211D" w:rsidRPr="004D2D2B" w:rsidRDefault="00C7211D" w:rsidP="00C7211D">
      <w:pPr>
        <w:rPr>
          <w:lang w:val="en-GB"/>
        </w:rPr>
      </w:pPr>
      <w:r w:rsidRPr="004D2D2B">
        <w:rPr>
          <w:lang w:val="en-GB"/>
        </w:rPr>
        <w:t>where</w:t>
      </w:r>
      <w:r w:rsidRPr="004D2D2B">
        <w:rPr>
          <w:i/>
          <w:lang w:val="en-GB"/>
        </w:rPr>
        <w:t xml:space="preserve"> a</w:t>
      </w:r>
      <w:r w:rsidRPr="004D2D2B">
        <w:rPr>
          <w:lang w:val="en-GB"/>
        </w:rPr>
        <w:t xml:space="preserve"> is calculated from the above time constants by:</w:t>
      </w:r>
    </w:p>
    <w:p w14:paraId="72E13CF9" w14:textId="77777777" w:rsidR="00C7211D" w:rsidRPr="004D2D2B" w:rsidRDefault="00C7211D" w:rsidP="00C7211D">
      <w:pPr>
        <w:pStyle w:val="Equation"/>
        <w:spacing w:before="360"/>
        <w:rPr>
          <w:lang w:val="en-GB"/>
        </w:rPr>
      </w:pPr>
      <w:r w:rsidRPr="004D2D2B">
        <w:rPr>
          <w:lang w:val="en-GB"/>
        </w:rPr>
        <w:tab/>
      </w:r>
      <w:r w:rsidRPr="004D2D2B">
        <w:rPr>
          <w:lang w:val="en-GB"/>
        </w:rPr>
        <w:tab/>
      </w:r>
      <w:r w:rsidRPr="00A318F4">
        <w:rPr>
          <w:rFonts w:ascii="Courier" w:hAnsi="Courier"/>
          <w:b/>
          <w:i/>
          <w:noProof/>
          <w:color w:val="808080"/>
          <w:position w:val="-10"/>
          <w:sz w:val="20"/>
        </w:rPr>
        <w:object w:dxaOrig="1440" w:dyaOrig="740" w14:anchorId="030004F1">
          <v:shape id="_x0000_i1050" type="#_x0000_t75" alt="" style="width:1in;height:38.5pt;mso-width-percent:0;mso-height-percent:0;mso-width-percent:0;mso-height-percent:0" o:ole="">
            <v:imagedata r:id="rId80" o:title=""/>
          </v:shape>
          <o:OLEObject Type="Embed" ProgID="Equation.3" ShapeID="_x0000_i1050" DrawAspect="Content" ObjectID="_1747822704" r:id="rId81"/>
        </w:object>
      </w:r>
      <w:r w:rsidRPr="004D2D2B">
        <w:rPr>
          <w:lang w:val="en-GB"/>
        </w:rPr>
        <w:tab/>
        <w:t>(24)</w:t>
      </w:r>
    </w:p>
    <w:p w14:paraId="45ED213B" w14:textId="77777777" w:rsidR="00C7211D" w:rsidRPr="004D2D2B" w:rsidRDefault="00C7211D" w:rsidP="00C7211D">
      <w:pPr>
        <w:rPr>
          <w:lang w:val="en-GB"/>
        </w:rPr>
      </w:pPr>
      <w:r w:rsidRPr="004D2D2B">
        <w:rPr>
          <w:i/>
          <w:lang w:val="en-GB"/>
        </w:rPr>
        <w:t>n</w:t>
      </w:r>
      <w:r w:rsidRPr="004D2D2B">
        <w:rPr>
          <w:lang w:val="en-GB"/>
        </w:rPr>
        <w:t xml:space="preserve"> is the actual frame number, </w:t>
      </w:r>
      <w:r w:rsidRPr="004D2D2B">
        <w:rPr>
          <w:i/>
          <w:lang w:val="en-GB"/>
        </w:rPr>
        <w:t>k</w:t>
      </w:r>
      <w:r w:rsidRPr="004D2D2B">
        <w:rPr>
          <w:lang w:val="en-GB"/>
        </w:rPr>
        <w:t xml:space="preserve"> is the group index and </w:t>
      </w:r>
      <w:r w:rsidRPr="004D2D2B">
        <w:rPr>
          <w:i/>
          <w:iCs/>
          <w:lang w:val="en-GB"/>
        </w:rPr>
        <w:t>E</w:t>
      </w:r>
      <w:r w:rsidRPr="004D2D2B">
        <w:rPr>
          <w:i/>
          <w:iCs/>
          <w:position w:val="-4"/>
          <w:sz w:val="20"/>
          <w:lang w:val="en-GB"/>
        </w:rPr>
        <w:t>f</w:t>
      </w:r>
      <w:r w:rsidRPr="004D2D2B">
        <w:rPr>
          <w:rFonts w:ascii="Tms Rmn" w:hAnsi="Tms Rmn"/>
          <w:position w:val="-4"/>
          <w:sz w:val="12"/>
          <w:lang w:val="en-GB"/>
        </w:rPr>
        <w:t> </w:t>
      </w:r>
      <w:r w:rsidRPr="004D2D2B">
        <w:rPr>
          <w:lang w:val="en-GB"/>
        </w:rPr>
        <w:t>[</w:t>
      </w:r>
      <w:r w:rsidRPr="004D2D2B">
        <w:rPr>
          <w:i/>
          <w:iCs/>
          <w:lang w:val="en-GB"/>
        </w:rPr>
        <w:t>k,</w:t>
      </w:r>
      <w:r w:rsidRPr="004D2D2B">
        <w:rPr>
          <w:rFonts w:ascii="Tms Rmn" w:hAnsi="Tms Rmn"/>
          <w:sz w:val="12"/>
          <w:lang w:val="en-GB"/>
        </w:rPr>
        <w:t> </w:t>
      </w:r>
      <w:r w:rsidRPr="004D2D2B">
        <w:rPr>
          <w:lang w:val="en-GB"/>
        </w:rPr>
        <w:t>0] = 0.</w:t>
      </w:r>
    </w:p>
    <w:p w14:paraId="3520A92E" w14:textId="77777777" w:rsidR="00C7211D" w:rsidRPr="004D2D2B" w:rsidRDefault="00C7211D" w:rsidP="00C7211D">
      <w:pPr>
        <w:rPr>
          <w:lang w:val="en-GB"/>
        </w:rPr>
      </w:pPr>
      <w:r w:rsidRPr="004D2D2B">
        <w:rPr>
          <w:lang w:val="en-GB"/>
        </w:rPr>
        <w:t xml:space="preserve">The patterns at this stage of processing, </w:t>
      </w:r>
      <w:r w:rsidRPr="004D2D2B">
        <w:rPr>
          <w:i/>
          <w:lang w:val="en-GB"/>
        </w:rPr>
        <w:t>E</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are referred to as “</w:t>
      </w:r>
      <w:r w:rsidRPr="004D2D2B">
        <w:rPr>
          <w:i/>
          <w:lang w:val="en-GB"/>
        </w:rPr>
        <w:t>excitation patterns</w:t>
      </w:r>
      <w:r w:rsidRPr="004D2D2B">
        <w:rPr>
          <w:lang w:val="en-GB"/>
        </w:rPr>
        <w:t>”.</w:t>
      </w:r>
    </w:p>
    <w:p w14:paraId="41070DE5" w14:textId="77777777" w:rsidR="00C7211D" w:rsidRPr="004D2D2B" w:rsidRDefault="00C7211D" w:rsidP="00C7211D">
      <w:pPr>
        <w:pStyle w:val="Heading3"/>
        <w:keepNext w:val="0"/>
        <w:keepLines w:val="0"/>
        <w:rPr>
          <w:lang w:val="en-GB"/>
        </w:rPr>
      </w:pPr>
      <w:bookmarkStart w:id="338" w:name="_Toc409937854"/>
      <w:bookmarkStart w:id="339" w:name="_Toc415385222"/>
      <w:bookmarkStart w:id="340" w:name="_Toc425054116"/>
      <w:r w:rsidRPr="004D2D2B">
        <w:rPr>
          <w:lang w:val="en-GB"/>
        </w:rPr>
        <w:t>2.1.9</w:t>
      </w:r>
      <w:r w:rsidRPr="004D2D2B">
        <w:rPr>
          <w:lang w:val="en-GB"/>
        </w:rPr>
        <w:tab/>
        <w:t>Masking threshold</w:t>
      </w:r>
      <w:bookmarkEnd w:id="338"/>
      <w:bookmarkEnd w:id="339"/>
      <w:bookmarkEnd w:id="340"/>
    </w:p>
    <w:p w14:paraId="46ACEF45" w14:textId="77777777" w:rsidR="00C7211D" w:rsidRPr="004D2D2B" w:rsidRDefault="00C7211D" w:rsidP="00C7211D">
      <w:pPr>
        <w:rPr>
          <w:lang w:val="en-GB"/>
        </w:rPr>
      </w:pPr>
      <w:r w:rsidRPr="004D2D2B">
        <w:rPr>
          <w:lang w:val="en-GB"/>
        </w:rPr>
        <w:t xml:space="preserve">Masking describes the effect by which a fainter, but distinctly audible signal becomes inaudible when a correspondingly louder signal occurs. This threshold is calculated by weighting the excitation patterns with the weighting function </w:t>
      </w:r>
      <w:r w:rsidRPr="004D2D2B">
        <w:rPr>
          <w:i/>
          <w:lang w:val="en-GB"/>
        </w:rPr>
        <w:t>m</w:t>
      </w:r>
      <w:r w:rsidRPr="004D2D2B">
        <w:rPr>
          <w:lang w:val="en-GB"/>
        </w:rPr>
        <w:t>[</w:t>
      </w:r>
      <w:r w:rsidRPr="004D2D2B">
        <w:rPr>
          <w:i/>
          <w:lang w:val="en-GB"/>
        </w:rPr>
        <w:t>k</w:t>
      </w:r>
      <w:r w:rsidRPr="004D2D2B">
        <w:rPr>
          <w:lang w:val="en-GB"/>
        </w:rPr>
        <w:t>].</w:t>
      </w:r>
    </w:p>
    <w:p w14:paraId="7364052D"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28"/>
          <w:sz w:val="20"/>
        </w:rPr>
        <w:object w:dxaOrig="4380" w:dyaOrig="680" w14:anchorId="32CA4BD9">
          <v:shape id="_x0000_i1051" type="#_x0000_t75" alt="" style="width:220.5pt;height:34.5pt;mso-width-percent:0;mso-height-percent:0;mso-width-percent:0;mso-height-percent:0" o:ole="">
            <v:imagedata r:id="rId82" o:title=""/>
          </v:shape>
          <o:OLEObject Type="Embed" ProgID="Equation.3" ShapeID="_x0000_i1051" DrawAspect="Content" ObjectID="_1747822705" r:id="rId83"/>
        </w:object>
      </w:r>
      <w:r w:rsidRPr="004D2D2B">
        <w:rPr>
          <w:lang w:val="en-GB"/>
        </w:rPr>
        <w:t xml:space="preserve"> </w:t>
      </w:r>
      <w:r w:rsidRPr="004D2D2B">
        <w:rPr>
          <w:lang w:val="en-GB"/>
        </w:rPr>
        <w:tab/>
        <w:t>(25)</w:t>
      </w:r>
    </w:p>
    <w:p w14:paraId="5F278AC1"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52"/>
          <w:sz w:val="20"/>
        </w:rPr>
        <w:object w:dxaOrig="1740" w:dyaOrig="900" w14:anchorId="15CC8374">
          <v:shape id="_x0000_i1052" type="#_x0000_t75" alt="" style="width:88pt;height:46pt;mso-width-percent:0;mso-height-percent:0;mso-width-percent:0;mso-height-percent:0" o:ole="">
            <v:imagedata r:id="rId84" o:title=""/>
          </v:shape>
          <o:OLEObject Type="Embed" ProgID="Equation.3" ShapeID="_x0000_i1052" DrawAspect="Content" ObjectID="_1747822706" r:id="rId85"/>
        </w:object>
      </w:r>
      <w:r w:rsidRPr="004D2D2B">
        <w:rPr>
          <w:lang w:val="en-GB"/>
        </w:rPr>
        <w:tab/>
        <w:t>(26)</w:t>
      </w:r>
    </w:p>
    <w:p w14:paraId="0B02EE40" w14:textId="77777777" w:rsidR="00C7211D" w:rsidRPr="004D2D2B" w:rsidRDefault="00C7211D" w:rsidP="00C7211D">
      <w:pPr>
        <w:rPr>
          <w:lang w:val="en-GB"/>
        </w:rPr>
      </w:pPr>
      <w:r w:rsidRPr="004D2D2B">
        <w:rPr>
          <w:lang w:val="en-GB"/>
        </w:rPr>
        <w:t xml:space="preserve">The patterns at this stage of processing, </w:t>
      </w:r>
      <w:r w:rsidRPr="004D2D2B">
        <w:rPr>
          <w:i/>
          <w:lang w:val="en-GB"/>
        </w:rPr>
        <w:t>M</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are referred to as “</w:t>
      </w:r>
      <w:r w:rsidRPr="004D2D2B">
        <w:rPr>
          <w:i/>
          <w:lang w:val="en-GB"/>
        </w:rPr>
        <w:t>Mask patterns</w:t>
      </w:r>
      <w:r w:rsidRPr="004D2D2B">
        <w:rPr>
          <w:lang w:val="en-GB"/>
        </w:rPr>
        <w:t>”.</w:t>
      </w:r>
    </w:p>
    <w:p w14:paraId="0A7AC274" w14:textId="77777777" w:rsidR="00C7211D" w:rsidRPr="004D2D2B" w:rsidRDefault="00C7211D" w:rsidP="00C7211D">
      <w:pPr>
        <w:pStyle w:val="Heading2"/>
        <w:keepNext w:val="0"/>
        <w:keepLines w:val="0"/>
        <w:rPr>
          <w:lang w:val="en-GB"/>
        </w:rPr>
      </w:pPr>
      <w:bookmarkStart w:id="341" w:name="_Toc411998551"/>
      <w:bookmarkStart w:id="342" w:name="_Toc414873004"/>
      <w:bookmarkStart w:id="343" w:name="_Toc415385223"/>
      <w:bookmarkStart w:id="344" w:name="_Toc425054117"/>
      <w:bookmarkStart w:id="345" w:name="_Toc133255931"/>
      <w:bookmarkStart w:id="346" w:name="_Toc133300984"/>
      <w:r w:rsidRPr="004D2D2B">
        <w:rPr>
          <w:lang w:val="en-GB"/>
        </w:rPr>
        <w:t>2.2</w:t>
      </w:r>
      <w:r w:rsidRPr="004D2D2B">
        <w:rPr>
          <w:lang w:val="en-GB"/>
        </w:rPr>
        <w:tab/>
        <w:t>Filter bank-based ear model</w:t>
      </w:r>
      <w:bookmarkEnd w:id="341"/>
      <w:bookmarkEnd w:id="342"/>
      <w:bookmarkEnd w:id="343"/>
      <w:bookmarkEnd w:id="344"/>
      <w:bookmarkEnd w:id="345"/>
      <w:bookmarkEnd w:id="346"/>
    </w:p>
    <w:p w14:paraId="22828E45" w14:textId="77777777" w:rsidR="00C7211D" w:rsidRPr="004D2D2B" w:rsidRDefault="00C7211D" w:rsidP="00C7211D">
      <w:pPr>
        <w:pStyle w:val="Heading3"/>
        <w:keepNext w:val="0"/>
        <w:keepLines w:val="0"/>
        <w:rPr>
          <w:lang w:val="en-GB"/>
        </w:rPr>
      </w:pPr>
      <w:bookmarkStart w:id="347" w:name="_Toc415385224"/>
      <w:bookmarkStart w:id="348" w:name="_Toc425054118"/>
      <w:r w:rsidRPr="004D2D2B">
        <w:rPr>
          <w:lang w:val="en-GB"/>
        </w:rPr>
        <w:t>2.2.1</w:t>
      </w:r>
      <w:r w:rsidRPr="004D2D2B">
        <w:rPr>
          <w:lang w:val="en-GB"/>
        </w:rPr>
        <w:tab/>
        <w:t>Overview</w:t>
      </w:r>
      <w:bookmarkEnd w:id="347"/>
      <w:bookmarkEnd w:id="348"/>
    </w:p>
    <w:p w14:paraId="0598B467" w14:textId="77777777" w:rsidR="00C7211D" w:rsidRPr="004D2D2B" w:rsidRDefault="00C7211D" w:rsidP="00C7211D">
      <w:pPr>
        <w:pStyle w:val="FigureNo"/>
        <w:rPr>
          <w:lang w:val="en-GB"/>
        </w:rPr>
      </w:pPr>
      <w:r w:rsidRPr="004D2D2B">
        <w:rPr>
          <w:lang w:val="en-GB"/>
        </w:rPr>
        <w:lastRenderedPageBreak/>
        <w:t>figure 10</w:t>
      </w:r>
    </w:p>
    <w:p w14:paraId="4E4D83E5" w14:textId="77777777" w:rsidR="00C7211D" w:rsidRPr="004D2D2B" w:rsidRDefault="00C7211D" w:rsidP="00C7211D">
      <w:pPr>
        <w:pStyle w:val="Figuretitle"/>
        <w:rPr>
          <w:lang w:val="en-GB"/>
        </w:rPr>
      </w:pPr>
      <w:r w:rsidRPr="004D2D2B">
        <w:rPr>
          <w:lang w:val="en-GB"/>
        </w:rPr>
        <w:t>Peripheral ear model and pre-processing of excitation patterns for the filter bank-based part of the model</w:t>
      </w:r>
    </w:p>
    <w:p w14:paraId="0EC9D60A" w14:textId="35C5ADC8" w:rsidR="00C7211D" w:rsidRPr="00A318F4" w:rsidRDefault="00E51DFB" w:rsidP="00667910">
      <w:pPr>
        <w:pStyle w:val="Figure"/>
      </w:pPr>
      <w:r>
        <w:rPr>
          <w:noProof/>
        </w:rPr>
        <w:drawing>
          <wp:inline distT="0" distB="0" distL="0" distR="0" wp14:anchorId="7BA89C95" wp14:editId="64D69EDA">
            <wp:extent cx="4651257" cy="6736094"/>
            <wp:effectExtent l="0" t="0" r="0" b="7620"/>
            <wp:docPr id="40" name="Picture 40"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font, diagram&#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51257" cy="6736094"/>
                    </a:xfrm>
                    <a:prstGeom prst="rect">
                      <a:avLst/>
                    </a:prstGeom>
                  </pic:spPr>
                </pic:pic>
              </a:graphicData>
            </a:graphic>
          </wp:inline>
        </w:drawing>
      </w:r>
    </w:p>
    <w:p w14:paraId="7024FC0C" w14:textId="77777777" w:rsidR="00C7211D" w:rsidRPr="004D2D2B" w:rsidRDefault="00C7211D" w:rsidP="00667910">
      <w:pPr>
        <w:pStyle w:val="Normalaftertitle"/>
        <w:rPr>
          <w:lang w:val="en-GB"/>
        </w:rPr>
      </w:pPr>
      <w:bookmarkStart w:id="349" w:name="_Toc415385225"/>
      <w:bookmarkStart w:id="350" w:name="_Toc425054119"/>
      <w:r w:rsidRPr="004D2D2B">
        <w:rPr>
          <w:lang w:val="en-GB"/>
        </w:rPr>
        <w:t>At the input of the filter bank-based ear model, Signal under Test and Reference Signal are adjusted to the assumed playback level and sent through a high pass filter in order to remove DC and subsonic components of the signals. The signals are then decomposed into band pass signals by linear phase filters that are distributed equally over a perceptual pitch scale. A frequency dependent weighting is applied to the band pass signals in order to model the spectral characteristics of the outer and middle ear. The level dependent spectral resolution of the auditory filters is modelled by a frequency domain convolution of the outputs with a level dependent spreading function.</w:t>
      </w:r>
    </w:p>
    <w:p w14:paraId="55E63DF6" w14:textId="77777777" w:rsidR="00C7211D" w:rsidRPr="004D2D2B" w:rsidRDefault="00C7211D" w:rsidP="00C7211D">
      <w:pPr>
        <w:rPr>
          <w:lang w:val="en-GB"/>
        </w:rPr>
      </w:pPr>
      <w:r w:rsidRPr="004D2D2B">
        <w:rPr>
          <w:lang w:val="en-GB"/>
        </w:rPr>
        <w:t xml:space="preserve">The envelopes of the signals are calculated using the </w:t>
      </w:r>
      <w:r w:rsidRPr="004D2D2B">
        <w:rPr>
          <w:noProof/>
          <w:lang w:val="en-GB"/>
        </w:rPr>
        <w:t>Hilbert</w:t>
      </w:r>
      <w:r w:rsidRPr="004D2D2B">
        <w:rPr>
          <w:lang w:val="en-GB"/>
        </w:rPr>
        <w:t xml:space="preserve">-transform of the band pass signals (“rectification”) and a time domain convolution with a window function is applied in order to model </w:t>
      </w:r>
      <w:r w:rsidRPr="004D2D2B">
        <w:rPr>
          <w:lang w:val="en-GB"/>
        </w:rPr>
        <w:lastRenderedPageBreak/>
        <w:t>backward masking. Then, a frequency dependent offset is added that accounts for internal noise in the auditory system and models the threshold in quiet. Finally, a second time domain convolution is carried out using an exponential spreading function that accounts for forward masking.</w:t>
      </w:r>
    </w:p>
    <w:p w14:paraId="7CE3EBE4" w14:textId="77777777" w:rsidR="00C7211D" w:rsidRPr="004D2D2B" w:rsidRDefault="00C7211D" w:rsidP="00C7211D">
      <w:pPr>
        <w:rPr>
          <w:lang w:val="en-GB"/>
        </w:rPr>
      </w:pPr>
      <w:r w:rsidRPr="004D2D2B">
        <w:rPr>
          <w:lang w:val="en-GB"/>
        </w:rPr>
        <w:t xml:space="preserve">The now obtained </w:t>
      </w:r>
      <w:r w:rsidRPr="004D2D2B">
        <w:rPr>
          <w:i/>
          <w:lang w:val="en-GB"/>
        </w:rPr>
        <w:t>excitation patterns</w:t>
      </w:r>
      <w:r w:rsidRPr="004D2D2B">
        <w:rPr>
          <w:lang w:val="en-GB"/>
        </w:rPr>
        <w:t xml:space="preserve"> are used to compute </w:t>
      </w:r>
      <w:r w:rsidRPr="004D2D2B">
        <w:rPr>
          <w:i/>
          <w:lang w:val="en-GB"/>
        </w:rPr>
        <w:t>specific loudness patterns</w:t>
      </w:r>
      <w:r w:rsidRPr="004D2D2B">
        <w:rPr>
          <w:lang w:val="en-GB"/>
        </w:rPr>
        <w:t xml:space="preserve"> and the patterns before the final time domain spreading (“</w:t>
      </w:r>
      <w:r w:rsidRPr="004D2D2B">
        <w:rPr>
          <w:i/>
          <w:lang w:val="en-GB"/>
        </w:rPr>
        <w:t>unsmeared excitation patterns</w:t>
      </w:r>
      <w:r w:rsidRPr="004D2D2B">
        <w:rPr>
          <w:lang w:val="en-GB"/>
        </w:rPr>
        <w:t xml:space="preserve">”) are used to calculate </w:t>
      </w:r>
      <w:r w:rsidRPr="004D2D2B">
        <w:rPr>
          <w:i/>
          <w:lang w:val="en-GB"/>
        </w:rPr>
        <w:t>modulation patterns</w:t>
      </w:r>
      <w:r w:rsidRPr="004D2D2B">
        <w:rPr>
          <w:lang w:val="en-GB"/>
        </w:rPr>
        <w:t>. These, together with the excitation patterns themselves, are the basis on which the model values are calculated. In order to separate the influence of the steady state frequency response of the device under test from other distortions, the excitation patterns of Signal Under Test and Reference Signal are also spectrally adapted to each other (“adaptation”). The modulation patterns and specific loudness patterns are calculated from both the adapted and the non-adapted excitation patterns.</w:t>
      </w:r>
    </w:p>
    <w:p w14:paraId="4EDD8EC0" w14:textId="77777777" w:rsidR="00C7211D" w:rsidRPr="004D2D2B" w:rsidRDefault="00C7211D" w:rsidP="00C7211D">
      <w:pPr>
        <w:pStyle w:val="Heading3"/>
        <w:keepNext w:val="0"/>
        <w:keepLines w:val="0"/>
        <w:rPr>
          <w:lang w:val="en-GB"/>
        </w:rPr>
      </w:pPr>
      <w:r w:rsidRPr="004D2D2B">
        <w:rPr>
          <w:lang w:val="en-GB"/>
        </w:rPr>
        <w:t>2.2.2</w:t>
      </w:r>
      <w:r w:rsidRPr="004D2D2B">
        <w:rPr>
          <w:lang w:val="en-GB"/>
        </w:rPr>
        <w:tab/>
        <w:t>Subsampling</w:t>
      </w:r>
    </w:p>
    <w:p w14:paraId="24BA3E95" w14:textId="77777777" w:rsidR="00C7211D" w:rsidRPr="004D2D2B" w:rsidRDefault="00C7211D" w:rsidP="00C7211D">
      <w:pPr>
        <w:rPr>
          <w:lang w:val="en-GB"/>
        </w:rPr>
      </w:pPr>
      <w:r w:rsidRPr="004D2D2B">
        <w:rPr>
          <w:lang w:val="en-GB"/>
        </w:rPr>
        <w:t>At the output of the filterbank the signals are downsampled by a factor of 32 and after the first time domain spreading, the signals are downsampled by a factor of 6 (see Fig. 11).</w:t>
      </w:r>
    </w:p>
    <w:p w14:paraId="17FFA403" w14:textId="77777777" w:rsidR="00C7211D" w:rsidRPr="004D2D2B" w:rsidRDefault="00C7211D" w:rsidP="00C7211D">
      <w:pPr>
        <w:pStyle w:val="Heading3"/>
        <w:keepNext w:val="0"/>
        <w:keepLines w:val="0"/>
        <w:rPr>
          <w:lang w:val="en-GB"/>
        </w:rPr>
      </w:pPr>
      <w:r w:rsidRPr="004D2D2B">
        <w:rPr>
          <w:lang w:val="en-GB"/>
        </w:rPr>
        <w:t>2.2.3</w:t>
      </w:r>
      <w:r w:rsidRPr="004D2D2B">
        <w:rPr>
          <w:lang w:val="en-GB"/>
        </w:rPr>
        <w:tab/>
        <w:t>Setting of playback level</w:t>
      </w:r>
    </w:p>
    <w:p w14:paraId="4543BE50" w14:textId="77777777" w:rsidR="00C7211D" w:rsidRPr="004D2D2B" w:rsidRDefault="00C7211D" w:rsidP="00C7211D">
      <w:pPr>
        <w:rPr>
          <w:lang w:val="en-GB"/>
        </w:rPr>
      </w:pPr>
      <w:r w:rsidRPr="004D2D2B">
        <w:rPr>
          <w:lang w:val="en-GB"/>
        </w:rPr>
        <w:t>The scaling factor for the input is calculated from the assumed playback level of a full scale input signal by:</w:t>
      </w:r>
    </w:p>
    <w:p w14:paraId="52E8D7E1"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30"/>
          <w:sz w:val="20"/>
        </w:rPr>
        <w:object w:dxaOrig="1680" w:dyaOrig="760" w14:anchorId="61DBA56C">
          <v:shape id="_x0000_i1053" type="#_x0000_t75" alt="" style="width:84pt;height:38.5pt;mso-width-percent:0;mso-height-percent:0;mso-width-percent:0;mso-height-percent:0" o:ole="">
            <v:imagedata r:id="rId87" o:title=""/>
          </v:shape>
          <o:OLEObject Type="Embed" ProgID="Equation.3" ShapeID="_x0000_i1053" DrawAspect="Content" ObjectID="_1747822707" r:id="rId88"/>
        </w:object>
      </w:r>
      <w:r w:rsidRPr="004D2D2B">
        <w:rPr>
          <w:lang w:val="en-GB"/>
        </w:rPr>
        <w:tab/>
        <w:t>(27)</w:t>
      </w:r>
    </w:p>
    <w:p w14:paraId="49AEC441" w14:textId="77777777" w:rsidR="00C7211D" w:rsidRPr="004D2D2B" w:rsidRDefault="00C7211D" w:rsidP="00C7211D">
      <w:pPr>
        <w:rPr>
          <w:lang w:val="en-GB"/>
        </w:rPr>
      </w:pPr>
      <w:r w:rsidRPr="004D2D2B">
        <w:rPr>
          <w:lang w:val="en-GB"/>
        </w:rPr>
        <w:t xml:space="preserve">In case the exact playback level is unknown, it is recommended to set </w:t>
      </w:r>
      <w:r w:rsidRPr="004D2D2B">
        <w:rPr>
          <w:i/>
          <w:lang w:val="en-GB"/>
        </w:rPr>
        <w:t>L</w:t>
      </w:r>
      <w:r w:rsidRPr="004D2D2B">
        <w:rPr>
          <w:i/>
          <w:position w:val="-4"/>
          <w:sz w:val="20"/>
          <w:lang w:val="en-GB"/>
        </w:rPr>
        <w:t>max</w:t>
      </w:r>
      <w:r w:rsidRPr="004D2D2B">
        <w:rPr>
          <w:lang w:val="en-GB"/>
        </w:rPr>
        <w:t xml:space="preserve"> to 92 dB</w:t>
      </w:r>
      <w:r w:rsidRPr="004D2D2B">
        <w:rPr>
          <w:position w:val="-4"/>
          <w:sz w:val="20"/>
          <w:lang w:val="en-GB"/>
        </w:rPr>
        <w:t>SPL</w:t>
      </w:r>
      <w:r w:rsidRPr="004D2D2B">
        <w:rPr>
          <w:lang w:val="en-GB"/>
        </w:rPr>
        <w:t>.</w:t>
      </w:r>
    </w:p>
    <w:p w14:paraId="50ABD292" w14:textId="77777777" w:rsidR="00C7211D" w:rsidRPr="004D2D2B" w:rsidRDefault="00C7211D" w:rsidP="00C7211D">
      <w:pPr>
        <w:pStyle w:val="Heading3"/>
        <w:keepNext w:val="0"/>
        <w:keepLines w:val="0"/>
        <w:rPr>
          <w:lang w:val="en-GB"/>
        </w:rPr>
      </w:pPr>
      <w:bookmarkStart w:id="351" w:name="_Toc415385227"/>
      <w:bookmarkStart w:id="352" w:name="_Toc425054121"/>
      <w:r w:rsidRPr="004D2D2B">
        <w:rPr>
          <w:lang w:val="en-GB"/>
        </w:rPr>
        <w:t>2.2.4</w:t>
      </w:r>
      <w:r w:rsidRPr="004D2D2B">
        <w:rPr>
          <w:lang w:val="en-GB"/>
        </w:rPr>
        <w:tab/>
        <w:t>DC rejection filter</w:t>
      </w:r>
      <w:bookmarkEnd w:id="351"/>
      <w:bookmarkEnd w:id="352"/>
    </w:p>
    <w:p w14:paraId="6ABA0686" w14:textId="77777777" w:rsidR="00C7211D" w:rsidRPr="004D2D2B" w:rsidRDefault="00C7211D" w:rsidP="00C7211D">
      <w:pPr>
        <w:rPr>
          <w:lang w:val="en-GB"/>
        </w:rPr>
      </w:pPr>
      <w:r w:rsidRPr="004D2D2B">
        <w:rPr>
          <w:lang w:val="en-GB"/>
        </w:rPr>
        <w:t>As the filter bank is sensitive to subsonics in the input signals, a DC rejection filter is applied to the input signals. A fourth order Butterworth high pass filter with a cut-off frequency of 20 Hz is used. The filter is realized as a cascade of two second order IIR-filters.</w:t>
      </w:r>
    </w:p>
    <w:p w14:paraId="7D993A90"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4D2D2B">
        <w:rPr>
          <w:i/>
          <w:iCs/>
          <w:lang w:val="en-GB"/>
        </w:rPr>
        <w:t>y</w:t>
      </w:r>
      <w:r w:rsidRPr="004D2D2B">
        <w:rPr>
          <w:i/>
          <w:iCs/>
          <w:position w:val="-4"/>
          <w:sz w:val="20"/>
          <w:lang w:val="en-GB"/>
        </w:rPr>
        <w:t>n</w:t>
      </w:r>
      <w:r w:rsidRPr="004D2D2B">
        <w:rPr>
          <w:i/>
          <w:iCs/>
          <w:lang w:val="en-GB"/>
        </w:rPr>
        <w:t> </w:t>
      </w:r>
      <w:r w:rsidRPr="00A318F4">
        <w:rPr>
          <w:rFonts w:ascii="Symbol" w:hAnsi="Symbol"/>
        </w:rPr>
        <w:t></w:t>
      </w:r>
      <w:r w:rsidRPr="004D2D2B">
        <w:rPr>
          <w:i/>
          <w:iCs/>
          <w:lang w:val="en-GB"/>
        </w:rPr>
        <w:t> x</w:t>
      </w:r>
      <w:r w:rsidRPr="004D2D2B">
        <w:rPr>
          <w:i/>
          <w:iCs/>
          <w:position w:val="-4"/>
          <w:sz w:val="20"/>
          <w:lang w:val="en-GB"/>
        </w:rPr>
        <w:t>n</w:t>
      </w:r>
      <w:r w:rsidRPr="004D2D2B">
        <w:rPr>
          <w:i/>
          <w:iCs/>
          <w:lang w:val="en-GB"/>
        </w:rPr>
        <w:t> – 2x</w:t>
      </w:r>
      <w:r w:rsidRPr="004D2D2B">
        <w:rPr>
          <w:i/>
          <w:iCs/>
          <w:position w:val="-4"/>
          <w:sz w:val="20"/>
          <w:lang w:val="en-GB"/>
        </w:rPr>
        <w:t>n–1</w:t>
      </w:r>
      <w:r w:rsidRPr="004D2D2B">
        <w:rPr>
          <w:i/>
          <w:iCs/>
          <w:lang w:val="en-GB"/>
        </w:rPr>
        <w:t> </w:t>
      </w:r>
      <w:r w:rsidRPr="00A318F4">
        <w:rPr>
          <w:rFonts w:ascii="Symbol" w:hAnsi="Symbol"/>
        </w:rPr>
        <w:t></w:t>
      </w:r>
      <w:r w:rsidRPr="004D2D2B">
        <w:rPr>
          <w:i/>
          <w:iCs/>
          <w:lang w:val="en-GB"/>
        </w:rPr>
        <w:t> x</w:t>
      </w:r>
      <w:r w:rsidRPr="004D2D2B">
        <w:rPr>
          <w:i/>
          <w:iCs/>
          <w:position w:val="-4"/>
          <w:sz w:val="20"/>
          <w:lang w:val="en-GB"/>
        </w:rPr>
        <w:t>n–2</w:t>
      </w:r>
      <w:r w:rsidRPr="004D2D2B">
        <w:rPr>
          <w:i/>
          <w:iCs/>
          <w:lang w:val="en-GB"/>
        </w:rPr>
        <w:t> </w:t>
      </w:r>
      <w:r w:rsidRPr="00A318F4">
        <w:rPr>
          <w:rFonts w:ascii="Symbol" w:hAnsi="Symbol"/>
        </w:rPr>
        <w:t></w:t>
      </w:r>
      <w:r w:rsidRPr="004D2D2B">
        <w:rPr>
          <w:i/>
          <w:iCs/>
          <w:lang w:val="en-GB"/>
        </w:rPr>
        <w:t> b</w:t>
      </w:r>
      <w:r w:rsidRPr="004D2D2B">
        <w:rPr>
          <w:i/>
          <w:iCs/>
          <w:position w:val="-4"/>
          <w:sz w:val="20"/>
          <w:lang w:val="en-GB"/>
        </w:rPr>
        <w:t>1</w:t>
      </w:r>
      <w:r w:rsidRPr="004D2D2B">
        <w:rPr>
          <w:i/>
          <w:iCs/>
          <w:position w:val="-4"/>
          <w:sz w:val="4"/>
          <w:lang w:val="en-GB"/>
        </w:rPr>
        <w:t xml:space="preserve"> </w:t>
      </w:r>
      <w:r w:rsidRPr="004D2D2B">
        <w:rPr>
          <w:i/>
          <w:iCs/>
          <w:lang w:val="en-GB"/>
        </w:rPr>
        <w:t>y</w:t>
      </w:r>
      <w:r w:rsidRPr="004D2D2B">
        <w:rPr>
          <w:i/>
          <w:iCs/>
          <w:position w:val="-4"/>
          <w:sz w:val="20"/>
          <w:lang w:val="en-GB"/>
        </w:rPr>
        <w:t>n–1</w:t>
      </w:r>
      <w:r w:rsidRPr="004D2D2B">
        <w:rPr>
          <w:i/>
          <w:iCs/>
          <w:lang w:val="en-GB"/>
        </w:rPr>
        <w:t> </w:t>
      </w:r>
      <w:r w:rsidRPr="00A318F4">
        <w:rPr>
          <w:rFonts w:ascii="Symbol" w:hAnsi="Symbol"/>
        </w:rPr>
        <w:t></w:t>
      </w:r>
      <w:r w:rsidRPr="004D2D2B">
        <w:rPr>
          <w:i/>
          <w:iCs/>
          <w:lang w:val="en-GB"/>
        </w:rPr>
        <w:t> b</w:t>
      </w:r>
      <w:r w:rsidRPr="004D2D2B">
        <w:rPr>
          <w:i/>
          <w:iCs/>
          <w:position w:val="-4"/>
          <w:sz w:val="20"/>
          <w:lang w:val="en-GB"/>
        </w:rPr>
        <w:t>2</w:t>
      </w:r>
      <w:r w:rsidRPr="004D2D2B">
        <w:rPr>
          <w:i/>
          <w:iCs/>
          <w:position w:val="-4"/>
          <w:sz w:val="8"/>
          <w:lang w:val="en-GB"/>
        </w:rPr>
        <w:t xml:space="preserve"> </w:t>
      </w:r>
      <w:r w:rsidRPr="004D2D2B">
        <w:rPr>
          <w:i/>
          <w:iCs/>
          <w:lang w:val="en-GB"/>
        </w:rPr>
        <w:t>y</w:t>
      </w:r>
      <w:r w:rsidRPr="004D2D2B">
        <w:rPr>
          <w:i/>
          <w:iCs/>
          <w:position w:val="-4"/>
          <w:sz w:val="20"/>
          <w:lang w:val="en-GB"/>
        </w:rPr>
        <w:t>n–2</w:t>
      </w:r>
      <w:r w:rsidRPr="004D2D2B">
        <w:rPr>
          <w:lang w:val="en-GB"/>
        </w:rPr>
        <w:tab/>
        <w:t>(28)</w:t>
      </w:r>
    </w:p>
    <w:p w14:paraId="7A689820" w14:textId="77777777" w:rsidR="00C7211D" w:rsidRPr="004D2D2B" w:rsidRDefault="00C7211D" w:rsidP="00C7211D">
      <w:pPr>
        <w:rPr>
          <w:lang w:val="en-GB"/>
        </w:rPr>
      </w:pPr>
      <w:r w:rsidRPr="004D2D2B">
        <w:rPr>
          <w:lang w:val="en-GB"/>
        </w:rPr>
        <w:t>where the coefficients for the first block are:</w:t>
      </w:r>
    </w:p>
    <w:p w14:paraId="19A10088"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4D2D2B">
        <w:rPr>
          <w:i/>
          <w:iCs/>
          <w:lang w:val="en-GB"/>
        </w:rPr>
        <w:t>b</w:t>
      </w:r>
      <w:r w:rsidRPr="004D2D2B">
        <w:rPr>
          <w:i/>
          <w:iCs/>
          <w:position w:val="-4"/>
          <w:sz w:val="20"/>
          <w:lang w:val="en-GB"/>
        </w:rPr>
        <w:t>1,</w:t>
      </w:r>
      <w:r w:rsidRPr="004D2D2B">
        <w:rPr>
          <w:i/>
          <w:iCs/>
          <w:position w:val="-4"/>
          <w:sz w:val="18"/>
          <w:lang w:val="en-GB"/>
        </w:rPr>
        <w:t> </w:t>
      </w:r>
      <w:r w:rsidRPr="004D2D2B">
        <w:rPr>
          <w:i/>
          <w:iCs/>
          <w:position w:val="-4"/>
          <w:sz w:val="20"/>
          <w:lang w:val="en-GB"/>
        </w:rPr>
        <w:t>2</w:t>
      </w:r>
      <w:r w:rsidRPr="004D2D2B">
        <w:rPr>
          <w:lang w:val="en-GB"/>
        </w:rPr>
        <w:t> </w:t>
      </w:r>
      <w:r w:rsidRPr="00A318F4">
        <w:rPr>
          <w:rFonts w:ascii="Symbol" w:hAnsi="Symbol"/>
        </w:rPr>
        <w:t></w:t>
      </w:r>
      <w:r w:rsidRPr="004D2D2B">
        <w:rPr>
          <w:lang w:val="en-GB"/>
        </w:rPr>
        <w:t> </w:t>
      </w:r>
      <w:r w:rsidRPr="004D2D2B">
        <w:rPr>
          <w:i/>
          <w:iCs/>
          <w:lang w:val="en-GB"/>
        </w:rPr>
        <w:t>1.99517, –0.995174</w:t>
      </w:r>
    </w:p>
    <w:p w14:paraId="509E3374" w14:textId="77777777" w:rsidR="00C7211D" w:rsidRPr="004D2D2B" w:rsidRDefault="00C7211D" w:rsidP="00C7211D">
      <w:pPr>
        <w:rPr>
          <w:lang w:val="en-GB"/>
        </w:rPr>
      </w:pPr>
      <w:r w:rsidRPr="004D2D2B">
        <w:rPr>
          <w:lang w:val="en-GB"/>
        </w:rPr>
        <w:t>and the coefficients for the second block are:</w:t>
      </w:r>
    </w:p>
    <w:p w14:paraId="6028BF02" w14:textId="77777777" w:rsidR="00C7211D" w:rsidRPr="004D2D2B" w:rsidRDefault="00C7211D" w:rsidP="00C7211D">
      <w:pPr>
        <w:pStyle w:val="Equation"/>
        <w:spacing w:before="240"/>
        <w:rPr>
          <w:i/>
          <w:iCs/>
          <w:lang w:val="en-GB"/>
        </w:rPr>
      </w:pPr>
      <w:r w:rsidRPr="004D2D2B">
        <w:rPr>
          <w:lang w:val="en-GB"/>
        </w:rPr>
        <w:tab/>
      </w:r>
      <w:r w:rsidRPr="004D2D2B">
        <w:rPr>
          <w:lang w:val="en-GB"/>
        </w:rPr>
        <w:tab/>
      </w:r>
      <w:r w:rsidRPr="004D2D2B">
        <w:rPr>
          <w:i/>
          <w:iCs/>
          <w:lang w:val="en-GB"/>
        </w:rPr>
        <w:t>b</w:t>
      </w:r>
      <w:r w:rsidRPr="004D2D2B">
        <w:rPr>
          <w:i/>
          <w:iCs/>
          <w:position w:val="-4"/>
          <w:sz w:val="20"/>
          <w:lang w:val="en-GB"/>
        </w:rPr>
        <w:t>1,</w:t>
      </w:r>
      <w:r w:rsidRPr="004D2D2B">
        <w:rPr>
          <w:i/>
          <w:iCs/>
          <w:position w:val="-4"/>
          <w:sz w:val="18"/>
          <w:lang w:val="en-GB"/>
        </w:rPr>
        <w:t> </w:t>
      </w:r>
      <w:r w:rsidRPr="004D2D2B">
        <w:rPr>
          <w:i/>
          <w:iCs/>
          <w:position w:val="-4"/>
          <w:sz w:val="20"/>
          <w:lang w:val="en-GB"/>
        </w:rPr>
        <w:t>2</w:t>
      </w:r>
      <w:r w:rsidRPr="004D2D2B">
        <w:rPr>
          <w:lang w:val="en-GB"/>
        </w:rPr>
        <w:t> </w:t>
      </w:r>
      <w:r w:rsidRPr="00A318F4">
        <w:rPr>
          <w:rFonts w:ascii="Symbol" w:hAnsi="Symbol"/>
        </w:rPr>
        <w:t></w:t>
      </w:r>
      <w:r w:rsidRPr="004D2D2B">
        <w:rPr>
          <w:lang w:val="en-GB"/>
        </w:rPr>
        <w:t> </w:t>
      </w:r>
      <w:r w:rsidRPr="004D2D2B">
        <w:rPr>
          <w:i/>
          <w:iCs/>
          <w:lang w:val="en-GB"/>
        </w:rPr>
        <w:t>1.99799, –0.997998</w:t>
      </w:r>
    </w:p>
    <w:p w14:paraId="16348FB6" w14:textId="77777777" w:rsidR="00C7211D" w:rsidRPr="004D2D2B" w:rsidRDefault="00C7211D" w:rsidP="00C7211D">
      <w:pPr>
        <w:pStyle w:val="FigureNo"/>
        <w:rPr>
          <w:lang w:val="en-GB"/>
        </w:rPr>
      </w:pPr>
      <w:r w:rsidRPr="004D2D2B">
        <w:rPr>
          <w:lang w:val="en-GB"/>
        </w:rPr>
        <w:lastRenderedPageBreak/>
        <w:t>figure 11</w:t>
      </w:r>
    </w:p>
    <w:p w14:paraId="797A06BD" w14:textId="77777777" w:rsidR="00C7211D" w:rsidRPr="004D2D2B" w:rsidRDefault="00C7211D" w:rsidP="00C7211D">
      <w:pPr>
        <w:pStyle w:val="Figuretitle"/>
        <w:rPr>
          <w:lang w:val="en-GB"/>
        </w:rPr>
      </w:pPr>
      <w:r w:rsidRPr="004D2D2B">
        <w:rPr>
          <w:lang w:val="en-GB"/>
        </w:rPr>
        <w:t>Subsampling in the filter bank-based peripheral ear model</w:t>
      </w:r>
    </w:p>
    <w:bookmarkEnd w:id="349"/>
    <w:bookmarkEnd w:id="350"/>
    <w:p w14:paraId="596187C1" w14:textId="7FDF0B49" w:rsidR="00C7211D" w:rsidRPr="00A318F4" w:rsidRDefault="00E51DFB" w:rsidP="00667910">
      <w:pPr>
        <w:pStyle w:val="Figure"/>
      </w:pPr>
      <w:r>
        <w:rPr>
          <w:noProof/>
        </w:rPr>
        <w:drawing>
          <wp:inline distT="0" distB="0" distL="0" distR="0" wp14:anchorId="2AC0DD5E" wp14:editId="5C16AAD2">
            <wp:extent cx="4651257" cy="5358395"/>
            <wp:effectExtent l="0" t="0" r="0" b="0"/>
            <wp:docPr id="41" name="Picture 4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font, documen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51257" cy="5358395"/>
                    </a:xfrm>
                    <a:prstGeom prst="rect">
                      <a:avLst/>
                    </a:prstGeom>
                  </pic:spPr>
                </pic:pic>
              </a:graphicData>
            </a:graphic>
          </wp:inline>
        </w:drawing>
      </w:r>
    </w:p>
    <w:p w14:paraId="0DA1E423" w14:textId="77777777" w:rsidR="00C7211D" w:rsidRPr="004D2D2B" w:rsidRDefault="00C7211D" w:rsidP="00C7211D">
      <w:pPr>
        <w:pStyle w:val="Heading3"/>
        <w:rPr>
          <w:lang w:val="en-GB"/>
        </w:rPr>
      </w:pPr>
      <w:bookmarkStart w:id="353" w:name="_Toc415385228"/>
      <w:bookmarkStart w:id="354" w:name="_Toc425054122"/>
      <w:r w:rsidRPr="004D2D2B">
        <w:rPr>
          <w:lang w:val="en-GB"/>
        </w:rPr>
        <w:t>2.2.5</w:t>
      </w:r>
      <w:r w:rsidRPr="004D2D2B">
        <w:rPr>
          <w:lang w:val="en-GB"/>
        </w:rPr>
        <w:tab/>
        <w:t>Filter bank</w:t>
      </w:r>
      <w:bookmarkEnd w:id="353"/>
      <w:bookmarkEnd w:id="354"/>
    </w:p>
    <w:p w14:paraId="16B9D135" w14:textId="77777777" w:rsidR="00C7211D" w:rsidRPr="004D2D2B" w:rsidRDefault="00C7211D" w:rsidP="00C7211D">
      <w:pPr>
        <w:rPr>
          <w:lang w:val="en-GB"/>
        </w:rPr>
      </w:pPr>
      <w:r w:rsidRPr="004D2D2B">
        <w:rPr>
          <w:lang w:val="en-GB"/>
        </w:rPr>
        <w:t>The filter bank consists of 40 filter pairs for each channel of Signal Under Test and Reference Signal. The filters are equally spaced and have constant absolute bandwidth when related to an auditory pitch scale. Each filter pair consists of two filters with equal frequency response but a 90° difference in the phase response. Thus, the output of the second filter represents the Hilbert-transform of the output of the first filter (or the imaginary part, if the first filter is assumed to represent the real part of a complex signal). The envelopes of their impulse responses have a cos</w:t>
      </w:r>
      <w:r w:rsidRPr="004D2D2B">
        <w:rPr>
          <w:position w:val="6"/>
          <w:sz w:val="20"/>
          <w:lang w:val="en-GB"/>
        </w:rPr>
        <w:t>2</w:t>
      </w:r>
      <w:r w:rsidRPr="004D2D2B">
        <w:rPr>
          <w:lang w:val="en-GB"/>
        </w:rPr>
        <w:t xml:space="preserve"> shape. The filters are defined by Table 8 and equation (29) (where </w:t>
      </w:r>
      <w:r w:rsidRPr="004D2D2B">
        <w:rPr>
          <w:i/>
          <w:lang w:val="en-GB"/>
        </w:rPr>
        <w:t>k</w:t>
      </w:r>
      <w:r w:rsidRPr="004D2D2B">
        <w:rPr>
          <w:lang w:val="en-GB"/>
        </w:rPr>
        <w:t xml:space="preserve"> is the index of the filter, </w:t>
      </w:r>
      <w:r w:rsidRPr="004D2D2B">
        <w:rPr>
          <w:i/>
          <w:lang w:val="en-GB"/>
        </w:rPr>
        <w:t>n</w:t>
      </w:r>
      <w:r w:rsidRPr="004D2D2B">
        <w:rPr>
          <w:lang w:val="en-GB"/>
        </w:rPr>
        <w:t xml:space="preserve"> is the index of the time sample and </w:t>
      </w:r>
      <w:r w:rsidRPr="004D2D2B">
        <w:rPr>
          <w:i/>
          <w:lang w:val="en-GB"/>
        </w:rPr>
        <w:t>T</w:t>
      </w:r>
      <w:r w:rsidRPr="004D2D2B">
        <w:rPr>
          <w:lang w:val="en-GB"/>
        </w:rPr>
        <w:t xml:space="preserve"> is the time between two samples: </w:t>
      </w:r>
      <w:r w:rsidRPr="004D2D2B">
        <w:rPr>
          <w:i/>
          <w:lang w:val="en-GB"/>
        </w:rPr>
        <w:t>T </w:t>
      </w:r>
      <w:r w:rsidRPr="00A318F4">
        <w:rPr>
          <w:rFonts w:ascii="Symbol" w:hAnsi="Symbol"/>
          <w:iCs/>
        </w:rPr>
        <w:t></w:t>
      </w:r>
      <w:r w:rsidRPr="004D2D2B">
        <w:rPr>
          <w:i/>
          <w:lang w:val="en-GB"/>
        </w:rPr>
        <w:t> 1/48</w:t>
      </w:r>
      <w:r w:rsidRPr="004D2D2B">
        <w:rPr>
          <w:rFonts w:ascii="Tms Rmn" w:hAnsi="Tms Rmn"/>
          <w:i/>
          <w:sz w:val="12"/>
          <w:lang w:val="en-GB"/>
        </w:rPr>
        <w:t> </w:t>
      </w:r>
      <w:r w:rsidRPr="004D2D2B">
        <w:rPr>
          <w:i/>
          <w:lang w:val="en-GB"/>
        </w:rPr>
        <w:t>000</w:t>
      </w:r>
      <w:r w:rsidRPr="004D2D2B">
        <w:rPr>
          <w:lang w:val="en-GB"/>
        </w:rPr>
        <w:t xml:space="preserve">). They can be realized as FIR filters using the values </w:t>
      </w:r>
      <w:r w:rsidRPr="004D2D2B">
        <w:rPr>
          <w:i/>
          <w:lang w:val="en-GB"/>
        </w:rPr>
        <w:t>h</w:t>
      </w:r>
      <w:r w:rsidRPr="004D2D2B">
        <w:rPr>
          <w:i/>
          <w:position w:val="-4"/>
          <w:sz w:val="20"/>
          <w:lang w:val="en-GB"/>
        </w:rPr>
        <w:t>re</w:t>
      </w:r>
      <w:r w:rsidRPr="004D2D2B">
        <w:rPr>
          <w:i/>
          <w:lang w:val="en-GB"/>
        </w:rPr>
        <w:t>(k,</w:t>
      </w:r>
      <w:r w:rsidRPr="004D2D2B">
        <w:rPr>
          <w:rFonts w:ascii="Tms Rmn" w:hAnsi="Tms Rmn"/>
          <w:i/>
          <w:sz w:val="12"/>
          <w:lang w:val="en-GB"/>
        </w:rPr>
        <w:t> </w:t>
      </w:r>
      <w:r w:rsidRPr="004D2D2B">
        <w:rPr>
          <w:i/>
          <w:lang w:val="en-GB"/>
        </w:rPr>
        <w:t>n)</w:t>
      </w:r>
      <w:r w:rsidRPr="004D2D2B">
        <w:rPr>
          <w:lang w:val="en-GB"/>
        </w:rPr>
        <w:t xml:space="preserve"> and </w:t>
      </w:r>
      <w:r w:rsidRPr="004D2D2B">
        <w:rPr>
          <w:i/>
          <w:lang w:val="en-GB"/>
        </w:rPr>
        <w:t>h</w:t>
      </w:r>
      <w:r w:rsidRPr="004D2D2B">
        <w:rPr>
          <w:i/>
          <w:position w:val="-4"/>
          <w:sz w:val="20"/>
          <w:lang w:val="en-GB"/>
        </w:rPr>
        <w:t>im</w:t>
      </w:r>
      <w:r w:rsidRPr="004D2D2B">
        <w:rPr>
          <w:i/>
          <w:lang w:val="en-GB"/>
        </w:rPr>
        <w:t>(k,</w:t>
      </w:r>
      <w:r w:rsidRPr="004D2D2B">
        <w:rPr>
          <w:rFonts w:ascii="Tms Rmn" w:hAnsi="Tms Rmn"/>
          <w:i/>
          <w:sz w:val="12"/>
          <w:lang w:val="en-GB"/>
        </w:rPr>
        <w:t> </w:t>
      </w:r>
      <w:r w:rsidRPr="004D2D2B">
        <w:rPr>
          <w:i/>
          <w:lang w:val="en-GB"/>
        </w:rPr>
        <w:t xml:space="preserve">n) </w:t>
      </w:r>
      <w:r w:rsidRPr="004D2D2B">
        <w:rPr>
          <w:lang w:val="en-GB"/>
        </w:rPr>
        <w:t>as coefficients. When the input signals are time limited, the filter outputs can also be computed by very fast recurrent algorithms.</w:t>
      </w:r>
    </w:p>
    <w:p w14:paraId="719BA476" w14:textId="77777777" w:rsidR="00C7211D" w:rsidRPr="004D2D2B" w:rsidRDefault="00C7211D" w:rsidP="00C7211D">
      <w:pPr>
        <w:pStyle w:val="Equation"/>
        <w:spacing w:before="0"/>
        <w:rPr>
          <w:lang w:val="en-GB"/>
        </w:rPr>
      </w:pPr>
      <w:r w:rsidRPr="004D2D2B">
        <w:rPr>
          <w:lang w:val="en-GB"/>
        </w:rPr>
        <w:lastRenderedPageBreak/>
        <w:tab/>
      </w:r>
      <w:r w:rsidRPr="004D2D2B">
        <w:rPr>
          <w:lang w:val="en-GB"/>
        </w:rPr>
        <w:tab/>
      </w:r>
      <w:r w:rsidRPr="00A318F4">
        <w:rPr>
          <w:noProof/>
          <w:position w:val="-104"/>
        </w:rPr>
        <w:object w:dxaOrig="7860" w:dyaOrig="2200" w14:anchorId="4266077C">
          <v:shape id="_x0000_i1054" type="#_x0000_t75" alt="" style="width:394.5pt;height:110pt;mso-width-percent:0;mso-height-percent:0;mso-width-percent:0;mso-height-percent:0" o:ole="">
            <v:imagedata r:id="rId90" o:title=""/>
          </v:shape>
          <o:OLEObject Type="Embed" ProgID="Equation.3" ShapeID="_x0000_i1054" DrawAspect="Content" ObjectID="_1747822708" r:id="rId91"/>
        </w:object>
      </w:r>
      <w:r w:rsidRPr="004D2D2B">
        <w:rPr>
          <w:lang w:val="en-GB"/>
        </w:rPr>
        <w:tab/>
        <w:t>(29)</w:t>
      </w:r>
    </w:p>
    <w:p w14:paraId="7B012445" w14:textId="77777777" w:rsidR="00C7211D" w:rsidRPr="004D2D2B" w:rsidRDefault="00C7211D" w:rsidP="0042211E">
      <w:pPr>
        <w:pStyle w:val="TableNo"/>
        <w:rPr>
          <w:lang w:val="en-GB"/>
        </w:rPr>
      </w:pPr>
      <w:r w:rsidRPr="004D2D2B">
        <w:rPr>
          <w:lang w:val="en-GB"/>
        </w:rPr>
        <w:t>TABLE  8</w:t>
      </w:r>
    </w:p>
    <w:p w14:paraId="75D9705C" w14:textId="77777777" w:rsidR="00C7211D" w:rsidRPr="004D2D2B" w:rsidRDefault="00C7211D" w:rsidP="0042211E">
      <w:pPr>
        <w:pStyle w:val="Tabletitle"/>
        <w:rPr>
          <w:lang w:val="en-GB"/>
        </w:rPr>
      </w:pPr>
      <w:r w:rsidRPr="004D2D2B">
        <w:rPr>
          <w:lang w:val="en-GB"/>
        </w:rPr>
        <w:t>Centre frequency, length of impulse response and additional delay for each filter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C7211D" w:rsidRPr="00A318F4" w14:paraId="5567DD2B" w14:textId="77777777" w:rsidTr="00716F67">
        <w:trPr>
          <w:tblHeader/>
          <w:jc w:val="center"/>
        </w:trPr>
        <w:tc>
          <w:tcPr>
            <w:tcW w:w="1829" w:type="dxa"/>
            <w:tcBorders>
              <w:bottom w:val="single" w:sz="6" w:space="0" w:color="auto"/>
            </w:tcBorders>
          </w:tcPr>
          <w:p w14:paraId="31B87F05" w14:textId="77777777" w:rsidR="00C7211D" w:rsidRPr="00A318F4" w:rsidRDefault="00C7211D" w:rsidP="0042211E">
            <w:pPr>
              <w:pStyle w:val="Tablehead"/>
            </w:pPr>
            <w:r w:rsidRPr="00A318F4">
              <w:t>Index of filter</w:t>
            </w:r>
          </w:p>
        </w:tc>
        <w:tc>
          <w:tcPr>
            <w:tcW w:w="2356" w:type="dxa"/>
            <w:tcBorders>
              <w:bottom w:val="single" w:sz="6" w:space="0" w:color="auto"/>
            </w:tcBorders>
          </w:tcPr>
          <w:p w14:paraId="0DEDB790" w14:textId="77777777" w:rsidR="00C7211D" w:rsidRPr="00A318F4" w:rsidRDefault="00C7211D" w:rsidP="0042211E">
            <w:pPr>
              <w:pStyle w:val="Tablehead"/>
            </w:pPr>
            <w:r w:rsidRPr="00A318F4">
              <w:t>Centre frequency/Hz</w:t>
            </w:r>
          </w:p>
        </w:tc>
        <w:tc>
          <w:tcPr>
            <w:tcW w:w="2582" w:type="dxa"/>
            <w:tcBorders>
              <w:bottom w:val="single" w:sz="6" w:space="0" w:color="auto"/>
            </w:tcBorders>
          </w:tcPr>
          <w:p w14:paraId="73A7D37F" w14:textId="77777777" w:rsidR="00C7211D" w:rsidRPr="004D2D2B" w:rsidRDefault="00C7211D" w:rsidP="0042211E">
            <w:pPr>
              <w:pStyle w:val="Tablehead"/>
              <w:rPr>
                <w:lang w:val="en-GB"/>
              </w:rPr>
            </w:pPr>
            <w:r w:rsidRPr="004D2D2B">
              <w:rPr>
                <w:lang w:val="en-GB"/>
              </w:rPr>
              <w:t>Length of impulse response/samples</w:t>
            </w:r>
          </w:p>
        </w:tc>
        <w:tc>
          <w:tcPr>
            <w:tcW w:w="2872" w:type="dxa"/>
            <w:tcBorders>
              <w:bottom w:val="single" w:sz="6" w:space="0" w:color="auto"/>
            </w:tcBorders>
          </w:tcPr>
          <w:p w14:paraId="08699438" w14:textId="77777777" w:rsidR="00C7211D" w:rsidRPr="00A318F4" w:rsidRDefault="00C7211D" w:rsidP="0042211E">
            <w:pPr>
              <w:pStyle w:val="Tablehead"/>
            </w:pPr>
            <w:r w:rsidRPr="00A318F4">
              <w:t>Additional delay/samples</w:t>
            </w:r>
          </w:p>
        </w:tc>
      </w:tr>
      <w:tr w:rsidR="00C7211D" w:rsidRPr="0042211E" w14:paraId="05E3227B" w14:textId="77777777" w:rsidTr="00716F67">
        <w:trPr>
          <w:tblHeader/>
          <w:jc w:val="center"/>
        </w:trPr>
        <w:tc>
          <w:tcPr>
            <w:tcW w:w="1829" w:type="dxa"/>
            <w:tcBorders>
              <w:bottom w:val="single" w:sz="12" w:space="0" w:color="auto"/>
            </w:tcBorders>
          </w:tcPr>
          <w:p w14:paraId="0C9C96A3" w14:textId="77777777" w:rsidR="00C7211D" w:rsidRPr="0042211E" w:rsidRDefault="00C7211D" w:rsidP="0042211E">
            <w:pPr>
              <w:pStyle w:val="Tabletext"/>
              <w:jc w:val="center"/>
              <w:rPr>
                <w:bCs/>
                <w:i/>
                <w:szCs w:val="22"/>
              </w:rPr>
            </w:pPr>
            <w:r w:rsidRPr="0042211E">
              <w:rPr>
                <w:bCs/>
                <w:i/>
                <w:szCs w:val="22"/>
              </w:rPr>
              <w:t>k</w:t>
            </w:r>
          </w:p>
        </w:tc>
        <w:tc>
          <w:tcPr>
            <w:tcW w:w="2356" w:type="dxa"/>
            <w:tcBorders>
              <w:bottom w:val="single" w:sz="12" w:space="0" w:color="auto"/>
            </w:tcBorders>
          </w:tcPr>
          <w:p w14:paraId="6E4BA0C9" w14:textId="77777777" w:rsidR="00C7211D" w:rsidRPr="0042211E" w:rsidRDefault="00C7211D" w:rsidP="0042211E">
            <w:pPr>
              <w:pStyle w:val="Tabletext"/>
              <w:jc w:val="center"/>
              <w:rPr>
                <w:bCs/>
                <w:iCs/>
                <w:szCs w:val="22"/>
              </w:rPr>
            </w:pPr>
            <w:r w:rsidRPr="0042211E">
              <w:rPr>
                <w:bCs/>
                <w:i/>
                <w:szCs w:val="22"/>
              </w:rPr>
              <w:t>f</w:t>
            </w:r>
            <w:r w:rsidRPr="0042211E">
              <w:rPr>
                <w:i/>
                <w:position w:val="-4"/>
                <w:szCs w:val="22"/>
              </w:rPr>
              <w:t>c</w:t>
            </w:r>
            <w:r w:rsidRPr="0042211E">
              <w:rPr>
                <w:i/>
                <w:iCs/>
                <w:szCs w:val="22"/>
              </w:rPr>
              <w:t>[k]</w:t>
            </w:r>
          </w:p>
        </w:tc>
        <w:tc>
          <w:tcPr>
            <w:tcW w:w="2582" w:type="dxa"/>
            <w:tcBorders>
              <w:bottom w:val="single" w:sz="12" w:space="0" w:color="auto"/>
            </w:tcBorders>
          </w:tcPr>
          <w:p w14:paraId="66643A59" w14:textId="77777777" w:rsidR="00C7211D" w:rsidRPr="0042211E" w:rsidRDefault="00C7211D" w:rsidP="0042211E">
            <w:pPr>
              <w:pStyle w:val="Tabletext"/>
              <w:jc w:val="center"/>
              <w:rPr>
                <w:bCs/>
                <w:iCs/>
                <w:szCs w:val="22"/>
              </w:rPr>
            </w:pPr>
            <w:r w:rsidRPr="0042211E">
              <w:rPr>
                <w:bCs/>
                <w:i/>
                <w:szCs w:val="22"/>
              </w:rPr>
              <w:t>N</w:t>
            </w:r>
            <w:r w:rsidRPr="0042211E">
              <w:rPr>
                <w:i/>
                <w:iCs/>
                <w:szCs w:val="22"/>
              </w:rPr>
              <w:t>[k]</w:t>
            </w:r>
          </w:p>
        </w:tc>
        <w:tc>
          <w:tcPr>
            <w:tcW w:w="2872" w:type="dxa"/>
            <w:tcBorders>
              <w:bottom w:val="single" w:sz="12" w:space="0" w:color="auto"/>
            </w:tcBorders>
          </w:tcPr>
          <w:p w14:paraId="2E1F67F0" w14:textId="77777777" w:rsidR="00C7211D" w:rsidRPr="0042211E" w:rsidRDefault="00C7211D" w:rsidP="0042211E">
            <w:pPr>
              <w:pStyle w:val="Tabletext"/>
              <w:jc w:val="center"/>
              <w:rPr>
                <w:bCs/>
                <w:iCs/>
                <w:szCs w:val="22"/>
              </w:rPr>
            </w:pPr>
            <w:r w:rsidRPr="0042211E">
              <w:rPr>
                <w:bCs/>
                <w:i/>
                <w:szCs w:val="22"/>
              </w:rPr>
              <w:t>D</w:t>
            </w:r>
            <w:r w:rsidRPr="0042211E">
              <w:rPr>
                <w:i/>
                <w:iCs/>
                <w:szCs w:val="22"/>
              </w:rPr>
              <w:t>[k]</w:t>
            </w:r>
          </w:p>
        </w:tc>
      </w:tr>
      <w:tr w:rsidR="00C7211D" w:rsidRPr="00A318F4" w14:paraId="545A8C63" w14:textId="77777777" w:rsidTr="00716F67">
        <w:trPr>
          <w:jc w:val="center"/>
        </w:trPr>
        <w:tc>
          <w:tcPr>
            <w:tcW w:w="1829" w:type="dxa"/>
            <w:tcBorders>
              <w:top w:val="single" w:sz="12" w:space="0" w:color="auto"/>
            </w:tcBorders>
          </w:tcPr>
          <w:p w14:paraId="75AE7650" w14:textId="77777777" w:rsidR="00C7211D" w:rsidRPr="00A318F4" w:rsidRDefault="00C7211D" w:rsidP="0042211E">
            <w:pPr>
              <w:pStyle w:val="Tabletext"/>
              <w:jc w:val="center"/>
            </w:pPr>
            <w:r w:rsidRPr="00A318F4">
              <w:t>0</w:t>
            </w:r>
          </w:p>
        </w:tc>
        <w:tc>
          <w:tcPr>
            <w:tcW w:w="2356" w:type="dxa"/>
            <w:tcBorders>
              <w:top w:val="single" w:sz="12" w:space="0" w:color="auto"/>
            </w:tcBorders>
          </w:tcPr>
          <w:p w14:paraId="40FDCCA7" w14:textId="77777777" w:rsidR="00C7211D" w:rsidRPr="00A318F4" w:rsidRDefault="00C7211D" w:rsidP="0042211E">
            <w:pPr>
              <w:pStyle w:val="Tabletext"/>
              <w:jc w:val="center"/>
            </w:pPr>
            <w:r w:rsidRPr="00A318F4">
              <w:t>50.00</w:t>
            </w:r>
          </w:p>
        </w:tc>
        <w:tc>
          <w:tcPr>
            <w:tcW w:w="2582" w:type="dxa"/>
            <w:tcBorders>
              <w:top w:val="single" w:sz="12" w:space="0" w:color="auto"/>
            </w:tcBorders>
          </w:tcPr>
          <w:p w14:paraId="63A10A97" w14:textId="77777777" w:rsidR="00C7211D" w:rsidRPr="00A318F4" w:rsidRDefault="00C7211D" w:rsidP="0042211E">
            <w:pPr>
              <w:pStyle w:val="Tabletext"/>
              <w:jc w:val="center"/>
            </w:pPr>
            <w:r w:rsidRPr="00A318F4">
              <w:t>1456</w:t>
            </w:r>
          </w:p>
        </w:tc>
        <w:tc>
          <w:tcPr>
            <w:tcW w:w="2872" w:type="dxa"/>
            <w:tcBorders>
              <w:top w:val="single" w:sz="12" w:space="0" w:color="auto"/>
            </w:tcBorders>
          </w:tcPr>
          <w:p w14:paraId="34204096" w14:textId="77777777" w:rsidR="00C7211D" w:rsidRPr="00A318F4" w:rsidRDefault="00C7211D" w:rsidP="0042211E">
            <w:pPr>
              <w:pStyle w:val="Tabletext"/>
              <w:jc w:val="center"/>
            </w:pPr>
            <w:r w:rsidRPr="00A318F4">
              <w:t>1</w:t>
            </w:r>
          </w:p>
        </w:tc>
      </w:tr>
      <w:tr w:rsidR="00C7211D" w:rsidRPr="00A318F4" w14:paraId="6693FF9C" w14:textId="77777777" w:rsidTr="00716F67">
        <w:trPr>
          <w:jc w:val="center"/>
        </w:trPr>
        <w:tc>
          <w:tcPr>
            <w:tcW w:w="1829" w:type="dxa"/>
          </w:tcPr>
          <w:p w14:paraId="30C8A043" w14:textId="77777777" w:rsidR="00C7211D" w:rsidRPr="00A318F4" w:rsidRDefault="00C7211D" w:rsidP="0042211E">
            <w:pPr>
              <w:pStyle w:val="Tabletext"/>
              <w:jc w:val="center"/>
            </w:pPr>
            <w:r w:rsidRPr="00A318F4">
              <w:t>1</w:t>
            </w:r>
          </w:p>
        </w:tc>
        <w:tc>
          <w:tcPr>
            <w:tcW w:w="2356" w:type="dxa"/>
          </w:tcPr>
          <w:p w14:paraId="1BB8EC34" w14:textId="77777777" w:rsidR="00C7211D" w:rsidRPr="00A318F4" w:rsidRDefault="00C7211D" w:rsidP="0042211E">
            <w:pPr>
              <w:pStyle w:val="Tabletext"/>
              <w:jc w:val="center"/>
            </w:pPr>
            <w:r w:rsidRPr="00A318F4">
              <w:t>116.19</w:t>
            </w:r>
          </w:p>
        </w:tc>
        <w:tc>
          <w:tcPr>
            <w:tcW w:w="2582" w:type="dxa"/>
          </w:tcPr>
          <w:p w14:paraId="204A53C5" w14:textId="77777777" w:rsidR="00C7211D" w:rsidRPr="00A318F4" w:rsidRDefault="00C7211D" w:rsidP="0042211E">
            <w:pPr>
              <w:pStyle w:val="Tabletext"/>
              <w:jc w:val="center"/>
            </w:pPr>
            <w:r w:rsidRPr="00A318F4">
              <w:t>1438</w:t>
            </w:r>
          </w:p>
        </w:tc>
        <w:tc>
          <w:tcPr>
            <w:tcW w:w="2872" w:type="dxa"/>
          </w:tcPr>
          <w:p w14:paraId="5E7C6DFA" w14:textId="77777777" w:rsidR="00C7211D" w:rsidRPr="00A318F4" w:rsidRDefault="00C7211D" w:rsidP="0042211E">
            <w:pPr>
              <w:pStyle w:val="Tabletext"/>
              <w:jc w:val="center"/>
            </w:pPr>
            <w:r w:rsidRPr="00A318F4">
              <w:t>10</w:t>
            </w:r>
          </w:p>
        </w:tc>
      </w:tr>
      <w:tr w:rsidR="00C7211D" w:rsidRPr="00A318F4" w14:paraId="0ACED5EC" w14:textId="77777777" w:rsidTr="00716F67">
        <w:trPr>
          <w:jc w:val="center"/>
        </w:trPr>
        <w:tc>
          <w:tcPr>
            <w:tcW w:w="1829" w:type="dxa"/>
          </w:tcPr>
          <w:p w14:paraId="56C2042C" w14:textId="77777777" w:rsidR="00C7211D" w:rsidRPr="00A318F4" w:rsidRDefault="00C7211D" w:rsidP="0042211E">
            <w:pPr>
              <w:pStyle w:val="Tabletext"/>
              <w:jc w:val="center"/>
            </w:pPr>
            <w:r w:rsidRPr="00A318F4">
              <w:t>2</w:t>
            </w:r>
          </w:p>
        </w:tc>
        <w:tc>
          <w:tcPr>
            <w:tcW w:w="2356" w:type="dxa"/>
          </w:tcPr>
          <w:p w14:paraId="6C26F987" w14:textId="77777777" w:rsidR="00C7211D" w:rsidRPr="00A318F4" w:rsidRDefault="00C7211D" w:rsidP="0042211E">
            <w:pPr>
              <w:pStyle w:val="Tabletext"/>
              <w:jc w:val="center"/>
            </w:pPr>
            <w:r w:rsidRPr="00A318F4">
              <w:t>183.57</w:t>
            </w:r>
          </w:p>
        </w:tc>
        <w:tc>
          <w:tcPr>
            <w:tcW w:w="2582" w:type="dxa"/>
          </w:tcPr>
          <w:p w14:paraId="2E3F9F50" w14:textId="77777777" w:rsidR="00C7211D" w:rsidRPr="00A318F4" w:rsidRDefault="00C7211D" w:rsidP="0042211E">
            <w:pPr>
              <w:pStyle w:val="Tabletext"/>
              <w:jc w:val="center"/>
            </w:pPr>
            <w:r w:rsidRPr="00A318F4">
              <w:t>1406</w:t>
            </w:r>
          </w:p>
        </w:tc>
        <w:tc>
          <w:tcPr>
            <w:tcW w:w="2872" w:type="dxa"/>
          </w:tcPr>
          <w:p w14:paraId="59CF8FDC" w14:textId="77777777" w:rsidR="00C7211D" w:rsidRPr="00A318F4" w:rsidRDefault="00C7211D" w:rsidP="0042211E">
            <w:pPr>
              <w:pStyle w:val="Tabletext"/>
              <w:jc w:val="center"/>
            </w:pPr>
            <w:r w:rsidRPr="00A318F4">
              <w:t>26</w:t>
            </w:r>
          </w:p>
        </w:tc>
      </w:tr>
      <w:tr w:rsidR="00C7211D" w:rsidRPr="00A318F4" w14:paraId="3A4B2B1C" w14:textId="77777777" w:rsidTr="00716F67">
        <w:trPr>
          <w:jc w:val="center"/>
        </w:trPr>
        <w:tc>
          <w:tcPr>
            <w:tcW w:w="1829" w:type="dxa"/>
          </w:tcPr>
          <w:p w14:paraId="3BF180E6" w14:textId="77777777" w:rsidR="00C7211D" w:rsidRPr="00A318F4" w:rsidRDefault="00C7211D" w:rsidP="0042211E">
            <w:pPr>
              <w:pStyle w:val="Tabletext"/>
              <w:jc w:val="center"/>
            </w:pPr>
            <w:r w:rsidRPr="00A318F4">
              <w:t>3</w:t>
            </w:r>
          </w:p>
        </w:tc>
        <w:tc>
          <w:tcPr>
            <w:tcW w:w="2356" w:type="dxa"/>
          </w:tcPr>
          <w:p w14:paraId="3AEAB9F1" w14:textId="77777777" w:rsidR="00C7211D" w:rsidRPr="00A318F4" w:rsidRDefault="00C7211D" w:rsidP="0042211E">
            <w:pPr>
              <w:pStyle w:val="Tabletext"/>
              <w:jc w:val="center"/>
            </w:pPr>
            <w:r w:rsidRPr="00A318F4">
              <w:t>252.82</w:t>
            </w:r>
          </w:p>
        </w:tc>
        <w:tc>
          <w:tcPr>
            <w:tcW w:w="2582" w:type="dxa"/>
          </w:tcPr>
          <w:p w14:paraId="59EC29D7" w14:textId="77777777" w:rsidR="00C7211D" w:rsidRPr="00A318F4" w:rsidRDefault="00C7211D" w:rsidP="0042211E">
            <w:pPr>
              <w:pStyle w:val="Tabletext"/>
              <w:jc w:val="center"/>
            </w:pPr>
            <w:r w:rsidRPr="00A318F4">
              <w:t>1362</w:t>
            </w:r>
          </w:p>
        </w:tc>
        <w:tc>
          <w:tcPr>
            <w:tcW w:w="2872" w:type="dxa"/>
          </w:tcPr>
          <w:p w14:paraId="540E0E65" w14:textId="77777777" w:rsidR="00C7211D" w:rsidRPr="00A318F4" w:rsidRDefault="00C7211D" w:rsidP="0042211E">
            <w:pPr>
              <w:pStyle w:val="Tabletext"/>
              <w:jc w:val="center"/>
            </w:pPr>
            <w:r w:rsidRPr="00A318F4">
              <w:t>48</w:t>
            </w:r>
          </w:p>
        </w:tc>
      </w:tr>
      <w:tr w:rsidR="00C7211D" w:rsidRPr="00A318F4" w14:paraId="4834201D" w14:textId="77777777" w:rsidTr="00716F67">
        <w:trPr>
          <w:jc w:val="center"/>
        </w:trPr>
        <w:tc>
          <w:tcPr>
            <w:tcW w:w="1829" w:type="dxa"/>
          </w:tcPr>
          <w:p w14:paraId="70C192A8" w14:textId="77777777" w:rsidR="00C7211D" w:rsidRPr="00A318F4" w:rsidRDefault="00C7211D" w:rsidP="0042211E">
            <w:pPr>
              <w:pStyle w:val="Tabletext"/>
              <w:jc w:val="center"/>
            </w:pPr>
            <w:r w:rsidRPr="00A318F4">
              <w:t>4</w:t>
            </w:r>
          </w:p>
        </w:tc>
        <w:tc>
          <w:tcPr>
            <w:tcW w:w="2356" w:type="dxa"/>
          </w:tcPr>
          <w:p w14:paraId="4D242DCB" w14:textId="77777777" w:rsidR="00C7211D" w:rsidRPr="00A318F4" w:rsidRDefault="00C7211D" w:rsidP="0042211E">
            <w:pPr>
              <w:pStyle w:val="Tabletext"/>
              <w:jc w:val="center"/>
            </w:pPr>
            <w:r w:rsidRPr="00A318F4">
              <w:t>324.64</w:t>
            </w:r>
          </w:p>
        </w:tc>
        <w:tc>
          <w:tcPr>
            <w:tcW w:w="2582" w:type="dxa"/>
          </w:tcPr>
          <w:p w14:paraId="7FFD9AD6" w14:textId="77777777" w:rsidR="00C7211D" w:rsidRPr="00A318F4" w:rsidRDefault="00C7211D" w:rsidP="0042211E">
            <w:pPr>
              <w:pStyle w:val="Tabletext"/>
              <w:jc w:val="center"/>
            </w:pPr>
            <w:r w:rsidRPr="00A318F4">
              <w:t>1308</w:t>
            </w:r>
          </w:p>
        </w:tc>
        <w:tc>
          <w:tcPr>
            <w:tcW w:w="2872" w:type="dxa"/>
          </w:tcPr>
          <w:p w14:paraId="3F29F8A1" w14:textId="77777777" w:rsidR="00C7211D" w:rsidRPr="00A318F4" w:rsidRDefault="00C7211D" w:rsidP="0042211E">
            <w:pPr>
              <w:pStyle w:val="Tabletext"/>
              <w:jc w:val="center"/>
            </w:pPr>
            <w:r w:rsidRPr="00A318F4">
              <w:t>75</w:t>
            </w:r>
          </w:p>
        </w:tc>
      </w:tr>
      <w:tr w:rsidR="00C7211D" w:rsidRPr="00A318F4" w14:paraId="459EB38E" w14:textId="77777777" w:rsidTr="00716F67">
        <w:trPr>
          <w:jc w:val="center"/>
        </w:trPr>
        <w:tc>
          <w:tcPr>
            <w:tcW w:w="1829" w:type="dxa"/>
          </w:tcPr>
          <w:p w14:paraId="12C0DA65" w14:textId="77777777" w:rsidR="00C7211D" w:rsidRPr="00A318F4" w:rsidRDefault="00C7211D" w:rsidP="0042211E">
            <w:pPr>
              <w:pStyle w:val="Tabletext"/>
              <w:jc w:val="center"/>
            </w:pPr>
            <w:r w:rsidRPr="00A318F4">
              <w:t>5</w:t>
            </w:r>
          </w:p>
        </w:tc>
        <w:tc>
          <w:tcPr>
            <w:tcW w:w="2356" w:type="dxa"/>
          </w:tcPr>
          <w:p w14:paraId="0B8710B6" w14:textId="77777777" w:rsidR="00C7211D" w:rsidRPr="00A318F4" w:rsidRDefault="00C7211D" w:rsidP="0042211E">
            <w:pPr>
              <w:pStyle w:val="Tabletext"/>
              <w:jc w:val="center"/>
            </w:pPr>
            <w:r w:rsidRPr="00A318F4">
              <w:t>399.79</w:t>
            </w:r>
          </w:p>
        </w:tc>
        <w:tc>
          <w:tcPr>
            <w:tcW w:w="2582" w:type="dxa"/>
          </w:tcPr>
          <w:p w14:paraId="5798DC8C" w14:textId="77777777" w:rsidR="00C7211D" w:rsidRPr="00A318F4" w:rsidRDefault="00C7211D" w:rsidP="0042211E">
            <w:pPr>
              <w:pStyle w:val="Tabletext"/>
              <w:jc w:val="center"/>
            </w:pPr>
            <w:r w:rsidRPr="00A318F4">
              <w:t>1244</w:t>
            </w:r>
          </w:p>
        </w:tc>
        <w:tc>
          <w:tcPr>
            <w:tcW w:w="2872" w:type="dxa"/>
          </w:tcPr>
          <w:p w14:paraId="1E51DD2C" w14:textId="77777777" w:rsidR="00C7211D" w:rsidRPr="00A318F4" w:rsidRDefault="00C7211D" w:rsidP="0042211E">
            <w:pPr>
              <w:pStyle w:val="Tabletext"/>
              <w:jc w:val="center"/>
            </w:pPr>
            <w:r w:rsidRPr="00A318F4">
              <w:t>107</w:t>
            </w:r>
          </w:p>
        </w:tc>
      </w:tr>
      <w:tr w:rsidR="00C7211D" w:rsidRPr="00A318F4" w14:paraId="022C846C" w14:textId="77777777" w:rsidTr="00716F67">
        <w:trPr>
          <w:jc w:val="center"/>
        </w:trPr>
        <w:tc>
          <w:tcPr>
            <w:tcW w:w="1829" w:type="dxa"/>
          </w:tcPr>
          <w:p w14:paraId="745B2EDE" w14:textId="77777777" w:rsidR="00C7211D" w:rsidRPr="00A318F4" w:rsidRDefault="00C7211D" w:rsidP="0042211E">
            <w:pPr>
              <w:pStyle w:val="Tabletext"/>
              <w:jc w:val="center"/>
            </w:pPr>
            <w:r w:rsidRPr="00A318F4">
              <w:t>6</w:t>
            </w:r>
          </w:p>
        </w:tc>
        <w:tc>
          <w:tcPr>
            <w:tcW w:w="2356" w:type="dxa"/>
          </w:tcPr>
          <w:p w14:paraId="6921E425" w14:textId="77777777" w:rsidR="00C7211D" w:rsidRPr="00A318F4" w:rsidRDefault="00C7211D" w:rsidP="0042211E">
            <w:pPr>
              <w:pStyle w:val="Tabletext"/>
              <w:jc w:val="center"/>
            </w:pPr>
            <w:r w:rsidRPr="00A318F4">
              <w:t>479.01</w:t>
            </w:r>
          </w:p>
        </w:tc>
        <w:tc>
          <w:tcPr>
            <w:tcW w:w="2582" w:type="dxa"/>
          </w:tcPr>
          <w:p w14:paraId="543A560D" w14:textId="77777777" w:rsidR="00C7211D" w:rsidRPr="00A318F4" w:rsidRDefault="00C7211D" w:rsidP="0042211E">
            <w:pPr>
              <w:pStyle w:val="Tabletext"/>
              <w:jc w:val="center"/>
            </w:pPr>
            <w:r w:rsidRPr="00A318F4">
              <w:t>1176</w:t>
            </w:r>
          </w:p>
        </w:tc>
        <w:tc>
          <w:tcPr>
            <w:tcW w:w="2872" w:type="dxa"/>
          </w:tcPr>
          <w:p w14:paraId="5D041F2A" w14:textId="77777777" w:rsidR="00C7211D" w:rsidRPr="00A318F4" w:rsidRDefault="00C7211D" w:rsidP="0042211E">
            <w:pPr>
              <w:pStyle w:val="Tabletext"/>
              <w:jc w:val="center"/>
            </w:pPr>
            <w:r w:rsidRPr="00A318F4">
              <w:t>141</w:t>
            </w:r>
          </w:p>
        </w:tc>
      </w:tr>
      <w:tr w:rsidR="00C7211D" w:rsidRPr="00A318F4" w14:paraId="33BBBA69" w14:textId="77777777" w:rsidTr="00716F67">
        <w:trPr>
          <w:jc w:val="center"/>
        </w:trPr>
        <w:tc>
          <w:tcPr>
            <w:tcW w:w="1829" w:type="dxa"/>
          </w:tcPr>
          <w:p w14:paraId="00E0E7DF" w14:textId="77777777" w:rsidR="00C7211D" w:rsidRPr="00A318F4" w:rsidRDefault="00C7211D" w:rsidP="0042211E">
            <w:pPr>
              <w:pStyle w:val="Tabletext"/>
              <w:jc w:val="center"/>
            </w:pPr>
            <w:r w:rsidRPr="00A318F4">
              <w:t>7</w:t>
            </w:r>
          </w:p>
        </w:tc>
        <w:tc>
          <w:tcPr>
            <w:tcW w:w="2356" w:type="dxa"/>
          </w:tcPr>
          <w:p w14:paraId="4F2C182D" w14:textId="77777777" w:rsidR="00C7211D" w:rsidRPr="00A318F4" w:rsidRDefault="00C7211D" w:rsidP="0042211E">
            <w:pPr>
              <w:pStyle w:val="Tabletext"/>
              <w:jc w:val="center"/>
            </w:pPr>
            <w:r w:rsidRPr="00A318F4">
              <w:t>563.11</w:t>
            </w:r>
          </w:p>
        </w:tc>
        <w:tc>
          <w:tcPr>
            <w:tcW w:w="2582" w:type="dxa"/>
          </w:tcPr>
          <w:p w14:paraId="69A84FBB" w14:textId="77777777" w:rsidR="00C7211D" w:rsidRPr="00A318F4" w:rsidRDefault="00C7211D" w:rsidP="0042211E">
            <w:pPr>
              <w:pStyle w:val="Tabletext"/>
              <w:jc w:val="center"/>
            </w:pPr>
            <w:r w:rsidRPr="00A318F4">
              <w:t>1104</w:t>
            </w:r>
          </w:p>
        </w:tc>
        <w:tc>
          <w:tcPr>
            <w:tcW w:w="2872" w:type="dxa"/>
          </w:tcPr>
          <w:p w14:paraId="79079A6A" w14:textId="77777777" w:rsidR="00C7211D" w:rsidRPr="00A318F4" w:rsidRDefault="00C7211D" w:rsidP="0042211E">
            <w:pPr>
              <w:pStyle w:val="Tabletext"/>
              <w:jc w:val="center"/>
            </w:pPr>
            <w:r w:rsidRPr="00A318F4">
              <w:t>177</w:t>
            </w:r>
          </w:p>
        </w:tc>
      </w:tr>
      <w:tr w:rsidR="00C7211D" w:rsidRPr="00A318F4" w14:paraId="37F3CD56" w14:textId="77777777" w:rsidTr="00716F67">
        <w:trPr>
          <w:jc w:val="center"/>
        </w:trPr>
        <w:tc>
          <w:tcPr>
            <w:tcW w:w="1829" w:type="dxa"/>
          </w:tcPr>
          <w:p w14:paraId="43EB292F" w14:textId="77777777" w:rsidR="00C7211D" w:rsidRPr="00A318F4" w:rsidRDefault="00C7211D" w:rsidP="0042211E">
            <w:pPr>
              <w:pStyle w:val="Tabletext"/>
              <w:jc w:val="center"/>
            </w:pPr>
            <w:r w:rsidRPr="00A318F4">
              <w:t>8</w:t>
            </w:r>
          </w:p>
        </w:tc>
        <w:tc>
          <w:tcPr>
            <w:tcW w:w="2356" w:type="dxa"/>
          </w:tcPr>
          <w:p w14:paraId="2F97BE27" w14:textId="77777777" w:rsidR="00C7211D" w:rsidRPr="00A318F4" w:rsidRDefault="00C7211D" w:rsidP="0042211E">
            <w:pPr>
              <w:pStyle w:val="Tabletext"/>
              <w:jc w:val="center"/>
            </w:pPr>
            <w:r w:rsidRPr="00A318F4">
              <w:t>652.97</w:t>
            </w:r>
          </w:p>
        </w:tc>
        <w:tc>
          <w:tcPr>
            <w:tcW w:w="2582" w:type="dxa"/>
          </w:tcPr>
          <w:p w14:paraId="6B669BFB" w14:textId="77777777" w:rsidR="00C7211D" w:rsidRPr="00A318F4" w:rsidRDefault="00C7211D" w:rsidP="0042211E">
            <w:pPr>
              <w:pStyle w:val="Tabletext"/>
              <w:jc w:val="center"/>
            </w:pPr>
            <w:r w:rsidRPr="00A318F4">
              <w:t>1030</w:t>
            </w:r>
          </w:p>
        </w:tc>
        <w:tc>
          <w:tcPr>
            <w:tcW w:w="2872" w:type="dxa"/>
          </w:tcPr>
          <w:p w14:paraId="5A7AE6C4" w14:textId="77777777" w:rsidR="00C7211D" w:rsidRPr="00A318F4" w:rsidRDefault="00C7211D" w:rsidP="0042211E">
            <w:pPr>
              <w:pStyle w:val="Tabletext"/>
              <w:jc w:val="center"/>
            </w:pPr>
            <w:r w:rsidRPr="00A318F4">
              <w:t>214</w:t>
            </w:r>
          </w:p>
        </w:tc>
      </w:tr>
      <w:tr w:rsidR="00C7211D" w:rsidRPr="00A318F4" w14:paraId="063F4255" w14:textId="77777777" w:rsidTr="00716F67">
        <w:trPr>
          <w:jc w:val="center"/>
        </w:trPr>
        <w:tc>
          <w:tcPr>
            <w:tcW w:w="1829" w:type="dxa"/>
          </w:tcPr>
          <w:p w14:paraId="1F1937CF" w14:textId="77777777" w:rsidR="00C7211D" w:rsidRPr="00A318F4" w:rsidRDefault="00C7211D" w:rsidP="0042211E">
            <w:pPr>
              <w:pStyle w:val="Tabletext"/>
              <w:jc w:val="center"/>
            </w:pPr>
            <w:r w:rsidRPr="00A318F4">
              <w:t>9</w:t>
            </w:r>
          </w:p>
        </w:tc>
        <w:tc>
          <w:tcPr>
            <w:tcW w:w="2356" w:type="dxa"/>
          </w:tcPr>
          <w:p w14:paraId="257EB254" w14:textId="77777777" w:rsidR="00C7211D" w:rsidRPr="00A318F4" w:rsidRDefault="00C7211D" w:rsidP="0042211E">
            <w:pPr>
              <w:pStyle w:val="Tabletext"/>
              <w:jc w:val="center"/>
            </w:pPr>
            <w:r w:rsidRPr="00A318F4">
              <w:t>749.48</w:t>
            </w:r>
          </w:p>
        </w:tc>
        <w:tc>
          <w:tcPr>
            <w:tcW w:w="2582" w:type="dxa"/>
          </w:tcPr>
          <w:p w14:paraId="088C07DA" w14:textId="77777777" w:rsidR="00C7211D" w:rsidRPr="00A318F4" w:rsidRDefault="00C7211D" w:rsidP="0042211E">
            <w:pPr>
              <w:pStyle w:val="Tabletext"/>
              <w:jc w:val="center"/>
            </w:pPr>
            <w:r w:rsidRPr="00A318F4">
              <w:t>956</w:t>
            </w:r>
          </w:p>
        </w:tc>
        <w:tc>
          <w:tcPr>
            <w:tcW w:w="2872" w:type="dxa"/>
          </w:tcPr>
          <w:p w14:paraId="7F15E6AC" w14:textId="77777777" w:rsidR="00C7211D" w:rsidRPr="00A318F4" w:rsidRDefault="00C7211D" w:rsidP="0042211E">
            <w:pPr>
              <w:pStyle w:val="Tabletext"/>
              <w:jc w:val="center"/>
            </w:pPr>
            <w:r w:rsidRPr="00A318F4">
              <w:t>251</w:t>
            </w:r>
          </w:p>
        </w:tc>
      </w:tr>
      <w:tr w:rsidR="00C7211D" w:rsidRPr="00A318F4" w14:paraId="2B32429B" w14:textId="77777777" w:rsidTr="00716F67">
        <w:trPr>
          <w:jc w:val="center"/>
        </w:trPr>
        <w:tc>
          <w:tcPr>
            <w:tcW w:w="1829" w:type="dxa"/>
          </w:tcPr>
          <w:p w14:paraId="43E07572" w14:textId="77777777" w:rsidR="00C7211D" w:rsidRPr="00A318F4" w:rsidRDefault="00C7211D" w:rsidP="0042211E">
            <w:pPr>
              <w:pStyle w:val="Tabletext"/>
              <w:jc w:val="center"/>
            </w:pPr>
            <w:r w:rsidRPr="00A318F4">
              <w:t>10</w:t>
            </w:r>
          </w:p>
        </w:tc>
        <w:tc>
          <w:tcPr>
            <w:tcW w:w="2356" w:type="dxa"/>
          </w:tcPr>
          <w:p w14:paraId="15066398" w14:textId="77777777" w:rsidR="00C7211D" w:rsidRPr="00A318F4" w:rsidRDefault="00C7211D" w:rsidP="0042211E">
            <w:pPr>
              <w:pStyle w:val="Tabletext"/>
              <w:jc w:val="center"/>
            </w:pPr>
            <w:r w:rsidRPr="00A318F4">
              <w:t>853.65</w:t>
            </w:r>
          </w:p>
        </w:tc>
        <w:tc>
          <w:tcPr>
            <w:tcW w:w="2582" w:type="dxa"/>
          </w:tcPr>
          <w:p w14:paraId="31277524" w14:textId="77777777" w:rsidR="00C7211D" w:rsidRPr="00A318F4" w:rsidRDefault="00C7211D" w:rsidP="0042211E">
            <w:pPr>
              <w:pStyle w:val="Tabletext"/>
              <w:jc w:val="center"/>
            </w:pPr>
            <w:r w:rsidRPr="00A318F4">
              <w:t>884</w:t>
            </w:r>
          </w:p>
        </w:tc>
        <w:tc>
          <w:tcPr>
            <w:tcW w:w="2872" w:type="dxa"/>
          </w:tcPr>
          <w:p w14:paraId="51C5C563" w14:textId="77777777" w:rsidR="00C7211D" w:rsidRPr="00A318F4" w:rsidRDefault="00C7211D" w:rsidP="0042211E">
            <w:pPr>
              <w:pStyle w:val="Tabletext"/>
              <w:jc w:val="center"/>
            </w:pPr>
            <w:r w:rsidRPr="00A318F4">
              <w:t>287</w:t>
            </w:r>
          </w:p>
        </w:tc>
      </w:tr>
      <w:tr w:rsidR="00C7211D" w:rsidRPr="00A318F4" w14:paraId="66138178" w14:textId="77777777" w:rsidTr="00716F67">
        <w:trPr>
          <w:jc w:val="center"/>
        </w:trPr>
        <w:tc>
          <w:tcPr>
            <w:tcW w:w="1829" w:type="dxa"/>
          </w:tcPr>
          <w:p w14:paraId="4231ED67" w14:textId="77777777" w:rsidR="00C7211D" w:rsidRPr="00A318F4" w:rsidRDefault="00C7211D" w:rsidP="0042211E">
            <w:pPr>
              <w:pStyle w:val="Tabletext"/>
              <w:jc w:val="center"/>
            </w:pPr>
            <w:r w:rsidRPr="00A318F4">
              <w:t>11</w:t>
            </w:r>
          </w:p>
        </w:tc>
        <w:tc>
          <w:tcPr>
            <w:tcW w:w="2356" w:type="dxa"/>
          </w:tcPr>
          <w:p w14:paraId="106D71FF" w14:textId="77777777" w:rsidR="00C7211D" w:rsidRPr="00A318F4" w:rsidRDefault="00C7211D" w:rsidP="0042211E">
            <w:pPr>
              <w:pStyle w:val="Tabletext"/>
              <w:jc w:val="center"/>
            </w:pPr>
            <w:r w:rsidRPr="00A318F4">
              <w:t>966.52</w:t>
            </w:r>
          </w:p>
        </w:tc>
        <w:tc>
          <w:tcPr>
            <w:tcW w:w="2582" w:type="dxa"/>
          </w:tcPr>
          <w:p w14:paraId="51BAF47D" w14:textId="77777777" w:rsidR="00C7211D" w:rsidRPr="00A318F4" w:rsidRDefault="00C7211D" w:rsidP="0042211E">
            <w:pPr>
              <w:pStyle w:val="Tabletext"/>
              <w:jc w:val="center"/>
            </w:pPr>
            <w:r w:rsidRPr="00A318F4">
              <w:t>814</w:t>
            </w:r>
          </w:p>
        </w:tc>
        <w:tc>
          <w:tcPr>
            <w:tcW w:w="2872" w:type="dxa"/>
          </w:tcPr>
          <w:p w14:paraId="0C4249BD" w14:textId="77777777" w:rsidR="00C7211D" w:rsidRPr="00A318F4" w:rsidRDefault="00C7211D" w:rsidP="0042211E">
            <w:pPr>
              <w:pStyle w:val="Tabletext"/>
              <w:jc w:val="center"/>
            </w:pPr>
            <w:r w:rsidRPr="00A318F4">
              <w:t>322</w:t>
            </w:r>
          </w:p>
        </w:tc>
      </w:tr>
      <w:tr w:rsidR="00C7211D" w:rsidRPr="00A318F4" w14:paraId="30E3C17A" w14:textId="77777777" w:rsidTr="00716F67">
        <w:trPr>
          <w:jc w:val="center"/>
        </w:trPr>
        <w:tc>
          <w:tcPr>
            <w:tcW w:w="1829" w:type="dxa"/>
          </w:tcPr>
          <w:p w14:paraId="155AC013" w14:textId="77777777" w:rsidR="00C7211D" w:rsidRPr="00A318F4" w:rsidRDefault="00C7211D" w:rsidP="0042211E">
            <w:pPr>
              <w:pStyle w:val="Tabletext"/>
              <w:jc w:val="center"/>
            </w:pPr>
            <w:r w:rsidRPr="00A318F4">
              <w:t>12</w:t>
            </w:r>
          </w:p>
        </w:tc>
        <w:tc>
          <w:tcPr>
            <w:tcW w:w="2356" w:type="dxa"/>
          </w:tcPr>
          <w:p w14:paraId="55874675" w14:textId="77777777" w:rsidR="00C7211D" w:rsidRPr="00A318F4" w:rsidRDefault="00C7211D" w:rsidP="0042211E">
            <w:pPr>
              <w:pStyle w:val="Tabletext"/>
              <w:jc w:val="center"/>
            </w:pPr>
            <w:r w:rsidRPr="00A318F4">
              <w:t>1089.25</w:t>
            </w:r>
          </w:p>
        </w:tc>
        <w:tc>
          <w:tcPr>
            <w:tcW w:w="2582" w:type="dxa"/>
          </w:tcPr>
          <w:p w14:paraId="41A6E121" w14:textId="77777777" w:rsidR="00C7211D" w:rsidRPr="00A318F4" w:rsidRDefault="00C7211D" w:rsidP="0042211E">
            <w:pPr>
              <w:pStyle w:val="Tabletext"/>
              <w:jc w:val="center"/>
            </w:pPr>
            <w:r w:rsidRPr="00A318F4">
              <w:t>748</w:t>
            </w:r>
          </w:p>
        </w:tc>
        <w:tc>
          <w:tcPr>
            <w:tcW w:w="2872" w:type="dxa"/>
          </w:tcPr>
          <w:p w14:paraId="3A1774AC" w14:textId="77777777" w:rsidR="00C7211D" w:rsidRPr="00A318F4" w:rsidRDefault="00C7211D" w:rsidP="0042211E">
            <w:pPr>
              <w:pStyle w:val="Tabletext"/>
              <w:jc w:val="center"/>
            </w:pPr>
            <w:r w:rsidRPr="00A318F4">
              <w:t>355</w:t>
            </w:r>
          </w:p>
        </w:tc>
      </w:tr>
      <w:tr w:rsidR="00C7211D" w:rsidRPr="00A318F4" w14:paraId="28A1BB7A" w14:textId="77777777" w:rsidTr="00716F67">
        <w:trPr>
          <w:jc w:val="center"/>
        </w:trPr>
        <w:tc>
          <w:tcPr>
            <w:tcW w:w="1829" w:type="dxa"/>
          </w:tcPr>
          <w:p w14:paraId="2C823ABD" w14:textId="77777777" w:rsidR="00C7211D" w:rsidRPr="00A318F4" w:rsidRDefault="00C7211D" w:rsidP="0042211E">
            <w:pPr>
              <w:pStyle w:val="Tabletext"/>
              <w:jc w:val="center"/>
            </w:pPr>
            <w:r w:rsidRPr="00A318F4">
              <w:t>13</w:t>
            </w:r>
          </w:p>
        </w:tc>
        <w:tc>
          <w:tcPr>
            <w:tcW w:w="2356" w:type="dxa"/>
          </w:tcPr>
          <w:p w14:paraId="1B144133" w14:textId="77777777" w:rsidR="00C7211D" w:rsidRPr="00A318F4" w:rsidRDefault="00C7211D" w:rsidP="0042211E">
            <w:pPr>
              <w:pStyle w:val="Tabletext"/>
              <w:jc w:val="center"/>
            </w:pPr>
            <w:r w:rsidRPr="00A318F4">
              <w:t>1223.10</w:t>
            </w:r>
          </w:p>
        </w:tc>
        <w:tc>
          <w:tcPr>
            <w:tcW w:w="2582" w:type="dxa"/>
          </w:tcPr>
          <w:p w14:paraId="73160183" w14:textId="77777777" w:rsidR="00C7211D" w:rsidRPr="00A318F4" w:rsidRDefault="00C7211D" w:rsidP="0042211E">
            <w:pPr>
              <w:pStyle w:val="Tabletext"/>
              <w:jc w:val="center"/>
            </w:pPr>
            <w:r w:rsidRPr="00A318F4">
              <w:t>686</w:t>
            </w:r>
          </w:p>
        </w:tc>
        <w:tc>
          <w:tcPr>
            <w:tcW w:w="2872" w:type="dxa"/>
          </w:tcPr>
          <w:p w14:paraId="2E450370" w14:textId="77777777" w:rsidR="00C7211D" w:rsidRPr="00A318F4" w:rsidRDefault="00C7211D" w:rsidP="0042211E">
            <w:pPr>
              <w:pStyle w:val="Tabletext"/>
              <w:jc w:val="center"/>
            </w:pPr>
            <w:r w:rsidRPr="00A318F4">
              <w:t>386</w:t>
            </w:r>
          </w:p>
        </w:tc>
      </w:tr>
      <w:tr w:rsidR="00C7211D" w:rsidRPr="00A318F4" w14:paraId="7A78A68D" w14:textId="77777777" w:rsidTr="00716F67">
        <w:trPr>
          <w:jc w:val="center"/>
        </w:trPr>
        <w:tc>
          <w:tcPr>
            <w:tcW w:w="1829" w:type="dxa"/>
          </w:tcPr>
          <w:p w14:paraId="5FA1FE5A" w14:textId="77777777" w:rsidR="00C7211D" w:rsidRPr="00A318F4" w:rsidRDefault="00C7211D" w:rsidP="0042211E">
            <w:pPr>
              <w:pStyle w:val="Tabletext"/>
              <w:jc w:val="center"/>
            </w:pPr>
            <w:r w:rsidRPr="00A318F4">
              <w:t>14</w:t>
            </w:r>
          </w:p>
        </w:tc>
        <w:tc>
          <w:tcPr>
            <w:tcW w:w="2356" w:type="dxa"/>
          </w:tcPr>
          <w:p w14:paraId="64A7A406" w14:textId="77777777" w:rsidR="00C7211D" w:rsidRPr="00A318F4" w:rsidRDefault="00C7211D" w:rsidP="0042211E">
            <w:pPr>
              <w:pStyle w:val="Tabletext"/>
              <w:jc w:val="center"/>
            </w:pPr>
            <w:r w:rsidRPr="00A318F4">
              <w:t>1369.43</w:t>
            </w:r>
          </w:p>
        </w:tc>
        <w:tc>
          <w:tcPr>
            <w:tcW w:w="2582" w:type="dxa"/>
          </w:tcPr>
          <w:p w14:paraId="0E4C7883" w14:textId="77777777" w:rsidR="00C7211D" w:rsidRPr="00A318F4" w:rsidRDefault="00C7211D" w:rsidP="0042211E">
            <w:pPr>
              <w:pStyle w:val="Tabletext"/>
              <w:jc w:val="center"/>
            </w:pPr>
            <w:r w:rsidRPr="00A318F4">
              <w:t>626</w:t>
            </w:r>
          </w:p>
        </w:tc>
        <w:tc>
          <w:tcPr>
            <w:tcW w:w="2872" w:type="dxa"/>
          </w:tcPr>
          <w:p w14:paraId="26B7F682" w14:textId="77777777" w:rsidR="00C7211D" w:rsidRPr="00A318F4" w:rsidRDefault="00C7211D" w:rsidP="0042211E">
            <w:pPr>
              <w:pStyle w:val="Tabletext"/>
              <w:jc w:val="center"/>
            </w:pPr>
            <w:r w:rsidRPr="00A318F4">
              <w:t>416</w:t>
            </w:r>
          </w:p>
        </w:tc>
      </w:tr>
      <w:tr w:rsidR="00C7211D" w:rsidRPr="00A318F4" w14:paraId="33781EC2" w14:textId="77777777" w:rsidTr="00716F67">
        <w:trPr>
          <w:jc w:val="center"/>
        </w:trPr>
        <w:tc>
          <w:tcPr>
            <w:tcW w:w="1829" w:type="dxa"/>
          </w:tcPr>
          <w:p w14:paraId="019A5A73" w14:textId="77777777" w:rsidR="00C7211D" w:rsidRPr="00A318F4" w:rsidRDefault="00C7211D" w:rsidP="0042211E">
            <w:pPr>
              <w:pStyle w:val="Tabletext"/>
              <w:jc w:val="center"/>
            </w:pPr>
            <w:r w:rsidRPr="00A318F4">
              <w:t>15</w:t>
            </w:r>
          </w:p>
        </w:tc>
        <w:tc>
          <w:tcPr>
            <w:tcW w:w="2356" w:type="dxa"/>
          </w:tcPr>
          <w:p w14:paraId="198C9E8F" w14:textId="77777777" w:rsidR="00C7211D" w:rsidRPr="00A318F4" w:rsidRDefault="00C7211D" w:rsidP="0042211E">
            <w:pPr>
              <w:pStyle w:val="Tabletext"/>
              <w:jc w:val="center"/>
            </w:pPr>
            <w:r w:rsidRPr="00A318F4">
              <w:t>1529.73</w:t>
            </w:r>
          </w:p>
        </w:tc>
        <w:tc>
          <w:tcPr>
            <w:tcW w:w="2582" w:type="dxa"/>
          </w:tcPr>
          <w:p w14:paraId="42AB90F1" w14:textId="77777777" w:rsidR="00C7211D" w:rsidRPr="00A318F4" w:rsidRDefault="00C7211D" w:rsidP="0042211E">
            <w:pPr>
              <w:pStyle w:val="Tabletext"/>
              <w:jc w:val="center"/>
            </w:pPr>
            <w:r w:rsidRPr="00A318F4">
              <w:t>570</w:t>
            </w:r>
          </w:p>
        </w:tc>
        <w:tc>
          <w:tcPr>
            <w:tcW w:w="2872" w:type="dxa"/>
          </w:tcPr>
          <w:p w14:paraId="4AE44D59" w14:textId="77777777" w:rsidR="00C7211D" w:rsidRPr="00A318F4" w:rsidRDefault="00C7211D" w:rsidP="0042211E">
            <w:pPr>
              <w:pStyle w:val="Tabletext"/>
              <w:jc w:val="center"/>
            </w:pPr>
            <w:r w:rsidRPr="00A318F4">
              <w:t>444</w:t>
            </w:r>
          </w:p>
        </w:tc>
      </w:tr>
      <w:tr w:rsidR="00C7211D" w:rsidRPr="00A318F4" w14:paraId="1A380EBF" w14:textId="77777777" w:rsidTr="00716F67">
        <w:trPr>
          <w:jc w:val="center"/>
        </w:trPr>
        <w:tc>
          <w:tcPr>
            <w:tcW w:w="1829" w:type="dxa"/>
          </w:tcPr>
          <w:p w14:paraId="2240C0A2" w14:textId="77777777" w:rsidR="00C7211D" w:rsidRPr="00A318F4" w:rsidRDefault="00C7211D" w:rsidP="0042211E">
            <w:pPr>
              <w:pStyle w:val="Tabletext"/>
              <w:jc w:val="center"/>
            </w:pPr>
            <w:r w:rsidRPr="00A318F4">
              <w:t>16</w:t>
            </w:r>
          </w:p>
        </w:tc>
        <w:tc>
          <w:tcPr>
            <w:tcW w:w="2356" w:type="dxa"/>
          </w:tcPr>
          <w:p w14:paraId="292ADD9F" w14:textId="77777777" w:rsidR="00C7211D" w:rsidRPr="00A318F4" w:rsidRDefault="00C7211D" w:rsidP="0042211E">
            <w:pPr>
              <w:pStyle w:val="Tabletext"/>
              <w:jc w:val="center"/>
            </w:pPr>
            <w:r w:rsidRPr="00A318F4">
              <w:t>1705.64</w:t>
            </w:r>
          </w:p>
        </w:tc>
        <w:tc>
          <w:tcPr>
            <w:tcW w:w="2582" w:type="dxa"/>
          </w:tcPr>
          <w:p w14:paraId="6C84DD46" w14:textId="77777777" w:rsidR="00C7211D" w:rsidRPr="00A318F4" w:rsidRDefault="00C7211D" w:rsidP="0042211E">
            <w:pPr>
              <w:pStyle w:val="Tabletext"/>
              <w:jc w:val="center"/>
            </w:pPr>
            <w:r w:rsidRPr="00A318F4">
              <w:t>520</w:t>
            </w:r>
          </w:p>
        </w:tc>
        <w:tc>
          <w:tcPr>
            <w:tcW w:w="2872" w:type="dxa"/>
          </w:tcPr>
          <w:p w14:paraId="4029AF54" w14:textId="77777777" w:rsidR="00C7211D" w:rsidRPr="00A318F4" w:rsidRDefault="00C7211D" w:rsidP="0042211E">
            <w:pPr>
              <w:pStyle w:val="Tabletext"/>
              <w:jc w:val="center"/>
            </w:pPr>
            <w:r w:rsidRPr="00A318F4">
              <w:t>469</w:t>
            </w:r>
          </w:p>
        </w:tc>
      </w:tr>
      <w:tr w:rsidR="00C7211D" w:rsidRPr="00A318F4" w14:paraId="138607EC" w14:textId="77777777" w:rsidTr="00716F67">
        <w:trPr>
          <w:jc w:val="center"/>
        </w:trPr>
        <w:tc>
          <w:tcPr>
            <w:tcW w:w="1829" w:type="dxa"/>
          </w:tcPr>
          <w:p w14:paraId="739A7812" w14:textId="77777777" w:rsidR="00C7211D" w:rsidRPr="00A318F4" w:rsidRDefault="00C7211D" w:rsidP="0042211E">
            <w:pPr>
              <w:pStyle w:val="Tabletext"/>
              <w:jc w:val="center"/>
            </w:pPr>
            <w:r w:rsidRPr="00A318F4">
              <w:t>17</w:t>
            </w:r>
          </w:p>
        </w:tc>
        <w:tc>
          <w:tcPr>
            <w:tcW w:w="2356" w:type="dxa"/>
          </w:tcPr>
          <w:p w14:paraId="07FD3DB5" w14:textId="77777777" w:rsidR="00C7211D" w:rsidRPr="00A318F4" w:rsidRDefault="00C7211D" w:rsidP="0042211E">
            <w:pPr>
              <w:pStyle w:val="Tabletext"/>
              <w:jc w:val="center"/>
            </w:pPr>
            <w:r w:rsidRPr="00A318F4">
              <w:t>1898.95</w:t>
            </w:r>
          </w:p>
        </w:tc>
        <w:tc>
          <w:tcPr>
            <w:tcW w:w="2582" w:type="dxa"/>
          </w:tcPr>
          <w:p w14:paraId="19350347" w14:textId="77777777" w:rsidR="00C7211D" w:rsidRPr="00A318F4" w:rsidRDefault="00C7211D" w:rsidP="0042211E">
            <w:pPr>
              <w:pStyle w:val="Tabletext"/>
              <w:jc w:val="center"/>
            </w:pPr>
            <w:r w:rsidRPr="00A318F4">
              <w:t>472</w:t>
            </w:r>
          </w:p>
        </w:tc>
        <w:tc>
          <w:tcPr>
            <w:tcW w:w="2872" w:type="dxa"/>
          </w:tcPr>
          <w:p w14:paraId="21CB68F3" w14:textId="77777777" w:rsidR="00C7211D" w:rsidRPr="00A318F4" w:rsidRDefault="00C7211D" w:rsidP="0042211E">
            <w:pPr>
              <w:pStyle w:val="Tabletext"/>
              <w:jc w:val="center"/>
            </w:pPr>
            <w:r w:rsidRPr="00A318F4">
              <w:t>493</w:t>
            </w:r>
          </w:p>
        </w:tc>
      </w:tr>
      <w:tr w:rsidR="00C7211D" w:rsidRPr="00A318F4" w14:paraId="65609204" w14:textId="77777777" w:rsidTr="00716F67">
        <w:trPr>
          <w:jc w:val="center"/>
        </w:trPr>
        <w:tc>
          <w:tcPr>
            <w:tcW w:w="1829" w:type="dxa"/>
          </w:tcPr>
          <w:p w14:paraId="17EAB3D1" w14:textId="77777777" w:rsidR="00C7211D" w:rsidRPr="00A318F4" w:rsidRDefault="00C7211D" w:rsidP="0042211E">
            <w:pPr>
              <w:pStyle w:val="Tabletext"/>
              <w:jc w:val="center"/>
            </w:pPr>
            <w:r w:rsidRPr="00A318F4">
              <w:t>18</w:t>
            </w:r>
          </w:p>
        </w:tc>
        <w:tc>
          <w:tcPr>
            <w:tcW w:w="2356" w:type="dxa"/>
          </w:tcPr>
          <w:p w14:paraId="22010C8E" w14:textId="77777777" w:rsidR="00C7211D" w:rsidRPr="00A318F4" w:rsidRDefault="00C7211D" w:rsidP="0042211E">
            <w:pPr>
              <w:pStyle w:val="Tabletext"/>
              <w:jc w:val="center"/>
            </w:pPr>
            <w:r w:rsidRPr="00A318F4">
              <w:t>2111.64</w:t>
            </w:r>
          </w:p>
        </w:tc>
        <w:tc>
          <w:tcPr>
            <w:tcW w:w="2582" w:type="dxa"/>
          </w:tcPr>
          <w:p w14:paraId="1D4B5CD5" w14:textId="77777777" w:rsidR="00C7211D" w:rsidRPr="00A318F4" w:rsidRDefault="00C7211D" w:rsidP="0042211E">
            <w:pPr>
              <w:pStyle w:val="Tabletext"/>
              <w:jc w:val="center"/>
            </w:pPr>
            <w:r w:rsidRPr="00A318F4">
              <w:t>430</w:t>
            </w:r>
          </w:p>
        </w:tc>
        <w:tc>
          <w:tcPr>
            <w:tcW w:w="2872" w:type="dxa"/>
          </w:tcPr>
          <w:p w14:paraId="6F352886" w14:textId="77777777" w:rsidR="00C7211D" w:rsidRPr="00A318F4" w:rsidRDefault="00C7211D" w:rsidP="0042211E">
            <w:pPr>
              <w:pStyle w:val="Tabletext"/>
              <w:jc w:val="center"/>
            </w:pPr>
            <w:r w:rsidRPr="00A318F4">
              <w:t>514</w:t>
            </w:r>
          </w:p>
        </w:tc>
      </w:tr>
      <w:tr w:rsidR="00C7211D" w:rsidRPr="00A318F4" w14:paraId="39F4F389" w14:textId="77777777" w:rsidTr="00716F67">
        <w:trPr>
          <w:jc w:val="center"/>
        </w:trPr>
        <w:tc>
          <w:tcPr>
            <w:tcW w:w="1829" w:type="dxa"/>
          </w:tcPr>
          <w:p w14:paraId="44CE8EAD" w14:textId="77777777" w:rsidR="00C7211D" w:rsidRPr="00A318F4" w:rsidRDefault="00C7211D" w:rsidP="0042211E">
            <w:pPr>
              <w:pStyle w:val="Tabletext"/>
              <w:jc w:val="center"/>
            </w:pPr>
            <w:r w:rsidRPr="00A318F4">
              <w:t>19</w:t>
            </w:r>
          </w:p>
        </w:tc>
        <w:tc>
          <w:tcPr>
            <w:tcW w:w="2356" w:type="dxa"/>
          </w:tcPr>
          <w:p w14:paraId="434459EA" w14:textId="77777777" w:rsidR="00C7211D" w:rsidRPr="00A318F4" w:rsidRDefault="00C7211D" w:rsidP="0042211E">
            <w:pPr>
              <w:pStyle w:val="Tabletext"/>
              <w:jc w:val="center"/>
            </w:pPr>
            <w:r w:rsidRPr="00A318F4">
              <w:t>2345.88</w:t>
            </w:r>
          </w:p>
        </w:tc>
        <w:tc>
          <w:tcPr>
            <w:tcW w:w="2582" w:type="dxa"/>
          </w:tcPr>
          <w:p w14:paraId="303A4265" w14:textId="77777777" w:rsidR="00C7211D" w:rsidRPr="00A318F4" w:rsidRDefault="00C7211D" w:rsidP="0042211E">
            <w:pPr>
              <w:pStyle w:val="Tabletext"/>
              <w:jc w:val="center"/>
            </w:pPr>
            <w:r w:rsidRPr="00A318F4">
              <w:t>390</w:t>
            </w:r>
          </w:p>
        </w:tc>
        <w:tc>
          <w:tcPr>
            <w:tcW w:w="2872" w:type="dxa"/>
          </w:tcPr>
          <w:p w14:paraId="4611F51B" w14:textId="77777777" w:rsidR="00C7211D" w:rsidRPr="00A318F4" w:rsidRDefault="00C7211D" w:rsidP="0042211E">
            <w:pPr>
              <w:pStyle w:val="Tabletext"/>
              <w:jc w:val="center"/>
            </w:pPr>
            <w:r w:rsidRPr="00A318F4">
              <w:t>534</w:t>
            </w:r>
          </w:p>
        </w:tc>
      </w:tr>
      <w:tr w:rsidR="00C7211D" w:rsidRPr="00A318F4" w14:paraId="6E005897" w14:textId="77777777" w:rsidTr="00716F67">
        <w:trPr>
          <w:jc w:val="center"/>
        </w:trPr>
        <w:tc>
          <w:tcPr>
            <w:tcW w:w="1829" w:type="dxa"/>
          </w:tcPr>
          <w:p w14:paraId="052FA9BD" w14:textId="77777777" w:rsidR="00C7211D" w:rsidRPr="00A318F4" w:rsidRDefault="00C7211D" w:rsidP="0042211E">
            <w:pPr>
              <w:pStyle w:val="Tabletext"/>
              <w:jc w:val="center"/>
            </w:pPr>
            <w:r w:rsidRPr="00A318F4">
              <w:t>20</w:t>
            </w:r>
          </w:p>
        </w:tc>
        <w:tc>
          <w:tcPr>
            <w:tcW w:w="2356" w:type="dxa"/>
          </w:tcPr>
          <w:p w14:paraId="108F5868" w14:textId="77777777" w:rsidR="00C7211D" w:rsidRPr="00A318F4" w:rsidRDefault="00C7211D" w:rsidP="0042211E">
            <w:pPr>
              <w:pStyle w:val="Tabletext"/>
              <w:jc w:val="center"/>
            </w:pPr>
            <w:r w:rsidRPr="00A318F4">
              <w:t>2604.05</w:t>
            </w:r>
          </w:p>
        </w:tc>
        <w:tc>
          <w:tcPr>
            <w:tcW w:w="2582" w:type="dxa"/>
          </w:tcPr>
          <w:p w14:paraId="663F4FB7" w14:textId="77777777" w:rsidR="00C7211D" w:rsidRPr="00A318F4" w:rsidRDefault="00C7211D" w:rsidP="0042211E">
            <w:pPr>
              <w:pStyle w:val="Tabletext"/>
              <w:jc w:val="center"/>
            </w:pPr>
            <w:r w:rsidRPr="00A318F4">
              <w:t>354</w:t>
            </w:r>
          </w:p>
        </w:tc>
        <w:tc>
          <w:tcPr>
            <w:tcW w:w="2872" w:type="dxa"/>
          </w:tcPr>
          <w:p w14:paraId="25E219B1" w14:textId="77777777" w:rsidR="00C7211D" w:rsidRPr="00A318F4" w:rsidRDefault="00C7211D" w:rsidP="0042211E">
            <w:pPr>
              <w:pStyle w:val="Tabletext"/>
              <w:jc w:val="center"/>
            </w:pPr>
            <w:r w:rsidRPr="00A318F4">
              <w:t>552</w:t>
            </w:r>
          </w:p>
        </w:tc>
      </w:tr>
      <w:tr w:rsidR="00C7211D" w:rsidRPr="00A318F4" w14:paraId="0F61942F" w14:textId="77777777" w:rsidTr="00716F67">
        <w:trPr>
          <w:jc w:val="center"/>
        </w:trPr>
        <w:tc>
          <w:tcPr>
            <w:tcW w:w="1829" w:type="dxa"/>
          </w:tcPr>
          <w:p w14:paraId="1E538907" w14:textId="77777777" w:rsidR="00C7211D" w:rsidRPr="00A318F4" w:rsidRDefault="00C7211D" w:rsidP="0042211E">
            <w:pPr>
              <w:pStyle w:val="Tabletext"/>
              <w:jc w:val="center"/>
            </w:pPr>
            <w:r w:rsidRPr="00A318F4">
              <w:t>21</w:t>
            </w:r>
          </w:p>
        </w:tc>
        <w:tc>
          <w:tcPr>
            <w:tcW w:w="2356" w:type="dxa"/>
          </w:tcPr>
          <w:p w14:paraId="05BC81E0" w14:textId="77777777" w:rsidR="00C7211D" w:rsidRPr="00A318F4" w:rsidRDefault="00C7211D" w:rsidP="0042211E">
            <w:pPr>
              <w:pStyle w:val="Tabletext"/>
              <w:jc w:val="center"/>
            </w:pPr>
            <w:r w:rsidRPr="00A318F4">
              <w:t>2888.79</w:t>
            </w:r>
          </w:p>
        </w:tc>
        <w:tc>
          <w:tcPr>
            <w:tcW w:w="2582" w:type="dxa"/>
          </w:tcPr>
          <w:p w14:paraId="2BCF27EC" w14:textId="77777777" w:rsidR="00C7211D" w:rsidRPr="00A318F4" w:rsidRDefault="00C7211D" w:rsidP="0042211E">
            <w:pPr>
              <w:pStyle w:val="Tabletext"/>
              <w:jc w:val="center"/>
            </w:pPr>
            <w:r w:rsidRPr="00A318F4">
              <w:t>320</w:t>
            </w:r>
          </w:p>
        </w:tc>
        <w:tc>
          <w:tcPr>
            <w:tcW w:w="2872" w:type="dxa"/>
          </w:tcPr>
          <w:p w14:paraId="453B4F64" w14:textId="77777777" w:rsidR="00C7211D" w:rsidRPr="00A318F4" w:rsidRDefault="00C7211D" w:rsidP="0042211E">
            <w:pPr>
              <w:pStyle w:val="Tabletext"/>
              <w:jc w:val="center"/>
            </w:pPr>
            <w:r w:rsidRPr="00A318F4">
              <w:t>569</w:t>
            </w:r>
          </w:p>
        </w:tc>
      </w:tr>
      <w:tr w:rsidR="00C7211D" w:rsidRPr="00A318F4" w14:paraId="7458D0EE" w14:textId="77777777" w:rsidTr="00716F67">
        <w:trPr>
          <w:jc w:val="center"/>
        </w:trPr>
        <w:tc>
          <w:tcPr>
            <w:tcW w:w="1829" w:type="dxa"/>
          </w:tcPr>
          <w:p w14:paraId="2D7E9549" w14:textId="77777777" w:rsidR="00C7211D" w:rsidRPr="00A318F4" w:rsidRDefault="00C7211D" w:rsidP="0042211E">
            <w:pPr>
              <w:pStyle w:val="Tabletext"/>
              <w:jc w:val="center"/>
            </w:pPr>
            <w:r w:rsidRPr="00A318F4">
              <w:t>22</w:t>
            </w:r>
          </w:p>
        </w:tc>
        <w:tc>
          <w:tcPr>
            <w:tcW w:w="2356" w:type="dxa"/>
          </w:tcPr>
          <w:p w14:paraId="6C31CC90" w14:textId="77777777" w:rsidR="00C7211D" w:rsidRPr="00A318F4" w:rsidRDefault="00C7211D" w:rsidP="0042211E">
            <w:pPr>
              <w:pStyle w:val="Tabletext"/>
              <w:jc w:val="center"/>
            </w:pPr>
            <w:r w:rsidRPr="00A318F4">
              <w:t>3203.01</w:t>
            </w:r>
          </w:p>
        </w:tc>
        <w:tc>
          <w:tcPr>
            <w:tcW w:w="2582" w:type="dxa"/>
          </w:tcPr>
          <w:p w14:paraId="4D818F3F" w14:textId="77777777" w:rsidR="00C7211D" w:rsidRPr="00A318F4" w:rsidRDefault="00C7211D" w:rsidP="0042211E">
            <w:pPr>
              <w:pStyle w:val="Tabletext"/>
              <w:jc w:val="center"/>
            </w:pPr>
            <w:r w:rsidRPr="00A318F4">
              <w:t>290</w:t>
            </w:r>
          </w:p>
        </w:tc>
        <w:tc>
          <w:tcPr>
            <w:tcW w:w="2872" w:type="dxa"/>
          </w:tcPr>
          <w:p w14:paraId="7E61431E" w14:textId="77777777" w:rsidR="00C7211D" w:rsidRPr="00A318F4" w:rsidRDefault="00C7211D" w:rsidP="0042211E">
            <w:pPr>
              <w:pStyle w:val="Tabletext"/>
              <w:jc w:val="center"/>
            </w:pPr>
            <w:r w:rsidRPr="00A318F4">
              <w:t>584</w:t>
            </w:r>
          </w:p>
        </w:tc>
      </w:tr>
      <w:tr w:rsidR="00C7211D" w:rsidRPr="00A318F4" w14:paraId="7D7F3978" w14:textId="77777777" w:rsidTr="00716F67">
        <w:trPr>
          <w:jc w:val="center"/>
        </w:trPr>
        <w:tc>
          <w:tcPr>
            <w:tcW w:w="1829" w:type="dxa"/>
          </w:tcPr>
          <w:p w14:paraId="0E541E32" w14:textId="77777777" w:rsidR="00C7211D" w:rsidRPr="00A318F4" w:rsidRDefault="00C7211D" w:rsidP="0042211E">
            <w:pPr>
              <w:pStyle w:val="Tabletext"/>
              <w:jc w:val="center"/>
            </w:pPr>
            <w:r w:rsidRPr="00A318F4">
              <w:t>23</w:t>
            </w:r>
          </w:p>
        </w:tc>
        <w:tc>
          <w:tcPr>
            <w:tcW w:w="2356" w:type="dxa"/>
          </w:tcPr>
          <w:p w14:paraId="4C170EA6" w14:textId="77777777" w:rsidR="00C7211D" w:rsidRPr="00A318F4" w:rsidRDefault="00C7211D" w:rsidP="0042211E">
            <w:pPr>
              <w:pStyle w:val="Tabletext"/>
              <w:jc w:val="center"/>
            </w:pPr>
            <w:r w:rsidRPr="00A318F4">
              <w:t>3549.90</w:t>
            </w:r>
          </w:p>
        </w:tc>
        <w:tc>
          <w:tcPr>
            <w:tcW w:w="2582" w:type="dxa"/>
          </w:tcPr>
          <w:p w14:paraId="2B99CFC5" w14:textId="77777777" w:rsidR="00C7211D" w:rsidRPr="00A318F4" w:rsidRDefault="00C7211D" w:rsidP="0042211E">
            <w:pPr>
              <w:pStyle w:val="Tabletext"/>
              <w:jc w:val="center"/>
            </w:pPr>
            <w:r w:rsidRPr="00A318F4">
              <w:t>262</w:t>
            </w:r>
          </w:p>
        </w:tc>
        <w:tc>
          <w:tcPr>
            <w:tcW w:w="2872" w:type="dxa"/>
          </w:tcPr>
          <w:p w14:paraId="46C48DC3" w14:textId="77777777" w:rsidR="00C7211D" w:rsidRPr="00A318F4" w:rsidRDefault="00C7211D" w:rsidP="0042211E">
            <w:pPr>
              <w:pStyle w:val="Tabletext"/>
              <w:jc w:val="center"/>
            </w:pPr>
            <w:r w:rsidRPr="00A318F4">
              <w:t>598</w:t>
            </w:r>
          </w:p>
        </w:tc>
      </w:tr>
      <w:tr w:rsidR="00C7211D" w:rsidRPr="00A318F4" w14:paraId="70479B07" w14:textId="77777777" w:rsidTr="00716F67">
        <w:trPr>
          <w:jc w:val="center"/>
        </w:trPr>
        <w:tc>
          <w:tcPr>
            <w:tcW w:w="1829" w:type="dxa"/>
          </w:tcPr>
          <w:p w14:paraId="14CCA350" w14:textId="77777777" w:rsidR="00C7211D" w:rsidRPr="00A318F4" w:rsidRDefault="00C7211D" w:rsidP="0042211E">
            <w:pPr>
              <w:pStyle w:val="Tabletext"/>
              <w:jc w:val="center"/>
            </w:pPr>
            <w:r w:rsidRPr="00A318F4">
              <w:t>24</w:t>
            </w:r>
          </w:p>
        </w:tc>
        <w:tc>
          <w:tcPr>
            <w:tcW w:w="2356" w:type="dxa"/>
          </w:tcPr>
          <w:p w14:paraId="09A1EB23" w14:textId="77777777" w:rsidR="00C7211D" w:rsidRPr="00A318F4" w:rsidRDefault="00C7211D" w:rsidP="0042211E">
            <w:pPr>
              <w:pStyle w:val="Tabletext"/>
              <w:jc w:val="center"/>
            </w:pPr>
            <w:r w:rsidRPr="00A318F4">
              <w:t>3933.02</w:t>
            </w:r>
          </w:p>
        </w:tc>
        <w:tc>
          <w:tcPr>
            <w:tcW w:w="2582" w:type="dxa"/>
          </w:tcPr>
          <w:p w14:paraId="23C66499" w14:textId="77777777" w:rsidR="00C7211D" w:rsidRPr="00A318F4" w:rsidRDefault="00C7211D" w:rsidP="0042211E">
            <w:pPr>
              <w:pStyle w:val="Tabletext"/>
              <w:jc w:val="center"/>
            </w:pPr>
            <w:r w:rsidRPr="00A318F4">
              <w:t>238</w:t>
            </w:r>
          </w:p>
        </w:tc>
        <w:tc>
          <w:tcPr>
            <w:tcW w:w="2872" w:type="dxa"/>
          </w:tcPr>
          <w:p w14:paraId="0D0E14FB" w14:textId="77777777" w:rsidR="00C7211D" w:rsidRPr="00A318F4" w:rsidRDefault="00C7211D" w:rsidP="0042211E">
            <w:pPr>
              <w:pStyle w:val="Tabletext"/>
              <w:jc w:val="center"/>
            </w:pPr>
            <w:r w:rsidRPr="00A318F4">
              <w:t>610</w:t>
            </w:r>
          </w:p>
        </w:tc>
      </w:tr>
      <w:tr w:rsidR="00C7211D" w:rsidRPr="00A318F4" w14:paraId="61EB38C9" w14:textId="77777777" w:rsidTr="00716F67">
        <w:trPr>
          <w:jc w:val="center"/>
        </w:trPr>
        <w:tc>
          <w:tcPr>
            <w:tcW w:w="1829" w:type="dxa"/>
          </w:tcPr>
          <w:p w14:paraId="06133E14" w14:textId="77777777" w:rsidR="00C7211D" w:rsidRPr="00A318F4" w:rsidRDefault="00C7211D" w:rsidP="0042211E">
            <w:pPr>
              <w:pStyle w:val="Tabletext"/>
              <w:jc w:val="center"/>
            </w:pPr>
            <w:r w:rsidRPr="00A318F4">
              <w:t>25</w:t>
            </w:r>
          </w:p>
        </w:tc>
        <w:tc>
          <w:tcPr>
            <w:tcW w:w="2356" w:type="dxa"/>
          </w:tcPr>
          <w:p w14:paraId="2B413359" w14:textId="77777777" w:rsidR="00C7211D" w:rsidRPr="00A318F4" w:rsidRDefault="00C7211D" w:rsidP="0042211E">
            <w:pPr>
              <w:pStyle w:val="Tabletext"/>
              <w:jc w:val="center"/>
            </w:pPr>
            <w:r w:rsidRPr="00A318F4">
              <w:t>4356.27</w:t>
            </w:r>
          </w:p>
        </w:tc>
        <w:tc>
          <w:tcPr>
            <w:tcW w:w="2582" w:type="dxa"/>
          </w:tcPr>
          <w:p w14:paraId="7F5BAC01" w14:textId="77777777" w:rsidR="00C7211D" w:rsidRPr="00A318F4" w:rsidRDefault="00C7211D" w:rsidP="0042211E">
            <w:pPr>
              <w:pStyle w:val="Tabletext"/>
              <w:jc w:val="center"/>
            </w:pPr>
            <w:r w:rsidRPr="00A318F4">
              <w:t>214</w:t>
            </w:r>
          </w:p>
        </w:tc>
        <w:tc>
          <w:tcPr>
            <w:tcW w:w="2872" w:type="dxa"/>
          </w:tcPr>
          <w:p w14:paraId="7AE297EC" w14:textId="77777777" w:rsidR="00C7211D" w:rsidRPr="00A318F4" w:rsidRDefault="00C7211D" w:rsidP="0042211E">
            <w:pPr>
              <w:pStyle w:val="Tabletext"/>
              <w:jc w:val="center"/>
            </w:pPr>
            <w:r w:rsidRPr="00A318F4">
              <w:t>622</w:t>
            </w:r>
          </w:p>
        </w:tc>
      </w:tr>
      <w:tr w:rsidR="00C7211D" w:rsidRPr="00A318F4" w14:paraId="5AE43CBF" w14:textId="77777777" w:rsidTr="00716F67">
        <w:trPr>
          <w:jc w:val="center"/>
        </w:trPr>
        <w:tc>
          <w:tcPr>
            <w:tcW w:w="1829" w:type="dxa"/>
          </w:tcPr>
          <w:p w14:paraId="17EE6132" w14:textId="77777777" w:rsidR="00C7211D" w:rsidRPr="00A318F4" w:rsidRDefault="00C7211D" w:rsidP="0042211E">
            <w:pPr>
              <w:pStyle w:val="Tabletext"/>
              <w:jc w:val="center"/>
            </w:pPr>
            <w:r w:rsidRPr="00A318F4">
              <w:t>26</w:t>
            </w:r>
          </w:p>
        </w:tc>
        <w:tc>
          <w:tcPr>
            <w:tcW w:w="2356" w:type="dxa"/>
          </w:tcPr>
          <w:p w14:paraId="2F137D67" w14:textId="77777777" w:rsidR="00C7211D" w:rsidRPr="00A318F4" w:rsidRDefault="00C7211D" w:rsidP="0042211E">
            <w:pPr>
              <w:pStyle w:val="Tabletext"/>
              <w:jc w:val="center"/>
            </w:pPr>
            <w:r w:rsidRPr="00A318F4">
              <w:t>4823.97</w:t>
            </w:r>
          </w:p>
        </w:tc>
        <w:tc>
          <w:tcPr>
            <w:tcW w:w="2582" w:type="dxa"/>
          </w:tcPr>
          <w:p w14:paraId="19BEA1C7" w14:textId="77777777" w:rsidR="00C7211D" w:rsidRPr="00A318F4" w:rsidRDefault="00C7211D" w:rsidP="0042211E">
            <w:pPr>
              <w:pStyle w:val="Tabletext"/>
              <w:jc w:val="center"/>
            </w:pPr>
            <w:r w:rsidRPr="00A318F4">
              <w:t>194</w:t>
            </w:r>
          </w:p>
        </w:tc>
        <w:tc>
          <w:tcPr>
            <w:tcW w:w="2872" w:type="dxa"/>
          </w:tcPr>
          <w:p w14:paraId="4150FC1A" w14:textId="77777777" w:rsidR="00C7211D" w:rsidRPr="00A318F4" w:rsidRDefault="00C7211D" w:rsidP="0042211E">
            <w:pPr>
              <w:pStyle w:val="Tabletext"/>
              <w:jc w:val="center"/>
            </w:pPr>
            <w:r w:rsidRPr="00A318F4">
              <w:t>632</w:t>
            </w:r>
          </w:p>
        </w:tc>
      </w:tr>
      <w:tr w:rsidR="00C7211D" w:rsidRPr="00A318F4" w14:paraId="02D65C1B" w14:textId="77777777" w:rsidTr="00716F67">
        <w:trPr>
          <w:jc w:val="center"/>
        </w:trPr>
        <w:tc>
          <w:tcPr>
            <w:tcW w:w="1829" w:type="dxa"/>
          </w:tcPr>
          <w:p w14:paraId="00FB5A49" w14:textId="77777777" w:rsidR="00C7211D" w:rsidRPr="00A318F4" w:rsidRDefault="00C7211D" w:rsidP="0042211E">
            <w:pPr>
              <w:pStyle w:val="Tabletext"/>
              <w:jc w:val="center"/>
            </w:pPr>
            <w:r w:rsidRPr="00A318F4">
              <w:t>27</w:t>
            </w:r>
          </w:p>
        </w:tc>
        <w:tc>
          <w:tcPr>
            <w:tcW w:w="2356" w:type="dxa"/>
          </w:tcPr>
          <w:p w14:paraId="45C34F67" w14:textId="77777777" w:rsidR="00C7211D" w:rsidRPr="00A318F4" w:rsidRDefault="00C7211D" w:rsidP="0042211E">
            <w:pPr>
              <w:pStyle w:val="Tabletext"/>
              <w:jc w:val="center"/>
            </w:pPr>
            <w:r w:rsidRPr="00A318F4">
              <w:t>5340.88</w:t>
            </w:r>
          </w:p>
        </w:tc>
        <w:tc>
          <w:tcPr>
            <w:tcW w:w="2582" w:type="dxa"/>
          </w:tcPr>
          <w:p w14:paraId="70C9F4B0" w14:textId="77777777" w:rsidR="00C7211D" w:rsidRPr="00A318F4" w:rsidRDefault="00C7211D" w:rsidP="0042211E">
            <w:pPr>
              <w:pStyle w:val="Tabletext"/>
              <w:jc w:val="center"/>
            </w:pPr>
            <w:r w:rsidRPr="00A318F4">
              <w:t>176</w:t>
            </w:r>
          </w:p>
        </w:tc>
        <w:tc>
          <w:tcPr>
            <w:tcW w:w="2872" w:type="dxa"/>
          </w:tcPr>
          <w:p w14:paraId="0EBCFA2D" w14:textId="77777777" w:rsidR="00C7211D" w:rsidRPr="00A318F4" w:rsidRDefault="00C7211D" w:rsidP="0042211E">
            <w:pPr>
              <w:pStyle w:val="Tabletext"/>
              <w:jc w:val="center"/>
            </w:pPr>
            <w:r w:rsidRPr="00A318F4">
              <w:t>641</w:t>
            </w:r>
          </w:p>
        </w:tc>
      </w:tr>
      <w:tr w:rsidR="00C7211D" w:rsidRPr="00A318F4" w14:paraId="63CF5D77" w14:textId="77777777" w:rsidTr="00716F67">
        <w:trPr>
          <w:jc w:val="center"/>
        </w:trPr>
        <w:tc>
          <w:tcPr>
            <w:tcW w:w="1829" w:type="dxa"/>
          </w:tcPr>
          <w:p w14:paraId="74981D6B" w14:textId="77777777" w:rsidR="00C7211D" w:rsidRPr="00A318F4" w:rsidRDefault="00C7211D" w:rsidP="0042211E">
            <w:pPr>
              <w:pStyle w:val="Tabletext"/>
              <w:jc w:val="center"/>
            </w:pPr>
            <w:r w:rsidRPr="00A318F4">
              <w:lastRenderedPageBreak/>
              <w:t>28</w:t>
            </w:r>
          </w:p>
        </w:tc>
        <w:tc>
          <w:tcPr>
            <w:tcW w:w="2356" w:type="dxa"/>
          </w:tcPr>
          <w:p w14:paraId="0AAD991F" w14:textId="77777777" w:rsidR="00C7211D" w:rsidRPr="00A318F4" w:rsidRDefault="00C7211D" w:rsidP="0042211E">
            <w:pPr>
              <w:pStyle w:val="Tabletext"/>
              <w:jc w:val="center"/>
            </w:pPr>
            <w:r w:rsidRPr="00A318F4">
              <w:t>5912.30</w:t>
            </w:r>
          </w:p>
        </w:tc>
        <w:tc>
          <w:tcPr>
            <w:tcW w:w="2582" w:type="dxa"/>
          </w:tcPr>
          <w:p w14:paraId="40D7FF6C" w14:textId="77777777" w:rsidR="00C7211D" w:rsidRPr="00A318F4" w:rsidRDefault="00C7211D" w:rsidP="0042211E">
            <w:pPr>
              <w:pStyle w:val="Tabletext"/>
              <w:jc w:val="center"/>
            </w:pPr>
            <w:r w:rsidRPr="00A318F4">
              <w:t>158</w:t>
            </w:r>
          </w:p>
        </w:tc>
        <w:tc>
          <w:tcPr>
            <w:tcW w:w="2872" w:type="dxa"/>
          </w:tcPr>
          <w:p w14:paraId="396E9ED0" w14:textId="77777777" w:rsidR="00C7211D" w:rsidRPr="00A318F4" w:rsidRDefault="00C7211D" w:rsidP="0042211E">
            <w:pPr>
              <w:pStyle w:val="Tabletext"/>
              <w:jc w:val="center"/>
            </w:pPr>
            <w:r w:rsidRPr="00A318F4">
              <w:t>650</w:t>
            </w:r>
          </w:p>
        </w:tc>
      </w:tr>
      <w:tr w:rsidR="00C7211D" w:rsidRPr="00A318F4" w14:paraId="23F76AC4" w14:textId="77777777" w:rsidTr="00716F67">
        <w:trPr>
          <w:jc w:val="center"/>
        </w:trPr>
        <w:tc>
          <w:tcPr>
            <w:tcW w:w="1829" w:type="dxa"/>
          </w:tcPr>
          <w:p w14:paraId="25417825" w14:textId="77777777" w:rsidR="00C7211D" w:rsidRPr="00A318F4" w:rsidRDefault="00C7211D" w:rsidP="0042211E">
            <w:pPr>
              <w:pStyle w:val="Tabletext"/>
              <w:jc w:val="center"/>
            </w:pPr>
            <w:r w:rsidRPr="00A318F4">
              <w:t>29</w:t>
            </w:r>
          </w:p>
        </w:tc>
        <w:tc>
          <w:tcPr>
            <w:tcW w:w="2356" w:type="dxa"/>
          </w:tcPr>
          <w:p w14:paraId="5BAAFC15" w14:textId="77777777" w:rsidR="00C7211D" w:rsidRPr="00A318F4" w:rsidRDefault="00C7211D" w:rsidP="0042211E">
            <w:pPr>
              <w:pStyle w:val="Tabletext"/>
              <w:jc w:val="center"/>
            </w:pPr>
            <w:r w:rsidRPr="00A318F4">
              <w:t>6544.03</w:t>
            </w:r>
          </w:p>
        </w:tc>
        <w:tc>
          <w:tcPr>
            <w:tcW w:w="2582" w:type="dxa"/>
          </w:tcPr>
          <w:p w14:paraId="499586E6" w14:textId="77777777" w:rsidR="00C7211D" w:rsidRPr="00A318F4" w:rsidRDefault="00C7211D" w:rsidP="0042211E">
            <w:pPr>
              <w:pStyle w:val="Tabletext"/>
              <w:jc w:val="center"/>
            </w:pPr>
            <w:r w:rsidRPr="00A318F4">
              <w:t>144</w:t>
            </w:r>
          </w:p>
        </w:tc>
        <w:tc>
          <w:tcPr>
            <w:tcW w:w="2872" w:type="dxa"/>
          </w:tcPr>
          <w:p w14:paraId="0864F428" w14:textId="77777777" w:rsidR="00C7211D" w:rsidRPr="00A318F4" w:rsidRDefault="00C7211D" w:rsidP="0042211E">
            <w:pPr>
              <w:pStyle w:val="Tabletext"/>
              <w:jc w:val="center"/>
            </w:pPr>
            <w:r w:rsidRPr="00A318F4">
              <w:t>657</w:t>
            </w:r>
          </w:p>
        </w:tc>
      </w:tr>
      <w:tr w:rsidR="00C7211D" w:rsidRPr="00A318F4" w14:paraId="1A8271F1" w14:textId="77777777" w:rsidTr="00716F67">
        <w:trPr>
          <w:jc w:val="center"/>
        </w:trPr>
        <w:tc>
          <w:tcPr>
            <w:tcW w:w="1829" w:type="dxa"/>
          </w:tcPr>
          <w:p w14:paraId="65C79893" w14:textId="77777777" w:rsidR="00C7211D" w:rsidRPr="00A318F4" w:rsidRDefault="00C7211D" w:rsidP="0042211E">
            <w:pPr>
              <w:pStyle w:val="Tabletext"/>
              <w:jc w:val="center"/>
            </w:pPr>
            <w:r w:rsidRPr="00A318F4">
              <w:t>30</w:t>
            </w:r>
          </w:p>
        </w:tc>
        <w:tc>
          <w:tcPr>
            <w:tcW w:w="2356" w:type="dxa"/>
          </w:tcPr>
          <w:p w14:paraId="35352229" w14:textId="77777777" w:rsidR="00C7211D" w:rsidRPr="00A318F4" w:rsidRDefault="00C7211D" w:rsidP="0042211E">
            <w:pPr>
              <w:pStyle w:val="Tabletext"/>
              <w:jc w:val="center"/>
            </w:pPr>
            <w:r w:rsidRPr="00A318F4">
              <w:t>7242.54</w:t>
            </w:r>
          </w:p>
        </w:tc>
        <w:tc>
          <w:tcPr>
            <w:tcW w:w="2582" w:type="dxa"/>
          </w:tcPr>
          <w:p w14:paraId="526C41CE" w14:textId="77777777" w:rsidR="00C7211D" w:rsidRPr="00A318F4" w:rsidRDefault="00C7211D" w:rsidP="0042211E">
            <w:pPr>
              <w:pStyle w:val="Tabletext"/>
              <w:jc w:val="center"/>
            </w:pPr>
            <w:r w:rsidRPr="00A318F4">
              <w:t>130</w:t>
            </w:r>
          </w:p>
        </w:tc>
        <w:tc>
          <w:tcPr>
            <w:tcW w:w="2872" w:type="dxa"/>
          </w:tcPr>
          <w:p w14:paraId="1E255D8B" w14:textId="77777777" w:rsidR="00C7211D" w:rsidRPr="00A318F4" w:rsidRDefault="00C7211D" w:rsidP="0042211E">
            <w:pPr>
              <w:pStyle w:val="Tabletext"/>
              <w:jc w:val="center"/>
            </w:pPr>
            <w:r w:rsidRPr="00A318F4">
              <w:t>664</w:t>
            </w:r>
          </w:p>
        </w:tc>
      </w:tr>
      <w:tr w:rsidR="00C7211D" w:rsidRPr="00A318F4" w14:paraId="4D78C65C" w14:textId="77777777" w:rsidTr="00716F67">
        <w:trPr>
          <w:jc w:val="center"/>
        </w:trPr>
        <w:tc>
          <w:tcPr>
            <w:tcW w:w="1829" w:type="dxa"/>
          </w:tcPr>
          <w:p w14:paraId="1959F93A" w14:textId="77777777" w:rsidR="00C7211D" w:rsidRPr="00A318F4" w:rsidRDefault="00C7211D" w:rsidP="0042211E">
            <w:pPr>
              <w:pStyle w:val="Tabletext"/>
              <w:jc w:val="center"/>
            </w:pPr>
            <w:r w:rsidRPr="00A318F4">
              <w:t>31</w:t>
            </w:r>
          </w:p>
        </w:tc>
        <w:tc>
          <w:tcPr>
            <w:tcW w:w="2356" w:type="dxa"/>
          </w:tcPr>
          <w:p w14:paraId="2BBAF545" w14:textId="77777777" w:rsidR="00C7211D" w:rsidRPr="00A318F4" w:rsidRDefault="00C7211D" w:rsidP="0042211E">
            <w:pPr>
              <w:pStyle w:val="Tabletext"/>
              <w:jc w:val="center"/>
            </w:pPr>
            <w:r w:rsidRPr="00A318F4">
              <w:t>8014.95</w:t>
            </w:r>
          </w:p>
        </w:tc>
        <w:tc>
          <w:tcPr>
            <w:tcW w:w="2582" w:type="dxa"/>
          </w:tcPr>
          <w:p w14:paraId="3E6031AE" w14:textId="77777777" w:rsidR="00C7211D" w:rsidRPr="00A318F4" w:rsidRDefault="00C7211D" w:rsidP="0042211E">
            <w:pPr>
              <w:pStyle w:val="Tabletext"/>
              <w:jc w:val="center"/>
            </w:pPr>
            <w:r w:rsidRPr="00A318F4">
              <w:t>118</w:t>
            </w:r>
          </w:p>
        </w:tc>
        <w:tc>
          <w:tcPr>
            <w:tcW w:w="2872" w:type="dxa"/>
          </w:tcPr>
          <w:p w14:paraId="0B5EC358" w14:textId="77777777" w:rsidR="00C7211D" w:rsidRPr="00A318F4" w:rsidRDefault="00C7211D" w:rsidP="0042211E">
            <w:pPr>
              <w:pStyle w:val="Tabletext"/>
              <w:jc w:val="center"/>
            </w:pPr>
            <w:r w:rsidRPr="00A318F4">
              <w:t>670</w:t>
            </w:r>
          </w:p>
        </w:tc>
      </w:tr>
      <w:tr w:rsidR="00C7211D" w:rsidRPr="00A318F4" w14:paraId="620BD6AB" w14:textId="77777777" w:rsidTr="00716F67">
        <w:trPr>
          <w:jc w:val="center"/>
        </w:trPr>
        <w:tc>
          <w:tcPr>
            <w:tcW w:w="1829" w:type="dxa"/>
          </w:tcPr>
          <w:p w14:paraId="2D5E8486" w14:textId="77777777" w:rsidR="00C7211D" w:rsidRPr="00A318F4" w:rsidRDefault="00C7211D" w:rsidP="0042211E">
            <w:pPr>
              <w:pStyle w:val="Tabletext"/>
              <w:jc w:val="center"/>
            </w:pPr>
            <w:r w:rsidRPr="00A318F4">
              <w:t>32</w:t>
            </w:r>
          </w:p>
        </w:tc>
        <w:tc>
          <w:tcPr>
            <w:tcW w:w="2356" w:type="dxa"/>
          </w:tcPr>
          <w:p w14:paraId="1E0EDF00" w14:textId="77777777" w:rsidR="00C7211D" w:rsidRPr="00A318F4" w:rsidRDefault="00C7211D" w:rsidP="0042211E">
            <w:pPr>
              <w:pStyle w:val="Tabletext"/>
              <w:jc w:val="center"/>
            </w:pPr>
            <w:r w:rsidRPr="00A318F4">
              <w:t>8869.13</w:t>
            </w:r>
          </w:p>
        </w:tc>
        <w:tc>
          <w:tcPr>
            <w:tcW w:w="2582" w:type="dxa"/>
          </w:tcPr>
          <w:p w14:paraId="3B8DC011" w14:textId="77777777" w:rsidR="00C7211D" w:rsidRPr="00A318F4" w:rsidRDefault="00C7211D" w:rsidP="0042211E">
            <w:pPr>
              <w:pStyle w:val="Tabletext"/>
              <w:jc w:val="center"/>
            </w:pPr>
            <w:r w:rsidRPr="00A318F4">
              <w:t>106</w:t>
            </w:r>
          </w:p>
        </w:tc>
        <w:tc>
          <w:tcPr>
            <w:tcW w:w="2872" w:type="dxa"/>
          </w:tcPr>
          <w:p w14:paraId="480E2770" w14:textId="77777777" w:rsidR="00C7211D" w:rsidRPr="00A318F4" w:rsidRDefault="00C7211D" w:rsidP="0042211E">
            <w:pPr>
              <w:pStyle w:val="Tabletext"/>
              <w:jc w:val="center"/>
            </w:pPr>
            <w:r w:rsidRPr="00A318F4">
              <w:t>676</w:t>
            </w:r>
          </w:p>
        </w:tc>
      </w:tr>
      <w:tr w:rsidR="00C7211D" w:rsidRPr="00A318F4" w14:paraId="34FCAB76" w14:textId="77777777" w:rsidTr="00716F67">
        <w:trPr>
          <w:jc w:val="center"/>
        </w:trPr>
        <w:tc>
          <w:tcPr>
            <w:tcW w:w="1829" w:type="dxa"/>
          </w:tcPr>
          <w:p w14:paraId="7B3735EF" w14:textId="77777777" w:rsidR="00C7211D" w:rsidRPr="00A318F4" w:rsidRDefault="00C7211D" w:rsidP="0042211E">
            <w:pPr>
              <w:pStyle w:val="Tabletext"/>
              <w:jc w:val="center"/>
            </w:pPr>
            <w:r w:rsidRPr="00A318F4">
              <w:t>33</w:t>
            </w:r>
          </w:p>
        </w:tc>
        <w:tc>
          <w:tcPr>
            <w:tcW w:w="2356" w:type="dxa"/>
          </w:tcPr>
          <w:p w14:paraId="101D0D89" w14:textId="77777777" w:rsidR="00C7211D" w:rsidRPr="00A318F4" w:rsidRDefault="00C7211D" w:rsidP="0042211E">
            <w:pPr>
              <w:pStyle w:val="Tabletext"/>
              <w:jc w:val="center"/>
            </w:pPr>
            <w:r w:rsidRPr="00A318F4">
              <w:t>9813.82</w:t>
            </w:r>
          </w:p>
        </w:tc>
        <w:tc>
          <w:tcPr>
            <w:tcW w:w="2582" w:type="dxa"/>
          </w:tcPr>
          <w:p w14:paraId="459CF00D" w14:textId="77777777" w:rsidR="00C7211D" w:rsidRPr="00A318F4" w:rsidRDefault="00C7211D" w:rsidP="0042211E">
            <w:pPr>
              <w:pStyle w:val="Tabletext"/>
              <w:jc w:val="center"/>
            </w:pPr>
            <w:r w:rsidRPr="00A318F4">
              <w:t>96</w:t>
            </w:r>
          </w:p>
        </w:tc>
        <w:tc>
          <w:tcPr>
            <w:tcW w:w="2872" w:type="dxa"/>
          </w:tcPr>
          <w:p w14:paraId="30B1EDCD" w14:textId="77777777" w:rsidR="00C7211D" w:rsidRPr="00A318F4" w:rsidRDefault="00C7211D" w:rsidP="0042211E">
            <w:pPr>
              <w:pStyle w:val="Tabletext"/>
              <w:jc w:val="center"/>
            </w:pPr>
            <w:r w:rsidRPr="00A318F4">
              <w:t>681</w:t>
            </w:r>
          </w:p>
        </w:tc>
      </w:tr>
      <w:tr w:rsidR="00C7211D" w:rsidRPr="00A318F4" w14:paraId="4A41D3E1" w14:textId="77777777" w:rsidTr="00716F67">
        <w:trPr>
          <w:jc w:val="center"/>
        </w:trPr>
        <w:tc>
          <w:tcPr>
            <w:tcW w:w="1829" w:type="dxa"/>
          </w:tcPr>
          <w:p w14:paraId="5C4AAD79" w14:textId="77777777" w:rsidR="00C7211D" w:rsidRPr="00A318F4" w:rsidRDefault="00C7211D" w:rsidP="0042211E">
            <w:pPr>
              <w:pStyle w:val="Tabletext"/>
              <w:jc w:val="center"/>
            </w:pPr>
            <w:r w:rsidRPr="00A318F4">
              <w:t>34</w:t>
            </w:r>
          </w:p>
        </w:tc>
        <w:tc>
          <w:tcPr>
            <w:tcW w:w="2356" w:type="dxa"/>
          </w:tcPr>
          <w:p w14:paraId="37EDF278" w14:textId="77777777" w:rsidR="00C7211D" w:rsidRPr="00A318F4" w:rsidRDefault="00C7211D" w:rsidP="0042211E">
            <w:pPr>
              <w:pStyle w:val="Tabletext"/>
              <w:jc w:val="center"/>
            </w:pPr>
            <w:r w:rsidRPr="00A318F4">
              <w:t>10858.63</w:t>
            </w:r>
          </w:p>
        </w:tc>
        <w:tc>
          <w:tcPr>
            <w:tcW w:w="2582" w:type="dxa"/>
          </w:tcPr>
          <w:p w14:paraId="3E7BB492" w14:textId="77777777" w:rsidR="00C7211D" w:rsidRPr="00A318F4" w:rsidRDefault="00C7211D" w:rsidP="0042211E">
            <w:pPr>
              <w:pStyle w:val="Tabletext"/>
              <w:jc w:val="center"/>
            </w:pPr>
            <w:r w:rsidRPr="00A318F4">
              <w:t>86</w:t>
            </w:r>
          </w:p>
        </w:tc>
        <w:tc>
          <w:tcPr>
            <w:tcW w:w="2872" w:type="dxa"/>
          </w:tcPr>
          <w:p w14:paraId="2ACB09C0" w14:textId="77777777" w:rsidR="00C7211D" w:rsidRPr="00A318F4" w:rsidRDefault="00C7211D" w:rsidP="0042211E">
            <w:pPr>
              <w:pStyle w:val="Tabletext"/>
              <w:jc w:val="center"/>
            </w:pPr>
            <w:r w:rsidRPr="00A318F4">
              <w:t>686</w:t>
            </w:r>
          </w:p>
        </w:tc>
      </w:tr>
    </w:tbl>
    <w:p w14:paraId="5454AE4B" w14:textId="77777777" w:rsidR="00716F67" w:rsidRPr="00716F67" w:rsidRDefault="00716F67" w:rsidP="00716F67">
      <w:pPr>
        <w:pStyle w:val="Tablefin"/>
        <w:rPr>
          <w:sz w:val="16"/>
          <w:szCs w:val="16"/>
        </w:rPr>
      </w:pPr>
    </w:p>
    <w:p w14:paraId="01727AFE" w14:textId="5260E9D0" w:rsidR="00716F67" w:rsidRPr="00A318F4" w:rsidRDefault="00716F67" w:rsidP="00716F67">
      <w:pPr>
        <w:pStyle w:val="TableNo"/>
      </w:pPr>
      <w:r w:rsidRPr="0042211E">
        <w:t>TABLE</w:t>
      </w:r>
      <w:r w:rsidRPr="00A318F4">
        <w:t xml:space="preserve">  8</w:t>
      </w:r>
      <w:r>
        <w:t xml:space="preserve"> (</w:t>
      </w:r>
      <w:r w:rsidRPr="00716F67">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716F67" w:rsidRPr="00A318F4" w14:paraId="4B133A0A" w14:textId="77777777" w:rsidTr="00994DEF">
        <w:trPr>
          <w:tblHeader/>
          <w:jc w:val="center"/>
        </w:trPr>
        <w:tc>
          <w:tcPr>
            <w:tcW w:w="1829" w:type="dxa"/>
            <w:tcBorders>
              <w:bottom w:val="single" w:sz="6" w:space="0" w:color="auto"/>
            </w:tcBorders>
          </w:tcPr>
          <w:p w14:paraId="3485A125" w14:textId="77777777" w:rsidR="00716F67" w:rsidRPr="00A318F4" w:rsidRDefault="00716F67" w:rsidP="00994DEF">
            <w:pPr>
              <w:pStyle w:val="Tablehead"/>
            </w:pPr>
            <w:r w:rsidRPr="00A318F4">
              <w:t>Index of filter</w:t>
            </w:r>
          </w:p>
        </w:tc>
        <w:tc>
          <w:tcPr>
            <w:tcW w:w="2356" w:type="dxa"/>
            <w:tcBorders>
              <w:bottom w:val="single" w:sz="6" w:space="0" w:color="auto"/>
            </w:tcBorders>
          </w:tcPr>
          <w:p w14:paraId="0583E073" w14:textId="77777777" w:rsidR="00716F67" w:rsidRPr="00A318F4" w:rsidRDefault="00716F67" w:rsidP="00994DEF">
            <w:pPr>
              <w:pStyle w:val="Tablehead"/>
            </w:pPr>
            <w:r w:rsidRPr="00A318F4">
              <w:t>Centre frequency/Hz</w:t>
            </w:r>
          </w:p>
        </w:tc>
        <w:tc>
          <w:tcPr>
            <w:tcW w:w="2582" w:type="dxa"/>
            <w:tcBorders>
              <w:bottom w:val="single" w:sz="6" w:space="0" w:color="auto"/>
            </w:tcBorders>
          </w:tcPr>
          <w:p w14:paraId="2F4648FF" w14:textId="77777777" w:rsidR="00716F67" w:rsidRPr="004D2D2B" w:rsidRDefault="00716F67" w:rsidP="00994DEF">
            <w:pPr>
              <w:pStyle w:val="Tablehead"/>
              <w:rPr>
                <w:lang w:val="en-GB"/>
              </w:rPr>
            </w:pPr>
            <w:r w:rsidRPr="004D2D2B">
              <w:rPr>
                <w:lang w:val="en-GB"/>
              </w:rPr>
              <w:t>Length of impulse response/samples</w:t>
            </w:r>
          </w:p>
        </w:tc>
        <w:tc>
          <w:tcPr>
            <w:tcW w:w="2872" w:type="dxa"/>
            <w:tcBorders>
              <w:bottom w:val="single" w:sz="6" w:space="0" w:color="auto"/>
            </w:tcBorders>
          </w:tcPr>
          <w:p w14:paraId="366B3D16" w14:textId="77777777" w:rsidR="00716F67" w:rsidRPr="00A318F4" w:rsidRDefault="00716F67" w:rsidP="00994DEF">
            <w:pPr>
              <w:pStyle w:val="Tablehead"/>
            </w:pPr>
            <w:r w:rsidRPr="00A318F4">
              <w:t>Additional delay/samples</w:t>
            </w:r>
          </w:p>
        </w:tc>
      </w:tr>
      <w:tr w:rsidR="00716F67" w:rsidRPr="0042211E" w14:paraId="37BC69FA" w14:textId="77777777" w:rsidTr="00994DEF">
        <w:trPr>
          <w:tblHeader/>
          <w:jc w:val="center"/>
        </w:trPr>
        <w:tc>
          <w:tcPr>
            <w:tcW w:w="1829" w:type="dxa"/>
            <w:tcBorders>
              <w:bottom w:val="single" w:sz="12" w:space="0" w:color="auto"/>
            </w:tcBorders>
          </w:tcPr>
          <w:p w14:paraId="3BA666E7" w14:textId="77777777" w:rsidR="00716F67" w:rsidRPr="0042211E" w:rsidRDefault="00716F67" w:rsidP="00994DEF">
            <w:pPr>
              <w:pStyle w:val="Tabletext"/>
              <w:jc w:val="center"/>
              <w:rPr>
                <w:bCs/>
                <w:i/>
                <w:szCs w:val="22"/>
              </w:rPr>
            </w:pPr>
            <w:r w:rsidRPr="0042211E">
              <w:rPr>
                <w:bCs/>
                <w:i/>
                <w:szCs w:val="22"/>
              </w:rPr>
              <w:t>k</w:t>
            </w:r>
          </w:p>
        </w:tc>
        <w:tc>
          <w:tcPr>
            <w:tcW w:w="2356" w:type="dxa"/>
            <w:tcBorders>
              <w:bottom w:val="single" w:sz="12" w:space="0" w:color="auto"/>
            </w:tcBorders>
          </w:tcPr>
          <w:p w14:paraId="79C67A84" w14:textId="77777777" w:rsidR="00716F67" w:rsidRPr="0042211E" w:rsidRDefault="00716F67" w:rsidP="00994DEF">
            <w:pPr>
              <w:pStyle w:val="Tabletext"/>
              <w:jc w:val="center"/>
              <w:rPr>
                <w:bCs/>
                <w:iCs/>
                <w:szCs w:val="22"/>
              </w:rPr>
            </w:pPr>
            <w:r w:rsidRPr="0042211E">
              <w:rPr>
                <w:bCs/>
                <w:i/>
                <w:szCs w:val="22"/>
              </w:rPr>
              <w:t>f</w:t>
            </w:r>
            <w:r w:rsidRPr="0042211E">
              <w:rPr>
                <w:i/>
                <w:position w:val="-4"/>
                <w:szCs w:val="22"/>
              </w:rPr>
              <w:t>c</w:t>
            </w:r>
            <w:r w:rsidRPr="0042211E">
              <w:rPr>
                <w:i/>
                <w:iCs/>
                <w:szCs w:val="22"/>
              </w:rPr>
              <w:t>[k]</w:t>
            </w:r>
          </w:p>
        </w:tc>
        <w:tc>
          <w:tcPr>
            <w:tcW w:w="2582" w:type="dxa"/>
            <w:tcBorders>
              <w:bottom w:val="single" w:sz="12" w:space="0" w:color="auto"/>
            </w:tcBorders>
          </w:tcPr>
          <w:p w14:paraId="4E57088C" w14:textId="77777777" w:rsidR="00716F67" w:rsidRPr="0042211E" w:rsidRDefault="00716F67" w:rsidP="00994DEF">
            <w:pPr>
              <w:pStyle w:val="Tabletext"/>
              <w:jc w:val="center"/>
              <w:rPr>
                <w:bCs/>
                <w:iCs/>
                <w:szCs w:val="22"/>
              </w:rPr>
            </w:pPr>
            <w:r w:rsidRPr="0042211E">
              <w:rPr>
                <w:bCs/>
                <w:i/>
                <w:szCs w:val="22"/>
              </w:rPr>
              <w:t>N</w:t>
            </w:r>
            <w:r w:rsidRPr="0042211E">
              <w:rPr>
                <w:i/>
                <w:iCs/>
                <w:szCs w:val="22"/>
              </w:rPr>
              <w:t>[k]</w:t>
            </w:r>
          </w:p>
        </w:tc>
        <w:tc>
          <w:tcPr>
            <w:tcW w:w="2872" w:type="dxa"/>
            <w:tcBorders>
              <w:bottom w:val="single" w:sz="12" w:space="0" w:color="auto"/>
            </w:tcBorders>
          </w:tcPr>
          <w:p w14:paraId="7BEFC097" w14:textId="77777777" w:rsidR="00716F67" w:rsidRPr="0042211E" w:rsidRDefault="00716F67" w:rsidP="00994DEF">
            <w:pPr>
              <w:pStyle w:val="Tabletext"/>
              <w:jc w:val="center"/>
              <w:rPr>
                <w:bCs/>
                <w:iCs/>
                <w:szCs w:val="22"/>
              </w:rPr>
            </w:pPr>
            <w:r w:rsidRPr="0042211E">
              <w:rPr>
                <w:bCs/>
                <w:i/>
                <w:szCs w:val="22"/>
              </w:rPr>
              <w:t>D</w:t>
            </w:r>
            <w:r w:rsidRPr="0042211E">
              <w:rPr>
                <w:i/>
                <w:iCs/>
                <w:szCs w:val="22"/>
              </w:rPr>
              <w:t>[k]</w:t>
            </w:r>
          </w:p>
        </w:tc>
      </w:tr>
      <w:tr w:rsidR="00C7211D" w:rsidRPr="00A318F4" w14:paraId="24C930AA" w14:textId="77777777" w:rsidTr="00716F67">
        <w:trPr>
          <w:jc w:val="center"/>
        </w:trPr>
        <w:tc>
          <w:tcPr>
            <w:tcW w:w="1829" w:type="dxa"/>
          </w:tcPr>
          <w:p w14:paraId="5A6A435E" w14:textId="77777777" w:rsidR="00C7211D" w:rsidRPr="00A318F4" w:rsidRDefault="00C7211D" w:rsidP="0042211E">
            <w:pPr>
              <w:pStyle w:val="Tabletext"/>
              <w:jc w:val="center"/>
            </w:pPr>
            <w:r w:rsidRPr="00A318F4">
              <w:t>35</w:t>
            </w:r>
          </w:p>
        </w:tc>
        <w:tc>
          <w:tcPr>
            <w:tcW w:w="2356" w:type="dxa"/>
          </w:tcPr>
          <w:p w14:paraId="39A744D1" w14:textId="77777777" w:rsidR="00C7211D" w:rsidRPr="00A318F4" w:rsidRDefault="00C7211D" w:rsidP="0042211E">
            <w:pPr>
              <w:pStyle w:val="Tabletext"/>
              <w:jc w:val="center"/>
            </w:pPr>
            <w:r w:rsidRPr="00A318F4">
              <w:t>12014.24</w:t>
            </w:r>
          </w:p>
        </w:tc>
        <w:tc>
          <w:tcPr>
            <w:tcW w:w="2582" w:type="dxa"/>
          </w:tcPr>
          <w:p w14:paraId="6107CD55" w14:textId="77777777" w:rsidR="00C7211D" w:rsidRPr="00A318F4" w:rsidRDefault="00C7211D" w:rsidP="0042211E">
            <w:pPr>
              <w:pStyle w:val="Tabletext"/>
              <w:jc w:val="center"/>
            </w:pPr>
            <w:r w:rsidRPr="00A318F4">
              <w:t>78</w:t>
            </w:r>
          </w:p>
        </w:tc>
        <w:tc>
          <w:tcPr>
            <w:tcW w:w="2872" w:type="dxa"/>
          </w:tcPr>
          <w:p w14:paraId="035D13B1" w14:textId="77777777" w:rsidR="00C7211D" w:rsidRPr="00A318F4" w:rsidRDefault="00C7211D" w:rsidP="0042211E">
            <w:pPr>
              <w:pStyle w:val="Tabletext"/>
              <w:jc w:val="center"/>
            </w:pPr>
            <w:r w:rsidRPr="00A318F4">
              <w:t>690</w:t>
            </w:r>
          </w:p>
        </w:tc>
      </w:tr>
      <w:tr w:rsidR="00C7211D" w:rsidRPr="00A318F4" w14:paraId="6292D966" w14:textId="77777777" w:rsidTr="00716F67">
        <w:trPr>
          <w:jc w:val="center"/>
        </w:trPr>
        <w:tc>
          <w:tcPr>
            <w:tcW w:w="1829" w:type="dxa"/>
          </w:tcPr>
          <w:p w14:paraId="555CA88C" w14:textId="77777777" w:rsidR="00C7211D" w:rsidRPr="00A318F4" w:rsidRDefault="00C7211D" w:rsidP="0042211E">
            <w:pPr>
              <w:pStyle w:val="Tabletext"/>
              <w:jc w:val="center"/>
            </w:pPr>
            <w:r w:rsidRPr="00A318F4">
              <w:t>36</w:t>
            </w:r>
          </w:p>
        </w:tc>
        <w:tc>
          <w:tcPr>
            <w:tcW w:w="2356" w:type="dxa"/>
          </w:tcPr>
          <w:p w14:paraId="5EBAE4F0" w14:textId="77777777" w:rsidR="00C7211D" w:rsidRPr="00A318F4" w:rsidRDefault="00C7211D" w:rsidP="0042211E">
            <w:pPr>
              <w:pStyle w:val="Tabletext"/>
              <w:jc w:val="center"/>
            </w:pPr>
            <w:r w:rsidRPr="00A318F4">
              <w:t>13292.44</w:t>
            </w:r>
          </w:p>
        </w:tc>
        <w:tc>
          <w:tcPr>
            <w:tcW w:w="2582" w:type="dxa"/>
          </w:tcPr>
          <w:p w14:paraId="42EDC279" w14:textId="77777777" w:rsidR="00C7211D" w:rsidRPr="00A318F4" w:rsidRDefault="00C7211D" w:rsidP="0042211E">
            <w:pPr>
              <w:pStyle w:val="Tabletext"/>
              <w:jc w:val="center"/>
            </w:pPr>
            <w:r w:rsidRPr="00A318F4">
              <w:t>70</w:t>
            </w:r>
          </w:p>
        </w:tc>
        <w:tc>
          <w:tcPr>
            <w:tcW w:w="2872" w:type="dxa"/>
          </w:tcPr>
          <w:p w14:paraId="364A7C64" w14:textId="77777777" w:rsidR="00C7211D" w:rsidRPr="00A318F4" w:rsidRDefault="00C7211D" w:rsidP="0042211E">
            <w:pPr>
              <w:pStyle w:val="Tabletext"/>
              <w:jc w:val="center"/>
            </w:pPr>
            <w:r w:rsidRPr="00A318F4">
              <w:t>694</w:t>
            </w:r>
          </w:p>
        </w:tc>
      </w:tr>
      <w:tr w:rsidR="00C7211D" w:rsidRPr="00A318F4" w14:paraId="0AEC56EA" w14:textId="77777777" w:rsidTr="00716F67">
        <w:trPr>
          <w:jc w:val="center"/>
        </w:trPr>
        <w:tc>
          <w:tcPr>
            <w:tcW w:w="1829" w:type="dxa"/>
          </w:tcPr>
          <w:p w14:paraId="36AB0C6D" w14:textId="77777777" w:rsidR="00C7211D" w:rsidRPr="00A318F4" w:rsidRDefault="00C7211D" w:rsidP="0042211E">
            <w:pPr>
              <w:pStyle w:val="Tabletext"/>
              <w:jc w:val="center"/>
            </w:pPr>
            <w:r w:rsidRPr="00A318F4">
              <w:t>37</w:t>
            </w:r>
          </w:p>
        </w:tc>
        <w:tc>
          <w:tcPr>
            <w:tcW w:w="2356" w:type="dxa"/>
          </w:tcPr>
          <w:p w14:paraId="5B087A6D" w14:textId="77777777" w:rsidR="00C7211D" w:rsidRPr="00A318F4" w:rsidRDefault="00C7211D" w:rsidP="0042211E">
            <w:pPr>
              <w:pStyle w:val="Tabletext"/>
              <w:jc w:val="center"/>
            </w:pPr>
            <w:r w:rsidRPr="00A318F4">
              <w:t>14706.26</w:t>
            </w:r>
          </w:p>
        </w:tc>
        <w:tc>
          <w:tcPr>
            <w:tcW w:w="2582" w:type="dxa"/>
          </w:tcPr>
          <w:p w14:paraId="6F4D96B7" w14:textId="77777777" w:rsidR="00C7211D" w:rsidRPr="00A318F4" w:rsidRDefault="00C7211D" w:rsidP="0042211E">
            <w:pPr>
              <w:pStyle w:val="Tabletext"/>
              <w:jc w:val="center"/>
            </w:pPr>
            <w:r w:rsidRPr="00A318F4">
              <w:t>64</w:t>
            </w:r>
          </w:p>
        </w:tc>
        <w:tc>
          <w:tcPr>
            <w:tcW w:w="2872" w:type="dxa"/>
          </w:tcPr>
          <w:p w14:paraId="0E9BD2A2" w14:textId="77777777" w:rsidR="00C7211D" w:rsidRPr="00A318F4" w:rsidRDefault="00C7211D" w:rsidP="0042211E">
            <w:pPr>
              <w:pStyle w:val="Tabletext"/>
              <w:jc w:val="center"/>
            </w:pPr>
            <w:r w:rsidRPr="00A318F4">
              <w:t>697</w:t>
            </w:r>
          </w:p>
        </w:tc>
      </w:tr>
      <w:tr w:rsidR="00C7211D" w:rsidRPr="00A318F4" w14:paraId="646DB791" w14:textId="77777777" w:rsidTr="00716F67">
        <w:trPr>
          <w:jc w:val="center"/>
        </w:trPr>
        <w:tc>
          <w:tcPr>
            <w:tcW w:w="1829" w:type="dxa"/>
          </w:tcPr>
          <w:p w14:paraId="27CEFC1E" w14:textId="77777777" w:rsidR="00C7211D" w:rsidRPr="00A318F4" w:rsidRDefault="00C7211D" w:rsidP="0042211E">
            <w:pPr>
              <w:pStyle w:val="Tabletext"/>
              <w:jc w:val="center"/>
            </w:pPr>
            <w:r w:rsidRPr="00A318F4">
              <w:t>38</w:t>
            </w:r>
          </w:p>
        </w:tc>
        <w:tc>
          <w:tcPr>
            <w:tcW w:w="2356" w:type="dxa"/>
          </w:tcPr>
          <w:p w14:paraId="4AAACBB6" w14:textId="77777777" w:rsidR="00C7211D" w:rsidRPr="00A318F4" w:rsidRDefault="00C7211D" w:rsidP="0042211E">
            <w:pPr>
              <w:pStyle w:val="Tabletext"/>
              <w:jc w:val="center"/>
            </w:pPr>
            <w:r w:rsidRPr="00A318F4">
              <w:t>16270.13</w:t>
            </w:r>
          </w:p>
        </w:tc>
        <w:tc>
          <w:tcPr>
            <w:tcW w:w="2582" w:type="dxa"/>
          </w:tcPr>
          <w:p w14:paraId="1555E388" w14:textId="77777777" w:rsidR="00C7211D" w:rsidRPr="00A318F4" w:rsidRDefault="00C7211D" w:rsidP="0042211E">
            <w:pPr>
              <w:pStyle w:val="Tabletext"/>
              <w:jc w:val="center"/>
            </w:pPr>
            <w:r w:rsidRPr="00A318F4">
              <w:t>58</w:t>
            </w:r>
          </w:p>
        </w:tc>
        <w:tc>
          <w:tcPr>
            <w:tcW w:w="2872" w:type="dxa"/>
          </w:tcPr>
          <w:p w14:paraId="1B0686CA" w14:textId="77777777" w:rsidR="00C7211D" w:rsidRPr="00A318F4" w:rsidRDefault="00C7211D" w:rsidP="0042211E">
            <w:pPr>
              <w:pStyle w:val="Tabletext"/>
              <w:jc w:val="center"/>
            </w:pPr>
            <w:r w:rsidRPr="00A318F4">
              <w:t>700</w:t>
            </w:r>
          </w:p>
        </w:tc>
      </w:tr>
      <w:tr w:rsidR="00C7211D" w:rsidRPr="00A318F4" w14:paraId="340826AF" w14:textId="77777777" w:rsidTr="00716F67">
        <w:trPr>
          <w:jc w:val="center"/>
        </w:trPr>
        <w:tc>
          <w:tcPr>
            <w:tcW w:w="1829" w:type="dxa"/>
          </w:tcPr>
          <w:p w14:paraId="60281AC1" w14:textId="77777777" w:rsidR="00C7211D" w:rsidRPr="00A318F4" w:rsidRDefault="00C7211D" w:rsidP="0042211E">
            <w:pPr>
              <w:pStyle w:val="Tabletext"/>
              <w:jc w:val="center"/>
            </w:pPr>
            <w:r w:rsidRPr="00A318F4">
              <w:t>39</w:t>
            </w:r>
          </w:p>
        </w:tc>
        <w:tc>
          <w:tcPr>
            <w:tcW w:w="2356" w:type="dxa"/>
          </w:tcPr>
          <w:p w14:paraId="7D973939" w14:textId="77777777" w:rsidR="00C7211D" w:rsidRPr="00A318F4" w:rsidRDefault="00C7211D" w:rsidP="0042211E">
            <w:pPr>
              <w:pStyle w:val="Tabletext"/>
              <w:jc w:val="center"/>
            </w:pPr>
            <w:r w:rsidRPr="00A318F4">
              <w:t>18000.02</w:t>
            </w:r>
          </w:p>
        </w:tc>
        <w:tc>
          <w:tcPr>
            <w:tcW w:w="2582" w:type="dxa"/>
          </w:tcPr>
          <w:p w14:paraId="2D7B3B1E" w14:textId="77777777" w:rsidR="00C7211D" w:rsidRPr="00A318F4" w:rsidRDefault="00C7211D" w:rsidP="0042211E">
            <w:pPr>
              <w:pStyle w:val="Tabletext"/>
              <w:jc w:val="center"/>
            </w:pPr>
            <w:r w:rsidRPr="00A318F4">
              <w:t>52</w:t>
            </w:r>
          </w:p>
        </w:tc>
        <w:tc>
          <w:tcPr>
            <w:tcW w:w="2872" w:type="dxa"/>
          </w:tcPr>
          <w:p w14:paraId="6B97A7AA" w14:textId="77777777" w:rsidR="00C7211D" w:rsidRPr="00A318F4" w:rsidRDefault="00C7211D" w:rsidP="0042211E">
            <w:pPr>
              <w:pStyle w:val="Tabletext"/>
              <w:jc w:val="center"/>
            </w:pPr>
            <w:r w:rsidRPr="00A318F4">
              <w:t>703</w:t>
            </w:r>
          </w:p>
        </w:tc>
      </w:tr>
    </w:tbl>
    <w:p w14:paraId="37C0E037" w14:textId="77777777" w:rsidR="00C7211D" w:rsidRPr="00A318F4" w:rsidRDefault="00C7211D" w:rsidP="00C7211D">
      <w:pPr>
        <w:pStyle w:val="Tablefin"/>
        <w:rPr>
          <w:sz w:val="2"/>
        </w:rPr>
      </w:pPr>
    </w:p>
    <w:p w14:paraId="7D66733F" w14:textId="77777777" w:rsidR="00C7211D" w:rsidRPr="004D2D2B" w:rsidRDefault="00C7211D" w:rsidP="00C7211D">
      <w:pPr>
        <w:pStyle w:val="Equation"/>
        <w:rPr>
          <w:lang w:val="en-GB"/>
        </w:rPr>
      </w:pPr>
      <w:r w:rsidRPr="004D2D2B">
        <w:rPr>
          <w:lang w:val="en-GB"/>
        </w:rPr>
        <w:t>The centre frequencies range from 50 Hz to 18</w:t>
      </w:r>
      <w:r w:rsidRPr="004D2D2B">
        <w:rPr>
          <w:rFonts w:ascii="Tms Rmn" w:hAnsi="Tms Rmn"/>
          <w:sz w:val="12"/>
          <w:lang w:val="en-GB"/>
        </w:rPr>
        <w:t> </w:t>
      </w:r>
      <w:r w:rsidRPr="004D2D2B">
        <w:rPr>
          <w:lang w:val="en-GB"/>
        </w:rPr>
        <w:t xml:space="preserve">000 Hz. The auditory pitch scale is calculated from an approximation given by [Schroeder </w:t>
      </w:r>
      <w:r w:rsidRPr="004D2D2B">
        <w:rPr>
          <w:i/>
          <w:iCs/>
          <w:lang w:val="en-GB"/>
        </w:rPr>
        <w:t>et al</w:t>
      </w:r>
      <w:r w:rsidRPr="004D2D2B">
        <w:rPr>
          <w:lang w:val="en-GB"/>
        </w:rPr>
        <w:t>, 1979]:</w:t>
      </w:r>
    </w:p>
    <w:p w14:paraId="5E602CD9"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28"/>
          <w:sz w:val="20"/>
        </w:rPr>
        <w:object w:dxaOrig="2820" w:dyaOrig="680" w14:anchorId="5F3A056C">
          <v:shape id="_x0000_i1055" type="#_x0000_t75" alt="" style="width:139.5pt;height:34.5pt;mso-width-percent:0;mso-height-percent:0;mso-width-percent:0;mso-height-percent:0" o:ole="">
            <v:imagedata r:id="rId92" o:title=""/>
          </v:shape>
          <o:OLEObject Type="Embed" ProgID="Equation.3" ShapeID="_x0000_i1055" DrawAspect="Content" ObjectID="_1747822709" r:id="rId93"/>
        </w:object>
      </w:r>
      <w:r w:rsidRPr="004D2D2B">
        <w:rPr>
          <w:lang w:val="en-GB"/>
        </w:rPr>
        <w:tab/>
        <w:t>(30)</w:t>
      </w:r>
    </w:p>
    <w:p w14:paraId="2AA56F81" w14:textId="77777777" w:rsidR="00C7211D" w:rsidRPr="004D2D2B" w:rsidRDefault="00C7211D" w:rsidP="00C7211D">
      <w:pPr>
        <w:rPr>
          <w:lang w:val="en-GB"/>
        </w:rPr>
      </w:pPr>
      <w:r w:rsidRPr="004D2D2B">
        <w:rPr>
          <w:lang w:val="en-GB"/>
        </w:rPr>
        <w:t xml:space="preserve">The pitch units are named </w:t>
      </w:r>
      <w:r w:rsidRPr="004D2D2B">
        <w:rPr>
          <w:i/>
          <w:lang w:val="en-GB"/>
        </w:rPr>
        <w:t>Bark</w:t>
      </w:r>
      <w:r w:rsidRPr="004D2D2B">
        <w:rPr>
          <w:lang w:val="en-GB"/>
        </w:rPr>
        <w:t xml:space="preserve"> (although this scale does not exactly represent the Bark scale as defined by [Zwicker and Feldtkeller, 1967]).</w:t>
      </w:r>
    </w:p>
    <w:p w14:paraId="27B36635" w14:textId="77777777" w:rsidR="00C7211D" w:rsidRPr="004D2D2B" w:rsidRDefault="00C7211D" w:rsidP="00C7211D">
      <w:pPr>
        <w:rPr>
          <w:lang w:val="en-GB"/>
        </w:rPr>
      </w:pPr>
      <w:r w:rsidRPr="004D2D2B">
        <w:rPr>
          <w:lang w:val="en-GB"/>
        </w:rPr>
        <w:t xml:space="preserve">In order to have equal delays for all filters, the input for each filter is delayed by </w:t>
      </w:r>
      <w:r w:rsidRPr="004D2D2B">
        <w:rPr>
          <w:i/>
          <w:lang w:val="en-GB"/>
        </w:rPr>
        <w:t>D</w:t>
      </w:r>
      <w:r w:rsidRPr="004D2D2B">
        <w:rPr>
          <w:lang w:val="en-GB"/>
        </w:rPr>
        <w:t xml:space="preserve"> samples, where </w:t>
      </w:r>
      <w:r w:rsidRPr="004D2D2B">
        <w:rPr>
          <w:i/>
          <w:lang w:val="en-GB"/>
        </w:rPr>
        <w:t>D</w:t>
      </w:r>
      <w:r w:rsidRPr="004D2D2B">
        <w:rPr>
          <w:lang w:val="en-GB"/>
        </w:rPr>
        <w:t xml:space="preserve"> is half the difference between the length of its impulse response and the length of the impulse response of the filter with the longest impulse response</w:t>
      </w:r>
      <w:r w:rsidRPr="004D2D2B">
        <w:rPr>
          <w:rStyle w:val="FootnoteReference"/>
          <w:lang w:val="en-GB"/>
        </w:rPr>
        <w:footnoteReference w:customMarkFollows="1" w:id="3"/>
        <w:t>3</w:t>
      </w:r>
      <w:r w:rsidRPr="004D2D2B">
        <w:rPr>
          <w:lang w:val="en-GB"/>
        </w:rPr>
        <w:t>:</w:t>
      </w:r>
    </w:p>
    <w:p w14:paraId="2864B787"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24"/>
          <w:sz w:val="20"/>
        </w:rPr>
        <w:object w:dxaOrig="2640" w:dyaOrig="620" w14:anchorId="4FEEF738">
          <v:shape id="_x0000_i1056" type="#_x0000_t75" alt="" style="width:132pt;height:31pt;mso-width-percent:0;mso-height-percent:0;mso-width-percent:0;mso-height-percent:0" o:ole="">
            <v:imagedata r:id="rId94" o:title=""/>
          </v:shape>
          <o:OLEObject Type="Embed" ProgID="Equation.3" ShapeID="_x0000_i1056" DrawAspect="Content" ObjectID="_1747822710" r:id="rId95"/>
        </w:object>
      </w:r>
      <w:r w:rsidRPr="004D2D2B">
        <w:rPr>
          <w:lang w:val="en-GB"/>
        </w:rPr>
        <w:tab/>
        <w:t>(31)</w:t>
      </w:r>
    </w:p>
    <w:p w14:paraId="3AE17954" w14:textId="77777777" w:rsidR="00C7211D" w:rsidRPr="004D2D2B" w:rsidRDefault="00C7211D" w:rsidP="00C7211D">
      <w:pPr>
        <w:rPr>
          <w:lang w:val="en-GB"/>
        </w:rPr>
      </w:pPr>
      <w:r w:rsidRPr="004D2D2B">
        <w:rPr>
          <w:lang w:val="en-GB"/>
        </w:rPr>
        <w:t>The filter outputs are subsampled by a factor of 32, i.e. output values are calculated each 32nd input sample for all filters</w:t>
      </w:r>
      <w:r w:rsidRPr="004D2D2B">
        <w:rPr>
          <w:rStyle w:val="FootnoteReference"/>
          <w:lang w:val="en-GB"/>
        </w:rPr>
        <w:footnoteReference w:customMarkFollows="1" w:id="4"/>
        <w:t>4</w:t>
      </w:r>
      <w:r w:rsidRPr="004D2D2B">
        <w:rPr>
          <w:lang w:val="en-GB"/>
        </w:rPr>
        <w:t>.</w:t>
      </w:r>
    </w:p>
    <w:p w14:paraId="76F869B3" w14:textId="77777777" w:rsidR="00C7211D" w:rsidRPr="004D2D2B" w:rsidRDefault="00C7211D" w:rsidP="00C7211D">
      <w:pPr>
        <w:pStyle w:val="Heading3"/>
        <w:keepNext w:val="0"/>
        <w:keepLines w:val="0"/>
        <w:rPr>
          <w:lang w:val="en-GB"/>
        </w:rPr>
      </w:pPr>
      <w:bookmarkStart w:id="355" w:name="_Toc415385229"/>
      <w:bookmarkStart w:id="356" w:name="_Toc425054123"/>
      <w:r w:rsidRPr="004D2D2B">
        <w:rPr>
          <w:lang w:val="en-GB"/>
        </w:rPr>
        <w:lastRenderedPageBreak/>
        <w:t>2.2.6</w:t>
      </w:r>
      <w:r w:rsidRPr="004D2D2B">
        <w:rPr>
          <w:lang w:val="en-GB"/>
        </w:rPr>
        <w:tab/>
        <w:t>Outer and middle ear filtering</w:t>
      </w:r>
      <w:bookmarkEnd w:id="355"/>
      <w:bookmarkEnd w:id="356"/>
    </w:p>
    <w:p w14:paraId="32FBDE3B" w14:textId="77777777" w:rsidR="00C7211D" w:rsidRPr="004D2D2B" w:rsidRDefault="00C7211D" w:rsidP="00C7211D">
      <w:pPr>
        <w:rPr>
          <w:lang w:val="en-GB"/>
        </w:rPr>
      </w:pPr>
      <w:r w:rsidRPr="004D2D2B">
        <w:rPr>
          <w:lang w:val="en-GB"/>
        </w:rPr>
        <w:t>The frequency response of the outer and middle ear is modelled by a frequency dependent weighting function that is applied to the filter outputs (equation (32)).</w:t>
      </w:r>
    </w:p>
    <w:p w14:paraId="03894DFC" w14:textId="77777777" w:rsidR="00C7211D" w:rsidRPr="00A318F4" w:rsidRDefault="00C7211D" w:rsidP="00C7211D">
      <w:pPr>
        <w:pStyle w:val="Equation"/>
        <w:spacing w:before="0"/>
      </w:pPr>
      <w:r w:rsidRPr="004D2D2B">
        <w:rPr>
          <w:lang w:val="en-GB"/>
        </w:rPr>
        <w:tab/>
      </w:r>
      <w:r w:rsidRPr="004D2D2B">
        <w:rPr>
          <w:lang w:val="en-GB"/>
        </w:rPr>
        <w:tab/>
      </w:r>
      <w:r w:rsidRPr="00A318F4">
        <w:rPr>
          <w:noProof/>
          <w:position w:val="-30"/>
          <w:sz w:val="20"/>
        </w:rPr>
        <w:object w:dxaOrig="8120" w:dyaOrig="999" w14:anchorId="1D8F0A45">
          <v:shape id="_x0000_i1057" type="#_x0000_t75" alt="" style="width:405.5pt;height:49.5pt;mso-width-percent:0;mso-height-percent:0;mso-width-percent:0;mso-height-percent:0" o:ole="">
            <v:imagedata r:id="rId96" o:title=""/>
          </v:shape>
          <o:OLEObject Type="Embed" ProgID="Equation.3" ShapeID="_x0000_i1057" DrawAspect="Content" ObjectID="_1747822711" r:id="rId97"/>
        </w:object>
      </w:r>
      <w:r w:rsidRPr="00A318F4">
        <w:tab/>
        <w:t>(32)</w:t>
      </w:r>
    </w:p>
    <w:p w14:paraId="45817A23" w14:textId="77777777" w:rsidR="00C7211D" w:rsidRPr="00A318F4" w:rsidRDefault="00C7211D" w:rsidP="00C7211D">
      <w:pPr>
        <w:pStyle w:val="Heading4"/>
        <w:keepNext w:val="0"/>
        <w:keepLines w:val="0"/>
      </w:pPr>
      <w:r w:rsidRPr="00A318F4">
        <w:t>2.2.6.1</w:t>
      </w:r>
      <w:r w:rsidRPr="00A318F4">
        <w:tab/>
        <w:t>Pseudocode</w:t>
      </w:r>
    </w:p>
    <w:p w14:paraId="13377665" w14:textId="77777777" w:rsidR="00C7211D" w:rsidRPr="00A318F4" w:rsidRDefault="00C7211D" w:rsidP="00C7211D">
      <w:pPr>
        <w:spacing w:before="0"/>
        <w:rPr>
          <w:sz w:val="8"/>
        </w:rPr>
      </w:pPr>
    </w:p>
    <w:tbl>
      <w:tblPr>
        <w:tblW w:w="0" w:type="auto"/>
        <w:tblLayout w:type="fixed"/>
        <w:tblLook w:val="0000" w:firstRow="0" w:lastRow="0" w:firstColumn="0" w:lastColumn="0" w:noHBand="0" w:noVBand="0"/>
      </w:tblPr>
      <w:tblGrid>
        <w:gridCol w:w="2943"/>
        <w:gridCol w:w="5579"/>
      </w:tblGrid>
      <w:tr w:rsidR="00C7211D" w:rsidRPr="00A318F4" w14:paraId="05A4C06A" w14:textId="77777777" w:rsidTr="00994DEF">
        <w:tc>
          <w:tcPr>
            <w:tcW w:w="2943" w:type="dxa"/>
          </w:tcPr>
          <w:p w14:paraId="51C5C6D3" w14:textId="77777777" w:rsidR="00C7211D" w:rsidRPr="00A318F4" w:rsidRDefault="00C7211D" w:rsidP="00994DEF">
            <w:pPr>
              <w:pStyle w:val="Tablefin"/>
              <w:spacing w:before="60"/>
              <w:rPr>
                <w:sz w:val="24"/>
              </w:rPr>
            </w:pPr>
            <w:r w:rsidRPr="00A318F4">
              <w:rPr>
                <w:sz w:val="24"/>
              </w:rPr>
              <w:t>/* inputs */</w:t>
            </w:r>
          </w:p>
        </w:tc>
        <w:tc>
          <w:tcPr>
            <w:tcW w:w="5579" w:type="dxa"/>
          </w:tcPr>
          <w:p w14:paraId="2B696718" w14:textId="77777777" w:rsidR="00C7211D" w:rsidRPr="00A318F4" w:rsidRDefault="00C7211D" w:rsidP="00994DEF">
            <w:pPr>
              <w:spacing w:before="60"/>
            </w:pPr>
          </w:p>
        </w:tc>
      </w:tr>
      <w:tr w:rsidR="00C7211D" w:rsidRPr="004D2D2B" w14:paraId="0D646885" w14:textId="77777777" w:rsidTr="00994DEF">
        <w:tc>
          <w:tcPr>
            <w:tcW w:w="2943" w:type="dxa"/>
          </w:tcPr>
          <w:p w14:paraId="1C765AEE" w14:textId="77777777" w:rsidR="00C7211D" w:rsidRPr="00A318F4" w:rsidRDefault="00C7211D" w:rsidP="00994DEF">
            <w:pPr>
              <w:spacing w:before="60"/>
            </w:pPr>
            <w:r w:rsidRPr="00A318F4">
              <w:t>out_re,out_im</w:t>
            </w:r>
          </w:p>
        </w:tc>
        <w:tc>
          <w:tcPr>
            <w:tcW w:w="5579" w:type="dxa"/>
          </w:tcPr>
          <w:p w14:paraId="038B2DB0" w14:textId="77777777" w:rsidR="00C7211D" w:rsidRPr="004D2D2B" w:rsidRDefault="00C7211D" w:rsidP="00994DEF">
            <w:pPr>
              <w:spacing w:before="60"/>
              <w:rPr>
                <w:lang w:val="en-GB"/>
              </w:rPr>
            </w:pPr>
            <w:r w:rsidRPr="004D2D2B">
              <w:rPr>
                <w:lang w:val="en-GB"/>
              </w:rPr>
              <w:t>:</w:t>
            </w:r>
            <w:r w:rsidRPr="004D2D2B">
              <w:rPr>
                <w:lang w:val="en-GB"/>
              </w:rPr>
              <w:tab/>
              <w:t>filter bank outputs (real and imaginary part)</w:t>
            </w:r>
          </w:p>
        </w:tc>
      </w:tr>
      <w:tr w:rsidR="00C7211D" w:rsidRPr="00A318F4" w14:paraId="35B3DF21" w14:textId="77777777" w:rsidTr="00994DEF">
        <w:tc>
          <w:tcPr>
            <w:tcW w:w="2943" w:type="dxa"/>
          </w:tcPr>
          <w:p w14:paraId="600A76E7" w14:textId="77777777" w:rsidR="00C7211D" w:rsidRPr="00A318F4" w:rsidRDefault="00C7211D" w:rsidP="00994DEF">
            <w:pPr>
              <w:spacing w:before="60"/>
            </w:pPr>
            <w:r w:rsidRPr="00A318F4">
              <w:t>W</w:t>
            </w:r>
          </w:p>
        </w:tc>
        <w:tc>
          <w:tcPr>
            <w:tcW w:w="5579" w:type="dxa"/>
          </w:tcPr>
          <w:p w14:paraId="0C806BCA" w14:textId="77777777" w:rsidR="00C7211D" w:rsidRPr="00A318F4" w:rsidRDefault="00C7211D" w:rsidP="00994DEF">
            <w:pPr>
              <w:spacing w:before="60"/>
            </w:pPr>
            <w:r w:rsidRPr="00A318F4">
              <w:t>:</w:t>
            </w:r>
            <w:r w:rsidRPr="00A318F4">
              <w:tab/>
              <w:t>weighting function (see equation (32))</w:t>
            </w:r>
          </w:p>
        </w:tc>
      </w:tr>
      <w:tr w:rsidR="00C7211D" w:rsidRPr="00A318F4" w14:paraId="5D92B690" w14:textId="77777777" w:rsidTr="00994DEF">
        <w:tc>
          <w:tcPr>
            <w:tcW w:w="2943" w:type="dxa"/>
          </w:tcPr>
          <w:p w14:paraId="5083B80C" w14:textId="77777777" w:rsidR="00C7211D" w:rsidRPr="00A318F4" w:rsidRDefault="00C7211D" w:rsidP="00994DEF">
            <w:pPr>
              <w:spacing w:before="60"/>
            </w:pPr>
            <w:r w:rsidRPr="00A318F4">
              <w:t>/* outputs */</w:t>
            </w:r>
          </w:p>
        </w:tc>
        <w:tc>
          <w:tcPr>
            <w:tcW w:w="5579" w:type="dxa"/>
          </w:tcPr>
          <w:p w14:paraId="68389400" w14:textId="77777777" w:rsidR="00C7211D" w:rsidRPr="00A318F4" w:rsidRDefault="00C7211D" w:rsidP="00994DEF">
            <w:pPr>
              <w:spacing w:before="60"/>
            </w:pPr>
          </w:p>
        </w:tc>
      </w:tr>
      <w:tr w:rsidR="00C7211D" w:rsidRPr="00A318F4" w14:paraId="21EEABB7" w14:textId="77777777" w:rsidTr="00994DEF">
        <w:tc>
          <w:tcPr>
            <w:tcW w:w="2943" w:type="dxa"/>
          </w:tcPr>
          <w:p w14:paraId="6072A819" w14:textId="77777777" w:rsidR="00C7211D" w:rsidRPr="00A318F4" w:rsidRDefault="00C7211D" w:rsidP="00994DEF">
            <w:pPr>
              <w:spacing w:before="60"/>
            </w:pPr>
            <w:r w:rsidRPr="00A318F4">
              <w:t>out_re,out_im</w:t>
            </w:r>
          </w:p>
        </w:tc>
        <w:tc>
          <w:tcPr>
            <w:tcW w:w="5579" w:type="dxa"/>
          </w:tcPr>
          <w:p w14:paraId="29A7B59A" w14:textId="77777777" w:rsidR="00C7211D" w:rsidRPr="00A318F4" w:rsidRDefault="00C7211D" w:rsidP="00994DEF">
            <w:pPr>
              <w:spacing w:before="60"/>
            </w:pPr>
            <w:r w:rsidRPr="00A318F4">
              <w:t>:</w:t>
            </w:r>
            <w:r w:rsidRPr="00A318F4">
              <w:tab/>
              <w:t>filter bank outputs</w:t>
            </w:r>
          </w:p>
        </w:tc>
      </w:tr>
      <w:tr w:rsidR="00C7211D" w:rsidRPr="00A318F4" w14:paraId="6CD5D536" w14:textId="77777777" w:rsidTr="00994DEF">
        <w:tc>
          <w:tcPr>
            <w:tcW w:w="2943" w:type="dxa"/>
          </w:tcPr>
          <w:p w14:paraId="5C3E4BFE" w14:textId="77777777" w:rsidR="00C7211D" w:rsidRPr="00A318F4" w:rsidRDefault="00C7211D" w:rsidP="00994DEF">
            <w:pPr>
              <w:spacing w:before="60"/>
            </w:pPr>
            <w:r w:rsidRPr="00A318F4">
              <w:t>/* intermediate values */</w:t>
            </w:r>
          </w:p>
        </w:tc>
        <w:tc>
          <w:tcPr>
            <w:tcW w:w="5579" w:type="dxa"/>
          </w:tcPr>
          <w:p w14:paraId="5CF6382C" w14:textId="77777777" w:rsidR="00C7211D" w:rsidRPr="00A318F4" w:rsidRDefault="00C7211D" w:rsidP="00994DEF">
            <w:pPr>
              <w:spacing w:before="60"/>
            </w:pPr>
          </w:p>
        </w:tc>
      </w:tr>
      <w:tr w:rsidR="00C7211D" w:rsidRPr="00A318F4" w14:paraId="2E456349" w14:textId="77777777" w:rsidTr="00994DEF">
        <w:tc>
          <w:tcPr>
            <w:tcW w:w="2943" w:type="dxa"/>
          </w:tcPr>
          <w:p w14:paraId="626161AA" w14:textId="77777777" w:rsidR="00C7211D" w:rsidRPr="00A318F4" w:rsidRDefault="00C7211D" w:rsidP="00994DEF">
            <w:pPr>
              <w:spacing w:before="60"/>
            </w:pPr>
            <w:r w:rsidRPr="00A318F4">
              <w:t>k</w:t>
            </w:r>
          </w:p>
        </w:tc>
        <w:tc>
          <w:tcPr>
            <w:tcW w:w="5579" w:type="dxa"/>
          </w:tcPr>
          <w:p w14:paraId="4CECAA12" w14:textId="77777777" w:rsidR="00C7211D" w:rsidRPr="00A318F4" w:rsidRDefault="00C7211D" w:rsidP="00994DEF">
            <w:pPr>
              <w:spacing w:before="60"/>
            </w:pPr>
            <w:r w:rsidRPr="00A318F4">
              <w:t>:</w:t>
            </w:r>
            <w:r w:rsidRPr="00A318F4">
              <w:tab/>
              <w:t>index of the filter</w:t>
            </w:r>
          </w:p>
        </w:tc>
      </w:tr>
      <w:tr w:rsidR="00C7211D" w:rsidRPr="00A318F4" w14:paraId="20E1F412" w14:textId="77777777" w:rsidTr="00994DEF">
        <w:tc>
          <w:tcPr>
            <w:tcW w:w="2943" w:type="dxa"/>
          </w:tcPr>
          <w:p w14:paraId="36FEACD4" w14:textId="77777777" w:rsidR="00C7211D" w:rsidRPr="00A318F4" w:rsidRDefault="00C7211D" w:rsidP="00994DEF">
            <w:pPr>
              <w:spacing w:before="60"/>
            </w:pPr>
            <w:r w:rsidRPr="00A318F4">
              <w:t>Wt</w:t>
            </w:r>
          </w:p>
        </w:tc>
        <w:tc>
          <w:tcPr>
            <w:tcW w:w="5579" w:type="dxa"/>
          </w:tcPr>
          <w:p w14:paraId="63391B87" w14:textId="77777777" w:rsidR="00C7211D" w:rsidRPr="00A318F4" w:rsidRDefault="00C7211D" w:rsidP="00994DEF">
            <w:pPr>
              <w:spacing w:before="60"/>
            </w:pPr>
            <w:r w:rsidRPr="00A318F4">
              <w:t>:</w:t>
            </w:r>
            <w:r w:rsidRPr="00A318F4">
              <w:tab/>
              <w:t>weighting factor</w:t>
            </w:r>
          </w:p>
        </w:tc>
      </w:tr>
    </w:tbl>
    <w:p w14:paraId="175D0AD8" w14:textId="77777777" w:rsidR="00C7211D" w:rsidRPr="00A318F4" w:rsidRDefault="00C7211D" w:rsidP="00C7211D">
      <w:pPr>
        <w:pStyle w:val="Tablefin"/>
        <w:rPr>
          <w:sz w:val="2"/>
        </w:rPr>
      </w:pPr>
    </w:p>
    <w:p w14:paraId="6775ABB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i/>
          <w:sz w:val="22"/>
        </w:rPr>
      </w:pPr>
      <w:r w:rsidRPr="00A318F4">
        <w:rPr>
          <w:rFonts w:ascii="Times New Roman" w:hAnsi="Times New Roman"/>
          <w:i/>
          <w:sz w:val="22"/>
        </w:rPr>
        <w:t>/* outer and middle ear filtering */</w:t>
      </w:r>
    </w:p>
    <w:p w14:paraId="2848EAD0"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rPr>
      </w:pPr>
      <w:r w:rsidRPr="00A318F4">
        <w:rPr>
          <w:rFonts w:ascii="Times New Roman" w:hAnsi="Times New Roman"/>
          <w:sz w:val="22"/>
        </w:rPr>
        <w:t>for(k=0..39)</w:t>
      </w:r>
    </w:p>
    <w:p w14:paraId="1064FFE9"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rPr>
      </w:pPr>
      <w:r w:rsidRPr="00A318F4">
        <w:rPr>
          <w:rFonts w:ascii="Times New Roman" w:hAnsi="Times New Roman"/>
          <w:sz w:val="22"/>
        </w:rPr>
        <w:t>{</w:t>
      </w:r>
    </w:p>
    <w:p w14:paraId="0DBA590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A318F4">
        <w:rPr>
          <w:rFonts w:ascii="Times New Roman" w:hAnsi="Times New Roman"/>
          <w:sz w:val="22"/>
        </w:rPr>
        <w:tab/>
        <w:t>Wt</w:t>
      </w:r>
      <w:r w:rsidRPr="00A318F4">
        <w:rPr>
          <w:rFonts w:ascii="Times New Roman" w:hAnsi="Times New Roman"/>
          <w:sz w:val="22"/>
        </w:rPr>
        <w:tab/>
        <w:t xml:space="preserve"> = pow(10,W[k]/20)</w:t>
      </w:r>
    </w:p>
    <w:p w14:paraId="40F60AAE"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A318F4">
        <w:rPr>
          <w:rFonts w:ascii="Times New Roman" w:hAnsi="Times New Roman"/>
          <w:sz w:val="22"/>
        </w:rPr>
        <w:tab/>
        <w:t>out_re[k]</w:t>
      </w:r>
      <w:r w:rsidRPr="00A318F4">
        <w:rPr>
          <w:rFonts w:ascii="Times New Roman" w:hAnsi="Times New Roman"/>
          <w:sz w:val="22"/>
        </w:rPr>
        <w:tab/>
        <w:t>*= Wt;</w:t>
      </w:r>
    </w:p>
    <w:p w14:paraId="3A048456"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A318F4">
        <w:rPr>
          <w:rFonts w:ascii="Times New Roman" w:hAnsi="Times New Roman"/>
          <w:sz w:val="22"/>
        </w:rPr>
        <w:tab/>
        <w:t>out_im[k]</w:t>
      </w:r>
      <w:r w:rsidRPr="00A318F4">
        <w:rPr>
          <w:rFonts w:ascii="Times New Roman" w:hAnsi="Times New Roman"/>
          <w:sz w:val="22"/>
        </w:rPr>
        <w:tab/>
        <w:t>*= Wt;</w:t>
      </w:r>
    </w:p>
    <w:p w14:paraId="5A55A9E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after="136"/>
        <w:rPr>
          <w:rFonts w:ascii="Times New Roman" w:hAnsi="Times New Roman"/>
          <w:sz w:val="22"/>
        </w:rPr>
      </w:pPr>
      <w:r w:rsidRPr="00A318F4">
        <w:rPr>
          <w:rFonts w:ascii="Times New Roman" w:hAnsi="Times New Roman"/>
          <w:sz w:val="22"/>
        </w:rPr>
        <w:t>}</w:t>
      </w:r>
    </w:p>
    <w:p w14:paraId="236350B8" w14:textId="77777777" w:rsidR="00C7211D" w:rsidRPr="004D2D2B" w:rsidRDefault="00C7211D" w:rsidP="00C7211D">
      <w:pPr>
        <w:pStyle w:val="Heading3"/>
        <w:keepNext w:val="0"/>
        <w:keepLines w:val="0"/>
        <w:rPr>
          <w:lang w:val="en-GB"/>
        </w:rPr>
      </w:pPr>
      <w:bookmarkStart w:id="357" w:name="_Toc415385230"/>
      <w:bookmarkStart w:id="358" w:name="_Toc425054124"/>
      <w:r w:rsidRPr="004D2D2B">
        <w:rPr>
          <w:lang w:val="en-GB"/>
        </w:rPr>
        <w:t>2.2.7</w:t>
      </w:r>
      <w:r w:rsidRPr="004D2D2B">
        <w:rPr>
          <w:lang w:val="en-GB"/>
        </w:rPr>
        <w:tab/>
        <w:t>Frequency domain spreading</w:t>
      </w:r>
      <w:bookmarkEnd w:id="357"/>
      <w:bookmarkEnd w:id="358"/>
    </w:p>
    <w:p w14:paraId="341C61DC" w14:textId="77777777" w:rsidR="00C7211D" w:rsidRPr="004D2D2B" w:rsidRDefault="00C7211D" w:rsidP="00C7211D">
      <w:pPr>
        <w:rPr>
          <w:lang w:val="en-GB"/>
        </w:rPr>
      </w:pPr>
      <w:r w:rsidRPr="004D2D2B">
        <w:rPr>
          <w:lang w:val="en-GB"/>
        </w:rPr>
        <w:t>The output values of the filter bank are smeared out over frequency using a level dependent spreading function. The spreading function is a two-sided exponential. The lower slope is always 31 dB/Bark and the upper slope varies between –24 and –4 dB/Bark.</w:t>
      </w:r>
    </w:p>
    <w:p w14:paraId="3FE3058C" w14:textId="77777777" w:rsidR="00C7211D" w:rsidRPr="004D2D2B" w:rsidRDefault="00C7211D" w:rsidP="00C7211D">
      <w:pPr>
        <w:rPr>
          <w:lang w:val="en-GB"/>
        </w:rPr>
      </w:pPr>
      <w:r w:rsidRPr="004D2D2B">
        <w:rPr>
          <w:lang w:val="en-GB"/>
        </w:rPr>
        <w:t xml:space="preserve">The upper slope, </w:t>
      </w:r>
      <w:r w:rsidRPr="004D2D2B">
        <w:rPr>
          <w:i/>
          <w:lang w:val="en-GB"/>
        </w:rPr>
        <w:t>s</w:t>
      </w:r>
      <w:r w:rsidRPr="004D2D2B">
        <w:rPr>
          <w:iCs/>
          <w:lang w:val="en-GB"/>
        </w:rPr>
        <w:t>[</w:t>
      </w:r>
      <w:r w:rsidRPr="004D2D2B">
        <w:rPr>
          <w:i/>
          <w:lang w:val="en-GB"/>
        </w:rPr>
        <w:t>k</w:t>
      </w:r>
      <w:r w:rsidRPr="004D2D2B">
        <w:rPr>
          <w:iCs/>
          <w:lang w:val="en-GB"/>
        </w:rPr>
        <w:t>]</w:t>
      </w:r>
      <w:r w:rsidRPr="004D2D2B">
        <w:rPr>
          <w:lang w:val="en-GB"/>
        </w:rPr>
        <w:t>, is calculated according to:</w:t>
      </w:r>
    </w:p>
    <w:p w14:paraId="0358906C" w14:textId="77777777" w:rsidR="00C7211D" w:rsidRPr="004D2D2B" w:rsidRDefault="00C7211D" w:rsidP="00C7211D">
      <w:pPr>
        <w:pStyle w:val="Equation"/>
        <w:spacing w:before="60"/>
        <w:rPr>
          <w:lang w:val="en-GB"/>
        </w:rPr>
      </w:pPr>
      <w:r w:rsidRPr="004D2D2B">
        <w:rPr>
          <w:lang w:val="en-GB"/>
        </w:rPr>
        <w:tab/>
      </w:r>
      <w:r w:rsidRPr="004D2D2B">
        <w:rPr>
          <w:lang w:val="en-GB"/>
        </w:rPr>
        <w:tab/>
      </w:r>
      <w:r w:rsidRPr="00A318F4">
        <w:rPr>
          <w:noProof/>
          <w:position w:val="-32"/>
          <w:sz w:val="20"/>
        </w:rPr>
        <w:object w:dxaOrig="5200" w:dyaOrig="760" w14:anchorId="1389B443">
          <v:shape id="_x0000_i1058" type="#_x0000_t75" alt="" style="width:262.5pt;height:38.5pt;mso-width-percent:0;mso-height-percent:0;mso-width-percent:0;mso-height-percent:0" o:ole="">
            <v:imagedata r:id="rId98" o:title=""/>
          </v:shape>
          <o:OLEObject Type="Embed" ProgID="Equation.3" ShapeID="_x0000_i1058" DrawAspect="Content" ObjectID="_1747822712" r:id="rId99"/>
        </w:object>
      </w:r>
      <w:r w:rsidRPr="004D2D2B">
        <w:rPr>
          <w:lang w:val="en-GB"/>
        </w:rPr>
        <w:tab/>
        <w:t>(33)</w:t>
      </w:r>
    </w:p>
    <w:p w14:paraId="77A93A6D" w14:textId="77777777" w:rsidR="00C7211D" w:rsidRPr="004D2D2B" w:rsidRDefault="00C7211D" w:rsidP="00C7211D">
      <w:pPr>
        <w:rPr>
          <w:lang w:val="en-GB"/>
        </w:rPr>
      </w:pPr>
      <w:r w:rsidRPr="004D2D2B">
        <w:rPr>
          <w:lang w:val="en-GB"/>
        </w:rPr>
        <w:t xml:space="preserve">The level </w:t>
      </w:r>
      <w:r w:rsidRPr="004D2D2B">
        <w:rPr>
          <w:i/>
          <w:lang w:val="en-GB"/>
        </w:rPr>
        <w:t>L</w:t>
      </w:r>
      <w:r w:rsidRPr="004D2D2B">
        <w:rPr>
          <w:iCs/>
          <w:lang w:val="en-GB"/>
        </w:rPr>
        <w:t>[</w:t>
      </w:r>
      <w:r w:rsidRPr="004D2D2B">
        <w:rPr>
          <w:i/>
          <w:lang w:val="en-GB"/>
        </w:rPr>
        <w:t>k</w:t>
      </w:r>
      <w:r w:rsidRPr="004D2D2B">
        <w:rPr>
          <w:iCs/>
          <w:lang w:val="en-GB"/>
        </w:rPr>
        <w:t>]</w:t>
      </w:r>
      <w:r w:rsidRPr="004D2D2B">
        <w:rPr>
          <w:lang w:val="en-GB"/>
        </w:rPr>
        <w:t xml:space="preserve"> is calculated independently for each filter channel by taking the squared absolute value of the filter output and transforming it to the dB-scale. The centre frequencies, </w:t>
      </w:r>
      <w:r w:rsidRPr="004D2D2B">
        <w:rPr>
          <w:i/>
          <w:iCs/>
          <w:lang w:val="en-GB"/>
        </w:rPr>
        <w:t>f</w:t>
      </w:r>
      <w:r w:rsidRPr="004D2D2B">
        <w:rPr>
          <w:i/>
          <w:iCs/>
          <w:position w:val="-4"/>
          <w:sz w:val="20"/>
          <w:lang w:val="en-GB"/>
        </w:rPr>
        <w:t>c</w:t>
      </w:r>
      <w:r w:rsidRPr="004D2D2B">
        <w:rPr>
          <w:rFonts w:ascii="Tms Rmn" w:hAnsi="Tms Rmn"/>
          <w:i/>
          <w:iCs/>
          <w:position w:val="-4"/>
          <w:sz w:val="12"/>
          <w:lang w:val="en-GB"/>
        </w:rPr>
        <w:t> </w:t>
      </w:r>
      <w:r w:rsidRPr="004D2D2B">
        <w:rPr>
          <w:lang w:val="en-GB"/>
        </w:rPr>
        <w:t>[</w:t>
      </w:r>
      <w:r w:rsidRPr="004D2D2B">
        <w:rPr>
          <w:i/>
          <w:iCs/>
          <w:lang w:val="en-GB"/>
        </w:rPr>
        <w:t>k</w:t>
      </w:r>
      <w:r w:rsidRPr="004D2D2B">
        <w:rPr>
          <w:lang w:val="en-GB"/>
        </w:rPr>
        <w:t>], are taken from Table 8. The linear representations of the slopes are smoothed over time by a first order low pass filter with a time constant of 100 ms.</w:t>
      </w:r>
    </w:p>
    <w:p w14:paraId="32335478" w14:textId="77777777" w:rsidR="00C7211D" w:rsidRPr="004D2D2B" w:rsidRDefault="00C7211D" w:rsidP="00C7211D">
      <w:pPr>
        <w:rPr>
          <w:lang w:val="en-GB"/>
        </w:rPr>
      </w:pPr>
      <w:r w:rsidRPr="004D2D2B">
        <w:rPr>
          <w:lang w:val="en-GB"/>
        </w:rPr>
        <w:t>The spreading is carried out independently for the filters representing the real part of the signals and the filters representing the imaginary parts of the signals (equation (29)). The frequency spreading is first carried out for the (level dependent) upper slope and after that for the lower slope using a first order IIR-filter algorithm.</w:t>
      </w:r>
    </w:p>
    <w:p w14:paraId="763C5695" w14:textId="77777777" w:rsidR="00C7211D" w:rsidRPr="00A318F4" w:rsidRDefault="00C7211D" w:rsidP="00C7211D">
      <w:pPr>
        <w:pStyle w:val="Heading4"/>
      </w:pPr>
      <w:r w:rsidRPr="00A318F4">
        <w:t>2.2.7.1</w:t>
      </w:r>
      <w:r w:rsidRPr="00A318F4">
        <w:tab/>
        <w:t>Pseudocode</w:t>
      </w:r>
    </w:p>
    <w:p w14:paraId="03D28DEA" w14:textId="77777777" w:rsidR="00C7211D" w:rsidRPr="00A318F4" w:rsidRDefault="00C7211D" w:rsidP="00C7211D">
      <w:pPr>
        <w:pStyle w:val="Index1"/>
        <w:spacing w:before="0"/>
        <w:rPr>
          <w:sz w:val="8"/>
        </w:rPr>
      </w:pPr>
    </w:p>
    <w:tbl>
      <w:tblPr>
        <w:tblW w:w="5000" w:type="pct"/>
        <w:tblLook w:val="0000" w:firstRow="0" w:lastRow="0" w:firstColumn="0" w:lastColumn="0" w:noHBand="0" w:noVBand="0"/>
      </w:tblPr>
      <w:tblGrid>
        <w:gridCol w:w="3329"/>
        <w:gridCol w:w="6310"/>
      </w:tblGrid>
      <w:tr w:rsidR="00C7211D" w:rsidRPr="00A318F4" w14:paraId="4115034C" w14:textId="77777777" w:rsidTr="00994DEF">
        <w:tc>
          <w:tcPr>
            <w:tcW w:w="1727" w:type="pct"/>
          </w:tcPr>
          <w:p w14:paraId="3F9B002E" w14:textId="77777777" w:rsidR="00C7211D" w:rsidRPr="00A318F4" w:rsidRDefault="00C7211D" w:rsidP="00994DEF">
            <w:pPr>
              <w:spacing w:before="60" w:line="270" w:lineRule="exact"/>
              <w:rPr>
                <w:sz w:val="22"/>
                <w:szCs w:val="18"/>
              </w:rPr>
            </w:pPr>
            <w:r w:rsidRPr="00A318F4">
              <w:rPr>
                <w:sz w:val="22"/>
                <w:szCs w:val="18"/>
              </w:rPr>
              <w:t>/* inputs */</w:t>
            </w:r>
          </w:p>
        </w:tc>
        <w:tc>
          <w:tcPr>
            <w:tcW w:w="3273" w:type="pct"/>
          </w:tcPr>
          <w:p w14:paraId="3862CB10" w14:textId="77777777" w:rsidR="00C7211D" w:rsidRPr="00A318F4" w:rsidRDefault="00C7211D" w:rsidP="00994DEF">
            <w:pPr>
              <w:spacing w:before="60" w:line="270" w:lineRule="exact"/>
              <w:rPr>
                <w:sz w:val="22"/>
                <w:szCs w:val="18"/>
              </w:rPr>
            </w:pPr>
          </w:p>
        </w:tc>
      </w:tr>
      <w:tr w:rsidR="00C7211D" w:rsidRPr="004D2D2B" w14:paraId="06A91970" w14:textId="77777777" w:rsidTr="00994DEF">
        <w:tc>
          <w:tcPr>
            <w:tcW w:w="1727" w:type="pct"/>
          </w:tcPr>
          <w:p w14:paraId="5E2C5652" w14:textId="77777777" w:rsidR="00C7211D" w:rsidRPr="00A318F4" w:rsidRDefault="00C7211D" w:rsidP="00994DEF">
            <w:pPr>
              <w:spacing w:before="60" w:line="270" w:lineRule="exact"/>
              <w:rPr>
                <w:sz w:val="22"/>
                <w:szCs w:val="18"/>
              </w:rPr>
            </w:pPr>
            <w:r w:rsidRPr="00A318F4">
              <w:rPr>
                <w:sz w:val="22"/>
                <w:szCs w:val="18"/>
              </w:rPr>
              <w:t>out_re,out_im</w:t>
            </w:r>
          </w:p>
        </w:tc>
        <w:tc>
          <w:tcPr>
            <w:tcW w:w="3273" w:type="pct"/>
          </w:tcPr>
          <w:p w14:paraId="65F86E37" w14:textId="77777777" w:rsidR="00C7211D" w:rsidRPr="004D2D2B" w:rsidRDefault="00C7211D" w:rsidP="00994DEF">
            <w:pPr>
              <w:tabs>
                <w:tab w:val="left" w:pos="1247"/>
              </w:tabs>
              <w:spacing w:before="60" w:line="270" w:lineRule="exact"/>
              <w:rPr>
                <w:sz w:val="22"/>
                <w:szCs w:val="18"/>
                <w:lang w:val="en-GB"/>
              </w:rPr>
            </w:pPr>
            <w:r w:rsidRPr="004D2D2B">
              <w:rPr>
                <w:sz w:val="22"/>
                <w:szCs w:val="18"/>
                <w:lang w:val="en-GB"/>
              </w:rPr>
              <w:t>:</w:t>
            </w:r>
            <w:r w:rsidRPr="004D2D2B">
              <w:rPr>
                <w:sz w:val="22"/>
                <w:szCs w:val="18"/>
                <w:lang w:val="en-GB"/>
              </w:rPr>
              <w:tab/>
              <w:t>filter bank outputs (real and imaginary part)</w:t>
            </w:r>
          </w:p>
        </w:tc>
      </w:tr>
      <w:tr w:rsidR="00C7211D" w:rsidRPr="004D2D2B" w14:paraId="45912021" w14:textId="77777777" w:rsidTr="00994DEF">
        <w:tc>
          <w:tcPr>
            <w:tcW w:w="1727" w:type="pct"/>
          </w:tcPr>
          <w:p w14:paraId="20418EEB" w14:textId="77777777" w:rsidR="00C7211D" w:rsidRPr="00A318F4" w:rsidRDefault="00C7211D" w:rsidP="00994DEF">
            <w:pPr>
              <w:spacing w:before="60" w:line="270" w:lineRule="exact"/>
              <w:rPr>
                <w:sz w:val="22"/>
                <w:szCs w:val="18"/>
              </w:rPr>
            </w:pPr>
            <w:r w:rsidRPr="00A318F4">
              <w:rPr>
                <w:sz w:val="22"/>
                <w:szCs w:val="18"/>
              </w:rPr>
              <w:lastRenderedPageBreak/>
              <w:t>z[ ]</w:t>
            </w:r>
          </w:p>
        </w:tc>
        <w:tc>
          <w:tcPr>
            <w:tcW w:w="3273" w:type="pct"/>
          </w:tcPr>
          <w:p w14:paraId="0E148DD0" w14:textId="77777777" w:rsidR="00C7211D" w:rsidRPr="004D2D2B" w:rsidRDefault="00C7211D" w:rsidP="00994DEF">
            <w:pPr>
              <w:spacing w:before="60" w:line="270" w:lineRule="exact"/>
              <w:ind w:left="794" w:hanging="794"/>
              <w:rPr>
                <w:sz w:val="22"/>
                <w:szCs w:val="18"/>
                <w:lang w:val="en-GB"/>
              </w:rPr>
            </w:pPr>
            <w:r w:rsidRPr="004D2D2B">
              <w:rPr>
                <w:sz w:val="22"/>
                <w:szCs w:val="18"/>
                <w:lang w:val="en-GB"/>
              </w:rPr>
              <w:t>:</w:t>
            </w:r>
            <w:r w:rsidRPr="004D2D2B">
              <w:rPr>
                <w:sz w:val="22"/>
                <w:szCs w:val="18"/>
                <w:lang w:val="en-GB"/>
              </w:rPr>
              <w:tab/>
              <w:t>critical band rates for the centre frequencies of the filter bands in Bark (according to Table 8 and equation (30))</w:t>
            </w:r>
          </w:p>
        </w:tc>
      </w:tr>
      <w:tr w:rsidR="00C7211D" w:rsidRPr="00A318F4" w14:paraId="393A59C5" w14:textId="77777777" w:rsidTr="00994DEF">
        <w:tc>
          <w:tcPr>
            <w:tcW w:w="1727" w:type="pct"/>
          </w:tcPr>
          <w:p w14:paraId="6B8A7B56" w14:textId="77777777" w:rsidR="00C7211D" w:rsidRPr="00A318F4" w:rsidRDefault="00C7211D" w:rsidP="00994DEF">
            <w:pPr>
              <w:spacing w:before="60" w:line="270" w:lineRule="exact"/>
              <w:rPr>
                <w:sz w:val="22"/>
                <w:szCs w:val="18"/>
              </w:rPr>
            </w:pPr>
            <w:r w:rsidRPr="00A318F4">
              <w:rPr>
                <w:sz w:val="22"/>
                <w:szCs w:val="18"/>
              </w:rPr>
              <w:t>/* outputs */</w:t>
            </w:r>
          </w:p>
        </w:tc>
        <w:tc>
          <w:tcPr>
            <w:tcW w:w="3273" w:type="pct"/>
          </w:tcPr>
          <w:p w14:paraId="3AAA7AEB" w14:textId="77777777" w:rsidR="00C7211D" w:rsidRPr="00A318F4" w:rsidRDefault="00C7211D" w:rsidP="00994DEF">
            <w:pPr>
              <w:spacing w:before="60" w:line="270" w:lineRule="exact"/>
              <w:rPr>
                <w:sz w:val="22"/>
                <w:szCs w:val="18"/>
              </w:rPr>
            </w:pPr>
          </w:p>
        </w:tc>
      </w:tr>
      <w:tr w:rsidR="00C7211D" w:rsidRPr="00A318F4" w14:paraId="3FC5E21B" w14:textId="77777777" w:rsidTr="00994DEF">
        <w:tc>
          <w:tcPr>
            <w:tcW w:w="1727" w:type="pct"/>
          </w:tcPr>
          <w:p w14:paraId="0E92B096" w14:textId="77777777" w:rsidR="00C7211D" w:rsidRPr="00A318F4" w:rsidRDefault="00C7211D" w:rsidP="00994DEF">
            <w:pPr>
              <w:spacing w:before="60" w:line="270" w:lineRule="exact"/>
              <w:rPr>
                <w:sz w:val="22"/>
                <w:szCs w:val="18"/>
              </w:rPr>
            </w:pPr>
            <w:r w:rsidRPr="00A318F4">
              <w:rPr>
                <w:sz w:val="22"/>
                <w:szCs w:val="18"/>
              </w:rPr>
              <w:t>A_re,A_im</w:t>
            </w:r>
          </w:p>
        </w:tc>
        <w:tc>
          <w:tcPr>
            <w:tcW w:w="3273" w:type="pct"/>
          </w:tcPr>
          <w:p w14:paraId="2C8D320D" w14:textId="77777777" w:rsidR="00C7211D" w:rsidRPr="00A318F4" w:rsidRDefault="00C7211D" w:rsidP="00994DEF">
            <w:pPr>
              <w:spacing w:before="60" w:line="270" w:lineRule="exact"/>
              <w:rPr>
                <w:sz w:val="22"/>
                <w:szCs w:val="18"/>
              </w:rPr>
            </w:pPr>
            <w:r w:rsidRPr="00A318F4">
              <w:rPr>
                <w:sz w:val="22"/>
                <w:szCs w:val="18"/>
              </w:rPr>
              <w:t>:</w:t>
            </w:r>
            <w:r w:rsidRPr="00A318F4">
              <w:rPr>
                <w:sz w:val="22"/>
                <w:szCs w:val="18"/>
              </w:rPr>
              <w:tab/>
              <w:t>output patterns</w:t>
            </w:r>
          </w:p>
        </w:tc>
      </w:tr>
      <w:tr w:rsidR="00C7211D" w:rsidRPr="00A318F4" w14:paraId="31FA050F" w14:textId="77777777" w:rsidTr="00994DEF">
        <w:tc>
          <w:tcPr>
            <w:tcW w:w="1727" w:type="pct"/>
          </w:tcPr>
          <w:p w14:paraId="2580074B" w14:textId="77777777" w:rsidR="00C7211D" w:rsidRPr="00A318F4" w:rsidRDefault="00C7211D" w:rsidP="00994DEF">
            <w:pPr>
              <w:spacing w:before="60" w:line="270" w:lineRule="exact"/>
              <w:rPr>
                <w:sz w:val="22"/>
                <w:szCs w:val="18"/>
              </w:rPr>
            </w:pPr>
            <w:r w:rsidRPr="00A318F4">
              <w:rPr>
                <w:sz w:val="22"/>
                <w:szCs w:val="18"/>
              </w:rPr>
              <w:t>/* intermediate values */</w:t>
            </w:r>
          </w:p>
        </w:tc>
        <w:tc>
          <w:tcPr>
            <w:tcW w:w="3273" w:type="pct"/>
          </w:tcPr>
          <w:p w14:paraId="3BA487C9" w14:textId="77777777" w:rsidR="00C7211D" w:rsidRPr="00A318F4" w:rsidRDefault="00C7211D" w:rsidP="00994DEF">
            <w:pPr>
              <w:spacing w:before="60" w:line="270" w:lineRule="exact"/>
              <w:rPr>
                <w:sz w:val="22"/>
                <w:szCs w:val="18"/>
              </w:rPr>
            </w:pPr>
          </w:p>
        </w:tc>
      </w:tr>
      <w:tr w:rsidR="00C7211D" w:rsidRPr="00A318F4" w14:paraId="562C3224" w14:textId="77777777" w:rsidTr="00994DEF">
        <w:tc>
          <w:tcPr>
            <w:tcW w:w="1727" w:type="pct"/>
          </w:tcPr>
          <w:p w14:paraId="5FA0DE86" w14:textId="77777777" w:rsidR="00C7211D" w:rsidRPr="00A318F4" w:rsidRDefault="00C7211D" w:rsidP="00994DEF">
            <w:pPr>
              <w:spacing w:before="60" w:line="270" w:lineRule="exact"/>
              <w:rPr>
                <w:sz w:val="22"/>
                <w:szCs w:val="18"/>
              </w:rPr>
            </w:pPr>
            <w:r w:rsidRPr="00A318F4">
              <w:rPr>
                <w:sz w:val="22"/>
                <w:szCs w:val="18"/>
              </w:rPr>
              <w:t>j,k</w:t>
            </w:r>
          </w:p>
        </w:tc>
        <w:tc>
          <w:tcPr>
            <w:tcW w:w="3273" w:type="pct"/>
          </w:tcPr>
          <w:p w14:paraId="39859EDC" w14:textId="77777777" w:rsidR="00C7211D" w:rsidRPr="00A318F4" w:rsidRDefault="00C7211D" w:rsidP="00994DEF">
            <w:pPr>
              <w:spacing w:before="60" w:line="270" w:lineRule="exact"/>
              <w:rPr>
                <w:sz w:val="22"/>
                <w:szCs w:val="18"/>
              </w:rPr>
            </w:pPr>
            <w:r w:rsidRPr="00A318F4">
              <w:rPr>
                <w:sz w:val="22"/>
                <w:szCs w:val="18"/>
              </w:rPr>
              <w:t>:</w:t>
            </w:r>
            <w:r w:rsidRPr="00A318F4">
              <w:rPr>
                <w:sz w:val="22"/>
                <w:szCs w:val="18"/>
              </w:rPr>
              <w:tab/>
              <w:t>index of the filter</w:t>
            </w:r>
          </w:p>
        </w:tc>
      </w:tr>
      <w:tr w:rsidR="00C7211D" w:rsidRPr="00A318F4" w14:paraId="32F82B5A" w14:textId="77777777" w:rsidTr="00994DEF">
        <w:tc>
          <w:tcPr>
            <w:tcW w:w="1727" w:type="pct"/>
          </w:tcPr>
          <w:p w14:paraId="788C6F35" w14:textId="77777777" w:rsidR="00C7211D" w:rsidRPr="00A318F4" w:rsidRDefault="00C7211D" w:rsidP="00994DEF">
            <w:pPr>
              <w:spacing w:before="60" w:line="270" w:lineRule="exact"/>
              <w:rPr>
                <w:sz w:val="22"/>
                <w:szCs w:val="18"/>
              </w:rPr>
            </w:pPr>
            <w:r w:rsidRPr="00A318F4">
              <w:rPr>
                <w:sz w:val="22"/>
                <w:szCs w:val="18"/>
              </w:rPr>
              <w:t>a,b</w:t>
            </w:r>
          </w:p>
        </w:tc>
        <w:tc>
          <w:tcPr>
            <w:tcW w:w="3273" w:type="pct"/>
          </w:tcPr>
          <w:p w14:paraId="3E93462E" w14:textId="77777777" w:rsidR="00C7211D" w:rsidRPr="00A318F4" w:rsidRDefault="00C7211D" w:rsidP="00994DEF">
            <w:pPr>
              <w:spacing w:before="60" w:line="270" w:lineRule="exact"/>
              <w:rPr>
                <w:sz w:val="22"/>
                <w:szCs w:val="18"/>
              </w:rPr>
            </w:pPr>
            <w:r w:rsidRPr="00A318F4">
              <w:rPr>
                <w:sz w:val="22"/>
                <w:szCs w:val="18"/>
              </w:rPr>
              <w:t>:</w:t>
            </w:r>
            <w:r w:rsidRPr="00A318F4">
              <w:rPr>
                <w:sz w:val="22"/>
                <w:szCs w:val="18"/>
              </w:rPr>
              <w:tab/>
              <w:t>coefficients for temporal smoothing</w:t>
            </w:r>
          </w:p>
        </w:tc>
      </w:tr>
      <w:tr w:rsidR="00C7211D" w:rsidRPr="004D2D2B" w14:paraId="57463F2F" w14:textId="77777777" w:rsidTr="00994DEF">
        <w:tc>
          <w:tcPr>
            <w:tcW w:w="1727" w:type="pct"/>
          </w:tcPr>
          <w:p w14:paraId="75A3F0F6" w14:textId="77777777" w:rsidR="00C7211D" w:rsidRPr="00A318F4" w:rsidRDefault="00C7211D" w:rsidP="00994DEF">
            <w:pPr>
              <w:spacing w:before="60" w:line="270" w:lineRule="exact"/>
              <w:rPr>
                <w:sz w:val="22"/>
                <w:szCs w:val="18"/>
              </w:rPr>
            </w:pPr>
            <w:r w:rsidRPr="00A318F4">
              <w:rPr>
                <w:sz w:val="22"/>
                <w:szCs w:val="18"/>
              </w:rPr>
              <w:t>dist</w:t>
            </w:r>
          </w:p>
        </w:tc>
        <w:tc>
          <w:tcPr>
            <w:tcW w:w="3273" w:type="pct"/>
          </w:tcPr>
          <w:p w14:paraId="2D600255" w14:textId="77777777" w:rsidR="00C7211D" w:rsidRPr="004D2D2B" w:rsidRDefault="00C7211D" w:rsidP="00994DEF">
            <w:pPr>
              <w:spacing w:before="60" w:line="270" w:lineRule="exact"/>
              <w:rPr>
                <w:sz w:val="22"/>
                <w:szCs w:val="18"/>
                <w:lang w:val="en-GB"/>
              </w:rPr>
            </w:pPr>
            <w:r w:rsidRPr="004D2D2B">
              <w:rPr>
                <w:sz w:val="22"/>
                <w:szCs w:val="18"/>
                <w:lang w:val="en-GB"/>
              </w:rPr>
              <w:t>:</w:t>
            </w:r>
            <w:r w:rsidRPr="004D2D2B">
              <w:rPr>
                <w:sz w:val="22"/>
                <w:szCs w:val="18"/>
                <w:lang w:val="en-GB"/>
              </w:rPr>
              <w:tab/>
              <w:t>constant for calculating the crosstalk</w:t>
            </w:r>
          </w:p>
        </w:tc>
      </w:tr>
      <w:tr w:rsidR="00C7211D" w:rsidRPr="004D2D2B" w14:paraId="1D833FC0" w14:textId="77777777" w:rsidTr="00994DEF">
        <w:tc>
          <w:tcPr>
            <w:tcW w:w="1727" w:type="pct"/>
          </w:tcPr>
          <w:p w14:paraId="3CF2D2C7" w14:textId="77777777" w:rsidR="00C7211D" w:rsidRPr="00A318F4" w:rsidRDefault="00C7211D" w:rsidP="00994DEF">
            <w:pPr>
              <w:spacing w:before="60" w:line="270" w:lineRule="exact"/>
              <w:rPr>
                <w:sz w:val="22"/>
                <w:szCs w:val="18"/>
              </w:rPr>
            </w:pPr>
            <w:r w:rsidRPr="00A318F4">
              <w:rPr>
                <w:sz w:val="22"/>
                <w:szCs w:val="18"/>
              </w:rPr>
              <w:t>L[ ]</w:t>
            </w:r>
          </w:p>
        </w:tc>
        <w:tc>
          <w:tcPr>
            <w:tcW w:w="3273" w:type="pct"/>
          </w:tcPr>
          <w:p w14:paraId="4A8CFAED" w14:textId="77777777" w:rsidR="00C7211D" w:rsidRPr="004D2D2B" w:rsidRDefault="00C7211D" w:rsidP="00994DEF">
            <w:pPr>
              <w:spacing w:before="60" w:line="270" w:lineRule="exact"/>
              <w:rPr>
                <w:sz w:val="22"/>
                <w:szCs w:val="18"/>
                <w:lang w:val="en-GB"/>
              </w:rPr>
            </w:pPr>
            <w:r w:rsidRPr="004D2D2B">
              <w:rPr>
                <w:sz w:val="22"/>
                <w:szCs w:val="18"/>
                <w:lang w:val="en-GB"/>
              </w:rPr>
              <w:t>:</w:t>
            </w:r>
            <w:r w:rsidRPr="004D2D2B">
              <w:rPr>
                <w:sz w:val="22"/>
                <w:szCs w:val="18"/>
                <w:lang w:val="en-GB"/>
              </w:rPr>
              <w:tab/>
              <w:t>level at each filter output</w:t>
            </w:r>
          </w:p>
        </w:tc>
      </w:tr>
      <w:tr w:rsidR="00C7211D" w:rsidRPr="004D2D2B" w14:paraId="61E6C612" w14:textId="77777777" w:rsidTr="00994DEF">
        <w:tc>
          <w:tcPr>
            <w:tcW w:w="1727" w:type="pct"/>
          </w:tcPr>
          <w:p w14:paraId="4F316092" w14:textId="77777777" w:rsidR="00C7211D" w:rsidRPr="00A318F4" w:rsidRDefault="00C7211D" w:rsidP="00994DEF">
            <w:pPr>
              <w:spacing w:before="60" w:line="270" w:lineRule="exact"/>
              <w:rPr>
                <w:sz w:val="22"/>
                <w:szCs w:val="18"/>
              </w:rPr>
            </w:pPr>
            <w:r w:rsidRPr="00A318F4">
              <w:rPr>
                <w:sz w:val="22"/>
                <w:szCs w:val="18"/>
              </w:rPr>
              <w:t>s[ ]</w:t>
            </w:r>
          </w:p>
        </w:tc>
        <w:tc>
          <w:tcPr>
            <w:tcW w:w="3273" w:type="pct"/>
          </w:tcPr>
          <w:p w14:paraId="3452A73E" w14:textId="77777777" w:rsidR="00C7211D" w:rsidRPr="004D2D2B" w:rsidRDefault="00C7211D" w:rsidP="00994DEF">
            <w:pPr>
              <w:spacing w:before="60" w:line="270" w:lineRule="exact"/>
              <w:rPr>
                <w:sz w:val="22"/>
                <w:szCs w:val="18"/>
                <w:lang w:val="en-GB"/>
              </w:rPr>
            </w:pPr>
            <w:r w:rsidRPr="004D2D2B">
              <w:rPr>
                <w:sz w:val="22"/>
                <w:szCs w:val="18"/>
                <w:lang w:val="en-GB"/>
              </w:rPr>
              <w:t>:</w:t>
            </w:r>
            <w:r w:rsidRPr="004D2D2B">
              <w:rPr>
                <w:sz w:val="22"/>
                <w:szCs w:val="18"/>
                <w:lang w:val="en-GB"/>
              </w:rPr>
              <w:tab/>
              <w:t>local slope for upward spreading</w:t>
            </w:r>
          </w:p>
        </w:tc>
      </w:tr>
      <w:tr w:rsidR="00C7211D" w:rsidRPr="00A318F4" w14:paraId="3E601759" w14:textId="77777777" w:rsidTr="00994DEF">
        <w:tc>
          <w:tcPr>
            <w:tcW w:w="1727" w:type="pct"/>
          </w:tcPr>
          <w:p w14:paraId="6D49847E" w14:textId="77777777" w:rsidR="00C7211D" w:rsidRPr="00A318F4" w:rsidRDefault="00C7211D" w:rsidP="00994DEF">
            <w:pPr>
              <w:spacing w:before="60" w:line="270" w:lineRule="exact"/>
              <w:rPr>
                <w:sz w:val="22"/>
                <w:szCs w:val="18"/>
              </w:rPr>
            </w:pPr>
            <w:r w:rsidRPr="00A318F4">
              <w:rPr>
                <w:sz w:val="22"/>
                <w:szCs w:val="18"/>
              </w:rPr>
              <w:t>d1,d2</w:t>
            </w:r>
          </w:p>
        </w:tc>
        <w:tc>
          <w:tcPr>
            <w:tcW w:w="3273" w:type="pct"/>
          </w:tcPr>
          <w:p w14:paraId="386CBB74" w14:textId="77777777" w:rsidR="00C7211D" w:rsidRPr="00A318F4" w:rsidRDefault="00C7211D" w:rsidP="00994DEF">
            <w:pPr>
              <w:spacing w:before="60" w:line="270" w:lineRule="exact"/>
              <w:rPr>
                <w:sz w:val="22"/>
                <w:szCs w:val="18"/>
              </w:rPr>
            </w:pPr>
            <w:r w:rsidRPr="00A318F4">
              <w:rPr>
                <w:sz w:val="22"/>
                <w:szCs w:val="18"/>
              </w:rPr>
              <w:t>:</w:t>
            </w:r>
            <w:r w:rsidRPr="00A318F4">
              <w:rPr>
                <w:sz w:val="22"/>
                <w:szCs w:val="18"/>
              </w:rPr>
              <w:tab/>
              <w:t>buffers</w:t>
            </w:r>
          </w:p>
        </w:tc>
      </w:tr>
      <w:tr w:rsidR="00C7211D" w:rsidRPr="004D2D2B" w14:paraId="00691562" w14:textId="77777777" w:rsidTr="00994DEF">
        <w:tc>
          <w:tcPr>
            <w:tcW w:w="1727" w:type="pct"/>
          </w:tcPr>
          <w:p w14:paraId="076C92BE" w14:textId="77777777" w:rsidR="00C7211D" w:rsidRPr="00A318F4" w:rsidRDefault="00C7211D" w:rsidP="00994DEF">
            <w:pPr>
              <w:spacing w:before="60" w:line="270" w:lineRule="exact"/>
              <w:rPr>
                <w:sz w:val="22"/>
                <w:szCs w:val="18"/>
              </w:rPr>
            </w:pPr>
            <w:r w:rsidRPr="00A318F4">
              <w:rPr>
                <w:sz w:val="22"/>
                <w:szCs w:val="18"/>
              </w:rPr>
              <w:t>/* static */</w:t>
            </w:r>
          </w:p>
        </w:tc>
        <w:tc>
          <w:tcPr>
            <w:tcW w:w="3273" w:type="pct"/>
          </w:tcPr>
          <w:p w14:paraId="6B463B98" w14:textId="77777777" w:rsidR="00C7211D" w:rsidRPr="004D2D2B" w:rsidRDefault="00C7211D" w:rsidP="00994DEF">
            <w:pPr>
              <w:spacing w:before="60" w:line="270" w:lineRule="exact"/>
              <w:ind w:left="794" w:hanging="794"/>
              <w:rPr>
                <w:sz w:val="22"/>
                <w:szCs w:val="18"/>
                <w:lang w:val="en-GB"/>
              </w:rPr>
            </w:pPr>
            <w:r w:rsidRPr="004D2D2B">
              <w:rPr>
                <w:sz w:val="22"/>
                <w:szCs w:val="18"/>
                <w:lang w:val="en-GB"/>
              </w:rPr>
              <w:tab/>
              <w:t>(values from the preceding frame are preserved; values are initialized with zeros at the start of the measurement)</w:t>
            </w:r>
          </w:p>
        </w:tc>
      </w:tr>
      <w:tr w:rsidR="00C7211D" w:rsidRPr="004D2D2B" w14:paraId="23DA6476" w14:textId="77777777" w:rsidTr="00994DEF">
        <w:tc>
          <w:tcPr>
            <w:tcW w:w="1727" w:type="pct"/>
          </w:tcPr>
          <w:p w14:paraId="5A65F816" w14:textId="77777777" w:rsidR="00C7211D" w:rsidRPr="00A318F4" w:rsidRDefault="00C7211D" w:rsidP="00994DEF">
            <w:pPr>
              <w:spacing w:before="60" w:line="270" w:lineRule="exact"/>
              <w:rPr>
                <w:sz w:val="22"/>
                <w:szCs w:val="18"/>
              </w:rPr>
            </w:pPr>
            <w:r w:rsidRPr="00A318F4">
              <w:rPr>
                <w:sz w:val="22"/>
                <w:szCs w:val="18"/>
              </w:rPr>
              <w:t>cl, cu[ ]</w:t>
            </w:r>
          </w:p>
        </w:tc>
        <w:tc>
          <w:tcPr>
            <w:tcW w:w="3273" w:type="pct"/>
          </w:tcPr>
          <w:p w14:paraId="14EB59A2" w14:textId="77777777" w:rsidR="00C7211D" w:rsidRPr="004D2D2B" w:rsidRDefault="00C7211D" w:rsidP="00994DEF">
            <w:pPr>
              <w:spacing w:before="60" w:line="270" w:lineRule="exact"/>
              <w:rPr>
                <w:sz w:val="22"/>
                <w:szCs w:val="18"/>
                <w:lang w:val="en-GB"/>
              </w:rPr>
            </w:pPr>
            <w:r w:rsidRPr="004D2D2B">
              <w:rPr>
                <w:sz w:val="22"/>
                <w:szCs w:val="18"/>
                <w:lang w:val="en-GB"/>
              </w:rPr>
              <w:t>:</w:t>
            </w:r>
            <w:r w:rsidRPr="004D2D2B">
              <w:rPr>
                <w:sz w:val="22"/>
                <w:szCs w:val="18"/>
                <w:lang w:val="en-GB"/>
              </w:rPr>
              <w:tab/>
              <w:t xml:space="preserve">spread fraction of the signal </w:t>
            </w:r>
          </w:p>
        </w:tc>
      </w:tr>
    </w:tbl>
    <w:p w14:paraId="0C4CB6B9"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sz w:val="22"/>
        </w:rPr>
      </w:pPr>
      <w:bookmarkStart w:id="359" w:name="_Toc415385231"/>
      <w:bookmarkStart w:id="360" w:name="_Toc425054125"/>
    </w:p>
    <w:p w14:paraId="760A7EFE"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sz w:val="22"/>
        </w:rPr>
      </w:pPr>
      <w:r w:rsidRPr="00A318F4">
        <w:rPr>
          <w:rFonts w:ascii="Times New Roman" w:hAnsi="Times New Roman"/>
          <w:i/>
          <w:sz w:val="22"/>
        </w:rPr>
        <w:t>/* level dependent upward spreading */</w:t>
      </w:r>
    </w:p>
    <w:p w14:paraId="0BB6C16D"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dist</w:t>
      </w:r>
      <w:r w:rsidRPr="00A318F4">
        <w:rPr>
          <w:rFonts w:ascii="Times New Roman" w:hAnsi="Times New Roman"/>
          <w:sz w:val="22"/>
        </w:rPr>
        <w:tab/>
        <w:t xml:space="preserve"> = pow(0.1,(z[39]-z[0])/(39*20)); </w:t>
      </w:r>
    </w:p>
    <w:p w14:paraId="7D271C7B"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r w:rsidRPr="00A318F4">
        <w:rPr>
          <w:rFonts w:ascii="Times New Roman" w:hAnsi="Times New Roman"/>
          <w:i/>
          <w:sz w:val="22"/>
        </w:rPr>
        <w:t>/* (z[39]-z[0])/39 is the distance in Bark between two adjacent filter bands */</w:t>
      </w:r>
    </w:p>
    <w:p w14:paraId="607C8920"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a</w:t>
      </w:r>
      <w:r w:rsidRPr="00A318F4">
        <w:rPr>
          <w:rFonts w:ascii="Times New Roman" w:hAnsi="Times New Roman"/>
          <w:sz w:val="22"/>
        </w:rPr>
        <w:tab/>
        <w:t xml:space="preserve"> = exp(-32/(48000*0.1));</w:t>
      </w:r>
    </w:p>
    <w:p w14:paraId="24A586F0"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b</w:t>
      </w:r>
      <w:r w:rsidRPr="00A318F4">
        <w:rPr>
          <w:rFonts w:ascii="Times New Roman" w:hAnsi="Times New Roman"/>
          <w:sz w:val="22"/>
        </w:rPr>
        <w:tab/>
        <w:t xml:space="preserve"> = 1 - a;</w:t>
      </w:r>
    </w:p>
    <w:p w14:paraId="7D3677C1"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for(k=0..39)</w:t>
      </w:r>
    </w:p>
    <w:p w14:paraId="2D9D2DC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w:t>
      </w:r>
    </w:p>
    <w:p w14:paraId="01F1550E"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A_re[k]</w:t>
      </w:r>
      <w:r w:rsidRPr="00A318F4">
        <w:rPr>
          <w:rFonts w:ascii="Times New Roman" w:hAnsi="Times New Roman"/>
          <w:sz w:val="22"/>
        </w:rPr>
        <w:tab/>
        <w:t xml:space="preserve"> = out_re[k];</w:t>
      </w:r>
    </w:p>
    <w:p w14:paraId="2258AAF1" w14:textId="77777777" w:rsidR="00C7211D" w:rsidRPr="004D2D2B"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lang w:val="de-CH"/>
        </w:rPr>
      </w:pPr>
      <w:r w:rsidRPr="00A318F4">
        <w:rPr>
          <w:rFonts w:ascii="Times New Roman" w:hAnsi="Times New Roman"/>
          <w:sz w:val="22"/>
        </w:rPr>
        <w:tab/>
      </w:r>
      <w:r w:rsidRPr="004D2D2B">
        <w:rPr>
          <w:rFonts w:ascii="Times New Roman" w:hAnsi="Times New Roman"/>
          <w:sz w:val="22"/>
          <w:lang w:val="de-CH"/>
        </w:rPr>
        <w:t>A_im[k]</w:t>
      </w:r>
      <w:r w:rsidRPr="004D2D2B">
        <w:rPr>
          <w:rFonts w:ascii="Times New Roman" w:hAnsi="Times New Roman"/>
          <w:sz w:val="22"/>
          <w:lang w:val="de-CH"/>
        </w:rPr>
        <w:tab/>
        <w:t xml:space="preserve"> = out_im[k];</w:t>
      </w:r>
    </w:p>
    <w:p w14:paraId="3EA2A38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w:t>
      </w:r>
    </w:p>
    <w:p w14:paraId="0067BFC5"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for(k=0..39)</w:t>
      </w:r>
    </w:p>
    <w:p w14:paraId="2734A09D"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w:t>
      </w:r>
    </w:p>
    <w:p w14:paraId="29027BC8"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r w:rsidRPr="00A318F4">
        <w:rPr>
          <w:rFonts w:ascii="Times New Roman" w:hAnsi="Times New Roman"/>
          <w:i/>
          <w:sz w:val="22"/>
        </w:rPr>
        <w:tab/>
        <w:t>/* calculate level dependent slope */</w:t>
      </w:r>
    </w:p>
    <w:p w14:paraId="5F537A3A"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L[k]</w:t>
      </w:r>
      <w:r w:rsidRPr="00A318F4">
        <w:rPr>
          <w:rFonts w:ascii="Times New Roman" w:hAnsi="Times New Roman"/>
          <w:sz w:val="22"/>
        </w:rPr>
        <w:tab/>
        <w:t xml:space="preserve"> = 10*log10(out_re[k]* out_re[k] + out_im[k]* out_im[k];</w:t>
      </w:r>
    </w:p>
    <w:p w14:paraId="2084E35B"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s[k]</w:t>
      </w:r>
      <w:r w:rsidRPr="00A318F4">
        <w:rPr>
          <w:rFonts w:ascii="Times New Roman" w:hAnsi="Times New Roman"/>
          <w:sz w:val="22"/>
        </w:rPr>
        <w:tab/>
        <w:t xml:space="preserve"> = max(4,(24 + 230/fcentre[k] - 0.2*L[k]));</w:t>
      </w:r>
    </w:p>
    <w:p w14:paraId="2512DD32"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sz w:val="22"/>
        </w:rPr>
      </w:pPr>
      <w:r w:rsidRPr="00A318F4">
        <w:rPr>
          <w:rFonts w:ascii="Times New Roman" w:hAnsi="Times New Roman"/>
          <w:i/>
          <w:sz w:val="22"/>
        </w:rPr>
        <w:tab/>
        <w:t>/* calculate spread fraction and smooth it over time*/</w:t>
      </w:r>
    </w:p>
    <w:p w14:paraId="5FBC9769"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cu[k]</w:t>
      </w:r>
      <w:r w:rsidRPr="00A318F4">
        <w:rPr>
          <w:rFonts w:ascii="Times New Roman" w:hAnsi="Times New Roman"/>
          <w:sz w:val="22"/>
        </w:rPr>
        <w:tab/>
        <w:t xml:space="preserve"> = a*pow(dist,s[k])+b*cu[k];</w:t>
      </w:r>
    </w:p>
    <w:p w14:paraId="61098596"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sz w:val="22"/>
        </w:rPr>
      </w:pPr>
      <w:r w:rsidRPr="00A318F4">
        <w:rPr>
          <w:rFonts w:ascii="Times New Roman" w:hAnsi="Times New Roman"/>
          <w:i/>
          <w:sz w:val="22"/>
        </w:rPr>
        <w:tab/>
        <w:t>/* spreading of band k */</w:t>
      </w:r>
    </w:p>
    <w:p w14:paraId="4556C1A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d1</w:t>
      </w:r>
      <w:r w:rsidRPr="00A318F4">
        <w:rPr>
          <w:rFonts w:ascii="Times New Roman" w:hAnsi="Times New Roman"/>
          <w:sz w:val="22"/>
        </w:rPr>
        <w:tab/>
        <w:t xml:space="preserve"> = out_re[k]</w:t>
      </w:r>
    </w:p>
    <w:p w14:paraId="2C500EAB"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d2</w:t>
      </w:r>
      <w:r w:rsidRPr="00A318F4">
        <w:rPr>
          <w:rFonts w:ascii="Times New Roman" w:hAnsi="Times New Roman"/>
          <w:sz w:val="22"/>
        </w:rPr>
        <w:tab/>
        <w:t xml:space="preserve"> = out_im[k]</w:t>
      </w:r>
    </w:p>
    <w:p w14:paraId="164F7849"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ab/>
        <w:t>for(j=k+1..39)</w:t>
      </w:r>
    </w:p>
    <w:p w14:paraId="01C64AE9"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ab/>
        <w:t>{</w:t>
      </w:r>
    </w:p>
    <w:p w14:paraId="2F347D9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A318F4">
        <w:rPr>
          <w:rFonts w:ascii="Times New Roman" w:hAnsi="Times New Roman"/>
          <w:sz w:val="22"/>
        </w:rPr>
        <w:tab/>
      </w:r>
      <w:r w:rsidRPr="00A318F4">
        <w:rPr>
          <w:rFonts w:ascii="Times New Roman" w:hAnsi="Times New Roman"/>
          <w:sz w:val="22"/>
        </w:rPr>
        <w:tab/>
        <w:t xml:space="preserve">d1 </w:t>
      </w:r>
      <w:r w:rsidRPr="00A318F4">
        <w:rPr>
          <w:rFonts w:ascii="Times New Roman" w:hAnsi="Times New Roman"/>
          <w:sz w:val="22"/>
        </w:rPr>
        <w:tab/>
        <w:t>*= cu[k];</w:t>
      </w:r>
    </w:p>
    <w:p w14:paraId="0BC23B56"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A318F4">
        <w:rPr>
          <w:rFonts w:ascii="Times New Roman" w:hAnsi="Times New Roman"/>
          <w:sz w:val="22"/>
        </w:rPr>
        <w:tab/>
      </w:r>
      <w:r w:rsidRPr="00A318F4">
        <w:rPr>
          <w:rFonts w:ascii="Times New Roman" w:hAnsi="Times New Roman"/>
          <w:sz w:val="22"/>
        </w:rPr>
        <w:tab/>
        <w:t xml:space="preserve">d2 </w:t>
      </w:r>
      <w:r w:rsidRPr="00A318F4">
        <w:rPr>
          <w:rFonts w:ascii="Times New Roman" w:hAnsi="Times New Roman"/>
          <w:sz w:val="22"/>
        </w:rPr>
        <w:tab/>
        <w:t>*= cu[k];</w:t>
      </w:r>
    </w:p>
    <w:p w14:paraId="356B0EEF"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A318F4">
        <w:rPr>
          <w:rFonts w:ascii="Times New Roman" w:hAnsi="Times New Roman"/>
          <w:sz w:val="22"/>
        </w:rPr>
        <w:tab/>
      </w:r>
      <w:r w:rsidRPr="00A318F4">
        <w:rPr>
          <w:rFonts w:ascii="Times New Roman" w:hAnsi="Times New Roman"/>
          <w:sz w:val="22"/>
        </w:rPr>
        <w:tab/>
        <w:t>A_re[j]</w:t>
      </w:r>
      <w:r w:rsidRPr="00A318F4">
        <w:rPr>
          <w:rFonts w:ascii="Times New Roman" w:hAnsi="Times New Roman"/>
          <w:sz w:val="22"/>
        </w:rPr>
        <w:tab/>
        <w:t>+= d1;</w:t>
      </w:r>
    </w:p>
    <w:p w14:paraId="6728C59B"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A318F4">
        <w:rPr>
          <w:rFonts w:ascii="Times New Roman" w:hAnsi="Times New Roman"/>
          <w:sz w:val="22"/>
        </w:rPr>
        <w:tab/>
      </w:r>
      <w:r w:rsidRPr="00A318F4">
        <w:rPr>
          <w:rFonts w:ascii="Times New Roman" w:hAnsi="Times New Roman"/>
          <w:sz w:val="22"/>
        </w:rPr>
        <w:tab/>
        <w:t>A_im[j]</w:t>
      </w:r>
      <w:r w:rsidRPr="00A318F4">
        <w:rPr>
          <w:rFonts w:ascii="Times New Roman" w:hAnsi="Times New Roman"/>
          <w:sz w:val="22"/>
        </w:rPr>
        <w:tab/>
        <w:t>+= d2;</w:t>
      </w:r>
    </w:p>
    <w:p w14:paraId="2231C2E5"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ab/>
        <w:t>}</w:t>
      </w:r>
    </w:p>
    <w:p w14:paraId="6A0EA122"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w:t>
      </w:r>
    </w:p>
    <w:p w14:paraId="4E487C4D"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r w:rsidRPr="00A318F4">
        <w:rPr>
          <w:rFonts w:ascii="Times New Roman" w:hAnsi="Times New Roman"/>
          <w:i/>
          <w:sz w:val="22"/>
        </w:rPr>
        <w:lastRenderedPageBreak/>
        <w:t>/* downward spreading */</w:t>
      </w:r>
    </w:p>
    <w:p w14:paraId="4DD585D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cl</w:t>
      </w:r>
      <w:r w:rsidRPr="00A318F4">
        <w:rPr>
          <w:rFonts w:ascii="Times New Roman" w:hAnsi="Times New Roman"/>
          <w:sz w:val="22"/>
        </w:rPr>
        <w:tab/>
        <w:t xml:space="preserve"> = pow(dist,31);</w:t>
      </w:r>
    </w:p>
    <w:p w14:paraId="137C6A3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d1</w:t>
      </w:r>
      <w:r w:rsidRPr="00A318F4">
        <w:rPr>
          <w:rFonts w:ascii="Times New Roman" w:hAnsi="Times New Roman"/>
          <w:sz w:val="22"/>
        </w:rPr>
        <w:tab/>
        <w:t xml:space="preserve"> = 0;</w:t>
      </w:r>
    </w:p>
    <w:p w14:paraId="2703830B"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d2</w:t>
      </w:r>
      <w:r w:rsidRPr="00A318F4">
        <w:rPr>
          <w:rFonts w:ascii="Times New Roman" w:hAnsi="Times New Roman"/>
          <w:sz w:val="22"/>
        </w:rPr>
        <w:tab/>
        <w:t xml:space="preserve"> = 0;</w:t>
      </w:r>
    </w:p>
    <w:p w14:paraId="4CC7064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for(k=39..0)</w:t>
      </w:r>
    </w:p>
    <w:p w14:paraId="0A489E00"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w:t>
      </w:r>
    </w:p>
    <w:p w14:paraId="1EE20F10"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A318F4">
        <w:rPr>
          <w:rFonts w:ascii="Times New Roman" w:hAnsi="Times New Roman"/>
          <w:sz w:val="22"/>
        </w:rPr>
        <w:tab/>
        <w:t>/* spreading of band k */</w:t>
      </w:r>
    </w:p>
    <w:p w14:paraId="6168A0F7"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d1</w:t>
      </w:r>
      <w:r w:rsidRPr="00A318F4">
        <w:rPr>
          <w:rFonts w:ascii="Times New Roman" w:hAnsi="Times New Roman"/>
          <w:sz w:val="22"/>
        </w:rPr>
        <w:tab/>
        <w:t>= d1 * cl + A_re[k];</w:t>
      </w:r>
    </w:p>
    <w:p w14:paraId="05F420DD"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d2</w:t>
      </w:r>
      <w:r w:rsidRPr="00A318F4">
        <w:rPr>
          <w:rFonts w:ascii="Times New Roman" w:hAnsi="Times New Roman"/>
          <w:sz w:val="22"/>
        </w:rPr>
        <w:tab/>
        <w:t>= d2 * cl + A_im[k];</w:t>
      </w:r>
    </w:p>
    <w:p w14:paraId="019D7ECD"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A_re[k]</w:t>
      </w:r>
      <w:r w:rsidRPr="00A318F4">
        <w:rPr>
          <w:rFonts w:ascii="Times New Roman" w:hAnsi="Times New Roman"/>
          <w:sz w:val="22"/>
        </w:rPr>
        <w:tab/>
        <w:t xml:space="preserve"> = d1;</w:t>
      </w:r>
    </w:p>
    <w:p w14:paraId="12164103" w14:textId="77777777" w:rsidR="00C7211D" w:rsidRPr="00A318F4" w:rsidRDefault="00C7211D" w:rsidP="00667910">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A318F4">
        <w:rPr>
          <w:rFonts w:ascii="Times New Roman" w:hAnsi="Times New Roman"/>
          <w:sz w:val="22"/>
        </w:rPr>
        <w:tab/>
        <w:t>A_im[k]</w:t>
      </w:r>
      <w:r w:rsidRPr="00A318F4">
        <w:rPr>
          <w:rFonts w:ascii="Times New Roman" w:hAnsi="Times New Roman"/>
          <w:sz w:val="22"/>
        </w:rPr>
        <w:tab/>
        <w:t xml:space="preserve"> = d2;</w:t>
      </w:r>
    </w:p>
    <w:p w14:paraId="7AC8CEF4" w14:textId="77777777" w:rsidR="00C7211D" w:rsidRPr="00A318F4" w:rsidRDefault="00C7211D" w:rsidP="00667910">
      <w:pPr>
        <w:pStyle w:val="Code"/>
        <w:pBdr>
          <w:top w:val="none" w:sz="0" w:space="0" w:color="auto"/>
          <w:left w:val="none" w:sz="0" w:space="0" w:color="auto"/>
          <w:bottom w:val="none" w:sz="0" w:space="0" w:color="auto"/>
          <w:right w:val="none" w:sz="0" w:space="0" w:color="auto"/>
        </w:pBdr>
        <w:spacing w:before="90"/>
        <w:rPr>
          <w:rFonts w:ascii="Times New Roman" w:hAnsi="Times New Roman"/>
          <w:noProof w:val="0"/>
          <w:sz w:val="22"/>
        </w:rPr>
      </w:pPr>
      <w:r w:rsidRPr="00A318F4">
        <w:rPr>
          <w:rFonts w:ascii="Times New Roman" w:hAnsi="Times New Roman"/>
          <w:noProof w:val="0"/>
          <w:sz w:val="22"/>
        </w:rPr>
        <w:t>}</w:t>
      </w:r>
    </w:p>
    <w:p w14:paraId="04B85B32" w14:textId="77777777" w:rsidR="00C7211D" w:rsidRPr="00A318F4" w:rsidRDefault="00C7211D" w:rsidP="00667910">
      <w:pPr>
        <w:pStyle w:val="Code"/>
        <w:pBdr>
          <w:top w:val="none" w:sz="0" w:space="0" w:color="auto"/>
          <w:left w:val="none" w:sz="0" w:space="0" w:color="auto"/>
          <w:bottom w:val="none" w:sz="0" w:space="0" w:color="auto"/>
          <w:right w:val="none" w:sz="0" w:space="0" w:color="auto"/>
        </w:pBdr>
        <w:spacing w:before="90"/>
        <w:rPr>
          <w:rFonts w:ascii="Times New Roman" w:hAnsi="Times New Roman"/>
          <w:i/>
          <w:noProof w:val="0"/>
          <w:sz w:val="22"/>
        </w:rPr>
      </w:pPr>
    </w:p>
    <w:p w14:paraId="2F8F424A" w14:textId="77777777" w:rsidR="00C7211D" w:rsidRPr="00A318F4" w:rsidRDefault="00C7211D" w:rsidP="00C7211D">
      <w:pPr>
        <w:pStyle w:val="Tablefin"/>
        <w:rPr>
          <w:sz w:val="2"/>
        </w:rPr>
      </w:pPr>
    </w:p>
    <w:p w14:paraId="25EEE268" w14:textId="77777777" w:rsidR="00C7211D" w:rsidRPr="004D2D2B" w:rsidRDefault="00C7211D" w:rsidP="00C7211D">
      <w:pPr>
        <w:pStyle w:val="Heading3"/>
        <w:keepNext w:val="0"/>
        <w:keepLines w:val="0"/>
        <w:rPr>
          <w:lang w:val="en-GB"/>
        </w:rPr>
      </w:pPr>
      <w:r w:rsidRPr="004D2D2B">
        <w:rPr>
          <w:lang w:val="en-GB"/>
        </w:rPr>
        <w:t>2.2.8</w:t>
      </w:r>
      <w:r w:rsidRPr="004D2D2B">
        <w:rPr>
          <w:lang w:val="en-GB"/>
        </w:rPr>
        <w:tab/>
        <w:t>Rectification</w:t>
      </w:r>
      <w:bookmarkEnd w:id="359"/>
      <w:bookmarkEnd w:id="360"/>
    </w:p>
    <w:p w14:paraId="58707B3C" w14:textId="77777777" w:rsidR="00C7211D" w:rsidRPr="004D2D2B" w:rsidRDefault="00C7211D" w:rsidP="00C7211D">
      <w:pPr>
        <w:rPr>
          <w:lang w:val="en-GB"/>
        </w:rPr>
      </w:pPr>
      <w:r w:rsidRPr="004D2D2B">
        <w:rPr>
          <w:lang w:val="en-GB"/>
        </w:rPr>
        <w:t>The energies at the filter outputs are calculated by adding the squared values of the filter representing the real part of the signal and the one representing the imaginary part of the signal.</w:t>
      </w:r>
    </w:p>
    <w:p w14:paraId="6E348343"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2"/>
          <w:sz w:val="20"/>
        </w:rPr>
        <w:object w:dxaOrig="3240" w:dyaOrig="440" w14:anchorId="24D534D9">
          <v:shape id="_x0000_i1059" type="#_x0000_t75" alt="" style="width:163pt;height:22.5pt;mso-width-percent:0;mso-height-percent:0;mso-width-percent:0;mso-height-percent:0" o:ole="">
            <v:imagedata r:id="rId100" o:title=""/>
          </v:shape>
          <o:OLEObject Type="Embed" ProgID="Equation.3" ShapeID="_x0000_i1059" DrawAspect="Content" ObjectID="_1747822713" r:id="rId101"/>
        </w:object>
      </w:r>
      <w:r w:rsidRPr="004D2D2B">
        <w:rPr>
          <w:lang w:val="en-GB"/>
        </w:rPr>
        <w:tab/>
        <w:t>(34)</w:t>
      </w:r>
    </w:p>
    <w:p w14:paraId="6F9C92B4" w14:textId="77777777" w:rsidR="00C7211D" w:rsidRPr="004D2D2B" w:rsidRDefault="00C7211D" w:rsidP="00C7211D">
      <w:pPr>
        <w:rPr>
          <w:lang w:val="en-GB"/>
        </w:rPr>
      </w:pPr>
      <w:r w:rsidRPr="004D2D2B">
        <w:rPr>
          <w:lang w:val="en-GB"/>
        </w:rPr>
        <w:t>All the following operations are carried out on these energies.</w:t>
      </w:r>
    </w:p>
    <w:p w14:paraId="64B4FCD9" w14:textId="77777777" w:rsidR="00C7211D" w:rsidRPr="004D2D2B" w:rsidRDefault="00C7211D" w:rsidP="00C7211D">
      <w:pPr>
        <w:pStyle w:val="Heading3"/>
        <w:keepNext w:val="0"/>
        <w:keepLines w:val="0"/>
        <w:rPr>
          <w:lang w:val="en-GB"/>
        </w:rPr>
      </w:pPr>
      <w:bookmarkStart w:id="361" w:name="_Toc415385232"/>
      <w:bookmarkStart w:id="362" w:name="_Toc425054126"/>
      <w:r w:rsidRPr="004D2D2B">
        <w:rPr>
          <w:lang w:val="en-GB"/>
        </w:rPr>
        <w:t>2.2.9</w:t>
      </w:r>
      <w:r w:rsidRPr="004D2D2B">
        <w:rPr>
          <w:lang w:val="en-GB"/>
        </w:rPr>
        <w:tab/>
        <w:t>Time domain smearing (1) – Backward masking</w:t>
      </w:r>
      <w:bookmarkEnd w:id="361"/>
      <w:bookmarkEnd w:id="362"/>
    </w:p>
    <w:p w14:paraId="0E54FB9C" w14:textId="77777777" w:rsidR="00C7211D" w:rsidRPr="004D2D2B" w:rsidRDefault="00C7211D" w:rsidP="00C7211D">
      <w:pPr>
        <w:rPr>
          <w:lang w:val="en-GB"/>
        </w:rPr>
      </w:pPr>
      <w:r w:rsidRPr="004D2D2B">
        <w:rPr>
          <w:lang w:val="en-GB"/>
        </w:rPr>
        <w:t>In order to model backward masking, the energies at the filter outputs are smeared out over time by an FIR-filter with a cos</w:t>
      </w:r>
      <w:r w:rsidRPr="004D2D2B">
        <w:rPr>
          <w:position w:val="6"/>
          <w:sz w:val="16"/>
          <w:lang w:val="en-GB"/>
        </w:rPr>
        <w:t>2</w:t>
      </w:r>
      <w:r w:rsidRPr="004D2D2B">
        <w:rPr>
          <w:lang w:val="en-GB"/>
        </w:rPr>
        <w:t xml:space="preserve"> shaped impulse response with 12 taps (which corresponds to a filter response of 384 samples at the input sampling rate of the filter bank). After the time smearing the outputs are downsampled by a factor of 6. The resulting values are multiplied by a calibration factor </w:t>
      </w:r>
      <w:r w:rsidRPr="004D2D2B">
        <w:rPr>
          <w:i/>
          <w:lang w:val="en-GB"/>
        </w:rPr>
        <w:t>cal</w:t>
      </w:r>
      <w:r w:rsidRPr="004D2D2B">
        <w:rPr>
          <w:i/>
          <w:position w:val="-4"/>
          <w:sz w:val="20"/>
          <w:lang w:val="en-GB"/>
        </w:rPr>
        <w:t>1</w:t>
      </w:r>
      <w:r w:rsidRPr="004D2D2B">
        <w:rPr>
          <w:i/>
          <w:lang w:val="en-GB"/>
        </w:rPr>
        <w:t> </w:t>
      </w:r>
      <w:r w:rsidRPr="00A318F4">
        <w:rPr>
          <w:rFonts w:ascii="Symbol" w:hAnsi="Symbol"/>
          <w:iCs/>
        </w:rPr>
        <w:t></w:t>
      </w:r>
      <w:r w:rsidRPr="004D2D2B">
        <w:rPr>
          <w:i/>
          <w:lang w:val="en-GB"/>
        </w:rPr>
        <w:t> 0.9761</w:t>
      </w:r>
      <w:r w:rsidRPr="004D2D2B">
        <w:rPr>
          <w:lang w:val="en-GB"/>
        </w:rPr>
        <w:t xml:space="preserve"> in order to get the appropriate output levels for the given playback level.</w:t>
      </w:r>
    </w:p>
    <w:p w14:paraId="6D453CED"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38"/>
          <w:sz w:val="20"/>
        </w:rPr>
        <w:object w:dxaOrig="5179" w:dyaOrig="840" w14:anchorId="22593FC0">
          <v:shape id="_x0000_i1060" type="#_x0000_t75" alt="" style="width:258pt;height:41pt;mso-width-percent:0;mso-height-percent:0;mso-width-percent:0;mso-height-percent:0" o:ole="">
            <v:imagedata r:id="rId102" o:title=""/>
          </v:shape>
          <o:OLEObject Type="Embed" ProgID="Equation.3" ShapeID="_x0000_i1060" DrawAspect="Content" ObjectID="_1747822714" r:id="rId103"/>
        </w:object>
      </w:r>
      <w:r w:rsidRPr="004D2D2B">
        <w:rPr>
          <w:lang w:val="en-GB"/>
        </w:rPr>
        <w:tab/>
        <w:t>(35)</w:t>
      </w:r>
    </w:p>
    <w:p w14:paraId="143F4537" w14:textId="77777777" w:rsidR="00C7211D" w:rsidRPr="004D2D2B" w:rsidRDefault="00C7211D" w:rsidP="00C7211D">
      <w:pPr>
        <w:pStyle w:val="Heading3"/>
        <w:keepNext w:val="0"/>
        <w:keepLines w:val="0"/>
        <w:rPr>
          <w:lang w:val="en-GB"/>
        </w:rPr>
      </w:pPr>
      <w:bookmarkStart w:id="363" w:name="_Toc415385233"/>
      <w:bookmarkStart w:id="364" w:name="_Toc425054127"/>
      <w:r w:rsidRPr="004D2D2B">
        <w:rPr>
          <w:lang w:val="en-GB"/>
        </w:rPr>
        <w:t>2.2.10</w:t>
      </w:r>
      <w:r w:rsidRPr="004D2D2B">
        <w:rPr>
          <w:lang w:val="en-GB"/>
        </w:rPr>
        <w:tab/>
        <w:t>Adding of internal noise</w:t>
      </w:r>
      <w:bookmarkEnd w:id="363"/>
      <w:bookmarkEnd w:id="364"/>
    </w:p>
    <w:p w14:paraId="5A4EFEDC" w14:textId="77777777" w:rsidR="00C7211D" w:rsidRPr="004D2D2B" w:rsidRDefault="00C7211D" w:rsidP="00C7211D">
      <w:pPr>
        <w:rPr>
          <w:lang w:val="en-GB"/>
        </w:rPr>
      </w:pPr>
      <w:r w:rsidRPr="004D2D2B">
        <w:rPr>
          <w:lang w:val="en-GB"/>
        </w:rPr>
        <w:t xml:space="preserve">After the first time domain spreading, a frequency dependent offset </w:t>
      </w:r>
      <w:r w:rsidRPr="004D2D2B">
        <w:rPr>
          <w:i/>
          <w:lang w:val="en-GB"/>
        </w:rPr>
        <w:t>E</w:t>
      </w:r>
      <w:r w:rsidRPr="004D2D2B">
        <w:rPr>
          <w:i/>
          <w:position w:val="-4"/>
          <w:sz w:val="20"/>
          <w:lang w:val="en-GB"/>
        </w:rPr>
        <w:t>Thres</w:t>
      </w:r>
      <w:r w:rsidRPr="004D2D2B">
        <w:rPr>
          <w:lang w:val="en-GB"/>
        </w:rPr>
        <w:t xml:space="preserve"> is added to the energies in each filter channel.</w:t>
      </w:r>
    </w:p>
    <w:p w14:paraId="23941A63"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3280" w:dyaOrig="780" w14:anchorId="54EF7733">
          <v:shape id="_x0000_i1061" type="#_x0000_t75" alt="" style="width:162.5pt;height:37.5pt;mso-width-percent:0;mso-height-percent:0;mso-width-percent:0;mso-height-percent:0" o:ole="">
            <v:imagedata r:id="rId104" o:title=""/>
          </v:shape>
          <o:OLEObject Type="Embed" ProgID="Equation.3" ShapeID="_x0000_i1061" DrawAspect="Content" ObjectID="_1747822715" r:id="rId105"/>
        </w:object>
      </w:r>
      <w:r w:rsidRPr="004D2D2B">
        <w:rPr>
          <w:lang w:val="en-GB"/>
        </w:rPr>
        <w:tab/>
        <w:t>(36)</w:t>
      </w:r>
    </w:p>
    <w:p w14:paraId="03C500FD"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3159" w:dyaOrig="360" w14:anchorId="01BCC030">
          <v:shape id="_x0000_i1062" type="#_x0000_t75" alt="" style="width:159.5pt;height:18pt;mso-width-percent:0;mso-height-percent:0;mso-width-percent:0;mso-height-percent:0" o:ole="">
            <v:imagedata r:id="rId106" o:title=""/>
          </v:shape>
          <o:OLEObject Type="Embed" ProgID="Equation.3" ShapeID="_x0000_i1062" DrawAspect="Content" ObjectID="_1747822716" r:id="rId107"/>
        </w:object>
      </w:r>
      <w:r w:rsidRPr="004D2D2B">
        <w:rPr>
          <w:lang w:val="en-GB"/>
        </w:rPr>
        <w:tab/>
        <w:t>(37)</w:t>
      </w:r>
    </w:p>
    <w:p w14:paraId="37C3A627" w14:textId="77777777" w:rsidR="00C7211D" w:rsidRPr="004D2D2B" w:rsidRDefault="00C7211D" w:rsidP="00C7211D">
      <w:pPr>
        <w:rPr>
          <w:lang w:val="en-GB"/>
        </w:rPr>
      </w:pPr>
      <w:r w:rsidRPr="004D2D2B">
        <w:rPr>
          <w:lang w:val="en-GB"/>
        </w:rPr>
        <w:t xml:space="preserve">The patterns at this stage of processing, </w:t>
      </w:r>
      <w:r w:rsidRPr="004D2D2B">
        <w:rPr>
          <w:i/>
          <w:lang w:val="en-GB"/>
        </w:rPr>
        <w:t>E</w:t>
      </w:r>
      <w:r w:rsidRPr="004D2D2B">
        <w:rPr>
          <w:i/>
          <w:position w:val="-4"/>
          <w:sz w:val="20"/>
          <w:lang w:val="en-GB"/>
        </w:rPr>
        <w:t>2</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are used later on for the computation of modulation patterns and are referred to as “</w:t>
      </w:r>
      <w:r w:rsidRPr="004D2D2B">
        <w:rPr>
          <w:i/>
          <w:lang w:val="en-GB"/>
        </w:rPr>
        <w:t>unsmeared excitation patterns</w:t>
      </w:r>
      <w:r w:rsidRPr="004D2D2B">
        <w:rPr>
          <w:lang w:val="en-GB"/>
        </w:rPr>
        <w:t>”.</w:t>
      </w:r>
    </w:p>
    <w:p w14:paraId="67CA0181" w14:textId="77777777" w:rsidR="00C7211D" w:rsidRPr="004D2D2B" w:rsidRDefault="00C7211D" w:rsidP="00C7211D">
      <w:pPr>
        <w:pStyle w:val="Heading3"/>
        <w:keepNext w:val="0"/>
        <w:keepLines w:val="0"/>
        <w:rPr>
          <w:lang w:val="en-GB"/>
        </w:rPr>
      </w:pPr>
      <w:bookmarkStart w:id="365" w:name="_Toc415385234"/>
      <w:bookmarkStart w:id="366" w:name="_Toc425054128"/>
      <w:r w:rsidRPr="004D2D2B">
        <w:rPr>
          <w:lang w:val="en-GB"/>
        </w:rPr>
        <w:t>2.2.11</w:t>
      </w:r>
      <w:r w:rsidRPr="004D2D2B">
        <w:rPr>
          <w:lang w:val="en-GB"/>
        </w:rPr>
        <w:tab/>
        <w:t>Time domain smearing (2) – Forward masking</w:t>
      </w:r>
      <w:bookmarkEnd w:id="365"/>
      <w:bookmarkEnd w:id="366"/>
    </w:p>
    <w:p w14:paraId="4BA89BD0" w14:textId="77777777" w:rsidR="00C7211D" w:rsidRPr="004D2D2B" w:rsidRDefault="00C7211D" w:rsidP="00C7211D">
      <w:pPr>
        <w:rPr>
          <w:lang w:val="en-GB"/>
        </w:rPr>
      </w:pPr>
      <w:r w:rsidRPr="004D2D2B">
        <w:rPr>
          <w:lang w:val="en-GB"/>
        </w:rPr>
        <w:t>In order to model forward masking, the energies in each filter channel are smeared out over time by first order low pass filters. The time constants depend on the centre frequency of each filter (as given in Table 5) and are calculated according to:</w:t>
      </w:r>
    </w:p>
    <w:p w14:paraId="1E6E4E43" w14:textId="77777777" w:rsidR="00C7211D" w:rsidRPr="004D2D2B" w:rsidRDefault="00C7211D" w:rsidP="00C7211D">
      <w:pPr>
        <w:pStyle w:val="Equation"/>
        <w:spacing w:before="240"/>
        <w:rPr>
          <w:lang w:val="en-GB"/>
        </w:rPr>
      </w:pPr>
      <w:r w:rsidRPr="004D2D2B">
        <w:rPr>
          <w:lang w:val="en-GB"/>
        </w:rPr>
        <w:lastRenderedPageBreak/>
        <w:tab/>
      </w:r>
      <w:r w:rsidRPr="004D2D2B">
        <w:rPr>
          <w:lang w:val="en-GB"/>
        </w:rPr>
        <w:tab/>
      </w:r>
      <w:r w:rsidRPr="00A318F4">
        <w:rPr>
          <w:noProof/>
          <w:position w:val="-56"/>
          <w:sz w:val="20"/>
        </w:rPr>
        <w:object w:dxaOrig="4880" w:dyaOrig="1240" w14:anchorId="4125B10D">
          <v:shape id="_x0000_i1063" type="#_x0000_t75" alt="" style="width:242.5pt;height:60pt;mso-width-percent:0;mso-height-percent:0;mso-width-percent:0;mso-height-percent:0" o:ole="">
            <v:imagedata r:id="rId108" o:title=""/>
          </v:shape>
          <o:OLEObject Type="Embed" ProgID="Equation.3" ShapeID="_x0000_i1063" DrawAspect="Content" ObjectID="_1747822717" r:id="rId109"/>
        </w:object>
      </w:r>
      <w:r w:rsidRPr="004D2D2B">
        <w:rPr>
          <w:lang w:val="en-GB"/>
        </w:rPr>
        <w:tab/>
        <w:t>(38)</w:t>
      </w:r>
    </w:p>
    <w:p w14:paraId="08BD0FB3" w14:textId="77777777" w:rsidR="00C7211D" w:rsidRPr="004D2D2B" w:rsidRDefault="00C7211D" w:rsidP="00C7211D">
      <w:pPr>
        <w:rPr>
          <w:lang w:val="en-GB"/>
        </w:rPr>
      </w:pPr>
      <w:r w:rsidRPr="004D2D2B">
        <w:rPr>
          <w:lang w:val="en-GB"/>
        </w:rPr>
        <w:t>The first order low pass filters are computed according to:</w:t>
      </w:r>
    </w:p>
    <w:p w14:paraId="580FF1B6"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0"/>
          <w:sz w:val="20"/>
        </w:rPr>
        <w:object w:dxaOrig="3860" w:dyaOrig="340" w14:anchorId="5E0621BB">
          <v:shape id="_x0000_i1064" type="#_x0000_t75" alt="" style="width:193.5pt;height:15.5pt;mso-width-percent:0;mso-height-percent:0;mso-width-percent:0;mso-height-percent:0" o:ole="">
            <v:imagedata r:id="rId110" o:title=""/>
          </v:shape>
          <o:OLEObject Type="Embed" ProgID="Equation.3" ShapeID="_x0000_i1064" DrawAspect="Content" ObjectID="_1747822718" r:id="rId111"/>
        </w:object>
      </w:r>
      <w:r w:rsidRPr="004D2D2B">
        <w:rPr>
          <w:lang w:val="en-GB"/>
        </w:rPr>
        <w:tab/>
        <w:t>(39)</w:t>
      </w:r>
    </w:p>
    <w:p w14:paraId="76B8A8FB" w14:textId="77777777" w:rsidR="00C7211D" w:rsidRPr="004D2D2B" w:rsidRDefault="00C7211D" w:rsidP="00C7211D">
      <w:pPr>
        <w:rPr>
          <w:lang w:val="en-GB"/>
        </w:rPr>
      </w:pPr>
      <w:r w:rsidRPr="004D2D2B">
        <w:rPr>
          <w:lang w:val="en-GB"/>
        </w:rPr>
        <w:t xml:space="preserve">where </w:t>
      </w:r>
      <w:r w:rsidRPr="004D2D2B">
        <w:rPr>
          <w:i/>
          <w:lang w:val="en-GB"/>
        </w:rPr>
        <w:t>a</w:t>
      </w:r>
      <w:r w:rsidRPr="004D2D2B">
        <w:rPr>
          <w:lang w:val="en-GB"/>
        </w:rPr>
        <w:t xml:space="preserve"> is calculated from the above time constants by:</w:t>
      </w:r>
    </w:p>
    <w:p w14:paraId="2537AB88"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0"/>
          <w:sz w:val="20"/>
        </w:rPr>
        <w:object w:dxaOrig="1460" w:dyaOrig="680" w14:anchorId="2C48E3E4">
          <v:shape id="_x0000_i1065" type="#_x0000_t75" alt="" style="width:1in;height:34.5pt;mso-width-percent:0;mso-height-percent:0;mso-width-percent:0;mso-height-percent:0" o:ole="">
            <v:imagedata r:id="rId112" o:title=""/>
          </v:shape>
          <o:OLEObject Type="Embed" ProgID="Equation.3" ShapeID="_x0000_i1065" DrawAspect="Content" ObjectID="_1747822719" r:id="rId113"/>
        </w:object>
      </w:r>
      <w:r w:rsidRPr="004D2D2B">
        <w:rPr>
          <w:lang w:val="en-GB"/>
        </w:rPr>
        <w:tab/>
        <w:t>(40)</w:t>
      </w:r>
    </w:p>
    <w:p w14:paraId="63BC4E1B" w14:textId="77777777" w:rsidR="00C7211D" w:rsidRPr="004D2D2B" w:rsidRDefault="00C7211D" w:rsidP="00C7211D">
      <w:pPr>
        <w:rPr>
          <w:lang w:val="en-GB"/>
        </w:rPr>
      </w:pPr>
      <w:r w:rsidRPr="004D2D2B">
        <w:rPr>
          <w:lang w:val="en-GB"/>
        </w:rPr>
        <w:t xml:space="preserve">The patterns at this stage of processing, </w:t>
      </w:r>
      <w:r w:rsidRPr="004D2D2B">
        <w:rPr>
          <w:i/>
          <w:lang w:val="en-GB"/>
        </w:rPr>
        <w:t>E</w:t>
      </w:r>
      <w:r w:rsidRPr="004D2D2B">
        <w:rPr>
          <w:iCs/>
          <w:lang w:val="en-GB"/>
        </w:rPr>
        <w:t>[</w:t>
      </w:r>
      <w:r w:rsidRPr="004D2D2B">
        <w:rPr>
          <w:rFonts w:ascii="Tms Rmn" w:hAnsi="Tms Rmn"/>
          <w:i/>
          <w:sz w:val="12"/>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are referred to as “</w:t>
      </w:r>
      <w:r w:rsidRPr="004D2D2B">
        <w:rPr>
          <w:i/>
          <w:lang w:val="en-GB"/>
        </w:rPr>
        <w:t>excitation patterns</w:t>
      </w:r>
      <w:r w:rsidRPr="004D2D2B">
        <w:rPr>
          <w:lang w:val="en-GB"/>
        </w:rPr>
        <w:t>”.</w:t>
      </w:r>
    </w:p>
    <w:p w14:paraId="4A0D4982" w14:textId="77777777" w:rsidR="00C7211D" w:rsidRPr="004D2D2B" w:rsidRDefault="00C7211D" w:rsidP="00C7211D">
      <w:pPr>
        <w:pStyle w:val="Heading1"/>
        <w:keepNext w:val="0"/>
        <w:keepLines w:val="0"/>
        <w:rPr>
          <w:lang w:val="en-GB"/>
        </w:rPr>
      </w:pPr>
      <w:bookmarkStart w:id="367" w:name="_Toc411998552"/>
      <w:bookmarkStart w:id="368" w:name="_Toc414873005"/>
      <w:bookmarkStart w:id="369" w:name="_Toc415385235"/>
      <w:bookmarkStart w:id="370" w:name="_Toc425054129"/>
      <w:bookmarkStart w:id="371" w:name="_Toc133255932"/>
      <w:bookmarkStart w:id="372" w:name="_Toc133300985"/>
      <w:r w:rsidRPr="004D2D2B">
        <w:rPr>
          <w:lang w:val="en-GB"/>
        </w:rPr>
        <w:t>3</w:t>
      </w:r>
      <w:r w:rsidRPr="004D2D2B">
        <w:rPr>
          <w:lang w:val="en-GB"/>
        </w:rPr>
        <w:tab/>
        <w:t>Pre-processing of excitation patterns</w:t>
      </w:r>
      <w:bookmarkEnd w:id="367"/>
      <w:bookmarkEnd w:id="368"/>
      <w:bookmarkEnd w:id="369"/>
      <w:bookmarkEnd w:id="370"/>
      <w:bookmarkEnd w:id="371"/>
      <w:bookmarkEnd w:id="372"/>
    </w:p>
    <w:p w14:paraId="7AC9E90C" w14:textId="77777777" w:rsidR="00C7211D" w:rsidRPr="004D2D2B" w:rsidRDefault="00C7211D" w:rsidP="00C7211D">
      <w:pPr>
        <w:rPr>
          <w:lang w:val="en-GB"/>
        </w:rPr>
      </w:pPr>
      <w:r w:rsidRPr="004D2D2B">
        <w:rPr>
          <w:lang w:val="en-GB"/>
        </w:rPr>
        <w:t>Most of the computations described in this section are used with the filter bank-based ear model as well as with the FFT</w:t>
      </w:r>
      <w:r w:rsidRPr="004D2D2B">
        <w:rPr>
          <w:lang w:val="en-GB"/>
        </w:rPr>
        <w:noBreakHyphen/>
        <w:t xml:space="preserve">based ear model. As the subsampling factor and the number of frequency bands are different between the two ear models, constants depending on this factor are described using the ear model dependent variables </w:t>
      </w:r>
      <w:r w:rsidRPr="004D2D2B">
        <w:rPr>
          <w:i/>
          <w:lang w:val="en-GB"/>
        </w:rPr>
        <w:t>StepSize</w:t>
      </w:r>
      <w:r w:rsidRPr="004D2D2B">
        <w:rPr>
          <w:lang w:val="en-GB"/>
        </w:rPr>
        <w:t xml:space="preserve"> and</w:t>
      </w:r>
      <w:r w:rsidRPr="004D2D2B">
        <w:rPr>
          <w:b/>
          <w:i/>
          <w:lang w:val="en-GB"/>
        </w:rPr>
        <w:t xml:space="preserve"> </w:t>
      </w:r>
      <w:r w:rsidRPr="004D2D2B">
        <w:rPr>
          <w:i/>
          <w:lang w:val="en-GB"/>
        </w:rPr>
        <w:t>Z</w:t>
      </w:r>
      <w:r w:rsidRPr="004D2D2B">
        <w:rPr>
          <w:lang w:val="en-GB"/>
        </w:rPr>
        <w:t xml:space="preserve">. For the FFT-based ear model the value of </w:t>
      </w:r>
      <w:r w:rsidRPr="004D2D2B">
        <w:rPr>
          <w:i/>
          <w:lang w:val="en-GB"/>
        </w:rPr>
        <w:t>StepSize</w:t>
      </w:r>
      <w:r w:rsidRPr="004D2D2B">
        <w:rPr>
          <w:lang w:val="en-GB"/>
        </w:rPr>
        <w:t xml:space="preserve"> is </w:t>
      </w:r>
      <w:r w:rsidRPr="004D2D2B">
        <w:rPr>
          <w:i/>
          <w:lang w:val="en-GB"/>
        </w:rPr>
        <w:t>1</w:t>
      </w:r>
      <w:r w:rsidRPr="004D2D2B">
        <w:rPr>
          <w:rFonts w:ascii="Tms Rmn" w:hAnsi="Tms Rmn"/>
          <w:i/>
          <w:sz w:val="12"/>
          <w:lang w:val="en-GB"/>
        </w:rPr>
        <w:t> </w:t>
      </w:r>
      <w:r w:rsidRPr="004D2D2B">
        <w:rPr>
          <w:i/>
          <w:lang w:val="en-GB"/>
        </w:rPr>
        <w:t>024</w:t>
      </w:r>
      <w:r w:rsidRPr="004D2D2B">
        <w:rPr>
          <w:lang w:val="en-GB"/>
        </w:rPr>
        <w:t xml:space="preserve"> and </w:t>
      </w:r>
      <w:r w:rsidRPr="004D2D2B">
        <w:rPr>
          <w:i/>
          <w:lang w:val="en-GB"/>
        </w:rPr>
        <w:t>Z</w:t>
      </w:r>
      <w:r w:rsidRPr="004D2D2B">
        <w:rPr>
          <w:lang w:val="en-GB"/>
        </w:rPr>
        <w:t xml:space="preserve"> is either </w:t>
      </w:r>
      <w:r w:rsidRPr="004D2D2B">
        <w:rPr>
          <w:i/>
          <w:lang w:val="en-GB"/>
        </w:rPr>
        <w:t>55</w:t>
      </w:r>
      <w:r w:rsidRPr="004D2D2B">
        <w:rPr>
          <w:lang w:val="en-GB"/>
        </w:rPr>
        <w:t xml:space="preserve"> (Advanced Version) or </w:t>
      </w:r>
      <w:r w:rsidRPr="004D2D2B">
        <w:rPr>
          <w:i/>
          <w:lang w:val="en-GB"/>
        </w:rPr>
        <w:t>109</w:t>
      </w:r>
      <w:r w:rsidRPr="004D2D2B">
        <w:rPr>
          <w:lang w:val="en-GB"/>
        </w:rPr>
        <w:t xml:space="preserve"> (Basic Version). For the filter bank-based ear model the value of </w:t>
      </w:r>
      <w:r w:rsidRPr="004D2D2B">
        <w:rPr>
          <w:i/>
          <w:lang w:val="en-GB"/>
        </w:rPr>
        <w:t>StepSize</w:t>
      </w:r>
      <w:r w:rsidRPr="004D2D2B">
        <w:rPr>
          <w:lang w:val="en-GB"/>
        </w:rPr>
        <w:t xml:space="preserve"> is </w:t>
      </w:r>
      <w:r w:rsidRPr="004D2D2B">
        <w:rPr>
          <w:i/>
          <w:lang w:val="en-GB"/>
        </w:rPr>
        <w:t>192</w:t>
      </w:r>
      <w:r w:rsidRPr="004D2D2B">
        <w:rPr>
          <w:lang w:val="en-GB"/>
        </w:rPr>
        <w:t xml:space="preserve"> and </w:t>
      </w:r>
      <w:r w:rsidRPr="004D2D2B">
        <w:rPr>
          <w:i/>
          <w:lang w:val="en-GB"/>
        </w:rPr>
        <w:t>Z</w:t>
      </w:r>
      <w:r w:rsidRPr="004D2D2B">
        <w:rPr>
          <w:lang w:val="en-GB"/>
        </w:rPr>
        <w:t xml:space="preserve"> is </w:t>
      </w:r>
      <w:r w:rsidRPr="004D2D2B">
        <w:rPr>
          <w:i/>
          <w:lang w:val="en-GB"/>
        </w:rPr>
        <w:t>40</w:t>
      </w:r>
      <w:r w:rsidRPr="004D2D2B">
        <w:rPr>
          <w:lang w:val="en-GB"/>
        </w:rPr>
        <w:t>. If not given otherwise, all variables and recursive filters are initialized to zero.</w:t>
      </w:r>
    </w:p>
    <w:p w14:paraId="2EFE75FC" w14:textId="77777777" w:rsidR="00C7211D" w:rsidRPr="004D2D2B" w:rsidRDefault="00C7211D" w:rsidP="00C7211D">
      <w:pPr>
        <w:pStyle w:val="Heading2"/>
        <w:keepNext w:val="0"/>
        <w:keepLines w:val="0"/>
        <w:rPr>
          <w:lang w:val="en-GB"/>
        </w:rPr>
      </w:pPr>
      <w:bookmarkStart w:id="373" w:name="_Toc411998553"/>
      <w:bookmarkStart w:id="374" w:name="_Toc414873006"/>
      <w:bookmarkStart w:id="375" w:name="_Toc415385236"/>
      <w:bookmarkStart w:id="376" w:name="_Toc425054130"/>
      <w:bookmarkStart w:id="377" w:name="_Toc133255933"/>
      <w:bookmarkStart w:id="378" w:name="_Toc133300986"/>
      <w:r w:rsidRPr="004D2D2B">
        <w:rPr>
          <w:lang w:val="en-GB"/>
        </w:rPr>
        <w:t>3.1</w:t>
      </w:r>
      <w:r w:rsidRPr="004D2D2B">
        <w:rPr>
          <w:lang w:val="en-GB"/>
        </w:rPr>
        <w:tab/>
        <w:t>Level and pattern adaptation</w:t>
      </w:r>
      <w:bookmarkEnd w:id="373"/>
      <w:bookmarkEnd w:id="374"/>
      <w:bookmarkEnd w:id="375"/>
      <w:bookmarkEnd w:id="376"/>
      <w:bookmarkEnd w:id="377"/>
      <w:bookmarkEnd w:id="378"/>
    </w:p>
    <w:p w14:paraId="73010B80" w14:textId="77777777" w:rsidR="00C7211D" w:rsidRPr="004D2D2B" w:rsidRDefault="00C7211D" w:rsidP="00C7211D">
      <w:pPr>
        <w:rPr>
          <w:lang w:val="en-GB"/>
        </w:rPr>
      </w:pPr>
      <w:r w:rsidRPr="004D2D2B">
        <w:rPr>
          <w:lang w:val="en-GB"/>
        </w:rPr>
        <w:t>In order to compensate for level differences and linear distortions between test and Reference Signal, the average levels of test and Reference Signal are adapted to each other.</w:t>
      </w:r>
    </w:p>
    <w:p w14:paraId="0A232E3B" w14:textId="77777777" w:rsidR="00C7211D" w:rsidRPr="004D2D2B" w:rsidRDefault="00C7211D" w:rsidP="00C7211D">
      <w:pPr>
        <w:rPr>
          <w:lang w:val="en-GB"/>
        </w:rPr>
      </w:pPr>
      <w:r w:rsidRPr="004D2D2B">
        <w:rPr>
          <w:lang w:val="en-GB"/>
        </w:rPr>
        <w:t>In the first step, the energies in each filter channel are smoothed by first order low pass filters. The time constants depend on the centre frequencies of the filters and are chosen as:</w:t>
      </w:r>
    </w:p>
    <w:p w14:paraId="02B14350"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48"/>
          <w:sz w:val="20"/>
        </w:rPr>
        <w:object w:dxaOrig="4860" w:dyaOrig="1080" w14:anchorId="035B7D52">
          <v:shape id="_x0000_i1066" type="#_x0000_t75" alt="" style="width:242.5pt;height:56.5pt;mso-width-percent:0;mso-height-percent:0;mso-width-percent:0;mso-height-percent:0" o:ole="">
            <v:imagedata r:id="rId114" o:title=""/>
          </v:shape>
          <o:OLEObject Type="Embed" ProgID="Equation.3" ShapeID="_x0000_i1066" DrawAspect="Content" ObjectID="_1747822720" r:id="rId115"/>
        </w:object>
      </w:r>
      <w:r w:rsidRPr="004D2D2B">
        <w:rPr>
          <w:lang w:val="en-GB"/>
        </w:rPr>
        <w:tab/>
        <w:t>(41)</w:t>
      </w:r>
    </w:p>
    <w:p w14:paraId="656FF82D" w14:textId="77777777" w:rsidR="00C7211D" w:rsidRPr="004D2D2B" w:rsidRDefault="00C7211D" w:rsidP="00C7211D">
      <w:pPr>
        <w:rPr>
          <w:lang w:val="en-GB"/>
        </w:rPr>
      </w:pPr>
      <w:r w:rsidRPr="004D2D2B">
        <w:rPr>
          <w:lang w:val="en-GB"/>
        </w:rPr>
        <w:t>The first order low pass filters are computed according to:</w:t>
      </w:r>
    </w:p>
    <w:p w14:paraId="1390C552" w14:textId="77777777" w:rsidR="00C7211D" w:rsidRPr="004D2D2B" w:rsidRDefault="00C7211D" w:rsidP="00C7211D">
      <w:pPr>
        <w:pStyle w:val="Equation"/>
        <w:tabs>
          <w:tab w:val="left" w:pos="2835"/>
        </w:tabs>
        <w:jc w:val="center"/>
        <w:rPr>
          <w:lang w:val="en-GB"/>
        </w:rPr>
      </w:pPr>
      <w:r w:rsidRPr="004D2D2B">
        <w:rPr>
          <w:lang w:val="en-GB"/>
        </w:rPr>
        <w:tab/>
      </w:r>
      <w:r w:rsidRPr="004D2D2B">
        <w:rPr>
          <w:lang w:val="en-GB"/>
        </w:rPr>
        <w:tab/>
      </w:r>
      <w:r w:rsidRPr="004D2D2B">
        <w:rPr>
          <w:lang w:val="en-GB"/>
        </w:rPr>
        <w:tab/>
      </w:r>
      <w:r w:rsidRPr="00A318F4">
        <w:rPr>
          <w:noProof/>
          <w:position w:val="-16"/>
          <w:sz w:val="20"/>
        </w:rPr>
        <w:object w:dxaOrig="4680" w:dyaOrig="400" w14:anchorId="67E35DF2">
          <v:shape id="_x0000_i1067" type="#_x0000_t75" alt="" style="width:234.5pt;height:18pt;mso-width-percent:0;mso-height-percent:0;mso-width-percent:0;mso-height-percent:0" o:ole="">
            <v:imagedata r:id="rId116" o:title=""/>
          </v:shape>
          <o:OLEObject Type="Embed" ProgID="Equation.3" ShapeID="_x0000_i1067" DrawAspect="Content" ObjectID="_1747822721" r:id="rId117"/>
        </w:object>
      </w:r>
      <w:r w:rsidRPr="004D2D2B">
        <w:rPr>
          <w:lang w:val="en-GB"/>
        </w:rPr>
        <w:tab/>
        <w:t>(42)</w:t>
      </w:r>
    </w:p>
    <w:p w14:paraId="33EEA5A5" w14:textId="541A9143" w:rsidR="00C7211D" w:rsidRPr="004D2D2B" w:rsidRDefault="00C7211D" w:rsidP="00C7211D">
      <w:pPr>
        <w:pStyle w:val="Equation"/>
        <w:tabs>
          <w:tab w:val="left" w:pos="2835"/>
        </w:tabs>
        <w:jc w:val="center"/>
        <w:rPr>
          <w:lang w:val="en-GB"/>
        </w:rPr>
      </w:pPr>
      <w:r w:rsidRPr="004D2D2B">
        <w:rPr>
          <w:lang w:val="en-GB"/>
        </w:rPr>
        <w:tab/>
      </w:r>
      <w:r w:rsidRPr="004D2D2B">
        <w:rPr>
          <w:lang w:val="en-GB"/>
        </w:rPr>
        <w:tab/>
      </w:r>
      <w:r w:rsidR="00B56EC6" w:rsidRPr="004D2D2B">
        <w:rPr>
          <w:lang w:val="en-GB"/>
        </w:rPr>
        <w:tab/>
      </w:r>
      <w:r w:rsidR="00B56EC6" w:rsidRPr="00A318F4">
        <w:rPr>
          <w:noProof/>
          <w:position w:val="-12"/>
          <w:sz w:val="20"/>
        </w:rPr>
        <w:object w:dxaOrig="4720" w:dyaOrig="360" w14:anchorId="0778C374">
          <v:shape id="_x0000_i1068" type="#_x0000_t75" alt="" style="width:235pt;height:18pt;mso-width-percent:0;mso-height-percent:0;mso-width-percent:0;mso-height-percent:0" o:ole="">
            <v:imagedata r:id="rId118" o:title=""/>
          </v:shape>
          <o:OLEObject Type="Embed" ProgID="Equation.3" ShapeID="_x0000_i1068" DrawAspect="Content" ObjectID="_1747822722" r:id="rId119"/>
        </w:object>
      </w:r>
      <w:r w:rsidRPr="004D2D2B">
        <w:rPr>
          <w:lang w:val="en-GB"/>
        </w:rPr>
        <w:tab/>
        <w:t>(43)</w:t>
      </w:r>
    </w:p>
    <w:p w14:paraId="65557006" w14:textId="77777777" w:rsidR="00C7211D" w:rsidRPr="004D2D2B" w:rsidRDefault="00C7211D" w:rsidP="00C7211D">
      <w:pPr>
        <w:rPr>
          <w:lang w:val="en-GB"/>
        </w:rPr>
      </w:pPr>
      <w:r w:rsidRPr="004D2D2B">
        <w:rPr>
          <w:lang w:val="en-GB"/>
        </w:rPr>
        <w:t xml:space="preserve">where </w:t>
      </w:r>
      <w:r w:rsidRPr="004D2D2B">
        <w:rPr>
          <w:i/>
          <w:lang w:val="en-GB"/>
        </w:rPr>
        <w:t>E</w:t>
      </w:r>
      <w:r w:rsidRPr="004D2D2B">
        <w:rPr>
          <w:i/>
          <w:position w:val="-4"/>
          <w:sz w:val="20"/>
          <w:lang w:val="en-GB"/>
        </w:rPr>
        <w:t>Test</w:t>
      </w:r>
      <w:r w:rsidRPr="004D2D2B">
        <w:rPr>
          <w:lang w:val="en-GB"/>
        </w:rPr>
        <w:t xml:space="preserve"> and </w:t>
      </w:r>
      <w:r w:rsidRPr="004D2D2B">
        <w:rPr>
          <w:i/>
          <w:lang w:val="en-GB"/>
        </w:rPr>
        <w:t>E</w:t>
      </w:r>
      <w:r w:rsidRPr="004D2D2B">
        <w:rPr>
          <w:i/>
          <w:position w:val="-4"/>
          <w:sz w:val="20"/>
          <w:lang w:val="en-GB"/>
        </w:rPr>
        <w:t>Ref</w:t>
      </w:r>
      <w:r w:rsidRPr="004D2D2B">
        <w:rPr>
          <w:lang w:val="en-GB"/>
        </w:rPr>
        <w:t xml:space="preserve"> are the excitation patterns that are to be adapted to each other and </w:t>
      </w:r>
      <w:r w:rsidRPr="004D2D2B">
        <w:rPr>
          <w:i/>
          <w:lang w:val="en-GB"/>
        </w:rPr>
        <w:t>a</w:t>
      </w:r>
      <w:r w:rsidRPr="004D2D2B">
        <w:rPr>
          <w:lang w:val="en-GB"/>
        </w:rPr>
        <w:t xml:space="preserve"> is calculated from the time constants by:</w:t>
      </w:r>
    </w:p>
    <w:p w14:paraId="19B78227" w14:textId="77777777" w:rsidR="00C7211D" w:rsidRPr="00B56EC6" w:rsidRDefault="00C7211D" w:rsidP="00C7211D">
      <w:pPr>
        <w:pStyle w:val="Equation"/>
        <w:spacing w:before="240"/>
        <w:rPr>
          <w:lang w:val="en-GB"/>
        </w:rPr>
      </w:pPr>
      <w:r w:rsidRPr="004D2D2B">
        <w:rPr>
          <w:lang w:val="en-GB"/>
        </w:rPr>
        <w:tab/>
      </w:r>
      <w:r w:rsidRPr="004D2D2B">
        <w:rPr>
          <w:lang w:val="en-GB"/>
        </w:rPr>
        <w:tab/>
      </w:r>
      <w:r w:rsidRPr="00A318F4">
        <w:rPr>
          <w:noProof/>
          <w:position w:val="-10"/>
          <w:sz w:val="20"/>
        </w:rPr>
        <w:object w:dxaOrig="1460" w:dyaOrig="680" w14:anchorId="1A142267">
          <v:shape id="_x0000_i1069" type="#_x0000_t75" alt="" style="width:1in;height:34.5pt;mso-width-percent:0;mso-height-percent:0;mso-width-percent:0;mso-height-percent:0" o:ole="">
            <v:imagedata r:id="rId120" o:title=""/>
          </v:shape>
          <o:OLEObject Type="Embed" ProgID="Equation.3" ShapeID="_x0000_i1069" DrawAspect="Content" ObjectID="_1747822723" r:id="rId121"/>
        </w:object>
      </w:r>
      <w:r w:rsidRPr="00B56EC6">
        <w:rPr>
          <w:lang w:val="en-GB"/>
        </w:rPr>
        <w:tab/>
        <w:t>(44)</w:t>
      </w:r>
    </w:p>
    <w:p w14:paraId="3008E231" w14:textId="77777777" w:rsidR="00C7211D" w:rsidRPr="00B56EC6" w:rsidRDefault="00C7211D" w:rsidP="00C7211D">
      <w:pPr>
        <w:pStyle w:val="Heading3"/>
        <w:keepNext w:val="0"/>
        <w:keepLines w:val="0"/>
        <w:rPr>
          <w:lang w:val="en-GB"/>
        </w:rPr>
      </w:pPr>
      <w:bookmarkStart w:id="379" w:name="_Toc415385237"/>
      <w:bookmarkStart w:id="380" w:name="_Toc425054131"/>
      <w:r w:rsidRPr="00B56EC6">
        <w:rPr>
          <w:lang w:val="en-GB"/>
        </w:rPr>
        <w:t>3.1.1</w:t>
      </w:r>
      <w:r w:rsidRPr="00B56EC6">
        <w:rPr>
          <w:lang w:val="en-GB"/>
        </w:rPr>
        <w:tab/>
        <w:t>Level adaptation</w:t>
      </w:r>
      <w:bookmarkEnd w:id="379"/>
      <w:bookmarkEnd w:id="380"/>
    </w:p>
    <w:p w14:paraId="5FDA4B57" w14:textId="77777777" w:rsidR="00C7211D" w:rsidRPr="004D2D2B" w:rsidRDefault="00C7211D" w:rsidP="00C7211D">
      <w:pPr>
        <w:rPr>
          <w:lang w:val="en-GB"/>
        </w:rPr>
      </w:pPr>
      <w:r w:rsidRPr="004D2D2B">
        <w:rPr>
          <w:lang w:val="en-GB"/>
        </w:rPr>
        <w:t xml:space="preserve">From the low passed input patterns </w:t>
      </w:r>
      <w:r w:rsidRPr="00A318F4">
        <w:rPr>
          <w:i/>
          <w:iCs/>
          <w:noProof/>
          <w:position w:val="-12"/>
          <w:sz w:val="20"/>
        </w:rPr>
        <w:object w:dxaOrig="520" w:dyaOrig="360" w14:anchorId="1178946D">
          <v:shape id="_x0000_i1070" type="#_x0000_t75" alt="" style="width:26.5pt;height:18pt;mso-width-percent:0;mso-height-percent:0;mso-width-percent:0;mso-height-percent:0" o:ole="">
            <v:imagedata r:id="rId122" o:title=""/>
          </v:shape>
          <o:OLEObject Type="Embed" ProgID="Equation.3" ShapeID="_x0000_i1070" DrawAspect="Content" ObjectID="_1747822724" r:id="rId123"/>
        </w:object>
      </w:r>
      <w:r w:rsidRPr="004D2D2B">
        <w:rPr>
          <w:lang w:val="en-GB"/>
        </w:rPr>
        <w:t xml:space="preserve"> and </w:t>
      </w:r>
      <w:r w:rsidRPr="00A318F4">
        <w:rPr>
          <w:i/>
          <w:iCs/>
          <w:noProof/>
          <w:position w:val="-16"/>
          <w:sz w:val="20"/>
        </w:rPr>
        <w:object w:dxaOrig="560" w:dyaOrig="400" w14:anchorId="59E2C641">
          <v:shape id="_x0000_i1071" type="#_x0000_t75" alt="" style="width:26.5pt;height:18pt;mso-width-percent:0;mso-height-percent:0;mso-width-percent:0;mso-height-percent:0" o:ole="">
            <v:imagedata r:id="rId124" o:title=""/>
          </v:shape>
          <o:OLEObject Type="Embed" ProgID="Equation.3" ShapeID="_x0000_i1071" DrawAspect="Content" ObjectID="_1747822725" r:id="rId125"/>
        </w:object>
      </w:r>
      <w:r w:rsidRPr="004D2D2B">
        <w:rPr>
          <w:lang w:val="en-GB"/>
        </w:rPr>
        <w:t xml:space="preserve"> a momentary correction factor </w:t>
      </w:r>
      <w:r w:rsidRPr="004D2D2B">
        <w:rPr>
          <w:i/>
          <w:lang w:val="en-GB"/>
        </w:rPr>
        <w:t>LevCorr</w:t>
      </w:r>
      <w:r w:rsidRPr="004D2D2B">
        <w:rPr>
          <w:lang w:val="en-GB"/>
        </w:rPr>
        <w:t xml:space="preserve"> is calculated by:</w:t>
      </w:r>
    </w:p>
    <w:p w14:paraId="548924C4" w14:textId="77777777" w:rsidR="00C7211D" w:rsidRPr="004D2D2B" w:rsidRDefault="00C7211D" w:rsidP="00C7211D">
      <w:pPr>
        <w:pStyle w:val="Equation"/>
        <w:rPr>
          <w:lang w:val="en-GB"/>
        </w:rPr>
      </w:pPr>
      <w:r w:rsidRPr="004D2D2B">
        <w:rPr>
          <w:lang w:val="en-GB"/>
        </w:rPr>
        <w:lastRenderedPageBreak/>
        <w:tab/>
      </w:r>
      <w:r w:rsidRPr="004D2D2B">
        <w:rPr>
          <w:lang w:val="en-GB"/>
        </w:rPr>
        <w:tab/>
      </w:r>
      <w:r w:rsidRPr="00A318F4">
        <w:rPr>
          <w:noProof/>
          <w:position w:val="-82"/>
          <w:sz w:val="20"/>
        </w:rPr>
        <w:object w:dxaOrig="4420" w:dyaOrig="1840" w14:anchorId="6BDC8F57">
          <v:shape id="_x0000_i1072" type="#_x0000_t75" alt="" style="width:220.5pt;height:90.5pt;mso-width-percent:0;mso-height-percent:0;mso-width-percent:0;mso-height-percent:0" o:ole="">
            <v:imagedata r:id="rId126" o:title=""/>
          </v:shape>
          <o:OLEObject Type="Embed" ProgID="Equation.3" ShapeID="_x0000_i1072" DrawAspect="Content" ObjectID="_1747822726" r:id="rId127"/>
        </w:object>
      </w:r>
      <w:r w:rsidRPr="004D2D2B">
        <w:rPr>
          <w:lang w:val="en-GB"/>
        </w:rPr>
        <w:tab/>
        <w:t>(45)</w:t>
      </w:r>
    </w:p>
    <w:p w14:paraId="2C545D14" w14:textId="77777777" w:rsidR="00C7211D" w:rsidRPr="004D2D2B" w:rsidRDefault="00C7211D" w:rsidP="00C7211D">
      <w:pPr>
        <w:rPr>
          <w:lang w:val="en-GB"/>
        </w:rPr>
      </w:pPr>
      <w:r w:rsidRPr="004D2D2B">
        <w:rPr>
          <w:lang w:val="en-GB"/>
        </w:rPr>
        <w:t>If the correction factor is larger than one, the Reference Signal is divided by the correction factor, otherwise the test signal is multiplied by the correction factor.</w:t>
      </w:r>
    </w:p>
    <w:p w14:paraId="3B8394FE" w14:textId="77777777" w:rsidR="00C7211D" w:rsidRPr="004D2D2B" w:rsidRDefault="00C7211D" w:rsidP="00C7211D">
      <w:pPr>
        <w:pStyle w:val="Equation"/>
        <w:tabs>
          <w:tab w:val="left" w:pos="1276"/>
          <w:tab w:val="left" w:pos="1560"/>
          <w:tab w:val="left" w:pos="4536"/>
        </w:tabs>
        <w:rPr>
          <w:lang w:val="en-GB"/>
        </w:rPr>
      </w:pPr>
      <w:bookmarkStart w:id="381" w:name="_Toc415385238"/>
      <w:bookmarkStart w:id="382" w:name="_Toc425054132"/>
      <w:r w:rsidRPr="004D2D2B">
        <w:rPr>
          <w:lang w:val="en-GB"/>
        </w:rPr>
        <w:tab/>
      </w:r>
      <w:r w:rsidRPr="004D2D2B">
        <w:rPr>
          <w:lang w:val="en-GB"/>
        </w:rPr>
        <w:tab/>
      </w:r>
      <w:r w:rsidRPr="004D2D2B">
        <w:rPr>
          <w:lang w:val="en-GB"/>
        </w:rPr>
        <w:tab/>
      </w:r>
      <w:r w:rsidRPr="00A318F4">
        <w:rPr>
          <w:noProof/>
          <w:position w:val="-16"/>
          <w:sz w:val="20"/>
        </w:rPr>
        <w:object w:dxaOrig="6740" w:dyaOrig="420" w14:anchorId="0773F3BF">
          <v:shape id="_x0000_i1073" type="#_x0000_t75" alt="" style="width:337.5pt;height:18pt;mso-width-percent:0;mso-height-percent:0;mso-width-percent:0;mso-height-percent:0" o:ole="">
            <v:imagedata r:id="rId128" o:title=""/>
          </v:shape>
          <o:OLEObject Type="Embed" ProgID="Equation.3" ShapeID="_x0000_i1073" DrawAspect="Content" ObjectID="_1747822727" r:id="rId129"/>
        </w:object>
      </w:r>
      <w:r w:rsidRPr="004D2D2B">
        <w:rPr>
          <w:lang w:val="en-GB"/>
        </w:rPr>
        <w:tab/>
        <w:t>(46)</w:t>
      </w:r>
    </w:p>
    <w:p w14:paraId="41F7AE1D" w14:textId="77777777" w:rsidR="00C7211D" w:rsidRPr="004D2D2B" w:rsidRDefault="00C7211D" w:rsidP="00C7211D">
      <w:pPr>
        <w:pStyle w:val="Equation"/>
        <w:tabs>
          <w:tab w:val="left" w:pos="1276"/>
          <w:tab w:val="left" w:pos="1560"/>
          <w:tab w:val="left" w:pos="4536"/>
        </w:tabs>
        <w:rPr>
          <w:lang w:val="en-GB"/>
        </w:rPr>
      </w:pPr>
      <w:r w:rsidRPr="004D2D2B">
        <w:rPr>
          <w:lang w:val="en-GB"/>
        </w:rPr>
        <w:tab/>
      </w:r>
      <w:r w:rsidRPr="004D2D2B">
        <w:rPr>
          <w:lang w:val="en-GB"/>
        </w:rPr>
        <w:tab/>
      </w:r>
      <w:r w:rsidRPr="004D2D2B">
        <w:rPr>
          <w:lang w:val="en-GB"/>
        </w:rPr>
        <w:tab/>
      </w:r>
      <w:r w:rsidRPr="00A318F4">
        <w:rPr>
          <w:noProof/>
          <w:position w:val="-16"/>
          <w:sz w:val="20"/>
        </w:rPr>
        <w:object w:dxaOrig="6720" w:dyaOrig="420" w14:anchorId="065A92AC">
          <v:shape id="_x0000_i1074" type="#_x0000_t75" alt="" style="width:337.5pt;height:18pt;mso-width-percent:0;mso-height-percent:0;mso-width-percent:0;mso-height-percent:0" o:ole="">
            <v:imagedata r:id="rId130" o:title=""/>
          </v:shape>
          <o:OLEObject Type="Embed" ProgID="Equation.3" ShapeID="_x0000_i1074" DrawAspect="Content" ObjectID="_1747822728" r:id="rId131"/>
        </w:object>
      </w:r>
      <w:r w:rsidRPr="004D2D2B">
        <w:rPr>
          <w:lang w:val="en-GB"/>
        </w:rPr>
        <w:tab/>
        <w:t>(47)</w:t>
      </w:r>
    </w:p>
    <w:p w14:paraId="55DF6035" w14:textId="38A2752A" w:rsidR="00C7211D" w:rsidRPr="004D2D2B" w:rsidRDefault="00C7211D" w:rsidP="00C7211D">
      <w:pPr>
        <w:pStyle w:val="Heading3"/>
        <w:rPr>
          <w:lang w:val="en-GB"/>
        </w:rPr>
      </w:pPr>
      <w:r w:rsidRPr="004D2D2B">
        <w:rPr>
          <w:lang w:val="en-GB"/>
        </w:rPr>
        <w:t>3.1.2</w:t>
      </w:r>
      <w:r w:rsidRPr="004D2D2B">
        <w:rPr>
          <w:lang w:val="en-GB"/>
        </w:rPr>
        <w:tab/>
        <w:t>Pattern adaptation</w:t>
      </w:r>
      <w:bookmarkEnd w:id="381"/>
      <w:bookmarkEnd w:id="382"/>
    </w:p>
    <w:p w14:paraId="757AAAA4" w14:textId="77777777" w:rsidR="00C7211D" w:rsidRPr="004D2D2B" w:rsidRDefault="00C7211D" w:rsidP="00C7211D">
      <w:pPr>
        <w:rPr>
          <w:lang w:val="en-GB"/>
        </w:rPr>
      </w:pPr>
      <w:r w:rsidRPr="004D2D2B">
        <w:rPr>
          <w:lang w:val="en-GB"/>
        </w:rPr>
        <w:t>Correction factors for each channel are calculated by comparing the temporal envelopes of the filter outputs of the test and Reference Signals:</w:t>
      </w:r>
    </w:p>
    <w:p w14:paraId="7DF14A2A"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82"/>
          <w:sz w:val="20"/>
        </w:rPr>
        <w:object w:dxaOrig="5120" w:dyaOrig="1760" w14:anchorId="5BB9915F">
          <v:shape id="_x0000_i1075" type="#_x0000_t75" alt="" style="width:257.5pt;height:87.5pt;mso-width-percent:0;mso-height-percent:0;mso-width-percent:0;mso-height-percent:0" o:ole="">
            <v:imagedata r:id="rId132" o:title=""/>
          </v:shape>
          <o:OLEObject Type="Embed" ProgID="Equation.3" ShapeID="_x0000_i1075" DrawAspect="Content" ObjectID="_1747822729" r:id="rId133"/>
        </w:object>
      </w:r>
      <w:r w:rsidRPr="004D2D2B">
        <w:rPr>
          <w:lang w:val="en-GB"/>
        </w:rPr>
        <w:tab/>
        <w:t>(48)</w:t>
      </w:r>
    </w:p>
    <w:p w14:paraId="2CB71F60" w14:textId="77777777" w:rsidR="00C7211D" w:rsidRPr="004D2D2B" w:rsidRDefault="00C7211D" w:rsidP="00C7211D">
      <w:pPr>
        <w:rPr>
          <w:lang w:val="en-GB"/>
        </w:rPr>
      </w:pPr>
      <w:r w:rsidRPr="004D2D2B">
        <w:rPr>
          <w:lang w:val="en-GB"/>
        </w:rPr>
        <w:t xml:space="preserve">The values for </w:t>
      </w:r>
      <w:r w:rsidRPr="004D2D2B">
        <w:rPr>
          <w:i/>
          <w:lang w:val="en-GB"/>
        </w:rPr>
        <w:t>a</w:t>
      </w:r>
      <w:r w:rsidRPr="004D2D2B">
        <w:rPr>
          <w:lang w:val="en-GB"/>
        </w:rPr>
        <w:t xml:space="preserve"> are calculated as above (equation (44)) from the time constants given by equation (41). If </w:t>
      </w:r>
      <w:r w:rsidRPr="004D2D2B">
        <w:rPr>
          <w:i/>
          <w:lang w:val="en-GB"/>
        </w:rPr>
        <w:t>R</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is larger than one, the correction factor for the test signal is set to </w:t>
      </w:r>
      <w:r w:rsidRPr="004D2D2B">
        <w:rPr>
          <w:i/>
          <w:lang w:val="en-GB"/>
        </w:rPr>
        <w:t>R</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i/>
          <w:position w:val="6"/>
          <w:sz w:val="20"/>
          <w:lang w:val="en-GB"/>
        </w:rPr>
        <w:t>–1</w:t>
      </w:r>
      <w:r w:rsidRPr="004D2D2B">
        <w:rPr>
          <w:lang w:val="en-GB"/>
        </w:rPr>
        <w:t xml:space="preserve"> and the correction factor for the Reference Signal is set to one. In the opposite case, the correction factor for the Reference Signal is set to </w:t>
      </w:r>
      <w:r w:rsidRPr="004D2D2B">
        <w:rPr>
          <w:i/>
          <w:lang w:val="en-GB"/>
        </w:rPr>
        <w:t>R</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and the correction factor for the test signal is set to 1.</w:t>
      </w:r>
    </w:p>
    <w:p w14:paraId="083B71EE"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56"/>
          <w:sz w:val="20"/>
        </w:rPr>
        <w:object w:dxaOrig="6259" w:dyaOrig="1240" w14:anchorId="790ACEE3">
          <v:shape id="_x0000_i1076" type="#_x0000_t75" alt="" style="width:313.5pt;height:60pt;mso-width-percent:0;mso-height-percent:0;mso-width-percent:0;mso-height-percent:0" o:ole="">
            <v:imagedata r:id="rId134" o:title=""/>
          </v:shape>
          <o:OLEObject Type="Embed" ProgID="Equation.3" ShapeID="_x0000_i1076" DrawAspect="Content" ObjectID="_1747822730" r:id="rId135"/>
        </w:object>
      </w:r>
      <w:r w:rsidRPr="004D2D2B">
        <w:rPr>
          <w:lang w:val="en-GB"/>
        </w:rPr>
        <w:tab/>
        <w:t>(49)</w:t>
      </w:r>
    </w:p>
    <w:p w14:paraId="6B8E78F2" w14:textId="77777777" w:rsidR="00C7211D" w:rsidRPr="004D2D2B" w:rsidRDefault="00C7211D" w:rsidP="00C7211D">
      <w:pPr>
        <w:rPr>
          <w:lang w:val="en-GB"/>
        </w:rPr>
      </w:pPr>
      <w:r w:rsidRPr="004D2D2B">
        <w:rPr>
          <w:lang w:val="en-GB"/>
        </w:rPr>
        <w:t xml:space="preserve">If the denominator of (48) is zero (and </w:t>
      </w:r>
      <w:r w:rsidRPr="004D2D2B">
        <w:rPr>
          <w:i/>
          <w:lang w:val="en-GB"/>
        </w:rPr>
        <w:t>R</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thus would be undefined) and the numerator is larger than zero </w:t>
      </w:r>
      <w:r w:rsidRPr="004D2D2B">
        <w:rPr>
          <w:i/>
          <w:lang w:val="en-GB"/>
        </w:rPr>
        <w:t>R</w:t>
      </w:r>
      <w:r w:rsidRPr="004D2D2B">
        <w:rPr>
          <w:i/>
          <w:position w:val="-4"/>
          <w:sz w:val="20"/>
          <w:lang w:val="en-GB"/>
        </w:rPr>
        <w:t>Test</w:t>
      </w:r>
      <w:r w:rsidRPr="004D2D2B">
        <w:rPr>
          <w:i/>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lang w:val="en-GB"/>
        </w:rPr>
        <w:t xml:space="preserve"> is set to zero and </w:t>
      </w:r>
      <w:r w:rsidRPr="004D2D2B">
        <w:rPr>
          <w:i/>
          <w:lang w:val="en-GB"/>
        </w:rPr>
        <w:t>R</w:t>
      </w:r>
      <w:r w:rsidRPr="004D2D2B">
        <w:rPr>
          <w:i/>
          <w:position w:val="-4"/>
          <w:sz w:val="20"/>
          <w:lang w:val="en-GB"/>
        </w:rPr>
        <w:t>Ref</w:t>
      </w:r>
      <w:r w:rsidRPr="004D2D2B">
        <w:rPr>
          <w:i/>
          <w:position w:val="-4"/>
          <w:sz w:val="6"/>
          <w:lang w:val="en-GB"/>
        </w:rPr>
        <w:t xml:space="preserve"> </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is set to one. When the numerator of (48) is zero as well, the ratios </w:t>
      </w:r>
      <w:r w:rsidRPr="004D2D2B">
        <w:rPr>
          <w:i/>
          <w:lang w:val="en-GB"/>
        </w:rPr>
        <w:t>R</w:t>
      </w:r>
      <w:r w:rsidRPr="004D2D2B">
        <w:rPr>
          <w:i/>
          <w:position w:val="-4"/>
          <w:sz w:val="20"/>
          <w:lang w:val="en-GB"/>
        </w:rPr>
        <w:t>Test</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and </w:t>
      </w:r>
      <w:r w:rsidRPr="004D2D2B">
        <w:rPr>
          <w:i/>
          <w:lang w:val="en-GB"/>
        </w:rPr>
        <w:t>R</w:t>
      </w:r>
      <w:r w:rsidRPr="004D2D2B">
        <w:rPr>
          <w:i/>
          <w:position w:val="-4"/>
          <w:sz w:val="20"/>
          <w:lang w:val="en-GB"/>
        </w:rPr>
        <w:t>Ref</w:t>
      </w:r>
      <w:r w:rsidRPr="004D2D2B">
        <w:rPr>
          <w:i/>
          <w:position w:val="-4"/>
          <w:sz w:val="6"/>
          <w:lang w:val="en-GB"/>
        </w:rPr>
        <w:t xml:space="preserve"> </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are copied from the frequency band below. If there is no frequency band below (i.e. </w:t>
      </w:r>
      <w:r w:rsidRPr="004D2D2B">
        <w:rPr>
          <w:i/>
          <w:lang w:val="en-GB"/>
        </w:rPr>
        <w:t>k </w:t>
      </w:r>
      <w:r w:rsidRPr="00A318F4">
        <w:rPr>
          <w:rFonts w:ascii="Symbol" w:hAnsi="Symbol"/>
          <w:iCs/>
        </w:rPr>
        <w:t></w:t>
      </w:r>
      <w:r w:rsidRPr="004D2D2B">
        <w:rPr>
          <w:i/>
          <w:lang w:val="en-GB"/>
        </w:rPr>
        <w:t> </w:t>
      </w:r>
      <w:r w:rsidRPr="004D2D2B">
        <w:rPr>
          <w:iCs/>
          <w:lang w:val="en-GB"/>
        </w:rPr>
        <w:t>0</w:t>
      </w:r>
      <w:r w:rsidRPr="004D2D2B">
        <w:rPr>
          <w:lang w:val="en-GB"/>
        </w:rPr>
        <w:t xml:space="preserve">) then the ratios </w:t>
      </w:r>
      <w:r w:rsidRPr="004D2D2B">
        <w:rPr>
          <w:i/>
          <w:lang w:val="en-GB"/>
        </w:rPr>
        <w:t>R</w:t>
      </w:r>
      <w:r w:rsidRPr="004D2D2B">
        <w:rPr>
          <w:i/>
          <w:position w:val="-4"/>
          <w:sz w:val="20"/>
          <w:lang w:val="en-GB"/>
        </w:rPr>
        <w:t>Test</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and </w:t>
      </w:r>
      <w:r w:rsidRPr="004D2D2B">
        <w:rPr>
          <w:i/>
          <w:lang w:val="en-GB"/>
        </w:rPr>
        <w:t>R</w:t>
      </w:r>
      <w:r w:rsidRPr="004D2D2B">
        <w:rPr>
          <w:i/>
          <w:position w:val="-4"/>
          <w:sz w:val="20"/>
          <w:lang w:val="en-GB"/>
        </w:rPr>
        <w:t>Ref</w:t>
      </w:r>
      <w:r w:rsidRPr="004D2D2B">
        <w:rPr>
          <w:i/>
          <w:position w:val="-4"/>
          <w:sz w:val="6"/>
          <w:lang w:val="en-GB"/>
        </w:rPr>
        <w:t xml:space="preserve"> </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are set to one.</w:t>
      </w:r>
    </w:p>
    <w:p w14:paraId="53C2D2AD" w14:textId="77777777" w:rsidR="00C7211D" w:rsidRPr="004D2D2B" w:rsidRDefault="00C7211D" w:rsidP="00C7211D">
      <w:pPr>
        <w:rPr>
          <w:lang w:val="en-GB"/>
        </w:rPr>
      </w:pPr>
      <w:r w:rsidRPr="004D2D2B">
        <w:rPr>
          <w:lang w:val="en-GB"/>
        </w:rPr>
        <w:t xml:space="preserve">The correction factors are averaged over </w:t>
      </w:r>
      <w:r w:rsidRPr="004D2D2B">
        <w:rPr>
          <w:i/>
          <w:lang w:val="en-GB"/>
        </w:rPr>
        <w:t>M</w:t>
      </w:r>
      <w:r w:rsidRPr="004D2D2B">
        <w:rPr>
          <w:lang w:val="en-GB"/>
        </w:rPr>
        <w:t xml:space="preserve"> filter channels and smoothed over time (equation (50)) using the same time constants as given above (equations (41) to (44)). The width of the frequency window </w:t>
      </w:r>
      <w:r w:rsidRPr="004D2D2B">
        <w:rPr>
          <w:i/>
          <w:lang w:val="en-GB"/>
        </w:rPr>
        <w:t>M</w:t>
      </w:r>
      <w:r w:rsidRPr="004D2D2B">
        <w:rPr>
          <w:lang w:val="en-GB"/>
        </w:rPr>
        <w:t xml:space="preserve"> is 3 for the filter bank-based ear model. For the FFT-based ear model it is 4 (Advanced Version) or 8 (Basic Version) respectively.</w:t>
      </w:r>
    </w:p>
    <w:p w14:paraId="74190CF0" w14:textId="77777777" w:rsidR="00C7211D" w:rsidRPr="00A318F4" w:rsidRDefault="00C7211D" w:rsidP="00C7211D">
      <w:pPr>
        <w:pStyle w:val="Equation"/>
        <w:spacing w:before="0"/>
      </w:pPr>
      <w:r w:rsidRPr="004D2D2B">
        <w:rPr>
          <w:lang w:val="en-GB"/>
        </w:rPr>
        <w:tab/>
      </w:r>
      <w:r w:rsidRPr="00A318F4">
        <w:rPr>
          <w:noProof/>
          <w:position w:val="-74"/>
        </w:rPr>
        <w:object w:dxaOrig="7460" w:dyaOrig="1600" w14:anchorId="2EAFD174">
          <v:shape id="_x0000_i1077" type="#_x0000_t75" alt="" style="width:370.5pt;height:79.5pt;mso-width-percent:0;mso-height-percent:0;mso-width-percent:0;mso-height-percent:0" o:ole="">
            <v:imagedata r:id="rId136" o:title=""/>
          </v:shape>
          <o:OLEObject Type="Embed" ProgID="Equation.3" ShapeID="_x0000_i1077" DrawAspect="Content" ObjectID="_1747822731" r:id="rId137"/>
        </w:object>
      </w:r>
      <w:r w:rsidRPr="00A318F4">
        <w:tab/>
        <w:t>(50)</w:t>
      </w:r>
    </w:p>
    <w:p w14:paraId="00124814" w14:textId="77777777" w:rsidR="00C7211D" w:rsidRPr="00A318F4" w:rsidRDefault="00C7211D" w:rsidP="00C7211D">
      <w:pPr>
        <w:pStyle w:val="Equation"/>
        <w:spacing w:before="0"/>
      </w:pPr>
      <w:r w:rsidRPr="00A318F4">
        <w:tab/>
      </w:r>
      <w:r w:rsidRPr="00A318F4">
        <w:rPr>
          <w:noProof/>
          <w:position w:val="-56"/>
        </w:rPr>
        <w:object w:dxaOrig="4120" w:dyaOrig="1240" w14:anchorId="2A0313B4">
          <v:shape id="_x0000_i1078" type="#_x0000_t75" alt="" style="width:204pt;height:60pt;mso-width-percent:0;mso-height-percent:0;mso-width-percent:0;mso-height-percent:0" o:ole="">
            <v:imagedata r:id="rId138" o:title=""/>
          </v:shape>
          <o:OLEObject Type="Embed" ProgID="Equation.3" ShapeID="_x0000_i1078" DrawAspect="Content" ObjectID="_1747822732" r:id="rId139"/>
        </w:object>
      </w:r>
    </w:p>
    <w:p w14:paraId="5863E887" w14:textId="77777777" w:rsidR="00C7211D" w:rsidRPr="004D2D2B" w:rsidRDefault="00C7211D" w:rsidP="00C7211D">
      <w:pPr>
        <w:rPr>
          <w:lang w:val="en-GB"/>
        </w:rPr>
      </w:pPr>
      <w:r w:rsidRPr="004D2D2B">
        <w:rPr>
          <w:lang w:val="en-GB"/>
        </w:rPr>
        <w:lastRenderedPageBreak/>
        <w:t>At the borders of the frequency scale where the frequency window would exceed the range of filter bands, the width of the frequency window is reduced accordingly:</w:t>
      </w:r>
    </w:p>
    <w:p w14:paraId="0BDC64E7"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4D2D2B">
        <w:rPr>
          <w:i/>
          <w:lang w:val="en-GB"/>
        </w:rPr>
        <w:t>M</w:t>
      </w:r>
      <w:r w:rsidRPr="004D2D2B">
        <w:rPr>
          <w:iCs/>
          <w:position w:val="-4"/>
          <w:sz w:val="20"/>
          <w:lang w:val="en-GB"/>
        </w:rPr>
        <w:t>1</w:t>
      </w:r>
      <w:r w:rsidRPr="004D2D2B">
        <w:rPr>
          <w:lang w:val="en-GB"/>
        </w:rPr>
        <w:t> </w:t>
      </w:r>
      <w:r w:rsidRPr="00A318F4">
        <w:rPr>
          <w:rFonts w:ascii="Symbol" w:hAnsi="Symbol"/>
        </w:rPr>
        <w:t></w:t>
      </w:r>
      <w:r w:rsidRPr="004D2D2B">
        <w:rPr>
          <w:lang w:val="en-GB"/>
        </w:rPr>
        <w:t> min(</w:t>
      </w:r>
      <w:r w:rsidRPr="004D2D2B">
        <w:rPr>
          <w:i/>
          <w:lang w:val="en-GB"/>
        </w:rPr>
        <w:t>M</w:t>
      </w:r>
      <w:r w:rsidRPr="004D2D2B">
        <w:rPr>
          <w:iCs/>
          <w:position w:val="-4"/>
          <w:sz w:val="20"/>
          <w:lang w:val="en-GB"/>
        </w:rPr>
        <w:t>1</w:t>
      </w:r>
      <w:r w:rsidRPr="004D2D2B">
        <w:rPr>
          <w:lang w:val="en-GB"/>
        </w:rPr>
        <w:t xml:space="preserve">, </w:t>
      </w:r>
      <w:r w:rsidRPr="004D2D2B">
        <w:rPr>
          <w:i/>
          <w:lang w:val="en-GB"/>
        </w:rPr>
        <w:t>k</w:t>
      </w:r>
      <w:r w:rsidRPr="004D2D2B">
        <w:rPr>
          <w:lang w:val="en-GB"/>
        </w:rPr>
        <w:t xml:space="preserve">),          </w:t>
      </w:r>
      <w:r w:rsidRPr="004D2D2B">
        <w:rPr>
          <w:i/>
          <w:lang w:val="en-GB"/>
        </w:rPr>
        <w:t>M</w:t>
      </w:r>
      <w:r w:rsidRPr="004D2D2B">
        <w:rPr>
          <w:iCs/>
          <w:position w:val="-4"/>
          <w:sz w:val="20"/>
          <w:lang w:val="en-GB"/>
        </w:rPr>
        <w:t>2</w:t>
      </w:r>
      <w:r w:rsidRPr="004D2D2B">
        <w:rPr>
          <w:lang w:val="en-GB"/>
        </w:rPr>
        <w:t> </w:t>
      </w:r>
      <w:r w:rsidRPr="00A318F4">
        <w:rPr>
          <w:rFonts w:ascii="Symbol" w:hAnsi="Symbol"/>
        </w:rPr>
        <w:t></w:t>
      </w:r>
      <w:r w:rsidRPr="004D2D2B">
        <w:rPr>
          <w:lang w:val="en-GB"/>
        </w:rPr>
        <w:t> min(</w:t>
      </w:r>
      <w:r w:rsidRPr="004D2D2B">
        <w:rPr>
          <w:i/>
          <w:lang w:val="en-GB"/>
        </w:rPr>
        <w:t>M</w:t>
      </w:r>
      <w:r w:rsidRPr="004D2D2B">
        <w:rPr>
          <w:iCs/>
          <w:position w:val="-4"/>
          <w:sz w:val="20"/>
          <w:lang w:val="en-GB"/>
        </w:rPr>
        <w:t>2</w:t>
      </w:r>
      <w:r w:rsidRPr="004D2D2B">
        <w:rPr>
          <w:lang w:val="en-GB"/>
        </w:rPr>
        <w:t xml:space="preserve">, </w:t>
      </w:r>
      <w:r w:rsidRPr="004D2D2B">
        <w:rPr>
          <w:i/>
          <w:lang w:val="en-GB"/>
        </w:rPr>
        <w:t>z </w:t>
      </w:r>
      <w:r w:rsidRPr="004D2D2B">
        <w:rPr>
          <w:lang w:val="en-GB"/>
        </w:rPr>
        <w:t>– </w:t>
      </w:r>
      <w:r w:rsidRPr="004D2D2B">
        <w:rPr>
          <w:i/>
          <w:lang w:val="en-GB"/>
        </w:rPr>
        <w:t>k </w:t>
      </w:r>
      <w:r w:rsidRPr="004D2D2B">
        <w:rPr>
          <w:lang w:val="en-GB"/>
        </w:rPr>
        <w:t xml:space="preserve">– 1),           </w:t>
      </w:r>
      <w:r w:rsidRPr="004D2D2B">
        <w:rPr>
          <w:i/>
          <w:lang w:val="en-GB"/>
        </w:rPr>
        <w:t>M</w:t>
      </w:r>
      <w:r w:rsidRPr="004D2D2B">
        <w:rPr>
          <w:lang w:val="en-GB"/>
        </w:rPr>
        <w:t> </w:t>
      </w:r>
      <w:r w:rsidRPr="00A318F4">
        <w:rPr>
          <w:rFonts w:ascii="Symbol" w:hAnsi="Symbol"/>
        </w:rPr>
        <w:t></w:t>
      </w:r>
      <w:r w:rsidRPr="004D2D2B">
        <w:rPr>
          <w:lang w:val="en-GB"/>
        </w:rPr>
        <w:t> </w:t>
      </w:r>
      <w:r w:rsidRPr="004D2D2B">
        <w:rPr>
          <w:i/>
          <w:lang w:val="en-GB"/>
        </w:rPr>
        <w:t>M</w:t>
      </w:r>
      <w:r w:rsidRPr="004D2D2B">
        <w:rPr>
          <w:iCs/>
          <w:position w:val="-4"/>
          <w:sz w:val="20"/>
          <w:lang w:val="en-GB"/>
        </w:rPr>
        <w:t>1</w:t>
      </w:r>
      <w:r w:rsidRPr="004D2D2B">
        <w:rPr>
          <w:lang w:val="en-GB"/>
        </w:rPr>
        <w:t> </w:t>
      </w:r>
      <w:r w:rsidRPr="00A318F4">
        <w:rPr>
          <w:rFonts w:ascii="Symbol" w:hAnsi="Symbol"/>
        </w:rPr>
        <w:t></w:t>
      </w:r>
      <w:r w:rsidRPr="004D2D2B">
        <w:rPr>
          <w:lang w:val="en-GB"/>
        </w:rPr>
        <w:t> </w:t>
      </w:r>
      <w:r w:rsidRPr="004D2D2B">
        <w:rPr>
          <w:i/>
          <w:lang w:val="en-GB"/>
        </w:rPr>
        <w:t>M</w:t>
      </w:r>
      <w:r w:rsidRPr="004D2D2B">
        <w:rPr>
          <w:iCs/>
          <w:position w:val="-4"/>
          <w:sz w:val="20"/>
          <w:lang w:val="en-GB"/>
        </w:rPr>
        <w:t>2</w:t>
      </w:r>
      <w:r w:rsidRPr="004D2D2B">
        <w:rPr>
          <w:lang w:val="en-GB"/>
        </w:rPr>
        <w:t> </w:t>
      </w:r>
      <w:r w:rsidRPr="00A318F4">
        <w:rPr>
          <w:rFonts w:ascii="Symbol" w:hAnsi="Symbol"/>
        </w:rPr>
        <w:t></w:t>
      </w:r>
      <w:r w:rsidRPr="004D2D2B">
        <w:rPr>
          <w:lang w:val="en-GB"/>
        </w:rPr>
        <w:t> 1</w:t>
      </w:r>
      <w:r w:rsidRPr="004D2D2B">
        <w:rPr>
          <w:lang w:val="en-GB"/>
        </w:rPr>
        <w:tab/>
        <w:t>(51)</w:t>
      </w:r>
    </w:p>
    <w:p w14:paraId="2117BB93" w14:textId="77777777" w:rsidR="00C7211D" w:rsidRPr="004D2D2B" w:rsidRDefault="00C7211D" w:rsidP="00C7211D">
      <w:pPr>
        <w:rPr>
          <w:lang w:val="en-GB"/>
        </w:rPr>
      </w:pPr>
      <w:r w:rsidRPr="004D2D2B">
        <w:rPr>
          <w:lang w:val="en-GB"/>
        </w:rPr>
        <w:t xml:space="preserve">The level adapted input patterns are weighted with the corresponding correction factors </w:t>
      </w:r>
      <w:r w:rsidRPr="004D2D2B">
        <w:rPr>
          <w:i/>
          <w:lang w:val="en-GB"/>
        </w:rPr>
        <w:t>PattCorr</w:t>
      </w:r>
      <w:r w:rsidRPr="004D2D2B">
        <w:rPr>
          <w:i/>
          <w:position w:val="-4"/>
          <w:sz w:val="20"/>
          <w:lang w:val="en-GB"/>
        </w:rPr>
        <w:t>Test/Ref</w:t>
      </w:r>
      <w:r w:rsidRPr="004D2D2B">
        <w:rPr>
          <w:i/>
          <w:position w:val="-4"/>
          <w:sz w:val="16"/>
          <w:lang w:val="en-GB"/>
        </w:rPr>
        <w:t xml:space="preserve"> </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i/>
          <w:lang w:val="en-GB"/>
        </w:rPr>
        <w:t xml:space="preserve"> </w:t>
      </w:r>
      <w:r w:rsidRPr="004D2D2B">
        <w:rPr>
          <w:lang w:val="en-GB"/>
        </w:rPr>
        <w:t>in order to obtain the spectrally adapted patterns.</w:t>
      </w:r>
    </w:p>
    <w:p w14:paraId="2683BF16" w14:textId="77777777" w:rsidR="00C7211D" w:rsidRPr="004D2D2B" w:rsidRDefault="00C7211D" w:rsidP="00C7211D">
      <w:pPr>
        <w:pStyle w:val="Equation"/>
        <w:tabs>
          <w:tab w:val="left" w:pos="1560"/>
        </w:tabs>
        <w:rPr>
          <w:lang w:val="en-GB"/>
        </w:rPr>
      </w:pPr>
      <w:bookmarkStart w:id="383" w:name="_Toc411998554"/>
      <w:bookmarkStart w:id="384" w:name="_Toc414873007"/>
      <w:bookmarkStart w:id="385" w:name="_Toc415385239"/>
      <w:bookmarkStart w:id="386" w:name="_Toc425054133"/>
      <w:r w:rsidRPr="004D2D2B">
        <w:rPr>
          <w:rFonts w:ascii="Courier" w:hAnsi="Courier"/>
          <w:i/>
          <w:sz w:val="20"/>
          <w:lang w:val="en-GB"/>
        </w:rPr>
        <w:tab/>
      </w:r>
      <w:r w:rsidRPr="004D2D2B">
        <w:rPr>
          <w:rFonts w:ascii="Courier" w:hAnsi="Courier"/>
          <w:i/>
          <w:sz w:val="20"/>
          <w:lang w:val="en-GB"/>
        </w:rPr>
        <w:tab/>
      </w:r>
      <w:r w:rsidRPr="00A318F4">
        <w:rPr>
          <w:rFonts w:ascii="Courier" w:hAnsi="Courier"/>
          <w:i/>
          <w:noProof/>
          <w:position w:val="-16"/>
          <w:sz w:val="20"/>
        </w:rPr>
        <w:object w:dxaOrig="4480" w:dyaOrig="400" w14:anchorId="53179B95">
          <v:shape id="_x0000_i1079" type="#_x0000_t75" alt="" style="width:223.5pt;height:18pt;mso-width-percent:0;mso-height-percent:0;mso-width-percent:0;mso-height-percent:0" o:ole="">
            <v:imagedata r:id="rId140" o:title=""/>
          </v:shape>
          <o:OLEObject Type="Embed" ProgID="Equation.3" ShapeID="_x0000_i1079" DrawAspect="Content" ObjectID="_1747822733" r:id="rId141"/>
        </w:object>
      </w:r>
      <w:r w:rsidRPr="004D2D2B">
        <w:rPr>
          <w:lang w:val="en-GB"/>
        </w:rPr>
        <w:tab/>
        <w:t>(52)</w:t>
      </w:r>
    </w:p>
    <w:p w14:paraId="274669D0" w14:textId="77777777" w:rsidR="00C7211D" w:rsidRPr="004D2D2B" w:rsidRDefault="00C7211D" w:rsidP="00C7211D">
      <w:pPr>
        <w:pStyle w:val="Equation"/>
        <w:tabs>
          <w:tab w:val="left" w:pos="1560"/>
        </w:tabs>
        <w:rPr>
          <w:lang w:val="en-GB"/>
        </w:rPr>
      </w:pPr>
      <w:r w:rsidRPr="004D2D2B">
        <w:rPr>
          <w:rFonts w:ascii="Courier" w:hAnsi="Courier"/>
          <w:i/>
          <w:sz w:val="20"/>
          <w:lang w:val="en-GB"/>
        </w:rPr>
        <w:tab/>
      </w:r>
      <w:r w:rsidRPr="004D2D2B">
        <w:rPr>
          <w:rFonts w:ascii="Courier" w:hAnsi="Courier"/>
          <w:i/>
          <w:sz w:val="20"/>
          <w:lang w:val="en-GB"/>
        </w:rPr>
        <w:tab/>
      </w:r>
      <w:r w:rsidRPr="00A318F4">
        <w:rPr>
          <w:rFonts w:ascii="Courier" w:hAnsi="Courier"/>
          <w:i/>
          <w:noProof/>
          <w:position w:val="-16"/>
          <w:sz w:val="20"/>
        </w:rPr>
        <w:object w:dxaOrig="4540" w:dyaOrig="400" w14:anchorId="4BB89000">
          <v:shape id="_x0000_i1080" type="#_x0000_t75" alt="" style="width:227pt;height:18pt;mso-width-percent:0;mso-height-percent:0;mso-width-percent:0;mso-height-percent:0" o:ole="">
            <v:imagedata r:id="rId142" o:title=""/>
          </v:shape>
          <o:OLEObject Type="Embed" ProgID="Equation.3" ShapeID="_x0000_i1080" DrawAspect="Content" ObjectID="_1747822734" r:id="rId143"/>
        </w:object>
      </w:r>
      <w:r w:rsidRPr="004D2D2B">
        <w:rPr>
          <w:lang w:val="en-GB"/>
        </w:rPr>
        <w:tab/>
        <w:t>(53)</w:t>
      </w:r>
    </w:p>
    <w:p w14:paraId="53561A97" w14:textId="3904CA42" w:rsidR="00C7211D" w:rsidRPr="004D2D2B" w:rsidRDefault="00C7211D" w:rsidP="00C7211D">
      <w:pPr>
        <w:pStyle w:val="Heading2"/>
        <w:rPr>
          <w:lang w:val="en-GB"/>
        </w:rPr>
      </w:pPr>
      <w:bookmarkStart w:id="387" w:name="_Toc133255934"/>
      <w:bookmarkStart w:id="388" w:name="_Toc133300987"/>
      <w:r w:rsidRPr="004D2D2B">
        <w:rPr>
          <w:lang w:val="en-GB"/>
        </w:rPr>
        <w:t>3.2</w:t>
      </w:r>
      <w:r w:rsidRPr="004D2D2B">
        <w:rPr>
          <w:lang w:val="en-GB"/>
        </w:rPr>
        <w:tab/>
        <w:t>Modulation</w:t>
      </w:r>
      <w:bookmarkEnd w:id="383"/>
      <w:bookmarkEnd w:id="384"/>
      <w:bookmarkEnd w:id="385"/>
      <w:bookmarkEnd w:id="386"/>
      <w:bookmarkEnd w:id="387"/>
      <w:bookmarkEnd w:id="388"/>
    </w:p>
    <w:p w14:paraId="2946FE61" w14:textId="77777777" w:rsidR="00C7211D" w:rsidRPr="004D2D2B" w:rsidRDefault="00C7211D" w:rsidP="00C7211D">
      <w:pPr>
        <w:rPr>
          <w:lang w:val="en-GB"/>
        </w:rPr>
      </w:pPr>
      <w:r w:rsidRPr="004D2D2B">
        <w:rPr>
          <w:lang w:val="en-GB"/>
        </w:rPr>
        <w:t xml:space="preserve">From the </w:t>
      </w:r>
      <w:r w:rsidRPr="004D2D2B">
        <w:rPr>
          <w:i/>
          <w:lang w:val="en-GB"/>
        </w:rPr>
        <w:t>unsmeared excitation patterns</w:t>
      </w:r>
      <w:r w:rsidRPr="004D2D2B">
        <w:rPr>
          <w:lang w:val="en-GB"/>
        </w:rPr>
        <w:t xml:space="preserve">, </w:t>
      </w:r>
      <w:r w:rsidRPr="004D2D2B">
        <w:rPr>
          <w:i/>
          <w:lang w:val="en-GB"/>
        </w:rPr>
        <w:t>E</w:t>
      </w:r>
      <w:r w:rsidRPr="004D2D2B">
        <w:rPr>
          <w:i/>
          <w:position w:val="-4"/>
          <w:sz w:val="20"/>
          <w:lang w:val="en-GB"/>
        </w:rPr>
        <w:t>2</w:t>
      </w:r>
      <w:r w:rsidRPr="004D2D2B">
        <w:rPr>
          <w:iCs/>
          <w:lang w:val="en-GB"/>
        </w:rPr>
        <w:t>[</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a simplified loudness is calculated by raising the excitation to a power of 0.3. This value and the absolute value of its temporal derivation are smeared out over time.</w:t>
      </w:r>
    </w:p>
    <w:p w14:paraId="23999BD1"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28"/>
          <w:sz w:val="20"/>
        </w:rPr>
        <w:object w:dxaOrig="7440" w:dyaOrig="660" w14:anchorId="027926EC">
          <v:shape id="_x0000_i1081" type="#_x0000_t75" alt="" style="width:372pt;height:34pt;mso-width-percent:0;mso-height-percent:0;mso-width-percent:0;mso-height-percent:0" o:ole="">
            <v:imagedata r:id="rId144" o:title=""/>
          </v:shape>
          <o:OLEObject Type="Embed" ProgID="Equation.3" ShapeID="_x0000_i1081" DrawAspect="Content" ObjectID="_1747822735" r:id="rId145"/>
        </w:object>
      </w:r>
      <w:r w:rsidRPr="004D2D2B">
        <w:rPr>
          <w:lang w:val="en-GB"/>
        </w:rPr>
        <w:tab/>
        <w:t>(54)</w:t>
      </w:r>
    </w:p>
    <w:p w14:paraId="56FB6CD4"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0"/>
          <w:sz w:val="20"/>
        </w:rPr>
        <w:object w:dxaOrig="4160" w:dyaOrig="420" w14:anchorId="7CD6D3D1">
          <v:shape id="_x0000_i1082" type="#_x0000_t75" alt="" style="width:208pt;height:18pt;mso-width-percent:0;mso-height-percent:0;mso-width-percent:0;mso-height-percent:0" o:ole="">
            <v:imagedata r:id="rId146" o:title=""/>
          </v:shape>
          <o:OLEObject Type="Embed" ProgID="Equation.3" ShapeID="_x0000_i1082" DrawAspect="Content" ObjectID="_1747822736" r:id="rId147"/>
        </w:object>
      </w:r>
      <w:r w:rsidRPr="004D2D2B">
        <w:rPr>
          <w:lang w:val="en-GB"/>
        </w:rPr>
        <w:tab/>
        <w:t>(55)</w:t>
      </w:r>
    </w:p>
    <w:p w14:paraId="068ADAEF" w14:textId="77777777" w:rsidR="00C7211D" w:rsidRPr="004D2D2B" w:rsidRDefault="00C7211D" w:rsidP="00C7211D">
      <w:pPr>
        <w:rPr>
          <w:lang w:val="en-GB"/>
        </w:rPr>
      </w:pPr>
      <w:r w:rsidRPr="004D2D2B">
        <w:rPr>
          <w:lang w:val="en-GB"/>
        </w:rPr>
        <w:t xml:space="preserve">The values for </w:t>
      </w:r>
      <w:r w:rsidRPr="004D2D2B">
        <w:rPr>
          <w:i/>
          <w:lang w:val="en-GB"/>
        </w:rPr>
        <w:t>a</w:t>
      </w:r>
      <w:r w:rsidRPr="004D2D2B">
        <w:rPr>
          <w:lang w:val="en-GB"/>
        </w:rPr>
        <w:t xml:space="preserve"> are calculated as in (44) from the time constants given by:</w:t>
      </w:r>
    </w:p>
    <w:p w14:paraId="17FDB51B"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8"/>
          <w:sz w:val="20"/>
        </w:rPr>
        <w:object w:dxaOrig="4459" w:dyaOrig="1080" w14:anchorId="5888FFF3">
          <v:shape id="_x0000_i1083" type="#_x0000_t75" alt="" style="width:222.5pt;height:56.5pt;mso-width-percent:0;mso-height-percent:0;mso-width-percent:0;mso-height-percent:0" o:ole="">
            <v:imagedata r:id="rId148" o:title=""/>
          </v:shape>
          <o:OLEObject Type="Embed" ProgID="Equation.3" ShapeID="_x0000_i1083" DrawAspect="Content" ObjectID="_1747822737" r:id="rId149"/>
        </w:object>
      </w:r>
      <w:r w:rsidRPr="004D2D2B">
        <w:rPr>
          <w:lang w:val="en-GB"/>
        </w:rPr>
        <w:tab/>
        <w:t>(56)</w:t>
      </w:r>
    </w:p>
    <w:p w14:paraId="7B197BB6" w14:textId="77777777" w:rsidR="00C7211D" w:rsidRPr="004D2D2B" w:rsidRDefault="00C7211D" w:rsidP="00C7211D">
      <w:pPr>
        <w:spacing w:line="270" w:lineRule="exact"/>
        <w:rPr>
          <w:lang w:val="en-GB"/>
        </w:rPr>
      </w:pPr>
      <w:r w:rsidRPr="004D2D2B">
        <w:rPr>
          <w:lang w:val="en-GB"/>
        </w:rPr>
        <w:t xml:space="preserve">From the resulting values, </w:t>
      </w:r>
      <w:r w:rsidRPr="00A318F4">
        <w:rPr>
          <w:i/>
          <w:noProof/>
          <w:position w:val="-12"/>
        </w:rPr>
        <w:object w:dxaOrig="520" w:dyaOrig="380" w14:anchorId="1ACFE3F9">
          <v:shape id="_x0000_i1084" type="#_x0000_t75" alt="" style="width:26.5pt;height:18pt;mso-width-percent:0;mso-height-percent:0;mso-width-percent:0;mso-height-percent:0" o:ole="">
            <v:imagedata r:id="rId150" o:title=""/>
          </v:shape>
          <o:OLEObject Type="Embed" ProgID="Equation.3" ShapeID="_x0000_i1084" DrawAspect="Content" ObjectID="_1747822738" r:id="rId151"/>
        </w:object>
      </w:r>
      <w:r w:rsidRPr="004D2D2B">
        <w:rPr>
          <w:lang w:val="en-GB"/>
        </w:rPr>
        <w:t xml:space="preserve"> and </w:t>
      </w:r>
      <w:r w:rsidRPr="00A318F4">
        <w:rPr>
          <w:i/>
          <w:noProof/>
          <w:position w:val="-10"/>
        </w:rPr>
        <w:object w:dxaOrig="320" w:dyaOrig="360" w14:anchorId="34698101">
          <v:shape id="_x0000_i1085" type="#_x0000_t75" alt="" style="width:15.5pt;height:18pt;mso-width-percent:0;mso-height-percent:0;mso-width-percent:0;mso-height-percent:0" o:ole="">
            <v:imagedata r:id="rId152" o:title=""/>
          </v:shape>
          <o:OLEObject Type="Embed" ProgID="Equation.3" ShapeID="_x0000_i1085" DrawAspect="Content" ObjectID="_1747822739" r:id="rId153"/>
        </w:object>
      </w:r>
      <w:r w:rsidRPr="004D2D2B">
        <w:rPr>
          <w:lang w:val="en-GB"/>
        </w:rPr>
        <w:t xml:space="preserve"> a measure for the modulation of the envelope at each filter output is calculated:</w:t>
      </w:r>
    </w:p>
    <w:p w14:paraId="1BABEA15"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32"/>
          <w:sz w:val="20"/>
        </w:rPr>
        <w:object w:dxaOrig="2720" w:dyaOrig="740" w14:anchorId="4E86CA05">
          <v:shape id="_x0000_i1086" type="#_x0000_t75" alt="" style="width:137pt;height:38.5pt;mso-width-percent:0;mso-height-percent:0;mso-width-percent:0;mso-height-percent:0" o:ole="">
            <v:imagedata r:id="rId154" o:title=""/>
          </v:shape>
          <o:OLEObject Type="Embed" ProgID="Equation.3" ShapeID="_x0000_i1086" DrawAspect="Content" ObjectID="_1747822740" r:id="rId155"/>
        </w:object>
      </w:r>
      <w:r w:rsidRPr="004D2D2B">
        <w:rPr>
          <w:lang w:val="en-GB"/>
        </w:rPr>
        <w:t xml:space="preserve"> </w:t>
      </w:r>
      <w:r w:rsidRPr="004D2D2B">
        <w:rPr>
          <w:lang w:val="en-GB"/>
        </w:rPr>
        <w:tab/>
        <w:t>(57)</w:t>
      </w:r>
    </w:p>
    <w:p w14:paraId="2D3FEFF0" w14:textId="77777777" w:rsidR="00C7211D" w:rsidRPr="004D2D2B" w:rsidRDefault="00C7211D" w:rsidP="00C7211D">
      <w:pPr>
        <w:spacing w:before="100"/>
        <w:rPr>
          <w:lang w:val="en-GB"/>
        </w:rPr>
      </w:pPr>
      <w:r w:rsidRPr="004D2D2B">
        <w:rPr>
          <w:lang w:val="en-GB"/>
        </w:rPr>
        <w:t xml:space="preserve">The values </w:t>
      </w:r>
      <w:r w:rsidRPr="00A318F4">
        <w:rPr>
          <w:i/>
          <w:noProof/>
          <w:position w:val="-4"/>
        </w:rPr>
        <w:object w:dxaOrig="260" w:dyaOrig="300" w14:anchorId="240106AC">
          <v:shape id="_x0000_i1087" type="#_x0000_t75" alt="" style="width:12pt;height:16pt;mso-width-percent:0;mso-height-percent:0;mso-width-percent:0;mso-height-percent:0" o:ole="">
            <v:imagedata r:id="rId156" o:title=""/>
          </v:shape>
          <o:OLEObject Type="Embed" ProgID="Equation.3" ShapeID="_x0000_i1087" DrawAspect="Content" ObjectID="_1747822741" r:id="rId157"/>
        </w:object>
      </w:r>
      <w:r w:rsidRPr="004D2D2B">
        <w:rPr>
          <w:lang w:val="en-GB"/>
        </w:rPr>
        <w:t xml:space="preserve"> are also used later on in the calculation of the modulation difference.</w:t>
      </w:r>
    </w:p>
    <w:p w14:paraId="08E48888" w14:textId="77777777" w:rsidR="00C7211D" w:rsidRPr="004D2D2B" w:rsidRDefault="00C7211D" w:rsidP="00C7211D">
      <w:pPr>
        <w:pStyle w:val="Heading2"/>
        <w:keepNext w:val="0"/>
        <w:keepLines w:val="0"/>
        <w:rPr>
          <w:lang w:val="en-GB"/>
        </w:rPr>
      </w:pPr>
      <w:bookmarkStart w:id="389" w:name="_Toc411998555"/>
      <w:bookmarkStart w:id="390" w:name="_Toc414873008"/>
      <w:bookmarkStart w:id="391" w:name="_Toc415385240"/>
      <w:bookmarkStart w:id="392" w:name="_Toc425054134"/>
      <w:bookmarkStart w:id="393" w:name="_Toc133255935"/>
      <w:bookmarkStart w:id="394" w:name="_Toc133300988"/>
      <w:r w:rsidRPr="004D2D2B">
        <w:rPr>
          <w:lang w:val="en-GB"/>
        </w:rPr>
        <w:t>3.3</w:t>
      </w:r>
      <w:r w:rsidRPr="004D2D2B">
        <w:rPr>
          <w:lang w:val="en-GB"/>
        </w:rPr>
        <w:tab/>
        <w:t>Loudness</w:t>
      </w:r>
      <w:bookmarkEnd w:id="389"/>
      <w:bookmarkEnd w:id="390"/>
      <w:bookmarkEnd w:id="391"/>
      <w:bookmarkEnd w:id="392"/>
      <w:bookmarkEnd w:id="393"/>
      <w:bookmarkEnd w:id="394"/>
    </w:p>
    <w:p w14:paraId="425681AD" w14:textId="77777777" w:rsidR="00C7211D" w:rsidRPr="004D2D2B" w:rsidRDefault="00C7211D" w:rsidP="00C7211D">
      <w:pPr>
        <w:spacing w:before="100"/>
        <w:rPr>
          <w:lang w:val="en-GB"/>
        </w:rPr>
      </w:pPr>
      <w:r w:rsidRPr="004D2D2B">
        <w:rPr>
          <w:lang w:val="en-GB"/>
        </w:rPr>
        <w:t>The specific loudness patterns of the Signal Under Test and the Reference Signal are calculated according to the formula:</w:t>
      </w:r>
    </w:p>
    <w:p w14:paraId="0BB9B380"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42"/>
          <w:sz w:val="20"/>
        </w:rPr>
        <w:object w:dxaOrig="7240" w:dyaOrig="960" w14:anchorId="5669BAB1">
          <v:shape id="_x0000_i1088" type="#_x0000_t75" alt="" style="width:364.5pt;height:49.5pt;mso-width-percent:0;mso-height-percent:0;mso-width-percent:0;mso-height-percent:0" o:ole="">
            <v:imagedata r:id="rId158" o:title=""/>
          </v:shape>
          <o:OLEObject Type="Embed" ProgID="Equation.3" ShapeID="_x0000_i1088" DrawAspect="Content" ObjectID="_1747822742" r:id="rId159"/>
        </w:object>
      </w:r>
      <w:r w:rsidRPr="004D2D2B">
        <w:rPr>
          <w:lang w:val="en-GB"/>
        </w:rPr>
        <w:tab/>
        <w:t>(58)</w:t>
      </w:r>
    </w:p>
    <w:p w14:paraId="6E27ED52" w14:textId="77777777" w:rsidR="00C7211D" w:rsidRPr="004D2D2B" w:rsidRDefault="00C7211D" w:rsidP="00C7211D">
      <w:pPr>
        <w:rPr>
          <w:lang w:val="en-GB"/>
        </w:rPr>
      </w:pPr>
      <w:r w:rsidRPr="004D2D2B">
        <w:rPr>
          <w:lang w:val="en-GB"/>
        </w:rPr>
        <w:t>as given in [Zwicker and Feldtkeller, 1967]. The overall loudness of the Signal Under Test and the Reference Signal is calculated as the sum across all filter channels of all specific loudness values above zero.</w:t>
      </w:r>
    </w:p>
    <w:p w14:paraId="0CC848FF"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40"/>
          <w:sz w:val="20"/>
        </w:rPr>
        <w:object w:dxaOrig="3440" w:dyaOrig="900" w14:anchorId="312BF9B5">
          <v:shape id="_x0000_i1089" type="#_x0000_t75" alt="" style="width:169.5pt;height:46pt;mso-width-percent:0;mso-height-percent:0;mso-width-percent:0;mso-height-percent:0" o:ole="">
            <v:imagedata r:id="rId160" o:title=""/>
          </v:shape>
          <o:OLEObject Type="Embed" ProgID="Equation.3" ShapeID="_x0000_i1089" DrawAspect="Content" ObjectID="_1747822743" r:id="rId161"/>
        </w:object>
      </w:r>
      <w:r w:rsidRPr="004D2D2B">
        <w:rPr>
          <w:lang w:val="en-GB"/>
        </w:rPr>
        <w:tab/>
        <w:t>(59)</w:t>
      </w:r>
    </w:p>
    <w:p w14:paraId="7AA508D1" w14:textId="77777777" w:rsidR="00C7211D" w:rsidRPr="004D2D2B" w:rsidRDefault="00C7211D" w:rsidP="00C7211D">
      <w:pPr>
        <w:rPr>
          <w:lang w:val="en-GB"/>
        </w:rPr>
      </w:pPr>
      <w:r w:rsidRPr="004D2D2B">
        <w:rPr>
          <w:lang w:val="en-GB"/>
        </w:rPr>
        <w:t xml:space="preserve">The scaling constant is chosen as </w:t>
      </w:r>
      <w:r w:rsidRPr="004D2D2B">
        <w:rPr>
          <w:i/>
          <w:lang w:val="en-GB"/>
        </w:rPr>
        <w:t>const</w:t>
      </w:r>
      <w:r w:rsidRPr="004D2D2B">
        <w:rPr>
          <w:lang w:val="en-GB"/>
        </w:rPr>
        <w:t xml:space="preserve"> </w:t>
      </w:r>
      <w:r w:rsidRPr="00A318F4">
        <w:rPr>
          <w:rFonts w:ascii="Symbol" w:hAnsi="Symbol"/>
          <w:iCs/>
        </w:rPr>
        <w:t></w:t>
      </w:r>
      <w:r w:rsidRPr="004D2D2B">
        <w:rPr>
          <w:lang w:val="en-GB"/>
        </w:rPr>
        <w:t xml:space="preserve"> 1.07664 for the FFT-based peripheral ear model and </w:t>
      </w:r>
      <w:r w:rsidRPr="004D2D2B">
        <w:rPr>
          <w:i/>
          <w:lang w:val="en-GB"/>
        </w:rPr>
        <w:t>const </w:t>
      </w:r>
      <w:r w:rsidRPr="00A318F4">
        <w:rPr>
          <w:rFonts w:ascii="Symbol" w:hAnsi="Symbol"/>
          <w:iCs/>
        </w:rPr>
        <w:t></w:t>
      </w:r>
      <w:r w:rsidRPr="004D2D2B">
        <w:rPr>
          <w:lang w:val="en-GB"/>
        </w:rPr>
        <w:t xml:space="preserve"> 1.26539 for the filter bank-based peripheral ear model in order to give an overall loudness of </w:t>
      </w:r>
      <w:r w:rsidRPr="004D2D2B">
        <w:rPr>
          <w:lang w:val="en-GB"/>
        </w:rPr>
        <w:lastRenderedPageBreak/>
        <w:t>one sone for a 40 dB</w:t>
      </w:r>
      <w:r w:rsidRPr="004D2D2B">
        <w:rPr>
          <w:position w:val="-4"/>
          <w:sz w:val="20"/>
          <w:lang w:val="en-GB"/>
        </w:rPr>
        <w:t>SPL</w:t>
      </w:r>
      <w:r w:rsidRPr="004D2D2B">
        <w:rPr>
          <w:lang w:val="en-GB"/>
        </w:rPr>
        <w:t xml:space="preserve"> sine tone at 1 kHz. Threshold index </w:t>
      </w:r>
      <w:r w:rsidRPr="004D2D2B">
        <w:rPr>
          <w:i/>
          <w:lang w:val="en-GB"/>
        </w:rPr>
        <w:t>s</w:t>
      </w:r>
      <w:r w:rsidRPr="004D2D2B">
        <w:rPr>
          <w:lang w:val="en-GB"/>
        </w:rPr>
        <w:t xml:space="preserve"> and excitation at threshold </w:t>
      </w:r>
      <w:r w:rsidRPr="004D2D2B">
        <w:rPr>
          <w:i/>
          <w:lang w:val="en-GB"/>
        </w:rPr>
        <w:t>E</w:t>
      </w:r>
      <w:r w:rsidRPr="004D2D2B">
        <w:rPr>
          <w:i/>
          <w:position w:val="-4"/>
          <w:sz w:val="20"/>
          <w:lang w:val="en-GB"/>
        </w:rPr>
        <w:t>Thres</w:t>
      </w:r>
      <w:r w:rsidRPr="004D2D2B">
        <w:rPr>
          <w:lang w:val="en-GB"/>
        </w:rPr>
        <w:t xml:space="preserve"> are calculated according to:</w:t>
      </w:r>
    </w:p>
    <w:p w14:paraId="2850443F" w14:textId="77777777" w:rsidR="00C7211D" w:rsidRPr="004D2D2B" w:rsidRDefault="00C7211D" w:rsidP="00C7211D">
      <w:pPr>
        <w:pStyle w:val="Equation"/>
        <w:spacing w:before="60"/>
        <w:rPr>
          <w:lang w:val="en-GB"/>
        </w:rPr>
      </w:pPr>
      <w:r w:rsidRPr="004D2D2B">
        <w:rPr>
          <w:lang w:val="en-GB"/>
        </w:rPr>
        <w:tab/>
      </w:r>
      <w:r w:rsidRPr="004D2D2B">
        <w:rPr>
          <w:lang w:val="en-GB"/>
        </w:rPr>
        <w:tab/>
      </w:r>
      <w:r w:rsidRPr="00A318F4">
        <w:rPr>
          <w:noProof/>
          <w:position w:val="-12"/>
          <w:sz w:val="20"/>
        </w:rPr>
        <w:object w:dxaOrig="2960" w:dyaOrig="820" w14:anchorId="7F1773AF">
          <v:shape id="_x0000_i1090" type="#_x0000_t75" alt="" style="width:148.5pt;height:41pt;mso-width-percent:0;mso-height-percent:0;mso-width-percent:0;mso-height-percent:0" o:ole="">
            <v:imagedata r:id="rId162" o:title=""/>
          </v:shape>
          <o:OLEObject Type="Embed" ProgID="Equation.3" ShapeID="_x0000_i1090" DrawAspect="Content" ObjectID="_1747822744" r:id="rId163"/>
        </w:object>
      </w:r>
      <w:r w:rsidRPr="004D2D2B">
        <w:rPr>
          <w:lang w:val="en-GB"/>
        </w:rPr>
        <w:tab/>
        <w:t>(60)</w:t>
      </w:r>
    </w:p>
    <w:p w14:paraId="2A56E45A" w14:textId="77777777" w:rsidR="00C7211D" w:rsidRPr="004D2D2B" w:rsidRDefault="00C7211D" w:rsidP="00C7211D">
      <w:pPr>
        <w:pStyle w:val="Index1"/>
        <w:spacing w:before="100"/>
        <w:rPr>
          <w:lang w:val="en-GB"/>
        </w:rPr>
      </w:pPr>
      <w:r w:rsidRPr="004D2D2B">
        <w:rPr>
          <w:lang w:val="en-GB"/>
        </w:rPr>
        <w:t>and</w:t>
      </w:r>
    </w:p>
    <w:p w14:paraId="628324C3"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0"/>
          <w:sz w:val="20"/>
        </w:rPr>
        <w:object w:dxaOrig="5240" w:dyaOrig="940" w14:anchorId="41BE0619">
          <v:shape id="_x0000_i1091" type="#_x0000_t75" alt="" style="width:261.5pt;height:45.5pt;mso-width-percent:0;mso-height-percent:0;mso-width-percent:0;mso-height-percent:0" o:ole="">
            <v:imagedata r:id="rId164" o:title=""/>
          </v:shape>
          <o:OLEObject Type="Embed" ProgID="Equation.3" ShapeID="_x0000_i1091" DrawAspect="Content" ObjectID="_1747822745" r:id="rId165"/>
        </w:object>
      </w:r>
      <w:r w:rsidRPr="004D2D2B">
        <w:rPr>
          <w:lang w:val="en-GB"/>
        </w:rPr>
        <w:tab/>
        <w:t>(61)</w:t>
      </w:r>
    </w:p>
    <w:p w14:paraId="5C264566" w14:textId="77777777" w:rsidR="00C7211D" w:rsidRPr="004D2D2B" w:rsidRDefault="00C7211D" w:rsidP="00C7211D">
      <w:pPr>
        <w:spacing w:before="100"/>
        <w:rPr>
          <w:lang w:val="en-GB"/>
        </w:rPr>
      </w:pPr>
      <w:r w:rsidRPr="004D2D2B">
        <w:rPr>
          <w:lang w:val="en-GB"/>
        </w:rPr>
        <w:t>respectively.</w:t>
      </w:r>
    </w:p>
    <w:p w14:paraId="43413DDC" w14:textId="27224BC7" w:rsidR="00C7211D" w:rsidRPr="004D2D2B" w:rsidRDefault="00C7211D" w:rsidP="00C7211D">
      <w:pPr>
        <w:pStyle w:val="Note"/>
        <w:rPr>
          <w:lang w:val="en-GB"/>
        </w:rPr>
      </w:pPr>
      <w:r w:rsidRPr="004D2D2B">
        <w:rPr>
          <w:lang w:val="en-GB"/>
        </w:rPr>
        <w:t>NOTE – Due to the different peripheral ear models, the loudness calculated here is not identical to the loudness as defined in ISO 532 (Acoustics – Method for calculating loudness levels 1975).</w:t>
      </w:r>
    </w:p>
    <w:p w14:paraId="38EEF8AA" w14:textId="77777777" w:rsidR="00C7211D" w:rsidRPr="004D2D2B" w:rsidRDefault="00C7211D" w:rsidP="00C7211D">
      <w:pPr>
        <w:pStyle w:val="Heading2"/>
        <w:keepNext w:val="0"/>
        <w:keepLines w:val="0"/>
        <w:rPr>
          <w:lang w:val="en-GB"/>
        </w:rPr>
      </w:pPr>
      <w:bookmarkStart w:id="395" w:name="_Toc409937873"/>
      <w:bookmarkStart w:id="396" w:name="_Toc411998556"/>
      <w:bookmarkStart w:id="397" w:name="_Toc414873009"/>
      <w:bookmarkStart w:id="398" w:name="_Toc415385241"/>
      <w:bookmarkStart w:id="399" w:name="_Toc425054135"/>
      <w:bookmarkStart w:id="400" w:name="_Toc133255936"/>
      <w:bookmarkStart w:id="401" w:name="_Toc133300989"/>
      <w:r w:rsidRPr="004D2D2B">
        <w:rPr>
          <w:lang w:val="en-GB"/>
        </w:rPr>
        <w:t>3.4</w:t>
      </w:r>
      <w:r w:rsidRPr="004D2D2B">
        <w:rPr>
          <w:lang w:val="en-GB"/>
        </w:rPr>
        <w:tab/>
        <w:t>Calculation of the error signal</w:t>
      </w:r>
      <w:bookmarkEnd w:id="395"/>
      <w:bookmarkEnd w:id="396"/>
      <w:bookmarkEnd w:id="397"/>
      <w:bookmarkEnd w:id="398"/>
      <w:bookmarkEnd w:id="399"/>
      <w:bookmarkEnd w:id="400"/>
      <w:bookmarkEnd w:id="401"/>
    </w:p>
    <w:p w14:paraId="42C66022" w14:textId="77777777" w:rsidR="00C7211D" w:rsidRPr="004D2D2B" w:rsidRDefault="00C7211D" w:rsidP="00C7211D">
      <w:pPr>
        <w:rPr>
          <w:lang w:val="en-GB"/>
        </w:rPr>
      </w:pPr>
      <w:r w:rsidRPr="004D2D2B">
        <w:rPr>
          <w:lang w:val="en-GB"/>
        </w:rPr>
        <w:t>The error signal is only computed in the FFT-based model. It is calculated in the frequency domain by taking the difference between the outer and middle ear filtered magnitude spectra of the reference and test signal (see § 2.1.4).</w:t>
      </w:r>
    </w:p>
    <w:p w14:paraId="4F62D20A" w14:textId="77777777" w:rsidR="00C7211D" w:rsidRPr="004D2D2B" w:rsidRDefault="00C7211D" w:rsidP="00C7211D">
      <w:pPr>
        <w:pStyle w:val="Equation"/>
        <w:spacing w:before="300"/>
        <w:rPr>
          <w:lang w:val="en-GB"/>
        </w:rPr>
      </w:pPr>
      <w:r w:rsidRPr="004D2D2B">
        <w:rPr>
          <w:lang w:val="en-GB"/>
        </w:rPr>
        <w:tab/>
      </w:r>
      <w:r w:rsidRPr="004D2D2B">
        <w:rPr>
          <w:lang w:val="en-GB"/>
        </w:rPr>
        <w:tab/>
      </w:r>
      <w:r w:rsidRPr="00A318F4">
        <w:rPr>
          <w:noProof/>
          <w:position w:val="-20"/>
          <w:sz w:val="20"/>
        </w:rPr>
        <w:object w:dxaOrig="4380" w:dyaOrig="520" w14:anchorId="31FCBAEF">
          <v:shape id="_x0000_i1092" type="#_x0000_t75" alt="" style="width:220.5pt;height:26.5pt;mso-width-percent:0;mso-height-percent:0;mso-width-percent:0;mso-height-percent:0" o:ole="">
            <v:imagedata r:id="rId166" o:title=""/>
          </v:shape>
          <o:OLEObject Type="Embed" ProgID="Equation.3" ShapeID="_x0000_i1092" DrawAspect="Content" ObjectID="_1747822746" r:id="rId167"/>
        </w:object>
      </w:r>
      <w:r w:rsidRPr="004D2D2B">
        <w:rPr>
          <w:lang w:val="en-GB"/>
        </w:rPr>
        <w:tab/>
        <w:t>(62)</w:t>
      </w:r>
    </w:p>
    <w:p w14:paraId="1D20B3BC" w14:textId="77777777" w:rsidR="00C7211D" w:rsidRPr="004D2D2B" w:rsidRDefault="00C7211D" w:rsidP="00C7211D">
      <w:pPr>
        <w:rPr>
          <w:lang w:val="en-GB"/>
        </w:rPr>
      </w:pPr>
      <w:r w:rsidRPr="004D2D2B">
        <w:rPr>
          <w:i/>
          <w:lang w:val="en-GB"/>
        </w:rPr>
        <w:t>F</w:t>
      </w:r>
      <w:r w:rsidRPr="004D2D2B">
        <w:rPr>
          <w:i/>
          <w:position w:val="-4"/>
          <w:sz w:val="20"/>
          <w:lang w:val="en-GB"/>
        </w:rPr>
        <w:t>noise</w:t>
      </w:r>
      <w:r w:rsidRPr="004D2D2B">
        <w:rPr>
          <w:lang w:val="en-GB"/>
        </w:rPr>
        <w:t xml:space="preserve"> is mapped to the pitch domain using the algorithm described in § 2.1.5.</w:t>
      </w:r>
    </w:p>
    <w:p w14:paraId="0A9BEE92" w14:textId="77777777" w:rsidR="00C7211D" w:rsidRPr="004D2D2B" w:rsidRDefault="00C7211D" w:rsidP="00C7211D">
      <w:pPr>
        <w:rPr>
          <w:lang w:val="en-GB"/>
        </w:rPr>
      </w:pPr>
      <w:r w:rsidRPr="004D2D2B">
        <w:rPr>
          <w:lang w:val="en-GB"/>
        </w:rPr>
        <w:t xml:space="preserve">The output of this algorithm, </w:t>
      </w:r>
      <w:r w:rsidRPr="004D2D2B">
        <w:rPr>
          <w:i/>
          <w:lang w:val="en-GB"/>
        </w:rPr>
        <w:t>P</w:t>
      </w:r>
      <w:r w:rsidRPr="004D2D2B">
        <w:rPr>
          <w:i/>
          <w:position w:val="-4"/>
          <w:sz w:val="20"/>
          <w:lang w:val="en-GB"/>
        </w:rPr>
        <w:t>noise</w:t>
      </w:r>
      <w:r w:rsidRPr="004D2D2B">
        <w:rPr>
          <w:iCs/>
          <w:lang w:val="en-GB"/>
        </w:rPr>
        <w:t>[</w:t>
      </w:r>
      <w:r w:rsidRPr="004D2D2B">
        <w:rPr>
          <w:i/>
          <w:lang w:val="en-GB"/>
        </w:rPr>
        <w:t>n,</w:t>
      </w:r>
      <w:r w:rsidRPr="004D2D2B">
        <w:rPr>
          <w:rFonts w:ascii="Tms Rmn" w:hAnsi="Tms Rmn"/>
          <w:i/>
          <w:sz w:val="12"/>
          <w:lang w:val="en-GB"/>
        </w:rPr>
        <w:t> </w:t>
      </w:r>
      <w:r w:rsidRPr="004D2D2B">
        <w:rPr>
          <w:i/>
          <w:lang w:val="en-GB"/>
        </w:rPr>
        <w:t>k</w:t>
      </w:r>
      <w:r w:rsidRPr="004D2D2B">
        <w:rPr>
          <w:iCs/>
          <w:lang w:val="en-GB"/>
        </w:rPr>
        <w:t>]</w:t>
      </w:r>
      <w:r w:rsidRPr="004D2D2B">
        <w:rPr>
          <w:lang w:val="en-GB"/>
        </w:rPr>
        <w:t>, are referred to as “</w:t>
      </w:r>
      <w:r w:rsidRPr="004D2D2B">
        <w:rPr>
          <w:i/>
          <w:lang w:val="en-GB"/>
        </w:rPr>
        <w:t>Noise patterns</w:t>
      </w:r>
      <w:r w:rsidRPr="004D2D2B">
        <w:rPr>
          <w:lang w:val="en-GB"/>
        </w:rPr>
        <w:t>”.</w:t>
      </w:r>
    </w:p>
    <w:p w14:paraId="1B1BFE27" w14:textId="77777777" w:rsidR="00C7211D" w:rsidRPr="004D2D2B" w:rsidRDefault="00C7211D" w:rsidP="00C7211D">
      <w:pPr>
        <w:pStyle w:val="Heading1"/>
        <w:keepNext w:val="0"/>
        <w:keepLines w:val="0"/>
        <w:rPr>
          <w:lang w:val="en-GB"/>
        </w:rPr>
      </w:pPr>
      <w:bookmarkStart w:id="402" w:name="_Toc411998557"/>
      <w:bookmarkStart w:id="403" w:name="_Toc414873010"/>
      <w:bookmarkStart w:id="404" w:name="_Toc415385242"/>
      <w:bookmarkStart w:id="405" w:name="_Toc425054136"/>
      <w:bookmarkStart w:id="406" w:name="_Toc133255937"/>
      <w:bookmarkStart w:id="407" w:name="_Toc133300990"/>
      <w:r w:rsidRPr="004D2D2B">
        <w:rPr>
          <w:lang w:val="en-GB"/>
        </w:rPr>
        <w:t>4</w:t>
      </w:r>
      <w:r w:rsidRPr="004D2D2B">
        <w:rPr>
          <w:lang w:val="en-GB"/>
        </w:rPr>
        <w:tab/>
        <w:t>Calculation of Model Output Variables</w:t>
      </w:r>
      <w:bookmarkEnd w:id="402"/>
      <w:bookmarkEnd w:id="403"/>
      <w:bookmarkEnd w:id="404"/>
      <w:bookmarkEnd w:id="405"/>
      <w:bookmarkEnd w:id="406"/>
      <w:bookmarkEnd w:id="407"/>
    </w:p>
    <w:p w14:paraId="1BF1F0F7" w14:textId="77777777" w:rsidR="00C7211D" w:rsidRPr="004D2D2B" w:rsidRDefault="00C7211D" w:rsidP="00C7211D">
      <w:pPr>
        <w:pStyle w:val="Heading2"/>
        <w:keepNext w:val="0"/>
        <w:keepLines w:val="0"/>
        <w:rPr>
          <w:lang w:val="en-GB"/>
        </w:rPr>
      </w:pPr>
      <w:bookmarkStart w:id="408" w:name="_Toc411998558"/>
      <w:bookmarkStart w:id="409" w:name="_Toc414873011"/>
      <w:bookmarkStart w:id="410" w:name="_Toc415385243"/>
      <w:bookmarkStart w:id="411" w:name="_Toc425054137"/>
      <w:bookmarkStart w:id="412" w:name="_Toc133255938"/>
      <w:bookmarkStart w:id="413" w:name="_Toc133300991"/>
      <w:r w:rsidRPr="004D2D2B">
        <w:rPr>
          <w:lang w:val="en-GB"/>
        </w:rPr>
        <w:t>4.1</w:t>
      </w:r>
      <w:r w:rsidRPr="004D2D2B">
        <w:rPr>
          <w:lang w:val="en-GB"/>
        </w:rPr>
        <w:tab/>
        <w:t>Overview</w:t>
      </w:r>
      <w:bookmarkEnd w:id="408"/>
      <w:bookmarkEnd w:id="409"/>
      <w:bookmarkEnd w:id="410"/>
      <w:bookmarkEnd w:id="411"/>
      <w:bookmarkEnd w:id="412"/>
      <w:bookmarkEnd w:id="413"/>
    </w:p>
    <w:p w14:paraId="2BB6028E" w14:textId="77777777" w:rsidR="00C7211D" w:rsidRPr="004D2D2B" w:rsidRDefault="00C7211D" w:rsidP="0093414F">
      <w:pPr>
        <w:pStyle w:val="TableNo"/>
        <w:rPr>
          <w:lang w:val="en-GB"/>
        </w:rPr>
      </w:pPr>
      <w:r w:rsidRPr="004D2D2B">
        <w:rPr>
          <w:lang w:val="en-GB"/>
        </w:rPr>
        <w:t>TABLE  9</w:t>
      </w:r>
    </w:p>
    <w:p w14:paraId="008CDEBA" w14:textId="77777777" w:rsidR="00C7211D" w:rsidRPr="004D2D2B" w:rsidRDefault="00C7211D" w:rsidP="0093414F">
      <w:pPr>
        <w:pStyle w:val="Tabletitle"/>
        <w:rPr>
          <w:lang w:val="en-GB"/>
        </w:rPr>
      </w:pPr>
      <w:r w:rsidRPr="004D2D2B">
        <w:rPr>
          <w:lang w:val="en-GB"/>
        </w:rPr>
        <w:t>Overview of the Model Output Variables used for the prediction</w:t>
      </w:r>
      <w:r w:rsidRPr="004D2D2B">
        <w:rPr>
          <w:lang w:val="en-GB"/>
        </w:rPr>
        <w:br/>
        <w:t>of the basic audio quality</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42"/>
        <w:gridCol w:w="1550"/>
        <w:gridCol w:w="1549"/>
        <w:gridCol w:w="1549"/>
        <w:gridCol w:w="1549"/>
      </w:tblGrid>
      <w:tr w:rsidR="00C7211D" w:rsidRPr="00667910" w14:paraId="41191E23" w14:textId="77777777" w:rsidTr="00C94F09">
        <w:trPr>
          <w:trHeight w:val="247"/>
          <w:tblHeader/>
          <w:jc w:val="center"/>
        </w:trPr>
        <w:tc>
          <w:tcPr>
            <w:tcW w:w="3149" w:type="dxa"/>
          </w:tcPr>
          <w:p w14:paraId="37493094" w14:textId="77777777" w:rsidR="00C7211D" w:rsidRPr="00667910" w:rsidRDefault="00C7211D" w:rsidP="00C94F09">
            <w:pPr>
              <w:pStyle w:val="Tablehead"/>
              <w:rPr>
                <w:sz w:val="20"/>
              </w:rPr>
            </w:pPr>
            <w:r w:rsidRPr="00667910">
              <w:rPr>
                <w:sz w:val="20"/>
              </w:rPr>
              <w:t>Model Output Variable (MOV)</w:t>
            </w:r>
          </w:p>
        </w:tc>
        <w:tc>
          <w:tcPr>
            <w:tcW w:w="2836" w:type="dxa"/>
            <w:gridSpan w:val="2"/>
          </w:tcPr>
          <w:p w14:paraId="0DD981A6" w14:textId="77777777" w:rsidR="00C7211D" w:rsidRPr="00667910" w:rsidRDefault="00C7211D" w:rsidP="00C94F09">
            <w:pPr>
              <w:pStyle w:val="Tablehead"/>
              <w:rPr>
                <w:sz w:val="20"/>
              </w:rPr>
            </w:pPr>
            <w:r w:rsidRPr="00667910">
              <w:rPr>
                <w:sz w:val="20"/>
              </w:rPr>
              <w:t>Calculated in ... ear model</w:t>
            </w:r>
          </w:p>
        </w:tc>
        <w:tc>
          <w:tcPr>
            <w:tcW w:w="2836" w:type="dxa"/>
            <w:gridSpan w:val="2"/>
          </w:tcPr>
          <w:p w14:paraId="6C4F811D" w14:textId="77777777" w:rsidR="00C7211D" w:rsidRPr="00667910" w:rsidRDefault="00C7211D" w:rsidP="00C94F09">
            <w:pPr>
              <w:pStyle w:val="Tablehead"/>
              <w:rPr>
                <w:sz w:val="20"/>
              </w:rPr>
            </w:pPr>
            <w:r w:rsidRPr="00667910">
              <w:rPr>
                <w:sz w:val="20"/>
              </w:rPr>
              <w:t>Used in ... version</w:t>
            </w:r>
          </w:p>
        </w:tc>
      </w:tr>
      <w:tr w:rsidR="00C7211D" w:rsidRPr="00667910" w14:paraId="1E340775" w14:textId="77777777" w:rsidTr="00C94F09">
        <w:trPr>
          <w:trHeight w:val="247"/>
          <w:tblHeader/>
          <w:jc w:val="center"/>
        </w:trPr>
        <w:tc>
          <w:tcPr>
            <w:tcW w:w="3149" w:type="dxa"/>
          </w:tcPr>
          <w:p w14:paraId="7BA5EE11" w14:textId="77777777" w:rsidR="00C7211D" w:rsidRPr="00667910" w:rsidRDefault="00C7211D" w:rsidP="00C94F09">
            <w:pPr>
              <w:pStyle w:val="Tablehead"/>
              <w:rPr>
                <w:sz w:val="20"/>
              </w:rPr>
            </w:pPr>
          </w:p>
        </w:tc>
        <w:tc>
          <w:tcPr>
            <w:tcW w:w="1418" w:type="dxa"/>
          </w:tcPr>
          <w:p w14:paraId="27AAFBB6" w14:textId="77777777" w:rsidR="00C7211D" w:rsidRPr="00667910" w:rsidRDefault="00C7211D" w:rsidP="00C94F09">
            <w:pPr>
              <w:pStyle w:val="Tablehead"/>
              <w:rPr>
                <w:sz w:val="20"/>
              </w:rPr>
            </w:pPr>
            <w:r w:rsidRPr="00667910">
              <w:rPr>
                <w:sz w:val="20"/>
              </w:rPr>
              <w:t>FFT</w:t>
            </w:r>
          </w:p>
        </w:tc>
        <w:tc>
          <w:tcPr>
            <w:tcW w:w="1418" w:type="dxa"/>
          </w:tcPr>
          <w:p w14:paraId="65874091" w14:textId="77777777" w:rsidR="00C7211D" w:rsidRPr="00667910" w:rsidRDefault="00C7211D" w:rsidP="00C94F09">
            <w:pPr>
              <w:pStyle w:val="Tablehead"/>
              <w:rPr>
                <w:sz w:val="20"/>
              </w:rPr>
            </w:pPr>
            <w:r w:rsidRPr="00667910">
              <w:rPr>
                <w:sz w:val="20"/>
              </w:rPr>
              <w:t>filter bank</w:t>
            </w:r>
          </w:p>
        </w:tc>
        <w:tc>
          <w:tcPr>
            <w:tcW w:w="1418" w:type="dxa"/>
          </w:tcPr>
          <w:p w14:paraId="10C4F782" w14:textId="77777777" w:rsidR="00C7211D" w:rsidRPr="00667910" w:rsidRDefault="00C7211D" w:rsidP="00C94F09">
            <w:pPr>
              <w:pStyle w:val="Tablehead"/>
              <w:rPr>
                <w:sz w:val="20"/>
              </w:rPr>
            </w:pPr>
            <w:r w:rsidRPr="00667910">
              <w:rPr>
                <w:sz w:val="20"/>
              </w:rPr>
              <w:t>basic</w:t>
            </w:r>
          </w:p>
        </w:tc>
        <w:tc>
          <w:tcPr>
            <w:tcW w:w="1418" w:type="dxa"/>
          </w:tcPr>
          <w:p w14:paraId="6F58013A" w14:textId="77777777" w:rsidR="00C7211D" w:rsidRPr="00667910" w:rsidRDefault="00C7211D" w:rsidP="00C94F09">
            <w:pPr>
              <w:pStyle w:val="Tablehead"/>
              <w:rPr>
                <w:sz w:val="20"/>
              </w:rPr>
            </w:pPr>
            <w:r w:rsidRPr="00667910">
              <w:rPr>
                <w:sz w:val="20"/>
              </w:rPr>
              <w:t>advanced</w:t>
            </w:r>
          </w:p>
        </w:tc>
      </w:tr>
      <w:tr w:rsidR="00C7211D" w:rsidRPr="00667910" w14:paraId="5C7EFF06" w14:textId="77777777" w:rsidTr="00C94F09">
        <w:trPr>
          <w:trHeight w:val="247"/>
          <w:jc w:val="center"/>
        </w:trPr>
        <w:tc>
          <w:tcPr>
            <w:tcW w:w="3149" w:type="dxa"/>
          </w:tcPr>
          <w:p w14:paraId="4D0ED0DF" w14:textId="77777777" w:rsidR="00C7211D" w:rsidRPr="00667910" w:rsidRDefault="00C7211D" w:rsidP="00C94F09">
            <w:pPr>
              <w:pStyle w:val="Tabletext"/>
              <w:rPr>
                <w:noProof/>
                <w:sz w:val="20"/>
              </w:rPr>
            </w:pPr>
            <w:r w:rsidRPr="00667910">
              <w:rPr>
                <w:noProof/>
                <w:sz w:val="20"/>
              </w:rPr>
              <w:t>WinModDiff1</w:t>
            </w:r>
            <w:r w:rsidRPr="00667910">
              <w:rPr>
                <w:position w:val="-4"/>
                <w:sz w:val="20"/>
              </w:rPr>
              <w:t>B</w:t>
            </w:r>
          </w:p>
        </w:tc>
        <w:tc>
          <w:tcPr>
            <w:tcW w:w="1418" w:type="dxa"/>
          </w:tcPr>
          <w:p w14:paraId="4C6FCBC9" w14:textId="77777777" w:rsidR="00C7211D" w:rsidRPr="00667910" w:rsidRDefault="00C7211D" w:rsidP="00C94F09">
            <w:pPr>
              <w:pStyle w:val="Tabletext"/>
              <w:jc w:val="center"/>
              <w:rPr>
                <w:sz w:val="20"/>
              </w:rPr>
            </w:pPr>
            <w:r w:rsidRPr="00667910">
              <w:rPr>
                <w:sz w:val="20"/>
              </w:rPr>
              <w:t>yes</w:t>
            </w:r>
          </w:p>
        </w:tc>
        <w:tc>
          <w:tcPr>
            <w:tcW w:w="1418" w:type="dxa"/>
          </w:tcPr>
          <w:p w14:paraId="77E9B083" w14:textId="77777777" w:rsidR="00C7211D" w:rsidRPr="00667910" w:rsidRDefault="00C7211D" w:rsidP="00C94F09">
            <w:pPr>
              <w:pStyle w:val="Tabletext"/>
              <w:jc w:val="center"/>
              <w:rPr>
                <w:sz w:val="20"/>
              </w:rPr>
            </w:pPr>
            <w:r w:rsidRPr="00667910">
              <w:rPr>
                <w:sz w:val="20"/>
              </w:rPr>
              <w:t>no</w:t>
            </w:r>
          </w:p>
        </w:tc>
        <w:tc>
          <w:tcPr>
            <w:tcW w:w="1418" w:type="dxa"/>
          </w:tcPr>
          <w:p w14:paraId="5B259144" w14:textId="77777777" w:rsidR="00C7211D" w:rsidRPr="00667910" w:rsidRDefault="00C7211D" w:rsidP="00C94F09">
            <w:pPr>
              <w:pStyle w:val="Tabletext"/>
              <w:jc w:val="center"/>
              <w:rPr>
                <w:sz w:val="20"/>
              </w:rPr>
            </w:pPr>
            <w:r w:rsidRPr="00667910">
              <w:rPr>
                <w:sz w:val="20"/>
              </w:rPr>
              <w:t>yes</w:t>
            </w:r>
          </w:p>
        </w:tc>
        <w:tc>
          <w:tcPr>
            <w:tcW w:w="1418" w:type="dxa"/>
          </w:tcPr>
          <w:p w14:paraId="4B42CB53" w14:textId="77777777" w:rsidR="00C7211D" w:rsidRPr="00667910" w:rsidRDefault="00C7211D" w:rsidP="00C94F09">
            <w:pPr>
              <w:pStyle w:val="Tabletext"/>
              <w:jc w:val="center"/>
              <w:rPr>
                <w:sz w:val="20"/>
              </w:rPr>
            </w:pPr>
            <w:r w:rsidRPr="00667910">
              <w:rPr>
                <w:sz w:val="20"/>
              </w:rPr>
              <w:t>no</w:t>
            </w:r>
          </w:p>
        </w:tc>
      </w:tr>
      <w:tr w:rsidR="00C7211D" w:rsidRPr="00667910" w14:paraId="0DBD3441" w14:textId="77777777" w:rsidTr="00C94F09">
        <w:trPr>
          <w:trHeight w:val="247"/>
          <w:jc w:val="center"/>
        </w:trPr>
        <w:tc>
          <w:tcPr>
            <w:tcW w:w="3149" w:type="dxa"/>
          </w:tcPr>
          <w:p w14:paraId="0F0A7B26" w14:textId="77777777" w:rsidR="00C7211D" w:rsidRPr="00667910" w:rsidRDefault="00C7211D" w:rsidP="00C94F09">
            <w:pPr>
              <w:pStyle w:val="Tabletext"/>
              <w:rPr>
                <w:noProof/>
                <w:sz w:val="20"/>
              </w:rPr>
            </w:pPr>
            <w:r w:rsidRPr="00667910">
              <w:rPr>
                <w:noProof/>
                <w:sz w:val="20"/>
              </w:rPr>
              <w:t>AvgModDiff1</w:t>
            </w:r>
            <w:r w:rsidRPr="00667910">
              <w:rPr>
                <w:position w:val="-4"/>
                <w:sz w:val="20"/>
              </w:rPr>
              <w:t>B</w:t>
            </w:r>
          </w:p>
        </w:tc>
        <w:tc>
          <w:tcPr>
            <w:tcW w:w="1418" w:type="dxa"/>
          </w:tcPr>
          <w:p w14:paraId="20231ED9" w14:textId="77777777" w:rsidR="00C7211D" w:rsidRPr="00667910" w:rsidRDefault="00C7211D" w:rsidP="00C94F09">
            <w:pPr>
              <w:pStyle w:val="Tabletext"/>
              <w:jc w:val="center"/>
              <w:rPr>
                <w:sz w:val="20"/>
              </w:rPr>
            </w:pPr>
            <w:r w:rsidRPr="00667910">
              <w:rPr>
                <w:sz w:val="20"/>
              </w:rPr>
              <w:t>yes</w:t>
            </w:r>
          </w:p>
        </w:tc>
        <w:tc>
          <w:tcPr>
            <w:tcW w:w="1418" w:type="dxa"/>
          </w:tcPr>
          <w:p w14:paraId="7E632D97" w14:textId="77777777" w:rsidR="00C7211D" w:rsidRPr="00667910" w:rsidRDefault="00C7211D" w:rsidP="00C94F09">
            <w:pPr>
              <w:pStyle w:val="Tabletext"/>
              <w:jc w:val="center"/>
              <w:rPr>
                <w:sz w:val="20"/>
              </w:rPr>
            </w:pPr>
            <w:r w:rsidRPr="00667910">
              <w:rPr>
                <w:sz w:val="20"/>
              </w:rPr>
              <w:t>no</w:t>
            </w:r>
          </w:p>
        </w:tc>
        <w:tc>
          <w:tcPr>
            <w:tcW w:w="1418" w:type="dxa"/>
          </w:tcPr>
          <w:p w14:paraId="3DD8F3FD" w14:textId="77777777" w:rsidR="00C7211D" w:rsidRPr="00667910" w:rsidRDefault="00C7211D" w:rsidP="00C94F09">
            <w:pPr>
              <w:pStyle w:val="Tabletext"/>
              <w:jc w:val="center"/>
              <w:rPr>
                <w:sz w:val="20"/>
              </w:rPr>
            </w:pPr>
            <w:r w:rsidRPr="00667910">
              <w:rPr>
                <w:sz w:val="20"/>
              </w:rPr>
              <w:t>yes</w:t>
            </w:r>
          </w:p>
        </w:tc>
        <w:tc>
          <w:tcPr>
            <w:tcW w:w="1418" w:type="dxa"/>
          </w:tcPr>
          <w:p w14:paraId="47150DBF" w14:textId="77777777" w:rsidR="00C7211D" w:rsidRPr="00667910" w:rsidRDefault="00C7211D" w:rsidP="00C94F09">
            <w:pPr>
              <w:pStyle w:val="Tabletext"/>
              <w:jc w:val="center"/>
              <w:rPr>
                <w:sz w:val="20"/>
              </w:rPr>
            </w:pPr>
            <w:r w:rsidRPr="00667910">
              <w:rPr>
                <w:sz w:val="20"/>
              </w:rPr>
              <w:t>no</w:t>
            </w:r>
          </w:p>
        </w:tc>
      </w:tr>
      <w:tr w:rsidR="00C7211D" w:rsidRPr="00667910" w14:paraId="076E5429" w14:textId="77777777" w:rsidTr="00C94F09">
        <w:trPr>
          <w:trHeight w:val="247"/>
          <w:jc w:val="center"/>
        </w:trPr>
        <w:tc>
          <w:tcPr>
            <w:tcW w:w="3149" w:type="dxa"/>
          </w:tcPr>
          <w:p w14:paraId="2E8A4940" w14:textId="77777777" w:rsidR="00C7211D" w:rsidRPr="00667910" w:rsidRDefault="00C7211D" w:rsidP="00C94F09">
            <w:pPr>
              <w:pStyle w:val="Tabletext"/>
              <w:rPr>
                <w:noProof/>
                <w:sz w:val="20"/>
              </w:rPr>
            </w:pPr>
            <w:r w:rsidRPr="00667910">
              <w:rPr>
                <w:noProof/>
                <w:sz w:val="20"/>
              </w:rPr>
              <w:t>AvgModDiff2</w:t>
            </w:r>
            <w:r w:rsidRPr="00667910">
              <w:rPr>
                <w:position w:val="-4"/>
                <w:sz w:val="20"/>
              </w:rPr>
              <w:t>B</w:t>
            </w:r>
          </w:p>
        </w:tc>
        <w:tc>
          <w:tcPr>
            <w:tcW w:w="1418" w:type="dxa"/>
          </w:tcPr>
          <w:p w14:paraId="0A28F977" w14:textId="77777777" w:rsidR="00C7211D" w:rsidRPr="00667910" w:rsidRDefault="00C7211D" w:rsidP="00C94F09">
            <w:pPr>
              <w:pStyle w:val="Tabletext"/>
              <w:jc w:val="center"/>
              <w:rPr>
                <w:sz w:val="20"/>
              </w:rPr>
            </w:pPr>
            <w:r w:rsidRPr="00667910">
              <w:rPr>
                <w:sz w:val="20"/>
              </w:rPr>
              <w:t>yes</w:t>
            </w:r>
          </w:p>
        </w:tc>
        <w:tc>
          <w:tcPr>
            <w:tcW w:w="1418" w:type="dxa"/>
          </w:tcPr>
          <w:p w14:paraId="60F6FC35" w14:textId="77777777" w:rsidR="00C7211D" w:rsidRPr="00667910" w:rsidRDefault="00C7211D" w:rsidP="00C94F09">
            <w:pPr>
              <w:pStyle w:val="Tabletext"/>
              <w:jc w:val="center"/>
              <w:rPr>
                <w:sz w:val="20"/>
              </w:rPr>
            </w:pPr>
            <w:r w:rsidRPr="00667910">
              <w:rPr>
                <w:sz w:val="20"/>
              </w:rPr>
              <w:t>no</w:t>
            </w:r>
          </w:p>
        </w:tc>
        <w:tc>
          <w:tcPr>
            <w:tcW w:w="1418" w:type="dxa"/>
          </w:tcPr>
          <w:p w14:paraId="7E365D02" w14:textId="77777777" w:rsidR="00C7211D" w:rsidRPr="00667910" w:rsidRDefault="00C7211D" w:rsidP="00C94F09">
            <w:pPr>
              <w:pStyle w:val="Tabletext"/>
              <w:jc w:val="center"/>
              <w:rPr>
                <w:sz w:val="20"/>
              </w:rPr>
            </w:pPr>
            <w:r w:rsidRPr="00667910">
              <w:rPr>
                <w:sz w:val="20"/>
              </w:rPr>
              <w:t>yes</w:t>
            </w:r>
          </w:p>
        </w:tc>
        <w:tc>
          <w:tcPr>
            <w:tcW w:w="1418" w:type="dxa"/>
          </w:tcPr>
          <w:p w14:paraId="069B1B2D" w14:textId="77777777" w:rsidR="00C7211D" w:rsidRPr="00667910" w:rsidRDefault="00C7211D" w:rsidP="00C94F09">
            <w:pPr>
              <w:pStyle w:val="Tabletext"/>
              <w:jc w:val="center"/>
              <w:rPr>
                <w:sz w:val="20"/>
              </w:rPr>
            </w:pPr>
            <w:r w:rsidRPr="00667910">
              <w:rPr>
                <w:sz w:val="20"/>
              </w:rPr>
              <w:t>no</w:t>
            </w:r>
          </w:p>
        </w:tc>
      </w:tr>
      <w:tr w:rsidR="00C7211D" w:rsidRPr="00667910" w14:paraId="56CB74B3" w14:textId="77777777" w:rsidTr="00C94F09">
        <w:trPr>
          <w:trHeight w:val="262"/>
          <w:jc w:val="center"/>
        </w:trPr>
        <w:tc>
          <w:tcPr>
            <w:tcW w:w="3149" w:type="dxa"/>
          </w:tcPr>
          <w:p w14:paraId="2E9F4EF6" w14:textId="77777777" w:rsidR="00C7211D" w:rsidRPr="00667910" w:rsidRDefault="00C7211D" w:rsidP="00C94F09">
            <w:pPr>
              <w:pStyle w:val="Tabletext"/>
              <w:rPr>
                <w:noProof/>
                <w:sz w:val="20"/>
              </w:rPr>
            </w:pPr>
            <w:r w:rsidRPr="00667910">
              <w:rPr>
                <w:noProof/>
                <w:sz w:val="20"/>
              </w:rPr>
              <w:t>RmsModDiff</w:t>
            </w:r>
            <w:r w:rsidRPr="00667910">
              <w:rPr>
                <w:position w:val="-4"/>
                <w:sz w:val="20"/>
              </w:rPr>
              <w:t>A</w:t>
            </w:r>
          </w:p>
        </w:tc>
        <w:tc>
          <w:tcPr>
            <w:tcW w:w="1418" w:type="dxa"/>
          </w:tcPr>
          <w:p w14:paraId="30A4F156" w14:textId="77777777" w:rsidR="00C7211D" w:rsidRPr="00667910" w:rsidRDefault="00C7211D" w:rsidP="00C94F09">
            <w:pPr>
              <w:pStyle w:val="Tabletext"/>
              <w:jc w:val="center"/>
              <w:rPr>
                <w:sz w:val="20"/>
              </w:rPr>
            </w:pPr>
            <w:r w:rsidRPr="00667910">
              <w:rPr>
                <w:sz w:val="20"/>
              </w:rPr>
              <w:t>no</w:t>
            </w:r>
          </w:p>
        </w:tc>
        <w:tc>
          <w:tcPr>
            <w:tcW w:w="1418" w:type="dxa"/>
          </w:tcPr>
          <w:p w14:paraId="42CB2C09" w14:textId="77777777" w:rsidR="00C7211D" w:rsidRPr="00667910" w:rsidRDefault="00C7211D" w:rsidP="00C94F09">
            <w:pPr>
              <w:pStyle w:val="Tabletext"/>
              <w:jc w:val="center"/>
              <w:rPr>
                <w:sz w:val="20"/>
              </w:rPr>
            </w:pPr>
            <w:r w:rsidRPr="00667910">
              <w:rPr>
                <w:sz w:val="20"/>
              </w:rPr>
              <w:t>yes</w:t>
            </w:r>
          </w:p>
        </w:tc>
        <w:tc>
          <w:tcPr>
            <w:tcW w:w="1418" w:type="dxa"/>
          </w:tcPr>
          <w:p w14:paraId="07652D2A" w14:textId="77777777" w:rsidR="00C7211D" w:rsidRPr="00667910" w:rsidRDefault="00C7211D" w:rsidP="00C94F09">
            <w:pPr>
              <w:pStyle w:val="Tabletext"/>
              <w:jc w:val="center"/>
              <w:rPr>
                <w:sz w:val="20"/>
              </w:rPr>
            </w:pPr>
            <w:r w:rsidRPr="00667910">
              <w:rPr>
                <w:sz w:val="20"/>
              </w:rPr>
              <w:t>no</w:t>
            </w:r>
          </w:p>
        </w:tc>
        <w:tc>
          <w:tcPr>
            <w:tcW w:w="1418" w:type="dxa"/>
          </w:tcPr>
          <w:p w14:paraId="4F825A35" w14:textId="77777777" w:rsidR="00C7211D" w:rsidRPr="00667910" w:rsidRDefault="00C7211D" w:rsidP="00C94F09">
            <w:pPr>
              <w:pStyle w:val="Tabletext"/>
              <w:jc w:val="center"/>
              <w:rPr>
                <w:sz w:val="20"/>
              </w:rPr>
            </w:pPr>
            <w:r w:rsidRPr="00667910">
              <w:rPr>
                <w:sz w:val="20"/>
              </w:rPr>
              <w:t>yes</w:t>
            </w:r>
          </w:p>
        </w:tc>
      </w:tr>
      <w:tr w:rsidR="00C7211D" w:rsidRPr="00667910" w14:paraId="3FB9AE4A" w14:textId="77777777" w:rsidTr="00C94F09">
        <w:trPr>
          <w:trHeight w:val="247"/>
          <w:jc w:val="center"/>
        </w:trPr>
        <w:tc>
          <w:tcPr>
            <w:tcW w:w="3149" w:type="dxa"/>
          </w:tcPr>
          <w:p w14:paraId="5648E1E0" w14:textId="77777777" w:rsidR="00C7211D" w:rsidRPr="00667910" w:rsidRDefault="00C7211D" w:rsidP="00C94F09">
            <w:pPr>
              <w:pStyle w:val="Tabletext"/>
              <w:rPr>
                <w:noProof/>
                <w:sz w:val="20"/>
              </w:rPr>
            </w:pPr>
            <w:r w:rsidRPr="00667910">
              <w:rPr>
                <w:noProof/>
                <w:sz w:val="20"/>
              </w:rPr>
              <w:t>RmsNoiseLoud</w:t>
            </w:r>
            <w:r w:rsidRPr="00667910">
              <w:rPr>
                <w:position w:val="-4"/>
                <w:sz w:val="20"/>
              </w:rPr>
              <w:t>B</w:t>
            </w:r>
          </w:p>
        </w:tc>
        <w:tc>
          <w:tcPr>
            <w:tcW w:w="1418" w:type="dxa"/>
          </w:tcPr>
          <w:p w14:paraId="450E28F7" w14:textId="77777777" w:rsidR="00C7211D" w:rsidRPr="00667910" w:rsidRDefault="00C7211D" w:rsidP="00C94F09">
            <w:pPr>
              <w:pStyle w:val="Tabletext"/>
              <w:jc w:val="center"/>
              <w:rPr>
                <w:sz w:val="20"/>
              </w:rPr>
            </w:pPr>
            <w:r w:rsidRPr="00667910">
              <w:rPr>
                <w:sz w:val="20"/>
              </w:rPr>
              <w:t>yes</w:t>
            </w:r>
          </w:p>
        </w:tc>
        <w:tc>
          <w:tcPr>
            <w:tcW w:w="1418" w:type="dxa"/>
          </w:tcPr>
          <w:p w14:paraId="4B46565C" w14:textId="77777777" w:rsidR="00C7211D" w:rsidRPr="00667910" w:rsidRDefault="00C7211D" w:rsidP="00C94F09">
            <w:pPr>
              <w:pStyle w:val="Tabletext"/>
              <w:jc w:val="center"/>
              <w:rPr>
                <w:sz w:val="20"/>
              </w:rPr>
            </w:pPr>
            <w:r w:rsidRPr="00667910">
              <w:rPr>
                <w:sz w:val="20"/>
              </w:rPr>
              <w:t>no</w:t>
            </w:r>
          </w:p>
        </w:tc>
        <w:tc>
          <w:tcPr>
            <w:tcW w:w="1418" w:type="dxa"/>
          </w:tcPr>
          <w:p w14:paraId="646BDDF6" w14:textId="77777777" w:rsidR="00C7211D" w:rsidRPr="00667910" w:rsidRDefault="00C7211D" w:rsidP="00C94F09">
            <w:pPr>
              <w:pStyle w:val="Tabletext"/>
              <w:jc w:val="center"/>
              <w:rPr>
                <w:sz w:val="20"/>
              </w:rPr>
            </w:pPr>
            <w:r w:rsidRPr="00667910">
              <w:rPr>
                <w:sz w:val="20"/>
              </w:rPr>
              <w:t>yes</w:t>
            </w:r>
          </w:p>
        </w:tc>
        <w:tc>
          <w:tcPr>
            <w:tcW w:w="1418" w:type="dxa"/>
          </w:tcPr>
          <w:p w14:paraId="192F1EB4" w14:textId="77777777" w:rsidR="00C7211D" w:rsidRPr="00667910" w:rsidRDefault="00C7211D" w:rsidP="00C94F09">
            <w:pPr>
              <w:pStyle w:val="Tabletext"/>
              <w:jc w:val="center"/>
              <w:rPr>
                <w:sz w:val="20"/>
              </w:rPr>
            </w:pPr>
            <w:r w:rsidRPr="00667910">
              <w:rPr>
                <w:sz w:val="20"/>
              </w:rPr>
              <w:t>no</w:t>
            </w:r>
          </w:p>
        </w:tc>
      </w:tr>
      <w:tr w:rsidR="00C7211D" w:rsidRPr="00667910" w14:paraId="35D44C3D" w14:textId="77777777" w:rsidTr="00C94F09">
        <w:trPr>
          <w:trHeight w:val="262"/>
          <w:jc w:val="center"/>
        </w:trPr>
        <w:tc>
          <w:tcPr>
            <w:tcW w:w="3149" w:type="dxa"/>
          </w:tcPr>
          <w:p w14:paraId="516030FC" w14:textId="77777777" w:rsidR="00C7211D" w:rsidRPr="00667910" w:rsidRDefault="00C7211D" w:rsidP="00C94F09">
            <w:pPr>
              <w:pStyle w:val="Tabletext"/>
              <w:rPr>
                <w:noProof/>
                <w:sz w:val="20"/>
              </w:rPr>
            </w:pPr>
            <w:r w:rsidRPr="00667910">
              <w:rPr>
                <w:noProof/>
                <w:sz w:val="20"/>
              </w:rPr>
              <w:t>RmsNoiseLoudAsym</w:t>
            </w:r>
            <w:r w:rsidRPr="00667910">
              <w:rPr>
                <w:position w:val="-4"/>
                <w:sz w:val="20"/>
              </w:rPr>
              <w:t>A</w:t>
            </w:r>
          </w:p>
        </w:tc>
        <w:tc>
          <w:tcPr>
            <w:tcW w:w="1418" w:type="dxa"/>
          </w:tcPr>
          <w:p w14:paraId="72442729" w14:textId="77777777" w:rsidR="00C7211D" w:rsidRPr="00667910" w:rsidRDefault="00C7211D" w:rsidP="00C94F09">
            <w:pPr>
              <w:pStyle w:val="Tabletext"/>
              <w:jc w:val="center"/>
              <w:rPr>
                <w:sz w:val="20"/>
              </w:rPr>
            </w:pPr>
            <w:r w:rsidRPr="00667910">
              <w:rPr>
                <w:sz w:val="20"/>
              </w:rPr>
              <w:t>no</w:t>
            </w:r>
          </w:p>
        </w:tc>
        <w:tc>
          <w:tcPr>
            <w:tcW w:w="1418" w:type="dxa"/>
          </w:tcPr>
          <w:p w14:paraId="3B9F3426" w14:textId="77777777" w:rsidR="00C7211D" w:rsidRPr="00667910" w:rsidRDefault="00C7211D" w:rsidP="00C94F09">
            <w:pPr>
              <w:pStyle w:val="Tabletext"/>
              <w:jc w:val="center"/>
              <w:rPr>
                <w:sz w:val="20"/>
              </w:rPr>
            </w:pPr>
            <w:r w:rsidRPr="00667910">
              <w:rPr>
                <w:sz w:val="20"/>
              </w:rPr>
              <w:t>yes</w:t>
            </w:r>
          </w:p>
        </w:tc>
        <w:tc>
          <w:tcPr>
            <w:tcW w:w="1418" w:type="dxa"/>
          </w:tcPr>
          <w:p w14:paraId="65A07124" w14:textId="77777777" w:rsidR="00C7211D" w:rsidRPr="00667910" w:rsidRDefault="00C7211D" w:rsidP="00C94F09">
            <w:pPr>
              <w:pStyle w:val="Tabletext"/>
              <w:jc w:val="center"/>
              <w:rPr>
                <w:sz w:val="20"/>
              </w:rPr>
            </w:pPr>
            <w:r w:rsidRPr="00667910">
              <w:rPr>
                <w:sz w:val="20"/>
              </w:rPr>
              <w:t>no</w:t>
            </w:r>
          </w:p>
        </w:tc>
        <w:tc>
          <w:tcPr>
            <w:tcW w:w="1418" w:type="dxa"/>
          </w:tcPr>
          <w:p w14:paraId="57215C07" w14:textId="77777777" w:rsidR="00C7211D" w:rsidRPr="00667910" w:rsidRDefault="00C7211D" w:rsidP="00C94F09">
            <w:pPr>
              <w:pStyle w:val="Tabletext"/>
              <w:jc w:val="center"/>
              <w:rPr>
                <w:sz w:val="20"/>
              </w:rPr>
            </w:pPr>
            <w:r w:rsidRPr="00667910">
              <w:rPr>
                <w:sz w:val="20"/>
              </w:rPr>
              <w:t>yes</w:t>
            </w:r>
          </w:p>
        </w:tc>
      </w:tr>
      <w:tr w:rsidR="00C7211D" w:rsidRPr="00667910" w14:paraId="68C32726" w14:textId="77777777" w:rsidTr="00C94F09">
        <w:trPr>
          <w:trHeight w:val="262"/>
          <w:jc w:val="center"/>
        </w:trPr>
        <w:tc>
          <w:tcPr>
            <w:tcW w:w="3149" w:type="dxa"/>
          </w:tcPr>
          <w:p w14:paraId="2C7D95E1" w14:textId="77777777" w:rsidR="00C7211D" w:rsidRPr="00667910" w:rsidRDefault="00C7211D" w:rsidP="00C94F09">
            <w:pPr>
              <w:pStyle w:val="Tabletext"/>
              <w:rPr>
                <w:noProof/>
                <w:sz w:val="20"/>
              </w:rPr>
            </w:pPr>
            <w:r w:rsidRPr="00667910">
              <w:rPr>
                <w:sz w:val="20"/>
              </w:rPr>
              <w:t>AvgLinDist</w:t>
            </w:r>
            <w:r w:rsidRPr="00667910">
              <w:rPr>
                <w:position w:val="-4"/>
                <w:sz w:val="20"/>
              </w:rPr>
              <w:t>A</w:t>
            </w:r>
          </w:p>
        </w:tc>
        <w:tc>
          <w:tcPr>
            <w:tcW w:w="1418" w:type="dxa"/>
          </w:tcPr>
          <w:p w14:paraId="68EBAAC8" w14:textId="77777777" w:rsidR="00C7211D" w:rsidRPr="00667910" w:rsidRDefault="00C7211D" w:rsidP="00C94F09">
            <w:pPr>
              <w:pStyle w:val="Tabletext"/>
              <w:jc w:val="center"/>
              <w:rPr>
                <w:sz w:val="20"/>
              </w:rPr>
            </w:pPr>
            <w:r w:rsidRPr="00667910">
              <w:rPr>
                <w:sz w:val="20"/>
              </w:rPr>
              <w:t>no</w:t>
            </w:r>
          </w:p>
        </w:tc>
        <w:tc>
          <w:tcPr>
            <w:tcW w:w="1418" w:type="dxa"/>
          </w:tcPr>
          <w:p w14:paraId="3403B6E3" w14:textId="77777777" w:rsidR="00C7211D" w:rsidRPr="00667910" w:rsidRDefault="00C7211D" w:rsidP="00C94F09">
            <w:pPr>
              <w:pStyle w:val="Tabletext"/>
              <w:jc w:val="center"/>
              <w:rPr>
                <w:sz w:val="20"/>
              </w:rPr>
            </w:pPr>
            <w:r w:rsidRPr="00667910">
              <w:rPr>
                <w:sz w:val="20"/>
              </w:rPr>
              <w:t>yes</w:t>
            </w:r>
          </w:p>
        </w:tc>
        <w:tc>
          <w:tcPr>
            <w:tcW w:w="1418" w:type="dxa"/>
          </w:tcPr>
          <w:p w14:paraId="0D8C0274" w14:textId="77777777" w:rsidR="00C7211D" w:rsidRPr="00667910" w:rsidRDefault="00C7211D" w:rsidP="00C94F09">
            <w:pPr>
              <w:pStyle w:val="Tabletext"/>
              <w:jc w:val="center"/>
              <w:rPr>
                <w:sz w:val="20"/>
              </w:rPr>
            </w:pPr>
            <w:r w:rsidRPr="00667910">
              <w:rPr>
                <w:sz w:val="20"/>
              </w:rPr>
              <w:t>no</w:t>
            </w:r>
          </w:p>
        </w:tc>
        <w:tc>
          <w:tcPr>
            <w:tcW w:w="1418" w:type="dxa"/>
          </w:tcPr>
          <w:p w14:paraId="4F46C367" w14:textId="77777777" w:rsidR="00C7211D" w:rsidRPr="00667910" w:rsidRDefault="00C7211D" w:rsidP="00C94F09">
            <w:pPr>
              <w:pStyle w:val="Tabletext"/>
              <w:jc w:val="center"/>
              <w:rPr>
                <w:sz w:val="20"/>
              </w:rPr>
            </w:pPr>
            <w:r w:rsidRPr="00667910">
              <w:rPr>
                <w:sz w:val="20"/>
              </w:rPr>
              <w:t>yes</w:t>
            </w:r>
          </w:p>
        </w:tc>
      </w:tr>
      <w:tr w:rsidR="00C7211D" w:rsidRPr="00667910" w14:paraId="06D5DCE8" w14:textId="77777777" w:rsidTr="00C94F09">
        <w:trPr>
          <w:trHeight w:val="247"/>
          <w:jc w:val="center"/>
        </w:trPr>
        <w:tc>
          <w:tcPr>
            <w:tcW w:w="3149" w:type="dxa"/>
          </w:tcPr>
          <w:p w14:paraId="21C1C9C1" w14:textId="77777777" w:rsidR="00C7211D" w:rsidRPr="00667910" w:rsidRDefault="00C7211D" w:rsidP="00C94F09">
            <w:pPr>
              <w:pStyle w:val="Tabletext"/>
              <w:rPr>
                <w:noProof/>
                <w:sz w:val="20"/>
              </w:rPr>
            </w:pPr>
            <w:r w:rsidRPr="00667910">
              <w:rPr>
                <w:noProof/>
                <w:sz w:val="20"/>
              </w:rPr>
              <w:t>BandwidthRef</w:t>
            </w:r>
            <w:r w:rsidRPr="00667910">
              <w:rPr>
                <w:position w:val="-4"/>
                <w:sz w:val="20"/>
              </w:rPr>
              <w:t>B</w:t>
            </w:r>
          </w:p>
        </w:tc>
        <w:tc>
          <w:tcPr>
            <w:tcW w:w="1418" w:type="dxa"/>
          </w:tcPr>
          <w:p w14:paraId="2265A8A3" w14:textId="77777777" w:rsidR="00C7211D" w:rsidRPr="00667910" w:rsidRDefault="00C7211D" w:rsidP="00C94F09">
            <w:pPr>
              <w:pStyle w:val="Tabletext"/>
              <w:jc w:val="center"/>
              <w:rPr>
                <w:sz w:val="20"/>
              </w:rPr>
            </w:pPr>
            <w:r w:rsidRPr="00667910">
              <w:rPr>
                <w:sz w:val="20"/>
              </w:rPr>
              <w:t>yes</w:t>
            </w:r>
          </w:p>
        </w:tc>
        <w:tc>
          <w:tcPr>
            <w:tcW w:w="1418" w:type="dxa"/>
          </w:tcPr>
          <w:p w14:paraId="31033F8C" w14:textId="77777777" w:rsidR="00C7211D" w:rsidRPr="00667910" w:rsidRDefault="00C7211D" w:rsidP="00C94F09">
            <w:pPr>
              <w:pStyle w:val="Tabletext"/>
              <w:jc w:val="center"/>
              <w:rPr>
                <w:sz w:val="20"/>
              </w:rPr>
            </w:pPr>
            <w:r w:rsidRPr="00667910">
              <w:rPr>
                <w:sz w:val="20"/>
              </w:rPr>
              <w:t>no</w:t>
            </w:r>
          </w:p>
        </w:tc>
        <w:tc>
          <w:tcPr>
            <w:tcW w:w="1418" w:type="dxa"/>
          </w:tcPr>
          <w:p w14:paraId="64A99887" w14:textId="77777777" w:rsidR="00C7211D" w:rsidRPr="00667910" w:rsidRDefault="00C7211D" w:rsidP="00C94F09">
            <w:pPr>
              <w:pStyle w:val="Tabletext"/>
              <w:jc w:val="center"/>
              <w:rPr>
                <w:sz w:val="20"/>
              </w:rPr>
            </w:pPr>
            <w:r w:rsidRPr="00667910">
              <w:rPr>
                <w:sz w:val="20"/>
              </w:rPr>
              <w:t>yes</w:t>
            </w:r>
          </w:p>
        </w:tc>
        <w:tc>
          <w:tcPr>
            <w:tcW w:w="1418" w:type="dxa"/>
          </w:tcPr>
          <w:p w14:paraId="594D557F" w14:textId="77777777" w:rsidR="00C7211D" w:rsidRPr="00667910" w:rsidRDefault="00C7211D" w:rsidP="00C94F09">
            <w:pPr>
              <w:pStyle w:val="Tabletext"/>
              <w:jc w:val="center"/>
              <w:rPr>
                <w:sz w:val="20"/>
              </w:rPr>
            </w:pPr>
            <w:r w:rsidRPr="00667910">
              <w:rPr>
                <w:sz w:val="20"/>
              </w:rPr>
              <w:t>no</w:t>
            </w:r>
          </w:p>
        </w:tc>
      </w:tr>
      <w:tr w:rsidR="00C7211D" w:rsidRPr="00667910" w14:paraId="630BE81A" w14:textId="77777777" w:rsidTr="00C94F09">
        <w:trPr>
          <w:trHeight w:val="247"/>
          <w:jc w:val="center"/>
        </w:trPr>
        <w:tc>
          <w:tcPr>
            <w:tcW w:w="3149" w:type="dxa"/>
          </w:tcPr>
          <w:p w14:paraId="558855BF" w14:textId="77777777" w:rsidR="00C7211D" w:rsidRPr="00667910" w:rsidRDefault="00C7211D" w:rsidP="00C94F09">
            <w:pPr>
              <w:pStyle w:val="Tabletext"/>
              <w:rPr>
                <w:noProof/>
                <w:sz w:val="20"/>
              </w:rPr>
            </w:pPr>
            <w:r w:rsidRPr="00667910">
              <w:rPr>
                <w:noProof/>
                <w:sz w:val="20"/>
              </w:rPr>
              <w:t>BandwidthTest</w:t>
            </w:r>
            <w:r w:rsidRPr="00667910">
              <w:rPr>
                <w:position w:val="-4"/>
                <w:sz w:val="20"/>
              </w:rPr>
              <w:t>B</w:t>
            </w:r>
          </w:p>
        </w:tc>
        <w:tc>
          <w:tcPr>
            <w:tcW w:w="1418" w:type="dxa"/>
          </w:tcPr>
          <w:p w14:paraId="6A4E5355" w14:textId="77777777" w:rsidR="00C7211D" w:rsidRPr="00667910" w:rsidRDefault="00C7211D" w:rsidP="00C94F09">
            <w:pPr>
              <w:pStyle w:val="Tabletext"/>
              <w:jc w:val="center"/>
              <w:rPr>
                <w:sz w:val="20"/>
              </w:rPr>
            </w:pPr>
            <w:r w:rsidRPr="00667910">
              <w:rPr>
                <w:sz w:val="20"/>
              </w:rPr>
              <w:t>yes</w:t>
            </w:r>
          </w:p>
        </w:tc>
        <w:tc>
          <w:tcPr>
            <w:tcW w:w="1418" w:type="dxa"/>
          </w:tcPr>
          <w:p w14:paraId="59DFC0A4" w14:textId="77777777" w:rsidR="00C7211D" w:rsidRPr="00667910" w:rsidRDefault="00C7211D" w:rsidP="00C94F09">
            <w:pPr>
              <w:pStyle w:val="Tabletext"/>
              <w:jc w:val="center"/>
              <w:rPr>
                <w:sz w:val="20"/>
              </w:rPr>
            </w:pPr>
            <w:r w:rsidRPr="00667910">
              <w:rPr>
                <w:sz w:val="20"/>
              </w:rPr>
              <w:t>no</w:t>
            </w:r>
          </w:p>
        </w:tc>
        <w:tc>
          <w:tcPr>
            <w:tcW w:w="1418" w:type="dxa"/>
          </w:tcPr>
          <w:p w14:paraId="77EE2878" w14:textId="77777777" w:rsidR="00C7211D" w:rsidRPr="00667910" w:rsidRDefault="00C7211D" w:rsidP="00C94F09">
            <w:pPr>
              <w:pStyle w:val="Tabletext"/>
              <w:jc w:val="center"/>
              <w:rPr>
                <w:sz w:val="20"/>
              </w:rPr>
            </w:pPr>
            <w:r w:rsidRPr="00667910">
              <w:rPr>
                <w:sz w:val="20"/>
              </w:rPr>
              <w:t>yes</w:t>
            </w:r>
          </w:p>
        </w:tc>
        <w:tc>
          <w:tcPr>
            <w:tcW w:w="1418" w:type="dxa"/>
          </w:tcPr>
          <w:p w14:paraId="06937C15" w14:textId="77777777" w:rsidR="00C7211D" w:rsidRPr="00667910" w:rsidRDefault="00C7211D" w:rsidP="00C94F09">
            <w:pPr>
              <w:pStyle w:val="Tabletext"/>
              <w:jc w:val="center"/>
              <w:rPr>
                <w:sz w:val="20"/>
              </w:rPr>
            </w:pPr>
            <w:r w:rsidRPr="00667910">
              <w:rPr>
                <w:sz w:val="20"/>
              </w:rPr>
              <w:t>no</w:t>
            </w:r>
          </w:p>
        </w:tc>
      </w:tr>
      <w:tr w:rsidR="00C7211D" w:rsidRPr="00667910" w14:paraId="48675E0F" w14:textId="77777777" w:rsidTr="00C94F09">
        <w:trPr>
          <w:trHeight w:val="247"/>
          <w:jc w:val="center"/>
        </w:trPr>
        <w:tc>
          <w:tcPr>
            <w:tcW w:w="3149" w:type="dxa"/>
          </w:tcPr>
          <w:p w14:paraId="5AD4094E" w14:textId="77777777" w:rsidR="00C7211D" w:rsidRPr="00667910" w:rsidRDefault="00C7211D" w:rsidP="00C94F09">
            <w:pPr>
              <w:pStyle w:val="Tabletext"/>
              <w:rPr>
                <w:noProof/>
                <w:sz w:val="20"/>
              </w:rPr>
            </w:pPr>
            <w:r w:rsidRPr="00667910">
              <w:rPr>
                <w:noProof/>
                <w:sz w:val="20"/>
              </w:rPr>
              <w:lastRenderedPageBreak/>
              <w:t>Total NMR</w:t>
            </w:r>
            <w:r w:rsidRPr="00667910">
              <w:rPr>
                <w:position w:val="-4"/>
                <w:sz w:val="20"/>
              </w:rPr>
              <w:t>B</w:t>
            </w:r>
          </w:p>
        </w:tc>
        <w:tc>
          <w:tcPr>
            <w:tcW w:w="1418" w:type="dxa"/>
          </w:tcPr>
          <w:p w14:paraId="1375E9B4" w14:textId="77777777" w:rsidR="00C7211D" w:rsidRPr="00667910" w:rsidRDefault="00C7211D" w:rsidP="00C94F09">
            <w:pPr>
              <w:pStyle w:val="Tabletext"/>
              <w:jc w:val="center"/>
              <w:rPr>
                <w:sz w:val="20"/>
              </w:rPr>
            </w:pPr>
            <w:r w:rsidRPr="00667910">
              <w:rPr>
                <w:sz w:val="20"/>
              </w:rPr>
              <w:t>yes</w:t>
            </w:r>
          </w:p>
        </w:tc>
        <w:tc>
          <w:tcPr>
            <w:tcW w:w="1418" w:type="dxa"/>
          </w:tcPr>
          <w:p w14:paraId="2D93553D" w14:textId="77777777" w:rsidR="00C7211D" w:rsidRPr="00667910" w:rsidRDefault="00C7211D" w:rsidP="00C94F09">
            <w:pPr>
              <w:pStyle w:val="Tabletext"/>
              <w:jc w:val="center"/>
              <w:rPr>
                <w:sz w:val="20"/>
              </w:rPr>
            </w:pPr>
            <w:r w:rsidRPr="00667910">
              <w:rPr>
                <w:sz w:val="20"/>
              </w:rPr>
              <w:t>no</w:t>
            </w:r>
          </w:p>
        </w:tc>
        <w:tc>
          <w:tcPr>
            <w:tcW w:w="1418" w:type="dxa"/>
          </w:tcPr>
          <w:p w14:paraId="0839DD81" w14:textId="77777777" w:rsidR="00C7211D" w:rsidRPr="00667910" w:rsidRDefault="00C7211D" w:rsidP="00C94F09">
            <w:pPr>
              <w:pStyle w:val="Tabletext"/>
              <w:jc w:val="center"/>
              <w:rPr>
                <w:sz w:val="20"/>
              </w:rPr>
            </w:pPr>
            <w:r w:rsidRPr="00667910">
              <w:rPr>
                <w:sz w:val="20"/>
              </w:rPr>
              <w:t>yes</w:t>
            </w:r>
          </w:p>
        </w:tc>
        <w:tc>
          <w:tcPr>
            <w:tcW w:w="1418" w:type="dxa"/>
          </w:tcPr>
          <w:p w14:paraId="2EF35742" w14:textId="77777777" w:rsidR="00C7211D" w:rsidRPr="00667910" w:rsidRDefault="00C7211D" w:rsidP="00C94F09">
            <w:pPr>
              <w:pStyle w:val="Tabletext"/>
              <w:jc w:val="center"/>
              <w:rPr>
                <w:sz w:val="20"/>
              </w:rPr>
            </w:pPr>
            <w:r w:rsidRPr="00667910">
              <w:rPr>
                <w:sz w:val="20"/>
              </w:rPr>
              <w:t>no</w:t>
            </w:r>
          </w:p>
        </w:tc>
      </w:tr>
      <w:tr w:rsidR="00C7211D" w:rsidRPr="00667910" w14:paraId="6AE2E33F" w14:textId="77777777" w:rsidTr="00C94F09">
        <w:trPr>
          <w:trHeight w:val="262"/>
          <w:jc w:val="center"/>
        </w:trPr>
        <w:tc>
          <w:tcPr>
            <w:tcW w:w="3149" w:type="dxa"/>
          </w:tcPr>
          <w:p w14:paraId="4090528C" w14:textId="77777777" w:rsidR="00C7211D" w:rsidRPr="00667910" w:rsidRDefault="00C7211D" w:rsidP="00C94F09">
            <w:pPr>
              <w:pStyle w:val="Tabletext"/>
              <w:rPr>
                <w:noProof/>
                <w:sz w:val="20"/>
              </w:rPr>
            </w:pPr>
            <w:r w:rsidRPr="00667910">
              <w:rPr>
                <w:noProof/>
                <w:sz w:val="20"/>
              </w:rPr>
              <w:t>RelDistFrames</w:t>
            </w:r>
            <w:r w:rsidRPr="00667910">
              <w:rPr>
                <w:position w:val="-4"/>
                <w:sz w:val="20"/>
              </w:rPr>
              <w:t>B</w:t>
            </w:r>
          </w:p>
        </w:tc>
        <w:tc>
          <w:tcPr>
            <w:tcW w:w="1418" w:type="dxa"/>
          </w:tcPr>
          <w:p w14:paraId="7BBB8A51" w14:textId="77777777" w:rsidR="00C7211D" w:rsidRPr="00667910" w:rsidRDefault="00C7211D" w:rsidP="00C94F09">
            <w:pPr>
              <w:pStyle w:val="Tabletext"/>
              <w:jc w:val="center"/>
              <w:rPr>
                <w:sz w:val="20"/>
              </w:rPr>
            </w:pPr>
            <w:r w:rsidRPr="00667910">
              <w:rPr>
                <w:sz w:val="20"/>
              </w:rPr>
              <w:t>yes</w:t>
            </w:r>
          </w:p>
        </w:tc>
        <w:tc>
          <w:tcPr>
            <w:tcW w:w="1418" w:type="dxa"/>
          </w:tcPr>
          <w:p w14:paraId="64B62DE0" w14:textId="77777777" w:rsidR="00C7211D" w:rsidRPr="00667910" w:rsidRDefault="00C7211D" w:rsidP="00C94F09">
            <w:pPr>
              <w:pStyle w:val="Tabletext"/>
              <w:jc w:val="center"/>
              <w:rPr>
                <w:sz w:val="20"/>
              </w:rPr>
            </w:pPr>
            <w:r w:rsidRPr="00667910">
              <w:rPr>
                <w:sz w:val="20"/>
              </w:rPr>
              <w:t>no</w:t>
            </w:r>
          </w:p>
        </w:tc>
        <w:tc>
          <w:tcPr>
            <w:tcW w:w="1418" w:type="dxa"/>
          </w:tcPr>
          <w:p w14:paraId="3C0ACC4F" w14:textId="77777777" w:rsidR="00C7211D" w:rsidRPr="00667910" w:rsidRDefault="00C7211D" w:rsidP="00C94F09">
            <w:pPr>
              <w:pStyle w:val="Tabletext"/>
              <w:jc w:val="center"/>
              <w:rPr>
                <w:sz w:val="20"/>
              </w:rPr>
            </w:pPr>
            <w:r w:rsidRPr="00667910">
              <w:rPr>
                <w:sz w:val="20"/>
              </w:rPr>
              <w:t>yes</w:t>
            </w:r>
          </w:p>
        </w:tc>
        <w:tc>
          <w:tcPr>
            <w:tcW w:w="1418" w:type="dxa"/>
          </w:tcPr>
          <w:p w14:paraId="054CB5B0" w14:textId="77777777" w:rsidR="00C7211D" w:rsidRPr="00667910" w:rsidRDefault="00C7211D" w:rsidP="00C94F09">
            <w:pPr>
              <w:pStyle w:val="Tabletext"/>
              <w:jc w:val="center"/>
              <w:rPr>
                <w:sz w:val="20"/>
              </w:rPr>
            </w:pPr>
            <w:r w:rsidRPr="00667910">
              <w:rPr>
                <w:sz w:val="20"/>
              </w:rPr>
              <w:t>no</w:t>
            </w:r>
          </w:p>
        </w:tc>
      </w:tr>
      <w:tr w:rsidR="00C7211D" w:rsidRPr="00667910" w14:paraId="6DAE852D" w14:textId="77777777" w:rsidTr="00C94F09">
        <w:trPr>
          <w:trHeight w:val="262"/>
          <w:jc w:val="center"/>
        </w:trPr>
        <w:tc>
          <w:tcPr>
            <w:tcW w:w="3149" w:type="dxa"/>
          </w:tcPr>
          <w:p w14:paraId="1D34DE93" w14:textId="77777777" w:rsidR="00C7211D" w:rsidRPr="00667910" w:rsidRDefault="00C7211D" w:rsidP="00C94F09">
            <w:pPr>
              <w:pStyle w:val="Tabletext"/>
              <w:rPr>
                <w:noProof/>
                <w:sz w:val="20"/>
              </w:rPr>
            </w:pPr>
            <w:r w:rsidRPr="00667910">
              <w:rPr>
                <w:noProof/>
                <w:sz w:val="20"/>
              </w:rPr>
              <w:t>Segmental NMR</w:t>
            </w:r>
            <w:r w:rsidRPr="00667910">
              <w:rPr>
                <w:position w:val="-4"/>
                <w:sz w:val="20"/>
              </w:rPr>
              <w:t>B</w:t>
            </w:r>
          </w:p>
        </w:tc>
        <w:tc>
          <w:tcPr>
            <w:tcW w:w="1418" w:type="dxa"/>
          </w:tcPr>
          <w:p w14:paraId="104B7C74" w14:textId="77777777" w:rsidR="00C7211D" w:rsidRPr="00667910" w:rsidRDefault="00C7211D" w:rsidP="00C94F09">
            <w:pPr>
              <w:pStyle w:val="Tabletext"/>
              <w:jc w:val="center"/>
              <w:rPr>
                <w:sz w:val="20"/>
              </w:rPr>
            </w:pPr>
            <w:r w:rsidRPr="00667910">
              <w:rPr>
                <w:sz w:val="20"/>
              </w:rPr>
              <w:t>yes</w:t>
            </w:r>
          </w:p>
        </w:tc>
        <w:tc>
          <w:tcPr>
            <w:tcW w:w="1418" w:type="dxa"/>
          </w:tcPr>
          <w:p w14:paraId="3AF239D2" w14:textId="77777777" w:rsidR="00C7211D" w:rsidRPr="00667910" w:rsidRDefault="00C7211D" w:rsidP="00C94F09">
            <w:pPr>
              <w:pStyle w:val="Tabletext"/>
              <w:jc w:val="center"/>
              <w:rPr>
                <w:sz w:val="20"/>
              </w:rPr>
            </w:pPr>
            <w:r w:rsidRPr="00667910">
              <w:rPr>
                <w:sz w:val="20"/>
              </w:rPr>
              <w:t>no</w:t>
            </w:r>
          </w:p>
        </w:tc>
        <w:tc>
          <w:tcPr>
            <w:tcW w:w="1418" w:type="dxa"/>
          </w:tcPr>
          <w:p w14:paraId="79A0F24B" w14:textId="77777777" w:rsidR="00C7211D" w:rsidRPr="00667910" w:rsidRDefault="00C7211D" w:rsidP="00C94F09">
            <w:pPr>
              <w:pStyle w:val="Tabletext"/>
              <w:jc w:val="center"/>
              <w:rPr>
                <w:sz w:val="20"/>
              </w:rPr>
            </w:pPr>
            <w:r w:rsidRPr="00667910">
              <w:rPr>
                <w:sz w:val="20"/>
              </w:rPr>
              <w:t>no</w:t>
            </w:r>
          </w:p>
        </w:tc>
        <w:tc>
          <w:tcPr>
            <w:tcW w:w="1418" w:type="dxa"/>
          </w:tcPr>
          <w:p w14:paraId="2E7C329D" w14:textId="77777777" w:rsidR="00C7211D" w:rsidRPr="00667910" w:rsidRDefault="00C7211D" w:rsidP="00C94F09">
            <w:pPr>
              <w:pStyle w:val="Tabletext"/>
              <w:jc w:val="center"/>
              <w:rPr>
                <w:sz w:val="20"/>
              </w:rPr>
            </w:pPr>
            <w:r w:rsidRPr="00667910">
              <w:rPr>
                <w:sz w:val="20"/>
              </w:rPr>
              <w:t>yes</w:t>
            </w:r>
          </w:p>
        </w:tc>
      </w:tr>
      <w:tr w:rsidR="00C7211D" w:rsidRPr="00667910" w14:paraId="5C2D3B1E" w14:textId="77777777" w:rsidTr="00C94F09">
        <w:trPr>
          <w:trHeight w:val="247"/>
          <w:jc w:val="center"/>
        </w:trPr>
        <w:tc>
          <w:tcPr>
            <w:tcW w:w="3149" w:type="dxa"/>
          </w:tcPr>
          <w:p w14:paraId="5B380EE0" w14:textId="77777777" w:rsidR="00C7211D" w:rsidRPr="00667910" w:rsidRDefault="00C7211D" w:rsidP="00C94F09">
            <w:pPr>
              <w:pStyle w:val="Tabletext"/>
              <w:rPr>
                <w:noProof/>
                <w:sz w:val="20"/>
              </w:rPr>
            </w:pPr>
            <w:r w:rsidRPr="00667910">
              <w:rPr>
                <w:noProof/>
                <w:sz w:val="20"/>
              </w:rPr>
              <w:t>MFPD</w:t>
            </w:r>
            <w:r w:rsidRPr="00667910">
              <w:rPr>
                <w:position w:val="-4"/>
                <w:sz w:val="20"/>
              </w:rPr>
              <w:t>B</w:t>
            </w:r>
          </w:p>
        </w:tc>
        <w:tc>
          <w:tcPr>
            <w:tcW w:w="1418" w:type="dxa"/>
          </w:tcPr>
          <w:p w14:paraId="109F8736" w14:textId="77777777" w:rsidR="00C7211D" w:rsidRPr="00667910" w:rsidRDefault="00C7211D" w:rsidP="00C94F09">
            <w:pPr>
              <w:pStyle w:val="Tabletext"/>
              <w:jc w:val="center"/>
              <w:rPr>
                <w:sz w:val="20"/>
              </w:rPr>
            </w:pPr>
            <w:r w:rsidRPr="00667910">
              <w:rPr>
                <w:sz w:val="20"/>
              </w:rPr>
              <w:t>yes</w:t>
            </w:r>
          </w:p>
        </w:tc>
        <w:tc>
          <w:tcPr>
            <w:tcW w:w="1418" w:type="dxa"/>
          </w:tcPr>
          <w:p w14:paraId="5312E24E" w14:textId="77777777" w:rsidR="00C7211D" w:rsidRPr="00667910" w:rsidRDefault="00C7211D" w:rsidP="00C94F09">
            <w:pPr>
              <w:pStyle w:val="Tabletext"/>
              <w:jc w:val="center"/>
              <w:rPr>
                <w:sz w:val="20"/>
              </w:rPr>
            </w:pPr>
            <w:r w:rsidRPr="00667910">
              <w:rPr>
                <w:sz w:val="20"/>
              </w:rPr>
              <w:t>no</w:t>
            </w:r>
          </w:p>
        </w:tc>
        <w:tc>
          <w:tcPr>
            <w:tcW w:w="1418" w:type="dxa"/>
          </w:tcPr>
          <w:p w14:paraId="1680B350" w14:textId="77777777" w:rsidR="00C7211D" w:rsidRPr="00667910" w:rsidRDefault="00C7211D" w:rsidP="00C94F09">
            <w:pPr>
              <w:pStyle w:val="Tabletext"/>
              <w:jc w:val="center"/>
              <w:rPr>
                <w:sz w:val="20"/>
              </w:rPr>
            </w:pPr>
            <w:r w:rsidRPr="00667910">
              <w:rPr>
                <w:sz w:val="20"/>
              </w:rPr>
              <w:t>yes</w:t>
            </w:r>
          </w:p>
        </w:tc>
        <w:tc>
          <w:tcPr>
            <w:tcW w:w="1418" w:type="dxa"/>
          </w:tcPr>
          <w:p w14:paraId="626BC9E5" w14:textId="77777777" w:rsidR="00C7211D" w:rsidRPr="00667910" w:rsidRDefault="00C7211D" w:rsidP="00C94F09">
            <w:pPr>
              <w:pStyle w:val="Tabletext"/>
              <w:jc w:val="center"/>
              <w:rPr>
                <w:sz w:val="20"/>
              </w:rPr>
            </w:pPr>
            <w:r w:rsidRPr="00667910">
              <w:rPr>
                <w:sz w:val="20"/>
              </w:rPr>
              <w:t>no</w:t>
            </w:r>
          </w:p>
        </w:tc>
      </w:tr>
      <w:tr w:rsidR="00C7211D" w:rsidRPr="00667910" w14:paraId="5F6A4FE3" w14:textId="77777777" w:rsidTr="00C94F09">
        <w:trPr>
          <w:trHeight w:val="247"/>
          <w:jc w:val="center"/>
        </w:trPr>
        <w:tc>
          <w:tcPr>
            <w:tcW w:w="3149" w:type="dxa"/>
          </w:tcPr>
          <w:p w14:paraId="4E41E170" w14:textId="77777777" w:rsidR="00C7211D" w:rsidRPr="00667910" w:rsidRDefault="00C7211D" w:rsidP="00C94F09">
            <w:pPr>
              <w:pStyle w:val="Tabletext"/>
              <w:rPr>
                <w:noProof/>
                <w:sz w:val="20"/>
              </w:rPr>
            </w:pPr>
            <w:r w:rsidRPr="00667910">
              <w:rPr>
                <w:noProof/>
                <w:sz w:val="20"/>
              </w:rPr>
              <w:t>ADB</w:t>
            </w:r>
            <w:r w:rsidRPr="00667910">
              <w:rPr>
                <w:position w:val="-4"/>
                <w:sz w:val="20"/>
              </w:rPr>
              <w:t>B</w:t>
            </w:r>
          </w:p>
        </w:tc>
        <w:tc>
          <w:tcPr>
            <w:tcW w:w="1418" w:type="dxa"/>
          </w:tcPr>
          <w:p w14:paraId="507262F9" w14:textId="77777777" w:rsidR="00C7211D" w:rsidRPr="00667910" w:rsidRDefault="00C7211D" w:rsidP="00C94F09">
            <w:pPr>
              <w:pStyle w:val="Tabletext"/>
              <w:jc w:val="center"/>
              <w:rPr>
                <w:sz w:val="20"/>
              </w:rPr>
            </w:pPr>
            <w:r w:rsidRPr="00667910">
              <w:rPr>
                <w:sz w:val="20"/>
              </w:rPr>
              <w:t>yes</w:t>
            </w:r>
          </w:p>
        </w:tc>
        <w:tc>
          <w:tcPr>
            <w:tcW w:w="1418" w:type="dxa"/>
          </w:tcPr>
          <w:p w14:paraId="4F4BC9C4" w14:textId="77777777" w:rsidR="00C7211D" w:rsidRPr="00667910" w:rsidRDefault="00C7211D" w:rsidP="00C94F09">
            <w:pPr>
              <w:pStyle w:val="Tabletext"/>
              <w:jc w:val="center"/>
              <w:rPr>
                <w:sz w:val="20"/>
              </w:rPr>
            </w:pPr>
            <w:r w:rsidRPr="00667910">
              <w:rPr>
                <w:sz w:val="20"/>
              </w:rPr>
              <w:t>no</w:t>
            </w:r>
          </w:p>
        </w:tc>
        <w:tc>
          <w:tcPr>
            <w:tcW w:w="1418" w:type="dxa"/>
          </w:tcPr>
          <w:p w14:paraId="29883FD8" w14:textId="77777777" w:rsidR="00C7211D" w:rsidRPr="00667910" w:rsidRDefault="00C7211D" w:rsidP="00C94F09">
            <w:pPr>
              <w:pStyle w:val="Tabletext"/>
              <w:jc w:val="center"/>
              <w:rPr>
                <w:sz w:val="20"/>
              </w:rPr>
            </w:pPr>
            <w:r w:rsidRPr="00667910">
              <w:rPr>
                <w:sz w:val="20"/>
              </w:rPr>
              <w:t>yes</w:t>
            </w:r>
          </w:p>
        </w:tc>
        <w:tc>
          <w:tcPr>
            <w:tcW w:w="1418" w:type="dxa"/>
          </w:tcPr>
          <w:p w14:paraId="6B05FA90" w14:textId="77777777" w:rsidR="00C7211D" w:rsidRPr="00667910" w:rsidRDefault="00C7211D" w:rsidP="00C94F09">
            <w:pPr>
              <w:pStyle w:val="Tabletext"/>
              <w:jc w:val="center"/>
              <w:rPr>
                <w:sz w:val="20"/>
              </w:rPr>
            </w:pPr>
            <w:r w:rsidRPr="00667910">
              <w:rPr>
                <w:sz w:val="20"/>
              </w:rPr>
              <w:t>no</w:t>
            </w:r>
          </w:p>
        </w:tc>
      </w:tr>
      <w:tr w:rsidR="00C7211D" w:rsidRPr="00667910" w14:paraId="7901DF78" w14:textId="77777777" w:rsidTr="00C94F09">
        <w:trPr>
          <w:trHeight w:val="247"/>
          <w:jc w:val="center"/>
        </w:trPr>
        <w:tc>
          <w:tcPr>
            <w:tcW w:w="3149" w:type="dxa"/>
          </w:tcPr>
          <w:p w14:paraId="0C878EC3" w14:textId="77777777" w:rsidR="00C7211D" w:rsidRPr="00667910" w:rsidRDefault="00C7211D" w:rsidP="00C94F09">
            <w:pPr>
              <w:pStyle w:val="Tabletext"/>
              <w:rPr>
                <w:noProof/>
                <w:sz w:val="20"/>
              </w:rPr>
            </w:pPr>
            <w:r w:rsidRPr="00667910">
              <w:rPr>
                <w:noProof/>
                <w:sz w:val="20"/>
              </w:rPr>
              <w:t>EHS</w:t>
            </w:r>
            <w:r w:rsidRPr="00667910">
              <w:rPr>
                <w:position w:val="-4"/>
                <w:sz w:val="20"/>
              </w:rPr>
              <w:t>B</w:t>
            </w:r>
          </w:p>
        </w:tc>
        <w:tc>
          <w:tcPr>
            <w:tcW w:w="1418" w:type="dxa"/>
          </w:tcPr>
          <w:p w14:paraId="477C7368" w14:textId="77777777" w:rsidR="00C7211D" w:rsidRPr="00667910" w:rsidRDefault="00C7211D" w:rsidP="00C94F09">
            <w:pPr>
              <w:pStyle w:val="Tabletext"/>
              <w:jc w:val="center"/>
              <w:rPr>
                <w:sz w:val="20"/>
              </w:rPr>
            </w:pPr>
            <w:r w:rsidRPr="00667910">
              <w:rPr>
                <w:sz w:val="20"/>
              </w:rPr>
              <w:t>yes</w:t>
            </w:r>
          </w:p>
        </w:tc>
        <w:tc>
          <w:tcPr>
            <w:tcW w:w="1418" w:type="dxa"/>
          </w:tcPr>
          <w:p w14:paraId="0C6428D6" w14:textId="77777777" w:rsidR="00C7211D" w:rsidRPr="00667910" w:rsidRDefault="00C7211D" w:rsidP="00C94F09">
            <w:pPr>
              <w:pStyle w:val="Tabletext"/>
              <w:jc w:val="center"/>
              <w:rPr>
                <w:sz w:val="20"/>
              </w:rPr>
            </w:pPr>
            <w:r w:rsidRPr="00667910">
              <w:rPr>
                <w:sz w:val="20"/>
              </w:rPr>
              <w:t>no</w:t>
            </w:r>
          </w:p>
        </w:tc>
        <w:tc>
          <w:tcPr>
            <w:tcW w:w="1418" w:type="dxa"/>
          </w:tcPr>
          <w:p w14:paraId="797F5B3A" w14:textId="77777777" w:rsidR="00C7211D" w:rsidRPr="00667910" w:rsidRDefault="00C7211D" w:rsidP="00C94F09">
            <w:pPr>
              <w:pStyle w:val="Tabletext"/>
              <w:jc w:val="center"/>
              <w:rPr>
                <w:sz w:val="20"/>
              </w:rPr>
            </w:pPr>
            <w:r w:rsidRPr="00667910">
              <w:rPr>
                <w:sz w:val="20"/>
              </w:rPr>
              <w:t>yes</w:t>
            </w:r>
          </w:p>
        </w:tc>
        <w:tc>
          <w:tcPr>
            <w:tcW w:w="1418" w:type="dxa"/>
          </w:tcPr>
          <w:p w14:paraId="25DBB6D5" w14:textId="77777777" w:rsidR="00C7211D" w:rsidRPr="00667910" w:rsidRDefault="00C7211D" w:rsidP="00C94F09">
            <w:pPr>
              <w:pStyle w:val="Tabletext"/>
              <w:jc w:val="center"/>
              <w:rPr>
                <w:sz w:val="20"/>
              </w:rPr>
            </w:pPr>
            <w:r w:rsidRPr="00667910">
              <w:rPr>
                <w:sz w:val="20"/>
              </w:rPr>
              <w:t>yes</w:t>
            </w:r>
          </w:p>
        </w:tc>
      </w:tr>
    </w:tbl>
    <w:p w14:paraId="52179D4F" w14:textId="77777777" w:rsidR="00C7211D" w:rsidRPr="00A318F4" w:rsidRDefault="00C7211D" w:rsidP="008B70C0">
      <w:pPr>
        <w:pStyle w:val="Heading2"/>
      </w:pPr>
      <w:bookmarkStart w:id="414" w:name="_Toc411998559"/>
      <w:bookmarkStart w:id="415" w:name="_Toc414873012"/>
      <w:bookmarkStart w:id="416" w:name="_Toc415385244"/>
      <w:bookmarkStart w:id="417" w:name="_Toc425054138"/>
      <w:bookmarkStart w:id="418" w:name="_Toc133255939"/>
      <w:bookmarkStart w:id="419" w:name="_Toc133300992"/>
      <w:r w:rsidRPr="00A318F4">
        <w:t>4.2</w:t>
      </w:r>
      <w:r w:rsidRPr="00A318F4">
        <w:tab/>
        <w:t>Modulation difference</w:t>
      </w:r>
      <w:bookmarkEnd w:id="414"/>
      <w:bookmarkEnd w:id="415"/>
      <w:bookmarkEnd w:id="416"/>
      <w:bookmarkEnd w:id="417"/>
      <w:bookmarkEnd w:id="418"/>
      <w:bookmarkEnd w:id="419"/>
    </w:p>
    <w:p w14:paraId="6EFAC18E" w14:textId="77777777" w:rsidR="00C7211D" w:rsidRPr="004D2D2B" w:rsidRDefault="00C7211D" w:rsidP="00C7211D">
      <w:pPr>
        <w:rPr>
          <w:lang w:val="en-GB"/>
        </w:rPr>
      </w:pPr>
      <w:r w:rsidRPr="004D2D2B">
        <w:rPr>
          <w:lang w:val="en-GB"/>
        </w:rPr>
        <w:t xml:space="preserve">Differences in the modulation of the temporal envelopes of the Signal Under Test and the Reference Signal are measured by computing a local modulation difference for each filter channel (equation (63)), where </w:t>
      </w:r>
      <w:r w:rsidRPr="004D2D2B">
        <w:rPr>
          <w:i/>
          <w:lang w:val="en-GB"/>
        </w:rPr>
        <w:t>Mod</w:t>
      </w:r>
      <w:r w:rsidRPr="004D2D2B">
        <w:rPr>
          <w:i/>
          <w:position w:val="-4"/>
          <w:sz w:val="20"/>
          <w:lang w:val="en-GB"/>
        </w:rPr>
        <w:t>test</w:t>
      </w:r>
      <w:r w:rsidRPr="004D2D2B">
        <w:rPr>
          <w:lang w:val="en-GB"/>
        </w:rPr>
        <w:t xml:space="preserve"> and </w:t>
      </w:r>
      <w:r w:rsidRPr="004D2D2B">
        <w:rPr>
          <w:i/>
          <w:lang w:val="en-GB"/>
        </w:rPr>
        <w:t>Mod</w:t>
      </w:r>
      <w:r w:rsidRPr="004D2D2B">
        <w:rPr>
          <w:i/>
          <w:position w:val="-4"/>
          <w:sz w:val="20"/>
          <w:lang w:val="en-GB"/>
        </w:rPr>
        <w:t>Ref</w:t>
      </w:r>
      <w:r w:rsidRPr="004D2D2B">
        <w:rPr>
          <w:lang w:val="en-GB"/>
        </w:rPr>
        <w:t xml:space="preserve"> are derived from applying equation (57) to the reference </w:t>
      </w:r>
      <w:r w:rsidRPr="004D2D2B">
        <w:rPr>
          <w:i/>
          <w:lang w:val="en-GB"/>
        </w:rPr>
        <w:t>R</w:t>
      </w:r>
      <w:r w:rsidRPr="004D2D2B">
        <w:rPr>
          <w:i/>
          <w:position w:val="-4"/>
          <w:sz w:val="20"/>
          <w:lang w:val="en-GB"/>
        </w:rPr>
        <w:t>test</w:t>
      </w:r>
      <w:r w:rsidRPr="004D2D2B">
        <w:rPr>
          <w:lang w:val="en-GB"/>
        </w:rPr>
        <w:t xml:space="preserve"> signal.</w:t>
      </w:r>
    </w:p>
    <w:p w14:paraId="24E046F8"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84"/>
          <w:sz w:val="20"/>
        </w:rPr>
        <w:object w:dxaOrig="4980" w:dyaOrig="1800" w14:anchorId="479C3219">
          <v:shape id="_x0000_i1093" type="#_x0000_t75" alt="" style="width:250.5pt;height:90.5pt;mso-width-percent:0;mso-height-percent:0;mso-width-percent:0;mso-height-percent:0" o:ole="">
            <v:imagedata r:id="rId168" o:title=""/>
          </v:shape>
          <o:OLEObject Type="Embed" ProgID="Equation.3" ShapeID="_x0000_i1093" DrawAspect="Content" ObjectID="_1747822747" r:id="rId169"/>
        </w:object>
      </w:r>
      <w:r w:rsidRPr="004D2D2B">
        <w:rPr>
          <w:lang w:val="en-GB"/>
        </w:rPr>
        <w:tab/>
        <w:t>(63)</w:t>
      </w:r>
    </w:p>
    <w:p w14:paraId="4B0F5E9A" w14:textId="77777777" w:rsidR="00C7211D" w:rsidRPr="004D2D2B" w:rsidRDefault="00C7211D" w:rsidP="00C7211D">
      <w:pPr>
        <w:rPr>
          <w:lang w:val="en-GB"/>
        </w:rPr>
      </w:pPr>
      <w:r w:rsidRPr="004D2D2B">
        <w:rPr>
          <w:lang w:val="en-GB"/>
        </w:rPr>
        <w:t>A momentary modulation difference is calculated as the average of the local modulation differences over all filter channels (equation (64)).</w:t>
      </w:r>
    </w:p>
    <w:p w14:paraId="27AD10DD"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42"/>
          <w:sz w:val="20"/>
        </w:rPr>
        <w:object w:dxaOrig="3739" w:dyaOrig="920" w14:anchorId="4E3AC9AA">
          <v:shape id="_x0000_i1094" type="#_x0000_t75" alt="" style="width:186pt;height:45pt;mso-width-percent:0;mso-height-percent:0;mso-width-percent:0;mso-height-percent:0" o:ole="">
            <v:imagedata r:id="rId170" o:title=""/>
          </v:shape>
          <o:OLEObject Type="Embed" ProgID="Equation.3" ShapeID="_x0000_i1094" DrawAspect="Content" ObjectID="_1747822748" r:id="rId171"/>
        </w:object>
      </w:r>
      <w:r w:rsidRPr="004D2D2B">
        <w:rPr>
          <w:lang w:val="en-GB"/>
        </w:rPr>
        <w:tab/>
        <w:t>(64)</w:t>
      </w:r>
    </w:p>
    <w:p w14:paraId="356CBCBC" w14:textId="77777777" w:rsidR="00C7211D" w:rsidRPr="004D2D2B" w:rsidRDefault="00C7211D" w:rsidP="00C7211D">
      <w:pPr>
        <w:rPr>
          <w:lang w:val="en-GB"/>
        </w:rPr>
      </w:pPr>
      <w:r w:rsidRPr="004D2D2B">
        <w:rPr>
          <w:lang w:val="en-GB"/>
        </w:rPr>
        <w:t>The threshold in quiet is taken into account by a level dependent weighting factor (equation (65)) calculated from the modified excitation patterns for the reference signal as given in equation (55) and the internal noise function as defined in equation (36) for the filter bank-based ear model and equation (13) for the FFT-based ear model.</w:t>
      </w:r>
    </w:p>
    <w:p w14:paraId="279158F5"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40"/>
        </w:rPr>
        <w:object w:dxaOrig="5160" w:dyaOrig="900" w14:anchorId="40575DC4">
          <v:shape id="_x0000_i1095" type="#_x0000_t75" alt="" style="width:257pt;height:46pt;mso-width-percent:0;mso-height-percent:0;mso-width-percent:0;mso-height-percent:0" o:ole="">
            <v:imagedata r:id="rId172" o:title=""/>
          </v:shape>
          <o:OLEObject Type="Embed" ProgID="Equation.3" ShapeID="_x0000_i1095" DrawAspect="Content" ObjectID="_1747822749" r:id="rId173"/>
        </w:object>
      </w:r>
      <w:r w:rsidRPr="004D2D2B">
        <w:rPr>
          <w:lang w:val="en-GB"/>
        </w:rPr>
        <w:tab/>
        <w:t>(65)</w:t>
      </w:r>
    </w:p>
    <w:p w14:paraId="0E0E6E9F" w14:textId="77777777" w:rsidR="00C7211D" w:rsidRPr="004D2D2B" w:rsidRDefault="00C7211D" w:rsidP="00C7211D">
      <w:pPr>
        <w:rPr>
          <w:lang w:val="en-GB"/>
        </w:rPr>
      </w:pPr>
      <w:r w:rsidRPr="004D2D2B">
        <w:rPr>
          <w:lang w:val="en-GB"/>
        </w:rPr>
        <w:t xml:space="preserve">The temporal averaging of the momentary modulation differences </w:t>
      </w:r>
      <w:r w:rsidRPr="004D2D2B">
        <w:rPr>
          <w:i/>
          <w:lang w:val="en-GB"/>
        </w:rPr>
        <w:t>ModDiff[n]</w:t>
      </w:r>
      <w:r w:rsidRPr="004D2D2B">
        <w:rPr>
          <w:lang w:val="en-GB"/>
        </w:rPr>
        <w:t xml:space="preserve"> using the weighting factors </w:t>
      </w:r>
      <w:r w:rsidRPr="004D2D2B">
        <w:rPr>
          <w:i/>
          <w:lang w:val="en-GB"/>
        </w:rPr>
        <w:t>TempWt[n]</w:t>
      </w:r>
      <w:r w:rsidRPr="004D2D2B">
        <w:rPr>
          <w:lang w:val="en-GB"/>
        </w:rPr>
        <w:t xml:space="preserve"> is described in § 5.2. The values for the constants </w:t>
      </w:r>
      <w:r w:rsidRPr="004D2D2B">
        <w:rPr>
          <w:i/>
          <w:lang w:val="en-GB"/>
        </w:rPr>
        <w:t>negWt</w:t>
      </w:r>
      <w:r w:rsidRPr="004D2D2B">
        <w:rPr>
          <w:lang w:val="en-GB"/>
        </w:rPr>
        <w:t xml:space="preserve">, </w:t>
      </w:r>
      <w:r w:rsidRPr="004D2D2B">
        <w:rPr>
          <w:i/>
          <w:lang w:val="en-GB"/>
        </w:rPr>
        <w:t>offset</w:t>
      </w:r>
      <w:r w:rsidRPr="004D2D2B">
        <w:rPr>
          <w:lang w:val="en-GB"/>
        </w:rPr>
        <w:t xml:space="preserve"> and </w:t>
      </w:r>
      <w:r w:rsidRPr="004D2D2B">
        <w:rPr>
          <w:i/>
          <w:lang w:val="en-GB"/>
        </w:rPr>
        <w:t>levWt</w:t>
      </w:r>
      <w:r w:rsidRPr="004D2D2B">
        <w:rPr>
          <w:lang w:val="en-GB"/>
        </w:rPr>
        <w:t xml:space="preserve"> are given in Table 10.</w:t>
      </w:r>
    </w:p>
    <w:p w14:paraId="5AB68567" w14:textId="77777777" w:rsidR="00C7211D" w:rsidRPr="004D2D2B" w:rsidRDefault="00C7211D" w:rsidP="00752592">
      <w:pPr>
        <w:pStyle w:val="TableNo"/>
        <w:rPr>
          <w:lang w:val="en-GB"/>
        </w:rPr>
      </w:pPr>
      <w:bookmarkStart w:id="420" w:name="Tab_ModDiff"/>
      <w:r w:rsidRPr="004D2D2B">
        <w:rPr>
          <w:lang w:val="en-GB"/>
        </w:rPr>
        <w:t>TABLE  1</w:t>
      </w:r>
      <w:bookmarkEnd w:id="420"/>
      <w:r w:rsidRPr="004D2D2B">
        <w:rPr>
          <w:lang w:val="en-GB"/>
        </w:rPr>
        <w:t>0</w:t>
      </w:r>
    </w:p>
    <w:p w14:paraId="2728B0BD" w14:textId="77777777" w:rsidR="00C7211D" w:rsidRPr="004D2D2B" w:rsidRDefault="00C7211D" w:rsidP="00752592">
      <w:pPr>
        <w:pStyle w:val="Tabletitle"/>
        <w:rPr>
          <w:lang w:val="en-GB"/>
        </w:rPr>
      </w:pPr>
      <w:r w:rsidRPr="004D2D2B">
        <w:rPr>
          <w:lang w:val="en-GB"/>
        </w:rPr>
        <w:t>Model Output Variables estimating the overall</w:t>
      </w:r>
      <w:r w:rsidRPr="004D2D2B">
        <w:rPr>
          <w:lang w:val="en-GB"/>
        </w:rPr>
        <w:br/>
        <w:t>modulation difference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032"/>
        <w:gridCol w:w="1043"/>
        <w:gridCol w:w="1043"/>
      </w:tblGrid>
      <w:tr w:rsidR="00C7211D" w:rsidRPr="00A318F4" w14:paraId="61EDA41D" w14:textId="77777777" w:rsidTr="00994DEF">
        <w:trPr>
          <w:cantSplit/>
          <w:trHeight w:val="247"/>
          <w:tblHeader/>
          <w:jc w:val="center"/>
        </w:trPr>
        <w:tc>
          <w:tcPr>
            <w:tcW w:w="3402" w:type="dxa"/>
          </w:tcPr>
          <w:p w14:paraId="5F1100D9" w14:textId="77777777" w:rsidR="00C7211D" w:rsidRPr="004D2D2B" w:rsidRDefault="00C7211D" w:rsidP="00752592">
            <w:pPr>
              <w:pStyle w:val="Tablehead"/>
              <w:rPr>
                <w:noProof/>
                <w:lang w:val="en-GB"/>
              </w:rPr>
            </w:pPr>
            <w:r w:rsidRPr="004D2D2B">
              <w:rPr>
                <w:noProof/>
                <w:lang w:val="en-GB"/>
              </w:rPr>
              <w:t>MOV (Xxx=Win/Avg/Rms)</w:t>
            </w:r>
          </w:p>
        </w:tc>
        <w:tc>
          <w:tcPr>
            <w:tcW w:w="1032" w:type="dxa"/>
          </w:tcPr>
          <w:p w14:paraId="2A5A7BE5" w14:textId="77777777" w:rsidR="00C7211D" w:rsidRPr="00A318F4" w:rsidRDefault="00C7211D" w:rsidP="00752592">
            <w:pPr>
              <w:pStyle w:val="Tablehead"/>
              <w:rPr>
                <w:noProof/>
              </w:rPr>
            </w:pPr>
            <w:r w:rsidRPr="00A318F4">
              <w:rPr>
                <w:noProof/>
              </w:rPr>
              <w:t>negWt</w:t>
            </w:r>
          </w:p>
        </w:tc>
        <w:tc>
          <w:tcPr>
            <w:tcW w:w="1043" w:type="dxa"/>
          </w:tcPr>
          <w:p w14:paraId="6C4FCBB7" w14:textId="77777777" w:rsidR="00C7211D" w:rsidRPr="00A318F4" w:rsidRDefault="00C7211D" w:rsidP="00752592">
            <w:pPr>
              <w:pStyle w:val="Tablehead"/>
              <w:rPr>
                <w:noProof/>
              </w:rPr>
            </w:pPr>
            <w:r w:rsidRPr="00A318F4">
              <w:rPr>
                <w:noProof/>
              </w:rPr>
              <w:t>offset</w:t>
            </w:r>
          </w:p>
        </w:tc>
        <w:tc>
          <w:tcPr>
            <w:tcW w:w="1043" w:type="dxa"/>
          </w:tcPr>
          <w:p w14:paraId="4C472F47" w14:textId="77777777" w:rsidR="00C7211D" w:rsidRPr="00A318F4" w:rsidRDefault="00C7211D" w:rsidP="00752592">
            <w:pPr>
              <w:pStyle w:val="Tablehead"/>
              <w:rPr>
                <w:noProof/>
              </w:rPr>
            </w:pPr>
            <w:r w:rsidRPr="00A318F4">
              <w:rPr>
                <w:noProof/>
              </w:rPr>
              <w:t>levWt</w:t>
            </w:r>
          </w:p>
        </w:tc>
      </w:tr>
      <w:tr w:rsidR="00C7211D" w:rsidRPr="00752592" w14:paraId="62C0308B" w14:textId="77777777" w:rsidTr="00994DEF">
        <w:trPr>
          <w:cantSplit/>
          <w:trHeight w:val="247"/>
          <w:jc w:val="center"/>
        </w:trPr>
        <w:tc>
          <w:tcPr>
            <w:tcW w:w="3402" w:type="dxa"/>
          </w:tcPr>
          <w:p w14:paraId="74BDC6E5" w14:textId="77777777" w:rsidR="00C7211D" w:rsidRPr="00752592" w:rsidRDefault="00C7211D" w:rsidP="00752592">
            <w:pPr>
              <w:pStyle w:val="Tabletext"/>
              <w:rPr>
                <w:i/>
                <w:iCs/>
              </w:rPr>
            </w:pPr>
            <w:r w:rsidRPr="00752592">
              <w:rPr>
                <w:i/>
                <w:iCs/>
              </w:rPr>
              <w:t>XxxModDiff1</w:t>
            </w:r>
            <w:r w:rsidRPr="00752592">
              <w:rPr>
                <w:i/>
                <w:iCs/>
                <w:vertAlign w:val="subscript"/>
              </w:rPr>
              <w:t>B</w:t>
            </w:r>
          </w:p>
        </w:tc>
        <w:tc>
          <w:tcPr>
            <w:tcW w:w="1032" w:type="dxa"/>
          </w:tcPr>
          <w:p w14:paraId="2F8441A5" w14:textId="77777777" w:rsidR="00C7211D" w:rsidRPr="00752592" w:rsidRDefault="00C7211D" w:rsidP="00752592">
            <w:pPr>
              <w:pStyle w:val="Tabletext"/>
              <w:jc w:val="center"/>
            </w:pPr>
            <w:r w:rsidRPr="00752592">
              <w:t>1</w:t>
            </w:r>
          </w:p>
        </w:tc>
        <w:tc>
          <w:tcPr>
            <w:tcW w:w="1043" w:type="dxa"/>
          </w:tcPr>
          <w:p w14:paraId="7FD7138E" w14:textId="77777777" w:rsidR="00C7211D" w:rsidRPr="00752592" w:rsidRDefault="00C7211D" w:rsidP="00752592">
            <w:pPr>
              <w:pStyle w:val="Tabletext"/>
              <w:jc w:val="center"/>
            </w:pPr>
            <w:r w:rsidRPr="00752592">
              <w:t>1</w:t>
            </w:r>
          </w:p>
        </w:tc>
        <w:tc>
          <w:tcPr>
            <w:tcW w:w="1043" w:type="dxa"/>
          </w:tcPr>
          <w:p w14:paraId="79162CC3" w14:textId="77777777" w:rsidR="00C7211D" w:rsidRPr="00752592" w:rsidRDefault="00C7211D" w:rsidP="00752592">
            <w:pPr>
              <w:pStyle w:val="Tabletext"/>
              <w:jc w:val="center"/>
            </w:pPr>
            <w:r w:rsidRPr="00752592">
              <w:t>100</w:t>
            </w:r>
          </w:p>
        </w:tc>
      </w:tr>
      <w:tr w:rsidR="00C7211D" w:rsidRPr="00752592" w14:paraId="5AD6C577" w14:textId="77777777" w:rsidTr="00994DEF">
        <w:trPr>
          <w:cantSplit/>
          <w:trHeight w:val="247"/>
          <w:jc w:val="center"/>
        </w:trPr>
        <w:tc>
          <w:tcPr>
            <w:tcW w:w="3402" w:type="dxa"/>
          </w:tcPr>
          <w:p w14:paraId="02134082" w14:textId="77777777" w:rsidR="00C7211D" w:rsidRPr="00752592" w:rsidRDefault="00C7211D" w:rsidP="00752592">
            <w:pPr>
              <w:pStyle w:val="Tabletext"/>
              <w:rPr>
                <w:i/>
                <w:iCs/>
              </w:rPr>
            </w:pPr>
            <w:r w:rsidRPr="00752592">
              <w:rPr>
                <w:i/>
                <w:iCs/>
              </w:rPr>
              <w:lastRenderedPageBreak/>
              <w:t>XxxModDiff2</w:t>
            </w:r>
            <w:r w:rsidRPr="00752592">
              <w:rPr>
                <w:i/>
                <w:iCs/>
                <w:vertAlign w:val="subscript"/>
              </w:rPr>
              <w:t>B</w:t>
            </w:r>
          </w:p>
        </w:tc>
        <w:tc>
          <w:tcPr>
            <w:tcW w:w="1032" w:type="dxa"/>
          </w:tcPr>
          <w:p w14:paraId="379E5FF1" w14:textId="77777777" w:rsidR="00C7211D" w:rsidRPr="00752592" w:rsidRDefault="00C7211D" w:rsidP="00752592">
            <w:pPr>
              <w:pStyle w:val="Tabletext"/>
              <w:jc w:val="center"/>
            </w:pPr>
            <w:r w:rsidRPr="00752592">
              <w:t>0.1</w:t>
            </w:r>
          </w:p>
        </w:tc>
        <w:tc>
          <w:tcPr>
            <w:tcW w:w="1043" w:type="dxa"/>
          </w:tcPr>
          <w:p w14:paraId="51D37A8B" w14:textId="77777777" w:rsidR="00C7211D" w:rsidRPr="00752592" w:rsidRDefault="00C7211D" w:rsidP="00752592">
            <w:pPr>
              <w:pStyle w:val="Tabletext"/>
              <w:jc w:val="center"/>
            </w:pPr>
            <w:r w:rsidRPr="00752592">
              <w:t>0.01</w:t>
            </w:r>
          </w:p>
        </w:tc>
        <w:tc>
          <w:tcPr>
            <w:tcW w:w="1043" w:type="dxa"/>
          </w:tcPr>
          <w:p w14:paraId="3910F6BF" w14:textId="77777777" w:rsidR="00C7211D" w:rsidRPr="00752592" w:rsidRDefault="00C7211D" w:rsidP="00752592">
            <w:pPr>
              <w:pStyle w:val="Tabletext"/>
              <w:jc w:val="center"/>
            </w:pPr>
            <w:r w:rsidRPr="00752592">
              <w:t>100</w:t>
            </w:r>
          </w:p>
        </w:tc>
      </w:tr>
      <w:tr w:rsidR="00C7211D" w:rsidRPr="00752592" w14:paraId="390FDCE0" w14:textId="77777777" w:rsidTr="00994DEF">
        <w:trPr>
          <w:cantSplit/>
          <w:trHeight w:val="262"/>
          <w:jc w:val="center"/>
        </w:trPr>
        <w:tc>
          <w:tcPr>
            <w:tcW w:w="3402" w:type="dxa"/>
          </w:tcPr>
          <w:p w14:paraId="7C625C64" w14:textId="77777777" w:rsidR="00C7211D" w:rsidRPr="00752592" w:rsidRDefault="00C7211D" w:rsidP="00752592">
            <w:pPr>
              <w:pStyle w:val="Tabletext"/>
              <w:rPr>
                <w:i/>
                <w:iCs/>
              </w:rPr>
            </w:pPr>
            <w:r w:rsidRPr="00752592">
              <w:rPr>
                <w:i/>
                <w:iCs/>
              </w:rPr>
              <w:t>XxxModDiff</w:t>
            </w:r>
            <w:r w:rsidRPr="00752592">
              <w:rPr>
                <w:i/>
                <w:iCs/>
                <w:vertAlign w:val="subscript"/>
              </w:rPr>
              <w:t>A</w:t>
            </w:r>
          </w:p>
        </w:tc>
        <w:tc>
          <w:tcPr>
            <w:tcW w:w="1032" w:type="dxa"/>
          </w:tcPr>
          <w:p w14:paraId="647F5353" w14:textId="77777777" w:rsidR="00C7211D" w:rsidRPr="00752592" w:rsidRDefault="00C7211D" w:rsidP="00752592">
            <w:pPr>
              <w:pStyle w:val="Tabletext"/>
              <w:jc w:val="center"/>
            </w:pPr>
            <w:r w:rsidRPr="00752592">
              <w:t>1</w:t>
            </w:r>
          </w:p>
        </w:tc>
        <w:tc>
          <w:tcPr>
            <w:tcW w:w="1043" w:type="dxa"/>
          </w:tcPr>
          <w:p w14:paraId="03AC7FAE" w14:textId="77777777" w:rsidR="00C7211D" w:rsidRPr="00752592" w:rsidRDefault="00C7211D" w:rsidP="00752592">
            <w:pPr>
              <w:pStyle w:val="Tabletext"/>
              <w:jc w:val="center"/>
            </w:pPr>
            <w:r w:rsidRPr="00752592">
              <w:t>1</w:t>
            </w:r>
          </w:p>
        </w:tc>
        <w:tc>
          <w:tcPr>
            <w:tcW w:w="1043" w:type="dxa"/>
          </w:tcPr>
          <w:p w14:paraId="0BAAF89A" w14:textId="77777777" w:rsidR="00C7211D" w:rsidRPr="00752592" w:rsidRDefault="00C7211D" w:rsidP="00752592">
            <w:pPr>
              <w:pStyle w:val="Tabletext"/>
              <w:jc w:val="center"/>
            </w:pPr>
            <w:r w:rsidRPr="00752592">
              <w:t>1</w:t>
            </w:r>
          </w:p>
        </w:tc>
      </w:tr>
    </w:tbl>
    <w:p w14:paraId="3099484E" w14:textId="77777777" w:rsidR="00C7211D" w:rsidRPr="00A318F4" w:rsidRDefault="00C7211D" w:rsidP="00C7211D">
      <w:pPr>
        <w:pStyle w:val="Tablefin"/>
      </w:pPr>
      <w:bookmarkStart w:id="421" w:name="_Toc415385245"/>
      <w:bookmarkStart w:id="422" w:name="_Toc425054139"/>
    </w:p>
    <w:p w14:paraId="0377A464" w14:textId="77777777" w:rsidR="00C7211D" w:rsidRPr="00A318F4" w:rsidRDefault="00C7211D" w:rsidP="00C7211D">
      <w:pPr>
        <w:pStyle w:val="Heading3"/>
        <w:keepNext w:val="0"/>
        <w:keepLines w:val="0"/>
      </w:pPr>
      <w:r w:rsidRPr="00A318F4">
        <w:rPr>
          <w:noProof/>
        </w:rPr>
        <w:t>4.2.1</w:t>
      </w:r>
      <w:r w:rsidRPr="00A318F4">
        <w:rPr>
          <w:noProof/>
        </w:rPr>
        <w:tab/>
        <w:t>RmsModDiff</w:t>
      </w:r>
      <w:r w:rsidRPr="00A318F4">
        <w:rPr>
          <w:position w:val="-4"/>
          <w:sz w:val="20"/>
        </w:rPr>
        <w:t>A</w:t>
      </w:r>
      <w:bookmarkEnd w:id="421"/>
      <w:bookmarkEnd w:id="422"/>
    </w:p>
    <w:p w14:paraId="1FEA51D1" w14:textId="77777777" w:rsidR="00C7211D" w:rsidRPr="004D2D2B" w:rsidRDefault="00C7211D" w:rsidP="00C7211D">
      <w:pPr>
        <w:rPr>
          <w:lang w:val="en-GB"/>
        </w:rPr>
      </w:pPr>
      <w:r w:rsidRPr="004D2D2B">
        <w:rPr>
          <w:lang w:val="en-GB"/>
        </w:rPr>
        <w:t xml:space="preserve">The Model Output Variable </w:t>
      </w:r>
      <w:r w:rsidRPr="004D2D2B">
        <w:rPr>
          <w:i/>
          <w:noProof/>
          <w:lang w:val="en-GB"/>
        </w:rPr>
        <w:t>RmsModDiff</w:t>
      </w:r>
      <w:r w:rsidRPr="004D2D2B">
        <w:rPr>
          <w:i/>
          <w:position w:val="-4"/>
          <w:sz w:val="20"/>
          <w:lang w:val="en-GB"/>
        </w:rPr>
        <w:t>A</w:t>
      </w:r>
      <w:r w:rsidRPr="004D2D2B">
        <w:rPr>
          <w:lang w:val="en-GB"/>
        </w:rPr>
        <w:t xml:space="preserve"> is the squared average of the modulation difference calculated from the filter bank-based ear model. See § 5.2.2 for temporal averaging and Table 10 for constants.</w:t>
      </w:r>
    </w:p>
    <w:p w14:paraId="7B518F52" w14:textId="77777777" w:rsidR="00C7211D" w:rsidRPr="004D2D2B" w:rsidRDefault="00C7211D" w:rsidP="00C7211D">
      <w:pPr>
        <w:pStyle w:val="Heading3"/>
        <w:rPr>
          <w:lang w:val="en-GB"/>
        </w:rPr>
      </w:pPr>
      <w:bookmarkStart w:id="423" w:name="_Toc415385246"/>
      <w:bookmarkStart w:id="424" w:name="_Toc425054140"/>
      <w:r w:rsidRPr="004D2D2B">
        <w:rPr>
          <w:noProof/>
          <w:lang w:val="en-GB"/>
        </w:rPr>
        <w:t>4.2.2</w:t>
      </w:r>
      <w:r w:rsidRPr="004D2D2B">
        <w:rPr>
          <w:noProof/>
          <w:lang w:val="en-GB"/>
        </w:rPr>
        <w:tab/>
        <w:t>WinModDiff1</w:t>
      </w:r>
      <w:r w:rsidRPr="004D2D2B">
        <w:rPr>
          <w:position w:val="-4"/>
          <w:sz w:val="20"/>
          <w:lang w:val="en-GB"/>
        </w:rPr>
        <w:t>B</w:t>
      </w:r>
      <w:bookmarkEnd w:id="423"/>
      <w:bookmarkEnd w:id="424"/>
    </w:p>
    <w:p w14:paraId="02F4392D" w14:textId="77777777" w:rsidR="00C7211D" w:rsidRPr="004D2D2B" w:rsidRDefault="00C7211D" w:rsidP="00C7211D">
      <w:pPr>
        <w:rPr>
          <w:lang w:val="en-GB"/>
        </w:rPr>
      </w:pPr>
      <w:r w:rsidRPr="004D2D2B">
        <w:rPr>
          <w:lang w:val="en-GB"/>
        </w:rPr>
        <w:t xml:space="preserve">The MOV </w:t>
      </w:r>
      <w:r w:rsidRPr="004D2D2B">
        <w:rPr>
          <w:i/>
          <w:noProof/>
          <w:lang w:val="en-GB"/>
        </w:rPr>
        <w:t>WinModDiff1</w:t>
      </w:r>
      <w:r w:rsidRPr="004D2D2B">
        <w:rPr>
          <w:i/>
          <w:position w:val="-4"/>
          <w:sz w:val="20"/>
          <w:lang w:val="en-GB"/>
        </w:rPr>
        <w:t>B</w:t>
      </w:r>
      <w:r w:rsidRPr="004D2D2B">
        <w:rPr>
          <w:i/>
          <w:lang w:val="en-GB"/>
        </w:rPr>
        <w:t xml:space="preserve"> </w:t>
      </w:r>
      <w:r w:rsidRPr="004D2D2B">
        <w:rPr>
          <w:lang w:val="en-GB"/>
        </w:rPr>
        <w:t>is the windowed average of the modulation difference calculated from the FFT</w:t>
      </w:r>
      <w:r w:rsidRPr="004D2D2B">
        <w:rPr>
          <w:lang w:val="en-GB"/>
        </w:rPr>
        <w:noBreakHyphen/>
        <w:t>based ear model. See § 5.2.3 for temporal averaging and Table 10 for constants. The temporal weighting factor given in equation (65) is not applied for this MOV.</w:t>
      </w:r>
    </w:p>
    <w:p w14:paraId="6E42148A" w14:textId="77777777" w:rsidR="00C7211D" w:rsidRPr="004D2D2B" w:rsidRDefault="00C7211D" w:rsidP="00C7211D">
      <w:pPr>
        <w:pStyle w:val="Heading3"/>
        <w:rPr>
          <w:lang w:val="en-GB"/>
        </w:rPr>
      </w:pPr>
      <w:bookmarkStart w:id="425" w:name="_Toc415385247"/>
      <w:bookmarkStart w:id="426" w:name="_Toc425054141"/>
      <w:r w:rsidRPr="004D2D2B">
        <w:rPr>
          <w:noProof/>
          <w:lang w:val="en-GB"/>
        </w:rPr>
        <w:t>4.2.3</w:t>
      </w:r>
      <w:r w:rsidRPr="004D2D2B">
        <w:rPr>
          <w:noProof/>
          <w:lang w:val="en-GB"/>
        </w:rPr>
        <w:tab/>
        <w:t>AvgModDiff1</w:t>
      </w:r>
      <w:r w:rsidRPr="004D2D2B">
        <w:rPr>
          <w:position w:val="-4"/>
          <w:sz w:val="20"/>
          <w:lang w:val="en-GB"/>
        </w:rPr>
        <w:t>B</w:t>
      </w:r>
      <w:r w:rsidRPr="004D2D2B">
        <w:rPr>
          <w:lang w:val="en-GB"/>
        </w:rPr>
        <w:t xml:space="preserve"> and </w:t>
      </w:r>
      <w:r w:rsidRPr="004D2D2B">
        <w:rPr>
          <w:noProof/>
          <w:lang w:val="en-GB"/>
        </w:rPr>
        <w:t>AvgModDiff2</w:t>
      </w:r>
      <w:r w:rsidRPr="004D2D2B">
        <w:rPr>
          <w:position w:val="-4"/>
          <w:sz w:val="20"/>
          <w:lang w:val="en-GB"/>
        </w:rPr>
        <w:t>B</w:t>
      </w:r>
      <w:bookmarkEnd w:id="425"/>
      <w:bookmarkEnd w:id="426"/>
    </w:p>
    <w:p w14:paraId="781ADDE1" w14:textId="77777777" w:rsidR="00C7211D" w:rsidRPr="004D2D2B" w:rsidRDefault="00C7211D" w:rsidP="00C7211D">
      <w:pPr>
        <w:rPr>
          <w:lang w:val="en-GB"/>
        </w:rPr>
      </w:pPr>
      <w:r w:rsidRPr="004D2D2B">
        <w:rPr>
          <w:lang w:val="en-GB"/>
        </w:rPr>
        <w:t xml:space="preserve">The MOV </w:t>
      </w:r>
      <w:r w:rsidRPr="004D2D2B">
        <w:rPr>
          <w:i/>
          <w:noProof/>
          <w:lang w:val="en-GB"/>
        </w:rPr>
        <w:t>AvgModDiff1</w:t>
      </w:r>
      <w:r w:rsidRPr="004D2D2B">
        <w:rPr>
          <w:i/>
          <w:position w:val="-4"/>
          <w:sz w:val="20"/>
          <w:lang w:val="en-GB"/>
        </w:rPr>
        <w:t>B</w:t>
      </w:r>
      <w:r w:rsidRPr="004D2D2B">
        <w:rPr>
          <w:i/>
          <w:lang w:val="en-GB"/>
        </w:rPr>
        <w:t xml:space="preserve"> </w:t>
      </w:r>
      <w:r w:rsidRPr="004D2D2B">
        <w:rPr>
          <w:lang w:val="en-GB"/>
        </w:rPr>
        <w:t xml:space="preserve">and </w:t>
      </w:r>
      <w:r w:rsidRPr="004D2D2B">
        <w:rPr>
          <w:i/>
          <w:lang w:val="en-GB"/>
        </w:rPr>
        <w:t>AvgModDiff2</w:t>
      </w:r>
      <w:r w:rsidRPr="004D2D2B">
        <w:rPr>
          <w:i/>
          <w:position w:val="-4"/>
          <w:sz w:val="20"/>
          <w:lang w:val="en-GB"/>
        </w:rPr>
        <w:t>B</w:t>
      </w:r>
      <w:r w:rsidRPr="004D2D2B">
        <w:rPr>
          <w:lang w:val="en-GB"/>
        </w:rPr>
        <w:t xml:space="preserve"> are the linear average of the modulation difference calculated from the FFT-based ear model. The difference between </w:t>
      </w:r>
      <w:r w:rsidRPr="004D2D2B">
        <w:rPr>
          <w:i/>
          <w:noProof/>
          <w:lang w:val="en-GB"/>
        </w:rPr>
        <w:t>AvgModDiff2</w:t>
      </w:r>
      <w:r w:rsidRPr="004D2D2B">
        <w:rPr>
          <w:i/>
          <w:position w:val="-4"/>
          <w:sz w:val="20"/>
          <w:lang w:val="en-GB"/>
        </w:rPr>
        <w:t>B</w:t>
      </w:r>
      <w:r w:rsidRPr="004D2D2B">
        <w:rPr>
          <w:lang w:val="en-GB"/>
        </w:rPr>
        <w:t xml:space="preserve"> and </w:t>
      </w:r>
      <w:r w:rsidRPr="004D2D2B">
        <w:rPr>
          <w:i/>
          <w:noProof/>
          <w:lang w:val="en-GB"/>
        </w:rPr>
        <w:t>AvgModDiff1</w:t>
      </w:r>
      <w:r w:rsidRPr="004D2D2B">
        <w:rPr>
          <w:i/>
          <w:position w:val="-4"/>
          <w:sz w:val="20"/>
          <w:lang w:val="en-GB"/>
        </w:rPr>
        <w:t>B</w:t>
      </w:r>
      <w:r w:rsidRPr="004D2D2B">
        <w:rPr>
          <w:lang w:val="en-GB"/>
        </w:rPr>
        <w:t xml:space="preserve"> is that the constants are chosen differently. See § 5.2.1 for temporal averaging and Table 10 for constants.</w:t>
      </w:r>
    </w:p>
    <w:p w14:paraId="39BEF94C" w14:textId="77777777" w:rsidR="00C7211D" w:rsidRPr="004D2D2B" w:rsidRDefault="00C7211D" w:rsidP="00C7211D">
      <w:pPr>
        <w:pStyle w:val="Heading2"/>
        <w:rPr>
          <w:lang w:val="en-GB"/>
        </w:rPr>
      </w:pPr>
      <w:bookmarkStart w:id="427" w:name="_Toc411998560"/>
      <w:bookmarkStart w:id="428" w:name="_Toc414873013"/>
      <w:bookmarkStart w:id="429" w:name="_Toc415385248"/>
      <w:bookmarkStart w:id="430" w:name="_Toc425054142"/>
      <w:bookmarkStart w:id="431" w:name="_Toc133255940"/>
      <w:bookmarkStart w:id="432" w:name="_Toc133300993"/>
      <w:r w:rsidRPr="004D2D2B">
        <w:rPr>
          <w:lang w:val="en-GB"/>
        </w:rPr>
        <w:t>4.3</w:t>
      </w:r>
      <w:r w:rsidRPr="004D2D2B">
        <w:rPr>
          <w:lang w:val="en-GB"/>
        </w:rPr>
        <w:tab/>
        <w:t>Noise loudness</w:t>
      </w:r>
      <w:bookmarkEnd w:id="427"/>
      <w:bookmarkEnd w:id="428"/>
      <w:bookmarkEnd w:id="429"/>
      <w:bookmarkEnd w:id="430"/>
      <w:bookmarkEnd w:id="431"/>
      <w:bookmarkEnd w:id="432"/>
    </w:p>
    <w:p w14:paraId="6E6EBC7C" w14:textId="77777777" w:rsidR="00C7211D" w:rsidRPr="004D2D2B" w:rsidRDefault="00C7211D" w:rsidP="00C7211D">
      <w:pPr>
        <w:rPr>
          <w:lang w:val="en-GB"/>
        </w:rPr>
      </w:pPr>
      <w:r w:rsidRPr="004D2D2B">
        <w:rPr>
          <w:lang w:val="en-GB"/>
        </w:rPr>
        <w:t>These Model Output Variables estimate the partial loudness of additive distortions in the presence of the masking Reference Signal. The formula for the partial loudness (equation (66)) is designed to yield the specific loudness of the noise according to [Zwicker and Feldtkeller, 1967] if no masker is present and to yield something like the ratio between noise and mask if the noise is very small compared to the masker.</w:t>
      </w:r>
    </w:p>
    <w:p w14:paraId="2941E61F" w14:textId="77777777" w:rsidR="00C7211D" w:rsidRPr="004D2D2B" w:rsidRDefault="00C7211D" w:rsidP="00C7211D">
      <w:pPr>
        <w:rPr>
          <w:lang w:val="en-GB"/>
        </w:rPr>
      </w:pPr>
      <w:r w:rsidRPr="004D2D2B">
        <w:rPr>
          <w:lang w:val="en-GB"/>
        </w:rPr>
        <w:t>The partial noise loudness is calculated according to:</w:t>
      </w:r>
    </w:p>
    <w:p w14:paraId="6025FD84" w14:textId="77777777" w:rsidR="00C7211D" w:rsidRPr="004D2D2B" w:rsidRDefault="00C7211D" w:rsidP="00C7211D">
      <w:pPr>
        <w:pStyle w:val="Equation"/>
        <w:spacing w:before="240"/>
        <w:rPr>
          <w:lang w:val="en-GB"/>
        </w:rPr>
      </w:pPr>
      <w:r w:rsidRPr="004D2D2B">
        <w:rPr>
          <w:lang w:val="en-GB"/>
        </w:rPr>
        <w:tab/>
      </w:r>
      <w:r w:rsidRPr="00A318F4">
        <w:rPr>
          <w:noProof/>
          <w:position w:val="-46"/>
          <w:sz w:val="20"/>
        </w:rPr>
        <w:object w:dxaOrig="7699" w:dyaOrig="1040" w14:anchorId="72B50E54">
          <v:shape id="_x0000_i1096" type="#_x0000_t75" alt="" style="width:386pt;height:54pt;mso-width-percent:0;mso-height-percent:0;mso-width-percent:0;mso-height-percent:0" o:ole="">
            <v:imagedata r:id="rId174" o:title=""/>
          </v:shape>
          <o:OLEObject Type="Embed" ProgID="Equation.3" ShapeID="_x0000_i1096" DrawAspect="Content" ObjectID="_1747822750" r:id="rId175"/>
        </w:object>
      </w:r>
      <w:r w:rsidRPr="004D2D2B">
        <w:rPr>
          <w:lang w:val="en-GB"/>
        </w:rPr>
        <w:tab/>
        <w:t>(66)</w:t>
      </w:r>
    </w:p>
    <w:p w14:paraId="2C7B8B05" w14:textId="77777777" w:rsidR="00C7211D" w:rsidRPr="004D2D2B" w:rsidRDefault="00C7211D" w:rsidP="00C7211D">
      <w:pPr>
        <w:rPr>
          <w:lang w:val="en-GB"/>
        </w:rPr>
      </w:pPr>
      <w:r w:rsidRPr="004D2D2B">
        <w:rPr>
          <w:lang w:val="en-GB"/>
        </w:rPr>
        <w:t xml:space="preserve">where </w:t>
      </w:r>
      <w:r w:rsidRPr="004D2D2B">
        <w:rPr>
          <w:i/>
          <w:lang w:val="en-GB"/>
        </w:rPr>
        <w:t>E</w:t>
      </w:r>
      <w:r w:rsidRPr="004D2D2B">
        <w:rPr>
          <w:position w:val="-4"/>
          <w:sz w:val="20"/>
          <w:lang w:val="en-GB"/>
        </w:rPr>
        <w:t>0</w:t>
      </w:r>
      <w:r w:rsidRPr="004D2D2B">
        <w:rPr>
          <w:position w:val="-4"/>
          <w:sz w:val="18"/>
          <w:lang w:val="en-GB"/>
        </w:rPr>
        <w:t xml:space="preserve"> </w:t>
      </w:r>
      <w:r w:rsidRPr="004D2D2B">
        <w:rPr>
          <w:lang w:val="en-GB"/>
        </w:rPr>
        <w:t xml:space="preserve">is always 1, </w:t>
      </w:r>
      <w:r w:rsidRPr="004D2D2B">
        <w:rPr>
          <w:i/>
          <w:lang w:val="en-GB"/>
        </w:rPr>
        <w:t>E</w:t>
      </w:r>
      <w:r w:rsidRPr="004D2D2B">
        <w:rPr>
          <w:i/>
          <w:position w:val="-4"/>
          <w:sz w:val="20"/>
          <w:lang w:val="en-GB"/>
        </w:rPr>
        <w:t>Thres</w:t>
      </w:r>
      <w:r w:rsidRPr="004D2D2B">
        <w:rPr>
          <w:lang w:val="en-GB"/>
        </w:rPr>
        <w:t xml:space="preserve"> is the internal noise function </w:t>
      </w:r>
      <w:r w:rsidRPr="004D2D2B">
        <w:rPr>
          <w:i/>
          <w:lang w:val="en-GB"/>
        </w:rPr>
        <w:t>E</w:t>
      </w:r>
      <w:r w:rsidRPr="004D2D2B">
        <w:rPr>
          <w:i/>
          <w:position w:val="-4"/>
          <w:sz w:val="20"/>
          <w:lang w:val="en-GB"/>
        </w:rPr>
        <w:t>Thres</w:t>
      </w:r>
      <w:r w:rsidRPr="004D2D2B">
        <w:rPr>
          <w:iCs/>
          <w:lang w:val="en-GB"/>
        </w:rPr>
        <w:t>[</w:t>
      </w:r>
      <w:r w:rsidRPr="004D2D2B">
        <w:rPr>
          <w:rFonts w:ascii="Tms Rmn" w:hAnsi="Tms Rmn"/>
          <w:i/>
          <w:sz w:val="8"/>
          <w:lang w:val="en-GB"/>
        </w:rPr>
        <w:t> </w:t>
      </w:r>
      <w:r w:rsidRPr="004D2D2B">
        <w:rPr>
          <w:i/>
          <w:lang w:val="en-GB"/>
        </w:rPr>
        <w:t>k</w:t>
      </w:r>
      <w:r w:rsidRPr="004D2D2B">
        <w:rPr>
          <w:iCs/>
          <w:lang w:val="en-GB"/>
        </w:rPr>
        <w:t>]</w:t>
      </w:r>
      <w:r w:rsidRPr="004D2D2B">
        <w:rPr>
          <w:lang w:val="en-GB"/>
        </w:rPr>
        <w:t xml:space="preserve"> as defined in (36) and </w:t>
      </w:r>
      <w:r w:rsidRPr="004D2D2B">
        <w:rPr>
          <w:i/>
          <w:lang w:val="en-GB"/>
        </w:rPr>
        <w:t>s</w:t>
      </w:r>
      <w:r w:rsidRPr="004D2D2B">
        <w:rPr>
          <w:lang w:val="en-GB"/>
        </w:rPr>
        <w:t xml:space="preserve"> is calculated according to:</w:t>
      </w:r>
    </w:p>
    <w:p w14:paraId="1A90FF08"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2"/>
          <w:sz w:val="20"/>
        </w:rPr>
        <w:object w:dxaOrig="3019" w:dyaOrig="360" w14:anchorId="26F39C76">
          <v:shape id="_x0000_i1097" type="#_x0000_t75" alt="" style="width:151.5pt;height:18pt;mso-width-percent:0;mso-height-percent:0;mso-width-percent:0;mso-height-percent:0" o:ole="">
            <v:imagedata r:id="rId176" o:title=""/>
          </v:shape>
          <o:OLEObject Type="Embed" ProgID="Equation.3" ShapeID="_x0000_i1097" DrawAspect="Content" ObjectID="_1747822751" r:id="rId177"/>
        </w:object>
      </w:r>
      <w:r w:rsidRPr="004D2D2B">
        <w:rPr>
          <w:lang w:val="en-GB"/>
        </w:rPr>
        <w:tab/>
        <w:t>(67)</w:t>
      </w:r>
    </w:p>
    <w:p w14:paraId="4794A2EF" w14:textId="77777777" w:rsidR="00C7211D" w:rsidRPr="004D2D2B" w:rsidRDefault="00C7211D" w:rsidP="00C7211D">
      <w:pPr>
        <w:rPr>
          <w:lang w:val="en-GB"/>
        </w:rPr>
      </w:pPr>
      <w:r w:rsidRPr="004D2D2B">
        <w:rPr>
          <w:lang w:val="en-GB"/>
        </w:rPr>
        <w:t xml:space="preserve">When not described differently, the </w:t>
      </w:r>
      <w:r w:rsidRPr="004D2D2B">
        <w:rPr>
          <w:i/>
          <w:lang w:val="en-GB"/>
        </w:rPr>
        <w:t>spectrally adapted excitation patterns</w:t>
      </w:r>
      <w:r w:rsidRPr="004D2D2B">
        <w:rPr>
          <w:lang w:val="en-GB"/>
        </w:rPr>
        <w:t xml:space="preserve"> (see § 3.1) are used as inputs: </w:t>
      </w:r>
      <w:r w:rsidRPr="004D2D2B">
        <w:rPr>
          <w:i/>
          <w:lang w:val="en-GB"/>
        </w:rPr>
        <w:t>E</w:t>
      </w:r>
      <w:r w:rsidRPr="004D2D2B">
        <w:rPr>
          <w:i/>
          <w:position w:val="-4"/>
          <w:sz w:val="20"/>
          <w:lang w:val="en-GB"/>
        </w:rPr>
        <w:t>Test</w:t>
      </w:r>
      <w:r w:rsidRPr="004D2D2B">
        <w:rPr>
          <w:i/>
          <w:lang w:val="en-GB"/>
        </w:rPr>
        <w:t> </w:t>
      </w:r>
      <w:r w:rsidRPr="00A318F4">
        <w:rPr>
          <w:rFonts w:ascii="Symbol" w:hAnsi="Symbol"/>
          <w:iCs/>
        </w:rPr>
        <w:t></w:t>
      </w:r>
      <w:r w:rsidRPr="004D2D2B">
        <w:rPr>
          <w:i/>
          <w:lang w:val="en-GB"/>
        </w:rPr>
        <w:t> E</w:t>
      </w:r>
      <w:r w:rsidRPr="004D2D2B">
        <w:rPr>
          <w:i/>
          <w:position w:val="-4"/>
          <w:sz w:val="20"/>
          <w:lang w:val="en-GB"/>
        </w:rPr>
        <w:t>P,Test</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and </w:t>
      </w:r>
      <w:r w:rsidRPr="004D2D2B">
        <w:rPr>
          <w:i/>
          <w:lang w:val="en-GB"/>
        </w:rPr>
        <w:t>E</w:t>
      </w:r>
      <w:r w:rsidRPr="004D2D2B">
        <w:rPr>
          <w:i/>
          <w:position w:val="-4"/>
          <w:sz w:val="20"/>
          <w:lang w:val="en-GB"/>
        </w:rPr>
        <w:t>Ref</w:t>
      </w:r>
      <w:r w:rsidRPr="004D2D2B">
        <w:rPr>
          <w:i/>
          <w:lang w:val="en-GB"/>
        </w:rPr>
        <w:t> </w:t>
      </w:r>
      <w:r w:rsidRPr="00A318F4">
        <w:rPr>
          <w:rFonts w:ascii="Symbol" w:hAnsi="Symbol"/>
          <w:iCs/>
        </w:rPr>
        <w:t></w:t>
      </w:r>
      <w:r w:rsidRPr="004D2D2B">
        <w:rPr>
          <w:i/>
          <w:lang w:val="en-GB"/>
        </w:rPr>
        <w:t> E</w:t>
      </w:r>
      <w:r w:rsidRPr="004D2D2B">
        <w:rPr>
          <w:i/>
          <w:position w:val="-4"/>
          <w:sz w:val="20"/>
          <w:lang w:val="en-GB"/>
        </w:rPr>
        <w:t>P,Ref</w:t>
      </w:r>
      <w:r w:rsidRPr="004D2D2B">
        <w:rPr>
          <w:rFonts w:ascii="Tms Rmn" w:hAnsi="Tms Rmn"/>
          <w:sz w:val="12"/>
          <w:lang w:val="en-GB"/>
        </w:rPr>
        <w:t> </w:t>
      </w:r>
      <w:r w:rsidRPr="004D2D2B">
        <w:rPr>
          <w:iCs/>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iCs/>
          <w:lang w:val="en-GB"/>
        </w:rPr>
        <w:t>]</w:t>
      </w:r>
      <w:r w:rsidRPr="004D2D2B">
        <w:rPr>
          <w:lang w:val="en-GB"/>
        </w:rPr>
        <w:t xml:space="preserve">. The coefficient </w:t>
      </w:r>
      <w:r w:rsidRPr="00A318F4">
        <w:rPr>
          <w:rFonts w:ascii="Symbol" w:hAnsi="Symbol"/>
        </w:rPr>
        <w:sym w:font="Symbol" w:char="F062"/>
      </w:r>
      <w:r w:rsidRPr="004D2D2B">
        <w:rPr>
          <w:lang w:val="en-GB"/>
        </w:rPr>
        <w:t>, which determines the amount of masking, is calculated by:</w:t>
      </w:r>
    </w:p>
    <w:p w14:paraId="2C3B7A2D"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36"/>
          <w:sz w:val="20"/>
        </w:rPr>
        <w:object w:dxaOrig="2659" w:dyaOrig="840" w14:anchorId="6AC61CBA">
          <v:shape id="_x0000_i1098" type="#_x0000_t75" alt="" style="width:132.5pt;height:41pt;mso-width-percent:0;mso-height-percent:0;mso-width-percent:0;mso-height-percent:0" o:ole="">
            <v:imagedata r:id="rId178" o:title=""/>
          </v:shape>
          <o:OLEObject Type="Embed" ProgID="Equation.3" ShapeID="_x0000_i1098" DrawAspect="Content" ObjectID="_1747822752" r:id="rId179"/>
        </w:object>
      </w:r>
      <w:r w:rsidRPr="004D2D2B">
        <w:rPr>
          <w:lang w:val="en-GB"/>
        </w:rPr>
        <w:tab/>
        <w:t>(68)</w:t>
      </w:r>
    </w:p>
    <w:p w14:paraId="00CAD18A" w14:textId="77777777" w:rsidR="00C7211D" w:rsidRPr="004D2D2B" w:rsidRDefault="00C7211D" w:rsidP="00C7211D">
      <w:pPr>
        <w:rPr>
          <w:lang w:val="en-GB"/>
        </w:rPr>
      </w:pPr>
      <w:r w:rsidRPr="004D2D2B">
        <w:rPr>
          <w:lang w:val="en-GB"/>
        </w:rPr>
        <w:lastRenderedPageBreak/>
        <w:t xml:space="preserve">The values of the momentary noise loudness are not taken into account until 50 ms after the overall loudness for either the left or the right audio channel has once exceeded a value of </w:t>
      </w:r>
      <w:r w:rsidRPr="004D2D2B">
        <w:rPr>
          <w:i/>
          <w:lang w:val="en-GB"/>
        </w:rPr>
        <w:t>N</w:t>
      </w:r>
      <w:r w:rsidRPr="004D2D2B">
        <w:rPr>
          <w:i/>
          <w:position w:val="-4"/>
          <w:sz w:val="20"/>
          <w:lang w:val="en-GB"/>
        </w:rPr>
        <w:t>Thres</w:t>
      </w:r>
      <w:r w:rsidRPr="004D2D2B">
        <w:rPr>
          <w:i/>
          <w:lang w:val="en-GB"/>
        </w:rPr>
        <w:t> </w:t>
      </w:r>
      <w:r w:rsidRPr="00A318F4">
        <w:rPr>
          <w:rFonts w:ascii="Symbol" w:hAnsi="Symbol"/>
          <w:iCs/>
        </w:rPr>
        <w:t></w:t>
      </w:r>
      <w:r w:rsidRPr="004D2D2B">
        <w:rPr>
          <w:i/>
          <w:lang w:val="en-GB"/>
        </w:rPr>
        <w:t> 0.1</w:t>
      </w:r>
      <w:r w:rsidRPr="004D2D2B">
        <w:rPr>
          <w:lang w:val="en-GB"/>
        </w:rPr>
        <w:t> </w:t>
      </w:r>
      <w:r w:rsidRPr="004D2D2B">
        <w:rPr>
          <w:i/>
          <w:lang w:val="en-GB"/>
        </w:rPr>
        <w:t>sone</w:t>
      </w:r>
      <w:r w:rsidRPr="004D2D2B">
        <w:rPr>
          <w:lang w:val="en-GB"/>
        </w:rPr>
        <w:t xml:space="preserve"> for both test and Reference Signal (see § 5.2.4.2).</w:t>
      </w:r>
    </w:p>
    <w:p w14:paraId="7FD54FA7" w14:textId="77777777" w:rsidR="00C7211D" w:rsidRPr="004D2D2B" w:rsidRDefault="00C7211D" w:rsidP="00C7211D">
      <w:pPr>
        <w:rPr>
          <w:lang w:val="en-GB"/>
        </w:rPr>
      </w:pPr>
      <w:r w:rsidRPr="004D2D2B">
        <w:rPr>
          <w:lang w:val="en-GB"/>
        </w:rPr>
        <w:t>In the spectral averaging, the momentary values are normalized by the number of filter bands per critical band instead of the total number of filter bands, i.e. the result of the spectral averaging is multiplied by a factor of 24.</w:t>
      </w:r>
    </w:p>
    <w:p w14:paraId="355DC689" w14:textId="77777777" w:rsidR="00C7211D" w:rsidRPr="004D2D2B" w:rsidRDefault="00C7211D" w:rsidP="00C7211D">
      <w:pPr>
        <w:rPr>
          <w:lang w:val="en-GB"/>
        </w:rPr>
      </w:pPr>
      <w:r w:rsidRPr="004D2D2B">
        <w:rPr>
          <w:lang w:val="en-GB"/>
        </w:rPr>
        <w:t xml:space="preserve">If the momentary noise loudness is below a threshold value </w:t>
      </w:r>
      <w:r w:rsidRPr="004D2D2B">
        <w:rPr>
          <w:i/>
          <w:lang w:val="en-GB"/>
        </w:rPr>
        <w:t>NL</w:t>
      </w:r>
      <w:r w:rsidRPr="004D2D2B">
        <w:rPr>
          <w:i/>
          <w:position w:val="-4"/>
          <w:sz w:val="20"/>
          <w:lang w:val="en-GB"/>
        </w:rPr>
        <w:t>min</w:t>
      </w:r>
      <w:r w:rsidRPr="004D2D2B">
        <w:rPr>
          <w:lang w:val="en-GB"/>
        </w:rPr>
        <w:t xml:space="preserve"> it is set to zero.</w:t>
      </w:r>
    </w:p>
    <w:p w14:paraId="6996475D" w14:textId="77777777" w:rsidR="00C7211D" w:rsidRPr="004D2D2B" w:rsidRDefault="00C7211D" w:rsidP="002909BC">
      <w:pPr>
        <w:pStyle w:val="TableNo"/>
        <w:rPr>
          <w:lang w:val="en-GB"/>
        </w:rPr>
      </w:pPr>
      <w:bookmarkStart w:id="433" w:name="Tab_NL"/>
      <w:r w:rsidRPr="004D2D2B">
        <w:rPr>
          <w:lang w:val="en-GB"/>
        </w:rPr>
        <w:t>TABLE  1</w:t>
      </w:r>
      <w:bookmarkEnd w:id="433"/>
      <w:r w:rsidRPr="004D2D2B">
        <w:rPr>
          <w:lang w:val="en-GB"/>
        </w:rPr>
        <w:t>1</w:t>
      </w:r>
    </w:p>
    <w:p w14:paraId="453CB392" w14:textId="77777777" w:rsidR="00C7211D" w:rsidRPr="004D2D2B" w:rsidRDefault="00C7211D" w:rsidP="002909BC">
      <w:pPr>
        <w:pStyle w:val="Tabletitle"/>
        <w:rPr>
          <w:lang w:val="en-GB"/>
        </w:rPr>
      </w:pPr>
      <w:r w:rsidRPr="004D2D2B">
        <w:rPr>
          <w:lang w:val="en-GB"/>
        </w:rPr>
        <w:t>Model Output Variables estimating the overall noise loudness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1134"/>
        <w:gridCol w:w="1418"/>
        <w:gridCol w:w="1134"/>
        <w:gridCol w:w="1134"/>
      </w:tblGrid>
      <w:tr w:rsidR="00C7211D" w:rsidRPr="00A318F4" w14:paraId="6F198BA9" w14:textId="77777777" w:rsidTr="00994DEF">
        <w:trPr>
          <w:trHeight w:val="247"/>
          <w:tblHeader/>
          <w:jc w:val="center"/>
        </w:trPr>
        <w:tc>
          <w:tcPr>
            <w:tcW w:w="3119" w:type="dxa"/>
          </w:tcPr>
          <w:p w14:paraId="44C1BA63" w14:textId="77777777" w:rsidR="00C7211D" w:rsidRPr="004D2D2B" w:rsidRDefault="00C7211D" w:rsidP="002909BC">
            <w:pPr>
              <w:pStyle w:val="Tablehead"/>
              <w:rPr>
                <w:noProof/>
                <w:lang w:val="en-GB"/>
              </w:rPr>
            </w:pPr>
            <w:r w:rsidRPr="004D2D2B">
              <w:rPr>
                <w:noProof/>
                <w:lang w:val="en-GB"/>
              </w:rPr>
              <w:t>MOV (Xxx=Win/Avg/Rms)</w:t>
            </w:r>
          </w:p>
        </w:tc>
        <w:tc>
          <w:tcPr>
            <w:tcW w:w="1134" w:type="dxa"/>
          </w:tcPr>
          <w:p w14:paraId="57183357" w14:textId="77777777" w:rsidR="00C7211D" w:rsidRPr="00A318F4" w:rsidRDefault="00C7211D" w:rsidP="002909BC">
            <w:pPr>
              <w:pStyle w:val="Tablehead"/>
              <w:rPr>
                <w:noProof/>
              </w:rPr>
            </w:pPr>
            <w:r w:rsidRPr="00A318F4">
              <w:rPr>
                <w:noProof/>
              </w:rPr>
              <w:sym w:font="Symbol" w:char="F061"/>
            </w:r>
          </w:p>
        </w:tc>
        <w:tc>
          <w:tcPr>
            <w:tcW w:w="1418" w:type="dxa"/>
          </w:tcPr>
          <w:p w14:paraId="56768677" w14:textId="77777777" w:rsidR="00C7211D" w:rsidRPr="00A318F4" w:rsidRDefault="00C7211D" w:rsidP="002909BC">
            <w:pPr>
              <w:pStyle w:val="Tablehead"/>
              <w:rPr>
                <w:noProof/>
              </w:rPr>
            </w:pPr>
            <w:r w:rsidRPr="00A318F4">
              <w:rPr>
                <w:noProof/>
              </w:rPr>
              <w:t>ThresFac</w:t>
            </w:r>
            <w:r w:rsidRPr="00A318F4">
              <w:rPr>
                <w:position w:val="-4"/>
                <w:sz w:val="14"/>
              </w:rPr>
              <w:t>0</w:t>
            </w:r>
          </w:p>
        </w:tc>
        <w:tc>
          <w:tcPr>
            <w:tcW w:w="1134" w:type="dxa"/>
          </w:tcPr>
          <w:p w14:paraId="1C1178B8" w14:textId="77777777" w:rsidR="00C7211D" w:rsidRPr="00A318F4" w:rsidRDefault="00C7211D" w:rsidP="002909BC">
            <w:pPr>
              <w:pStyle w:val="Tablehead"/>
              <w:rPr>
                <w:noProof/>
              </w:rPr>
            </w:pPr>
            <w:r w:rsidRPr="00A318F4">
              <w:rPr>
                <w:noProof/>
              </w:rPr>
              <w:t>S</w:t>
            </w:r>
            <w:r w:rsidRPr="00A318F4">
              <w:rPr>
                <w:position w:val="-4"/>
                <w:sz w:val="14"/>
              </w:rPr>
              <w:t>0</w:t>
            </w:r>
          </w:p>
        </w:tc>
        <w:tc>
          <w:tcPr>
            <w:tcW w:w="1134" w:type="dxa"/>
          </w:tcPr>
          <w:p w14:paraId="6550FD7D" w14:textId="77777777" w:rsidR="00C7211D" w:rsidRPr="00A318F4" w:rsidRDefault="00C7211D" w:rsidP="002909BC">
            <w:pPr>
              <w:pStyle w:val="Tablehead"/>
              <w:rPr>
                <w:noProof/>
              </w:rPr>
            </w:pPr>
            <w:r w:rsidRPr="00A318F4">
              <w:rPr>
                <w:noProof/>
              </w:rPr>
              <w:t>NL</w:t>
            </w:r>
            <w:r w:rsidRPr="00A318F4">
              <w:rPr>
                <w:position w:val="-4"/>
                <w:sz w:val="14"/>
              </w:rPr>
              <w:t>min</w:t>
            </w:r>
          </w:p>
        </w:tc>
      </w:tr>
      <w:tr w:rsidR="00C7211D" w:rsidRPr="002909BC" w14:paraId="69478F83" w14:textId="77777777" w:rsidTr="00994DEF">
        <w:trPr>
          <w:trHeight w:val="247"/>
          <w:jc w:val="center"/>
        </w:trPr>
        <w:tc>
          <w:tcPr>
            <w:tcW w:w="3119" w:type="dxa"/>
            <w:vAlign w:val="center"/>
          </w:tcPr>
          <w:p w14:paraId="420FB7C6" w14:textId="77777777" w:rsidR="00C7211D" w:rsidRPr="002909BC" w:rsidRDefault="00C7211D" w:rsidP="002909BC">
            <w:pPr>
              <w:pStyle w:val="Tabletext"/>
              <w:rPr>
                <w:i/>
                <w:iCs/>
              </w:rPr>
            </w:pPr>
            <w:r w:rsidRPr="002909BC">
              <w:rPr>
                <w:i/>
                <w:iCs/>
              </w:rPr>
              <w:t>XxxMissingComponents</w:t>
            </w:r>
            <w:r w:rsidRPr="002909BC">
              <w:rPr>
                <w:i/>
                <w:iCs/>
                <w:vertAlign w:val="subscript"/>
              </w:rPr>
              <w:t>B</w:t>
            </w:r>
          </w:p>
        </w:tc>
        <w:tc>
          <w:tcPr>
            <w:tcW w:w="1134" w:type="dxa"/>
          </w:tcPr>
          <w:p w14:paraId="7009F7A0" w14:textId="77777777" w:rsidR="00C7211D" w:rsidRPr="002909BC" w:rsidRDefault="00C7211D" w:rsidP="002909BC">
            <w:pPr>
              <w:pStyle w:val="Tabletext"/>
              <w:jc w:val="center"/>
            </w:pPr>
            <w:r w:rsidRPr="002909BC">
              <w:t>1.5</w:t>
            </w:r>
          </w:p>
        </w:tc>
        <w:tc>
          <w:tcPr>
            <w:tcW w:w="1418" w:type="dxa"/>
          </w:tcPr>
          <w:p w14:paraId="496DA704" w14:textId="77777777" w:rsidR="00C7211D" w:rsidRPr="002909BC" w:rsidRDefault="00C7211D" w:rsidP="002909BC">
            <w:pPr>
              <w:pStyle w:val="Tabletext"/>
              <w:jc w:val="center"/>
            </w:pPr>
            <w:r w:rsidRPr="002909BC">
              <w:t>0.15</w:t>
            </w:r>
          </w:p>
        </w:tc>
        <w:tc>
          <w:tcPr>
            <w:tcW w:w="1134" w:type="dxa"/>
          </w:tcPr>
          <w:p w14:paraId="0EAD21E4" w14:textId="77777777" w:rsidR="00C7211D" w:rsidRPr="002909BC" w:rsidRDefault="00C7211D" w:rsidP="002909BC">
            <w:pPr>
              <w:pStyle w:val="Tabletext"/>
              <w:jc w:val="center"/>
            </w:pPr>
            <w:r w:rsidRPr="002909BC">
              <w:t>1</w:t>
            </w:r>
          </w:p>
        </w:tc>
        <w:tc>
          <w:tcPr>
            <w:tcW w:w="1134" w:type="dxa"/>
          </w:tcPr>
          <w:p w14:paraId="22F9EEB6" w14:textId="77777777" w:rsidR="00C7211D" w:rsidRPr="002909BC" w:rsidRDefault="00C7211D" w:rsidP="002909BC">
            <w:pPr>
              <w:pStyle w:val="Tabletext"/>
              <w:jc w:val="center"/>
            </w:pPr>
            <w:r w:rsidRPr="002909BC">
              <w:t>0</w:t>
            </w:r>
          </w:p>
        </w:tc>
      </w:tr>
      <w:tr w:rsidR="00C7211D" w:rsidRPr="002909BC" w14:paraId="5A8AE9FB" w14:textId="77777777" w:rsidTr="00994DEF">
        <w:trPr>
          <w:trHeight w:val="247"/>
          <w:jc w:val="center"/>
        </w:trPr>
        <w:tc>
          <w:tcPr>
            <w:tcW w:w="3119" w:type="dxa"/>
            <w:vAlign w:val="center"/>
          </w:tcPr>
          <w:p w14:paraId="795974CB" w14:textId="77777777" w:rsidR="00C7211D" w:rsidRPr="002909BC" w:rsidRDefault="00C7211D" w:rsidP="002909BC">
            <w:pPr>
              <w:pStyle w:val="Tabletext"/>
              <w:rPr>
                <w:i/>
                <w:iCs/>
              </w:rPr>
            </w:pPr>
            <w:r w:rsidRPr="002909BC">
              <w:rPr>
                <w:i/>
                <w:iCs/>
              </w:rPr>
              <w:t>XxxNoiseLoud</w:t>
            </w:r>
            <w:r w:rsidRPr="002909BC">
              <w:rPr>
                <w:i/>
                <w:iCs/>
                <w:vertAlign w:val="subscript"/>
              </w:rPr>
              <w:t>B</w:t>
            </w:r>
          </w:p>
        </w:tc>
        <w:tc>
          <w:tcPr>
            <w:tcW w:w="1134" w:type="dxa"/>
          </w:tcPr>
          <w:p w14:paraId="77E298A3" w14:textId="77777777" w:rsidR="00C7211D" w:rsidRPr="002909BC" w:rsidRDefault="00C7211D" w:rsidP="002909BC">
            <w:pPr>
              <w:pStyle w:val="Tabletext"/>
              <w:jc w:val="center"/>
            </w:pPr>
            <w:r w:rsidRPr="002909BC">
              <w:t>1.5</w:t>
            </w:r>
          </w:p>
        </w:tc>
        <w:tc>
          <w:tcPr>
            <w:tcW w:w="1418" w:type="dxa"/>
          </w:tcPr>
          <w:p w14:paraId="4B06A006" w14:textId="77777777" w:rsidR="00C7211D" w:rsidRPr="002909BC" w:rsidRDefault="00C7211D" w:rsidP="002909BC">
            <w:pPr>
              <w:pStyle w:val="Tabletext"/>
              <w:jc w:val="center"/>
            </w:pPr>
            <w:r w:rsidRPr="002909BC">
              <w:t>0.15</w:t>
            </w:r>
          </w:p>
        </w:tc>
        <w:tc>
          <w:tcPr>
            <w:tcW w:w="1134" w:type="dxa"/>
          </w:tcPr>
          <w:p w14:paraId="5835D4EE" w14:textId="77777777" w:rsidR="00C7211D" w:rsidRPr="002909BC" w:rsidRDefault="00C7211D" w:rsidP="002909BC">
            <w:pPr>
              <w:pStyle w:val="Tabletext"/>
              <w:jc w:val="center"/>
            </w:pPr>
            <w:r w:rsidRPr="002909BC">
              <w:t>0.5</w:t>
            </w:r>
          </w:p>
        </w:tc>
        <w:tc>
          <w:tcPr>
            <w:tcW w:w="1134" w:type="dxa"/>
          </w:tcPr>
          <w:p w14:paraId="243684A1" w14:textId="77777777" w:rsidR="00C7211D" w:rsidRPr="002909BC" w:rsidRDefault="00C7211D" w:rsidP="002909BC">
            <w:pPr>
              <w:pStyle w:val="Tabletext"/>
              <w:jc w:val="center"/>
            </w:pPr>
            <w:r w:rsidRPr="002909BC">
              <w:t>0</w:t>
            </w:r>
          </w:p>
        </w:tc>
      </w:tr>
      <w:tr w:rsidR="00C7211D" w:rsidRPr="002909BC" w14:paraId="2085D946" w14:textId="77777777" w:rsidTr="00994DEF">
        <w:trPr>
          <w:trHeight w:val="247"/>
          <w:jc w:val="center"/>
        </w:trPr>
        <w:tc>
          <w:tcPr>
            <w:tcW w:w="3119" w:type="dxa"/>
            <w:vAlign w:val="center"/>
          </w:tcPr>
          <w:p w14:paraId="1E3F25B1" w14:textId="77777777" w:rsidR="00C7211D" w:rsidRPr="002909BC" w:rsidRDefault="00C7211D" w:rsidP="002909BC">
            <w:pPr>
              <w:pStyle w:val="Tabletext"/>
              <w:rPr>
                <w:i/>
                <w:iCs/>
              </w:rPr>
            </w:pPr>
            <w:r w:rsidRPr="002909BC">
              <w:rPr>
                <w:i/>
                <w:iCs/>
              </w:rPr>
              <w:t>XxxMissingComponents</w:t>
            </w:r>
            <w:r w:rsidRPr="002909BC">
              <w:rPr>
                <w:i/>
                <w:iCs/>
                <w:vertAlign w:val="subscript"/>
              </w:rPr>
              <w:t>A</w:t>
            </w:r>
          </w:p>
        </w:tc>
        <w:tc>
          <w:tcPr>
            <w:tcW w:w="1134" w:type="dxa"/>
          </w:tcPr>
          <w:p w14:paraId="7795B32A" w14:textId="77777777" w:rsidR="00C7211D" w:rsidRPr="002909BC" w:rsidRDefault="00C7211D" w:rsidP="002909BC">
            <w:pPr>
              <w:pStyle w:val="Tabletext"/>
              <w:jc w:val="center"/>
            </w:pPr>
            <w:r w:rsidRPr="002909BC">
              <w:t>1.5</w:t>
            </w:r>
          </w:p>
        </w:tc>
        <w:tc>
          <w:tcPr>
            <w:tcW w:w="1418" w:type="dxa"/>
          </w:tcPr>
          <w:p w14:paraId="4507577B" w14:textId="77777777" w:rsidR="00C7211D" w:rsidRPr="002909BC" w:rsidRDefault="00C7211D" w:rsidP="002909BC">
            <w:pPr>
              <w:pStyle w:val="Tabletext"/>
              <w:jc w:val="center"/>
            </w:pPr>
            <w:r w:rsidRPr="002909BC">
              <w:t>0.15</w:t>
            </w:r>
          </w:p>
        </w:tc>
        <w:tc>
          <w:tcPr>
            <w:tcW w:w="1134" w:type="dxa"/>
          </w:tcPr>
          <w:p w14:paraId="45B3E206" w14:textId="77777777" w:rsidR="00C7211D" w:rsidRPr="002909BC" w:rsidRDefault="00C7211D" w:rsidP="002909BC">
            <w:pPr>
              <w:pStyle w:val="Tabletext"/>
              <w:jc w:val="center"/>
            </w:pPr>
            <w:r w:rsidRPr="002909BC">
              <w:t>1</w:t>
            </w:r>
          </w:p>
        </w:tc>
        <w:tc>
          <w:tcPr>
            <w:tcW w:w="1134" w:type="dxa"/>
          </w:tcPr>
          <w:p w14:paraId="20F2DFF1" w14:textId="77777777" w:rsidR="00C7211D" w:rsidRPr="002909BC" w:rsidRDefault="00C7211D" w:rsidP="002909BC">
            <w:pPr>
              <w:pStyle w:val="Tabletext"/>
              <w:jc w:val="center"/>
            </w:pPr>
            <w:r w:rsidRPr="002909BC">
              <w:t>0</w:t>
            </w:r>
          </w:p>
        </w:tc>
      </w:tr>
      <w:tr w:rsidR="00C7211D" w:rsidRPr="002909BC" w14:paraId="787A0EBD" w14:textId="77777777" w:rsidTr="00994DEF">
        <w:trPr>
          <w:trHeight w:val="247"/>
          <w:jc w:val="center"/>
        </w:trPr>
        <w:tc>
          <w:tcPr>
            <w:tcW w:w="3119" w:type="dxa"/>
            <w:vAlign w:val="center"/>
          </w:tcPr>
          <w:p w14:paraId="49ED1929" w14:textId="77777777" w:rsidR="00C7211D" w:rsidRPr="002909BC" w:rsidRDefault="00C7211D" w:rsidP="002909BC">
            <w:pPr>
              <w:pStyle w:val="Tabletext"/>
              <w:rPr>
                <w:i/>
                <w:iCs/>
              </w:rPr>
            </w:pPr>
            <w:r w:rsidRPr="002909BC">
              <w:rPr>
                <w:i/>
                <w:iCs/>
              </w:rPr>
              <w:t>XxxNoiseLoud</w:t>
            </w:r>
            <w:r w:rsidRPr="002909BC">
              <w:rPr>
                <w:i/>
                <w:iCs/>
                <w:vertAlign w:val="subscript"/>
              </w:rPr>
              <w:t>A</w:t>
            </w:r>
          </w:p>
        </w:tc>
        <w:tc>
          <w:tcPr>
            <w:tcW w:w="1134" w:type="dxa"/>
          </w:tcPr>
          <w:p w14:paraId="27EB25B8" w14:textId="77777777" w:rsidR="00C7211D" w:rsidRPr="002909BC" w:rsidRDefault="00C7211D" w:rsidP="002909BC">
            <w:pPr>
              <w:pStyle w:val="Tabletext"/>
              <w:jc w:val="center"/>
            </w:pPr>
            <w:r w:rsidRPr="002909BC">
              <w:t>2.5</w:t>
            </w:r>
          </w:p>
        </w:tc>
        <w:tc>
          <w:tcPr>
            <w:tcW w:w="1418" w:type="dxa"/>
          </w:tcPr>
          <w:p w14:paraId="0312C5EF" w14:textId="77777777" w:rsidR="00C7211D" w:rsidRPr="002909BC" w:rsidRDefault="00C7211D" w:rsidP="002909BC">
            <w:pPr>
              <w:pStyle w:val="Tabletext"/>
              <w:jc w:val="center"/>
            </w:pPr>
            <w:r w:rsidRPr="002909BC">
              <w:t>0.3</w:t>
            </w:r>
          </w:p>
        </w:tc>
        <w:tc>
          <w:tcPr>
            <w:tcW w:w="1134" w:type="dxa"/>
          </w:tcPr>
          <w:p w14:paraId="02401D3F" w14:textId="77777777" w:rsidR="00C7211D" w:rsidRPr="002909BC" w:rsidRDefault="00C7211D" w:rsidP="002909BC">
            <w:pPr>
              <w:pStyle w:val="Tabletext"/>
              <w:jc w:val="center"/>
            </w:pPr>
            <w:r w:rsidRPr="002909BC">
              <w:t>1</w:t>
            </w:r>
          </w:p>
        </w:tc>
        <w:tc>
          <w:tcPr>
            <w:tcW w:w="1134" w:type="dxa"/>
          </w:tcPr>
          <w:p w14:paraId="70AEAEF0" w14:textId="77777777" w:rsidR="00C7211D" w:rsidRPr="002909BC" w:rsidRDefault="00C7211D" w:rsidP="002909BC">
            <w:pPr>
              <w:pStyle w:val="Tabletext"/>
              <w:jc w:val="center"/>
            </w:pPr>
            <w:r w:rsidRPr="002909BC">
              <w:t>0.1</w:t>
            </w:r>
          </w:p>
        </w:tc>
      </w:tr>
      <w:tr w:rsidR="00C7211D" w:rsidRPr="002909BC" w14:paraId="4AE4ECAB" w14:textId="77777777" w:rsidTr="00994DEF">
        <w:trPr>
          <w:trHeight w:val="262"/>
          <w:jc w:val="center"/>
        </w:trPr>
        <w:tc>
          <w:tcPr>
            <w:tcW w:w="3119" w:type="dxa"/>
            <w:vAlign w:val="center"/>
          </w:tcPr>
          <w:p w14:paraId="7D944E09" w14:textId="77777777" w:rsidR="00C7211D" w:rsidRPr="002909BC" w:rsidRDefault="00C7211D" w:rsidP="002909BC">
            <w:pPr>
              <w:pStyle w:val="Tabletext"/>
              <w:rPr>
                <w:i/>
                <w:iCs/>
              </w:rPr>
            </w:pPr>
            <w:r w:rsidRPr="002909BC">
              <w:rPr>
                <w:i/>
                <w:iCs/>
              </w:rPr>
              <w:t>XxxLinDist</w:t>
            </w:r>
            <w:r w:rsidRPr="002909BC">
              <w:rPr>
                <w:i/>
                <w:iCs/>
                <w:vertAlign w:val="subscript"/>
              </w:rPr>
              <w:t>A</w:t>
            </w:r>
          </w:p>
        </w:tc>
        <w:tc>
          <w:tcPr>
            <w:tcW w:w="1134" w:type="dxa"/>
          </w:tcPr>
          <w:p w14:paraId="3D82A655" w14:textId="77777777" w:rsidR="00C7211D" w:rsidRPr="002909BC" w:rsidRDefault="00C7211D" w:rsidP="002909BC">
            <w:pPr>
              <w:pStyle w:val="Tabletext"/>
              <w:jc w:val="center"/>
            </w:pPr>
            <w:r w:rsidRPr="002909BC">
              <w:t>1.5</w:t>
            </w:r>
          </w:p>
        </w:tc>
        <w:tc>
          <w:tcPr>
            <w:tcW w:w="1418" w:type="dxa"/>
          </w:tcPr>
          <w:p w14:paraId="5833D67B" w14:textId="77777777" w:rsidR="00C7211D" w:rsidRPr="002909BC" w:rsidRDefault="00C7211D" w:rsidP="002909BC">
            <w:pPr>
              <w:pStyle w:val="Tabletext"/>
              <w:jc w:val="center"/>
            </w:pPr>
            <w:r w:rsidRPr="002909BC">
              <w:t>0.15</w:t>
            </w:r>
          </w:p>
        </w:tc>
        <w:tc>
          <w:tcPr>
            <w:tcW w:w="1134" w:type="dxa"/>
          </w:tcPr>
          <w:p w14:paraId="57B81116" w14:textId="77777777" w:rsidR="00C7211D" w:rsidRPr="002909BC" w:rsidRDefault="00C7211D" w:rsidP="002909BC">
            <w:pPr>
              <w:pStyle w:val="Tabletext"/>
              <w:jc w:val="center"/>
            </w:pPr>
            <w:r w:rsidRPr="002909BC">
              <w:t>1</w:t>
            </w:r>
          </w:p>
        </w:tc>
        <w:tc>
          <w:tcPr>
            <w:tcW w:w="1134" w:type="dxa"/>
          </w:tcPr>
          <w:p w14:paraId="4B74621E" w14:textId="77777777" w:rsidR="00C7211D" w:rsidRPr="002909BC" w:rsidRDefault="00C7211D" w:rsidP="002909BC">
            <w:pPr>
              <w:pStyle w:val="Tabletext"/>
              <w:jc w:val="center"/>
            </w:pPr>
            <w:r w:rsidRPr="002909BC">
              <w:t>0</w:t>
            </w:r>
          </w:p>
        </w:tc>
      </w:tr>
    </w:tbl>
    <w:p w14:paraId="4B5838CF" w14:textId="77777777" w:rsidR="00C7211D" w:rsidRPr="00A318F4" w:rsidRDefault="00C7211D" w:rsidP="00C7211D">
      <w:pPr>
        <w:pStyle w:val="Tablefin"/>
      </w:pPr>
      <w:bookmarkStart w:id="434" w:name="_Toc415385249"/>
      <w:bookmarkStart w:id="435" w:name="_Toc425054143"/>
    </w:p>
    <w:p w14:paraId="12882B21" w14:textId="77777777" w:rsidR="00C7211D" w:rsidRPr="00A318F4" w:rsidRDefault="00C7211D" w:rsidP="00C7211D">
      <w:pPr>
        <w:pStyle w:val="Heading3"/>
        <w:keepNext w:val="0"/>
        <w:keepLines w:val="0"/>
      </w:pPr>
      <w:r w:rsidRPr="00A318F4">
        <w:t>4.3.1</w:t>
      </w:r>
      <w:r w:rsidRPr="00A318F4">
        <w:tab/>
        <w:t>RmsNoiseLoud</w:t>
      </w:r>
      <w:r w:rsidRPr="00A318F4">
        <w:rPr>
          <w:position w:val="-4"/>
          <w:sz w:val="20"/>
        </w:rPr>
        <w:t>A</w:t>
      </w:r>
      <w:bookmarkEnd w:id="434"/>
      <w:bookmarkEnd w:id="435"/>
    </w:p>
    <w:p w14:paraId="0CEB40DF" w14:textId="77777777" w:rsidR="00C7211D" w:rsidRPr="004D2D2B" w:rsidRDefault="00C7211D" w:rsidP="00C7211D">
      <w:pPr>
        <w:rPr>
          <w:lang w:val="en-GB"/>
        </w:rPr>
      </w:pPr>
      <w:r w:rsidRPr="004D2D2B">
        <w:rPr>
          <w:lang w:val="en-GB"/>
        </w:rPr>
        <w:t xml:space="preserve">The Model Output Variable </w:t>
      </w:r>
      <w:r w:rsidRPr="004D2D2B">
        <w:rPr>
          <w:i/>
          <w:noProof/>
          <w:lang w:val="en-GB"/>
        </w:rPr>
        <w:t>RmsNoiseLoud</w:t>
      </w:r>
      <w:r w:rsidRPr="004D2D2B">
        <w:rPr>
          <w:i/>
          <w:position w:val="-4"/>
          <w:sz w:val="20"/>
          <w:lang w:val="en-GB"/>
        </w:rPr>
        <w:t>A</w:t>
      </w:r>
      <w:r w:rsidRPr="004D2D2B">
        <w:rPr>
          <w:lang w:val="en-GB"/>
        </w:rPr>
        <w:t xml:space="preserve"> is the squared average of the noise loudness calculated from the filter bank-based ear model. See § 5.2.2 for temporal averaging and Table 11 for constants.</w:t>
      </w:r>
    </w:p>
    <w:p w14:paraId="3824611C" w14:textId="77777777" w:rsidR="00C7211D" w:rsidRPr="004D2D2B" w:rsidRDefault="00C7211D" w:rsidP="00C7211D">
      <w:pPr>
        <w:pStyle w:val="Heading3"/>
        <w:keepNext w:val="0"/>
        <w:keepLines w:val="0"/>
        <w:rPr>
          <w:lang w:val="en-GB"/>
        </w:rPr>
      </w:pPr>
      <w:bookmarkStart w:id="436" w:name="_Toc415385250"/>
      <w:bookmarkStart w:id="437" w:name="_Toc425054144"/>
      <w:r w:rsidRPr="004D2D2B">
        <w:rPr>
          <w:noProof/>
          <w:lang w:val="en-GB"/>
        </w:rPr>
        <w:t>4.3.2</w:t>
      </w:r>
      <w:r w:rsidRPr="004D2D2B">
        <w:rPr>
          <w:noProof/>
          <w:lang w:val="en-GB"/>
        </w:rPr>
        <w:tab/>
        <w:t>RmsMissingComponents</w:t>
      </w:r>
      <w:r w:rsidRPr="004D2D2B">
        <w:rPr>
          <w:position w:val="-4"/>
          <w:sz w:val="20"/>
          <w:lang w:val="en-GB"/>
        </w:rPr>
        <w:t>A</w:t>
      </w:r>
      <w:bookmarkEnd w:id="436"/>
      <w:bookmarkEnd w:id="437"/>
    </w:p>
    <w:p w14:paraId="66AE4E8E" w14:textId="77777777" w:rsidR="00C7211D" w:rsidRPr="004D2D2B" w:rsidRDefault="00C7211D" w:rsidP="00C7211D">
      <w:pPr>
        <w:rPr>
          <w:lang w:val="en-GB"/>
        </w:rPr>
      </w:pPr>
      <w:r w:rsidRPr="004D2D2B">
        <w:rPr>
          <w:lang w:val="en-GB"/>
        </w:rPr>
        <w:t xml:space="preserve">The Model Output Variable </w:t>
      </w:r>
      <w:r w:rsidRPr="004D2D2B">
        <w:rPr>
          <w:i/>
          <w:noProof/>
          <w:lang w:val="en-GB"/>
        </w:rPr>
        <w:t>RmsMissingComponents</w:t>
      </w:r>
      <w:r w:rsidRPr="004D2D2B">
        <w:rPr>
          <w:i/>
          <w:position w:val="-4"/>
          <w:sz w:val="20"/>
          <w:lang w:val="en-GB"/>
        </w:rPr>
        <w:t>A</w:t>
      </w:r>
      <w:r w:rsidRPr="004D2D2B">
        <w:rPr>
          <w:lang w:val="en-GB"/>
        </w:rPr>
        <w:t xml:space="preserve"> is the squared average of the noise loudness calculated from the filter bank-based ear model. It is computed with the spectrally adapted excitation patterns of test and Reference Signals interchanged in order to yield the loudness of components in the Reference Signal that are lost in the test signal. See § 5.2.2 for temporal averaging and Table 11 for constants.</w:t>
      </w:r>
    </w:p>
    <w:p w14:paraId="48088031" w14:textId="77777777" w:rsidR="00C7211D" w:rsidRPr="004D2D2B" w:rsidRDefault="00C7211D" w:rsidP="00C7211D">
      <w:pPr>
        <w:pStyle w:val="Heading3"/>
        <w:keepNext w:val="0"/>
        <w:keepLines w:val="0"/>
        <w:rPr>
          <w:lang w:val="en-GB"/>
        </w:rPr>
      </w:pPr>
      <w:bookmarkStart w:id="438" w:name="_Toc415385251"/>
      <w:bookmarkStart w:id="439" w:name="_Toc425054145"/>
      <w:r w:rsidRPr="004D2D2B">
        <w:rPr>
          <w:noProof/>
          <w:lang w:val="en-GB"/>
        </w:rPr>
        <w:t>4.3.3</w:t>
      </w:r>
      <w:r w:rsidRPr="004D2D2B">
        <w:rPr>
          <w:noProof/>
          <w:lang w:val="en-GB"/>
        </w:rPr>
        <w:tab/>
        <w:t>RmsNoiseLoudAsym</w:t>
      </w:r>
      <w:r w:rsidRPr="004D2D2B">
        <w:rPr>
          <w:position w:val="-4"/>
          <w:sz w:val="20"/>
          <w:lang w:val="en-GB"/>
        </w:rPr>
        <w:t>A</w:t>
      </w:r>
      <w:bookmarkEnd w:id="438"/>
      <w:bookmarkEnd w:id="439"/>
    </w:p>
    <w:p w14:paraId="092AB324" w14:textId="77777777" w:rsidR="00C7211D" w:rsidRPr="004D2D2B" w:rsidRDefault="00C7211D" w:rsidP="00C7211D">
      <w:pPr>
        <w:rPr>
          <w:lang w:val="en-GB"/>
        </w:rPr>
      </w:pPr>
      <w:r w:rsidRPr="004D2D2B">
        <w:rPr>
          <w:lang w:val="en-GB"/>
        </w:rPr>
        <w:t xml:space="preserve">The Model Output Variable </w:t>
      </w:r>
      <w:r w:rsidRPr="004D2D2B">
        <w:rPr>
          <w:i/>
          <w:noProof/>
          <w:lang w:val="en-GB"/>
        </w:rPr>
        <w:t>RmsNoiseLoudAsym</w:t>
      </w:r>
      <w:r w:rsidRPr="004D2D2B">
        <w:rPr>
          <w:i/>
          <w:position w:val="-4"/>
          <w:sz w:val="20"/>
          <w:lang w:val="en-GB"/>
        </w:rPr>
        <w:t>A</w:t>
      </w:r>
      <w:r w:rsidRPr="004D2D2B">
        <w:rPr>
          <w:lang w:val="en-GB"/>
        </w:rPr>
        <w:t xml:space="preserve"> is the weighted sum of the squared averages of the noise loudness (see § 4.3.1) and the loudness of lost signal components (see § 4.3.2), both calculated from the filter bank-based ear model.</w:t>
      </w:r>
    </w:p>
    <w:p w14:paraId="46272FAA"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10"/>
          <w:sz w:val="20"/>
        </w:rPr>
        <w:object w:dxaOrig="6860" w:dyaOrig="320" w14:anchorId="4D48FECF">
          <v:shape id="_x0000_i1099" type="#_x0000_t75" alt="" style="width:345pt;height:15.5pt;mso-width-percent:0;mso-height-percent:0;mso-width-percent:0;mso-height-percent:0" o:ole="">
            <v:imagedata r:id="rId180" o:title=""/>
          </v:shape>
          <o:OLEObject Type="Embed" ProgID="Equation.3" ShapeID="_x0000_i1099" DrawAspect="Content" ObjectID="_1747822753" r:id="rId181"/>
        </w:object>
      </w:r>
      <w:r w:rsidRPr="004D2D2B">
        <w:rPr>
          <w:lang w:val="en-GB"/>
        </w:rPr>
        <w:tab/>
        <w:t>(69)</w:t>
      </w:r>
    </w:p>
    <w:p w14:paraId="685C6073" w14:textId="77777777" w:rsidR="00C7211D" w:rsidRPr="004D2D2B" w:rsidRDefault="00C7211D" w:rsidP="00C7211D">
      <w:pPr>
        <w:pStyle w:val="Heading3"/>
        <w:keepNext w:val="0"/>
        <w:keepLines w:val="0"/>
        <w:rPr>
          <w:lang w:val="en-GB"/>
        </w:rPr>
      </w:pPr>
      <w:bookmarkStart w:id="440" w:name="_Toc415385252"/>
      <w:bookmarkStart w:id="441" w:name="_Toc425054146"/>
      <w:r w:rsidRPr="004D2D2B">
        <w:rPr>
          <w:lang w:val="en-GB"/>
        </w:rPr>
        <w:t>4.3.4</w:t>
      </w:r>
      <w:r w:rsidRPr="004D2D2B">
        <w:rPr>
          <w:lang w:val="en-GB"/>
        </w:rPr>
        <w:tab/>
        <w:t>AvgLinDist</w:t>
      </w:r>
      <w:r w:rsidRPr="004D2D2B">
        <w:rPr>
          <w:position w:val="-4"/>
          <w:sz w:val="20"/>
          <w:lang w:val="en-GB"/>
        </w:rPr>
        <w:t>A</w:t>
      </w:r>
      <w:bookmarkEnd w:id="440"/>
      <w:bookmarkEnd w:id="441"/>
    </w:p>
    <w:p w14:paraId="3AED17DC" w14:textId="77777777" w:rsidR="00C7211D" w:rsidRPr="004D2D2B" w:rsidRDefault="00C7211D" w:rsidP="00C7211D">
      <w:pPr>
        <w:rPr>
          <w:lang w:val="en-GB"/>
        </w:rPr>
      </w:pPr>
      <w:r w:rsidRPr="004D2D2B">
        <w:rPr>
          <w:lang w:val="en-GB"/>
        </w:rPr>
        <w:t xml:space="preserve">The Model Output Variable </w:t>
      </w:r>
      <w:r w:rsidRPr="004D2D2B">
        <w:rPr>
          <w:i/>
          <w:lang w:val="en-GB"/>
        </w:rPr>
        <w:t>AvgLinDist</w:t>
      </w:r>
      <w:r w:rsidRPr="004D2D2B">
        <w:rPr>
          <w:i/>
          <w:position w:val="-4"/>
          <w:sz w:val="20"/>
          <w:lang w:val="en-GB"/>
        </w:rPr>
        <w:t>A</w:t>
      </w:r>
      <w:r w:rsidRPr="004D2D2B">
        <w:rPr>
          <w:lang w:val="en-GB"/>
        </w:rPr>
        <w:t xml:space="preserve"> measures the loudness of the signal components lost during the spectral adaptation of the Signal Under Test and the Reference Signal. It uses the spectrally adapted excitation of the Reference Signal as the reference and the unadapted excitation of the reference as the test signal. This MOV is calculated from the filter bank-based ear model. See § 5.2.1 for temporal averaging and Table 11 for constants.</w:t>
      </w:r>
    </w:p>
    <w:p w14:paraId="34B924F8" w14:textId="77777777" w:rsidR="00C7211D" w:rsidRPr="004D2D2B" w:rsidRDefault="00C7211D" w:rsidP="00C7211D">
      <w:pPr>
        <w:pStyle w:val="Heading3"/>
        <w:keepNext w:val="0"/>
        <w:keepLines w:val="0"/>
        <w:rPr>
          <w:lang w:val="en-GB"/>
        </w:rPr>
      </w:pPr>
      <w:bookmarkStart w:id="442" w:name="_Toc415385254"/>
      <w:bookmarkStart w:id="443" w:name="_Toc425054148"/>
      <w:r w:rsidRPr="004D2D2B">
        <w:rPr>
          <w:lang w:val="en-GB"/>
        </w:rPr>
        <w:t>4.3.5</w:t>
      </w:r>
      <w:r w:rsidRPr="004D2D2B">
        <w:rPr>
          <w:lang w:val="en-GB"/>
        </w:rPr>
        <w:tab/>
        <w:t>RmsNoiseLoud</w:t>
      </w:r>
      <w:r w:rsidRPr="004D2D2B">
        <w:rPr>
          <w:position w:val="-4"/>
          <w:sz w:val="20"/>
          <w:lang w:val="en-GB"/>
        </w:rPr>
        <w:t>B</w:t>
      </w:r>
      <w:bookmarkEnd w:id="442"/>
      <w:bookmarkEnd w:id="443"/>
    </w:p>
    <w:p w14:paraId="3DCC13F6" w14:textId="77777777" w:rsidR="00C7211D" w:rsidRPr="004D2D2B" w:rsidRDefault="00C7211D" w:rsidP="00C7211D">
      <w:pPr>
        <w:rPr>
          <w:lang w:val="en-GB"/>
        </w:rPr>
      </w:pPr>
      <w:r w:rsidRPr="004D2D2B">
        <w:rPr>
          <w:lang w:val="en-GB"/>
        </w:rPr>
        <w:lastRenderedPageBreak/>
        <w:t xml:space="preserve">The Model Output Variable </w:t>
      </w:r>
      <w:r w:rsidRPr="004D2D2B">
        <w:rPr>
          <w:i/>
          <w:lang w:val="en-GB"/>
        </w:rPr>
        <w:t>RmsNoiseLoud</w:t>
      </w:r>
      <w:r w:rsidRPr="004D2D2B">
        <w:rPr>
          <w:i/>
          <w:position w:val="-4"/>
          <w:sz w:val="20"/>
          <w:lang w:val="en-GB"/>
        </w:rPr>
        <w:t>B</w:t>
      </w:r>
      <w:r w:rsidRPr="004D2D2B">
        <w:rPr>
          <w:lang w:val="en-GB"/>
        </w:rPr>
        <w:t xml:space="preserve"> is the squared average of the noise loudness calculated from the FFT-based ear model. See § 5.2.2 for temporal averaging and Table 11 for constants.</w:t>
      </w:r>
    </w:p>
    <w:p w14:paraId="5926A459" w14:textId="77777777" w:rsidR="00C7211D" w:rsidRPr="004D2D2B" w:rsidRDefault="00C7211D" w:rsidP="00C7211D">
      <w:pPr>
        <w:pStyle w:val="Heading2"/>
        <w:keepNext w:val="0"/>
        <w:keepLines w:val="0"/>
        <w:rPr>
          <w:lang w:val="en-GB"/>
        </w:rPr>
      </w:pPr>
      <w:bookmarkStart w:id="444" w:name="_Toc409937890"/>
      <w:bookmarkStart w:id="445" w:name="_Toc411998561"/>
      <w:bookmarkStart w:id="446" w:name="_Toc414873014"/>
      <w:bookmarkStart w:id="447" w:name="_Toc415385255"/>
      <w:bookmarkStart w:id="448" w:name="_Toc425054149"/>
      <w:bookmarkStart w:id="449" w:name="_Toc133255941"/>
      <w:bookmarkStart w:id="450" w:name="_Toc133300994"/>
      <w:bookmarkStart w:id="451" w:name="_Toc408912532"/>
      <w:r w:rsidRPr="004D2D2B">
        <w:rPr>
          <w:lang w:val="en-GB"/>
        </w:rPr>
        <w:t>4.4</w:t>
      </w:r>
      <w:r w:rsidRPr="004D2D2B">
        <w:rPr>
          <w:lang w:val="en-GB"/>
        </w:rPr>
        <w:tab/>
        <w:t>Bandwidth</w:t>
      </w:r>
      <w:bookmarkEnd w:id="444"/>
      <w:bookmarkEnd w:id="445"/>
      <w:bookmarkEnd w:id="446"/>
      <w:bookmarkEnd w:id="447"/>
      <w:bookmarkEnd w:id="448"/>
      <w:bookmarkEnd w:id="449"/>
      <w:bookmarkEnd w:id="450"/>
    </w:p>
    <w:p w14:paraId="3A7BDE52" w14:textId="77777777" w:rsidR="00C7211D" w:rsidRPr="004D2D2B" w:rsidRDefault="00C7211D" w:rsidP="00C7211D">
      <w:pPr>
        <w:rPr>
          <w:lang w:val="en-GB"/>
        </w:rPr>
      </w:pPr>
      <w:r w:rsidRPr="004D2D2B">
        <w:rPr>
          <w:lang w:val="en-GB"/>
        </w:rPr>
        <w:t>These Model Output Values estimate the mean bandwidth of the Signal Under Test and the Reference Signal in FFT lines.</w:t>
      </w:r>
    </w:p>
    <w:p w14:paraId="3D0CD086" w14:textId="77777777" w:rsidR="00C7211D" w:rsidRPr="004D2D2B" w:rsidRDefault="00C7211D" w:rsidP="00C7211D">
      <w:pPr>
        <w:rPr>
          <w:lang w:val="en-GB"/>
        </w:rPr>
      </w:pPr>
      <w:r w:rsidRPr="004D2D2B">
        <w:rPr>
          <w:lang w:val="en-GB"/>
        </w:rPr>
        <w:t xml:space="preserve">For each frame the Local Bandwidth </w:t>
      </w:r>
      <w:r w:rsidRPr="004D2D2B">
        <w:rPr>
          <w:i/>
          <w:lang w:val="en-GB"/>
        </w:rPr>
        <w:t>Bw</w:t>
      </w:r>
      <w:r w:rsidRPr="004D2D2B">
        <w:rPr>
          <w:i/>
          <w:iCs/>
          <w:position w:val="-4"/>
          <w:sz w:val="20"/>
          <w:lang w:val="en-GB"/>
        </w:rPr>
        <w:t>Ref</w:t>
      </w:r>
      <w:r w:rsidRPr="004D2D2B">
        <w:rPr>
          <w:rFonts w:ascii="Tms Rmn" w:hAnsi="Tms Rmn"/>
          <w:i/>
          <w:iCs/>
          <w:position w:val="-4"/>
          <w:sz w:val="12"/>
          <w:lang w:val="en-GB"/>
        </w:rPr>
        <w:t> </w:t>
      </w:r>
      <w:r w:rsidRPr="004D2D2B">
        <w:rPr>
          <w:iCs/>
          <w:lang w:val="en-GB"/>
        </w:rPr>
        <w:t>[</w:t>
      </w:r>
      <w:r w:rsidRPr="004D2D2B">
        <w:rPr>
          <w:i/>
          <w:lang w:val="en-GB"/>
        </w:rPr>
        <w:t>n</w:t>
      </w:r>
      <w:r w:rsidRPr="004D2D2B">
        <w:rPr>
          <w:iCs/>
          <w:lang w:val="en-GB"/>
        </w:rPr>
        <w:t>]</w:t>
      </w:r>
      <w:r w:rsidRPr="004D2D2B">
        <w:rPr>
          <w:lang w:val="en-GB"/>
        </w:rPr>
        <w:t xml:space="preserve"> and </w:t>
      </w:r>
      <w:r w:rsidRPr="004D2D2B">
        <w:rPr>
          <w:i/>
          <w:lang w:val="en-GB"/>
        </w:rPr>
        <w:t>Bw</w:t>
      </w:r>
      <w:r w:rsidRPr="004D2D2B">
        <w:rPr>
          <w:i/>
          <w:iCs/>
          <w:position w:val="-4"/>
          <w:sz w:val="20"/>
          <w:lang w:val="en-GB"/>
        </w:rPr>
        <w:t>Test</w:t>
      </w:r>
      <w:r w:rsidRPr="004D2D2B">
        <w:rPr>
          <w:rFonts w:ascii="Tms Rmn" w:hAnsi="Tms Rmn"/>
          <w:i/>
          <w:sz w:val="12"/>
          <w:lang w:val="en-GB"/>
        </w:rPr>
        <w:t> </w:t>
      </w:r>
      <w:r w:rsidRPr="004D2D2B">
        <w:rPr>
          <w:iCs/>
          <w:lang w:val="en-GB"/>
        </w:rPr>
        <w:t>[</w:t>
      </w:r>
      <w:r w:rsidRPr="004D2D2B">
        <w:rPr>
          <w:i/>
          <w:lang w:val="en-GB"/>
        </w:rPr>
        <w:t>n</w:t>
      </w:r>
      <w:r w:rsidRPr="004D2D2B">
        <w:rPr>
          <w:iCs/>
          <w:lang w:val="en-GB"/>
        </w:rPr>
        <w:t>]</w:t>
      </w:r>
      <w:r w:rsidRPr="004D2D2B">
        <w:rPr>
          <w:lang w:val="en-GB"/>
        </w:rPr>
        <w:t xml:space="preserve"> is calculated according to the pseudocode below.</w:t>
      </w:r>
    </w:p>
    <w:p w14:paraId="2FA86B43" w14:textId="77777777" w:rsidR="00C7211D" w:rsidRPr="00A318F4" w:rsidRDefault="00C7211D" w:rsidP="00C7211D">
      <w:pPr>
        <w:pStyle w:val="Heading3"/>
        <w:keepNext w:val="0"/>
        <w:keepLines w:val="0"/>
      </w:pPr>
      <w:bookmarkStart w:id="452" w:name="_Toc409937891"/>
      <w:bookmarkStart w:id="453" w:name="_Toc415385256"/>
      <w:bookmarkStart w:id="454" w:name="_Toc425054150"/>
      <w:r w:rsidRPr="00A318F4">
        <w:t>4.4.1</w:t>
      </w:r>
      <w:r w:rsidRPr="00A318F4">
        <w:tab/>
        <w:t>Pseudocode</w:t>
      </w:r>
      <w:bookmarkEnd w:id="452"/>
      <w:bookmarkEnd w:id="453"/>
      <w:bookmarkEnd w:id="454"/>
    </w:p>
    <w:p w14:paraId="6B27C739" w14:textId="77777777" w:rsidR="00C7211D" w:rsidRPr="00A318F4" w:rsidRDefault="00C7211D" w:rsidP="00C7211D">
      <w:pPr>
        <w:pStyle w:val="Index1"/>
        <w:spacing w:before="0"/>
        <w:rPr>
          <w:sz w:val="8"/>
        </w:rPr>
      </w:pPr>
    </w:p>
    <w:tbl>
      <w:tblPr>
        <w:tblW w:w="0" w:type="auto"/>
        <w:tblInd w:w="108" w:type="dxa"/>
        <w:tblLayout w:type="fixed"/>
        <w:tblLook w:val="0000" w:firstRow="0" w:lastRow="0" w:firstColumn="0" w:lastColumn="0" w:noHBand="0" w:noVBand="0"/>
      </w:tblPr>
      <w:tblGrid>
        <w:gridCol w:w="2906"/>
        <w:gridCol w:w="5508"/>
      </w:tblGrid>
      <w:tr w:rsidR="00C7211D" w:rsidRPr="00A318F4" w14:paraId="3772E686" w14:textId="77777777" w:rsidTr="00994DEF">
        <w:tc>
          <w:tcPr>
            <w:tcW w:w="2906" w:type="dxa"/>
          </w:tcPr>
          <w:p w14:paraId="7012C666" w14:textId="77777777" w:rsidR="00C7211D" w:rsidRPr="00A318F4" w:rsidRDefault="00C7211D" w:rsidP="00994DEF">
            <w:pPr>
              <w:spacing w:before="60"/>
            </w:pPr>
            <w:r w:rsidRPr="00A318F4">
              <w:t>/* inputs */</w:t>
            </w:r>
          </w:p>
        </w:tc>
        <w:tc>
          <w:tcPr>
            <w:tcW w:w="5508" w:type="dxa"/>
          </w:tcPr>
          <w:p w14:paraId="1B521817" w14:textId="77777777" w:rsidR="00C7211D" w:rsidRPr="00A318F4" w:rsidRDefault="00C7211D" w:rsidP="00994DEF">
            <w:pPr>
              <w:spacing w:before="60"/>
            </w:pPr>
          </w:p>
        </w:tc>
      </w:tr>
      <w:tr w:rsidR="00C7211D" w:rsidRPr="00B56EC6" w14:paraId="79DD5047" w14:textId="77777777" w:rsidTr="00994DEF">
        <w:tc>
          <w:tcPr>
            <w:tcW w:w="2906" w:type="dxa"/>
          </w:tcPr>
          <w:p w14:paraId="4E02770C" w14:textId="77777777" w:rsidR="00C7211D" w:rsidRPr="00A318F4" w:rsidRDefault="00C7211D" w:rsidP="00994DEF">
            <w:pPr>
              <w:spacing w:before="60"/>
            </w:pPr>
            <w:r w:rsidRPr="00A318F4">
              <w:t>FLevRef[], FlevelTest[]</w:t>
            </w:r>
          </w:p>
        </w:tc>
        <w:tc>
          <w:tcPr>
            <w:tcW w:w="5508" w:type="dxa"/>
          </w:tcPr>
          <w:p w14:paraId="4F9DF56E" w14:textId="77777777" w:rsidR="00C7211D" w:rsidRPr="004D2D2B" w:rsidRDefault="00C7211D" w:rsidP="00994DEF">
            <w:pPr>
              <w:spacing w:before="60"/>
              <w:rPr>
                <w:lang w:val="en-GB"/>
              </w:rPr>
            </w:pPr>
            <w:r w:rsidRPr="004D2D2B">
              <w:rPr>
                <w:lang w:val="en-GB"/>
              </w:rPr>
              <w:t>:</w:t>
            </w:r>
            <w:r w:rsidRPr="004D2D2B">
              <w:rPr>
                <w:lang w:val="en-GB"/>
              </w:rPr>
              <w:tab/>
              <w:t>level of FFT outputs in dB</w:t>
            </w:r>
          </w:p>
        </w:tc>
      </w:tr>
      <w:tr w:rsidR="00C7211D" w:rsidRPr="00A318F4" w14:paraId="2B5AB3D6" w14:textId="77777777" w:rsidTr="00994DEF">
        <w:tc>
          <w:tcPr>
            <w:tcW w:w="2906" w:type="dxa"/>
          </w:tcPr>
          <w:p w14:paraId="3A5DB366" w14:textId="77777777" w:rsidR="00C7211D" w:rsidRPr="00A318F4" w:rsidRDefault="00C7211D" w:rsidP="00994DEF">
            <w:pPr>
              <w:spacing w:before="60"/>
            </w:pPr>
            <w:r w:rsidRPr="00A318F4">
              <w:t>/* outputs */</w:t>
            </w:r>
          </w:p>
        </w:tc>
        <w:tc>
          <w:tcPr>
            <w:tcW w:w="5508" w:type="dxa"/>
          </w:tcPr>
          <w:p w14:paraId="37B8106B" w14:textId="77777777" w:rsidR="00C7211D" w:rsidRPr="00A318F4" w:rsidRDefault="00C7211D" w:rsidP="00994DEF">
            <w:pPr>
              <w:spacing w:before="60"/>
            </w:pPr>
          </w:p>
        </w:tc>
      </w:tr>
      <w:tr w:rsidR="00C7211D" w:rsidRPr="00A318F4" w14:paraId="100B9C33" w14:textId="77777777" w:rsidTr="00994DEF">
        <w:tc>
          <w:tcPr>
            <w:tcW w:w="2906" w:type="dxa"/>
          </w:tcPr>
          <w:p w14:paraId="51B1DFD9" w14:textId="77777777" w:rsidR="00C7211D" w:rsidRPr="00A318F4" w:rsidRDefault="00C7211D" w:rsidP="00994DEF">
            <w:pPr>
              <w:spacing w:before="60"/>
            </w:pPr>
            <w:r w:rsidRPr="00A318F4">
              <w:t>BwRef, BwTest</w:t>
            </w:r>
          </w:p>
        </w:tc>
        <w:tc>
          <w:tcPr>
            <w:tcW w:w="5508" w:type="dxa"/>
          </w:tcPr>
          <w:p w14:paraId="2FE57022" w14:textId="77777777" w:rsidR="00C7211D" w:rsidRPr="00A318F4" w:rsidRDefault="00C7211D" w:rsidP="00994DEF">
            <w:pPr>
              <w:spacing w:before="60"/>
            </w:pPr>
            <w:r w:rsidRPr="00A318F4">
              <w:t>:</w:t>
            </w:r>
            <w:r w:rsidRPr="00A318F4">
              <w:tab/>
              <w:t>output patterns</w:t>
            </w:r>
          </w:p>
        </w:tc>
      </w:tr>
      <w:tr w:rsidR="00C7211D" w:rsidRPr="00A318F4" w14:paraId="2FA79E56" w14:textId="77777777" w:rsidTr="00994DEF">
        <w:tc>
          <w:tcPr>
            <w:tcW w:w="2906" w:type="dxa"/>
          </w:tcPr>
          <w:p w14:paraId="28740DD2" w14:textId="77777777" w:rsidR="00C7211D" w:rsidRPr="00A318F4" w:rsidRDefault="00C7211D" w:rsidP="00994DEF">
            <w:pPr>
              <w:spacing w:before="60"/>
            </w:pPr>
            <w:r w:rsidRPr="00A318F4">
              <w:t>/* intermediate values */</w:t>
            </w:r>
          </w:p>
        </w:tc>
        <w:tc>
          <w:tcPr>
            <w:tcW w:w="5508" w:type="dxa"/>
          </w:tcPr>
          <w:p w14:paraId="0742FB19" w14:textId="77777777" w:rsidR="00C7211D" w:rsidRPr="00A318F4" w:rsidRDefault="00C7211D" w:rsidP="00994DEF">
            <w:pPr>
              <w:spacing w:before="60"/>
            </w:pPr>
          </w:p>
        </w:tc>
      </w:tr>
      <w:tr w:rsidR="00C7211D" w:rsidRPr="00A318F4" w14:paraId="09B6A2AE" w14:textId="77777777" w:rsidTr="00994DEF">
        <w:tc>
          <w:tcPr>
            <w:tcW w:w="2906" w:type="dxa"/>
          </w:tcPr>
          <w:p w14:paraId="4C72222E" w14:textId="77777777" w:rsidR="00C7211D" w:rsidRPr="00A318F4" w:rsidRDefault="00C7211D" w:rsidP="00994DEF">
            <w:pPr>
              <w:spacing w:before="60"/>
            </w:pPr>
            <w:r w:rsidRPr="00A318F4">
              <w:t>k</w:t>
            </w:r>
          </w:p>
        </w:tc>
        <w:tc>
          <w:tcPr>
            <w:tcW w:w="5508" w:type="dxa"/>
          </w:tcPr>
          <w:p w14:paraId="51962FDA" w14:textId="77777777" w:rsidR="00C7211D" w:rsidRPr="00A318F4" w:rsidRDefault="00C7211D" w:rsidP="00994DEF">
            <w:pPr>
              <w:spacing w:before="60"/>
            </w:pPr>
            <w:r w:rsidRPr="00A318F4">
              <w:t>:</w:t>
            </w:r>
            <w:r w:rsidRPr="00A318F4">
              <w:tab/>
              <w:t>index of FFT lines</w:t>
            </w:r>
          </w:p>
        </w:tc>
      </w:tr>
      <w:tr w:rsidR="00C7211D" w:rsidRPr="00A318F4" w14:paraId="3D44B892" w14:textId="77777777" w:rsidTr="00994DEF">
        <w:tc>
          <w:tcPr>
            <w:tcW w:w="2906" w:type="dxa"/>
          </w:tcPr>
          <w:p w14:paraId="3E8B9094" w14:textId="77777777" w:rsidR="00C7211D" w:rsidRPr="00A318F4" w:rsidRDefault="00C7211D" w:rsidP="00994DEF">
            <w:pPr>
              <w:spacing w:before="60"/>
            </w:pPr>
            <w:r w:rsidRPr="00A318F4">
              <w:t>ZeroThreshold</w:t>
            </w:r>
          </w:p>
        </w:tc>
        <w:tc>
          <w:tcPr>
            <w:tcW w:w="5508" w:type="dxa"/>
          </w:tcPr>
          <w:p w14:paraId="0B364D6B" w14:textId="77777777" w:rsidR="00C7211D" w:rsidRPr="00A318F4" w:rsidRDefault="00C7211D" w:rsidP="00994DEF">
            <w:pPr>
              <w:spacing w:before="60"/>
            </w:pPr>
            <w:r w:rsidRPr="00A318F4">
              <w:t>:</w:t>
            </w:r>
            <w:r w:rsidRPr="00A318F4">
              <w:tab/>
              <w:t>bandwidth threshold</w:t>
            </w:r>
          </w:p>
        </w:tc>
      </w:tr>
    </w:tbl>
    <w:p w14:paraId="10698372" w14:textId="77777777" w:rsidR="00C7211D" w:rsidRPr="00A318F4" w:rsidRDefault="00C7211D" w:rsidP="00C7211D">
      <w:bookmarkStart w:id="455" w:name="_Toc419275053"/>
      <w:bookmarkStart w:id="456" w:name="_Toc409937892"/>
      <w:bookmarkStart w:id="457" w:name="_Toc415385257"/>
      <w:bookmarkStart w:id="458" w:name="_Toc425054151"/>
    </w:p>
    <w:bookmarkEnd w:id="455"/>
    <w:p w14:paraId="3AE46E0D" w14:textId="77777777" w:rsidR="00C7211D" w:rsidRPr="00A318F4" w:rsidRDefault="00C7211D" w:rsidP="00C7211D">
      <w:pPr>
        <w:pStyle w:val="Code"/>
        <w:keepNext w:val="0"/>
        <w:keepLines w:val="0"/>
        <w:framePr w:hSpace="180" w:wrap="around" w:vAnchor="text" w:hAnchor="text" w:y="1"/>
        <w:spacing w:before="60"/>
        <w:rPr>
          <w:rFonts w:ascii="Times New Roman" w:hAnsi="Times New Roman"/>
          <w:noProof w:val="0"/>
          <w:sz w:val="22"/>
        </w:rPr>
      </w:pPr>
      <w:r w:rsidRPr="00A318F4">
        <w:rPr>
          <w:rFonts w:ascii="Times New Roman" w:hAnsi="Times New Roman"/>
          <w:noProof w:val="0"/>
          <w:sz w:val="22"/>
        </w:rPr>
        <w:t xml:space="preserve">    ZeroThreshold = FLevelTst(921);</w:t>
      </w:r>
    </w:p>
    <w:p w14:paraId="685EC70E" w14:textId="77777777" w:rsidR="00C7211D" w:rsidRPr="00A318F4" w:rsidRDefault="00C7211D" w:rsidP="00C7211D">
      <w:pPr>
        <w:pStyle w:val="Code"/>
        <w:keepNext w:val="0"/>
        <w:keepLines w:val="0"/>
        <w:framePr w:hSpace="180" w:wrap="around" w:vAnchor="text" w:hAnchor="text" w:y="1"/>
        <w:spacing w:before="60"/>
        <w:rPr>
          <w:rFonts w:ascii="Times New Roman" w:hAnsi="Times New Roman"/>
          <w:noProof w:val="0"/>
          <w:sz w:val="22"/>
        </w:rPr>
      </w:pPr>
      <w:r w:rsidRPr="00A318F4">
        <w:rPr>
          <w:rFonts w:ascii="Times New Roman" w:hAnsi="Times New Roman"/>
          <w:noProof w:val="0"/>
          <w:sz w:val="22"/>
        </w:rPr>
        <w:t xml:space="preserve">    BwRef = BwTst = 0.0;</w:t>
      </w:r>
    </w:p>
    <w:p w14:paraId="1707583A" w14:textId="77777777" w:rsidR="00C7211D" w:rsidRPr="00A318F4" w:rsidRDefault="00C7211D" w:rsidP="00C7211D">
      <w:pPr>
        <w:pStyle w:val="Code"/>
        <w:keepNext w:val="0"/>
        <w:keepLines w:val="0"/>
        <w:framePr w:hSpace="180" w:wrap="around" w:vAnchor="text" w:hAnchor="text" w:y="1"/>
        <w:spacing w:before="60"/>
        <w:rPr>
          <w:rFonts w:ascii="Times New Roman" w:hAnsi="Times New Roman"/>
          <w:noProof w:val="0"/>
          <w:sz w:val="22"/>
        </w:rPr>
      </w:pPr>
      <w:r w:rsidRPr="00A318F4">
        <w:rPr>
          <w:rFonts w:ascii="Times New Roman" w:hAnsi="Times New Roman"/>
          <w:noProof w:val="0"/>
          <w:sz w:val="22"/>
        </w:rPr>
        <w:t xml:space="preserve">    for(k=921;k&lt;1024;k++)</w:t>
      </w:r>
    </w:p>
    <w:p w14:paraId="0FD07161"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 xml:space="preserve">    {</w:t>
      </w:r>
    </w:p>
    <w:p w14:paraId="4A9A5494"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 xml:space="preserve">      ZeroThreshold=max(ZeroThreshold,FLevelTst(k));</w:t>
      </w:r>
    </w:p>
    <w:p w14:paraId="1DAB9067" w14:textId="77777777" w:rsidR="00C7211D" w:rsidRPr="00A318F4" w:rsidRDefault="00C7211D" w:rsidP="00C7211D">
      <w:pPr>
        <w:pStyle w:val="Code"/>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 xml:space="preserve">    }</w:t>
      </w:r>
    </w:p>
    <w:p w14:paraId="59CF82B4"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p>
    <w:p w14:paraId="08D61194"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for (k = 920; k&gt;=0; k--) </w:t>
      </w:r>
    </w:p>
    <w:p w14:paraId="176D1A9B"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w:t>
      </w:r>
      <w:r w:rsidRPr="00A318F4">
        <w:rPr>
          <w:rFonts w:ascii="Times New Roman" w:hAnsi="Times New Roman"/>
          <w:noProof w:val="0"/>
          <w:sz w:val="22"/>
        </w:rPr>
        <w:tab/>
      </w:r>
    </w:p>
    <w:p w14:paraId="4FA27CDB"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if (FLevelRef[k] &gt;= 10.0+ZeroThreshold)</w:t>
      </w:r>
    </w:p>
    <w:p w14:paraId="279CC184"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t xml:space="preserve"> {</w:t>
      </w:r>
    </w:p>
    <w:p w14:paraId="43B8A445"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r>
      <w:r w:rsidRPr="00A318F4">
        <w:rPr>
          <w:rFonts w:ascii="Times New Roman" w:hAnsi="Times New Roman"/>
          <w:noProof w:val="0"/>
          <w:sz w:val="22"/>
        </w:rPr>
        <w:tab/>
        <w:t>BwRef = k+1;</w:t>
      </w:r>
    </w:p>
    <w:p w14:paraId="1D82B134"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r>
      <w:r w:rsidRPr="00A318F4">
        <w:rPr>
          <w:rFonts w:ascii="Times New Roman" w:hAnsi="Times New Roman"/>
          <w:noProof w:val="0"/>
          <w:sz w:val="22"/>
        </w:rPr>
        <w:tab/>
        <w:t>break;</w:t>
      </w:r>
    </w:p>
    <w:p w14:paraId="39D4CBF7"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t xml:space="preserve"> }</w:t>
      </w:r>
    </w:p>
    <w:p w14:paraId="33A1A5C9"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w:t>
      </w:r>
    </w:p>
    <w:p w14:paraId="5B61EECD"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for (k = BwRef-1; k&gt;=0; k--) </w:t>
      </w:r>
    </w:p>
    <w:p w14:paraId="5713260F"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w:t>
      </w:r>
    </w:p>
    <w:p w14:paraId="14A7E365"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if(FLeveltest[k] &gt;= 5.0+ZeroThreshold) </w:t>
      </w:r>
    </w:p>
    <w:p w14:paraId="07CB5A49"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t xml:space="preserve"> {</w:t>
      </w:r>
    </w:p>
    <w:p w14:paraId="1F5345AA"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r>
      <w:r w:rsidRPr="00A318F4">
        <w:rPr>
          <w:rFonts w:ascii="Times New Roman" w:hAnsi="Times New Roman"/>
          <w:noProof w:val="0"/>
          <w:sz w:val="22"/>
        </w:rPr>
        <w:tab/>
        <w:t>BwTest=k+1;</w:t>
      </w:r>
    </w:p>
    <w:p w14:paraId="58A44580"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r>
      <w:r w:rsidRPr="00A318F4">
        <w:rPr>
          <w:rFonts w:ascii="Times New Roman" w:hAnsi="Times New Roman"/>
          <w:noProof w:val="0"/>
          <w:sz w:val="22"/>
        </w:rPr>
        <w:tab/>
        <w:t>break;</w:t>
      </w:r>
    </w:p>
    <w:p w14:paraId="310B28ED"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r>
      <w:r w:rsidRPr="00A318F4">
        <w:rPr>
          <w:rFonts w:ascii="Times New Roman" w:hAnsi="Times New Roman"/>
          <w:noProof w:val="0"/>
          <w:sz w:val="22"/>
        </w:rPr>
        <w:tab/>
        <w:t xml:space="preserve"> }</w:t>
      </w:r>
    </w:p>
    <w:p w14:paraId="142DD561"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r w:rsidRPr="00A318F4">
        <w:rPr>
          <w:rFonts w:ascii="Times New Roman" w:hAnsi="Times New Roman"/>
          <w:noProof w:val="0"/>
          <w:sz w:val="22"/>
        </w:rPr>
        <w:tab/>
        <w:t xml:space="preserve"> }</w:t>
      </w:r>
    </w:p>
    <w:p w14:paraId="3D5FB671" w14:textId="77777777" w:rsidR="00C7211D" w:rsidRPr="00A318F4" w:rsidRDefault="00C7211D" w:rsidP="00C7211D">
      <w:pPr>
        <w:pStyle w:val="Code"/>
        <w:keepNext w:val="0"/>
        <w:keepLines w:val="0"/>
        <w:framePr w:hSpace="180" w:wrap="around" w:vAnchor="text" w:hAnchor="text" w:y="1"/>
        <w:spacing w:before="60" w:after="60"/>
        <w:rPr>
          <w:rFonts w:ascii="Times New Roman" w:hAnsi="Times New Roman"/>
          <w:noProof w:val="0"/>
          <w:sz w:val="22"/>
        </w:rPr>
      </w:pPr>
    </w:p>
    <w:p w14:paraId="1BE6DC7A" w14:textId="77777777" w:rsidR="00C7211D" w:rsidRPr="00A318F4" w:rsidRDefault="00C7211D" w:rsidP="00C7211D">
      <w:pPr>
        <w:pStyle w:val="Tablefin"/>
      </w:pPr>
    </w:p>
    <w:p w14:paraId="02A4FC7B" w14:textId="77777777" w:rsidR="00C7211D" w:rsidRPr="004D2D2B" w:rsidRDefault="00C7211D" w:rsidP="00C7211D">
      <w:pPr>
        <w:pStyle w:val="Heading3"/>
        <w:rPr>
          <w:lang w:val="en-GB"/>
        </w:rPr>
      </w:pPr>
      <w:r w:rsidRPr="004D2D2B">
        <w:rPr>
          <w:lang w:val="en-GB"/>
        </w:rPr>
        <w:lastRenderedPageBreak/>
        <w:t>4.4.2</w:t>
      </w:r>
      <w:r w:rsidRPr="004D2D2B">
        <w:rPr>
          <w:lang w:val="en-GB"/>
        </w:rPr>
        <w:tab/>
        <w:t>BandwidthRef</w:t>
      </w:r>
      <w:r w:rsidRPr="004D2D2B">
        <w:rPr>
          <w:position w:val="-4"/>
          <w:sz w:val="16"/>
          <w:lang w:val="en-GB"/>
        </w:rPr>
        <w:t>B</w:t>
      </w:r>
      <w:r w:rsidRPr="004D2D2B">
        <w:rPr>
          <w:lang w:val="en-GB"/>
        </w:rPr>
        <w:t xml:space="preserve"> and BandwidthTest</w:t>
      </w:r>
      <w:r w:rsidRPr="004D2D2B">
        <w:rPr>
          <w:position w:val="-4"/>
          <w:sz w:val="20"/>
          <w:lang w:val="en-GB"/>
        </w:rPr>
        <w:t>B</w:t>
      </w:r>
      <w:bookmarkEnd w:id="456"/>
      <w:bookmarkEnd w:id="457"/>
      <w:bookmarkEnd w:id="458"/>
    </w:p>
    <w:p w14:paraId="0E76AB17" w14:textId="77777777" w:rsidR="00C7211D" w:rsidRPr="004D2D2B" w:rsidRDefault="00C7211D" w:rsidP="00C7211D">
      <w:pPr>
        <w:rPr>
          <w:lang w:val="en-GB"/>
        </w:rPr>
      </w:pPr>
      <w:r w:rsidRPr="004D2D2B">
        <w:rPr>
          <w:lang w:val="en-GB"/>
        </w:rPr>
        <w:t>BandwidthRef</w:t>
      </w:r>
      <w:r w:rsidRPr="004D2D2B">
        <w:rPr>
          <w:position w:val="-4"/>
          <w:sz w:val="16"/>
          <w:lang w:val="en-GB"/>
        </w:rPr>
        <w:t>B</w:t>
      </w:r>
      <w:r w:rsidRPr="004D2D2B">
        <w:rPr>
          <w:lang w:val="en-GB"/>
        </w:rPr>
        <w:t xml:space="preserve"> is the linear average of BwRef, and BandwidthTest</w:t>
      </w:r>
      <w:r w:rsidRPr="004D2D2B">
        <w:rPr>
          <w:position w:val="-4"/>
          <w:sz w:val="20"/>
          <w:lang w:val="en-GB"/>
        </w:rPr>
        <w:t>B</w:t>
      </w:r>
      <w:r w:rsidRPr="004D2D2B">
        <w:rPr>
          <w:lang w:val="en-GB"/>
        </w:rPr>
        <w:t xml:space="preserve"> is the linear average of BwTest. For averaging, only frames with BwRef &gt; 346 are taken into account. Frames with low energy at the beginning and the end of the items are ignored (see § 5.2.4.4). See § 5.2.1 for temporal averaging.</w:t>
      </w:r>
    </w:p>
    <w:p w14:paraId="798E51DE" w14:textId="77777777" w:rsidR="00C7211D" w:rsidRPr="004D2D2B" w:rsidRDefault="00C7211D" w:rsidP="00C7211D">
      <w:pPr>
        <w:pStyle w:val="Heading2"/>
        <w:rPr>
          <w:lang w:val="en-GB"/>
        </w:rPr>
      </w:pPr>
      <w:bookmarkStart w:id="459" w:name="_Toc409937893"/>
      <w:bookmarkStart w:id="460" w:name="_Toc411998562"/>
      <w:bookmarkStart w:id="461" w:name="_Toc414873015"/>
      <w:bookmarkStart w:id="462" w:name="_Toc415385258"/>
      <w:bookmarkStart w:id="463" w:name="_Toc425054152"/>
      <w:bookmarkStart w:id="464" w:name="_Toc133255942"/>
      <w:bookmarkStart w:id="465" w:name="_Toc133300995"/>
      <w:r w:rsidRPr="004D2D2B">
        <w:rPr>
          <w:lang w:val="en-GB"/>
        </w:rPr>
        <w:t>4.5</w:t>
      </w:r>
      <w:r w:rsidRPr="004D2D2B">
        <w:rPr>
          <w:lang w:val="en-GB"/>
        </w:rPr>
        <w:tab/>
        <w:t>Noise-to-mask ratio</w:t>
      </w:r>
      <w:bookmarkEnd w:id="459"/>
      <w:bookmarkEnd w:id="460"/>
      <w:bookmarkEnd w:id="461"/>
      <w:bookmarkEnd w:id="462"/>
      <w:bookmarkEnd w:id="463"/>
      <w:bookmarkEnd w:id="464"/>
      <w:bookmarkEnd w:id="465"/>
    </w:p>
    <w:p w14:paraId="63E7B18D" w14:textId="77777777" w:rsidR="00C7211D" w:rsidRPr="004D2D2B" w:rsidRDefault="00C7211D" w:rsidP="00C7211D">
      <w:pPr>
        <w:keepNext/>
        <w:rPr>
          <w:lang w:val="en-GB"/>
        </w:rPr>
      </w:pPr>
      <w:r w:rsidRPr="004D2D2B">
        <w:rPr>
          <w:lang w:val="en-GB"/>
        </w:rPr>
        <w:t>The following model values are calculated from the noise and masking values.</w:t>
      </w:r>
    </w:p>
    <w:p w14:paraId="4A934A76" w14:textId="77777777" w:rsidR="00C7211D" w:rsidRPr="004D2D2B" w:rsidRDefault="00C7211D" w:rsidP="00C7211D">
      <w:pPr>
        <w:rPr>
          <w:lang w:val="en-GB"/>
        </w:rPr>
      </w:pPr>
      <w:r w:rsidRPr="004D2D2B">
        <w:rPr>
          <w:lang w:val="en-GB"/>
        </w:rPr>
        <w:t xml:space="preserve">The local </w:t>
      </w:r>
      <w:r w:rsidRPr="004D2D2B">
        <w:rPr>
          <w:i/>
          <w:lang w:val="en-GB"/>
        </w:rPr>
        <w:t>NMR</w:t>
      </w:r>
      <w:r w:rsidRPr="004D2D2B">
        <w:rPr>
          <w:lang w:val="en-GB"/>
        </w:rPr>
        <w:t xml:space="preserve"> of the current frame </w:t>
      </w:r>
      <w:r w:rsidRPr="004D2D2B">
        <w:rPr>
          <w:i/>
          <w:lang w:val="en-GB"/>
        </w:rPr>
        <w:t>n</w:t>
      </w:r>
      <w:r w:rsidRPr="004D2D2B">
        <w:rPr>
          <w:lang w:val="en-GB"/>
        </w:rPr>
        <w:t xml:space="preserve"> is defined as:</w:t>
      </w:r>
    </w:p>
    <w:p w14:paraId="0F9C5B59" w14:textId="77777777" w:rsidR="00C7211D" w:rsidRPr="004D2D2B" w:rsidRDefault="00C7211D" w:rsidP="00C7211D">
      <w:pPr>
        <w:pStyle w:val="Equation"/>
        <w:spacing w:before="0"/>
        <w:rPr>
          <w:lang w:val="en-GB"/>
        </w:rPr>
      </w:pPr>
      <w:r w:rsidRPr="004D2D2B">
        <w:rPr>
          <w:lang w:val="en-GB"/>
        </w:rPr>
        <w:tab/>
      </w:r>
      <w:r w:rsidRPr="004D2D2B">
        <w:rPr>
          <w:lang w:val="en-GB"/>
        </w:rPr>
        <w:tab/>
      </w:r>
      <w:r w:rsidRPr="00A318F4">
        <w:rPr>
          <w:noProof/>
          <w:position w:val="-40"/>
          <w:sz w:val="20"/>
        </w:rPr>
        <w:object w:dxaOrig="4239" w:dyaOrig="900" w14:anchorId="04643321">
          <v:shape id="_x0000_i1100" type="#_x0000_t75" alt="" style="width:212pt;height:46pt;mso-width-percent:0;mso-height-percent:0;mso-width-percent:0;mso-height-percent:0" o:ole="">
            <v:imagedata r:id="rId182" o:title=""/>
          </v:shape>
          <o:OLEObject Type="Embed" ProgID="Equation.3" ShapeID="_x0000_i1100" DrawAspect="Content" ObjectID="_1747822754" r:id="rId183"/>
        </w:object>
      </w:r>
      <w:r w:rsidRPr="004D2D2B">
        <w:rPr>
          <w:lang w:val="en-GB"/>
        </w:rPr>
        <w:t xml:space="preserve"> </w:t>
      </w:r>
      <w:r w:rsidRPr="004D2D2B">
        <w:rPr>
          <w:lang w:val="en-GB"/>
        </w:rPr>
        <w:tab/>
        <w:t>(70)</w:t>
      </w:r>
    </w:p>
    <w:p w14:paraId="7C692DEF" w14:textId="77777777" w:rsidR="00C7211D" w:rsidRPr="004D2D2B" w:rsidRDefault="00C7211D" w:rsidP="00C7211D">
      <w:pPr>
        <w:pStyle w:val="Heading3"/>
        <w:keepNext w:val="0"/>
        <w:keepLines w:val="0"/>
        <w:rPr>
          <w:lang w:val="en-GB"/>
        </w:rPr>
      </w:pPr>
      <w:bookmarkStart w:id="466" w:name="_Toc409937894"/>
      <w:bookmarkStart w:id="467" w:name="_Toc415385259"/>
      <w:bookmarkStart w:id="468" w:name="_Toc425054153"/>
      <w:r w:rsidRPr="004D2D2B">
        <w:rPr>
          <w:lang w:val="en-GB"/>
        </w:rPr>
        <w:t>4.5.1</w:t>
      </w:r>
      <w:r w:rsidRPr="004D2D2B">
        <w:rPr>
          <w:lang w:val="en-GB"/>
        </w:rPr>
        <w:tab/>
        <w:t>Total N</w:t>
      </w:r>
      <w:bookmarkEnd w:id="466"/>
      <w:r w:rsidRPr="004D2D2B">
        <w:rPr>
          <w:lang w:val="en-GB"/>
        </w:rPr>
        <w:t>MR</w:t>
      </w:r>
      <w:r w:rsidRPr="004D2D2B">
        <w:rPr>
          <w:position w:val="-4"/>
          <w:sz w:val="20"/>
          <w:lang w:val="en-GB"/>
        </w:rPr>
        <w:t>B</w:t>
      </w:r>
      <w:bookmarkEnd w:id="467"/>
      <w:bookmarkEnd w:id="468"/>
    </w:p>
    <w:p w14:paraId="6A142A66" w14:textId="77777777" w:rsidR="00C7211D" w:rsidRPr="004D2D2B" w:rsidRDefault="00C7211D" w:rsidP="00C7211D">
      <w:pPr>
        <w:rPr>
          <w:lang w:val="en-GB"/>
        </w:rPr>
      </w:pPr>
      <w:r w:rsidRPr="004D2D2B">
        <w:rPr>
          <w:lang w:val="en-GB"/>
        </w:rPr>
        <w:t xml:space="preserve">The Model Output Variable </w:t>
      </w:r>
      <w:r w:rsidRPr="004D2D2B">
        <w:rPr>
          <w:i/>
          <w:lang w:val="en-GB"/>
        </w:rPr>
        <w:t>Total NMR</w:t>
      </w:r>
      <w:r w:rsidRPr="004D2D2B">
        <w:rPr>
          <w:i/>
          <w:position w:val="-4"/>
          <w:sz w:val="20"/>
          <w:lang w:val="en-GB"/>
        </w:rPr>
        <w:t>B</w:t>
      </w:r>
      <w:r w:rsidRPr="004D2D2B">
        <w:rPr>
          <w:lang w:val="en-GB"/>
        </w:rPr>
        <w:t xml:space="preserve"> is the linear average of the noise-to-mask ratio using</w:t>
      </w:r>
    </w:p>
    <w:p w14:paraId="22AB7F92"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2"/>
          <w:sz w:val="20"/>
        </w:rPr>
        <w:object w:dxaOrig="4640" w:dyaOrig="960" w14:anchorId="130A29FF">
          <v:shape id="_x0000_i1101" type="#_x0000_t75" alt="" style="width:231pt;height:49.5pt;mso-width-percent:0;mso-height-percent:0;mso-width-percent:0;mso-height-percent:0" o:ole="">
            <v:imagedata r:id="rId184" o:title=""/>
          </v:shape>
          <o:OLEObject Type="Embed" ProgID="Equation.3" ShapeID="_x0000_i1101" DrawAspect="Content" ObjectID="_1747822755" r:id="rId185"/>
        </w:object>
      </w:r>
      <w:r w:rsidRPr="004D2D2B">
        <w:rPr>
          <w:lang w:val="en-GB"/>
        </w:rPr>
        <w:tab/>
        <w:t>(71)</w:t>
      </w:r>
    </w:p>
    <w:p w14:paraId="2849C8D3" w14:textId="77777777" w:rsidR="00C7211D" w:rsidRPr="004D2D2B" w:rsidRDefault="00C7211D" w:rsidP="00C7211D">
      <w:pPr>
        <w:rPr>
          <w:lang w:val="en-GB"/>
        </w:rPr>
      </w:pPr>
      <w:r w:rsidRPr="004D2D2B">
        <w:rPr>
          <w:lang w:val="en-GB"/>
        </w:rPr>
        <w:t>Frames with low energy at the beginning and the end of the items are ignored (see § 5.2.4.4).</w:t>
      </w:r>
    </w:p>
    <w:p w14:paraId="31AA16C0" w14:textId="77777777" w:rsidR="00C7211D" w:rsidRPr="004D2D2B" w:rsidRDefault="00C7211D" w:rsidP="00C7211D">
      <w:pPr>
        <w:pStyle w:val="Heading3"/>
        <w:keepNext w:val="0"/>
        <w:keepLines w:val="0"/>
        <w:rPr>
          <w:lang w:val="en-GB"/>
        </w:rPr>
      </w:pPr>
      <w:bookmarkStart w:id="469" w:name="_Toc409937895"/>
      <w:r w:rsidRPr="004D2D2B">
        <w:rPr>
          <w:lang w:val="en-GB"/>
        </w:rPr>
        <w:t>4.5.2</w:t>
      </w:r>
      <w:r w:rsidRPr="004D2D2B">
        <w:rPr>
          <w:lang w:val="en-GB"/>
        </w:rPr>
        <w:tab/>
        <w:t xml:space="preserve">Segmental </w:t>
      </w:r>
      <w:bookmarkEnd w:id="469"/>
      <w:r w:rsidRPr="004D2D2B">
        <w:rPr>
          <w:lang w:val="en-GB"/>
        </w:rPr>
        <w:t>NMR</w:t>
      </w:r>
      <w:r w:rsidRPr="004D2D2B">
        <w:rPr>
          <w:position w:val="-4"/>
          <w:sz w:val="20"/>
          <w:lang w:val="en-GB"/>
        </w:rPr>
        <w:t>B</w:t>
      </w:r>
    </w:p>
    <w:p w14:paraId="6537A441" w14:textId="77777777" w:rsidR="00C7211D" w:rsidRPr="004D2D2B" w:rsidRDefault="00C7211D" w:rsidP="00C7211D">
      <w:pPr>
        <w:rPr>
          <w:lang w:val="en-GB"/>
        </w:rPr>
      </w:pPr>
      <w:r w:rsidRPr="004D2D2B">
        <w:rPr>
          <w:lang w:val="en-GB"/>
        </w:rPr>
        <w:t xml:space="preserve">The MOV </w:t>
      </w:r>
      <w:r w:rsidRPr="004D2D2B">
        <w:rPr>
          <w:i/>
          <w:lang w:val="en-GB"/>
        </w:rPr>
        <w:t>Segmental NMR</w:t>
      </w:r>
      <w:r w:rsidRPr="004D2D2B">
        <w:rPr>
          <w:i/>
          <w:position w:val="-4"/>
          <w:sz w:val="20"/>
          <w:lang w:val="en-GB"/>
        </w:rPr>
        <w:t>B</w:t>
      </w:r>
      <w:r w:rsidRPr="004D2D2B">
        <w:rPr>
          <w:lang w:val="en-GB"/>
        </w:rPr>
        <w:t xml:space="preserve"> is the linear average of the local NMR. See § 5.2.1 for temporal averaging.</w:t>
      </w:r>
    </w:p>
    <w:p w14:paraId="22A55005" w14:textId="77777777" w:rsidR="00C7211D" w:rsidRPr="004D2D2B" w:rsidRDefault="00C7211D" w:rsidP="00C7211D">
      <w:pPr>
        <w:rPr>
          <w:lang w:val="en-GB"/>
        </w:rPr>
      </w:pPr>
      <w:r w:rsidRPr="004D2D2B">
        <w:rPr>
          <w:lang w:val="en-GB"/>
        </w:rPr>
        <w:t>Frames with low energy at the beginning and the end of the items are ignored (see § 5.2.4.4).</w:t>
      </w:r>
    </w:p>
    <w:p w14:paraId="3AFB93B4" w14:textId="77777777" w:rsidR="00C7211D" w:rsidRPr="004D2D2B" w:rsidRDefault="00C7211D" w:rsidP="00C7211D">
      <w:pPr>
        <w:pStyle w:val="Heading2"/>
        <w:keepNext w:val="0"/>
        <w:keepLines w:val="0"/>
        <w:rPr>
          <w:lang w:val="en-GB"/>
        </w:rPr>
      </w:pPr>
      <w:bookmarkStart w:id="470" w:name="_Toc409937898"/>
      <w:bookmarkStart w:id="471" w:name="_Toc411998563"/>
      <w:bookmarkStart w:id="472" w:name="_Toc414873016"/>
      <w:bookmarkStart w:id="473" w:name="_Toc415385260"/>
      <w:bookmarkStart w:id="474" w:name="_Toc425054154"/>
      <w:bookmarkStart w:id="475" w:name="_Toc133255943"/>
      <w:bookmarkStart w:id="476" w:name="_Toc133300996"/>
      <w:r w:rsidRPr="004D2D2B">
        <w:rPr>
          <w:lang w:val="en-GB"/>
        </w:rPr>
        <w:t>4.6</w:t>
      </w:r>
      <w:r w:rsidRPr="004D2D2B">
        <w:rPr>
          <w:lang w:val="en-GB"/>
        </w:rPr>
        <w:tab/>
        <w:t>Relative Disturbed Frames</w:t>
      </w:r>
      <w:r w:rsidRPr="004D2D2B">
        <w:rPr>
          <w:position w:val="-4"/>
          <w:sz w:val="20"/>
          <w:lang w:val="en-GB"/>
        </w:rPr>
        <w:t>B</w:t>
      </w:r>
      <w:bookmarkEnd w:id="470"/>
      <w:bookmarkEnd w:id="471"/>
      <w:bookmarkEnd w:id="472"/>
      <w:bookmarkEnd w:id="473"/>
      <w:bookmarkEnd w:id="474"/>
      <w:bookmarkEnd w:id="475"/>
      <w:bookmarkEnd w:id="476"/>
    </w:p>
    <w:p w14:paraId="605E2998" w14:textId="77777777" w:rsidR="00C7211D" w:rsidRPr="004D2D2B" w:rsidRDefault="00C7211D" w:rsidP="00C7211D">
      <w:pPr>
        <w:rPr>
          <w:lang w:val="en-GB"/>
        </w:rPr>
      </w:pPr>
      <w:r w:rsidRPr="004D2D2B">
        <w:rPr>
          <w:lang w:val="en-GB"/>
        </w:rPr>
        <w:t xml:space="preserve">The MOV </w:t>
      </w:r>
      <w:r w:rsidRPr="004D2D2B">
        <w:rPr>
          <w:i/>
          <w:lang w:val="en-GB"/>
        </w:rPr>
        <w:t>Relative</w:t>
      </w:r>
      <w:r w:rsidRPr="004D2D2B">
        <w:rPr>
          <w:lang w:val="en-GB"/>
        </w:rPr>
        <w:t xml:space="preserve"> </w:t>
      </w:r>
      <w:r w:rsidRPr="004D2D2B">
        <w:rPr>
          <w:i/>
          <w:lang w:val="en-GB"/>
        </w:rPr>
        <w:t>Disturbed Frames</w:t>
      </w:r>
      <w:r w:rsidRPr="004D2D2B">
        <w:rPr>
          <w:i/>
          <w:position w:val="-4"/>
          <w:sz w:val="20"/>
          <w:lang w:val="en-GB"/>
        </w:rPr>
        <w:t>B</w:t>
      </w:r>
      <w:r w:rsidRPr="004D2D2B">
        <w:rPr>
          <w:lang w:val="en-GB"/>
        </w:rPr>
        <w:t xml:space="preserve"> (abbreviation: RelDistFrames</w:t>
      </w:r>
      <w:r w:rsidRPr="004D2D2B">
        <w:rPr>
          <w:position w:val="-4"/>
          <w:sz w:val="20"/>
          <w:lang w:val="en-GB"/>
        </w:rPr>
        <w:t>B</w:t>
      </w:r>
      <w:r w:rsidRPr="004D2D2B">
        <w:rPr>
          <w:lang w:val="en-GB"/>
        </w:rPr>
        <w:t>) represents the number of frames with:</w:t>
      </w:r>
    </w:p>
    <w:p w14:paraId="176E97D2" w14:textId="77777777" w:rsidR="00C7211D" w:rsidRPr="00A318F4" w:rsidRDefault="00C7211D" w:rsidP="00C7211D">
      <w:pPr>
        <w:pStyle w:val="Equation"/>
        <w:spacing w:before="0"/>
        <w:jc w:val="center"/>
      </w:pPr>
      <w:r w:rsidRPr="00A318F4">
        <w:rPr>
          <w:noProof/>
          <w:position w:val="-34"/>
          <w:sz w:val="20"/>
        </w:rPr>
        <w:object w:dxaOrig="5040" w:dyaOrig="800" w14:anchorId="07F9C72C">
          <v:shape id="_x0000_i1102" type="#_x0000_t75" alt="" style="width:253.5pt;height:41pt;mso-width-percent:0;mso-height-percent:0;mso-width-percent:0;mso-height-percent:0" o:ole="">
            <v:imagedata r:id="rId186" o:title=""/>
          </v:shape>
          <o:OLEObject Type="Embed" ProgID="Equation.3" ShapeID="_x0000_i1102" DrawAspect="Content" ObjectID="_1747822756" r:id="rId187"/>
        </w:object>
      </w:r>
    </w:p>
    <w:p w14:paraId="08C30079" w14:textId="77777777" w:rsidR="00C7211D" w:rsidRPr="004D2D2B" w:rsidRDefault="00C7211D" w:rsidP="00C7211D">
      <w:pPr>
        <w:rPr>
          <w:lang w:val="en-GB"/>
        </w:rPr>
      </w:pPr>
      <w:r w:rsidRPr="004D2D2B">
        <w:rPr>
          <w:lang w:val="en-GB"/>
        </w:rPr>
        <w:t>related to the total number of frames of the item.</w:t>
      </w:r>
    </w:p>
    <w:p w14:paraId="3BF5E9BD" w14:textId="77777777" w:rsidR="00C7211D" w:rsidRPr="004D2D2B" w:rsidRDefault="00C7211D" w:rsidP="00C7211D">
      <w:pPr>
        <w:rPr>
          <w:lang w:val="en-GB"/>
        </w:rPr>
      </w:pPr>
      <w:r w:rsidRPr="004D2D2B">
        <w:rPr>
          <w:lang w:val="en-GB"/>
        </w:rPr>
        <w:t>Frames with low energy at the beginning and the end of the items are ignored (see § 5.2.4.4).</w:t>
      </w:r>
    </w:p>
    <w:p w14:paraId="6414D1F2" w14:textId="77777777" w:rsidR="00C7211D" w:rsidRPr="00B56EC6" w:rsidRDefault="00C7211D" w:rsidP="00C7211D">
      <w:pPr>
        <w:pStyle w:val="Heading2"/>
        <w:keepNext w:val="0"/>
        <w:keepLines w:val="0"/>
        <w:rPr>
          <w:lang w:val="en-GB"/>
        </w:rPr>
      </w:pPr>
      <w:bookmarkStart w:id="477" w:name="_Toc411998564"/>
      <w:bookmarkStart w:id="478" w:name="_Toc414873017"/>
      <w:bookmarkStart w:id="479" w:name="_Toc415385261"/>
      <w:bookmarkStart w:id="480" w:name="_Toc425054155"/>
      <w:bookmarkStart w:id="481" w:name="_Toc133255944"/>
      <w:bookmarkStart w:id="482" w:name="_Toc133300997"/>
      <w:r w:rsidRPr="00B56EC6">
        <w:rPr>
          <w:lang w:val="en-GB"/>
        </w:rPr>
        <w:t>4.7</w:t>
      </w:r>
      <w:r w:rsidRPr="00B56EC6">
        <w:rPr>
          <w:lang w:val="en-GB"/>
        </w:rPr>
        <w:tab/>
        <w:t>Detection probability</w:t>
      </w:r>
      <w:bookmarkEnd w:id="477"/>
      <w:bookmarkEnd w:id="478"/>
      <w:bookmarkEnd w:id="479"/>
      <w:bookmarkEnd w:id="480"/>
      <w:bookmarkEnd w:id="481"/>
      <w:bookmarkEnd w:id="482"/>
    </w:p>
    <w:p w14:paraId="0DC72C66" w14:textId="77777777" w:rsidR="00C7211D" w:rsidRPr="004D2D2B" w:rsidRDefault="00C7211D" w:rsidP="00C7211D">
      <w:pPr>
        <w:rPr>
          <w:lang w:val="en-GB"/>
        </w:rPr>
      </w:pPr>
      <w:r w:rsidRPr="004D2D2B">
        <w:rPr>
          <w:lang w:val="en-GB"/>
        </w:rPr>
        <w:t xml:space="preserve">The MOVs defined in this section are based on </w:t>
      </w:r>
      <w:r w:rsidRPr="00A318F4">
        <w:rPr>
          <w:noProof/>
          <w:position w:val="-10"/>
        </w:rPr>
        <w:object w:dxaOrig="760" w:dyaOrig="380" w14:anchorId="145AAAEB">
          <v:shape id="_x0000_i1103" type="#_x0000_t75" alt="" style="width:38.5pt;height:18pt;mso-width-percent:0;mso-height-percent:0;mso-width-percent:0;mso-height-percent:0" o:ole="">
            <v:imagedata r:id="rId188" o:title=""/>
          </v:shape>
          <o:OLEObject Type="Embed" ProgID="Equation.3" ShapeID="_x0000_i1103" DrawAspect="Content" ObjectID="_1747822757" r:id="rId189"/>
        </w:object>
      </w:r>
      <w:r w:rsidRPr="004D2D2B">
        <w:rPr>
          <w:lang w:val="en-GB"/>
        </w:rPr>
        <w:t xml:space="preserve"> (</w:t>
      </w:r>
      <w:r w:rsidRPr="004D2D2B">
        <w:rPr>
          <w:i/>
          <w:lang w:val="en-GB"/>
        </w:rPr>
        <w:t>k</w:t>
      </w:r>
      <w:r w:rsidRPr="004D2D2B">
        <w:rPr>
          <w:lang w:val="en-GB"/>
        </w:rPr>
        <w:t xml:space="preserve"> band, </w:t>
      </w:r>
      <w:r w:rsidRPr="004D2D2B">
        <w:rPr>
          <w:i/>
          <w:lang w:val="en-GB"/>
        </w:rPr>
        <w:t>n</w:t>
      </w:r>
      <w:r w:rsidRPr="004D2D2B">
        <w:rPr>
          <w:lang w:val="en-GB"/>
        </w:rPr>
        <w:t xml:space="preserve"> frame), which are the </w:t>
      </w:r>
      <w:r w:rsidRPr="004D2D2B">
        <w:rPr>
          <w:i/>
          <w:lang w:val="en-GB"/>
        </w:rPr>
        <w:t>excitation patterns</w:t>
      </w:r>
      <w:r w:rsidRPr="004D2D2B">
        <w:rPr>
          <w:lang w:val="en-GB"/>
        </w:rPr>
        <w:t xml:space="preserve"> </w:t>
      </w:r>
      <w:r w:rsidRPr="004D2D2B">
        <w:rPr>
          <w:i/>
          <w:iCs/>
          <w:lang w:val="en-GB"/>
        </w:rPr>
        <w:t>E</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expressed in dB:</w:t>
      </w:r>
    </w:p>
    <w:p w14:paraId="2CFF05B8" w14:textId="77777777" w:rsidR="00C7211D" w:rsidRPr="00A318F4" w:rsidRDefault="00C7211D" w:rsidP="00C7211D">
      <w:pPr>
        <w:pStyle w:val="Equation"/>
      </w:pPr>
      <w:r w:rsidRPr="004D2D2B">
        <w:rPr>
          <w:lang w:val="en-GB"/>
        </w:rPr>
        <w:tab/>
      </w:r>
      <w:r w:rsidRPr="004D2D2B">
        <w:rPr>
          <w:lang w:val="en-GB"/>
        </w:rPr>
        <w:tab/>
      </w:r>
      <w:r w:rsidRPr="00A318F4">
        <w:rPr>
          <w:noProof/>
          <w:position w:val="-12"/>
          <w:sz w:val="20"/>
        </w:rPr>
        <w:object w:dxaOrig="2700" w:dyaOrig="400" w14:anchorId="755BBB3B">
          <v:shape id="_x0000_i1104" type="#_x0000_t75" alt="" style="width:132pt;height:18pt;mso-width-percent:0;mso-height-percent:0;mso-width-percent:0;mso-height-percent:0" o:ole="">
            <v:imagedata r:id="rId190" o:title=""/>
          </v:shape>
          <o:OLEObject Type="Embed" ProgID="Equation.3" ShapeID="_x0000_i1104" DrawAspect="Content" ObjectID="_1747822758" r:id="rId191"/>
        </w:object>
      </w:r>
      <w:r w:rsidRPr="00A318F4">
        <w:tab/>
        <w:t>(72)</w:t>
      </w:r>
    </w:p>
    <w:p w14:paraId="4E8B3451" w14:textId="77777777" w:rsidR="00C7211D" w:rsidRPr="00A318F4" w:rsidRDefault="00C7211D" w:rsidP="00C7211D">
      <w:r w:rsidRPr="00A318F4">
        <w:t xml:space="preserve">For each frame </w:t>
      </w:r>
      <w:r w:rsidRPr="00A318F4">
        <w:rPr>
          <w:i/>
        </w:rPr>
        <w:t>n</w:t>
      </w:r>
      <w:r w:rsidRPr="00A318F4">
        <w:t>:</w:t>
      </w:r>
    </w:p>
    <w:p w14:paraId="4D62E469" w14:textId="77777777" w:rsidR="00C7211D" w:rsidRPr="004D2D2B" w:rsidRDefault="00C7211D" w:rsidP="00C7211D">
      <w:pPr>
        <w:spacing w:line="270" w:lineRule="exact"/>
        <w:rPr>
          <w:lang w:val="en-GB"/>
        </w:rPr>
      </w:pPr>
      <w:r w:rsidRPr="004D2D2B">
        <w:rPr>
          <w:lang w:val="en-GB"/>
        </w:rPr>
        <w:t xml:space="preserve">The following steps are done independently for each channel </w:t>
      </w:r>
      <w:r w:rsidRPr="004D2D2B">
        <w:rPr>
          <w:i/>
          <w:lang w:val="en-GB"/>
        </w:rPr>
        <w:t>c</w:t>
      </w:r>
      <w:r w:rsidRPr="004D2D2B">
        <w:rPr>
          <w:lang w:val="en-GB"/>
        </w:rPr>
        <w:t xml:space="preserve"> (values of </w:t>
      </w:r>
      <w:r w:rsidRPr="004D2D2B">
        <w:rPr>
          <w:i/>
          <w:lang w:val="en-GB"/>
        </w:rPr>
        <w:t>c</w:t>
      </w:r>
      <w:r w:rsidRPr="004D2D2B">
        <w:rPr>
          <w:lang w:val="en-GB"/>
        </w:rPr>
        <w:t xml:space="preserve"> are left and right). The </w:t>
      </w:r>
      <w:r w:rsidRPr="004D2D2B">
        <w:rPr>
          <w:i/>
          <w:lang w:val="en-GB"/>
        </w:rPr>
        <w:t>logarithmic</w:t>
      </w:r>
      <w:r w:rsidRPr="004D2D2B">
        <w:rPr>
          <w:lang w:val="en-GB"/>
        </w:rPr>
        <w:t xml:space="preserve"> </w:t>
      </w:r>
      <w:r w:rsidRPr="004D2D2B">
        <w:rPr>
          <w:i/>
          <w:lang w:val="en-GB"/>
        </w:rPr>
        <w:t>excitation patterns</w:t>
      </w:r>
      <w:r w:rsidRPr="004D2D2B">
        <w:rPr>
          <w:lang w:val="en-GB"/>
        </w:rPr>
        <w:t xml:space="preserve"> are </w:t>
      </w:r>
      <w:r w:rsidRPr="00A318F4">
        <w:rPr>
          <w:noProof/>
          <w:position w:val="-16"/>
        </w:rPr>
        <w:object w:dxaOrig="960" w:dyaOrig="440" w14:anchorId="5B2AB9AC">
          <v:shape id="_x0000_i1105" type="#_x0000_t75" alt="" style="width:49.5pt;height:22.5pt;mso-width-percent:0;mso-height-percent:0;mso-width-percent:0;mso-height-percent:0" o:ole="">
            <v:imagedata r:id="rId192" o:title=""/>
          </v:shape>
          <o:OLEObject Type="Embed" ProgID="Equation.3" ShapeID="_x0000_i1105" DrawAspect="Content" ObjectID="_1747822759" r:id="rId193"/>
        </w:object>
      </w:r>
      <w:r w:rsidRPr="004D2D2B">
        <w:rPr>
          <w:lang w:val="en-GB"/>
        </w:rPr>
        <w:t xml:space="preserve"> for the Reference Signal and </w:t>
      </w:r>
      <w:r w:rsidRPr="00A318F4">
        <w:rPr>
          <w:noProof/>
          <w:position w:val="-12"/>
        </w:rPr>
        <w:object w:dxaOrig="1020" w:dyaOrig="400" w14:anchorId="1121E36A">
          <v:shape id="_x0000_i1106" type="#_x0000_t75" alt="" style="width:54pt;height:18pt;mso-width-percent:0;mso-height-percent:0;mso-width-percent:0;mso-height-percent:0" o:ole="">
            <v:imagedata r:id="rId194" o:title=""/>
          </v:shape>
          <o:OLEObject Type="Embed" ProgID="Equation.3" ShapeID="_x0000_i1106" DrawAspect="Content" ObjectID="_1747822760" r:id="rId195"/>
        </w:object>
      </w:r>
      <w:r w:rsidRPr="004D2D2B">
        <w:rPr>
          <w:lang w:val="en-GB"/>
        </w:rPr>
        <w:t xml:space="preserve"> for the Signal Under Test respectively.</w:t>
      </w:r>
    </w:p>
    <w:p w14:paraId="65E179F1" w14:textId="77777777" w:rsidR="00C7211D" w:rsidRPr="004D2D2B" w:rsidRDefault="00C7211D" w:rsidP="00C7211D">
      <w:pPr>
        <w:rPr>
          <w:lang w:val="en-GB"/>
        </w:rPr>
      </w:pPr>
      <w:r w:rsidRPr="004D2D2B">
        <w:rPr>
          <w:lang w:val="en-GB"/>
        </w:rPr>
        <w:t xml:space="preserve">For each band </w:t>
      </w:r>
      <w:r w:rsidRPr="004D2D2B">
        <w:rPr>
          <w:i/>
          <w:lang w:val="en-GB"/>
        </w:rPr>
        <w:t>k</w:t>
      </w:r>
      <w:r w:rsidRPr="004D2D2B">
        <w:rPr>
          <w:lang w:val="en-GB"/>
        </w:rPr>
        <w:t>:</w:t>
      </w:r>
    </w:p>
    <w:p w14:paraId="160FFEAD" w14:textId="77777777" w:rsidR="00C7211D" w:rsidRPr="004D2D2B" w:rsidRDefault="00C7211D" w:rsidP="00C7211D">
      <w:pPr>
        <w:pStyle w:val="enumlev1"/>
        <w:rPr>
          <w:lang w:val="en-GB"/>
        </w:rPr>
      </w:pPr>
      <w:r w:rsidRPr="004D2D2B">
        <w:rPr>
          <w:lang w:val="en-GB"/>
        </w:rPr>
        <w:lastRenderedPageBreak/>
        <w:t>–</w:t>
      </w:r>
      <w:r w:rsidRPr="004D2D2B">
        <w:rPr>
          <w:lang w:val="en-GB"/>
        </w:rPr>
        <w:tab/>
        <w:t>Calculate the asymmetric average excitation.</w:t>
      </w:r>
    </w:p>
    <w:p w14:paraId="7EA9EA71" w14:textId="77777777" w:rsidR="00C7211D" w:rsidRPr="004D2D2B" w:rsidRDefault="00C7211D" w:rsidP="00C7211D">
      <w:pPr>
        <w:pStyle w:val="Equation"/>
        <w:tabs>
          <w:tab w:val="left" w:pos="1985"/>
        </w:tabs>
        <w:ind w:left="2410" w:hanging="709"/>
        <w:rPr>
          <w:lang w:val="en-GB"/>
        </w:rPr>
      </w:pPr>
      <w:r w:rsidRPr="004D2D2B">
        <w:rPr>
          <w:lang w:val="en-GB"/>
        </w:rPr>
        <w:tab/>
      </w:r>
      <w:r w:rsidRPr="00A318F4">
        <w:rPr>
          <w:noProof/>
          <w:position w:val="-16"/>
          <w:sz w:val="20"/>
        </w:rPr>
        <w:object w:dxaOrig="5460" w:dyaOrig="440" w14:anchorId="5C1E0A82">
          <v:shape id="_x0000_i1107" type="#_x0000_t75" alt="" style="width:272pt;height:22.5pt;mso-width-percent:0;mso-height-percent:0;mso-width-percent:0;mso-height-percent:0" o:ole="">
            <v:imagedata r:id="rId196" o:title=""/>
          </v:shape>
          <o:OLEObject Type="Embed" ProgID="Equation.3" ShapeID="_x0000_i1107" DrawAspect="Content" ObjectID="_1747822761" r:id="rId197"/>
        </w:object>
      </w:r>
      <w:r w:rsidRPr="004D2D2B">
        <w:rPr>
          <w:lang w:val="en-GB"/>
        </w:rPr>
        <w:tab/>
        <w:t>(73)</w:t>
      </w:r>
    </w:p>
    <w:p w14:paraId="5793E8B6" w14:textId="77777777" w:rsidR="00C7211D" w:rsidRPr="004D2D2B" w:rsidRDefault="00C7211D" w:rsidP="00C7211D">
      <w:pPr>
        <w:pStyle w:val="enumlev1"/>
        <w:rPr>
          <w:lang w:val="en-GB"/>
        </w:rPr>
      </w:pPr>
      <w:r w:rsidRPr="004D2D2B">
        <w:rPr>
          <w:lang w:val="en-GB"/>
        </w:rPr>
        <w:t>–</w:t>
      </w:r>
      <w:r w:rsidRPr="004D2D2B">
        <w:rPr>
          <w:lang w:val="en-GB"/>
        </w:rPr>
        <w:tab/>
        <w:t xml:space="preserve">Calculate the effective detection step size </w:t>
      </w:r>
      <w:r w:rsidRPr="004D2D2B">
        <w:rPr>
          <w:i/>
          <w:lang w:val="en-GB"/>
        </w:rPr>
        <w:t>s</w:t>
      </w:r>
      <w:r w:rsidRPr="004D2D2B">
        <w:rPr>
          <w:lang w:val="en-GB"/>
        </w:rPr>
        <w:t>. The following formula is an approximation to the just noticeable level difference as measured by [Zwicker and Fastl, 1990].</w:t>
      </w:r>
    </w:p>
    <w:p w14:paraId="60536B1A" w14:textId="77777777" w:rsidR="00C7211D" w:rsidRPr="004D2D2B" w:rsidRDefault="00C7211D" w:rsidP="00C7211D">
      <w:pPr>
        <w:pStyle w:val="enumlev1"/>
        <w:rPr>
          <w:lang w:val="en-GB"/>
        </w:rPr>
      </w:pPr>
      <w:r w:rsidRPr="004D2D2B">
        <w:rPr>
          <w:lang w:val="en-GB"/>
        </w:rPr>
        <w:tab/>
        <w:t xml:space="preserve">If </w:t>
      </w:r>
      <w:r w:rsidRPr="004D2D2B">
        <w:rPr>
          <w:i/>
          <w:lang w:val="en-GB"/>
        </w:rPr>
        <w:t>L</w:t>
      </w:r>
      <w:r w:rsidRPr="004D2D2B">
        <w:rPr>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lang w:val="en-GB"/>
        </w:rPr>
        <w:t>] </w:t>
      </w:r>
      <w:r w:rsidRPr="00A318F4">
        <w:rPr>
          <w:rFonts w:ascii="Symbol" w:hAnsi="Symbol"/>
        </w:rPr>
        <w:t></w:t>
      </w:r>
      <w:r w:rsidRPr="004D2D2B">
        <w:rPr>
          <w:lang w:val="en-GB"/>
        </w:rPr>
        <w:t> 0:</w:t>
      </w:r>
    </w:p>
    <w:p w14:paraId="7B40AE3E" w14:textId="77777777" w:rsidR="00C7211D" w:rsidRPr="004D2D2B" w:rsidRDefault="00C7211D" w:rsidP="00C7211D">
      <w:pPr>
        <w:pStyle w:val="enumlev1"/>
        <w:tabs>
          <w:tab w:val="left" w:pos="624"/>
          <w:tab w:val="left" w:pos="1474"/>
        </w:tabs>
        <w:spacing w:line="280" w:lineRule="exact"/>
        <w:ind w:left="2160" w:hanging="2160"/>
        <w:rPr>
          <w:lang w:val="en-GB"/>
        </w:rPr>
      </w:pPr>
      <w:r w:rsidRPr="004D2D2B">
        <w:rPr>
          <w:lang w:val="en-GB"/>
        </w:rPr>
        <w:tab/>
      </w:r>
      <w:r w:rsidRPr="004D2D2B">
        <w:rPr>
          <w:lang w:val="en-GB"/>
        </w:rPr>
        <w:tab/>
      </w:r>
      <w:r w:rsidRPr="004D2D2B">
        <w:rPr>
          <w:lang w:val="en-GB"/>
        </w:rPr>
        <w:tab/>
      </w:r>
      <w:r w:rsidRPr="004D2D2B">
        <w:rPr>
          <w:i/>
          <w:iCs/>
          <w:lang w:val="en-GB"/>
        </w:rPr>
        <w:t>s</w:t>
      </w:r>
      <w:r w:rsidRPr="004D2D2B">
        <w:rPr>
          <w:rFonts w:ascii="Tms Rmn" w:hAnsi="Tms Rmn"/>
          <w:i/>
          <w:iCs/>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5.95072 </w:t>
      </w:r>
      <w:r w:rsidRPr="00A318F4">
        <w:rPr>
          <w:rFonts w:ascii="Symbol" w:hAnsi="Symbol"/>
        </w:rPr>
        <w:t></w:t>
      </w:r>
      <w:r w:rsidRPr="004D2D2B">
        <w:rPr>
          <w:lang w:val="en-GB"/>
        </w:rPr>
        <w:t> ((6.39468)/</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1.71332</w:t>
      </w:r>
      <w:r w:rsidRPr="004D2D2B">
        <w:rPr>
          <w:lang w:val="en-GB"/>
        </w:rPr>
        <w:t> </w:t>
      </w:r>
      <w:r w:rsidRPr="00A318F4">
        <w:rPr>
          <w:rFonts w:ascii="Symbol" w:hAnsi="Symbol"/>
        </w:rPr>
        <w:t></w:t>
      </w:r>
      <w:r w:rsidRPr="004D2D2B">
        <w:rPr>
          <w:lang w:val="en-GB"/>
        </w:rPr>
        <w:t> 9.01033 </w:t>
      </w:r>
      <w:r w:rsidRPr="00A318F4">
        <w:rPr>
          <w:rFonts w:ascii="Symbol" w:hAnsi="Symbol"/>
        </w:rPr>
        <w:t></w:t>
      </w:r>
      <w:r w:rsidRPr="004D2D2B">
        <w:rPr>
          <w:lang w:val="en-GB"/>
        </w:rPr>
        <w:t> 10</w:t>
      </w:r>
      <w:r w:rsidRPr="004D2D2B">
        <w:rPr>
          <w:position w:val="6"/>
          <w:sz w:val="20"/>
          <w:lang w:val="en-GB"/>
        </w:rPr>
        <w:t>–11</w:t>
      </w:r>
      <w:r w:rsidRPr="004D2D2B">
        <w:rPr>
          <w:lang w:val="en-GB"/>
        </w:rPr>
        <w:t> </w:t>
      </w:r>
      <w:r w:rsidRPr="00A318F4">
        <w:rPr>
          <w:rFonts w:ascii="Symbol" w:hAnsi="Symbol"/>
        </w:rPr>
        <w:t></w:t>
      </w:r>
      <w:r w:rsidRPr="004D2D2B">
        <w:rPr>
          <w:lang w:val="en-GB"/>
        </w:rPr>
        <w:t>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4</w:t>
      </w:r>
      <w:r w:rsidRPr="004D2D2B">
        <w:rPr>
          <w:lang w:val="en-GB"/>
        </w:rPr>
        <w:t> </w:t>
      </w:r>
      <w:r w:rsidRPr="00A318F4">
        <w:rPr>
          <w:rFonts w:ascii="Symbol" w:hAnsi="Symbol"/>
        </w:rPr>
        <w:t></w:t>
      </w:r>
      <w:r w:rsidRPr="004D2D2B">
        <w:rPr>
          <w:lang w:val="en-GB"/>
        </w:rPr>
        <w:t> 5.05622 </w:t>
      </w:r>
      <w:r w:rsidRPr="00A318F4">
        <w:rPr>
          <w:rFonts w:ascii="Symbol" w:hAnsi="Symbol"/>
        </w:rPr>
        <w:t></w:t>
      </w:r>
      <w:r w:rsidRPr="004D2D2B">
        <w:rPr>
          <w:lang w:val="en-GB"/>
        </w:rPr>
        <w:br/>
        <w:t>10</w:t>
      </w:r>
      <w:r w:rsidRPr="004D2D2B">
        <w:rPr>
          <w:position w:val="6"/>
          <w:sz w:val="20"/>
          <w:lang w:val="en-GB"/>
        </w:rPr>
        <w:t>–6</w:t>
      </w:r>
      <w:r w:rsidRPr="004D2D2B">
        <w:rPr>
          <w:lang w:val="en-GB"/>
        </w:rPr>
        <w:t> </w:t>
      </w:r>
      <w:r w:rsidRPr="00A318F4">
        <w:rPr>
          <w:rFonts w:ascii="Symbol" w:hAnsi="Symbol"/>
        </w:rPr>
        <w:t></w:t>
      </w:r>
      <w:r w:rsidRPr="004D2D2B">
        <w:rPr>
          <w:lang w:val="en-GB"/>
        </w:rPr>
        <w:t xml:space="preserve">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3</w:t>
      </w:r>
      <w:r w:rsidRPr="004D2D2B">
        <w:rPr>
          <w:lang w:val="en-GB"/>
        </w:rPr>
        <w:t> – 0.00102438 </w:t>
      </w:r>
      <w:r w:rsidRPr="00A318F4">
        <w:rPr>
          <w:rFonts w:ascii="Symbol" w:hAnsi="Symbol"/>
        </w:rPr>
        <w:t></w:t>
      </w:r>
      <w:r w:rsidRPr="004D2D2B">
        <w:rPr>
          <w:lang w:val="en-GB"/>
        </w:rPr>
        <w:t>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2</w:t>
      </w:r>
      <w:r w:rsidRPr="004D2D2B">
        <w:rPr>
          <w:vertAlign w:val="superscript"/>
          <w:lang w:val="en-GB"/>
        </w:rPr>
        <w:t> </w:t>
      </w:r>
      <w:r w:rsidRPr="00A318F4">
        <w:rPr>
          <w:rFonts w:ascii="Symbol" w:hAnsi="Symbol"/>
        </w:rPr>
        <w:t></w:t>
      </w:r>
      <w:r w:rsidRPr="004D2D2B">
        <w:rPr>
          <w:lang w:val="en-GB"/>
        </w:rPr>
        <w:t> 0.0550197 </w:t>
      </w:r>
      <w:r w:rsidRPr="00A318F4">
        <w:rPr>
          <w:rFonts w:ascii="Symbol" w:hAnsi="Symbol"/>
        </w:rPr>
        <w:t></w:t>
      </w:r>
      <w:r w:rsidRPr="004D2D2B">
        <w:rPr>
          <w:lang w:val="en-GB"/>
        </w:rPr>
        <w:t> </w:t>
      </w:r>
      <w:r w:rsidRPr="004D2D2B">
        <w:rPr>
          <w:i/>
          <w:iCs/>
          <w:lang w:val="en-GB"/>
        </w:rPr>
        <w:t>L</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–0.198719</w:t>
      </w:r>
    </w:p>
    <w:p w14:paraId="7B696CA4" w14:textId="77777777" w:rsidR="00C7211D" w:rsidRPr="004D2D2B" w:rsidRDefault="00C7211D" w:rsidP="00C7211D">
      <w:pPr>
        <w:pStyle w:val="enumlev1"/>
        <w:rPr>
          <w:lang w:val="en-GB"/>
        </w:rPr>
      </w:pPr>
      <w:r w:rsidRPr="004D2D2B">
        <w:rPr>
          <w:lang w:val="en-GB"/>
        </w:rPr>
        <w:tab/>
        <w:t xml:space="preserve">else </w:t>
      </w:r>
    </w:p>
    <w:p w14:paraId="1679D3FB" w14:textId="77777777" w:rsidR="00C7211D" w:rsidRPr="004D2D2B" w:rsidRDefault="00C7211D" w:rsidP="00C7211D">
      <w:pPr>
        <w:pStyle w:val="Equation"/>
        <w:rPr>
          <w:lang w:val="en-GB"/>
        </w:rPr>
      </w:pPr>
      <w:r w:rsidRPr="004D2D2B">
        <w:rPr>
          <w:lang w:val="en-GB"/>
        </w:rPr>
        <w:tab/>
      </w:r>
      <w:r w:rsidRPr="004D2D2B">
        <w:rPr>
          <w:lang w:val="en-GB"/>
        </w:rPr>
        <w:tab/>
      </w:r>
      <w:r w:rsidRPr="004D2D2B">
        <w:rPr>
          <w:i/>
          <w:iCs/>
          <w:lang w:val="en-GB"/>
        </w:rPr>
        <w:t>s</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1.0 </w:t>
      </w:r>
      <w:r w:rsidRPr="00A318F4">
        <w:rPr>
          <w:rFonts w:ascii="Symbol" w:hAnsi="Symbol"/>
        </w:rPr>
        <w:t></w:t>
      </w:r>
      <w:r w:rsidRPr="004D2D2B">
        <w:rPr>
          <w:lang w:val="en-GB"/>
        </w:rPr>
        <w:t> 10</w:t>
      </w:r>
      <w:r w:rsidRPr="004D2D2B">
        <w:rPr>
          <w:position w:val="6"/>
          <w:sz w:val="20"/>
          <w:lang w:val="en-GB"/>
        </w:rPr>
        <w:t>30</w:t>
      </w:r>
      <w:r w:rsidRPr="004D2D2B">
        <w:rPr>
          <w:lang w:val="en-GB"/>
        </w:rPr>
        <w:tab/>
        <w:t>(74)</w:t>
      </w:r>
    </w:p>
    <w:p w14:paraId="5AC5F629" w14:textId="77777777" w:rsidR="00C7211D" w:rsidRPr="004D2D2B" w:rsidRDefault="00C7211D" w:rsidP="00C7211D">
      <w:pPr>
        <w:pStyle w:val="enumlev1"/>
        <w:rPr>
          <w:iCs/>
          <w:lang w:val="en-GB"/>
        </w:rPr>
      </w:pPr>
      <w:r w:rsidRPr="004D2D2B">
        <w:rPr>
          <w:lang w:val="en-GB"/>
        </w:rPr>
        <w:t>–</w:t>
      </w:r>
      <w:r w:rsidRPr="004D2D2B">
        <w:rPr>
          <w:lang w:val="en-GB"/>
        </w:rPr>
        <w:tab/>
        <w:t xml:space="preserve">Calculate the signed error </w:t>
      </w:r>
      <w:r w:rsidRPr="004D2D2B">
        <w:rPr>
          <w:i/>
          <w:lang w:val="en-GB"/>
        </w:rPr>
        <w:t>e</w:t>
      </w:r>
      <w:r w:rsidRPr="004D2D2B">
        <w:rPr>
          <w:iCs/>
          <w:lang w:val="en-GB"/>
        </w:rPr>
        <w:t>:</w:t>
      </w:r>
    </w:p>
    <w:p w14:paraId="778162A6"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6"/>
          <w:sz w:val="20"/>
        </w:rPr>
        <w:object w:dxaOrig="2940" w:dyaOrig="440" w14:anchorId="0786157E">
          <v:shape id="_x0000_i1108" type="#_x0000_t75" alt="" style="width:147.5pt;height:22.5pt;mso-width-percent:0;mso-height-percent:0;mso-width-percent:0;mso-height-percent:0" o:ole="">
            <v:imagedata r:id="rId198" o:title=""/>
          </v:shape>
          <o:OLEObject Type="Embed" ProgID="Equation.3" ShapeID="_x0000_i1108" DrawAspect="Content" ObjectID="_1747822762" r:id="rId199"/>
        </w:object>
      </w:r>
      <w:r w:rsidRPr="004D2D2B">
        <w:rPr>
          <w:lang w:val="en-GB"/>
        </w:rPr>
        <w:tab/>
        <w:t>(75)</w:t>
      </w:r>
    </w:p>
    <w:p w14:paraId="39B27FC1" w14:textId="77777777" w:rsidR="00C7211D" w:rsidRPr="004D2D2B" w:rsidRDefault="00C7211D" w:rsidP="00C7211D">
      <w:pPr>
        <w:pStyle w:val="enumlev1"/>
        <w:spacing w:line="300" w:lineRule="exact"/>
        <w:rPr>
          <w:lang w:val="en-GB"/>
        </w:rPr>
      </w:pPr>
      <w:r w:rsidRPr="004D2D2B">
        <w:rPr>
          <w:lang w:val="en-GB"/>
        </w:rPr>
        <w:t>–</w:t>
      </w:r>
      <w:r w:rsidRPr="004D2D2B">
        <w:rPr>
          <w:lang w:val="en-GB"/>
        </w:rPr>
        <w:tab/>
        <w:t xml:space="preserve">If </w:t>
      </w:r>
      <w:r w:rsidRPr="00A318F4">
        <w:rPr>
          <w:noProof/>
          <w:position w:val="-16"/>
        </w:rPr>
        <w:object w:dxaOrig="2180" w:dyaOrig="440" w14:anchorId="3DF32457">
          <v:shape id="_x0000_i1109" type="#_x0000_t75" alt="" style="width:109.5pt;height:22.5pt;mso-width-percent:0;mso-height-percent:0;mso-width-percent:0;mso-height-percent:0" o:ole="">
            <v:imagedata r:id="rId200" o:title=""/>
          </v:shape>
          <o:OLEObject Type="Embed" ProgID="Equation.3" ShapeID="_x0000_i1109" DrawAspect="Content" ObjectID="_1747822763" r:id="rId201"/>
        </w:object>
      </w:r>
      <w:r w:rsidRPr="004D2D2B">
        <w:rPr>
          <w:lang w:val="en-GB"/>
        </w:rPr>
        <w:t xml:space="preserve"> then the steepness of slope </w:t>
      </w:r>
      <w:r w:rsidRPr="004D2D2B">
        <w:rPr>
          <w:i/>
          <w:lang w:val="en-GB"/>
        </w:rPr>
        <w:t>b</w:t>
      </w:r>
      <w:r w:rsidRPr="004D2D2B">
        <w:rPr>
          <w:lang w:val="en-GB"/>
        </w:rPr>
        <w:t xml:space="preserve"> is set to 4.0 otherwise it is set to 6.0. This models the effect that an increase of the signal energy of the Signal Under Test in comparison to the Reference Signal is more striking than a decrease.</w:t>
      </w:r>
    </w:p>
    <w:p w14:paraId="0FDBD5EC" w14:textId="77777777" w:rsidR="00C7211D" w:rsidRPr="004D2D2B" w:rsidRDefault="00C7211D" w:rsidP="00C7211D">
      <w:pPr>
        <w:pStyle w:val="enumlev1"/>
        <w:rPr>
          <w:lang w:val="en-GB"/>
        </w:rPr>
      </w:pPr>
      <w:r w:rsidRPr="004D2D2B">
        <w:rPr>
          <w:lang w:val="en-GB"/>
        </w:rPr>
        <w:t>–</w:t>
      </w:r>
      <w:r w:rsidRPr="004D2D2B">
        <w:rPr>
          <w:lang w:val="en-GB"/>
        </w:rPr>
        <w:tab/>
        <w:t xml:space="preserve">Calculate the scale factor </w:t>
      </w:r>
      <w:r w:rsidRPr="004D2D2B">
        <w:rPr>
          <w:i/>
          <w:lang w:val="en-GB"/>
        </w:rPr>
        <w:t>a</w:t>
      </w:r>
      <w:r w:rsidRPr="004D2D2B">
        <w:rPr>
          <w:lang w:val="en-GB"/>
        </w:rPr>
        <w:t>:</w:t>
      </w:r>
    </w:p>
    <w:p w14:paraId="7FAA8B28"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30"/>
          <w:sz w:val="20"/>
        </w:rPr>
        <w:object w:dxaOrig="2620" w:dyaOrig="999" w14:anchorId="33C605D5">
          <v:shape id="_x0000_i1110" type="#_x0000_t75" alt="" style="width:132pt;height:49.5pt;mso-width-percent:0;mso-height-percent:0;mso-width-percent:0;mso-height-percent:0" o:ole="">
            <v:imagedata r:id="rId202" o:title=""/>
          </v:shape>
          <o:OLEObject Type="Embed" ProgID="Equation.3" ShapeID="_x0000_i1110" DrawAspect="Content" ObjectID="_1747822764" r:id="rId203"/>
        </w:object>
      </w:r>
      <w:r w:rsidRPr="004D2D2B">
        <w:rPr>
          <w:lang w:val="en-GB"/>
        </w:rPr>
        <w:tab/>
        <w:t>(76)</w:t>
      </w:r>
    </w:p>
    <w:p w14:paraId="4CA98839" w14:textId="77777777" w:rsidR="00C7211D" w:rsidRPr="004D2D2B" w:rsidRDefault="00C7211D" w:rsidP="00C7211D">
      <w:pPr>
        <w:pStyle w:val="enumlev1"/>
        <w:rPr>
          <w:lang w:val="en-GB"/>
        </w:rPr>
      </w:pPr>
      <w:r w:rsidRPr="004D2D2B">
        <w:rPr>
          <w:lang w:val="en-GB"/>
        </w:rPr>
        <w:t>–</w:t>
      </w:r>
      <w:r w:rsidRPr="004D2D2B">
        <w:rPr>
          <w:lang w:val="en-GB"/>
        </w:rPr>
        <w:tab/>
        <w:t xml:space="preserve">Calculate the probability of detection. Equation (76) sets the scale factor </w:t>
      </w:r>
      <w:r w:rsidRPr="004D2D2B">
        <w:rPr>
          <w:i/>
          <w:lang w:val="en-GB"/>
        </w:rPr>
        <w:t>a</w:t>
      </w:r>
      <w:r w:rsidRPr="004D2D2B">
        <w:rPr>
          <w:lang w:val="en-GB"/>
        </w:rPr>
        <w:t xml:space="preserve"> such that if </w:t>
      </w:r>
      <w:r w:rsidRPr="004D2D2B">
        <w:rPr>
          <w:i/>
          <w:iCs/>
          <w:lang w:val="en-GB"/>
        </w:rPr>
        <w:t>e</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i/>
          <w:lang w:val="en-GB"/>
        </w:rPr>
        <w:t xml:space="preserve"> </w:t>
      </w:r>
      <w:r w:rsidRPr="004D2D2B">
        <w:rPr>
          <w:lang w:val="en-GB"/>
        </w:rPr>
        <w:t>equals</w:t>
      </w:r>
      <w:r w:rsidRPr="004D2D2B">
        <w:rPr>
          <w:i/>
          <w:lang w:val="en-GB"/>
        </w:rPr>
        <w:t xml:space="preserve"> </w:t>
      </w:r>
      <w:r w:rsidRPr="004D2D2B">
        <w:rPr>
          <w:i/>
          <w:iCs/>
          <w:lang w:val="en-GB"/>
        </w:rPr>
        <w:t>s</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i/>
          <w:iCs/>
          <w:lang w:val="en-GB"/>
        </w:rPr>
        <w:t xml:space="preserve"> p</w:t>
      </w:r>
      <w:r w:rsidRPr="004D2D2B">
        <w:rPr>
          <w:i/>
          <w:iCs/>
          <w:position w:val="-4"/>
          <w:sz w:val="20"/>
          <w:lang w:val="en-GB"/>
        </w:rPr>
        <w:t>c</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xml:space="preserve">] becomes </w:t>
      </w:r>
      <w:r w:rsidRPr="004D2D2B">
        <w:rPr>
          <w:i/>
          <w:lang w:val="en-GB"/>
        </w:rPr>
        <w:t>0.5</w:t>
      </w:r>
      <w:r w:rsidRPr="004D2D2B">
        <w:rPr>
          <w:lang w:val="en-GB"/>
        </w:rPr>
        <w:t>:</w:t>
      </w:r>
    </w:p>
    <w:p w14:paraId="1EDBD4F1"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3159" w:dyaOrig="480" w14:anchorId="4EDA8941">
          <v:shape id="_x0000_i1111" type="#_x0000_t75" alt="" style="width:159.5pt;height:22.5pt;mso-width-percent:0;mso-height-percent:0;mso-width-percent:0;mso-height-percent:0" o:ole="">
            <v:imagedata r:id="rId204" o:title=""/>
          </v:shape>
          <o:OLEObject Type="Embed" ProgID="Equation.3" ShapeID="_x0000_i1111" DrawAspect="Content" ObjectID="_1747822765" r:id="rId205"/>
        </w:object>
      </w:r>
      <w:r w:rsidRPr="004D2D2B">
        <w:rPr>
          <w:lang w:val="en-GB"/>
        </w:rPr>
        <w:tab/>
        <w:t>(77)</w:t>
      </w:r>
    </w:p>
    <w:p w14:paraId="7284DA0B" w14:textId="77777777" w:rsidR="00C7211D" w:rsidRPr="004D2D2B" w:rsidRDefault="00C7211D" w:rsidP="00C7211D">
      <w:pPr>
        <w:pStyle w:val="enumlev1"/>
        <w:rPr>
          <w:lang w:val="en-GB"/>
        </w:rPr>
      </w:pPr>
      <w:r w:rsidRPr="004D2D2B">
        <w:rPr>
          <w:lang w:val="en-GB"/>
        </w:rPr>
        <w:t>–</w:t>
      </w:r>
      <w:r w:rsidRPr="004D2D2B">
        <w:rPr>
          <w:lang w:val="en-GB"/>
        </w:rPr>
        <w:tab/>
        <w:t>Calculate the total number of steps above the threshold:</w:t>
      </w:r>
    </w:p>
    <w:p w14:paraId="6DADD68C" w14:textId="77777777" w:rsidR="00C7211D" w:rsidRPr="004D2D2B" w:rsidRDefault="00C7211D" w:rsidP="00C7211D">
      <w:pPr>
        <w:pStyle w:val="Equation"/>
        <w:ind w:left="794" w:firstLine="907"/>
        <w:rPr>
          <w:lang w:val="en-GB"/>
        </w:rPr>
      </w:pPr>
      <w:r w:rsidRPr="004D2D2B">
        <w:rPr>
          <w:lang w:val="en-GB"/>
        </w:rPr>
        <w:tab/>
      </w:r>
      <w:r w:rsidRPr="00A318F4">
        <w:rPr>
          <w:noProof/>
          <w:position w:val="-30"/>
          <w:sz w:val="20"/>
        </w:rPr>
        <w:object w:dxaOrig="2380" w:dyaOrig="740" w14:anchorId="30D06A64">
          <v:shape id="_x0000_i1112" type="#_x0000_t75" alt="" style="width:117.5pt;height:38.5pt;mso-width-percent:0;mso-height-percent:0;mso-width-percent:0;mso-height-percent:0" o:ole="">
            <v:imagedata r:id="rId206" o:title=""/>
          </v:shape>
          <o:OLEObject Type="Embed" ProgID="Equation.3" ShapeID="_x0000_i1112" DrawAspect="Content" ObjectID="_1747822766" r:id="rId207"/>
        </w:object>
      </w:r>
      <w:r w:rsidRPr="004D2D2B">
        <w:rPr>
          <w:lang w:val="en-GB"/>
        </w:rPr>
        <w:tab/>
        <w:t>(78)</w:t>
      </w:r>
    </w:p>
    <w:p w14:paraId="410CB11F" w14:textId="77777777" w:rsidR="00C7211D" w:rsidRPr="004D2D2B" w:rsidRDefault="00C7211D" w:rsidP="00C7211D">
      <w:pPr>
        <w:pStyle w:val="enumlev1"/>
        <w:rPr>
          <w:lang w:val="en-GB"/>
        </w:rPr>
      </w:pPr>
      <w:r w:rsidRPr="004D2D2B">
        <w:rPr>
          <w:lang w:val="en-GB"/>
        </w:rPr>
        <w:t>–</w:t>
      </w:r>
      <w:r w:rsidRPr="004D2D2B">
        <w:rPr>
          <w:lang w:val="en-GB"/>
        </w:rPr>
        <w:tab/>
        <w:t>The binaural detection probability is:</w:t>
      </w:r>
    </w:p>
    <w:p w14:paraId="1EF3BA45" w14:textId="77777777" w:rsidR="00C7211D" w:rsidRPr="004D2D2B" w:rsidRDefault="00C7211D" w:rsidP="00C7211D">
      <w:pPr>
        <w:pStyle w:val="Equation"/>
        <w:rPr>
          <w:lang w:val="en-GB"/>
        </w:rPr>
      </w:pPr>
      <w:r w:rsidRPr="004D2D2B">
        <w:rPr>
          <w:lang w:val="en-GB"/>
        </w:rPr>
        <w:tab/>
      </w:r>
      <w:r w:rsidRPr="004D2D2B">
        <w:rPr>
          <w:lang w:val="en-GB"/>
        </w:rPr>
        <w:tab/>
      </w:r>
      <w:r w:rsidRPr="004D2D2B">
        <w:rPr>
          <w:i/>
          <w:iCs/>
          <w:lang w:val="en-GB"/>
        </w:rPr>
        <w:t>p</w:t>
      </w:r>
      <w:r w:rsidRPr="004D2D2B">
        <w:rPr>
          <w:i/>
          <w:iCs/>
          <w:position w:val="-4"/>
          <w:sz w:val="20"/>
          <w:lang w:val="en-GB"/>
        </w:rPr>
        <w:t>bin</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max(</w:t>
      </w:r>
      <w:r w:rsidRPr="004D2D2B">
        <w:rPr>
          <w:rFonts w:ascii="Tms Rmn" w:hAnsi="Tms Rmn"/>
          <w:sz w:val="8"/>
          <w:lang w:val="en-GB"/>
        </w:rPr>
        <w:t> </w:t>
      </w:r>
      <w:r w:rsidRPr="004D2D2B">
        <w:rPr>
          <w:i/>
          <w:iCs/>
          <w:lang w:val="en-GB"/>
        </w:rPr>
        <w:t>p</w:t>
      </w:r>
      <w:r w:rsidRPr="004D2D2B">
        <w:rPr>
          <w:i/>
          <w:iCs/>
          <w:position w:val="-4"/>
          <w:sz w:val="20"/>
          <w:lang w:val="en-GB"/>
        </w:rPr>
        <w:t>left</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4D2D2B">
        <w:rPr>
          <w:i/>
          <w:iCs/>
          <w:lang w:val="en-GB"/>
        </w:rPr>
        <w:t>p</w:t>
      </w:r>
      <w:r w:rsidRPr="004D2D2B">
        <w:rPr>
          <w:i/>
          <w:iCs/>
          <w:position w:val="-4"/>
          <w:sz w:val="20"/>
          <w:lang w:val="en-GB"/>
        </w:rPr>
        <w:t>right</w:t>
      </w:r>
      <w:r w:rsidRPr="004D2D2B">
        <w:rPr>
          <w:rFonts w:ascii="Tms Rmn" w:hAnsi="Tms Rmn"/>
          <w:position w:val="-4"/>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lang w:val="en-GB"/>
        </w:rPr>
        <w:tab/>
        <w:t>(79)</w:t>
      </w:r>
    </w:p>
    <w:p w14:paraId="073DB1E7" w14:textId="77777777" w:rsidR="00C7211D" w:rsidRPr="004D2D2B" w:rsidRDefault="00C7211D" w:rsidP="00C7211D">
      <w:pPr>
        <w:pStyle w:val="enumlev1"/>
        <w:rPr>
          <w:lang w:val="en-GB"/>
        </w:rPr>
      </w:pPr>
      <w:r w:rsidRPr="004D2D2B">
        <w:rPr>
          <w:lang w:val="en-GB"/>
        </w:rPr>
        <w:t>–</w:t>
      </w:r>
      <w:r w:rsidRPr="004D2D2B">
        <w:rPr>
          <w:lang w:val="en-GB"/>
        </w:rPr>
        <w:tab/>
        <w:t>The number of steps above threshold for the binaural channel is:</w:t>
      </w:r>
    </w:p>
    <w:p w14:paraId="64DE8D4F" w14:textId="77777777" w:rsidR="00C7211D" w:rsidRPr="004D2D2B" w:rsidRDefault="00C7211D" w:rsidP="00C7211D">
      <w:pPr>
        <w:pStyle w:val="Equation"/>
        <w:rPr>
          <w:lang w:val="en-GB"/>
        </w:rPr>
      </w:pPr>
      <w:r w:rsidRPr="004D2D2B">
        <w:rPr>
          <w:lang w:val="en-GB"/>
        </w:rPr>
        <w:tab/>
      </w:r>
      <w:r w:rsidRPr="004D2D2B">
        <w:rPr>
          <w:lang w:val="en-GB"/>
        </w:rPr>
        <w:tab/>
      </w:r>
      <w:r w:rsidRPr="004D2D2B">
        <w:rPr>
          <w:i/>
          <w:iCs/>
          <w:lang w:val="en-GB"/>
        </w:rPr>
        <w:t>q</w:t>
      </w:r>
      <w:r w:rsidRPr="004D2D2B">
        <w:rPr>
          <w:i/>
          <w:iCs/>
          <w:position w:val="-4"/>
          <w:sz w:val="20"/>
          <w:lang w:val="en-GB"/>
        </w:rPr>
        <w:t>bin</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max(</w:t>
      </w:r>
      <w:r w:rsidRPr="004D2D2B">
        <w:rPr>
          <w:i/>
          <w:iCs/>
          <w:lang w:val="en-GB"/>
        </w:rPr>
        <w:t>q</w:t>
      </w:r>
      <w:r w:rsidRPr="004D2D2B">
        <w:rPr>
          <w:i/>
          <w:iCs/>
          <w:position w:val="-4"/>
          <w:sz w:val="20"/>
          <w:lang w:val="en-GB"/>
        </w:rPr>
        <w:t>left</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4D2D2B">
        <w:rPr>
          <w:i/>
          <w:iCs/>
          <w:lang w:val="en-GB"/>
        </w:rPr>
        <w:t>q</w:t>
      </w:r>
      <w:r w:rsidRPr="004D2D2B">
        <w:rPr>
          <w:i/>
          <w:iCs/>
          <w:position w:val="-4"/>
          <w:sz w:val="20"/>
          <w:lang w:val="en-GB"/>
        </w:rPr>
        <w:t>right</w:t>
      </w:r>
      <w:r w:rsidRPr="004D2D2B">
        <w:rPr>
          <w:rFonts w:ascii="Tms Rmn" w:hAnsi="Tms Rmn"/>
          <w:position w:val="-4"/>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lang w:val="en-GB"/>
        </w:rPr>
        <w:tab/>
        <w:t>(80)</w:t>
      </w:r>
    </w:p>
    <w:p w14:paraId="48DFF7D9" w14:textId="77777777" w:rsidR="00C7211D" w:rsidRPr="004D2D2B" w:rsidRDefault="00C7211D" w:rsidP="00C7211D">
      <w:pPr>
        <w:rPr>
          <w:lang w:val="en-GB"/>
        </w:rPr>
      </w:pPr>
      <w:r w:rsidRPr="004D2D2B">
        <w:rPr>
          <w:lang w:val="en-GB"/>
        </w:rPr>
        <w:t xml:space="preserve">The total probability of detection of channel </w:t>
      </w:r>
      <w:r w:rsidRPr="004D2D2B">
        <w:rPr>
          <w:i/>
          <w:lang w:val="en-GB"/>
        </w:rPr>
        <w:t>c</w:t>
      </w:r>
      <w:r w:rsidRPr="004D2D2B">
        <w:rPr>
          <w:lang w:val="en-GB"/>
        </w:rPr>
        <w:t xml:space="preserve"> of frame </w:t>
      </w:r>
      <w:r w:rsidRPr="004D2D2B">
        <w:rPr>
          <w:i/>
          <w:lang w:val="en-GB"/>
        </w:rPr>
        <w:t>n</w:t>
      </w:r>
      <w:r w:rsidRPr="004D2D2B">
        <w:rPr>
          <w:lang w:val="en-GB"/>
        </w:rPr>
        <w:t xml:space="preserve"> is:</w:t>
      </w:r>
    </w:p>
    <w:p w14:paraId="53342C1A"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36"/>
          <w:sz w:val="20"/>
        </w:rPr>
        <w:object w:dxaOrig="2840" w:dyaOrig="639" w14:anchorId="468E47C2">
          <v:shape id="_x0000_i1113" type="#_x0000_t75" alt="" style="width:139.5pt;height:30.5pt;mso-width-percent:0;mso-height-percent:0;mso-width-percent:0;mso-height-percent:0" o:ole="">
            <v:imagedata r:id="rId208" o:title=""/>
          </v:shape>
          <o:OLEObject Type="Embed" ProgID="Equation.3" ShapeID="_x0000_i1113" DrawAspect="Content" ObjectID="_1747822767" r:id="rId209"/>
        </w:object>
      </w:r>
      <w:r w:rsidRPr="004D2D2B">
        <w:rPr>
          <w:lang w:val="en-GB"/>
        </w:rPr>
        <w:tab/>
        <w:t>(81)</w:t>
      </w:r>
    </w:p>
    <w:p w14:paraId="138CCD58" w14:textId="77777777" w:rsidR="00C7211D" w:rsidRPr="004D2D2B" w:rsidRDefault="00C7211D" w:rsidP="00C7211D">
      <w:pPr>
        <w:rPr>
          <w:lang w:val="en-GB"/>
        </w:rPr>
      </w:pPr>
      <w:r w:rsidRPr="004D2D2B">
        <w:rPr>
          <w:lang w:val="en-GB"/>
        </w:rPr>
        <w:t xml:space="preserve">where </w:t>
      </w:r>
      <w:r w:rsidRPr="004D2D2B">
        <w:rPr>
          <w:i/>
          <w:lang w:val="en-GB"/>
        </w:rPr>
        <w:t>c</w:t>
      </w:r>
      <w:r w:rsidRPr="004D2D2B">
        <w:rPr>
          <w:lang w:val="en-GB"/>
        </w:rPr>
        <w:t xml:space="preserve"> can be either </w:t>
      </w:r>
      <w:r w:rsidRPr="004D2D2B">
        <w:rPr>
          <w:i/>
          <w:lang w:val="en-GB"/>
        </w:rPr>
        <w:t>left, right</w:t>
      </w:r>
      <w:r w:rsidRPr="004D2D2B">
        <w:rPr>
          <w:lang w:val="en-GB"/>
        </w:rPr>
        <w:t xml:space="preserve"> or </w:t>
      </w:r>
      <w:r w:rsidRPr="004D2D2B">
        <w:rPr>
          <w:i/>
          <w:lang w:val="en-GB"/>
        </w:rPr>
        <w:t>bin</w:t>
      </w:r>
      <w:r w:rsidRPr="004D2D2B">
        <w:rPr>
          <w:lang w:val="en-GB"/>
        </w:rPr>
        <w:t xml:space="preserve">. The total number of steps above threshold for channel </w:t>
      </w:r>
      <w:r w:rsidRPr="004D2D2B">
        <w:rPr>
          <w:i/>
          <w:lang w:val="en-GB"/>
        </w:rPr>
        <w:t>c</w:t>
      </w:r>
      <w:r w:rsidRPr="004D2D2B">
        <w:rPr>
          <w:lang w:val="en-GB"/>
        </w:rPr>
        <w:t xml:space="preserve"> of frame </w:t>
      </w:r>
      <w:r w:rsidRPr="004D2D2B">
        <w:rPr>
          <w:i/>
          <w:lang w:val="en-GB"/>
        </w:rPr>
        <w:t>n</w:t>
      </w:r>
      <w:r w:rsidRPr="004D2D2B">
        <w:rPr>
          <w:lang w:val="en-GB"/>
        </w:rPr>
        <w:t xml:space="preserve"> is:</w:t>
      </w:r>
    </w:p>
    <w:p w14:paraId="1BAE7207"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36"/>
          <w:sz w:val="20"/>
        </w:rPr>
        <w:object w:dxaOrig="2100" w:dyaOrig="639" w14:anchorId="5B63B79D">
          <v:shape id="_x0000_i1114" type="#_x0000_t75" alt="" style="width:106.5pt;height:30.5pt;mso-width-percent:0;mso-height-percent:0;mso-width-percent:0;mso-height-percent:0" o:ole="">
            <v:imagedata r:id="rId210" o:title=""/>
          </v:shape>
          <o:OLEObject Type="Embed" ProgID="Equation.3" ShapeID="_x0000_i1114" DrawAspect="Content" ObjectID="_1747822768" r:id="rId211"/>
        </w:object>
      </w:r>
      <w:r w:rsidRPr="004D2D2B">
        <w:rPr>
          <w:lang w:val="en-GB"/>
        </w:rPr>
        <w:tab/>
        <w:t>(82)</w:t>
      </w:r>
    </w:p>
    <w:p w14:paraId="0E592DD8" w14:textId="77777777" w:rsidR="00C7211D" w:rsidRPr="004D2D2B" w:rsidRDefault="00C7211D" w:rsidP="00C7211D">
      <w:pPr>
        <w:pStyle w:val="Heading3"/>
        <w:keepNext w:val="0"/>
        <w:keepLines w:val="0"/>
        <w:rPr>
          <w:lang w:val="en-GB"/>
        </w:rPr>
      </w:pPr>
      <w:bookmarkStart w:id="483" w:name="_Toc415385262"/>
      <w:bookmarkStart w:id="484" w:name="_Toc425054156"/>
      <w:r w:rsidRPr="004D2D2B">
        <w:rPr>
          <w:lang w:val="en-GB"/>
        </w:rPr>
        <w:t>4.7.1</w:t>
      </w:r>
      <w:r w:rsidRPr="004D2D2B">
        <w:rPr>
          <w:lang w:val="en-GB"/>
        </w:rPr>
        <w:tab/>
        <w:t>Maximum Filtered Probability of Detection (MFPD</w:t>
      </w:r>
      <w:r w:rsidRPr="004D2D2B">
        <w:rPr>
          <w:position w:val="-4"/>
          <w:sz w:val="20"/>
          <w:lang w:val="en-GB"/>
        </w:rPr>
        <w:t>B</w:t>
      </w:r>
      <w:r w:rsidRPr="004D2D2B">
        <w:rPr>
          <w:lang w:val="en-GB"/>
        </w:rPr>
        <w:t>)</w:t>
      </w:r>
      <w:bookmarkEnd w:id="483"/>
      <w:bookmarkEnd w:id="484"/>
    </w:p>
    <w:p w14:paraId="0E406CE5" w14:textId="77777777" w:rsidR="00C7211D" w:rsidRPr="004D2D2B" w:rsidRDefault="00C7211D" w:rsidP="00C7211D">
      <w:pPr>
        <w:rPr>
          <w:lang w:val="en-GB"/>
        </w:rPr>
      </w:pPr>
      <w:r w:rsidRPr="004D2D2B">
        <w:rPr>
          <w:lang w:val="en-GB"/>
        </w:rPr>
        <w:t xml:space="preserve">A smoothed version of the detection probability for each channel </w:t>
      </w:r>
      <w:r w:rsidRPr="004D2D2B">
        <w:rPr>
          <w:i/>
          <w:lang w:val="en-GB"/>
        </w:rPr>
        <w:t>c</w:t>
      </w:r>
      <w:r w:rsidRPr="004D2D2B">
        <w:rPr>
          <w:lang w:val="en-GB"/>
        </w:rPr>
        <w:t xml:space="preserve"> is calculated:</w:t>
      </w:r>
    </w:p>
    <w:p w14:paraId="589E5439" w14:textId="77777777" w:rsidR="00C7211D" w:rsidRPr="004D2D2B" w:rsidRDefault="00C7211D" w:rsidP="00C7211D">
      <w:pPr>
        <w:pStyle w:val="Equation"/>
        <w:rPr>
          <w:lang w:val="en-GB"/>
        </w:rPr>
      </w:pPr>
      <w:r w:rsidRPr="004D2D2B">
        <w:rPr>
          <w:lang w:val="en-GB"/>
        </w:rPr>
        <w:lastRenderedPageBreak/>
        <w:tab/>
      </w:r>
      <w:r w:rsidRPr="004D2D2B">
        <w:rPr>
          <w:lang w:val="en-GB"/>
        </w:rPr>
        <w:tab/>
      </w:r>
      <w:r w:rsidRPr="00A318F4">
        <w:rPr>
          <w:noProof/>
          <w:position w:val="-12"/>
          <w:sz w:val="20"/>
        </w:rPr>
        <w:object w:dxaOrig="3620" w:dyaOrig="400" w14:anchorId="1B87EF95">
          <v:shape id="_x0000_i1115" type="#_x0000_t75" alt="" style="width:177.5pt;height:18pt;mso-width-percent:0;mso-height-percent:0;mso-width-percent:0;mso-height-percent:0" o:ole="">
            <v:imagedata r:id="rId212" o:title=""/>
          </v:shape>
          <o:OLEObject Type="Embed" ProgID="Equation.3" ShapeID="_x0000_i1115" DrawAspect="Content" ObjectID="_1747822769" r:id="rId213"/>
        </w:object>
      </w:r>
      <w:r w:rsidRPr="004D2D2B">
        <w:rPr>
          <w:lang w:val="en-GB"/>
        </w:rPr>
        <w:tab/>
        <w:t>(83)</w:t>
      </w:r>
    </w:p>
    <w:p w14:paraId="4D11F00A" w14:textId="77777777" w:rsidR="00C7211D" w:rsidRPr="004D2D2B" w:rsidRDefault="00C7211D" w:rsidP="00C7211D">
      <w:pPr>
        <w:rPr>
          <w:lang w:val="en-GB"/>
        </w:rPr>
      </w:pPr>
      <w:r w:rsidRPr="004D2D2B">
        <w:rPr>
          <w:lang w:val="en-GB"/>
        </w:rPr>
        <w:t xml:space="preserve">where </w:t>
      </w:r>
      <w:r w:rsidRPr="004D2D2B">
        <w:rPr>
          <w:i/>
          <w:iCs/>
          <w:lang w:val="en-GB"/>
        </w:rPr>
        <w:t>P</w:t>
      </w:r>
      <w:r w:rsidRPr="004D2D2B">
        <w:rPr>
          <w:i/>
          <w:iCs/>
          <w:position w:val="-4"/>
          <w:sz w:val="20"/>
          <w:lang w:val="en-GB"/>
        </w:rPr>
        <w:t>c</w:t>
      </w:r>
      <w:r w:rsidRPr="004D2D2B">
        <w:rPr>
          <w:lang w:val="en-GB"/>
        </w:rPr>
        <w:t>[</w:t>
      </w:r>
      <w:r w:rsidRPr="004D2D2B">
        <w:rPr>
          <w:i/>
          <w:iCs/>
          <w:lang w:val="en-GB"/>
        </w:rPr>
        <w:t>–1</w:t>
      </w:r>
      <w:r w:rsidRPr="004D2D2B">
        <w:rPr>
          <w:lang w:val="en-GB"/>
        </w:rPr>
        <w:t>] </w:t>
      </w:r>
      <w:r w:rsidRPr="00A318F4">
        <w:rPr>
          <w:rFonts w:ascii="Symbol" w:hAnsi="Symbol"/>
        </w:rPr>
        <w:t></w:t>
      </w:r>
      <w:r w:rsidRPr="004D2D2B">
        <w:rPr>
          <w:i/>
          <w:iCs/>
          <w:lang w:val="en-GB"/>
        </w:rPr>
        <w:t> 0</w:t>
      </w:r>
      <w:r w:rsidRPr="004D2D2B">
        <w:rPr>
          <w:lang w:val="en-GB"/>
        </w:rPr>
        <w:t xml:space="preserve">. The constant </w:t>
      </w:r>
      <w:r w:rsidRPr="004D2D2B">
        <w:rPr>
          <w:i/>
          <w:lang w:val="en-GB"/>
        </w:rPr>
        <w:t>c</w:t>
      </w:r>
      <w:r w:rsidRPr="004D2D2B">
        <w:rPr>
          <w:position w:val="-4"/>
          <w:sz w:val="20"/>
          <w:lang w:val="en-GB"/>
        </w:rPr>
        <w:t>0</w:t>
      </w:r>
      <w:r w:rsidRPr="004D2D2B">
        <w:rPr>
          <w:lang w:val="en-GB"/>
        </w:rPr>
        <w:t xml:space="preserve"> depends on </w:t>
      </w:r>
      <w:r w:rsidRPr="004D2D2B">
        <w:rPr>
          <w:i/>
          <w:lang w:val="en-GB"/>
        </w:rPr>
        <w:t>StepSize</w:t>
      </w:r>
      <w:r w:rsidRPr="004D2D2B">
        <w:rPr>
          <w:lang w:val="en-GB"/>
        </w:rPr>
        <w:t>:</w:t>
      </w:r>
    </w:p>
    <w:p w14:paraId="44328799" w14:textId="32C6FB56" w:rsidR="00C7211D" w:rsidRPr="004D2D2B" w:rsidRDefault="00C7721F" w:rsidP="00C7211D">
      <w:pPr>
        <w:pStyle w:val="Equation"/>
        <w:rPr>
          <w:lang w:val="en-GB"/>
        </w:rPr>
      </w:pPr>
      <w:r w:rsidRPr="004D2D2B">
        <w:rPr>
          <w:lang w:val="en-GB"/>
        </w:rPr>
        <w:tab/>
      </w:r>
      <w:r w:rsidR="00C7211D" w:rsidRPr="004D2D2B">
        <w:rPr>
          <w:lang w:val="en-GB"/>
        </w:rPr>
        <w:tab/>
      </w:r>
      <w:r w:rsidR="00C7211D" w:rsidRPr="004D2D2B">
        <w:rPr>
          <w:i/>
          <w:iCs/>
          <w:lang w:val="en-GB"/>
        </w:rPr>
        <w:t>c</w:t>
      </w:r>
      <w:r w:rsidR="00C7211D" w:rsidRPr="004D2D2B">
        <w:rPr>
          <w:position w:val="-4"/>
          <w:sz w:val="20"/>
          <w:lang w:val="en-GB"/>
        </w:rPr>
        <w:t>0</w:t>
      </w:r>
      <w:r w:rsidR="00C7211D" w:rsidRPr="004D2D2B">
        <w:rPr>
          <w:lang w:val="en-GB"/>
        </w:rPr>
        <w:t> </w:t>
      </w:r>
      <w:r w:rsidR="00C7211D" w:rsidRPr="00A318F4">
        <w:rPr>
          <w:rFonts w:ascii="Symbol" w:hAnsi="Symbol"/>
        </w:rPr>
        <w:t></w:t>
      </w:r>
      <w:r w:rsidR="00C7211D" w:rsidRPr="004D2D2B">
        <w:rPr>
          <w:lang w:val="en-GB"/>
        </w:rPr>
        <w:t> 0.9</w:t>
      </w:r>
      <w:r w:rsidR="00C7211D" w:rsidRPr="004D2D2B">
        <w:rPr>
          <w:i/>
          <w:iCs/>
          <w:position w:val="6"/>
          <w:sz w:val="20"/>
          <w:lang w:val="en-GB"/>
        </w:rPr>
        <w:t>StepSize</w:t>
      </w:r>
      <w:r w:rsidR="00C7211D" w:rsidRPr="004D2D2B">
        <w:rPr>
          <w:position w:val="6"/>
          <w:sz w:val="20"/>
          <w:lang w:val="en-GB"/>
        </w:rPr>
        <w:t>/1</w:t>
      </w:r>
      <w:r w:rsidR="00C7211D" w:rsidRPr="004D2D2B">
        <w:rPr>
          <w:rFonts w:ascii="Tms Rmn" w:hAnsi="Tms Rmn"/>
          <w:position w:val="6"/>
          <w:sz w:val="12"/>
          <w:lang w:val="en-GB"/>
        </w:rPr>
        <w:t> </w:t>
      </w:r>
      <w:r w:rsidR="00C7211D" w:rsidRPr="004D2D2B">
        <w:rPr>
          <w:position w:val="6"/>
          <w:sz w:val="20"/>
          <w:lang w:val="en-GB"/>
        </w:rPr>
        <w:t>024</w:t>
      </w:r>
      <w:r w:rsidR="00C7211D" w:rsidRPr="004D2D2B">
        <w:rPr>
          <w:lang w:val="en-GB"/>
        </w:rPr>
        <w:tab/>
        <w:t>(84)</w:t>
      </w:r>
    </w:p>
    <w:p w14:paraId="6188DBDC" w14:textId="77777777" w:rsidR="00C7211D" w:rsidRPr="004D2D2B" w:rsidRDefault="00C7211D" w:rsidP="00C7211D">
      <w:pPr>
        <w:rPr>
          <w:lang w:val="en-GB"/>
        </w:rPr>
      </w:pPr>
      <w:r w:rsidRPr="004D2D2B">
        <w:rPr>
          <w:i/>
          <w:lang w:val="en-GB"/>
        </w:rPr>
        <w:t>c</w:t>
      </w:r>
      <w:r w:rsidRPr="004D2D2B">
        <w:rPr>
          <w:position w:val="-4"/>
          <w:sz w:val="20"/>
          <w:lang w:val="en-GB"/>
        </w:rPr>
        <w:t>0</w:t>
      </w:r>
      <w:r w:rsidRPr="004D2D2B">
        <w:rPr>
          <w:lang w:val="en-GB"/>
        </w:rPr>
        <w:t xml:space="preserve"> reduces the sensitivity to very short distortions.</w:t>
      </w:r>
    </w:p>
    <w:p w14:paraId="5A677A9C" w14:textId="77777777" w:rsidR="00C7211D" w:rsidRPr="004D2D2B" w:rsidRDefault="00C7211D" w:rsidP="00C7211D">
      <w:pPr>
        <w:rPr>
          <w:lang w:val="en-GB"/>
        </w:rPr>
      </w:pPr>
      <w:r w:rsidRPr="004D2D2B">
        <w:rPr>
          <w:lang w:val="en-GB"/>
        </w:rPr>
        <w:t>The maximum filtered probability of detection (abbreviation: MFPD) is calculated:</w:t>
      </w:r>
    </w:p>
    <w:p w14:paraId="4ED79DE5"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12"/>
          <w:sz w:val="20"/>
        </w:rPr>
        <w:object w:dxaOrig="3739" w:dyaOrig="400" w14:anchorId="48FEF009">
          <v:shape id="_x0000_i1116" type="#_x0000_t75" alt="" style="width:186pt;height:18pt;mso-width-percent:0;mso-height-percent:0;mso-width-percent:0;mso-height-percent:0" o:ole="">
            <v:imagedata r:id="rId214" o:title=""/>
          </v:shape>
          <o:OLEObject Type="Embed" ProgID="Equation.3" ShapeID="_x0000_i1116" DrawAspect="Content" ObjectID="_1747822770" r:id="rId215"/>
        </w:object>
      </w:r>
      <w:r w:rsidRPr="004D2D2B">
        <w:rPr>
          <w:lang w:val="en-GB"/>
        </w:rPr>
        <w:tab/>
        <w:t>(85)</w:t>
      </w:r>
    </w:p>
    <w:p w14:paraId="40D13142" w14:textId="77777777" w:rsidR="00C7211D" w:rsidRPr="004D2D2B" w:rsidRDefault="00C7211D" w:rsidP="00C7211D">
      <w:pPr>
        <w:rPr>
          <w:lang w:val="en-GB"/>
        </w:rPr>
      </w:pPr>
      <w:r w:rsidRPr="004D2D2B">
        <w:rPr>
          <w:lang w:val="en-GB"/>
        </w:rPr>
        <w:t xml:space="preserve">where </w:t>
      </w:r>
      <w:r w:rsidRPr="004D2D2B">
        <w:rPr>
          <w:i/>
          <w:lang w:val="en-GB"/>
        </w:rPr>
        <w:t>PM</w:t>
      </w:r>
      <w:r w:rsidRPr="004D2D2B">
        <w:rPr>
          <w:i/>
          <w:iCs/>
          <w:position w:val="-4"/>
          <w:sz w:val="20"/>
          <w:lang w:val="en-GB"/>
        </w:rPr>
        <w:t>c</w:t>
      </w:r>
      <w:r w:rsidRPr="004D2D2B">
        <w:rPr>
          <w:iCs/>
          <w:lang w:val="en-GB"/>
        </w:rPr>
        <w:t>[</w:t>
      </w:r>
      <w:r w:rsidRPr="004D2D2B">
        <w:rPr>
          <w:i/>
          <w:lang w:val="en-GB"/>
        </w:rPr>
        <w:t>–1</w:t>
      </w:r>
      <w:r w:rsidRPr="004D2D2B">
        <w:rPr>
          <w:iCs/>
          <w:lang w:val="en-GB"/>
        </w:rPr>
        <w:t>]</w:t>
      </w:r>
      <w:r w:rsidRPr="004D2D2B">
        <w:rPr>
          <w:lang w:val="en-GB"/>
        </w:rPr>
        <w:t xml:space="preserve"> is zero. The constant </w:t>
      </w:r>
      <w:r w:rsidRPr="004D2D2B">
        <w:rPr>
          <w:i/>
          <w:lang w:val="en-GB"/>
        </w:rPr>
        <w:t>c</w:t>
      </w:r>
      <w:r w:rsidRPr="004D2D2B">
        <w:rPr>
          <w:position w:val="-4"/>
          <w:sz w:val="16"/>
          <w:lang w:val="en-GB"/>
        </w:rPr>
        <w:t>1</w:t>
      </w:r>
      <w:r w:rsidRPr="004D2D2B">
        <w:rPr>
          <w:lang w:val="en-GB"/>
        </w:rPr>
        <w:t xml:space="preserve"> depends on </w:t>
      </w:r>
      <w:r w:rsidRPr="004D2D2B">
        <w:rPr>
          <w:i/>
          <w:lang w:val="en-GB"/>
        </w:rPr>
        <w:t>StepSize</w:t>
      </w:r>
      <w:r w:rsidRPr="004D2D2B">
        <w:rPr>
          <w:lang w:val="en-GB"/>
        </w:rPr>
        <w:t>:</w:t>
      </w:r>
    </w:p>
    <w:p w14:paraId="345B8D5D" w14:textId="77777777" w:rsidR="00C7211D" w:rsidRPr="004D2D2B" w:rsidRDefault="00C7211D" w:rsidP="00C7211D">
      <w:pPr>
        <w:pStyle w:val="Equation"/>
        <w:rPr>
          <w:lang w:val="en-GB"/>
        </w:rPr>
      </w:pPr>
      <w:r w:rsidRPr="004D2D2B">
        <w:rPr>
          <w:lang w:val="en-GB"/>
        </w:rPr>
        <w:tab/>
      </w:r>
      <w:r w:rsidRPr="004D2D2B">
        <w:rPr>
          <w:lang w:val="en-GB"/>
        </w:rPr>
        <w:tab/>
      </w:r>
      <w:r w:rsidRPr="004D2D2B">
        <w:rPr>
          <w:i/>
          <w:iCs/>
          <w:lang w:val="en-GB"/>
        </w:rPr>
        <w:t>c</w:t>
      </w:r>
      <w:r w:rsidRPr="004D2D2B">
        <w:rPr>
          <w:position w:val="-4"/>
          <w:sz w:val="20"/>
          <w:lang w:val="en-GB"/>
        </w:rPr>
        <w:t>1</w:t>
      </w:r>
      <w:r w:rsidRPr="004D2D2B">
        <w:rPr>
          <w:lang w:val="en-GB"/>
        </w:rPr>
        <w:t> </w:t>
      </w:r>
      <w:r w:rsidRPr="00A318F4">
        <w:rPr>
          <w:rFonts w:ascii="Symbol" w:hAnsi="Symbol"/>
        </w:rPr>
        <w:t></w:t>
      </w:r>
      <w:r w:rsidRPr="004D2D2B">
        <w:rPr>
          <w:lang w:val="en-GB"/>
        </w:rPr>
        <w:t> 0.99</w:t>
      </w:r>
      <w:r w:rsidRPr="004D2D2B">
        <w:rPr>
          <w:i/>
          <w:iCs/>
          <w:position w:val="6"/>
          <w:sz w:val="20"/>
          <w:lang w:val="en-GB"/>
        </w:rPr>
        <w:t>StepSize</w:t>
      </w:r>
      <w:r w:rsidRPr="004D2D2B">
        <w:rPr>
          <w:position w:val="6"/>
          <w:sz w:val="20"/>
          <w:lang w:val="en-GB"/>
        </w:rPr>
        <w:t>/1</w:t>
      </w:r>
      <w:r w:rsidRPr="004D2D2B">
        <w:rPr>
          <w:rFonts w:ascii="Tms Rmn" w:hAnsi="Tms Rmn"/>
          <w:position w:val="6"/>
          <w:sz w:val="12"/>
          <w:lang w:val="en-GB"/>
        </w:rPr>
        <w:t> </w:t>
      </w:r>
      <w:r w:rsidRPr="004D2D2B">
        <w:rPr>
          <w:position w:val="6"/>
          <w:sz w:val="20"/>
          <w:lang w:val="en-GB"/>
        </w:rPr>
        <w:t>024</w:t>
      </w:r>
      <w:r w:rsidRPr="004D2D2B">
        <w:rPr>
          <w:lang w:val="en-GB"/>
        </w:rPr>
        <w:tab/>
        <w:t>(86)</w:t>
      </w:r>
    </w:p>
    <w:p w14:paraId="374B0134" w14:textId="77777777" w:rsidR="00C7211D" w:rsidRPr="004D2D2B" w:rsidRDefault="00C7211D" w:rsidP="00C7211D">
      <w:pPr>
        <w:rPr>
          <w:lang w:val="en-GB"/>
        </w:rPr>
      </w:pPr>
      <w:r w:rsidRPr="004D2D2B">
        <w:rPr>
          <w:i/>
          <w:lang w:val="en-GB"/>
        </w:rPr>
        <w:t>c</w:t>
      </w:r>
      <w:r w:rsidRPr="004D2D2B">
        <w:rPr>
          <w:position w:val="-4"/>
          <w:sz w:val="20"/>
          <w:lang w:val="en-GB"/>
        </w:rPr>
        <w:t>1</w:t>
      </w:r>
      <w:r w:rsidRPr="004D2D2B">
        <w:rPr>
          <w:lang w:val="en-GB"/>
        </w:rPr>
        <w:t xml:space="preserve"> models the effect that distortions at the beginning of an excerpt of audio are less severe than at the end of the excerpt due to forgetting. Note that this constant is useful for modelling listening tests where the subjects are not allowed to select shorter parts of the excerpt. For the present model, which is calibrated using data from listening tests according to Recommendation ITU-R BS.1116, </w:t>
      </w:r>
      <w:r w:rsidRPr="004D2D2B">
        <w:rPr>
          <w:i/>
          <w:lang w:val="en-GB"/>
        </w:rPr>
        <w:t>c</w:t>
      </w:r>
      <w:r w:rsidRPr="004D2D2B">
        <w:rPr>
          <w:position w:val="-4"/>
          <w:sz w:val="20"/>
          <w:lang w:val="en-GB"/>
        </w:rPr>
        <w:t>1</w:t>
      </w:r>
      <w:r w:rsidRPr="004D2D2B">
        <w:rPr>
          <w:lang w:val="en-GB"/>
        </w:rPr>
        <w:t xml:space="preserve"> should be 1.0.</w:t>
      </w:r>
    </w:p>
    <w:p w14:paraId="5379E841" w14:textId="77777777" w:rsidR="00C7211D" w:rsidRPr="004D2D2B" w:rsidRDefault="00C7211D" w:rsidP="00C7211D">
      <w:pPr>
        <w:rPr>
          <w:lang w:val="en-GB"/>
        </w:rPr>
      </w:pPr>
      <w:r w:rsidRPr="004D2D2B">
        <w:rPr>
          <w:lang w:val="en-GB"/>
        </w:rPr>
        <w:t xml:space="preserve">The MOV </w:t>
      </w:r>
      <w:r w:rsidRPr="004D2D2B">
        <w:rPr>
          <w:rStyle w:val="keyword"/>
          <w:iCs/>
          <w:lang w:val="en-GB"/>
        </w:rPr>
        <w:t>MFPD</w:t>
      </w:r>
      <w:r w:rsidRPr="004D2D2B">
        <w:rPr>
          <w:lang w:val="en-GB"/>
        </w:rPr>
        <w:t xml:space="preserve"> is the value of </w:t>
      </w:r>
      <w:r w:rsidRPr="004D2D2B">
        <w:rPr>
          <w:i/>
          <w:lang w:val="en-GB"/>
        </w:rPr>
        <w:t>PM</w:t>
      </w:r>
      <w:r w:rsidRPr="004D2D2B">
        <w:rPr>
          <w:i/>
          <w:position w:val="-4"/>
          <w:sz w:val="20"/>
          <w:lang w:val="en-GB"/>
        </w:rPr>
        <w:t>bin</w:t>
      </w:r>
      <w:r w:rsidRPr="004D2D2B">
        <w:rPr>
          <w:iCs/>
          <w:lang w:val="en-GB"/>
        </w:rPr>
        <w:t>[</w:t>
      </w:r>
      <w:r w:rsidRPr="004D2D2B">
        <w:rPr>
          <w:i/>
          <w:lang w:val="en-GB"/>
        </w:rPr>
        <w:t>n</w:t>
      </w:r>
      <w:r w:rsidRPr="004D2D2B">
        <w:rPr>
          <w:iCs/>
          <w:lang w:val="en-GB"/>
        </w:rPr>
        <w:t>]</w:t>
      </w:r>
      <w:r w:rsidRPr="004D2D2B">
        <w:rPr>
          <w:i/>
          <w:lang w:val="en-GB"/>
        </w:rPr>
        <w:t xml:space="preserve"> </w:t>
      </w:r>
      <w:r w:rsidRPr="004D2D2B">
        <w:rPr>
          <w:lang w:val="en-GB"/>
        </w:rPr>
        <w:t>for the last frame.</w:t>
      </w:r>
    </w:p>
    <w:p w14:paraId="06CFE094" w14:textId="77777777" w:rsidR="00C7211D" w:rsidRPr="004D2D2B" w:rsidRDefault="00C7211D" w:rsidP="00C7211D">
      <w:pPr>
        <w:pStyle w:val="Heading3"/>
        <w:keepNext w:val="0"/>
        <w:keepLines w:val="0"/>
        <w:rPr>
          <w:lang w:val="en-GB"/>
        </w:rPr>
      </w:pPr>
      <w:r w:rsidRPr="004D2D2B">
        <w:rPr>
          <w:lang w:val="en-GB"/>
        </w:rPr>
        <w:t>4.7.2</w:t>
      </w:r>
      <w:r w:rsidRPr="004D2D2B">
        <w:rPr>
          <w:lang w:val="en-GB"/>
        </w:rPr>
        <w:tab/>
        <w:t>Average distorted block</w:t>
      </w:r>
      <w:r w:rsidRPr="004D2D2B">
        <w:rPr>
          <w:rStyle w:val="FootnoteReference"/>
          <w:lang w:val="en-GB"/>
        </w:rPr>
        <w:footnoteReference w:customMarkFollows="1" w:id="5"/>
        <w:t>5</w:t>
      </w:r>
      <w:r w:rsidRPr="004D2D2B">
        <w:rPr>
          <w:lang w:val="en-GB"/>
        </w:rPr>
        <w:t xml:space="preserve"> (ADB</w:t>
      </w:r>
      <w:r w:rsidRPr="004D2D2B">
        <w:rPr>
          <w:position w:val="-4"/>
          <w:sz w:val="20"/>
          <w:lang w:val="en-GB"/>
        </w:rPr>
        <w:t>B</w:t>
      </w:r>
      <w:r w:rsidRPr="004D2D2B">
        <w:rPr>
          <w:lang w:val="en-GB"/>
        </w:rPr>
        <w:t>)</w:t>
      </w:r>
    </w:p>
    <w:p w14:paraId="6FE754DF" w14:textId="77777777" w:rsidR="00C7211D" w:rsidRPr="004D2D2B" w:rsidRDefault="00C7211D" w:rsidP="00C7211D">
      <w:pPr>
        <w:rPr>
          <w:lang w:val="en-GB"/>
        </w:rPr>
      </w:pPr>
      <w:r w:rsidRPr="004D2D2B">
        <w:rPr>
          <w:lang w:val="en-GB"/>
        </w:rPr>
        <w:t xml:space="preserve">The number of valid frames with a probability of detection of the binaural channel </w:t>
      </w:r>
      <w:r w:rsidRPr="004D2D2B">
        <w:rPr>
          <w:i/>
          <w:lang w:val="en-GB"/>
        </w:rPr>
        <w:t>P</w:t>
      </w:r>
      <w:r w:rsidRPr="004D2D2B">
        <w:rPr>
          <w:i/>
          <w:position w:val="-4"/>
          <w:sz w:val="20"/>
          <w:lang w:val="en-GB"/>
        </w:rPr>
        <w:t>bin</w:t>
      </w:r>
      <w:r w:rsidRPr="004D2D2B">
        <w:rPr>
          <w:lang w:val="en-GB"/>
        </w:rPr>
        <w:t>[</w:t>
      </w:r>
      <w:r w:rsidRPr="004D2D2B">
        <w:rPr>
          <w:i/>
          <w:lang w:val="en-GB"/>
        </w:rPr>
        <w:t>n</w:t>
      </w:r>
      <w:r w:rsidRPr="004D2D2B">
        <w:rPr>
          <w:lang w:val="en-GB"/>
        </w:rPr>
        <w:t>] above 0.5 is counted (</w:t>
      </w:r>
      <w:r w:rsidRPr="004D2D2B">
        <w:rPr>
          <w:i/>
          <w:lang w:val="en-GB"/>
        </w:rPr>
        <w:t>n</w:t>
      </w:r>
      <w:r w:rsidRPr="004D2D2B">
        <w:rPr>
          <w:i/>
          <w:position w:val="-4"/>
          <w:sz w:val="20"/>
          <w:lang w:val="en-GB"/>
        </w:rPr>
        <w:t>distorted</w:t>
      </w:r>
      <w:r w:rsidRPr="004D2D2B">
        <w:rPr>
          <w:lang w:val="en-GB"/>
        </w:rPr>
        <w:t>).</w:t>
      </w:r>
    </w:p>
    <w:p w14:paraId="18AFD751" w14:textId="77777777" w:rsidR="00C7211D" w:rsidRPr="004D2D2B" w:rsidRDefault="00C7211D" w:rsidP="00C7211D">
      <w:pPr>
        <w:rPr>
          <w:lang w:val="en-GB"/>
        </w:rPr>
      </w:pPr>
      <w:r w:rsidRPr="004D2D2B">
        <w:rPr>
          <w:lang w:val="en-GB"/>
        </w:rPr>
        <w:t xml:space="preserve">For all valid frames the total number of steps above threshold of the binaural channel </w:t>
      </w:r>
      <w:r w:rsidRPr="004D2D2B">
        <w:rPr>
          <w:i/>
          <w:lang w:val="en-GB"/>
        </w:rPr>
        <w:t>Q</w:t>
      </w:r>
      <w:r w:rsidRPr="004D2D2B">
        <w:rPr>
          <w:i/>
          <w:position w:val="-4"/>
          <w:sz w:val="20"/>
          <w:lang w:val="en-GB"/>
        </w:rPr>
        <w:t>bin</w:t>
      </w:r>
      <w:r w:rsidRPr="004D2D2B">
        <w:rPr>
          <w:lang w:val="en-GB"/>
        </w:rPr>
        <w:t>[</w:t>
      </w:r>
      <w:r w:rsidRPr="004D2D2B">
        <w:rPr>
          <w:i/>
          <w:lang w:val="en-GB"/>
        </w:rPr>
        <w:t>n</w:t>
      </w:r>
      <w:r w:rsidRPr="004D2D2B">
        <w:rPr>
          <w:lang w:val="en-GB"/>
        </w:rPr>
        <w:t>] is calculated:</w:t>
      </w:r>
    </w:p>
    <w:p w14:paraId="2CE3EBE9" w14:textId="77777777" w:rsidR="00C7211D" w:rsidRPr="00A318F4" w:rsidRDefault="00C7211D" w:rsidP="00C7211D">
      <w:pPr>
        <w:jc w:val="center"/>
      </w:pPr>
      <w:r w:rsidRPr="00A318F4">
        <w:rPr>
          <w:noProof/>
          <w:position w:val="-36"/>
        </w:rPr>
        <w:object w:dxaOrig="1920" w:dyaOrig="639" w14:anchorId="774B58FD">
          <v:shape id="_x0000_i1117" type="#_x0000_t75" alt="" style="width:94.5pt;height:30.5pt;mso-width-percent:0;mso-height-percent:0;mso-width-percent:0;mso-height-percent:0" o:ole="">
            <v:imagedata r:id="rId216" o:title=""/>
          </v:shape>
          <o:OLEObject Type="Embed" ProgID="Equation.3" ShapeID="_x0000_i1117" DrawAspect="Content" ObjectID="_1747822771" r:id="rId217"/>
        </w:object>
      </w:r>
    </w:p>
    <w:p w14:paraId="3EDE06F0" w14:textId="77777777" w:rsidR="00C7211D" w:rsidRPr="004D2D2B" w:rsidRDefault="00C7211D" w:rsidP="00C7211D">
      <w:pPr>
        <w:rPr>
          <w:lang w:val="en-GB"/>
        </w:rPr>
      </w:pPr>
      <w:r w:rsidRPr="004D2D2B">
        <w:rPr>
          <w:lang w:val="en-GB"/>
        </w:rPr>
        <w:t>The distortion of the average distorted block ADB is calculated:</w:t>
      </w:r>
    </w:p>
    <w:p w14:paraId="66BCEEFD" w14:textId="77777777" w:rsidR="00C7211D" w:rsidRPr="004D2D2B" w:rsidRDefault="00C7211D" w:rsidP="00C7211D">
      <w:pPr>
        <w:pStyle w:val="enumlev1"/>
        <w:tabs>
          <w:tab w:val="left" w:pos="3515"/>
          <w:tab w:val="left" w:pos="4366"/>
          <w:tab w:val="left" w:pos="5250"/>
        </w:tabs>
        <w:spacing w:line="270" w:lineRule="exact"/>
        <w:rPr>
          <w:lang w:val="en-GB"/>
        </w:rPr>
      </w:pPr>
      <w:bookmarkStart w:id="485" w:name="_Toc411998565"/>
      <w:bookmarkStart w:id="486" w:name="_Toc414873018"/>
      <w:bookmarkStart w:id="487" w:name="_Toc415385263"/>
      <w:bookmarkStart w:id="488" w:name="_Toc425054157"/>
      <w:r w:rsidRPr="004D2D2B">
        <w:rPr>
          <w:lang w:val="en-GB"/>
        </w:rPr>
        <w:t>–</w:t>
      </w:r>
      <w:r w:rsidRPr="004D2D2B">
        <w:rPr>
          <w:lang w:val="en-GB"/>
        </w:rPr>
        <w:tab/>
        <w:t xml:space="preserve">if </w:t>
      </w:r>
      <w:r w:rsidRPr="004D2D2B">
        <w:rPr>
          <w:i/>
          <w:iCs/>
          <w:lang w:val="en-GB"/>
        </w:rPr>
        <w:t>n</w:t>
      </w:r>
      <w:r w:rsidRPr="004D2D2B">
        <w:rPr>
          <w:i/>
          <w:iCs/>
          <w:position w:val="-4"/>
          <w:sz w:val="20"/>
          <w:lang w:val="en-GB"/>
        </w:rPr>
        <w:t>distorted</w:t>
      </w:r>
      <w:r w:rsidRPr="004D2D2B">
        <w:rPr>
          <w:lang w:val="en-GB"/>
        </w:rPr>
        <w:t xml:space="preserve"> is zero</w:t>
      </w:r>
      <w:r w:rsidRPr="004D2D2B">
        <w:rPr>
          <w:lang w:val="en-GB"/>
        </w:rPr>
        <w:tab/>
      </w:r>
      <w:r w:rsidRPr="004D2D2B">
        <w:rPr>
          <w:lang w:val="en-GB"/>
        </w:rPr>
        <w:tab/>
        <w:t>then</w:t>
      </w:r>
      <w:r w:rsidRPr="004D2D2B">
        <w:rPr>
          <w:lang w:val="en-GB"/>
        </w:rPr>
        <w:tab/>
      </w:r>
      <w:r w:rsidRPr="004D2D2B">
        <w:rPr>
          <w:i/>
          <w:iCs/>
          <w:lang w:val="en-GB"/>
        </w:rPr>
        <w:t>ADB</w:t>
      </w:r>
      <w:r w:rsidRPr="004D2D2B">
        <w:rPr>
          <w:lang w:val="en-GB"/>
        </w:rPr>
        <w:t> </w:t>
      </w:r>
      <w:r w:rsidRPr="00A318F4">
        <w:rPr>
          <w:rFonts w:ascii="Symbol" w:hAnsi="Symbol"/>
        </w:rPr>
        <w:t></w:t>
      </w:r>
      <w:r w:rsidRPr="004D2D2B">
        <w:rPr>
          <w:lang w:val="en-GB"/>
        </w:rPr>
        <w:t> 0 (no distortion audible);</w:t>
      </w:r>
    </w:p>
    <w:p w14:paraId="79295CE3" w14:textId="77777777" w:rsidR="00C7211D" w:rsidRPr="004D2D2B" w:rsidRDefault="00C7211D" w:rsidP="00C7211D">
      <w:pPr>
        <w:pStyle w:val="enumlev1"/>
        <w:tabs>
          <w:tab w:val="left" w:pos="3515"/>
          <w:tab w:val="left" w:pos="4366"/>
          <w:tab w:val="left" w:pos="5250"/>
        </w:tabs>
        <w:spacing w:line="270" w:lineRule="exact"/>
        <w:rPr>
          <w:lang w:val="en-GB"/>
        </w:rPr>
      </w:pPr>
      <w:r w:rsidRPr="004D2D2B">
        <w:rPr>
          <w:lang w:val="en-GB"/>
        </w:rPr>
        <w:t>–</w:t>
      </w:r>
      <w:r w:rsidRPr="004D2D2B">
        <w:rPr>
          <w:lang w:val="en-GB"/>
        </w:rPr>
        <w:tab/>
        <w:t xml:space="preserve">if </w:t>
      </w:r>
      <w:r w:rsidRPr="004D2D2B">
        <w:rPr>
          <w:i/>
          <w:iCs/>
          <w:lang w:val="en-GB"/>
        </w:rPr>
        <w:t>n</w:t>
      </w:r>
      <w:r w:rsidRPr="004D2D2B">
        <w:rPr>
          <w:i/>
          <w:iCs/>
          <w:position w:val="-4"/>
          <w:sz w:val="20"/>
          <w:lang w:val="en-GB"/>
        </w:rPr>
        <w:t>distorted</w:t>
      </w:r>
      <w:r w:rsidRPr="004D2D2B">
        <w:rPr>
          <w:lang w:val="en-GB"/>
        </w:rPr>
        <w:t> </w:t>
      </w:r>
      <w:r w:rsidRPr="00A318F4">
        <w:rPr>
          <w:rFonts w:ascii="Symbol" w:hAnsi="Symbol"/>
        </w:rPr>
        <w:t></w:t>
      </w:r>
      <w:r w:rsidRPr="004D2D2B">
        <w:rPr>
          <w:lang w:val="en-GB"/>
        </w:rPr>
        <w:t xml:space="preserve"> 0 and </w:t>
      </w:r>
      <w:r w:rsidRPr="004D2D2B">
        <w:rPr>
          <w:i/>
          <w:iCs/>
          <w:lang w:val="en-GB"/>
        </w:rPr>
        <w:t>Q</w:t>
      </w:r>
      <w:r w:rsidRPr="004D2D2B">
        <w:rPr>
          <w:i/>
          <w:iCs/>
          <w:position w:val="-4"/>
          <w:sz w:val="20"/>
          <w:lang w:val="en-GB"/>
        </w:rPr>
        <w:t>sum</w:t>
      </w:r>
      <w:r w:rsidRPr="004D2D2B">
        <w:rPr>
          <w:lang w:val="en-GB"/>
        </w:rPr>
        <w:t> </w:t>
      </w:r>
      <w:r w:rsidRPr="00A318F4">
        <w:rPr>
          <w:rFonts w:ascii="Symbol" w:hAnsi="Symbol"/>
        </w:rPr>
        <w:t></w:t>
      </w:r>
      <w:r w:rsidRPr="004D2D2B">
        <w:rPr>
          <w:lang w:val="en-GB"/>
        </w:rPr>
        <w:t> 0</w:t>
      </w:r>
      <w:r w:rsidRPr="004D2D2B">
        <w:rPr>
          <w:lang w:val="en-GB"/>
        </w:rPr>
        <w:tab/>
        <w:t>then</w:t>
      </w:r>
      <w:r w:rsidRPr="004D2D2B">
        <w:rPr>
          <w:lang w:val="en-GB"/>
        </w:rPr>
        <w:tab/>
      </w:r>
      <w:r w:rsidRPr="004D2D2B">
        <w:rPr>
          <w:i/>
          <w:iCs/>
          <w:lang w:val="en-GB"/>
        </w:rPr>
        <w:t>ADB</w:t>
      </w:r>
      <w:r w:rsidRPr="004D2D2B">
        <w:rPr>
          <w:lang w:val="en-GB"/>
        </w:rPr>
        <w:t> </w:t>
      </w:r>
      <w:r w:rsidRPr="00A318F4">
        <w:rPr>
          <w:rFonts w:ascii="Symbol" w:hAnsi="Symbol"/>
        </w:rPr>
        <w:t></w:t>
      </w:r>
      <w:r w:rsidRPr="004D2D2B">
        <w:rPr>
          <w:lang w:val="en-GB"/>
        </w:rPr>
        <w:t> log</w:t>
      </w:r>
      <w:r w:rsidRPr="004D2D2B">
        <w:rPr>
          <w:position w:val="-4"/>
          <w:sz w:val="20"/>
          <w:lang w:val="en-GB"/>
        </w:rPr>
        <w:t>10</w:t>
      </w:r>
      <w:r w:rsidRPr="004D2D2B">
        <w:rPr>
          <w:lang w:val="en-GB"/>
        </w:rPr>
        <w:t xml:space="preserve"> ((</w:t>
      </w:r>
      <w:r w:rsidRPr="004D2D2B">
        <w:rPr>
          <w:i/>
          <w:iCs/>
          <w:lang w:val="en-GB"/>
        </w:rPr>
        <w:t>Q</w:t>
      </w:r>
      <w:r w:rsidRPr="004D2D2B">
        <w:rPr>
          <w:i/>
          <w:iCs/>
          <w:position w:val="-4"/>
          <w:sz w:val="20"/>
          <w:lang w:val="en-GB"/>
        </w:rPr>
        <w:t>sum</w:t>
      </w:r>
      <w:r w:rsidRPr="004D2D2B">
        <w:rPr>
          <w:lang w:val="en-GB"/>
        </w:rPr>
        <w:t xml:space="preserve">) / </w:t>
      </w:r>
      <w:r w:rsidRPr="004D2D2B">
        <w:rPr>
          <w:i/>
          <w:iCs/>
          <w:lang w:val="en-GB"/>
        </w:rPr>
        <w:t>n</w:t>
      </w:r>
      <w:r w:rsidRPr="004D2D2B">
        <w:rPr>
          <w:i/>
          <w:iCs/>
          <w:position w:val="-4"/>
          <w:sz w:val="20"/>
          <w:lang w:val="en-GB"/>
        </w:rPr>
        <w:t>distorted</w:t>
      </w:r>
      <w:r w:rsidRPr="004D2D2B">
        <w:rPr>
          <w:lang w:val="en-GB"/>
        </w:rPr>
        <w:t>));</w:t>
      </w:r>
    </w:p>
    <w:p w14:paraId="42DD6FC5" w14:textId="77777777" w:rsidR="00C7211D" w:rsidRPr="004D2D2B" w:rsidRDefault="00C7211D" w:rsidP="00C7211D">
      <w:pPr>
        <w:pStyle w:val="enumlev1"/>
        <w:tabs>
          <w:tab w:val="left" w:pos="3515"/>
          <w:tab w:val="left" w:pos="4366"/>
          <w:tab w:val="left" w:pos="5250"/>
        </w:tabs>
        <w:spacing w:line="270" w:lineRule="exact"/>
        <w:rPr>
          <w:lang w:val="en-GB"/>
        </w:rPr>
      </w:pPr>
      <w:r w:rsidRPr="004D2D2B">
        <w:rPr>
          <w:lang w:val="en-GB"/>
        </w:rPr>
        <w:t>–</w:t>
      </w:r>
      <w:r w:rsidRPr="004D2D2B">
        <w:rPr>
          <w:lang w:val="en-GB"/>
        </w:rPr>
        <w:tab/>
        <w:t xml:space="preserve">if </w:t>
      </w:r>
      <w:r w:rsidRPr="004D2D2B">
        <w:rPr>
          <w:i/>
          <w:iCs/>
          <w:lang w:val="en-GB"/>
        </w:rPr>
        <w:t>n</w:t>
      </w:r>
      <w:r w:rsidRPr="004D2D2B">
        <w:rPr>
          <w:i/>
          <w:iCs/>
          <w:position w:val="-4"/>
          <w:sz w:val="20"/>
          <w:lang w:val="en-GB"/>
        </w:rPr>
        <w:t>distorted</w:t>
      </w:r>
      <w:r w:rsidRPr="004D2D2B">
        <w:rPr>
          <w:i/>
          <w:iCs/>
          <w:lang w:val="en-GB"/>
        </w:rPr>
        <w:t> </w:t>
      </w:r>
      <w:r w:rsidRPr="00A318F4">
        <w:rPr>
          <w:rFonts w:ascii="Symbol" w:hAnsi="Symbol"/>
        </w:rPr>
        <w:t></w:t>
      </w:r>
      <w:r w:rsidRPr="004D2D2B">
        <w:rPr>
          <w:lang w:val="en-GB"/>
        </w:rPr>
        <w:t xml:space="preserve"> 0 and </w:t>
      </w:r>
      <w:r w:rsidRPr="004D2D2B">
        <w:rPr>
          <w:i/>
          <w:iCs/>
          <w:lang w:val="en-GB"/>
        </w:rPr>
        <w:t>Q</w:t>
      </w:r>
      <w:r w:rsidRPr="004D2D2B">
        <w:rPr>
          <w:i/>
          <w:iCs/>
          <w:position w:val="-4"/>
          <w:sz w:val="20"/>
          <w:lang w:val="en-GB"/>
        </w:rPr>
        <w:t>sum</w:t>
      </w:r>
      <w:r w:rsidRPr="004D2D2B">
        <w:rPr>
          <w:lang w:val="en-GB"/>
        </w:rPr>
        <w:t xml:space="preserve"> is zero</w:t>
      </w:r>
      <w:r w:rsidRPr="004D2D2B">
        <w:rPr>
          <w:lang w:val="en-GB"/>
        </w:rPr>
        <w:tab/>
        <w:t>then</w:t>
      </w:r>
      <w:r w:rsidRPr="004D2D2B">
        <w:rPr>
          <w:lang w:val="en-GB"/>
        </w:rPr>
        <w:tab/>
      </w:r>
      <w:r w:rsidRPr="004D2D2B">
        <w:rPr>
          <w:i/>
          <w:iCs/>
          <w:lang w:val="en-GB"/>
        </w:rPr>
        <w:t>ADB</w:t>
      </w:r>
      <w:r w:rsidRPr="004D2D2B">
        <w:rPr>
          <w:lang w:val="en-GB"/>
        </w:rPr>
        <w:t> </w:t>
      </w:r>
      <w:r w:rsidRPr="00A318F4">
        <w:rPr>
          <w:rFonts w:ascii="Symbol" w:hAnsi="Symbol"/>
        </w:rPr>
        <w:t></w:t>
      </w:r>
      <w:r w:rsidRPr="004D2D2B">
        <w:rPr>
          <w:lang w:val="en-GB"/>
        </w:rPr>
        <w:t> –0.5.</w:t>
      </w:r>
    </w:p>
    <w:p w14:paraId="4415A36B" w14:textId="77777777" w:rsidR="00C7211D" w:rsidRPr="004D2D2B" w:rsidRDefault="00C7211D" w:rsidP="00C7211D">
      <w:pPr>
        <w:pStyle w:val="Heading2"/>
        <w:keepNext w:val="0"/>
        <w:keepLines w:val="0"/>
        <w:rPr>
          <w:lang w:val="en-GB"/>
        </w:rPr>
      </w:pPr>
      <w:bookmarkStart w:id="489" w:name="_Toc133255945"/>
      <w:bookmarkStart w:id="490" w:name="_Toc133300998"/>
      <w:r w:rsidRPr="004D2D2B">
        <w:rPr>
          <w:lang w:val="en-GB"/>
        </w:rPr>
        <w:t>4.8</w:t>
      </w:r>
      <w:r w:rsidRPr="004D2D2B">
        <w:rPr>
          <w:lang w:val="en-GB"/>
        </w:rPr>
        <w:tab/>
        <w:t>Harmonic structure of error</w:t>
      </w:r>
      <w:bookmarkEnd w:id="451"/>
      <w:bookmarkEnd w:id="485"/>
      <w:bookmarkEnd w:id="486"/>
      <w:bookmarkEnd w:id="487"/>
      <w:bookmarkEnd w:id="488"/>
      <w:bookmarkEnd w:id="489"/>
      <w:bookmarkEnd w:id="490"/>
    </w:p>
    <w:p w14:paraId="0D2B2B52" w14:textId="77777777" w:rsidR="00C7211D" w:rsidRPr="004D2D2B" w:rsidRDefault="00C7211D" w:rsidP="00C7211D">
      <w:pPr>
        <w:rPr>
          <w:lang w:val="en-GB"/>
        </w:rPr>
      </w:pPr>
      <w:r w:rsidRPr="004D2D2B">
        <w:rPr>
          <w:lang w:val="en-GB"/>
        </w:rPr>
        <w:t>A Reference Signal containing strong harmonics (e.g. bass clarinet, harpsichord) has a spectrum characterized by a number of regularly spaced peaks separated by deep valleys. Under some conditions, the error signal may inherit that structure. For example, noise mixed with such a signal is more likely to remain unmasked where the signal is low in the spectral valleys. The resulting error spectrum would then contain a structure similar to the original spectrum but offset in frequency to correspond to the locations of the valleys. This structure may result in a distortion with tonal qualities that could increase the salience of the error.</w:t>
      </w:r>
    </w:p>
    <w:p w14:paraId="4C29AE66" w14:textId="77777777" w:rsidR="00C7211D" w:rsidRPr="004D2D2B" w:rsidRDefault="00C7211D" w:rsidP="00C7211D">
      <w:pPr>
        <w:rPr>
          <w:lang w:val="en-GB"/>
        </w:rPr>
      </w:pPr>
      <w:r w:rsidRPr="004D2D2B">
        <w:rPr>
          <w:lang w:val="en-GB"/>
        </w:rPr>
        <w:t>The error is defined as the difference in the log spectra of the reference and processed signals, each weighted by the frequency response of the outer and middle ear (see § 2.1.4, equation (7)). The excitation pattern from the psycho-acoustic model is not used here because the non-linear frequency to Bark transformation would smear the harmonic structure.</w:t>
      </w:r>
    </w:p>
    <w:p w14:paraId="76144F13" w14:textId="77777777" w:rsidR="00C7211D" w:rsidRPr="00A318F4" w:rsidRDefault="00C7211D" w:rsidP="00C7211D">
      <w:pPr>
        <w:pStyle w:val="Heading3"/>
        <w:keepLines w:val="0"/>
      </w:pPr>
      <w:bookmarkStart w:id="491" w:name="_Toc415385264"/>
      <w:bookmarkStart w:id="492" w:name="_Toc425054158"/>
      <w:r w:rsidRPr="00A318F4">
        <w:lastRenderedPageBreak/>
        <w:t>4.8.1</w:t>
      </w:r>
      <w:r w:rsidRPr="00A318F4">
        <w:tab/>
        <w:t>EHS</w:t>
      </w:r>
      <w:r w:rsidRPr="00A318F4">
        <w:rPr>
          <w:position w:val="-4"/>
          <w:sz w:val="20"/>
        </w:rPr>
        <w:t>B</w:t>
      </w:r>
      <w:bookmarkEnd w:id="491"/>
      <w:bookmarkEnd w:id="492"/>
    </w:p>
    <w:p w14:paraId="042A8BCF" w14:textId="77777777" w:rsidR="00C7211D" w:rsidRPr="004D2D2B" w:rsidRDefault="00C7211D" w:rsidP="00C7211D">
      <w:pPr>
        <w:spacing w:line="270" w:lineRule="exact"/>
        <w:rPr>
          <w:lang w:val="en-GB"/>
        </w:rPr>
      </w:pPr>
      <w:bookmarkStart w:id="493" w:name="_Toc411998566"/>
      <w:bookmarkStart w:id="494" w:name="_Toc414873019"/>
      <w:bookmarkStart w:id="495" w:name="_Toc415385265"/>
      <w:bookmarkStart w:id="496" w:name="_Toc425054159"/>
      <w:r w:rsidRPr="004D2D2B">
        <w:rPr>
          <w:lang w:val="en-GB"/>
        </w:rPr>
        <w:t xml:space="preserve">Harmonic structure magnitude is obtained by identifying and measuring the largest peak in the spectrum of the autocorrelation function. Each correlation is calculated as the cosine of the angle between two vectors according to the following formula, where </w:t>
      </w:r>
      <w:r w:rsidRPr="00A318F4">
        <w:rPr>
          <w:noProof/>
          <w:position w:val="-12"/>
        </w:rPr>
        <w:object w:dxaOrig="320" w:dyaOrig="400" w14:anchorId="20A1EC4E">
          <v:shape id="_x0000_i1118" type="#_x0000_t75" alt="" style="width:15.5pt;height:18pt;mso-width-percent:0;mso-height-percent:0;mso-width-percent:0;mso-height-percent:0" o:ole="">
            <v:imagedata r:id="rId218" o:title=""/>
          </v:shape>
          <o:OLEObject Type="Embed" ProgID="Equation.3" ShapeID="_x0000_i1118" DrawAspect="Content" ObjectID="_1747822772" r:id="rId219"/>
        </w:object>
      </w:r>
      <w:r w:rsidRPr="004D2D2B">
        <w:rPr>
          <w:lang w:val="en-GB"/>
        </w:rPr>
        <w:t xml:space="preserve"> is the error vector and </w:t>
      </w:r>
      <w:r w:rsidRPr="00A318F4">
        <w:rPr>
          <w:noProof/>
          <w:position w:val="-14"/>
        </w:rPr>
        <w:object w:dxaOrig="279" w:dyaOrig="420" w14:anchorId="7EF332B1">
          <v:shape id="_x0000_i1119" type="#_x0000_t75" alt="" style="width:15.5pt;height:18pt;mso-width-percent:0;mso-height-percent:0;mso-width-percent:0;mso-height-percent:0" o:ole="">
            <v:imagedata r:id="rId220" o:title=""/>
          </v:shape>
          <o:OLEObject Type="Embed" ProgID="Equation.3" ShapeID="_x0000_i1119" DrawAspect="Content" ObjectID="_1747822773" r:id="rId221"/>
        </w:object>
      </w:r>
      <w:r w:rsidRPr="004D2D2B">
        <w:rPr>
          <w:lang w:val="en-GB"/>
        </w:rPr>
        <w:t xml:space="preserve"> is the same vector lagged by a certain amount. The length of the correlation is the same as the maximum lag (i.e. 256 in the example below).</w:t>
      </w:r>
    </w:p>
    <w:p w14:paraId="6F423A12"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38"/>
          <w:sz w:val="20"/>
        </w:rPr>
        <w:object w:dxaOrig="1460" w:dyaOrig="800" w14:anchorId="52EC9FA5">
          <v:shape id="_x0000_i1120" type="#_x0000_t75" alt="" style="width:1in;height:41pt;mso-width-percent:0;mso-height-percent:0;mso-width-percent:0;mso-height-percent:0" o:ole="">
            <v:imagedata r:id="rId222" o:title=""/>
          </v:shape>
          <o:OLEObject Type="Embed" ProgID="Equation.3" ShapeID="_x0000_i1120" DrawAspect="Content" ObjectID="_1747822774" r:id="rId223"/>
        </w:object>
      </w:r>
      <w:r w:rsidRPr="004D2D2B">
        <w:rPr>
          <w:lang w:val="en-GB"/>
        </w:rPr>
        <w:tab/>
        <w:t>(87)</w:t>
      </w:r>
    </w:p>
    <w:p w14:paraId="5ABAB561" w14:textId="77777777" w:rsidR="00C7211D" w:rsidRPr="004D2D2B" w:rsidRDefault="00C7211D" w:rsidP="00C7211D">
      <w:pPr>
        <w:rPr>
          <w:lang w:val="en-GB"/>
        </w:rPr>
      </w:pPr>
      <w:r w:rsidRPr="004D2D2B">
        <w:rPr>
          <w:lang w:val="en-GB"/>
        </w:rPr>
        <w:t>The maximum lag for obtaining the autocorrelation function is the largest power of two that is smaller than half the FFT frequency component number corresponding to 18 kHz.</w:t>
      </w:r>
    </w:p>
    <w:p w14:paraId="47CD395B" w14:textId="77777777" w:rsidR="00C7211D" w:rsidRPr="004D2D2B" w:rsidRDefault="00C7211D" w:rsidP="00C7211D">
      <w:pPr>
        <w:rPr>
          <w:lang w:val="en-GB"/>
        </w:rPr>
      </w:pPr>
      <w:r w:rsidRPr="004D2D2B">
        <w:rPr>
          <w:lang w:val="en-GB"/>
        </w:rPr>
        <w:t>For example, at a sampling rate of 48 kHz and an FFT window size of 2</w:t>
      </w:r>
      <w:r w:rsidRPr="004D2D2B">
        <w:rPr>
          <w:rFonts w:ascii="Tms Rmn" w:hAnsi="Tms Rmn"/>
          <w:sz w:val="12"/>
          <w:lang w:val="en-GB"/>
        </w:rPr>
        <w:t> </w:t>
      </w:r>
      <w:r w:rsidRPr="004D2D2B">
        <w:rPr>
          <w:lang w:val="en-GB"/>
        </w:rPr>
        <w:t>048 samples, the FFT component corresponding to 18 kHz is (18/24) </w:t>
      </w:r>
      <w:r w:rsidRPr="00A318F4">
        <w:rPr>
          <w:rFonts w:ascii="Symbol" w:hAnsi="Symbol"/>
        </w:rPr>
        <w:sym w:font="Symbol" w:char="F0B4"/>
      </w:r>
      <w:r w:rsidRPr="004D2D2B">
        <w:rPr>
          <w:lang w:val="en-GB"/>
        </w:rPr>
        <w:t> 1</w:t>
      </w:r>
      <w:r w:rsidRPr="004D2D2B">
        <w:rPr>
          <w:rFonts w:ascii="Tms Rmn" w:hAnsi="Tms Rmn"/>
          <w:sz w:val="12"/>
          <w:lang w:val="en-GB"/>
        </w:rPr>
        <w:t> </w:t>
      </w:r>
      <w:r w:rsidRPr="004D2D2B">
        <w:rPr>
          <w:lang w:val="en-GB"/>
        </w:rPr>
        <w:t>024 </w:t>
      </w:r>
      <w:r w:rsidRPr="00A318F4">
        <w:rPr>
          <w:rFonts w:ascii="Symbol" w:hAnsi="Symbol"/>
        </w:rPr>
        <w:t></w:t>
      </w:r>
      <w:r w:rsidRPr="004D2D2B">
        <w:rPr>
          <w:lang w:val="en-GB"/>
        </w:rPr>
        <w:t xml:space="preserve"> 768. Therefore, the maximum lag would be 384. The actual number of lags would be 256, which is the largest power of 2 less than 384. The first value of the correlation function would be obtained by aligning </w:t>
      </w:r>
      <w:r w:rsidRPr="004D2D2B">
        <w:rPr>
          <w:i/>
          <w:lang w:val="en-GB"/>
        </w:rPr>
        <w:t>F</w:t>
      </w:r>
      <w:r w:rsidRPr="004D2D2B">
        <w:rPr>
          <w:i/>
          <w:position w:val="-4"/>
          <w:sz w:val="20"/>
          <w:lang w:val="en-GB"/>
        </w:rPr>
        <w:t>t</w:t>
      </w:r>
      <w:r w:rsidRPr="004D2D2B">
        <w:rPr>
          <w:lang w:val="en-GB"/>
        </w:rPr>
        <w:t xml:space="preserve">[0] with </w:t>
      </w:r>
      <w:r w:rsidRPr="004D2D2B">
        <w:rPr>
          <w:i/>
          <w:lang w:val="en-GB"/>
        </w:rPr>
        <w:t>F</w:t>
      </w:r>
      <w:r w:rsidRPr="004D2D2B">
        <w:rPr>
          <w:position w:val="-4"/>
          <w:sz w:val="20"/>
          <w:lang w:val="en-GB"/>
        </w:rPr>
        <w:t>0</w:t>
      </w:r>
      <w:r w:rsidRPr="004D2D2B">
        <w:rPr>
          <w:lang w:val="en-GB"/>
        </w:rPr>
        <w:t xml:space="preserve">[0] and the last by aligning </w:t>
      </w:r>
      <w:r w:rsidRPr="004D2D2B">
        <w:rPr>
          <w:i/>
          <w:lang w:val="en-GB"/>
        </w:rPr>
        <w:t>F</w:t>
      </w:r>
      <w:r w:rsidRPr="004D2D2B">
        <w:rPr>
          <w:i/>
          <w:position w:val="-4"/>
          <w:sz w:val="20"/>
          <w:lang w:val="en-GB"/>
        </w:rPr>
        <w:t>t</w:t>
      </w:r>
      <w:r w:rsidRPr="004D2D2B">
        <w:rPr>
          <w:lang w:val="en-GB"/>
        </w:rPr>
        <w:t xml:space="preserve">[0] with </w:t>
      </w:r>
      <w:r w:rsidRPr="004D2D2B">
        <w:rPr>
          <w:i/>
          <w:lang w:val="en-GB"/>
        </w:rPr>
        <w:t>F</w:t>
      </w:r>
      <w:r w:rsidRPr="004D2D2B">
        <w:rPr>
          <w:position w:val="-4"/>
          <w:sz w:val="20"/>
          <w:lang w:val="en-GB"/>
        </w:rPr>
        <w:t>0</w:t>
      </w:r>
      <w:r w:rsidRPr="004D2D2B">
        <w:rPr>
          <w:lang w:val="en-GB"/>
        </w:rPr>
        <w:t>[255].</w:t>
      </w:r>
    </w:p>
    <w:p w14:paraId="271E4036" w14:textId="77777777" w:rsidR="00C7211D" w:rsidRPr="004D2D2B" w:rsidRDefault="00C7211D" w:rsidP="00C7211D">
      <w:pPr>
        <w:rPr>
          <w:lang w:val="en-GB"/>
        </w:rPr>
      </w:pPr>
      <w:r w:rsidRPr="004D2D2B">
        <w:rPr>
          <w:lang w:val="en-GB"/>
        </w:rPr>
        <w:t>The resulting vector of correlations is windowed with a normalized Hann window and, after removing the DC component by subtracting the average value, a power spectrum is computed with an FFT. The maximum peak in the spectrum after the first valley identifies the dominant frequency in the autocorrelation function. The average value of this maximum over frames multiplied by 1</w:t>
      </w:r>
      <w:r w:rsidRPr="004D2D2B">
        <w:rPr>
          <w:rFonts w:ascii="Tms Rmn" w:hAnsi="Tms Rmn"/>
          <w:sz w:val="12"/>
          <w:lang w:val="en-GB"/>
        </w:rPr>
        <w:t> </w:t>
      </w:r>
      <w:r w:rsidRPr="004D2D2B">
        <w:rPr>
          <w:lang w:val="en-GB"/>
        </w:rPr>
        <w:t>000.0 is the error harmonic structure (EHS) variable.</w:t>
      </w:r>
    </w:p>
    <w:p w14:paraId="4E921D86" w14:textId="77777777" w:rsidR="00C7211D" w:rsidRPr="004D2D2B" w:rsidRDefault="00C7211D" w:rsidP="00C7211D">
      <w:pPr>
        <w:pStyle w:val="Heading1"/>
        <w:keepNext w:val="0"/>
        <w:keepLines w:val="0"/>
        <w:rPr>
          <w:lang w:val="en-GB"/>
        </w:rPr>
      </w:pPr>
      <w:bookmarkStart w:id="497" w:name="_Toc133255946"/>
      <w:bookmarkStart w:id="498" w:name="_Toc133300999"/>
      <w:r w:rsidRPr="004D2D2B">
        <w:rPr>
          <w:lang w:val="en-GB"/>
        </w:rPr>
        <w:t>5</w:t>
      </w:r>
      <w:r w:rsidRPr="004D2D2B">
        <w:rPr>
          <w:lang w:val="en-GB"/>
        </w:rPr>
        <w:tab/>
        <w:t>Averaging</w:t>
      </w:r>
      <w:bookmarkEnd w:id="493"/>
      <w:bookmarkEnd w:id="494"/>
      <w:bookmarkEnd w:id="495"/>
      <w:bookmarkEnd w:id="496"/>
      <w:bookmarkEnd w:id="497"/>
      <w:bookmarkEnd w:id="498"/>
    </w:p>
    <w:p w14:paraId="56838993" w14:textId="77777777" w:rsidR="00C7211D" w:rsidRPr="004D2D2B" w:rsidRDefault="00C7211D" w:rsidP="00C7211D">
      <w:pPr>
        <w:pStyle w:val="Heading2"/>
        <w:keepNext w:val="0"/>
        <w:keepLines w:val="0"/>
        <w:rPr>
          <w:lang w:val="en-GB"/>
        </w:rPr>
      </w:pPr>
      <w:bookmarkStart w:id="499" w:name="_Toc409937907"/>
      <w:bookmarkStart w:id="500" w:name="_Toc411998567"/>
      <w:bookmarkStart w:id="501" w:name="_Toc414873020"/>
      <w:bookmarkStart w:id="502" w:name="_Toc415385266"/>
      <w:bookmarkStart w:id="503" w:name="_Toc425054160"/>
      <w:bookmarkStart w:id="504" w:name="_Toc133255947"/>
      <w:bookmarkStart w:id="505" w:name="_Toc133301000"/>
      <w:r w:rsidRPr="004D2D2B">
        <w:rPr>
          <w:lang w:val="en-GB"/>
        </w:rPr>
        <w:t>5.1</w:t>
      </w:r>
      <w:r w:rsidRPr="004D2D2B">
        <w:rPr>
          <w:lang w:val="en-GB"/>
        </w:rPr>
        <w:tab/>
        <w:t>Spectral averaging</w:t>
      </w:r>
      <w:bookmarkEnd w:id="499"/>
      <w:bookmarkEnd w:id="500"/>
      <w:bookmarkEnd w:id="501"/>
      <w:bookmarkEnd w:id="502"/>
      <w:bookmarkEnd w:id="503"/>
      <w:bookmarkEnd w:id="504"/>
      <w:bookmarkEnd w:id="505"/>
    </w:p>
    <w:p w14:paraId="0F41BBD3" w14:textId="77777777" w:rsidR="00C7211D" w:rsidRPr="004D2D2B" w:rsidRDefault="00C7211D" w:rsidP="00C7211D">
      <w:pPr>
        <w:rPr>
          <w:lang w:val="en-GB"/>
        </w:rPr>
      </w:pPr>
      <w:r w:rsidRPr="004D2D2B">
        <w:rPr>
          <w:lang w:val="en-GB"/>
        </w:rPr>
        <w:t>If not indicated differently in the descriptions of the MOVs (see § 4), the following algorithm is used when averaging the local values over frequency bands.</w:t>
      </w:r>
    </w:p>
    <w:p w14:paraId="67CF44F3" w14:textId="77777777" w:rsidR="00C7211D" w:rsidRPr="004D2D2B" w:rsidRDefault="00C7211D" w:rsidP="00C7211D">
      <w:pPr>
        <w:pStyle w:val="Heading3"/>
        <w:keepNext w:val="0"/>
        <w:keepLines w:val="0"/>
        <w:rPr>
          <w:lang w:val="en-GB"/>
        </w:rPr>
      </w:pPr>
      <w:bookmarkStart w:id="506" w:name="_Toc409937908"/>
      <w:r w:rsidRPr="004D2D2B">
        <w:rPr>
          <w:lang w:val="en-GB"/>
        </w:rPr>
        <w:t>5.1.1</w:t>
      </w:r>
      <w:r w:rsidRPr="004D2D2B">
        <w:rPr>
          <w:lang w:val="en-GB"/>
        </w:rPr>
        <w:tab/>
        <w:t>Linear average</w:t>
      </w:r>
      <w:bookmarkEnd w:id="506"/>
    </w:p>
    <w:p w14:paraId="1594FA11" w14:textId="77777777" w:rsidR="00C7211D" w:rsidRPr="004D2D2B" w:rsidRDefault="00C7211D" w:rsidP="00C7211D">
      <w:pPr>
        <w:rPr>
          <w:lang w:val="en-GB"/>
        </w:rPr>
      </w:pPr>
      <w:r w:rsidRPr="004D2D2B">
        <w:rPr>
          <w:lang w:val="en-GB"/>
        </w:rPr>
        <w:t>The linear average value is calculated by:</w:t>
      </w:r>
    </w:p>
    <w:p w14:paraId="0F4A2536" w14:textId="77777777" w:rsidR="00C7211D" w:rsidRPr="004D2D2B" w:rsidRDefault="00C7211D" w:rsidP="00C7211D">
      <w:pPr>
        <w:pStyle w:val="Equation"/>
        <w:spacing w:before="240"/>
        <w:rPr>
          <w:lang w:val="en-GB"/>
        </w:rPr>
      </w:pPr>
      <w:r w:rsidRPr="004D2D2B">
        <w:rPr>
          <w:lang w:val="en-GB"/>
        </w:rPr>
        <w:tab/>
      </w:r>
      <w:r w:rsidRPr="004D2D2B">
        <w:rPr>
          <w:lang w:val="en-GB"/>
        </w:rPr>
        <w:tab/>
      </w:r>
      <w:r w:rsidRPr="00A318F4">
        <w:rPr>
          <w:noProof/>
          <w:position w:val="-40"/>
          <w:sz w:val="20"/>
        </w:rPr>
        <w:object w:dxaOrig="2060" w:dyaOrig="900" w14:anchorId="5AB553C8">
          <v:shape id="_x0000_i1121" type="#_x0000_t75" alt="" style="width:103pt;height:46pt;mso-width-percent:0;mso-height-percent:0;mso-width-percent:0;mso-height-percent:0" o:ole="">
            <v:imagedata r:id="rId224" o:title=""/>
          </v:shape>
          <o:OLEObject Type="Embed" ProgID="Equation.3" ShapeID="_x0000_i1121" DrawAspect="Content" ObjectID="_1747822775" r:id="rId225"/>
        </w:object>
      </w:r>
      <w:r w:rsidRPr="004D2D2B">
        <w:rPr>
          <w:lang w:val="en-GB"/>
        </w:rPr>
        <w:tab/>
        <w:t>(88)</w:t>
      </w:r>
    </w:p>
    <w:p w14:paraId="2A824396" w14:textId="77777777" w:rsidR="00C7211D" w:rsidRPr="004D2D2B" w:rsidRDefault="00C7211D" w:rsidP="00C7211D">
      <w:pPr>
        <w:rPr>
          <w:lang w:val="en-GB"/>
        </w:rPr>
      </w:pPr>
      <w:r w:rsidRPr="004D2D2B">
        <w:rPr>
          <w:lang w:val="en-GB"/>
        </w:rPr>
        <w:t xml:space="preserve">where </w:t>
      </w:r>
      <w:r w:rsidRPr="004D2D2B">
        <w:rPr>
          <w:i/>
          <w:lang w:val="en-GB"/>
        </w:rPr>
        <w:t>S</w:t>
      </w:r>
      <w:r w:rsidRPr="004D2D2B">
        <w:rPr>
          <w:lang w:val="en-GB"/>
        </w:rPr>
        <w:t xml:space="preserve"> stands for the name of the Model Output Variable and </w:t>
      </w:r>
      <w:r w:rsidRPr="004D2D2B">
        <w:rPr>
          <w:i/>
          <w:lang w:val="en-GB"/>
        </w:rPr>
        <w:t>Z</w:t>
      </w:r>
      <w:r w:rsidRPr="004D2D2B">
        <w:rPr>
          <w:lang w:val="en-GB"/>
        </w:rPr>
        <w:t xml:space="preserve"> is the number of frequency bands.</w:t>
      </w:r>
    </w:p>
    <w:p w14:paraId="6267A975" w14:textId="77777777" w:rsidR="00C7211D" w:rsidRPr="004D2D2B" w:rsidRDefault="00C7211D" w:rsidP="00C7211D">
      <w:pPr>
        <w:pStyle w:val="Heading2"/>
        <w:keepNext w:val="0"/>
        <w:keepLines w:val="0"/>
        <w:rPr>
          <w:lang w:val="en-GB"/>
        </w:rPr>
      </w:pPr>
      <w:bookmarkStart w:id="507" w:name="_Toc411998568"/>
      <w:bookmarkStart w:id="508" w:name="_Toc414873021"/>
      <w:bookmarkStart w:id="509" w:name="_Toc415385267"/>
      <w:bookmarkStart w:id="510" w:name="_Toc425054161"/>
      <w:bookmarkStart w:id="511" w:name="_Toc133255948"/>
      <w:bookmarkStart w:id="512" w:name="_Toc133301001"/>
      <w:r w:rsidRPr="004D2D2B">
        <w:rPr>
          <w:lang w:val="en-GB"/>
        </w:rPr>
        <w:t>5.2</w:t>
      </w:r>
      <w:r w:rsidRPr="004D2D2B">
        <w:rPr>
          <w:lang w:val="en-GB"/>
        </w:rPr>
        <w:tab/>
        <w:t>Temporal averaging</w:t>
      </w:r>
      <w:bookmarkEnd w:id="507"/>
      <w:bookmarkEnd w:id="508"/>
      <w:bookmarkEnd w:id="509"/>
      <w:bookmarkEnd w:id="510"/>
      <w:bookmarkEnd w:id="511"/>
      <w:bookmarkEnd w:id="512"/>
    </w:p>
    <w:p w14:paraId="3DDCD0C9" w14:textId="77777777" w:rsidR="00C7211D" w:rsidRPr="004D2D2B" w:rsidRDefault="00C7211D" w:rsidP="00C7211D">
      <w:pPr>
        <w:rPr>
          <w:lang w:val="en-GB"/>
        </w:rPr>
      </w:pPr>
      <w:r w:rsidRPr="004D2D2B">
        <w:rPr>
          <w:lang w:val="en-GB"/>
        </w:rPr>
        <w:t xml:space="preserve">If not indicated differently in the descriptions of the MOVs (§ 4), one or several of the following algorithms are used when averaging the momentary values over time. The temporal weighting factor (if applied) is denoted by the symbol </w:t>
      </w:r>
      <w:r w:rsidRPr="004D2D2B">
        <w:rPr>
          <w:i/>
          <w:lang w:val="en-GB"/>
        </w:rPr>
        <w:t>W</w:t>
      </w:r>
      <w:r w:rsidRPr="004D2D2B">
        <w:rPr>
          <w:lang w:val="en-GB"/>
        </w:rPr>
        <w:t xml:space="preserve">, and </w:t>
      </w:r>
      <w:r w:rsidRPr="004D2D2B">
        <w:rPr>
          <w:i/>
          <w:lang w:val="en-GB"/>
        </w:rPr>
        <w:t>Z</w:t>
      </w:r>
      <w:r w:rsidRPr="004D2D2B">
        <w:rPr>
          <w:lang w:val="en-GB"/>
        </w:rPr>
        <w:t xml:space="preserve"> is the number of frequency bands.</w:t>
      </w:r>
    </w:p>
    <w:p w14:paraId="5B427C58" w14:textId="77777777" w:rsidR="00C7211D" w:rsidRPr="004D2D2B" w:rsidRDefault="00C7211D" w:rsidP="00C7211D">
      <w:pPr>
        <w:pStyle w:val="Heading3"/>
        <w:keepNext w:val="0"/>
        <w:keepLines w:val="0"/>
        <w:rPr>
          <w:lang w:val="en-GB"/>
        </w:rPr>
      </w:pPr>
      <w:bookmarkStart w:id="513" w:name="_Toc415385268"/>
      <w:bookmarkStart w:id="514" w:name="_Toc425054162"/>
      <w:r w:rsidRPr="004D2D2B">
        <w:rPr>
          <w:lang w:val="en-GB"/>
        </w:rPr>
        <w:t>5.2.1</w:t>
      </w:r>
      <w:r w:rsidRPr="004D2D2B">
        <w:rPr>
          <w:lang w:val="en-GB"/>
        </w:rPr>
        <w:tab/>
        <w:t>Linear average</w:t>
      </w:r>
      <w:bookmarkEnd w:id="513"/>
      <w:bookmarkEnd w:id="514"/>
    </w:p>
    <w:p w14:paraId="20A92732" w14:textId="77777777" w:rsidR="00C7211D" w:rsidRPr="004D2D2B" w:rsidRDefault="00C7211D" w:rsidP="00C7211D">
      <w:pPr>
        <w:spacing w:before="100"/>
        <w:rPr>
          <w:lang w:val="en-GB"/>
        </w:rPr>
      </w:pPr>
      <w:r w:rsidRPr="004D2D2B">
        <w:rPr>
          <w:lang w:val="en-GB"/>
        </w:rPr>
        <w:t>The linear average value (prefix “</w:t>
      </w:r>
      <w:r w:rsidRPr="004D2D2B">
        <w:rPr>
          <w:i/>
          <w:lang w:val="en-GB"/>
        </w:rPr>
        <w:t>Avg</w:t>
      </w:r>
      <w:r w:rsidRPr="004D2D2B">
        <w:rPr>
          <w:lang w:val="en-GB"/>
        </w:rPr>
        <w:t>”) is calculated by:</w:t>
      </w:r>
    </w:p>
    <w:p w14:paraId="145159DF" w14:textId="77777777" w:rsidR="00C7211D" w:rsidRPr="004D2D2B" w:rsidRDefault="00C7211D" w:rsidP="00C7211D">
      <w:pPr>
        <w:pStyle w:val="Equation"/>
        <w:rPr>
          <w:lang w:val="en-GB"/>
        </w:rPr>
      </w:pPr>
      <w:r w:rsidRPr="004D2D2B">
        <w:rPr>
          <w:lang w:val="en-GB"/>
        </w:rPr>
        <w:lastRenderedPageBreak/>
        <w:tab/>
      </w:r>
      <w:r w:rsidRPr="004D2D2B">
        <w:rPr>
          <w:lang w:val="en-GB"/>
        </w:rPr>
        <w:tab/>
      </w:r>
      <w:r w:rsidRPr="00A318F4">
        <w:rPr>
          <w:noProof/>
          <w:position w:val="-40"/>
          <w:sz w:val="20"/>
        </w:rPr>
        <w:object w:dxaOrig="2200" w:dyaOrig="900" w14:anchorId="795C0D7F">
          <v:shape id="_x0000_i1122" type="#_x0000_t75" alt="" style="width:110pt;height:46pt;mso-width-percent:0;mso-height-percent:0;mso-width-percent:0;mso-height-percent:0" o:ole="">
            <v:imagedata r:id="rId226" o:title=""/>
          </v:shape>
          <o:OLEObject Type="Embed" ProgID="Equation.3" ShapeID="_x0000_i1122" DrawAspect="Content" ObjectID="_1747822776" r:id="rId227"/>
        </w:object>
      </w:r>
      <w:r w:rsidRPr="004D2D2B">
        <w:rPr>
          <w:lang w:val="en-GB"/>
        </w:rPr>
        <w:tab/>
        <w:t>(89)</w:t>
      </w:r>
    </w:p>
    <w:p w14:paraId="0FF1760A" w14:textId="77777777" w:rsidR="00C7211D" w:rsidRPr="004D2D2B" w:rsidRDefault="00C7211D" w:rsidP="00C7211D">
      <w:pPr>
        <w:rPr>
          <w:lang w:val="en-GB"/>
        </w:rPr>
      </w:pPr>
      <w:r w:rsidRPr="004D2D2B">
        <w:rPr>
          <w:lang w:val="en-GB"/>
        </w:rPr>
        <w:t xml:space="preserve">where </w:t>
      </w:r>
      <w:r w:rsidRPr="004D2D2B">
        <w:rPr>
          <w:i/>
          <w:lang w:val="en-GB"/>
        </w:rPr>
        <w:t>X</w:t>
      </w:r>
      <w:r w:rsidRPr="004D2D2B">
        <w:rPr>
          <w:lang w:val="en-GB"/>
        </w:rPr>
        <w:t xml:space="preserve"> stands for the name of the MOV and </w:t>
      </w:r>
      <w:r w:rsidRPr="004D2D2B">
        <w:rPr>
          <w:i/>
          <w:lang w:val="en-GB"/>
        </w:rPr>
        <w:t>N</w:t>
      </w:r>
      <w:r w:rsidRPr="004D2D2B">
        <w:rPr>
          <w:lang w:val="en-GB"/>
        </w:rPr>
        <w:t xml:space="preserve"> is the number of time samples for which momentary values of </w:t>
      </w:r>
      <w:r w:rsidRPr="004D2D2B">
        <w:rPr>
          <w:i/>
          <w:lang w:val="en-GB"/>
        </w:rPr>
        <w:t>X</w:t>
      </w:r>
      <w:r w:rsidRPr="004D2D2B">
        <w:rPr>
          <w:lang w:val="en-GB"/>
        </w:rPr>
        <w:t xml:space="preserve"> have been calculated.</w:t>
      </w:r>
    </w:p>
    <w:p w14:paraId="3D4A0FAF" w14:textId="77777777" w:rsidR="00C7211D" w:rsidRPr="004D2D2B" w:rsidRDefault="00C7211D" w:rsidP="00C7211D">
      <w:pPr>
        <w:spacing w:before="100"/>
        <w:rPr>
          <w:lang w:val="en-GB"/>
        </w:rPr>
      </w:pPr>
      <w:r w:rsidRPr="004D2D2B">
        <w:rPr>
          <w:lang w:val="en-GB"/>
        </w:rPr>
        <w:t>In case a temporal weighting is applied (see § 4.2), the linear average is calculated according to:</w:t>
      </w:r>
    </w:p>
    <w:p w14:paraId="5D48934D"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82"/>
          <w:sz w:val="20"/>
        </w:rPr>
        <w:object w:dxaOrig="2480" w:dyaOrig="1760" w14:anchorId="5B7ECC47">
          <v:shape id="_x0000_i1123" type="#_x0000_t75" alt="" style="width:125pt;height:87.5pt;mso-width-percent:0;mso-height-percent:0;mso-width-percent:0;mso-height-percent:0" o:ole="">
            <v:imagedata r:id="rId228" o:title=""/>
          </v:shape>
          <o:OLEObject Type="Embed" ProgID="Equation.3" ShapeID="_x0000_i1123" DrawAspect="Content" ObjectID="_1747822777" r:id="rId229"/>
        </w:object>
      </w:r>
      <w:r w:rsidRPr="004D2D2B">
        <w:rPr>
          <w:lang w:val="en-GB"/>
        </w:rPr>
        <w:tab/>
        <w:t>(90)</w:t>
      </w:r>
    </w:p>
    <w:p w14:paraId="4447CBF0" w14:textId="77777777" w:rsidR="00C7211D" w:rsidRPr="004D2D2B" w:rsidRDefault="00C7211D" w:rsidP="00C7211D">
      <w:pPr>
        <w:spacing w:before="100"/>
        <w:rPr>
          <w:lang w:val="en-GB"/>
        </w:rPr>
      </w:pPr>
      <w:r w:rsidRPr="004D2D2B">
        <w:rPr>
          <w:lang w:val="en-GB"/>
        </w:rPr>
        <w:t>instead.</w:t>
      </w:r>
    </w:p>
    <w:p w14:paraId="11677D4C" w14:textId="77777777" w:rsidR="00C7211D" w:rsidRPr="004D2D2B" w:rsidRDefault="00C7211D" w:rsidP="00C7211D">
      <w:pPr>
        <w:pStyle w:val="Heading3"/>
        <w:keepNext w:val="0"/>
        <w:keepLines w:val="0"/>
        <w:rPr>
          <w:lang w:val="en-GB"/>
        </w:rPr>
      </w:pPr>
      <w:r w:rsidRPr="004D2D2B">
        <w:rPr>
          <w:lang w:val="en-GB"/>
        </w:rPr>
        <w:t>5.2.2</w:t>
      </w:r>
      <w:r w:rsidRPr="004D2D2B">
        <w:rPr>
          <w:lang w:val="en-GB"/>
        </w:rPr>
        <w:tab/>
        <w:t>Squared average</w:t>
      </w:r>
    </w:p>
    <w:p w14:paraId="4A3E8E8C" w14:textId="77777777" w:rsidR="00C7211D" w:rsidRPr="004D2D2B" w:rsidRDefault="00C7211D" w:rsidP="00C7211D">
      <w:pPr>
        <w:spacing w:before="100"/>
        <w:rPr>
          <w:lang w:val="en-GB"/>
        </w:rPr>
      </w:pPr>
      <w:r w:rsidRPr="004D2D2B">
        <w:rPr>
          <w:lang w:val="en-GB"/>
        </w:rPr>
        <w:t>The squared average value (prefix “</w:t>
      </w:r>
      <w:r w:rsidRPr="004D2D2B">
        <w:rPr>
          <w:i/>
          <w:lang w:val="en-GB"/>
        </w:rPr>
        <w:t>Rms</w:t>
      </w:r>
      <w:r w:rsidRPr="004D2D2B">
        <w:rPr>
          <w:lang w:val="en-GB"/>
        </w:rPr>
        <w:t>”) is calculated by:</w:t>
      </w:r>
    </w:p>
    <w:p w14:paraId="5CEF64B4"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2"/>
          <w:sz w:val="20"/>
        </w:rPr>
        <w:object w:dxaOrig="2600" w:dyaOrig="960" w14:anchorId="2A6FA579">
          <v:shape id="_x0000_i1124" type="#_x0000_t75" alt="" style="width:128.5pt;height:49.5pt;mso-width-percent:0;mso-height-percent:0;mso-width-percent:0;mso-height-percent:0" o:ole="">
            <v:imagedata r:id="rId230" o:title=""/>
          </v:shape>
          <o:OLEObject Type="Embed" ProgID="Equation.3" ShapeID="_x0000_i1124" DrawAspect="Content" ObjectID="_1747822778" r:id="rId231"/>
        </w:object>
      </w:r>
      <w:r w:rsidRPr="004D2D2B">
        <w:rPr>
          <w:lang w:val="en-GB"/>
        </w:rPr>
        <w:tab/>
        <w:t>(91)</w:t>
      </w:r>
    </w:p>
    <w:p w14:paraId="66F7310B" w14:textId="77777777" w:rsidR="00C7211D" w:rsidRPr="004D2D2B" w:rsidRDefault="00C7211D" w:rsidP="00C7211D">
      <w:pPr>
        <w:rPr>
          <w:lang w:val="en-GB"/>
        </w:rPr>
      </w:pPr>
      <w:r w:rsidRPr="004D2D2B">
        <w:rPr>
          <w:lang w:val="en-GB"/>
        </w:rPr>
        <w:t xml:space="preserve">where </w:t>
      </w:r>
      <w:r w:rsidRPr="004D2D2B">
        <w:rPr>
          <w:i/>
          <w:lang w:val="en-GB"/>
        </w:rPr>
        <w:t>X</w:t>
      </w:r>
      <w:r w:rsidRPr="004D2D2B">
        <w:rPr>
          <w:lang w:val="en-GB"/>
        </w:rPr>
        <w:t xml:space="preserve"> stands for the name of the MOV and </w:t>
      </w:r>
      <w:r w:rsidRPr="004D2D2B">
        <w:rPr>
          <w:i/>
          <w:lang w:val="en-GB"/>
        </w:rPr>
        <w:t>N</w:t>
      </w:r>
      <w:r w:rsidRPr="004D2D2B">
        <w:rPr>
          <w:lang w:val="en-GB"/>
        </w:rPr>
        <w:t xml:space="preserve"> is the number of time samples for which momentary values of </w:t>
      </w:r>
      <w:r w:rsidRPr="004D2D2B">
        <w:rPr>
          <w:i/>
          <w:lang w:val="en-GB"/>
        </w:rPr>
        <w:t>X</w:t>
      </w:r>
      <w:r w:rsidRPr="004D2D2B">
        <w:rPr>
          <w:lang w:val="en-GB"/>
        </w:rPr>
        <w:t xml:space="preserve"> have been calculated.</w:t>
      </w:r>
    </w:p>
    <w:p w14:paraId="3421632A" w14:textId="77777777" w:rsidR="00C7211D" w:rsidRPr="004D2D2B" w:rsidRDefault="00C7211D" w:rsidP="00C7211D">
      <w:pPr>
        <w:spacing w:before="100"/>
        <w:rPr>
          <w:lang w:val="en-GB"/>
        </w:rPr>
      </w:pPr>
      <w:r w:rsidRPr="004D2D2B">
        <w:rPr>
          <w:lang w:val="en-GB"/>
        </w:rPr>
        <w:t>When a temporal weighting is applied (see § 4.2), the squared average is calculated according to:</w:t>
      </w:r>
    </w:p>
    <w:p w14:paraId="7FE618DF"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84"/>
          <w:sz w:val="20"/>
        </w:rPr>
        <w:object w:dxaOrig="3519" w:dyaOrig="1840" w14:anchorId="182BD918">
          <v:shape id="_x0000_i1125" type="#_x0000_t75" alt="" style="width:174.5pt;height:90.5pt;mso-width-percent:0;mso-height-percent:0;mso-width-percent:0;mso-height-percent:0" o:ole="">
            <v:imagedata r:id="rId232" o:title=""/>
          </v:shape>
          <o:OLEObject Type="Embed" ProgID="Equation.3" ShapeID="_x0000_i1125" DrawAspect="Content" ObjectID="_1747822779" r:id="rId233"/>
        </w:object>
      </w:r>
      <w:r w:rsidRPr="004D2D2B">
        <w:rPr>
          <w:lang w:val="en-GB"/>
        </w:rPr>
        <w:tab/>
        <w:t>(92)</w:t>
      </w:r>
    </w:p>
    <w:p w14:paraId="39552251" w14:textId="77777777" w:rsidR="00C7211D" w:rsidRPr="004D2D2B" w:rsidRDefault="00C7211D" w:rsidP="00C7211D">
      <w:pPr>
        <w:spacing w:before="100"/>
        <w:rPr>
          <w:lang w:val="en-GB"/>
        </w:rPr>
      </w:pPr>
      <w:r w:rsidRPr="004D2D2B">
        <w:rPr>
          <w:lang w:val="en-GB"/>
        </w:rPr>
        <w:t>instead.</w:t>
      </w:r>
    </w:p>
    <w:p w14:paraId="12124848" w14:textId="77777777" w:rsidR="00C7211D" w:rsidRPr="004D2D2B" w:rsidRDefault="00C7211D" w:rsidP="00C7211D">
      <w:pPr>
        <w:pStyle w:val="Heading3"/>
        <w:keepNext w:val="0"/>
        <w:keepLines w:val="0"/>
        <w:rPr>
          <w:lang w:val="en-GB"/>
        </w:rPr>
      </w:pPr>
      <w:r w:rsidRPr="004D2D2B">
        <w:rPr>
          <w:lang w:val="en-GB"/>
        </w:rPr>
        <w:t>5.2.3</w:t>
      </w:r>
      <w:r w:rsidRPr="004D2D2B">
        <w:rPr>
          <w:lang w:val="en-GB"/>
        </w:rPr>
        <w:tab/>
        <w:t>Windowed average</w:t>
      </w:r>
    </w:p>
    <w:p w14:paraId="626BB73D" w14:textId="77777777" w:rsidR="00C7211D" w:rsidRPr="004D2D2B" w:rsidRDefault="00C7211D" w:rsidP="00C7211D">
      <w:pPr>
        <w:spacing w:before="100"/>
        <w:rPr>
          <w:lang w:val="en-GB"/>
        </w:rPr>
      </w:pPr>
      <w:r w:rsidRPr="004D2D2B">
        <w:rPr>
          <w:lang w:val="en-GB"/>
        </w:rPr>
        <w:t>The windowed average value (prefix “</w:t>
      </w:r>
      <w:r w:rsidRPr="004D2D2B">
        <w:rPr>
          <w:i/>
          <w:lang w:val="en-GB"/>
        </w:rPr>
        <w:t>Win</w:t>
      </w:r>
      <w:r w:rsidRPr="004D2D2B">
        <w:rPr>
          <w:lang w:val="en-GB"/>
        </w:rPr>
        <w:t>”) is calculated by:</w:t>
      </w:r>
    </w:p>
    <w:p w14:paraId="59618B21"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4"/>
          <w:sz w:val="20"/>
        </w:rPr>
        <w:object w:dxaOrig="4840" w:dyaOrig="1120" w14:anchorId="653421CB">
          <v:shape id="_x0000_i1126" type="#_x0000_t75" alt="" style="width:242pt;height:56pt;mso-width-percent:0;mso-height-percent:0;mso-width-percent:0;mso-height-percent:0" o:ole="">
            <v:imagedata r:id="rId234" o:title=""/>
          </v:shape>
          <o:OLEObject Type="Embed" ProgID="Equation.3" ShapeID="_x0000_i1126" DrawAspect="Content" ObjectID="_1747822780" r:id="rId235"/>
        </w:object>
      </w:r>
      <w:r w:rsidRPr="004D2D2B">
        <w:rPr>
          <w:lang w:val="en-GB"/>
        </w:rPr>
        <w:tab/>
        <w:t>(93)</w:t>
      </w:r>
    </w:p>
    <w:p w14:paraId="0E236761" w14:textId="77777777" w:rsidR="00C7211D" w:rsidRPr="004D2D2B" w:rsidRDefault="00C7211D" w:rsidP="00C7211D">
      <w:pPr>
        <w:rPr>
          <w:lang w:val="en-GB"/>
        </w:rPr>
      </w:pPr>
      <w:r w:rsidRPr="004D2D2B">
        <w:rPr>
          <w:lang w:val="en-GB"/>
        </w:rPr>
        <w:t xml:space="preserve">where </w:t>
      </w:r>
      <w:r w:rsidRPr="004D2D2B">
        <w:rPr>
          <w:i/>
          <w:lang w:val="en-GB"/>
        </w:rPr>
        <w:t>X</w:t>
      </w:r>
      <w:r w:rsidRPr="004D2D2B">
        <w:rPr>
          <w:lang w:val="en-GB"/>
        </w:rPr>
        <w:t xml:space="preserve"> stands for the name of the MOV, </w:t>
      </w:r>
      <w:r w:rsidRPr="004D2D2B">
        <w:rPr>
          <w:i/>
          <w:lang w:val="en-GB"/>
        </w:rPr>
        <w:t>N</w:t>
      </w:r>
      <w:r w:rsidRPr="004D2D2B">
        <w:rPr>
          <w:lang w:val="en-GB"/>
        </w:rPr>
        <w:t xml:space="preserve"> is the number of time samples for which momentary values of </w:t>
      </w:r>
      <w:r w:rsidRPr="004D2D2B">
        <w:rPr>
          <w:i/>
          <w:lang w:val="en-GB"/>
        </w:rPr>
        <w:t>X</w:t>
      </w:r>
      <w:r w:rsidRPr="004D2D2B">
        <w:rPr>
          <w:lang w:val="en-GB"/>
        </w:rPr>
        <w:t xml:space="preserve"> have been calculated and </w:t>
      </w:r>
      <w:r w:rsidRPr="004D2D2B">
        <w:rPr>
          <w:i/>
          <w:lang w:val="en-GB"/>
        </w:rPr>
        <w:t>L</w:t>
      </w:r>
      <w:r w:rsidRPr="004D2D2B">
        <w:rPr>
          <w:lang w:val="en-GB"/>
        </w:rPr>
        <w:t xml:space="preserve"> is the length of the sliding time window in time samples. The window length is approximately 100 ms, i.e. </w:t>
      </w:r>
      <w:r w:rsidRPr="004D2D2B">
        <w:rPr>
          <w:i/>
          <w:lang w:val="en-GB"/>
        </w:rPr>
        <w:t>L</w:t>
      </w:r>
      <w:r w:rsidRPr="004D2D2B">
        <w:rPr>
          <w:lang w:val="en-GB"/>
        </w:rPr>
        <w:t xml:space="preserve"> is </w:t>
      </w:r>
      <w:r w:rsidRPr="004D2D2B">
        <w:rPr>
          <w:i/>
          <w:lang w:val="en-GB"/>
        </w:rPr>
        <w:t>4</w:t>
      </w:r>
      <w:r w:rsidRPr="004D2D2B">
        <w:rPr>
          <w:lang w:val="en-GB"/>
        </w:rPr>
        <w:t xml:space="preserve"> for the FFT-based ear model and </w:t>
      </w:r>
      <w:r w:rsidRPr="004D2D2B">
        <w:rPr>
          <w:i/>
          <w:lang w:val="en-GB"/>
        </w:rPr>
        <w:t>25</w:t>
      </w:r>
      <w:r w:rsidRPr="004D2D2B">
        <w:rPr>
          <w:lang w:val="en-GB"/>
        </w:rPr>
        <w:t xml:space="preserve"> for the filter bank-based ear model.</w:t>
      </w:r>
    </w:p>
    <w:p w14:paraId="7F41A769" w14:textId="77777777" w:rsidR="00C7211D" w:rsidRPr="004D2D2B" w:rsidRDefault="00C7211D" w:rsidP="00C7211D">
      <w:pPr>
        <w:pStyle w:val="Heading3"/>
        <w:keepNext w:val="0"/>
        <w:keepLines w:val="0"/>
        <w:rPr>
          <w:lang w:val="en-GB"/>
        </w:rPr>
      </w:pPr>
      <w:r w:rsidRPr="004D2D2B">
        <w:rPr>
          <w:lang w:val="en-GB"/>
        </w:rPr>
        <w:t>5.2.4</w:t>
      </w:r>
      <w:r w:rsidRPr="004D2D2B">
        <w:rPr>
          <w:lang w:val="en-GB"/>
        </w:rPr>
        <w:tab/>
        <w:t>Frame selection</w:t>
      </w:r>
    </w:p>
    <w:p w14:paraId="14C069AC" w14:textId="77777777" w:rsidR="00C7211D" w:rsidRPr="004D2D2B" w:rsidRDefault="00C7211D" w:rsidP="00C7211D">
      <w:pPr>
        <w:pStyle w:val="Heading4"/>
        <w:keepNext w:val="0"/>
        <w:keepLines w:val="0"/>
        <w:rPr>
          <w:lang w:val="en-GB"/>
        </w:rPr>
      </w:pPr>
      <w:r w:rsidRPr="004D2D2B">
        <w:rPr>
          <w:lang w:val="en-GB"/>
        </w:rPr>
        <w:t>5.2.4.1</w:t>
      </w:r>
      <w:r w:rsidRPr="004D2D2B">
        <w:rPr>
          <w:lang w:val="en-GB"/>
        </w:rPr>
        <w:tab/>
        <w:t>Delayed averaging</w:t>
      </w:r>
    </w:p>
    <w:p w14:paraId="34A2AF25" w14:textId="77777777" w:rsidR="00C7211D" w:rsidRPr="004D2D2B" w:rsidRDefault="00C7211D" w:rsidP="00C7211D">
      <w:pPr>
        <w:rPr>
          <w:lang w:val="en-GB"/>
        </w:rPr>
      </w:pPr>
      <w:r w:rsidRPr="004D2D2B">
        <w:rPr>
          <w:lang w:val="en-GB"/>
        </w:rPr>
        <w:lastRenderedPageBreak/>
        <w:t xml:space="preserve">For the MOVs using this criterion, the values calculated during the first 0.5 s of the measurement are not taken into account in the temporal averaging. </w:t>
      </w:r>
      <w:r w:rsidRPr="004D2D2B">
        <w:rPr>
          <w:i/>
          <w:lang w:val="en-GB"/>
        </w:rPr>
        <w:t>Delayed averaging</w:t>
      </w:r>
      <w:r w:rsidRPr="004D2D2B">
        <w:rPr>
          <w:lang w:val="en-GB"/>
        </w:rPr>
        <w:t xml:space="preserve"> is used for the following Model output variables:</w:t>
      </w:r>
    </w:p>
    <w:p w14:paraId="6025F91A" w14:textId="77777777" w:rsidR="00C7211D" w:rsidRPr="004D2D2B" w:rsidRDefault="00C7211D" w:rsidP="00C7211D">
      <w:pPr>
        <w:pStyle w:val="enumlev1"/>
        <w:tabs>
          <w:tab w:val="left" w:pos="567"/>
        </w:tabs>
        <w:ind w:left="567" w:hanging="567"/>
        <w:rPr>
          <w:lang w:val="en-GB"/>
        </w:rPr>
      </w:pPr>
      <w:r w:rsidRPr="004D2D2B">
        <w:rPr>
          <w:lang w:val="en-GB"/>
        </w:rPr>
        <w:tab/>
        <w:t>WinModDiff1, AvgModDiff1, AvgModDiff2, RmsNoiseLoudness, RmsNoiseLoudAsym, RmsModDiff, AvgLinDist.</w:t>
      </w:r>
    </w:p>
    <w:p w14:paraId="2BD25268" w14:textId="77777777" w:rsidR="00C7211D" w:rsidRPr="004D2D2B" w:rsidRDefault="00C7211D" w:rsidP="00C7211D">
      <w:pPr>
        <w:pStyle w:val="Heading4"/>
        <w:keepNext w:val="0"/>
        <w:keepLines w:val="0"/>
        <w:rPr>
          <w:lang w:val="en-GB"/>
        </w:rPr>
      </w:pPr>
      <w:r w:rsidRPr="004D2D2B">
        <w:rPr>
          <w:lang w:val="en-GB"/>
        </w:rPr>
        <w:t>5.2.4.2</w:t>
      </w:r>
      <w:r w:rsidRPr="004D2D2B">
        <w:rPr>
          <w:lang w:val="en-GB"/>
        </w:rPr>
        <w:tab/>
        <w:t>Loudness threshold</w:t>
      </w:r>
    </w:p>
    <w:p w14:paraId="3EB03234" w14:textId="77777777" w:rsidR="00C7211D" w:rsidRPr="004D2D2B" w:rsidRDefault="00C7211D" w:rsidP="00C7211D">
      <w:pPr>
        <w:rPr>
          <w:lang w:val="en-GB"/>
        </w:rPr>
      </w:pPr>
      <w:r w:rsidRPr="004D2D2B">
        <w:rPr>
          <w:lang w:val="en-GB"/>
        </w:rPr>
        <w:t xml:space="preserve">For the MOVs using this criterion, all momentary values calculated until 50 ms after the overall loudness of one of the corresponding audio channels has once reached a value of </w:t>
      </w:r>
      <w:r w:rsidRPr="004D2D2B">
        <w:rPr>
          <w:i/>
          <w:lang w:val="en-GB"/>
        </w:rPr>
        <w:t>N</w:t>
      </w:r>
      <w:r w:rsidRPr="004D2D2B">
        <w:rPr>
          <w:i/>
          <w:position w:val="-4"/>
          <w:sz w:val="20"/>
          <w:lang w:val="en-GB"/>
        </w:rPr>
        <w:t>Thres</w:t>
      </w:r>
      <w:r w:rsidRPr="004D2D2B">
        <w:rPr>
          <w:lang w:val="en-GB"/>
        </w:rPr>
        <w:t xml:space="preserve"> sone for both test and Reference Signal are not taken into account in the temporal averaging. The </w:t>
      </w:r>
      <w:r w:rsidRPr="004D2D2B">
        <w:rPr>
          <w:i/>
          <w:lang w:val="en-GB"/>
        </w:rPr>
        <w:t>Loudness Threshold</w:t>
      </w:r>
      <w:r w:rsidRPr="004D2D2B">
        <w:rPr>
          <w:lang w:val="en-GB"/>
        </w:rPr>
        <w:t xml:space="preserve"> is used only for the MOVs described in § 4.3.</w:t>
      </w:r>
    </w:p>
    <w:p w14:paraId="0882C73E" w14:textId="77777777" w:rsidR="00C7211D" w:rsidRPr="004D2D2B" w:rsidRDefault="00C7211D" w:rsidP="00C7211D">
      <w:pPr>
        <w:pStyle w:val="Heading4"/>
        <w:rPr>
          <w:lang w:val="en-GB"/>
        </w:rPr>
      </w:pPr>
      <w:r w:rsidRPr="004D2D2B">
        <w:rPr>
          <w:lang w:val="en-GB"/>
        </w:rPr>
        <w:t>5.2.4.3</w:t>
      </w:r>
      <w:r w:rsidRPr="004D2D2B">
        <w:rPr>
          <w:lang w:val="en-GB"/>
        </w:rPr>
        <w:tab/>
        <w:t>Energy threshold</w:t>
      </w:r>
    </w:p>
    <w:p w14:paraId="1C223A8A" w14:textId="77777777" w:rsidR="00C7211D" w:rsidRPr="004D2D2B" w:rsidRDefault="00C7211D" w:rsidP="00C7211D">
      <w:pPr>
        <w:rPr>
          <w:lang w:val="en-GB"/>
        </w:rPr>
      </w:pPr>
      <w:r w:rsidRPr="004D2D2B">
        <w:rPr>
          <w:lang w:val="en-GB"/>
        </w:rPr>
        <w:t>When the energy of the most recent half of a frame of 2</w:t>
      </w:r>
      <w:r w:rsidRPr="004D2D2B">
        <w:rPr>
          <w:sz w:val="12"/>
          <w:lang w:val="en-GB"/>
        </w:rPr>
        <w:t> </w:t>
      </w:r>
      <w:r w:rsidRPr="004D2D2B">
        <w:rPr>
          <w:lang w:val="en-GB"/>
        </w:rPr>
        <w:t>048 samples is less than 8</w:t>
      </w:r>
      <w:r w:rsidRPr="004D2D2B">
        <w:rPr>
          <w:rFonts w:ascii="Tms Rmn" w:hAnsi="Tms Rmn"/>
          <w:sz w:val="12"/>
          <w:lang w:val="en-GB"/>
        </w:rPr>
        <w:t> </w:t>
      </w:r>
      <w:r w:rsidRPr="004D2D2B">
        <w:rPr>
          <w:lang w:val="en-GB"/>
        </w:rPr>
        <w:t>000</w:t>
      </w:r>
      <w:r w:rsidRPr="004D2D2B">
        <w:rPr>
          <w:rStyle w:val="FootnoteReference"/>
          <w:lang w:val="en-GB"/>
        </w:rPr>
        <w:footnoteReference w:customMarkFollows="1" w:id="6"/>
        <w:t>*</w:t>
      </w:r>
      <w:r w:rsidRPr="004D2D2B">
        <w:rPr>
          <w:lang w:val="en-GB"/>
        </w:rPr>
        <w:t>, in the mono channel, or in each of the left and right channels of both the reference and test data, the frame is ignored. Frames have a 50% overlap and only the half of the frame containing new data is evaluated. Application of this criterion prevents the processing of frames with very little energy.</w:t>
      </w:r>
    </w:p>
    <w:p w14:paraId="682C8FA1" w14:textId="77777777" w:rsidR="00C7211D" w:rsidRPr="004D2D2B" w:rsidRDefault="00C7211D" w:rsidP="00C7211D">
      <w:pPr>
        <w:rPr>
          <w:lang w:val="en-GB"/>
        </w:rPr>
      </w:pPr>
      <w:r w:rsidRPr="004D2D2B">
        <w:rPr>
          <w:lang w:val="en-GB"/>
        </w:rPr>
        <w:t>This criterion is used only for the MOV described in § 4.8.</w:t>
      </w:r>
    </w:p>
    <w:p w14:paraId="108F08FB" w14:textId="77777777" w:rsidR="00C7211D" w:rsidRPr="004D2D2B" w:rsidRDefault="00C7211D" w:rsidP="00C7211D">
      <w:pPr>
        <w:pStyle w:val="Heading4"/>
        <w:keepNext w:val="0"/>
        <w:keepLines w:val="0"/>
        <w:rPr>
          <w:lang w:val="en-GB"/>
        </w:rPr>
      </w:pPr>
      <w:r w:rsidRPr="004D2D2B">
        <w:rPr>
          <w:lang w:val="en-GB"/>
        </w:rPr>
        <w:t>5.2.4.4</w:t>
      </w:r>
      <w:r w:rsidRPr="004D2D2B">
        <w:rPr>
          <w:lang w:val="en-GB"/>
        </w:rPr>
        <w:tab/>
        <w:t>Data boundary</w:t>
      </w:r>
    </w:p>
    <w:p w14:paraId="5A583177" w14:textId="77777777" w:rsidR="00C7211D" w:rsidRPr="004D2D2B" w:rsidRDefault="00C7211D" w:rsidP="00C7211D">
      <w:pPr>
        <w:rPr>
          <w:lang w:val="en-GB"/>
        </w:rPr>
      </w:pPr>
      <w:r w:rsidRPr="004D2D2B">
        <w:rPr>
          <w:lang w:val="en-GB"/>
        </w:rPr>
        <w:t>If the processed file contains noise before or after legitimate reference file data, the relative error can be very large since the reference level approaches –</w:t>
      </w:r>
      <w:r w:rsidRPr="00A318F4">
        <w:rPr>
          <w:rFonts w:ascii="Symbol" w:hAnsi="Symbol"/>
        </w:rPr>
        <w:t></w:t>
      </w:r>
      <w:r w:rsidRPr="004D2D2B">
        <w:rPr>
          <w:lang w:val="en-GB"/>
        </w:rPr>
        <w:t>. When this error is considered an artefact, it may be ignored by applying the data boundary rejection criterion.</w:t>
      </w:r>
    </w:p>
    <w:p w14:paraId="046E897C" w14:textId="77777777" w:rsidR="00C7211D" w:rsidRPr="004D2D2B" w:rsidRDefault="00C7211D" w:rsidP="00C7211D">
      <w:pPr>
        <w:rPr>
          <w:lang w:val="en-GB"/>
        </w:rPr>
      </w:pPr>
      <w:r w:rsidRPr="004D2D2B">
        <w:rPr>
          <w:lang w:val="en-GB"/>
        </w:rPr>
        <w:t>When the files are first opened, the locations of the beginning and end of actual data in the reference file are identified. The beginning or end of data is defined as the first location, scanning from the start or end of the file, where the sum of the absolute values over five succeeding samples exceeds 200, in one of the corresponding audio channels. Frames which are fully outside of this range are subsequently ignored.</w:t>
      </w:r>
    </w:p>
    <w:p w14:paraId="1F9D1910" w14:textId="77777777" w:rsidR="00C7211D" w:rsidRPr="004D2D2B" w:rsidRDefault="00C7211D" w:rsidP="00C7211D">
      <w:pPr>
        <w:rPr>
          <w:lang w:val="en-GB"/>
        </w:rPr>
      </w:pPr>
      <w:r w:rsidRPr="004D2D2B">
        <w:rPr>
          <w:lang w:val="en-GB"/>
        </w:rPr>
        <w:t>This criterion is used for MOVs.</w:t>
      </w:r>
    </w:p>
    <w:p w14:paraId="68D74B6F" w14:textId="77777777" w:rsidR="00C7211D" w:rsidRPr="004D2D2B" w:rsidRDefault="00C7211D" w:rsidP="00C7211D">
      <w:pPr>
        <w:pStyle w:val="Heading2"/>
        <w:keepNext w:val="0"/>
        <w:keepLines w:val="0"/>
        <w:rPr>
          <w:lang w:val="en-GB"/>
        </w:rPr>
      </w:pPr>
      <w:bookmarkStart w:id="515" w:name="_Toc411998569"/>
      <w:bookmarkStart w:id="516" w:name="_Toc414873022"/>
      <w:bookmarkStart w:id="517" w:name="_Toc415385269"/>
      <w:bookmarkStart w:id="518" w:name="_Toc425054163"/>
      <w:bookmarkStart w:id="519" w:name="_Toc133255949"/>
      <w:bookmarkStart w:id="520" w:name="_Toc133301002"/>
      <w:r w:rsidRPr="004D2D2B">
        <w:rPr>
          <w:lang w:val="en-GB"/>
        </w:rPr>
        <w:t>5.3</w:t>
      </w:r>
      <w:r w:rsidRPr="004D2D2B">
        <w:rPr>
          <w:lang w:val="en-GB"/>
        </w:rPr>
        <w:tab/>
        <w:t>Averaging over audio channels</w:t>
      </w:r>
      <w:bookmarkEnd w:id="515"/>
      <w:bookmarkEnd w:id="516"/>
      <w:bookmarkEnd w:id="517"/>
      <w:bookmarkEnd w:id="518"/>
      <w:bookmarkEnd w:id="519"/>
      <w:bookmarkEnd w:id="520"/>
    </w:p>
    <w:p w14:paraId="2675CC40" w14:textId="77777777" w:rsidR="00C7211D" w:rsidRPr="004D2D2B" w:rsidRDefault="00C7211D" w:rsidP="00C7211D">
      <w:pPr>
        <w:rPr>
          <w:lang w:val="en-GB"/>
        </w:rPr>
      </w:pPr>
      <w:r w:rsidRPr="004D2D2B">
        <w:rPr>
          <w:lang w:val="en-GB"/>
        </w:rPr>
        <w:t>When not indicated differently, in the case of stereo signals the MOVs of the left and right channel are averaged linearly after the temporal averaging.</w:t>
      </w:r>
    </w:p>
    <w:p w14:paraId="10296E72" w14:textId="77777777" w:rsidR="00C7211D" w:rsidRPr="004D2D2B" w:rsidRDefault="00C7211D" w:rsidP="00C7211D">
      <w:pPr>
        <w:pStyle w:val="Heading1"/>
        <w:keepNext w:val="0"/>
        <w:keepLines w:val="0"/>
        <w:rPr>
          <w:lang w:val="en-GB"/>
        </w:rPr>
      </w:pPr>
      <w:bookmarkStart w:id="521" w:name="_Toc411998570"/>
      <w:bookmarkStart w:id="522" w:name="_Toc414873023"/>
      <w:bookmarkStart w:id="523" w:name="_Toc415385270"/>
      <w:bookmarkStart w:id="524" w:name="_Toc425054164"/>
      <w:bookmarkStart w:id="525" w:name="_Toc133255950"/>
      <w:bookmarkStart w:id="526" w:name="_Toc133301003"/>
      <w:r w:rsidRPr="004D2D2B">
        <w:rPr>
          <w:lang w:val="en-GB"/>
        </w:rPr>
        <w:t>6</w:t>
      </w:r>
      <w:r w:rsidRPr="004D2D2B">
        <w:rPr>
          <w:lang w:val="en-GB"/>
        </w:rPr>
        <w:tab/>
        <w:t>Estimation of the perceived basic audio quality</w:t>
      </w:r>
      <w:bookmarkEnd w:id="521"/>
      <w:bookmarkEnd w:id="522"/>
      <w:bookmarkEnd w:id="523"/>
      <w:bookmarkEnd w:id="524"/>
      <w:bookmarkEnd w:id="525"/>
      <w:bookmarkEnd w:id="526"/>
    </w:p>
    <w:p w14:paraId="207ED1ED" w14:textId="77777777" w:rsidR="00C7211D" w:rsidRPr="004D2D2B" w:rsidRDefault="00C7211D" w:rsidP="00C7211D">
      <w:pPr>
        <w:rPr>
          <w:lang w:val="en-GB"/>
        </w:rPr>
      </w:pPr>
      <w:r w:rsidRPr="004D2D2B">
        <w:rPr>
          <w:lang w:val="en-GB"/>
        </w:rPr>
        <w:t xml:space="preserve">The </w:t>
      </w:r>
      <w:r w:rsidRPr="004D2D2B">
        <w:rPr>
          <w:i/>
          <w:lang w:val="en-GB"/>
        </w:rPr>
        <w:t>perceived basic audio quality</w:t>
      </w:r>
      <w:r w:rsidRPr="004D2D2B">
        <w:rPr>
          <w:lang w:val="en-GB"/>
        </w:rPr>
        <w:t xml:space="preserve"> is estimated by mapping several MOVs to a single number using an artificial neural network structure with one hidden layer.</w:t>
      </w:r>
    </w:p>
    <w:p w14:paraId="3C4821A7" w14:textId="77777777" w:rsidR="00C7211D" w:rsidRPr="004D2D2B" w:rsidRDefault="00C7211D" w:rsidP="00C7211D">
      <w:pPr>
        <w:pStyle w:val="Heading2"/>
        <w:keepNext w:val="0"/>
        <w:keepLines w:val="0"/>
        <w:rPr>
          <w:lang w:val="en-GB"/>
        </w:rPr>
      </w:pPr>
      <w:bookmarkStart w:id="527" w:name="_Toc411998571"/>
      <w:bookmarkStart w:id="528" w:name="_Toc414873024"/>
      <w:bookmarkStart w:id="529" w:name="_Toc415385271"/>
      <w:bookmarkStart w:id="530" w:name="_Toc425054165"/>
      <w:bookmarkStart w:id="531" w:name="_Toc133255951"/>
      <w:bookmarkStart w:id="532" w:name="_Toc133301004"/>
      <w:r w:rsidRPr="004D2D2B">
        <w:rPr>
          <w:lang w:val="en-GB"/>
        </w:rPr>
        <w:t>6.1</w:t>
      </w:r>
      <w:r w:rsidRPr="004D2D2B">
        <w:rPr>
          <w:lang w:val="en-GB"/>
        </w:rPr>
        <w:tab/>
        <w:t>Artificial neural network</w:t>
      </w:r>
      <w:bookmarkEnd w:id="527"/>
      <w:bookmarkEnd w:id="528"/>
      <w:bookmarkEnd w:id="529"/>
      <w:bookmarkEnd w:id="530"/>
      <w:bookmarkEnd w:id="531"/>
      <w:bookmarkEnd w:id="532"/>
    </w:p>
    <w:p w14:paraId="363FD21E" w14:textId="77777777" w:rsidR="00C7211D" w:rsidRPr="004D2D2B" w:rsidRDefault="00C7211D" w:rsidP="00C7211D">
      <w:pPr>
        <w:rPr>
          <w:lang w:val="en-GB"/>
        </w:rPr>
      </w:pPr>
      <w:r w:rsidRPr="004D2D2B">
        <w:rPr>
          <w:lang w:val="en-GB"/>
        </w:rPr>
        <w:t>The activation function of the neural network is an asymmetric sigmoid:</w:t>
      </w:r>
    </w:p>
    <w:p w14:paraId="496CA98E"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34"/>
          <w:sz w:val="20"/>
        </w:rPr>
        <w:object w:dxaOrig="1620" w:dyaOrig="720" w14:anchorId="1C014BCE">
          <v:shape id="_x0000_i1127" type="#_x0000_t75" alt="" style="width:84pt;height:37.5pt;mso-width-percent:0;mso-height-percent:0;mso-width-percent:0;mso-height-percent:0" o:ole="">
            <v:imagedata r:id="rId236" o:title=""/>
          </v:shape>
          <o:OLEObject Type="Embed" ProgID="Equation.3" ShapeID="_x0000_i1127" DrawAspect="Content" ObjectID="_1747822781" r:id="rId237"/>
        </w:object>
      </w:r>
      <w:r w:rsidRPr="004D2D2B">
        <w:rPr>
          <w:lang w:val="en-GB"/>
        </w:rPr>
        <w:tab/>
        <w:t>(94)</w:t>
      </w:r>
    </w:p>
    <w:p w14:paraId="68B19290" w14:textId="77777777" w:rsidR="00C7211D" w:rsidRPr="004D2D2B" w:rsidRDefault="00C7211D" w:rsidP="00C7211D">
      <w:pPr>
        <w:rPr>
          <w:lang w:val="en-GB"/>
        </w:rPr>
      </w:pPr>
      <w:r w:rsidRPr="004D2D2B">
        <w:rPr>
          <w:lang w:val="en-GB"/>
        </w:rPr>
        <w:lastRenderedPageBreak/>
        <w:t xml:space="preserve">The network uses </w:t>
      </w:r>
      <w:r w:rsidRPr="004D2D2B">
        <w:rPr>
          <w:i/>
          <w:lang w:val="en-GB"/>
        </w:rPr>
        <w:t>I</w:t>
      </w:r>
      <w:r w:rsidRPr="004D2D2B">
        <w:rPr>
          <w:lang w:val="en-GB"/>
        </w:rPr>
        <w:t xml:space="preserve"> inputs and </w:t>
      </w:r>
      <w:r w:rsidRPr="004D2D2B">
        <w:rPr>
          <w:i/>
          <w:lang w:val="en-GB"/>
        </w:rPr>
        <w:t>J</w:t>
      </w:r>
      <w:r w:rsidRPr="004D2D2B">
        <w:rPr>
          <w:lang w:val="en-GB"/>
        </w:rPr>
        <w:t xml:space="preserve"> nodes in the hidden layer. The mapping is defined by a set of input scaling factors </w:t>
      </w:r>
      <w:r w:rsidRPr="004D2D2B">
        <w:rPr>
          <w:i/>
          <w:lang w:val="en-GB"/>
        </w:rPr>
        <w:t>a</w:t>
      </w:r>
      <w:r w:rsidRPr="004D2D2B">
        <w:rPr>
          <w:i/>
          <w:position w:val="-4"/>
          <w:sz w:val="20"/>
          <w:lang w:val="en-GB"/>
        </w:rPr>
        <w:t>min</w:t>
      </w:r>
      <w:r w:rsidRPr="004D2D2B">
        <w:rPr>
          <w:iCs/>
          <w:lang w:val="en-GB"/>
        </w:rPr>
        <w:t>[</w:t>
      </w:r>
      <w:r w:rsidRPr="004D2D2B">
        <w:rPr>
          <w:i/>
          <w:lang w:val="en-GB"/>
        </w:rPr>
        <w:t>i</w:t>
      </w:r>
      <w:r w:rsidRPr="004D2D2B">
        <w:rPr>
          <w:iCs/>
          <w:lang w:val="en-GB"/>
        </w:rPr>
        <w:t>]</w:t>
      </w:r>
      <w:r w:rsidRPr="004D2D2B">
        <w:rPr>
          <w:lang w:val="en-GB"/>
        </w:rPr>
        <w:t xml:space="preserve">, </w:t>
      </w:r>
      <w:r w:rsidRPr="004D2D2B">
        <w:rPr>
          <w:i/>
          <w:lang w:val="en-GB"/>
        </w:rPr>
        <w:t>a</w:t>
      </w:r>
      <w:r w:rsidRPr="004D2D2B">
        <w:rPr>
          <w:i/>
          <w:position w:val="-4"/>
          <w:sz w:val="20"/>
          <w:lang w:val="en-GB"/>
        </w:rPr>
        <w:t>max</w:t>
      </w:r>
      <w:r w:rsidRPr="004D2D2B">
        <w:rPr>
          <w:iCs/>
          <w:lang w:val="en-GB"/>
        </w:rPr>
        <w:t>[</w:t>
      </w:r>
      <w:r w:rsidRPr="004D2D2B">
        <w:rPr>
          <w:i/>
          <w:lang w:val="en-GB"/>
        </w:rPr>
        <w:t>i</w:t>
      </w:r>
      <w:r w:rsidRPr="004D2D2B">
        <w:rPr>
          <w:iCs/>
          <w:lang w:val="en-GB"/>
        </w:rPr>
        <w:t>]</w:t>
      </w:r>
      <w:r w:rsidRPr="004D2D2B">
        <w:rPr>
          <w:lang w:val="en-GB"/>
        </w:rPr>
        <w:t xml:space="preserve">, a set of input weights </w:t>
      </w:r>
      <w:r w:rsidRPr="004D2D2B">
        <w:rPr>
          <w:i/>
          <w:lang w:val="en-GB"/>
        </w:rPr>
        <w:t>w</w:t>
      </w:r>
      <w:r w:rsidRPr="004D2D2B">
        <w:rPr>
          <w:i/>
          <w:position w:val="-4"/>
          <w:sz w:val="20"/>
          <w:lang w:val="en-GB"/>
        </w:rPr>
        <w:t>x</w:t>
      </w:r>
      <w:r w:rsidRPr="004D2D2B">
        <w:rPr>
          <w:iCs/>
          <w:lang w:val="en-GB"/>
        </w:rPr>
        <w:t>[</w:t>
      </w:r>
      <w:r w:rsidRPr="004D2D2B">
        <w:rPr>
          <w:i/>
          <w:lang w:val="en-GB"/>
        </w:rPr>
        <w:t>i</w:t>
      </w:r>
      <w:r w:rsidRPr="004D2D2B">
        <w:rPr>
          <w:iCs/>
          <w:lang w:val="en-GB"/>
        </w:rPr>
        <w:t>]</w:t>
      </w:r>
      <w:r w:rsidRPr="004D2D2B">
        <w:rPr>
          <w:lang w:val="en-GB"/>
        </w:rPr>
        <w:t xml:space="preserve">, a set of output weights </w:t>
      </w:r>
      <w:r w:rsidRPr="004D2D2B">
        <w:rPr>
          <w:i/>
          <w:lang w:val="en-GB"/>
        </w:rPr>
        <w:t>w</w:t>
      </w:r>
      <w:r w:rsidRPr="004D2D2B">
        <w:rPr>
          <w:i/>
          <w:position w:val="-4"/>
          <w:sz w:val="20"/>
          <w:lang w:val="en-GB"/>
        </w:rPr>
        <w:t>y</w:t>
      </w:r>
      <w:r w:rsidRPr="004D2D2B">
        <w:rPr>
          <w:iCs/>
          <w:lang w:val="en-GB"/>
        </w:rPr>
        <w:t>[</w:t>
      </w:r>
      <w:r w:rsidRPr="004D2D2B">
        <w:rPr>
          <w:i/>
          <w:lang w:val="en-GB"/>
        </w:rPr>
        <w:t>j</w:t>
      </w:r>
      <w:r w:rsidRPr="004D2D2B">
        <w:rPr>
          <w:iCs/>
          <w:lang w:val="en-GB"/>
        </w:rPr>
        <w:t>]</w:t>
      </w:r>
      <w:r w:rsidRPr="004D2D2B">
        <w:rPr>
          <w:lang w:val="en-GB"/>
        </w:rPr>
        <w:t xml:space="preserve"> and a pair of output scaling factors </w:t>
      </w:r>
      <w:r w:rsidRPr="004D2D2B">
        <w:rPr>
          <w:i/>
          <w:lang w:val="en-GB"/>
        </w:rPr>
        <w:t>b</w:t>
      </w:r>
      <w:r w:rsidRPr="004D2D2B">
        <w:rPr>
          <w:i/>
          <w:position w:val="-4"/>
          <w:sz w:val="20"/>
          <w:lang w:val="en-GB"/>
        </w:rPr>
        <w:t>min</w:t>
      </w:r>
      <w:r w:rsidRPr="004D2D2B">
        <w:rPr>
          <w:lang w:val="en-GB"/>
        </w:rPr>
        <w:t xml:space="preserve"> and </w:t>
      </w:r>
      <w:r w:rsidRPr="004D2D2B">
        <w:rPr>
          <w:i/>
          <w:lang w:val="en-GB"/>
        </w:rPr>
        <w:t>b</w:t>
      </w:r>
      <w:r w:rsidRPr="004D2D2B">
        <w:rPr>
          <w:i/>
          <w:position w:val="-4"/>
          <w:sz w:val="20"/>
          <w:lang w:val="en-GB"/>
        </w:rPr>
        <w:t>max</w:t>
      </w:r>
      <w:r w:rsidRPr="004D2D2B">
        <w:rPr>
          <w:lang w:val="en-GB"/>
        </w:rPr>
        <w:t xml:space="preserve">. The inputs are mapped to a </w:t>
      </w:r>
      <w:r w:rsidRPr="004D2D2B">
        <w:rPr>
          <w:i/>
          <w:lang w:val="en-GB"/>
        </w:rPr>
        <w:t>distortion index</w:t>
      </w:r>
    </w:p>
    <w:p w14:paraId="7F508051" w14:textId="77777777" w:rsidR="00C7211D" w:rsidRPr="004D2D2B" w:rsidRDefault="00C7211D" w:rsidP="00C7211D">
      <w:pPr>
        <w:pStyle w:val="Equation"/>
        <w:rPr>
          <w:lang w:val="en-GB"/>
        </w:rPr>
      </w:pPr>
      <w:r w:rsidRPr="004D2D2B">
        <w:rPr>
          <w:lang w:val="en-GB"/>
        </w:rPr>
        <w:tab/>
      </w:r>
      <w:r w:rsidRPr="004D2D2B">
        <w:rPr>
          <w:lang w:val="en-GB"/>
        </w:rPr>
        <w:tab/>
      </w:r>
      <w:r w:rsidRPr="00A318F4">
        <w:rPr>
          <w:noProof/>
          <w:position w:val="-44"/>
          <w:sz w:val="20"/>
        </w:rPr>
        <w:object w:dxaOrig="7200" w:dyaOrig="999" w14:anchorId="78C5D641">
          <v:shape id="_x0000_i1128" type="#_x0000_t75" alt="" style="width:5in;height:49.5pt;mso-width-percent:0;mso-height-percent:0;mso-width-percent:0;mso-height-percent:0" o:ole="">
            <v:imagedata r:id="rId238" o:title=""/>
          </v:shape>
          <o:OLEObject Type="Embed" ProgID="Equation.3" ShapeID="_x0000_i1128" DrawAspect="Content" ObjectID="_1747822782" r:id="rId239"/>
        </w:object>
      </w:r>
      <w:r w:rsidRPr="004D2D2B">
        <w:rPr>
          <w:lang w:val="en-GB"/>
        </w:rPr>
        <w:tab/>
        <w:t>(95)</w:t>
      </w:r>
    </w:p>
    <w:p w14:paraId="4E5793BE" w14:textId="77777777" w:rsidR="00C7211D" w:rsidRPr="004D2D2B" w:rsidRDefault="00C7211D" w:rsidP="00C7211D">
      <w:pPr>
        <w:rPr>
          <w:spacing w:val="-2"/>
          <w:lang w:val="en-GB"/>
        </w:rPr>
      </w:pPr>
      <w:r w:rsidRPr="004D2D2B">
        <w:rPr>
          <w:lang w:val="en-GB"/>
        </w:rPr>
        <w:t xml:space="preserve">which is directly related to the estimated </w:t>
      </w:r>
      <w:r w:rsidRPr="004D2D2B">
        <w:rPr>
          <w:i/>
          <w:lang w:val="en-GB"/>
        </w:rPr>
        <w:t>perceived basic audio quality</w:t>
      </w:r>
      <w:r w:rsidRPr="004D2D2B">
        <w:rPr>
          <w:lang w:val="en-GB"/>
        </w:rPr>
        <w:t xml:space="preserve"> in terms of an </w:t>
      </w:r>
      <w:r w:rsidRPr="004D2D2B">
        <w:rPr>
          <w:i/>
          <w:lang w:val="en-GB"/>
        </w:rPr>
        <w:t>objective</w:t>
      </w:r>
      <w:r w:rsidRPr="004D2D2B">
        <w:rPr>
          <w:i/>
          <w:spacing w:val="-2"/>
          <w:lang w:val="en-GB"/>
        </w:rPr>
        <w:t xml:space="preserve"> difference grade</w:t>
      </w:r>
      <w:r w:rsidRPr="004D2D2B">
        <w:rPr>
          <w:spacing w:val="-2"/>
          <w:lang w:val="en-GB"/>
        </w:rPr>
        <w:t xml:space="preserve"> (ODG). </w:t>
      </w:r>
      <w:r w:rsidRPr="004D2D2B">
        <w:rPr>
          <w:lang w:val="en-GB"/>
        </w:rPr>
        <w:t>The relation between</w:t>
      </w:r>
      <w:r w:rsidRPr="004D2D2B">
        <w:rPr>
          <w:spacing w:val="-2"/>
          <w:lang w:val="en-GB"/>
        </w:rPr>
        <w:t xml:space="preserve"> </w:t>
      </w:r>
      <w:r w:rsidRPr="004D2D2B">
        <w:rPr>
          <w:i/>
          <w:spacing w:val="-2"/>
          <w:lang w:val="en-GB"/>
        </w:rPr>
        <w:t>distortion index</w:t>
      </w:r>
      <w:r w:rsidRPr="004D2D2B">
        <w:rPr>
          <w:spacing w:val="-2"/>
          <w:lang w:val="en-GB"/>
        </w:rPr>
        <w:t xml:space="preserve"> and </w:t>
      </w:r>
      <w:r w:rsidRPr="004D2D2B">
        <w:rPr>
          <w:i/>
          <w:spacing w:val="-2"/>
          <w:lang w:val="en-GB"/>
        </w:rPr>
        <w:t>objective difference grade</w:t>
      </w:r>
      <w:r w:rsidRPr="004D2D2B">
        <w:rPr>
          <w:lang w:val="en-GB"/>
        </w:rPr>
        <w:t xml:space="preserve"> is given by:</w:t>
      </w:r>
    </w:p>
    <w:p w14:paraId="10CBC4A8" w14:textId="77777777" w:rsidR="00C7211D" w:rsidRPr="004D2D2B" w:rsidRDefault="00C7211D" w:rsidP="00C7211D">
      <w:pPr>
        <w:pStyle w:val="Equation"/>
        <w:spacing w:before="240"/>
        <w:rPr>
          <w:lang w:val="en-GB"/>
        </w:rPr>
      </w:pPr>
      <w:r w:rsidRPr="004D2D2B">
        <w:rPr>
          <w:lang w:val="en-GB"/>
        </w:rPr>
        <w:tab/>
      </w:r>
      <w:r w:rsidRPr="00A318F4">
        <w:rPr>
          <w:noProof/>
          <w:position w:val="-12"/>
          <w:sz w:val="20"/>
        </w:rPr>
        <w:object w:dxaOrig="3720" w:dyaOrig="360" w14:anchorId="58B97333">
          <v:shape id="_x0000_i1129" type="#_x0000_t75" alt="" style="width:185.5pt;height:18pt;mso-width-percent:0;mso-height-percent:0;mso-width-percent:0;mso-height-percent:0" o:ole="">
            <v:imagedata r:id="rId240" o:title=""/>
          </v:shape>
          <o:OLEObject Type="Embed" ProgID="Equation.3" ShapeID="_x0000_i1129" DrawAspect="Content" ObjectID="_1747822783" r:id="rId241"/>
        </w:object>
      </w:r>
      <w:r w:rsidRPr="004D2D2B">
        <w:rPr>
          <w:lang w:val="en-GB"/>
        </w:rPr>
        <w:tab/>
        <w:t>(96)</w:t>
      </w:r>
    </w:p>
    <w:p w14:paraId="74441255" w14:textId="77777777" w:rsidR="00C7211D" w:rsidRPr="004D2D2B" w:rsidRDefault="00C7211D" w:rsidP="00C7211D">
      <w:pPr>
        <w:pStyle w:val="Heading2"/>
        <w:keepNext w:val="0"/>
        <w:keepLines w:val="0"/>
        <w:rPr>
          <w:lang w:val="en-GB"/>
        </w:rPr>
      </w:pPr>
      <w:bookmarkStart w:id="533" w:name="_Toc411998572"/>
      <w:bookmarkStart w:id="534" w:name="_Toc414873025"/>
      <w:bookmarkStart w:id="535" w:name="_Toc415385272"/>
      <w:bookmarkStart w:id="536" w:name="_Toc425054166"/>
      <w:bookmarkStart w:id="537" w:name="_Toc133255952"/>
      <w:bookmarkStart w:id="538" w:name="_Toc133301005"/>
      <w:r w:rsidRPr="004D2D2B">
        <w:rPr>
          <w:lang w:val="en-GB"/>
        </w:rPr>
        <w:t>6.2</w:t>
      </w:r>
      <w:r w:rsidRPr="004D2D2B">
        <w:rPr>
          <w:lang w:val="en-GB"/>
        </w:rPr>
        <w:tab/>
        <w:t>Basic Version</w:t>
      </w:r>
      <w:bookmarkEnd w:id="533"/>
      <w:bookmarkEnd w:id="534"/>
      <w:bookmarkEnd w:id="535"/>
      <w:bookmarkEnd w:id="536"/>
      <w:bookmarkEnd w:id="537"/>
      <w:bookmarkEnd w:id="538"/>
    </w:p>
    <w:p w14:paraId="728034A5" w14:textId="77777777" w:rsidR="00C7211D" w:rsidRPr="004D2D2B" w:rsidRDefault="00C7211D" w:rsidP="00C7211D">
      <w:pPr>
        <w:rPr>
          <w:lang w:val="en-GB"/>
        </w:rPr>
      </w:pPr>
      <w:r w:rsidRPr="004D2D2B">
        <w:rPr>
          <w:lang w:val="en-GB"/>
        </w:rPr>
        <w:t xml:space="preserve">The Basic Version uses only the FFT-based ear model. It uses the following MOVs: </w:t>
      </w:r>
      <w:r w:rsidRPr="004D2D2B">
        <w:rPr>
          <w:rStyle w:val="keyword"/>
          <w:iCs/>
          <w:lang w:val="en-GB"/>
        </w:rPr>
        <w:t>BandwidthRef</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BandwidthTest</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Total NMR</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WinModDiff1</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ADB</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EHS</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AvgModDiff1</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AvgModDiff2</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RmsNoiseLoud</w:t>
      </w:r>
      <w:r w:rsidRPr="004D2D2B">
        <w:rPr>
          <w:position w:val="-4"/>
          <w:sz w:val="20"/>
          <w:lang w:val="en-GB"/>
        </w:rPr>
        <w:t>B</w:t>
      </w:r>
      <w:r w:rsidRPr="004D2D2B">
        <w:rPr>
          <w:lang w:val="en-GB"/>
        </w:rPr>
        <w:t>,</w:t>
      </w:r>
      <w:r w:rsidRPr="004D2D2B">
        <w:rPr>
          <w:i/>
          <w:iCs/>
          <w:lang w:val="en-GB"/>
        </w:rPr>
        <w:t xml:space="preserve"> </w:t>
      </w:r>
      <w:r w:rsidRPr="004D2D2B">
        <w:rPr>
          <w:rStyle w:val="keyword"/>
          <w:iCs/>
          <w:lang w:val="en-GB"/>
        </w:rPr>
        <w:t>MFPD</w:t>
      </w:r>
      <w:r w:rsidRPr="004D2D2B">
        <w:rPr>
          <w:position w:val="-4"/>
          <w:sz w:val="20"/>
          <w:lang w:val="en-GB"/>
        </w:rPr>
        <w:t>B</w:t>
      </w:r>
      <w:r w:rsidRPr="004D2D2B">
        <w:rPr>
          <w:i/>
          <w:iCs/>
          <w:lang w:val="en-GB"/>
        </w:rPr>
        <w:t xml:space="preserve"> </w:t>
      </w:r>
      <w:r w:rsidRPr="004D2D2B">
        <w:rPr>
          <w:lang w:val="en-GB"/>
        </w:rPr>
        <w:t>and</w:t>
      </w:r>
      <w:r w:rsidRPr="004D2D2B">
        <w:rPr>
          <w:i/>
          <w:iCs/>
          <w:lang w:val="en-GB"/>
        </w:rPr>
        <w:t xml:space="preserve"> </w:t>
      </w:r>
      <w:r w:rsidRPr="004D2D2B">
        <w:rPr>
          <w:rStyle w:val="keyword"/>
          <w:iCs/>
          <w:lang w:val="en-GB"/>
        </w:rPr>
        <w:t>RelDistFrames</w:t>
      </w:r>
      <w:r w:rsidRPr="004D2D2B">
        <w:rPr>
          <w:position w:val="-4"/>
          <w:sz w:val="20"/>
          <w:lang w:val="en-GB"/>
        </w:rPr>
        <w:t>B</w:t>
      </w:r>
      <w:r w:rsidRPr="004D2D2B">
        <w:rPr>
          <w:lang w:val="en-GB"/>
        </w:rPr>
        <w:t>. These 11 MOVs are mapped to a single quality index using a neural network as described in § 6.1 (</w:t>
      </w:r>
      <w:r w:rsidRPr="004D2D2B">
        <w:rPr>
          <w:i/>
          <w:lang w:val="en-GB"/>
        </w:rPr>
        <w:t>Artificial neural network</w:t>
      </w:r>
      <w:r w:rsidRPr="004D2D2B">
        <w:rPr>
          <w:lang w:val="en-GB"/>
        </w:rPr>
        <w:t>) with three nodes in the hidden layer. The parameters of the mapping are given in Tables 12 to 16.</w:t>
      </w:r>
    </w:p>
    <w:p w14:paraId="3B70A231" w14:textId="77777777" w:rsidR="00C7211D" w:rsidRPr="004D2D2B" w:rsidRDefault="00C7211D" w:rsidP="005438D4">
      <w:pPr>
        <w:pStyle w:val="TableNo"/>
        <w:rPr>
          <w:lang w:val="en-GB"/>
        </w:rPr>
      </w:pPr>
      <w:bookmarkStart w:id="539" w:name="Tab_BasicMOVs"/>
      <w:r w:rsidRPr="004D2D2B">
        <w:rPr>
          <w:lang w:val="en-GB"/>
        </w:rPr>
        <w:t>TABLE</w:t>
      </w:r>
      <w:bookmarkEnd w:id="539"/>
      <w:r w:rsidRPr="004D2D2B">
        <w:rPr>
          <w:lang w:val="en-GB"/>
        </w:rPr>
        <w:t xml:space="preserve">  12</w:t>
      </w:r>
    </w:p>
    <w:p w14:paraId="6B0AFC34" w14:textId="77777777" w:rsidR="00C7211D" w:rsidRPr="004D2D2B" w:rsidRDefault="00C7211D" w:rsidP="005438D4">
      <w:pPr>
        <w:pStyle w:val="Tabletitle"/>
        <w:rPr>
          <w:lang w:val="en-GB"/>
        </w:rPr>
      </w:pPr>
      <w:r w:rsidRPr="004D2D2B">
        <w:rPr>
          <w:lang w:val="en-GB"/>
        </w:rPr>
        <w:t>MOVs used in the Basic Version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58"/>
        <w:gridCol w:w="4394"/>
      </w:tblGrid>
      <w:tr w:rsidR="00C7211D" w:rsidRPr="00A318F4" w14:paraId="2F400C09" w14:textId="77777777" w:rsidTr="00994DEF">
        <w:trPr>
          <w:trHeight w:val="247"/>
          <w:tblHeader/>
          <w:jc w:val="center"/>
        </w:trPr>
        <w:tc>
          <w:tcPr>
            <w:tcW w:w="3858" w:type="dxa"/>
            <w:tcBorders>
              <w:top w:val="single" w:sz="6" w:space="0" w:color="auto"/>
              <w:left w:val="single" w:sz="6" w:space="0" w:color="auto"/>
              <w:right w:val="single" w:sz="6" w:space="0" w:color="auto"/>
            </w:tcBorders>
          </w:tcPr>
          <w:p w14:paraId="1F7A3EE5" w14:textId="77777777" w:rsidR="00C7211D" w:rsidRPr="00A318F4" w:rsidRDefault="00C7211D" w:rsidP="005438D4">
            <w:pPr>
              <w:pStyle w:val="Tablehead"/>
            </w:pPr>
            <w:r w:rsidRPr="00A318F4">
              <w:t>MOV</w:t>
            </w:r>
          </w:p>
        </w:tc>
        <w:tc>
          <w:tcPr>
            <w:tcW w:w="4394" w:type="dxa"/>
            <w:tcBorders>
              <w:top w:val="single" w:sz="6" w:space="0" w:color="auto"/>
              <w:left w:val="single" w:sz="6" w:space="0" w:color="auto"/>
              <w:right w:val="single" w:sz="6" w:space="0" w:color="auto"/>
            </w:tcBorders>
          </w:tcPr>
          <w:p w14:paraId="2FCB8F2A" w14:textId="77777777" w:rsidR="00C7211D" w:rsidRPr="00A318F4" w:rsidRDefault="00C7211D" w:rsidP="005438D4">
            <w:pPr>
              <w:pStyle w:val="Tablehead"/>
            </w:pPr>
            <w:r w:rsidRPr="00A318F4">
              <w:t>Purpose</w:t>
            </w:r>
          </w:p>
        </w:tc>
      </w:tr>
      <w:tr w:rsidR="00C7211D" w:rsidRPr="00A318F4" w14:paraId="4ADDCB71" w14:textId="77777777" w:rsidTr="00994DEF">
        <w:trPr>
          <w:trHeight w:val="247"/>
          <w:jc w:val="center"/>
        </w:trPr>
        <w:tc>
          <w:tcPr>
            <w:tcW w:w="3858" w:type="dxa"/>
            <w:tcBorders>
              <w:top w:val="nil"/>
              <w:left w:val="single" w:sz="6" w:space="0" w:color="auto"/>
            </w:tcBorders>
          </w:tcPr>
          <w:p w14:paraId="471A7D93" w14:textId="77777777" w:rsidR="00C7211D" w:rsidRPr="005438D4" w:rsidRDefault="00C7211D" w:rsidP="005438D4">
            <w:pPr>
              <w:pStyle w:val="Tabletext"/>
            </w:pPr>
            <w:r w:rsidRPr="005438D4">
              <w:t>WinModDiff1</w:t>
            </w:r>
            <w:r w:rsidRPr="005438D4">
              <w:rPr>
                <w:vertAlign w:val="subscript"/>
              </w:rPr>
              <w:t>B</w:t>
            </w:r>
          </w:p>
        </w:tc>
        <w:tc>
          <w:tcPr>
            <w:tcW w:w="4394" w:type="dxa"/>
            <w:tcBorders>
              <w:top w:val="nil"/>
              <w:bottom w:val="nil"/>
              <w:right w:val="single" w:sz="6" w:space="0" w:color="auto"/>
            </w:tcBorders>
          </w:tcPr>
          <w:p w14:paraId="5E50551B" w14:textId="77777777" w:rsidR="00C7211D" w:rsidRPr="005438D4" w:rsidRDefault="00C7211D" w:rsidP="005438D4">
            <w:pPr>
              <w:pStyle w:val="Tabletext"/>
            </w:pPr>
          </w:p>
        </w:tc>
      </w:tr>
      <w:tr w:rsidR="00C7211D" w:rsidRPr="00B56EC6" w14:paraId="6599D9D1" w14:textId="77777777" w:rsidTr="00994DEF">
        <w:trPr>
          <w:trHeight w:val="247"/>
          <w:jc w:val="center"/>
        </w:trPr>
        <w:tc>
          <w:tcPr>
            <w:tcW w:w="3858" w:type="dxa"/>
            <w:tcBorders>
              <w:left w:val="single" w:sz="6" w:space="0" w:color="auto"/>
            </w:tcBorders>
          </w:tcPr>
          <w:p w14:paraId="39D297B3" w14:textId="77777777" w:rsidR="00C7211D" w:rsidRPr="005438D4" w:rsidRDefault="00C7211D" w:rsidP="005438D4">
            <w:pPr>
              <w:pStyle w:val="Tabletext"/>
            </w:pPr>
            <w:r w:rsidRPr="005438D4">
              <w:t>AvgModDiff1</w:t>
            </w:r>
            <w:r w:rsidRPr="005438D4">
              <w:rPr>
                <w:vertAlign w:val="subscript"/>
              </w:rPr>
              <w:t>B</w:t>
            </w:r>
          </w:p>
        </w:tc>
        <w:tc>
          <w:tcPr>
            <w:tcW w:w="4394" w:type="dxa"/>
            <w:tcBorders>
              <w:top w:val="nil"/>
              <w:bottom w:val="nil"/>
              <w:right w:val="single" w:sz="6" w:space="0" w:color="auto"/>
            </w:tcBorders>
          </w:tcPr>
          <w:p w14:paraId="5F128C36" w14:textId="77777777" w:rsidR="00C7211D" w:rsidRPr="004D2D2B" w:rsidRDefault="00C7211D" w:rsidP="005438D4">
            <w:pPr>
              <w:pStyle w:val="Tabletext"/>
              <w:rPr>
                <w:lang w:val="en-GB"/>
              </w:rPr>
            </w:pPr>
            <w:r w:rsidRPr="004D2D2B">
              <w:rPr>
                <w:lang w:val="en-GB"/>
              </w:rPr>
              <w:t>Changes in modulation (related to roughness)</w:t>
            </w:r>
          </w:p>
        </w:tc>
      </w:tr>
      <w:tr w:rsidR="00C7211D" w:rsidRPr="00A318F4" w14:paraId="6E505857" w14:textId="77777777" w:rsidTr="00994DEF">
        <w:trPr>
          <w:trHeight w:val="247"/>
          <w:jc w:val="center"/>
        </w:trPr>
        <w:tc>
          <w:tcPr>
            <w:tcW w:w="3858" w:type="dxa"/>
            <w:tcBorders>
              <w:left w:val="single" w:sz="6" w:space="0" w:color="auto"/>
            </w:tcBorders>
          </w:tcPr>
          <w:p w14:paraId="5A461DD6" w14:textId="77777777" w:rsidR="00C7211D" w:rsidRPr="005438D4" w:rsidRDefault="00C7211D" w:rsidP="005438D4">
            <w:pPr>
              <w:pStyle w:val="Tabletext"/>
            </w:pPr>
            <w:r w:rsidRPr="005438D4">
              <w:t>AvgModDiff2</w:t>
            </w:r>
            <w:r w:rsidRPr="005438D4">
              <w:rPr>
                <w:vertAlign w:val="subscript"/>
              </w:rPr>
              <w:t>B</w:t>
            </w:r>
          </w:p>
        </w:tc>
        <w:tc>
          <w:tcPr>
            <w:tcW w:w="4394" w:type="dxa"/>
            <w:tcBorders>
              <w:top w:val="nil"/>
              <w:right w:val="single" w:sz="6" w:space="0" w:color="auto"/>
            </w:tcBorders>
          </w:tcPr>
          <w:p w14:paraId="4EF37EB2" w14:textId="77777777" w:rsidR="00C7211D" w:rsidRPr="005438D4" w:rsidRDefault="00C7211D" w:rsidP="005438D4">
            <w:pPr>
              <w:pStyle w:val="Tabletext"/>
            </w:pPr>
          </w:p>
        </w:tc>
      </w:tr>
      <w:tr w:rsidR="00C7211D" w:rsidRPr="00A318F4" w14:paraId="5CF00228" w14:textId="77777777" w:rsidTr="00994DEF">
        <w:trPr>
          <w:trHeight w:val="247"/>
          <w:jc w:val="center"/>
        </w:trPr>
        <w:tc>
          <w:tcPr>
            <w:tcW w:w="3858" w:type="dxa"/>
            <w:tcBorders>
              <w:left w:val="single" w:sz="6" w:space="0" w:color="auto"/>
            </w:tcBorders>
          </w:tcPr>
          <w:p w14:paraId="1B59EE1B" w14:textId="77777777" w:rsidR="00C7211D" w:rsidRPr="005438D4" w:rsidRDefault="00C7211D" w:rsidP="005438D4">
            <w:pPr>
              <w:pStyle w:val="Tabletext"/>
            </w:pPr>
            <w:r w:rsidRPr="005438D4">
              <w:t>RmsNoiseLoud</w:t>
            </w:r>
            <w:r w:rsidRPr="005438D4">
              <w:rPr>
                <w:vertAlign w:val="subscript"/>
              </w:rPr>
              <w:t>B</w:t>
            </w:r>
          </w:p>
        </w:tc>
        <w:tc>
          <w:tcPr>
            <w:tcW w:w="4394" w:type="dxa"/>
            <w:tcBorders>
              <w:top w:val="nil"/>
              <w:bottom w:val="nil"/>
              <w:right w:val="single" w:sz="6" w:space="0" w:color="auto"/>
            </w:tcBorders>
          </w:tcPr>
          <w:p w14:paraId="641035E2" w14:textId="77777777" w:rsidR="00C7211D" w:rsidRPr="005438D4" w:rsidRDefault="00C7211D" w:rsidP="005438D4">
            <w:pPr>
              <w:pStyle w:val="Tabletext"/>
            </w:pPr>
            <w:r w:rsidRPr="005438D4">
              <w:t>Loudness of the distortion</w:t>
            </w:r>
          </w:p>
        </w:tc>
      </w:tr>
      <w:tr w:rsidR="00C7211D" w:rsidRPr="00A318F4" w14:paraId="31A6E940" w14:textId="77777777" w:rsidTr="00994DEF">
        <w:trPr>
          <w:trHeight w:val="262"/>
          <w:jc w:val="center"/>
        </w:trPr>
        <w:tc>
          <w:tcPr>
            <w:tcW w:w="3858" w:type="dxa"/>
            <w:tcBorders>
              <w:left w:val="single" w:sz="6" w:space="0" w:color="auto"/>
            </w:tcBorders>
          </w:tcPr>
          <w:p w14:paraId="7E8F9750" w14:textId="77777777" w:rsidR="00C7211D" w:rsidRPr="005438D4" w:rsidRDefault="00C7211D" w:rsidP="005438D4">
            <w:pPr>
              <w:pStyle w:val="Tabletext"/>
            </w:pPr>
            <w:r w:rsidRPr="005438D4">
              <w:t>BandwidthRef</w:t>
            </w:r>
            <w:r w:rsidRPr="005438D4">
              <w:rPr>
                <w:vertAlign w:val="subscript"/>
              </w:rPr>
              <w:t>B</w:t>
            </w:r>
          </w:p>
        </w:tc>
        <w:tc>
          <w:tcPr>
            <w:tcW w:w="4394" w:type="dxa"/>
            <w:tcBorders>
              <w:bottom w:val="nil"/>
              <w:right w:val="single" w:sz="6" w:space="0" w:color="auto"/>
            </w:tcBorders>
          </w:tcPr>
          <w:p w14:paraId="65ACCFA5" w14:textId="77777777" w:rsidR="00C7211D" w:rsidRPr="005438D4" w:rsidRDefault="00C7211D" w:rsidP="005438D4">
            <w:pPr>
              <w:pStyle w:val="Tabletext"/>
            </w:pPr>
            <w:r w:rsidRPr="005438D4">
              <w:t>Linear distortions (frequency response etc.)</w:t>
            </w:r>
          </w:p>
        </w:tc>
      </w:tr>
      <w:tr w:rsidR="00C7211D" w:rsidRPr="00A318F4" w14:paraId="3DB37ADB" w14:textId="77777777" w:rsidTr="00994DEF">
        <w:trPr>
          <w:trHeight w:val="247"/>
          <w:jc w:val="center"/>
        </w:trPr>
        <w:tc>
          <w:tcPr>
            <w:tcW w:w="3858" w:type="dxa"/>
            <w:tcBorders>
              <w:left w:val="single" w:sz="6" w:space="0" w:color="auto"/>
            </w:tcBorders>
          </w:tcPr>
          <w:p w14:paraId="6B4EFCD6" w14:textId="77777777" w:rsidR="00C7211D" w:rsidRPr="005438D4" w:rsidRDefault="00C7211D" w:rsidP="005438D4">
            <w:pPr>
              <w:pStyle w:val="Tabletext"/>
            </w:pPr>
            <w:r w:rsidRPr="005438D4">
              <w:t>BandwidthTest</w:t>
            </w:r>
            <w:r w:rsidRPr="005438D4">
              <w:rPr>
                <w:vertAlign w:val="subscript"/>
              </w:rPr>
              <w:t>B</w:t>
            </w:r>
          </w:p>
        </w:tc>
        <w:tc>
          <w:tcPr>
            <w:tcW w:w="4394" w:type="dxa"/>
            <w:tcBorders>
              <w:top w:val="nil"/>
              <w:right w:val="single" w:sz="6" w:space="0" w:color="auto"/>
            </w:tcBorders>
          </w:tcPr>
          <w:p w14:paraId="50468D9C" w14:textId="77777777" w:rsidR="00C7211D" w:rsidRPr="005438D4" w:rsidRDefault="00C7211D" w:rsidP="005438D4">
            <w:pPr>
              <w:pStyle w:val="Tabletext"/>
            </w:pPr>
          </w:p>
        </w:tc>
      </w:tr>
      <w:tr w:rsidR="00C7211D" w:rsidRPr="00A318F4" w14:paraId="591C8907" w14:textId="77777777" w:rsidTr="00994DEF">
        <w:trPr>
          <w:trHeight w:val="262"/>
          <w:jc w:val="center"/>
        </w:trPr>
        <w:tc>
          <w:tcPr>
            <w:tcW w:w="3858" w:type="dxa"/>
            <w:tcBorders>
              <w:left w:val="single" w:sz="6" w:space="0" w:color="auto"/>
            </w:tcBorders>
          </w:tcPr>
          <w:p w14:paraId="297CED97" w14:textId="77777777" w:rsidR="00C7211D" w:rsidRPr="005438D4" w:rsidRDefault="00C7211D" w:rsidP="005438D4">
            <w:pPr>
              <w:pStyle w:val="Tabletext"/>
            </w:pPr>
            <w:r w:rsidRPr="005438D4">
              <w:t>RelDistFrames</w:t>
            </w:r>
            <w:r w:rsidRPr="005438D4">
              <w:rPr>
                <w:vertAlign w:val="subscript"/>
              </w:rPr>
              <w:t>B</w:t>
            </w:r>
          </w:p>
        </w:tc>
        <w:tc>
          <w:tcPr>
            <w:tcW w:w="4394" w:type="dxa"/>
            <w:tcBorders>
              <w:top w:val="nil"/>
              <w:right w:val="single" w:sz="6" w:space="0" w:color="auto"/>
            </w:tcBorders>
          </w:tcPr>
          <w:p w14:paraId="38B37F04" w14:textId="77777777" w:rsidR="00C7211D" w:rsidRPr="005438D4" w:rsidRDefault="00C7211D" w:rsidP="005438D4">
            <w:pPr>
              <w:pStyle w:val="Tabletext"/>
            </w:pPr>
            <w:r w:rsidRPr="005438D4">
              <w:t>Frequency of audible distortions</w:t>
            </w:r>
          </w:p>
        </w:tc>
      </w:tr>
      <w:tr w:rsidR="00C7211D" w:rsidRPr="00A318F4" w14:paraId="05344F2E" w14:textId="77777777" w:rsidTr="00994DEF">
        <w:trPr>
          <w:trHeight w:val="247"/>
          <w:jc w:val="center"/>
        </w:trPr>
        <w:tc>
          <w:tcPr>
            <w:tcW w:w="3858" w:type="dxa"/>
            <w:tcBorders>
              <w:left w:val="single" w:sz="6" w:space="0" w:color="auto"/>
            </w:tcBorders>
          </w:tcPr>
          <w:p w14:paraId="36C1C3CF" w14:textId="77777777" w:rsidR="00C7211D" w:rsidRPr="005438D4" w:rsidRDefault="00C7211D" w:rsidP="005438D4">
            <w:pPr>
              <w:pStyle w:val="Tabletext"/>
            </w:pPr>
            <w:r w:rsidRPr="005438D4">
              <w:t>Total NMR</w:t>
            </w:r>
            <w:r w:rsidRPr="005438D4">
              <w:rPr>
                <w:vertAlign w:val="subscript"/>
              </w:rPr>
              <w:t>B</w:t>
            </w:r>
          </w:p>
        </w:tc>
        <w:tc>
          <w:tcPr>
            <w:tcW w:w="4394" w:type="dxa"/>
            <w:tcBorders>
              <w:bottom w:val="nil"/>
              <w:right w:val="single" w:sz="6" w:space="0" w:color="auto"/>
            </w:tcBorders>
          </w:tcPr>
          <w:p w14:paraId="4281B61D" w14:textId="77777777" w:rsidR="00C7211D" w:rsidRPr="005438D4" w:rsidRDefault="00C7211D" w:rsidP="005438D4">
            <w:pPr>
              <w:pStyle w:val="Tabletext"/>
            </w:pPr>
            <w:r w:rsidRPr="005438D4">
              <w:t>Noise-to-mask ratio</w:t>
            </w:r>
          </w:p>
        </w:tc>
      </w:tr>
      <w:tr w:rsidR="00C7211D" w:rsidRPr="00A318F4" w14:paraId="5958CA3B" w14:textId="77777777" w:rsidTr="00994DEF">
        <w:trPr>
          <w:trHeight w:val="247"/>
          <w:jc w:val="center"/>
        </w:trPr>
        <w:tc>
          <w:tcPr>
            <w:tcW w:w="3858" w:type="dxa"/>
            <w:tcBorders>
              <w:left w:val="single" w:sz="6" w:space="0" w:color="auto"/>
            </w:tcBorders>
          </w:tcPr>
          <w:p w14:paraId="42CE469E" w14:textId="77777777" w:rsidR="00C7211D" w:rsidRPr="005438D4" w:rsidRDefault="00C7211D" w:rsidP="005438D4">
            <w:pPr>
              <w:pStyle w:val="Tabletext"/>
            </w:pPr>
            <w:r w:rsidRPr="005438D4">
              <w:t>MFPD</w:t>
            </w:r>
            <w:r w:rsidRPr="005438D4">
              <w:rPr>
                <w:vertAlign w:val="subscript"/>
              </w:rPr>
              <w:t>B</w:t>
            </w:r>
          </w:p>
        </w:tc>
        <w:tc>
          <w:tcPr>
            <w:tcW w:w="4394" w:type="dxa"/>
            <w:tcBorders>
              <w:bottom w:val="nil"/>
              <w:right w:val="single" w:sz="6" w:space="0" w:color="auto"/>
            </w:tcBorders>
          </w:tcPr>
          <w:p w14:paraId="7E77E9FF" w14:textId="77777777" w:rsidR="00C7211D" w:rsidRPr="005438D4" w:rsidRDefault="00C7211D" w:rsidP="005438D4">
            <w:pPr>
              <w:pStyle w:val="Tabletext"/>
            </w:pPr>
            <w:r w:rsidRPr="005438D4">
              <w:t>Detection probability</w:t>
            </w:r>
          </w:p>
        </w:tc>
      </w:tr>
      <w:tr w:rsidR="00C7211D" w:rsidRPr="00A318F4" w14:paraId="3FD0DF26" w14:textId="77777777" w:rsidTr="00994DEF">
        <w:trPr>
          <w:trHeight w:val="247"/>
          <w:jc w:val="center"/>
        </w:trPr>
        <w:tc>
          <w:tcPr>
            <w:tcW w:w="3858" w:type="dxa"/>
            <w:tcBorders>
              <w:left w:val="single" w:sz="6" w:space="0" w:color="auto"/>
            </w:tcBorders>
          </w:tcPr>
          <w:p w14:paraId="3E53172B" w14:textId="77777777" w:rsidR="00C7211D" w:rsidRPr="005438D4" w:rsidRDefault="00C7211D" w:rsidP="005438D4">
            <w:pPr>
              <w:pStyle w:val="Tabletext"/>
            </w:pPr>
            <w:r w:rsidRPr="005438D4">
              <w:t>ADB</w:t>
            </w:r>
            <w:r w:rsidRPr="005438D4">
              <w:rPr>
                <w:vertAlign w:val="subscript"/>
              </w:rPr>
              <w:t>B</w:t>
            </w:r>
          </w:p>
        </w:tc>
        <w:tc>
          <w:tcPr>
            <w:tcW w:w="4394" w:type="dxa"/>
            <w:tcBorders>
              <w:top w:val="nil"/>
              <w:right w:val="single" w:sz="6" w:space="0" w:color="auto"/>
            </w:tcBorders>
          </w:tcPr>
          <w:p w14:paraId="14ACAF61" w14:textId="77777777" w:rsidR="00C7211D" w:rsidRPr="005438D4" w:rsidRDefault="00C7211D" w:rsidP="005438D4">
            <w:pPr>
              <w:pStyle w:val="Tabletext"/>
            </w:pPr>
          </w:p>
        </w:tc>
      </w:tr>
      <w:tr w:rsidR="00C7211D" w:rsidRPr="00B56EC6" w14:paraId="26C5CBF2" w14:textId="77777777" w:rsidTr="00994DEF">
        <w:trPr>
          <w:trHeight w:val="247"/>
          <w:jc w:val="center"/>
        </w:trPr>
        <w:tc>
          <w:tcPr>
            <w:tcW w:w="3858" w:type="dxa"/>
            <w:tcBorders>
              <w:left w:val="single" w:sz="6" w:space="0" w:color="auto"/>
              <w:bottom w:val="single" w:sz="6" w:space="0" w:color="auto"/>
              <w:right w:val="single" w:sz="6" w:space="0" w:color="auto"/>
            </w:tcBorders>
          </w:tcPr>
          <w:p w14:paraId="4B0D9683" w14:textId="77777777" w:rsidR="00C7211D" w:rsidRPr="005438D4" w:rsidRDefault="00C7211D" w:rsidP="005438D4">
            <w:pPr>
              <w:pStyle w:val="Tabletext"/>
            </w:pPr>
            <w:r w:rsidRPr="005438D4">
              <w:t>EHS</w:t>
            </w:r>
            <w:r w:rsidRPr="005438D4">
              <w:rPr>
                <w:vertAlign w:val="subscript"/>
              </w:rPr>
              <w:t>B</w:t>
            </w:r>
          </w:p>
        </w:tc>
        <w:tc>
          <w:tcPr>
            <w:tcW w:w="4394" w:type="dxa"/>
            <w:tcBorders>
              <w:top w:val="nil"/>
              <w:left w:val="single" w:sz="6" w:space="0" w:color="auto"/>
              <w:bottom w:val="single" w:sz="6" w:space="0" w:color="auto"/>
              <w:right w:val="single" w:sz="6" w:space="0" w:color="auto"/>
            </w:tcBorders>
          </w:tcPr>
          <w:p w14:paraId="6353F408" w14:textId="77777777" w:rsidR="00C7211D" w:rsidRPr="004D2D2B" w:rsidRDefault="00C7211D" w:rsidP="005438D4">
            <w:pPr>
              <w:pStyle w:val="Tabletext"/>
              <w:rPr>
                <w:lang w:val="en-GB"/>
              </w:rPr>
            </w:pPr>
            <w:r w:rsidRPr="004D2D2B">
              <w:rPr>
                <w:lang w:val="en-GB"/>
              </w:rPr>
              <w:t>Harmonic structure of the error</w:t>
            </w:r>
          </w:p>
        </w:tc>
      </w:tr>
    </w:tbl>
    <w:p w14:paraId="0D2DD21E" w14:textId="77777777" w:rsidR="00C7211D" w:rsidRPr="00A318F4" w:rsidRDefault="00C7211D" w:rsidP="00C7211D">
      <w:pPr>
        <w:pStyle w:val="Tablefin"/>
      </w:pPr>
      <w:bookmarkStart w:id="540" w:name="_Toc411998573"/>
      <w:bookmarkStart w:id="541" w:name="_Toc414873026"/>
      <w:bookmarkStart w:id="542" w:name="_Toc415385273"/>
      <w:bookmarkStart w:id="543" w:name="_Toc425054167"/>
    </w:p>
    <w:p w14:paraId="31E27C27" w14:textId="77777777" w:rsidR="00C7211D" w:rsidRPr="004D2D2B" w:rsidRDefault="00C7211D" w:rsidP="00AF491B">
      <w:pPr>
        <w:pStyle w:val="TableNo"/>
        <w:rPr>
          <w:lang w:val="en-GB"/>
        </w:rPr>
      </w:pPr>
      <w:r w:rsidRPr="004D2D2B">
        <w:rPr>
          <w:lang w:val="en-GB"/>
        </w:rPr>
        <w:t>TABLE  13</w:t>
      </w:r>
    </w:p>
    <w:p w14:paraId="58C1A0EF" w14:textId="77777777" w:rsidR="00C7211D" w:rsidRPr="004D2D2B" w:rsidRDefault="00C7211D" w:rsidP="00AF491B">
      <w:pPr>
        <w:pStyle w:val="Tabletitle"/>
        <w:rPr>
          <w:lang w:val="en-GB"/>
        </w:rPr>
      </w:pPr>
      <w:r w:rsidRPr="004D2D2B">
        <w:rPr>
          <w:lang w:val="en-GB"/>
        </w:rPr>
        <w:t>Scaling factors for the inputs of the Basic Version</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5"/>
        <w:gridCol w:w="3008"/>
        <w:gridCol w:w="1644"/>
        <w:gridCol w:w="1685"/>
      </w:tblGrid>
      <w:tr w:rsidR="00C7211D" w:rsidRPr="00A318F4" w14:paraId="3CA0ED28" w14:textId="77777777" w:rsidTr="007F5EB9">
        <w:trPr>
          <w:tblHeader/>
          <w:jc w:val="center"/>
        </w:trPr>
        <w:tc>
          <w:tcPr>
            <w:tcW w:w="1885" w:type="dxa"/>
          </w:tcPr>
          <w:p w14:paraId="1747D694" w14:textId="77777777" w:rsidR="00C7211D" w:rsidRPr="00A318F4" w:rsidRDefault="00C7211D" w:rsidP="007F5EB9">
            <w:pPr>
              <w:pStyle w:val="Tablehead"/>
            </w:pPr>
            <w:r w:rsidRPr="00A318F4">
              <w:t>index (</w:t>
            </w:r>
            <w:r w:rsidRPr="00A318F4">
              <w:rPr>
                <w:i/>
                <w:iCs/>
              </w:rPr>
              <w:t>i</w:t>
            </w:r>
            <w:r w:rsidRPr="00A318F4">
              <w:t>)</w:t>
            </w:r>
          </w:p>
        </w:tc>
        <w:tc>
          <w:tcPr>
            <w:tcW w:w="3008" w:type="dxa"/>
          </w:tcPr>
          <w:p w14:paraId="39FFB8DE" w14:textId="77777777" w:rsidR="00C7211D" w:rsidRPr="00A318F4" w:rsidRDefault="00C7211D" w:rsidP="007F5EB9">
            <w:pPr>
              <w:pStyle w:val="Tablehead"/>
            </w:pPr>
            <w:r w:rsidRPr="00A318F4">
              <w:t>MOV (x[i])</w:t>
            </w:r>
          </w:p>
        </w:tc>
        <w:tc>
          <w:tcPr>
            <w:tcW w:w="1644" w:type="dxa"/>
          </w:tcPr>
          <w:p w14:paraId="2263F2F8" w14:textId="77777777" w:rsidR="00C7211D" w:rsidRPr="00A318F4" w:rsidRDefault="00C7211D" w:rsidP="007F5EB9">
            <w:pPr>
              <w:pStyle w:val="Tablehead"/>
              <w:rPr>
                <w:color w:val="000000"/>
              </w:rPr>
            </w:pPr>
            <w:r w:rsidRPr="00A318F4">
              <w:rPr>
                <w:color w:val="000000"/>
              </w:rPr>
              <w:t>a</w:t>
            </w:r>
            <w:r w:rsidRPr="007F5EB9">
              <w:rPr>
                <w:b w:val="0"/>
                <w:bCs/>
                <w:position w:val="-4"/>
                <w:sz w:val="14"/>
              </w:rPr>
              <w:t>min</w:t>
            </w:r>
            <w:r w:rsidRPr="00A318F4">
              <w:rPr>
                <w:color w:val="000000"/>
              </w:rPr>
              <w:t>[i]</w:t>
            </w:r>
          </w:p>
        </w:tc>
        <w:tc>
          <w:tcPr>
            <w:tcW w:w="1685" w:type="dxa"/>
          </w:tcPr>
          <w:p w14:paraId="6F6CD128" w14:textId="77777777" w:rsidR="00C7211D" w:rsidRPr="00A318F4" w:rsidRDefault="00C7211D" w:rsidP="007F5EB9">
            <w:pPr>
              <w:pStyle w:val="Tablehead"/>
              <w:rPr>
                <w:color w:val="000000"/>
              </w:rPr>
            </w:pPr>
            <w:r w:rsidRPr="00A318F4">
              <w:rPr>
                <w:color w:val="000000"/>
              </w:rPr>
              <w:t>a</w:t>
            </w:r>
            <w:r w:rsidRPr="007F5EB9">
              <w:rPr>
                <w:b w:val="0"/>
                <w:bCs/>
                <w:position w:val="-4"/>
                <w:sz w:val="14"/>
              </w:rPr>
              <w:t>max</w:t>
            </w:r>
            <w:r w:rsidRPr="00A318F4">
              <w:rPr>
                <w:color w:val="000000"/>
              </w:rPr>
              <w:t>[i]</w:t>
            </w:r>
          </w:p>
        </w:tc>
      </w:tr>
      <w:tr w:rsidR="00C7211D" w:rsidRPr="00A318F4" w14:paraId="0E17C7F6" w14:textId="77777777" w:rsidTr="007F5EB9">
        <w:trPr>
          <w:jc w:val="center"/>
        </w:trPr>
        <w:tc>
          <w:tcPr>
            <w:tcW w:w="1885" w:type="dxa"/>
          </w:tcPr>
          <w:p w14:paraId="04B6FAAA" w14:textId="3DC72D7A" w:rsidR="00C7211D" w:rsidRPr="007F5EB9" w:rsidRDefault="00B56EC6" w:rsidP="007F5EB9">
            <w:pPr>
              <w:pStyle w:val="Tabletext"/>
              <w:jc w:val="center"/>
            </w:pPr>
            <w:fldSimple w:instr=" SEQ MOV_Indices\r0 \* MERGEFORMAT ">
              <w:r w:rsidR="008008E7">
                <w:rPr>
                  <w:noProof/>
                </w:rPr>
                <w:t>0</w:t>
              </w:r>
            </w:fldSimple>
          </w:p>
        </w:tc>
        <w:tc>
          <w:tcPr>
            <w:tcW w:w="3008" w:type="dxa"/>
          </w:tcPr>
          <w:p w14:paraId="7ABB0B25" w14:textId="77777777" w:rsidR="00C7211D" w:rsidRPr="007F5EB9" w:rsidRDefault="00C7211D" w:rsidP="007F5EB9">
            <w:pPr>
              <w:pStyle w:val="Tabletext"/>
            </w:pPr>
            <w:r w:rsidRPr="007F5EB9">
              <w:t>BandwidthRef</w:t>
            </w:r>
            <w:r w:rsidRPr="003A6FB8">
              <w:rPr>
                <w:vertAlign w:val="subscript"/>
              </w:rPr>
              <w:t>B</w:t>
            </w:r>
          </w:p>
        </w:tc>
        <w:tc>
          <w:tcPr>
            <w:tcW w:w="1644" w:type="dxa"/>
          </w:tcPr>
          <w:p w14:paraId="74A77DE7" w14:textId="77777777" w:rsidR="00C7211D" w:rsidRPr="007F5EB9" w:rsidRDefault="00C7211D" w:rsidP="007F5EB9">
            <w:pPr>
              <w:pStyle w:val="Tabletext"/>
              <w:jc w:val="center"/>
            </w:pPr>
            <w:r w:rsidRPr="007F5EB9">
              <w:t>393.916656</w:t>
            </w:r>
          </w:p>
        </w:tc>
        <w:tc>
          <w:tcPr>
            <w:tcW w:w="1685" w:type="dxa"/>
          </w:tcPr>
          <w:p w14:paraId="589603AC" w14:textId="77777777" w:rsidR="00C7211D" w:rsidRPr="007F5EB9" w:rsidRDefault="00C7211D" w:rsidP="007F5EB9">
            <w:pPr>
              <w:pStyle w:val="Tabletext"/>
              <w:jc w:val="center"/>
            </w:pPr>
            <w:r w:rsidRPr="007F5EB9">
              <w:t>921</w:t>
            </w:r>
          </w:p>
        </w:tc>
      </w:tr>
      <w:tr w:rsidR="00C7211D" w:rsidRPr="00A318F4" w14:paraId="4A0F65E4" w14:textId="77777777" w:rsidTr="007F5EB9">
        <w:trPr>
          <w:jc w:val="center"/>
        </w:trPr>
        <w:tc>
          <w:tcPr>
            <w:tcW w:w="1885" w:type="dxa"/>
          </w:tcPr>
          <w:p w14:paraId="415EE01D" w14:textId="357F8044" w:rsidR="00C7211D" w:rsidRPr="007F5EB9" w:rsidRDefault="00B56EC6" w:rsidP="007F5EB9">
            <w:pPr>
              <w:pStyle w:val="Tabletext"/>
              <w:jc w:val="center"/>
            </w:pPr>
            <w:fldSimple w:instr=" SEQ MOV_Indices \* MERGEFORMAT ">
              <w:r w:rsidR="008008E7">
                <w:rPr>
                  <w:noProof/>
                </w:rPr>
                <w:t>1</w:t>
              </w:r>
            </w:fldSimple>
          </w:p>
        </w:tc>
        <w:tc>
          <w:tcPr>
            <w:tcW w:w="3008" w:type="dxa"/>
          </w:tcPr>
          <w:p w14:paraId="6FC897C4" w14:textId="77777777" w:rsidR="00C7211D" w:rsidRPr="007F5EB9" w:rsidRDefault="00C7211D" w:rsidP="007F5EB9">
            <w:pPr>
              <w:pStyle w:val="Tabletext"/>
            </w:pPr>
            <w:r w:rsidRPr="007F5EB9">
              <w:t>BandwidthTest</w:t>
            </w:r>
            <w:r w:rsidRPr="003A6FB8">
              <w:rPr>
                <w:vertAlign w:val="subscript"/>
              </w:rPr>
              <w:t>B</w:t>
            </w:r>
          </w:p>
        </w:tc>
        <w:tc>
          <w:tcPr>
            <w:tcW w:w="1644" w:type="dxa"/>
          </w:tcPr>
          <w:p w14:paraId="7D73353B" w14:textId="77777777" w:rsidR="00C7211D" w:rsidRPr="007F5EB9" w:rsidRDefault="00C7211D" w:rsidP="007F5EB9">
            <w:pPr>
              <w:pStyle w:val="Tabletext"/>
              <w:jc w:val="center"/>
            </w:pPr>
            <w:r w:rsidRPr="007F5EB9">
              <w:t>361.965332</w:t>
            </w:r>
          </w:p>
        </w:tc>
        <w:tc>
          <w:tcPr>
            <w:tcW w:w="1685" w:type="dxa"/>
          </w:tcPr>
          <w:p w14:paraId="47CE2287" w14:textId="77777777" w:rsidR="00C7211D" w:rsidRPr="007F5EB9" w:rsidRDefault="00C7211D" w:rsidP="007F5EB9">
            <w:pPr>
              <w:pStyle w:val="Tabletext"/>
              <w:jc w:val="center"/>
            </w:pPr>
            <w:r w:rsidRPr="007F5EB9">
              <w:t>881.131226</w:t>
            </w:r>
          </w:p>
        </w:tc>
      </w:tr>
      <w:tr w:rsidR="00C7211D" w:rsidRPr="00A318F4" w14:paraId="12C03776" w14:textId="77777777" w:rsidTr="007F5EB9">
        <w:trPr>
          <w:jc w:val="center"/>
        </w:trPr>
        <w:tc>
          <w:tcPr>
            <w:tcW w:w="1885" w:type="dxa"/>
          </w:tcPr>
          <w:p w14:paraId="4BC4B54B" w14:textId="7E3383B6" w:rsidR="00C7211D" w:rsidRPr="007F5EB9" w:rsidRDefault="00B56EC6" w:rsidP="007F5EB9">
            <w:pPr>
              <w:pStyle w:val="Tabletext"/>
              <w:jc w:val="center"/>
            </w:pPr>
            <w:fldSimple w:instr=" SEQ MOV_Indices \* MERGEFORMAT ">
              <w:r w:rsidR="008008E7">
                <w:rPr>
                  <w:noProof/>
                </w:rPr>
                <w:t>2</w:t>
              </w:r>
            </w:fldSimple>
          </w:p>
        </w:tc>
        <w:tc>
          <w:tcPr>
            <w:tcW w:w="3008" w:type="dxa"/>
          </w:tcPr>
          <w:p w14:paraId="546BD370" w14:textId="77777777" w:rsidR="00C7211D" w:rsidRPr="007F5EB9" w:rsidRDefault="00C7211D" w:rsidP="007F5EB9">
            <w:pPr>
              <w:pStyle w:val="Tabletext"/>
            </w:pPr>
            <w:r w:rsidRPr="007F5EB9">
              <w:t>Total NMR</w:t>
            </w:r>
            <w:r w:rsidRPr="003A6FB8">
              <w:rPr>
                <w:vertAlign w:val="subscript"/>
              </w:rPr>
              <w:t>B</w:t>
            </w:r>
          </w:p>
        </w:tc>
        <w:tc>
          <w:tcPr>
            <w:tcW w:w="1644" w:type="dxa"/>
          </w:tcPr>
          <w:p w14:paraId="479B5DAF" w14:textId="77777777" w:rsidR="00C7211D" w:rsidRPr="007F5EB9" w:rsidRDefault="00C7211D" w:rsidP="007F5EB9">
            <w:pPr>
              <w:pStyle w:val="Tabletext"/>
              <w:jc w:val="center"/>
            </w:pPr>
            <w:r w:rsidRPr="007F5EB9">
              <w:t>–24.045116</w:t>
            </w:r>
          </w:p>
        </w:tc>
        <w:tc>
          <w:tcPr>
            <w:tcW w:w="1685" w:type="dxa"/>
          </w:tcPr>
          <w:p w14:paraId="2E65CEED" w14:textId="77777777" w:rsidR="00C7211D" w:rsidRPr="007F5EB9" w:rsidRDefault="00C7211D" w:rsidP="007F5EB9">
            <w:pPr>
              <w:pStyle w:val="Tabletext"/>
              <w:jc w:val="center"/>
            </w:pPr>
            <w:r w:rsidRPr="007F5EB9">
              <w:t>16.212030</w:t>
            </w:r>
          </w:p>
        </w:tc>
      </w:tr>
      <w:tr w:rsidR="00C7211D" w:rsidRPr="00A318F4" w14:paraId="675692CB" w14:textId="77777777" w:rsidTr="007F5EB9">
        <w:trPr>
          <w:jc w:val="center"/>
        </w:trPr>
        <w:tc>
          <w:tcPr>
            <w:tcW w:w="1885" w:type="dxa"/>
          </w:tcPr>
          <w:p w14:paraId="731C69C7" w14:textId="4D89AD12" w:rsidR="00C7211D" w:rsidRPr="007F5EB9" w:rsidRDefault="00B56EC6" w:rsidP="007F5EB9">
            <w:pPr>
              <w:pStyle w:val="Tabletext"/>
              <w:jc w:val="center"/>
            </w:pPr>
            <w:fldSimple w:instr=" SEQ MOV_Indices \* MERGEFORMAT ">
              <w:r w:rsidR="008008E7">
                <w:rPr>
                  <w:noProof/>
                </w:rPr>
                <w:t>3</w:t>
              </w:r>
            </w:fldSimple>
          </w:p>
        </w:tc>
        <w:tc>
          <w:tcPr>
            <w:tcW w:w="3008" w:type="dxa"/>
          </w:tcPr>
          <w:p w14:paraId="2412F52D" w14:textId="77777777" w:rsidR="00C7211D" w:rsidRPr="007F5EB9" w:rsidRDefault="00C7211D" w:rsidP="007F5EB9">
            <w:pPr>
              <w:pStyle w:val="Tabletext"/>
            </w:pPr>
            <w:r w:rsidRPr="007F5EB9">
              <w:t>WinModDiff1</w:t>
            </w:r>
            <w:r w:rsidRPr="003A6FB8">
              <w:rPr>
                <w:vertAlign w:val="subscript"/>
              </w:rPr>
              <w:t>B</w:t>
            </w:r>
          </w:p>
        </w:tc>
        <w:tc>
          <w:tcPr>
            <w:tcW w:w="1644" w:type="dxa"/>
          </w:tcPr>
          <w:p w14:paraId="065478D2" w14:textId="77777777" w:rsidR="00C7211D" w:rsidRPr="007F5EB9" w:rsidRDefault="00C7211D" w:rsidP="007F5EB9">
            <w:pPr>
              <w:pStyle w:val="Tabletext"/>
              <w:jc w:val="center"/>
            </w:pPr>
            <w:r w:rsidRPr="007F5EB9">
              <w:t>1.110661</w:t>
            </w:r>
          </w:p>
        </w:tc>
        <w:tc>
          <w:tcPr>
            <w:tcW w:w="1685" w:type="dxa"/>
          </w:tcPr>
          <w:p w14:paraId="71ABCFFA" w14:textId="77777777" w:rsidR="00C7211D" w:rsidRPr="007F5EB9" w:rsidRDefault="00C7211D" w:rsidP="007F5EB9">
            <w:pPr>
              <w:pStyle w:val="Tabletext"/>
              <w:jc w:val="center"/>
            </w:pPr>
            <w:r w:rsidRPr="007F5EB9">
              <w:t>107.137772</w:t>
            </w:r>
          </w:p>
        </w:tc>
      </w:tr>
      <w:tr w:rsidR="00C7211D" w:rsidRPr="00A318F4" w14:paraId="1E5396EF" w14:textId="77777777" w:rsidTr="007F5EB9">
        <w:trPr>
          <w:jc w:val="center"/>
        </w:trPr>
        <w:tc>
          <w:tcPr>
            <w:tcW w:w="1885" w:type="dxa"/>
          </w:tcPr>
          <w:p w14:paraId="7F4A6204" w14:textId="58D95AB5" w:rsidR="00C7211D" w:rsidRPr="007F5EB9" w:rsidRDefault="00B56EC6" w:rsidP="007F5EB9">
            <w:pPr>
              <w:pStyle w:val="Tabletext"/>
              <w:jc w:val="center"/>
            </w:pPr>
            <w:fldSimple w:instr=" SEQ MOV_Indices \* MERGEFORMAT ">
              <w:r w:rsidR="008008E7">
                <w:rPr>
                  <w:noProof/>
                </w:rPr>
                <w:t>4</w:t>
              </w:r>
            </w:fldSimple>
          </w:p>
        </w:tc>
        <w:tc>
          <w:tcPr>
            <w:tcW w:w="3008" w:type="dxa"/>
          </w:tcPr>
          <w:p w14:paraId="639F1F59" w14:textId="77777777" w:rsidR="00C7211D" w:rsidRPr="007F5EB9" w:rsidRDefault="00C7211D" w:rsidP="007F5EB9">
            <w:pPr>
              <w:pStyle w:val="Tabletext"/>
            </w:pPr>
            <w:r w:rsidRPr="007F5EB9">
              <w:t>ADB</w:t>
            </w:r>
            <w:r w:rsidRPr="003A6FB8">
              <w:rPr>
                <w:vertAlign w:val="subscript"/>
              </w:rPr>
              <w:t>B</w:t>
            </w:r>
          </w:p>
        </w:tc>
        <w:tc>
          <w:tcPr>
            <w:tcW w:w="1644" w:type="dxa"/>
          </w:tcPr>
          <w:p w14:paraId="6A8288C0" w14:textId="77777777" w:rsidR="00C7211D" w:rsidRPr="007F5EB9" w:rsidRDefault="00C7211D" w:rsidP="007F5EB9">
            <w:pPr>
              <w:pStyle w:val="Tabletext"/>
              <w:jc w:val="center"/>
            </w:pPr>
            <w:r w:rsidRPr="007F5EB9">
              <w:t>–0.206623</w:t>
            </w:r>
          </w:p>
        </w:tc>
        <w:tc>
          <w:tcPr>
            <w:tcW w:w="1685" w:type="dxa"/>
          </w:tcPr>
          <w:p w14:paraId="2CC50B69" w14:textId="77777777" w:rsidR="00C7211D" w:rsidRPr="007F5EB9" w:rsidRDefault="00C7211D" w:rsidP="007F5EB9">
            <w:pPr>
              <w:pStyle w:val="Tabletext"/>
              <w:jc w:val="center"/>
            </w:pPr>
            <w:r w:rsidRPr="007F5EB9">
              <w:t>2.886017</w:t>
            </w:r>
          </w:p>
        </w:tc>
      </w:tr>
      <w:tr w:rsidR="00C7211D" w:rsidRPr="00A318F4" w14:paraId="6BD0BDDE" w14:textId="77777777" w:rsidTr="007F5EB9">
        <w:trPr>
          <w:jc w:val="center"/>
        </w:trPr>
        <w:tc>
          <w:tcPr>
            <w:tcW w:w="1885" w:type="dxa"/>
          </w:tcPr>
          <w:p w14:paraId="07D215DC" w14:textId="4BC0A976" w:rsidR="00C7211D" w:rsidRPr="007F5EB9" w:rsidRDefault="00B56EC6" w:rsidP="007F5EB9">
            <w:pPr>
              <w:pStyle w:val="Tabletext"/>
              <w:jc w:val="center"/>
            </w:pPr>
            <w:fldSimple w:instr=" SEQ MOV_Indices \* MERGEFORMAT ">
              <w:r w:rsidR="008008E7">
                <w:rPr>
                  <w:noProof/>
                </w:rPr>
                <w:t>5</w:t>
              </w:r>
            </w:fldSimple>
          </w:p>
        </w:tc>
        <w:tc>
          <w:tcPr>
            <w:tcW w:w="3008" w:type="dxa"/>
          </w:tcPr>
          <w:p w14:paraId="219D53E5" w14:textId="77777777" w:rsidR="00C7211D" w:rsidRPr="007F5EB9" w:rsidRDefault="00C7211D" w:rsidP="007F5EB9">
            <w:pPr>
              <w:pStyle w:val="Tabletext"/>
            </w:pPr>
            <w:r w:rsidRPr="007F5EB9">
              <w:t>EHS</w:t>
            </w:r>
            <w:r w:rsidRPr="003A6FB8">
              <w:rPr>
                <w:vertAlign w:val="subscript"/>
              </w:rPr>
              <w:t>B</w:t>
            </w:r>
          </w:p>
        </w:tc>
        <w:tc>
          <w:tcPr>
            <w:tcW w:w="1644" w:type="dxa"/>
          </w:tcPr>
          <w:p w14:paraId="2BA829CC" w14:textId="77777777" w:rsidR="00C7211D" w:rsidRPr="007F5EB9" w:rsidRDefault="00C7211D" w:rsidP="007F5EB9">
            <w:pPr>
              <w:pStyle w:val="Tabletext"/>
              <w:jc w:val="center"/>
            </w:pPr>
            <w:r w:rsidRPr="007F5EB9">
              <w:t>0.074318</w:t>
            </w:r>
          </w:p>
        </w:tc>
        <w:tc>
          <w:tcPr>
            <w:tcW w:w="1685" w:type="dxa"/>
          </w:tcPr>
          <w:p w14:paraId="6D583406" w14:textId="77777777" w:rsidR="00C7211D" w:rsidRPr="007F5EB9" w:rsidRDefault="00C7211D" w:rsidP="007F5EB9">
            <w:pPr>
              <w:pStyle w:val="Tabletext"/>
              <w:jc w:val="center"/>
            </w:pPr>
            <w:r w:rsidRPr="007F5EB9">
              <w:t>13.933351</w:t>
            </w:r>
          </w:p>
        </w:tc>
      </w:tr>
    </w:tbl>
    <w:p w14:paraId="57B5D905" w14:textId="404A07C9" w:rsidR="007F5EB9" w:rsidRPr="00A318F4" w:rsidRDefault="007F5EB9" w:rsidP="007F5EB9">
      <w:pPr>
        <w:pStyle w:val="TableNo"/>
      </w:pPr>
      <w:r w:rsidRPr="00AF491B">
        <w:t>TABLE</w:t>
      </w:r>
      <w:r w:rsidRPr="00A318F4">
        <w:t xml:space="preserve">  13</w:t>
      </w:r>
      <w:r w:rsidR="00AB0013">
        <w:t xml:space="preserve"> (</w:t>
      </w:r>
      <w:r w:rsidR="00AB0013" w:rsidRPr="00AB0013">
        <w:rPr>
          <w:i/>
          <w:iCs/>
        </w:rPr>
        <w:t>end</w:t>
      </w:r>
      <w:r w:rsidR="00AB0013">
        <w:t>)</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5"/>
        <w:gridCol w:w="3008"/>
        <w:gridCol w:w="1644"/>
        <w:gridCol w:w="1685"/>
      </w:tblGrid>
      <w:tr w:rsidR="007F5EB9" w:rsidRPr="00A318F4" w14:paraId="5D82444E" w14:textId="77777777" w:rsidTr="00AB0013">
        <w:trPr>
          <w:tblHeader/>
          <w:jc w:val="center"/>
        </w:trPr>
        <w:tc>
          <w:tcPr>
            <w:tcW w:w="1885" w:type="dxa"/>
          </w:tcPr>
          <w:p w14:paraId="7E2FC201" w14:textId="77777777" w:rsidR="007F5EB9" w:rsidRPr="00A318F4" w:rsidRDefault="007F5EB9" w:rsidP="00994DEF">
            <w:pPr>
              <w:pStyle w:val="Tablehead"/>
            </w:pPr>
            <w:r w:rsidRPr="00A318F4">
              <w:t>index (</w:t>
            </w:r>
            <w:r w:rsidRPr="00A318F4">
              <w:rPr>
                <w:i/>
                <w:iCs/>
              </w:rPr>
              <w:t>i</w:t>
            </w:r>
            <w:r w:rsidRPr="00A318F4">
              <w:t>)</w:t>
            </w:r>
          </w:p>
        </w:tc>
        <w:tc>
          <w:tcPr>
            <w:tcW w:w="3008" w:type="dxa"/>
          </w:tcPr>
          <w:p w14:paraId="09329C13" w14:textId="77777777" w:rsidR="007F5EB9" w:rsidRPr="00A318F4" w:rsidRDefault="007F5EB9" w:rsidP="00994DEF">
            <w:pPr>
              <w:pStyle w:val="Tablehead"/>
            </w:pPr>
            <w:r w:rsidRPr="00A318F4">
              <w:t>MOV (x[i])</w:t>
            </w:r>
          </w:p>
        </w:tc>
        <w:tc>
          <w:tcPr>
            <w:tcW w:w="1644" w:type="dxa"/>
          </w:tcPr>
          <w:p w14:paraId="759A342E" w14:textId="77777777" w:rsidR="007F5EB9" w:rsidRPr="00A318F4" w:rsidRDefault="007F5EB9" w:rsidP="00994DEF">
            <w:pPr>
              <w:pStyle w:val="Tablehead"/>
              <w:rPr>
                <w:color w:val="000000"/>
              </w:rPr>
            </w:pPr>
            <w:r w:rsidRPr="00A318F4">
              <w:rPr>
                <w:color w:val="000000"/>
              </w:rPr>
              <w:t>a</w:t>
            </w:r>
            <w:r w:rsidRPr="007F5EB9">
              <w:rPr>
                <w:b w:val="0"/>
                <w:bCs/>
                <w:position w:val="-4"/>
                <w:sz w:val="14"/>
              </w:rPr>
              <w:t>min</w:t>
            </w:r>
            <w:r w:rsidRPr="00A318F4">
              <w:rPr>
                <w:color w:val="000000"/>
              </w:rPr>
              <w:t>[i]</w:t>
            </w:r>
          </w:p>
        </w:tc>
        <w:tc>
          <w:tcPr>
            <w:tcW w:w="1685" w:type="dxa"/>
          </w:tcPr>
          <w:p w14:paraId="37D0BA27" w14:textId="77777777" w:rsidR="007F5EB9" w:rsidRPr="00A318F4" w:rsidRDefault="007F5EB9" w:rsidP="00994DEF">
            <w:pPr>
              <w:pStyle w:val="Tablehead"/>
              <w:rPr>
                <w:color w:val="000000"/>
              </w:rPr>
            </w:pPr>
            <w:r w:rsidRPr="00A318F4">
              <w:rPr>
                <w:color w:val="000000"/>
              </w:rPr>
              <w:t>a</w:t>
            </w:r>
            <w:r w:rsidRPr="007F5EB9">
              <w:rPr>
                <w:b w:val="0"/>
                <w:bCs/>
                <w:position w:val="-4"/>
                <w:sz w:val="14"/>
              </w:rPr>
              <w:t>max</w:t>
            </w:r>
            <w:r w:rsidRPr="00A318F4">
              <w:rPr>
                <w:color w:val="000000"/>
              </w:rPr>
              <w:t>[i]</w:t>
            </w:r>
          </w:p>
        </w:tc>
      </w:tr>
      <w:tr w:rsidR="00C7211D" w:rsidRPr="00A318F4" w14:paraId="3B79F48F" w14:textId="77777777" w:rsidTr="007F5EB9">
        <w:trPr>
          <w:jc w:val="center"/>
        </w:trPr>
        <w:tc>
          <w:tcPr>
            <w:tcW w:w="1885" w:type="dxa"/>
          </w:tcPr>
          <w:p w14:paraId="4210D8DF" w14:textId="4DE8CE5D" w:rsidR="00C7211D" w:rsidRPr="007F5EB9" w:rsidRDefault="00B56EC6" w:rsidP="007F5EB9">
            <w:pPr>
              <w:pStyle w:val="Tabletext"/>
              <w:jc w:val="center"/>
            </w:pPr>
            <w:fldSimple w:instr=" SEQ MOV_Indices \* MERGEFORMAT ">
              <w:r w:rsidR="008008E7">
                <w:rPr>
                  <w:noProof/>
                </w:rPr>
                <w:t>6</w:t>
              </w:r>
            </w:fldSimple>
          </w:p>
        </w:tc>
        <w:tc>
          <w:tcPr>
            <w:tcW w:w="3008" w:type="dxa"/>
          </w:tcPr>
          <w:p w14:paraId="1B5CBA28" w14:textId="77777777" w:rsidR="00C7211D" w:rsidRPr="007F5EB9" w:rsidRDefault="00C7211D" w:rsidP="007F5EB9">
            <w:pPr>
              <w:pStyle w:val="Tabletext"/>
            </w:pPr>
            <w:r w:rsidRPr="007F5EB9">
              <w:t>AvgModDiff1</w:t>
            </w:r>
            <w:r w:rsidRPr="003A6FB8">
              <w:rPr>
                <w:vertAlign w:val="subscript"/>
              </w:rPr>
              <w:t>B</w:t>
            </w:r>
          </w:p>
        </w:tc>
        <w:tc>
          <w:tcPr>
            <w:tcW w:w="1644" w:type="dxa"/>
          </w:tcPr>
          <w:p w14:paraId="4F5E4D86" w14:textId="77777777" w:rsidR="00C7211D" w:rsidRPr="007F5EB9" w:rsidRDefault="00C7211D" w:rsidP="007F5EB9">
            <w:pPr>
              <w:pStyle w:val="Tabletext"/>
              <w:jc w:val="center"/>
            </w:pPr>
            <w:r w:rsidRPr="007F5EB9">
              <w:t>1.113683</w:t>
            </w:r>
          </w:p>
        </w:tc>
        <w:tc>
          <w:tcPr>
            <w:tcW w:w="1685" w:type="dxa"/>
          </w:tcPr>
          <w:p w14:paraId="6FD0E1F9" w14:textId="77777777" w:rsidR="00C7211D" w:rsidRPr="007F5EB9" w:rsidRDefault="00C7211D" w:rsidP="007F5EB9">
            <w:pPr>
              <w:pStyle w:val="Tabletext"/>
              <w:jc w:val="center"/>
            </w:pPr>
            <w:r w:rsidRPr="007F5EB9">
              <w:t>63.257874</w:t>
            </w:r>
          </w:p>
        </w:tc>
      </w:tr>
      <w:tr w:rsidR="00C7211D" w:rsidRPr="00A318F4" w14:paraId="036F28CF" w14:textId="77777777" w:rsidTr="007F5EB9">
        <w:trPr>
          <w:jc w:val="center"/>
        </w:trPr>
        <w:tc>
          <w:tcPr>
            <w:tcW w:w="1885" w:type="dxa"/>
          </w:tcPr>
          <w:p w14:paraId="50A7E964" w14:textId="29BB4423" w:rsidR="00C7211D" w:rsidRPr="007F5EB9" w:rsidRDefault="00B56EC6" w:rsidP="007F5EB9">
            <w:pPr>
              <w:pStyle w:val="Tabletext"/>
              <w:jc w:val="center"/>
            </w:pPr>
            <w:fldSimple w:instr=" SEQ MOV_Indices \* MERGEFORMAT ">
              <w:r w:rsidR="008008E7">
                <w:rPr>
                  <w:noProof/>
                </w:rPr>
                <w:t>7</w:t>
              </w:r>
            </w:fldSimple>
          </w:p>
        </w:tc>
        <w:tc>
          <w:tcPr>
            <w:tcW w:w="3008" w:type="dxa"/>
          </w:tcPr>
          <w:p w14:paraId="54B17A31" w14:textId="77777777" w:rsidR="00C7211D" w:rsidRPr="007F5EB9" w:rsidRDefault="00C7211D" w:rsidP="007F5EB9">
            <w:pPr>
              <w:pStyle w:val="Tabletext"/>
            </w:pPr>
            <w:r w:rsidRPr="007F5EB9">
              <w:t>AvgModDiff2</w:t>
            </w:r>
            <w:r w:rsidRPr="003A6FB8">
              <w:rPr>
                <w:vertAlign w:val="subscript"/>
              </w:rPr>
              <w:t>B</w:t>
            </w:r>
          </w:p>
        </w:tc>
        <w:tc>
          <w:tcPr>
            <w:tcW w:w="1644" w:type="dxa"/>
          </w:tcPr>
          <w:p w14:paraId="37A993FA" w14:textId="77777777" w:rsidR="00C7211D" w:rsidRPr="007F5EB9" w:rsidRDefault="00C7211D" w:rsidP="007F5EB9">
            <w:pPr>
              <w:pStyle w:val="Tabletext"/>
              <w:jc w:val="center"/>
            </w:pPr>
            <w:r w:rsidRPr="007F5EB9">
              <w:t>0.950345</w:t>
            </w:r>
          </w:p>
        </w:tc>
        <w:tc>
          <w:tcPr>
            <w:tcW w:w="1685" w:type="dxa"/>
          </w:tcPr>
          <w:p w14:paraId="7F9EA00E" w14:textId="77777777" w:rsidR="00C7211D" w:rsidRPr="007F5EB9" w:rsidRDefault="00C7211D" w:rsidP="007F5EB9">
            <w:pPr>
              <w:pStyle w:val="Tabletext"/>
              <w:jc w:val="center"/>
            </w:pPr>
            <w:r w:rsidRPr="007F5EB9">
              <w:t>1145.018555</w:t>
            </w:r>
          </w:p>
        </w:tc>
      </w:tr>
      <w:tr w:rsidR="00C7211D" w:rsidRPr="00A318F4" w14:paraId="4271AE77" w14:textId="77777777" w:rsidTr="007F5EB9">
        <w:trPr>
          <w:jc w:val="center"/>
        </w:trPr>
        <w:tc>
          <w:tcPr>
            <w:tcW w:w="1885" w:type="dxa"/>
          </w:tcPr>
          <w:p w14:paraId="5A7D3A14" w14:textId="5FDD8823" w:rsidR="00C7211D" w:rsidRPr="007F5EB9" w:rsidRDefault="00B56EC6" w:rsidP="007F5EB9">
            <w:pPr>
              <w:pStyle w:val="Tabletext"/>
              <w:jc w:val="center"/>
            </w:pPr>
            <w:fldSimple w:instr=" SEQ MOV_Indices \* MERGEFORMAT ">
              <w:r w:rsidR="008008E7">
                <w:rPr>
                  <w:noProof/>
                </w:rPr>
                <w:t>8</w:t>
              </w:r>
            </w:fldSimple>
          </w:p>
        </w:tc>
        <w:tc>
          <w:tcPr>
            <w:tcW w:w="3008" w:type="dxa"/>
          </w:tcPr>
          <w:p w14:paraId="112A09E7" w14:textId="77777777" w:rsidR="00C7211D" w:rsidRPr="007F5EB9" w:rsidRDefault="00C7211D" w:rsidP="007F5EB9">
            <w:pPr>
              <w:pStyle w:val="Tabletext"/>
            </w:pPr>
            <w:r w:rsidRPr="007F5EB9">
              <w:t>RmsNoiseLoud</w:t>
            </w:r>
            <w:r w:rsidRPr="003A6FB8">
              <w:rPr>
                <w:vertAlign w:val="subscript"/>
              </w:rPr>
              <w:t>B</w:t>
            </w:r>
          </w:p>
        </w:tc>
        <w:tc>
          <w:tcPr>
            <w:tcW w:w="1644" w:type="dxa"/>
          </w:tcPr>
          <w:p w14:paraId="14CAA755" w14:textId="77777777" w:rsidR="00C7211D" w:rsidRPr="007F5EB9" w:rsidRDefault="00C7211D" w:rsidP="007F5EB9">
            <w:pPr>
              <w:pStyle w:val="Tabletext"/>
              <w:jc w:val="center"/>
            </w:pPr>
            <w:r w:rsidRPr="007F5EB9">
              <w:t>0.029985</w:t>
            </w:r>
          </w:p>
        </w:tc>
        <w:tc>
          <w:tcPr>
            <w:tcW w:w="1685" w:type="dxa"/>
          </w:tcPr>
          <w:p w14:paraId="3D821523" w14:textId="77777777" w:rsidR="00C7211D" w:rsidRPr="007F5EB9" w:rsidRDefault="00C7211D" w:rsidP="007F5EB9">
            <w:pPr>
              <w:pStyle w:val="Tabletext"/>
              <w:jc w:val="center"/>
            </w:pPr>
            <w:r w:rsidRPr="007F5EB9">
              <w:t>14.819740</w:t>
            </w:r>
          </w:p>
        </w:tc>
      </w:tr>
      <w:tr w:rsidR="00C7211D" w:rsidRPr="00A318F4" w14:paraId="364E5750" w14:textId="77777777" w:rsidTr="007F5EB9">
        <w:trPr>
          <w:jc w:val="center"/>
        </w:trPr>
        <w:tc>
          <w:tcPr>
            <w:tcW w:w="1885" w:type="dxa"/>
          </w:tcPr>
          <w:p w14:paraId="1E3EE167" w14:textId="6E796CC4" w:rsidR="00C7211D" w:rsidRPr="007F5EB9" w:rsidRDefault="00B56EC6" w:rsidP="007F5EB9">
            <w:pPr>
              <w:pStyle w:val="Tabletext"/>
              <w:jc w:val="center"/>
            </w:pPr>
            <w:fldSimple w:instr=" SEQ MOV_Indices \* MERGEFORMAT ">
              <w:r w:rsidR="008008E7">
                <w:rPr>
                  <w:noProof/>
                </w:rPr>
                <w:t>9</w:t>
              </w:r>
            </w:fldSimple>
          </w:p>
        </w:tc>
        <w:tc>
          <w:tcPr>
            <w:tcW w:w="3008" w:type="dxa"/>
          </w:tcPr>
          <w:p w14:paraId="6D59DB8C" w14:textId="77777777" w:rsidR="00C7211D" w:rsidRPr="007F5EB9" w:rsidRDefault="00C7211D" w:rsidP="007F5EB9">
            <w:pPr>
              <w:pStyle w:val="Tabletext"/>
            </w:pPr>
            <w:r w:rsidRPr="007F5EB9">
              <w:t>MFPD</w:t>
            </w:r>
            <w:r w:rsidRPr="003A6FB8">
              <w:rPr>
                <w:vertAlign w:val="subscript"/>
              </w:rPr>
              <w:t>B</w:t>
            </w:r>
          </w:p>
        </w:tc>
        <w:tc>
          <w:tcPr>
            <w:tcW w:w="1644" w:type="dxa"/>
          </w:tcPr>
          <w:p w14:paraId="2B486D5E" w14:textId="77777777" w:rsidR="00C7211D" w:rsidRPr="007F5EB9" w:rsidRDefault="00C7211D" w:rsidP="007F5EB9">
            <w:pPr>
              <w:pStyle w:val="Tabletext"/>
              <w:jc w:val="center"/>
            </w:pPr>
            <w:r w:rsidRPr="007F5EB9">
              <w:t>0.000101</w:t>
            </w:r>
          </w:p>
        </w:tc>
        <w:tc>
          <w:tcPr>
            <w:tcW w:w="1685" w:type="dxa"/>
          </w:tcPr>
          <w:p w14:paraId="14986B05" w14:textId="77777777" w:rsidR="00C7211D" w:rsidRPr="007F5EB9" w:rsidRDefault="00C7211D" w:rsidP="007F5EB9">
            <w:pPr>
              <w:pStyle w:val="Tabletext"/>
              <w:jc w:val="center"/>
            </w:pPr>
            <w:r w:rsidRPr="007F5EB9">
              <w:t>1</w:t>
            </w:r>
          </w:p>
        </w:tc>
      </w:tr>
      <w:tr w:rsidR="00C7211D" w:rsidRPr="00A318F4" w14:paraId="150ABB2C" w14:textId="77777777" w:rsidTr="007F5EB9">
        <w:trPr>
          <w:jc w:val="center"/>
        </w:trPr>
        <w:tc>
          <w:tcPr>
            <w:tcW w:w="1885" w:type="dxa"/>
          </w:tcPr>
          <w:p w14:paraId="76787040" w14:textId="39E07433" w:rsidR="00C7211D" w:rsidRPr="007F5EB9" w:rsidRDefault="00B56EC6" w:rsidP="007F5EB9">
            <w:pPr>
              <w:pStyle w:val="Tabletext"/>
              <w:jc w:val="center"/>
            </w:pPr>
            <w:fldSimple w:instr=" SEQ MOV_Indices \* MERGEFORMAT ">
              <w:r w:rsidR="008008E7">
                <w:rPr>
                  <w:noProof/>
                </w:rPr>
                <w:t>10</w:t>
              </w:r>
            </w:fldSimple>
          </w:p>
        </w:tc>
        <w:tc>
          <w:tcPr>
            <w:tcW w:w="3008" w:type="dxa"/>
          </w:tcPr>
          <w:p w14:paraId="05773F70" w14:textId="77777777" w:rsidR="00C7211D" w:rsidRPr="007F5EB9" w:rsidRDefault="00C7211D" w:rsidP="007F5EB9">
            <w:pPr>
              <w:pStyle w:val="Tabletext"/>
            </w:pPr>
            <w:r w:rsidRPr="007F5EB9">
              <w:t>RelDistFrames</w:t>
            </w:r>
            <w:r w:rsidRPr="003A6FB8">
              <w:rPr>
                <w:vertAlign w:val="subscript"/>
              </w:rPr>
              <w:t>B</w:t>
            </w:r>
          </w:p>
        </w:tc>
        <w:tc>
          <w:tcPr>
            <w:tcW w:w="1644" w:type="dxa"/>
          </w:tcPr>
          <w:p w14:paraId="4AC96CA6" w14:textId="77777777" w:rsidR="00C7211D" w:rsidRPr="007F5EB9" w:rsidRDefault="00C7211D" w:rsidP="007F5EB9">
            <w:pPr>
              <w:pStyle w:val="Tabletext"/>
              <w:jc w:val="center"/>
            </w:pPr>
            <w:r w:rsidRPr="007F5EB9">
              <w:t>0</w:t>
            </w:r>
          </w:p>
        </w:tc>
        <w:tc>
          <w:tcPr>
            <w:tcW w:w="1685" w:type="dxa"/>
          </w:tcPr>
          <w:p w14:paraId="2C5A08A7" w14:textId="77777777" w:rsidR="00C7211D" w:rsidRPr="007F5EB9" w:rsidRDefault="00C7211D" w:rsidP="007F5EB9">
            <w:pPr>
              <w:pStyle w:val="Tabletext"/>
              <w:jc w:val="center"/>
            </w:pPr>
            <w:r w:rsidRPr="007F5EB9">
              <w:t>1</w:t>
            </w:r>
          </w:p>
        </w:tc>
      </w:tr>
    </w:tbl>
    <w:p w14:paraId="57BB4BEB" w14:textId="77777777" w:rsidR="00C7211D" w:rsidRPr="00A318F4" w:rsidRDefault="00C7211D" w:rsidP="00C7211D">
      <w:pPr>
        <w:pStyle w:val="Tablefin"/>
      </w:pPr>
    </w:p>
    <w:p w14:paraId="475C5468" w14:textId="77777777" w:rsidR="00C7211D" w:rsidRPr="00A318F4" w:rsidRDefault="00C7211D" w:rsidP="00B37EDD">
      <w:pPr>
        <w:pStyle w:val="TableNo"/>
      </w:pPr>
      <w:r w:rsidRPr="00B37EDD">
        <w:t>TABLE</w:t>
      </w:r>
      <w:r w:rsidRPr="00A318F4">
        <w:t xml:space="preserve">  14</w:t>
      </w:r>
    </w:p>
    <w:p w14:paraId="3C1EF20C" w14:textId="77777777" w:rsidR="00C7211D" w:rsidRPr="004D2D2B" w:rsidRDefault="00C7211D" w:rsidP="00B37EDD">
      <w:pPr>
        <w:pStyle w:val="Tabletitle"/>
        <w:rPr>
          <w:lang w:val="en-GB"/>
        </w:rPr>
      </w:pPr>
      <w:r w:rsidRPr="004D2D2B">
        <w:rPr>
          <w:lang w:val="en-GB"/>
        </w:rPr>
        <w:t>Weights for the input nodes of the Basic Version</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81"/>
        <w:gridCol w:w="3074"/>
        <w:gridCol w:w="1345"/>
        <w:gridCol w:w="1208"/>
        <w:gridCol w:w="1614"/>
      </w:tblGrid>
      <w:tr w:rsidR="00C7211D" w:rsidRPr="00A318F4" w14:paraId="5DB13F87" w14:textId="77777777" w:rsidTr="00756DCA">
        <w:trPr>
          <w:tblHeader/>
          <w:jc w:val="center"/>
        </w:trPr>
        <w:tc>
          <w:tcPr>
            <w:tcW w:w="921" w:type="dxa"/>
          </w:tcPr>
          <w:p w14:paraId="0A388F27" w14:textId="77777777" w:rsidR="00C7211D" w:rsidRPr="00A318F4" w:rsidRDefault="00C7211D" w:rsidP="003A6FB8">
            <w:pPr>
              <w:pStyle w:val="Tablehead"/>
            </w:pPr>
            <w:r w:rsidRPr="00A318F4">
              <w:t>index (</w:t>
            </w:r>
            <w:r w:rsidRPr="00A318F4">
              <w:rPr>
                <w:i/>
                <w:iCs/>
              </w:rPr>
              <w:t>i</w:t>
            </w:r>
            <w:r w:rsidRPr="00A318F4">
              <w:t>)</w:t>
            </w:r>
          </w:p>
        </w:tc>
        <w:tc>
          <w:tcPr>
            <w:tcW w:w="2886" w:type="dxa"/>
          </w:tcPr>
          <w:p w14:paraId="36D88803" w14:textId="77777777" w:rsidR="00C7211D" w:rsidRPr="00A318F4" w:rsidRDefault="00C7211D" w:rsidP="003A6FB8">
            <w:pPr>
              <w:pStyle w:val="Tablehead"/>
            </w:pPr>
            <w:r w:rsidRPr="00A318F4">
              <w:t>MOV (x[i])</w:t>
            </w:r>
          </w:p>
        </w:tc>
        <w:tc>
          <w:tcPr>
            <w:tcW w:w="1263" w:type="dxa"/>
          </w:tcPr>
          <w:p w14:paraId="2BE6A173" w14:textId="77777777" w:rsidR="00C7211D" w:rsidRPr="00A318F4" w:rsidRDefault="00C7211D" w:rsidP="003A6FB8">
            <w:pPr>
              <w:pStyle w:val="Tablehead"/>
            </w:pPr>
            <w:r w:rsidRPr="00A318F4">
              <w:t>node 1 (w</w:t>
            </w:r>
            <w:r w:rsidRPr="00A318F4">
              <w:rPr>
                <w:position w:val="-4"/>
                <w:sz w:val="14"/>
              </w:rPr>
              <w:t>x</w:t>
            </w:r>
            <w:r w:rsidRPr="00A318F4">
              <w:t>[i,0])</w:t>
            </w:r>
          </w:p>
        </w:tc>
        <w:tc>
          <w:tcPr>
            <w:tcW w:w="1134" w:type="dxa"/>
          </w:tcPr>
          <w:p w14:paraId="49CC81C2" w14:textId="77777777" w:rsidR="00C7211D" w:rsidRPr="00A318F4" w:rsidRDefault="00C7211D" w:rsidP="003A6FB8">
            <w:pPr>
              <w:pStyle w:val="Tablehead"/>
            </w:pPr>
            <w:r w:rsidRPr="00A318F4">
              <w:t>node 2 (w</w:t>
            </w:r>
            <w:r w:rsidRPr="00A318F4">
              <w:rPr>
                <w:position w:val="-4"/>
                <w:sz w:val="14"/>
              </w:rPr>
              <w:t>x</w:t>
            </w:r>
            <w:r w:rsidRPr="00A318F4">
              <w:t>[i,1])</w:t>
            </w:r>
          </w:p>
        </w:tc>
        <w:tc>
          <w:tcPr>
            <w:tcW w:w="1515" w:type="dxa"/>
          </w:tcPr>
          <w:p w14:paraId="459AC62B" w14:textId="77777777" w:rsidR="00C7211D" w:rsidRPr="00A318F4" w:rsidRDefault="00C7211D" w:rsidP="003A6FB8">
            <w:pPr>
              <w:pStyle w:val="Tablehead"/>
            </w:pPr>
            <w:r w:rsidRPr="00A318F4">
              <w:t>node 3</w:t>
            </w:r>
            <w:r w:rsidRPr="00A318F4">
              <w:br/>
              <w:t>(w</w:t>
            </w:r>
            <w:r w:rsidRPr="00A318F4">
              <w:rPr>
                <w:position w:val="-4"/>
                <w:sz w:val="14"/>
              </w:rPr>
              <w:t>x</w:t>
            </w:r>
            <w:r w:rsidRPr="00A318F4">
              <w:t>[i,2])</w:t>
            </w:r>
          </w:p>
        </w:tc>
      </w:tr>
      <w:tr w:rsidR="00C7211D" w:rsidRPr="00A318F4" w14:paraId="2B48F1C3" w14:textId="77777777" w:rsidTr="00756DCA">
        <w:trPr>
          <w:jc w:val="center"/>
        </w:trPr>
        <w:tc>
          <w:tcPr>
            <w:tcW w:w="921" w:type="dxa"/>
          </w:tcPr>
          <w:p w14:paraId="73DF0B10" w14:textId="307B922C" w:rsidR="00C7211D" w:rsidRPr="00756DCA" w:rsidRDefault="00B56EC6" w:rsidP="00756DCA">
            <w:pPr>
              <w:pStyle w:val="Tabletext"/>
              <w:jc w:val="center"/>
            </w:pPr>
            <w:fldSimple w:instr=" SEQ MOV_Indices\r0 \* MERGEFORMAT ">
              <w:r w:rsidR="008008E7">
                <w:rPr>
                  <w:noProof/>
                </w:rPr>
                <w:t>0</w:t>
              </w:r>
            </w:fldSimple>
          </w:p>
        </w:tc>
        <w:tc>
          <w:tcPr>
            <w:tcW w:w="2886" w:type="dxa"/>
          </w:tcPr>
          <w:p w14:paraId="4EB849AA" w14:textId="77777777" w:rsidR="00C7211D" w:rsidRPr="00756DCA" w:rsidRDefault="00C7211D" w:rsidP="00756DCA">
            <w:pPr>
              <w:pStyle w:val="Tabletext"/>
            </w:pPr>
            <w:r w:rsidRPr="00756DCA">
              <w:t>BandwidthRef</w:t>
            </w:r>
            <w:r w:rsidRPr="00B80BAC">
              <w:rPr>
                <w:vertAlign w:val="subscript"/>
              </w:rPr>
              <w:t>B</w:t>
            </w:r>
          </w:p>
        </w:tc>
        <w:tc>
          <w:tcPr>
            <w:tcW w:w="1263" w:type="dxa"/>
          </w:tcPr>
          <w:p w14:paraId="0EEEEB7B" w14:textId="77777777" w:rsidR="00C7211D" w:rsidRPr="00756DCA" w:rsidRDefault="00C7211D" w:rsidP="00756DCA">
            <w:pPr>
              <w:pStyle w:val="Tabletext"/>
              <w:jc w:val="center"/>
            </w:pPr>
            <w:r w:rsidRPr="00756DCA">
              <w:t>–0.502657</w:t>
            </w:r>
          </w:p>
        </w:tc>
        <w:tc>
          <w:tcPr>
            <w:tcW w:w="1134" w:type="dxa"/>
          </w:tcPr>
          <w:p w14:paraId="7ECC96A9" w14:textId="77777777" w:rsidR="00C7211D" w:rsidRPr="00756DCA" w:rsidRDefault="00C7211D" w:rsidP="00756DCA">
            <w:pPr>
              <w:pStyle w:val="Tabletext"/>
              <w:jc w:val="center"/>
            </w:pPr>
            <w:r w:rsidRPr="00756DCA">
              <w:t>0.436333</w:t>
            </w:r>
          </w:p>
        </w:tc>
        <w:tc>
          <w:tcPr>
            <w:tcW w:w="1515" w:type="dxa"/>
          </w:tcPr>
          <w:p w14:paraId="09BCCE74" w14:textId="77777777" w:rsidR="00C7211D" w:rsidRPr="00756DCA" w:rsidRDefault="00C7211D" w:rsidP="00756DCA">
            <w:pPr>
              <w:pStyle w:val="Tabletext"/>
              <w:jc w:val="center"/>
            </w:pPr>
            <w:r w:rsidRPr="00756DCA">
              <w:t>1.219602</w:t>
            </w:r>
          </w:p>
        </w:tc>
      </w:tr>
      <w:tr w:rsidR="00C7211D" w:rsidRPr="00A318F4" w14:paraId="631DF757" w14:textId="77777777" w:rsidTr="00756DCA">
        <w:trPr>
          <w:jc w:val="center"/>
        </w:trPr>
        <w:tc>
          <w:tcPr>
            <w:tcW w:w="921" w:type="dxa"/>
          </w:tcPr>
          <w:p w14:paraId="286F9378" w14:textId="0DC69FD8" w:rsidR="00C7211D" w:rsidRPr="00756DCA" w:rsidRDefault="00B56EC6" w:rsidP="00756DCA">
            <w:pPr>
              <w:pStyle w:val="Tabletext"/>
              <w:jc w:val="center"/>
            </w:pPr>
            <w:fldSimple w:instr=" SEQ MOV_Indices \* MERGEFORMAT ">
              <w:r w:rsidR="008008E7">
                <w:rPr>
                  <w:noProof/>
                </w:rPr>
                <w:t>1</w:t>
              </w:r>
            </w:fldSimple>
          </w:p>
        </w:tc>
        <w:tc>
          <w:tcPr>
            <w:tcW w:w="2886" w:type="dxa"/>
          </w:tcPr>
          <w:p w14:paraId="5B791CF6" w14:textId="77777777" w:rsidR="00C7211D" w:rsidRPr="00756DCA" w:rsidRDefault="00C7211D" w:rsidP="00756DCA">
            <w:pPr>
              <w:pStyle w:val="Tabletext"/>
            </w:pPr>
            <w:r w:rsidRPr="00756DCA">
              <w:t>BandwidthTest</w:t>
            </w:r>
            <w:r w:rsidRPr="00B80BAC">
              <w:rPr>
                <w:vertAlign w:val="subscript"/>
              </w:rPr>
              <w:t>B</w:t>
            </w:r>
          </w:p>
        </w:tc>
        <w:tc>
          <w:tcPr>
            <w:tcW w:w="1263" w:type="dxa"/>
          </w:tcPr>
          <w:p w14:paraId="5058F650" w14:textId="77777777" w:rsidR="00C7211D" w:rsidRPr="00756DCA" w:rsidRDefault="00C7211D" w:rsidP="00756DCA">
            <w:pPr>
              <w:pStyle w:val="Tabletext"/>
              <w:jc w:val="center"/>
            </w:pPr>
            <w:r w:rsidRPr="00756DCA">
              <w:t>4.307481</w:t>
            </w:r>
          </w:p>
        </w:tc>
        <w:tc>
          <w:tcPr>
            <w:tcW w:w="1134" w:type="dxa"/>
          </w:tcPr>
          <w:p w14:paraId="7FEE38F2" w14:textId="77777777" w:rsidR="00C7211D" w:rsidRPr="00756DCA" w:rsidRDefault="00C7211D" w:rsidP="00756DCA">
            <w:pPr>
              <w:pStyle w:val="Tabletext"/>
              <w:jc w:val="center"/>
            </w:pPr>
            <w:r w:rsidRPr="00756DCA">
              <w:t>3.246017</w:t>
            </w:r>
          </w:p>
        </w:tc>
        <w:tc>
          <w:tcPr>
            <w:tcW w:w="1515" w:type="dxa"/>
          </w:tcPr>
          <w:p w14:paraId="710B8C9B" w14:textId="77777777" w:rsidR="00C7211D" w:rsidRPr="00756DCA" w:rsidRDefault="00C7211D" w:rsidP="00756DCA">
            <w:pPr>
              <w:pStyle w:val="Tabletext"/>
              <w:jc w:val="center"/>
            </w:pPr>
            <w:r w:rsidRPr="00756DCA">
              <w:t>1.123743</w:t>
            </w:r>
          </w:p>
        </w:tc>
      </w:tr>
      <w:tr w:rsidR="00C7211D" w:rsidRPr="00A318F4" w14:paraId="28CAADB1" w14:textId="77777777" w:rsidTr="00756DCA">
        <w:trPr>
          <w:jc w:val="center"/>
        </w:trPr>
        <w:tc>
          <w:tcPr>
            <w:tcW w:w="921" w:type="dxa"/>
          </w:tcPr>
          <w:p w14:paraId="0FA6A724" w14:textId="42D33DE9" w:rsidR="00C7211D" w:rsidRPr="00756DCA" w:rsidRDefault="00B56EC6" w:rsidP="00756DCA">
            <w:pPr>
              <w:pStyle w:val="Tabletext"/>
              <w:jc w:val="center"/>
            </w:pPr>
            <w:fldSimple w:instr=" SEQ MOV_Indices \* MERGEFORMAT ">
              <w:r w:rsidR="008008E7">
                <w:rPr>
                  <w:noProof/>
                </w:rPr>
                <w:t>2</w:t>
              </w:r>
            </w:fldSimple>
          </w:p>
        </w:tc>
        <w:tc>
          <w:tcPr>
            <w:tcW w:w="2886" w:type="dxa"/>
          </w:tcPr>
          <w:p w14:paraId="0766BE16" w14:textId="77777777" w:rsidR="00C7211D" w:rsidRPr="00756DCA" w:rsidRDefault="00C7211D" w:rsidP="00756DCA">
            <w:pPr>
              <w:pStyle w:val="Tabletext"/>
            </w:pPr>
            <w:r w:rsidRPr="00756DCA">
              <w:t>Total NMR</w:t>
            </w:r>
            <w:r w:rsidRPr="00B80BAC">
              <w:rPr>
                <w:vertAlign w:val="subscript"/>
              </w:rPr>
              <w:t>B</w:t>
            </w:r>
          </w:p>
        </w:tc>
        <w:tc>
          <w:tcPr>
            <w:tcW w:w="1263" w:type="dxa"/>
          </w:tcPr>
          <w:p w14:paraId="0B9719B4" w14:textId="77777777" w:rsidR="00C7211D" w:rsidRPr="00756DCA" w:rsidRDefault="00C7211D" w:rsidP="00756DCA">
            <w:pPr>
              <w:pStyle w:val="Tabletext"/>
              <w:jc w:val="center"/>
            </w:pPr>
            <w:r w:rsidRPr="00756DCA">
              <w:t>4.984241</w:t>
            </w:r>
          </w:p>
        </w:tc>
        <w:tc>
          <w:tcPr>
            <w:tcW w:w="1134" w:type="dxa"/>
          </w:tcPr>
          <w:p w14:paraId="3EC1BB59" w14:textId="77777777" w:rsidR="00C7211D" w:rsidRPr="00756DCA" w:rsidRDefault="00C7211D" w:rsidP="00756DCA">
            <w:pPr>
              <w:pStyle w:val="Tabletext"/>
              <w:jc w:val="center"/>
            </w:pPr>
            <w:r w:rsidRPr="00756DCA">
              <w:t>–2.211189</w:t>
            </w:r>
          </w:p>
        </w:tc>
        <w:tc>
          <w:tcPr>
            <w:tcW w:w="1515" w:type="dxa"/>
          </w:tcPr>
          <w:p w14:paraId="293D1E93" w14:textId="77777777" w:rsidR="00C7211D" w:rsidRPr="00756DCA" w:rsidRDefault="00C7211D" w:rsidP="00756DCA">
            <w:pPr>
              <w:pStyle w:val="Tabletext"/>
              <w:jc w:val="center"/>
            </w:pPr>
            <w:r w:rsidRPr="00756DCA">
              <w:t>–0.192096</w:t>
            </w:r>
          </w:p>
        </w:tc>
      </w:tr>
      <w:tr w:rsidR="00C7211D" w:rsidRPr="00A318F4" w14:paraId="12BC03E1" w14:textId="77777777" w:rsidTr="00756DCA">
        <w:trPr>
          <w:jc w:val="center"/>
        </w:trPr>
        <w:tc>
          <w:tcPr>
            <w:tcW w:w="921" w:type="dxa"/>
          </w:tcPr>
          <w:p w14:paraId="0276334D" w14:textId="01757FB9" w:rsidR="00C7211D" w:rsidRPr="00756DCA" w:rsidRDefault="00B56EC6" w:rsidP="00756DCA">
            <w:pPr>
              <w:pStyle w:val="Tabletext"/>
              <w:jc w:val="center"/>
            </w:pPr>
            <w:fldSimple w:instr=" SEQ MOV_Indices \* MERGEFORMAT ">
              <w:r w:rsidR="008008E7">
                <w:rPr>
                  <w:noProof/>
                </w:rPr>
                <w:t>3</w:t>
              </w:r>
            </w:fldSimple>
          </w:p>
        </w:tc>
        <w:tc>
          <w:tcPr>
            <w:tcW w:w="2886" w:type="dxa"/>
          </w:tcPr>
          <w:p w14:paraId="0B9AB5D7" w14:textId="77777777" w:rsidR="00C7211D" w:rsidRPr="00756DCA" w:rsidRDefault="00C7211D" w:rsidP="00756DCA">
            <w:pPr>
              <w:pStyle w:val="Tabletext"/>
            </w:pPr>
            <w:r w:rsidRPr="00756DCA">
              <w:t>WinModDiff1</w:t>
            </w:r>
            <w:r w:rsidRPr="00B80BAC">
              <w:rPr>
                <w:vertAlign w:val="subscript"/>
              </w:rPr>
              <w:t>B</w:t>
            </w:r>
          </w:p>
        </w:tc>
        <w:tc>
          <w:tcPr>
            <w:tcW w:w="1263" w:type="dxa"/>
          </w:tcPr>
          <w:p w14:paraId="493EBAAB" w14:textId="77777777" w:rsidR="00C7211D" w:rsidRPr="00756DCA" w:rsidRDefault="00C7211D" w:rsidP="00756DCA">
            <w:pPr>
              <w:pStyle w:val="Tabletext"/>
              <w:jc w:val="center"/>
            </w:pPr>
            <w:r w:rsidRPr="00756DCA">
              <w:t>0.051056</w:t>
            </w:r>
          </w:p>
        </w:tc>
        <w:tc>
          <w:tcPr>
            <w:tcW w:w="1134" w:type="dxa"/>
          </w:tcPr>
          <w:p w14:paraId="068C207C" w14:textId="77777777" w:rsidR="00C7211D" w:rsidRPr="00756DCA" w:rsidRDefault="00C7211D" w:rsidP="00756DCA">
            <w:pPr>
              <w:pStyle w:val="Tabletext"/>
              <w:jc w:val="center"/>
            </w:pPr>
            <w:r w:rsidRPr="00756DCA">
              <w:t>–1.762424</w:t>
            </w:r>
          </w:p>
        </w:tc>
        <w:tc>
          <w:tcPr>
            <w:tcW w:w="1515" w:type="dxa"/>
          </w:tcPr>
          <w:p w14:paraId="48C6EE97" w14:textId="77777777" w:rsidR="00C7211D" w:rsidRPr="00756DCA" w:rsidRDefault="00C7211D" w:rsidP="00756DCA">
            <w:pPr>
              <w:pStyle w:val="Tabletext"/>
              <w:jc w:val="center"/>
            </w:pPr>
            <w:r w:rsidRPr="00756DCA">
              <w:t>4.331315</w:t>
            </w:r>
          </w:p>
        </w:tc>
      </w:tr>
      <w:tr w:rsidR="00C7211D" w:rsidRPr="00A318F4" w14:paraId="2CF8512C" w14:textId="77777777" w:rsidTr="00756DCA">
        <w:trPr>
          <w:jc w:val="center"/>
        </w:trPr>
        <w:tc>
          <w:tcPr>
            <w:tcW w:w="921" w:type="dxa"/>
          </w:tcPr>
          <w:p w14:paraId="51ED8D3A" w14:textId="1DD0BF07" w:rsidR="00C7211D" w:rsidRPr="00756DCA" w:rsidRDefault="00B56EC6" w:rsidP="00756DCA">
            <w:pPr>
              <w:pStyle w:val="Tabletext"/>
              <w:jc w:val="center"/>
            </w:pPr>
            <w:fldSimple w:instr=" SEQ MOV_Indices \* MERGEFORMAT ">
              <w:r w:rsidR="008008E7">
                <w:rPr>
                  <w:noProof/>
                </w:rPr>
                <w:t>4</w:t>
              </w:r>
            </w:fldSimple>
          </w:p>
        </w:tc>
        <w:tc>
          <w:tcPr>
            <w:tcW w:w="2886" w:type="dxa"/>
          </w:tcPr>
          <w:p w14:paraId="214FD6A5" w14:textId="77777777" w:rsidR="00C7211D" w:rsidRPr="00756DCA" w:rsidRDefault="00C7211D" w:rsidP="00756DCA">
            <w:pPr>
              <w:pStyle w:val="Tabletext"/>
            </w:pPr>
            <w:r w:rsidRPr="00756DCA">
              <w:t>ADB</w:t>
            </w:r>
            <w:r w:rsidRPr="00B80BAC">
              <w:rPr>
                <w:vertAlign w:val="subscript"/>
              </w:rPr>
              <w:t>B</w:t>
            </w:r>
          </w:p>
        </w:tc>
        <w:tc>
          <w:tcPr>
            <w:tcW w:w="1263" w:type="dxa"/>
          </w:tcPr>
          <w:p w14:paraId="0EEA32FD" w14:textId="77777777" w:rsidR="00C7211D" w:rsidRPr="00756DCA" w:rsidRDefault="00C7211D" w:rsidP="00756DCA">
            <w:pPr>
              <w:pStyle w:val="Tabletext"/>
              <w:jc w:val="center"/>
            </w:pPr>
            <w:r w:rsidRPr="00756DCA">
              <w:t>2.321580</w:t>
            </w:r>
          </w:p>
        </w:tc>
        <w:tc>
          <w:tcPr>
            <w:tcW w:w="1134" w:type="dxa"/>
          </w:tcPr>
          <w:p w14:paraId="49B2CC7B" w14:textId="77777777" w:rsidR="00C7211D" w:rsidRPr="00756DCA" w:rsidRDefault="00C7211D" w:rsidP="00756DCA">
            <w:pPr>
              <w:pStyle w:val="Tabletext"/>
              <w:jc w:val="center"/>
            </w:pPr>
            <w:r w:rsidRPr="00756DCA">
              <w:t>1.789971</w:t>
            </w:r>
          </w:p>
        </w:tc>
        <w:tc>
          <w:tcPr>
            <w:tcW w:w="1515" w:type="dxa"/>
          </w:tcPr>
          <w:p w14:paraId="6B5B69D7" w14:textId="77777777" w:rsidR="00C7211D" w:rsidRPr="00756DCA" w:rsidRDefault="00C7211D" w:rsidP="00756DCA">
            <w:pPr>
              <w:pStyle w:val="Tabletext"/>
              <w:jc w:val="center"/>
            </w:pPr>
            <w:r w:rsidRPr="00756DCA">
              <w:t>–0.754560</w:t>
            </w:r>
          </w:p>
        </w:tc>
      </w:tr>
      <w:tr w:rsidR="00C7211D" w:rsidRPr="00A318F4" w14:paraId="2F33FED9" w14:textId="77777777" w:rsidTr="00756DCA">
        <w:trPr>
          <w:jc w:val="center"/>
        </w:trPr>
        <w:tc>
          <w:tcPr>
            <w:tcW w:w="921" w:type="dxa"/>
          </w:tcPr>
          <w:p w14:paraId="4D4EC665" w14:textId="00121CF4" w:rsidR="00C7211D" w:rsidRPr="00756DCA" w:rsidRDefault="00B56EC6" w:rsidP="00756DCA">
            <w:pPr>
              <w:pStyle w:val="Tabletext"/>
              <w:jc w:val="center"/>
            </w:pPr>
            <w:fldSimple w:instr=" SEQ MOV_Indices \* MERGEFORMAT ">
              <w:r w:rsidR="008008E7">
                <w:rPr>
                  <w:noProof/>
                </w:rPr>
                <w:t>5</w:t>
              </w:r>
            </w:fldSimple>
          </w:p>
        </w:tc>
        <w:tc>
          <w:tcPr>
            <w:tcW w:w="2886" w:type="dxa"/>
          </w:tcPr>
          <w:p w14:paraId="621E007C" w14:textId="77777777" w:rsidR="00C7211D" w:rsidRPr="00756DCA" w:rsidRDefault="00C7211D" w:rsidP="00756DCA">
            <w:pPr>
              <w:pStyle w:val="Tabletext"/>
            </w:pPr>
            <w:r w:rsidRPr="00756DCA">
              <w:t>EHS</w:t>
            </w:r>
            <w:r w:rsidRPr="00B80BAC">
              <w:rPr>
                <w:vertAlign w:val="subscript"/>
              </w:rPr>
              <w:t>B</w:t>
            </w:r>
          </w:p>
        </w:tc>
        <w:tc>
          <w:tcPr>
            <w:tcW w:w="1263" w:type="dxa"/>
          </w:tcPr>
          <w:p w14:paraId="34056F30" w14:textId="77777777" w:rsidR="00C7211D" w:rsidRPr="00756DCA" w:rsidRDefault="00C7211D" w:rsidP="00756DCA">
            <w:pPr>
              <w:pStyle w:val="Tabletext"/>
              <w:jc w:val="center"/>
            </w:pPr>
            <w:r w:rsidRPr="00756DCA">
              <w:t>–5.303901</w:t>
            </w:r>
          </w:p>
        </w:tc>
        <w:tc>
          <w:tcPr>
            <w:tcW w:w="1134" w:type="dxa"/>
          </w:tcPr>
          <w:p w14:paraId="4F874B9E" w14:textId="77777777" w:rsidR="00C7211D" w:rsidRPr="00756DCA" w:rsidRDefault="00C7211D" w:rsidP="00756DCA">
            <w:pPr>
              <w:pStyle w:val="Tabletext"/>
              <w:jc w:val="center"/>
            </w:pPr>
            <w:r w:rsidRPr="00756DCA">
              <w:t>–3.452257</w:t>
            </w:r>
          </w:p>
        </w:tc>
        <w:tc>
          <w:tcPr>
            <w:tcW w:w="1515" w:type="dxa"/>
          </w:tcPr>
          <w:p w14:paraId="146CDBAC" w14:textId="77777777" w:rsidR="00C7211D" w:rsidRPr="00756DCA" w:rsidRDefault="00C7211D" w:rsidP="00756DCA">
            <w:pPr>
              <w:pStyle w:val="Tabletext"/>
              <w:jc w:val="center"/>
            </w:pPr>
            <w:r w:rsidRPr="00756DCA">
              <w:t>–10.814982</w:t>
            </w:r>
          </w:p>
        </w:tc>
      </w:tr>
      <w:tr w:rsidR="00C7211D" w:rsidRPr="00A318F4" w14:paraId="5DA513D2" w14:textId="77777777" w:rsidTr="00756DCA">
        <w:trPr>
          <w:jc w:val="center"/>
        </w:trPr>
        <w:tc>
          <w:tcPr>
            <w:tcW w:w="921" w:type="dxa"/>
          </w:tcPr>
          <w:p w14:paraId="78C4887F" w14:textId="1E1273A4" w:rsidR="00C7211D" w:rsidRPr="00756DCA" w:rsidRDefault="00B56EC6" w:rsidP="00756DCA">
            <w:pPr>
              <w:pStyle w:val="Tabletext"/>
              <w:jc w:val="center"/>
            </w:pPr>
            <w:fldSimple w:instr=" SEQ MOV_Indices \* MERGEFORMAT ">
              <w:r w:rsidR="008008E7">
                <w:rPr>
                  <w:noProof/>
                </w:rPr>
                <w:t>6</w:t>
              </w:r>
            </w:fldSimple>
          </w:p>
        </w:tc>
        <w:tc>
          <w:tcPr>
            <w:tcW w:w="2886" w:type="dxa"/>
          </w:tcPr>
          <w:p w14:paraId="26B55CC9" w14:textId="77777777" w:rsidR="00C7211D" w:rsidRPr="00756DCA" w:rsidRDefault="00C7211D" w:rsidP="00756DCA">
            <w:pPr>
              <w:pStyle w:val="Tabletext"/>
            </w:pPr>
            <w:r w:rsidRPr="00756DCA">
              <w:t>AvgModDiff1</w:t>
            </w:r>
            <w:r w:rsidRPr="00B80BAC">
              <w:rPr>
                <w:vertAlign w:val="subscript"/>
              </w:rPr>
              <w:t>B</w:t>
            </w:r>
          </w:p>
        </w:tc>
        <w:tc>
          <w:tcPr>
            <w:tcW w:w="1263" w:type="dxa"/>
          </w:tcPr>
          <w:p w14:paraId="16B54D2F" w14:textId="77777777" w:rsidR="00C7211D" w:rsidRPr="00756DCA" w:rsidRDefault="00C7211D" w:rsidP="00756DCA">
            <w:pPr>
              <w:pStyle w:val="Tabletext"/>
              <w:jc w:val="center"/>
            </w:pPr>
            <w:r w:rsidRPr="00756DCA">
              <w:t>2.730991</w:t>
            </w:r>
          </w:p>
        </w:tc>
        <w:tc>
          <w:tcPr>
            <w:tcW w:w="1134" w:type="dxa"/>
          </w:tcPr>
          <w:p w14:paraId="445EC676" w14:textId="77777777" w:rsidR="00C7211D" w:rsidRPr="00756DCA" w:rsidRDefault="00C7211D" w:rsidP="00756DCA">
            <w:pPr>
              <w:pStyle w:val="Tabletext"/>
              <w:jc w:val="center"/>
            </w:pPr>
            <w:r w:rsidRPr="00756DCA">
              <w:t>–6.111805</w:t>
            </w:r>
          </w:p>
        </w:tc>
        <w:tc>
          <w:tcPr>
            <w:tcW w:w="1515" w:type="dxa"/>
          </w:tcPr>
          <w:p w14:paraId="02F0742A" w14:textId="77777777" w:rsidR="00C7211D" w:rsidRPr="00756DCA" w:rsidRDefault="00C7211D" w:rsidP="00756DCA">
            <w:pPr>
              <w:pStyle w:val="Tabletext"/>
              <w:jc w:val="center"/>
            </w:pPr>
            <w:r w:rsidRPr="00756DCA">
              <w:t>1.519223</w:t>
            </w:r>
          </w:p>
        </w:tc>
      </w:tr>
      <w:tr w:rsidR="00C7211D" w:rsidRPr="00A318F4" w14:paraId="1E99144D" w14:textId="77777777" w:rsidTr="00756DCA">
        <w:trPr>
          <w:jc w:val="center"/>
        </w:trPr>
        <w:tc>
          <w:tcPr>
            <w:tcW w:w="921" w:type="dxa"/>
          </w:tcPr>
          <w:p w14:paraId="20F651B6" w14:textId="0BFC58EE" w:rsidR="00C7211D" w:rsidRPr="00756DCA" w:rsidRDefault="00B56EC6" w:rsidP="00756DCA">
            <w:pPr>
              <w:pStyle w:val="Tabletext"/>
              <w:jc w:val="center"/>
            </w:pPr>
            <w:fldSimple w:instr=" SEQ MOV_Indices \* MERGEFORMAT ">
              <w:r w:rsidR="008008E7">
                <w:rPr>
                  <w:noProof/>
                </w:rPr>
                <w:t>7</w:t>
              </w:r>
            </w:fldSimple>
          </w:p>
        </w:tc>
        <w:tc>
          <w:tcPr>
            <w:tcW w:w="2886" w:type="dxa"/>
          </w:tcPr>
          <w:p w14:paraId="24A9653F" w14:textId="77777777" w:rsidR="00C7211D" w:rsidRPr="00756DCA" w:rsidRDefault="00C7211D" w:rsidP="00756DCA">
            <w:pPr>
              <w:pStyle w:val="Tabletext"/>
            </w:pPr>
            <w:r w:rsidRPr="00756DCA">
              <w:t>AvgModDiff2</w:t>
            </w:r>
            <w:r w:rsidRPr="00B80BAC">
              <w:rPr>
                <w:vertAlign w:val="subscript"/>
              </w:rPr>
              <w:t>B</w:t>
            </w:r>
          </w:p>
        </w:tc>
        <w:tc>
          <w:tcPr>
            <w:tcW w:w="1263" w:type="dxa"/>
          </w:tcPr>
          <w:p w14:paraId="119DE939" w14:textId="77777777" w:rsidR="00C7211D" w:rsidRPr="00756DCA" w:rsidRDefault="00C7211D" w:rsidP="00756DCA">
            <w:pPr>
              <w:pStyle w:val="Tabletext"/>
              <w:jc w:val="center"/>
            </w:pPr>
            <w:r w:rsidRPr="00756DCA">
              <w:t>0.624950</w:t>
            </w:r>
          </w:p>
        </w:tc>
        <w:tc>
          <w:tcPr>
            <w:tcW w:w="1134" w:type="dxa"/>
          </w:tcPr>
          <w:p w14:paraId="7208E02F" w14:textId="77777777" w:rsidR="00C7211D" w:rsidRPr="00756DCA" w:rsidRDefault="00C7211D" w:rsidP="00756DCA">
            <w:pPr>
              <w:pStyle w:val="Tabletext"/>
              <w:jc w:val="center"/>
            </w:pPr>
            <w:r w:rsidRPr="00756DCA">
              <w:t>–1.331523</w:t>
            </w:r>
          </w:p>
        </w:tc>
        <w:tc>
          <w:tcPr>
            <w:tcW w:w="1515" w:type="dxa"/>
          </w:tcPr>
          <w:p w14:paraId="598D58EB" w14:textId="77777777" w:rsidR="00C7211D" w:rsidRPr="00756DCA" w:rsidRDefault="00C7211D" w:rsidP="00756DCA">
            <w:pPr>
              <w:pStyle w:val="Tabletext"/>
              <w:jc w:val="center"/>
            </w:pPr>
            <w:r w:rsidRPr="00756DCA">
              <w:t>–5.955151</w:t>
            </w:r>
          </w:p>
        </w:tc>
      </w:tr>
      <w:tr w:rsidR="00C7211D" w:rsidRPr="00A318F4" w14:paraId="7C9A3594" w14:textId="77777777" w:rsidTr="00756DCA">
        <w:trPr>
          <w:jc w:val="center"/>
        </w:trPr>
        <w:tc>
          <w:tcPr>
            <w:tcW w:w="921" w:type="dxa"/>
          </w:tcPr>
          <w:p w14:paraId="71AC9B25" w14:textId="0719F054" w:rsidR="00C7211D" w:rsidRPr="00756DCA" w:rsidRDefault="00B56EC6" w:rsidP="00756DCA">
            <w:pPr>
              <w:pStyle w:val="Tabletext"/>
              <w:jc w:val="center"/>
            </w:pPr>
            <w:fldSimple w:instr=" SEQ MOV_Indices \* MERGEFORMAT ">
              <w:r w:rsidR="008008E7">
                <w:rPr>
                  <w:noProof/>
                </w:rPr>
                <w:t>8</w:t>
              </w:r>
            </w:fldSimple>
          </w:p>
        </w:tc>
        <w:tc>
          <w:tcPr>
            <w:tcW w:w="2886" w:type="dxa"/>
          </w:tcPr>
          <w:p w14:paraId="05C8DE18" w14:textId="77777777" w:rsidR="00C7211D" w:rsidRPr="00756DCA" w:rsidRDefault="00C7211D" w:rsidP="00756DCA">
            <w:pPr>
              <w:pStyle w:val="Tabletext"/>
            </w:pPr>
            <w:r w:rsidRPr="00756DCA">
              <w:t>RmsNoiseLoud</w:t>
            </w:r>
            <w:r w:rsidRPr="00B80BAC">
              <w:rPr>
                <w:vertAlign w:val="subscript"/>
              </w:rPr>
              <w:t>B</w:t>
            </w:r>
          </w:p>
        </w:tc>
        <w:tc>
          <w:tcPr>
            <w:tcW w:w="1263" w:type="dxa"/>
          </w:tcPr>
          <w:p w14:paraId="05FCF7BE" w14:textId="77777777" w:rsidR="00C7211D" w:rsidRPr="00756DCA" w:rsidRDefault="00C7211D" w:rsidP="00756DCA">
            <w:pPr>
              <w:pStyle w:val="Tabletext"/>
              <w:jc w:val="center"/>
            </w:pPr>
            <w:r w:rsidRPr="00756DCA">
              <w:t>3.102889</w:t>
            </w:r>
          </w:p>
        </w:tc>
        <w:tc>
          <w:tcPr>
            <w:tcW w:w="1134" w:type="dxa"/>
          </w:tcPr>
          <w:p w14:paraId="54B8F044" w14:textId="77777777" w:rsidR="00C7211D" w:rsidRPr="00756DCA" w:rsidRDefault="00C7211D" w:rsidP="00756DCA">
            <w:pPr>
              <w:pStyle w:val="Tabletext"/>
              <w:jc w:val="center"/>
            </w:pPr>
            <w:r w:rsidRPr="00756DCA">
              <w:t>0.871260</w:t>
            </w:r>
          </w:p>
        </w:tc>
        <w:tc>
          <w:tcPr>
            <w:tcW w:w="1515" w:type="dxa"/>
          </w:tcPr>
          <w:p w14:paraId="55E63C0A" w14:textId="77777777" w:rsidR="00C7211D" w:rsidRPr="00756DCA" w:rsidRDefault="00C7211D" w:rsidP="00756DCA">
            <w:pPr>
              <w:pStyle w:val="Tabletext"/>
              <w:jc w:val="center"/>
            </w:pPr>
            <w:r w:rsidRPr="00756DCA">
              <w:t>–5.922878</w:t>
            </w:r>
          </w:p>
        </w:tc>
      </w:tr>
      <w:tr w:rsidR="00C7211D" w:rsidRPr="00A318F4" w14:paraId="5E3E39A3" w14:textId="77777777" w:rsidTr="00756DCA">
        <w:trPr>
          <w:jc w:val="center"/>
        </w:trPr>
        <w:tc>
          <w:tcPr>
            <w:tcW w:w="921" w:type="dxa"/>
          </w:tcPr>
          <w:p w14:paraId="430668D3" w14:textId="7FD6BF25" w:rsidR="00C7211D" w:rsidRPr="00756DCA" w:rsidRDefault="00B56EC6" w:rsidP="00756DCA">
            <w:pPr>
              <w:pStyle w:val="Tabletext"/>
              <w:jc w:val="center"/>
            </w:pPr>
            <w:fldSimple w:instr=" SEQ MOV_Indices \* MERGEFORMAT ">
              <w:r w:rsidR="008008E7">
                <w:rPr>
                  <w:noProof/>
                </w:rPr>
                <w:t>9</w:t>
              </w:r>
            </w:fldSimple>
          </w:p>
        </w:tc>
        <w:tc>
          <w:tcPr>
            <w:tcW w:w="2886" w:type="dxa"/>
          </w:tcPr>
          <w:p w14:paraId="67F03C71" w14:textId="77777777" w:rsidR="00C7211D" w:rsidRPr="00756DCA" w:rsidRDefault="00C7211D" w:rsidP="00756DCA">
            <w:pPr>
              <w:pStyle w:val="Tabletext"/>
            </w:pPr>
            <w:r w:rsidRPr="00756DCA">
              <w:t>MFPD</w:t>
            </w:r>
            <w:r w:rsidRPr="00B80BAC">
              <w:rPr>
                <w:vertAlign w:val="subscript"/>
              </w:rPr>
              <w:t>B</w:t>
            </w:r>
          </w:p>
        </w:tc>
        <w:tc>
          <w:tcPr>
            <w:tcW w:w="1263" w:type="dxa"/>
          </w:tcPr>
          <w:p w14:paraId="064BBA6F" w14:textId="77777777" w:rsidR="00C7211D" w:rsidRPr="00756DCA" w:rsidRDefault="00C7211D" w:rsidP="00756DCA">
            <w:pPr>
              <w:pStyle w:val="Tabletext"/>
              <w:jc w:val="center"/>
            </w:pPr>
            <w:r w:rsidRPr="00756DCA">
              <w:t>–1.051468</w:t>
            </w:r>
          </w:p>
        </w:tc>
        <w:tc>
          <w:tcPr>
            <w:tcW w:w="1134" w:type="dxa"/>
          </w:tcPr>
          <w:p w14:paraId="223BDFB6" w14:textId="77777777" w:rsidR="00C7211D" w:rsidRPr="00756DCA" w:rsidRDefault="00C7211D" w:rsidP="00756DCA">
            <w:pPr>
              <w:pStyle w:val="Tabletext"/>
              <w:jc w:val="center"/>
            </w:pPr>
            <w:r w:rsidRPr="00756DCA">
              <w:t>–0.939882</w:t>
            </w:r>
          </w:p>
        </w:tc>
        <w:tc>
          <w:tcPr>
            <w:tcW w:w="1515" w:type="dxa"/>
          </w:tcPr>
          <w:p w14:paraId="6E02031C" w14:textId="77777777" w:rsidR="00C7211D" w:rsidRPr="00756DCA" w:rsidRDefault="00C7211D" w:rsidP="00756DCA">
            <w:pPr>
              <w:pStyle w:val="Tabletext"/>
              <w:jc w:val="center"/>
            </w:pPr>
            <w:r w:rsidRPr="00756DCA">
              <w:t>–0.142913</w:t>
            </w:r>
          </w:p>
        </w:tc>
      </w:tr>
      <w:tr w:rsidR="00C7211D" w:rsidRPr="00A318F4" w14:paraId="5A0D3EFB" w14:textId="77777777" w:rsidTr="00756DCA">
        <w:trPr>
          <w:jc w:val="center"/>
        </w:trPr>
        <w:tc>
          <w:tcPr>
            <w:tcW w:w="921" w:type="dxa"/>
          </w:tcPr>
          <w:p w14:paraId="143614C8" w14:textId="1E6AB2F3" w:rsidR="00C7211D" w:rsidRPr="00756DCA" w:rsidRDefault="00B56EC6" w:rsidP="00756DCA">
            <w:pPr>
              <w:pStyle w:val="Tabletext"/>
              <w:jc w:val="center"/>
            </w:pPr>
            <w:fldSimple w:instr=" SEQ MOV_Indices \* MERGEFORMAT ">
              <w:r w:rsidR="008008E7">
                <w:rPr>
                  <w:noProof/>
                </w:rPr>
                <w:t>10</w:t>
              </w:r>
            </w:fldSimple>
          </w:p>
        </w:tc>
        <w:tc>
          <w:tcPr>
            <w:tcW w:w="2886" w:type="dxa"/>
          </w:tcPr>
          <w:p w14:paraId="79C80C14" w14:textId="77777777" w:rsidR="00C7211D" w:rsidRPr="00756DCA" w:rsidRDefault="00C7211D" w:rsidP="00756DCA">
            <w:pPr>
              <w:pStyle w:val="Tabletext"/>
            </w:pPr>
            <w:r w:rsidRPr="00756DCA">
              <w:t>RelDistFrames</w:t>
            </w:r>
            <w:r w:rsidRPr="00B80BAC">
              <w:rPr>
                <w:vertAlign w:val="subscript"/>
              </w:rPr>
              <w:t>B</w:t>
            </w:r>
          </w:p>
        </w:tc>
        <w:tc>
          <w:tcPr>
            <w:tcW w:w="1263" w:type="dxa"/>
          </w:tcPr>
          <w:p w14:paraId="0A8449CA" w14:textId="77777777" w:rsidR="00C7211D" w:rsidRPr="00756DCA" w:rsidRDefault="00C7211D" w:rsidP="00756DCA">
            <w:pPr>
              <w:pStyle w:val="Tabletext"/>
              <w:jc w:val="center"/>
            </w:pPr>
            <w:r w:rsidRPr="00756DCA">
              <w:t>–1.804679</w:t>
            </w:r>
          </w:p>
        </w:tc>
        <w:tc>
          <w:tcPr>
            <w:tcW w:w="1134" w:type="dxa"/>
          </w:tcPr>
          <w:p w14:paraId="100F7ADD" w14:textId="77777777" w:rsidR="00C7211D" w:rsidRPr="00756DCA" w:rsidRDefault="00C7211D" w:rsidP="00756DCA">
            <w:pPr>
              <w:pStyle w:val="Tabletext"/>
              <w:jc w:val="center"/>
            </w:pPr>
            <w:r w:rsidRPr="00756DCA">
              <w:t>–0.503610</w:t>
            </w:r>
          </w:p>
        </w:tc>
        <w:tc>
          <w:tcPr>
            <w:tcW w:w="1515" w:type="dxa"/>
          </w:tcPr>
          <w:p w14:paraId="3CE937C4" w14:textId="77777777" w:rsidR="00C7211D" w:rsidRPr="00756DCA" w:rsidRDefault="00C7211D" w:rsidP="00756DCA">
            <w:pPr>
              <w:pStyle w:val="Tabletext"/>
              <w:jc w:val="center"/>
            </w:pPr>
            <w:r w:rsidRPr="00756DCA">
              <w:t>–0.620456</w:t>
            </w:r>
          </w:p>
        </w:tc>
      </w:tr>
      <w:tr w:rsidR="00C7211D" w:rsidRPr="00A318F4" w14:paraId="30F2A3DF" w14:textId="77777777" w:rsidTr="00756DCA">
        <w:trPr>
          <w:jc w:val="center"/>
        </w:trPr>
        <w:tc>
          <w:tcPr>
            <w:tcW w:w="921" w:type="dxa"/>
          </w:tcPr>
          <w:p w14:paraId="493608C9" w14:textId="3B11CDB3" w:rsidR="00C7211D" w:rsidRPr="00756DCA" w:rsidRDefault="00B56EC6" w:rsidP="00756DCA">
            <w:pPr>
              <w:pStyle w:val="Tabletext"/>
              <w:jc w:val="center"/>
            </w:pPr>
            <w:fldSimple w:instr=" SEQ MOV_Indices \* MERGEFORMAT ">
              <w:r w:rsidR="008008E7">
                <w:rPr>
                  <w:noProof/>
                </w:rPr>
                <w:t>11</w:t>
              </w:r>
            </w:fldSimple>
          </w:p>
        </w:tc>
        <w:tc>
          <w:tcPr>
            <w:tcW w:w="2886" w:type="dxa"/>
          </w:tcPr>
          <w:p w14:paraId="38FBEC8C" w14:textId="77777777" w:rsidR="00C7211D" w:rsidRPr="00756DCA" w:rsidRDefault="00C7211D" w:rsidP="00756DCA">
            <w:pPr>
              <w:pStyle w:val="Tabletext"/>
            </w:pPr>
            <w:r w:rsidRPr="00756DCA">
              <w:t>bias</w:t>
            </w:r>
          </w:p>
        </w:tc>
        <w:tc>
          <w:tcPr>
            <w:tcW w:w="1263" w:type="dxa"/>
          </w:tcPr>
          <w:p w14:paraId="33AE956C" w14:textId="77777777" w:rsidR="00C7211D" w:rsidRPr="00756DCA" w:rsidRDefault="00C7211D" w:rsidP="00756DCA">
            <w:pPr>
              <w:pStyle w:val="Tabletext"/>
              <w:jc w:val="center"/>
            </w:pPr>
            <w:r w:rsidRPr="00756DCA">
              <w:t>–2.518254</w:t>
            </w:r>
          </w:p>
        </w:tc>
        <w:tc>
          <w:tcPr>
            <w:tcW w:w="1134" w:type="dxa"/>
          </w:tcPr>
          <w:p w14:paraId="4BA70C8D" w14:textId="77777777" w:rsidR="00C7211D" w:rsidRPr="00756DCA" w:rsidRDefault="00C7211D" w:rsidP="00756DCA">
            <w:pPr>
              <w:pStyle w:val="Tabletext"/>
              <w:jc w:val="center"/>
            </w:pPr>
            <w:r w:rsidRPr="00756DCA">
              <w:t>0.654841</w:t>
            </w:r>
          </w:p>
        </w:tc>
        <w:tc>
          <w:tcPr>
            <w:tcW w:w="1515" w:type="dxa"/>
          </w:tcPr>
          <w:p w14:paraId="62995F87" w14:textId="77777777" w:rsidR="00C7211D" w:rsidRPr="00756DCA" w:rsidRDefault="00C7211D" w:rsidP="00756DCA">
            <w:pPr>
              <w:pStyle w:val="Tabletext"/>
              <w:jc w:val="center"/>
            </w:pPr>
            <w:r w:rsidRPr="00756DCA">
              <w:t>–2.207228</w:t>
            </w:r>
          </w:p>
        </w:tc>
      </w:tr>
    </w:tbl>
    <w:p w14:paraId="67857614" w14:textId="77777777" w:rsidR="00C7211D" w:rsidRPr="00A318F4" w:rsidRDefault="00C7211D" w:rsidP="00C7211D">
      <w:pPr>
        <w:pStyle w:val="Tablefin"/>
      </w:pPr>
    </w:p>
    <w:p w14:paraId="060FD5D4" w14:textId="77777777" w:rsidR="00C7211D" w:rsidRPr="00A318F4" w:rsidRDefault="00C7211D" w:rsidP="00057C02">
      <w:pPr>
        <w:pStyle w:val="TableNo"/>
      </w:pPr>
      <w:r w:rsidRPr="00057C02">
        <w:t>TABLE</w:t>
      </w:r>
      <w:r w:rsidRPr="00A318F4">
        <w:t xml:space="preserve">  15</w:t>
      </w:r>
    </w:p>
    <w:p w14:paraId="288AE375" w14:textId="77777777" w:rsidR="00C7211D" w:rsidRPr="004D2D2B" w:rsidRDefault="00C7211D" w:rsidP="00057C02">
      <w:pPr>
        <w:pStyle w:val="Tabletitle"/>
        <w:rPr>
          <w:lang w:val="en-GB"/>
        </w:rPr>
      </w:pPr>
      <w:r w:rsidRPr="004D2D2B">
        <w:rPr>
          <w:lang w:val="en-GB"/>
        </w:rPr>
        <w:t>Weights for the output node of the Basic Version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0"/>
        <w:gridCol w:w="1276"/>
        <w:gridCol w:w="1276"/>
        <w:gridCol w:w="1276"/>
      </w:tblGrid>
      <w:tr w:rsidR="00C7211D" w:rsidRPr="00A318F4" w14:paraId="28F16D25" w14:textId="77777777" w:rsidTr="00994DEF">
        <w:trPr>
          <w:tblHeader/>
          <w:jc w:val="center"/>
        </w:trPr>
        <w:tc>
          <w:tcPr>
            <w:tcW w:w="1260" w:type="dxa"/>
          </w:tcPr>
          <w:p w14:paraId="7344D73E" w14:textId="77777777" w:rsidR="00C7211D" w:rsidRPr="00A318F4" w:rsidRDefault="00C7211D" w:rsidP="00057C02">
            <w:pPr>
              <w:pStyle w:val="Tablehead"/>
            </w:pPr>
            <w:r w:rsidRPr="00A318F4">
              <w:t>node 1</w:t>
            </w:r>
            <w:r w:rsidRPr="00A318F4">
              <w:br/>
              <w:t>(w</w:t>
            </w:r>
            <w:r w:rsidRPr="00A318F4">
              <w:rPr>
                <w:position w:val="-4"/>
                <w:sz w:val="14"/>
              </w:rPr>
              <w:t>y</w:t>
            </w:r>
            <w:r w:rsidRPr="00A318F4">
              <w:t>[0])</w:t>
            </w:r>
          </w:p>
        </w:tc>
        <w:tc>
          <w:tcPr>
            <w:tcW w:w="1276" w:type="dxa"/>
          </w:tcPr>
          <w:p w14:paraId="33025A43" w14:textId="77777777" w:rsidR="00C7211D" w:rsidRPr="00A318F4" w:rsidRDefault="00C7211D" w:rsidP="00057C02">
            <w:pPr>
              <w:pStyle w:val="Tablehead"/>
            </w:pPr>
            <w:r w:rsidRPr="00A318F4">
              <w:t>node 2</w:t>
            </w:r>
            <w:r w:rsidRPr="00A318F4">
              <w:br/>
              <w:t>(w</w:t>
            </w:r>
            <w:r w:rsidRPr="00A318F4">
              <w:rPr>
                <w:position w:val="-4"/>
                <w:sz w:val="14"/>
              </w:rPr>
              <w:t>y</w:t>
            </w:r>
            <w:r w:rsidRPr="00A318F4">
              <w:t>[1])</w:t>
            </w:r>
          </w:p>
        </w:tc>
        <w:tc>
          <w:tcPr>
            <w:tcW w:w="1276" w:type="dxa"/>
          </w:tcPr>
          <w:p w14:paraId="7C4D962D" w14:textId="77777777" w:rsidR="00C7211D" w:rsidRPr="00A318F4" w:rsidRDefault="00C7211D" w:rsidP="00057C02">
            <w:pPr>
              <w:pStyle w:val="Tablehead"/>
            </w:pPr>
            <w:r w:rsidRPr="00A318F4">
              <w:t>node 3</w:t>
            </w:r>
            <w:r w:rsidRPr="00A318F4">
              <w:br/>
              <w:t>(w</w:t>
            </w:r>
            <w:r w:rsidRPr="00A318F4">
              <w:rPr>
                <w:position w:val="-4"/>
                <w:sz w:val="14"/>
              </w:rPr>
              <w:t>y</w:t>
            </w:r>
            <w:r w:rsidRPr="00A318F4">
              <w:t>[2])</w:t>
            </w:r>
          </w:p>
        </w:tc>
        <w:tc>
          <w:tcPr>
            <w:tcW w:w="1276" w:type="dxa"/>
          </w:tcPr>
          <w:p w14:paraId="47873462" w14:textId="77777777" w:rsidR="00C7211D" w:rsidRPr="00A318F4" w:rsidRDefault="00C7211D" w:rsidP="00057C02">
            <w:pPr>
              <w:pStyle w:val="Tablehead"/>
            </w:pPr>
            <w:r w:rsidRPr="00A318F4">
              <w:t>bias</w:t>
            </w:r>
            <w:r w:rsidRPr="00A318F4">
              <w:br/>
              <w:t>(w</w:t>
            </w:r>
            <w:r w:rsidRPr="00A318F4">
              <w:rPr>
                <w:position w:val="-4"/>
                <w:sz w:val="14"/>
              </w:rPr>
              <w:t>y</w:t>
            </w:r>
            <w:r w:rsidRPr="00A318F4">
              <w:t>[3])</w:t>
            </w:r>
          </w:p>
        </w:tc>
      </w:tr>
      <w:tr w:rsidR="00C7211D" w:rsidRPr="00057C02" w14:paraId="037236FF" w14:textId="77777777" w:rsidTr="00994DEF">
        <w:trPr>
          <w:jc w:val="center"/>
        </w:trPr>
        <w:tc>
          <w:tcPr>
            <w:tcW w:w="1260" w:type="dxa"/>
          </w:tcPr>
          <w:p w14:paraId="50F4DA3D" w14:textId="77777777" w:rsidR="00C7211D" w:rsidRPr="00057C02" w:rsidRDefault="00C7211D" w:rsidP="00057C02">
            <w:pPr>
              <w:pStyle w:val="Tabletext"/>
              <w:jc w:val="center"/>
            </w:pPr>
            <w:r w:rsidRPr="00057C02">
              <w:t>–3.817048</w:t>
            </w:r>
          </w:p>
        </w:tc>
        <w:tc>
          <w:tcPr>
            <w:tcW w:w="1276" w:type="dxa"/>
          </w:tcPr>
          <w:p w14:paraId="5C654008" w14:textId="77777777" w:rsidR="00C7211D" w:rsidRPr="00057C02" w:rsidRDefault="00C7211D" w:rsidP="00057C02">
            <w:pPr>
              <w:pStyle w:val="Tabletext"/>
              <w:jc w:val="center"/>
            </w:pPr>
            <w:r w:rsidRPr="00057C02">
              <w:t>4.107138</w:t>
            </w:r>
          </w:p>
        </w:tc>
        <w:tc>
          <w:tcPr>
            <w:tcW w:w="1276" w:type="dxa"/>
          </w:tcPr>
          <w:p w14:paraId="335665FF" w14:textId="77777777" w:rsidR="00C7211D" w:rsidRPr="00057C02" w:rsidRDefault="00C7211D" w:rsidP="00057C02">
            <w:pPr>
              <w:pStyle w:val="Tabletext"/>
              <w:jc w:val="center"/>
            </w:pPr>
            <w:r w:rsidRPr="00057C02">
              <w:t>4.629582</w:t>
            </w:r>
          </w:p>
        </w:tc>
        <w:tc>
          <w:tcPr>
            <w:tcW w:w="1276" w:type="dxa"/>
          </w:tcPr>
          <w:p w14:paraId="1493C17B" w14:textId="77777777" w:rsidR="00C7211D" w:rsidRPr="00057C02" w:rsidRDefault="00C7211D" w:rsidP="00057C02">
            <w:pPr>
              <w:pStyle w:val="Tabletext"/>
              <w:jc w:val="center"/>
            </w:pPr>
            <w:r w:rsidRPr="00057C02">
              <w:t>– 0.307594</w:t>
            </w:r>
          </w:p>
        </w:tc>
      </w:tr>
    </w:tbl>
    <w:p w14:paraId="4FB487AA" w14:textId="77777777" w:rsidR="00C7211D" w:rsidRPr="00A318F4" w:rsidRDefault="00C7211D" w:rsidP="00C7211D">
      <w:pPr>
        <w:pStyle w:val="Tablefin"/>
      </w:pPr>
    </w:p>
    <w:p w14:paraId="5BC552FB" w14:textId="77777777" w:rsidR="00C7211D" w:rsidRPr="00A318F4" w:rsidRDefault="00C7211D" w:rsidP="00057C02">
      <w:pPr>
        <w:pStyle w:val="TableNo"/>
      </w:pPr>
      <w:r w:rsidRPr="00A318F4">
        <w:lastRenderedPageBreak/>
        <w:t>TABLE  16</w:t>
      </w:r>
    </w:p>
    <w:p w14:paraId="3C0D594D" w14:textId="77777777" w:rsidR="00C7211D" w:rsidRPr="004D2D2B" w:rsidRDefault="00C7211D" w:rsidP="00057C02">
      <w:pPr>
        <w:pStyle w:val="Tabletitle"/>
        <w:rPr>
          <w:lang w:val="en-GB"/>
        </w:rPr>
      </w:pPr>
      <w:r w:rsidRPr="004D2D2B">
        <w:rPr>
          <w:lang w:val="en-GB"/>
        </w:rPr>
        <w:t>Scaling factors for the output of the Basic Version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418"/>
      </w:tblGrid>
      <w:tr w:rsidR="00C7211D" w:rsidRPr="00A318F4" w14:paraId="13A06227" w14:textId="77777777" w:rsidTr="00994DEF">
        <w:trPr>
          <w:cantSplit/>
          <w:jc w:val="center"/>
        </w:trPr>
        <w:tc>
          <w:tcPr>
            <w:tcW w:w="1418" w:type="dxa"/>
          </w:tcPr>
          <w:p w14:paraId="6727AAF3" w14:textId="77777777" w:rsidR="00C7211D" w:rsidRPr="004D2D2B" w:rsidRDefault="00C7211D" w:rsidP="00057C02">
            <w:pPr>
              <w:pStyle w:val="Tablehead"/>
              <w:rPr>
                <w:lang w:val="en-GB"/>
              </w:rPr>
            </w:pPr>
          </w:p>
        </w:tc>
        <w:tc>
          <w:tcPr>
            <w:tcW w:w="1418" w:type="dxa"/>
          </w:tcPr>
          <w:p w14:paraId="77D60D28" w14:textId="77777777" w:rsidR="00C7211D" w:rsidRPr="00A318F4" w:rsidRDefault="00C7211D" w:rsidP="00057C02">
            <w:pPr>
              <w:pStyle w:val="Tablehead"/>
            </w:pPr>
            <w:r w:rsidRPr="00A318F4">
              <w:t>b</w:t>
            </w:r>
            <w:r w:rsidRPr="00057C02">
              <w:rPr>
                <w:b w:val="0"/>
                <w:bCs/>
                <w:position w:val="-4"/>
                <w:sz w:val="14"/>
              </w:rPr>
              <w:t>min</w:t>
            </w:r>
          </w:p>
        </w:tc>
        <w:tc>
          <w:tcPr>
            <w:tcW w:w="1418" w:type="dxa"/>
          </w:tcPr>
          <w:p w14:paraId="69C3B269" w14:textId="77777777" w:rsidR="00C7211D" w:rsidRPr="00A318F4" w:rsidRDefault="00C7211D" w:rsidP="00057C02">
            <w:pPr>
              <w:pStyle w:val="Tablehead"/>
            </w:pPr>
            <w:r w:rsidRPr="00A318F4">
              <w:t>b</w:t>
            </w:r>
            <w:r w:rsidRPr="00057C02">
              <w:rPr>
                <w:b w:val="0"/>
                <w:bCs/>
                <w:position w:val="-4"/>
                <w:sz w:val="14"/>
              </w:rPr>
              <w:t>max</w:t>
            </w:r>
          </w:p>
        </w:tc>
      </w:tr>
      <w:tr w:rsidR="00C7211D" w:rsidRPr="00057C02" w14:paraId="0BE68FB3" w14:textId="77777777" w:rsidTr="00994DEF">
        <w:trPr>
          <w:cantSplit/>
          <w:jc w:val="center"/>
        </w:trPr>
        <w:tc>
          <w:tcPr>
            <w:tcW w:w="1418" w:type="dxa"/>
          </w:tcPr>
          <w:p w14:paraId="0AE23D40" w14:textId="77777777" w:rsidR="00C7211D" w:rsidRPr="00057C02" w:rsidRDefault="00C7211D" w:rsidP="00057C02">
            <w:pPr>
              <w:pStyle w:val="Tabletext"/>
              <w:jc w:val="center"/>
            </w:pPr>
            <w:r w:rsidRPr="00057C02">
              <w:t>ODG</w:t>
            </w:r>
          </w:p>
        </w:tc>
        <w:tc>
          <w:tcPr>
            <w:tcW w:w="1418" w:type="dxa"/>
          </w:tcPr>
          <w:p w14:paraId="245473E1" w14:textId="77777777" w:rsidR="00C7211D" w:rsidRPr="00057C02" w:rsidRDefault="00C7211D" w:rsidP="00057C02">
            <w:pPr>
              <w:pStyle w:val="Tabletext"/>
              <w:jc w:val="center"/>
            </w:pPr>
            <w:r w:rsidRPr="00057C02">
              <w:t>–3.98</w:t>
            </w:r>
          </w:p>
        </w:tc>
        <w:tc>
          <w:tcPr>
            <w:tcW w:w="1418" w:type="dxa"/>
          </w:tcPr>
          <w:p w14:paraId="56EE37FC" w14:textId="77777777" w:rsidR="00C7211D" w:rsidRPr="00057C02" w:rsidRDefault="00C7211D" w:rsidP="00057C02">
            <w:pPr>
              <w:pStyle w:val="Tabletext"/>
              <w:jc w:val="center"/>
            </w:pPr>
            <w:r w:rsidRPr="00057C02">
              <w:t>0.22</w:t>
            </w:r>
          </w:p>
        </w:tc>
      </w:tr>
    </w:tbl>
    <w:p w14:paraId="27236EA4" w14:textId="77777777" w:rsidR="00C7211D" w:rsidRPr="00A318F4" w:rsidRDefault="00C7211D" w:rsidP="00C7211D">
      <w:pPr>
        <w:pStyle w:val="Tablefin"/>
      </w:pPr>
      <w:r w:rsidRPr="00A318F4">
        <w:t xml:space="preserve"> </w:t>
      </w:r>
    </w:p>
    <w:p w14:paraId="15584E4A" w14:textId="77777777" w:rsidR="00C7211D" w:rsidRPr="00A318F4" w:rsidRDefault="00C7211D" w:rsidP="00C7211D">
      <w:pPr>
        <w:pStyle w:val="Heading2"/>
        <w:keepNext w:val="0"/>
        <w:keepLines w:val="0"/>
      </w:pPr>
      <w:bookmarkStart w:id="544" w:name="_Toc133255953"/>
      <w:bookmarkStart w:id="545" w:name="_Toc133301006"/>
      <w:r w:rsidRPr="00A318F4">
        <w:t>6.3</w:t>
      </w:r>
      <w:r w:rsidRPr="00A318F4">
        <w:tab/>
        <w:t>Advanced Version</w:t>
      </w:r>
      <w:bookmarkEnd w:id="540"/>
      <w:bookmarkEnd w:id="541"/>
      <w:bookmarkEnd w:id="542"/>
      <w:bookmarkEnd w:id="543"/>
      <w:bookmarkEnd w:id="544"/>
      <w:bookmarkEnd w:id="545"/>
    </w:p>
    <w:p w14:paraId="77C03602" w14:textId="77777777" w:rsidR="00C7211D" w:rsidRPr="004D2D2B" w:rsidRDefault="00C7211D" w:rsidP="00C7211D">
      <w:pPr>
        <w:rPr>
          <w:lang w:val="en-GB"/>
        </w:rPr>
      </w:pPr>
      <w:r w:rsidRPr="004D2D2B">
        <w:rPr>
          <w:lang w:val="en-GB"/>
        </w:rPr>
        <w:t xml:space="preserve">The </w:t>
      </w:r>
      <w:r w:rsidRPr="004D2D2B">
        <w:rPr>
          <w:i/>
          <w:lang w:val="en-GB"/>
        </w:rPr>
        <w:t>Advanced Version</w:t>
      </w:r>
      <w:r w:rsidRPr="004D2D2B">
        <w:rPr>
          <w:lang w:val="en-GB"/>
        </w:rPr>
        <w:t xml:space="preserve"> uses both the filter bank-based ear model and the FFT-based ear model. It uses the MOVs </w:t>
      </w:r>
      <w:r w:rsidRPr="004D2D2B">
        <w:rPr>
          <w:iCs/>
          <w:lang w:val="en-GB"/>
        </w:rPr>
        <w:t>RmsModDiff</w:t>
      </w:r>
      <w:r w:rsidRPr="004D2D2B">
        <w:rPr>
          <w:iCs/>
          <w:position w:val="-4"/>
          <w:sz w:val="20"/>
          <w:lang w:val="en-GB"/>
        </w:rPr>
        <w:t>A</w:t>
      </w:r>
      <w:r w:rsidRPr="004D2D2B">
        <w:rPr>
          <w:iCs/>
          <w:lang w:val="en-GB"/>
        </w:rPr>
        <w:t>, RmsNoiseLoudAsym</w:t>
      </w:r>
      <w:r w:rsidRPr="004D2D2B">
        <w:rPr>
          <w:iCs/>
          <w:position w:val="-4"/>
          <w:sz w:val="20"/>
          <w:lang w:val="en-GB"/>
        </w:rPr>
        <w:t>A</w:t>
      </w:r>
      <w:r w:rsidRPr="004D2D2B">
        <w:rPr>
          <w:iCs/>
          <w:lang w:val="en-GB"/>
        </w:rPr>
        <w:t>, AvgLinDist</w:t>
      </w:r>
      <w:r w:rsidRPr="004D2D2B">
        <w:rPr>
          <w:iCs/>
          <w:position w:val="-4"/>
          <w:sz w:val="20"/>
          <w:lang w:val="en-GB"/>
        </w:rPr>
        <w:t>A</w:t>
      </w:r>
      <w:r w:rsidRPr="004D2D2B">
        <w:rPr>
          <w:iCs/>
          <w:lang w:val="en-GB"/>
        </w:rPr>
        <w:t>, Segmental NMR</w:t>
      </w:r>
      <w:r w:rsidRPr="004D2D2B">
        <w:rPr>
          <w:iCs/>
          <w:position w:val="-4"/>
          <w:sz w:val="20"/>
          <w:lang w:val="en-GB"/>
        </w:rPr>
        <w:t>B</w:t>
      </w:r>
      <w:r w:rsidRPr="004D2D2B">
        <w:rPr>
          <w:iCs/>
          <w:lang w:val="en-GB"/>
        </w:rPr>
        <w:t xml:space="preserve"> and EHS</w:t>
      </w:r>
      <w:r w:rsidRPr="004D2D2B">
        <w:rPr>
          <w:iCs/>
          <w:position w:val="-4"/>
          <w:sz w:val="20"/>
          <w:lang w:val="en-GB"/>
        </w:rPr>
        <w:t>B</w:t>
      </w:r>
      <w:r w:rsidRPr="004D2D2B">
        <w:rPr>
          <w:lang w:val="en-GB"/>
        </w:rPr>
        <w:t>. These 5 MOVs are mapped to a single quality index using a neural network as described in § 6.1 with five nodes in the hidden layer. The parameters of the mapping are given in Tables 17 to 21.</w:t>
      </w:r>
    </w:p>
    <w:p w14:paraId="23E4F5B8" w14:textId="77777777" w:rsidR="00C7211D" w:rsidRPr="004D2D2B" w:rsidRDefault="00C7211D" w:rsidP="00185BF2">
      <w:pPr>
        <w:pStyle w:val="TableNo"/>
        <w:rPr>
          <w:lang w:val="en-GB"/>
        </w:rPr>
      </w:pPr>
      <w:bookmarkStart w:id="546" w:name="Tab_AdvancedMOVs"/>
      <w:r w:rsidRPr="004D2D2B">
        <w:rPr>
          <w:lang w:val="en-GB"/>
        </w:rPr>
        <w:t>TABLE</w:t>
      </w:r>
      <w:bookmarkEnd w:id="546"/>
      <w:r w:rsidRPr="004D2D2B">
        <w:rPr>
          <w:lang w:val="en-GB"/>
        </w:rPr>
        <w:t xml:space="preserve">  17</w:t>
      </w:r>
    </w:p>
    <w:p w14:paraId="21B36B96" w14:textId="77777777" w:rsidR="00C7211D" w:rsidRPr="004D2D2B" w:rsidRDefault="00C7211D" w:rsidP="00185BF2">
      <w:pPr>
        <w:pStyle w:val="Tabletitle"/>
        <w:rPr>
          <w:lang w:val="en-GB"/>
        </w:rPr>
      </w:pPr>
      <w:r w:rsidRPr="004D2D2B">
        <w:rPr>
          <w:lang w:val="en-GB"/>
        </w:rPr>
        <w:t>MOVs used in the Advanced Version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89"/>
        <w:gridCol w:w="5450"/>
      </w:tblGrid>
      <w:tr w:rsidR="00C7211D" w:rsidRPr="00185BF2" w14:paraId="6B43526A" w14:textId="77777777" w:rsidTr="00185BF2">
        <w:trPr>
          <w:trHeight w:val="247"/>
          <w:tblHeader/>
          <w:jc w:val="center"/>
        </w:trPr>
        <w:tc>
          <w:tcPr>
            <w:tcW w:w="3487" w:type="dxa"/>
          </w:tcPr>
          <w:p w14:paraId="7B3327DD" w14:textId="77777777" w:rsidR="00C7211D" w:rsidRPr="00185BF2" w:rsidRDefault="00C7211D" w:rsidP="00185BF2">
            <w:pPr>
              <w:pStyle w:val="Tablehead"/>
            </w:pPr>
            <w:r w:rsidRPr="00185BF2">
              <w:t>MOV</w:t>
            </w:r>
          </w:p>
        </w:tc>
        <w:tc>
          <w:tcPr>
            <w:tcW w:w="4536" w:type="dxa"/>
          </w:tcPr>
          <w:p w14:paraId="748D4956" w14:textId="77777777" w:rsidR="00C7211D" w:rsidRPr="00185BF2" w:rsidRDefault="00C7211D" w:rsidP="00185BF2">
            <w:pPr>
              <w:pStyle w:val="Tablehead"/>
            </w:pPr>
            <w:r w:rsidRPr="00185BF2">
              <w:t>Purpose</w:t>
            </w:r>
          </w:p>
        </w:tc>
      </w:tr>
      <w:tr w:rsidR="00C7211D" w:rsidRPr="00185BF2" w14:paraId="2AB283FA" w14:textId="77777777" w:rsidTr="00185BF2">
        <w:trPr>
          <w:trHeight w:val="262"/>
          <w:jc w:val="center"/>
        </w:trPr>
        <w:tc>
          <w:tcPr>
            <w:tcW w:w="3487" w:type="dxa"/>
          </w:tcPr>
          <w:p w14:paraId="10BD9530" w14:textId="77777777" w:rsidR="00C7211D" w:rsidRPr="00185BF2" w:rsidRDefault="00C7211D" w:rsidP="00185BF2">
            <w:pPr>
              <w:pStyle w:val="Tabletext"/>
            </w:pPr>
            <w:r w:rsidRPr="00185BF2">
              <w:t>RmsNoiseLoudAsym</w:t>
            </w:r>
            <w:r w:rsidRPr="00185BF2">
              <w:rPr>
                <w:vertAlign w:val="subscript"/>
              </w:rPr>
              <w:t>A</w:t>
            </w:r>
          </w:p>
        </w:tc>
        <w:tc>
          <w:tcPr>
            <w:tcW w:w="4536" w:type="dxa"/>
          </w:tcPr>
          <w:p w14:paraId="5410FC79" w14:textId="77777777" w:rsidR="00C7211D" w:rsidRPr="00185BF2" w:rsidRDefault="00C7211D" w:rsidP="00185BF2">
            <w:pPr>
              <w:pStyle w:val="Tabletext"/>
            </w:pPr>
            <w:r w:rsidRPr="00185BF2">
              <w:t>Loudness of the distortion</w:t>
            </w:r>
          </w:p>
        </w:tc>
      </w:tr>
      <w:tr w:rsidR="00C7211D" w:rsidRPr="00B56EC6" w14:paraId="7AB1483D" w14:textId="77777777" w:rsidTr="00185BF2">
        <w:trPr>
          <w:trHeight w:val="262"/>
          <w:jc w:val="center"/>
        </w:trPr>
        <w:tc>
          <w:tcPr>
            <w:tcW w:w="3487" w:type="dxa"/>
          </w:tcPr>
          <w:p w14:paraId="1D7DD561" w14:textId="77777777" w:rsidR="00C7211D" w:rsidRPr="00185BF2" w:rsidRDefault="00C7211D" w:rsidP="00185BF2">
            <w:pPr>
              <w:pStyle w:val="Tabletext"/>
            </w:pPr>
            <w:r w:rsidRPr="00185BF2">
              <w:t>RmsModDiff</w:t>
            </w:r>
            <w:r w:rsidRPr="00185BF2">
              <w:rPr>
                <w:vertAlign w:val="subscript"/>
              </w:rPr>
              <w:t>A</w:t>
            </w:r>
          </w:p>
        </w:tc>
        <w:tc>
          <w:tcPr>
            <w:tcW w:w="4536" w:type="dxa"/>
          </w:tcPr>
          <w:p w14:paraId="7F6FAF9E" w14:textId="77777777" w:rsidR="00C7211D" w:rsidRPr="004D2D2B" w:rsidRDefault="00C7211D" w:rsidP="00185BF2">
            <w:pPr>
              <w:pStyle w:val="Tabletext"/>
              <w:rPr>
                <w:lang w:val="en-GB"/>
              </w:rPr>
            </w:pPr>
            <w:r w:rsidRPr="004D2D2B">
              <w:rPr>
                <w:lang w:val="en-GB"/>
              </w:rPr>
              <w:t>Changes in modulation (related to roughness)</w:t>
            </w:r>
          </w:p>
        </w:tc>
      </w:tr>
      <w:tr w:rsidR="00C7211D" w:rsidRPr="00185BF2" w14:paraId="6BBB0D20" w14:textId="77777777" w:rsidTr="00185BF2">
        <w:trPr>
          <w:trHeight w:val="262"/>
          <w:jc w:val="center"/>
        </w:trPr>
        <w:tc>
          <w:tcPr>
            <w:tcW w:w="3487" w:type="dxa"/>
          </w:tcPr>
          <w:p w14:paraId="7E2D587F" w14:textId="77777777" w:rsidR="00C7211D" w:rsidRPr="00185BF2" w:rsidRDefault="00C7211D" w:rsidP="00185BF2">
            <w:pPr>
              <w:pStyle w:val="Tabletext"/>
            </w:pPr>
            <w:r w:rsidRPr="00185BF2">
              <w:t>AvgLinDist</w:t>
            </w:r>
            <w:r w:rsidRPr="00185BF2">
              <w:rPr>
                <w:vertAlign w:val="subscript"/>
              </w:rPr>
              <w:t>A</w:t>
            </w:r>
          </w:p>
        </w:tc>
        <w:tc>
          <w:tcPr>
            <w:tcW w:w="4536" w:type="dxa"/>
          </w:tcPr>
          <w:p w14:paraId="2CA90895" w14:textId="77777777" w:rsidR="00C7211D" w:rsidRPr="00185BF2" w:rsidRDefault="00C7211D" w:rsidP="00185BF2">
            <w:pPr>
              <w:pStyle w:val="Tabletext"/>
            </w:pPr>
            <w:r w:rsidRPr="00185BF2">
              <w:t>Linear distortions (frequency response etc.)</w:t>
            </w:r>
          </w:p>
        </w:tc>
      </w:tr>
      <w:tr w:rsidR="00C7211D" w:rsidRPr="00185BF2" w14:paraId="50397185" w14:textId="77777777" w:rsidTr="00185BF2">
        <w:trPr>
          <w:trHeight w:val="262"/>
          <w:jc w:val="center"/>
        </w:trPr>
        <w:tc>
          <w:tcPr>
            <w:tcW w:w="3487" w:type="dxa"/>
          </w:tcPr>
          <w:p w14:paraId="01F36C08" w14:textId="77777777" w:rsidR="00C7211D" w:rsidRPr="00185BF2" w:rsidRDefault="00C7211D" w:rsidP="00185BF2">
            <w:pPr>
              <w:pStyle w:val="Tabletext"/>
            </w:pPr>
            <w:r w:rsidRPr="00185BF2">
              <w:t>Segmental NMR</w:t>
            </w:r>
            <w:r w:rsidRPr="00185BF2">
              <w:rPr>
                <w:vertAlign w:val="subscript"/>
              </w:rPr>
              <w:t>B</w:t>
            </w:r>
          </w:p>
        </w:tc>
        <w:tc>
          <w:tcPr>
            <w:tcW w:w="4536" w:type="dxa"/>
          </w:tcPr>
          <w:p w14:paraId="7284157E" w14:textId="77777777" w:rsidR="00C7211D" w:rsidRPr="00185BF2" w:rsidRDefault="00C7211D" w:rsidP="00185BF2">
            <w:pPr>
              <w:pStyle w:val="Tabletext"/>
            </w:pPr>
            <w:r w:rsidRPr="00185BF2">
              <w:t>Noise-to-mask ratio</w:t>
            </w:r>
          </w:p>
        </w:tc>
      </w:tr>
      <w:tr w:rsidR="00C7211D" w:rsidRPr="00B56EC6" w14:paraId="2DF08190" w14:textId="77777777" w:rsidTr="00185BF2">
        <w:trPr>
          <w:trHeight w:val="247"/>
          <w:jc w:val="center"/>
        </w:trPr>
        <w:tc>
          <w:tcPr>
            <w:tcW w:w="3487" w:type="dxa"/>
          </w:tcPr>
          <w:p w14:paraId="46C4D7B4" w14:textId="77777777" w:rsidR="00C7211D" w:rsidRPr="00185BF2" w:rsidRDefault="00C7211D" w:rsidP="00185BF2">
            <w:pPr>
              <w:pStyle w:val="Tabletext"/>
            </w:pPr>
            <w:r w:rsidRPr="00185BF2">
              <w:t>EHS</w:t>
            </w:r>
            <w:r w:rsidRPr="00185BF2">
              <w:rPr>
                <w:vertAlign w:val="subscript"/>
              </w:rPr>
              <w:t>B</w:t>
            </w:r>
          </w:p>
        </w:tc>
        <w:tc>
          <w:tcPr>
            <w:tcW w:w="4536" w:type="dxa"/>
          </w:tcPr>
          <w:p w14:paraId="0893ECCF" w14:textId="77777777" w:rsidR="00C7211D" w:rsidRPr="004D2D2B" w:rsidRDefault="00C7211D" w:rsidP="00185BF2">
            <w:pPr>
              <w:pStyle w:val="Tabletext"/>
              <w:rPr>
                <w:lang w:val="en-GB"/>
              </w:rPr>
            </w:pPr>
            <w:r w:rsidRPr="004D2D2B">
              <w:rPr>
                <w:lang w:val="en-GB"/>
              </w:rPr>
              <w:t>Harmonic structure of the error</w:t>
            </w:r>
          </w:p>
        </w:tc>
      </w:tr>
    </w:tbl>
    <w:p w14:paraId="7EA74C46" w14:textId="77777777" w:rsidR="00C7211D" w:rsidRPr="00A318F4" w:rsidRDefault="00C7211D" w:rsidP="00C7211D">
      <w:pPr>
        <w:pStyle w:val="Tablefin"/>
      </w:pPr>
    </w:p>
    <w:p w14:paraId="732606E6" w14:textId="77777777" w:rsidR="00C7211D" w:rsidRPr="004D2D2B" w:rsidRDefault="00C7211D" w:rsidP="00BE02DB">
      <w:pPr>
        <w:pStyle w:val="TableNo"/>
        <w:rPr>
          <w:lang w:val="en-GB"/>
        </w:rPr>
      </w:pPr>
      <w:r w:rsidRPr="004D2D2B">
        <w:rPr>
          <w:lang w:val="en-GB"/>
        </w:rPr>
        <w:t>TABLE  18</w:t>
      </w:r>
    </w:p>
    <w:p w14:paraId="14E38DEF" w14:textId="77777777" w:rsidR="00C7211D" w:rsidRPr="004D2D2B" w:rsidRDefault="00C7211D" w:rsidP="00BE02DB">
      <w:pPr>
        <w:pStyle w:val="Tabletitle"/>
        <w:rPr>
          <w:lang w:val="en-GB"/>
        </w:rPr>
      </w:pPr>
      <w:r w:rsidRPr="004D2D2B">
        <w:rPr>
          <w:lang w:val="en-GB"/>
        </w:rPr>
        <w:t>Scaling factors for the input nodes of the Advanced Version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65"/>
        <w:gridCol w:w="3442"/>
        <w:gridCol w:w="2066"/>
        <w:gridCol w:w="2066"/>
      </w:tblGrid>
      <w:tr w:rsidR="00C7211D" w:rsidRPr="00BE02DB" w14:paraId="654C9CBA" w14:textId="77777777" w:rsidTr="00BE02DB">
        <w:trPr>
          <w:tblHeader/>
          <w:jc w:val="center"/>
        </w:trPr>
        <w:tc>
          <w:tcPr>
            <w:tcW w:w="1701" w:type="dxa"/>
          </w:tcPr>
          <w:p w14:paraId="78C8BE59" w14:textId="77777777" w:rsidR="00C7211D" w:rsidRPr="00BE02DB" w:rsidRDefault="00C7211D" w:rsidP="00BE02DB">
            <w:pPr>
              <w:pStyle w:val="Tablehead"/>
            </w:pPr>
            <w:r w:rsidRPr="00BE02DB">
              <w:t>index (i)</w:t>
            </w:r>
          </w:p>
        </w:tc>
        <w:tc>
          <w:tcPr>
            <w:tcW w:w="2835" w:type="dxa"/>
          </w:tcPr>
          <w:p w14:paraId="483B42D5" w14:textId="77777777" w:rsidR="00C7211D" w:rsidRPr="00BE02DB" w:rsidRDefault="00C7211D" w:rsidP="00BE02DB">
            <w:pPr>
              <w:pStyle w:val="Tablehead"/>
            </w:pPr>
            <w:r w:rsidRPr="00BE02DB">
              <w:t>MOV (x[i])</w:t>
            </w:r>
          </w:p>
        </w:tc>
        <w:tc>
          <w:tcPr>
            <w:tcW w:w="1701" w:type="dxa"/>
          </w:tcPr>
          <w:p w14:paraId="247FD1CD" w14:textId="77777777" w:rsidR="00C7211D" w:rsidRPr="00BE02DB" w:rsidRDefault="00C7211D" w:rsidP="00BE02DB">
            <w:pPr>
              <w:pStyle w:val="Tablehead"/>
            </w:pPr>
            <w:r w:rsidRPr="00BE02DB">
              <w:t>a</w:t>
            </w:r>
            <w:r w:rsidRPr="00BE02DB">
              <w:rPr>
                <w:rFonts w:ascii="Times New Roman Bold" w:hAnsi="Times New Roman Bold"/>
                <w:b w:val="0"/>
                <w:bCs/>
                <w:vertAlign w:val="subscript"/>
              </w:rPr>
              <w:t>min</w:t>
            </w:r>
            <w:r w:rsidRPr="00BE02DB">
              <w:t>[i]</w:t>
            </w:r>
          </w:p>
        </w:tc>
        <w:tc>
          <w:tcPr>
            <w:tcW w:w="1701" w:type="dxa"/>
          </w:tcPr>
          <w:p w14:paraId="56A078F1" w14:textId="77777777" w:rsidR="00C7211D" w:rsidRPr="00BE02DB" w:rsidRDefault="00C7211D" w:rsidP="00BE02DB">
            <w:pPr>
              <w:pStyle w:val="Tablehead"/>
            </w:pPr>
            <w:r w:rsidRPr="00BE02DB">
              <w:t>a</w:t>
            </w:r>
            <w:r w:rsidRPr="00BE02DB">
              <w:rPr>
                <w:rFonts w:ascii="Times New Roman Bold" w:hAnsi="Times New Roman Bold"/>
                <w:b w:val="0"/>
                <w:bCs/>
                <w:vertAlign w:val="subscript"/>
              </w:rPr>
              <w:t>max</w:t>
            </w:r>
            <w:r w:rsidRPr="00BE02DB">
              <w:t>[i]</w:t>
            </w:r>
          </w:p>
        </w:tc>
      </w:tr>
      <w:tr w:rsidR="00C7211D" w:rsidRPr="00BE02DB" w14:paraId="0F9CB566" w14:textId="77777777" w:rsidTr="00BE02DB">
        <w:trPr>
          <w:jc w:val="center"/>
        </w:trPr>
        <w:tc>
          <w:tcPr>
            <w:tcW w:w="1701" w:type="dxa"/>
          </w:tcPr>
          <w:p w14:paraId="472569FB" w14:textId="77777777" w:rsidR="00C7211D" w:rsidRPr="00BE02DB" w:rsidRDefault="00C7211D" w:rsidP="00BE02DB">
            <w:pPr>
              <w:pStyle w:val="Tabletext"/>
              <w:jc w:val="center"/>
            </w:pPr>
            <w:r w:rsidRPr="00BE02DB">
              <w:t>0</w:t>
            </w:r>
          </w:p>
        </w:tc>
        <w:tc>
          <w:tcPr>
            <w:tcW w:w="2835" w:type="dxa"/>
          </w:tcPr>
          <w:p w14:paraId="015F96EF" w14:textId="77777777" w:rsidR="00C7211D" w:rsidRPr="00BE02DB" w:rsidRDefault="00C7211D" w:rsidP="00BE02DB">
            <w:pPr>
              <w:pStyle w:val="Tabletext"/>
            </w:pPr>
            <w:r w:rsidRPr="00BE02DB">
              <w:t>RmsModDiff</w:t>
            </w:r>
            <w:r w:rsidRPr="009E08E8">
              <w:rPr>
                <w:vertAlign w:val="subscript"/>
              </w:rPr>
              <w:t>A</w:t>
            </w:r>
          </w:p>
        </w:tc>
        <w:tc>
          <w:tcPr>
            <w:tcW w:w="1701" w:type="dxa"/>
          </w:tcPr>
          <w:p w14:paraId="4B2DECA5" w14:textId="77777777" w:rsidR="00C7211D" w:rsidRPr="00BE02DB" w:rsidRDefault="00C7211D" w:rsidP="00BE02DB">
            <w:pPr>
              <w:pStyle w:val="Tabletext"/>
              <w:jc w:val="center"/>
            </w:pPr>
            <w:r w:rsidRPr="00BE02DB">
              <w:t>13.298751</w:t>
            </w:r>
          </w:p>
        </w:tc>
        <w:tc>
          <w:tcPr>
            <w:tcW w:w="1701" w:type="dxa"/>
          </w:tcPr>
          <w:p w14:paraId="3BDC5B05" w14:textId="77777777" w:rsidR="00C7211D" w:rsidRPr="00BE02DB" w:rsidRDefault="00C7211D" w:rsidP="00BE02DB">
            <w:pPr>
              <w:pStyle w:val="Tabletext"/>
              <w:jc w:val="center"/>
            </w:pPr>
            <w:r w:rsidRPr="00BE02DB">
              <w:t>2166.5</w:t>
            </w:r>
          </w:p>
        </w:tc>
      </w:tr>
      <w:tr w:rsidR="00C7211D" w:rsidRPr="00BE02DB" w14:paraId="3B57E6A2" w14:textId="77777777" w:rsidTr="00BE02DB">
        <w:trPr>
          <w:jc w:val="center"/>
        </w:trPr>
        <w:tc>
          <w:tcPr>
            <w:tcW w:w="1701" w:type="dxa"/>
          </w:tcPr>
          <w:p w14:paraId="09E7B0B9" w14:textId="77777777" w:rsidR="00C7211D" w:rsidRPr="00BE02DB" w:rsidRDefault="00C7211D" w:rsidP="00BE02DB">
            <w:pPr>
              <w:pStyle w:val="Tabletext"/>
              <w:jc w:val="center"/>
            </w:pPr>
            <w:r w:rsidRPr="00BE02DB">
              <w:t>1</w:t>
            </w:r>
          </w:p>
        </w:tc>
        <w:tc>
          <w:tcPr>
            <w:tcW w:w="2835" w:type="dxa"/>
          </w:tcPr>
          <w:p w14:paraId="18735232" w14:textId="77777777" w:rsidR="00C7211D" w:rsidRPr="00BE02DB" w:rsidRDefault="00C7211D" w:rsidP="00BE02DB">
            <w:pPr>
              <w:pStyle w:val="Tabletext"/>
            </w:pPr>
            <w:r w:rsidRPr="00BE02DB">
              <w:t>RmsNoiseLoudAsym</w:t>
            </w:r>
            <w:r w:rsidRPr="009E08E8">
              <w:rPr>
                <w:vertAlign w:val="subscript"/>
              </w:rPr>
              <w:t>A</w:t>
            </w:r>
          </w:p>
        </w:tc>
        <w:tc>
          <w:tcPr>
            <w:tcW w:w="1701" w:type="dxa"/>
          </w:tcPr>
          <w:p w14:paraId="1B25095B" w14:textId="77777777" w:rsidR="00C7211D" w:rsidRPr="00BE02DB" w:rsidRDefault="00C7211D" w:rsidP="00BE02DB">
            <w:pPr>
              <w:pStyle w:val="Tabletext"/>
              <w:jc w:val="center"/>
            </w:pPr>
            <w:r w:rsidRPr="00BE02DB">
              <w:t>0.041073</w:t>
            </w:r>
          </w:p>
        </w:tc>
        <w:tc>
          <w:tcPr>
            <w:tcW w:w="1701" w:type="dxa"/>
          </w:tcPr>
          <w:p w14:paraId="76E49C95" w14:textId="77777777" w:rsidR="00C7211D" w:rsidRPr="00BE02DB" w:rsidRDefault="00C7211D" w:rsidP="00BE02DB">
            <w:pPr>
              <w:pStyle w:val="Tabletext"/>
              <w:jc w:val="center"/>
            </w:pPr>
            <w:r w:rsidRPr="00BE02DB">
              <w:t>13.24326</w:t>
            </w:r>
          </w:p>
        </w:tc>
      </w:tr>
      <w:tr w:rsidR="00C7211D" w:rsidRPr="00BE02DB" w14:paraId="3BD50ACA" w14:textId="77777777" w:rsidTr="00BE02DB">
        <w:trPr>
          <w:jc w:val="center"/>
        </w:trPr>
        <w:tc>
          <w:tcPr>
            <w:tcW w:w="1701" w:type="dxa"/>
          </w:tcPr>
          <w:p w14:paraId="36379AE9" w14:textId="77777777" w:rsidR="00C7211D" w:rsidRPr="00BE02DB" w:rsidRDefault="00C7211D" w:rsidP="00BE02DB">
            <w:pPr>
              <w:pStyle w:val="Tabletext"/>
              <w:jc w:val="center"/>
            </w:pPr>
            <w:r w:rsidRPr="00BE02DB">
              <w:t>2</w:t>
            </w:r>
          </w:p>
        </w:tc>
        <w:tc>
          <w:tcPr>
            <w:tcW w:w="2835" w:type="dxa"/>
          </w:tcPr>
          <w:p w14:paraId="0E3EB01E" w14:textId="77777777" w:rsidR="00C7211D" w:rsidRPr="00BE02DB" w:rsidRDefault="00C7211D" w:rsidP="00BE02DB">
            <w:pPr>
              <w:pStyle w:val="Tabletext"/>
            </w:pPr>
            <w:r w:rsidRPr="00BE02DB">
              <w:t>Segmental NMR</w:t>
            </w:r>
            <w:r w:rsidRPr="009E08E8">
              <w:rPr>
                <w:vertAlign w:val="subscript"/>
              </w:rPr>
              <w:t>B</w:t>
            </w:r>
          </w:p>
        </w:tc>
        <w:tc>
          <w:tcPr>
            <w:tcW w:w="1701" w:type="dxa"/>
          </w:tcPr>
          <w:p w14:paraId="15F72FB7" w14:textId="77777777" w:rsidR="00C7211D" w:rsidRPr="00BE02DB" w:rsidRDefault="00C7211D" w:rsidP="00BE02DB">
            <w:pPr>
              <w:pStyle w:val="Tabletext"/>
              <w:jc w:val="center"/>
            </w:pPr>
            <w:r w:rsidRPr="00BE02DB">
              <w:t>–25.018791</w:t>
            </w:r>
          </w:p>
        </w:tc>
        <w:tc>
          <w:tcPr>
            <w:tcW w:w="1701" w:type="dxa"/>
          </w:tcPr>
          <w:p w14:paraId="46EE3787" w14:textId="77777777" w:rsidR="00C7211D" w:rsidRPr="00BE02DB" w:rsidRDefault="00C7211D" w:rsidP="00BE02DB">
            <w:pPr>
              <w:pStyle w:val="Tabletext"/>
              <w:jc w:val="center"/>
            </w:pPr>
            <w:r w:rsidRPr="00BE02DB">
              <w:t>13.46708</w:t>
            </w:r>
          </w:p>
        </w:tc>
      </w:tr>
      <w:tr w:rsidR="00C7211D" w:rsidRPr="00BE02DB" w14:paraId="19FE457D" w14:textId="77777777" w:rsidTr="00BE02DB">
        <w:trPr>
          <w:jc w:val="center"/>
        </w:trPr>
        <w:tc>
          <w:tcPr>
            <w:tcW w:w="1701" w:type="dxa"/>
          </w:tcPr>
          <w:p w14:paraId="770BAB91" w14:textId="77777777" w:rsidR="00C7211D" w:rsidRPr="00BE02DB" w:rsidRDefault="00C7211D" w:rsidP="00BE02DB">
            <w:pPr>
              <w:pStyle w:val="Tabletext"/>
              <w:jc w:val="center"/>
            </w:pPr>
            <w:r w:rsidRPr="00BE02DB">
              <w:t>3</w:t>
            </w:r>
          </w:p>
        </w:tc>
        <w:tc>
          <w:tcPr>
            <w:tcW w:w="2835" w:type="dxa"/>
          </w:tcPr>
          <w:p w14:paraId="15C1BEC2" w14:textId="77777777" w:rsidR="00C7211D" w:rsidRPr="00BE02DB" w:rsidRDefault="00C7211D" w:rsidP="00BE02DB">
            <w:pPr>
              <w:pStyle w:val="Tabletext"/>
            </w:pPr>
            <w:r w:rsidRPr="00BE02DB">
              <w:t>EHS</w:t>
            </w:r>
            <w:r w:rsidRPr="009E08E8">
              <w:rPr>
                <w:vertAlign w:val="subscript"/>
              </w:rPr>
              <w:t>B</w:t>
            </w:r>
          </w:p>
        </w:tc>
        <w:tc>
          <w:tcPr>
            <w:tcW w:w="1701" w:type="dxa"/>
          </w:tcPr>
          <w:p w14:paraId="44BFCD4D" w14:textId="77777777" w:rsidR="00C7211D" w:rsidRPr="00BE02DB" w:rsidRDefault="00C7211D" w:rsidP="00BE02DB">
            <w:pPr>
              <w:pStyle w:val="Tabletext"/>
              <w:jc w:val="center"/>
            </w:pPr>
            <w:r w:rsidRPr="00BE02DB">
              <w:t>0.061560</w:t>
            </w:r>
          </w:p>
        </w:tc>
        <w:tc>
          <w:tcPr>
            <w:tcW w:w="1701" w:type="dxa"/>
          </w:tcPr>
          <w:p w14:paraId="0D33DEFD" w14:textId="77777777" w:rsidR="00C7211D" w:rsidRPr="00BE02DB" w:rsidRDefault="00C7211D" w:rsidP="00BE02DB">
            <w:pPr>
              <w:pStyle w:val="Tabletext"/>
              <w:jc w:val="center"/>
            </w:pPr>
            <w:r w:rsidRPr="00BE02DB">
              <w:t>10.226771</w:t>
            </w:r>
          </w:p>
        </w:tc>
      </w:tr>
      <w:tr w:rsidR="00C7211D" w:rsidRPr="00BE02DB" w14:paraId="02B65D0B" w14:textId="77777777" w:rsidTr="00BE02DB">
        <w:trPr>
          <w:jc w:val="center"/>
        </w:trPr>
        <w:tc>
          <w:tcPr>
            <w:tcW w:w="1701" w:type="dxa"/>
          </w:tcPr>
          <w:p w14:paraId="4ABC7B04" w14:textId="77777777" w:rsidR="00C7211D" w:rsidRPr="00BE02DB" w:rsidRDefault="00C7211D" w:rsidP="00BE02DB">
            <w:pPr>
              <w:pStyle w:val="Tabletext"/>
              <w:jc w:val="center"/>
            </w:pPr>
            <w:r w:rsidRPr="00BE02DB">
              <w:t>4</w:t>
            </w:r>
          </w:p>
        </w:tc>
        <w:tc>
          <w:tcPr>
            <w:tcW w:w="2835" w:type="dxa"/>
          </w:tcPr>
          <w:p w14:paraId="3BC8218B" w14:textId="77777777" w:rsidR="00C7211D" w:rsidRPr="00BE02DB" w:rsidRDefault="00C7211D" w:rsidP="00BE02DB">
            <w:pPr>
              <w:pStyle w:val="Tabletext"/>
            </w:pPr>
            <w:r w:rsidRPr="00BE02DB">
              <w:t>AvgLinDist</w:t>
            </w:r>
            <w:r w:rsidRPr="009E08E8">
              <w:rPr>
                <w:vertAlign w:val="subscript"/>
              </w:rPr>
              <w:t>A</w:t>
            </w:r>
          </w:p>
        </w:tc>
        <w:tc>
          <w:tcPr>
            <w:tcW w:w="1701" w:type="dxa"/>
          </w:tcPr>
          <w:p w14:paraId="07BBAA37" w14:textId="77777777" w:rsidR="00C7211D" w:rsidRPr="00BE02DB" w:rsidRDefault="00C7211D" w:rsidP="00BE02DB">
            <w:pPr>
              <w:pStyle w:val="Tabletext"/>
              <w:jc w:val="center"/>
            </w:pPr>
            <w:r w:rsidRPr="00BE02DB">
              <w:t>0.024523</w:t>
            </w:r>
          </w:p>
        </w:tc>
        <w:tc>
          <w:tcPr>
            <w:tcW w:w="1701" w:type="dxa"/>
          </w:tcPr>
          <w:p w14:paraId="457DB5DB" w14:textId="77777777" w:rsidR="00C7211D" w:rsidRPr="00BE02DB" w:rsidRDefault="00C7211D" w:rsidP="00BE02DB">
            <w:pPr>
              <w:pStyle w:val="Tabletext"/>
              <w:jc w:val="center"/>
            </w:pPr>
            <w:r w:rsidRPr="00BE02DB">
              <w:t>14.224874</w:t>
            </w:r>
          </w:p>
        </w:tc>
      </w:tr>
    </w:tbl>
    <w:p w14:paraId="237B7C03" w14:textId="77777777" w:rsidR="00B57BD2" w:rsidRDefault="00B57BD2" w:rsidP="00B57BD2">
      <w:pPr>
        <w:pStyle w:val="Tablefin"/>
      </w:pPr>
    </w:p>
    <w:p w14:paraId="291C113D" w14:textId="528A6CC4" w:rsidR="00C7211D" w:rsidRPr="00A318F4" w:rsidRDefault="00C7211D" w:rsidP="00FE56B6">
      <w:pPr>
        <w:pStyle w:val="TableNo"/>
      </w:pPr>
      <w:r w:rsidRPr="00FE56B6">
        <w:t>TABLE</w:t>
      </w:r>
      <w:r w:rsidRPr="00A318F4">
        <w:t xml:space="preserve">  19</w:t>
      </w:r>
    </w:p>
    <w:p w14:paraId="34CE2B61" w14:textId="77777777" w:rsidR="00C7211D" w:rsidRPr="004D2D2B" w:rsidRDefault="00C7211D" w:rsidP="00FE56B6">
      <w:pPr>
        <w:pStyle w:val="Tabletitle"/>
        <w:rPr>
          <w:lang w:val="en-GB"/>
        </w:rPr>
      </w:pPr>
      <w:r w:rsidRPr="004D2D2B">
        <w:rPr>
          <w:lang w:val="en-GB"/>
        </w:rPr>
        <w:t>Weights for the inputs of the Advanced Version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2268"/>
        <w:gridCol w:w="1247"/>
        <w:gridCol w:w="1247"/>
        <w:gridCol w:w="1247"/>
        <w:gridCol w:w="1247"/>
        <w:gridCol w:w="1247"/>
      </w:tblGrid>
      <w:tr w:rsidR="00C7211D" w:rsidRPr="00A318F4" w14:paraId="0898ABCF" w14:textId="77777777" w:rsidTr="00994DEF">
        <w:trPr>
          <w:tblHeader/>
          <w:jc w:val="center"/>
        </w:trPr>
        <w:tc>
          <w:tcPr>
            <w:tcW w:w="1134" w:type="dxa"/>
          </w:tcPr>
          <w:p w14:paraId="6462E707" w14:textId="77777777" w:rsidR="00C7211D" w:rsidRPr="00A318F4" w:rsidRDefault="00C7211D" w:rsidP="00FE56B6">
            <w:pPr>
              <w:pStyle w:val="Tablehead"/>
            </w:pPr>
            <w:r w:rsidRPr="00A318F4">
              <w:t>index (</w:t>
            </w:r>
            <w:r w:rsidRPr="00A318F4">
              <w:rPr>
                <w:i/>
                <w:iCs/>
              </w:rPr>
              <w:t>i</w:t>
            </w:r>
            <w:r w:rsidRPr="00A318F4">
              <w:t>)</w:t>
            </w:r>
          </w:p>
        </w:tc>
        <w:tc>
          <w:tcPr>
            <w:tcW w:w="2268" w:type="dxa"/>
          </w:tcPr>
          <w:p w14:paraId="4145D9A0" w14:textId="77777777" w:rsidR="00C7211D" w:rsidRPr="00A318F4" w:rsidRDefault="00C7211D" w:rsidP="00FE56B6">
            <w:pPr>
              <w:pStyle w:val="Tablehead"/>
            </w:pPr>
            <w:r w:rsidRPr="00A318F4">
              <w:t>MOV (x[i])</w:t>
            </w:r>
          </w:p>
        </w:tc>
        <w:tc>
          <w:tcPr>
            <w:tcW w:w="1247" w:type="dxa"/>
          </w:tcPr>
          <w:p w14:paraId="2FBAA00D" w14:textId="77777777" w:rsidR="00C7211D" w:rsidRPr="00A318F4" w:rsidRDefault="00C7211D" w:rsidP="00FE56B6">
            <w:pPr>
              <w:pStyle w:val="Tablehead"/>
            </w:pPr>
            <w:r w:rsidRPr="00A318F4">
              <w:t>node 1</w:t>
            </w:r>
            <w:r w:rsidRPr="00A318F4">
              <w:br/>
              <w:t>(w</w:t>
            </w:r>
            <w:r w:rsidRPr="00A318F4">
              <w:rPr>
                <w:position w:val="-4"/>
                <w:sz w:val="14"/>
              </w:rPr>
              <w:t>x</w:t>
            </w:r>
            <w:r w:rsidRPr="00A318F4">
              <w:t>[i,0])</w:t>
            </w:r>
          </w:p>
        </w:tc>
        <w:tc>
          <w:tcPr>
            <w:tcW w:w="1247" w:type="dxa"/>
          </w:tcPr>
          <w:p w14:paraId="259ACCCB" w14:textId="77777777" w:rsidR="00C7211D" w:rsidRPr="00A318F4" w:rsidRDefault="00C7211D" w:rsidP="00FE56B6">
            <w:pPr>
              <w:pStyle w:val="Tablehead"/>
            </w:pPr>
            <w:r w:rsidRPr="00A318F4">
              <w:t>node 2</w:t>
            </w:r>
            <w:r w:rsidRPr="00A318F4">
              <w:br/>
              <w:t>(w</w:t>
            </w:r>
            <w:r w:rsidRPr="00A318F4">
              <w:rPr>
                <w:position w:val="-4"/>
                <w:sz w:val="14"/>
              </w:rPr>
              <w:t>x</w:t>
            </w:r>
            <w:r w:rsidRPr="00A318F4">
              <w:t>[i,1])</w:t>
            </w:r>
          </w:p>
        </w:tc>
        <w:tc>
          <w:tcPr>
            <w:tcW w:w="1247" w:type="dxa"/>
          </w:tcPr>
          <w:p w14:paraId="3EAF58D2" w14:textId="77777777" w:rsidR="00C7211D" w:rsidRPr="00A318F4" w:rsidRDefault="00C7211D" w:rsidP="00FE56B6">
            <w:pPr>
              <w:pStyle w:val="Tablehead"/>
            </w:pPr>
            <w:r w:rsidRPr="00A318F4">
              <w:t>node 3</w:t>
            </w:r>
            <w:r w:rsidRPr="00A318F4">
              <w:br/>
              <w:t>(w</w:t>
            </w:r>
            <w:r w:rsidRPr="00A318F4">
              <w:rPr>
                <w:position w:val="-4"/>
                <w:sz w:val="14"/>
              </w:rPr>
              <w:t>x</w:t>
            </w:r>
            <w:r w:rsidRPr="00A318F4">
              <w:t>[i,2])</w:t>
            </w:r>
          </w:p>
        </w:tc>
        <w:tc>
          <w:tcPr>
            <w:tcW w:w="1247" w:type="dxa"/>
          </w:tcPr>
          <w:p w14:paraId="67EF384B" w14:textId="77777777" w:rsidR="00C7211D" w:rsidRPr="00A318F4" w:rsidRDefault="00C7211D" w:rsidP="00FE56B6">
            <w:pPr>
              <w:pStyle w:val="Tablehead"/>
            </w:pPr>
            <w:r w:rsidRPr="00A318F4">
              <w:t>node 4</w:t>
            </w:r>
            <w:r w:rsidRPr="00A318F4">
              <w:br/>
              <w:t>(w</w:t>
            </w:r>
            <w:r w:rsidRPr="00A318F4">
              <w:rPr>
                <w:position w:val="-4"/>
                <w:sz w:val="14"/>
              </w:rPr>
              <w:t>x</w:t>
            </w:r>
            <w:r w:rsidRPr="00A318F4">
              <w:t>[i,3])</w:t>
            </w:r>
          </w:p>
        </w:tc>
        <w:tc>
          <w:tcPr>
            <w:tcW w:w="1247" w:type="dxa"/>
          </w:tcPr>
          <w:p w14:paraId="5F4F8470" w14:textId="77777777" w:rsidR="00C7211D" w:rsidRPr="00A318F4" w:rsidRDefault="00C7211D" w:rsidP="00FE56B6">
            <w:pPr>
              <w:pStyle w:val="Tablehead"/>
            </w:pPr>
            <w:r w:rsidRPr="00A318F4">
              <w:t>node 5</w:t>
            </w:r>
            <w:r w:rsidRPr="00A318F4">
              <w:br/>
              <w:t>(w</w:t>
            </w:r>
            <w:r w:rsidRPr="00A318F4">
              <w:rPr>
                <w:position w:val="-4"/>
                <w:sz w:val="14"/>
              </w:rPr>
              <w:t>4</w:t>
            </w:r>
            <w:r w:rsidRPr="00A318F4">
              <w:t>[i,4])</w:t>
            </w:r>
          </w:p>
        </w:tc>
      </w:tr>
      <w:tr w:rsidR="00C7211D" w:rsidRPr="00A318F4" w14:paraId="4A0145E9" w14:textId="77777777" w:rsidTr="00FE56B6">
        <w:trPr>
          <w:jc w:val="center"/>
        </w:trPr>
        <w:tc>
          <w:tcPr>
            <w:tcW w:w="1134" w:type="dxa"/>
          </w:tcPr>
          <w:p w14:paraId="6403E5FC" w14:textId="77777777" w:rsidR="00C7211D" w:rsidRPr="00A318F4" w:rsidRDefault="00C7211D" w:rsidP="00FE56B6">
            <w:pPr>
              <w:pStyle w:val="Tabletext"/>
              <w:jc w:val="center"/>
            </w:pPr>
            <w:r w:rsidRPr="00A318F4">
              <w:t>0</w:t>
            </w:r>
          </w:p>
        </w:tc>
        <w:tc>
          <w:tcPr>
            <w:tcW w:w="2268" w:type="dxa"/>
          </w:tcPr>
          <w:p w14:paraId="049AE0D2" w14:textId="77777777" w:rsidR="00C7211D" w:rsidRPr="00A318F4" w:rsidRDefault="00C7211D" w:rsidP="00FE56B6">
            <w:pPr>
              <w:pStyle w:val="Tabletext"/>
              <w:jc w:val="left"/>
            </w:pPr>
            <w:r w:rsidRPr="00A318F4">
              <w:t>RmsModDiff</w:t>
            </w:r>
            <w:r w:rsidRPr="00A318F4">
              <w:rPr>
                <w:position w:val="-4"/>
                <w:sz w:val="14"/>
              </w:rPr>
              <w:t>A</w:t>
            </w:r>
          </w:p>
        </w:tc>
        <w:tc>
          <w:tcPr>
            <w:tcW w:w="1247" w:type="dxa"/>
          </w:tcPr>
          <w:p w14:paraId="44AF9DD3" w14:textId="77777777" w:rsidR="00C7211D" w:rsidRPr="00A318F4" w:rsidRDefault="00C7211D" w:rsidP="00FE56B6">
            <w:pPr>
              <w:pStyle w:val="Tabletext"/>
              <w:jc w:val="center"/>
            </w:pPr>
            <w:r w:rsidRPr="00A318F4">
              <w:t>21.211773</w:t>
            </w:r>
          </w:p>
        </w:tc>
        <w:tc>
          <w:tcPr>
            <w:tcW w:w="1247" w:type="dxa"/>
            <w:tcMar>
              <w:left w:w="57" w:type="dxa"/>
              <w:right w:w="57" w:type="dxa"/>
            </w:tcMar>
          </w:tcPr>
          <w:p w14:paraId="204670B6" w14:textId="77777777" w:rsidR="00C7211D" w:rsidRPr="00A318F4" w:rsidRDefault="00C7211D" w:rsidP="00FE56B6">
            <w:pPr>
              <w:pStyle w:val="Tabletext"/>
              <w:jc w:val="center"/>
            </w:pPr>
            <w:r w:rsidRPr="00A318F4">
              <w:t>–39.913052</w:t>
            </w:r>
          </w:p>
        </w:tc>
        <w:tc>
          <w:tcPr>
            <w:tcW w:w="1247" w:type="dxa"/>
          </w:tcPr>
          <w:p w14:paraId="495EAD6A" w14:textId="77777777" w:rsidR="00C7211D" w:rsidRPr="00A318F4" w:rsidRDefault="00C7211D" w:rsidP="00FE56B6">
            <w:pPr>
              <w:pStyle w:val="Tabletext"/>
              <w:jc w:val="center"/>
            </w:pPr>
            <w:r w:rsidRPr="00A318F4">
              <w:t>–1.382553</w:t>
            </w:r>
          </w:p>
        </w:tc>
        <w:tc>
          <w:tcPr>
            <w:tcW w:w="1247" w:type="dxa"/>
            <w:tcMar>
              <w:left w:w="57" w:type="dxa"/>
              <w:right w:w="57" w:type="dxa"/>
            </w:tcMar>
          </w:tcPr>
          <w:p w14:paraId="502F974B" w14:textId="77777777" w:rsidR="00C7211D" w:rsidRPr="00A318F4" w:rsidRDefault="00C7211D" w:rsidP="00FE56B6">
            <w:pPr>
              <w:pStyle w:val="Tabletext"/>
              <w:jc w:val="center"/>
            </w:pPr>
            <w:r w:rsidRPr="00A318F4">
              <w:t>–14.545348</w:t>
            </w:r>
          </w:p>
        </w:tc>
        <w:tc>
          <w:tcPr>
            <w:tcW w:w="1247" w:type="dxa"/>
          </w:tcPr>
          <w:p w14:paraId="4CCC05A4" w14:textId="77777777" w:rsidR="00C7211D" w:rsidRPr="00A318F4" w:rsidRDefault="00C7211D" w:rsidP="00FE56B6">
            <w:pPr>
              <w:pStyle w:val="Tabletext"/>
              <w:jc w:val="center"/>
            </w:pPr>
            <w:r w:rsidRPr="00A318F4">
              <w:t>–0.320899</w:t>
            </w:r>
          </w:p>
        </w:tc>
      </w:tr>
      <w:tr w:rsidR="00C7211D" w:rsidRPr="00A318F4" w14:paraId="51328FB7" w14:textId="77777777" w:rsidTr="00994DEF">
        <w:trPr>
          <w:jc w:val="center"/>
        </w:trPr>
        <w:tc>
          <w:tcPr>
            <w:tcW w:w="1134" w:type="dxa"/>
          </w:tcPr>
          <w:p w14:paraId="2DE3D39D" w14:textId="77777777" w:rsidR="00C7211D" w:rsidRPr="00A318F4" w:rsidRDefault="00C7211D" w:rsidP="00FE56B6">
            <w:pPr>
              <w:pStyle w:val="Tabletext"/>
              <w:jc w:val="center"/>
            </w:pPr>
            <w:r w:rsidRPr="00A318F4">
              <w:t>1</w:t>
            </w:r>
          </w:p>
        </w:tc>
        <w:tc>
          <w:tcPr>
            <w:tcW w:w="2268" w:type="dxa"/>
          </w:tcPr>
          <w:p w14:paraId="1839EAF4" w14:textId="77777777" w:rsidR="00C7211D" w:rsidRPr="00A318F4" w:rsidRDefault="00C7211D" w:rsidP="00FE56B6">
            <w:pPr>
              <w:pStyle w:val="Tabletext"/>
              <w:jc w:val="left"/>
            </w:pPr>
            <w:r w:rsidRPr="00A318F4">
              <w:t>RmsNoiseLoudAsym</w:t>
            </w:r>
            <w:r w:rsidRPr="00A318F4">
              <w:rPr>
                <w:position w:val="-4"/>
                <w:sz w:val="14"/>
              </w:rPr>
              <w:t>A</w:t>
            </w:r>
          </w:p>
        </w:tc>
        <w:tc>
          <w:tcPr>
            <w:tcW w:w="1247" w:type="dxa"/>
          </w:tcPr>
          <w:p w14:paraId="00F75FF9" w14:textId="77777777" w:rsidR="00C7211D" w:rsidRPr="00A318F4" w:rsidRDefault="00C7211D" w:rsidP="00FE56B6">
            <w:pPr>
              <w:pStyle w:val="Tabletext"/>
              <w:jc w:val="center"/>
            </w:pPr>
            <w:r w:rsidRPr="00A318F4">
              <w:t>–8.981803</w:t>
            </w:r>
          </w:p>
        </w:tc>
        <w:tc>
          <w:tcPr>
            <w:tcW w:w="1247" w:type="dxa"/>
          </w:tcPr>
          <w:p w14:paraId="2D2971F4" w14:textId="77777777" w:rsidR="00C7211D" w:rsidRPr="00A318F4" w:rsidRDefault="00C7211D" w:rsidP="00FE56B6">
            <w:pPr>
              <w:pStyle w:val="Tabletext"/>
              <w:jc w:val="center"/>
            </w:pPr>
            <w:r w:rsidRPr="00A318F4">
              <w:t>19.956049</w:t>
            </w:r>
          </w:p>
        </w:tc>
        <w:tc>
          <w:tcPr>
            <w:tcW w:w="1247" w:type="dxa"/>
          </w:tcPr>
          <w:p w14:paraId="2A0574B6" w14:textId="77777777" w:rsidR="00C7211D" w:rsidRPr="00A318F4" w:rsidRDefault="00C7211D" w:rsidP="00FE56B6">
            <w:pPr>
              <w:pStyle w:val="Tabletext"/>
              <w:jc w:val="center"/>
            </w:pPr>
            <w:r w:rsidRPr="00A318F4">
              <w:t>0.935389</w:t>
            </w:r>
          </w:p>
        </w:tc>
        <w:tc>
          <w:tcPr>
            <w:tcW w:w="1247" w:type="dxa"/>
          </w:tcPr>
          <w:p w14:paraId="2E5B2BA5" w14:textId="77777777" w:rsidR="00C7211D" w:rsidRPr="00A318F4" w:rsidRDefault="00C7211D" w:rsidP="00FE56B6">
            <w:pPr>
              <w:pStyle w:val="Tabletext"/>
              <w:jc w:val="center"/>
            </w:pPr>
            <w:r w:rsidRPr="00A318F4">
              <w:t>–1.686586</w:t>
            </w:r>
          </w:p>
        </w:tc>
        <w:tc>
          <w:tcPr>
            <w:tcW w:w="1247" w:type="dxa"/>
          </w:tcPr>
          <w:p w14:paraId="7AA619A4" w14:textId="77777777" w:rsidR="00C7211D" w:rsidRPr="00A318F4" w:rsidRDefault="00C7211D" w:rsidP="00FE56B6">
            <w:pPr>
              <w:pStyle w:val="Tabletext"/>
              <w:jc w:val="center"/>
            </w:pPr>
            <w:r w:rsidRPr="00A318F4">
              <w:t>–3.238586</w:t>
            </w:r>
          </w:p>
        </w:tc>
      </w:tr>
      <w:tr w:rsidR="00C7211D" w:rsidRPr="00A318F4" w14:paraId="7E0CEA4A" w14:textId="77777777" w:rsidTr="00994DEF">
        <w:trPr>
          <w:jc w:val="center"/>
        </w:trPr>
        <w:tc>
          <w:tcPr>
            <w:tcW w:w="1134" w:type="dxa"/>
          </w:tcPr>
          <w:p w14:paraId="1BC04DB4" w14:textId="77777777" w:rsidR="00C7211D" w:rsidRPr="00A318F4" w:rsidRDefault="00C7211D" w:rsidP="00FE56B6">
            <w:pPr>
              <w:pStyle w:val="Tabletext"/>
              <w:jc w:val="center"/>
            </w:pPr>
            <w:r w:rsidRPr="00A318F4">
              <w:t>2</w:t>
            </w:r>
          </w:p>
        </w:tc>
        <w:tc>
          <w:tcPr>
            <w:tcW w:w="2268" w:type="dxa"/>
          </w:tcPr>
          <w:p w14:paraId="3B71AD49" w14:textId="77777777" w:rsidR="00C7211D" w:rsidRPr="00A318F4" w:rsidRDefault="00C7211D" w:rsidP="00FE56B6">
            <w:pPr>
              <w:pStyle w:val="Tabletext"/>
              <w:jc w:val="left"/>
            </w:pPr>
            <w:r w:rsidRPr="00A318F4">
              <w:t>Segmental NMR</w:t>
            </w:r>
            <w:r w:rsidRPr="00A318F4">
              <w:rPr>
                <w:position w:val="-4"/>
                <w:sz w:val="14"/>
              </w:rPr>
              <w:t>B</w:t>
            </w:r>
          </w:p>
        </w:tc>
        <w:tc>
          <w:tcPr>
            <w:tcW w:w="1247" w:type="dxa"/>
          </w:tcPr>
          <w:p w14:paraId="13119A85" w14:textId="77777777" w:rsidR="00C7211D" w:rsidRPr="00A318F4" w:rsidRDefault="00C7211D" w:rsidP="00FE56B6">
            <w:pPr>
              <w:pStyle w:val="Tabletext"/>
              <w:jc w:val="center"/>
            </w:pPr>
            <w:r w:rsidRPr="00A318F4">
              <w:t>1.633830</w:t>
            </w:r>
          </w:p>
        </w:tc>
        <w:tc>
          <w:tcPr>
            <w:tcW w:w="1247" w:type="dxa"/>
          </w:tcPr>
          <w:p w14:paraId="2561A15B" w14:textId="77777777" w:rsidR="00C7211D" w:rsidRPr="00A318F4" w:rsidRDefault="00C7211D" w:rsidP="00FE56B6">
            <w:pPr>
              <w:pStyle w:val="Tabletext"/>
              <w:jc w:val="center"/>
            </w:pPr>
            <w:r w:rsidRPr="00A318F4">
              <w:t>–2.877505</w:t>
            </w:r>
          </w:p>
        </w:tc>
        <w:tc>
          <w:tcPr>
            <w:tcW w:w="1247" w:type="dxa"/>
          </w:tcPr>
          <w:p w14:paraId="2D77ED03" w14:textId="77777777" w:rsidR="00C7211D" w:rsidRPr="00A318F4" w:rsidRDefault="00C7211D" w:rsidP="00FE56B6">
            <w:pPr>
              <w:pStyle w:val="Tabletext"/>
              <w:jc w:val="center"/>
            </w:pPr>
            <w:r w:rsidRPr="00A318F4">
              <w:t>–7.442935</w:t>
            </w:r>
          </w:p>
        </w:tc>
        <w:tc>
          <w:tcPr>
            <w:tcW w:w="1247" w:type="dxa"/>
          </w:tcPr>
          <w:p w14:paraId="6CCC5478" w14:textId="77777777" w:rsidR="00C7211D" w:rsidRPr="00A318F4" w:rsidRDefault="00C7211D" w:rsidP="00FE56B6">
            <w:pPr>
              <w:pStyle w:val="Tabletext"/>
              <w:jc w:val="center"/>
            </w:pPr>
            <w:r w:rsidRPr="00A318F4">
              <w:t>5.606502</w:t>
            </w:r>
          </w:p>
        </w:tc>
        <w:tc>
          <w:tcPr>
            <w:tcW w:w="1247" w:type="dxa"/>
          </w:tcPr>
          <w:p w14:paraId="75D16B43" w14:textId="77777777" w:rsidR="00C7211D" w:rsidRPr="00A318F4" w:rsidRDefault="00C7211D" w:rsidP="00FE56B6">
            <w:pPr>
              <w:pStyle w:val="Tabletext"/>
              <w:jc w:val="center"/>
            </w:pPr>
            <w:r w:rsidRPr="00A318F4">
              <w:t>–1.783120</w:t>
            </w:r>
          </w:p>
        </w:tc>
      </w:tr>
      <w:tr w:rsidR="00C7211D" w:rsidRPr="00A318F4" w14:paraId="4AE4EDDD" w14:textId="77777777" w:rsidTr="00994DEF">
        <w:trPr>
          <w:jc w:val="center"/>
        </w:trPr>
        <w:tc>
          <w:tcPr>
            <w:tcW w:w="1134" w:type="dxa"/>
          </w:tcPr>
          <w:p w14:paraId="508509F3" w14:textId="77777777" w:rsidR="00C7211D" w:rsidRPr="00A318F4" w:rsidRDefault="00C7211D" w:rsidP="00FE56B6">
            <w:pPr>
              <w:pStyle w:val="Tabletext"/>
              <w:jc w:val="center"/>
            </w:pPr>
            <w:r w:rsidRPr="00A318F4">
              <w:t>3</w:t>
            </w:r>
          </w:p>
        </w:tc>
        <w:tc>
          <w:tcPr>
            <w:tcW w:w="2268" w:type="dxa"/>
          </w:tcPr>
          <w:p w14:paraId="1ADB8CDE" w14:textId="77777777" w:rsidR="00C7211D" w:rsidRPr="00A318F4" w:rsidRDefault="00C7211D" w:rsidP="00FE56B6">
            <w:pPr>
              <w:pStyle w:val="Tabletext"/>
              <w:jc w:val="left"/>
            </w:pPr>
            <w:r w:rsidRPr="00A318F4">
              <w:t>EHS</w:t>
            </w:r>
            <w:r w:rsidRPr="00A318F4">
              <w:rPr>
                <w:position w:val="-4"/>
                <w:sz w:val="14"/>
              </w:rPr>
              <w:t>B</w:t>
            </w:r>
          </w:p>
        </w:tc>
        <w:tc>
          <w:tcPr>
            <w:tcW w:w="1247" w:type="dxa"/>
          </w:tcPr>
          <w:p w14:paraId="73B7CF1A" w14:textId="77777777" w:rsidR="00C7211D" w:rsidRPr="00A318F4" w:rsidRDefault="00C7211D" w:rsidP="00FE56B6">
            <w:pPr>
              <w:pStyle w:val="Tabletext"/>
              <w:jc w:val="center"/>
            </w:pPr>
            <w:r w:rsidRPr="00A318F4">
              <w:t>6.103821</w:t>
            </w:r>
          </w:p>
        </w:tc>
        <w:tc>
          <w:tcPr>
            <w:tcW w:w="1247" w:type="dxa"/>
          </w:tcPr>
          <w:p w14:paraId="6D9109F6" w14:textId="77777777" w:rsidR="00C7211D" w:rsidRPr="00A318F4" w:rsidRDefault="00C7211D" w:rsidP="00FE56B6">
            <w:pPr>
              <w:pStyle w:val="Tabletext"/>
              <w:jc w:val="center"/>
            </w:pPr>
            <w:r w:rsidRPr="00A318F4">
              <w:t>19.587435</w:t>
            </w:r>
          </w:p>
        </w:tc>
        <w:tc>
          <w:tcPr>
            <w:tcW w:w="1247" w:type="dxa"/>
          </w:tcPr>
          <w:p w14:paraId="70380366" w14:textId="77777777" w:rsidR="00C7211D" w:rsidRPr="00A318F4" w:rsidRDefault="00C7211D" w:rsidP="00FE56B6">
            <w:pPr>
              <w:pStyle w:val="Tabletext"/>
              <w:jc w:val="center"/>
            </w:pPr>
            <w:r w:rsidRPr="00A318F4">
              <w:t>–0.240284</w:t>
            </w:r>
          </w:p>
        </w:tc>
        <w:tc>
          <w:tcPr>
            <w:tcW w:w="1247" w:type="dxa"/>
          </w:tcPr>
          <w:p w14:paraId="2FE74296" w14:textId="77777777" w:rsidR="00C7211D" w:rsidRPr="00A318F4" w:rsidRDefault="00C7211D" w:rsidP="00FE56B6">
            <w:pPr>
              <w:pStyle w:val="Tabletext"/>
              <w:jc w:val="center"/>
            </w:pPr>
            <w:r w:rsidRPr="00A318F4">
              <w:t>1.088213</w:t>
            </w:r>
          </w:p>
        </w:tc>
        <w:tc>
          <w:tcPr>
            <w:tcW w:w="1247" w:type="dxa"/>
          </w:tcPr>
          <w:p w14:paraId="55F248EF" w14:textId="77777777" w:rsidR="00C7211D" w:rsidRPr="00A318F4" w:rsidRDefault="00C7211D" w:rsidP="00FE56B6">
            <w:pPr>
              <w:pStyle w:val="Tabletext"/>
              <w:jc w:val="center"/>
            </w:pPr>
            <w:r w:rsidRPr="00A318F4">
              <w:t>–0.511314</w:t>
            </w:r>
          </w:p>
        </w:tc>
      </w:tr>
      <w:tr w:rsidR="00C7211D" w:rsidRPr="00A318F4" w14:paraId="7F276151" w14:textId="77777777" w:rsidTr="00FE56B6">
        <w:trPr>
          <w:jc w:val="center"/>
        </w:trPr>
        <w:tc>
          <w:tcPr>
            <w:tcW w:w="1134" w:type="dxa"/>
          </w:tcPr>
          <w:p w14:paraId="4B86067C" w14:textId="77777777" w:rsidR="00C7211D" w:rsidRPr="00A318F4" w:rsidRDefault="00C7211D" w:rsidP="00FE56B6">
            <w:pPr>
              <w:pStyle w:val="Tabletext"/>
              <w:jc w:val="center"/>
            </w:pPr>
            <w:r w:rsidRPr="00A318F4">
              <w:lastRenderedPageBreak/>
              <w:t>4</w:t>
            </w:r>
          </w:p>
        </w:tc>
        <w:tc>
          <w:tcPr>
            <w:tcW w:w="2268" w:type="dxa"/>
          </w:tcPr>
          <w:p w14:paraId="6FB39CA9" w14:textId="77777777" w:rsidR="00C7211D" w:rsidRPr="00A318F4" w:rsidRDefault="00C7211D" w:rsidP="00FE56B6">
            <w:pPr>
              <w:pStyle w:val="Tabletext"/>
              <w:jc w:val="left"/>
            </w:pPr>
            <w:r w:rsidRPr="00A318F4">
              <w:t>AvgLinDist</w:t>
            </w:r>
            <w:r w:rsidRPr="00A318F4">
              <w:rPr>
                <w:position w:val="-4"/>
                <w:sz w:val="14"/>
              </w:rPr>
              <w:t>A</w:t>
            </w:r>
          </w:p>
        </w:tc>
        <w:tc>
          <w:tcPr>
            <w:tcW w:w="1247" w:type="dxa"/>
          </w:tcPr>
          <w:p w14:paraId="588DE286" w14:textId="77777777" w:rsidR="00C7211D" w:rsidRPr="00A318F4" w:rsidRDefault="00C7211D" w:rsidP="00FE56B6">
            <w:pPr>
              <w:pStyle w:val="Tabletext"/>
              <w:jc w:val="center"/>
            </w:pPr>
            <w:r w:rsidRPr="00A318F4">
              <w:t>11.556344</w:t>
            </w:r>
          </w:p>
        </w:tc>
        <w:tc>
          <w:tcPr>
            <w:tcW w:w="1247" w:type="dxa"/>
          </w:tcPr>
          <w:p w14:paraId="56381482" w14:textId="77777777" w:rsidR="00C7211D" w:rsidRPr="00A318F4" w:rsidRDefault="00C7211D" w:rsidP="00FE56B6">
            <w:pPr>
              <w:pStyle w:val="Tabletext"/>
              <w:jc w:val="center"/>
            </w:pPr>
            <w:r w:rsidRPr="00A318F4">
              <w:t>3.892028</w:t>
            </w:r>
          </w:p>
        </w:tc>
        <w:tc>
          <w:tcPr>
            <w:tcW w:w="1247" w:type="dxa"/>
          </w:tcPr>
          <w:p w14:paraId="4077934C" w14:textId="77777777" w:rsidR="00C7211D" w:rsidRPr="00A318F4" w:rsidRDefault="00C7211D" w:rsidP="00FE56B6">
            <w:pPr>
              <w:pStyle w:val="Tabletext"/>
              <w:jc w:val="center"/>
            </w:pPr>
            <w:r w:rsidRPr="00A318F4">
              <w:t>9.720441</w:t>
            </w:r>
          </w:p>
        </w:tc>
        <w:tc>
          <w:tcPr>
            <w:tcW w:w="1247" w:type="dxa"/>
          </w:tcPr>
          <w:p w14:paraId="465A9CCE" w14:textId="77777777" w:rsidR="00C7211D" w:rsidRPr="00A318F4" w:rsidRDefault="00C7211D" w:rsidP="00FE56B6">
            <w:pPr>
              <w:pStyle w:val="Tabletext"/>
              <w:jc w:val="center"/>
            </w:pPr>
            <w:r w:rsidRPr="00A318F4">
              <w:t>–3.287205</w:t>
            </w:r>
          </w:p>
        </w:tc>
        <w:tc>
          <w:tcPr>
            <w:tcW w:w="1247" w:type="dxa"/>
            <w:tcMar>
              <w:left w:w="57" w:type="dxa"/>
              <w:right w:w="57" w:type="dxa"/>
            </w:tcMar>
          </w:tcPr>
          <w:p w14:paraId="1D3E6EA5" w14:textId="77777777" w:rsidR="00C7211D" w:rsidRPr="00A318F4" w:rsidRDefault="00C7211D" w:rsidP="00FE56B6">
            <w:pPr>
              <w:pStyle w:val="Tabletext"/>
              <w:jc w:val="center"/>
            </w:pPr>
            <w:r w:rsidRPr="00A318F4">
              <w:t>–11.031250</w:t>
            </w:r>
          </w:p>
        </w:tc>
      </w:tr>
      <w:tr w:rsidR="00C7211D" w:rsidRPr="00A318F4" w14:paraId="00279F6E" w14:textId="77777777" w:rsidTr="00994DEF">
        <w:trPr>
          <w:jc w:val="center"/>
        </w:trPr>
        <w:tc>
          <w:tcPr>
            <w:tcW w:w="1134" w:type="dxa"/>
          </w:tcPr>
          <w:p w14:paraId="24CD552B" w14:textId="77777777" w:rsidR="00C7211D" w:rsidRPr="00A318F4" w:rsidRDefault="00C7211D" w:rsidP="00FE56B6">
            <w:pPr>
              <w:pStyle w:val="Tabletext"/>
              <w:jc w:val="center"/>
            </w:pPr>
            <w:r w:rsidRPr="00A318F4">
              <w:t>5</w:t>
            </w:r>
          </w:p>
        </w:tc>
        <w:tc>
          <w:tcPr>
            <w:tcW w:w="2268" w:type="dxa"/>
          </w:tcPr>
          <w:p w14:paraId="74490618" w14:textId="77777777" w:rsidR="00C7211D" w:rsidRPr="00A318F4" w:rsidRDefault="00C7211D" w:rsidP="00FE56B6">
            <w:pPr>
              <w:pStyle w:val="Tabletext"/>
              <w:jc w:val="left"/>
            </w:pPr>
            <w:r w:rsidRPr="00A318F4">
              <w:t>bias</w:t>
            </w:r>
          </w:p>
        </w:tc>
        <w:tc>
          <w:tcPr>
            <w:tcW w:w="1247" w:type="dxa"/>
          </w:tcPr>
          <w:p w14:paraId="307BBEC1" w14:textId="77777777" w:rsidR="00C7211D" w:rsidRPr="00A318F4" w:rsidRDefault="00C7211D" w:rsidP="00FE56B6">
            <w:pPr>
              <w:pStyle w:val="Tabletext"/>
              <w:jc w:val="center"/>
            </w:pPr>
            <w:r w:rsidRPr="00A318F4">
              <w:t>1.330890</w:t>
            </w:r>
          </w:p>
        </w:tc>
        <w:tc>
          <w:tcPr>
            <w:tcW w:w="1247" w:type="dxa"/>
          </w:tcPr>
          <w:p w14:paraId="1651CBA8" w14:textId="77777777" w:rsidR="00C7211D" w:rsidRPr="00A318F4" w:rsidRDefault="00C7211D" w:rsidP="00FE56B6">
            <w:pPr>
              <w:pStyle w:val="Tabletext"/>
              <w:jc w:val="center"/>
            </w:pPr>
            <w:r w:rsidRPr="00A318F4">
              <w:t>2.686103</w:t>
            </w:r>
          </w:p>
        </w:tc>
        <w:tc>
          <w:tcPr>
            <w:tcW w:w="1247" w:type="dxa"/>
          </w:tcPr>
          <w:p w14:paraId="5AFEA1D4" w14:textId="77777777" w:rsidR="00C7211D" w:rsidRPr="00A318F4" w:rsidRDefault="00C7211D" w:rsidP="00FE56B6">
            <w:pPr>
              <w:pStyle w:val="Tabletext"/>
              <w:jc w:val="center"/>
            </w:pPr>
            <w:r w:rsidRPr="00A318F4">
              <w:t>2.096598</w:t>
            </w:r>
          </w:p>
        </w:tc>
        <w:tc>
          <w:tcPr>
            <w:tcW w:w="1247" w:type="dxa"/>
          </w:tcPr>
          <w:p w14:paraId="75932BE3" w14:textId="77777777" w:rsidR="00C7211D" w:rsidRPr="00A318F4" w:rsidRDefault="00C7211D" w:rsidP="00FE56B6">
            <w:pPr>
              <w:pStyle w:val="Tabletext"/>
              <w:jc w:val="center"/>
            </w:pPr>
            <w:r w:rsidRPr="00A318F4">
              <w:t>–1.327851</w:t>
            </w:r>
          </w:p>
        </w:tc>
        <w:tc>
          <w:tcPr>
            <w:tcW w:w="1247" w:type="dxa"/>
          </w:tcPr>
          <w:p w14:paraId="2A07968E" w14:textId="77777777" w:rsidR="00C7211D" w:rsidRPr="00A318F4" w:rsidRDefault="00C7211D" w:rsidP="00FE56B6">
            <w:pPr>
              <w:pStyle w:val="Tabletext"/>
              <w:jc w:val="center"/>
            </w:pPr>
            <w:r w:rsidRPr="00A318F4">
              <w:t>3.087055</w:t>
            </w:r>
          </w:p>
        </w:tc>
      </w:tr>
    </w:tbl>
    <w:p w14:paraId="0B1BEA46" w14:textId="77777777" w:rsidR="00C7211D" w:rsidRPr="00B57BD2" w:rsidRDefault="00C7211D" w:rsidP="00B57BD2">
      <w:pPr>
        <w:pStyle w:val="Tablefin"/>
      </w:pPr>
    </w:p>
    <w:p w14:paraId="48F73275" w14:textId="77777777" w:rsidR="00C7211D" w:rsidRPr="00A318F4" w:rsidRDefault="00C7211D" w:rsidP="00B57BD2">
      <w:pPr>
        <w:pStyle w:val="TableNo"/>
      </w:pPr>
      <w:r w:rsidRPr="00B57BD2">
        <w:t>TABLE</w:t>
      </w:r>
      <w:r w:rsidRPr="00A318F4">
        <w:t xml:space="preserve">  20</w:t>
      </w:r>
    </w:p>
    <w:p w14:paraId="4E578F1B" w14:textId="77777777" w:rsidR="00C7211D" w:rsidRPr="004D2D2B" w:rsidRDefault="00C7211D" w:rsidP="00B57BD2">
      <w:pPr>
        <w:pStyle w:val="Tabletitle"/>
        <w:rPr>
          <w:lang w:val="en-GB"/>
        </w:rPr>
      </w:pPr>
      <w:r w:rsidRPr="004D2D2B">
        <w:rPr>
          <w:lang w:val="en-GB"/>
        </w:rPr>
        <w:t>Weights for the output node of the Advanced Version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6"/>
        <w:gridCol w:w="1606"/>
        <w:gridCol w:w="1607"/>
        <w:gridCol w:w="1607"/>
        <w:gridCol w:w="1607"/>
      </w:tblGrid>
      <w:tr w:rsidR="00C7211D" w:rsidRPr="00B57BD2" w14:paraId="0128191C" w14:textId="77777777" w:rsidTr="00B57BD2">
        <w:trPr>
          <w:tblHeader/>
          <w:jc w:val="center"/>
        </w:trPr>
        <w:tc>
          <w:tcPr>
            <w:tcW w:w="1276" w:type="dxa"/>
          </w:tcPr>
          <w:p w14:paraId="1019DCD9" w14:textId="77777777" w:rsidR="00C7211D" w:rsidRPr="00B57BD2" w:rsidRDefault="00C7211D" w:rsidP="00B57BD2">
            <w:pPr>
              <w:pStyle w:val="Tablehead"/>
            </w:pPr>
            <w:r w:rsidRPr="00B57BD2">
              <w:t>node 1</w:t>
            </w:r>
            <w:r w:rsidRPr="00B57BD2">
              <w:br/>
              <w:t>(w</w:t>
            </w:r>
            <w:r w:rsidRPr="00B57BD2">
              <w:rPr>
                <w:rFonts w:ascii="Times New Roman Bold" w:hAnsi="Times New Roman Bold"/>
                <w:vertAlign w:val="subscript"/>
              </w:rPr>
              <w:t>x</w:t>
            </w:r>
            <w:r w:rsidRPr="00B57BD2">
              <w:t>[i,0])</w:t>
            </w:r>
          </w:p>
        </w:tc>
        <w:tc>
          <w:tcPr>
            <w:tcW w:w="1276" w:type="dxa"/>
          </w:tcPr>
          <w:p w14:paraId="4B3A22BC" w14:textId="77777777" w:rsidR="00C7211D" w:rsidRPr="00B57BD2" w:rsidRDefault="00C7211D" w:rsidP="00B57BD2">
            <w:pPr>
              <w:pStyle w:val="Tablehead"/>
            </w:pPr>
            <w:r w:rsidRPr="00B57BD2">
              <w:t>node 2</w:t>
            </w:r>
            <w:r w:rsidRPr="00B57BD2">
              <w:br/>
              <w:t>(w</w:t>
            </w:r>
            <w:r w:rsidRPr="00B57BD2">
              <w:rPr>
                <w:rFonts w:ascii="Times New Roman Bold" w:hAnsi="Times New Roman Bold"/>
                <w:vertAlign w:val="subscript"/>
              </w:rPr>
              <w:t>x</w:t>
            </w:r>
            <w:r w:rsidRPr="00B57BD2">
              <w:t>[i,1])</w:t>
            </w:r>
          </w:p>
        </w:tc>
        <w:tc>
          <w:tcPr>
            <w:tcW w:w="1276" w:type="dxa"/>
          </w:tcPr>
          <w:p w14:paraId="10535F17" w14:textId="77777777" w:rsidR="00C7211D" w:rsidRPr="00B57BD2" w:rsidRDefault="00C7211D" w:rsidP="00B57BD2">
            <w:pPr>
              <w:pStyle w:val="Tablehead"/>
            </w:pPr>
            <w:r w:rsidRPr="00B57BD2">
              <w:t>node 3</w:t>
            </w:r>
            <w:r w:rsidRPr="00B57BD2">
              <w:br/>
              <w:t>(w</w:t>
            </w:r>
            <w:r w:rsidRPr="00B57BD2">
              <w:rPr>
                <w:rFonts w:ascii="Times New Roman Bold" w:hAnsi="Times New Roman Bold"/>
                <w:vertAlign w:val="subscript"/>
              </w:rPr>
              <w:t>x</w:t>
            </w:r>
            <w:r w:rsidRPr="00B57BD2">
              <w:t>[i,2])</w:t>
            </w:r>
          </w:p>
        </w:tc>
        <w:tc>
          <w:tcPr>
            <w:tcW w:w="1276" w:type="dxa"/>
          </w:tcPr>
          <w:p w14:paraId="6973B232" w14:textId="77777777" w:rsidR="00C7211D" w:rsidRPr="00B57BD2" w:rsidRDefault="00C7211D" w:rsidP="00B57BD2">
            <w:pPr>
              <w:pStyle w:val="Tablehead"/>
            </w:pPr>
            <w:r w:rsidRPr="00B57BD2">
              <w:t>node 4</w:t>
            </w:r>
            <w:r w:rsidRPr="00B57BD2">
              <w:br/>
              <w:t>(w</w:t>
            </w:r>
            <w:r w:rsidRPr="00B57BD2">
              <w:rPr>
                <w:rFonts w:ascii="Times New Roman Bold" w:hAnsi="Times New Roman Bold"/>
                <w:vertAlign w:val="subscript"/>
              </w:rPr>
              <w:t>x</w:t>
            </w:r>
            <w:r w:rsidRPr="00B57BD2">
              <w:t>[i,3])</w:t>
            </w:r>
          </w:p>
        </w:tc>
        <w:tc>
          <w:tcPr>
            <w:tcW w:w="1276" w:type="dxa"/>
          </w:tcPr>
          <w:p w14:paraId="168814E3" w14:textId="77777777" w:rsidR="00C7211D" w:rsidRPr="00B57BD2" w:rsidRDefault="00C7211D" w:rsidP="00B57BD2">
            <w:pPr>
              <w:pStyle w:val="Tablehead"/>
            </w:pPr>
            <w:r w:rsidRPr="00B57BD2">
              <w:t>node 5</w:t>
            </w:r>
            <w:r w:rsidRPr="00B57BD2">
              <w:br/>
              <w:t>(w</w:t>
            </w:r>
            <w:r w:rsidRPr="00B57BD2">
              <w:rPr>
                <w:rFonts w:ascii="Times New Roman Bold" w:hAnsi="Times New Roman Bold"/>
                <w:vertAlign w:val="subscript"/>
              </w:rPr>
              <w:t>4</w:t>
            </w:r>
            <w:r w:rsidRPr="00B57BD2">
              <w:t>[i,4])</w:t>
            </w:r>
          </w:p>
        </w:tc>
        <w:tc>
          <w:tcPr>
            <w:tcW w:w="1276" w:type="dxa"/>
          </w:tcPr>
          <w:p w14:paraId="7D961171" w14:textId="77777777" w:rsidR="00C7211D" w:rsidRPr="00B57BD2" w:rsidRDefault="00C7211D" w:rsidP="00B57BD2">
            <w:pPr>
              <w:pStyle w:val="Tablehead"/>
            </w:pPr>
            <w:r w:rsidRPr="00B57BD2">
              <w:t>bias</w:t>
            </w:r>
            <w:r w:rsidRPr="00B57BD2">
              <w:br/>
              <w:t>(w</w:t>
            </w:r>
            <w:r w:rsidRPr="00B57BD2">
              <w:rPr>
                <w:rFonts w:ascii="Times New Roman Bold" w:hAnsi="Times New Roman Bold"/>
                <w:vertAlign w:val="subscript"/>
              </w:rPr>
              <w:t>y</w:t>
            </w:r>
            <w:r w:rsidRPr="00B57BD2">
              <w:t>[5])</w:t>
            </w:r>
          </w:p>
        </w:tc>
      </w:tr>
      <w:tr w:rsidR="00C7211D" w:rsidRPr="00B57BD2" w14:paraId="03B67DF4" w14:textId="77777777" w:rsidTr="00B57BD2">
        <w:trPr>
          <w:jc w:val="center"/>
        </w:trPr>
        <w:tc>
          <w:tcPr>
            <w:tcW w:w="1276" w:type="dxa"/>
          </w:tcPr>
          <w:p w14:paraId="7A5800CA" w14:textId="77777777" w:rsidR="00C7211D" w:rsidRPr="00B57BD2" w:rsidRDefault="00C7211D" w:rsidP="00B57BD2">
            <w:pPr>
              <w:pStyle w:val="Tabletext"/>
              <w:jc w:val="center"/>
            </w:pPr>
            <w:r w:rsidRPr="00B57BD2">
              <w:t>–4.696996</w:t>
            </w:r>
          </w:p>
        </w:tc>
        <w:tc>
          <w:tcPr>
            <w:tcW w:w="1276" w:type="dxa"/>
          </w:tcPr>
          <w:p w14:paraId="1D233960" w14:textId="77777777" w:rsidR="00C7211D" w:rsidRPr="00B57BD2" w:rsidRDefault="00C7211D" w:rsidP="00B57BD2">
            <w:pPr>
              <w:pStyle w:val="Tabletext"/>
              <w:jc w:val="center"/>
            </w:pPr>
            <w:r w:rsidRPr="00B57BD2">
              <w:t>–3.289959</w:t>
            </w:r>
          </w:p>
        </w:tc>
        <w:tc>
          <w:tcPr>
            <w:tcW w:w="1276" w:type="dxa"/>
          </w:tcPr>
          <w:p w14:paraId="6B5CDDC8" w14:textId="77777777" w:rsidR="00C7211D" w:rsidRPr="00B57BD2" w:rsidRDefault="00C7211D" w:rsidP="00B57BD2">
            <w:pPr>
              <w:pStyle w:val="Tabletext"/>
              <w:jc w:val="center"/>
            </w:pPr>
            <w:r w:rsidRPr="00B57BD2">
              <w:t>7.004782</w:t>
            </w:r>
          </w:p>
        </w:tc>
        <w:tc>
          <w:tcPr>
            <w:tcW w:w="1276" w:type="dxa"/>
          </w:tcPr>
          <w:p w14:paraId="64B52D8D" w14:textId="77777777" w:rsidR="00C7211D" w:rsidRPr="00B57BD2" w:rsidRDefault="00C7211D" w:rsidP="00B57BD2">
            <w:pPr>
              <w:pStyle w:val="Tabletext"/>
              <w:jc w:val="center"/>
            </w:pPr>
            <w:r w:rsidRPr="00B57BD2">
              <w:t>6.651897</w:t>
            </w:r>
          </w:p>
        </w:tc>
        <w:tc>
          <w:tcPr>
            <w:tcW w:w="1276" w:type="dxa"/>
          </w:tcPr>
          <w:p w14:paraId="15A169A5" w14:textId="77777777" w:rsidR="00C7211D" w:rsidRPr="00B57BD2" w:rsidRDefault="00C7211D" w:rsidP="00B57BD2">
            <w:pPr>
              <w:pStyle w:val="Tabletext"/>
              <w:jc w:val="center"/>
            </w:pPr>
            <w:r w:rsidRPr="00B57BD2">
              <w:t>4.009144</w:t>
            </w:r>
          </w:p>
        </w:tc>
        <w:tc>
          <w:tcPr>
            <w:tcW w:w="1276" w:type="dxa"/>
          </w:tcPr>
          <w:p w14:paraId="6C5E963C" w14:textId="77777777" w:rsidR="00C7211D" w:rsidRPr="00B57BD2" w:rsidRDefault="00C7211D" w:rsidP="00B57BD2">
            <w:pPr>
              <w:pStyle w:val="Tabletext"/>
              <w:jc w:val="center"/>
            </w:pPr>
            <w:r w:rsidRPr="00B57BD2">
              <w:t>–1.360308</w:t>
            </w:r>
          </w:p>
        </w:tc>
      </w:tr>
    </w:tbl>
    <w:p w14:paraId="0B0A9A63" w14:textId="77777777" w:rsidR="00C7211D" w:rsidRPr="006E7780" w:rsidRDefault="00C7211D" w:rsidP="006E7780">
      <w:pPr>
        <w:pStyle w:val="Tablefin"/>
      </w:pPr>
    </w:p>
    <w:p w14:paraId="30D189E7" w14:textId="6610441D" w:rsidR="00C7211D" w:rsidRPr="00A318F4" w:rsidRDefault="00C7211D" w:rsidP="006E7780">
      <w:pPr>
        <w:pStyle w:val="TableNo"/>
      </w:pPr>
      <w:bookmarkStart w:id="547" w:name="_Toc415385285"/>
      <w:bookmarkStart w:id="548" w:name="_Toc425054168"/>
      <w:bookmarkStart w:id="549" w:name="_Toc415385274"/>
      <w:bookmarkStart w:id="550" w:name="_Toc412006281"/>
      <w:bookmarkStart w:id="551" w:name="_Toc414873028"/>
      <w:r w:rsidRPr="006E7780">
        <w:t>TABLE</w:t>
      </w:r>
      <w:r w:rsidRPr="00A318F4">
        <w:t xml:space="preserve">  21</w:t>
      </w:r>
    </w:p>
    <w:p w14:paraId="71A436C3" w14:textId="77777777" w:rsidR="00C7211D" w:rsidRPr="004D2D2B" w:rsidRDefault="00C7211D" w:rsidP="006E7780">
      <w:pPr>
        <w:pStyle w:val="Tabletitle"/>
        <w:rPr>
          <w:lang w:val="en-GB"/>
        </w:rPr>
      </w:pPr>
      <w:r w:rsidRPr="004D2D2B">
        <w:rPr>
          <w:lang w:val="en-GB"/>
        </w:rPr>
        <w:t>Scaling factors for the output of the Advanced Version</w:t>
      </w:r>
    </w:p>
    <w:tbl>
      <w:tblP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90"/>
        <w:gridCol w:w="1890"/>
        <w:gridCol w:w="1890"/>
      </w:tblGrid>
      <w:tr w:rsidR="00C7211D" w:rsidRPr="006E7780" w14:paraId="6F657D7D" w14:textId="77777777" w:rsidTr="006E7780">
        <w:trPr>
          <w:jc w:val="center"/>
        </w:trPr>
        <w:tc>
          <w:tcPr>
            <w:tcW w:w="1418" w:type="dxa"/>
          </w:tcPr>
          <w:p w14:paraId="43D5BA7F" w14:textId="77777777" w:rsidR="00C7211D" w:rsidRPr="004D2D2B" w:rsidRDefault="00C7211D" w:rsidP="006E7780">
            <w:pPr>
              <w:pStyle w:val="Tablehead"/>
              <w:rPr>
                <w:lang w:val="en-GB"/>
              </w:rPr>
            </w:pPr>
          </w:p>
        </w:tc>
        <w:tc>
          <w:tcPr>
            <w:tcW w:w="1418" w:type="dxa"/>
          </w:tcPr>
          <w:p w14:paraId="79606416" w14:textId="77777777" w:rsidR="00C7211D" w:rsidRPr="006E7780" w:rsidRDefault="00C7211D" w:rsidP="006E7780">
            <w:pPr>
              <w:pStyle w:val="Tablehead"/>
            </w:pPr>
            <w:r w:rsidRPr="006E7780">
              <w:t>b</w:t>
            </w:r>
            <w:r w:rsidRPr="006E7780">
              <w:rPr>
                <w:rFonts w:ascii="Times New Roman Bold" w:hAnsi="Times New Roman Bold"/>
                <w:b w:val="0"/>
                <w:bCs/>
                <w:vertAlign w:val="subscript"/>
              </w:rPr>
              <w:t>min</w:t>
            </w:r>
          </w:p>
        </w:tc>
        <w:tc>
          <w:tcPr>
            <w:tcW w:w="1418" w:type="dxa"/>
          </w:tcPr>
          <w:p w14:paraId="01ECAAEA" w14:textId="77777777" w:rsidR="00C7211D" w:rsidRPr="006E7780" w:rsidRDefault="00C7211D" w:rsidP="006E7780">
            <w:pPr>
              <w:pStyle w:val="Tablehead"/>
            </w:pPr>
            <w:r w:rsidRPr="006E7780">
              <w:t>b</w:t>
            </w:r>
            <w:r w:rsidRPr="006E7780">
              <w:rPr>
                <w:rFonts w:ascii="Times New Roman Bold" w:hAnsi="Times New Roman Bold"/>
                <w:b w:val="0"/>
                <w:bCs/>
                <w:vertAlign w:val="subscript"/>
              </w:rPr>
              <w:t>max</w:t>
            </w:r>
          </w:p>
        </w:tc>
      </w:tr>
      <w:tr w:rsidR="00C7211D" w:rsidRPr="006E7780" w14:paraId="2A256FFB" w14:textId="77777777" w:rsidTr="006E7780">
        <w:trPr>
          <w:jc w:val="center"/>
        </w:trPr>
        <w:tc>
          <w:tcPr>
            <w:tcW w:w="1418" w:type="dxa"/>
          </w:tcPr>
          <w:p w14:paraId="238C243E" w14:textId="77777777" w:rsidR="00C7211D" w:rsidRPr="006E7780" w:rsidRDefault="00C7211D" w:rsidP="006E7780">
            <w:pPr>
              <w:pStyle w:val="Tabletext"/>
              <w:jc w:val="center"/>
            </w:pPr>
            <w:r w:rsidRPr="006E7780">
              <w:t>ODG</w:t>
            </w:r>
          </w:p>
        </w:tc>
        <w:tc>
          <w:tcPr>
            <w:tcW w:w="1418" w:type="dxa"/>
          </w:tcPr>
          <w:p w14:paraId="5257246E" w14:textId="77777777" w:rsidR="00C7211D" w:rsidRPr="006E7780" w:rsidRDefault="00C7211D" w:rsidP="006E7780">
            <w:pPr>
              <w:pStyle w:val="Tabletext"/>
              <w:jc w:val="center"/>
            </w:pPr>
            <w:r w:rsidRPr="006E7780">
              <w:t>–3.98</w:t>
            </w:r>
          </w:p>
        </w:tc>
        <w:tc>
          <w:tcPr>
            <w:tcW w:w="1418" w:type="dxa"/>
          </w:tcPr>
          <w:p w14:paraId="741D7BDB" w14:textId="77777777" w:rsidR="00C7211D" w:rsidRPr="006E7780" w:rsidRDefault="00C7211D" w:rsidP="006E7780">
            <w:pPr>
              <w:pStyle w:val="Tabletext"/>
              <w:jc w:val="center"/>
            </w:pPr>
            <w:r w:rsidRPr="006E7780">
              <w:t>0.22</w:t>
            </w:r>
          </w:p>
        </w:tc>
      </w:tr>
    </w:tbl>
    <w:p w14:paraId="7945A78D" w14:textId="77777777" w:rsidR="00C7211D" w:rsidRPr="00FB2994" w:rsidRDefault="00C7211D" w:rsidP="00FB2994">
      <w:pPr>
        <w:pStyle w:val="Tablefin"/>
      </w:pPr>
    </w:p>
    <w:p w14:paraId="0039D558" w14:textId="77777777" w:rsidR="00C7211D" w:rsidRPr="00A318F4" w:rsidRDefault="00C7211D" w:rsidP="00C7211D">
      <w:pPr>
        <w:pStyle w:val="Heading1"/>
        <w:keepNext w:val="0"/>
        <w:keepLines w:val="0"/>
      </w:pPr>
      <w:bookmarkStart w:id="552" w:name="_Toc133255954"/>
      <w:bookmarkStart w:id="553" w:name="_Toc133301007"/>
      <w:r w:rsidRPr="00A318F4">
        <w:t>7</w:t>
      </w:r>
      <w:r w:rsidRPr="00A318F4">
        <w:tab/>
        <w:t>Conformance of implementations</w:t>
      </w:r>
      <w:bookmarkEnd w:id="547"/>
      <w:bookmarkEnd w:id="548"/>
      <w:bookmarkEnd w:id="552"/>
      <w:bookmarkEnd w:id="553"/>
    </w:p>
    <w:p w14:paraId="45BA5408" w14:textId="77777777" w:rsidR="00C7211D" w:rsidRPr="00A318F4" w:rsidRDefault="00C7211D" w:rsidP="00C7211D">
      <w:pPr>
        <w:pStyle w:val="Heading2"/>
        <w:keepNext w:val="0"/>
        <w:keepLines w:val="0"/>
      </w:pPr>
      <w:bookmarkStart w:id="554" w:name="_Toc411998576"/>
      <w:bookmarkStart w:id="555" w:name="_Toc414873030"/>
      <w:bookmarkStart w:id="556" w:name="_Toc415385286"/>
      <w:bookmarkStart w:id="557" w:name="_Toc425054169"/>
      <w:bookmarkStart w:id="558" w:name="_Toc133255955"/>
      <w:bookmarkStart w:id="559" w:name="_Toc133301008"/>
      <w:r w:rsidRPr="00A318F4">
        <w:t>7.1</w:t>
      </w:r>
      <w:r w:rsidRPr="00A318F4">
        <w:tab/>
        <w:t>General</w:t>
      </w:r>
      <w:bookmarkEnd w:id="554"/>
      <w:bookmarkEnd w:id="555"/>
      <w:bookmarkEnd w:id="556"/>
      <w:bookmarkEnd w:id="557"/>
      <w:bookmarkEnd w:id="558"/>
      <w:bookmarkEnd w:id="559"/>
    </w:p>
    <w:p w14:paraId="18368031" w14:textId="77777777" w:rsidR="00C7211D" w:rsidRPr="004D2D2B" w:rsidRDefault="00C7211D" w:rsidP="00C7211D">
      <w:pPr>
        <w:rPr>
          <w:sz w:val="22"/>
          <w:lang w:val="en-GB"/>
        </w:rPr>
      </w:pPr>
      <w:r w:rsidRPr="004D2D2B">
        <w:rPr>
          <w:lang w:val="en-GB"/>
        </w:rPr>
        <w:t>This section presents a set of test items to verify the proper implementation of the method.</w:t>
      </w:r>
    </w:p>
    <w:p w14:paraId="7DE08C06" w14:textId="77777777" w:rsidR="00C7211D" w:rsidRPr="004D2D2B" w:rsidRDefault="00C7211D" w:rsidP="00C7211D">
      <w:pPr>
        <w:pStyle w:val="Heading2"/>
        <w:keepNext w:val="0"/>
        <w:keepLines w:val="0"/>
        <w:rPr>
          <w:lang w:val="en-GB"/>
        </w:rPr>
      </w:pPr>
      <w:bookmarkStart w:id="560" w:name="_Toc411998577"/>
      <w:bookmarkStart w:id="561" w:name="_Toc414873031"/>
      <w:bookmarkStart w:id="562" w:name="_Toc415385287"/>
      <w:bookmarkStart w:id="563" w:name="_Toc425054170"/>
      <w:bookmarkStart w:id="564" w:name="_Toc133255956"/>
      <w:bookmarkStart w:id="565" w:name="_Toc133301009"/>
      <w:r w:rsidRPr="004D2D2B">
        <w:rPr>
          <w:lang w:val="en-GB"/>
        </w:rPr>
        <w:t>7.2</w:t>
      </w:r>
      <w:r w:rsidRPr="004D2D2B">
        <w:rPr>
          <w:lang w:val="en-GB"/>
        </w:rPr>
        <w:tab/>
        <w:t>Selection</w:t>
      </w:r>
      <w:bookmarkEnd w:id="560"/>
      <w:bookmarkEnd w:id="561"/>
      <w:bookmarkEnd w:id="562"/>
      <w:bookmarkEnd w:id="563"/>
      <w:bookmarkEnd w:id="564"/>
      <w:bookmarkEnd w:id="565"/>
    </w:p>
    <w:p w14:paraId="2A68B32C" w14:textId="77777777" w:rsidR="00C7211D" w:rsidRPr="004D2D2B" w:rsidRDefault="00C7211D" w:rsidP="00C7211D">
      <w:pPr>
        <w:rPr>
          <w:lang w:val="en-GB"/>
        </w:rPr>
      </w:pPr>
      <w:r w:rsidRPr="004D2D2B">
        <w:rPr>
          <w:lang w:val="en-GB"/>
        </w:rPr>
        <w:t xml:space="preserve">The test items were selected from Database 3 (DB3), which was used for the validation of the models. To simplify testing, a subset of the 84 items of DB3 was selected. This subset consists of 16 items. The major criterion for the selection was that the resulting MOVs and DI </w:t>
      </w:r>
      <w:r w:rsidRPr="004D2D2B">
        <w:rPr>
          <w:iCs/>
          <w:lang w:val="en-GB"/>
        </w:rPr>
        <w:t>(</w:t>
      </w:r>
      <w:r w:rsidRPr="004D2D2B">
        <w:rPr>
          <w:i/>
          <w:lang w:val="en-GB"/>
        </w:rPr>
        <w:t>Distortion Index</w:t>
      </w:r>
      <w:r w:rsidRPr="004D2D2B">
        <w:rPr>
          <w:iCs/>
          <w:lang w:val="en-GB"/>
        </w:rPr>
        <w:t>)</w:t>
      </w:r>
      <w:r w:rsidRPr="004D2D2B">
        <w:rPr>
          <w:lang w:val="en-GB"/>
        </w:rPr>
        <w:t xml:space="preserve"> values cover a broad range.</w:t>
      </w:r>
    </w:p>
    <w:p w14:paraId="0DAE7588" w14:textId="77777777" w:rsidR="00C7211D" w:rsidRPr="004D2D2B" w:rsidRDefault="00C7211D" w:rsidP="00C7211D">
      <w:pPr>
        <w:pStyle w:val="Heading2"/>
        <w:keepNext w:val="0"/>
        <w:keepLines w:val="0"/>
        <w:rPr>
          <w:lang w:val="en-GB"/>
        </w:rPr>
      </w:pPr>
      <w:bookmarkStart w:id="566" w:name="_Toc411998578"/>
      <w:bookmarkStart w:id="567" w:name="_Toc414873032"/>
      <w:bookmarkStart w:id="568" w:name="_Toc415385288"/>
      <w:bookmarkStart w:id="569" w:name="_Toc425054171"/>
      <w:bookmarkStart w:id="570" w:name="_Toc133255957"/>
      <w:bookmarkStart w:id="571" w:name="_Toc133301010"/>
      <w:r w:rsidRPr="004D2D2B">
        <w:rPr>
          <w:lang w:val="en-GB"/>
        </w:rPr>
        <w:t>7.3</w:t>
      </w:r>
      <w:r w:rsidRPr="004D2D2B">
        <w:rPr>
          <w:lang w:val="en-GB"/>
        </w:rPr>
        <w:tab/>
        <w:t>Settings for the conformance test</w:t>
      </w:r>
      <w:bookmarkEnd w:id="566"/>
      <w:bookmarkEnd w:id="567"/>
      <w:bookmarkEnd w:id="568"/>
      <w:bookmarkEnd w:id="569"/>
      <w:bookmarkEnd w:id="570"/>
      <w:bookmarkEnd w:id="571"/>
    </w:p>
    <w:p w14:paraId="78DF8E03" w14:textId="77777777" w:rsidR="00C7211D" w:rsidRPr="004D2D2B" w:rsidRDefault="00C7211D" w:rsidP="00C7211D">
      <w:pPr>
        <w:rPr>
          <w:lang w:val="en-GB"/>
        </w:rPr>
      </w:pPr>
      <w:r w:rsidRPr="004D2D2B">
        <w:rPr>
          <w:lang w:val="en-GB"/>
        </w:rPr>
        <w:t>The test items are available for download as WAV-files (Microsoft RIFF format). All items were sampled at 48 kHz, 16-bit PCM. The reference and test signals as provided by the ITU are already time and level adapted to each other, so that no additional gain or delay compensation is required. The measurement algorithm must be adjusted to a listening level of 92 dB SPL.</w:t>
      </w:r>
    </w:p>
    <w:p w14:paraId="3357FE5B" w14:textId="77777777" w:rsidR="00C7211D" w:rsidRPr="004D2D2B" w:rsidRDefault="00C7211D" w:rsidP="00C7211D">
      <w:pPr>
        <w:pStyle w:val="Heading2"/>
        <w:keepNext w:val="0"/>
        <w:keepLines w:val="0"/>
        <w:rPr>
          <w:lang w:val="en-GB"/>
        </w:rPr>
      </w:pPr>
      <w:bookmarkStart w:id="572" w:name="_Toc411998579"/>
      <w:bookmarkStart w:id="573" w:name="_Toc414873033"/>
      <w:bookmarkStart w:id="574" w:name="_Toc415385289"/>
      <w:bookmarkStart w:id="575" w:name="_Toc425054172"/>
      <w:bookmarkStart w:id="576" w:name="_Toc133255958"/>
      <w:bookmarkStart w:id="577" w:name="_Toc133301011"/>
      <w:r w:rsidRPr="004D2D2B">
        <w:rPr>
          <w:lang w:val="en-GB"/>
        </w:rPr>
        <w:t>7.4</w:t>
      </w:r>
      <w:r w:rsidRPr="004D2D2B">
        <w:rPr>
          <w:lang w:val="en-GB"/>
        </w:rPr>
        <w:tab/>
        <w:t>Acceptable tolerance interval</w:t>
      </w:r>
      <w:bookmarkEnd w:id="572"/>
      <w:bookmarkEnd w:id="573"/>
      <w:bookmarkEnd w:id="574"/>
      <w:bookmarkEnd w:id="575"/>
      <w:bookmarkEnd w:id="576"/>
      <w:bookmarkEnd w:id="577"/>
    </w:p>
    <w:p w14:paraId="51C5A6E0" w14:textId="77777777" w:rsidR="00C7211D" w:rsidRPr="004D2D2B" w:rsidRDefault="00C7211D" w:rsidP="00C7211D">
      <w:pPr>
        <w:rPr>
          <w:lang w:val="en-GB"/>
        </w:rPr>
      </w:pPr>
      <w:r w:rsidRPr="004D2D2B">
        <w:rPr>
          <w:lang w:val="en-GB"/>
        </w:rPr>
        <w:t xml:space="preserve">In order to conform to the Recommendation, the calculated DI values must reproduce the values given in Tables 22 and 23, with a tolerance of less than </w:t>
      </w:r>
      <w:r w:rsidRPr="00A318F4">
        <w:rPr>
          <w:rFonts w:ascii="Symbol" w:hAnsi="Symbol"/>
        </w:rPr>
        <w:sym w:font="Symbol" w:char="F0B1"/>
      </w:r>
      <w:r w:rsidRPr="004D2D2B">
        <w:rPr>
          <w:rFonts w:ascii="Tms Rmn" w:hAnsi="Tms Rmn"/>
          <w:sz w:val="4"/>
          <w:lang w:val="en-GB"/>
        </w:rPr>
        <w:t> </w:t>
      </w:r>
      <w:r w:rsidRPr="004D2D2B">
        <w:rPr>
          <w:lang w:val="en-GB"/>
        </w:rPr>
        <w:t>0.02 for all test items</w:t>
      </w:r>
      <w:r w:rsidRPr="004D2D2B">
        <w:rPr>
          <w:rStyle w:val="FootnoteReference"/>
          <w:lang w:val="en-GB"/>
        </w:rPr>
        <w:footnoteReference w:customMarkFollows="1" w:id="7"/>
        <w:t>6</w:t>
      </w:r>
      <w:r w:rsidRPr="004D2D2B">
        <w:rPr>
          <w:lang w:val="en-GB"/>
        </w:rPr>
        <w:t>. If an implementation does not produce results within this tolerance it does not conform to this Recommendation.</w:t>
      </w:r>
    </w:p>
    <w:p w14:paraId="269FB399" w14:textId="77777777" w:rsidR="00C7211D" w:rsidRPr="004D2D2B" w:rsidRDefault="00C7211D" w:rsidP="00C7211D">
      <w:pPr>
        <w:pStyle w:val="Heading2"/>
        <w:keepNext w:val="0"/>
        <w:keepLines w:val="0"/>
        <w:rPr>
          <w:lang w:val="en-GB"/>
        </w:rPr>
      </w:pPr>
      <w:bookmarkStart w:id="578" w:name="_Toc411998580"/>
      <w:bookmarkStart w:id="579" w:name="_Toc414873034"/>
      <w:bookmarkStart w:id="580" w:name="_Toc415385290"/>
      <w:bookmarkStart w:id="581" w:name="_Toc425054173"/>
      <w:bookmarkStart w:id="582" w:name="_Toc133255959"/>
      <w:bookmarkStart w:id="583" w:name="_Toc133301012"/>
      <w:r w:rsidRPr="004D2D2B">
        <w:rPr>
          <w:lang w:val="en-GB"/>
        </w:rPr>
        <w:lastRenderedPageBreak/>
        <w:t>7.5</w:t>
      </w:r>
      <w:r w:rsidRPr="004D2D2B">
        <w:rPr>
          <w:lang w:val="en-GB"/>
        </w:rPr>
        <w:tab/>
        <w:t>Test items</w:t>
      </w:r>
      <w:bookmarkEnd w:id="578"/>
      <w:bookmarkEnd w:id="579"/>
      <w:bookmarkEnd w:id="580"/>
      <w:bookmarkEnd w:id="581"/>
      <w:bookmarkEnd w:id="582"/>
      <w:bookmarkEnd w:id="583"/>
    </w:p>
    <w:p w14:paraId="57B9AE5A" w14:textId="77777777" w:rsidR="00C7211D" w:rsidRPr="004D2D2B" w:rsidRDefault="00C7211D" w:rsidP="00C7211D">
      <w:pPr>
        <w:rPr>
          <w:lang w:val="en-GB"/>
        </w:rPr>
      </w:pPr>
      <w:r w:rsidRPr="004D2D2B">
        <w:rPr>
          <w:lang w:val="en-GB"/>
        </w:rPr>
        <w:t>The following Tables show the names of the reference and test items</w:t>
      </w:r>
      <w:r w:rsidRPr="004D2D2B">
        <w:rPr>
          <w:rStyle w:val="FootnoteReference"/>
          <w:lang w:val="en-GB"/>
        </w:rPr>
        <w:footnoteReference w:customMarkFollows="1" w:id="8"/>
        <w:t>7</w:t>
      </w:r>
      <w:r w:rsidRPr="004D2D2B">
        <w:rPr>
          <w:lang w:val="en-GB"/>
        </w:rPr>
        <w:t>, and the resulting DI values. Table 22 is related to the Basic Version, and Table 23 contains the values for the Advanced Version.</w:t>
      </w:r>
    </w:p>
    <w:p w14:paraId="09628E43" w14:textId="77777777" w:rsidR="00C7211D" w:rsidRPr="004D2D2B" w:rsidRDefault="00C7211D" w:rsidP="00F714D8">
      <w:pPr>
        <w:pStyle w:val="TableNo"/>
        <w:rPr>
          <w:lang w:val="en-GB"/>
        </w:rPr>
      </w:pPr>
      <w:r w:rsidRPr="004D2D2B">
        <w:rPr>
          <w:lang w:val="en-GB"/>
        </w:rPr>
        <w:t>TABLE  22</w:t>
      </w:r>
    </w:p>
    <w:p w14:paraId="24F85278" w14:textId="77777777" w:rsidR="00C7211D" w:rsidRPr="004D2D2B" w:rsidRDefault="00C7211D" w:rsidP="00F714D8">
      <w:pPr>
        <w:pStyle w:val="Tabletitle"/>
        <w:rPr>
          <w:lang w:val="en-GB"/>
        </w:rPr>
      </w:pPr>
      <w:r w:rsidRPr="004D2D2B">
        <w:rPr>
          <w:lang w:val="en-GB"/>
        </w:rPr>
        <w:t>Test items and resulting DI values for the basic version</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02"/>
        <w:gridCol w:w="2649"/>
        <w:gridCol w:w="2887"/>
      </w:tblGrid>
      <w:tr w:rsidR="00C7211D" w:rsidRPr="00A318F4" w14:paraId="3C1AAEAF" w14:textId="77777777" w:rsidTr="003C245B">
        <w:trPr>
          <w:trHeight w:val="247"/>
          <w:jc w:val="center"/>
        </w:trPr>
        <w:tc>
          <w:tcPr>
            <w:tcW w:w="2402" w:type="dxa"/>
          </w:tcPr>
          <w:p w14:paraId="65808CEC" w14:textId="77777777" w:rsidR="00C7211D" w:rsidRPr="00A318F4" w:rsidRDefault="00C7211D" w:rsidP="00E234B5">
            <w:pPr>
              <w:pStyle w:val="Tablehead"/>
            </w:pPr>
            <w:r w:rsidRPr="00A318F4">
              <w:t>Item</w:t>
            </w:r>
          </w:p>
        </w:tc>
        <w:tc>
          <w:tcPr>
            <w:tcW w:w="2649" w:type="dxa"/>
          </w:tcPr>
          <w:p w14:paraId="0FAB36F1" w14:textId="77777777" w:rsidR="00C7211D" w:rsidRPr="00A318F4" w:rsidRDefault="00C7211D" w:rsidP="00E234B5">
            <w:pPr>
              <w:pStyle w:val="Tablehead"/>
            </w:pPr>
            <w:r w:rsidRPr="00A318F4">
              <w:t>DI</w:t>
            </w:r>
          </w:p>
        </w:tc>
        <w:tc>
          <w:tcPr>
            <w:tcW w:w="2887" w:type="dxa"/>
          </w:tcPr>
          <w:p w14:paraId="36678309" w14:textId="77777777" w:rsidR="00C7211D" w:rsidRPr="00A318F4" w:rsidRDefault="00C7211D" w:rsidP="00E234B5">
            <w:pPr>
              <w:pStyle w:val="Tablehead"/>
            </w:pPr>
            <w:r w:rsidRPr="00A318F4">
              <w:t>ODG</w:t>
            </w:r>
          </w:p>
        </w:tc>
      </w:tr>
      <w:tr w:rsidR="00C7211D" w:rsidRPr="00A318F4" w14:paraId="7110AAA7" w14:textId="77777777" w:rsidTr="003C245B">
        <w:trPr>
          <w:trHeight w:val="247"/>
          <w:jc w:val="center"/>
        </w:trPr>
        <w:tc>
          <w:tcPr>
            <w:tcW w:w="2402" w:type="dxa"/>
          </w:tcPr>
          <w:p w14:paraId="66AC552D" w14:textId="77777777" w:rsidR="00C7211D" w:rsidRPr="00A318F4" w:rsidRDefault="00C7211D" w:rsidP="00E234B5">
            <w:pPr>
              <w:pStyle w:val="Tabletext"/>
            </w:pPr>
            <w:r w:rsidRPr="00A318F4">
              <w:t>acodsna.wav</w:t>
            </w:r>
          </w:p>
        </w:tc>
        <w:tc>
          <w:tcPr>
            <w:tcW w:w="2649" w:type="dxa"/>
          </w:tcPr>
          <w:p w14:paraId="7C4C84DF" w14:textId="77777777" w:rsidR="00C7211D" w:rsidRPr="00A318F4" w:rsidRDefault="00C7211D" w:rsidP="004E53E8">
            <w:pPr>
              <w:pStyle w:val="Tabletext"/>
              <w:jc w:val="center"/>
            </w:pPr>
            <w:r w:rsidRPr="00A318F4">
              <w:t>1.304</w:t>
            </w:r>
          </w:p>
        </w:tc>
        <w:tc>
          <w:tcPr>
            <w:tcW w:w="2887" w:type="dxa"/>
          </w:tcPr>
          <w:p w14:paraId="1E9263F0" w14:textId="77777777" w:rsidR="00C7211D" w:rsidRPr="00A318F4" w:rsidRDefault="00C7211D" w:rsidP="004E53E8">
            <w:pPr>
              <w:pStyle w:val="Tabletext"/>
              <w:jc w:val="center"/>
            </w:pPr>
            <w:r w:rsidRPr="00A318F4">
              <w:t>–0.676</w:t>
            </w:r>
          </w:p>
        </w:tc>
      </w:tr>
      <w:tr w:rsidR="00C7211D" w:rsidRPr="00A318F4" w14:paraId="1225788D" w14:textId="77777777" w:rsidTr="003C245B">
        <w:trPr>
          <w:trHeight w:val="247"/>
          <w:jc w:val="center"/>
        </w:trPr>
        <w:tc>
          <w:tcPr>
            <w:tcW w:w="2402" w:type="dxa"/>
          </w:tcPr>
          <w:p w14:paraId="276FB8EA" w14:textId="77777777" w:rsidR="00C7211D" w:rsidRPr="00A318F4" w:rsidRDefault="00C7211D" w:rsidP="00E234B5">
            <w:pPr>
              <w:pStyle w:val="Tabletext"/>
            </w:pPr>
            <w:r w:rsidRPr="00A318F4">
              <w:t>bcodtri.wav</w:t>
            </w:r>
          </w:p>
        </w:tc>
        <w:tc>
          <w:tcPr>
            <w:tcW w:w="2649" w:type="dxa"/>
          </w:tcPr>
          <w:p w14:paraId="0415A062" w14:textId="77777777" w:rsidR="00C7211D" w:rsidRPr="00A318F4" w:rsidRDefault="00C7211D" w:rsidP="004E53E8">
            <w:pPr>
              <w:pStyle w:val="Tabletext"/>
              <w:jc w:val="center"/>
            </w:pPr>
            <w:r w:rsidRPr="00A318F4">
              <w:t>1.949</w:t>
            </w:r>
          </w:p>
        </w:tc>
        <w:tc>
          <w:tcPr>
            <w:tcW w:w="2887" w:type="dxa"/>
          </w:tcPr>
          <w:p w14:paraId="4CB68BFE" w14:textId="77777777" w:rsidR="00C7211D" w:rsidRPr="00A318F4" w:rsidRDefault="00C7211D" w:rsidP="004E53E8">
            <w:pPr>
              <w:pStyle w:val="Tabletext"/>
              <w:jc w:val="center"/>
            </w:pPr>
            <w:r w:rsidRPr="00A318F4">
              <w:t>–0.304</w:t>
            </w:r>
          </w:p>
        </w:tc>
      </w:tr>
      <w:tr w:rsidR="00C7211D" w:rsidRPr="00A318F4" w14:paraId="3DB71889" w14:textId="77777777" w:rsidTr="003C245B">
        <w:trPr>
          <w:trHeight w:val="247"/>
          <w:jc w:val="center"/>
        </w:trPr>
        <w:tc>
          <w:tcPr>
            <w:tcW w:w="2402" w:type="dxa"/>
          </w:tcPr>
          <w:p w14:paraId="428E7491" w14:textId="77777777" w:rsidR="00C7211D" w:rsidRPr="00A318F4" w:rsidRDefault="00C7211D" w:rsidP="00E234B5">
            <w:pPr>
              <w:pStyle w:val="Tabletext"/>
            </w:pPr>
            <w:r w:rsidRPr="00A318F4">
              <w:t>ccodsax.wav</w:t>
            </w:r>
          </w:p>
        </w:tc>
        <w:tc>
          <w:tcPr>
            <w:tcW w:w="2649" w:type="dxa"/>
          </w:tcPr>
          <w:p w14:paraId="6E1AB31E" w14:textId="77777777" w:rsidR="00C7211D" w:rsidRPr="00A318F4" w:rsidRDefault="00C7211D" w:rsidP="004E53E8">
            <w:pPr>
              <w:pStyle w:val="Tabletext"/>
              <w:jc w:val="center"/>
            </w:pPr>
            <w:r w:rsidRPr="00A318F4">
              <w:t>0.048</w:t>
            </w:r>
          </w:p>
        </w:tc>
        <w:tc>
          <w:tcPr>
            <w:tcW w:w="2887" w:type="dxa"/>
          </w:tcPr>
          <w:p w14:paraId="11567AF1" w14:textId="77777777" w:rsidR="00C7211D" w:rsidRPr="00A318F4" w:rsidRDefault="00C7211D" w:rsidP="004E53E8">
            <w:pPr>
              <w:pStyle w:val="Tabletext"/>
              <w:jc w:val="center"/>
            </w:pPr>
            <w:r w:rsidRPr="00A318F4">
              <w:t>–1.829</w:t>
            </w:r>
          </w:p>
        </w:tc>
      </w:tr>
      <w:tr w:rsidR="00C7211D" w:rsidRPr="00A318F4" w14:paraId="1E59F0C1" w14:textId="77777777" w:rsidTr="003C245B">
        <w:trPr>
          <w:trHeight w:val="247"/>
          <w:jc w:val="center"/>
        </w:trPr>
        <w:tc>
          <w:tcPr>
            <w:tcW w:w="2402" w:type="dxa"/>
          </w:tcPr>
          <w:p w14:paraId="34352752" w14:textId="77777777" w:rsidR="00C7211D" w:rsidRPr="00A318F4" w:rsidRDefault="00C7211D" w:rsidP="00E234B5">
            <w:pPr>
              <w:pStyle w:val="Tabletext"/>
            </w:pPr>
            <w:r w:rsidRPr="00A318F4">
              <w:t>ecodsmg.wav</w:t>
            </w:r>
          </w:p>
        </w:tc>
        <w:tc>
          <w:tcPr>
            <w:tcW w:w="2649" w:type="dxa"/>
          </w:tcPr>
          <w:p w14:paraId="76324FAD" w14:textId="77777777" w:rsidR="00C7211D" w:rsidRPr="00A318F4" w:rsidRDefault="00C7211D" w:rsidP="004E53E8">
            <w:pPr>
              <w:pStyle w:val="Tabletext"/>
              <w:jc w:val="center"/>
            </w:pPr>
            <w:r w:rsidRPr="00A318F4">
              <w:t>1.731</w:t>
            </w:r>
          </w:p>
        </w:tc>
        <w:tc>
          <w:tcPr>
            <w:tcW w:w="2887" w:type="dxa"/>
          </w:tcPr>
          <w:p w14:paraId="0327865B" w14:textId="77777777" w:rsidR="00C7211D" w:rsidRPr="00A318F4" w:rsidRDefault="00C7211D" w:rsidP="004E53E8">
            <w:pPr>
              <w:pStyle w:val="Tabletext"/>
              <w:jc w:val="center"/>
            </w:pPr>
            <w:r w:rsidRPr="00A318F4">
              <w:t>–0.412</w:t>
            </w:r>
          </w:p>
        </w:tc>
      </w:tr>
      <w:tr w:rsidR="00C7211D" w:rsidRPr="00A318F4" w14:paraId="35D804A4" w14:textId="77777777" w:rsidTr="003C245B">
        <w:trPr>
          <w:trHeight w:val="247"/>
          <w:jc w:val="center"/>
        </w:trPr>
        <w:tc>
          <w:tcPr>
            <w:tcW w:w="2402" w:type="dxa"/>
          </w:tcPr>
          <w:p w14:paraId="7B75EF95" w14:textId="77777777" w:rsidR="00C7211D" w:rsidRPr="00A318F4" w:rsidRDefault="00C7211D" w:rsidP="00E234B5">
            <w:pPr>
              <w:pStyle w:val="Tabletext"/>
            </w:pPr>
            <w:r w:rsidRPr="00A318F4">
              <w:t>fcodsb1.wav</w:t>
            </w:r>
          </w:p>
        </w:tc>
        <w:tc>
          <w:tcPr>
            <w:tcW w:w="2649" w:type="dxa"/>
          </w:tcPr>
          <w:p w14:paraId="7675254E" w14:textId="77777777" w:rsidR="00C7211D" w:rsidRPr="00A318F4" w:rsidRDefault="00C7211D" w:rsidP="004E53E8">
            <w:pPr>
              <w:pStyle w:val="Tabletext"/>
              <w:jc w:val="center"/>
            </w:pPr>
            <w:r w:rsidRPr="00A318F4">
              <w:t>0.677</w:t>
            </w:r>
          </w:p>
        </w:tc>
        <w:tc>
          <w:tcPr>
            <w:tcW w:w="2887" w:type="dxa"/>
          </w:tcPr>
          <w:p w14:paraId="07251D0C" w14:textId="77777777" w:rsidR="00C7211D" w:rsidRPr="00A318F4" w:rsidRDefault="00C7211D" w:rsidP="004E53E8">
            <w:pPr>
              <w:pStyle w:val="Tabletext"/>
              <w:jc w:val="center"/>
            </w:pPr>
            <w:r w:rsidRPr="00A318F4">
              <w:t>–1.195</w:t>
            </w:r>
          </w:p>
        </w:tc>
      </w:tr>
      <w:tr w:rsidR="00C7211D" w:rsidRPr="00A318F4" w14:paraId="23D282BF" w14:textId="77777777" w:rsidTr="003C245B">
        <w:trPr>
          <w:trHeight w:val="247"/>
          <w:jc w:val="center"/>
        </w:trPr>
        <w:tc>
          <w:tcPr>
            <w:tcW w:w="2402" w:type="dxa"/>
          </w:tcPr>
          <w:p w14:paraId="3B36D2A8" w14:textId="77777777" w:rsidR="00C7211D" w:rsidRPr="00A318F4" w:rsidRDefault="00C7211D" w:rsidP="00E234B5">
            <w:pPr>
              <w:pStyle w:val="Tabletext"/>
            </w:pPr>
            <w:r w:rsidRPr="00A318F4">
              <w:t>fcodtr1.wav</w:t>
            </w:r>
          </w:p>
        </w:tc>
        <w:tc>
          <w:tcPr>
            <w:tcW w:w="2649" w:type="dxa"/>
          </w:tcPr>
          <w:p w14:paraId="413C5105" w14:textId="77777777" w:rsidR="00C7211D" w:rsidRPr="00A318F4" w:rsidRDefault="00C7211D" w:rsidP="004E53E8">
            <w:pPr>
              <w:pStyle w:val="Tabletext"/>
              <w:jc w:val="center"/>
            </w:pPr>
            <w:r w:rsidRPr="00A318F4">
              <w:t>1.419</w:t>
            </w:r>
          </w:p>
        </w:tc>
        <w:tc>
          <w:tcPr>
            <w:tcW w:w="2887" w:type="dxa"/>
          </w:tcPr>
          <w:p w14:paraId="41FD0C6D" w14:textId="77777777" w:rsidR="00C7211D" w:rsidRPr="00A318F4" w:rsidRDefault="00C7211D" w:rsidP="004E53E8">
            <w:pPr>
              <w:pStyle w:val="Tabletext"/>
              <w:jc w:val="center"/>
            </w:pPr>
            <w:r w:rsidRPr="00A318F4">
              <w:t>–0.598</w:t>
            </w:r>
          </w:p>
        </w:tc>
      </w:tr>
      <w:tr w:rsidR="00C7211D" w:rsidRPr="00A318F4" w14:paraId="3A709E55" w14:textId="77777777" w:rsidTr="003C245B">
        <w:trPr>
          <w:trHeight w:val="247"/>
          <w:jc w:val="center"/>
        </w:trPr>
        <w:tc>
          <w:tcPr>
            <w:tcW w:w="2402" w:type="dxa"/>
          </w:tcPr>
          <w:p w14:paraId="5DEEA85C" w14:textId="77777777" w:rsidR="00C7211D" w:rsidRPr="00A318F4" w:rsidRDefault="00C7211D" w:rsidP="00E234B5">
            <w:pPr>
              <w:pStyle w:val="Tabletext"/>
            </w:pPr>
            <w:r w:rsidRPr="00A318F4">
              <w:t>fcodtr2.wav</w:t>
            </w:r>
          </w:p>
        </w:tc>
        <w:tc>
          <w:tcPr>
            <w:tcW w:w="2649" w:type="dxa"/>
          </w:tcPr>
          <w:p w14:paraId="27BDBC7F" w14:textId="77777777" w:rsidR="00C7211D" w:rsidRPr="00A318F4" w:rsidRDefault="00C7211D" w:rsidP="004E53E8">
            <w:pPr>
              <w:pStyle w:val="Tabletext"/>
              <w:jc w:val="center"/>
            </w:pPr>
            <w:r w:rsidRPr="00A318F4">
              <w:t>–0.045</w:t>
            </w:r>
          </w:p>
        </w:tc>
        <w:tc>
          <w:tcPr>
            <w:tcW w:w="2887" w:type="dxa"/>
          </w:tcPr>
          <w:p w14:paraId="34F51D45" w14:textId="77777777" w:rsidR="00C7211D" w:rsidRPr="00A318F4" w:rsidRDefault="00C7211D" w:rsidP="004E53E8">
            <w:pPr>
              <w:pStyle w:val="Tabletext"/>
              <w:jc w:val="center"/>
            </w:pPr>
            <w:r w:rsidRPr="00A318F4">
              <w:t>–1.927</w:t>
            </w:r>
          </w:p>
        </w:tc>
      </w:tr>
      <w:tr w:rsidR="00C7211D" w:rsidRPr="00A318F4" w14:paraId="1AF2D551" w14:textId="77777777" w:rsidTr="003C245B">
        <w:trPr>
          <w:trHeight w:val="247"/>
          <w:jc w:val="center"/>
        </w:trPr>
        <w:tc>
          <w:tcPr>
            <w:tcW w:w="2402" w:type="dxa"/>
          </w:tcPr>
          <w:p w14:paraId="0D76FA8C" w14:textId="77777777" w:rsidR="00C7211D" w:rsidRPr="00A318F4" w:rsidRDefault="00C7211D" w:rsidP="00E234B5">
            <w:pPr>
              <w:pStyle w:val="Tabletext"/>
            </w:pPr>
            <w:r w:rsidRPr="00A318F4">
              <w:t>fcodtr3.wav</w:t>
            </w:r>
          </w:p>
        </w:tc>
        <w:tc>
          <w:tcPr>
            <w:tcW w:w="2649" w:type="dxa"/>
          </w:tcPr>
          <w:p w14:paraId="28769445" w14:textId="77777777" w:rsidR="00C7211D" w:rsidRPr="00A318F4" w:rsidRDefault="00C7211D" w:rsidP="004E53E8">
            <w:pPr>
              <w:pStyle w:val="Tabletext"/>
              <w:jc w:val="center"/>
            </w:pPr>
            <w:r w:rsidRPr="00A318F4">
              <w:t>–0.715</w:t>
            </w:r>
          </w:p>
        </w:tc>
        <w:tc>
          <w:tcPr>
            <w:tcW w:w="2887" w:type="dxa"/>
          </w:tcPr>
          <w:p w14:paraId="6822D283" w14:textId="77777777" w:rsidR="00C7211D" w:rsidRPr="00A318F4" w:rsidRDefault="00C7211D" w:rsidP="004E53E8">
            <w:pPr>
              <w:pStyle w:val="Tabletext"/>
              <w:jc w:val="center"/>
            </w:pPr>
            <w:r w:rsidRPr="00A318F4">
              <w:t>–2.601</w:t>
            </w:r>
          </w:p>
        </w:tc>
      </w:tr>
      <w:tr w:rsidR="00C7211D" w:rsidRPr="00A318F4" w14:paraId="7FEBF9AC" w14:textId="77777777" w:rsidTr="003C245B">
        <w:trPr>
          <w:trHeight w:val="247"/>
          <w:jc w:val="center"/>
        </w:trPr>
        <w:tc>
          <w:tcPr>
            <w:tcW w:w="2402" w:type="dxa"/>
          </w:tcPr>
          <w:p w14:paraId="70EE4337" w14:textId="77777777" w:rsidR="00C7211D" w:rsidRPr="00A318F4" w:rsidRDefault="00C7211D" w:rsidP="00E234B5">
            <w:pPr>
              <w:pStyle w:val="Tabletext"/>
            </w:pPr>
            <w:r w:rsidRPr="00A318F4">
              <w:t>gcodcla.wav</w:t>
            </w:r>
          </w:p>
        </w:tc>
        <w:tc>
          <w:tcPr>
            <w:tcW w:w="2649" w:type="dxa"/>
          </w:tcPr>
          <w:p w14:paraId="7F95770F" w14:textId="77777777" w:rsidR="00C7211D" w:rsidRPr="00A318F4" w:rsidRDefault="00C7211D" w:rsidP="004E53E8">
            <w:pPr>
              <w:pStyle w:val="Tabletext"/>
              <w:jc w:val="center"/>
            </w:pPr>
            <w:r w:rsidRPr="00A318F4">
              <w:t>1.781</w:t>
            </w:r>
          </w:p>
        </w:tc>
        <w:tc>
          <w:tcPr>
            <w:tcW w:w="2887" w:type="dxa"/>
          </w:tcPr>
          <w:p w14:paraId="240571D0" w14:textId="77777777" w:rsidR="00C7211D" w:rsidRPr="00A318F4" w:rsidRDefault="00C7211D" w:rsidP="004E53E8">
            <w:pPr>
              <w:pStyle w:val="Tabletext"/>
              <w:jc w:val="center"/>
            </w:pPr>
            <w:r w:rsidRPr="00A318F4">
              <w:t>–0.386</w:t>
            </w:r>
          </w:p>
        </w:tc>
      </w:tr>
      <w:tr w:rsidR="00C7211D" w:rsidRPr="00A318F4" w14:paraId="28812605" w14:textId="77777777" w:rsidTr="003C245B">
        <w:trPr>
          <w:trHeight w:val="247"/>
          <w:jc w:val="center"/>
        </w:trPr>
        <w:tc>
          <w:tcPr>
            <w:tcW w:w="2402" w:type="dxa"/>
          </w:tcPr>
          <w:p w14:paraId="1AD635C5" w14:textId="77777777" w:rsidR="00C7211D" w:rsidRPr="00A318F4" w:rsidRDefault="00C7211D" w:rsidP="00E234B5">
            <w:pPr>
              <w:pStyle w:val="Tabletext"/>
            </w:pPr>
            <w:r w:rsidRPr="00A318F4">
              <w:t>icodsna.wav</w:t>
            </w:r>
          </w:p>
        </w:tc>
        <w:tc>
          <w:tcPr>
            <w:tcW w:w="2649" w:type="dxa"/>
          </w:tcPr>
          <w:p w14:paraId="26D98AD4" w14:textId="77777777" w:rsidR="00C7211D" w:rsidRPr="00A318F4" w:rsidRDefault="00C7211D" w:rsidP="004E53E8">
            <w:pPr>
              <w:pStyle w:val="Tabletext"/>
              <w:jc w:val="center"/>
            </w:pPr>
            <w:r w:rsidRPr="00A318F4">
              <w:t>–3.029</w:t>
            </w:r>
          </w:p>
        </w:tc>
        <w:tc>
          <w:tcPr>
            <w:tcW w:w="2887" w:type="dxa"/>
          </w:tcPr>
          <w:p w14:paraId="02AFACB4" w14:textId="77777777" w:rsidR="00C7211D" w:rsidRPr="00A318F4" w:rsidRDefault="00C7211D" w:rsidP="004E53E8">
            <w:pPr>
              <w:pStyle w:val="Tabletext"/>
              <w:jc w:val="center"/>
            </w:pPr>
            <w:r w:rsidRPr="00A318F4">
              <w:t>–3.786</w:t>
            </w:r>
          </w:p>
        </w:tc>
      </w:tr>
      <w:tr w:rsidR="00C7211D" w:rsidRPr="00A318F4" w14:paraId="468EC22B" w14:textId="77777777" w:rsidTr="003C245B">
        <w:trPr>
          <w:trHeight w:val="247"/>
          <w:jc w:val="center"/>
        </w:trPr>
        <w:tc>
          <w:tcPr>
            <w:tcW w:w="2402" w:type="dxa"/>
          </w:tcPr>
          <w:p w14:paraId="7D9C633C" w14:textId="77777777" w:rsidR="00C7211D" w:rsidRPr="00A318F4" w:rsidRDefault="00C7211D" w:rsidP="00E234B5">
            <w:pPr>
              <w:pStyle w:val="Tabletext"/>
            </w:pPr>
            <w:r w:rsidRPr="00A318F4">
              <w:t>kcodsme.wav</w:t>
            </w:r>
          </w:p>
        </w:tc>
        <w:tc>
          <w:tcPr>
            <w:tcW w:w="2649" w:type="dxa"/>
          </w:tcPr>
          <w:p w14:paraId="7397E855" w14:textId="77777777" w:rsidR="00C7211D" w:rsidRPr="00A318F4" w:rsidRDefault="00C7211D" w:rsidP="004E53E8">
            <w:pPr>
              <w:pStyle w:val="Tabletext"/>
              <w:jc w:val="center"/>
            </w:pPr>
            <w:r w:rsidRPr="00A318F4">
              <w:t>3.093</w:t>
            </w:r>
          </w:p>
        </w:tc>
        <w:tc>
          <w:tcPr>
            <w:tcW w:w="2887" w:type="dxa"/>
          </w:tcPr>
          <w:p w14:paraId="25B908AE" w14:textId="77777777" w:rsidR="00C7211D" w:rsidRPr="00A318F4" w:rsidRDefault="00C7211D" w:rsidP="004E53E8">
            <w:pPr>
              <w:pStyle w:val="Tabletext"/>
              <w:jc w:val="center"/>
            </w:pPr>
            <w:r w:rsidRPr="00A318F4">
              <w:t>0.038</w:t>
            </w:r>
          </w:p>
        </w:tc>
      </w:tr>
      <w:tr w:rsidR="00C7211D" w:rsidRPr="00A318F4" w14:paraId="0C775833" w14:textId="77777777" w:rsidTr="003C245B">
        <w:trPr>
          <w:trHeight w:val="247"/>
          <w:jc w:val="center"/>
        </w:trPr>
        <w:tc>
          <w:tcPr>
            <w:tcW w:w="2402" w:type="dxa"/>
          </w:tcPr>
          <w:p w14:paraId="6DBBC5FB" w14:textId="77777777" w:rsidR="00C7211D" w:rsidRPr="00A318F4" w:rsidRDefault="00C7211D" w:rsidP="00E234B5">
            <w:pPr>
              <w:pStyle w:val="Tabletext"/>
            </w:pPr>
            <w:r w:rsidRPr="00A318F4">
              <w:t>lcodhrp.wav</w:t>
            </w:r>
          </w:p>
        </w:tc>
        <w:tc>
          <w:tcPr>
            <w:tcW w:w="2649" w:type="dxa"/>
          </w:tcPr>
          <w:p w14:paraId="57A730A2" w14:textId="77777777" w:rsidR="00C7211D" w:rsidRPr="00A318F4" w:rsidRDefault="00C7211D" w:rsidP="004E53E8">
            <w:pPr>
              <w:pStyle w:val="Tabletext"/>
              <w:jc w:val="center"/>
            </w:pPr>
            <w:r w:rsidRPr="00A318F4">
              <w:t>1.041</w:t>
            </w:r>
          </w:p>
        </w:tc>
        <w:tc>
          <w:tcPr>
            <w:tcW w:w="2887" w:type="dxa"/>
          </w:tcPr>
          <w:p w14:paraId="440199D5" w14:textId="77777777" w:rsidR="00C7211D" w:rsidRPr="00A318F4" w:rsidRDefault="00C7211D" w:rsidP="004E53E8">
            <w:pPr>
              <w:pStyle w:val="Tabletext"/>
              <w:jc w:val="center"/>
            </w:pPr>
            <w:r w:rsidRPr="00A318F4">
              <w:t>–0.876</w:t>
            </w:r>
          </w:p>
        </w:tc>
      </w:tr>
      <w:tr w:rsidR="00C7211D" w:rsidRPr="00A318F4" w14:paraId="431AC774" w14:textId="77777777" w:rsidTr="003C245B">
        <w:trPr>
          <w:trHeight w:val="247"/>
          <w:jc w:val="center"/>
        </w:trPr>
        <w:tc>
          <w:tcPr>
            <w:tcW w:w="2402" w:type="dxa"/>
          </w:tcPr>
          <w:p w14:paraId="597F4B82" w14:textId="77777777" w:rsidR="00C7211D" w:rsidRPr="00A318F4" w:rsidRDefault="00C7211D" w:rsidP="00E234B5">
            <w:pPr>
              <w:pStyle w:val="Tabletext"/>
            </w:pPr>
            <w:r w:rsidRPr="00A318F4">
              <w:t>lcodpip.wav</w:t>
            </w:r>
          </w:p>
        </w:tc>
        <w:tc>
          <w:tcPr>
            <w:tcW w:w="2649" w:type="dxa"/>
          </w:tcPr>
          <w:p w14:paraId="03808FCC" w14:textId="77777777" w:rsidR="00C7211D" w:rsidRPr="00A318F4" w:rsidRDefault="00C7211D" w:rsidP="004E53E8">
            <w:pPr>
              <w:pStyle w:val="Tabletext"/>
              <w:jc w:val="center"/>
            </w:pPr>
            <w:r w:rsidRPr="00A318F4">
              <w:t>1.973</w:t>
            </w:r>
          </w:p>
        </w:tc>
        <w:tc>
          <w:tcPr>
            <w:tcW w:w="2887" w:type="dxa"/>
          </w:tcPr>
          <w:p w14:paraId="76194937" w14:textId="77777777" w:rsidR="00C7211D" w:rsidRPr="00A318F4" w:rsidRDefault="00C7211D" w:rsidP="004E53E8">
            <w:pPr>
              <w:pStyle w:val="Tabletext"/>
              <w:jc w:val="center"/>
            </w:pPr>
            <w:r w:rsidRPr="00A318F4">
              <w:t>–0.293</w:t>
            </w:r>
          </w:p>
        </w:tc>
      </w:tr>
      <w:tr w:rsidR="00C7211D" w:rsidRPr="00A318F4" w14:paraId="0CEB44D9" w14:textId="77777777" w:rsidTr="003C245B">
        <w:trPr>
          <w:trHeight w:val="247"/>
          <w:jc w:val="center"/>
        </w:trPr>
        <w:tc>
          <w:tcPr>
            <w:tcW w:w="2402" w:type="dxa"/>
          </w:tcPr>
          <w:p w14:paraId="75628C5F" w14:textId="77777777" w:rsidR="00C7211D" w:rsidRPr="00A318F4" w:rsidRDefault="00C7211D" w:rsidP="00E234B5">
            <w:pPr>
              <w:pStyle w:val="Tabletext"/>
            </w:pPr>
            <w:r w:rsidRPr="00A318F4">
              <w:t>mcodcla.wav</w:t>
            </w:r>
          </w:p>
        </w:tc>
        <w:tc>
          <w:tcPr>
            <w:tcW w:w="2649" w:type="dxa"/>
          </w:tcPr>
          <w:p w14:paraId="60B0138B" w14:textId="77777777" w:rsidR="00C7211D" w:rsidRPr="00A318F4" w:rsidRDefault="00C7211D" w:rsidP="004E53E8">
            <w:pPr>
              <w:pStyle w:val="Tabletext"/>
              <w:jc w:val="center"/>
            </w:pPr>
            <w:r w:rsidRPr="00A318F4">
              <w:t>–0.436</w:t>
            </w:r>
          </w:p>
        </w:tc>
        <w:tc>
          <w:tcPr>
            <w:tcW w:w="2887" w:type="dxa"/>
          </w:tcPr>
          <w:p w14:paraId="5DEA9F39" w14:textId="77777777" w:rsidR="00C7211D" w:rsidRPr="00A318F4" w:rsidRDefault="00C7211D" w:rsidP="004E53E8">
            <w:pPr>
              <w:pStyle w:val="Tabletext"/>
              <w:jc w:val="center"/>
            </w:pPr>
            <w:r w:rsidRPr="00A318F4">
              <w:t>–2.331</w:t>
            </w:r>
          </w:p>
        </w:tc>
      </w:tr>
      <w:tr w:rsidR="00C7211D" w:rsidRPr="00A318F4" w14:paraId="4061DD46" w14:textId="77777777" w:rsidTr="003C245B">
        <w:trPr>
          <w:trHeight w:val="247"/>
          <w:jc w:val="center"/>
        </w:trPr>
        <w:tc>
          <w:tcPr>
            <w:tcW w:w="2402" w:type="dxa"/>
          </w:tcPr>
          <w:p w14:paraId="38BCE4F7" w14:textId="77777777" w:rsidR="00C7211D" w:rsidRPr="00A318F4" w:rsidRDefault="00C7211D" w:rsidP="00E234B5">
            <w:pPr>
              <w:pStyle w:val="Tabletext"/>
            </w:pPr>
            <w:r w:rsidRPr="00A318F4">
              <w:t>ncodsfe.wav</w:t>
            </w:r>
          </w:p>
        </w:tc>
        <w:tc>
          <w:tcPr>
            <w:tcW w:w="2649" w:type="dxa"/>
          </w:tcPr>
          <w:p w14:paraId="41A8B10C" w14:textId="77777777" w:rsidR="00C7211D" w:rsidRPr="00A318F4" w:rsidRDefault="00C7211D" w:rsidP="004E53E8">
            <w:pPr>
              <w:pStyle w:val="Tabletext"/>
              <w:jc w:val="center"/>
            </w:pPr>
            <w:r w:rsidRPr="00A318F4">
              <w:t>3.135</w:t>
            </w:r>
          </w:p>
        </w:tc>
        <w:tc>
          <w:tcPr>
            <w:tcW w:w="2887" w:type="dxa"/>
          </w:tcPr>
          <w:p w14:paraId="7F9CE09D" w14:textId="77777777" w:rsidR="00C7211D" w:rsidRPr="00A318F4" w:rsidRDefault="00C7211D" w:rsidP="004E53E8">
            <w:pPr>
              <w:pStyle w:val="Tabletext"/>
              <w:jc w:val="center"/>
            </w:pPr>
            <w:r w:rsidRPr="00A318F4">
              <w:t>0.045</w:t>
            </w:r>
          </w:p>
        </w:tc>
      </w:tr>
      <w:tr w:rsidR="00C7211D" w:rsidRPr="00A318F4" w14:paraId="67745ED3" w14:textId="77777777" w:rsidTr="003C245B">
        <w:trPr>
          <w:trHeight w:val="247"/>
          <w:jc w:val="center"/>
        </w:trPr>
        <w:tc>
          <w:tcPr>
            <w:tcW w:w="2402" w:type="dxa"/>
          </w:tcPr>
          <w:p w14:paraId="05729230" w14:textId="77777777" w:rsidR="00C7211D" w:rsidRPr="00A318F4" w:rsidRDefault="00C7211D" w:rsidP="00E234B5">
            <w:pPr>
              <w:pStyle w:val="Tabletext"/>
            </w:pPr>
            <w:r w:rsidRPr="00A318F4">
              <w:t>scodclv.wav</w:t>
            </w:r>
          </w:p>
        </w:tc>
        <w:tc>
          <w:tcPr>
            <w:tcW w:w="2649" w:type="dxa"/>
          </w:tcPr>
          <w:p w14:paraId="175EE10E" w14:textId="77777777" w:rsidR="00C7211D" w:rsidRPr="00A318F4" w:rsidRDefault="00C7211D" w:rsidP="004E53E8">
            <w:pPr>
              <w:pStyle w:val="Tabletext"/>
              <w:jc w:val="center"/>
            </w:pPr>
            <w:r w:rsidRPr="00A318F4">
              <w:t>1.689</w:t>
            </w:r>
          </w:p>
        </w:tc>
        <w:tc>
          <w:tcPr>
            <w:tcW w:w="2887" w:type="dxa"/>
          </w:tcPr>
          <w:p w14:paraId="2DEC909B" w14:textId="77777777" w:rsidR="00C7211D" w:rsidRPr="00A318F4" w:rsidRDefault="00C7211D" w:rsidP="004E53E8">
            <w:pPr>
              <w:pStyle w:val="Tabletext"/>
              <w:jc w:val="center"/>
            </w:pPr>
            <w:r w:rsidRPr="00A318F4">
              <w:t>–0.435</w:t>
            </w:r>
          </w:p>
        </w:tc>
      </w:tr>
    </w:tbl>
    <w:p w14:paraId="7666C0A8" w14:textId="77777777" w:rsidR="00C7211D" w:rsidRPr="00F50AB1" w:rsidRDefault="00C7211D" w:rsidP="00C7211D">
      <w:pPr>
        <w:pStyle w:val="Tablefin"/>
        <w:rPr>
          <w:sz w:val="16"/>
          <w:szCs w:val="16"/>
        </w:rPr>
      </w:pPr>
    </w:p>
    <w:p w14:paraId="5EF9DE79" w14:textId="77777777" w:rsidR="00C7211D" w:rsidRPr="00A318F4" w:rsidRDefault="00C7211D" w:rsidP="003C245B">
      <w:pPr>
        <w:pStyle w:val="TableNo"/>
      </w:pPr>
      <w:r w:rsidRPr="003C245B">
        <w:t>TABLE</w:t>
      </w:r>
      <w:r w:rsidRPr="00A318F4">
        <w:t xml:space="preserve">  23</w:t>
      </w:r>
    </w:p>
    <w:p w14:paraId="32D8A219" w14:textId="77777777" w:rsidR="00C7211D" w:rsidRPr="004D2D2B" w:rsidRDefault="00C7211D" w:rsidP="003C245B">
      <w:pPr>
        <w:pStyle w:val="Tabletitle"/>
        <w:rPr>
          <w:lang w:val="en-GB"/>
        </w:rPr>
      </w:pPr>
      <w:r w:rsidRPr="004D2D2B">
        <w:rPr>
          <w:lang w:val="en-GB"/>
        </w:rPr>
        <w:t>Test items and resulting DI values for the advanced version</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60"/>
        <w:gridCol w:w="2791"/>
        <w:gridCol w:w="2887"/>
      </w:tblGrid>
      <w:tr w:rsidR="00C7211D" w:rsidRPr="00A318F4" w14:paraId="264CD7B9" w14:textId="77777777" w:rsidTr="003C245B">
        <w:trPr>
          <w:trHeight w:val="247"/>
          <w:jc w:val="center"/>
        </w:trPr>
        <w:tc>
          <w:tcPr>
            <w:tcW w:w="2260" w:type="dxa"/>
          </w:tcPr>
          <w:p w14:paraId="3BCF6044" w14:textId="77777777" w:rsidR="00C7211D" w:rsidRPr="00A318F4" w:rsidRDefault="00C7211D" w:rsidP="003C245B">
            <w:pPr>
              <w:pStyle w:val="Tablehead"/>
            </w:pPr>
            <w:r w:rsidRPr="00A318F4">
              <w:t>Item</w:t>
            </w:r>
          </w:p>
        </w:tc>
        <w:tc>
          <w:tcPr>
            <w:tcW w:w="2791" w:type="dxa"/>
          </w:tcPr>
          <w:p w14:paraId="1DACD99C" w14:textId="77777777" w:rsidR="00C7211D" w:rsidRPr="00A318F4" w:rsidRDefault="00C7211D" w:rsidP="003C245B">
            <w:pPr>
              <w:pStyle w:val="Tablehead"/>
            </w:pPr>
            <w:r w:rsidRPr="00A318F4">
              <w:t>DI</w:t>
            </w:r>
          </w:p>
        </w:tc>
        <w:tc>
          <w:tcPr>
            <w:tcW w:w="2887" w:type="dxa"/>
          </w:tcPr>
          <w:p w14:paraId="0B250566" w14:textId="77777777" w:rsidR="00C7211D" w:rsidRPr="00A318F4" w:rsidRDefault="00C7211D" w:rsidP="003C245B">
            <w:pPr>
              <w:pStyle w:val="Tablehead"/>
            </w:pPr>
            <w:r w:rsidRPr="00A318F4">
              <w:t>ODG</w:t>
            </w:r>
          </w:p>
        </w:tc>
      </w:tr>
      <w:tr w:rsidR="00C7211D" w:rsidRPr="00A318F4" w14:paraId="062F1CC9" w14:textId="77777777" w:rsidTr="003C245B">
        <w:trPr>
          <w:trHeight w:val="247"/>
          <w:jc w:val="center"/>
        </w:trPr>
        <w:tc>
          <w:tcPr>
            <w:tcW w:w="2260" w:type="dxa"/>
          </w:tcPr>
          <w:p w14:paraId="6CFC9A7D" w14:textId="77777777" w:rsidR="00C7211D" w:rsidRPr="00A318F4" w:rsidRDefault="00C7211D" w:rsidP="003C245B">
            <w:pPr>
              <w:pStyle w:val="Tabletext"/>
            </w:pPr>
            <w:r w:rsidRPr="00A318F4">
              <w:t>acodsna.wav</w:t>
            </w:r>
          </w:p>
        </w:tc>
        <w:tc>
          <w:tcPr>
            <w:tcW w:w="2791" w:type="dxa"/>
          </w:tcPr>
          <w:p w14:paraId="31BF95C9" w14:textId="77777777" w:rsidR="00C7211D" w:rsidRPr="00A318F4" w:rsidRDefault="00C7211D" w:rsidP="003C245B">
            <w:pPr>
              <w:pStyle w:val="Tabletext"/>
              <w:jc w:val="center"/>
            </w:pPr>
            <w:r w:rsidRPr="00A318F4">
              <w:t>1.632</w:t>
            </w:r>
          </w:p>
        </w:tc>
        <w:tc>
          <w:tcPr>
            <w:tcW w:w="2887" w:type="dxa"/>
          </w:tcPr>
          <w:p w14:paraId="1DE21AE9" w14:textId="77777777" w:rsidR="00C7211D" w:rsidRPr="00A318F4" w:rsidRDefault="00C7211D" w:rsidP="003C245B">
            <w:pPr>
              <w:pStyle w:val="Tabletext"/>
              <w:jc w:val="center"/>
            </w:pPr>
            <w:r w:rsidRPr="00A318F4">
              <w:t>–0.467</w:t>
            </w:r>
          </w:p>
        </w:tc>
      </w:tr>
      <w:tr w:rsidR="00C7211D" w:rsidRPr="00A318F4" w14:paraId="77CB1E5D" w14:textId="77777777" w:rsidTr="003C245B">
        <w:trPr>
          <w:trHeight w:val="247"/>
          <w:jc w:val="center"/>
        </w:trPr>
        <w:tc>
          <w:tcPr>
            <w:tcW w:w="2260" w:type="dxa"/>
          </w:tcPr>
          <w:p w14:paraId="58701114" w14:textId="77777777" w:rsidR="00C7211D" w:rsidRPr="00A318F4" w:rsidRDefault="00C7211D" w:rsidP="003C245B">
            <w:pPr>
              <w:pStyle w:val="Tabletext"/>
            </w:pPr>
            <w:r w:rsidRPr="00A318F4">
              <w:t>bcodtri.wav</w:t>
            </w:r>
          </w:p>
        </w:tc>
        <w:tc>
          <w:tcPr>
            <w:tcW w:w="2791" w:type="dxa"/>
          </w:tcPr>
          <w:p w14:paraId="5E4BFFBC" w14:textId="77777777" w:rsidR="00C7211D" w:rsidRPr="00A318F4" w:rsidRDefault="00C7211D" w:rsidP="003C245B">
            <w:pPr>
              <w:pStyle w:val="Tabletext"/>
              <w:jc w:val="center"/>
            </w:pPr>
            <w:r w:rsidRPr="00A318F4">
              <w:t>2.000</w:t>
            </w:r>
          </w:p>
        </w:tc>
        <w:tc>
          <w:tcPr>
            <w:tcW w:w="2887" w:type="dxa"/>
          </w:tcPr>
          <w:p w14:paraId="249EB67A" w14:textId="77777777" w:rsidR="00C7211D" w:rsidRPr="00A318F4" w:rsidRDefault="00C7211D" w:rsidP="003C245B">
            <w:pPr>
              <w:pStyle w:val="Tabletext"/>
              <w:jc w:val="center"/>
            </w:pPr>
            <w:r w:rsidRPr="00A318F4">
              <w:t>–0.281</w:t>
            </w:r>
          </w:p>
        </w:tc>
      </w:tr>
      <w:tr w:rsidR="00C7211D" w:rsidRPr="00A318F4" w14:paraId="669F2DA4" w14:textId="77777777" w:rsidTr="003C245B">
        <w:trPr>
          <w:trHeight w:val="247"/>
          <w:jc w:val="center"/>
        </w:trPr>
        <w:tc>
          <w:tcPr>
            <w:tcW w:w="2260" w:type="dxa"/>
          </w:tcPr>
          <w:p w14:paraId="4658D0E4" w14:textId="77777777" w:rsidR="00C7211D" w:rsidRPr="00A318F4" w:rsidRDefault="00C7211D" w:rsidP="003C245B">
            <w:pPr>
              <w:pStyle w:val="Tabletext"/>
            </w:pPr>
            <w:r w:rsidRPr="00A318F4">
              <w:t>ccodsax.wav</w:t>
            </w:r>
          </w:p>
        </w:tc>
        <w:tc>
          <w:tcPr>
            <w:tcW w:w="2791" w:type="dxa"/>
          </w:tcPr>
          <w:p w14:paraId="5852A573" w14:textId="77777777" w:rsidR="00C7211D" w:rsidRPr="00A318F4" w:rsidRDefault="00C7211D" w:rsidP="003C245B">
            <w:pPr>
              <w:pStyle w:val="Tabletext"/>
              <w:jc w:val="center"/>
            </w:pPr>
            <w:r w:rsidRPr="00A318F4">
              <w:t>0.567</w:t>
            </w:r>
          </w:p>
        </w:tc>
        <w:tc>
          <w:tcPr>
            <w:tcW w:w="2887" w:type="dxa"/>
          </w:tcPr>
          <w:p w14:paraId="75A218D2" w14:textId="77777777" w:rsidR="00C7211D" w:rsidRPr="00A318F4" w:rsidRDefault="00C7211D" w:rsidP="003C245B">
            <w:pPr>
              <w:pStyle w:val="Tabletext"/>
              <w:jc w:val="center"/>
            </w:pPr>
            <w:r w:rsidRPr="00A318F4">
              <w:t>–1.300</w:t>
            </w:r>
          </w:p>
        </w:tc>
      </w:tr>
      <w:tr w:rsidR="00C7211D" w:rsidRPr="00A318F4" w14:paraId="1AF9EFC0" w14:textId="77777777" w:rsidTr="003C245B">
        <w:trPr>
          <w:trHeight w:val="247"/>
          <w:jc w:val="center"/>
        </w:trPr>
        <w:tc>
          <w:tcPr>
            <w:tcW w:w="2260" w:type="dxa"/>
          </w:tcPr>
          <w:p w14:paraId="03A6E870" w14:textId="77777777" w:rsidR="00C7211D" w:rsidRPr="00A318F4" w:rsidRDefault="00C7211D" w:rsidP="003C245B">
            <w:pPr>
              <w:pStyle w:val="Tabletext"/>
            </w:pPr>
            <w:r w:rsidRPr="00A318F4">
              <w:t>ecodsmg.wav</w:t>
            </w:r>
          </w:p>
        </w:tc>
        <w:tc>
          <w:tcPr>
            <w:tcW w:w="2791" w:type="dxa"/>
          </w:tcPr>
          <w:p w14:paraId="352FCDD4" w14:textId="77777777" w:rsidR="00C7211D" w:rsidRPr="00A318F4" w:rsidRDefault="00C7211D" w:rsidP="003C245B">
            <w:pPr>
              <w:pStyle w:val="Tabletext"/>
              <w:jc w:val="center"/>
            </w:pPr>
            <w:r w:rsidRPr="00A318F4">
              <w:t>1.594</w:t>
            </w:r>
          </w:p>
        </w:tc>
        <w:tc>
          <w:tcPr>
            <w:tcW w:w="2887" w:type="dxa"/>
          </w:tcPr>
          <w:p w14:paraId="05F82040" w14:textId="77777777" w:rsidR="00C7211D" w:rsidRPr="00A318F4" w:rsidRDefault="00C7211D" w:rsidP="003C245B">
            <w:pPr>
              <w:pStyle w:val="Tabletext"/>
              <w:jc w:val="center"/>
            </w:pPr>
            <w:r w:rsidRPr="00A318F4">
              <w:t>–0.489</w:t>
            </w:r>
          </w:p>
        </w:tc>
      </w:tr>
      <w:tr w:rsidR="00C7211D" w:rsidRPr="00A318F4" w14:paraId="14262FC7" w14:textId="77777777" w:rsidTr="003C245B">
        <w:trPr>
          <w:trHeight w:val="247"/>
          <w:jc w:val="center"/>
        </w:trPr>
        <w:tc>
          <w:tcPr>
            <w:tcW w:w="2260" w:type="dxa"/>
          </w:tcPr>
          <w:p w14:paraId="016F4A95" w14:textId="77777777" w:rsidR="00C7211D" w:rsidRPr="00A318F4" w:rsidRDefault="00C7211D" w:rsidP="003C245B">
            <w:pPr>
              <w:pStyle w:val="Tabletext"/>
            </w:pPr>
            <w:r w:rsidRPr="00A318F4">
              <w:t>fcodsb1.wav</w:t>
            </w:r>
          </w:p>
        </w:tc>
        <w:tc>
          <w:tcPr>
            <w:tcW w:w="2791" w:type="dxa"/>
          </w:tcPr>
          <w:p w14:paraId="258CE197" w14:textId="77777777" w:rsidR="00C7211D" w:rsidRPr="00A318F4" w:rsidRDefault="00C7211D" w:rsidP="003C245B">
            <w:pPr>
              <w:pStyle w:val="Tabletext"/>
              <w:jc w:val="center"/>
            </w:pPr>
            <w:r w:rsidRPr="00A318F4">
              <w:t>1.039</w:t>
            </w:r>
          </w:p>
        </w:tc>
        <w:tc>
          <w:tcPr>
            <w:tcW w:w="2887" w:type="dxa"/>
          </w:tcPr>
          <w:p w14:paraId="28B71ED2" w14:textId="77777777" w:rsidR="00C7211D" w:rsidRPr="00A318F4" w:rsidRDefault="00C7211D" w:rsidP="003C245B">
            <w:pPr>
              <w:pStyle w:val="Tabletext"/>
              <w:jc w:val="center"/>
            </w:pPr>
            <w:r w:rsidRPr="00A318F4">
              <w:t>–0.877</w:t>
            </w:r>
          </w:p>
        </w:tc>
      </w:tr>
      <w:tr w:rsidR="00C7211D" w:rsidRPr="00A318F4" w14:paraId="3DAF9B09" w14:textId="77777777" w:rsidTr="003C245B">
        <w:trPr>
          <w:trHeight w:val="247"/>
          <w:jc w:val="center"/>
        </w:trPr>
        <w:tc>
          <w:tcPr>
            <w:tcW w:w="2260" w:type="dxa"/>
          </w:tcPr>
          <w:p w14:paraId="18039A15" w14:textId="77777777" w:rsidR="00C7211D" w:rsidRPr="00A318F4" w:rsidRDefault="00C7211D" w:rsidP="003C245B">
            <w:pPr>
              <w:pStyle w:val="Tabletext"/>
            </w:pPr>
            <w:r w:rsidRPr="00A318F4">
              <w:t>fcodtr1.wav</w:t>
            </w:r>
          </w:p>
        </w:tc>
        <w:tc>
          <w:tcPr>
            <w:tcW w:w="2791" w:type="dxa"/>
          </w:tcPr>
          <w:p w14:paraId="5D3ADCF9" w14:textId="77777777" w:rsidR="00C7211D" w:rsidRPr="00A318F4" w:rsidRDefault="00C7211D" w:rsidP="003C245B">
            <w:pPr>
              <w:pStyle w:val="Tabletext"/>
              <w:jc w:val="center"/>
            </w:pPr>
            <w:r w:rsidRPr="00A318F4">
              <w:t>1.555</w:t>
            </w:r>
          </w:p>
        </w:tc>
        <w:tc>
          <w:tcPr>
            <w:tcW w:w="2887" w:type="dxa"/>
          </w:tcPr>
          <w:p w14:paraId="363C2DA3" w14:textId="77777777" w:rsidR="00C7211D" w:rsidRPr="00A318F4" w:rsidRDefault="00C7211D" w:rsidP="003C245B">
            <w:pPr>
              <w:pStyle w:val="Tabletext"/>
              <w:jc w:val="center"/>
            </w:pPr>
            <w:r w:rsidRPr="00A318F4">
              <w:t>–0.512</w:t>
            </w:r>
          </w:p>
        </w:tc>
      </w:tr>
      <w:tr w:rsidR="00C7211D" w:rsidRPr="00A318F4" w14:paraId="42C33E68" w14:textId="77777777" w:rsidTr="003C245B">
        <w:trPr>
          <w:trHeight w:val="247"/>
          <w:jc w:val="center"/>
        </w:trPr>
        <w:tc>
          <w:tcPr>
            <w:tcW w:w="2260" w:type="dxa"/>
          </w:tcPr>
          <w:p w14:paraId="14DB736D" w14:textId="77777777" w:rsidR="00C7211D" w:rsidRPr="00A318F4" w:rsidRDefault="00C7211D" w:rsidP="003C245B">
            <w:pPr>
              <w:pStyle w:val="Tabletext"/>
            </w:pPr>
            <w:r w:rsidRPr="00A318F4">
              <w:t>fcodtr2.wav</w:t>
            </w:r>
          </w:p>
        </w:tc>
        <w:tc>
          <w:tcPr>
            <w:tcW w:w="2791" w:type="dxa"/>
          </w:tcPr>
          <w:p w14:paraId="41E7D731" w14:textId="77777777" w:rsidR="00C7211D" w:rsidRPr="00A318F4" w:rsidRDefault="00C7211D" w:rsidP="003C245B">
            <w:pPr>
              <w:pStyle w:val="Tabletext"/>
              <w:jc w:val="center"/>
            </w:pPr>
            <w:r w:rsidRPr="00A318F4">
              <w:t>0.162</w:t>
            </w:r>
          </w:p>
        </w:tc>
        <w:tc>
          <w:tcPr>
            <w:tcW w:w="2887" w:type="dxa"/>
          </w:tcPr>
          <w:p w14:paraId="76374E49" w14:textId="77777777" w:rsidR="00C7211D" w:rsidRPr="00A318F4" w:rsidRDefault="00C7211D" w:rsidP="003C245B">
            <w:pPr>
              <w:pStyle w:val="Tabletext"/>
              <w:jc w:val="center"/>
            </w:pPr>
            <w:r w:rsidRPr="00A318F4">
              <w:t>–1.711</w:t>
            </w:r>
          </w:p>
        </w:tc>
      </w:tr>
      <w:tr w:rsidR="00C7211D" w:rsidRPr="00A318F4" w14:paraId="5F1818D9" w14:textId="77777777" w:rsidTr="003C245B">
        <w:trPr>
          <w:trHeight w:val="247"/>
          <w:jc w:val="center"/>
        </w:trPr>
        <w:tc>
          <w:tcPr>
            <w:tcW w:w="2260" w:type="dxa"/>
          </w:tcPr>
          <w:p w14:paraId="573DE73C" w14:textId="77777777" w:rsidR="00C7211D" w:rsidRPr="00A318F4" w:rsidRDefault="00C7211D" w:rsidP="003C245B">
            <w:pPr>
              <w:pStyle w:val="Tabletext"/>
            </w:pPr>
            <w:r w:rsidRPr="00A318F4">
              <w:t>fcodtr3.wav</w:t>
            </w:r>
          </w:p>
        </w:tc>
        <w:tc>
          <w:tcPr>
            <w:tcW w:w="2791" w:type="dxa"/>
          </w:tcPr>
          <w:p w14:paraId="7CDCBF43" w14:textId="77777777" w:rsidR="00C7211D" w:rsidRPr="00A318F4" w:rsidRDefault="00C7211D" w:rsidP="003C245B">
            <w:pPr>
              <w:pStyle w:val="Tabletext"/>
              <w:jc w:val="center"/>
            </w:pPr>
            <w:r w:rsidRPr="00A318F4">
              <w:t>–0.783</w:t>
            </w:r>
          </w:p>
        </w:tc>
        <w:tc>
          <w:tcPr>
            <w:tcW w:w="2887" w:type="dxa"/>
          </w:tcPr>
          <w:p w14:paraId="3BA25EB5" w14:textId="77777777" w:rsidR="00C7211D" w:rsidRPr="00A318F4" w:rsidRDefault="00C7211D" w:rsidP="003C245B">
            <w:pPr>
              <w:pStyle w:val="Tabletext"/>
              <w:jc w:val="center"/>
            </w:pPr>
            <w:r w:rsidRPr="00A318F4">
              <w:t>–2.662</w:t>
            </w:r>
          </w:p>
        </w:tc>
      </w:tr>
      <w:tr w:rsidR="00C7211D" w:rsidRPr="00A318F4" w14:paraId="22308A96" w14:textId="77777777" w:rsidTr="003C245B">
        <w:trPr>
          <w:trHeight w:val="247"/>
          <w:jc w:val="center"/>
        </w:trPr>
        <w:tc>
          <w:tcPr>
            <w:tcW w:w="2260" w:type="dxa"/>
          </w:tcPr>
          <w:p w14:paraId="3A7E2788" w14:textId="77777777" w:rsidR="00C7211D" w:rsidRPr="00A318F4" w:rsidRDefault="00C7211D" w:rsidP="003C245B">
            <w:pPr>
              <w:pStyle w:val="Tabletext"/>
            </w:pPr>
            <w:r w:rsidRPr="00A318F4">
              <w:t>gcodcla.wav</w:t>
            </w:r>
          </w:p>
        </w:tc>
        <w:tc>
          <w:tcPr>
            <w:tcW w:w="2791" w:type="dxa"/>
          </w:tcPr>
          <w:p w14:paraId="14BF5910" w14:textId="77777777" w:rsidR="00C7211D" w:rsidRPr="00A318F4" w:rsidRDefault="00C7211D" w:rsidP="003C245B">
            <w:pPr>
              <w:pStyle w:val="Tabletext"/>
              <w:jc w:val="center"/>
            </w:pPr>
            <w:r w:rsidRPr="00A318F4">
              <w:t>1.457</w:t>
            </w:r>
          </w:p>
        </w:tc>
        <w:tc>
          <w:tcPr>
            <w:tcW w:w="2887" w:type="dxa"/>
          </w:tcPr>
          <w:p w14:paraId="0BC86753" w14:textId="77777777" w:rsidR="00C7211D" w:rsidRPr="00A318F4" w:rsidRDefault="00C7211D" w:rsidP="003C245B">
            <w:pPr>
              <w:pStyle w:val="Tabletext"/>
              <w:jc w:val="center"/>
            </w:pPr>
            <w:r w:rsidRPr="00A318F4">
              <w:t>–0.573</w:t>
            </w:r>
          </w:p>
        </w:tc>
      </w:tr>
      <w:tr w:rsidR="00C7211D" w:rsidRPr="00A318F4" w14:paraId="6A0E1936" w14:textId="77777777" w:rsidTr="003C245B">
        <w:trPr>
          <w:trHeight w:val="247"/>
          <w:jc w:val="center"/>
        </w:trPr>
        <w:tc>
          <w:tcPr>
            <w:tcW w:w="2260" w:type="dxa"/>
          </w:tcPr>
          <w:p w14:paraId="3B414F25" w14:textId="77777777" w:rsidR="00C7211D" w:rsidRPr="00A318F4" w:rsidRDefault="00C7211D" w:rsidP="003C245B">
            <w:pPr>
              <w:pStyle w:val="Tabletext"/>
            </w:pPr>
            <w:r w:rsidRPr="00A318F4">
              <w:lastRenderedPageBreak/>
              <w:t>icodsna.wav</w:t>
            </w:r>
          </w:p>
        </w:tc>
        <w:tc>
          <w:tcPr>
            <w:tcW w:w="2791" w:type="dxa"/>
          </w:tcPr>
          <w:p w14:paraId="53861030" w14:textId="77777777" w:rsidR="00C7211D" w:rsidRPr="00A318F4" w:rsidRDefault="00C7211D" w:rsidP="003C245B">
            <w:pPr>
              <w:pStyle w:val="Tabletext"/>
              <w:jc w:val="center"/>
            </w:pPr>
            <w:r w:rsidRPr="00A318F4">
              <w:t>–2.510</w:t>
            </w:r>
          </w:p>
        </w:tc>
        <w:tc>
          <w:tcPr>
            <w:tcW w:w="2887" w:type="dxa"/>
          </w:tcPr>
          <w:p w14:paraId="5927E1CB" w14:textId="77777777" w:rsidR="00C7211D" w:rsidRPr="00A318F4" w:rsidRDefault="00C7211D" w:rsidP="003C245B">
            <w:pPr>
              <w:pStyle w:val="Tabletext"/>
              <w:jc w:val="center"/>
            </w:pPr>
            <w:r w:rsidRPr="00A318F4">
              <w:t>–3.664</w:t>
            </w:r>
          </w:p>
        </w:tc>
      </w:tr>
      <w:tr w:rsidR="00C7211D" w:rsidRPr="00A318F4" w14:paraId="584CD698" w14:textId="77777777" w:rsidTr="003C245B">
        <w:trPr>
          <w:trHeight w:val="247"/>
          <w:jc w:val="center"/>
        </w:trPr>
        <w:tc>
          <w:tcPr>
            <w:tcW w:w="2260" w:type="dxa"/>
          </w:tcPr>
          <w:p w14:paraId="39EA1F1C" w14:textId="77777777" w:rsidR="00C7211D" w:rsidRPr="00A318F4" w:rsidRDefault="00C7211D" w:rsidP="003C245B">
            <w:pPr>
              <w:pStyle w:val="Tabletext"/>
            </w:pPr>
            <w:r w:rsidRPr="00A318F4">
              <w:t>kcodsme.wav</w:t>
            </w:r>
          </w:p>
        </w:tc>
        <w:tc>
          <w:tcPr>
            <w:tcW w:w="2791" w:type="dxa"/>
          </w:tcPr>
          <w:p w14:paraId="65B83DA0" w14:textId="77777777" w:rsidR="00C7211D" w:rsidRPr="00A318F4" w:rsidRDefault="00C7211D" w:rsidP="003C245B">
            <w:pPr>
              <w:pStyle w:val="Tabletext"/>
              <w:jc w:val="center"/>
            </w:pPr>
            <w:r w:rsidRPr="00A318F4">
              <w:t>2.765</w:t>
            </w:r>
          </w:p>
        </w:tc>
        <w:tc>
          <w:tcPr>
            <w:tcW w:w="2887" w:type="dxa"/>
          </w:tcPr>
          <w:p w14:paraId="682115C3" w14:textId="77777777" w:rsidR="00C7211D" w:rsidRPr="00A318F4" w:rsidRDefault="00C7211D" w:rsidP="003C245B">
            <w:pPr>
              <w:pStyle w:val="Tabletext"/>
              <w:jc w:val="center"/>
            </w:pPr>
            <w:r w:rsidRPr="00A318F4">
              <w:t>–0.029</w:t>
            </w:r>
          </w:p>
        </w:tc>
      </w:tr>
      <w:tr w:rsidR="00C7211D" w:rsidRPr="00A318F4" w14:paraId="40C60BDB" w14:textId="77777777" w:rsidTr="003C245B">
        <w:trPr>
          <w:trHeight w:val="247"/>
          <w:jc w:val="center"/>
        </w:trPr>
        <w:tc>
          <w:tcPr>
            <w:tcW w:w="2260" w:type="dxa"/>
          </w:tcPr>
          <w:p w14:paraId="16D16F9F" w14:textId="77777777" w:rsidR="00C7211D" w:rsidRPr="00A318F4" w:rsidRDefault="00C7211D" w:rsidP="003C245B">
            <w:pPr>
              <w:pStyle w:val="Tabletext"/>
            </w:pPr>
            <w:r w:rsidRPr="00A318F4">
              <w:t>lcodhrp.wav</w:t>
            </w:r>
          </w:p>
        </w:tc>
        <w:tc>
          <w:tcPr>
            <w:tcW w:w="2791" w:type="dxa"/>
          </w:tcPr>
          <w:p w14:paraId="7BB3D789" w14:textId="77777777" w:rsidR="00C7211D" w:rsidRPr="00A318F4" w:rsidRDefault="00C7211D" w:rsidP="003C245B">
            <w:pPr>
              <w:pStyle w:val="Tabletext"/>
              <w:jc w:val="center"/>
            </w:pPr>
            <w:r w:rsidRPr="00A318F4">
              <w:t>1.538</w:t>
            </w:r>
          </w:p>
        </w:tc>
        <w:tc>
          <w:tcPr>
            <w:tcW w:w="2887" w:type="dxa"/>
          </w:tcPr>
          <w:p w14:paraId="3D60AC7D" w14:textId="77777777" w:rsidR="00C7211D" w:rsidRPr="00A318F4" w:rsidRDefault="00C7211D" w:rsidP="003C245B">
            <w:pPr>
              <w:pStyle w:val="Tabletext"/>
              <w:jc w:val="center"/>
            </w:pPr>
            <w:r w:rsidRPr="00A318F4">
              <w:t>–0.523</w:t>
            </w:r>
          </w:p>
        </w:tc>
      </w:tr>
      <w:tr w:rsidR="00C7211D" w:rsidRPr="00A318F4" w14:paraId="1DBC9162" w14:textId="77777777" w:rsidTr="003C245B">
        <w:trPr>
          <w:trHeight w:val="247"/>
          <w:jc w:val="center"/>
        </w:trPr>
        <w:tc>
          <w:tcPr>
            <w:tcW w:w="2260" w:type="dxa"/>
          </w:tcPr>
          <w:p w14:paraId="08C19F3D" w14:textId="77777777" w:rsidR="00C7211D" w:rsidRPr="00A318F4" w:rsidRDefault="00C7211D" w:rsidP="003C245B">
            <w:pPr>
              <w:pStyle w:val="Tabletext"/>
            </w:pPr>
            <w:r w:rsidRPr="00A318F4">
              <w:t>lcodpip.wav</w:t>
            </w:r>
          </w:p>
        </w:tc>
        <w:tc>
          <w:tcPr>
            <w:tcW w:w="2791" w:type="dxa"/>
          </w:tcPr>
          <w:p w14:paraId="07069000" w14:textId="77777777" w:rsidR="00C7211D" w:rsidRPr="00A318F4" w:rsidRDefault="00C7211D" w:rsidP="003C245B">
            <w:pPr>
              <w:pStyle w:val="Tabletext"/>
              <w:jc w:val="center"/>
            </w:pPr>
            <w:r w:rsidRPr="00A318F4">
              <w:t>2.149</w:t>
            </w:r>
          </w:p>
        </w:tc>
        <w:tc>
          <w:tcPr>
            <w:tcW w:w="2887" w:type="dxa"/>
          </w:tcPr>
          <w:p w14:paraId="21CF0341" w14:textId="77777777" w:rsidR="00C7211D" w:rsidRPr="00A318F4" w:rsidRDefault="00C7211D" w:rsidP="003C245B">
            <w:pPr>
              <w:pStyle w:val="Tabletext"/>
              <w:jc w:val="center"/>
            </w:pPr>
            <w:r w:rsidRPr="00A318F4">
              <w:t>–0.219</w:t>
            </w:r>
          </w:p>
        </w:tc>
      </w:tr>
      <w:tr w:rsidR="00C7211D" w:rsidRPr="00A318F4" w14:paraId="2E48FC3B" w14:textId="77777777" w:rsidTr="003C245B">
        <w:trPr>
          <w:trHeight w:val="247"/>
          <w:jc w:val="center"/>
        </w:trPr>
        <w:tc>
          <w:tcPr>
            <w:tcW w:w="2260" w:type="dxa"/>
          </w:tcPr>
          <w:p w14:paraId="66221BFD" w14:textId="77777777" w:rsidR="00C7211D" w:rsidRPr="00A318F4" w:rsidRDefault="00C7211D" w:rsidP="003C245B">
            <w:pPr>
              <w:pStyle w:val="Tabletext"/>
            </w:pPr>
            <w:r w:rsidRPr="00A318F4">
              <w:t>mcodcla.wav</w:t>
            </w:r>
          </w:p>
        </w:tc>
        <w:tc>
          <w:tcPr>
            <w:tcW w:w="2791" w:type="dxa"/>
          </w:tcPr>
          <w:p w14:paraId="4598AC60" w14:textId="77777777" w:rsidR="00C7211D" w:rsidRPr="00A318F4" w:rsidRDefault="00C7211D" w:rsidP="003C245B">
            <w:pPr>
              <w:pStyle w:val="Tabletext"/>
              <w:jc w:val="center"/>
            </w:pPr>
            <w:r w:rsidRPr="00A318F4">
              <w:t>0.430</w:t>
            </w:r>
          </w:p>
        </w:tc>
        <w:tc>
          <w:tcPr>
            <w:tcW w:w="2887" w:type="dxa"/>
          </w:tcPr>
          <w:p w14:paraId="0D19B532" w14:textId="77777777" w:rsidR="00C7211D" w:rsidRPr="00A318F4" w:rsidRDefault="00C7211D" w:rsidP="003C245B">
            <w:pPr>
              <w:pStyle w:val="Tabletext"/>
              <w:jc w:val="center"/>
            </w:pPr>
            <w:r w:rsidRPr="00A318F4">
              <w:t>–1.435</w:t>
            </w:r>
          </w:p>
        </w:tc>
      </w:tr>
      <w:tr w:rsidR="00C7211D" w:rsidRPr="00A318F4" w14:paraId="1A6E11D3" w14:textId="77777777" w:rsidTr="003C245B">
        <w:trPr>
          <w:trHeight w:val="247"/>
          <w:jc w:val="center"/>
        </w:trPr>
        <w:tc>
          <w:tcPr>
            <w:tcW w:w="2260" w:type="dxa"/>
          </w:tcPr>
          <w:p w14:paraId="41013EB2" w14:textId="77777777" w:rsidR="00C7211D" w:rsidRPr="00A318F4" w:rsidRDefault="00C7211D" w:rsidP="003C245B">
            <w:pPr>
              <w:pStyle w:val="Tabletext"/>
            </w:pPr>
            <w:r w:rsidRPr="00A318F4">
              <w:t>ncodsfe.wav</w:t>
            </w:r>
          </w:p>
        </w:tc>
        <w:tc>
          <w:tcPr>
            <w:tcW w:w="2791" w:type="dxa"/>
          </w:tcPr>
          <w:p w14:paraId="67CF15A4" w14:textId="77777777" w:rsidR="00C7211D" w:rsidRPr="00A318F4" w:rsidRDefault="00C7211D" w:rsidP="003C245B">
            <w:pPr>
              <w:pStyle w:val="Tabletext"/>
              <w:jc w:val="center"/>
            </w:pPr>
            <w:r w:rsidRPr="00A318F4">
              <w:t>3.163</w:t>
            </w:r>
          </w:p>
        </w:tc>
        <w:tc>
          <w:tcPr>
            <w:tcW w:w="2887" w:type="dxa"/>
          </w:tcPr>
          <w:p w14:paraId="0E7E32C3" w14:textId="77777777" w:rsidR="00C7211D" w:rsidRPr="00A318F4" w:rsidRDefault="00C7211D" w:rsidP="003C245B">
            <w:pPr>
              <w:pStyle w:val="Tabletext"/>
              <w:jc w:val="center"/>
            </w:pPr>
            <w:r w:rsidRPr="00A318F4">
              <w:t>0.050</w:t>
            </w:r>
          </w:p>
        </w:tc>
      </w:tr>
      <w:tr w:rsidR="00C7211D" w:rsidRPr="00A318F4" w14:paraId="7C1CA3AF" w14:textId="77777777" w:rsidTr="003C245B">
        <w:trPr>
          <w:trHeight w:val="247"/>
          <w:jc w:val="center"/>
        </w:trPr>
        <w:tc>
          <w:tcPr>
            <w:tcW w:w="2260" w:type="dxa"/>
          </w:tcPr>
          <w:p w14:paraId="0BAE7ADC" w14:textId="77777777" w:rsidR="00C7211D" w:rsidRPr="00A318F4" w:rsidRDefault="00C7211D" w:rsidP="003C245B">
            <w:pPr>
              <w:pStyle w:val="Tabletext"/>
            </w:pPr>
            <w:r w:rsidRPr="00A318F4">
              <w:t>scodclv.wav</w:t>
            </w:r>
          </w:p>
        </w:tc>
        <w:tc>
          <w:tcPr>
            <w:tcW w:w="2791" w:type="dxa"/>
          </w:tcPr>
          <w:p w14:paraId="3FAC0E08" w14:textId="77777777" w:rsidR="00C7211D" w:rsidRPr="00A318F4" w:rsidRDefault="00C7211D" w:rsidP="003C245B">
            <w:pPr>
              <w:pStyle w:val="Tabletext"/>
              <w:jc w:val="center"/>
            </w:pPr>
            <w:r w:rsidRPr="00A318F4">
              <w:t>1.972</w:t>
            </w:r>
          </w:p>
        </w:tc>
        <w:tc>
          <w:tcPr>
            <w:tcW w:w="2887" w:type="dxa"/>
          </w:tcPr>
          <w:p w14:paraId="46A32704" w14:textId="77777777" w:rsidR="00C7211D" w:rsidRPr="00A318F4" w:rsidRDefault="00C7211D" w:rsidP="003C245B">
            <w:pPr>
              <w:pStyle w:val="Tabletext"/>
              <w:jc w:val="center"/>
            </w:pPr>
            <w:r w:rsidRPr="00A318F4">
              <w:t>–0.293</w:t>
            </w:r>
          </w:p>
        </w:tc>
      </w:tr>
    </w:tbl>
    <w:p w14:paraId="55212033" w14:textId="77777777" w:rsidR="00F50AB1" w:rsidRPr="00F50AB1" w:rsidRDefault="00F50AB1" w:rsidP="00F50AB1">
      <w:pPr>
        <w:pStyle w:val="Tablefin"/>
        <w:rPr>
          <w:sz w:val="8"/>
          <w:szCs w:val="8"/>
        </w:rPr>
      </w:pPr>
      <w:bookmarkStart w:id="584" w:name="_Toc425054174"/>
    </w:p>
    <w:p w14:paraId="7DECFD09" w14:textId="5B6537F9" w:rsidR="00C7211D" w:rsidRPr="00A318F4" w:rsidRDefault="00C7211D" w:rsidP="00C7211D">
      <w:pPr>
        <w:pStyle w:val="AnnexNoTitle"/>
      </w:pPr>
      <w:bookmarkStart w:id="585" w:name="_Toc133255960"/>
      <w:bookmarkStart w:id="586" w:name="_Toc133301013"/>
      <w:r w:rsidRPr="00A318F4">
        <w:t>Attachment  1</w:t>
      </w:r>
      <w:r w:rsidRPr="00A318F4">
        <w:br/>
        <w:t>to  Annex  2</w:t>
      </w:r>
      <w:bookmarkEnd w:id="549"/>
      <w:bookmarkEnd w:id="584"/>
      <w:r>
        <w:br/>
      </w:r>
      <w:r>
        <w:br/>
      </w:r>
      <w:bookmarkStart w:id="587" w:name="_Toc415385275"/>
      <w:bookmarkStart w:id="588" w:name="_Toc425054175"/>
      <w:r w:rsidRPr="00A318F4">
        <w:rPr>
          <w:lang w:val="en-GB"/>
        </w:rPr>
        <w:t>Validation process</w:t>
      </w:r>
      <w:bookmarkEnd w:id="585"/>
      <w:bookmarkEnd w:id="586"/>
      <w:bookmarkEnd w:id="587"/>
      <w:bookmarkEnd w:id="588"/>
    </w:p>
    <w:p w14:paraId="07B4397C" w14:textId="77777777" w:rsidR="00C7211D" w:rsidRPr="00A318F4" w:rsidRDefault="00C7211D" w:rsidP="00C7211D">
      <w:pPr>
        <w:pStyle w:val="Heading1"/>
        <w:keepNext w:val="0"/>
        <w:keepLines w:val="0"/>
      </w:pPr>
      <w:bookmarkStart w:id="589" w:name="_Toc425054176"/>
      <w:bookmarkStart w:id="590" w:name="_Toc133255961"/>
      <w:bookmarkStart w:id="591" w:name="_Toc133301014"/>
      <w:r w:rsidRPr="00A318F4">
        <w:t>1</w:t>
      </w:r>
      <w:r w:rsidRPr="00A318F4">
        <w:tab/>
        <w:t>General</w:t>
      </w:r>
      <w:bookmarkEnd w:id="589"/>
      <w:bookmarkEnd w:id="590"/>
      <w:bookmarkEnd w:id="591"/>
    </w:p>
    <w:p w14:paraId="280DFD3A" w14:textId="77777777" w:rsidR="00C7211D" w:rsidRPr="004D2D2B" w:rsidRDefault="00C7211D" w:rsidP="00C7211D">
      <w:pPr>
        <w:rPr>
          <w:lang w:val="en-GB"/>
        </w:rPr>
      </w:pPr>
      <w:r w:rsidRPr="004D2D2B">
        <w:rPr>
          <w:lang w:val="en-GB"/>
        </w:rPr>
        <w:t xml:space="preserve">In 1994 ITU-R adopted Question ITU-R 210/10 – Objective Perceptual Quality Assessment Methods, and a Task Group was initiated. One of the first actions was to issue an open call for proposals, and responses from six model proponents were received. </w:t>
      </w:r>
    </w:p>
    <w:p w14:paraId="3BB84FDF" w14:textId="77777777" w:rsidR="00C7211D" w:rsidRPr="004D2D2B" w:rsidRDefault="00C7211D" w:rsidP="00C7211D">
      <w:pPr>
        <w:rPr>
          <w:lang w:val="en-GB"/>
        </w:rPr>
      </w:pPr>
      <w:r w:rsidRPr="004D2D2B">
        <w:rPr>
          <w:lang w:val="en-GB"/>
        </w:rPr>
        <w:t>A lot of effort was spent to define the procedures for the validation process. It was found useful to compile a first database, referred to as DB1, consisting of material from listening tests which had already been performed. The main focus was on medium and high audio quality and consequently only results from listening tests in conformance with Recommendation ITU-R BS.1116 were considered. The material from these tests represented critical broadcast material for low bit rate codecs such as MPEG1 Layer II, MPEG1 Layer III, Dolby AC2, Mini Disc, NICAM and others. Database 1 was created to provide the model proponents with a common platform consisting of material that covered a large range of impairments, a variety of codecs and degradation from cascaded codecs. A detailed description of the tests compiled in Database 1 can be found in Attachment 2 to Annex 2.</w:t>
      </w:r>
    </w:p>
    <w:p w14:paraId="28DCE186" w14:textId="69CE8DF1" w:rsidR="00C7211D" w:rsidRPr="004D2D2B" w:rsidRDefault="00C7211D" w:rsidP="00C7211D">
      <w:pPr>
        <w:rPr>
          <w:lang w:val="en-GB"/>
        </w:rPr>
      </w:pPr>
      <w:r w:rsidRPr="004D2D2B">
        <w:rPr>
          <w:lang w:val="en-GB"/>
        </w:rPr>
        <w:t>Obviously, an objective measurement method of perceived audio quality that imitates human behaviour can only be validated on a database containing results from subjective tests. An appropriate validation requires a database which is based on unknown material. For this reason it was necessary to carry out new listening tests. As the measurement method should ideally target any type of artefact which could appear in broadcasting applications, not only coding artefacts should be included, but also more traditional artefacts like distortion and noise. Database 2 and Database 3 were created in 1996 and 1997 respectively to meet these requirements. In addition to the codecs included already in DB1, Dolby AC-3 and AAC were also included. Further details are found in Attachment 2 to Annex</w:t>
      </w:r>
      <w:r w:rsidR="00C7721F" w:rsidRPr="004D2D2B">
        <w:rPr>
          <w:lang w:val="en-GB"/>
        </w:rPr>
        <w:t> </w:t>
      </w:r>
      <w:r w:rsidRPr="004D2D2B">
        <w:rPr>
          <w:lang w:val="en-GB"/>
        </w:rPr>
        <w:t>2.</w:t>
      </w:r>
    </w:p>
    <w:p w14:paraId="3CC49E68" w14:textId="77777777" w:rsidR="00C7211D" w:rsidRPr="004D2D2B" w:rsidRDefault="00C7211D" w:rsidP="00C7211D">
      <w:pPr>
        <w:rPr>
          <w:lang w:val="en-GB"/>
        </w:rPr>
      </w:pPr>
      <w:r w:rsidRPr="004D2D2B">
        <w:rPr>
          <w:lang w:val="en-GB"/>
        </w:rPr>
        <w:t>The validation should take into account the uncertainties, often presented as confidence intervals, inherent in subjective listening tests. The size of the confidence interval depends on a number of factors. The most important are the experience of the subjects, training procedures and the context in which the test items were presented, as well as the number of subjects.</w:t>
      </w:r>
    </w:p>
    <w:p w14:paraId="5DFDD59E" w14:textId="77777777" w:rsidR="00C7211D" w:rsidRPr="004D2D2B" w:rsidRDefault="00C7211D" w:rsidP="00C7211D">
      <w:pPr>
        <w:rPr>
          <w:lang w:val="en-GB"/>
        </w:rPr>
      </w:pPr>
      <w:r w:rsidRPr="004D2D2B">
        <w:rPr>
          <w:lang w:val="en-GB"/>
        </w:rPr>
        <w:t>The adaptation and the validation of the objective method given in this Recommendation is based on an “average expert listener”. The mean values from the subjective quality assessments together with the 95% confidence intervals are used to characterize the “average expert listener”.</w:t>
      </w:r>
    </w:p>
    <w:p w14:paraId="6DF9066E" w14:textId="77777777" w:rsidR="00C7211D" w:rsidRPr="004D2D2B" w:rsidRDefault="00C7211D" w:rsidP="00C7211D">
      <w:pPr>
        <w:rPr>
          <w:lang w:val="en-GB"/>
        </w:rPr>
      </w:pPr>
      <w:r w:rsidRPr="004D2D2B">
        <w:rPr>
          <w:lang w:val="en-GB"/>
        </w:rPr>
        <w:t xml:space="preserve">Subjective listening tests are very sensitive to various factors that influence the results. The SDGs for both Database 2 and Database 3 were produced at three different test sites and a number of studies </w:t>
      </w:r>
      <w:r w:rsidRPr="004D2D2B">
        <w:rPr>
          <w:lang w:val="en-GB"/>
        </w:rPr>
        <w:lastRenderedPageBreak/>
        <w:t>investigated whether the data really could be combined. Although not all of the studies came to identical conclusions it was found reasonable to merge the data and this merged database formed the basis for the validation.</w:t>
      </w:r>
    </w:p>
    <w:p w14:paraId="0578A9B8" w14:textId="77777777" w:rsidR="00C7211D" w:rsidRPr="004D2D2B" w:rsidRDefault="00C7211D" w:rsidP="00C7211D">
      <w:pPr>
        <w:rPr>
          <w:lang w:val="en-GB"/>
        </w:rPr>
      </w:pPr>
      <w:r w:rsidRPr="004D2D2B">
        <w:rPr>
          <w:lang w:val="en-GB"/>
        </w:rPr>
        <w:t>The validation process was split into three phases:</w:t>
      </w:r>
    </w:p>
    <w:p w14:paraId="01139FC9" w14:textId="77777777" w:rsidR="00C7211D" w:rsidRPr="004D2D2B" w:rsidRDefault="00C7211D" w:rsidP="00C7211D">
      <w:pPr>
        <w:pStyle w:val="enumlev1"/>
        <w:rPr>
          <w:lang w:val="en-GB"/>
        </w:rPr>
      </w:pPr>
      <w:r w:rsidRPr="004D2D2B">
        <w:rPr>
          <w:lang w:val="en-GB"/>
        </w:rPr>
        <w:t>–</w:t>
      </w:r>
      <w:r w:rsidRPr="004D2D2B">
        <w:rPr>
          <w:lang w:val="en-GB"/>
        </w:rPr>
        <w:tab/>
        <w:t xml:space="preserve">Phase 1: </w:t>
      </w:r>
      <w:r w:rsidRPr="004D2D2B">
        <w:rPr>
          <w:lang w:val="en-GB"/>
        </w:rPr>
        <w:tab/>
        <w:t>Competitive phase</w:t>
      </w:r>
    </w:p>
    <w:p w14:paraId="68E58E60" w14:textId="77777777" w:rsidR="00C7211D" w:rsidRPr="004D2D2B" w:rsidRDefault="00C7211D" w:rsidP="00C7211D">
      <w:pPr>
        <w:pStyle w:val="enumlev1"/>
        <w:rPr>
          <w:lang w:val="en-GB"/>
        </w:rPr>
      </w:pPr>
      <w:r w:rsidRPr="004D2D2B">
        <w:rPr>
          <w:lang w:val="en-GB"/>
        </w:rPr>
        <w:t>–</w:t>
      </w:r>
      <w:r w:rsidRPr="004D2D2B">
        <w:rPr>
          <w:lang w:val="en-GB"/>
        </w:rPr>
        <w:tab/>
        <w:t>Phase 2:</w:t>
      </w:r>
      <w:r w:rsidRPr="004D2D2B">
        <w:rPr>
          <w:lang w:val="en-GB"/>
        </w:rPr>
        <w:tab/>
        <w:t>Collaborative phase</w:t>
      </w:r>
    </w:p>
    <w:p w14:paraId="4993E718" w14:textId="77777777" w:rsidR="00C7211D" w:rsidRPr="004D2D2B" w:rsidRDefault="00C7211D" w:rsidP="00C7211D">
      <w:pPr>
        <w:pStyle w:val="enumlev1"/>
        <w:rPr>
          <w:lang w:val="en-GB"/>
        </w:rPr>
      </w:pPr>
      <w:r w:rsidRPr="004D2D2B">
        <w:rPr>
          <w:lang w:val="en-GB"/>
        </w:rPr>
        <w:t>–</w:t>
      </w:r>
      <w:r w:rsidRPr="004D2D2B">
        <w:rPr>
          <w:lang w:val="en-GB"/>
        </w:rPr>
        <w:tab/>
        <w:t>Phase 3:</w:t>
      </w:r>
      <w:r w:rsidRPr="004D2D2B">
        <w:rPr>
          <w:lang w:val="en-GB"/>
        </w:rPr>
        <w:tab/>
        <w:t>Final selection</w:t>
      </w:r>
    </w:p>
    <w:p w14:paraId="4A157070" w14:textId="77777777" w:rsidR="00C7211D" w:rsidRPr="004D2D2B" w:rsidRDefault="00C7211D" w:rsidP="00C7211D">
      <w:pPr>
        <w:rPr>
          <w:lang w:val="en-GB"/>
        </w:rPr>
      </w:pPr>
      <w:r w:rsidRPr="004D2D2B">
        <w:rPr>
          <w:lang w:val="en-GB"/>
        </w:rPr>
        <w:t>These phases will be described in detail in the following sections.</w:t>
      </w:r>
    </w:p>
    <w:p w14:paraId="33876808" w14:textId="77777777" w:rsidR="00C7211D" w:rsidRPr="004D2D2B" w:rsidRDefault="00C7211D" w:rsidP="00C7211D">
      <w:pPr>
        <w:pStyle w:val="Heading1"/>
        <w:keepNext w:val="0"/>
        <w:keepLines w:val="0"/>
        <w:rPr>
          <w:lang w:val="en-GB"/>
        </w:rPr>
      </w:pPr>
      <w:bookmarkStart w:id="592" w:name="_Toc425054177"/>
      <w:bookmarkStart w:id="593" w:name="_Toc133255962"/>
      <w:bookmarkStart w:id="594" w:name="_Toc133301015"/>
      <w:r w:rsidRPr="004D2D2B">
        <w:rPr>
          <w:lang w:val="en-GB"/>
        </w:rPr>
        <w:t>2</w:t>
      </w:r>
      <w:r w:rsidRPr="004D2D2B">
        <w:rPr>
          <w:lang w:val="en-GB"/>
        </w:rPr>
        <w:tab/>
        <w:t>Competitive phase</w:t>
      </w:r>
      <w:bookmarkEnd w:id="592"/>
      <w:bookmarkEnd w:id="593"/>
      <w:bookmarkEnd w:id="594"/>
    </w:p>
    <w:p w14:paraId="6CAED199" w14:textId="77777777" w:rsidR="00C7211D" w:rsidRPr="004D2D2B" w:rsidRDefault="00C7211D" w:rsidP="00C7211D">
      <w:pPr>
        <w:rPr>
          <w:lang w:val="en-GB"/>
        </w:rPr>
      </w:pPr>
      <w:r w:rsidRPr="004D2D2B">
        <w:rPr>
          <w:lang w:val="en-GB"/>
        </w:rPr>
        <w:t>Six methods (DIX, NMR, PAQM, PERCEVAL, POM, TTA) were proposed for objective measurement of perceived audio quality and it was decided to compare the performance of these using Database 2 and a subset of Database 1. Database 2 was generated in the beginning of 1996. The selection of the final test material was a joint effort between SR (Sweden) and the BBC (United Kingdom). The listening tests were carried out at NRK in Norway, DR in Denmark and at NHK in Japan. A statistical analysis of the data from the tests was prepared by Deutsche Telekom (Germany) and Teracom (Sweden). During Phase 1 the objective data were generated at a neutral site (Swisscom, Switzerland). The model proponents then received the first half of Database 2 for a final adaptation of the methods (Phase 2). Finally, new Objective Difference Grades were generated at Swisscom.</w:t>
      </w:r>
    </w:p>
    <w:p w14:paraId="09ABBA7E" w14:textId="77777777" w:rsidR="00C7211D" w:rsidRPr="004D2D2B" w:rsidRDefault="00C7211D" w:rsidP="00C7211D">
      <w:pPr>
        <w:rPr>
          <w:lang w:val="en-GB"/>
        </w:rPr>
      </w:pPr>
      <w:r w:rsidRPr="004D2D2B">
        <w:rPr>
          <w:lang w:val="en-GB"/>
        </w:rPr>
        <w:t>The analysis of the performance of the methods was carried out by Teracom (Sweden) as well as by the proponents themselves. Though the results of some of the proposed methods showed high correlation with the SDGs, there was a consensus that none of the methods fulfilled the requirements of the users. A separate study showed that none of the proposed methods was significantly better than the others. It was therefore decided to develop an improved measurement method as a joint effort between all the current proponents. The performance of the new method should be compared with one of the already established methods referred to as model B3.</w:t>
      </w:r>
    </w:p>
    <w:p w14:paraId="1C1E3A6F" w14:textId="77777777" w:rsidR="00C7211D" w:rsidRPr="004D2D2B" w:rsidRDefault="00C7211D" w:rsidP="00C7211D">
      <w:pPr>
        <w:pStyle w:val="Heading1"/>
        <w:keepNext w:val="0"/>
        <w:keepLines w:val="0"/>
        <w:rPr>
          <w:lang w:val="en-GB"/>
        </w:rPr>
      </w:pPr>
      <w:bookmarkStart w:id="595" w:name="_Toc425054178"/>
      <w:bookmarkStart w:id="596" w:name="_Toc133255963"/>
      <w:bookmarkStart w:id="597" w:name="_Toc133301016"/>
      <w:r w:rsidRPr="004D2D2B">
        <w:rPr>
          <w:lang w:val="en-GB"/>
        </w:rPr>
        <w:t>3</w:t>
      </w:r>
      <w:r w:rsidRPr="004D2D2B">
        <w:rPr>
          <w:lang w:val="en-GB"/>
        </w:rPr>
        <w:tab/>
        <w:t>Collaborative phase</w:t>
      </w:r>
      <w:bookmarkEnd w:id="595"/>
      <w:bookmarkEnd w:id="596"/>
      <w:bookmarkEnd w:id="597"/>
      <w:r w:rsidRPr="004D2D2B">
        <w:rPr>
          <w:lang w:val="en-GB"/>
        </w:rPr>
        <w:t xml:space="preserve"> </w:t>
      </w:r>
    </w:p>
    <w:p w14:paraId="4EB472D0" w14:textId="77777777" w:rsidR="00C7211D" w:rsidRPr="004D2D2B" w:rsidRDefault="00C7211D" w:rsidP="00C7211D">
      <w:pPr>
        <w:rPr>
          <w:lang w:val="en-GB"/>
        </w:rPr>
      </w:pPr>
      <w:r w:rsidRPr="004D2D2B">
        <w:rPr>
          <w:lang w:val="en-GB"/>
        </w:rPr>
        <w:t>The collaborative phase was based on the idea of combining the best elements of the different methods into one new method. To best fit the users’ needs, it was decided to develop two versions of the method. One which is suitable for real-time implementations, and one that may require higher computational power to achieve higher accuracy.</w:t>
      </w:r>
    </w:p>
    <w:p w14:paraId="7BA58221" w14:textId="77777777" w:rsidR="00C7211D" w:rsidRPr="004D2D2B" w:rsidRDefault="00C7211D" w:rsidP="00C7211D">
      <w:pPr>
        <w:rPr>
          <w:lang w:val="en-GB"/>
        </w:rPr>
      </w:pPr>
      <w:r w:rsidRPr="004D2D2B">
        <w:rPr>
          <w:lang w:val="en-GB"/>
        </w:rPr>
        <w:t>The validation procedure for the new methods was designed in a similar way as the one for the competitive phase. A new database (DB3) had to be created. The items and conditions were finally defined in spring 1997 and compiled at SR, Swisscom and BBC. A full description of the database can be found in Attachment 2 to Annex 2. The subjective listening tests were performed at three test sites, Deutsche Telekom, NHK and SR. All sites applied the “Triple stimulus hidden reference double blind method”, described in Recommendation ITU-R BS.1116. The results from the listening tests were collected in Sweden. An extensive statistical analysis of the listening test results was performed at Teracom as well as by other parties. Due to this analysis some of the listeners were excluded from further evaluation. The results from the test sites were combined to form the Database 3.</w:t>
      </w:r>
    </w:p>
    <w:p w14:paraId="177E33C3" w14:textId="77777777" w:rsidR="00C7211D" w:rsidRPr="004D2D2B" w:rsidRDefault="00C7211D" w:rsidP="00C7211D">
      <w:pPr>
        <w:rPr>
          <w:lang w:val="en-GB"/>
        </w:rPr>
      </w:pPr>
      <w:r w:rsidRPr="004D2D2B">
        <w:rPr>
          <w:lang w:val="en-GB"/>
        </w:rPr>
        <w:t>In Autumn of 1997 52 items out of the database were released to the proponents. The new methods were adapted to the new data. As there were several parameter settings that delivered similar results the decision for the final selection was delayed as long as possible. Finally, in Switzerland, the remaining 32 items were used to validate the new methods on an “unknown” data set.</w:t>
      </w:r>
    </w:p>
    <w:p w14:paraId="5F947869" w14:textId="77777777" w:rsidR="00C7211D" w:rsidRPr="004D2D2B" w:rsidRDefault="00C7211D" w:rsidP="00C7211D">
      <w:pPr>
        <w:rPr>
          <w:lang w:val="en-GB"/>
        </w:rPr>
      </w:pPr>
      <w:r w:rsidRPr="004D2D2B">
        <w:rPr>
          <w:lang w:val="en-GB"/>
        </w:rPr>
        <w:lastRenderedPageBreak/>
        <w:t>In addition the results of a new listening test, carried out by CRC (Canada) were used to validate the new methods on “unknown” material. The selection and the verification process are described in the following sections.</w:t>
      </w:r>
    </w:p>
    <w:p w14:paraId="5DDC334D" w14:textId="77777777" w:rsidR="00C7211D" w:rsidRPr="004D2D2B" w:rsidRDefault="00C7211D" w:rsidP="00C7211D">
      <w:pPr>
        <w:pStyle w:val="Heading1"/>
        <w:keepNext w:val="0"/>
        <w:keepLines w:val="0"/>
        <w:rPr>
          <w:lang w:val="en-GB"/>
        </w:rPr>
      </w:pPr>
      <w:bookmarkStart w:id="598" w:name="_Toc425054179"/>
      <w:bookmarkStart w:id="599" w:name="_Toc133255964"/>
      <w:bookmarkStart w:id="600" w:name="_Toc133301017"/>
      <w:r w:rsidRPr="004D2D2B">
        <w:rPr>
          <w:lang w:val="en-GB"/>
        </w:rPr>
        <w:t>4</w:t>
      </w:r>
      <w:r w:rsidRPr="004D2D2B">
        <w:rPr>
          <w:lang w:val="en-GB"/>
        </w:rPr>
        <w:tab/>
        <w:t>Verification</w:t>
      </w:r>
      <w:bookmarkEnd w:id="598"/>
      <w:bookmarkEnd w:id="599"/>
      <w:bookmarkEnd w:id="600"/>
      <w:r w:rsidRPr="004D2D2B">
        <w:rPr>
          <w:lang w:val="en-GB"/>
        </w:rPr>
        <w:t xml:space="preserve"> </w:t>
      </w:r>
    </w:p>
    <w:p w14:paraId="63A90509" w14:textId="77777777" w:rsidR="00C7211D" w:rsidRPr="004D2D2B" w:rsidRDefault="00C7211D" w:rsidP="00C7211D">
      <w:pPr>
        <w:rPr>
          <w:lang w:val="en-GB"/>
        </w:rPr>
      </w:pPr>
      <w:r w:rsidRPr="004D2D2B">
        <w:rPr>
          <w:lang w:val="en-GB"/>
        </w:rPr>
        <w:t>Extensive tests of the 18 specified versions of the objective measurement method were performed. In this section the selection criteria are described, and the results from comparing the SDGs with the results obtained from 18 versions of the measurement method presented. The objective was to select and verify the optimal versions which would be recommended to the ITU.</w:t>
      </w:r>
    </w:p>
    <w:p w14:paraId="663311F8" w14:textId="77777777" w:rsidR="00C7211D" w:rsidRPr="004D2D2B" w:rsidRDefault="00C7211D" w:rsidP="00C7211D">
      <w:pPr>
        <w:pStyle w:val="Headingb"/>
        <w:rPr>
          <w:lang w:val="en-GB"/>
        </w:rPr>
      </w:pPr>
      <w:r w:rsidRPr="004D2D2B">
        <w:rPr>
          <w:lang w:val="en-GB"/>
        </w:rPr>
        <w:t>Selection criteria</w:t>
      </w:r>
    </w:p>
    <w:p w14:paraId="50453FEB" w14:textId="77777777" w:rsidR="00C7211D" w:rsidRPr="004D2D2B" w:rsidRDefault="00C7211D" w:rsidP="00C7211D">
      <w:pPr>
        <w:rPr>
          <w:lang w:val="en-GB"/>
        </w:rPr>
      </w:pPr>
      <w:r w:rsidRPr="004D2D2B">
        <w:rPr>
          <w:lang w:val="en-GB"/>
        </w:rPr>
        <w:t>The correlation between subjective and objective results is the most obvious criterion to validate an objective method. In addition two further criteria that consider the reliability of the mean values were introduced for the validation – the AES and the Tolerance Scheme.</w:t>
      </w:r>
    </w:p>
    <w:p w14:paraId="0BB1F8A2" w14:textId="77777777" w:rsidR="00C7211D" w:rsidRPr="004D2D2B" w:rsidRDefault="00C7211D" w:rsidP="00C7211D">
      <w:pPr>
        <w:rPr>
          <w:lang w:val="en-GB"/>
        </w:rPr>
      </w:pPr>
      <w:r w:rsidRPr="004D2D2B">
        <w:rPr>
          <w:lang w:val="en-GB"/>
        </w:rPr>
        <w:t>The AES, introduced to relate the accuracy of the model to the accuracy of the listening test, is defined according to the following expression:</w:t>
      </w:r>
    </w:p>
    <w:p w14:paraId="459C25A9" w14:textId="77777777" w:rsidR="00C7211D" w:rsidRPr="004D2D2B" w:rsidRDefault="00C7211D" w:rsidP="00C7211D">
      <w:pPr>
        <w:pStyle w:val="Equation"/>
        <w:tabs>
          <w:tab w:val="center" w:pos="5670"/>
        </w:tabs>
        <w:spacing w:before="240"/>
        <w:jc w:val="center"/>
        <w:rPr>
          <w:lang w:val="en-GB"/>
        </w:rPr>
      </w:pPr>
      <w:r w:rsidRPr="00A318F4">
        <w:rPr>
          <w:noProof/>
          <w:position w:val="-26"/>
        </w:rPr>
        <w:object w:dxaOrig="3760" w:dyaOrig="820" w14:anchorId="5D854178">
          <v:shape id="_x0000_i1130" type="#_x0000_t75" alt="" style="width:177.5pt;height:40pt;mso-width-percent:0;mso-height-percent:0;mso-width-percent:0;mso-height-percent:0" o:ole="">
            <v:imagedata r:id="rId242" o:title=""/>
          </v:shape>
          <o:OLEObject Type="Embed" ProgID="Equation.3" ShapeID="_x0000_i1130" DrawAspect="Content" ObjectID="_1747822784" r:id="rId243"/>
        </w:object>
      </w:r>
      <w:r w:rsidRPr="004D2D2B">
        <w:rPr>
          <w:lang w:val="en-GB"/>
        </w:rPr>
        <w:tab/>
      </w:r>
      <w:r w:rsidRPr="004D2D2B">
        <w:rPr>
          <w:lang w:val="en-GB"/>
        </w:rPr>
        <w:tab/>
        <w:t xml:space="preserve">if </w:t>
      </w:r>
      <w:r w:rsidRPr="004D2D2B">
        <w:rPr>
          <w:i/>
          <w:iCs/>
          <w:lang w:val="en-GB"/>
        </w:rPr>
        <w:t>CI</w:t>
      </w:r>
      <w:r w:rsidRPr="004D2D2B">
        <w:rPr>
          <w:lang w:val="en-GB"/>
        </w:rPr>
        <w:t> </w:t>
      </w:r>
      <w:r w:rsidRPr="00A318F4">
        <w:rPr>
          <w:rFonts w:ascii="Symbol" w:hAnsi="Symbol"/>
        </w:rPr>
        <w:t></w:t>
      </w:r>
      <w:r w:rsidRPr="004D2D2B">
        <w:rPr>
          <w:lang w:val="en-GB"/>
        </w:rPr>
        <w:t xml:space="preserve"> 0.25   then </w:t>
      </w:r>
      <w:r w:rsidRPr="004D2D2B">
        <w:rPr>
          <w:i/>
          <w:iCs/>
          <w:lang w:val="en-GB"/>
        </w:rPr>
        <w:t>CI</w:t>
      </w:r>
      <w:r w:rsidRPr="004D2D2B">
        <w:rPr>
          <w:lang w:val="en-GB"/>
        </w:rPr>
        <w:t> </w:t>
      </w:r>
      <w:r w:rsidRPr="00A318F4">
        <w:rPr>
          <w:rFonts w:ascii="Symbol" w:hAnsi="Symbol"/>
        </w:rPr>
        <w:t></w:t>
      </w:r>
      <w:r w:rsidRPr="004D2D2B">
        <w:rPr>
          <w:lang w:val="en-GB"/>
        </w:rPr>
        <w:t> 0.25</w:t>
      </w:r>
    </w:p>
    <w:p w14:paraId="125D90D3" w14:textId="77777777" w:rsidR="00C7211D" w:rsidRPr="004D2D2B" w:rsidRDefault="00C7211D" w:rsidP="00C7211D">
      <w:pPr>
        <w:rPr>
          <w:lang w:val="en-GB"/>
        </w:rPr>
      </w:pPr>
      <w:r w:rsidRPr="004D2D2B">
        <w:rPr>
          <w:iCs/>
          <w:lang w:val="en-GB"/>
        </w:rPr>
        <w:t xml:space="preserve">where </w:t>
      </w:r>
      <w:r w:rsidRPr="004D2D2B">
        <w:rPr>
          <w:i/>
          <w:lang w:val="en-GB"/>
        </w:rPr>
        <w:t>CI</w:t>
      </w:r>
      <w:r w:rsidRPr="004D2D2B">
        <w:rPr>
          <w:lang w:val="en-GB"/>
        </w:rPr>
        <w:t xml:space="preserve"> is the confidence interval.</w:t>
      </w:r>
    </w:p>
    <w:p w14:paraId="2A89AC9F" w14:textId="77777777" w:rsidR="00C7211D" w:rsidRPr="004D2D2B" w:rsidRDefault="00C7211D" w:rsidP="00C7211D">
      <w:pPr>
        <w:rPr>
          <w:lang w:val="en-GB"/>
        </w:rPr>
      </w:pPr>
      <w:r w:rsidRPr="004D2D2B">
        <w:rPr>
          <w:lang w:val="en-GB"/>
        </w:rPr>
        <w:t>The Tolerance Scheme was designed to allow different deviations of the ODGs from the SDGs at the upper and lower end of the impairment scale. The tolerated range is related to the confidence intervals of the listening tests. This range is limited to a minimum value of 0.25 grades. The distance of ODGs outside the Tolerance Scheme to the Tolerance Scheme were used to assess the quality of the measurement method.</w:t>
      </w:r>
    </w:p>
    <w:p w14:paraId="7EB00B8D" w14:textId="77777777" w:rsidR="00C7211D" w:rsidRDefault="00C7211D" w:rsidP="00C7211D">
      <w:pPr>
        <w:pStyle w:val="FigureNo"/>
      </w:pPr>
      <w:r>
        <w:lastRenderedPageBreak/>
        <w:t>figure 12</w:t>
      </w:r>
    </w:p>
    <w:p w14:paraId="42B81E7A" w14:textId="77777777" w:rsidR="00C7211D" w:rsidRPr="00C424F2" w:rsidRDefault="00C7211D" w:rsidP="00C7211D">
      <w:pPr>
        <w:pStyle w:val="Figuretitle"/>
      </w:pPr>
      <w:r>
        <w:t xml:space="preserve">Tolerance scheme, confidence interval </w:t>
      </w:r>
      <w:r w:rsidRPr="002E712F">
        <w:rPr>
          <w:i/>
          <w:iCs/>
        </w:rPr>
        <w:t>CI</w:t>
      </w:r>
      <w:r>
        <w:t xml:space="preserve"> </w:t>
      </w:r>
      <w:r>
        <w:rPr>
          <w:rFonts w:cs="Times New Roman Bold"/>
        </w:rPr>
        <w:t>≥</w:t>
      </w:r>
      <w:r>
        <w:t xml:space="preserve"> 0.25</w:t>
      </w:r>
    </w:p>
    <w:p w14:paraId="2C760AB5" w14:textId="20458BB8" w:rsidR="00C7211D" w:rsidRPr="00A318F4" w:rsidRDefault="00E51DFB" w:rsidP="00C7721F">
      <w:pPr>
        <w:pStyle w:val="Figure"/>
      </w:pPr>
      <w:r>
        <w:rPr>
          <w:noProof/>
        </w:rPr>
        <w:drawing>
          <wp:inline distT="0" distB="0" distL="0" distR="0" wp14:anchorId="270DE0D2" wp14:editId="72D4421F">
            <wp:extent cx="3422911" cy="3557023"/>
            <wp:effectExtent l="0" t="0" r="6350" b="5715"/>
            <wp:docPr id="42" name="Picture 42" descr="A picture containing line,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ine, diagram, screenshot, parallel&#10;&#10;Description automatically generated"/>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422911" cy="3557023"/>
                    </a:xfrm>
                    <a:prstGeom prst="rect">
                      <a:avLst/>
                    </a:prstGeom>
                  </pic:spPr>
                </pic:pic>
              </a:graphicData>
            </a:graphic>
          </wp:inline>
        </w:drawing>
      </w:r>
    </w:p>
    <w:p w14:paraId="47859A2B" w14:textId="77777777" w:rsidR="00C7211D" w:rsidRPr="004D2D2B" w:rsidRDefault="00C7211D" w:rsidP="00C7211D">
      <w:pPr>
        <w:pStyle w:val="Heading2"/>
        <w:keepNext w:val="0"/>
        <w:keepLines w:val="0"/>
        <w:rPr>
          <w:lang w:val="en-GB"/>
        </w:rPr>
      </w:pPr>
      <w:bookmarkStart w:id="601" w:name="_Toc425054180"/>
      <w:bookmarkStart w:id="602" w:name="_Toc133255965"/>
      <w:bookmarkStart w:id="603" w:name="_Toc133301018"/>
      <w:r w:rsidRPr="004D2D2B">
        <w:rPr>
          <w:lang w:val="en-GB"/>
        </w:rPr>
        <w:t>4.1</w:t>
      </w:r>
      <w:r w:rsidRPr="004D2D2B">
        <w:rPr>
          <w:lang w:val="en-GB"/>
        </w:rPr>
        <w:tab/>
        <w:t>Comparison of SDG and ODG values</w:t>
      </w:r>
      <w:bookmarkEnd w:id="601"/>
      <w:bookmarkEnd w:id="602"/>
      <w:bookmarkEnd w:id="603"/>
    </w:p>
    <w:p w14:paraId="6B784A58" w14:textId="77777777" w:rsidR="00C7211D" w:rsidRPr="004D2D2B" w:rsidRDefault="00C7211D" w:rsidP="00C7211D">
      <w:pPr>
        <w:rPr>
          <w:lang w:val="en-GB"/>
        </w:rPr>
      </w:pPr>
      <w:r w:rsidRPr="004D2D2B">
        <w:rPr>
          <w:lang w:val="en-GB"/>
        </w:rPr>
        <w:t>The objective measurements were split into three different phases. During Phase 1 all of the 84 test items were unknown to everybody except for the selection panel. During Phase 2 information on 52 items were released. The information contained both the SDG values and the actual audio excerpts. In Phase 3 this knowledge was used to optimize the performance of the versions of the method. Please note that four additional versions were tested during Phase</w:t>
      </w:r>
      <w:r w:rsidRPr="004D2D2B">
        <w:rPr>
          <w:sz w:val="18"/>
          <w:lang w:val="en-GB"/>
        </w:rPr>
        <w:t> </w:t>
      </w:r>
      <w:r w:rsidRPr="004D2D2B">
        <w:rPr>
          <w:lang w:val="en-GB"/>
        </w:rPr>
        <w:t>3, compared to Phase 1. The presented SDG values were calculated from data generated by 75 qualified subjects.</w:t>
      </w:r>
    </w:p>
    <w:p w14:paraId="00C9134D" w14:textId="77777777" w:rsidR="00C7211D" w:rsidRPr="004D2D2B" w:rsidRDefault="00C7211D" w:rsidP="00C7211D">
      <w:pPr>
        <w:rPr>
          <w:lang w:val="en-GB"/>
        </w:rPr>
      </w:pPr>
      <w:r w:rsidRPr="004D2D2B">
        <w:rPr>
          <w:lang w:val="en-GB"/>
        </w:rPr>
        <w:t>There are many different ways to evaluate how well the ODGs reflect the SDGs. Unfortunately no single value really illustrates the complete performance. Instead one has to look from a number of perspectives. The correlations are presented in § 4.2 and the AESs are presented in § 4.3. Model B3 is one of the models which were tested by ITU-R in 1996 and it had been decided that the various new versions should be compared with this older one.</w:t>
      </w:r>
    </w:p>
    <w:p w14:paraId="3CF611DE" w14:textId="77777777" w:rsidR="00C7211D" w:rsidRPr="004D2D2B" w:rsidRDefault="00C7211D" w:rsidP="00C7211D">
      <w:pPr>
        <w:pStyle w:val="Heading2"/>
        <w:keepNext w:val="0"/>
        <w:keepLines w:val="0"/>
        <w:rPr>
          <w:lang w:val="en-GB"/>
        </w:rPr>
      </w:pPr>
      <w:bookmarkStart w:id="604" w:name="_Ref405356407"/>
      <w:bookmarkStart w:id="605" w:name="_Ref405597996"/>
      <w:bookmarkStart w:id="606" w:name="_Toc425054181"/>
      <w:bookmarkStart w:id="607" w:name="_Toc133255966"/>
      <w:bookmarkStart w:id="608" w:name="_Toc133301019"/>
      <w:r w:rsidRPr="004D2D2B">
        <w:rPr>
          <w:lang w:val="en-GB"/>
        </w:rPr>
        <w:t>4.2</w:t>
      </w:r>
      <w:r w:rsidRPr="004D2D2B">
        <w:rPr>
          <w:lang w:val="en-GB"/>
        </w:rPr>
        <w:tab/>
        <w:t>Correlation</w:t>
      </w:r>
      <w:bookmarkEnd w:id="604"/>
      <w:bookmarkEnd w:id="605"/>
      <w:bookmarkEnd w:id="606"/>
      <w:bookmarkEnd w:id="607"/>
      <w:bookmarkEnd w:id="608"/>
    </w:p>
    <w:p w14:paraId="47184186" w14:textId="77777777" w:rsidR="00C7211D" w:rsidRPr="004D2D2B" w:rsidRDefault="00C7211D" w:rsidP="00C7211D">
      <w:pPr>
        <w:rPr>
          <w:lang w:val="en-GB"/>
        </w:rPr>
      </w:pPr>
      <w:r w:rsidRPr="004D2D2B">
        <w:rPr>
          <w:lang w:val="en-GB"/>
        </w:rPr>
        <w:t>The correlation figures from both Phase 1 and Phase 3 have been plotted in Fig. 13 (84 items) and Fig. 14 (32 items).</w:t>
      </w:r>
    </w:p>
    <w:p w14:paraId="089688C0" w14:textId="77777777" w:rsidR="00C7211D" w:rsidRPr="004D2D2B" w:rsidRDefault="00C7211D" w:rsidP="00C7211D">
      <w:pPr>
        <w:pStyle w:val="FigureNo"/>
        <w:rPr>
          <w:lang w:val="en-GB"/>
        </w:rPr>
      </w:pPr>
      <w:r w:rsidRPr="004D2D2B">
        <w:rPr>
          <w:lang w:val="en-GB"/>
        </w:rPr>
        <w:lastRenderedPageBreak/>
        <w:t>FIGURE 13</w:t>
      </w:r>
    </w:p>
    <w:p w14:paraId="1208E3C7" w14:textId="77777777" w:rsidR="00C7211D" w:rsidRPr="004D2D2B" w:rsidRDefault="00C7211D" w:rsidP="00C7211D">
      <w:pPr>
        <w:pStyle w:val="Figuretitle"/>
        <w:rPr>
          <w:lang w:val="en-GB"/>
        </w:rPr>
      </w:pPr>
      <w:r w:rsidRPr="004D2D2B">
        <w:rPr>
          <w:lang w:val="en-GB"/>
        </w:rPr>
        <w:t>Correlation between SDG and ODG</w:t>
      </w:r>
      <w:r w:rsidRPr="004D2D2B">
        <w:rPr>
          <w:lang w:val="en-GB"/>
        </w:rPr>
        <w:br/>
        <w:t>All 84 items have been included</w:t>
      </w:r>
    </w:p>
    <w:p w14:paraId="7A16FB58" w14:textId="1B95BE81" w:rsidR="00C7211D" w:rsidRPr="00A318F4" w:rsidRDefault="00E51DFB" w:rsidP="00C7721F">
      <w:pPr>
        <w:pStyle w:val="Figure"/>
      </w:pPr>
      <w:r>
        <w:rPr>
          <w:noProof/>
        </w:rPr>
        <w:drawing>
          <wp:inline distT="0" distB="0" distL="0" distR="0" wp14:anchorId="5ABA286A" wp14:editId="27A59D47">
            <wp:extent cx="5763780" cy="4517145"/>
            <wp:effectExtent l="0" t="0" r="8890" b="0"/>
            <wp:docPr id="43" name="Picture 43" descr="A picture containing text, sketch,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ketch, screenshot, parallel&#10;&#10;Description automatically generated"/>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763780" cy="4517145"/>
                    </a:xfrm>
                    <a:prstGeom prst="rect">
                      <a:avLst/>
                    </a:prstGeom>
                  </pic:spPr>
                </pic:pic>
              </a:graphicData>
            </a:graphic>
          </wp:inline>
        </w:drawing>
      </w:r>
    </w:p>
    <w:p w14:paraId="5EB545B2" w14:textId="77777777" w:rsidR="00C7211D" w:rsidRDefault="00C7211D" w:rsidP="00C7211D"/>
    <w:p w14:paraId="6B3F98B3" w14:textId="77777777" w:rsidR="00C7211D" w:rsidRPr="004D2D2B" w:rsidRDefault="00C7211D" w:rsidP="00C7211D">
      <w:pPr>
        <w:pStyle w:val="FigureNo"/>
        <w:rPr>
          <w:lang w:val="en-GB"/>
        </w:rPr>
      </w:pPr>
      <w:r w:rsidRPr="004D2D2B">
        <w:rPr>
          <w:lang w:val="en-GB"/>
        </w:rPr>
        <w:lastRenderedPageBreak/>
        <w:t>figure 14</w:t>
      </w:r>
    </w:p>
    <w:p w14:paraId="01D1FF78" w14:textId="77777777" w:rsidR="00C7211D" w:rsidRPr="004D2D2B" w:rsidRDefault="00C7211D" w:rsidP="00C7211D">
      <w:pPr>
        <w:pStyle w:val="Figuretitle"/>
        <w:rPr>
          <w:lang w:val="en-GB"/>
        </w:rPr>
      </w:pPr>
      <w:r w:rsidRPr="004D2D2B">
        <w:rPr>
          <w:lang w:val="en-GB"/>
        </w:rPr>
        <w:t>Correlation between SDG and ODG</w:t>
      </w:r>
      <w:r w:rsidRPr="004D2D2B">
        <w:rPr>
          <w:lang w:val="en-GB"/>
        </w:rPr>
        <w:br/>
        <w:t>The 32 unreleased items have been included</w:t>
      </w:r>
    </w:p>
    <w:p w14:paraId="70425C8F" w14:textId="04732340" w:rsidR="00C7211D" w:rsidRPr="00A318F4" w:rsidRDefault="00E51DFB" w:rsidP="00C7721F">
      <w:pPr>
        <w:pStyle w:val="Figure"/>
      </w:pPr>
      <w:r>
        <w:rPr>
          <w:noProof/>
        </w:rPr>
        <w:drawing>
          <wp:inline distT="0" distB="0" distL="0" distR="0" wp14:anchorId="501BF7E9" wp14:editId="0CCCB767">
            <wp:extent cx="5657100" cy="4346457"/>
            <wp:effectExtent l="0" t="0" r="1270" b="0"/>
            <wp:docPr id="44" name="Picture 44" descr="A picture containing text, screenshot,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 parallel, line&#10;&#10;Description automatically generated"/>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657100" cy="4346457"/>
                    </a:xfrm>
                    <a:prstGeom prst="rect">
                      <a:avLst/>
                    </a:prstGeom>
                  </pic:spPr>
                </pic:pic>
              </a:graphicData>
            </a:graphic>
          </wp:inline>
        </w:drawing>
      </w:r>
    </w:p>
    <w:p w14:paraId="3CE5BC1C" w14:textId="77777777" w:rsidR="00C7211D" w:rsidRPr="004D2D2B" w:rsidRDefault="00C7211D" w:rsidP="00C7211D">
      <w:pPr>
        <w:pStyle w:val="Heading2"/>
        <w:keepNext w:val="0"/>
        <w:keepLines w:val="0"/>
        <w:rPr>
          <w:lang w:val="en-GB"/>
        </w:rPr>
      </w:pPr>
      <w:bookmarkStart w:id="609" w:name="_Ref405356450"/>
      <w:bookmarkStart w:id="610" w:name="_Toc425054182"/>
      <w:bookmarkStart w:id="611" w:name="_Toc133255967"/>
      <w:bookmarkStart w:id="612" w:name="_Toc133301020"/>
      <w:r w:rsidRPr="004D2D2B">
        <w:rPr>
          <w:lang w:val="en-GB"/>
        </w:rPr>
        <w:t>4.3</w:t>
      </w:r>
      <w:r w:rsidRPr="004D2D2B">
        <w:rPr>
          <w:lang w:val="en-GB"/>
        </w:rPr>
        <w:tab/>
        <w:t>Absolute Error Score (AES)</w:t>
      </w:r>
      <w:bookmarkEnd w:id="609"/>
      <w:bookmarkEnd w:id="610"/>
      <w:bookmarkEnd w:id="611"/>
      <w:bookmarkEnd w:id="612"/>
    </w:p>
    <w:p w14:paraId="546E46C7" w14:textId="77777777" w:rsidR="00C7211D" w:rsidRPr="004D2D2B" w:rsidRDefault="00C7211D" w:rsidP="00C7211D">
      <w:pPr>
        <w:rPr>
          <w:lang w:val="en-GB"/>
        </w:rPr>
      </w:pPr>
      <w:r w:rsidRPr="004D2D2B">
        <w:rPr>
          <w:lang w:val="en-GB"/>
        </w:rPr>
        <w:t>A model which, on average, produces ODG values within the SDG confidence interval will obtain an AES value close to 2. An overview of the AES values is given in Fig. 15 to Fig. 16.</w:t>
      </w:r>
    </w:p>
    <w:p w14:paraId="259E1A82" w14:textId="77777777" w:rsidR="00C7211D" w:rsidRPr="004D2D2B" w:rsidRDefault="00C7211D" w:rsidP="00C7211D">
      <w:pPr>
        <w:pStyle w:val="FigureNo"/>
        <w:rPr>
          <w:lang w:val="en-GB"/>
        </w:rPr>
      </w:pPr>
      <w:r w:rsidRPr="004D2D2B">
        <w:rPr>
          <w:lang w:val="en-GB"/>
        </w:rPr>
        <w:lastRenderedPageBreak/>
        <w:t>figure 15</w:t>
      </w:r>
    </w:p>
    <w:p w14:paraId="3D6BBB61" w14:textId="77777777" w:rsidR="00C7211D" w:rsidRPr="004D2D2B" w:rsidRDefault="00C7211D" w:rsidP="00C7211D">
      <w:pPr>
        <w:pStyle w:val="Figuretitle"/>
        <w:rPr>
          <w:lang w:val="en-GB"/>
        </w:rPr>
      </w:pPr>
      <w:r w:rsidRPr="004D2D2B">
        <w:rPr>
          <w:lang w:val="en-GB"/>
        </w:rPr>
        <w:t>AES for the different versions</w:t>
      </w:r>
      <w:r w:rsidRPr="004D2D2B">
        <w:rPr>
          <w:lang w:val="en-GB"/>
        </w:rPr>
        <w:br/>
        <w:t>All 84 items have been included</w:t>
      </w:r>
    </w:p>
    <w:p w14:paraId="69003D05" w14:textId="50013B12" w:rsidR="00C7211D" w:rsidRDefault="00E51DFB" w:rsidP="00C7721F">
      <w:pPr>
        <w:pStyle w:val="Figure"/>
      </w:pPr>
      <w:r>
        <w:rPr>
          <w:noProof/>
        </w:rPr>
        <w:drawing>
          <wp:inline distT="0" distB="0" distL="0" distR="0" wp14:anchorId="5A440EEF" wp14:editId="138AFCD9">
            <wp:extent cx="5657100" cy="4331217"/>
            <wp:effectExtent l="0" t="0" r="1270" b="0"/>
            <wp:docPr id="45" name="Picture 45" descr="A picture containing text, screenshot, sketch,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sketch, parallel&#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657100" cy="4331217"/>
                    </a:xfrm>
                    <a:prstGeom prst="rect">
                      <a:avLst/>
                    </a:prstGeom>
                  </pic:spPr>
                </pic:pic>
              </a:graphicData>
            </a:graphic>
          </wp:inline>
        </w:drawing>
      </w:r>
    </w:p>
    <w:p w14:paraId="4931DF47" w14:textId="77777777" w:rsidR="00C7211D" w:rsidRDefault="00C7211D" w:rsidP="00C7211D"/>
    <w:p w14:paraId="194F874E" w14:textId="77777777" w:rsidR="00C7211D" w:rsidRPr="004D2D2B" w:rsidRDefault="00C7211D" w:rsidP="00C7211D">
      <w:pPr>
        <w:pStyle w:val="FigureNo"/>
        <w:rPr>
          <w:lang w:val="en-GB"/>
        </w:rPr>
      </w:pPr>
      <w:r w:rsidRPr="004D2D2B">
        <w:rPr>
          <w:lang w:val="en-GB"/>
        </w:rPr>
        <w:lastRenderedPageBreak/>
        <w:t>figure 16</w:t>
      </w:r>
    </w:p>
    <w:p w14:paraId="1B066D04" w14:textId="77777777" w:rsidR="00C7211D" w:rsidRPr="004D2D2B" w:rsidRDefault="00C7211D" w:rsidP="00C7211D">
      <w:pPr>
        <w:pStyle w:val="Figuretitle"/>
        <w:rPr>
          <w:lang w:val="en-GB"/>
        </w:rPr>
      </w:pPr>
      <w:r w:rsidRPr="004D2D2B">
        <w:rPr>
          <w:lang w:val="en-GB"/>
        </w:rPr>
        <w:t>AES for the different versions</w:t>
      </w:r>
      <w:r w:rsidRPr="004D2D2B">
        <w:rPr>
          <w:lang w:val="en-GB"/>
        </w:rPr>
        <w:br/>
        <w:t>The 32 unreleased items have been included</w:t>
      </w:r>
    </w:p>
    <w:p w14:paraId="6090F656" w14:textId="34F2102C" w:rsidR="00C7211D" w:rsidRPr="00A318F4" w:rsidRDefault="00E51DFB" w:rsidP="00C7721F">
      <w:pPr>
        <w:pStyle w:val="Figure"/>
      </w:pPr>
      <w:bookmarkStart w:id="613" w:name="_Toc425054183"/>
      <w:r>
        <w:rPr>
          <w:noProof/>
        </w:rPr>
        <w:drawing>
          <wp:inline distT="0" distB="0" distL="0" distR="0" wp14:anchorId="45634293" wp14:editId="0E32FEE6">
            <wp:extent cx="5657100" cy="4443993"/>
            <wp:effectExtent l="0" t="0" r="1270" b="0"/>
            <wp:docPr id="46" name="Picture 46"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diagram, parallel&#10;&#10;Description automatically generated"/>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657100" cy="4443993"/>
                    </a:xfrm>
                    <a:prstGeom prst="rect">
                      <a:avLst/>
                    </a:prstGeom>
                  </pic:spPr>
                </pic:pic>
              </a:graphicData>
            </a:graphic>
          </wp:inline>
        </w:drawing>
      </w:r>
    </w:p>
    <w:p w14:paraId="344730D0" w14:textId="77777777" w:rsidR="00C7211D" w:rsidRPr="004D2D2B" w:rsidRDefault="00C7211D" w:rsidP="00C7211D">
      <w:pPr>
        <w:pStyle w:val="Heading2"/>
        <w:keepNext w:val="0"/>
        <w:keepLines w:val="0"/>
        <w:rPr>
          <w:lang w:val="en-GB"/>
        </w:rPr>
      </w:pPr>
      <w:bookmarkStart w:id="614" w:name="_Toc133255968"/>
      <w:bookmarkStart w:id="615" w:name="_Toc133301021"/>
      <w:r w:rsidRPr="004D2D2B">
        <w:rPr>
          <w:lang w:val="en-GB"/>
        </w:rPr>
        <w:t>4.4</w:t>
      </w:r>
      <w:r w:rsidRPr="004D2D2B">
        <w:rPr>
          <w:lang w:val="en-GB"/>
        </w:rPr>
        <w:tab/>
        <w:t>Comparison of ODG versus the confidence interval</w:t>
      </w:r>
      <w:bookmarkEnd w:id="613"/>
      <w:bookmarkEnd w:id="614"/>
      <w:bookmarkEnd w:id="615"/>
    </w:p>
    <w:p w14:paraId="2A2860CC" w14:textId="77777777" w:rsidR="00C7211D" w:rsidRPr="004D2D2B" w:rsidRDefault="00C7211D" w:rsidP="00C7211D">
      <w:pPr>
        <w:rPr>
          <w:lang w:val="en-GB"/>
        </w:rPr>
      </w:pPr>
      <w:r w:rsidRPr="004D2D2B">
        <w:rPr>
          <w:lang w:val="en-GB"/>
        </w:rPr>
        <w:t>Most versions performed similarly, as probably could be expected. A lot of plots were presented at the meeting but in this Recommendation the repertoire is limited. For more detail please refer to the full verification test report.</w:t>
      </w:r>
    </w:p>
    <w:p w14:paraId="6A1645A7" w14:textId="77777777" w:rsidR="00C7211D" w:rsidRPr="004D2D2B" w:rsidRDefault="00C7211D" w:rsidP="00C7211D">
      <w:pPr>
        <w:rPr>
          <w:lang w:val="en-GB"/>
        </w:rPr>
      </w:pPr>
      <w:r w:rsidRPr="004D2D2B">
        <w:rPr>
          <w:lang w:val="en-GB"/>
        </w:rPr>
        <w:t>In Fig. 17 through to Fig. 22 the average SDG, confidence interval and ODG for the 32 unreleased items have been plotted for Model B3 and the model versions FFTNnODG1 and CombNnODG3.</w:t>
      </w:r>
    </w:p>
    <w:p w14:paraId="737B05CF" w14:textId="77777777" w:rsidR="00C7211D" w:rsidRPr="004D2D2B" w:rsidRDefault="00C7211D" w:rsidP="00C7211D">
      <w:pPr>
        <w:pStyle w:val="FigureNo"/>
        <w:rPr>
          <w:lang w:val="en-GB"/>
        </w:rPr>
      </w:pPr>
      <w:r w:rsidRPr="004D2D2B">
        <w:rPr>
          <w:lang w:val="en-GB"/>
        </w:rPr>
        <w:lastRenderedPageBreak/>
        <w:t>figure 17</w:t>
      </w:r>
    </w:p>
    <w:p w14:paraId="519AD6DA" w14:textId="77777777" w:rsidR="00C7211D" w:rsidRPr="004D2D2B" w:rsidRDefault="00C7211D" w:rsidP="00C7211D">
      <w:pPr>
        <w:pStyle w:val="Figuretitle"/>
        <w:rPr>
          <w:lang w:val="en-GB"/>
        </w:rPr>
      </w:pPr>
      <w:r w:rsidRPr="004D2D2B">
        <w:rPr>
          <w:lang w:val="en-GB"/>
        </w:rPr>
        <w:t>Model B3: plot of average SDG, confidence interval and ODG for the 32 unreleased items</w:t>
      </w:r>
    </w:p>
    <w:p w14:paraId="3C313E64" w14:textId="201B192C" w:rsidR="00C7211D" w:rsidRDefault="00E51DFB" w:rsidP="00C7721F">
      <w:pPr>
        <w:pStyle w:val="Figure"/>
      </w:pPr>
      <w:r>
        <w:rPr>
          <w:noProof/>
        </w:rPr>
        <w:drawing>
          <wp:inline distT="0" distB="0" distL="0" distR="0" wp14:anchorId="4AA176F0" wp14:editId="12A96193">
            <wp:extent cx="6120765" cy="3416300"/>
            <wp:effectExtent l="0" t="0" r="0" b="0"/>
            <wp:docPr id="47" name="Picture 47"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diagram, plot, line&#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120765" cy="3416300"/>
                    </a:xfrm>
                    <a:prstGeom prst="rect">
                      <a:avLst/>
                    </a:prstGeom>
                  </pic:spPr>
                </pic:pic>
              </a:graphicData>
            </a:graphic>
          </wp:inline>
        </w:drawing>
      </w:r>
    </w:p>
    <w:p w14:paraId="483349F6" w14:textId="77777777" w:rsidR="00C7211D" w:rsidRPr="004D2D2B" w:rsidRDefault="00C7211D" w:rsidP="00C7211D">
      <w:pPr>
        <w:pStyle w:val="FigureNo"/>
        <w:rPr>
          <w:lang w:val="en-GB"/>
        </w:rPr>
      </w:pPr>
      <w:r w:rsidRPr="004D2D2B">
        <w:rPr>
          <w:lang w:val="en-GB"/>
        </w:rPr>
        <w:t>figure 18</w:t>
      </w:r>
    </w:p>
    <w:p w14:paraId="72A92EB7" w14:textId="77777777" w:rsidR="00C7211D" w:rsidRPr="004D2D2B" w:rsidRDefault="00C7211D" w:rsidP="00C7211D">
      <w:pPr>
        <w:pStyle w:val="Figuretitle"/>
        <w:rPr>
          <w:lang w:val="en-GB"/>
        </w:rPr>
      </w:pPr>
      <w:r w:rsidRPr="004D2D2B">
        <w:rPr>
          <w:lang w:val="en-GB"/>
        </w:rPr>
        <w:t xml:space="preserve">FFTNnODG1: plot of average SDG, confidence interval and ODG after the third phase </w:t>
      </w:r>
      <w:r w:rsidRPr="004D2D2B">
        <w:rPr>
          <w:lang w:val="en-GB"/>
        </w:rPr>
        <w:br/>
        <w:t>for the 32 unreleased items</w:t>
      </w:r>
    </w:p>
    <w:p w14:paraId="5F722634" w14:textId="2FC0CDE4" w:rsidR="00C7211D" w:rsidRDefault="00251469" w:rsidP="00C7721F">
      <w:pPr>
        <w:pStyle w:val="Figure"/>
      </w:pPr>
      <w:r>
        <w:rPr>
          <w:noProof/>
        </w:rPr>
        <w:drawing>
          <wp:inline distT="0" distB="0" distL="0" distR="0" wp14:anchorId="12A76757" wp14:editId="72EE2C1D">
            <wp:extent cx="6120765" cy="3509645"/>
            <wp:effectExtent l="0" t="0" r="0" b="0"/>
            <wp:docPr id="48" name="Picture 48" descr="A picture containing text, fon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font, line, diagram&#10;&#10;Description automatically generated"/>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120765" cy="3509645"/>
                    </a:xfrm>
                    <a:prstGeom prst="rect">
                      <a:avLst/>
                    </a:prstGeom>
                  </pic:spPr>
                </pic:pic>
              </a:graphicData>
            </a:graphic>
          </wp:inline>
        </w:drawing>
      </w:r>
    </w:p>
    <w:p w14:paraId="39307F51" w14:textId="77777777" w:rsidR="00C7211D" w:rsidRPr="004D2D2B" w:rsidRDefault="00C7211D" w:rsidP="00C7211D">
      <w:pPr>
        <w:pStyle w:val="FigureNo"/>
        <w:rPr>
          <w:lang w:val="en-GB"/>
        </w:rPr>
      </w:pPr>
      <w:r w:rsidRPr="004D2D2B">
        <w:rPr>
          <w:lang w:val="en-GB"/>
        </w:rPr>
        <w:lastRenderedPageBreak/>
        <w:t>figure 19</w:t>
      </w:r>
    </w:p>
    <w:p w14:paraId="14912BE2" w14:textId="77777777" w:rsidR="00C7211D" w:rsidRPr="004D2D2B" w:rsidRDefault="00C7211D" w:rsidP="00C7211D">
      <w:pPr>
        <w:pStyle w:val="Figuretitle"/>
        <w:rPr>
          <w:lang w:val="en-GB"/>
        </w:rPr>
      </w:pPr>
      <w:r w:rsidRPr="004D2D2B">
        <w:rPr>
          <w:lang w:val="en-GB"/>
        </w:rPr>
        <w:t xml:space="preserve">CombNnODG3: plot of average SDG, confidence interval and ODG after the third phase </w:t>
      </w:r>
      <w:r w:rsidRPr="004D2D2B">
        <w:rPr>
          <w:lang w:val="en-GB"/>
        </w:rPr>
        <w:br/>
        <w:t>for the 32 unreleased items</w:t>
      </w:r>
    </w:p>
    <w:p w14:paraId="204D2E55" w14:textId="5101B274" w:rsidR="00C7211D" w:rsidRPr="00A318F4" w:rsidRDefault="00251469" w:rsidP="00C7721F">
      <w:pPr>
        <w:pStyle w:val="Figure"/>
      </w:pPr>
      <w:r>
        <w:rPr>
          <w:noProof/>
        </w:rPr>
        <w:drawing>
          <wp:inline distT="0" distB="0" distL="0" distR="0" wp14:anchorId="4927FB69" wp14:editId="6B9387E0">
            <wp:extent cx="6120765" cy="3509645"/>
            <wp:effectExtent l="0" t="0" r="0" b="0"/>
            <wp:docPr id="49" name="Picture 49" descr="A picture containing text, font, diagram,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font, diagram, handwriting&#10;&#10;Description automatically generated"/>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6120765" cy="3509645"/>
                    </a:xfrm>
                    <a:prstGeom prst="rect">
                      <a:avLst/>
                    </a:prstGeom>
                  </pic:spPr>
                </pic:pic>
              </a:graphicData>
            </a:graphic>
          </wp:inline>
        </w:drawing>
      </w:r>
    </w:p>
    <w:p w14:paraId="4BF73351" w14:textId="77777777" w:rsidR="00C7211D" w:rsidRPr="004D2D2B" w:rsidRDefault="00C7211D" w:rsidP="00C7211D">
      <w:pPr>
        <w:rPr>
          <w:lang w:val="en-GB"/>
        </w:rPr>
      </w:pPr>
      <w:r w:rsidRPr="004D2D2B">
        <w:rPr>
          <w:lang w:val="en-GB"/>
        </w:rPr>
        <w:t>Similar plots, but in this case for all 84 items during Phase 3, are given in Fig. 20 and Fig. 21. In addition, Fig. 22 illustrates the performance of the version CombNnODG3.</w:t>
      </w:r>
    </w:p>
    <w:p w14:paraId="65788C5B" w14:textId="77777777" w:rsidR="00C7211D" w:rsidRPr="004D2D2B" w:rsidRDefault="00C7211D" w:rsidP="00C7211D">
      <w:pPr>
        <w:pStyle w:val="FigureNo"/>
        <w:rPr>
          <w:lang w:val="en-GB"/>
        </w:rPr>
      </w:pPr>
      <w:r w:rsidRPr="004D2D2B">
        <w:rPr>
          <w:lang w:val="en-GB"/>
        </w:rPr>
        <w:t>FIGURE 20</w:t>
      </w:r>
    </w:p>
    <w:p w14:paraId="5CAD6868" w14:textId="77777777" w:rsidR="00C7211D" w:rsidRPr="004D2D2B" w:rsidRDefault="00C7211D" w:rsidP="00C7211D">
      <w:pPr>
        <w:pStyle w:val="Figuretitle"/>
        <w:rPr>
          <w:lang w:val="en-GB"/>
        </w:rPr>
      </w:pPr>
      <w:r w:rsidRPr="004D2D2B">
        <w:rPr>
          <w:lang w:val="en-GB"/>
        </w:rPr>
        <w:t>Model B3: plot of average SDG, confidence interval and ODG for all 84 items</w:t>
      </w:r>
    </w:p>
    <w:p w14:paraId="038B4676" w14:textId="6226B0D1" w:rsidR="00C7211D" w:rsidRDefault="00251469" w:rsidP="00C7721F">
      <w:pPr>
        <w:pStyle w:val="Figure"/>
      </w:pPr>
      <w:r>
        <w:rPr>
          <w:noProof/>
        </w:rPr>
        <w:drawing>
          <wp:inline distT="0" distB="0" distL="0" distR="0" wp14:anchorId="015A3B9D" wp14:editId="03DB70F3">
            <wp:extent cx="6120765" cy="3410585"/>
            <wp:effectExtent l="0" t="0" r="0" b="0"/>
            <wp:docPr id="50" name="Picture 5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iagram, line, plot&#10;&#10;Description automatically generated"/>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120765" cy="3410585"/>
                    </a:xfrm>
                    <a:prstGeom prst="rect">
                      <a:avLst/>
                    </a:prstGeom>
                  </pic:spPr>
                </pic:pic>
              </a:graphicData>
            </a:graphic>
          </wp:inline>
        </w:drawing>
      </w:r>
    </w:p>
    <w:p w14:paraId="111AC6D5" w14:textId="77777777" w:rsidR="00C7211D" w:rsidRPr="004D2D2B" w:rsidRDefault="00C7211D" w:rsidP="00C7211D">
      <w:pPr>
        <w:pStyle w:val="FigureNo"/>
        <w:rPr>
          <w:lang w:val="en-GB"/>
        </w:rPr>
      </w:pPr>
      <w:r w:rsidRPr="004D2D2B">
        <w:rPr>
          <w:lang w:val="en-GB"/>
        </w:rPr>
        <w:lastRenderedPageBreak/>
        <w:t>FIGURE 21</w:t>
      </w:r>
    </w:p>
    <w:p w14:paraId="4B4A8211" w14:textId="77777777" w:rsidR="00C7211D" w:rsidRPr="004D2D2B" w:rsidRDefault="00C7211D" w:rsidP="00C7211D">
      <w:pPr>
        <w:pStyle w:val="Figuretitle"/>
        <w:rPr>
          <w:lang w:val="en-GB"/>
        </w:rPr>
      </w:pPr>
      <w:r w:rsidRPr="004D2D2B">
        <w:rPr>
          <w:lang w:val="en-GB"/>
        </w:rPr>
        <w:t>FFTNnODG1: plot of average SDG, confidence interval and ODG during Phase 3 for all 84 items</w:t>
      </w:r>
    </w:p>
    <w:p w14:paraId="046C91DB" w14:textId="0985E6F6" w:rsidR="00C7211D" w:rsidRDefault="00251469" w:rsidP="00C7721F">
      <w:pPr>
        <w:pStyle w:val="Figure"/>
      </w:pPr>
      <w:r>
        <w:rPr>
          <w:noProof/>
        </w:rPr>
        <w:drawing>
          <wp:inline distT="0" distB="0" distL="0" distR="0" wp14:anchorId="70FA1673" wp14:editId="2F9A0F5C">
            <wp:extent cx="6120765" cy="3533140"/>
            <wp:effectExtent l="0" t="0" r="0" b="0"/>
            <wp:docPr id="51" name="Picture 5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diagram, line, plot&#10;&#10;Description automatically generated"/>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120765" cy="3533140"/>
                    </a:xfrm>
                    <a:prstGeom prst="rect">
                      <a:avLst/>
                    </a:prstGeom>
                  </pic:spPr>
                </pic:pic>
              </a:graphicData>
            </a:graphic>
          </wp:inline>
        </w:drawing>
      </w:r>
    </w:p>
    <w:p w14:paraId="0E40F6AF" w14:textId="77777777" w:rsidR="00C7211D" w:rsidRPr="004D2D2B" w:rsidRDefault="00C7211D" w:rsidP="00C7211D">
      <w:pPr>
        <w:pStyle w:val="FigureNo"/>
        <w:rPr>
          <w:lang w:val="en-GB"/>
        </w:rPr>
      </w:pPr>
      <w:r w:rsidRPr="004D2D2B">
        <w:rPr>
          <w:lang w:val="en-GB"/>
        </w:rPr>
        <w:t>figure 22</w:t>
      </w:r>
    </w:p>
    <w:p w14:paraId="6D44455A" w14:textId="77777777" w:rsidR="00C7211D" w:rsidRPr="004D2D2B" w:rsidRDefault="00C7211D" w:rsidP="00C7211D">
      <w:pPr>
        <w:pStyle w:val="Figuretitle"/>
        <w:rPr>
          <w:lang w:val="en-GB"/>
        </w:rPr>
      </w:pPr>
      <w:r w:rsidRPr="004D2D2B">
        <w:rPr>
          <w:lang w:val="en-GB"/>
        </w:rPr>
        <w:t>CombNnODG3: plot of average SDG, confidence interval and ODG during Phase 3 for all 84 items</w:t>
      </w:r>
    </w:p>
    <w:p w14:paraId="6F258D39" w14:textId="28A5C646" w:rsidR="00C7211D" w:rsidRPr="00A318F4" w:rsidRDefault="00251469" w:rsidP="00C7721F">
      <w:pPr>
        <w:pStyle w:val="Figure"/>
      </w:pPr>
      <w:r>
        <w:rPr>
          <w:noProof/>
        </w:rPr>
        <w:drawing>
          <wp:inline distT="0" distB="0" distL="0" distR="0" wp14:anchorId="7AB44035" wp14:editId="7FA2907F">
            <wp:extent cx="6120765" cy="3533140"/>
            <wp:effectExtent l="0" t="0" r="0" b="0"/>
            <wp:docPr id="52" name="Picture 5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diagram, line, plot&#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6120765" cy="3533140"/>
                    </a:xfrm>
                    <a:prstGeom prst="rect">
                      <a:avLst/>
                    </a:prstGeom>
                  </pic:spPr>
                </pic:pic>
              </a:graphicData>
            </a:graphic>
          </wp:inline>
        </w:drawing>
      </w:r>
    </w:p>
    <w:p w14:paraId="0EA7A38B" w14:textId="77777777" w:rsidR="00C7211D" w:rsidRPr="004D2D2B" w:rsidRDefault="00C7211D" w:rsidP="00C7211D">
      <w:pPr>
        <w:pStyle w:val="Heading2"/>
        <w:keepNext w:val="0"/>
        <w:keepLines w:val="0"/>
        <w:rPr>
          <w:lang w:val="en-GB"/>
        </w:rPr>
      </w:pPr>
      <w:bookmarkStart w:id="616" w:name="_Toc425054184"/>
      <w:bookmarkStart w:id="617" w:name="_Toc133255969"/>
      <w:bookmarkStart w:id="618" w:name="_Toc133301022"/>
      <w:r w:rsidRPr="004D2D2B">
        <w:rPr>
          <w:lang w:val="en-GB"/>
        </w:rPr>
        <w:t>4.5</w:t>
      </w:r>
      <w:r w:rsidRPr="004D2D2B">
        <w:rPr>
          <w:lang w:val="en-GB"/>
        </w:rPr>
        <w:tab/>
        <w:t>Comparison of ODG versus the tolerance-interval</w:t>
      </w:r>
      <w:bookmarkEnd w:id="616"/>
      <w:bookmarkEnd w:id="617"/>
      <w:bookmarkEnd w:id="618"/>
    </w:p>
    <w:p w14:paraId="5039CB42" w14:textId="77777777" w:rsidR="00C7211D" w:rsidRPr="004D2D2B" w:rsidRDefault="00C7211D" w:rsidP="00C7211D">
      <w:pPr>
        <w:rPr>
          <w:lang w:val="en-GB"/>
        </w:rPr>
      </w:pPr>
      <w:r w:rsidRPr="004D2D2B">
        <w:rPr>
          <w:lang w:val="en-GB"/>
        </w:rPr>
        <w:t xml:space="preserve">ITU-R has defined a target user requirement which can be mapped to a tolerance interval. The target requirements are more stringent for higher levels of audio quality and more relaxed for lower audio </w:t>
      </w:r>
      <w:r w:rsidRPr="004D2D2B">
        <w:rPr>
          <w:lang w:val="en-GB"/>
        </w:rPr>
        <w:lastRenderedPageBreak/>
        <w:t>quality. The Figures below illustrate the performance in this dimension of model B3 and the model versions FFTNnODG1 and CombNnODG3 for all the 84 items during Phase 3.</w:t>
      </w:r>
    </w:p>
    <w:p w14:paraId="543792EB" w14:textId="77777777" w:rsidR="00C7211D" w:rsidRPr="004D2D2B" w:rsidRDefault="00C7211D" w:rsidP="00C7211D">
      <w:pPr>
        <w:pStyle w:val="FigureNo"/>
        <w:rPr>
          <w:lang w:val="en-GB"/>
        </w:rPr>
      </w:pPr>
      <w:r w:rsidRPr="004D2D2B">
        <w:rPr>
          <w:lang w:val="en-GB"/>
        </w:rPr>
        <w:t>figure 23</w:t>
      </w:r>
    </w:p>
    <w:p w14:paraId="730C2972" w14:textId="77777777" w:rsidR="00C7211D" w:rsidRPr="004D2D2B" w:rsidRDefault="00C7211D" w:rsidP="00C7211D">
      <w:pPr>
        <w:pStyle w:val="Figuretitle"/>
        <w:rPr>
          <w:lang w:val="en-GB"/>
        </w:rPr>
      </w:pPr>
      <w:r w:rsidRPr="004D2D2B">
        <w:rPr>
          <w:lang w:val="en-GB"/>
        </w:rPr>
        <w:t>B3: plot of average SDG, tolerance interval and ODG during Phase 3 for all 84 items</w:t>
      </w:r>
    </w:p>
    <w:p w14:paraId="349EDFB8" w14:textId="313F7731" w:rsidR="00C7211D" w:rsidRDefault="00251469" w:rsidP="00C7721F">
      <w:pPr>
        <w:pStyle w:val="Figure"/>
      </w:pPr>
      <w:r>
        <w:rPr>
          <w:noProof/>
        </w:rPr>
        <w:drawing>
          <wp:inline distT="0" distB="0" distL="0" distR="0" wp14:anchorId="6ACC6E36" wp14:editId="7FE184BA">
            <wp:extent cx="6120765" cy="3533140"/>
            <wp:effectExtent l="0" t="0" r="0" b="0"/>
            <wp:docPr id="53" name="Picture 5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diagram, line, plot&#10;&#10;Description automatically generated"/>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120765" cy="3533140"/>
                    </a:xfrm>
                    <a:prstGeom prst="rect">
                      <a:avLst/>
                    </a:prstGeom>
                  </pic:spPr>
                </pic:pic>
              </a:graphicData>
            </a:graphic>
          </wp:inline>
        </w:drawing>
      </w:r>
    </w:p>
    <w:p w14:paraId="4DF95F7F" w14:textId="77777777" w:rsidR="00C7211D" w:rsidRPr="004D2D2B" w:rsidRDefault="00C7211D" w:rsidP="00C7211D">
      <w:pPr>
        <w:pStyle w:val="FigureNo"/>
        <w:rPr>
          <w:lang w:val="en-GB"/>
        </w:rPr>
      </w:pPr>
      <w:r w:rsidRPr="004D2D2B">
        <w:rPr>
          <w:lang w:val="en-GB"/>
        </w:rPr>
        <w:t>figure 24</w:t>
      </w:r>
    </w:p>
    <w:p w14:paraId="72D17A2D" w14:textId="77777777" w:rsidR="00C7211D" w:rsidRPr="004D2D2B" w:rsidRDefault="00C7211D" w:rsidP="00C7211D">
      <w:pPr>
        <w:pStyle w:val="Figuretitle"/>
        <w:rPr>
          <w:lang w:val="en-GB"/>
        </w:rPr>
      </w:pPr>
      <w:r w:rsidRPr="004D2D2B">
        <w:rPr>
          <w:lang w:val="en-GB"/>
        </w:rPr>
        <w:t>FFTNnODG1: plot of average SDG, tolerance interval and ODG during Phase 3 for all 84 items</w:t>
      </w:r>
    </w:p>
    <w:p w14:paraId="694917E4" w14:textId="25930ABF" w:rsidR="00C7211D" w:rsidRDefault="00251469" w:rsidP="00C7721F">
      <w:pPr>
        <w:pStyle w:val="Figure"/>
      </w:pPr>
      <w:r>
        <w:rPr>
          <w:noProof/>
        </w:rPr>
        <w:drawing>
          <wp:inline distT="0" distB="0" distL="0" distR="0" wp14:anchorId="15101921" wp14:editId="1AB1D289">
            <wp:extent cx="6120765" cy="3533140"/>
            <wp:effectExtent l="0" t="0" r="0" b="0"/>
            <wp:docPr id="54" name="Picture 5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diagram, line, plot&#10;&#10;Description automatically generated"/>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6120765" cy="3533140"/>
                    </a:xfrm>
                    <a:prstGeom prst="rect">
                      <a:avLst/>
                    </a:prstGeom>
                  </pic:spPr>
                </pic:pic>
              </a:graphicData>
            </a:graphic>
          </wp:inline>
        </w:drawing>
      </w:r>
    </w:p>
    <w:p w14:paraId="3426764C" w14:textId="77777777" w:rsidR="00C7211D" w:rsidRPr="004D2D2B" w:rsidRDefault="00C7211D" w:rsidP="00C7211D">
      <w:pPr>
        <w:pStyle w:val="FigureNo"/>
        <w:rPr>
          <w:lang w:val="en-GB"/>
        </w:rPr>
      </w:pPr>
      <w:r w:rsidRPr="004D2D2B">
        <w:rPr>
          <w:lang w:val="en-GB"/>
        </w:rPr>
        <w:lastRenderedPageBreak/>
        <w:t>figure 25</w:t>
      </w:r>
    </w:p>
    <w:p w14:paraId="42950DBD" w14:textId="77777777" w:rsidR="00C7211D" w:rsidRPr="004D2D2B" w:rsidRDefault="00C7211D" w:rsidP="00C7211D">
      <w:pPr>
        <w:pStyle w:val="Figuretitle"/>
        <w:rPr>
          <w:lang w:val="en-GB"/>
        </w:rPr>
      </w:pPr>
      <w:r w:rsidRPr="004D2D2B">
        <w:rPr>
          <w:lang w:val="en-GB"/>
        </w:rPr>
        <w:t>CombNnODG3: plot of average SDG, tolerance interval and ODG during Phase 3 for all 84 items</w:t>
      </w:r>
    </w:p>
    <w:p w14:paraId="6B3CD41D" w14:textId="5D0F0711" w:rsidR="00C7211D" w:rsidRPr="00A318F4" w:rsidRDefault="00251469" w:rsidP="00C7721F">
      <w:pPr>
        <w:pStyle w:val="Figure"/>
      </w:pPr>
      <w:r>
        <w:rPr>
          <w:noProof/>
        </w:rPr>
        <w:drawing>
          <wp:inline distT="0" distB="0" distL="0" distR="0" wp14:anchorId="248EF2AA" wp14:editId="05A28062">
            <wp:extent cx="6120765" cy="3533140"/>
            <wp:effectExtent l="0" t="0" r="0" b="0"/>
            <wp:docPr id="55" name="Picture 55"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diagram, line, font&#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120765" cy="3533140"/>
                    </a:xfrm>
                    <a:prstGeom prst="rect">
                      <a:avLst/>
                    </a:prstGeom>
                  </pic:spPr>
                </pic:pic>
              </a:graphicData>
            </a:graphic>
          </wp:inline>
        </w:drawing>
      </w:r>
    </w:p>
    <w:p w14:paraId="17A24F2E" w14:textId="77777777" w:rsidR="00C7211D" w:rsidRPr="004D2D2B" w:rsidRDefault="00C7211D" w:rsidP="00C7211D">
      <w:pPr>
        <w:pStyle w:val="Heading1"/>
        <w:rPr>
          <w:lang w:val="en-GB"/>
        </w:rPr>
      </w:pPr>
      <w:bookmarkStart w:id="619" w:name="_Toc425054185"/>
      <w:bookmarkStart w:id="620" w:name="_Toc133255970"/>
      <w:bookmarkStart w:id="621" w:name="_Toc133301023"/>
      <w:r w:rsidRPr="004D2D2B">
        <w:rPr>
          <w:lang w:val="en-GB"/>
        </w:rPr>
        <w:t>5</w:t>
      </w:r>
      <w:r w:rsidRPr="004D2D2B">
        <w:rPr>
          <w:lang w:val="en-GB"/>
        </w:rPr>
        <w:tab/>
        <w:t>Selection of the optimal model versions</w:t>
      </w:r>
      <w:bookmarkEnd w:id="619"/>
      <w:bookmarkEnd w:id="620"/>
      <w:bookmarkEnd w:id="621"/>
    </w:p>
    <w:p w14:paraId="48C447E4" w14:textId="77777777" w:rsidR="00C7211D" w:rsidRPr="004D2D2B" w:rsidRDefault="00C7211D" w:rsidP="00C7211D">
      <w:pPr>
        <w:rPr>
          <w:lang w:val="en-GB"/>
        </w:rPr>
      </w:pPr>
      <w:r w:rsidRPr="004D2D2B">
        <w:rPr>
          <w:lang w:val="en-GB"/>
        </w:rPr>
        <w:t xml:space="preserve">Eighteen different model versions were submitted to the objective test site: 6 versions are based on the FFT, six versions use a perceptual adapted filter bank and six versions use a combination of both FFT and filter bank. The FFT group is targeted to be used in a measurement scheme capable of a real-time implementation, the remaining two groups need a higher computational complexity and are expected to achieve higher accuracy. The six model versions in each group can be divided into two subgroups: One using neural networks and one </w:t>
      </w:r>
      <w:r w:rsidRPr="004D2D2B">
        <w:rPr>
          <w:b/>
          <w:lang w:val="en-GB"/>
        </w:rPr>
        <w:t>not</w:t>
      </w:r>
      <w:r w:rsidRPr="004D2D2B">
        <w:rPr>
          <w:lang w:val="en-GB"/>
        </w:rPr>
        <w:t xml:space="preserve"> using neural networks. The performance of the reference model from April 1996 (B3) on Database 3 is also included for comparison.</w:t>
      </w:r>
    </w:p>
    <w:p w14:paraId="2D06C7CD" w14:textId="77777777" w:rsidR="00C7211D" w:rsidRPr="004D2D2B" w:rsidRDefault="00C7211D" w:rsidP="00C7211D">
      <w:pPr>
        <w:pStyle w:val="Heading2"/>
        <w:keepNext w:val="0"/>
        <w:keepLines w:val="0"/>
        <w:rPr>
          <w:lang w:val="en-GB"/>
        </w:rPr>
      </w:pPr>
      <w:bookmarkStart w:id="622" w:name="_Toc425054186"/>
      <w:bookmarkStart w:id="623" w:name="_Toc133255971"/>
      <w:bookmarkStart w:id="624" w:name="_Toc133301024"/>
      <w:r w:rsidRPr="004D2D2B">
        <w:rPr>
          <w:lang w:val="en-GB"/>
        </w:rPr>
        <w:t>5.1</w:t>
      </w:r>
      <w:r w:rsidRPr="004D2D2B">
        <w:rPr>
          <w:lang w:val="en-GB"/>
        </w:rPr>
        <w:tab/>
        <w:t>Pre-selection criteria based on correlation</w:t>
      </w:r>
      <w:bookmarkEnd w:id="622"/>
      <w:bookmarkEnd w:id="623"/>
      <w:bookmarkEnd w:id="624"/>
    </w:p>
    <w:p w14:paraId="782BD25E" w14:textId="77777777" w:rsidR="00C7211D" w:rsidRPr="004D2D2B" w:rsidRDefault="00C7211D" w:rsidP="00C7211D">
      <w:pPr>
        <w:pStyle w:val="enumlev1"/>
        <w:rPr>
          <w:lang w:val="en-GB"/>
        </w:rPr>
      </w:pPr>
      <w:r w:rsidRPr="004D2D2B">
        <w:rPr>
          <w:lang w:val="en-GB"/>
        </w:rPr>
        <w:t>–</w:t>
      </w:r>
      <w:r w:rsidRPr="004D2D2B">
        <w:rPr>
          <w:lang w:val="en-GB"/>
        </w:rPr>
        <w:tab/>
        <w:t>The performance of the 18 different model versions and reference model B3 were evaluated using two data sets which were mostly not used for the training of models (Phase 1 and Phase 3 second part and CRC have not been used for training).</w:t>
      </w:r>
    </w:p>
    <w:p w14:paraId="44326A9E" w14:textId="77777777" w:rsidR="00C7211D" w:rsidRPr="004D2D2B" w:rsidRDefault="00C7211D" w:rsidP="00C7211D">
      <w:pPr>
        <w:pStyle w:val="enumlev1"/>
        <w:rPr>
          <w:lang w:val="en-GB"/>
        </w:rPr>
      </w:pPr>
      <w:r w:rsidRPr="004D2D2B">
        <w:rPr>
          <w:lang w:val="en-GB"/>
        </w:rPr>
        <w:t>–</w:t>
      </w:r>
      <w:r w:rsidRPr="004D2D2B">
        <w:rPr>
          <w:lang w:val="en-GB"/>
        </w:rPr>
        <w:tab/>
        <w:t>Database 3 was created especially for the evaluation of the perceptual models. About half of this database was used for the training of models. The correlation between the subjective results and the objective results on the remaining items (DB3_2nd) was used for the assessment of the objective models.</w:t>
      </w:r>
    </w:p>
    <w:p w14:paraId="5D30FCA6" w14:textId="77777777" w:rsidR="00C7211D" w:rsidRPr="004D2D2B" w:rsidRDefault="00C7211D" w:rsidP="00C7211D">
      <w:pPr>
        <w:pStyle w:val="enumlev1"/>
        <w:rPr>
          <w:lang w:val="en-GB"/>
        </w:rPr>
      </w:pPr>
      <w:r w:rsidRPr="004D2D2B">
        <w:rPr>
          <w:lang w:val="en-GB"/>
        </w:rPr>
        <w:t>–</w:t>
      </w:r>
      <w:r w:rsidRPr="004D2D2B">
        <w:rPr>
          <w:lang w:val="en-GB"/>
        </w:rPr>
        <w:tab/>
        <w:t>The CRC database was created by the CRC for evaluation of perceptual audio coding schemes. This database was not used for training of the perceptual models. The correlation between the subjective results and the objective results for all items was used for the assessment of the objective models.</w:t>
      </w:r>
    </w:p>
    <w:p w14:paraId="3B59508F" w14:textId="77777777" w:rsidR="00C7211D" w:rsidRPr="004D2D2B" w:rsidRDefault="00C7211D" w:rsidP="00C7211D">
      <w:pPr>
        <w:rPr>
          <w:lang w:val="en-GB"/>
        </w:rPr>
      </w:pPr>
      <w:r w:rsidRPr="004D2D2B">
        <w:rPr>
          <w:lang w:val="en-GB"/>
        </w:rPr>
        <w:t>The results of Database 3 are given in Tables 24 and 25 (correlations and AES).</w:t>
      </w:r>
    </w:p>
    <w:p w14:paraId="6C745922" w14:textId="5E1C2991" w:rsidR="00C7211D" w:rsidRPr="004D2D2B" w:rsidRDefault="00C7211D" w:rsidP="00C7211D">
      <w:pPr>
        <w:rPr>
          <w:lang w:val="en-GB"/>
        </w:rPr>
      </w:pPr>
      <w:r w:rsidRPr="004D2D2B">
        <w:rPr>
          <w:lang w:val="en-GB"/>
        </w:rPr>
        <w:t xml:space="preserve">In the pre-selection phase all inputs quantifying the performance of all model versions were taken into account with a high weight on DB3. Based on the overall comparison it was decided to make a </w:t>
      </w:r>
      <w:r w:rsidRPr="004D2D2B">
        <w:rPr>
          <w:lang w:val="en-GB"/>
        </w:rPr>
        <w:lastRenderedPageBreak/>
        <w:t>further comparison of the two model versions within each group which appeared to be the best. Table</w:t>
      </w:r>
      <w:r w:rsidR="00C7721F" w:rsidRPr="004D2D2B">
        <w:rPr>
          <w:lang w:val="en-GB"/>
        </w:rPr>
        <w:t> </w:t>
      </w:r>
      <w:r w:rsidRPr="004D2D2B">
        <w:rPr>
          <w:lang w:val="en-GB"/>
        </w:rPr>
        <w:t>24 shows the correlation of these six (three times 2 model versions).</w:t>
      </w:r>
    </w:p>
    <w:p w14:paraId="468C6FBA" w14:textId="77777777" w:rsidR="00C7211D" w:rsidRPr="004D2D2B" w:rsidRDefault="00C7211D" w:rsidP="009D4AE5">
      <w:pPr>
        <w:pStyle w:val="TableNo"/>
        <w:rPr>
          <w:lang w:val="en-GB"/>
        </w:rPr>
      </w:pPr>
      <w:r w:rsidRPr="004D2D2B">
        <w:rPr>
          <w:lang w:val="en-GB"/>
        </w:rPr>
        <w:t>TABLE  24</w:t>
      </w:r>
    </w:p>
    <w:p w14:paraId="14A70E83" w14:textId="77777777" w:rsidR="00C7211D" w:rsidRPr="004D2D2B" w:rsidRDefault="00C7211D" w:rsidP="009D4AE5">
      <w:pPr>
        <w:pStyle w:val="Tabletitle"/>
        <w:rPr>
          <w:lang w:val="en-GB"/>
        </w:rPr>
      </w:pPr>
      <w:r w:rsidRPr="004D2D2B">
        <w:rPr>
          <w:lang w:val="en-GB"/>
        </w:rPr>
        <w:t>Correlation between SDG and ODG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989"/>
        <w:gridCol w:w="1413"/>
        <w:gridCol w:w="1414"/>
        <w:gridCol w:w="1131"/>
        <w:gridCol w:w="1131"/>
        <w:gridCol w:w="1711"/>
        <w:gridCol w:w="1275"/>
        <w:gridCol w:w="575"/>
      </w:tblGrid>
      <w:tr w:rsidR="00C7211D" w:rsidRPr="00A318F4" w14:paraId="175B1942" w14:textId="77777777" w:rsidTr="003A3021">
        <w:trPr>
          <w:jc w:val="center"/>
        </w:trPr>
        <w:tc>
          <w:tcPr>
            <w:tcW w:w="989" w:type="dxa"/>
          </w:tcPr>
          <w:p w14:paraId="67E46631" w14:textId="77777777" w:rsidR="00C7211D" w:rsidRPr="004D2D2B" w:rsidRDefault="00C7211D" w:rsidP="009D4AE5">
            <w:pPr>
              <w:pStyle w:val="Tablehead"/>
              <w:rPr>
                <w:lang w:val="en-GB"/>
              </w:rPr>
            </w:pPr>
          </w:p>
        </w:tc>
        <w:tc>
          <w:tcPr>
            <w:tcW w:w="1413" w:type="dxa"/>
          </w:tcPr>
          <w:p w14:paraId="40316541" w14:textId="77777777" w:rsidR="00C7211D" w:rsidRPr="00A318F4" w:rsidRDefault="00C7211D" w:rsidP="009D4AE5">
            <w:pPr>
              <w:pStyle w:val="Tablehead"/>
            </w:pPr>
            <w:r w:rsidRPr="00A318F4">
              <w:t>FFTNnODG1</w:t>
            </w:r>
          </w:p>
        </w:tc>
        <w:tc>
          <w:tcPr>
            <w:tcW w:w="1414" w:type="dxa"/>
          </w:tcPr>
          <w:p w14:paraId="42064754" w14:textId="77777777" w:rsidR="00C7211D" w:rsidRPr="00A318F4" w:rsidRDefault="00C7211D" w:rsidP="009D4AE5">
            <w:pPr>
              <w:pStyle w:val="Tablehead"/>
            </w:pPr>
            <w:r w:rsidRPr="00A318F4">
              <w:t>FFTNnODG2</w:t>
            </w:r>
          </w:p>
        </w:tc>
        <w:tc>
          <w:tcPr>
            <w:tcW w:w="1131" w:type="dxa"/>
          </w:tcPr>
          <w:p w14:paraId="05EB3DC2" w14:textId="77777777" w:rsidR="00C7211D" w:rsidRPr="00A318F4" w:rsidRDefault="00C7211D" w:rsidP="009D4AE5">
            <w:pPr>
              <w:pStyle w:val="Tablehead"/>
            </w:pPr>
            <w:r w:rsidRPr="00A318F4">
              <w:t>FiltODG2</w:t>
            </w:r>
          </w:p>
        </w:tc>
        <w:tc>
          <w:tcPr>
            <w:tcW w:w="1131" w:type="dxa"/>
          </w:tcPr>
          <w:p w14:paraId="2CACDF98" w14:textId="77777777" w:rsidR="00C7211D" w:rsidRPr="00A318F4" w:rsidRDefault="00C7211D" w:rsidP="009D4AE5">
            <w:pPr>
              <w:pStyle w:val="Tablehead"/>
            </w:pPr>
            <w:r w:rsidRPr="00A318F4">
              <w:t>FiltODG3</w:t>
            </w:r>
          </w:p>
        </w:tc>
        <w:tc>
          <w:tcPr>
            <w:tcW w:w="1711" w:type="dxa"/>
          </w:tcPr>
          <w:p w14:paraId="7F0A92D2" w14:textId="77777777" w:rsidR="00C7211D" w:rsidRPr="00A318F4" w:rsidRDefault="00C7211D" w:rsidP="009D4AE5">
            <w:pPr>
              <w:pStyle w:val="Tablehead"/>
            </w:pPr>
            <w:r w:rsidRPr="00A318F4">
              <w:t>CombNnODG3</w:t>
            </w:r>
          </w:p>
        </w:tc>
        <w:tc>
          <w:tcPr>
            <w:tcW w:w="1275" w:type="dxa"/>
          </w:tcPr>
          <w:p w14:paraId="53AF82DD" w14:textId="77777777" w:rsidR="00C7211D" w:rsidRPr="00A318F4" w:rsidRDefault="00C7211D" w:rsidP="009D4AE5">
            <w:pPr>
              <w:pStyle w:val="Tablehead"/>
            </w:pPr>
            <w:r w:rsidRPr="00A318F4">
              <w:t>CombODG3</w:t>
            </w:r>
          </w:p>
        </w:tc>
        <w:tc>
          <w:tcPr>
            <w:tcW w:w="575" w:type="dxa"/>
          </w:tcPr>
          <w:p w14:paraId="0F3C4CCD" w14:textId="77777777" w:rsidR="00C7211D" w:rsidRPr="00A318F4" w:rsidRDefault="00C7211D" w:rsidP="009D4AE5">
            <w:pPr>
              <w:pStyle w:val="Tablehead"/>
            </w:pPr>
            <w:r w:rsidRPr="00A318F4">
              <w:t>B3</w:t>
            </w:r>
          </w:p>
        </w:tc>
      </w:tr>
      <w:tr w:rsidR="00C7211D" w:rsidRPr="00A318F4" w14:paraId="6650004C" w14:textId="77777777" w:rsidTr="003A3021">
        <w:trPr>
          <w:jc w:val="center"/>
        </w:trPr>
        <w:tc>
          <w:tcPr>
            <w:tcW w:w="989" w:type="dxa"/>
          </w:tcPr>
          <w:p w14:paraId="1CE4C914" w14:textId="77777777" w:rsidR="00C7211D" w:rsidRPr="00A318F4" w:rsidRDefault="00C7211D" w:rsidP="009D4AE5">
            <w:pPr>
              <w:pStyle w:val="Tabletext"/>
              <w:jc w:val="center"/>
            </w:pPr>
            <w:r w:rsidRPr="00A318F4">
              <w:t>DB3_2nd</w:t>
            </w:r>
          </w:p>
        </w:tc>
        <w:tc>
          <w:tcPr>
            <w:tcW w:w="1413" w:type="dxa"/>
          </w:tcPr>
          <w:p w14:paraId="1002BE6A" w14:textId="77777777" w:rsidR="00C7211D" w:rsidRPr="00A318F4" w:rsidRDefault="00C7211D" w:rsidP="009D4AE5">
            <w:pPr>
              <w:pStyle w:val="Tabletext"/>
              <w:jc w:val="center"/>
            </w:pPr>
            <w:r w:rsidRPr="00A318F4">
              <w:t>0.671</w:t>
            </w:r>
          </w:p>
        </w:tc>
        <w:tc>
          <w:tcPr>
            <w:tcW w:w="1414" w:type="dxa"/>
          </w:tcPr>
          <w:p w14:paraId="544F9A2F" w14:textId="77777777" w:rsidR="00C7211D" w:rsidRPr="00A318F4" w:rsidRDefault="00C7211D" w:rsidP="009D4AE5">
            <w:pPr>
              <w:pStyle w:val="Tabletext"/>
              <w:jc w:val="center"/>
            </w:pPr>
            <w:r w:rsidRPr="00A318F4">
              <w:t>0.728</w:t>
            </w:r>
          </w:p>
        </w:tc>
        <w:tc>
          <w:tcPr>
            <w:tcW w:w="1131" w:type="dxa"/>
          </w:tcPr>
          <w:p w14:paraId="0CDAE753" w14:textId="77777777" w:rsidR="00C7211D" w:rsidRPr="00A318F4" w:rsidRDefault="00C7211D" w:rsidP="009D4AE5">
            <w:pPr>
              <w:pStyle w:val="Tabletext"/>
              <w:jc w:val="center"/>
            </w:pPr>
            <w:r w:rsidRPr="00A318F4">
              <w:t>0.738</w:t>
            </w:r>
          </w:p>
        </w:tc>
        <w:tc>
          <w:tcPr>
            <w:tcW w:w="1131" w:type="dxa"/>
          </w:tcPr>
          <w:p w14:paraId="44E9245B" w14:textId="77777777" w:rsidR="00C7211D" w:rsidRPr="00A318F4" w:rsidRDefault="00C7211D" w:rsidP="009D4AE5">
            <w:pPr>
              <w:pStyle w:val="Tabletext"/>
              <w:jc w:val="center"/>
            </w:pPr>
            <w:r w:rsidRPr="00A318F4">
              <w:t>0.751</w:t>
            </w:r>
          </w:p>
        </w:tc>
        <w:tc>
          <w:tcPr>
            <w:tcW w:w="1711" w:type="dxa"/>
          </w:tcPr>
          <w:p w14:paraId="3F24A2A8" w14:textId="77777777" w:rsidR="00C7211D" w:rsidRPr="00A318F4" w:rsidRDefault="00C7211D" w:rsidP="009D4AE5">
            <w:pPr>
              <w:pStyle w:val="Tabletext"/>
              <w:jc w:val="center"/>
            </w:pPr>
            <w:r w:rsidRPr="00A318F4">
              <w:t>0.828</w:t>
            </w:r>
          </w:p>
        </w:tc>
        <w:tc>
          <w:tcPr>
            <w:tcW w:w="1275" w:type="dxa"/>
          </w:tcPr>
          <w:p w14:paraId="7B80DA93" w14:textId="77777777" w:rsidR="00C7211D" w:rsidRPr="00A318F4" w:rsidRDefault="00C7211D" w:rsidP="009D4AE5">
            <w:pPr>
              <w:pStyle w:val="Tabletext"/>
              <w:jc w:val="center"/>
            </w:pPr>
            <w:r w:rsidRPr="00A318F4">
              <w:t>0.826</w:t>
            </w:r>
          </w:p>
        </w:tc>
        <w:tc>
          <w:tcPr>
            <w:tcW w:w="575" w:type="dxa"/>
          </w:tcPr>
          <w:p w14:paraId="194E278D" w14:textId="77777777" w:rsidR="00C7211D" w:rsidRPr="00A318F4" w:rsidRDefault="00C7211D" w:rsidP="009D4AE5">
            <w:pPr>
              <w:pStyle w:val="Tabletext"/>
              <w:jc w:val="center"/>
            </w:pPr>
            <w:r w:rsidRPr="00A318F4">
              <w:t>0.710</w:t>
            </w:r>
          </w:p>
        </w:tc>
      </w:tr>
      <w:tr w:rsidR="00C7211D" w:rsidRPr="00A318F4" w14:paraId="5FCFDAE1" w14:textId="77777777" w:rsidTr="003A3021">
        <w:trPr>
          <w:jc w:val="center"/>
        </w:trPr>
        <w:tc>
          <w:tcPr>
            <w:tcW w:w="989" w:type="dxa"/>
          </w:tcPr>
          <w:p w14:paraId="262846AB" w14:textId="77777777" w:rsidR="00C7211D" w:rsidRPr="00A318F4" w:rsidRDefault="00C7211D" w:rsidP="009D4AE5">
            <w:pPr>
              <w:pStyle w:val="Tabletext"/>
              <w:jc w:val="center"/>
            </w:pPr>
            <w:r w:rsidRPr="00A318F4">
              <w:t>CRC</w:t>
            </w:r>
          </w:p>
        </w:tc>
        <w:tc>
          <w:tcPr>
            <w:tcW w:w="1413" w:type="dxa"/>
          </w:tcPr>
          <w:p w14:paraId="722BC68A" w14:textId="77777777" w:rsidR="00C7211D" w:rsidRPr="00A318F4" w:rsidRDefault="00C7211D" w:rsidP="009D4AE5">
            <w:pPr>
              <w:pStyle w:val="Tabletext"/>
              <w:jc w:val="center"/>
            </w:pPr>
            <w:r w:rsidRPr="00A318F4">
              <w:t>0.837</w:t>
            </w:r>
          </w:p>
        </w:tc>
        <w:tc>
          <w:tcPr>
            <w:tcW w:w="1414" w:type="dxa"/>
          </w:tcPr>
          <w:p w14:paraId="146C93B9" w14:textId="77777777" w:rsidR="00C7211D" w:rsidRPr="00A318F4" w:rsidRDefault="00C7211D" w:rsidP="009D4AE5">
            <w:pPr>
              <w:pStyle w:val="Tabletext"/>
              <w:jc w:val="center"/>
            </w:pPr>
            <w:r w:rsidRPr="00A318F4">
              <w:t>0.779</w:t>
            </w:r>
          </w:p>
        </w:tc>
        <w:tc>
          <w:tcPr>
            <w:tcW w:w="1131" w:type="dxa"/>
          </w:tcPr>
          <w:p w14:paraId="246BCFCA" w14:textId="77777777" w:rsidR="00C7211D" w:rsidRPr="00A318F4" w:rsidRDefault="00C7211D" w:rsidP="009D4AE5">
            <w:pPr>
              <w:pStyle w:val="Tabletext"/>
              <w:jc w:val="center"/>
            </w:pPr>
            <w:r w:rsidRPr="00A318F4">
              <w:t>0.862</w:t>
            </w:r>
          </w:p>
        </w:tc>
        <w:tc>
          <w:tcPr>
            <w:tcW w:w="1131" w:type="dxa"/>
          </w:tcPr>
          <w:p w14:paraId="570F38F8" w14:textId="77777777" w:rsidR="00C7211D" w:rsidRPr="00A318F4" w:rsidRDefault="00C7211D" w:rsidP="009D4AE5">
            <w:pPr>
              <w:pStyle w:val="Tabletext"/>
              <w:jc w:val="center"/>
            </w:pPr>
            <w:r w:rsidRPr="00A318F4">
              <w:t>0.839</w:t>
            </w:r>
          </w:p>
        </w:tc>
        <w:tc>
          <w:tcPr>
            <w:tcW w:w="1711" w:type="dxa"/>
          </w:tcPr>
          <w:p w14:paraId="7E0971F5" w14:textId="77777777" w:rsidR="00C7211D" w:rsidRPr="00A318F4" w:rsidRDefault="00C7211D" w:rsidP="009D4AE5">
            <w:pPr>
              <w:pStyle w:val="Tabletext"/>
              <w:jc w:val="center"/>
            </w:pPr>
            <w:r w:rsidRPr="00A318F4">
              <w:t>0.851</w:t>
            </w:r>
          </w:p>
        </w:tc>
        <w:tc>
          <w:tcPr>
            <w:tcW w:w="1275" w:type="dxa"/>
          </w:tcPr>
          <w:p w14:paraId="4B65CB79" w14:textId="77777777" w:rsidR="00C7211D" w:rsidRPr="00A318F4" w:rsidRDefault="00C7211D" w:rsidP="009D4AE5">
            <w:pPr>
              <w:pStyle w:val="Tabletext"/>
              <w:jc w:val="center"/>
            </w:pPr>
            <w:r w:rsidRPr="00A318F4">
              <w:t>0.777</w:t>
            </w:r>
          </w:p>
        </w:tc>
        <w:tc>
          <w:tcPr>
            <w:tcW w:w="575" w:type="dxa"/>
          </w:tcPr>
          <w:p w14:paraId="1B3BCA62" w14:textId="77777777" w:rsidR="00C7211D" w:rsidRPr="00A318F4" w:rsidRDefault="00C7211D" w:rsidP="009D4AE5">
            <w:pPr>
              <w:pStyle w:val="Tabletext"/>
              <w:jc w:val="center"/>
            </w:pPr>
            <w:r w:rsidRPr="00A318F4">
              <w:t>0.656</w:t>
            </w:r>
          </w:p>
        </w:tc>
      </w:tr>
    </w:tbl>
    <w:p w14:paraId="440CDC4E" w14:textId="77777777" w:rsidR="00C7211D" w:rsidRPr="00A318F4" w:rsidRDefault="00C7211D" w:rsidP="00C7211D">
      <w:pPr>
        <w:pStyle w:val="Tablefin"/>
      </w:pPr>
    </w:p>
    <w:p w14:paraId="3C6C6BC3" w14:textId="77777777" w:rsidR="00C7211D" w:rsidRPr="00A318F4" w:rsidRDefault="00C7211D" w:rsidP="003A3021">
      <w:pPr>
        <w:pStyle w:val="TableNo"/>
      </w:pPr>
      <w:r w:rsidRPr="003A3021">
        <w:t>TABLE</w:t>
      </w:r>
      <w:r w:rsidRPr="00A318F4">
        <w:t xml:space="preserve">  25</w:t>
      </w:r>
    </w:p>
    <w:p w14:paraId="266EDFFF" w14:textId="77777777" w:rsidR="00C7211D" w:rsidRPr="00A318F4" w:rsidRDefault="00C7211D" w:rsidP="003A3021">
      <w:pPr>
        <w:pStyle w:val="Tabletitle"/>
      </w:pPr>
      <w:r w:rsidRPr="00A318F4">
        <w:t xml:space="preserve">Absolute </w:t>
      </w:r>
      <w:r w:rsidRPr="003A3021">
        <w:t>Error</w:t>
      </w:r>
      <w:r w:rsidRPr="00A318F4">
        <w:t xml:space="preserve"> Score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990"/>
        <w:gridCol w:w="1414"/>
        <w:gridCol w:w="1414"/>
        <w:gridCol w:w="1130"/>
        <w:gridCol w:w="1130"/>
        <w:gridCol w:w="1554"/>
        <w:gridCol w:w="1272"/>
        <w:gridCol w:w="735"/>
      </w:tblGrid>
      <w:tr w:rsidR="00C7211D" w:rsidRPr="00A318F4" w14:paraId="26232671" w14:textId="77777777" w:rsidTr="003A3021">
        <w:trPr>
          <w:jc w:val="center"/>
        </w:trPr>
        <w:tc>
          <w:tcPr>
            <w:tcW w:w="993" w:type="dxa"/>
          </w:tcPr>
          <w:p w14:paraId="06941068" w14:textId="77777777" w:rsidR="00C7211D" w:rsidRPr="00A318F4" w:rsidRDefault="00C7211D" w:rsidP="003A3021">
            <w:pPr>
              <w:pStyle w:val="Tablehead"/>
            </w:pPr>
          </w:p>
        </w:tc>
        <w:tc>
          <w:tcPr>
            <w:tcW w:w="1418" w:type="dxa"/>
          </w:tcPr>
          <w:p w14:paraId="7946264B" w14:textId="77777777" w:rsidR="00C7211D" w:rsidRPr="00A318F4" w:rsidRDefault="00C7211D" w:rsidP="003A3021">
            <w:pPr>
              <w:pStyle w:val="Tablehead"/>
            </w:pPr>
            <w:r w:rsidRPr="00A318F4">
              <w:t>FFTNnODG1</w:t>
            </w:r>
          </w:p>
        </w:tc>
        <w:tc>
          <w:tcPr>
            <w:tcW w:w="1418" w:type="dxa"/>
          </w:tcPr>
          <w:p w14:paraId="1337F426" w14:textId="77777777" w:rsidR="00C7211D" w:rsidRPr="00A318F4" w:rsidRDefault="00C7211D" w:rsidP="003A3021">
            <w:pPr>
              <w:pStyle w:val="Tablehead"/>
            </w:pPr>
            <w:r w:rsidRPr="00A318F4">
              <w:t>FFTNnODG2</w:t>
            </w:r>
          </w:p>
        </w:tc>
        <w:tc>
          <w:tcPr>
            <w:tcW w:w="1134" w:type="dxa"/>
          </w:tcPr>
          <w:p w14:paraId="649E14AB" w14:textId="77777777" w:rsidR="00C7211D" w:rsidRPr="00A318F4" w:rsidRDefault="00C7211D" w:rsidP="003A3021">
            <w:pPr>
              <w:pStyle w:val="Tablehead"/>
            </w:pPr>
            <w:r w:rsidRPr="00A318F4">
              <w:t>FFTODG2</w:t>
            </w:r>
          </w:p>
        </w:tc>
        <w:tc>
          <w:tcPr>
            <w:tcW w:w="1134" w:type="dxa"/>
          </w:tcPr>
          <w:p w14:paraId="1F8BCD2C" w14:textId="77777777" w:rsidR="00C7211D" w:rsidRPr="00A318F4" w:rsidRDefault="00C7211D" w:rsidP="003A3021">
            <w:pPr>
              <w:pStyle w:val="Tablehead"/>
            </w:pPr>
            <w:r w:rsidRPr="00A318F4">
              <w:t>FFTODG3</w:t>
            </w:r>
          </w:p>
        </w:tc>
        <w:tc>
          <w:tcPr>
            <w:tcW w:w="1559" w:type="dxa"/>
          </w:tcPr>
          <w:p w14:paraId="514ADDC9" w14:textId="77777777" w:rsidR="00C7211D" w:rsidRPr="00A318F4" w:rsidRDefault="00C7211D" w:rsidP="003A3021">
            <w:pPr>
              <w:pStyle w:val="Tablehead"/>
            </w:pPr>
            <w:r w:rsidRPr="00A318F4">
              <w:t>CombNnODG3</w:t>
            </w:r>
          </w:p>
        </w:tc>
        <w:tc>
          <w:tcPr>
            <w:tcW w:w="1276" w:type="dxa"/>
          </w:tcPr>
          <w:p w14:paraId="402B48D4" w14:textId="77777777" w:rsidR="00C7211D" w:rsidRPr="00A318F4" w:rsidRDefault="00C7211D" w:rsidP="003A3021">
            <w:pPr>
              <w:pStyle w:val="Tablehead"/>
            </w:pPr>
            <w:r w:rsidRPr="00A318F4">
              <w:t>CombODG3</w:t>
            </w:r>
          </w:p>
        </w:tc>
        <w:tc>
          <w:tcPr>
            <w:tcW w:w="737" w:type="dxa"/>
          </w:tcPr>
          <w:p w14:paraId="5795BA91" w14:textId="77777777" w:rsidR="00C7211D" w:rsidRPr="00A318F4" w:rsidRDefault="00C7211D" w:rsidP="003A3021">
            <w:pPr>
              <w:pStyle w:val="Tablehead"/>
            </w:pPr>
            <w:r w:rsidRPr="00A318F4">
              <w:t>B3</w:t>
            </w:r>
          </w:p>
        </w:tc>
      </w:tr>
      <w:tr w:rsidR="00C7211D" w:rsidRPr="003A3021" w14:paraId="04386565" w14:textId="77777777" w:rsidTr="003A3021">
        <w:trPr>
          <w:jc w:val="center"/>
        </w:trPr>
        <w:tc>
          <w:tcPr>
            <w:tcW w:w="993" w:type="dxa"/>
          </w:tcPr>
          <w:p w14:paraId="2D8687C1" w14:textId="77777777" w:rsidR="00C7211D" w:rsidRPr="003A3021" w:rsidRDefault="00C7211D" w:rsidP="003A3021">
            <w:pPr>
              <w:pStyle w:val="Tabletext"/>
              <w:jc w:val="center"/>
            </w:pPr>
            <w:r w:rsidRPr="003A3021">
              <w:t>DB3_2nd</w:t>
            </w:r>
          </w:p>
        </w:tc>
        <w:tc>
          <w:tcPr>
            <w:tcW w:w="1418" w:type="dxa"/>
          </w:tcPr>
          <w:p w14:paraId="1D12D4A0" w14:textId="77777777" w:rsidR="00C7211D" w:rsidRPr="003A3021" w:rsidRDefault="00C7211D" w:rsidP="003A3021">
            <w:pPr>
              <w:pStyle w:val="Tabletext"/>
              <w:jc w:val="center"/>
            </w:pPr>
            <w:r w:rsidRPr="003A3021">
              <w:t>2.96</w:t>
            </w:r>
          </w:p>
        </w:tc>
        <w:tc>
          <w:tcPr>
            <w:tcW w:w="1418" w:type="dxa"/>
          </w:tcPr>
          <w:p w14:paraId="7673CBF9" w14:textId="77777777" w:rsidR="00C7211D" w:rsidRPr="003A3021" w:rsidRDefault="00C7211D" w:rsidP="003A3021">
            <w:pPr>
              <w:pStyle w:val="Tabletext"/>
              <w:jc w:val="center"/>
            </w:pPr>
            <w:r w:rsidRPr="003A3021">
              <w:t>2.79</w:t>
            </w:r>
          </w:p>
        </w:tc>
        <w:tc>
          <w:tcPr>
            <w:tcW w:w="1134" w:type="dxa"/>
          </w:tcPr>
          <w:p w14:paraId="53650518" w14:textId="77777777" w:rsidR="00C7211D" w:rsidRPr="003A3021" w:rsidRDefault="00C7211D" w:rsidP="003A3021">
            <w:pPr>
              <w:pStyle w:val="Tabletext"/>
              <w:jc w:val="center"/>
            </w:pPr>
            <w:r w:rsidRPr="003A3021">
              <w:t>3.16</w:t>
            </w:r>
          </w:p>
        </w:tc>
        <w:tc>
          <w:tcPr>
            <w:tcW w:w="1134" w:type="dxa"/>
          </w:tcPr>
          <w:p w14:paraId="65814A73" w14:textId="77777777" w:rsidR="00C7211D" w:rsidRPr="003A3021" w:rsidRDefault="00C7211D" w:rsidP="003A3021">
            <w:pPr>
              <w:pStyle w:val="Tabletext"/>
              <w:jc w:val="center"/>
            </w:pPr>
            <w:r w:rsidRPr="003A3021">
              <w:t>3.16</w:t>
            </w:r>
          </w:p>
        </w:tc>
        <w:tc>
          <w:tcPr>
            <w:tcW w:w="1559" w:type="dxa"/>
          </w:tcPr>
          <w:p w14:paraId="2C120ABA" w14:textId="77777777" w:rsidR="00C7211D" w:rsidRPr="003A3021" w:rsidRDefault="00C7211D" w:rsidP="003A3021">
            <w:pPr>
              <w:pStyle w:val="Tabletext"/>
              <w:jc w:val="center"/>
            </w:pPr>
            <w:r w:rsidRPr="003A3021">
              <w:t>2.91</w:t>
            </w:r>
          </w:p>
        </w:tc>
        <w:tc>
          <w:tcPr>
            <w:tcW w:w="1276" w:type="dxa"/>
          </w:tcPr>
          <w:p w14:paraId="4B323918" w14:textId="77777777" w:rsidR="00C7211D" w:rsidRPr="003A3021" w:rsidRDefault="00C7211D" w:rsidP="003A3021">
            <w:pPr>
              <w:pStyle w:val="Tabletext"/>
              <w:jc w:val="center"/>
            </w:pPr>
            <w:r w:rsidRPr="003A3021">
              <w:t>2.56</w:t>
            </w:r>
          </w:p>
        </w:tc>
        <w:tc>
          <w:tcPr>
            <w:tcW w:w="737" w:type="dxa"/>
          </w:tcPr>
          <w:p w14:paraId="60C5180C" w14:textId="77777777" w:rsidR="00C7211D" w:rsidRPr="003A3021" w:rsidRDefault="00C7211D" w:rsidP="003A3021">
            <w:pPr>
              <w:pStyle w:val="Tabletext"/>
              <w:jc w:val="center"/>
            </w:pPr>
            <w:r w:rsidRPr="003A3021">
              <w:t>2.39</w:t>
            </w:r>
          </w:p>
        </w:tc>
      </w:tr>
      <w:tr w:rsidR="00C7211D" w:rsidRPr="003A3021" w14:paraId="081285A6" w14:textId="77777777" w:rsidTr="003A3021">
        <w:trPr>
          <w:jc w:val="center"/>
        </w:trPr>
        <w:tc>
          <w:tcPr>
            <w:tcW w:w="993" w:type="dxa"/>
          </w:tcPr>
          <w:p w14:paraId="02968FCA" w14:textId="77777777" w:rsidR="00C7211D" w:rsidRPr="003A3021" w:rsidRDefault="00C7211D" w:rsidP="003A3021">
            <w:pPr>
              <w:pStyle w:val="Tabletext"/>
              <w:jc w:val="center"/>
            </w:pPr>
            <w:r w:rsidRPr="003A3021">
              <w:t>CRC</w:t>
            </w:r>
          </w:p>
        </w:tc>
        <w:tc>
          <w:tcPr>
            <w:tcW w:w="1418" w:type="dxa"/>
          </w:tcPr>
          <w:p w14:paraId="6516DF6B" w14:textId="77777777" w:rsidR="00C7211D" w:rsidRPr="003A3021" w:rsidRDefault="00C7211D" w:rsidP="003A3021">
            <w:pPr>
              <w:pStyle w:val="Tabletext"/>
              <w:jc w:val="center"/>
            </w:pPr>
            <w:r w:rsidRPr="003A3021">
              <w:t>1.55</w:t>
            </w:r>
          </w:p>
        </w:tc>
        <w:tc>
          <w:tcPr>
            <w:tcW w:w="1418" w:type="dxa"/>
          </w:tcPr>
          <w:p w14:paraId="3985FE11" w14:textId="77777777" w:rsidR="00C7211D" w:rsidRPr="003A3021" w:rsidRDefault="00C7211D" w:rsidP="003A3021">
            <w:pPr>
              <w:pStyle w:val="Tabletext"/>
              <w:jc w:val="center"/>
            </w:pPr>
            <w:r w:rsidRPr="003A3021">
              <w:t>1.85</w:t>
            </w:r>
          </w:p>
        </w:tc>
        <w:tc>
          <w:tcPr>
            <w:tcW w:w="1134" w:type="dxa"/>
          </w:tcPr>
          <w:p w14:paraId="647095C2" w14:textId="77777777" w:rsidR="00C7211D" w:rsidRPr="003A3021" w:rsidRDefault="00C7211D" w:rsidP="003A3021">
            <w:pPr>
              <w:pStyle w:val="Tabletext"/>
              <w:jc w:val="center"/>
            </w:pPr>
            <w:r w:rsidRPr="003A3021">
              <w:t>1.61</w:t>
            </w:r>
          </w:p>
        </w:tc>
        <w:tc>
          <w:tcPr>
            <w:tcW w:w="1134" w:type="dxa"/>
          </w:tcPr>
          <w:p w14:paraId="4E2E2D89" w14:textId="77777777" w:rsidR="00C7211D" w:rsidRPr="003A3021" w:rsidRDefault="00C7211D" w:rsidP="003A3021">
            <w:pPr>
              <w:pStyle w:val="Tabletext"/>
              <w:jc w:val="center"/>
            </w:pPr>
            <w:r w:rsidRPr="003A3021">
              <w:t>1.67</w:t>
            </w:r>
          </w:p>
        </w:tc>
        <w:tc>
          <w:tcPr>
            <w:tcW w:w="1559" w:type="dxa"/>
          </w:tcPr>
          <w:p w14:paraId="5C95B67C" w14:textId="77777777" w:rsidR="00C7211D" w:rsidRPr="003A3021" w:rsidRDefault="00C7211D" w:rsidP="003A3021">
            <w:pPr>
              <w:pStyle w:val="Tabletext"/>
              <w:jc w:val="center"/>
            </w:pPr>
            <w:r w:rsidRPr="003A3021">
              <w:t>1.61</w:t>
            </w:r>
          </w:p>
        </w:tc>
        <w:tc>
          <w:tcPr>
            <w:tcW w:w="1276" w:type="dxa"/>
          </w:tcPr>
          <w:p w14:paraId="7686AB74" w14:textId="77777777" w:rsidR="00C7211D" w:rsidRPr="003A3021" w:rsidRDefault="00C7211D" w:rsidP="003A3021">
            <w:pPr>
              <w:pStyle w:val="Tabletext"/>
              <w:jc w:val="center"/>
            </w:pPr>
            <w:r w:rsidRPr="003A3021">
              <w:t>1.90</w:t>
            </w:r>
          </w:p>
        </w:tc>
        <w:tc>
          <w:tcPr>
            <w:tcW w:w="737" w:type="dxa"/>
          </w:tcPr>
          <w:p w14:paraId="276C7D60" w14:textId="77777777" w:rsidR="00C7211D" w:rsidRPr="003A3021" w:rsidRDefault="00C7211D" w:rsidP="003A3021">
            <w:pPr>
              <w:pStyle w:val="Tabletext"/>
              <w:jc w:val="center"/>
            </w:pPr>
            <w:r w:rsidRPr="003A3021">
              <w:t>2.78</w:t>
            </w:r>
          </w:p>
        </w:tc>
      </w:tr>
    </w:tbl>
    <w:p w14:paraId="499DE681" w14:textId="77777777" w:rsidR="00C7211D" w:rsidRPr="00A318F4" w:rsidRDefault="00C7211D" w:rsidP="00C7211D">
      <w:pPr>
        <w:pStyle w:val="Tablefin"/>
      </w:pPr>
    </w:p>
    <w:p w14:paraId="49A0BB5A" w14:textId="77777777" w:rsidR="00C7211D" w:rsidRPr="004D2D2B" w:rsidRDefault="00C7211D" w:rsidP="00C7211D">
      <w:pPr>
        <w:keepNext/>
        <w:keepLines/>
        <w:rPr>
          <w:lang w:val="en-GB"/>
        </w:rPr>
      </w:pPr>
      <w:r w:rsidRPr="004D2D2B">
        <w:rPr>
          <w:lang w:val="en-GB"/>
        </w:rPr>
        <w:t>The two FFT-based model versions show different performance on the two databases. A decision to select one of these two needs further criteria. Taking into account that the CRC database was completely unknown, FFTNnODG1 seems to perform slightly better.</w:t>
      </w:r>
    </w:p>
    <w:p w14:paraId="36405964" w14:textId="77777777" w:rsidR="00C7211D" w:rsidRPr="004D2D2B" w:rsidRDefault="00C7211D" w:rsidP="00C7211D">
      <w:pPr>
        <w:rPr>
          <w:lang w:val="en-GB"/>
        </w:rPr>
      </w:pPr>
      <w:r w:rsidRPr="004D2D2B">
        <w:rPr>
          <w:lang w:val="en-GB"/>
        </w:rPr>
        <w:t>The combined model versions give better results on both databases in comparison to the FFT-based versions. However, they show worse performance for the CRC database in comparison to the filter bank versions. The filter bank versions can be regarded as a special case of the combined model versions where the weighting of the FFT-based version output variables is zero. Therefore the combined model versions are preferred.</w:t>
      </w:r>
    </w:p>
    <w:p w14:paraId="5DB2282B" w14:textId="77777777" w:rsidR="00C7211D" w:rsidRPr="004D2D2B" w:rsidRDefault="00C7211D" w:rsidP="00C7211D">
      <w:pPr>
        <w:pStyle w:val="Heading2"/>
        <w:keepNext w:val="0"/>
        <w:keepLines w:val="0"/>
        <w:rPr>
          <w:lang w:val="en-GB"/>
        </w:rPr>
      </w:pPr>
      <w:bookmarkStart w:id="625" w:name="_Toc425054187"/>
      <w:bookmarkStart w:id="626" w:name="_Toc133255972"/>
      <w:bookmarkStart w:id="627" w:name="_Toc133301025"/>
      <w:r w:rsidRPr="004D2D2B">
        <w:rPr>
          <w:lang w:val="en-GB"/>
        </w:rPr>
        <w:t>5.2</w:t>
      </w:r>
      <w:r w:rsidRPr="004D2D2B">
        <w:rPr>
          <w:lang w:val="en-GB"/>
        </w:rPr>
        <w:tab/>
        <w:t>Analysis of number of outliers</w:t>
      </w:r>
      <w:bookmarkEnd w:id="625"/>
      <w:bookmarkEnd w:id="626"/>
      <w:bookmarkEnd w:id="627"/>
    </w:p>
    <w:p w14:paraId="16BBE778" w14:textId="77777777" w:rsidR="00C7211D" w:rsidRPr="004D2D2B" w:rsidRDefault="00C7211D" w:rsidP="00C7211D">
      <w:pPr>
        <w:rPr>
          <w:lang w:val="en-GB"/>
        </w:rPr>
      </w:pPr>
      <w:r w:rsidRPr="004D2D2B">
        <w:rPr>
          <w:lang w:val="en-GB"/>
        </w:rPr>
        <w:t>The accuracy of the subjective data coming from the listening tests is expressed via the 95% interval around the average of several listeners. The performance of model versions was evaluated also by looking at outliers. An item is considered as an outlier when the difference between the subjective data and the objective data is larger than two times the confidence interval.</w:t>
      </w:r>
    </w:p>
    <w:p w14:paraId="41ABA502" w14:textId="77777777" w:rsidR="00C7211D" w:rsidRPr="004D2D2B" w:rsidRDefault="00C7211D" w:rsidP="00C7211D">
      <w:pPr>
        <w:rPr>
          <w:lang w:val="en-GB"/>
        </w:rPr>
      </w:pPr>
      <w:r w:rsidRPr="004D2D2B">
        <w:rPr>
          <w:lang w:val="en-GB"/>
        </w:rPr>
        <w:t>Table 26 shows the number of outliers for the six model versions for DB3. Sensitive means that a model version indicates a lower audio quality than the subjective assessment and insensitive is the opposite.</w:t>
      </w:r>
    </w:p>
    <w:p w14:paraId="70E62354" w14:textId="77777777" w:rsidR="00C7211D" w:rsidRPr="00A318F4" w:rsidRDefault="00C7211D" w:rsidP="00210117">
      <w:pPr>
        <w:pStyle w:val="TableNo"/>
      </w:pPr>
      <w:r w:rsidRPr="00A318F4">
        <w:t>TABLE  26</w:t>
      </w:r>
    </w:p>
    <w:p w14:paraId="47E6330B" w14:textId="77777777" w:rsidR="00C7211D" w:rsidRPr="00A318F4" w:rsidRDefault="00C7211D" w:rsidP="00210117">
      <w:pPr>
        <w:pStyle w:val="Tabletitle"/>
      </w:pPr>
      <w:r w:rsidRPr="00210117">
        <w:t>Outliers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1102"/>
        <w:gridCol w:w="1514"/>
        <w:gridCol w:w="1514"/>
        <w:gridCol w:w="1240"/>
        <w:gridCol w:w="1240"/>
        <w:gridCol w:w="1652"/>
        <w:gridCol w:w="1377"/>
      </w:tblGrid>
      <w:tr w:rsidR="00C7211D" w:rsidRPr="00A318F4" w14:paraId="2E52C1DB" w14:textId="77777777" w:rsidTr="00210117">
        <w:trPr>
          <w:cantSplit/>
          <w:jc w:val="center"/>
        </w:trPr>
        <w:tc>
          <w:tcPr>
            <w:tcW w:w="1134" w:type="dxa"/>
          </w:tcPr>
          <w:p w14:paraId="65410BA1" w14:textId="77777777" w:rsidR="00C7211D" w:rsidRPr="00A318F4" w:rsidRDefault="00C7211D" w:rsidP="00210117">
            <w:pPr>
              <w:pStyle w:val="Tablehead"/>
            </w:pPr>
          </w:p>
        </w:tc>
        <w:tc>
          <w:tcPr>
            <w:tcW w:w="1559" w:type="dxa"/>
          </w:tcPr>
          <w:p w14:paraId="0B680924" w14:textId="77777777" w:rsidR="00C7211D" w:rsidRPr="00A318F4" w:rsidRDefault="00C7211D" w:rsidP="00210117">
            <w:pPr>
              <w:pStyle w:val="Tablehead"/>
            </w:pPr>
            <w:r w:rsidRPr="00A318F4">
              <w:t>FFTNnODG1</w:t>
            </w:r>
          </w:p>
        </w:tc>
        <w:tc>
          <w:tcPr>
            <w:tcW w:w="1559" w:type="dxa"/>
          </w:tcPr>
          <w:p w14:paraId="313361E7" w14:textId="77777777" w:rsidR="00C7211D" w:rsidRPr="00A318F4" w:rsidRDefault="00C7211D" w:rsidP="00210117">
            <w:pPr>
              <w:pStyle w:val="Tablehead"/>
            </w:pPr>
            <w:r w:rsidRPr="00A318F4">
              <w:t>FFTNnODG2</w:t>
            </w:r>
          </w:p>
        </w:tc>
        <w:tc>
          <w:tcPr>
            <w:tcW w:w="1276" w:type="dxa"/>
          </w:tcPr>
          <w:p w14:paraId="1B3F9AC2" w14:textId="77777777" w:rsidR="00C7211D" w:rsidRPr="00A318F4" w:rsidRDefault="00C7211D" w:rsidP="00210117">
            <w:pPr>
              <w:pStyle w:val="Tablehead"/>
            </w:pPr>
            <w:r w:rsidRPr="00A318F4">
              <w:t>FiltODG2</w:t>
            </w:r>
          </w:p>
        </w:tc>
        <w:tc>
          <w:tcPr>
            <w:tcW w:w="1276" w:type="dxa"/>
          </w:tcPr>
          <w:p w14:paraId="7220D506" w14:textId="77777777" w:rsidR="00C7211D" w:rsidRPr="00A318F4" w:rsidRDefault="00C7211D" w:rsidP="00210117">
            <w:pPr>
              <w:pStyle w:val="Tablehead"/>
            </w:pPr>
            <w:r w:rsidRPr="00A318F4">
              <w:t>FiltODG3</w:t>
            </w:r>
          </w:p>
        </w:tc>
        <w:tc>
          <w:tcPr>
            <w:tcW w:w="1701" w:type="dxa"/>
          </w:tcPr>
          <w:p w14:paraId="70992B22" w14:textId="77777777" w:rsidR="00C7211D" w:rsidRPr="00A318F4" w:rsidRDefault="00C7211D" w:rsidP="00210117">
            <w:pPr>
              <w:pStyle w:val="Tablehead"/>
            </w:pPr>
            <w:r w:rsidRPr="00A318F4">
              <w:t>CombNnODG3</w:t>
            </w:r>
          </w:p>
        </w:tc>
        <w:tc>
          <w:tcPr>
            <w:tcW w:w="1417" w:type="dxa"/>
          </w:tcPr>
          <w:p w14:paraId="3F189D2E" w14:textId="77777777" w:rsidR="00C7211D" w:rsidRPr="00A318F4" w:rsidRDefault="00C7211D" w:rsidP="00210117">
            <w:pPr>
              <w:pStyle w:val="Tablehead"/>
            </w:pPr>
            <w:r w:rsidRPr="00A318F4">
              <w:t>CombODG3</w:t>
            </w:r>
          </w:p>
        </w:tc>
      </w:tr>
      <w:tr w:rsidR="00C7211D" w:rsidRPr="00A318F4" w14:paraId="1FECE36A" w14:textId="77777777" w:rsidTr="00210117">
        <w:trPr>
          <w:cantSplit/>
          <w:jc w:val="center"/>
        </w:trPr>
        <w:tc>
          <w:tcPr>
            <w:tcW w:w="1134" w:type="dxa"/>
          </w:tcPr>
          <w:p w14:paraId="37E3C7B9" w14:textId="77777777" w:rsidR="00C7211D" w:rsidRPr="00210117" w:rsidRDefault="00C7211D" w:rsidP="00210117">
            <w:pPr>
              <w:pStyle w:val="Tabletext"/>
              <w:jc w:val="center"/>
            </w:pPr>
            <w:r w:rsidRPr="00210117">
              <w:t>Sensitive</w:t>
            </w:r>
          </w:p>
        </w:tc>
        <w:tc>
          <w:tcPr>
            <w:tcW w:w="1559" w:type="dxa"/>
          </w:tcPr>
          <w:p w14:paraId="3871E3E4" w14:textId="77777777" w:rsidR="00C7211D" w:rsidRPr="00210117" w:rsidRDefault="00C7211D" w:rsidP="00210117">
            <w:pPr>
              <w:pStyle w:val="Tabletext"/>
              <w:jc w:val="center"/>
            </w:pPr>
            <w:r w:rsidRPr="00210117">
              <w:t>10</w:t>
            </w:r>
          </w:p>
        </w:tc>
        <w:tc>
          <w:tcPr>
            <w:tcW w:w="1559" w:type="dxa"/>
          </w:tcPr>
          <w:p w14:paraId="044079F3" w14:textId="77777777" w:rsidR="00C7211D" w:rsidRPr="00210117" w:rsidRDefault="00C7211D" w:rsidP="00210117">
            <w:pPr>
              <w:pStyle w:val="Tabletext"/>
              <w:jc w:val="center"/>
            </w:pPr>
            <w:r w:rsidRPr="00210117">
              <w:t>4</w:t>
            </w:r>
          </w:p>
        </w:tc>
        <w:tc>
          <w:tcPr>
            <w:tcW w:w="1276" w:type="dxa"/>
          </w:tcPr>
          <w:p w14:paraId="389303C5" w14:textId="77777777" w:rsidR="00C7211D" w:rsidRPr="00210117" w:rsidRDefault="00C7211D" w:rsidP="00210117">
            <w:pPr>
              <w:pStyle w:val="Tabletext"/>
              <w:jc w:val="center"/>
            </w:pPr>
            <w:r w:rsidRPr="00210117">
              <w:t>4</w:t>
            </w:r>
          </w:p>
        </w:tc>
        <w:tc>
          <w:tcPr>
            <w:tcW w:w="1276" w:type="dxa"/>
          </w:tcPr>
          <w:p w14:paraId="7B0461A6" w14:textId="77777777" w:rsidR="00C7211D" w:rsidRPr="00210117" w:rsidRDefault="00C7211D" w:rsidP="00210117">
            <w:pPr>
              <w:pStyle w:val="Tabletext"/>
              <w:jc w:val="center"/>
            </w:pPr>
            <w:r w:rsidRPr="00210117">
              <w:t>4</w:t>
            </w:r>
          </w:p>
        </w:tc>
        <w:tc>
          <w:tcPr>
            <w:tcW w:w="1701" w:type="dxa"/>
          </w:tcPr>
          <w:p w14:paraId="72230946" w14:textId="77777777" w:rsidR="00C7211D" w:rsidRPr="00210117" w:rsidRDefault="00C7211D" w:rsidP="00210117">
            <w:pPr>
              <w:pStyle w:val="Tabletext"/>
              <w:jc w:val="center"/>
            </w:pPr>
            <w:r w:rsidRPr="00210117">
              <w:t>3</w:t>
            </w:r>
          </w:p>
        </w:tc>
        <w:tc>
          <w:tcPr>
            <w:tcW w:w="1417" w:type="dxa"/>
          </w:tcPr>
          <w:p w14:paraId="4527B8E4" w14:textId="77777777" w:rsidR="00C7211D" w:rsidRPr="00210117" w:rsidRDefault="00C7211D" w:rsidP="00210117">
            <w:pPr>
              <w:pStyle w:val="Tabletext"/>
              <w:jc w:val="center"/>
            </w:pPr>
            <w:r w:rsidRPr="00210117">
              <w:t>5</w:t>
            </w:r>
          </w:p>
        </w:tc>
      </w:tr>
      <w:tr w:rsidR="00C7211D" w:rsidRPr="00A318F4" w14:paraId="594D9DEC" w14:textId="77777777" w:rsidTr="00210117">
        <w:trPr>
          <w:cantSplit/>
          <w:jc w:val="center"/>
        </w:trPr>
        <w:tc>
          <w:tcPr>
            <w:tcW w:w="1134" w:type="dxa"/>
          </w:tcPr>
          <w:p w14:paraId="5DDD1227" w14:textId="77777777" w:rsidR="00C7211D" w:rsidRPr="00210117" w:rsidRDefault="00C7211D" w:rsidP="00210117">
            <w:pPr>
              <w:pStyle w:val="Tabletext"/>
              <w:jc w:val="center"/>
            </w:pPr>
            <w:r w:rsidRPr="00210117">
              <w:t>Insensitive</w:t>
            </w:r>
          </w:p>
        </w:tc>
        <w:tc>
          <w:tcPr>
            <w:tcW w:w="1559" w:type="dxa"/>
          </w:tcPr>
          <w:p w14:paraId="050E484D" w14:textId="77777777" w:rsidR="00C7211D" w:rsidRPr="00210117" w:rsidRDefault="00C7211D" w:rsidP="00210117">
            <w:pPr>
              <w:pStyle w:val="Tabletext"/>
              <w:jc w:val="center"/>
            </w:pPr>
            <w:r w:rsidRPr="00210117">
              <w:t>13</w:t>
            </w:r>
          </w:p>
        </w:tc>
        <w:tc>
          <w:tcPr>
            <w:tcW w:w="1559" w:type="dxa"/>
          </w:tcPr>
          <w:p w14:paraId="0FF85531" w14:textId="77777777" w:rsidR="00C7211D" w:rsidRPr="00210117" w:rsidRDefault="00C7211D" w:rsidP="00210117">
            <w:pPr>
              <w:pStyle w:val="Tabletext"/>
              <w:jc w:val="center"/>
            </w:pPr>
            <w:r w:rsidRPr="00210117">
              <w:t>13</w:t>
            </w:r>
          </w:p>
        </w:tc>
        <w:tc>
          <w:tcPr>
            <w:tcW w:w="1276" w:type="dxa"/>
          </w:tcPr>
          <w:p w14:paraId="44E8FA83" w14:textId="77777777" w:rsidR="00C7211D" w:rsidRPr="00210117" w:rsidRDefault="00C7211D" w:rsidP="00210117">
            <w:pPr>
              <w:pStyle w:val="Tabletext"/>
              <w:jc w:val="center"/>
            </w:pPr>
            <w:r w:rsidRPr="00210117">
              <w:t>11</w:t>
            </w:r>
          </w:p>
        </w:tc>
        <w:tc>
          <w:tcPr>
            <w:tcW w:w="1276" w:type="dxa"/>
          </w:tcPr>
          <w:p w14:paraId="38DF58E5" w14:textId="77777777" w:rsidR="00C7211D" w:rsidRPr="00210117" w:rsidRDefault="00C7211D" w:rsidP="00210117">
            <w:pPr>
              <w:pStyle w:val="Tabletext"/>
              <w:jc w:val="center"/>
            </w:pPr>
            <w:r w:rsidRPr="00210117">
              <w:t>13</w:t>
            </w:r>
          </w:p>
        </w:tc>
        <w:tc>
          <w:tcPr>
            <w:tcW w:w="1701" w:type="dxa"/>
          </w:tcPr>
          <w:p w14:paraId="6B6212D8" w14:textId="77777777" w:rsidR="00C7211D" w:rsidRPr="00210117" w:rsidRDefault="00C7211D" w:rsidP="00210117">
            <w:pPr>
              <w:pStyle w:val="Tabletext"/>
              <w:jc w:val="center"/>
            </w:pPr>
            <w:r w:rsidRPr="00210117">
              <w:t>12</w:t>
            </w:r>
          </w:p>
        </w:tc>
        <w:tc>
          <w:tcPr>
            <w:tcW w:w="1417" w:type="dxa"/>
          </w:tcPr>
          <w:p w14:paraId="2C79D784" w14:textId="77777777" w:rsidR="00C7211D" w:rsidRPr="00210117" w:rsidRDefault="00C7211D" w:rsidP="00210117">
            <w:pPr>
              <w:pStyle w:val="Tabletext"/>
              <w:jc w:val="center"/>
            </w:pPr>
            <w:r w:rsidRPr="00210117">
              <w:t>14</w:t>
            </w:r>
          </w:p>
        </w:tc>
      </w:tr>
      <w:tr w:rsidR="00C7211D" w:rsidRPr="00A318F4" w14:paraId="314DD342" w14:textId="77777777" w:rsidTr="00210117">
        <w:trPr>
          <w:cantSplit/>
          <w:jc w:val="center"/>
        </w:trPr>
        <w:tc>
          <w:tcPr>
            <w:tcW w:w="1134" w:type="dxa"/>
          </w:tcPr>
          <w:p w14:paraId="11B03EB4" w14:textId="77777777" w:rsidR="00C7211D" w:rsidRPr="00210117" w:rsidRDefault="00C7211D" w:rsidP="00210117">
            <w:pPr>
              <w:pStyle w:val="Tabletext"/>
              <w:jc w:val="center"/>
            </w:pPr>
            <w:r w:rsidRPr="00210117">
              <w:t>Total</w:t>
            </w:r>
          </w:p>
        </w:tc>
        <w:tc>
          <w:tcPr>
            <w:tcW w:w="1559" w:type="dxa"/>
          </w:tcPr>
          <w:p w14:paraId="31623C4F" w14:textId="77777777" w:rsidR="00C7211D" w:rsidRPr="00210117" w:rsidRDefault="00C7211D" w:rsidP="00210117">
            <w:pPr>
              <w:pStyle w:val="Tabletext"/>
              <w:jc w:val="center"/>
            </w:pPr>
            <w:r w:rsidRPr="00210117">
              <w:t>23</w:t>
            </w:r>
          </w:p>
        </w:tc>
        <w:tc>
          <w:tcPr>
            <w:tcW w:w="1559" w:type="dxa"/>
          </w:tcPr>
          <w:p w14:paraId="20B07007" w14:textId="77777777" w:rsidR="00C7211D" w:rsidRPr="00210117" w:rsidRDefault="00C7211D" w:rsidP="00210117">
            <w:pPr>
              <w:pStyle w:val="Tabletext"/>
              <w:jc w:val="center"/>
            </w:pPr>
            <w:r w:rsidRPr="00210117">
              <w:t>17</w:t>
            </w:r>
          </w:p>
        </w:tc>
        <w:tc>
          <w:tcPr>
            <w:tcW w:w="1276" w:type="dxa"/>
          </w:tcPr>
          <w:p w14:paraId="2BC68167" w14:textId="77777777" w:rsidR="00C7211D" w:rsidRPr="00210117" w:rsidRDefault="00C7211D" w:rsidP="00210117">
            <w:pPr>
              <w:pStyle w:val="Tabletext"/>
              <w:jc w:val="center"/>
            </w:pPr>
            <w:r w:rsidRPr="00210117">
              <w:t>15</w:t>
            </w:r>
          </w:p>
        </w:tc>
        <w:tc>
          <w:tcPr>
            <w:tcW w:w="1276" w:type="dxa"/>
          </w:tcPr>
          <w:p w14:paraId="795F237B" w14:textId="77777777" w:rsidR="00C7211D" w:rsidRPr="00210117" w:rsidRDefault="00C7211D" w:rsidP="00210117">
            <w:pPr>
              <w:pStyle w:val="Tabletext"/>
              <w:jc w:val="center"/>
            </w:pPr>
            <w:r w:rsidRPr="00210117">
              <w:t>17</w:t>
            </w:r>
          </w:p>
        </w:tc>
        <w:tc>
          <w:tcPr>
            <w:tcW w:w="1701" w:type="dxa"/>
          </w:tcPr>
          <w:p w14:paraId="51E1286F" w14:textId="77777777" w:rsidR="00C7211D" w:rsidRPr="00210117" w:rsidRDefault="00C7211D" w:rsidP="00210117">
            <w:pPr>
              <w:pStyle w:val="Tabletext"/>
              <w:jc w:val="center"/>
            </w:pPr>
            <w:r w:rsidRPr="00210117">
              <w:t>15</w:t>
            </w:r>
          </w:p>
        </w:tc>
        <w:tc>
          <w:tcPr>
            <w:tcW w:w="1417" w:type="dxa"/>
          </w:tcPr>
          <w:p w14:paraId="45D902D1" w14:textId="77777777" w:rsidR="00C7211D" w:rsidRPr="00210117" w:rsidRDefault="00C7211D" w:rsidP="00210117">
            <w:pPr>
              <w:pStyle w:val="Tabletext"/>
              <w:jc w:val="center"/>
            </w:pPr>
            <w:r w:rsidRPr="00210117">
              <w:t>19</w:t>
            </w:r>
          </w:p>
        </w:tc>
      </w:tr>
    </w:tbl>
    <w:p w14:paraId="11AE61D2" w14:textId="77777777" w:rsidR="00C7211D" w:rsidRPr="00A318F4" w:rsidRDefault="00C7211D" w:rsidP="00C7211D">
      <w:pPr>
        <w:pStyle w:val="Tablefin"/>
      </w:pPr>
    </w:p>
    <w:p w14:paraId="69EB7CC5" w14:textId="77777777" w:rsidR="00C7211D" w:rsidRPr="004D2D2B" w:rsidRDefault="00C7211D" w:rsidP="00C7211D">
      <w:pPr>
        <w:rPr>
          <w:lang w:val="en-GB"/>
        </w:rPr>
      </w:pPr>
      <w:r w:rsidRPr="004D2D2B">
        <w:rPr>
          <w:lang w:val="en-GB"/>
        </w:rPr>
        <w:lastRenderedPageBreak/>
        <w:t>Looking at the number of outliers, model version FFTNnODG2 seems to perform better than model version FFTNnODG1. Model version CombNnODG3 shows the best performance among the more accurate versions.</w:t>
      </w:r>
    </w:p>
    <w:p w14:paraId="0A1E7659" w14:textId="77777777" w:rsidR="00C7211D" w:rsidRPr="004D2D2B" w:rsidRDefault="00C7211D" w:rsidP="00C7211D">
      <w:pPr>
        <w:pStyle w:val="Heading2"/>
        <w:rPr>
          <w:lang w:val="en-GB"/>
        </w:rPr>
      </w:pPr>
      <w:bookmarkStart w:id="628" w:name="_Toc425054188"/>
      <w:bookmarkStart w:id="629" w:name="_Toc133255973"/>
      <w:bookmarkStart w:id="630" w:name="_Toc133301026"/>
      <w:r w:rsidRPr="004D2D2B">
        <w:rPr>
          <w:lang w:val="en-GB"/>
        </w:rPr>
        <w:t>5.3</w:t>
      </w:r>
      <w:r w:rsidRPr="004D2D2B">
        <w:rPr>
          <w:lang w:val="en-GB"/>
        </w:rPr>
        <w:tab/>
        <w:t>Analysis of severeness of outliers</w:t>
      </w:r>
      <w:bookmarkEnd w:id="628"/>
      <w:bookmarkEnd w:id="629"/>
      <w:bookmarkEnd w:id="630"/>
    </w:p>
    <w:p w14:paraId="4DAEF392" w14:textId="77777777" w:rsidR="00C7211D" w:rsidRPr="004D2D2B" w:rsidRDefault="00C7211D" w:rsidP="00210117">
      <w:pPr>
        <w:pStyle w:val="TableNo"/>
        <w:rPr>
          <w:i/>
          <w:lang w:val="en-GB"/>
        </w:rPr>
      </w:pPr>
      <w:r w:rsidRPr="004D2D2B">
        <w:rPr>
          <w:lang w:val="en-GB"/>
        </w:rPr>
        <w:t>TABLE  27</w:t>
      </w:r>
    </w:p>
    <w:p w14:paraId="4BC30D91" w14:textId="77777777" w:rsidR="00C7211D" w:rsidRPr="004D2D2B" w:rsidRDefault="00C7211D" w:rsidP="00210117">
      <w:pPr>
        <w:pStyle w:val="Tabletitle"/>
        <w:rPr>
          <w:lang w:val="en-GB"/>
        </w:rPr>
      </w:pPr>
      <w:r w:rsidRPr="004D2D2B">
        <w:rPr>
          <w:lang w:val="en-GB"/>
        </w:rPr>
        <w:t>Items with deviations of more than 1.0 difference grades between prediction and SDG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68"/>
        <w:gridCol w:w="992"/>
        <w:gridCol w:w="1276"/>
        <w:gridCol w:w="1418"/>
        <w:gridCol w:w="1275"/>
        <w:gridCol w:w="1276"/>
        <w:gridCol w:w="1066"/>
        <w:gridCol w:w="1068"/>
      </w:tblGrid>
      <w:tr w:rsidR="00B95078" w:rsidRPr="00B95078" w14:paraId="65CF71C7" w14:textId="77777777" w:rsidTr="00B95078">
        <w:trPr>
          <w:cantSplit/>
          <w:jc w:val="center"/>
        </w:trPr>
        <w:tc>
          <w:tcPr>
            <w:tcW w:w="1268" w:type="dxa"/>
          </w:tcPr>
          <w:p w14:paraId="14EC523D" w14:textId="77777777" w:rsidR="00C7211D" w:rsidRPr="00B95078" w:rsidRDefault="00C7211D" w:rsidP="00210117">
            <w:pPr>
              <w:pStyle w:val="Tabletext"/>
              <w:jc w:val="left"/>
              <w:rPr>
                <w:sz w:val="20"/>
              </w:rPr>
            </w:pPr>
            <w:r w:rsidRPr="00B95078">
              <w:rPr>
                <w:sz w:val="20"/>
              </w:rPr>
              <w:t>Number of outliers</w:t>
            </w:r>
          </w:p>
        </w:tc>
        <w:tc>
          <w:tcPr>
            <w:tcW w:w="992" w:type="dxa"/>
          </w:tcPr>
          <w:p w14:paraId="491BAA7A" w14:textId="77777777" w:rsidR="00C7211D" w:rsidRPr="00B95078" w:rsidRDefault="00C7211D" w:rsidP="00210117">
            <w:pPr>
              <w:pStyle w:val="Tabletext"/>
              <w:jc w:val="center"/>
              <w:rPr>
                <w:sz w:val="20"/>
              </w:rPr>
            </w:pPr>
            <w:r w:rsidRPr="00B95078">
              <w:rPr>
                <w:sz w:val="20"/>
              </w:rPr>
              <w:t>14</w:t>
            </w:r>
          </w:p>
        </w:tc>
        <w:tc>
          <w:tcPr>
            <w:tcW w:w="1276" w:type="dxa"/>
          </w:tcPr>
          <w:p w14:paraId="4567ECA0" w14:textId="77777777" w:rsidR="00C7211D" w:rsidRPr="00B95078" w:rsidRDefault="00C7211D" w:rsidP="00210117">
            <w:pPr>
              <w:pStyle w:val="Tabletext"/>
              <w:jc w:val="center"/>
              <w:rPr>
                <w:sz w:val="20"/>
              </w:rPr>
            </w:pPr>
            <w:r w:rsidRPr="00B95078">
              <w:rPr>
                <w:sz w:val="20"/>
              </w:rPr>
              <w:t>4</w:t>
            </w:r>
          </w:p>
        </w:tc>
        <w:tc>
          <w:tcPr>
            <w:tcW w:w="1418" w:type="dxa"/>
          </w:tcPr>
          <w:p w14:paraId="3EED9BF4" w14:textId="77777777" w:rsidR="00C7211D" w:rsidRPr="00B95078" w:rsidRDefault="00C7211D" w:rsidP="00210117">
            <w:pPr>
              <w:pStyle w:val="Tabletext"/>
              <w:jc w:val="center"/>
              <w:rPr>
                <w:sz w:val="20"/>
              </w:rPr>
            </w:pPr>
            <w:r w:rsidRPr="00B95078">
              <w:rPr>
                <w:sz w:val="20"/>
              </w:rPr>
              <w:t>4</w:t>
            </w:r>
          </w:p>
        </w:tc>
        <w:tc>
          <w:tcPr>
            <w:tcW w:w="1275" w:type="dxa"/>
          </w:tcPr>
          <w:p w14:paraId="3C84B3B6" w14:textId="77777777" w:rsidR="00C7211D" w:rsidRPr="00B95078" w:rsidRDefault="00C7211D" w:rsidP="00210117">
            <w:pPr>
              <w:pStyle w:val="Tabletext"/>
              <w:jc w:val="center"/>
              <w:rPr>
                <w:sz w:val="20"/>
              </w:rPr>
            </w:pPr>
            <w:r w:rsidRPr="00B95078">
              <w:rPr>
                <w:sz w:val="20"/>
              </w:rPr>
              <w:t>12</w:t>
            </w:r>
          </w:p>
        </w:tc>
        <w:tc>
          <w:tcPr>
            <w:tcW w:w="1276" w:type="dxa"/>
          </w:tcPr>
          <w:p w14:paraId="49EF1F50" w14:textId="77777777" w:rsidR="00C7211D" w:rsidRPr="00B95078" w:rsidRDefault="00C7211D" w:rsidP="00210117">
            <w:pPr>
              <w:pStyle w:val="Tabletext"/>
              <w:jc w:val="center"/>
              <w:rPr>
                <w:sz w:val="20"/>
              </w:rPr>
            </w:pPr>
            <w:r w:rsidRPr="00B95078">
              <w:rPr>
                <w:sz w:val="20"/>
              </w:rPr>
              <w:t>12</w:t>
            </w:r>
          </w:p>
        </w:tc>
        <w:tc>
          <w:tcPr>
            <w:tcW w:w="1066" w:type="dxa"/>
          </w:tcPr>
          <w:p w14:paraId="759123DD" w14:textId="77777777" w:rsidR="00C7211D" w:rsidRPr="00B95078" w:rsidRDefault="00C7211D" w:rsidP="00210117">
            <w:pPr>
              <w:pStyle w:val="Tabletext"/>
              <w:jc w:val="center"/>
              <w:rPr>
                <w:sz w:val="20"/>
              </w:rPr>
            </w:pPr>
            <w:r w:rsidRPr="00B95078">
              <w:rPr>
                <w:sz w:val="20"/>
              </w:rPr>
              <w:t>9</w:t>
            </w:r>
          </w:p>
        </w:tc>
        <w:tc>
          <w:tcPr>
            <w:tcW w:w="1068" w:type="dxa"/>
          </w:tcPr>
          <w:p w14:paraId="5C19D363" w14:textId="77777777" w:rsidR="00C7211D" w:rsidRPr="00B95078" w:rsidRDefault="00C7211D" w:rsidP="00210117">
            <w:pPr>
              <w:pStyle w:val="Tabletext"/>
              <w:jc w:val="center"/>
              <w:rPr>
                <w:sz w:val="20"/>
              </w:rPr>
            </w:pPr>
            <w:r w:rsidRPr="00B95078">
              <w:rPr>
                <w:sz w:val="20"/>
              </w:rPr>
              <w:t>6</w:t>
            </w:r>
          </w:p>
        </w:tc>
      </w:tr>
      <w:tr w:rsidR="00B95078" w:rsidRPr="00B95078" w14:paraId="0E9DFC4E" w14:textId="77777777" w:rsidTr="00B95078">
        <w:trPr>
          <w:cantSplit/>
          <w:jc w:val="center"/>
        </w:trPr>
        <w:tc>
          <w:tcPr>
            <w:tcW w:w="1268" w:type="dxa"/>
          </w:tcPr>
          <w:p w14:paraId="624CBFF3" w14:textId="77777777" w:rsidR="00C7211D" w:rsidRPr="00B95078" w:rsidRDefault="00C7211D" w:rsidP="00210117">
            <w:pPr>
              <w:pStyle w:val="Tabletext"/>
              <w:rPr>
                <w:sz w:val="20"/>
              </w:rPr>
            </w:pPr>
            <w:r w:rsidRPr="00B95078">
              <w:rPr>
                <w:sz w:val="20"/>
              </w:rPr>
              <w:t>Model version</w:t>
            </w:r>
          </w:p>
        </w:tc>
        <w:tc>
          <w:tcPr>
            <w:tcW w:w="992" w:type="dxa"/>
          </w:tcPr>
          <w:p w14:paraId="356CB341" w14:textId="77777777" w:rsidR="00C7211D" w:rsidRPr="00B95078" w:rsidRDefault="00C7211D" w:rsidP="00210117">
            <w:pPr>
              <w:pStyle w:val="Tabletext"/>
              <w:jc w:val="center"/>
              <w:rPr>
                <w:sz w:val="20"/>
              </w:rPr>
            </w:pPr>
            <w:r w:rsidRPr="00B95078">
              <w:rPr>
                <w:sz w:val="20"/>
              </w:rPr>
              <w:t>B3</w:t>
            </w:r>
          </w:p>
        </w:tc>
        <w:tc>
          <w:tcPr>
            <w:tcW w:w="1276" w:type="dxa"/>
            <w:tcMar>
              <w:left w:w="6" w:type="dxa"/>
              <w:right w:w="6" w:type="dxa"/>
            </w:tcMar>
          </w:tcPr>
          <w:p w14:paraId="2625A69F" w14:textId="77777777" w:rsidR="00C7211D" w:rsidRPr="00B95078" w:rsidRDefault="00C7211D" w:rsidP="00210117">
            <w:pPr>
              <w:pStyle w:val="Tabletext"/>
              <w:jc w:val="center"/>
              <w:rPr>
                <w:sz w:val="20"/>
              </w:rPr>
            </w:pPr>
            <w:r w:rsidRPr="00B95078">
              <w:rPr>
                <w:sz w:val="20"/>
              </w:rPr>
              <w:t>CombODG3</w:t>
            </w:r>
          </w:p>
        </w:tc>
        <w:tc>
          <w:tcPr>
            <w:tcW w:w="1418" w:type="dxa"/>
            <w:tcMar>
              <w:left w:w="0" w:type="dxa"/>
              <w:right w:w="0" w:type="dxa"/>
            </w:tcMar>
          </w:tcPr>
          <w:p w14:paraId="0D75EBB8" w14:textId="77777777" w:rsidR="00C7211D" w:rsidRPr="00B95078" w:rsidRDefault="00C7211D" w:rsidP="00210117">
            <w:pPr>
              <w:pStyle w:val="Tabletext"/>
              <w:jc w:val="center"/>
              <w:rPr>
                <w:sz w:val="20"/>
              </w:rPr>
            </w:pPr>
            <w:r w:rsidRPr="00B95078">
              <w:rPr>
                <w:sz w:val="20"/>
              </w:rPr>
              <w:t>CombNnODG3</w:t>
            </w:r>
          </w:p>
        </w:tc>
        <w:tc>
          <w:tcPr>
            <w:tcW w:w="1275" w:type="dxa"/>
            <w:tcMar>
              <w:left w:w="0" w:type="dxa"/>
              <w:right w:w="0" w:type="dxa"/>
            </w:tcMar>
          </w:tcPr>
          <w:p w14:paraId="7FE0B008" w14:textId="77777777" w:rsidR="00C7211D" w:rsidRPr="00B95078" w:rsidRDefault="00C7211D" w:rsidP="00210117">
            <w:pPr>
              <w:pStyle w:val="Tabletext"/>
              <w:jc w:val="center"/>
              <w:rPr>
                <w:sz w:val="20"/>
              </w:rPr>
            </w:pPr>
            <w:r w:rsidRPr="00B95078">
              <w:rPr>
                <w:sz w:val="20"/>
              </w:rPr>
              <w:t>FFTNnODG1</w:t>
            </w:r>
          </w:p>
        </w:tc>
        <w:tc>
          <w:tcPr>
            <w:tcW w:w="1276" w:type="dxa"/>
            <w:tcMar>
              <w:left w:w="0" w:type="dxa"/>
              <w:right w:w="0" w:type="dxa"/>
            </w:tcMar>
          </w:tcPr>
          <w:p w14:paraId="69CE19F7" w14:textId="77777777" w:rsidR="00C7211D" w:rsidRPr="00B95078" w:rsidRDefault="00C7211D" w:rsidP="00210117">
            <w:pPr>
              <w:pStyle w:val="Tabletext"/>
              <w:jc w:val="center"/>
              <w:rPr>
                <w:sz w:val="20"/>
              </w:rPr>
            </w:pPr>
            <w:r w:rsidRPr="00B95078">
              <w:rPr>
                <w:sz w:val="20"/>
              </w:rPr>
              <w:t>FFTNnODG2</w:t>
            </w:r>
          </w:p>
        </w:tc>
        <w:tc>
          <w:tcPr>
            <w:tcW w:w="1066" w:type="dxa"/>
            <w:tcMar>
              <w:left w:w="6" w:type="dxa"/>
              <w:right w:w="6" w:type="dxa"/>
            </w:tcMar>
          </w:tcPr>
          <w:p w14:paraId="22C70AB3" w14:textId="77777777" w:rsidR="00C7211D" w:rsidRPr="00B95078" w:rsidRDefault="00C7211D" w:rsidP="00210117">
            <w:pPr>
              <w:pStyle w:val="Tabletext"/>
              <w:jc w:val="center"/>
              <w:rPr>
                <w:sz w:val="20"/>
              </w:rPr>
            </w:pPr>
            <w:r w:rsidRPr="00B95078">
              <w:rPr>
                <w:sz w:val="20"/>
              </w:rPr>
              <w:t>FiltODG2</w:t>
            </w:r>
          </w:p>
        </w:tc>
        <w:tc>
          <w:tcPr>
            <w:tcW w:w="1068" w:type="dxa"/>
            <w:tcMar>
              <w:left w:w="6" w:type="dxa"/>
              <w:right w:w="6" w:type="dxa"/>
            </w:tcMar>
          </w:tcPr>
          <w:p w14:paraId="48F23311" w14:textId="77777777" w:rsidR="00C7211D" w:rsidRPr="007275CD" w:rsidRDefault="00C7211D" w:rsidP="00210117">
            <w:pPr>
              <w:pStyle w:val="Tabletext"/>
              <w:jc w:val="center"/>
              <w:rPr>
                <w:sz w:val="20"/>
                <w:u w:val="single"/>
              </w:rPr>
            </w:pPr>
            <w:r w:rsidRPr="007275CD">
              <w:rPr>
                <w:sz w:val="20"/>
                <w:u w:val="single"/>
              </w:rPr>
              <w:t>FiltODG3</w:t>
            </w:r>
          </w:p>
        </w:tc>
      </w:tr>
      <w:tr w:rsidR="00B95078" w:rsidRPr="00B95078" w14:paraId="7F48609C" w14:textId="77777777" w:rsidTr="00B95078">
        <w:trPr>
          <w:cantSplit/>
          <w:jc w:val="center"/>
        </w:trPr>
        <w:tc>
          <w:tcPr>
            <w:tcW w:w="1268" w:type="dxa"/>
          </w:tcPr>
          <w:p w14:paraId="5DE4E9BE" w14:textId="77777777" w:rsidR="00C7211D" w:rsidRPr="00B95078" w:rsidRDefault="00C7211D" w:rsidP="00210117">
            <w:pPr>
              <w:pStyle w:val="Tabletext"/>
              <w:rPr>
                <w:sz w:val="20"/>
              </w:rPr>
            </w:pPr>
            <w:r w:rsidRPr="00B95078">
              <w:rPr>
                <w:sz w:val="20"/>
              </w:rPr>
              <w:t>item</w:t>
            </w:r>
          </w:p>
        </w:tc>
        <w:tc>
          <w:tcPr>
            <w:tcW w:w="992" w:type="dxa"/>
          </w:tcPr>
          <w:p w14:paraId="31E7FAB6" w14:textId="77777777" w:rsidR="00C7211D" w:rsidRPr="00B95078" w:rsidRDefault="00C7211D" w:rsidP="00210117">
            <w:pPr>
              <w:pStyle w:val="Tabletext"/>
              <w:jc w:val="center"/>
              <w:rPr>
                <w:sz w:val="20"/>
              </w:rPr>
            </w:pPr>
            <w:r w:rsidRPr="00B95078">
              <w:rPr>
                <w:sz w:val="20"/>
              </w:rPr>
              <w:t>jcodsmg</w:t>
            </w:r>
          </w:p>
        </w:tc>
        <w:tc>
          <w:tcPr>
            <w:tcW w:w="1276" w:type="dxa"/>
          </w:tcPr>
          <w:p w14:paraId="2B89E60B" w14:textId="77777777" w:rsidR="00C7211D" w:rsidRPr="00B95078" w:rsidRDefault="00C7211D" w:rsidP="00210117">
            <w:pPr>
              <w:pStyle w:val="Tabletext"/>
              <w:jc w:val="center"/>
              <w:rPr>
                <w:sz w:val="20"/>
              </w:rPr>
            </w:pPr>
            <w:r w:rsidRPr="00B95078">
              <w:rPr>
                <w:sz w:val="20"/>
              </w:rPr>
              <w:t>jcodsmg</w:t>
            </w:r>
          </w:p>
        </w:tc>
        <w:tc>
          <w:tcPr>
            <w:tcW w:w="1418" w:type="dxa"/>
          </w:tcPr>
          <w:p w14:paraId="644B0A3D" w14:textId="77777777" w:rsidR="00C7211D" w:rsidRPr="00B95078" w:rsidRDefault="00C7211D" w:rsidP="00210117">
            <w:pPr>
              <w:pStyle w:val="Tabletext"/>
              <w:jc w:val="center"/>
              <w:rPr>
                <w:sz w:val="20"/>
              </w:rPr>
            </w:pPr>
            <w:r w:rsidRPr="00B95078">
              <w:rPr>
                <w:sz w:val="20"/>
              </w:rPr>
              <w:t>jcodsmg</w:t>
            </w:r>
          </w:p>
        </w:tc>
        <w:tc>
          <w:tcPr>
            <w:tcW w:w="1275" w:type="dxa"/>
          </w:tcPr>
          <w:p w14:paraId="2DD4A2A0" w14:textId="77777777" w:rsidR="00C7211D" w:rsidRPr="00B95078" w:rsidRDefault="00C7211D" w:rsidP="00210117">
            <w:pPr>
              <w:pStyle w:val="Tabletext"/>
              <w:jc w:val="center"/>
              <w:rPr>
                <w:sz w:val="20"/>
              </w:rPr>
            </w:pPr>
            <w:r w:rsidRPr="00B95078">
              <w:rPr>
                <w:sz w:val="20"/>
              </w:rPr>
              <w:t>jcodsmg</w:t>
            </w:r>
          </w:p>
        </w:tc>
        <w:tc>
          <w:tcPr>
            <w:tcW w:w="1276" w:type="dxa"/>
          </w:tcPr>
          <w:p w14:paraId="516F8D25" w14:textId="77777777" w:rsidR="00C7211D" w:rsidRPr="00B95078" w:rsidRDefault="00C7211D" w:rsidP="00210117">
            <w:pPr>
              <w:pStyle w:val="Tabletext"/>
              <w:jc w:val="center"/>
              <w:rPr>
                <w:sz w:val="20"/>
              </w:rPr>
            </w:pPr>
            <w:r w:rsidRPr="00B95078">
              <w:rPr>
                <w:sz w:val="20"/>
              </w:rPr>
              <w:t>jcodsmg</w:t>
            </w:r>
          </w:p>
        </w:tc>
        <w:tc>
          <w:tcPr>
            <w:tcW w:w="1066" w:type="dxa"/>
          </w:tcPr>
          <w:p w14:paraId="3F86A70C" w14:textId="77777777" w:rsidR="00C7211D" w:rsidRPr="00B95078" w:rsidRDefault="00C7211D" w:rsidP="00210117">
            <w:pPr>
              <w:pStyle w:val="Tabletext"/>
              <w:jc w:val="center"/>
              <w:rPr>
                <w:sz w:val="20"/>
              </w:rPr>
            </w:pPr>
            <w:r w:rsidRPr="00B95078">
              <w:rPr>
                <w:sz w:val="20"/>
              </w:rPr>
              <w:t>jcodsmg</w:t>
            </w:r>
          </w:p>
        </w:tc>
        <w:tc>
          <w:tcPr>
            <w:tcW w:w="1068" w:type="dxa"/>
          </w:tcPr>
          <w:p w14:paraId="2BC352B3" w14:textId="77777777" w:rsidR="00C7211D" w:rsidRPr="00B95078" w:rsidRDefault="00C7211D" w:rsidP="00210117">
            <w:pPr>
              <w:pStyle w:val="Tabletext"/>
              <w:jc w:val="center"/>
              <w:rPr>
                <w:sz w:val="20"/>
              </w:rPr>
            </w:pPr>
            <w:r w:rsidRPr="00B95078">
              <w:rPr>
                <w:sz w:val="20"/>
              </w:rPr>
              <w:t>jcodsmg</w:t>
            </w:r>
          </w:p>
        </w:tc>
      </w:tr>
      <w:tr w:rsidR="00B95078" w:rsidRPr="00B95078" w14:paraId="42CE7A2B" w14:textId="77777777" w:rsidTr="00B95078">
        <w:trPr>
          <w:cantSplit/>
          <w:jc w:val="center"/>
        </w:trPr>
        <w:tc>
          <w:tcPr>
            <w:tcW w:w="1268" w:type="dxa"/>
          </w:tcPr>
          <w:p w14:paraId="16AF3ABC" w14:textId="77777777" w:rsidR="00C7211D" w:rsidRPr="00B95078" w:rsidRDefault="00C7211D" w:rsidP="00210117">
            <w:pPr>
              <w:pStyle w:val="Tabletext"/>
              <w:rPr>
                <w:sz w:val="20"/>
              </w:rPr>
            </w:pPr>
          </w:p>
        </w:tc>
        <w:tc>
          <w:tcPr>
            <w:tcW w:w="992" w:type="dxa"/>
          </w:tcPr>
          <w:p w14:paraId="5B6CEDBA" w14:textId="77777777" w:rsidR="00C7211D" w:rsidRPr="00B95078" w:rsidRDefault="00C7211D" w:rsidP="00210117">
            <w:pPr>
              <w:pStyle w:val="Tabletext"/>
              <w:jc w:val="center"/>
              <w:rPr>
                <w:sz w:val="20"/>
              </w:rPr>
            </w:pPr>
            <w:r w:rsidRPr="00B95078">
              <w:rPr>
                <w:sz w:val="20"/>
              </w:rPr>
              <w:t>qcodket</w:t>
            </w:r>
          </w:p>
        </w:tc>
        <w:tc>
          <w:tcPr>
            <w:tcW w:w="1276" w:type="dxa"/>
          </w:tcPr>
          <w:p w14:paraId="7CE8D195" w14:textId="77777777" w:rsidR="00C7211D" w:rsidRPr="00B95078" w:rsidRDefault="00C7211D" w:rsidP="00210117">
            <w:pPr>
              <w:pStyle w:val="Tabletext"/>
              <w:jc w:val="center"/>
              <w:rPr>
                <w:sz w:val="20"/>
              </w:rPr>
            </w:pPr>
            <w:r w:rsidRPr="00B95078">
              <w:rPr>
                <w:sz w:val="20"/>
              </w:rPr>
              <w:t>qcodket</w:t>
            </w:r>
          </w:p>
        </w:tc>
        <w:tc>
          <w:tcPr>
            <w:tcW w:w="1418" w:type="dxa"/>
          </w:tcPr>
          <w:p w14:paraId="0ABD393E" w14:textId="77777777" w:rsidR="00C7211D" w:rsidRPr="00B95078" w:rsidRDefault="00C7211D" w:rsidP="00210117">
            <w:pPr>
              <w:pStyle w:val="Tabletext"/>
              <w:jc w:val="center"/>
              <w:rPr>
                <w:sz w:val="20"/>
              </w:rPr>
            </w:pPr>
            <w:r w:rsidRPr="00B95078">
              <w:rPr>
                <w:sz w:val="20"/>
              </w:rPr>
              <w:t>pcodsmg</w:t>
            </w:r>
          </w:p>
        </w:tc>
        <w:tc>
          <w:tcPr>
            <w:tcW w:w="1275" w:type="dxa"/>
          </w:tcPr>
          <w:p w14:paraId="1849B998" w14:textId="77777777" w:rsidR="00C7211D" w:rsidRPr="00B95078" w:rsidRDefault="00C7211D" w:rsidP="00210117">
            <w:pPr>
              <w:pStyle w:val="Tabletext"/>
              <w:jc w:val="center"/>
              <w:rPr>
                <w:sz w:val="20"/>
              </w:rPr>
            </w:pPr>
            <w:r w:rsidRPr="00B95078">
              <w:rPr>
                <w:sz w:val="20"/>
              </w:rPr>
              <w:t>qcodket</w:t>
            </w:r>
          </w:p>
        </w:tc>
        <w:tc>
          <w:tcPr>
            <w:tcW w:w="1276" w:type="dxa"/>
          </w:tcPr>
          <w:p w14:paraId="5F61CD4A" w14:textId="77777777" w:rsidR="00C7211D" w:rsidRPr="00B95078" w:rsidRDefault="00C7211D" w:rsidP="00210117">
            <w:pPr>
              <w:pStyle w:val="Tabletext"/>
              <w:jc w:val="center"/>
              <w:rPr>
                <w:sz w:val="20"/>
              </w:rPr>
            </w:pPr>
            <w:r w:rsidRPr="00B95078">
              <w:rPr>
                <w:sz w:val="20"/>
              </w:rPr>
              <w:t>qcodket</w:t>
            </w:r>
          </w:p>
        </w:tc>
        <w:tc>
          <w:tcPr>
            <w:tcW w:w="1066" w:type="dxa"/>
          </w:tcPr>
          <w:p w14:paraId="460D7E41" w14:textId="77777777" w:rsidR="00C7211D" w:rsidRPr="00B95078" w:rsidRDefault="00C7211D" w:rsidP="00210117">
            <w:pPr>
              <w:pStyle w:val="Tabletext"/>
              <w:jc w:val="center"/>
              <w:rPr>
                <w:sz w:val="20"/>
              </w:rPr>
            </w:pPr>
            <w:r w:rsidRPr="00B95078">
              <w:rPr>
                <w:sz w:val="20"/>
              </w:rPr>
              <w:t>rcodpip</w:t>
            </w:r>
          </w:p>
        </w:tc>
        <w:tc>
          <w:tcPr>
            <w:tcW w:w="1068" w:type="dxa"/>
          </w:tcPr>
          <w:p w14:paraId="0EB14C72" w14:textId="77777777" w:rsidR="00C7211D" w:rsidRPr="00B95078" w:rsidRDefault="00C7211D" w:rsidP="00210117">
            <w:pPr>
              <w:pStyle w:val="Tabletext"/>
              <w:jc w:val="center"/>
              <w:rPr>
                <w:sz w:val="20"/>
              </w:rPr>
            </w:pPr>
            <w:r w:rsidRPr="00B95078">
              <w:rPr>
                <w:sz w:val="20"/>
              </w:rPr>
              <w:t>rcodpip</w:t>
            </w:r>
          </w:p>
        </w:tc>
      </w:tr>
      <w:tr w:rsidR="00B95078" w:rsidRPr="00B95078" w14:paraId="6C086F6C" w14:textId="77777777" w:rsidTr="00B95078">
        <w:trPr>
          <w:cantSplit/>
          <w:jc w:val="center"/>
        </w:trPr>
        <w:tc>
          <w:tcPr>
            <w:tcW w:w="1268" w:type="dxa"/>
          </w:tcPr>
          <w:p w14:paraId="0631ABC6" w14:textId="77777777" w:rsidR="00C7211D" w:rsidRPr="00B95078" w:rsidRDefault="00C7211D" w:rsidP="00210117">
            <w:pPr>
              <w:pStyle w:val="Tabletext"/>
              <w:rPr>
                <w:sz w:val="20"/>
              </w:rPr>
            </w:pPr>
          </w:p>
        </w:tc>
        <w:tc>
          <w:tcPr>
            <w:tcW w:w="992" w:type="dxa"/>
          </w:tcPr>
          <w:p w14:paraId="3A9790D7" w14:textId="77777777" w:rsidR="00C7211D" w:rsidRPr="00B95078" w:rsidRDefault="00C7211D" w:rsidP="00210117">
            <w:pPr>
              <w:pStyle w:val="Tabletext"/>
              <w:jc w:val="center"/>
              <w:rPr>
                <w:sz w:val="20"/>
              </w:rPr>
            </w:pPr>
            <w:r w:rsidRPr="00B95078">
              <w:rPr>
                <w:sz w:val="20"/>
              </w:rPr>
              <w:t>pcodsmg</w:t>
            </w:r>
          </w:p>
        </w:tc>
        <w:tc>
          <w:tcPr>
            <w:tcW w:w="1276" w:type="dxa"/>
          </w:tcPr>
          <w:p w14:paraId="639C4DA3" w14:textId="77777777" w:rsidR="00C7211D" w:rsidRPr="00B95078" w:rsidRDefault="00C7211D" w:rsidP="00210117">
            <w:pPr>
              <w:pStyle w:val="Tabletext"/>
              <w:jc w:val="center"/>
              <w:rPr>
                <w:sz w:val="20"/>
              </w:rPr>
            </w:pPr>
            <w:r w:rsidRPr="00B95078">
              <w:rPr>
                <w:sz w:val="20"/>
              </w:rPr>
              <w:t>pcodsmg</w:t>
            </w:r>
          </w:p>
        </w:tc>
        <w:tc>
          <w:tcPr>
            <w:tcW w:w="1418" w:type="dxa"/>
          </w:tcPr>
          <w:p w14:paraId="7E5B55A1" w14:textId="77777777" w:rsidR="00C7211D" w:rsidRPr="00B95078" w:rsidRDefault="00C7211D" w:rsidP="00210117">
            <w:pPr>
              <w:pStyle w:val="Tabletext"/>
              <w:jc w:val="center"/>
              <w:rPr>
                <w:sz w:val="20"/>
              </w:rPr>
            </w:pPr>
            <w:r w:rsidRPr="00B95078">
              <w:rPr>
                <w:sz w:val="20"/>
              </w:rPr>
              <w:t>ccodclv</w:t>
            </w:r>
          </w:p>
        </w:tc>
        <w:tc>
          <w:tcPr>
            <w:tcW w:w="1275" w:type="dxa"/>
          </w:tcPr>
          <w:p w14:paraId="10F10584" w14:textId="77777777" w:rsidR="00C7211D" w:rsidRPr="00B95078" w:rsidRDefault="00C7211D" w:rsidP="00210117">
            <w:pPr>
              <w:pStyle w:val="Tabletext"/>
              <w:jc w:val="center"/>
              <w:rPr>
                <w:sz w:val="20"/>
              </w:rPr>
            </w:pPr>
            <w:r w:rsidRPr="00B95078">
              <w:rPr>
                <w:sz w:val="20"/>
              </w:rPr>
              <w:t>pcodsmg</w:t>
            </w:r>
          </w:p>
        </w:tc>
        <w:tc>
          <w:tcPr>
            <w:tcW w:w="1276" w:type="dxa"/>
          </w:tcPr>
          <w:p w14:paraId="096D4E88" w14:textId="77777777" w:rsidR="00C7211D" w:rsidRPr="00B95078" w:rsidRDefault="00C7211D" w:rsidP="00210117">
            <w:pPr>
              <w:pStyle w:val="Tabletext"/>
              <w:jc w:val="center"/>
              <w:rPr>
                <w:sz w:val="20"/>
              </w:rPr>
            </w:pPr>
            <w:r w:rsidRPr="00B95078">
              <w:rPr>
                <w:sz w:val="20"/>
              </w:rPr>
              <w:t>pcodsmg</w:t>
            </w:r>
          </w:p>
        </w:tc>
        <w:tc>
          <w:tcPr>
            <w:tcW w:w="1066" w:type="dxa"/>
          </w:tcPr>
          <w:p w14:paraId="416A6603" w14:textId="77777777" w:rsidR="00C7211D" w:rsidRPr="00B95078" w:rsidRDefault="00C7211D" w:rsidP="00210117">
            <w:pPr>
              <w:pStyle w:val="Tabletext"/>
              <w:jc w:val="center"/>
              <w:rPr>
                <w:sz w:val="20"/>
              </w:rPr>
            </w:pPr>
            <w:r w:rsidRPr="00B95078">
              <w:rPr>
                <w:sz w:val="20"/>
              </w:rPr>
              <w:t>qcodket</w:t>
            </w:r>
          </w:p>
        </w:tc>
        <w:tc>
          <w:tcPr>
            <w:tcW w:w="1068" w:type="dxa"/>
          </w:tcPr>
          <w:p w14:paraId="29D85A2E" w14:textId="77777777" w:rsidR="00C7211D" w:rsidRPr="00B95078" w:rsidRDefault="00C7211D" w:rsidP="00210117">
            <w:pPr>
              <w:pStyle w:val="Tabletext"/>
              <w:jc w:val="center"/>
              <w:rPr>
                <w:sz w:val="20"/>
              </w:rPr>
            </w:pPr>
            <w:r w:rsidRPr="00B95078">
              <w:rPr>
                <w:sz w:val="20"/>
              </w:rPr>
              <w:t>qcodket</w:t>
            </w:r>
          </w:p>
        </w:tc>
      </w:tr>
      <w:tr w:rsidR="00B95078" w:rsidRPr="00B95078" w14:paraId="470EB351" w14:textId="77777777" w:rsidTr="00B95078">
        <w:trPr>
          <w:cantSplit/>
          <w:jc w:val="center"/>
        </w:trPr>
        <w:tc>
          <w:tcPr>
            <w:tcW w:w="1268" w:type="dxa"/>
          </w:tcPr>
          <w:p w14:paraId="1AA784D6" w14:textId="77777777" w:rsidR="00C7211D" w:rsidRPr="00B95078" w:rsidRDefault="00C7211D" w:rsidP="00210117">
            <w:pPr>
              <w:pStyle w:val="Tabletext"/>
              <w:rPr>
                <w:sz w:val="20"/>
              </w:rPr>
            </w:pPr>
          </w:p>
        </w:tc>
        <w:tc>
          <w:tcPr>
            <w:tcW w:w="992" w:type="dxa"/>
          </w:tcPr>
          <w:p w14:paraId="279FD04C" w14:textId="77777777" w:rsidR="00C7211D" w:rsidRPr="00B95078" w:rsidRDefault="00C7211D" w:rsidP="00210117">
            <w:pPr>
              <w:pStyle w:val="Tabletext"/>
              <w:jc w:val="center"/>
              <w:rPr>
                <w:sz w:val="20"/>
              </w:rPr>
            </w:pPr>
            <w:r w:rsidRPr="00B95078">
              <w:rPr>
                <w:sz w:val="20"/>
              </w:rPr>
              <w:t>pcodcla</w:t>
            </w:r>
          </w:p>
        </w:tc>
        <w:tc>
          <w:tcPr>
            <w:tcW w:w="1276" w:type="dxa"/>
          </w:tcPr>
          <w:p w14:paraId="3906C32F" w14:textId="77777777" w:rsidR="00C7211D" w:rsidRPr="00B95078" w:rsidRDefault="00C7211D" w:rsidP="00210117">
            <w:pPr>
              <w:pStyle w:val="Tabletext"/>
              <w:jc w:val="center"/>
              <w:rPr>
                <w:sz w:val="20"/>
              </w:rPr>
            </w:pPr>
            <w:r w:rsidRPr="00B95078">
              <w:rPr>
                <w:sz w:val="20"/>
              </w:rPr>
              <w:t>icodmar</w:t>
            </w:r>
          </w:p>
        </w:tc>
        <w:tc>
          <w:tcPr>
            <w:tcW w:w="1418" w:type="dxa"/>
          </w:tcPr>
          <w:p w14:paraId="537AB82A" w14:textId="77777777" w:rsidR="00C7211D" w:rsidRPr="00B95078" w:rsidRDefault="00C7211D" w:rsidP="00210117">
            <w:pPr>
              <w:pStyle w:val="Tabletext"/>
              <w:jc w:val="center"/>
              <w:rPr>
                <w:sz w:val="20"/>
              </w:rPr>
            </w:pPr>
            <w:r w:rsidRPr="00B95078">
              <w:rPr>
                <w:sz w:val="20"/>
              </w:rPr>
              <w:t>acodclv</w:t>
            </w:r>
          </w:p>
        </w:tc>
        <w:tc>
          <w:tcPr>
            <w:tcW w:w="1275" w:type="dxa"/>
          </w:tcPr>
          <w:p w14:paraId="25F81826" w14:textId="77777777" w:rsidR="00C7211D" w:rsidRPr="00B95078" w:rsidRDefault="00C7211D" w:rsidP="00210117">
            <w:pPr>
              <w:pStyle w:val="Tabletext"/>
              <w:jc w:val="center"/>
              <w:rPr>
                <w:sz w:val="20"/>
              </w:rPr>
            </w:pPr>
            <w:r w:rsidRPr="00B95078">
              <w:rPr>
                <w:sz w:val="20"/>
              </w:rPr>
              <w:t>ocodsfe</w:t>
            </w:r>
          </w:p>
        </w:tc>
        <w:tc>
          <w:tcPr>
            <w:tcW w:w="1276" w:type="dxa"/>
          </w:tcPr>
          <w:p w14:paraId="39C32B11" w14:textId="77777777" w:rsidR="00C7211D" w:rsidRPr="00B95078" w:rsidRDefault="00C7211D" w:rsidP="00210117">
            <w:pPr>
              <w:pStyle w:val="Tabletext"/>
              <w:jc w:val="center"/>
              <w:rPr>
                <w:sz w:val="20"/>
              </w:rPr>
            </w:pPr>
            <w:r w:rsidRPr="00B95078">
              <w:rPr>
                <w:sz w:val="20"/>
              </w:rPr>
              <w:t>pcodcla</w:t>
            </w:r>
          </w:p>
        </w:tc>
        <w:tc>
          <w:tcPr>
            <w:tcW w:w="1066" w:type="dxa"/>
          </w:tcPr>
          <w:p w14:paraId="0F580D09" w14:textId="77777777" w:rsidR="00C7211D" w:rsidRPr="00B95078" w:rsidRDefault="00C7211D" w:rsidP="00210117">
            <w:pPr>
              <w:pStyle w:val="Tabletext"/>
              <w:jc w:val="center"/>
              <w:rPr>
                <w:sz w:val="20"/>
              </w:rPr>
            </w:pPr>
            <w:r w:rsidRPr="00B95078">
              <w:rPr>
                <w:sz w:val="20"/>
              </w:rPr>
              <w:t>pcodsmg</w:t>
            </w:r>
          </w:p>
        </w:tc>
        <w:tc>
          <w:tcPr>
            <w:tcW w:w="1068" w:type="dxa"/>
          </w:tcPr>
          <w:p w14:paraId="3FF8CE4A" w14:textId="77777777" w:rsidR="00C7211D" w:rsidRPr="00B95078" w:rsidRDefault="00C7211D" w:rsidP="00210117">
            <w:pPr>
              <w:pStyle w:val="Tabletext"/>
              <w:jc w:val="center"/>
              <w:rPr>
                <w:sz w:val="20"/>
              </w:rPr>
            </w:pPr>
            <w:r w:rsidRPr="00B95078">
              <w:rPr>
                <w:sz w:val="20"/>
              </w:rPr>
              <w:t>pcodsmg</w:t>
            </w:r>
          </w:p>
        </w:tc>
      </w:tr>
      <w:tr w:rsidR="00B95078" w:rsidRPr="00B95078" w14:paraId="27F2A615" w14:textId="77777777" w:rsidTr="00B95078">
        <w:trPr>
          <w:cantSplit/>
          <w:jc w:val="center"/>
        </w:trPr>
        <w:tc>
          <w:tcPr>
            <w:tcW w:w="1268" w:type="dxa"/>
          </w:tcPr>
          <w:p w14:paraId="1A01FA60" w14:textId="77777777" w:rsidR="00C7211D" w:rsidRPr="00B95078" w:rsidRDefault="00C7211D" w:rsidP="00210117">
            <w:pPr>
              <w:pStyle w:val="Tabletext"/>
              <w:rPr>
                <w:sz w:val="20"/>
              </w:rPr>
            </w:pPr>
          </w:p>
        </w:tc>
        <w:tc>
          <w:tcPr>
            <w:tcW w:w="992" w:type="dxa"/>
          </w:tcPr>
          <w:p w14:paraId="58EF0772" w14:textId="77777777" w:rsidR="00C7211D" w:rsidRPr="00B95078" w:rsidRDefault="00C7211D" w:rsidP="00210117">
            <w:pPr>
              <w:pStyle w:val="Tabletext"/>
              <w:jc w:val="center"/>
              <w:rPr>
                <w:sz w:val="20"/>
              </w:rPr>
            </w:pPr>
            <w:r w:rsidRPr="00B95078">
              <w:rPr>
                <w:sz w:val="20"/>
              </w:rPr>
              <w:t>ocodclv</w:t>
            </w:r>
          </w:p>
        </w:tc>
        <w:tc>
          <w:tcPr>
            <w:tcW w:w="1276" w:type="dxa"/>
          </w:tcPr>
          <w:p w14:paraId="64FD80B2" w14:textId="77777777" w:rsidR="00C7211D" w:rsidRPr="00B95078" w:rsidRDefault="00C7211D" w:rsidP="00210117">
            <w:pPr>
              <w:pStyle w:val="Tabletext"/>
              <w:jc w:val="center"/>
              <w:rPr>
                <w:sz w:val="20"/>
              </w:rPr>
            </w:pPr>
          </w:p>
        </w:tc>
        <w:tc>
          <w:tcPr>
            <w:tcW w:w="1418" w:type="dxa"/>
          </w:tcPr>
          <w:p w14:paraId="6C3F1629" w14:textId="77777777" w:rsidR="00C7211D" w:rsidRPr="00B95078" w:rsidRDefault="00C7211D" w:rsidP="00210117">
            <w:pPr>
              <w:pStyle w:val="Tabletext"/>
              <w:jc w:val="center"/>
              <w:rPr>
                <w:sz w:val="20"/>
              </w:rPr>
            </w:pPr>
          </w:p>
        </w:tc>
        <w:tc>
          <w:tcPr>
            <w:tcW w:w="1275" w:type="dxa"/>
          </w:tcPr>
          <w:p w14:paraId="4B421981" w14:textId="77777777" w:rsidR="00C7211D" w:rsidRPr="00B95078" w:rsidRDefault="00C7211D" w:rsidP="00210117">
            <w:pPr>
              <w:pStyle w:val="Tabletext"/>
              <w:jc w:val="center"/>
              <w:rPr>
                <w:sz w:val="20"/>
              </w:rPr>
            </w:pPr>
            <w:r w:rsidRPr="00B95078">
              <w:rPr>
                <w:sz w:val="20"/>
              </w:rPr>
              <w:t>ncodcas</w:t>
            </w:r>
          </w:p>
        </w:tc>
        <w:tc>
          <w:tcPr>
            <w:tcW w:w="1276" w:type="dxa"/>
          </w:tcPr>
          <w:p w14:paraId="41D95862" w14:textId="77777777" w:rsidR="00C7211D" w:rsidRPr="00B95078" w:rsidRDefault="00C7211D" w:rsidP="00210117">
            <w:pPr>
              <w:pStyle w:val="Tabletext"/>
              <w:jc w:val="center"/>
              <w:rPr>
                <w:sz w:val="20"/>
              </w:rPr>
            </w:pPr>
            <w:r w:rsidRPr="00B95078">
              <w:rPr>
                <w:sz w:val="20"/>
              </w:rPr>
              <w:t>ocodsfe</w:t>
            </w:r>
          </w:p>
        </w:tc>
        <w:tc>
          <w:tcPr>
            <w:tcW w:w="1066" w:type="dxa"/>
          </w:tcPr>
          <w:p w14:paraId="4A207E5E" w14:textId="77777777" w:rsidR="00C7211D" w:rsidRPr="00B95078" w:rsidRDefault="00C7211D" w:rsidP="00210117">
            <w:pPr>
              <w:pStyle w:val="Tabletext"/>
              <w:jc w:val="center"/>
              <w:rPr>
                <w:sz w:val="20"/>
              </w:rPr>
            </w:pPr>
            <w:r w:rsidRPr="00B95078">
              <w:rPr>
                <w:sz w:val="20"/>
              </w:rPr>
              <w:t>ocodsax</w:t>
            </w:r>
          </w:p>
        </w:tc>
        <w:tc>
          <w:tcPr>
            <w:tcW w:w="1068" w:type="dxa"/>
          </w:tcPr>
          <w:p w14:paraId="5B9CC306" w14:textId="77777777" w:rsidR="00C7211D" w:rsidRPr="00B95078" w:rsidRDefault="00C7211D" w:rsidP="00210117">
            <w:pPr>
              <w:pStyle w:val="Tabletext"/>
              <w:jc w:val="center"/>
              <w:rPr>
                <w:sz w:val="20"/>
              </w:rPr>
            </w:pPr>
            <w:r w:rsidRPr="00B95078">
              <w:rPr>
                <w:sz w:val="20"/>
              </w:rPr>
              <w:t>ocodsax</w:t>
            </w:r>
          </w:p>
        </w:tc>
      </w:tr>
      <w:tr w:rsidR="00B95078" w:rsidRPr="00B95078" w14:paraId="3EC795AD" w14:textId="77777777" w:rsidTr="00B95078">
        <w:trPr>
          <w:cantSplit/>
          <w:jc w:val="center"/>
        </w:trPr>
        <w:tc>
          <w:tcPr>
            <w:tcW w:w="1268" w:type="dxa"/>
          </w:tcPr>
          <w:p w14:paraId="22DA327F" w14:textId="77777777" w:rsidR="00C7211D" w:rsidRPr="00B95078" w:rsidRDefault="00C7211D" w:rsidP="00210117">
            <w:pPr>
              <w:pStyle w:val="Tabletext"/>
              <w:rPr>
                <w:sz w:val="20"/>
              </w:rPr>
            </w:pPr>
          </w:p>
        </w:tc>
        <w:tc>
          <w:tcPr>
            <w:tcW w:w="992" w:type="dxa"/>
          </w:tcPr>
          <w:p w14:paraId="27CFF4D3" w14:textId="77777777" w:rsidR="00C7211D" w:rsidRPr="00B95078" w:rsidRDefault="00C7211D" w:rsidP="00210117">
            <w:pPr>
              <w:pStyle w:val="Tabletext"/>
              <w:jc w:val="center"/>
              <w:rPr>
                <w:sz w:val="20"/>
              </w:rPr>
            </w:pPr>
            <w:r w:rsidRPr="00B95078">
              <w:rPr>
                <w:sz w:val="20"/>
              </w:rPr>
              <w:t>ncodcas</w:t>
            </w:r>
          </w:p>
        </w:tc>
        <w:tc>
          <w:tcPr>
            <w:tcW w:w="1276" w:type="dxa"/>
          </w:tcPr>
          <w:p w14:paraId="6FF00F74" w14:textId="77777777" w:rsidR="00C7211D" w:rsidRPr="00B95078" w:rsidRDefault="00C7211D" w:rsidP="00210117">
            <w:pPr>
              <w:pStyle w:val="Tabletext"/>
              <w:jc w:val="center"/>
              <w:rPr>
                <w:sz w:val="20"/>
              </w:rPr>
            </w:pPr>
          </w:p>
        </w:tc>
        <w:tc>
          <w:tcPr>
            <w:tcW w:w="1418" w:type="dxa"/>
          </w:tcPr>
          <w:p w14:paraId="678DB5F2" w14:textId="77777777" w:rsidR="00C7211D" w:rsidRPr="00B95078" w:rsidRDefault="00C7211D" w:rsidP="00210117">
            <w:pPr>
              <w:pStyle w:val="Tabletext"/>
              <w:jc w:val="center"/>
              <w:rPr>
                <w:sz w:val="20"/>
              </w:rPr>
            </w:pPr>
          </w:p>
        </w:tc>
        <w:tc>
          <w:tcPr>
            <w:tcW w:w="1275" w:type="dxa"/>
          </w:tcPr>
          <w:p w14:paraId="4289F8D4" w14:textId="77777777" w:rsidR="00C7211D" w:rsidRPr="00B95078" w:rsidRDefault="00C7211D" w:rsidP="00210117">
            <w:pPr>
              <w:pStyle w:val="Tabletext"/>
              <w:jc w:val="center"/>
              <w:rPr>
                <w:sz w:val="20"/>
              </w:rPr>
            </w:pPr>
            <w:r w:rsidRPr="00B95078">
              <w:rPr>
                <w:sz w:val="20"/>
              </w:rPr>
              <w:t>mcodcla</w:t>
            </w:r>
          </w:p>
        </w:tc>
        <w:tc>
          <w:tcPr>
            <w:tcW w:w="1276" w:type="dxa"/>
          </w:tcPr>
          <w:p w14:paraId="421BB6C8" w14:textId="77777777" w:rsidR="00C7211D" w:rsidRPr="00B95078" w:rsidRDefault="00C7211D" w:rsidP="00210117">
            <w:pPr>
              <w:pStyle w:val="Tabletext"/>
              <w:jc w:val="center"/>
              <w:rPr>
                <w:sz w:val="20"/>
              </w:rPr>
            </w:pPr>
            <w:r w:rsidRPr="00B95078">
              <w:rPr>
                <w:sz w:val="20"/>
              </w:rPr>
              <w:t>ncodglo</w:t>
            </w:r>
          </w:p>
        </w:tc>
        <w:tc>
          <w:tcPr>
            <w:tcW w:w="1066" w:type="dxa"/>
          </w:tcPr>
          <w:p w14:paraId="3C3FE15C" w14:textId="77777777" w:rsidR="00C7211D" w:rsidRPr="00B95078" w:rsidRDefault="00C7211D" w:rsidP="00210117">
            <w:pPr>
              <w:pStyle w:val="Tabletext"/>
              <w:jc w:val="center"/>
              <w:rPr>
                <w:sz w:val="20"/>
              </w:rPr>
            </w:pPr>
            <w:r w:rsidRPr="00B95078">
              <w:rPr>
                <w:sz w:val="20"/>
              </w:rPr>
              <w:t>kcodpip</w:t>
            </w:r>
          </w:p>
        </w:tc>
        <w:tc>
          <w:tcPr>
            <w:tcW w:w="1068" w:type="dxa"/>
          </w:tcPr>
          <w:p w14:paraId="79B563EE" w14:textId="77777777" w:rsidR="00C7211D" w:rsidRPr="00B95078" w:rsidRDefault="00C7211D" w:rsidP="00210117">
            <w:pPr>
              <w:pStyle w:val="Tabletext"/>
              <w:jc w:val="center"/>
              <w:rPr>
                <w:sz w:val="20"/>
              </w:rPr>
            </w:pPr>
            <w:r w:rsidRPr="00B95078">
              <w:rPr>
                <w:sz w:val="20"/>
              </w:rPr>
              <w:t>fcodsb2</w:t>
            </w:r>
          </w:p>
        </w:tc>
      </w:tr>
      <w:tr w:rsidR="00B95078" w:rsidRPr="00B95078" w14:paraId="18604E6B" w14:textId="77777777" w:rsidTr="00B95078">
        <w:trPr>
          <w:cantSplit/>
          <w:jc w:val="center"/>
        </w:trPr>
        <w:tc>
          <w:tcPr>
            <w:tcW w:w="1268" w:type="dxa"/>
          </w:tcPr>
          <w:p w14:paraId="09C5DD33" w14:textId="77777777" w:rsidR="00C7211D" w:rsidRPr="00B95078" w:rsidRDefault="00C7211D" w:rsidP="00210117">
            <w:pPr>
              <w:pStyle w:val="Tabletext"/>
              <w:rPr>
                <w:sz w:val="20"/>
              </w:rPr>
            </w:pPr>
          </w:p>
        </w:tc>
        <w:tc>
          <w:tcPr>
            <w:tcW w:w="992" w:type="dxa"/>
          </w:tcPr>
          <w:p w14:paraId="06C3AEB8" w14:textId="77777777" w:rsidR="00C7211D" w:rsidRPr="00B95078" w:rsidRDefault="00C7211D" w:rsidP="00210117">
            <w:pPr>
              <w:pStyle w:val="Tabletext"/>
              <w:jc w:val="center"/>
              <w:rPr>
                <w:sz w:val="20"/>
              </w:rPr>
            </w:pPr>
            <w:r w:rsidRPr="00B95078">
              <w:rPr>
                <w:sz w:val="20"/>
              </w:rPr>
              <w:t>mcodpip</w:t>
            </w:r>
          </w:p>
        </w:tc>
        <w:tc>
          <w:tcPr>
            <w:tcW w:w="1276" w:type="dxa"/>
          </w:tcPr>
          <w:p w14:paraId="1C127D5F" w14:textId="77777777" w:rsidR="00C7211D" w:rsidRPr="00B95078" w:rsidRDefault="00C7211D" w:rsidP="00210117">
            <w:pPr>
              <w:pStyle w:val="Tabletext"/>
              <w:jc w:val="center"/>
              <w:rPr>
                <w:sz w:val="20"/>
              </w:rPr>
            </w:pPr>
          </w:p>
        </w:tc>
        <w:tc>
          <w:tcPr>
            <w:tcW w:w="1418" w:type="dxa"/>
          </w:tcPr>
          <w:p w14:paraId="0C6065A7" w14:textId="77777777" w:rsidR="00C7211D" w:rsidRPr="00B95078" w:rsidRDefault="00C7211D" w:rsidP="00210117">
            <w:pPr>
              <w:pStyle w:val="Tabletext"/>
              <w:jc w:val="center"/>
              <w:rPr>
                <w:sz w:val="20"/>
              </w:rPr>
            </w:pPr>
          </w:p>
        </w:tc>
        <w:tc>
          <w:tcPr>
            <w:tcW w:w="1275" w:type="dxa"/>
          </w:tcPr>
          <w:p w14:paraId="69287DB9" w14:textId="77777777" w:rsidR="00C7211D" w:rsidRPr="00B95078" w:rsidRDefault="00C7211D" w:rsidP="00210117">
            <w:pPr>
              <w:pStyle w:val="Tabletext"/>
              <w:jc w:val="center"/>
              <w:rPr>
                <w:sz w:val="20"/>
              </w:rPr>
            </w:pPr>
            <w:r w:rsidRPr="00B95078">
              <w:rPr>
                <w:sz w:val="20"/>
              </w:rPr>
              <w:t>jcodveg</w:t>
            </w:r>
          </w:p>
        </w:tc>
        <w:tc>
          <w:tcPr>
            <w:tcW w:w="1276" w:type="dxa"/>
          </w:tcPr>
          <w:p w14:paraId="516C1C0A" w14:textId="77777777" w:rsidR="00C7211D" w:rsidRPr="00B95078" w:rsidRDefault="00C7211D" w:rsidP="00210117">
            <w:pPr>
              <w:pStyle w:val="Tabletext"/>
              <w:jc w:val="center"/>
              <w:rPr>
                <w:sz w:val="20"/>
              </w:rPr>
            </w:pPr>
            <w:r w:rsidRPr="00B95078">
              <w:rPr>
                <w:sz w:val="20"/>
              </w:rPr>
              <w:t>kcodcas</w:t>
            </w:r>
          </w:p>
        </w:tc>
        <w:tc>
          <w:tcPr>
            <w:tcW w:w="1066" w:type="dxa"/>
          </w:tcPr>
          <w:p w14:paraId="3B7C92CF" w14:textId="77777777" w:rsidR="00C7211D" w:rsidRPr="00B95078" w:rsidRDefault="00C7211D" w:rsidP="00210117">
            <w:pPr>
              <w:pStyle w:val="Tabletext"/>
              <w:jc w:val="center"/>
              <w:rPr>
                <w:sz w:val="20"/>
              </w:rPr>
            </w:pPr>
            <w:r w:rsidRPr="00B95078">
              <w:rPr>
                <w:sz w:val="20"/>
              </w:rPr>
              <w:t>jcodveg</w:t>
            </w:r>
          </w:p>
        </w:tc>
        <w:tc>
          <w:tcPr>
            <w:tcW w:w="1068" w:type="dxa"/>
          </w:tcPr>
          <w:p w14:paraId="3518ED9C" w14:textId="77777777" w:rsidR="00C7211D" w:rsidRPr="00B95078" w:rsidRDefault="00C7211D" w:rsidP="00210117">
            <w:pPr>
              <w:pStyle w:val="Tabletext"/>
              <w:jc w:val="center"/>
              <w:rPr>
                <w:sz w:val="20"/>
              </w:rPr>
            </w:pPr>
          </w:p>
        </w:tc>
      </w:tr>
      <w:tr w:rsidR="00B95078" w:rsidRPr="00B95078" w14:paraId="191A9D9D" w14:textId="77777777" w:rsidTr="00B95078">
        <w:trPr>
          <w:cantSplit/>
          <w:jc w:val="center"/>
        </w:trPr>
        <w:tc>
          <w:tcPr>
            <w:tcW w:w="1268" w:type="dxa"/>
          </w:tcPr>
          <w:p w14:paraId="41AD230E" w14:textId="77777777" w:rsidR="00C7211D" w:rsidRPr="00B95078" w:rsidRDefault="00C7211D" w:rsidP="00210117">
            <w:pPr>
              <w:pStyle w:val="Tabletext"/>
              <w:rPr>
                <w:sz w:val="20"/>
              </w:rPr>
            </w:pPr>
          </w:p>
        </w:tc>
        <w:tc>
          <w:tcPr>
            <w:tcW w:w="992" w:type="dxa"/>
          </w:tcPr>
          <w:p w14:paraId="2A26B52A" w14:textId="77777777" w:rsidR="00C7211D" w:rsidRPr="00B95078" w:rsidRDefault="00C7211D" w:rsidP="00210117">
            <w:pPr>
              <w:pStyle w:val="Tabletext"/>
              <w:jc w:val="center"/>
              <w:rPr>
                <w:sz w:val="20"/>
              </w:rPr>
            </w:pPr>
            <w:r w:rsidRPr="00B95078">
              <w:rPr>
                <w:sz w:val="20"/>
              </w:rPr>
              <w:t>jcodryc</w:t>
            </w:r>
          </w:p>
        </w:tc>
        <w:tc>
          <w:tcPr>
            <w:tcW w:w="1276" w:type="dxa"/>
          </w:tcPr>
          <w:p w14:paraId="2A00E75F" w14:textId="77777777" w:rsidR="00C7211D" w:rsidRPr="00B95078" w:rsidRDefault="00C7211D" w:rsidP="00210117">
            <w:pPr>
              <w:pStyle w:val="Tabletext"/>
              <w:jc w:val="center"/>
              <w:rPr>
                <w:sz w:val="20"/>
              </w:rPr>
            </w:pPr>
          </w:p>
        </w:tc>
        <w:tc>
          <w:tcPr>
            <w:tcW w:w="1418" w:type="dxa"/>
          </w:tcPr>
          <w:p w14:paraId="7FB8FC8D" w14:textId="77777777" w:rsidR="00C7211D" w:rsidRPr="00B95078" w:rsidRDefault="00C7211D" w:rsidP="00210117">
            <w:pPr>
              <w:pStyle w:val="Tabletext"/>
              <w:jc w:val="center"/>
              <w:rPr>
                <w:sz w:val="20"/>
              </w:rPr>
            </w:pPr>
          </w:p>
        </w:tc>
        <w:tc>
          <w:tcPr>
            <w:tcW w:w="1275" w:type="dxa"/>
          </w:tcPr>
          <w:p w14:paraId="76BDB3A4" w14:textId="77777777" w:rsidR="00C7211D" w:rsidRPr="00B95078" w:rsidRDefault="00C7211D" w:rsidP="00210117">
            <w:pPr>
              <w:pStyle w:val="Tabletext"/>
              <w:jc w:val="center"/>
              <w:rPr>
                <w:sz w:val="20"/>
              </w:rPr>
            </w:pPr>
            <w:r w:rsidRPr="00B95078">
              <w:rPr>
                <w:sz w:val="20"/>
              </w:rPr>
              <w:t>jcodryc</w:t>
            </w:r>
          </w:p>
        </w:tc>
        <w:tc>
          <w:tcPr>
            <w:tcW w:w="1276" w:type="dxa"/>
          </w:tcPr>
          <w:p w14:paraId="66A195AF" w14:textId="77777777" w:rsidR="00C7211D" w:rsidRPr="00B95078" w:rsidRDefault="00C7211D" w:rsidP="00210117">
            <w:pPr>
              <w:pStyle w:val="Tabletext"/>
              <w:jc w:val="center"/>
              <w:rPr>
                <w:sz w:val="20"/>
              </w:rPr>
            </w:pPr>
            <w:r w:rsidRPr="00B95078">
              <w:rPr>
                <w:sz w:val="20"/>
              </w:rPr>
              <w:t>jcodveg</w:t>
            </w:r>
          </w:p>
        </w:tc>
        <w:tc>
          <w:tcPr>
            <w:tcW w:w="1066" w:type="dxa"/>
          </w:tcPr>
          <w:p w14:paraId="5FF84532" w14:textId="77777777" w:rsidR="00C7211D" w:rsidRPr="00B95078" w:rsidRDefault="00C7211D" w:rsidP="00210117">
            <w:pPr>
              <w:pStyle w:val="Tabletext"/>
              <w:jc w:val="center"/>
              <w:rPr>
                <w:sz w:val="20"/>
              </w:rPr>
            </w:pPr>
            <w:r w:rsidRPr="00B95078">
              <w:rPr>
                <w:sz w:val="20"/>
              </w:rPr>
              <w:t>fcodsb2</w:t>
            </w:r>
          </w:p>
        </w:tc>
        <w:tc>
          <w:tcPr>
            <w:tcW w:w="1068" w:type="dxa"/>
          </w:tcPr>
          <w:p w14:paraId="52837B36" w14:textId="77777777" w:rsidR="00C7211D" w:rsidRPr="00B95078" w:rsidRDefault="00C7211D" w:rsidP="00210117">
            <w:pPr>
              <w:pStyle w:val="Tabletext"/>
              <w:jc w:val="center"/>
              <w:rPr>
                <w:sz w:val="20"/>
              </w:rPr>
            </w:pPr>
          </w:p>
        </w:tc>
      </w:tr>
      <w:tr w:rsidR="00B95078" w:rsidRPr="00B95078" w14:paraId="368ACBD1" w14:textId="77777777" w:rsidTr="00B95078">
        <w:trPr>
          <w:cantSplit/>
          <w:jc w:val="center"/>
        </w:trPr>
        <w:tc>
          <w:tcPr>
            <w:tcW w:w="1268" w:type="dxa"/>
          </w:tcPr>
          <w:p w14:paraId="2D1D3F17" w14:textId="77777777" w:rsidR="00C7211D" w:rsidRPr="00B95078" w:rsidRDefault="00C7211D" w:rsidP="00210117">
            <w:pPr>
              <w:pStyle w:val="Tabletext"/>
              <w:rPr>
                <w:sz w:val="20"/>
              </w:rPr>
            </w:pPr>
          </w:p>
        </w:tc>
        <w:tc>
          <w:tcPr>
            <w:tcW w:w="992" w:type="dxa"/>
          </w:tcPr>
          <w:p w14:paraId="560A31E4" w14:textId="77777777" w:rsidR="00C7211D" w:rsidRPr="00B95078" w:rsidRDefault="00C7211D" w:rsidP="00210117">
            <w:pPr>
              <w:pStyle w:val="Tabletext"/>
              <w:jc w:val="center"/>
              <w:rPr>
                <w:sz w:val="20"/>
              </w:rPr>
            </w:pPr>
            <w:r w:rsidRPr="00B95078">
              <w:rPr>
                <w:sz w:val="20"/>
              </w:rPr>
              <w:t>icodtam</w:t>
            </w:r>
          </w:p>
        </w:tc>
        <w:tc>
          <w:tcPr>
            <w:tcW w:w="1276" w:type="dxa"/>
          </w:tcPr>
          <w:p w14:paraId="6028DE2E" w14:textId="77777777" w:rsidR="00C7211D" w:rsidRPr="00B95078" w:rsidRDefault="00C7211D" w:rsidP="00210117">
            <w:pPr>
              <w:pStyle w:val="Tabletext"/>
              <w:jc w:val="center"/>
              <w:rPr>
                <w:sz w:val="20"/>
              </w:rPr>
            </w:pPr>
          </w:p>
        </w:tc>
        <w:tc>
          <w:tcPr>
            <w:tcW w:w="1418" w:type="dxa"/>
          </w:tcPr>
          <w:p w14:paraId="1AE06933" w14:textId="77777777" w:rsidR="00C7211D" w:rsidRPr="00B95078" w:rsidRDefault="00C7211D" w:rsidP="00210117">
            <w:pPr>
              <w:pStyle w:val="Tabletext"/>
              <w:jc w:val="center"/>
              <w:rPr>
                <w:sz w:val="20"/>
              </w:rPr>
            </w:pPr>
          </w:p>
        </w:tc>
        <w:tc>
          <w:tcPr>
            <w:tcW w:w="1275" w:type="dxa"/>
          </w:tcPr>
          <w:p w14:paraId="2E307EE1" w14:textId="77777777" w:rsidR="00C7211D" w:rsidRPr="00B95078" w:rsidRDefault="00C7211D" w:rsidP="00210117">
            <w:pPr>
              <w:pStyle w:val="Tabletext"/>
              <w:jc w:val="center"/>
              <w:rPr>
                <w:sz w:val="20"/>
              </w:rPr>
            </w:pPr>
            <w:r w:rsidRPr="00B95078">
              <w:rPr>
                <w:sz w:val="20"/>
              </w:rPr>
              <w:t>icodtam</w:t>
            </w:r>
          </w:p>
        </w:tc>
        <w:tc>
          <w:tcPr>
            <w:tcW w:w="1276" w:type="dxa"/>
          </w:tcPr>
          <w:p w14:paraId="15803DCE" w14:textId="77777777" w:rsidR="00C7211D" w:rsidRPr="00B95078" w:rsidRDefault="00C7211D" w:rsidP="00210117">
            <w:pPr>
              <w:pStyle w:val="Tabletext"/>
              <w:jc w:val="center"/>
              <w:rPr>
                <w:sz w:val="20"/>
              </w:rPr>
            </w:pPr>
            <w:r w:rsidRPr="00B95078">
              <w:rPr>
                <w:sz w:val="20"/>
              </w:rPr>
              <w:t>jcodryc</w:t>
            </w:r>
          </w:p>
        </w:tc>
        <w:tc>
          <w:tcPr>
            <w:tcW w:w="1066" w:type="dxa"/>
          </w:tcPr>
          <w:p w14:paraId="73CFC6EC" w14:textId="77777777" w:rsidR="00C7211D" w:rsidRPr="00B95078" w:rsidRDefault="00C7211D" w:rsidP="00210117">
            <w:pPr>
              <w:pStyle w:val="Tabletext"/>
              <w:jc w:val="center"/>
              <w:rPr>
                <w:sz w:val="20"/>
              </w:rPr>
            </w:pPr>
            <w:r w:rsidRPr="00B95078">
              <w:rPr>
                <w:sz w:val="20"/>
              </w:rPr>
              <w:t>fcodcl2</w:t>
            </w:r>
          </w:p>
        </w:tc>
        <w:tc>
          <w:tcPr>
            <w:tcW w:w="1068" w:type="dxa"/>
          </w:tcPr>
          <w:p w14:paraId="050F49B1" w14:textId="77777777" w:rsidR="00C7211D" w:rsidRPr="00B95078" w:rsidRDefault="00C7211D" w:rsidP="00210117">
            <w:pPr>
              <w:pStyle w:val="Tabletext"/>
              <w:jc w:val="center"/>
              <w:rPr>
                <w:sz w:val="20"/>
              </w:rPr>
            </w:pPr>
          </w:p>
        </w:tc>
      </w:tr>
      <w:tr w:rsidR="00B95078" w:rsidRPr="00B95078" w14:paraId="27559EA4" w14:textId="77777777" w:rsidTr="00B95078">
        <w:trPr>
          <w:cantSplit/>
          <w:jc w:val="center"/>
        </w:trPr>
        <w:tc>
          <w:tcPr>
            <w:tcW w:w="1268" w:type="dxa"/>
          </w:tcPr>
          <w:p w14:paraId="05B9D377" w14:textId="77777777" w:rsidR="00C7211D" w:rsidRPr="00B95078" w:rsidRDefault="00C7211D" w:rsidP="00210117">
            <w:pPr>
              <w:pStyle w:val="Tabletext"/>
              <w:rPr>
                <w:sz w:val="20"/>
              </w:rPr>
            </w:pPr>
          </w:p>
        </w:tc>
        <w:tc>
          <w:tcPr>
            <w:tcW w:w="992" w:type="dxa"/>
          </w:tcPr>
          <w:p w14:paraId="44F23B18" w14:textId="77777777" w:rsidR="00C7211D" w:rsidRPr="00B95078" w:rsidRDefault="00C7211D" w:rsidP="00210117">
            <w:pPr>
              <w:pStyle w:val="Tabletext"/>
              <w:jc w:val="center"/>
              <w:rPr>
                <w:sz w:val="20"/>
              </w:rPr>
            </w:pPr>
            <w:r w:rsidRPr="00B95078">
              <w:rPr>
                <w:sz w:val="20"/>
              </w:rPr>
              <w:t>icodsmg</w:t>
            </w:r>
          </w:p>
        </w:tc>
        <w:tc>
          <w:tcPr>
            <w:tcW w:w="1276" w:type="dxa"/>
          </w:tcPr>
          <w:p w14:paraId="1BD1F0C5" w14:textId="77777777" w:rsidR="00C7211D" w:rsidRPr="00B95078" w:rsidRDefault="00C7211D" w:rsidP="00210117">
            <w:pPr>
              <w:pStyle w:val="Tabletext"/>
              <w:jc w:val="center"/>
              <w:rPr>
                <w:sz w:val="20"/>
              </w:rPr>
            </w:pPr>
          </w:p>
        </w:tc>
        <w:tc>
          <w:tcPr>
            <w:tcW w:w="1418" w:type="dxa"/>
          </w:tcPr>
          <w:p w14:paraId="600E825E" w14:textId="77777777" w:rsidR="00C7211D" w:rsidRPr="00B95078" w:rsidRDefault="00C7211D" w:rsidP="00210117">
            <w:pPr>
              <w:pStyle w:val="Tabletext"/>
              <w:jc w:val="center"/>
              <w:rPr>
                <w:sz w:val="20"/>
              </w:rPr>
            </w:pPr>
          </w:p>
        </w:tc>
        <w:tc>
          <w:tcPr>
            <w:tcW w:w="1275" w:type="dxa"/>
          </w:tcPr>
          <w:p w14:paraId="27AC30F5" w14:textId="77777777" w:rsidR="00C7211D" w:rsidRPr="00B95078" w:rsidRDefault="00C7211D" w:rsidP="00210117">
            <w:pPr>
              <w:pStyle w:val="Tabletext"/>
              <w:jc w:val="center"/>
              <w:rPr>
                <w:sz w:val="20"/>
              </w:rPr>
            </w:pPr>
            <w:r w:rsidRPr="00B95078">
              <w:rPr>
                <w:sz w:val="20"/>
              </w:rPr>
              <w:t>icodmar</w:t>
            </w:r>
          </w:p>
        </w:tc>
        <w:tc>
          <w:tcPr>
            <w:tcW w:w="1276" w:type="dxa"/>
          </w:tcPr>
          <w:p w14:paraId="13DEF48F" w14:textId="77777777" w:rsidR="00C7211D" w:rsidRPr="00B95078" w:rsidRDefault="00C7211D" w:rsidP="00210117">
            <w:pPr>
              <w:pStyle w:val="Tabletext"/>
              <w:jc w:val="center"/>
              <w:rPr>
                <w:sz w:val="20"/>
              </w:rPr>
            </w:pPr>
            <w:r w:rsidRPr="00B95078">
              <w:rPr>
                <w:sz w:val="20"/>
              </w:rPr>
              <w:t>icodtam</w:t>
            </w:r>
          </w:p>
        </w:tc>
        <w:tc>
          <w:tcPr>
            <w:tcW w:w="1066" w:type="dxa"/>
          </w:tcPr>
          <w:p w14:paraId="6B58C559" w14:textId="77777777" w:rsidR="00C7211D" w:rsidRPr="00B95078" w:rsidRDefault="00C7211D" w:rsidP="00210117">
            <w:pPr>
              <w:pStyle w:val="Tabletext"/>
              <w:jc w:val="center"/>
              <w:rPr>
                <w:sz w:val="20"/>
              </w:rPr>
            </w:pPr>
          </w:p>
        </w:tc>
        <w:tc>
          <w:tcPr>
            <w:tcW w:w="1068" w:type="dxa"/>
          </w:tcPr>
          <w:p w14:paraId="4797D866" w14:textId="77777777" w:rsidR="00C7211D" w:rsidRPr="00B95078" w:rsidRDefault="00C7211D" w:rsidP="00210117">
            <w:pPr>
              <w:pStyle w:val="Tabletext"/>
              <w:jc w:val="center"/>
              <w:rPr>
                <w:sz w:val="20"/>
              </w:rPr>
            </w:pPr>
          </w:p>
        </w:tc>
      </w:tr>
      <w:tr w:rsidR="00B95078" w:rsidRPr="00B95078" w14:paraId="19346414" w14:textId="77777777" w:rsidTr="00B95078">
        <w:trPr>
          <w:cantSplit/>
          <w:jc w:val="center"/>
        </w:trPr>
        <w:tc>
          <w:tcPr>
            <w:tcW w:w="1268" w:type="dxa"/>
          </w:tcPr>
          <w:p w14:paraId="1AB3CE66" w14:textId="77777777" w:rsidR="00C7211D" w:rsidRPr="00B95078" w:rsidRDefault="00C7211D" w:rsidP="00210117">
            <w:pPr>
              <w:pStyle w:val="Tabletext"/>
              <w:rPr>
                <w:sz w:val="20"/>
              </w:rPr>
            </w:pPr>
          </w:p>
        </w:tc>
        <w:tc>
          <w:tcPr>
            <w:tcW w:w="992" w:type="dxa"/>
          </w:tcPr>
          <w:p w14:paraId="7F01EA34" w14:textId="77777777" w:rsidR="00C7211D" w:rsidRPr="00B95078" w:rsidRDefault="00C7211D" w:rsidP="00210117">
            <w:pPr>
              <w:pStyle w:val="Tabletext"/>
              <w:jc w:val="center"/>
              <w:rPr>
                <w:sz w:val="20"/>
              </w:rPr>
            </w:pPr>
            <w:r w:rsidRPr="00B95078">
              <w:rPr>
                <w:sz w:val="20"/>
              </w:rPr>
              <w:t>fcodsb2</w:t>
            </w:r>
          </w:p>
        </w:tc>
        <w:tc>
          <w:tcPr>
            <w:tcW w:w="1276" w:type="dxa"/>
          </w:tcPr>
          <w:p w14:paraId="0782D437" w14:textId="77777777" w:rsidR="00C7211D" w:rsidRPr="00B95078" w:rsidRDefault="00C7211D" w:rsidP="00210117">
            <w:pPr>
              <w:pStyle w:val="Tabletext"/>
              <w:jc w:val="center"/>
              <w:rPr>
                <w:sz w:val="20"/>
              </w:rPr>
            </w:pPr>
          </w:p>
        </w:tc>
        <w:tc>
          <w:tcPr>
            <w:tcW w:w="1418" w:type="dxa"/>
          </w:tcPr>
          <w:p w14:paraId="4113F741" w14:textId="77777777" w:rsidR="00C7211D" w:rsidRPr="00B95078" w:rsidRDefault="00C7211D" w:rsidP="00210117">
            <w:pPr>
              <w:pStyle w:val="Tabletext"/>
              <w:jc w:val="center"/>
              <w:rPr>
                <w:sz w:val="20"/>
              </w:rPr>
            </w:pPr>
          </w:p>
        </w:tc>
        <w:tc>
          <w:tcPr>
            <w:tcW w:w="1275" w:type="dxa"/>
          </w:tcPr>
          <w:p w14:paraId="36015813" w14:textId="77777777" w:rsidR="00C7211D" w:rsidRPr="00B95078" w:rsidRDefault="00C7211D" w:rsidP="00210117">
            <w:pPr>
              <w:pStyle w:val="Tabletext"/>
              <w:jc w:val="center"/>
              <w:rPr>
                <w:sz w:val="20"/>
              </w:rPr>
            </w:pPr>
            <w:r w:rsidRPr="00B95078">
              <w:rPr>
                <w:sz w:val="20"/>
              </w:rPr>
              <w:t>fcodcl2</w:t>
            </w:r>
          </w:p>
        </w:tc>
        <w:tc>
          <w:tcPr>
            <w:tcW w:w="1276" w:type="dxa"/>
          </w:tcPr>
          <w:p w14:paraId="6C9C941C" w14:textId="77777777" w:rsidR="00C7211D" w:rsidRPr="00B95078" w:rsidRDefault="00C7211D" w:rsidP="00210117">
            <w:pPr>
              <w:pStyle w:val="Tabletext"/>
              <w:jc w:val="center"/>
              <w:rPr>
                <w:sz w:val="20"/>
              </w:rPr>
            </w:pPr>
            <w:r w:rsidRPr="00B95078">
              <w:rPr>
                <w:sz w:val="20"/>
              </w:rPr>
              <w:t>ecodhrp</w:t>
            </w:r>
          </w:p>
        </w:tc>
        <w:tc>
          <w:tcPr>
            <w:tcW w:w="1066" w:type="dxa"/>
          </w:tcPr>
          <w:p w14:paraId="4DEAF3C0" w14:textId="77777777" w:rsidR="00C7211D" w:rsidRPr="00B95078" w:rsidRDefault="00C7211D" w:rsidP="00210117">
            <w:pPr>
              <w:pStyle w:val="Tabletext"/>
              <w:jc w:val="center"/>
              <w:rPr>
                <w:sz w:val="20"/>
              </w:rPr>
            </w:pPr>
          </w:p>
        </w:tc>
        <w:tc>
          <w:tcPr>
            <w:tcW w:w="1068" w:type="dxa"/>
          </w:tcPr>
          <w:p w14:paraId="4995F713" w14:textId="77777777" w:rsidR="00C7211D" w:rsidRPr="00B95078" w:rsidRDefault="00C7211D" w:rsidP="00210117">
            <w:pPr>
              <w:pStyle w:val="Tabletext"/>
              <w:jc w:val="center"/>
              <w:rPr>
                <w:sz w:val="20"/>
              </w:rPr>
            </w:pPr>
          </w:p>
        </w:tc>
      </w:tr>
      <w:tr w:rsidR="00B95078" w:rsidRPr="00B95078" w14:paraId="6D0A5FDB" w14:textId="77777777" w:rsidTr="00B95078">
        <w:trPr>
          <w:cantSplit/>
          <w:jc w:val="center"/>
        </w:trPr>
        <w:tc>
          <w:tcPr>
            <w:tcW w:w="1268" w:type="dxa"/>
          </w:tcPr>
          <w:p w14:paraId="09F01462" w14:textId="77777777" w:rsidR="00C7211D" w:rsidRPr="00B95078" w:rsidRDefault="00C7211D" w:rsidP="00210117">
            <w:pPr>
              <w:pStyle w:val="Tabletext"/>
              <w:rPr>
                <w:sz w:val="20"/>
              </w:rPr>
            </w:pPr>
          </w:p>
        </w:tc>
        <w:tc>
          <w:tcPr>
            <w:tcW w:w="992" w:type="dxa"/>
          </w:tcPr>
          <w:p w14:paraId="5A4AA128" w14:textId="77777777" w:rsidR="00C7211D" w:rsidRPr="00B95078" w:rsidRDefault="00C7211D" w:rsidP="00210117">
            <w:pPr>
              <w:pStyle w:val="Tabletext"/>
              <w:jc w:val="center"/>
              <w:rPr>
                <w:sz w:val="20"/>
              </w:rPr>
            </w:pPr>
            <w:r w:rsidRPr="00B95078">
              <w:rPr>
                <w:sz w:val="20"/>
              </w:rPr>
              <w:t>ecodhrp</w:t>
            </w:r>
          </w:p>
        </w:tc>
        <w:tc>
          <w:tcPr>
            <w:tcW w:w="1276" w:type="dxa"/>
          </w:tcPr>
          <w:p w14:paraId="7C156627" w14:textId="77777777" w:rsidR="00C7211D" w:rsidRPr="00B95078" w:rsidRDefault="00C7211D" w:rsidP="00210117">
            <w:pPr>
              <w:pStyle w:val="Tabletext"/>
              <w:jc w:val="center"/>
              <w:rPr>
                <w:sz w:val="20"/>
              </w:rPr>
            </w:pPr>
          </w:p>
        </w:tc>
        <w:tc>
          <w:tcPr>
            <w:tcW w:w="1418" w:type="dxa"/>
          </w:tcPr>
          <w:p w14:paraId="5BFCD237" w14:textId="77777777" w:rsidR="00C7211D" w:rsidRPr="00B95078" w:rsidRDefault="00C7211D" w:rsidP="00210117">
            <w:pPr>
              <w:pStyle w:val="Tabletext"/>
              <w:jc w:val="center"/>
              <w:rPr>
                <w:sz w:val="20"/>
              </w:rPr>
            </w:pPr>
          </w:p>
        </w:tc>
        <w:tc>
          <w:tcPr>
            <w:tcW w:w="1275" w:type="dxa"/>
          </w:tcPr>
          <w:p w14:paraId="0D195F20" w14:textId="77777777" w:rsidR="00C7211D" w:rsidRPr="00B95078" w:rsidRDefault="00C7211D" w:rsidP="00210117">
            <w:pPr>
              <w:pStyle w:val="Tabletext"/>
              <w:jc w:val="center"/>
              <w:rPr>
                <w:sz w:val="20"/>
              </w:rPr>
            </w:pPr>
            <w:r w:rsidRPr="00B95078">
              <w:rPr>
                <w:sz w:val="20"/>
              </w:rPr>
              <w:t>ecodhrp</w:t>
            </w:r>
          </w:p>
        </w:tc>
        <w:tc>
          <w:tcPr>
            <w:tcW w:w="1276" w:type="dxa"/>
          </w:tcPr>
          <w:p w14:paraId="21630B9E" w14:textId="77777777" w:rsidR="00C7211D" w:rsidRPr="00B95078" w:rsidRDefault="00C7211D" w:rsidP="00210117">
            <w:pPr>
              <w:pStyle w:val="Tabletext"/>
              <w:jc w:val="center"/>
              <w:rPr>
                <w:sz w:val="20"/>
              </w:rPr>
            </w:pPr>
            <w:r w:rsidRPr="00B95078">
              <w:rPr>
                <w:sz w:val="20"/>
              </w:rPr>
              <w:t>ccodclv</w:t>
            </w:r>
          </w:p>
        </w:tc>
        <w:tc>
          <w:tcPr>
            <w:tcW w:w="1066" w:type="dxa"/>
          </w:tcPr>
          <w:p w14:paraId="6FC180B1" w14:textId="77777777" w:rsidR="00C7211D" w:rsidRPr="00B95078" w:rsidRDefault="00C7211D" w:rsidP="00210117">
            <w:pPr>
              <w:pStyle w:val="Tabletext"/>
              <w:jc w:val="center"/>
              <w:rPr>
                <w:sz w:val="20"/>
              </w:rPr>
            </w:pPr>
          </w:p>
        </w:tc>
        <w:tc>
          <w:tcPr>
            <w:tcW w:w="1068" w:type="dxa"/>
          </w:tcPr>
          <w:p w14:paraId="6D72ED66" w14:textId="77777777" w:rsidR="00C7211D" w:rsidRPr="00B95078" w:rsidRDefault="00C7211D" w:rsidP="00210117">
            <w:pPr>
              <w:pStyle w:val="Tabletext"/>
              <w:jc w:val="center"/>
              <w:rPr>
                <w:sz w:val="20"/>
              </w:rPr>
            </w:pPr>
          </w:p>
        </w:tc>
      </w:tr>
      <w:tr w:rsidR="00B95078" w:rsidRPr="00B95078" w14:paraId="19E3721E" w14:textId="77777777" w:rsidTr="00B95078">
        <w:trPr>
          <w:cantSplit/>
          <w:jc w:val="center"/>
        </w:trPr>
        <w:tc>
          <w:tcPr>
            <w:tcW w:w="1268" w:type="dxa"/>
          </w:tcPr>
          <w:p w14:paraId="420C53DD" w14:textId="77777777" w:rsidR="00C7211D" w:rsidRPr="00B95078" w:rsidRDefault="00C7211D" w:rsidP="00210117">
            <w:pPr>
              <w:pStyle w:val="Tabletext"/>
              <w:rPr>
                <w:sz w:val="20"/>
              </w:rPr>
            </w:pPr>
          </w:p>
        </w:tc>
        <w:tc>
          <w:tcPr>
            <w:tcW w:w="992" w:type="dxa"/>
          </w:tcPr>
          <w:p w14:paraId="6DFA1023" w14:textId="77777777" w:rsidR="00C7211D" w:rsidRPr="00B95078" w:rsidRDefault="00C7211D" w:rsidP="00210117">
            <w:pPr>
              <w:pStyle w:val="Tabletext"/>
              <w:jc w:val="center"/>
              <w:rPr>
                <w:sz w:val="20"/>
              </w:rPr>
            </w:pPr>
            <w:r w:rsidRPr="00B95078">
              <w:rPr>
                <w:sz w:val="20"/>
              </w:rPr>
              <w:t>ccodclv</w:t>
            </w:r>
          </w:p>
        </w:tc>
        <w:tc>
          <w:tcPr>
            <w:tcW w:w="1276" w:type="dxa"/>
          </w:tcPr>
          <w:p w14:paraId="2D49FA2A" w14:textId="77777777" w:rsidR="00C7211D" w:rsidRPr="00B95078" w:rsidRDefault="00C7211D" w:rsidP="00210117">
            <w:pPr>
              <w:pStyle w:val="Tabletext"/>
              <w:jc w:val="center"/>
              <w:rPr>
                <w:sz w:val="20"/>
              </w:rPr>
            </w:pPr>
          </w:p>
        </w:tc>
        <w:tc>
          <w:tcPr>
            <w:tcW w:w="1418" w:type="dxa"/>
          </w:tcPr>
          <w:p w14:paraId="0A0EE305" w14:textId="77777777" w:rsidR="00C7211D" w:rsidRPr="00B95078" w:rsidRDefault="00C7211D" w:rsidP="00210117">
            <w:pPr>
              <w:pStyle w:val="Tabletext"/>
              <w:jc w:val="center"/>
              <w:rPr>
                <w:sz w:val="20"/>
              </w:rPr>
            </w:pPr>
          </w:p>
        </w:tc>
        <w:tc>
          <w:tcPr>
            <w:tcW w:w="1275" w:type="dxa"/>
          </w:tcPr>
          <w:p w14:paraId="7827EE69" w14:textId="77777777" w:rsidR="00C7211D" w:rsidRPr="00B95078" w:rsidRDefault="00C7211D" w:rsidP="00210117">
            <w:pPr>
              <w:pStyle w:val="Tabletext"/>
              <w:jc w:val="center"/>
              <w:rPr>
                <w:sz w:val="20"/>
              </w:rPr>
            </w:pPr>
          </w:p>
        </w:tc>
        <w:tc>
          <w:tcPr>
            <w:tcW w:w="1276" w:type="dxa"/>
          </w:tcPr>
          <w:p w14:paraId="2EF229CE" w14:textId="77777777" w:rsidR="00C7211D" w:rsidRPr="00B95078" w:rsidRDefault="00C7211D" w:rsidP="00210117">
            <w:pPr>
              <w:pStyle w:val="Tabletext"/>
              <w:jc w:val="center"/>
              <w:rPr>
                <w:sz w:val="20"/>
              </w:rPr>
            </w:pPr>
          </w:p>
        </w:tc>
        <w:tc>
          <w:tcPr>
            <w:tcW w:w="1066" w:type="dxa"/>
          </w:tcPr>
          <w:p w14:paraId="1B3AA0D3" w14:textId="77777777" w:rsidR="00C7211D" w:rsidRPr="00B95078" w:rsidRDefault="00C7211D" w:rsidP="00210117">
            <w:pPr>
              <w:pStyle w:val="Tabletext"/>
              <w:jc w:val="center"/>
              <w:rPr>
                <w:sz w:val="20"/>
              </w:rPr>
            </w:pPr>
          </w:p>
        </w:tc>
        <w:tc>
          <w:tcPr>
            <w:tcW w:w="1068" w:type="dxa"/>
          </w:tcPr>
          <w:p w14:paraId="33388217" w14:textId="77777777" w:rsidR="00C7211D" w:rsidRPr="00B95078" w:rsidRDefault="00C7211D" w:rsidP="00210117">
            <w:pPr>
              <w:pStyle w:val="Tabletext"/>
              <w:jc w:val="center"/>
              <w:rPr>
                <w:sz w:val="20"/>
              </w:rPr>
            </w:pPr>
          </w:p>
        </w:tc>
      </w:tr>
      <w:tr w:rsidR="00B95078" w:rsidRPr="00B95078" w14:paraId="72091C15" w14:textId="77777777" w:rsidTr="00B95078">
        <w:trPr>
          <w:cantSplit/>
          <w:jc w:val="center"/>
        </w:trPr>
        <w:tc>
          <w:tcPr>
            <w:tcW w:w="1268" w:type="dxa"/>
          </w:tcPr>
          <w:p w14:paraId="459DA07F" w14:textId="77777777" w:rsidR="00C7211D" w:rsidRPr="00B95078" w:rsidRDefault="00C7211D" w:rsidP="00210117">
            <w:pPr>
              <w:pStyle w:val="Tabletext"/>
              <w:rPr>
                <w:sz w:val="20"/>
              </w:rPr>
            </w:pPr>
          </w:p>
        </w:tc>
        <w:tc>
          <w:tcPr>
            <w:tcW w:w="992" w:type="dxa"/>
          </w:tcPr>
          <w:p w14:paraId="4B22F96F" w14:textId="77777777" w:rsidR="00C7211D" w:rsidRPr="00B95078" w:rsidRDefault="00C7211D" w:rsidP="00210117">
            <w:pPr>
              <w:pStyle w:val="Tabletext"/>
              <w:jc w:val="center"/>
              <w:rPr>
                <w:sz w:val="20"/>
              </w:rPr>
            </w:pPr>
            <w:r w:rsidRPr="00B95078">
              <w:rPr>
                <w:sz w:val="20"/>
              </w:rPr>
              <w:t>acodclv</w:t>
            </w:r>
          </w:p>
        </w:tc>
        <w:tc>
          <w:tcPr>
            <w:tcW w:w="1276" w:type="dxa"/>
          </w:tcPr>
          <w:p w14:paraId="17C7F43D" w14:textId="77777777" w:rsidR="00C7211D" w:rsidRPr="00B95078" w:rsidRDefault="00C7211D" w:rsidP="00210117">
            <w:pPr>
              <w:pStyle w:val="Tabletext"/>
              <w:jc w:val="center"/>
              <w:rPr>
                <w:sz w:val="20"/>
              </w:rPr>
            </w:pPr>
          </w:p>
        </w:tc>
        <w:tc>
          <w:tcPr>
            <w:tcW w:w="1418" w:type="dxa"/>
          </w:tcPr>
          <w:p w14:paraId="6CF184A0" w14:textId="77777777" w:rsidR="00C7211D" w:rsidRPr="00B95078" w:rsidRDefault="00C7211D" w:rsidP="00210117">
            <w:pPr>
              <w:pStyle w:val="Tabletext"/>
              <w:jc w:val="center"/>
              <w:rPr>
                <w:sz w:val="20"/>
              </w:rPr>
            </w:pPr>
          </w:p>
        </w:tc>
        <w:tc>
          <w:tcPr>
            <w:tcW w:w="1275" w:type="dxa"/>
          </w:tcPr>
          <w:p w14:paraId="0879DE5F" w14:textId="77777777" w:rsidR="00C7211D" w:rsidRPr="00B95078" w:rsidRDefault="00C7211D" w:rsidP="00210117">
            <w:pPr>
              <w:pStyle w:val="Tabletext"/>
              <w:jc w:val="center"/>
              <w:rPr>
                <w:sz w:val="20"/>
              </w:rPr>
            </w:pPr>
          </w:p>
        </w:tc>
        <w:tc>
          <w:tcPr>
            <w:tcW w:w="1276" w:type="dxa"/>
          </w:tcPr>
          <w:p w14:paraId="465499E2" w14:textId="77777777" w:rsidR="00C7211D" w:rsidRPr="00B95078" w:rsidRDefault="00C7211D" w:rsidP="00210117">
            <w:pPr>
              <w:pStyle w:val="Tabletext"/>
              <w:jc w:val="center"/>
              <w:rPr>
                <w:sz w:val="20"/>
              </w:rPr>
            </w:pPr>
          </w:p>
        </w:tc>
        <w:tc>
          <w:tcPr>
            <w:tcW w:w="1066" w:type="dxa"/>
          </w:tcPr>
          <w:p w14:paraId="36A055DC" w14:textId="77777777" w:rsidR="00C7211D" w:rsidRPr="00B95078" w:rsidRDefault="00C7211D" w:rsidP="00210117">
            <w:pPr>
              <w:pStyle w:val="Tabletext"/>
              <w:jc w:val="center"/>
              <w:rPr>
                <w:sz w:val="20"/>
              </w:rPr>
            </w:pPr>
          </w:p>
        </w:tc>
        <w:tc>
          <w:tcPr>
            <w:tcW w:w="1068" w:type="dxa"/>
          </w:tcPr>
          <w:p w14:paraId="400A9BD5" w14:textId="77777777" w:rsidR="00C7211D" w:rsidRPr="00B95078" w:rsidRDefault="00C7211D" w:rsidP="00210117">
            <w:pPr>
              <w:pStyle w:val="Tabletext"/>
              <w:jc w:val="center"/>
              <w:rPr>
                <w:sz w:val="20"/>
              </w:rPr>
            </w:pPr>
          </w:p>
        </w:tc>
      </w:tr>
    </w:tbl>
    <w:p w14:paraId="62874C6F" w14:textId="77777777" w:rsidR="00C7211D" w:rsidRPr="00A318F4" w:rsidRDefault="00C7211D" w:rsidP="00C7211D">
      <w:pPr>
        <w:pStyle w:val="Tablefin"/>
      </w:pPr>
    </w:p>
    <w:p w14:paraId="7B8C336F" w14:textId="77777777" w:rsidR="00C7211D" w:rsidRPr="00A318F4" w:rsidRDefault="00C7211D" w:rsidP="00485C6F">
      <w:pPr>
        <w:pStyle w:val="TableNo"/>
        <w:rPr>
          <w:i/>
        </w:rPr>
      </w:pPr>
      <w:bookmarkStart w:id="631" w:name="_Toc425054189"/>
      <w:r w:rsidRPr="00A318F4">
        <w:t>TABLE  28</w:t>
      </w:r>
    </w:p>
    <w:p w14:paraId="4C9E25DB" w14:textId="77777777" w:rsidR="00C7211D" w:rsidRPr="004D2D2B" w:rsidRDefault="00C7211D" w:rsidP="00485C6F">
      <w:pPr>
        <w:pStyle w:val="Tabletitle"/>
        <w:rPr>
          <w:lang w:val="en-GB"/>
        </w:rPr>
      </w:pPr>
      <w:r w:rsidRPr="004D2D2B">
        <w:rPr>
          <w:lang w:val="en-GB"/>
        </w:rPr>
        <w:t>Items with deviations of more than 1.5 difference grades between prediction and SDG</w:t>
      </w:r>
    </w:p>
    <w:tbl>
      <w:tblPr>
        <w:tblW w:w="9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0"/>
        <w:gridCol w:w="1142"/>
        <w:gridCol w:w="1191"/>
        <w:gridCol w:w="1418"/>
        <w:gridCol w:w="1247"/>
        <w:gridCol w:w="1247"/>
        <w:gridCol w:w="992"/>
        <w:gridCol w:w="1077"/>
      </w:tblGrid>
      <w:tr w:rsidR="00C7211D" w:rsidRPr="00485C6F" w14:paraId="50B56BE5" w14:textId="77777777" w:rsidTr="007275CD">
        <w:trPr>
          <w:cantSplit/>
          <w:jc w:val="center"/>
        </w:trPr>
        <w:tc>
          <w:tcPr>
            <w:tcW w:w="1410" w:type="dxa"/>
          </w:tcPr>
          <w:p w14:paraId="6A1F1833" w14:textId="77777777" w:rsidR="00C7211D" w:rsidRPr="00485C6F" w:rsidRDefault="00C7211D" w:rsidP="00485C6F">
            <w:pPr>
              <w:pStyle w:val="Tabletext"/>
              <w:jc w:val="left"/>
              <w:rPr>
                <w:sz w:val="20"/>
              </w:rPr>
            </w:pPr>
            <w:r w:rsidRPr="00485C6F">
              <w:rPr>
                <w:sz w:val="20"/>
              </w:rPr>
              <w:t>Number of outliers</w:t>
            </w:r>
          </w:p>
        </w:tc>
        <w:tc>
          <w:tcPr>
            <w:tcW w:w="1142" w:type="dxa"/>
          </w:tcPr>
          <w:p w14:paraId="45F04DF8" w14:textId="77777777" w:rsidR="00C7211D" w:rsidRPr="00485C6F" w:rsidRDefault="00C7211D" w:rsidP="00485C6F">
            <w:pPr>
              <w:pStyle w:val="Tabletext"/>
              <w:jc w:val="center"/>
              <w:rPr>
                <w:sz w:val="20"/>
              </w:rPr>
            </w:pPr>
            <w:r w:rsidRPr="00485C6F">
              <w:rPr>
                <w:sz w:val="20"/>
              </w:rPr>
              <w:t>8</w:t>
            </w:r>
          </w:p>
        </w:tc>
        <w:tc>
          <w:tcPr>
            <w:tcW w:w="1191" w:type="dxa"/>
          </w:tcPr>
          <w:p w14:paraId="2EEBFD16" w14:textId="77777777" w:rsidR="00C7211D" w:rsidRPr="00485C6F" w:rsidRDefault="00C7211D" w:rsidP="00485C6F">
            <w:pPr>
              <w:pStyle w:val="Tabletext"/>
              <w:jc w:val="center"/>
              <w:rPr>
                <w:sz w:val="20"/>
              </w:rPr>
            </w:pPr>
            <w:r w:rsidRPr="00485C6F">
              <w:rPr>
                <w:sz w:val="20"/>
              </w:rPr>
              <w:t>2</w:t>
            </w:r>
          </w:p>
        </w:tc>
        <w:tc>
          <w:tcPr>
            <w:tcW w:w="1418" w:type="dxa"/>
          </w:tcPr>
          <w:p w14:paraId="2E58EE3D" w14:textId="77777777" w:rsidR="00C7211D" w:rsidRPr="00485C6F" w:rsidRDefault="00C7211D" w:rsidP="00485C6F">
            <w:pPr>
              <w:pStyle w:val="Tabletext"/>
              <w:jc w:val="center"/>
              <w:rPr>
                <w:sz w:val="20"/>
              </w:rPr>
            </w:pPr>
            <w:r w:rsidRPr="00485C6F">
              <w:rPr>
                <w:sz w:val="20"/>
              </w:rPr>
              <w:t>2</w:t>
            </w:r>
          </w:p>
        </w:tc>
        <w:tc>
          <w:tcPr>
            <w:tcW w:w="1247" w:type="dxa"/>
          </w:tcPr>
          <w:p w14:paraId="24B86B4F" w14:textId="77777777" w:rsidR="00C7211D" w:rsidRPr="00485C6F" w:rsidRDefault="00C7211D" w:rsidP="00485C6F">
            <w:pPr>
              <w:pStyle w:val="Tabletext"/>
              <w:jc w:val="center"/>
              <w:rPr>
                <w:sz w:val="20"/>
              </w:rPr>
            </w:pPr>
            <w:r w:rsidRPr="00485C6F">
              <w:rPr>
                <w:sz w:val="20"/>
              </w:rPr>
              <w:t>3</w:t>
            </w:r>
          </w:p>
        </w:tc>
        <w:tc>
          <w:tcPr>
            <w:tcW w:w="1247" w:type="dxa"/>
          </w:tcPr>
          <w:p w14:paraId="51F984AC" w14:textId="77777777" w:rsidR="00C7211D" w:rsidRPr="00485C6F" w:rsidRDefault="00C7211D" w:rsidP="00485C6F">
            <w:pPr>
              <w:pStyle w:val="Tabletext"/>
              <w:jc w:val="center"/>
              <w:rPr>
                <w:sz w:val="20"/>
              </w:rPr>
            </w:pPr>
            <w:r w:rsidRPr="00485C6F">
              <w:rPr>
                <w:sz w:val="20"/>
              </w:rPr>
              <w:t>2</w:t>
            </w:r>
          </w:p>
        </w:tc>
        <w:tc>
          <w:tcPr>
            <w:tcW w:w="992" w:type="dxa"/>
          </w:tcPr>
          <w:p w14:paraId="6C63A58E" w14:textId="77777777" w:rsidR="00C7211D" w:rsidRPr="00485C6F" w:rsidRDefault="00C7211D" w:rsidP="00485C6F">
            <w:pPr>
              <w:pStyle w:val="Tabletext"/>
              <w:jc w:val="center"/>
              <w:rPr>
                <w:sz w:val="20"/>
              </w:rPr>
            </w:pPr>
            <w:r w:rsidRPr="00485C6F">
              <w:rPr>
                <w:sz w:val="20"/>
              </w:rPr>
              <w:t>2</w:t>
            </w:r>
          </w:p>
        </w:tc>
        <w:tc>
          <w:tcPr>
            <w:tcW w:w="1077" w:type="dxa"/>
          </w:tcPr>
          <w:p w14:paraId="45D32814" w14:textId="77777777" w:rsidR="00C7211D" w:rsidRPr="00485C6F" w:rsidRDefault="00C7211D" w:rsidP="00485C6F">
            <w:pPr>
              <w:pStyle w:val="Tabletext"/>
              <w:jc w:val="center"/>
              <w:rPr>
                <w:sz w:val="20"/>
              </w:rPr>
            </w:pPr>
            <w:r w:rsidRPr="00485C6F">
              <w:rPr>
                <w:sz w:val="20"/>
              </w:rPr>
              <w:t>2</w:t>
            </w:r>
          </w:p>
        </w:tc>
      </w:tr>
      <w:tr w:rsidR="00C7211D" w:rsidRPr="00485C6F" w14:paraId="7DFB6BB8" w14:textId="77777777" w:rsidTr="007275CD">
        <w:trPr>
          <w:cantSplit/>
          <w:jc w:val="center"/>
        </w:trPr>
        <w:tc>
          <w:tcPr>
            <w:tcW w:w="1410" w:type="dxa"/>
          </w:tcPr>
          <w:p w14:paraId="5AF907DB" w14:textId="77777777" w:rsidR="00C7211D" w:rsidRPr="00485C6F" w:rsidRDefault="00C7211D" w:rsidP="00485C6F">
            <w:pPr>
              <w:pStyle w:val="Tabletext"/>
              <w:rPr>
                <w:sz w:val="20"/>
              </w:rPr>
            </w:pPr>
            <w:r w:rsidRPr="00485C6F">
              <w:rPr>
                <w:sz w:val="20"/>
              </w:rPr>
              <w:t>Model version</w:t>
            </w:r>
          </w:p>
        </w:tc>
        <w:tc>
          <w:tcPr>
            <w:tcW w:w="1142" w:type="dxa"/>
          </w:tcPr>
          <w:p w14:paraId="1EAF4A55" w14:textId="77777777" w:rsidR="00C7211D" w:rsidRPr="00485C6F" w:rsidRDefault="00C7211D" w:rsidP="00485C6F">
            <w:pPr>
              <w:pStyle w:val="Tabletext"/>
              <w:jc w:val="center"/>
              <w:rPr>
                <w:sz w:val="20"/>
              </w:rPr>
            </w:pPr>
            <w:r w:rsidRPr="00485C6F">
              <w:rPr>
                <w:sz w:val="20"/>
              </w:rPr>
              <w:t>B3</w:t>
            </w:r>
          </w:p>
        </w:tc>
        <w:tc>
          <w:tcPr>
            <w:tcW w:w="1191" w:type="dxa"/>
            <w:tcMar>
              <w:left w:w="57" w:type="dxa"/>
              <w:right w:w="57" w:type="dxa"/>
            </w:tcMar>
          </w:tcPr>
          <w:p w14:paraId="45C35653" w14:textId="77777777" w:rsidR="00C7211D" w:rsidRPr="00485C6F" w:rsidRDefault="00C7211D" w:rsidP="00485C6F">
            <w:pPr>
              <w:pStyle w:val="Tabletext"/>
              <w:jc w:val="center"/>
              <w:rPr>
                <w:sz w:val="20"/>
              </w:rPr>
            </w:pPr>
            <w:r w:rsidRPr="00485C6F">
              <w:rPr>
                <w:sz w:val="20"/>
              </w:rPr>
              <w:t>CombODG3</w:t>
            </w:r>
          </w:p>
        </w:tc>
        <w:tc>
          <w:tcPr>
            <w:tcW w:w="1418" w:type="dxa"/>
            <w:tcMar>
              <w:left w:w="57" w:type="dxa"/>
              <w:right w:w="57" w:type="dxa"/>
            </w:tcMar>
          </w:tcPr>
          <w:p w14:paraId="71D397E0" w14:textId="77777777" w:rsidR="00C7211D" w:rsidRPr="00485C6F" w:rsidRDefault="00C7211D" w:rsidP="00485C6F">
            <w:pPr>
              <w:pStyle w:val="Tabletext"/>
              <w:jc w:val="center"/>
              <w:rPr>
                <w:sz w:val="20"/>
              </w:rPr>
            </w:pPr>
            <w:r w:rsidRPr="00485C6F">
              <w:rPr>
                <w:sz w:val="20"/>
              </w:rPr>
              <w:t>CombNnODG3</w:t>
            </w:r>
          </w:p>
        </w:tc>
        <w:tc>
          <w:tcPr>
            <w:tcW w:w="1247" w:type="dxa"/>
            <w:tcMar>
              <w:left w:w="57" w:type="dxa"/>
              <w:right w:w="57" w:type="dxa"/>
            </w:tcMar>
          </w:tcPr>
          <w:p w14:paraId="5D765187" w14:textId="77777777" w:rsidR="00C7211D" w:rsidRPr="00485C6F" w:rsidRDefault="00C7211D" w:rsidP="00485C6F">
            <w:pPr>
              <w:pStyle w:val="Tabletext"/>
              <w:jc w:val="center"/>
              <w:rPr>
                <w:sz w:val="20"/>
              </w:rPr>
            </w:pPr>
            <w:r w:rsidRPr="00485C6F">
              <w:rPr>
                <w:sz w:val="20"/>
              </w:rPr>
              <w:t>FFTNnODG1</w:t>
            </w:r>
          </w:p>
        </w:tc>
        <w:tc>
          <w:tcPr>
            <w:tcW w:w="1247" w:type="dxa"/>
            <w:tcMar>
              <w:left w:w="57" w:type="dxa"/>
              <w:right w:w="57" w:type="dxa"/>
            </w:tcMar>
          </w:tcPr>
          <w:p w14:paraId="1F228A47" w14:textId="77777777" w:rsidR="00C7211D" w:rsidRPr="00485C6F" w:rsidRDefault="00C7211D" w:rsidP="00485C6F">
            <w:pPr>
              <w:pStyle w:val="Tabletext"/>
              <w:jc w:val="center"/>
              <w:rPr>
                <w:sz w:val="20"/>
              </w:rPr>
            </w:pPr>
            <w:r w:rsidRPr="00485C6F">
              <w:rPr>
                <w:sz w:val="20"/>
              </w:rPr>
              <w:t>FFTNnODG2</w:t>
            </w:r>
          </w:p>
        </w:tc>
        <w:tc>
          <w:tcPr>
            <w:tcW w:w="992" w:type="dxa"/>
            <w:tcMar>
              <w:left w:w="57" w:type="dxa"/>
              <w:right w:w="57" w:type="dxa"/>
            </w:tcMar>
          </w:tcPr>
          <w:p w14:paraId="0B1F7E4B" w14:textId="77777777" w:rsidR="00C7211D" w:rsidRPr="00485C6F" w:rsidRDefault="00C7211D" w:rsidP="00485C6F">
            <w:pPr>
              <w:pStyle w:val="Tabletext"/>
              <w:jc w:val="center"/>
              <w:rPr>
                <w:sz w:val="20"/>
              </w:rPr>
            </w:pPr>
            <w:r w:rsidRPr="00485C6F">
              <w:rPr>
                <w:sz w:val="20"/>
              </w:rPr>
              <w:t>FiltODG2</w:t>
            </w:r>
          </w:p>
        </w:tc>
        <w:tc>
          <w:tcPr>
            <w:tcW w:w="1077" w:type="dxa"/>
          </w:tcPr>
          <w:p w14:paraId="523CB513" w14:textId="77777777" w:rsidR="00C7211D" w:rsidRPr="00485C6F" w:rsidRDefault="00C7211D" w:rsidP="00485C6F">
            <w:pPr>
              <w:pStyle w:val="Tabletext"/>
              <w:jc w:val="center"/>
              <w:rPr>
                <w:sz w:val="20"/>
                <w:u w:val="single"/>
              </w:rPr>
            </w:pPr>
            <w:r w:rsidRPr="00485C6F">
              <w:rPr>
                <w:sz w:val="20"/>
                <w:u w:val="single"/>
              </w:rPr>
              <w:t>FiltODG3</w:t>
            </w:r>
          </w:p>
        </w:tc>
      </w:tr>
      <w:tr w:rsidR="00C7211D" w:rsidRPr="00485C6F" w14:paraId="6279DE94" w14:textId="77777777" w:rsidTr="007275CD">
        <w:trPr>
          <w:cantSplit/>
          <w:jc w:val="center"/>
        </w:trPr>
        <w:tc>
          <w:tcPr>
            <w:tcW w:w="1410" w:type="dxa"/>
          </w:tcPr>
          <w:p w14:paraId="31607F89" w14:textId="77777777" w:rsidR="00C7211D" w:rsidRPr="00485C6F" w:rsidRDefault="00C7211D" w:rsidP="00485C6F">
            <w:pPr>
              <w:pStyle w:val="Tabletext"/>
              <w:rPr>
                <w:sz w:val="20"/>
              </w:rPr>
            </w:pPr>
            <w:r w:rsidRPr="00485C6F">
              <w:rPr>
                <w:sz w:val="20"/>
              </w:rPr>
              <w:t>item</w:t>
            </w:r>
          </w:p>
        </w:tc>
        <w:tc>
          <w:tcPr>
            <w:tcW w:w="1142" w:type="dxa"/>
          </w:tcPr>
          <w:p w14:paraId="5E0970D3" w14:textId="77777777" w:rsidR="00C7211D" w:rsidRPr="00485C6F" w:rsidRDefault="00C7211D" w:rsidP="00485C6F">
            <w:pPr>
              <w:pStyle w:val="Tabletext"/>
              <w:jc w:val="center"/>
              <w:rPr>
                <w:sz w:val="20"/>
              </w:rPr>
            </w:pPr>
          </w:p>
        </w:tc>
        <w:tc>
          <w:tcPr>
            <w:tcW w:w="1191" w:type="dxa"/>
          </w:tcPr>
          <w:p w14:paraId="2B3A487D" w14:textId="77777777" w:rsidR="00C7211D" w:rsidRPr="00485C6F" w:rsidRDefault="00C7211D" w:rsidP="00485C6F">
            <w:pPr>
              <w:pStyle w:val="Tabletext"/>
              <w:jc w:val="center"/>
              <w:rPr>
                <w:sz w:val="20"/>
              </w:rPr>
            </w:pPr>
            <w:r w:rsidRPr="00485C6F">
              <w:rPr>
                <w:sz w:val="20"/>
              </w:rPr>
              <w:t>jcodsmg</w:t>
            </w:r>
          </w:p>
        </w:tc>
        <w:tc>
          <w:tcPr>
            <w:tcW w:w="1418" w:type="dxa"/>
          </w:tcPr>
          <w:p w14:paraId="75FBA438" w14:textId="77777777" w:rsidR="00C7211D" w:rsidRPr="00485C6F" w:rsidRDefault="00C7211D" w:rsidP="00485C6F">
            <w:pPr>
              <w:pStyle w:val="Tabletext"/>
              <w:jc w:val="center"/>
              <w:rPr>
                <w:sz w:val="20"/>
              </w:rPr>
            </w:pPr>
            <w:r w:rsidRPr="00485C6F">
              <w:rPr>
                <w:sz w:val="20"/>
              </w:rPr>
              <w:t>jcodsmg</w:t>
            </w:r>
          </w:p>
        </w:tc>
        <w:tc>
          <w:tcPr>
            <w:tcW w:w="1247" w:type="dxa"/>
          </w:tcPr>
          <w:p w14:paraId="51D7FD1E" w14:textId="77777777" w:rsidR="00C7211D" w:rsidRPr="00485C6F" w:rsidRDefault="00C7211D" w:rsidP="00485C6F">
            <w:pPr>
              <w:pStyle w:val="Tabletext"/>
              <w:jc w:val="center"/>
              <w:rPr>
                <w:sz w:val="20"/>
              </w:rPr>
            </w:pPr>
            <w:r w:rsidRPr="00485C6F">
              <w:rPr>
                <w:sz w:val="20"/>
              </w:rPr>
              <w:t>jcodsmg</w:t>
            </w:r>
          </w:p>
        </w:tc>
        <w:tc>
          <w:tcPr>
            <w:tcW w:w="1247" w:type="dxa"/>
          </w:tcPr>
          <w:p w14:paraId="66163CA4" w14:textId="77777777" w:rsidR="00C7211D" w:rsidRPr="00485C6F" w:rsidRDefault="00C7211D" w:rsidP="00485C6F">
            <w:pPr>
              <w:pStyle w:val="Tabletext"/>
              <w:jc w:val="center"/>
              <w:rPr>
                <w:sz w:val="20"/>
              </w:rPr>
            </w:pPr>
            <w:r w:rsidRPr="00485C6F">
              <w:rPr>
                <w:sz w:val="20"/>
              </w:rPr>
              <w:t>jcodsmg</w:t>
            </w:r>
          </w:p>
        </w:tc>
        <w:tc>
          <w:tcPr>
            <w:tcW w:w="992" w:type="dxa"/>
          </w:tcPr>
          <w:p w14:paraId="7E214A1F" w14:textId="77777777" w:rsidR="00C7211D" w:rsidRPr="00485C6F" w:rsidRDefault="00C7211D" w:rsidP="00485C6F">
            <w:pPr>
              <w:pStyle w:val="Tabletext"/>
              <w:jc w:val="center"/>
              <w:rPr>
                <w:sz w:val="20"/>
              </w:rPr>
            </w:pPr>
            <w:r w:rsidRPr="00485C6F">
              <w:rPr>
                <w:sz w:val="20"/>
              </w:rPr>
              <w:t>jcodsmg</w:t>
            </w:r>
          </w:p>
        </w:tc>
        <w:tc>
          <w:tcPr>
            <w:tcW w:w="1077" w:type="dxa"/>
          </w:tcPr>
          <w:p w14:paraId="5E2592B4" w14:textId="77777777" w:rsidR="00C7211D" w:rsidRPr="00485C6F" w:rsidRDefault="00C7211D" w:rsidP="00485C6F">
            <w:pPr>
              <w:pStyle w:val="Tabletext"/>
              <w:jc w:val="center"/>
              <w:rPr>
                <w:sz w:val="20"/>
              </w:rPr>
            </w:pPr>
            <w:r w:rsidRPr="00485C6F">
              <w:rPr>
                <w:sz w:val="20"/>
              </w:rPr>
              <w:t>jcodsmg</w:t>
            </w:r>
          </w:p>
        </w:tc>
      </w:tr>
      <w:tr w:rsidR="00C7211D" w:rsidRPr="00485C6F" w14:paraId="304F6311" w14:textId="77777777" w:rsidTr="007275CD">
        <w:trPr>
          <w:cantSplit/>
          <w:jc w:val="center"/>
        </w:trPr>
        <w:tc>
          <w:tcPr>
            <w:tcW w:w="1410" w:type="dxa"/>
          </w:tcPr>
          <w:p w14:paraId="785CAFC6" w14:textId="77777777" w:rsidR="00C7211D" w:rsidRPr="00485C6F" w:rsidRDefault="00C7211D" w:rsidP="00485C6F">
            <w:pPr>
              <w:pStyle w:val="Tabletext"/>
              <w:rPr>
                <w:sz w:val="20"/>
              </w:rPr>
            </w:pPr>
          </w:p>
        </w:tc>
        <w:tc>
          <w:tcPr>
            <w:tcW w:w="1142" w:type="dxa"/>
          </w:tcPr>
          <w:p w14:paraId="16D0413C" w14:textId="77777777" w:rsidR="00C7211D" w:rsidRPr="00485C6F" w:rsidRDefault="00C7211D" w:rsidP="00485C6F">
            <w:pPr>
              <w:pStyle w:val="Tabletext"/>
              <w:jc w:val="center"/>
              <w:rPr>
                <w:sz w:val="20"/>
              </w:rPr>
            </w:pPr>
            <w:r w:rsidRPr="00485C6F">
              <w:rPr>
                <w:sz w:val="20"/>
              </w:rPr>
              <w:t>qcodket</w:t>
            </w:r>
          </w:p>
        </w:tc>
        <w:tc>
          <w:tcPr>
            <w:tcW w:w="1191" w:type="dxa"/>
          </w:tcPr>
          <w:p w14:paraId="4E63497A" w14:textId="77777777" w:rsidR="00C7211D" w:rsidRPr="00485C6F" w:rsidRDefault="00C7211D" w:rsidP="00485C6F">
            <w:pPr>
              <w:pStyle w:val="Tabletext"/>
              <w:jc w:val="center"/>
              <w:rPr>
                <w:sz w:val="20"/>
              </w:rPr>
            </w:pPr>
          </w:p>
        </w:tc>
        <w:tc>
          <w:tcPr>
            <w:tcW w:w="1418" w:type="dxa"/>
          </w:tcPr>
          <w:p w14:paraId="5206AD61" w14:textId="77777777" w:rsidR="00C7211D" w:rsidRPr="00485C6F" w:rsidRDefault="00C7211D" w:rsidP="00485C6F">
            <w:pPr>
              <w:pStyle w:val="Tabletext"/>
              <w:jc w:val="center"/>
              <w:rPr>
                <w:sz w:val="20"/>
              </w:rPr>
            </w:pPr>
            <w:r w:rsidRPr="00485C6F">
              <w:rPr>
                <w:sz w:val="20"/>
              </w:rPr>
              <w:t>pcodsmg</w:t>
            </w:r>
          </w:p>
        </w:tc>
        <w:tc>
          <w:tcPr>
            <w:tcW w:w="1247" w:type="dxa"/>
          </w:tcPr>
          <w:p w14:paraId="653636D5" w14:textId="77777777" w:rsidR="00C7211D" w:rsidRPr="00485C6F" w:rsidRDefault="00C7211D" w:rsidP="00485C6F">
            <w:pPr>
              <w:pStyle w:val="Tabletext"/>
              <w:jc w:val="center"/>
              <w:rPr>
                <w:sz w:val="20"/>
              </w:rPr>
            </w:pPr>
          </w:p>
        </w:tc>
        <w:tc>
          <w:tcPr>
            <w:tcW w:w="1247" w:type="dxa"/>
          </w:tcPr>
          <w:p w14:paraId="6BE265FD" w14:textId="77777777" w:rsidR="00C7211D" w:rsidRPr="00485C6F" w:rsidRDefault="00C7211D" w:rsidP="00485C6F">
            <w:pPr>
              <w:pStyle w:val="Tabletext"/>
              <w:jc w:val="center"/>
              <w:rPr>
                <w:sz w:val="20"/>
              </w:rPr>
            </w:pPr>
          </w:p>
        </w:tc>
        <w:tc>
          <w:tcPr>
            <w:tcW w:w="992" w:type="dxa"/>
          </w:tcPr>
          <w:p w14:paraId="676F883A" w14:textId="77777777" w:rsidR="00C7211D" w:rsidRPr="00485C6F" w:rsidRDefault="00C7211D" w:rsidP="00485C6F">
            <w:pPr>
              <w:pStyle w:val="Tabletext"/>
              <w:jc w:val="center"/>
              <w:rPr>
                <w:sz w:val="20"/>
              </w:rPr>
            </w:pPr>
          </w:p>
        </w:tc>
        <w:tc>
          <w:tcPr>
            <w:tcW w:w="1077" w:type="dxa"/>
          </w:tcPr>
          <w:p w14:paraId="3CCA19DF" w14:textId="77777777" w:rsidR="00C7211D" w:rsidRPr="00485C6F" w:rsidRDefault="00C7211D" w:rsidP="00485C6F">
            <w:pPr>
              <w:pStyle w:val="Tabletext"/>
              <w:jc w:val="center"/>
              <w:rPr>
                <w:sz w:val="20"/>
              </w:rPr>
            </w:pPr>
          </w:p>
        </w:tc>
      </w:tr>
      <w:tr w:rsidR="00C7211D" w:rsidRPr="00485C6F" w14:paraId="66AFE298" w14:textId="77777777" w:rsidTr="007275CD">
        <w:trPr>
          <w:cantSplit/>
          <w:jc w:val="center"/>
        </w:trPr>
        <w:tc>
          <w:tcPr>
            <w:tcW w:w="1410" w:type="dxa"/>
          </w:tcPr>
          <w:p w14:paraId="709861F5" w14:textId="77777777" w:rsidR="00C7211D" w:rsidRPr="00485C6F" w:rsidRDefault="00C7211D" w:rsidP="00485C6F">
            <w:pPr>
              <w:pStyle w:val="Tabletext"/>
              <w:rPr>
                <w:sz w:val="20"/>
              </w:rPr>
            </w:pPr>
          </w:p>
        </w:tc>
        <w:tc>
          <w:tcPr>
            <w:tcW w:w="1142" w:type="dxa"/>
          </w:tcPr>
          <w:p w14:paraId="20F2EB97" w14:textId="77777777" w:rsidR="00C7211D" w:rsidRPr="00485C6F" w:rsidRDefault="00C7211D" w:rsidP="00485C6F">
            <w:pPr>
              <w:pStyle w:val="Tabletext"/>
              <w:jc w:val="center"/>
              <w:rPr>
                <w:sz w:val="20"/>
              </w:rPr>
            </w:pPr>
            <w:r w:rsidRPr="00485C6F">
              <w:rPr>
                <w:sz w:val="20"/>
              </w:rPr>
              <w:t>pcodsmg</w:t>
            </w:r>
          </w:p>
        </w:tc>
        <w:tc>
          <w:tcPr>
            <w:tcW w:w="1191" w:type="dxa"/>
          </w:tcPr>
          <w:p w14:paraId="2244D5CD" w14:textId="77777777" w:rsidR="00C7211D" w:rsidRPr="00485C6F" w:rsidRDefault="00C7211D" w:rsidP="00485C6F">
            <w:pPr>
              <w:pStyle w:val="Tabletext"/>
              <w:jc w:val="center"/>
              <w:rPr>
                <w:sz w:val="20"/>
              </w:rPr>
            </w:pPr>
            <w:r w:rsidRPr="00485C6F">
              <w:rPr>
                <w:sz w:val="20"/>
              </w:rPr>
              <w:t>pcodsmg</w:t>
            </w:r>
          </w:p>
        </w:tc>
        <w:tc>
          <w:tcPr>
            <w:tcW w:w="1418" w:type="dxa"/>
          </w:tcPr>
          <w:p w14:paraId="45CADA10" w14:textId="77777777" w:rsidR="00C7211D" w:rsidRPr="00485C6F" w:rsidRDefault="00C7211D" w:rsidP="00485C6F">
            <w:pPr>
              <w:pStyle w:val="Tabletext"/>
              <w:jc w:val="center"/>
              <w:rPr>
                <w:sz w:val="20"/>
              </w:rPr>
            </w:pPr>
          </w:p>
        </w:tc>
        <w:tc>
          <w:tcPr>
            <w:tcW w:w="1247" w:type="dxa"/>
          </w:tcPr>
          <w:p w14:paraId="121C6152" w14:textId="77777777" w:rsidR="00C7211D" w:rsidRPr="00485C6F" w:rsidRDefault="00C7211D" w:rsidP="00485C6F">
            <w:pPr>
              <w:pStyle w:val="Tabletext"/>
              <w:jc w:val="center"/>
              <w:rPr>
                <w:sz w:val="20"/>
              </w:rPr>
            </w:pPr>
            <w:r w:rsidRPr="00485C6F">
              <w:rPr>
                <w:sz w:val="20"/>
              </w:rPr>
              <w:t>pcodsmg</w:t>
            </w:r>
          </w:p>
        </w:tc>
        <w:tc>
          <w:tcPr>
            <w:tcW w:w="1247" w:type="dxa"/>
          </w:tcPr>
          <w:p w14:paraId="65CE4188" w14:textId="77777777" w:rsidR="00C7211D" w:rsidRPr="00485C6F" w:rsidRDefault="00C7211D" w:rsidP="00485C6F">
            <w:pPr>
              <w:pStyle w:val="Tabletext"/>
              <w:jc w:val="center"/>
              <w:rPr>
                <w:sz w:val="20"/>
              </w:rPr>
            </w:pPr>
            <w:r w:rsidRPr="00485C6F">
              <w:rPr>
                <w:sz w:val="20"/>
              </w:rPr>
              <w:t>pcodsmg</w:t>
            </w:r>
          </w:p>
        </w:tc>
        <w:tc>
          <w:tcPr>
            <w:tcW w:w="992" w:type="dxa"/>
          </w:tcPr>
          <w:p w14:paraId="34B4E7D5" w14:textId="77777777" w:rsidR="00C7211D" w:rsidRPr="00485C6F" w:rsidRDefault="00C7211D" w:rsidP="00485C6F">
            <w:pPr>
              <w:pStyle w:val="Tabletext"/>
              <w:jc w:val="center"/>
              <w:rPr>
                <w:sz w:val="20"/>
              </w:rPr>
            </w:pPr>
          </w:p>
        </w:tc>
        <w:tc>
          <w:tcPr>
            <w:tcW w:w="1077" w:type="dxa"/>
          </w:tcPr>
          <w:p w14:paraId="1B2E9FA9" w14:textId="77777777" w:rsidR="00C7211D" w:rsidRPr="00485C6F" w:rsidRDefault="00C7211D" w:rsidP="00485C6F">
            <w:pPr>
              <w:pStyle w:val="Tabletext"/>
              <w:jc w:val="center"/>
              <w:rPr>
                <w:sz w:val="20"/>
              </w:rPr>
            </w:pPr>
          </w:p>
        </w:tc>
      </w:tr>
      <w:tr w:rsidR="00C7211D" w:rsidRPr="00485C6F" w14:paraId="25FAE386" w14:textId="77777777" w:rsidTr="007275CD">
        <w:trPr>
          <w:cantSplit/>
          <w:jc w:val="center"/>
        </w:trPr>
        <w:tc>
          <w:tcPr>
            <w:tcW w:w="1410" w:type="dxa"/>
          </w:tcPr>
          <w:p w14:paraId="0494D703" w14:textId="77777777" w:rsidR="00C7211D" w:rsidRPr="00485C6F" w:rsidRDefault="00C7211D" w:rsidP="00485C6F">
            <w:pPr>
              <w:pStyle w:val="Tabletext"/>
              <w:rPr>
                <w:sz w:val="20"/>
              </w:rPr>
            </w:pPr>
          </w:p>
        </w:tc>
        <w:tc>
          <w:tcPr>
            <w:tcW w:w="1142" w:type="dxa"/>
          </w:tcPr>
          <w:p w14:paraId="5D092FE2" w14:textId="77777777" w:rsidR="00C7211D" w:rsidRPr="00485C6F" w:rsidRDefault="00C7211D" w:rsidP="00485C6F">
            <w:pPr>
              <w:pStyle w:val="Tabletext"/>
              <w:jc w:val="center"/>
              <w:rPr>
                <w:sz w:val="20"/>
              </w:rPr>
            </w:pPr>
          </w:p>
        </w:tc>
        <w:tc>
          <w:tcPr>
            <w:tcW w:w="1191" w:type="dxa"/>
          </w:tcPr>
          <w:p w14:paraId="447EC7DE" w14:textId="77777777" w:rsidR="00C7211D" w:rsidRPr="00485C6F" w:rsidRDefault="00C7211D" w:rsidP="00485C6F">
            <w:pPr>
              <w:pStyle w:val="Tabletext"/>
              <w:jc w:val="center"/>
              <w:rPr>
                <w:sz w:val="20"/>
              </w:rPr>
            </w:pPr>
          </w:p>
        </w:tc>
        <w:tc>
          <w:tcPr>
            <w:tcW w:w="1418" w:type="dxa"/>
          </w:tcPr>
          <w:p w14:paraId="4EC67686" w14:textId="77777777" w:rsidR="00C7211D" w:rsidRPr="00485C6F" w:rsidRDefault="00C7211D" w:rsidP="00485C6F">
            <w:pPr>
              <w:pStyle w:val="Tabletext"/>
              <w:jc w:val="center"/>
              <w:rPr>
                <w:sz w:val="20"/>
              </w:rPr>
            </w:pPr>
          </w:p>
        </w:tc>
        <w:tc>
          <w:tcPr>
            <w:tcW w:w="1247" w:type="dxa"/>
          </w:tcPr>
          <w:p w14:paraId="2EBDDB95" w14:textId="77777777" w:rsidR="00C7211D" w:rsidRPr="00485C6F" w:rsidRDefault="00C7211D" w:rsidP="00485C6F">
            <w:pPr>
              <w:pStyle w:val="Tabletext"/>
              <w:jc w:val="center"/>
              <w:rPr>
                <w:sz w:val="20"/>
              </w:rPr>
            </w:pPr>
          </w:p>
        </w:tc>
        <w:tc>
          <w:tcPr>
            <w:tcW w:w="1247" w:type="dxa"/>
          </w:tcPr>
          <w:p w14:paraId="449DA1FE" w14:textId="77777777" w:rsidR="00C7211D" w:rsidRPr="00485C6F" w:rsidRDefault="00C7211D" w:rsidP="00485C6F">
            <w:pPr>
              <w:pStyle w:val="Tabletext"/>
              <w:jc w:val="center"/>
              <w:rPr>
                <w:sz w:val="20"/>
              </w:rPr>
            </w:pPr>
          </w:p>
        </w:tc>
        <w:tc>
          <w:tcPr>
            <w:tcW w:w="992" w:type="dxa"/>
          </w:tcPr>
          <w:p w14:paraId="6E5C7652" w14:textId="77777777" w:rsidR="00C7211D" w:rsidRPr="00485C6F" w:rsidRDefault="00C7211D" w:rsidP="00485C6F">
            <w:pPr>
              <w:pStyle w:val="Tabletext"/>
              <w:jc w:val="center"/>
              <w:rPr>
                <w:sz w:val="20"/>
              </w:rPr>
            </w:pPr>
            <w:r w:rsidRPr="00485C6F">
              <w:rPr>
                <w:sz w:val="20"/>
              </w:rPr>
              <w:t>pcodsmg</w:t>
            </w:r>
          </w:p>
        </w:tc>
        <w:tc>
          <w:tcPr>
            <w:tcW w:w="1077" w:type="dxa"/>
          </w:tcPr>
          <w:p w14:paraId="6C341AF4" w14:textId="77777777" w:rsidR="00C7211D" w:rsidRPr="00485C6F" w:rsidRDefault="00C7211D" w:rsidP="00485C6F">
            <w:pPr>
              <w:pStyle w:val="Tabletext"/>
              <w:jc w:val="center"/>
              <w:rPr>
                <w:sz w:val="20"/>
              </w:rPr>
            </w:pPr>
            <w:r w:rsidRPr="00485C6F">
              <w:rPr>
                <w:sz w:val="20"/>
              </w:rPr>
              <w:t>pcodsmg</w:t>
            </w:r>
          </w:p>
        </w:tc>
      </w:tr>
      <w:tr w:rsidR="00C7211D" w:rsidRPr="00485C6F" w14:paraId="281FFF39" w14:textId="77777777" w:rsidTr="007275CD">
        <w:trPr>
          <w:cantSplit/>
          <w:jc w:val="center"/>
        </w:trPr>
        <w:tc>
          <w:tcPr>
            <w:tcW w:w="1410" w:type="dxa"/>
          </w:tcPr>
          <w:p w14:paraId="24F76047" w14:textId="77777777" w:rsidR="00C7211D" w:rsidRPr="00485C6F" w:rsidRDefault="00C7211D" w:rsidP="00485C6F">
            <w:pPr>
              <w:pStyle w:val="Tabletext"/>
              <w:rPr>
                <w:sz w:val="20"/>
              </w:rPr>
            </w:pPr>
          </w:p>
        </w:tc>
        <w:tc>
          <w:tcPr>
            <w:tcW w:w="1142" w:type="dxa"/>
          </w:tcPr>
          <w:p w14:paraId="41353A0B" w14:textId="77777777" w:rsidR="00C7211D" w:rsidRPr="00485C6F" w:rsidRDefault="00C7211D" w:rsidP="00485C6F">
            <w:pPr>
              <w:pStyle w:val="Tabletext"/>
              <w:jc w:val="center"/>
              <w:rPr>
                <w:sz w:val="20"/>
              </w:rPr>
            </w:pPr>
          </w:p>
        </w:tc>
        <w:tc>
          <w:tcPr>
            <w:tcW w:w="1191" w:type="dxa"/>
          </w:tcPr>
          <w:p w14:paraId="32007EF4" w14:textId="77777777" w:rsidR="00C7211D" w:rsidRPr="00485C6F" w:rsidRDefault="00C7211D" w:rsidP="00485C6F">
            <w:pPr>
              <w:pStyle w:val="Tabletext"/>
              <w:jc w:val="center"/>
              <w:rPr>
                <w:sz w:val="20"/>
              </w:rPr>
            </w:pPr>
          </w:p>
        </w:tc>
        <w:tc>
          <w:tcPr>
            <w:tcW w:w="1418" w:type="dxa"/>
          </w:tcPr>
          <w:p w14:paraId="58133101" w14:textId="77777777" w:rsidR="00C7211D" w:rsidRPr="00485C6F" w:rsidRDefault="00C7211D" w:rsidP="00485C6F">
            <w:pPr>
              <w:pStyle w:val="Tabletext"/>
              <w:jc w:val="center"/>
              <w:rPr>
                <w:sz w:val="20"/>
              </w:rPr>
            </w:pPr>
          </w:p>
        </w:tc>
        <w:tc>
          <w:tcPr>
            <w:tcW w:w="1247" w:type="dxa"/>
          </w:tcPr>
          <w:p w14:paraId="734BCF73" w14:textId="77777777" w:rsidR="00C7211D" w:rsidRPr="00485C6F" w:rsidRDefault="00C7211D" w:rsidP="00485C6F">
            <w:pPr>
              <w:pStyle w:val="Tabletext"/>
              <w:jc w:val="center"/>
              <w:rPr>
                <w:sz w:val="20"/>
              </w:rPr>
            </w:pPr>
            <w:r w:rsidRPr="00485C6F">
              <w:rPr>
                <w:sz w:val="20"/>
              </w:rPr>
              <w:t>ncodcas</w:t>
            </w:r>
          </w:p>
        </w:tc>
        <w:tc>
          <w:tcPr>
            <w:tcW w:w="1247" w:type="dxa"/>
          </w:tcPr>
          <w:p w14:paraId="3E6251AF" w14:textId="77777777" w:rsidR="00C7211D" w:rsidRPr="00485C6F" w:rsidRDefault="00C7211D" w:rsidP="00485C6F">
            <w:pPr>
              <w:pStyle w:val="Tabletext"/>
              <w:jc w:val="center"/>
              <w:rPr>
                <w:sz w:val="20"/>
              </w:rPr>
            </w:pPr>
          </w:p>
        </w:tc>
        <w:tc>
          <w:tcPr>
            <w:tcW w:w="992" w:type="dxa"/>
          </w:tcPr>
          <w:p w14:paraId="5CE4776C" w14:textId="77777777" w:rsidR="00C7211D" w:rsidRPr="00485C6F" w:rsidRDefault="00C7211D" w:rsidP="00485C6F">
            <w:pPr>
              <w:pStyle w:val="Tabletext"/>
              <w:jc w:val="center"/>
              <w:rPr>
                <w:sz w:val="20"/>
              </w:rPr>
            </w:pPr>
          </w:p>
        </w:tc>
        <w:tc>
          <w:tcPr>
            <w:tcW w:w="1077" w:type="dxa"/>
          </w:tcPr>
          <w:p w14:paraId="43C643B3" w14:textId="77777777" w:rsidR="00C7211D" w:rsidRPr="00485C6F" w:rsidRDefault="00C7211D" w:rsidP="00485C6F">
            <w:pPr>
              <w:pStyle w:val="Tabletext"/>
              <w:jc w:val="center"/>
              <w:rPr>
                <w:sz w:val="20"/>
              </w:rPr>
            </w:pPr>
          </w:p>
        </w:tc>
      </w:tr>
      <w:tr w:rsidR="00C7211D" w:rsidRPr="00485C6F" w14:paraId="61F65D07" w14:textId="77777777" w:rsidTr="007275CD">
        <w:trPr>
          <w:cantSplit/>
          <w:jc w:val="center"/>
        </w:trPr>
        <w:tc>
          <w:tcPr>
            <w:tcW w:w="1410" w:type="dxa"/>
          </w:tcPr>
          <w:p w14:paraId="6E8EF556" w14:textId="77777777" w:rsidR="00C7211D" w:rsidRPr="00485C6F" w:rsidRDefault="00C7211D" w:rsidP="00485C6F">
            <w:pPr>
              <w:pStyle w:val="Tabletext"/>
              <w:rPr>
                <w:sz w:val="20"/>
              </w:rPr>
            </w:pPr>
          </w:p>
        </w:tc>
        <w:tc>
          <w:tcPr>
            <w:tcW w:w="1142" w:type="dxa"/>
          </w:tcPr>
          <w:p w14:paraId="7D66D6F4" w14:textId="77777777" w:rsidR="00C7211D" w:rsidRPr="00485C6F" w:rsidRDefault="00C7211D" w:rsidP="00485C6F">
            <w:pPr>
              <w:pStyle w:val="Tabletext"/>
              <w:jc w:val="center"/>
              <w:rPr>
                <w:sz w:val="20"/>
              </w:rPr>
            </w:pPr>
            <w:r w:rsidRPr="00485C6F">
              <w:rPr>
                <w:sz w:val="20"/>
              </w:rPr>
              <w:t>ncodcas</w:t>
            </w:r>
          </w:p>
        </w:tc>
        <w:tc>
          <w:tcPr>
            <w:tcW w:w="1191" w:type="dxa"/>
          </w:tcPr>
          <w:p w14:paraId="6D515270" w14:textId="77777777" w:rsidR="00C7211D" w:rsidRPr="00485C6F" w:rsidRDefault="00C7211D" w:rsidP="00485C6F">
            <w:pPr>
              <w:pStyle w:val="Tabletext"/>
              <w:jc w:val="center"/>
              <w:rPr>
                <w:sz w:val="20"/>
              </w:rPr>
            </w:pPr>
          </w:p>
        </w:tc>
        <w:tc>
          <w:tcPr>
            <w:tcW w:w="1418" w:type="dxa"/>
          </w:tcPr>
          <w:p w14:paraId="63D48002" w14:textId="77777777" w:rsidR="00C7211D" w:rsidRPr="00485C6F" w:rsidRDefault="00C7211D" w:rsidP="00485C6F">
            <w:pPr>
              <w:pStyle w:val="Tabletext"/>
              <w:jc w:val="center"/>
              <w:rPr>
                <w:sz w:val="20"/>
              </w:rPr>
            </w:pPr>
          </w:p>
        </w:tc>
        <w:tc>
          <w:tcPr>
            <w:tcW w:w="1247" w:type="dxa"/>
          </w:tcPr>
          <w:p w14:paraId="6A3FA72A" w14:textId="77777777" w:rsidR="00C7211D" w:rsidRPr="00485C6F" w:rsidRDefault="00C7211D" w:rsidP="00485C6F">
            <w:pPr>
              <w:pStyle w:val="Tabletext"/>
              <w:jc w:val="center"/>
              <w:rPr>
                <w:sz w:val="20"/>
              </w:rPr>
            </w:pPr>
          </w:p>
        </w:tc>
        <w:tc>
          <w:tcPr>
            <w:tcW w:w="1247" w:type="dxa"/>
          </w:tcPr>
          <w:p w14:paraId="26FCD951" w14:textId="77777777" w:rsidR="00C7211D" w:rsidRPr="00485C6F" w:rsidRDefault="00C7211D" w:rsidP="00485C6F">
            <w:pPr>
              <w:pStyle w:val="Tabletext"/>
              <w:jc w:val="center"/>
              <w:rPr>
                <w:sz w:val="20"/>
              </w:rPr>
            </w:pPr>
          </w:p>
        </w:tc>
        <w:tc>
          <w:tcPr>
            <w:tcW w:w="992" w:type="dxa"/>
          </w:tcPr>
          <w:p w14:paraId="4D29B0D9" w14:textId="77777777" w:rsidR="00C7211D" w:rsidRPr="00485C6F" w:rsidRDefault="00C7211D" w:rsidP="00485C6F">
            <w:pPr>
              <w:pStyle w:val="Tabletext"/>
              <w:jc w:val="center"/>
              <w:rPr>
                <w:sz w:val="20"/>
              </w:rPr>
            </w:pPr>
          </w:p>
        </w:tc>
        <w:tc>
          <w:tcPr>
            <w:tcW w:w="1077" w:type="dxa"/>
          </w:tcPr>
          <w:p w14:paraId="5372460E" w14:textId="77777777" w:rsidR="00C7211D" w:rsidRPr="00485C6F" w:rsidRDefault="00C7211D" w:rsidP="00485C6F">
            <w:pPr>
              <w:pStyle w:val="Tabletext"/>
              <w:jc w:val="center"/>
              <w:rPr>
                <w:sz w:val="20"/>
              </w:rPr>
            </w:pPr>
          </w:p>
        </w:tc>
      </w:tr>
      <w:tr w:rsidR="00C7211D" w:rsidRPr="00485C6F" w14:paraId="2541D7AE" w14:textId="77777777" w:rsidTr="007275CD">
        <w:trPr>
          <w:cantSplit/>
          <w:jc w:val="center"/>
        </w:trPr>
        <w:tc>
          <w:tcPr>
            <w:tcW w:w="1410" w:type="dxa"/>
          </w:tcPr>
          <w:p w14:paraId="435BBC7F" w14:textId="77777777" w:rsidR="00C7211D" w:rsidRPr="00485C6F" w:rsidRDefault="00C7211D" w:rsidP="00485C6F">
            <w:pPr>
              <w:pStyle w:val="Tabletext"/>
              <w:rPr>
                <w:sz w:val="20"/>
              </w:rPr>
            </w:pPr>
          </w:p>
        </w:tc>
        <w:tc>
          <w:tcPr>
            <w:tcW w:w="1142" w:type="dxa"/>
          </w:tcPr>
          <w:p w14:paraId="315B1DA5" w14:textId="77777777" w:rsidR="00C7211D" w:rsidRPr="00485C6F" w:rsidRDefault="00C7211D" w:rsidP="00485C6F">
            <w:pPr>
              <w:pStyle w:val="Tabletext"/>
              <w:jc w:val="center"/>
              <w:rPr>
                <w:sz w:val="20"/>
              </w:rPr>
            </w:pPr>
            <w:r w:rsidRPr="00485C6F">
              <w:rPr>
                <w:sz w:val="20"/>
              </w:rPr>
              <w:t>jcodryc</w:t>
            </w:r>
          </w:p>
        </w:tc>
        <w:tc>
          <w:tcPr>
            <w:tcW w:w="1191" w:type="dxa"/>
          </w:tcPr>
          <w:p w14:paraId="0F8CFDB0" w14:textId="77777777" w:rsidR="00C7211D" w:rsidRPr="00485C6F" w:rsidRDefault="00C7211D" w:rsidP="00485C6F">
            <w:pPr>
              <w:pStyle w:val="Tabletext"/>
              <w:jc w:val="center"/>
              <w:rPr>
                <w:sz w:val="20"/>
              </w:rPr>
            </w:pPr>
          </w:p>
        </w:tc>
        <w:tc>
          <w:tcPr>
            <w:tcW w:w="1418" w:type="dxa"/>
          </w:tcPr>
          <w:p w14:paraId="2EED0C00" w14:textId="77777777" w:rsidR="00C7211D" w:rsidRPr="00485C6F" w:rsidRDefault="00C7211D" w:rsidP="00485C6F">
            <w:pPr>
              <w:pStyle w:val="Tabletext"/>
              <w:jc w:val="center"/>
              <w:rPr>
                <w:sz w:val="20"/>
              </w:rPr>
            </w:pPr>
          </w:p>
        </w:tc>
        <w:tc>
          <w:tcPr>
            <w:tcW w:w="1247" w:type="dxa"/>
          </w:tcPr>
          <w:p w14:paraId="56F22547" w14:textId="77777777" w:rsidR="00C7211D" w:rsidRPr="00485C6F" w:rsidRDefault="00C7211D" w:rsidP="00485C6F">
            <w:pPr>
              <w:pStyle w:val="Tabletext"/>
              <w:jc w:val="center"/>
              <w:rPr>
                <w:sz w:val="20"/>
              </w:rPr>
            </w:pPr>
          </w:p>
        </w:tc>
        <w:tc>
          <w:tcPr>
            <w:tcW w:w="1247" w:type="dxa"/>
          </w:tcPr>
          <w:p w14:paraId="228D075C" w14:textId="77777777" w:rsidR="00C7211D" w:rsidRPr="00485C6F" w:rsidRDefault="00C7211D" w:rsidP="00485C6F">
            <w:pPr>
              <w:pStyle w:val="Tabletext"/>
              <w:jc w:val="center"/>
              <w:rPr>
                <w:sz w:val="20"/>
              </w:rPr>
            </w:pPr>
          </w:p>
        </w:tc>
        <w:tc>
          <w:tcPr>
            <w:tcW w:w="992" w:type="dxa"/>
          </w:tcPr>
          <w:p w14:paraId="176023D9" w14:textId="77777777" w:rsidR="00C7211D" w:rsidRPr="00485C6F" w:rsidRDefault="00C7211D" w:rsidP="00485C6F">
            <w:pPr>
              <w:pStyle w:val="Tabletext"/>
              <w:jc w:val="center"/>
              <w:rPr>
                <w:sz w:val="20"/>
              </w:rPr>
            </w:pPr>
          </w:p>
        </w:tc>
        <w:tc>
          <w:tcPr>
            <w:tcW w:w="1077" w:type="dxa"/>
          </w:tcPr>
          <w:p w14:paraId="5E4C03FD" w14:textId="77777777" w:rsidR="00C7211D" w:rsidRPr="00485C6F" w:rsidRDefault="00C7211D" w:rsidP="00485C6F">
            <w:pPr>
              <w:pStyle w:val="Tabletext"/>
              <w:jc w:val="center"/>
              <w:rPr>
                <w:sz w:val="20"/>
              </w:rPr>
            </w:pPr>
          </w:p>
        </w:tc>
      </w:tr>
      <w:tr w:rsidR="00C7211D" w:rsidRPr="00485C6F" w14:paraId="67551C63" w14:textId="77777777" w:rsidTr="007275CD">
        <w:trPr>
          <w:cantSplit/>
          <w:jc w:val="center"/>
        </w:trPr>
        <w:tc>
          <w:tcPr>
            <w:tcW w:w="1410" w:type="dxa"/>
          </w:tcPr>
          <w:p w14:paraId="69FBEEB9" w14:textId="77777777" w:rsidR="00C7211D" w:rsidRPr="00485C6F" w:rsidRDefault="00C7211D" w:rsidP="00485C6F">
            <w:pPr>
              <w:pStyle w:val="Tabletext"/>
              <w:rPr>
                <w:sz w:val="20"/>
              </w:rPr>
            </w:pPr>
          </w:p>
        </w:tc>
        <w:tc>
          <w:tcPr>
            <w:tcW w:w="1142" w:type="dxa"/>
          </w:tcPr>
          <w:p w14:paraId="0102181C" w14:textId="77777777" w:rsidR="00C7211D" w:rsidRPr="00485C6F" w:rsidRDefault="00C7211D" w:rsidP="00485C6F">
            <w:pPr>
              <w:pStyle w:val="Tabletext"/>
              <w:jc w:val="center"/>
              <w:rPr>
                <w:sz w:val="20"/>
              </w:rPr>
            </w:pPr>
            <w:r w:rsidRPr="00485C6F">
              <w:rPr>
                <w:sz w:val="20"/>
              </w:rPr>
              <w:t>icodtam</w:t>
            </w:r>
          </w:p>
        </w:tc>
        <w:tc>
          <w:tcPr>
            <w:tcW w:w="1191" w:type="dxa"/>
          </w:tcPr>
          <w:p w14:paraId="4863A909" w14:textId="77777777" w:rsidR="00C7211D" w:rsidRPr="00485C6F" w:rsidRDefault="00C7211D" w:rsidP="00485C6F">
            <w:pPr>
              <w:pStyle w:val="Tabletext"/>
              <w:jc w:val="center"/>
              <w:rPr>
                <w:sz w:val="20"/>
              </w:rPr>
            </w:pPr>
          </w:p>
        </w:tc>
        <w:tc>
          <w:tcPr>
            <w:tcW w:w="1418" w:type="dxa"/>
          </w:tcPr>
          <w:p w14:paraId="3258A752" w14:textId="77777777" w:rsidR="00C7211D" w:rsidRPr="00485C6F" w:rsidRDefault="00C7211D" w:rsidP="00485C6F">
            <w:pPr>
              <w:pStyle w:val="Tabletext"/>
              <w:jc w:val="center"/>
              <w:rPr>
                <w:sz w:val="20"/>
              </w:rPr>
            </w:pPr>
          </w:p>
        </w:tc>
        <w:tc>
          <w:tcPr>
            <w:tcW w:w="1247" w:type="dxa"/>
          </w:tcPr>
          <w:p w14:paraId="0E17CD0F" w14:textId="77777777" w:rsidR="00C7211D" w:rsidRPr="00485C6F" w:rsidRDefault="00C7211D" w:rsidP="00485C6F">
            <w:pPr>
              <w:pStyle w:val="Tabletext"/>
              <w:jc w:val="center"/>
              <w:rPr>
                <w:sz w:val="20"/>
              </w:rPr>
            </w:pPr>
          </w:p>
        </w:tc>
        <w:tc>
          <w:tcPr>
            <w:tcW w:w="1247" w:type="dxa"/>
          </w:tcPr>
          <w:p w14:paraId="42226AE0" w14:textId="77777777" w:rsidR="00C7211D" w:rsidRPr="00485C6F" w:rsidRDefault="00C7211D" w:rsidP="00485C6F">
            <w:pPr>
              <w:pStyle w:val="Tabletext"/>
              <w:jc w:val="center"/>
              <w:rPr>
                <w:sz w:val="20"/>
              </w:rPr>
            </w:pPr>
          </w:p>
        </w:tc>
        <w:tc>
          <w:tcPr>
            <w:tcW w:w="992" w:type="dxa"/>
          </w:tcPr>
          <w:p w14:paraId="3D6AF695" w14:textId="77777777" w:rsidR="00C7211D" w:rsidRPr="00485C6F" w:rsidRDefault="00C7211D" w:rsidP="00485C6F">
            <w:pPr>
              <w:pStyle w:val="Tabletext"/>
              <w:jc w:val="center"/>
              <w:rPr>
                <w:sz w:val="20"/>
              </w:rPr>
            </w:pPr>
          </w:p>
        </w:tc>
        <w:tc>
          <w:tcPr>
            <w:tcW w:w="1077" w:type="dxa"/>
          </w:tcPr>
          <w:p w14:paraId="4B82787C" w14:textId="77777777" w:rsidR="00C7211D" w:rsidRPr="00485C6F" w:rsidRDefault="00C7211D" w:rsidP="00485C6F">
            <w:pPr>
              <w:pStyle w:val="Tabletext"/>
              <w:jc w:val="center"/>
              <w:rPr>
                <w:sz w:val="20"/>
              </w:rPr>
            </w:pPr>
          </w:p>
        </w:tc>
      </w:tr>
      <w:tr w:rsidR="00C7211D" w:rsidRPr="00485C6F" w14:paraId="09D162C2" w14:textId="77777777" w:rsidTr="007275CD">
        <w:trPr>
          <w:cantSplit/>
          <w:jc w:val="center"/>
        </w:trPr>
        <w:tc>
          <w:tcPr>
            <w:tcW w:w="1410" w:type="dxa"/>
          </w:tcPr>
          <w:p w14:paraId="472EFF05" w14:textId="77777777" w:rsidR="00C7211D" w:rsidRPr="00485C6F" w:rsidRDefault="00C7211D" w:rsidP="00485C6F">
            <w:pPr>
              <w:pStyle w:val="Tabletext"/>
              <w:rPr>
                <w:sz w:val="20"/>
              </w:rPr>
            </w:pPr>
          </w:p>
        </w:tc>
        <w:tc>
          <w:tcPr>
            <w:tcW w:w="1142" w:type="dxa"/>
          </w:tcPr>
          <w:p w14:paraId="70FA42B9" w14:textId="77777777" w:rsidR="00C7211D" w:rsidRPr="00485C6F" w:rsidRDefault="00C7211D" w:rsidP="00485C6F">
            <w:pPr>
              <w:pStyle w:val="Tabletext"/>
              <w:jc w:val="center"/>
              <w:rPr>
                <w:sz w:val="20"/>
              </w:rPr>
            </w:pPr>
            <w:r w:rsidRPr="00485C6F">
              <w:rPr>
                <w:sz w:val="20"/>
              </w:rPr>
              <w:t>icodsmg</w:t>
            </w:r>
          </w:p>
        </w:tc>
        <w:tc>
          <w:tcPr>
            <w:tcW w:w="1191" w:type="dxa"/>
          </w:tcPr>
          <w:p w14:paraId="4BDEA03A" w14:textId="77777777" w:rsidR="00C7211D" w:rsidRPr="00485C6F" w:rsidRDefault="00C7211D" w:rsidP="00485C6F">
            <w:pPr>
              <w:pStyle w:val="Tabletext"/>
              <w:jc w:val="center"/>
              <w:rPr>
                <w:sz w:val="20"/>
              </w:rPr>
            </w:pPr>
          </w:p>
        </w:tc>
        <w:tc>
          <w:tcPr>
            <w:tcW w:w="1418" w:type="dxa"/>
          </w:tcPr>
          <w:p w14:paraId="36B5B600" w14:textId="77777777" w:rsidR="00C7211D" w:rsidRPr="00485C6F" w:rsidRDefault="00C7211D" w:rsidP="00485C6F">
            <w:pPr>
              <w:pStyle w:val="Tabletext"/>
              <w:jc w:val="center"/>
              <w:rPr>
                <w:sz w:val="20"/>
              </w:rPr>
            </w:pPr>
          </w:p>
        </w:tc>
        <w:tc>
          <w:tcPr>
            <w:tcW w:w="1247" w:type="dxa"/>
          </w:tcPr>
          <w:p w14:paraId="7413EB2C" w14:textId="77777777" w:rsidR="00C7211D" w:rsidRPr="00485C6F" w:rsidRDefault="00C7211D" w:rsidP="00485C6F">
            <w:pPr>
              <w:pStyle w:val="Tabletext"/>
              <w:jc w:val="center"/>
              <w:rPr>
                <w:sz w:val="20"/>
              </w:rPr>
            </w:pPr>
          </w:p>
        </w:tc>
        <w:tc>
          <w:tcPr>
            <w:tcW w:w="1247" w:type="dxa"/>
          </w:tcPr>
          <w:p w14:paraId="3B31FAA2" w14:textId="77777777" w:rsidR="00C7211D" w:rsidRPr="00485C6F" w:rsidRDefault="00C7211D" w:rsidP="00485C6F">
            <w:pPr>
              <w:pStyle w:val="Tabletext"/>
              <w:jc w:val="center"/>
              <w:rPr>
                <w:sz w:val="20"/>
              </w:rPr>
            </w:pPr>
          </w:p>
        </w:tc>
        <w:tc>
          <w:tcPr>
            <w:tcW w:w="992" w:type="dxa"/>
          </w:tcPr>
          <w:p w14:paraId="0768F83D" w14:textId="77777777" w:rsidR="00C7211D" w:rsidRPr="00485C6F" w:rsidRDefault="00C7211D" w:rsidP="00485C6F">
            <w:pPr>
              <w:pStyle w:val="Tabletext"/>
              <w:jc w:val="center"/>
              <w:rPr>
                <w:sz w:val="20"/>
              </w:rPr>
            </w:pPr>
          </w:p>
        </w:tc>
        <w:tc>
          <w:tcPr>
            <w:tcW w:w="1077" w:type="dxa"/>
          </w:tcPr>
          <w:p w14:paraId="6107F867" w14:textId="77777777" w:rsidR="00C7211D" w:rsidRPr="00485C6F" w:rsidRDefault="00C7211D" w:rsidP="00485C6F">
            <w:pPr>
              <w:pStyle w:val="Tabletext"/>
              <w:jc w:val="center"/>
              <w:rPr>
                <w:sz w:val="20"/>
              </w:rPr>
            </w:pPr>
          </w:p>
        </w:tc>
      </w:tr>
      <w:tr w:rsidR="00C7211D" w:rsidRPr="00485C6F" w14:paraId="699BFB69" w14:textId="77777777" w:rsidTr="007275CD">
        <w:trPr>
          <w:cantSplit/>
          <w:jc w:val="center"/>
        </w:trPr>
        <w:tc>
          <w:tcPr>
            <w:tcW w:w="1410" w:type="dxa"/>
          </w:tcPr>
          <w:p w14:paraId="40C67010" w14:textId="77777777" w:rsidR="00C7211D" w:rsidRPr="00485C6F" w:rsidRDefault="00C7211D" w:rsidP="00485C6F">
            <w:pPr>
              <w:pStyle w:val="Tabletext"/>
              <w:rPr>
                <w:sz w:val="20"/>
              </w:rPr>
            </w:pPr>
          </w:p>
        </w:tc>
        <w:tc>
          <w:tcPr>
            <w:tcW w:w="1142" w:type="dxa"/>
          </w:tcPr>
          <w:p w14:paraId="17C5E983" w14:textId="77777777" w:rsidR="00C7211D" w:rsidRPr="00485C6F" w:rsidRDefault="00C7211D" w:rsidP="00485C6F">
            <w:pPr>
              <w:pStyle w:val="Tabletext"/>
              <w:jc w:val="center"/>
              <w:rPr>
                <w:sz w:val="20"/>
              </w:rPr>
            </w:pPr>
            <w:r w:rsidRPr="00485C6F">
              <w:rPr>
                <w:sz w:val="20"/>
              </w:rPr>
              <w:t>ccodclv</w:t>
            </w:r>
          </w:p>
        </w:tc>
        <w:tc>
          <w:tcPr>
            <w:tcW w:w="1191" w:type="dxa"/>
          </w:tcPr>
          <w:p w14:paraId="1E9BF5F2" w14:textId="77777777" w:rsidR="00C7211D" w:rsidRPr="00485C6F" w:rsidRDefault="00C7211D" w:rsidP="00485C6F">
            <w:pPr>
              <w:pStyle w:val="Tabletext"/>
              <w:jc w:val="center"/>
              <w:rPr>
                <w:sz w:val="20"/>
              </w:rPr>
            </w:pPr>
          </w:p>
        </w:tc>
        <w:tc>
          <w:tcPr>
            <w:tcW w:w="1418" w:type="dxa"/>
          </w:tcPr>
          <w:p w14:paraId="603716F5" w14:textId="77777777" w:rsidR="00C7211D" w:rsidRPr="00485C6F" w:rsidRDefault="00C7211D" w:rsidP="00485C6F">
            <w:pPr>
              <w:pStyle w:val="Tabletext"/>
              <w:jc w:val="center"/>
              <w:rPr>
                <w:sz w:val="20"/>
              </w:rPr>
            </w:pPr>
          </w:p>
        </w:tc>
        <w:tc>
          <w:tcPr>
            <w:tcW w:w="1247" w:type="dxa"/>
          </w:tcPr>
          <w:p w14:paraId="3C78B13C" w14:textId="77777777" w:rsidR="00C7211D" w:rsidRPr="00485C6F" w:rsidRDefault="00C7211D" w:rsidP="00485C6F">
            <w:pPr>
              <w:pStyle w:val="Tabletext"/>
              <w:jc w:val="center"/>
              <w:rPr>
                <w:sz w:val="20"/>
              </w:rPr>
            </w:pPr>
          </w:p>
        </w:tc>
        <w:tc>
          <w:tcPr>
            <w:tcW w:w="1247" w:type="dxa"/>
          </w:tcPr>
          <w:p w14:paraId="7D342AC7" w14:textId="77777777" w:rsidR="00C7211D" w:rsidRPr="00485C6F" w:rsidRDefault="00C7211D" w:rsidP="00485C6F">
            <w:pPr>
              <w:pStyle w:val="Tabletext"/>
              <w:jc w:val="center"/>
              <w:rPr>
                <w:sz w:val="20"/>
              </w:rPr>
            </w:pPr>
          </w:p>
        </w:tc>
        <w:tc>
          <w:tcPr>
            <w:tcW w:w="992" w:type="dxa"/>
          </w:tcPr>
          <w:p w14:paraId="555A0848" w14:textId="77777777" w:rsidR="00C7211D" w:rsidRPr="00485C6F" w:rsidRDefault="00C7211D" w:rsidP="00485C6F">
            <w:pPr>
              <w:pStyle w:val="Tabletext"/>
              <w:jc w:val="center"/>
              <w:rPr>
                <w:sz w:val="20"/>
              </w:rPr>
            </w:pPr>
          </w:p>
        </w:tc>
        <w:tc>
          <w:tcPr>
            <w:tcW w:w="1077" w:type="dxa"/>
          </w:tcPr>
          <w:p w14:paraId="79FC92E3" w14:textId="77777777" w:rsidR="00C7211D" w:rsidRPr="00485C6F" w:rsidRDefault="00C7211D" w:rsidP="00485C6F">
            <w:pPr>
              <w:pStyle w:val="Tabletext"/>
              <w:jc w:val="center"/>
              <w:rPr>
                <w:sz w:val="20"/>
              </w:rPr>
            </w:pPr>
          </w:p>
        </w:tc>
      </w:tr>
      <w:tr w:rsidR="00C7211D" w:rsidRPr="00485C6F" w14:paraId="2A3E5F5F" w14:textId="77777777" w:rsidTr="007275CD">
        <w:trPr>
          <w:cantSplit/>
          <w:jc w:val="center"/>
        </w:trPr>
        <w:tc>
          <w:tcPr>
            <w:tcW w:w="1410" w:type="dxa"/>
          </w:tcPr>
          <w:p w14:paraId="2008C92F" w14:textId="77777777" w:rsidR="00C7211D" w:rsidRPr="00485C6F" w:rsidRDefault="00C7211D" w:rsidP="00485C6F">
            <w:pPr>
              <w:pStyle w:val="Tabletext"/>
              <w:rPr>
                <w:sz w:val="20"/>
              </w:rPr>
            </w:pPr>
          </w:p>
        </w:tc>
        <w:tc>
          <w:tcPr>
            <w:tcW w:w="1142" w:type="dxa"/>
          </w:tcPr>
          <w:p w14:paraId="0C1AC1FB" w14:textId="77777777" w:rsidR="00C7211D" w:rsidRPr="00485C6F" w:rsidRDefault="00C7211D" w:rsidP="00485C6F">
            <w:pPr>
              <w:pStyle w:val="Tabletext"/>
              <w:jc w:val="center"/>
              <w:rPr>
                <w:sz w:val="20"/>
              </w:rPr>
            </w:pPr>
            <w:r w:rsidRPr="00485C6F">
              <w:rPr>
                <w:sz w:val="20"/>
              </w:rPr>
              <w:t>acodclv</w:t>
            </w:r>
          </w:p>
        </w:tc>
        <w:tc>
          <w:tcPr>
            <w:tcW w:w="1191" w:type="dxa"/>
          </w:tcPr>
          <w:p w14:paraId="79906C9B" w14:textId="77777777" w:rsidR="00C7211D" w:rsidRPr="00485C6F" w:rsidRDefault="00C7211D" w:rsidP="00485C6F">
            <w:pPr>
              <w:pStyle w:val="Tabletext"/>
              <w:jc w:val="center"/>
              <w:rPr>
                <w:sz w:val="20"/>
              </w:rPr>
            </w:pPr>
          </w:p>
        </w:tc>
        <w:tc>
          <w:tcPr>
            <w:tcW w:w="1418" w:type="dxa"/>
          </w:tcPr>
          <w:p w14:paraId="34A37FE1" w14:textId="77777777" w:rsidR="00C7211D" w:rsidRPr="00485C6F" w:rsidRDefault="00C7211D" w:rsidP="00485C6F">
            <w:pPr>
              <w:pStyle w:val="Tabletext"/>
              <w:jc w:val="center"/>
              <w:rPr>
                <w:sz w:val="20"/>
              </w:rPr>
            </w:pPr>
          </w:p>
        </w:tc>
        <w:tc>
          <w:tcPr>
            <w:tcW w:w="1247" w:type="dxa"/>
          </w:tcPr>
          <w:p w14:paraId="7F6DA118" w14:textId="77777777" w:rsidR="00C7211D" w:rsidRPr="00485C6F" w:rsidRDefault="00C7211D" w:rsidP="00485C6F">
            <w:pPr>
              <w:pStyle w:val="Tabletext"/>
              <w:jc w:val="center"/>
              <w:rPr>
                <w:sz w:val="20"/>
              </w:rPr>
            </w:pPr>
          </w:p>
        </w:tc>
        <w:tc>
          <w:tcPr>
            <w:tcW w:w="1247" w:type="dxa"/>
          </w:tcPr>
          <w:p w14:paraId="2BCA0510" w14:textId="77777777" w:rsidR="00C7211D" w:rsidRPr="00485C6F" w:rsidRDefault="00C7211D" w:rsidP="00485C6F">
            <w:pPr>
              <w:pStyle w:val="Tabletext"/>
              <w:jc w:val="center"/>
              <w:rPr>
                <w:sz w:val="20"/>
              </w:rPr>
            </w:pPr>
          </w:p>
        </w:tc>
        <w:tc>
          <w:tcPr>
            <w:tcW w:w="992" w:type="dxa"/>
          </w:tcPr>
          <w:p w14:paraId="00310DA9" w14:textId="77777777" w:rsidR="00C7211D" w:rsidRPr="00485C6F" w:rsidRDefault="00C7211D" w:rsidP="00485C6F">
            <w:pPr>
              <w:pStyle w:val="Tabletext"/>
              <w:jc w:val="center"/>
              <w:rPr>
                <w:sz w:val="20"/>
              </w:rPr>
            </w:pPr>
          </w:p>
        </w:tc>
        <w:tc>
          <w:tcPr>
            <w:tcW w:w="1077" w:type="dxa"/>
          </w:tcPr>
          <w:p w14:paraId="74E5AD83" w14:textId="77777777" w:rsidR="00C7211D" w:rsidRPr="00485C6F" w:rsidRDefault="00C7211D" w:rsidP="00485C6F">
            <w:pPr>
              <w:pStyle w:val="Tabletext"/>
              <w:jc w:val="center"/>
              <w:rPr>
                <w:sz w:val="20"/>
              </w:rPr>
            </w:pPr>
          </w:p>
        </w:tc>
      </w:tr>
    </w:tbl>
    <w:p w14:paraId="35DD8D37" w14:textId="77777777" w:rsidR="00C7211D" w:rsidRPr="00A318F4" w:rsidRDefault="00C7211D" w:rsidP="00C7211D">
      <w:pPr>
        <w:pStyle w:val="Heading1"/>
        <w:keepNext w:val="0"/>
        <w:keepLines w:val="0"/>
      </w:pPr>
      <w:bookmarkStart w:id="632" w:name="_Toc133255974"/>
      <w:bookmarkStart w:id="633" w:name="_Toc133301027"/>
      <w:r w:rsidRPr="00A318F4">
        <w:lastRenderedPageBreak/>
        <w:t>6</w:t>
      </w:r>
      <w:r w:rsidRPr="00A318F4">
        <w:tab/>
        <w:t>Conclusion</w:t>
      </w:r>
      <w:bookmarkEnd w:id="631"/>
      <w:bookmarkEnd w:id="632"/>
      <w:bookmarkEnd w:id="633"/>
    </w:p>
    <w:p w14:paraId="0F7F3852" w14:textId="77777777" w:rsidR="00C7211D" w:rsidRPr="004D2D2B" w:rsidRDefault="00C7211D" w:rsidP="00C7211D">
      <w:pPr>
        <w:rPr>
          <w:lang w:val="en-GB"/>
        </w:rPr>
      </w:pPr>
      <w:r w:rsidRPr="004D2D2B">
        <w:rPr>
          <w:lang w:val="en-GB"/>
        </w:rPr>
        <w:t>Following the decisions made during the development, two model versions out of the proposed 18 versions have been selected in order to fulfil the requirements for the defined applications of objective measurement methods. A low</w:t>
      </w:r>
      <w:r w:rsidRPr="004D2D2B">
        <w:rPr>
          <w:lang w:val="en-GB"/>
        </w:rPr>
        <w:noBreakHyphen/>
        <w:t>complexity version, designed to allow for a cost-efficient real-time implementation, and a higher accuracy version, not necessarily operating in real-time, were defined. For the selection process, the above listed criteria were applied and analysed.</w:t>
      </w:r>
    </w:p>
    <w:p w14:paraId="1EA06441" w14:textId="77777777" w:rsidR="00C7211D" w:rsidRPr="004D2D2B" w:rsidRDefault="00C7211D" w:rsidP="00C7211D">
      <w:pPr>
        <w:rPr>
          <w:lang w:val="en-GB"/>
        </w:rPr>
      </w:pPr>
      <w:r w:rsidRPr="004D2D2B">
        <w:rPr>
          <w:lang w:val="en-GB"/>
        </w:rPr>
        <w:t>As the real-time version an FFT-based model, referred to as “FFTNnODG1” has been selected for the following reasons:</w:t>
      </w:r>
    </w:p>
    <w:p w14:paraId="0A32C983" w14:textId="77777777" w:rsidR="00C7211D" w:rsidRPr="004D2D2B" w:rsidRDefault="00C7211D" w:rsidP="00C7211D">
      <w:pPr>
        <w:rPr>
          <w:lang w:val="en-GB"/>
        </w:rPr>
      </w:pPr>
      <w:r w:rsidRPr="004D2D2B">
        <w:rPr>
          <w:lang w:val="en-GB"/>
        </w:rPr>
        <w:t>None of the FFT-based versions showed a significant advantage over the others concerning one of the above listed criteria. Regarding the correlation coefficients between ODGs and SDGs, the number and severeness of outliers of each of the verified versions had its advantages and disadvantages. Nevertheless, it should be noted that “FFTNnODG1” achieved the best correlation on the CRC’97 database which was completely unknown (0.837).</w:t>
      </w:r>
    </w:p>
    <w:p w14:paraId="59696D65" w14:textId="77777777" w:rsidR="00C7211D" w:rsidRPr="004D2D2B" w:rsidRDefault="00C7211D" w:rsidP="00C7211D">
      <w:pPr>
        <w:rPr>
          <w:lang w:val="en-GB"/>
        </w:rPr>
      </w:pPr>
      <w:r w:rsidRPr="004D2D2B">
        <w:rPr>
          <w:lang w:val="en-GB"/>
        </w:rPr>
        <w:t>For the higher accuracy version, preference was given to the combined version, incorporating an FFT and a filter bank, because such an approach also incorporates the subset of a pure filter bank model and thus should have a better performance potential. Altogether six different versions of a combined model were available for the selection process. The selected version “CombNnODG3”, showed less outliers as well as a higher correlation (r</w:t>
      </w:r>
      <w:r w:rsidRPr="00A318F4">
        <w:rPr>
          <w:rFonts w:ascii="Symbol" w:hAnsi="Symbol"/>
        </w:rPr>
        <w:t></w:t>
      </w:r>
      <w:r w:rsidRPr="004D2D2B">
        <w:rPr>
          <w:lang w:val="en-GB"/>
        </w:rPr>
        <w:t>0.851 for CRC’97) than the other versions. This version’s correlation for the complete Database 3 had the same order of magnitude as the one of the version “CombODG3”, but showed a higher correlation compared to the other versions.</w:t>
      </w:r>
    </w:p>
    <w:p w14:paraId="3C96AE7B" w14:textId="335D3B32" w:rsidR="00C7211D" w:rsidRPr="004D2D2B" w:rsidRDefault="00C7211D" w:rsidP="00C7211D">
      <w:pPr>
        <w:spacing w:line="270" w:lineRule="atLeast"/>
        <w:rPr>
          <w:lang w:val="en-GB"/>
        </w:rPr>
      </w:pPr>
    </w:p>
    <w:p w14:paraId="1AB4B2C6" w14:textId="77777777" w:rsidR="00C7721F" w:rsidRPr="004D2D2B" w:rsidRDefault="00C7721F" w:rsidP="00C7211D">
      <w:pPr>
        <w:spacing w:line="270" w:lineRule="atLeast"/>
        <w:rPr>
          <w:lang w:val="en-GB"/>
        </w:rPr>
      </w:pPr>
    </w:p>
    <w:p w14:paraId="7BB08902" w14:textId="77777777" w:rsidR="00C7211D" w:rsidRPr="004D2D2B" w:rsidRDefault="00C7211D" w:rsidP="00C7211D">
      <w:pPr>
        <w:pStyle w:val="AnnexNoTitle"/>
        <w:rPr>
          <w:lang w:val="en-GB"/>
        </w:rPr>
      </w:pPr>
      <w:bookmarkStart w:id="634" w:name="_Toc415385276"/>
      <w:bookmarkStart w:id="635" w:name="_Toc425054190"/>
      <w:bookmarkStart w:id="636" w:name="_Toc133255975"/>
      <w:bookmarkStart w:id="637" w:name="_Toc133301028"/>
      <w:bookmarkStart w:id="638" w:name="_Toc411998581"/>
      <w:bookmarkStart w:id="639" w:name="_Toc414873035"/>
      <w:bookmarkStart w:id="640" w:name="_Toc414873029"/>
      <w:bookmarkEnd w:id="550"/>
      <w:bookmarkEnd w:id="551"/>
      <w:r w:rsidRPr="004D2D2B">
        <w:rPr>
          <w:lang w:val="en-GB"/>
        </w:rPr>
        <w:t>Attachment  2</w:t>
      </w:r>
      <w:r w:rsidRPr="004D2D2B">
        <w:rPr>
          <w:lang w:val="en-GB"/>
        </w:rPr>
        <w:br/>
        <w:t>to  Annex  2</w:t>
      </w:r>
      <w:bookmarkEnd w:id="634"/>
      <w:bookmarkEnd w:id="635"/>
      <w:r w:rsidRPr="004D2D2B">
        <w:rPr>
          <w:lang w:val="en-GB"/>
        </w:rPr>
        <w:br/>
      </w:r>
      <w:r w:rsidRPr="004D2D2B">
        <w:rPr>
          <w:lang w:val="en-GB"/>
        </w:rPr>
        <w:br/>
      </w:r>
      <w:bookmarkStart w:id="641" w:name="_Toc415385277"/>
      <w:bookmarkStart w:id="642" w:name="_Toc425054191"/>
      <w:r w:rsidRPr="00A318F4">
        <w:rPr>
          <w:lang w:val="en-GB"/>
        </w:rPr>
        <w:t>Descriptions of the reference databases</w:t>
      </w:r>
      <w:bookmarkEnd w:id="636"/>
      <w:bookmarkEnd w:id="637"/>
      <w:bookmarkEnd w:id="641"/>
      <w:bookmarkEnd w:id="642"/>
    </w:p>
    <w:p w14:paraId="3E851A3F" w14:textId="77777777" w:rsidR="00C7211D" w:rsidRPr="004D2D2B" w:rsidRDefault="00C7211D" w:rsidP="00C7211D">
      <w:pPr>
        <w:pStyle w:val="Heading1"/>
        <w:keepNext w:val="0"/>
        <w:keepLines w:val="0"/>
        <w:rPr>
          <w:lang w:val="en-GB"/>
        </w:rPr>
      </w:pPr>
      <w:bookmarkStart w:id="643" w:name="_Toc411998582"/>
      <w:bookmarkStart w:id="644" w:name="_Toc414873036"/>
      <w:bookmarkStart w:id="645" w:name="_Toc415385278"/>
      <w:bookmarkStart w:id="646" w:name="_Toc425054192"/>
      <w:bookmarkStart w:id="647" w:name="_Toc133255976"/>
      <w:bookmarkStart w:id="648" w:name="_Toc133301029"/>
      <w:bookmarkEnd w:id="638"/>
      <w:bookmarkEnd w:id="639"/>
      <w:r w:rsidRPr="004D2D2B">
        <w:rPr>
          <w:lang w:val="en-GB"/>
        </w:rPr>
        <w:t>1</w:t>
      </w:r>
      <w:r w:rsidRPr="004D2D2B">
        <w:rPr>
          <w:lang w:val="en-GB"/>
        </w:rPr>
        <w:tab/>
        <w:t>Introduction</w:t>
      </w:r>
      <w:bookmarkEnd w:id="643"/>
      <w:bookmarkEnd w:id="644"/>
      <w:bookmarkEnd w:id="645"/>
      <w:bookmarkEnd w:id="646"/>
      <w:bookmarkEnd w:id="647"/>
      <w:bookmarkEnd w:id="648"/>
    </w:p>
    <w:p w14:paraId="134CBAEE" w14:textId="77777777" w:rsidR="00C7211D" w:rsidRPr="004D2D2B" w:rsidRDefault="00C7211D" w:rsidP="00C7211D">
      <w:pPr>
        <w:rPr>
          <w:lang w:val="en-GB"/>
        </w:rPr>
      </w:pPr>
      <w:r w:rsidRPr="004D2D2B">
        <w:rPr>
          <w:lang w:val="en-GB"/>
        </w:rPr>
        <w:t>During the development of the method for objective measurement of perceived audio quality, a number of databases were used for training and validation.</w:t>
      </w:r>
    </w:p>
    <w:p w14:paraId="01AC005A" w14:textId="77777777" w:rsidR="00C7211D" w:rsidRPr="004D2D2B" w:rsidRDefault="00C7211D" w:rsidP="00C7211D">
      <w:pPr>
        <w:rPr>
          <w:lang w:val="en-GB"/>
        </w:rPr>
      </w:pPr>
      <w:r w:rsidRPr="004D2D2B">
        <w:rPr>
          <w:lang w:val="en-GB"/>
        </w:rPr>
        <w:t>Some of the databases listed contain both headphone and loudspeaker data, and some have head</w:t>
      </w:r>
      <w:r w:rsidRPr="004D2D2B">
        <w:rPr>
          <w:lang w:val="en-GB"/>
        </w:rPr>
        <w:softHyphen/>
        <w:t>phone data only. For databases with separate sets of data available for loudspeaker and headphone presentation, only headphone data were used.</w:t>
      </w:r>
    </w:p>
    <w:p w14:paraId="3E961F8A" w14:textId="77777777" w:rsidR="00C7211D" w:rsidRPr="004D2D2B" w:rsidRDefault="00C7211D" w:rsidP="00C7211D">
      <w:pPr>
        <w:rPr>
          <w:lang w:val="en-GB"/>
        </w:rPr>
      </w:pPr>
      <w:r w:rsidRPr="004D2D2B">
        <w:rPr>
          <w:lang w:val="en-GB"/>
        </w:rPr>
        <w:t>An item is defined as an audio fragment used in the subjective assessment. A condition refers to a single degradation condition. All the items were used for all experimental conditions except in the DB2 and DB3 studies. DB3 was partly used for training and partly for validation (52 of the 84 items were used for training in the second phase of the validation).</w:t>
      </w:r>
    </w:p>
    <w:p w14:paraId="2044B65F" w14:textId="77777777" w:rsidR="00C7211D" w:rsidRPr="004D2D2B" w:rsidRDefault="00C7211D" w:rsidP="00C7211D">
      <w:pPr>
        <w:pStyle w:val="Headingb"/>
        <w:rPr>
          <w:lang w:val="en-GB"/>
        </w:rPr>
      </w:pPr>
      <w:r w:rsidRPr="004D2D2B">
        <w:rPr>
          <w:lang w:val="en-GB"/>
        </w:rPr>
        <w:t>Training</w:t>
      </w:r>
    </w:p>
    <w:p w14:paraId="07151EB3"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MPEG90</w:t>
      </w:r>
    </w:p>
    <w:p w14:paraId="504777BE"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The mean SDG per item quite uniformly covered the range from 0.0 to –4.0.</w:t>
      </w:r>
    </w:p>
    <w:p w14:paraId="60C98F22"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ISO/IEC JTC 1/SC 2/WG 11 MPEG/Audio test report, Document MPEG90/N0030, October 1990.</w:t>
      </w:r>
    </w:p>
    <w:p w14:paraId="2F8506C3" w14:textId="77777777" w:rsidR="00C7211D" w:rsidRPr="004D2D2B" w:rsidRDefault="00C7211D" w:rsidP="00C7211D">
      <w:pPr>
        <w:pStyle w:val="enumlev1"/>
        <w:tabs>
          <w:tab w:val="left" w:pos="426"/>
        </w:tabs>
        <w:rPr>
          <w:lang w:val="en-GB"/>
        </w:rPr>
      </w:pPr>
      <w:r w:rsidRPr="004D2D2B">
        <w:rPr>
          <w:lang w:val="en-GB"/>
        </w:rPr>
        <w:lastRenderedPageBreak/>
        <w:t>–</w:t>
      </w:r>
      <w:r w:rsidRPr="004D2D2B">
        <w:rPr>
          <w:lang w:val="en-GB"/>
        </w:rPr>
        <w:tab/>
        <w:t>MPEG91</w:t>
      </w:r>
    </w:p>
    <w:p w14:paraId="1D612089"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 xml:space="preserve">At least 88 per cent of the mean SDG per item were above –2.0, and the range was 0.1 to </w:t>
      </w:r>
      <w:r w:rsidRPr="004D2D2B">
        <w:rPr>
          <w:rFonts w:ascii="Symbol" w:hAnsi="Symbol"/>
          <w:lang w:val="en-GB"/>
        </w:rPr>
        <w:noBreakHyphen/>
      </w:r>
      <w:r w:rsidRPr="004D2D2B">
        <w:rPr>
          <w:lang w:val="en-GB"/>
        </w:rPr>
        <w:t>3.8.</w:t>
      </w:r>
    </w:p>
    <w:p w14:paraId="3229FC5D"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ISO/IEC JTC 1/SC 2/WG 11 MPEG/Audio test report, Document MPEG91/N0010, June 1991.</w:t>
      </w:r>
    </w:p>
    <w:p w14:paraId="0FC35866"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ITU92DI</w:t>
      </w:r>
    </w:p>
    <w:p w14:paraId="54230803"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80 per cent of the mean SDG per item were above –2.0, and the range was 0.1 to –3.4.</w:t>
      </w:r>
    </w:p>
    <w:p w14:paraId="5EF73574"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ITU92CO</w:t>
      </w:r>
    </w:p>
    <w:p w14:paraId="4CCA7F3A" w14:textId="77777777" w:rsidR="00C7211D" w:rsidRPr="00A318F4" w:rsidRDefault="00C7211D" w:rsidP="00C7211D">
      <w:pPr>
        <w:pStyle w:val="Index5"/>
        <w:tabs>
          <w:tab w:val="clear" w:pos="2268"/>
          <w:tab w:val="left" w:pos="851"/>
          <w:tab w:val="left" w:pos="2608"/>
          <w:tab w:val="left" w:pos="3345"/>
        </w:tabs>
        <w:spacing w:before="80"/>
        <w:ind w:left="851" w:hanging="425"/>
      </w:pPr>
      <w:r w:rsidRPr="00A318F4">
        <w:t>–</w:t>
      </w:r>
      <w:r w:rsidRPr="00A318F4">
        <w:tab/>
        <w:t xml:space="preserve">At least 96 per cent of the mean SDG per item were above –2.0, and the range was 0.2 to </w:t>
      </w:r>
      <w:r w:rsidRPr="00A318F4">
        <w:rPr>
          <w:rFonts w:ascii="Symbol" w:hAnsi="Symbol"/>
        </w:rPr>
        <w:noBreakHyphen/>
      </w:r>
      <w:r w:rsidRPr="00A318F4">
        <w:t>2.4.</w:t>
      </w:r>
    </w:p>
    <w:p w14:paraId="0F7FB6FB"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ITU93</w:t>
      </w:r>
    </w:p>
    <w:p w14:paraId="319B65AB"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Most of the mean SDG per item were above –2.0, and the range was –0.1 to –2.3. There was no significant difference between the data from the two labs.</w:t>
      </w:r>
    </w:p>
    <w:p w14:paraId="31982A96"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 xml:space="preserve">Grusec </w:t>
      </w:r>
      <w:r w:rsidRPr="004D2D2B">
        <w:rPr>
          <w:i/>
          <w:iCs/>
          <w:lang w:val="en-GB"/>
        </w:rPr>
        <w:t>et al</w:t>
      </w:r>
      <w:r w:rsidRPr="004D2D2B">
        <w:rPr>
          <w:lang w:val="en-GB"/>
        </w:rPr>
        <w:t xml:space="preserve"> [1997].</w:t>
      </w:r>
    </w:p>
    <w:p w14:paraId="35A691B0"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MPEG95</w:t>
      </w:r>
    </w:p>
    <w:p w14:paraId="522FD491"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At least 63 per cent of the mean SDG per item were above –2.0, and the range was –0.2 to –3.8.</w:t>
      </w:r>
    </w:p>
    <w:p w14:paraId="0FFAB165"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Meares and Kim [1995].</w:t>
      </w:r>
    </w:p>
    <w:p w14:paraId="1F7426B1"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EIA95</w:t>
      </w:r>
    </w:p>
    <w:p w14:paraId="45FD1437"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 xml:space="preserve">At least 93 per cent of the mean SDG per item were above –2.0, and the range was 0.1 to </w:t>
      </w:r>
      <w:r w:rsidRPr="004D2D2B">
        <w:rPr>
          <w:rFonts w:ascii="Symbol" w:hAnsi="Symbol"/>
          <w:lang w:val="en-GB"/>
        </w:rPr>
        <w:noBreakHyphen/>
      </w:r>
      <w:r w:rsidRPr="004D2D2B">
        <w:rPr>
          <w:lang w:val="en-GB"/>
        </w:rPr>
        <w:t>3.7.</w:t>
      </w:r>
    </w:p>
    <w:p w14:paraId="18FD5980"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 xml:space="preserve">Grusec </w:t>
      </w:r>
      <w:r w:rsidRPr="004D2D2B">
        <w:rPr>
          <w:i/>
          <w:iCs/>
          <w:lang w:val="en-GB"/>
        </w:rPr>
        <w:t>et al</w:t>
      </w:r>
      <w:r w:rsidRPr="004D2D2B">
        <w:rPr>
          <w:lang w:val="en-GB"/>
        </w:rPr>
        <w:t xml:space="preserve"> [1997].</w:t>
      </w:r>
    </w:p>
    <w:p w14:paraId="4A5F3CF8"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DB2</w:t>
      </w:r>
    </w:p>
    <w:p w14:paraId="42B2DC25"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Not all the items were used for all conditions.</w:t>
      </w:r>
    </w:p>
    <w:p w14:paraId="62B4606A" w14:textId="77777777" w:rsidR="00C7211D" w:rsidRPr="004D2D2B" w:rsidRDefault="00C7211D" w:rsidP="00C7211D">
      <w:pPr>
        <w:pStyle w:val="Headingb"/>
        <w:rPr>
          <w:lang w:val="en-GB"/>
        </w:rPr>
      </w:pPr>
      <w:r w:rsidRPr="004D2D2B">
        <w:rPr>
          <w:lang w:val="en-GB"/>
        </w:rPr>
        <w:t>Validation</w:t>
      </w:r>
    </w:p>
    <w:p w14:paraId="3CE3AEB4"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DB3</w:t>
      </w:r>
    </w:p>
    <w:p w14:paraId="05B21453"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Not all the items were used for all conditions.</w:t>
      </w:r>
    </w:p>
    <w:p w14:paraId="1BC25AF8" w14:textId="77777777" w:rsidR="00C7211D" w:rsidRPr="004D2D2B" w:rsidRDefault="00C7211D" w:rsidP="00C7211D">
      <w:pPr>
        <w:pStyle w:val="enumlev1"/>
        <w:tabs>
          <w:tab w:val="left" w:pos="426"/>
        </w:tabs>
        <w:rPr>
          <w:lang w:val="en-GB"/>
        </w:rPr>
      </w:pPr>
      <w:r w:rsidRPr="004D2D2B">
        <w:rPr>
          <w:lang w:val="en-GB"/>
        </w:rPr>
        <w:t>–</w:t>
      </w:r>
      <w:r w:rsidRPr="004D2D2B">
        <w:rPr>
          <w:lang w:val="en-GB"/>
        </w:rPr>
        <w:tab/>
        <w:t>CRC97</w:t>
      </w:r>
    </w:p>
    <w:p w14:paraId="0A289305"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The mean SDG per item quite uniformly covered the range from 0.1 to –3.6.</w:t>
      </w:r>
    </w:p>
    <w:p w14:paraId="519CDFC3" w14:textId="77777777" w:rsidR="00C7211D" w:rsidRPr="004D2D2B" w:rsidRDefault="00C7211D" w:rsidP="00C7211D">
      <w:pPr>
        <w:pStyle w:val="enumlev2"/>
        <w:tabs>
          <w:tab w:val="left" w:pos="851"/>
        </w:tabs>
        <w:ind w:left="851" w:hanging="425"/>
        <w:rPr>
          <w:lang w:val="en-GB"/>
        </w:rPr>
      </w:pPr>
      <w:r w:rsidRPr="004D2D2B">
        <w:rPr>
          <w:lang w:val="en-GB"/>
        </w:rPr>
        <w:t>–</w:t>
      </w:r>
      <w:r w:rsidRPr="004D2D2B">
        <w:rPr>
          <w:lang w:val="en-GB"/>
        </w:rPr>
        <w:tab/>
        <w:t xml:space="preserve">Soulodre </w:t>
      </w:r>
      <w:r w:rsidRPr="004D2D2B">
        <w:rPr>
          <w:i/>
          <w:iCs/>
          <w:lang w:val="en-GB"/>
        </w:rPr>
        <w:t>et al</w:t>
      </w:r>
      <w:r w:rsidRPr="004D2D2B">
        <w:rPr>
          <w:lang w:val="en-GB"/>
        </w:rPr>
        <w:t xml:space="preserve"> [1998].</w:t>
      </w:r>
    </w:p>
    <w:p w14:paraId="0A41177B" w14:textId="77777777" w:rsidR="00C7211D" w:rsidRPr="004D2D2B" w:rsidRDefault="00C7211D" w:rsidP="00C7211D">
      <w:pPr>
        <w:rPr>
          <w:lang w:val="en-GB"/>
        </w:rPr>
      </w:pPr>
      <w:r w:rsidRPr="004D2D2B">
        <w:rPr>
          <w:lang w:val="en-GB"/>
        </w:rPr>
        <w:t>The following sections describe the items that were included in the different databases and the conditions that were applied.</w:t>
      </w:r>
    </w:p>
    <w:p w14:paraId="7E2E82C7" w14:textId="77777777" w:rsidR="00C7211D" w:rsidRPr="00A318F4" w:rsidRDefault="00C7211D" w:rsidP="00C7211D">
      <w:pPr>
        <w:pStyle w:val="Heading1"/>
        <w:keepNext w:val="0"/>
        <w:keepLines w:val="0"/>
      </w:pPr>
      <w:bookmarkStart w:id="649" w:name="_Toc411998583"/>
      <w:bookmarkStart w:id="650" w:name="_Toc414873037"/>
      <w:bookmarkStart w:id="651" w:name="_Toc415385279"/>
      <w:bookmarkStart w:id="652" w:name="_Toc425054193"/>
      <w:r w:rsidRPr="004D2D2B">
        <w:rPr>
          <w:lang w:val="en-GB"/>
        </w:rPr>
        <w:br w:type="page"/>
      </w:r>
      <w:bookmarkStart w:id="653" w:name="_Toc133255977"/>
      <w:bookmarkStart w:id="654" w:name="_Toc133301030"/>
      <w:r w:rsidRPr="00A318F4">
        <w:lastRenderedPageBreak/>
        <w:t>2</w:t>
      </w:r>
      <w:r w:rsidRPr="00A318F4">
        <w:tab/>
        <w:t>Items per database</w:t>
      </w:r>
      <w:bookmarkEnd w:id="649"/>
      <w:bookmarkEnd w:id="650"/>
      <w:bookmarkEnd w:id="651"/>
      <w:bookmarkEnd w:id="652"/>
      <w:bookmarkEnd w:id="653"/>
      <w:bookmarkEnd w:id="654"/>
    </w:p>
    <w:p w14:paraId="595BF5DE" w14:textId="77777777" w:rsidR="00C7211D" w:rsidRPr="00A318F4" w:rsidRDefault="00C7211D" w:rsidP="00C7211D">
      <w:r w:rsidRPr="00A318F4">
        <w:rPr>
          <w:noProof/>
        </w:rPr>
        <w:drawing>
          <wp:inline distT="0" distB="0" distL="0" distR="0" wp14:anchorId="1E5CF801" wp14:editId="6FA305EB">
            <wp:extent cx="6076950" cy="70770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076950" cy="7077075"/>
                    </a:xfrm>
                    <a:prstGeom prst="rect">
                      <a:avLst/>
                    </a:prstGeom>
                    <a:noFill/>
                    <a:ln>
                      <a:noFill/>
                    </a:ln>
                  </pic:spPr>
                </pic:pic>
              </a:graphicData>
            </a:graphic>
          </wp:inline>
        </w:drawing>
      </w:r>
    </w:p>
    <w:p w14:paraId="37F41CF1" w14:textId="77777777" w:rsidR="00C7211D" w:rsidRPr="00A318F4" w:rsidRDefault="00C7211D" w:rsidP="00C7211D">
      <w:pPr>
        <w:pStyle w:val="Tablefin"/>
      </w:pPr>
      <w:bookmarkStart w:id="655" w:name="_Toc414873038"/>
      <w:bookmarkStart w:id="656" w:name="_Toc415385280"/>
      <w:bookmarkStart w:id="657" w:name="_Toc425054194"/>
    </w:p>
    <w:p w14:paraId="2B07147B" w14:textId="77777777" w:rsidR="00C7211D" w:rsidRPr="004D2D2B" w:rsidRDefault="00C7211D" w:rsidP="00C7211D">
      <w:pPr>
        <w:pStyle w:val="Heading1"/>
        <w:keepNext w:val="0"/>
        <w:keepLines w:val="0"/>
        <w:rPr>
          <w:lang w:val="en-GB"/>
        </w:rPr>
      </w:pPr>
      <w:bookmarkStart w:id="658" w:name="_Toc133255978"/>
      <w:bookmarkStart w:id="659" w:name="_Toc133301031"/>
      <w:r w:rsidRPr="004D2D2B">
        <w:rPr>
          <w:lang w:val="en-GB"/>
        </w:rPr>
        <w:t>3</w:t>
      </w:r>
      <w:r w:rsidRPr="004D2D2B">
        <w:rPr>
          <w:lang w:val="en-GB"/>
        </w:rPr>
        <w:tab/>
        <w:t>Experimental conditions</w:t>
      </w:r>
      <w:bookmarkEnd w:id="655"/>
      <w:bookmarkEnd w:id="656"/>
      <w:bookmarkEnd w:id="657"/>
      <w:bookmarkEnd w:id="658"/>
      <w:bookmarkEnd w:id="659"/>
    </w:p>
    <w:p w14:paraId="49A97EBC" w14:textId="77777777" w:rsidR="00C7211D" w:rsidRPr="004D2D2B" w:rsidRDefault="00C7211D" w:rsidP="00C7211D">
      <w:pPr>
        <w:rPr>
          <w:lang w:val="en-GB"/>
        </w:rPr>
      </w:pPr>
      <w:r w:rsidRPr="004D2D2B">
        <w:rPr>
          <w:lang w:val="en-GB"/>
        </w:rPr>
        <w:t>For all bit rates with the indication kbit/s stereo, the total bit rate is given, e.g. 256 kbit/s stereo means that 256 kbit/s is allocated in total for both channels of a stereo signal. If nothing else is indicated, stereo refers to independent channel coding.</w:t>
      </w:r>
    </w:p>
    <w:p w14:paraId="066FDA27" w14:textId="77777777" w:rsidR="00C7211D" w:rsidRPr="004D2D2B" w:rsidRDefault="00C7211D" w:rsidP="00C7721F">
      <w:pPr>
        <w:pStyle w:val="Heading2"/>
        <w:rPr>
          <w:lang w:val="en-GB"/>
        </w:rPr>
      </w:pPr>
      <w:bookmarkStart w:id="660" w:name="_Toc133255979"/>
      <w:bookmarkStart w:id="661" w:name="_Toc133301032"/>
      <w:r w:rsidRPr="004D2D2B">
        <w:rPr>
          <w:lang w:val="en-GB"/>
        </w:rPr>
        <w:lastRenderedPageBreak/>
        <w:t>3.1</w:t>
      </w:r>
      <w:r w:rsidRPr="004D2D2B">
        <w:rPr>
          <w:lang w:val="en-GB"/>
        </w:rPr>
        <w:tab/>
        <w:t>MPEG90</w:t>
      </w:r>
      <w:bookmarkEnd w:id="660"/>
      <w:bookmarkEnd w:id="661"/>
    </w:p>
    <w:p w14:paraId="0C10B435" w14:textId="77777777" w:rsidR="00C7211D" w:rsidRPr="004D2D2B" w:rsidRDefault="00C7211D" w:rsidP="00C7211D">
      <w:pPr>
        <w:rPr>
          <w:lang w:val="en-GB"/>
        </w:rPr>
      </w:pPr>
      <w:r w:rsidRPr="004D2D2B">
        <w:rPr>
          <w:lang w:val="en-GB"/>
        </w:rPr>
        <w:t>Three bit rates: 64 kbit/s mono, 192 kbit/s and 256 kbit/s stereo, not all material was available for this database.</w:t>
      </w:r>
    </w:p>
    <w:p w14:paraId="77DE04E8" w14:textId="77777777" w:rsidR="00C7211D" w:rsidRPr="004D2D2B" w:rsidRDefault="00C7211D" w:rsidP="00C7211D">
      <w:pPr>
        <w:pStyle w:val="enumlev1"/>
        <w:rPr>
          <w:lang w:val="en-GB"/>
        </w:rPr>
      </w:pPr>
      <w:r w:rsidRPr="004D2D2B">
        <w:rPr>
          <w:lang w:val="en-GB"/>
        </w:rPr>
        <w:t>–</w:t>
      </w:r>
      <w:r w:rsidRPr="004D2D2B">
        <w:rPr>
          <w:lang w:val="en-GB"/>
        </w:rPr>
        <w:tab/>
        <w:t>Musicam.</w:t>
      </w:r>
    </w:p>
    <w:p w14:paraId="1B6F2634" w14:textId="77777777" w:rsidR="00C7211D" w:rsidRPr="004D2D2B" w:rsidRDefault="00C7211D" w:rsidP="00C7211D">
      <w:pPr>
        <w:pStyle w:val="enumlev1"/>
        <w:rPr>
          <w:lang w:val="en-GB"/>
        </w:rPr>
      </w:pPr>
      <w:r w:rsidRPr="004D2D2B">
        <w:rPr>
          <w:lang w:val="en-GB"/>
        </w:rPr>
        <w:t>–</w:t>
      </w:r>
      <w:r w:rsidRPr="004D2D2B">
        <w:rPr>
          <w:lang w:val="en-GB"/>
        </w:rPr>
        <w:tab/>
        <w:t>SB-ADPCM.</w:t>
      </w:r>
    </w:p>
    <w:p w14:paraId="12195E5A" w14:textId="77777777" w:rsidR="00C7211D" w:rsidRPr="004D2D2B" w:rsidRDefault="00C7211D" w:rsidP="00C7211D">
      <w:pPr>
        <w:pStyle w:val="Heading2"/>
        <w:keepNext w:val="0"/>
        <w:keepLines w:val="0"/>
        <w:rPr>
          <w:lang w:val="en-GB"/>
        </w:rPr>
      </w:pPr>
      <w:bookmarkStart w:id="662" w:name="_Toc133255980"/>
      <w:bookmarkStart w:id="663" w:name="_Toc133301033"/>
      <w:r w:rsidRPr="004D2D2B">
        <w:rPr>
          <w:lang w:val="en-GB"/>
        </w:rPr>
        <w:t>3.2</w:t>
      </w:r>
      <w:r w:rsidRPr="004D2D2B">
        <w:rPr>
          <w:lang w:val="en-GB"/>
        </w:rPr>
        <w:tab/>
        <w:t>MPEG91</w:t>
      </w:r>
      <w:bookmarkEnd w:id="662"/>
      <w:bookmarkEnd w:id="663"/>
    </w:p>
    <w:p w14:paraId="724564C8" w14:textId="77777777" w:rsidR="00C7211D" w:rsidRPr="004D2D2B" w:rsidRDefault="00C7211D" w:rsidP="00C7211D">
      <w:pPr>
        <w:rPr>
          <w:lang w:val="en-GB"/>
        </w:rPr>
      </w:pPr>
      <w:r w:rsidRPr="004D2D2B">
        <w:rPr>
          <w:lang w:val="en-GB"/>
        </w:rPr>
        <w:t>Three bit rates: 64 kbit/s mono, 192 kbit/s, and 256 kbit/s stereo.</w:t>
      </w:r>
    </w:p>
    <w:p w14:paraId="6B382E6F" w14:textId="77777777" w:rsidR="00C7211D" w:rsidRPr="004D2D2B" w:rsidRDefault="00C7211D" w:rsidP="00C7211D">
      <w:pPr>
        <w:pStyle w:val="enumlev1"/>
        <w:rPr>
          <w:lang w:val="en-GB"/>
        </w:rPr>
      </w:pPr>
      <w:r w:rsidRPr="004D2D2B">
        <w:rPr>
          <w:lang w:val="en-GB"/>
        </w:rPr>
        <w:t>–</w:t>
      </w:r>
      <w:r w:rsidRPr="004D2D2B">
        <w:rPr>
          <w:lang w:val="en-GB"/>
        </w:rPr>
        <w:tab/>
        <w:t>MPEG1 Layer I.</w:t>
      </w:r>
    </w:p>
    <w:p w14:paraId="655A5A2C" w14:textId="77777777" w:rsidR="00C7211D" w:rsidRPr="004D2D2B" w:rsidRDefault="00C7211D" w:rsidP="00C7211D">
      <w:pPr>
        <w:pStyle w:val="enumlev1"/>
        <w:rPr>
          <w:lang w:val="en-GB"/>
        </w:rPr>
      </w:pPr>
      <w:r w:rsidRPr="004D2D2B">
        <w:rPr>
          <w:lang w:val="en-GB"/>
        </w:rPr>
        <w:t>–</w:t>
      </w:r>
      <w:r w:rsidRPr="004D2D2B">
        <w:rPr>
          <w:lang w:val="en-GB"/>
        </w:rPr>
        <w:tab/>
        <w:t>MPEG1 Layer II.</w:t>
      </w:r>
    </w:p>
    <w:p w14:paraId="564241F2" w14:textId="77777777" w:rsidR="00C7211D" w:rsidRPr="004D2D2B" w:rsidRDefault="00C7211D" w:rsidP="00C7211D">
      <w:pPr>
        <w:pStyle w:val="enumlev1"/>
        <w:rPr>
          <w:lang w:val="en-GB"/>
        </w:rPr>
      </w:pPr>
      <w:r w:rsidRPr="004D2D2B">
        <w:rPr>
          <w:lang w:val="en-GB"/>
        </w:rPr>
        <w:t>–</w:t>
      </w:r>
      <w:r w:rsidRPr="004D2D2B">
        <w:rPr>
          <w:lang w:val="en-GB"/>
        </w:rPr>
        <w:tab/>
        <w:t>MPEG1 Layer III.</w:t>
      </w:r>
    </w:p>
    <w:p w14:paraId="46E8B356" w14:textId="77777777" w:rsidR="00C7211D" w:rsidRPr="004D2D2B" w:rsidRDefault="00C7211D" w:rsidP="00C7211D">
      <w:pPr>
        <w:pStyle w:val="enumlev1"/>
        <w:rPr>
          <w:lang w:val="en-GB"/>
        </w:rPr>
      </w:pPr>
      <w:r w:rsidRPr="004D2D2B">
        <w:rPr>
          <w:lang w:val="en-GB"/>
        </w:rPr>
        <w:t>–</w:t>
      </w:r>
      <w:r w:rsidRPr="004D2D2B">
        <w:rPr>
          <w:lang w:val="en-GB"/>
        </w:rPr>
        <w:tab/>
        <w:t>MUSICAM.</w:t>
      </w:r>
    </w:p>
    <w:p w14:paraId="6834BC96" w14:textId="77777777" w:rsidR="00C7211D" w:rsidRPr="004D2D2B" w:rsidRDefault="00C7211D" w:rsidP="00C7211D">
      <w:pPr>
        <w:pStyle w:val="enumlev1"/>
        <w:rPr>
          <w:lang w:val="en-GB"/>
        </w:rPr>
      </w:pPr>
      <w:r w:rsidRPr="004D2D2B">
        <w:rPr>
          <w:lang w:val="en-GB"/>
        </w:rPr>
        <w:t>–</w:t>
      </w:r>
      <w:r w:rsidRPr="004D2D2B">
        <w:rPr>
          <w:lang w:val="en-GB"/>
        </w:rPr>
        <w:tab/>
        <w:t>ASPEC.</w:t>
      </w:r>
    </w:p>
    <w:p w14:paraId="4A33B83C" w14:textId="77777777" w:rsidR="00C7211D" w:rsidRPr="004D2D2B" w:rsidRDefault="00C7211D" w:rsidP="00C7211D">
      <w:pPr>
        <w:pStyle w:val="enumlev1"/>
        <w:rPr>
          <w:lang w:val="en-GB"/>
        </w:rPr>
      </w:pPr>
      <w:r w:rsidRPr="004D2D2B">
        <w:rPr>
          <w:lang w:val="en-GB"/>
        </w:rPr>
        <w:t>–</w:t>
      </w:r>
      <w:r w:rsidRPr="004D2D2B">
        <w:rPr>
          <w:lang w:val="en-GB"/>
        </w:rPr>
        <w:tab/>
        <w:t>NICAM.</w:t>
      </w:r>
    </w:p>
    <w:p w14:paraId="3D2FA54C" w14:textId="77777777" w:rsidR="00C7211D" w:rsidRPr="004D2D2B" w:rsidRDefault="00C7211D" w:rsidP="00C7211D">
      <w:pPr>
        <w:pStyle w:val="Heading2"/>
        <w:keepNext w:val="0"/>
        <w:keepLines w:val="0"/>
        <w:rPr>
          <w:lang w:val="en-GB"/>
        </w:rPr>
      </w:pPr>
      <w:bookmarkStart w:id="664" w:name="_Toc133255981"/>
      <w:bookmarkStart w:id="665" w:name="_Toc133301034"/>
      <w:r w:rsidRPr="004D2D2B">
        <w:rPr>
          <w:lang w:val="en-GB"/>
        </w:rPr>
        <w:t>3.3</w:t>
      </w:r>
      <w:r w:rsidRPr="004D2D2B">
        <w:rPr>
          <w:lang w:val="en-GB"/>
        </w:rPr>
        <w:tab/>
        <w:t>ITU92DI</w:t>
      </w:r>
      <w:bookmarkEnd w:id="664"/>
      <w:bookmarkEnd w:id="665"/>
    </w:p>
    <w:p w14:paraId="67E523BB" w14:textId="77777777" w:rsidR="00C7211D" w:rsidRPr="004D2D2B" w:rsidRDefault="00C7211D" w:rsidP="00C7211D">
      <w:pPr>
        <w:rPr>
          <w:lang w:val="en-GB"/>
        </w:rPr>
      </w:pPr>
      <w:r w:rsidRPr="004D2D2B">
        <w:rPr>
          <w:lang w:val="en-GB"/>
        </w:rPr>
        <w:t>Five distribution codecs: 240 kbits/s stereo.</w:t>
      </w:r>
    </w:p>
    <w:p w14:paraId="5C98B5F1" w14:textId="77777777" w:rsidR="00C7211D" w:rsidRPr="004D2D2B" w:rsidRDefault="00C7211D" w:rsidP="00C7211D">
      <w:pPr>
        <w:rPr>
          <w:lang w:val="en-GB"/>
        </w:rPr>
      </w:pPr>
      <w:r w:rsidRPr="004D2D2B">
        <w:rPr>
          <w:lang w:val="en-GB"/>
        </w:rPr>
        <w:t>Each item was processed by the same codec three times in tandem with a 0.1 dB drop in level before each pass.</w:t>
      </w:r>
    </w:p>
    <w:p w14:paraId="6988C5CD" w14:textId="77777777" w:rsidR="00C7211D" w:rsidRPr="004D2D2B" w:rsidRDefault="00C7211D" w:rsidP="00C7211D">
      <w:pPr>
        <w:pStyle w:val="enumlev1"/>
        <w:rPr>
          <w:lang w:val="en-GB"/>
        </w:rPr>
      </w:pPr>
      <w:r w:rsidRPr="004D2D2B">
        <w:rPr>
          <w:lang w:val="en-GB"/>
        </w:rPr>
        <w:t>–</w:t>
      </w:r>
      <w:r w:rsidRPr="004D2D2B">
        <w:rPr>
          <w:lang w:val="en-GB"/>
        </w:rPr>
        <w:tab/>
        <w:t>MPEG1 Layer II.</w:t>
      </w:r>
    </w:p>
    <w:p w14:paraId="3F192EDA" w14:textId="77777777" w:rsidR="00C7211D" w:rsidRPr="004D2D2B" w:rsidRDefault="00C7211D" w:rsidP="00C7211D">
      <w:pPr>
        <w:pStyle w:val="enumlev1"/>
        <w:rPr>
          <w:lang w:val="en-GB"/>
        </w:rPr>
      </w:pPr>
      <w:r w:rsidRPr="004D2D2B">
        <w:rPr>
          <w:lang w:val="en-GB"/>
        </w:rPr>
        <w:t>–</w:t>
      </w:r>
      <w:r w:rsidRPr="004D2D2B">
        <w:rPr>
          <w:lang w:val="en-GB"/>
        </w:rPr>
        <w:tab/>
        <w:t>MPEG1 Layer III.</w:t>
      </w:r>
    </w:p>
    <w:p w14:paraId="442731D1" w14:textId="77777777" w:rsidR="00C7211D" w:rsidRPr="004D2D2B" w:rsidRDefault="00C7211D" w:rsidP="00C7211D">
      <w:pPr>
        <w:pStyle w:val="enumlev1"/>
        <w:rPr>
          <w:lang w:val="en-GB"/>
        </w:rPr>
      </w:pPr>
      <w:r w:rsidRPr="004D2D2B">
        <w:rPr>
          <w:lang w:val="en-GB"/>
        </w:rPr>
        <w:t>–</w:t>
      </w:r>
      <w:r w:rsidRPr="004D2D2B">
        <w:rPr>
          <w:lang w:val="en-GB"/>
        </w:rPr>
        <w:tab/>
        <w:t>Dolby AC-2.</w:t>
      </w:r>
    </w:p>
    <w:p w14:paraId="2EAF09DA" w14:textId="77777777" w:rsidR="00C7211D" w:rsidRPr="004D2D2B" w:rsidRDefault="00C7211D" w:rsidP="00C7211D">
      <w:pPr>
        <w:pStyle w:val="enumlev1"/>
        <w:rPr>
          <w:lang w:val="en-GB"/>
        </w:rPr>
      </w:pPr>
      <w:r w:rsidRPr="004D2D2B">
        <w:rPr>
          <w:lang w:val="en-GB"/>
        </w:rPr>
        <w:t>–</w:t>
      </w:r>
      <w:r w:rsidRPr="004D2D2B">
        <w:rPr>
          <w:lang w:val="en-GB"/>
        </w:rPr>
        <w:tab/>
        <w:t>Aware.</w:t>
      </w:r>
    </w:p>
    <w:p w14:paraId="0C19AB64" w14:textId="77777777" w:rsidR="00C7211D" w:rsidRPr="004D2D2B" w:rsidRDefault="00C7211D" w:rsidP="00C7211D">
      <w:pPr>
        <w:pStyle w:val="enumlev1"/>
        <w:rPr>
          <w:lang w:val="en-GB"/>
        </w:rPr>
      </w:pPr>
      <w:r w:rsidRPr="004D2D2B">
        <w:rPr>
          <w:lang w:val="en-GB"/>
        </w:rPr>
        <w:t>–</w:t>
      </w:r>
      <w:r w:rsidRPr="004D2D2B">
        <w:rPr>
          <w:lang w:val="en-GB"/>
        </w:rPr>
        <w:tab/>
        <w:t>NHK.</w:t>
      </w:r>
    </w:p>
    <w:p w14:paraId="4FD0E1D6" w14:textId="77777777" w:rsidR="00C7211D" w:rsidRPr="004D2D2B" w:rsidRDefault="00C7211D" w:rsidP="00C7211D">
      <w:pPr>
        <w:pStyle w:val="Heading2"/>
        <w:keepNext w:val="0"/>
        <w:keepLines w:val="0"/>
        <w:rPr>
          <w:lang w:val="en-GB"/>
        </w:rPr>
      </w:pPr>
      <w:bookmarkStart w:id="666" w:name="_Toc133255982"/>
      <w:bookmarkStart w:id="667" w:name="_Toc133301035"/>
      <w:r w:rsidRPr="004D2D2B">
        <w:rPr>
          <w:lang w:val="en-GB"/>
        </w:rPr>
        <w:t>3.4</w:t>
      </w:r>
      <w:r w:rsidRPr="004D2D2B">
        <w:rPr>
          <w:lang w:val="en-GB"/>
        </w:rPr>
        <w:tab/>
        <w:t>ITU92CO</w:t>
      </w:r>
      <w:bookmarkEnd w:id="666"/>
      <w:bookmarkEnd w:id="667"/>
    </w:p>
    <w:p w14:paraId="1B74A5A9" w14:textId="77777777" w:rsidR="00C7211D" w:rsidRPr="004D2D2B" w:rsidRDefault="00C7211D" w:rsidP="00C7211D">
      <w:pPr>
        <w:rPr>
          <w:lang w:val="en-GB"/>
        </w:rPr>
      </w:pPr>
      <w:r w:rsidRPr="004D2D2B">
        <w:rPr>
          <w:lang w:val="en-GB"/>
        </w:rPr>
        <w:t>Six contribution codecs: 360 kbits/s stereo. Each item was processed by the same codec three times in tandem with a 0.1 dB drop in level before each pass.</w:t>
      </w:r>
    </w:p>
    <w:p w14:paraId="650412D8" w14:textId="77777777" w:rsidR="00C7211D" w:rsidRPr="004D2D2B" w:rsidRDefault="00C7211D" w:rsidP="00C7211D">
      <w:pPr>
        <w:pStyle w:val="enumlev1"/>
        <w:rPr>
          <w:lang w:val="en-GB"/>
        </w:rPr>
      </w:pPr>
      <w:r w:rsidRPr="004D2D2B">
        <w:rPr>
          <w:lang w:val="en-GB"/>
        </w:rPr>
        <w:t>–</w:t>
      </w:r>
      <w:r w:rsidRPr="004D2D2B">
        <w:rPr>
          <w:lang w:val="en-GB"/>
        </w:rPr>
        <w:tab/>
        <w:t>MPEG1 Layer II.</w:t>
      </w:r>
    </w:p>
    <w:p w14:paraId="6853C920" w14:textId="77777777" w:rsidR="00C7211D" w:rsidRPr="004D2D2B" w:rsidRDefault="00C7211D" w:rsidP="00C7211D">
      <w:pPr>
        <w:pStyle w:val="enumlev1"/>
        <w:rPr>
          <w:lang w:val="en-GB"/>
        </w:rPr>
      </w:pPr>
      <w:r w:rsidRPr="004D2D2B">
        <w:rPr>
          <w:lang w:val="en-GB"/>
        </w:rPr>
        <w:t>–</w:t>
      </w:r>
      <w:r w:rsidRPr="004D2D2B">
        <w:rPr>
          <w:lang w:val="en-GB"/>
        </w:rPr>
        <w:tab/>
        <w:t>MPEG1 Layer III.</w:t>
      </w:r>
    </w:p>
    <w:p w14:paraId="7157B69A" w14:textId="77777777" w:rsidR="00C7211D" w:rsidRPr="004D2D2B" w:rsidRDefault="00C7211D" w:rsidP="00C7211D">
      <w:pPr>
        <w:pStyle w:val="enumlev1"/>
        <w:rPr>
          <w:lang w:val="en-GB"/>
        </w:rPr>
      </w:pPr>
      <w:r w:rsidRPr="004D2D2B">
        <w:rPr>
          <w:lang w:val="en-GB"/>
        </w:rPr>
        <w:t>–</w:t>
      </w:r>
      <w:r w:rsidRPr="004D2D2B">
        <w:rPr>
          <w:lang w:val="en-GB"/>
        </w:rPr>
        <w:tab/>
        <w:t>Dolby AC-2.</w:t>
      </w:r>
    </w:p>
    <w:p w14:paraId="4D0513F3" w14:textId="77777777" w:rsidR="00C7211D" w:rsidRPr="004D2D2B" w:rsidRDefault="00C7211D" w:rsidP="00C7211D">
      <w:pPr>
        <w:pStyle w:val="enumlev1"/>
        <w:rPr>
          <w:lang w:val="en-GB"/>
        </w:rPr>
      </w:pPr>
      <w:r w:rsidRPr="004D2D2B">
        <w:rPr>
          <w:lang w:val="en-GB"/>
        </w:rPr>
        <w:t>–</w:t>
      </w:r>
      <w:r w:rsidRPr="004D2D2B">
        <w:rPr>
          <w:lang w:val="en-GB"/>
        </w:rPr>
        <w:tab/>
        <w:t>Dolby Low-Delay.</w:t>
      </w:r>
    </w:p>
    <w:p w14:paraId="56DB4198" w14:textId="77777777" w:rsidR="00C7211D" w:rsidRPr="004D2D2B" w:rsidRDefault="00C7211D" w:rsidP="00C7211D">
      <w:pPr>
        <w:pStyle w:val="enumlev1"/>
        <w:rPr>
          <w:lang w:val="en-GB"/>
        </w:rPr>
      </w:pPr>
      <w:r w:rsidRPr="004D2D2B">
        <w:rPr>
          <w:lang w:val="en-GB"/>
        </w:rPr>
        <w:t>–</w:t>
      </w:r>
      <w:r w:rsidRPr="004D2D2B">
        <w:rPr>
          <w:lang w:val="en-GB"/>
        </w:rPr>
        <w:tab/>
        <w:t>Aware.</w:t>
      </w:r>
    </w:p>
    <w:p w14:paraId="347048C6" w14:textId="77777777" w:rsidR="00C7211D" w:rsidRPr="004D2D2B" w:rsidRDefault="00C7211D" w:rsidP="00C7211D">
      <w:pPr>
        <w:pStyle w:val="Heading2"/>
        <w:keepNext w:val="0"/>
        <w:keepLines w:val="0"/>
        <w:rPr>
          <w:lang w:val="en-GB"/>
        </w:rPr>
      </w:pPr>
      <w:bookmarkStart w:id="668" w:name="_Toc133255983"/>
      <w:bookmarkStart w:id="669" w:name="_Toc133301036"/>
      <w:r w:rsidRPr="004D2D2B">
        <w:rPr>
          <w:lang w:val="en-GB"/>
        </w:rPr>
        <w:t>3.5</w:t>
      </w:r>
      <w:r w:rsidRPr="004D2D2B">
        <w:rPr>
          <w:lang w:val="en-GB"/>
        </w:rPr>
        <w:tab/>
        <w:t>ITU93</w:t>
      </w:r>
      <w:bookmarkEnd w:id="668"/>
      <w:bookmarkEnd w:id="669"/>
    </w:p>
    <w:p w14:paraId="52A4A4A0" w14:textId="77777777" w:rsidR="00C7211D" w:rsidRPr="004D2D2B" w:rsidRDefault="00C7211D" w:rsidP="00C7211D">
      <w:pPr>
        <w:rPr>
          <w:lang w:val="en-GB"/>
        </w:rPr>
      </w:pPr>
      <w:r w:rsidRPr="004D2D2B">
        <w:rPr>
          <w:lang w:val="en-GB"/>
        </w:rPr>
        <w:t>MPEG1 Layer II tandem codec configurations:</w:t>
      </w:r>
    </w:p>
    <w:p w14:paraId="114C8005" w14:textId="77777777" w:rsidR="00C7211D" w:rsidRPr="004D2D2B" w:rsidRDefault="00C7211D" w:rsidP="00C7211D">
      <w:pPr>
        <w:pStyle w:val="enumlev1"/>
        <w:rPr>
          <w:lang w:val="en-GB"/>
        </w:rPr>
      </w:pPr>
      <w:r w:rsidRPr="004D2D2B">
        <w:rPr>
          <w:lang w:val="en-GB"/>
        </w:rPr>
        <w:t>–</w:t>
      </w:r>
      <w:r w:rsidRPr="004D2D2B">
        <w:rPr>
          <w:lang w:val="en-GB"/>
        </w:rPr>
        <w:tab/>
        <w:t>Emission codec alone at 256 kbit/s stereo.</w:t>
      </w:r>
    </w:p>
    <w:p w14:paraId="3ED7F6E4" w14:textId="77777777" w:rsidR="00C7211D" w:rsidRPr="004D2D2B" w:rsidRDefault="00C7211D" w:rsidP="00C7211D">
      <w:pPr>
        <w:pStyle w:val="enumlev1"/>
        <w:rPr>
          <w:lang w:val="en-GB"/>
        </w:rPr>
      </w:pPr>
      <w:r w:rsidRPr="004D2D2B">
        <w:rPr>
          <w:lang w:val="en-GB"/>
        </w:rPr>
        <w:t>–</w:t>
      </w:r>
      <w:r w:rsidRPr="004D2D2B">
        <w:rPr>
          <w:lang w:val="en-GB"/>
        </w:rPr>
        <w:tab/>
        <w:t>Emission codec alone at 192 kbit/s stereo (joint stereo coding).</w:t>
      </w:r>
    </w:p>
    <w:p w14:paraId="7E274FB5" w14:textId="77777777" w:rsidR="00C7211D" w:rsidRPr="004D2D2B" w:rsidRDefault="00C7211D" w:rsidP="00C7211D">
      <w:pPr>
        <w:pStyle w:val="enumlev1"/>
        <w:rPr>
          <w:lang w:val="en-GB"/>
        </w:rPr>
      </w:pPr>
      <w:r w:rsidRPr="004D2D2B">
        <w:rPr>
          <w:lang w:val="en-GB"/>
        </w:rPr>
        <w:t>–</w:t>
      </w:r>
      <w:r w:rsidRPr="004D2D2B">
        <w:rPr>
          <w:lang w:val="en-GB"/>
        </w:rPr>
        <w:tab/>
        <w:t>Eight contribution codecs at 360 kbit/s followed by one emission codec at 256 kbit/s, all in stereo.</w:t>
      </w:r>
    </w:p>
    <w:p w14:paraId="4529CC83" w14:textId="77777777" w:rsidR="00C7211D" w:rsidRPr="004D2D2B" w:rsidRDefault="00C7211D" w:rsidP="00C7211D">
      <w:pPr>
        <w:pStyle w:val="enumlev1"/>
        <w:rPr>
          <w:lang w:val="en-GB"/>
        </w:rPr>
      </w:pPr>
      <w:r w:rsidRPr="004D2D2B">
        <w:rPr>
          <w:lang w:val="en-GB"/>
        </w:rPr>
        <w:t>–</w:t>
      </w:r>
      <w:r w:rsidRPr="004D2D2B">
        <w:rPr>
          <w:lang w:val="en-GB"/>
        </w:rPr>
        <w:tab/>
        <w:t>Eight contribution codecs at 360 kbit/s followed by one emission codec at 192 kbit/s, all in stereo.</w:t>
      </w:r>
    </w:p>
    <w:p w14:paraId="6F979DDF" w14:textId="77777777" w:rsidR="00C7211D" w:rsidRPr="004D2D2B" w:rsidRDefault="00C7211D" w:rsidP="00C7211D">
      <w:pPr>
        <w:pStyle w:val="enumlev1"/>
        <w:rPr>
          <w:lang w:val="en-GB"/>
        </w:rPr>
      </w:pPr>
      <w:r w:rsidRPr="004D2D2B">
        <w:rPr>
          <w:lang w:val="en-GB"/>
        </w:rPr>
        <w:lastRenderedPageBreak/>
        <w:t>–</w:t>
      </w:r>
      <w:r w:rsidRPr="004D2D2B">
        <w:rPr>
          <w:lang w:val="en-GB"/>
        </w:rPr>
        <w:tab/>
        <w:t>Five contribution codecs at 360 kbit/s followed by three distribution codecs at 240 kbit/s and one emission codec at 256 kbit/s, all in stereo.</w:t>
      </w:r>
    </w:p>
    <w:p w14:paraId="26905D83" w14:textId="77777777" w:rsidR="00C7211D" w:rsidRPr="004D2D2B" w:rsidRDefault="00C7211D" w:rsidP="00C7211D">
      <w:pPr>
        <w:pStyle w:val="enumlev1"/>
        <w:rPr>
          <w:lang w:val="en-GB"/>
        </w:rPr>
      </w:pPr>
      <w:r w:rsidRPr="004D2D2B">
        <w:rPr>
          <w:lang w:val="en-GB"/>
        </w:rPr>
        <w:t>–</w:t>
      </w:r>
      <w:r w:rsidRPr="004D2D2B">
        <w:rPr>
          <w:lang w:val="en-GB"/>
        </w:rPr>
        <w:tab/>
        <w:t>Five contribution codecs at 360 kbit/s followed by three distribution codecs at 240 kbit/s and one emission codec at 192 kbit/s, all in stereo.</w:t>
      </w:r>
    </w:p>
    <w:p w14:paraId="0B603AD7" w14:textId="77777777" w:rsidR="00C7211D" w:rsidRPr="004D2D2B" w:rsidRDefault="00C7211D" w:rsidP="00C7211D">
      <w:pPr>
        <w:pStyle w:val="Heading2"/>
        <w:keepNext w:val="0"/>
        <w:keepLines w:val="0"/>
        <w:rPr>
          <w:lang w:val="en-GB"/>
        </w:rPr>
      </w:pPr>
      <w:bookmarkStart w:id="670" w:name="_Toc133255984"/>
      <w:bookmarkStart w:id="671" w:name="_Toc133301037"/>
      <w:r w:rsidRPr="004D2D2B">
        <w:rPr>
          <w:lang w:val="en-GB"/>
        </w:rPr>
        <w:t>3.6</w:t>
      </w:r>
      <w:r w:rsidRPr="004D2D2B">
        <w:rPr>
          <w:lang w:val="en-GB"/>
        </w:rPr>
        <w:tab/>
        <w:t>MPEG95</w:t>
      </w:r>
      <w:bookmarkEnd w:id="670"/>
      <w:bookmarkEnd w:id="671"/>
    </w:p>
    <w:p w14:paraId="05BE1231" w14:textId="77777777" w:rsidR="00C7211D" w:rsidRPr="004D2D2B" w:rsidRDefault="00C7211D" w:rsidP="00C7211D">
      <w:pPr>
        <w:rPr>
          <w:lang w:val="en-GB"/>
        </w:rPr>
      </w:pPr>
      <w:r w:rsidRPr="004D2D2B">
        <w:rPr>
          <w:lang w:val="en-GB"/>
        </w:rPr>
        <w:t>Codec implementations (64 kbit/s):</w:t>
      </w:r>
    </w:p>
    <w:p w14:paraId="67CC8B3C" w14:textId="77777777" w:rsidR="00C7211D" w:rsidRPr="004D2D2B" w:rsidRDefault="00C7211D" w:rsidP="00C7211D">
      <w:pPr>
        <w:pStyle w:val="enumlev1"/>
        <w:rPr>
          <w:lang w:val="en-GB"/>
        </w:rPr>
      </w:pPr>
      <w:r w:rsidRPr="004D2D2B">
        <w:rPr>
          <w:lang w:val="en-GB"/>
        </w:rPr>
        <w:t>–</w:t>
      </w:r>
      <w:r w:rsidRPr="004D2D2B">
        <w:rPr>
          <w:lang w:val="en-GB"/>
        </w:rPr>
        <w:tab/>
        <w:t>Twenty-two encoding variations were selected from a larger set of encoding methods available from 6 codecs implementing a subset of 4 low resolution and 17 high resolution time/frequency models.</w:t>
      </w:r>
    </w:p>
    <w:p w14:paraId="2D0667CC" w14:textId="77777777" w:rsidR="00C7211D" w:rsidRPr="004D2D2B" w:rsidRDefault="00C7211D" w:rsidP="00C7211D">
      <w:pPr>
        <w:pStyle w:val="enumlev1"/>
        <w:rPr>
          <w:lang w:val="en-GB"/>
        </w:rPr>
      </w:pPr>
      <w:r w:rsidRPr="004D2D2B">
        <w:rPr>
          <w:lang w:val="en-GB"/>
        </w:rPr>
        <w:t>–</w:t>
      </w:r>
      <w:r w:rsidRPr="004D2D2B">
        <w:rPr>
          <w:lang w:val="en-GB"/>
        </w:rPr>
        <w:tab/>
        <w:t>Participating organizations were AT&amp;T, Fraunhofer, Sony, GCL, RAI/Alcatel, and Philips.</w:t>
      </w:r>
    </w:p>
    <w:p w14:paraId="69C8BF45" w14:textId="77777777" w:rsidR="00C7211D" w:rsidRPr="004D2D2B" w:rsidRDefault="00C7211D" w:rsidP="00C7211D">
      <w:pPr>
        <w:pStyle w:val="enumlev1"/>
        <w:rPr>
          <w:lang w:val="en-GB"/>
        </w:rPr>
      </w:pPr>
      <w:r w:rsidRPr="004D2D2B">
        <w:rPr>
          <w:lang w:val="en-GB"/>
        </w:rPr>
        <w:t>–</w:t>
      </w:r>
      <w:r w:rsidRPr="004D2D2B">
        <w:rPr>
          <w:lang w:val="en-GB"/>
        </w:rPr>
        <w:tab/>
        <w:t>All items were monaural recordings presented binaurally.</w:t>
      </w:r>
    </w:p>
    <w:p w14:paraId="555EA2D1" w14:textId="77777777" w:rsidR="00C7211D" w:rsidRPr="004D2D2B" w:rsidRDefault="00C7211D" w:rsidP="00C7211D">
      <w:pPr>
        <w:pStyle w:val="Heading2"/>
        <w:keepNext w:val="0"/>
        <w:keepLines w:val="0"/>
        <w:rPr>
          <w:lang w:val="en-GB"/>
        </w:rPr>
      </w:pPr>
      <w:bookmarkStart w:id="672" w:name="_Toc133255985"/>
      <w:bookmarkStart w:id="673" w:name="_Toc133301038"/>
      <w:r w:rsidRPr="004D2D2B">
        <w:rPr>
          <w:lang w:val="en-GB"/>
        </w:rPr>
        <w:t>3.7</w:t>
      </w:r>
      <w:r w:rsidRPr="004D2D2B">
        <w:rPr>
          <w:lang w:val="en-GB"/>
        </w:rPr>
        <w:tab/>
        <w:t>EIA95</w:t>
      </w:r>
      <w:bookmarkEnd w:id="672"/>
      <w:bookmarkEnd w:id="673"/>
    </w:p>
    <w:p w14:paraId="2A990338"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Eureka 147/MPEG1 Layer II #1</w:t>
      </w:r>
      <w:r w:rsidRPr="004D2D2B">
        <w:rPr>
          <w:lang w:val="en-GB"/>
        </w:rPr>
        <w:tab/>
        <w:t>224 kbit/s stereo (joint stereo coding)</w:t>
      </w:r>
    </w:p>
    <w:p w14:paraId="4B1D4646"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Eureka 147/MPEG1 Layer II #2</w:t>
      </w:r>
      <w:r w:rsidRPr="004D2D2B">
        <w:rPr>
          <w:lang w:val="en-GB"/>
        </w:rPr>
        <w:tab/>
        <w:t>192 kbit/s stereo (joint stereo coding)</w:t>
      </w:r>
    </w:p>
    <w:p w14:paraId="3D1DB77B"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AT&amp;T/Lucent</w:t>
      </w:r>
      <w:r w:rsidRPr="004D2D2B">
        <w:rPr>
          <w:lang w:val="en-GB"/>
        </w:rPr>
        <w:tab/>
        <w:t>160 kbit/s stereo</w:t>
      </w:r>
    </w:p>
    <w:p w14:paraId="3814D189"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AT&amp;T/Lucent/Amati #1</w:t>
      </w:r>
      <w:r w:rsidRPr="004D2D2B">
        <w:rPr>
          <w:lang w:val="en-GB"/>
        </w:rPr>
        <w:tab/>
        <w:t>128 kbit/s stereo</w:t>
      </w:r>
    </w:p>
    <w:p w14:paraId="11B7452C"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AT&amp;T/Lucent/Amati #2</w:t>
      </w:r>
      <w:r w:rsidRPr="004D2D2B">
        <w:rPr>
          <w:lang w:val="en-GB"/>
        </w:rPr>
        <w:tab/>
        <w:t>160 kbit/s stereo</w:t>
      </w:r>
    </w:p>
    <w:p w14:paraId="3EE558A4"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VOA/JPL</w:t>
      </w:r>
      <w:r w:rsidRPr="004D2D2B">
        <w:rPr>
          <w:lang w:val="en-GB"/>
        </w:rPr>
        <w:tab/>
      </w:r>
      <w:r w:rsidRPr="004D2D2B">
        <w:rPr>
          <w:lang w:val="en-GB"/>
        </w:rPr>
        <w:tab/>
        <w:t>160 kbit/s stereo</w:t>
      </w:r>
    </w:p>
    <w:p w14:paraId="7F865322"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USADR-FM #1</w:t>
      </w:r>
      <w:r w:rsidRPr="004D2D2B">
        <w:rPr>
          <w:lang w:val="en-GB"/>
        </w:rPr>
        <w:tab/>
        <w:t>128-256 kbit/s stereo (variable bit rate)</w:t>
      </w:r>
    </w:p>
    <w:p w14:paraId="5F302B19"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USADR-FM #2</w:t>
      </w:r>
      <w:r w:rsidRPr="004D2D2B">
        <w:rPr>
          <w:lang w:val="en-GB"/>
        </w:rPr>
        <w:tab/>
        <w:t>128-256 kbit/s stereo (variable bit rate)</w:t>
      </w:r>
    </w:p>
    <w:p w14:paraId="55F23FB6" w14:textId="77777777" w:rsidR="00C7211D" w:rsidRPr="004D2D2B" w:rsidRDefault="00C7211D" w:rsidP="00C7211D">
      <w:pPr>
        <w:pStyle w:val="enumlev1"/>
        <w:tabs>
          <w:tab w:val="left" w:pos="4536"/>
        </w:tabs>
        <w:rPr>
          <w:lang w:val="de-CH"/>
        </w:rPr>
      </w:pPr>
      <w:r w:rsidRPr="004D2D2B">
        <w:rPr>
          <w:lang w:val="de-CH"/>
        </w:rPr>
        <w:t>–</w:t>
      </w:r>
      <w:r w:rsidRPr="004D2D2B">
        <w:rPr>
          <w:lang w:val="de-CH"/>
        </w:rPr>
        <w:tab/>
        <w:t xml:space="preserve">USADR-AM </w:t>
      </w:r>
      <w:r w:rsidRPr="004D2D2B">
        <w:rPr>
          <w:lang w:val="de-CH"/>
        </w:rPr>
        <w:tab/>
        <w:t>96 kbit/s stereo</w:t>
      </w:r>
    </w:p>
    <w:p w14:paraId="49831CF5" w14:textId="77777777" w:rsidR="00C7211D" w:rsidRPr="004D2D2B" w:rsidRDefault="00C7211D" w:rsidP="00C7211D">
      <w:pPr>
        <w:pStyle w:val="Heading2"/>
        <w:keepNext w:val="0"/>
        <w:keepLines w:val="0"/>
        <w:rPr>
          <w:lang w:val="de-CH"/>
        </w:rPr>
      </w:pPr>
      <w:bookmarkStart w:id="674" w:name="_Toc133255986"/>
      <w:bookmarkStart w:id="675" w:name="_Toc133301039"/>
      <w:r w:rsidRPr="004D2D2B">
        <w:rPr>
          <w:lang w:val="de-CH"/>
        </w:rPr>
        <w:t>3.8</w:t>
      </w:r>
      <w:r w:rsidRPr="004D2D2B">
        <w:rPr>
          <w:lang w:val="de-CH"/>
        </w:rPr>
        <w:tab/>
        <w:t>DB2</w:t>
      </w:r>
      <w:bookmarkEnd w:id="674"/>
      <w:bookmarkEnd w:id="675"/>
    </w:p>
    <w:p w14:paraId="45FAB5CD"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w:t>
      </w:r>
      <w:r w:rsidRPr="004D2D2B">
        <w:rPr>
          <w:lang w:val="en-GB"/>
        </w:rPr>
        <w:tab/>
        <w:t>256 kbit/s stereo, 1, 3, 5, 7, and 9 stages</w:t>
      </w:r>
    </w:p>
    <w:p w14:paraId="3E1D484C"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Dolby AC2</w:t>
      </w:r>
      <w:r w:rsidRPr="004D2D2B">
        <w:rPr>
          <w:lang w:val="en-GB"/>
        </w:rPr>
        <w:tab/>
        <w:t>256 kbit/s stereo, 1, 3, 5, 7, and 9 stages</w:t>
      </w:r>
    </w:p>
    <w:p w14:paraId="046B68C0"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w:t>
      </w:r>
      <w:r w:rsidRPr="004D2D2B">
        <w:rPr>
          <w:lang w:val="en-GB"/>
        </w:rPr>
        <w:tab/>
        <w:t>192 kbit/s stereo (joint stereo coding)</w:t>
      </w:r>
    </w:p>
    <w:p w14:paraId="279E38C3"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w:t>
      </w:r>
      <w:r w:rsidRPr="004D2D2B">
        <w:rPr>
          <w:lang w:val="en-GB"/>
        </w:rPr>
        <w:tab/>
        <w:t>64 kbit/s mono</w:t>
      </w:r>
    </w:p>
    <w:p w14:paraId="7BF44E5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MPEG2 Layer II</w:t>
      </w:r>
      <w:r w:rsidRPr="004D2D2B">
        <w:rPr>
          <w:lang w:val="en-GB"/>
        </w:rPr>
        <w:tab/>
        <w:t>64 kbit/s mono</w:t>
      </w:r>
    </w:p>
    <w:p w14:paraId="666ED7C4"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w:t>
      </w:r>
      <w:r w:rsidRPr="004D2D2B">
        <w:rPr>
          <w:lang w:val="en-GB"/>
        </w:rPr>
        <w:tab/>
        <w:t>384 kbit/s stereo</w:t>
      </w:r>
    </w:p>
    <w:p w14:paraId="45586AD2"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III</w:t>
      </w:r>
      <w:r w:rsidRPr="004D2D2B">
        <w:rPr>
          <w:lang w:val="en-GB"/>
        </w:rPr>
        <w:tab/>
        <w:t>128, 160, 192 kbit/s, all stereo.</w:t>
      </w:r>
    </w:p>
    <w:p w14:paraId="6C06D45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APT-X</w:t>
      </w:r>
      <w:r w:rsidRPr="004D2D2B">
        <w:rPr>
          <w:lang w:val="en-GB"/>
        </w:rPr>
        <w:tab/>
        <w:t>256 and 384 kbit/s both stereo.</w:t>
      </w:r>
    </w:p>
    <w:p w14:paraId="5D0D6745"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Quantization distortion</w:t>
      </w:r>
    </w:p>
    <w:p w14:paraId="663FB587"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Analogue recording 1, 2, 3 stages</w:t>
      </w:r>
    </w:p>
    <w:p w14:paraId="3523F8B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Clipping</w:t>
      </w:r>
    </w:p>
    <w:p w14:paraId="4009B4A3" w14:textId="77777777" w:rsidR="00C7211D" w:rsidRPr="004D2D2B" w:rsidRDefault="00C7211D" w:rsidP="00C7211D">
      <w:pPr>
        <w:pStyle w:val="Heading2"/>
        <w:rPr>
          <w:lang w:val="en-GB"/>
        </w:rPr>
      </w:pPr>
      <w:bookmarkStart w:id="676" w:name="_Toc133255987"/>
      <w:bookmarkStart w:id="677" w:name="_Toc133301040"/>
      <w:r w:rsidRPr="004D2D2B">
        <w:rPr>
          <w:lang w:val="en-GB"/>
        </w:rPr>
        <w:t>3.9</w:t>
      </w:r>
      <w:r w:rsidRPr="004D2D2B">
        <w:rPr>
          <w:lang w:val="en-GB"/>
        </w:rPr>
        <w:tab/>
        <w:t>DB3</w:t>
      </w:r>
      <w:bookmarkEnd w:id="676"/>
      <w:bookmarkEnd w:id="677"/>
    </w:p>
    <w:p w14:paraId="4F63AC7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NICAM</w:t>
      </w:r>
    </w:p>
    <w:p w14:paraId="3DDCA74D"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MiniDisc and MiniDisc + Layer II</w:t>
      </w:r>
      <w:r w:rsidRPr="004D2D2B">
        <w:rPr>
          <w:lang w:val="en-GB"/>
        </w:rPr>
        <w:tab/>
        <w:t>192 kbit/s, stereo (joint stereo coding)</w:t>
      </w:r>
    </w:p>
    <w:p w14:paraId="550B0CC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Dolby AC2</w:t>
      </w:r>
      <w:r w:rsidRPr="004D2D2B">
        <w:rPr>
          <w:lang w:val="en-GB"/>
        </w:rPr>
        <w:tab/>
      </w:r>
      <w:r w:rsidRPr="004D2D2B">
        <w:rPr>
          <w:lang w:val="en-GB"/>
        </w:rPr>
        <w:tab/>
        <w:t>256 kbit/s stereo, 1, 3, 5, 7, and 9 stages</w:t>
      </w:r>
    </w:p>
    <w:p w14:paraId="23F676BA" w14:textId="77777777" w:rsidR="00C7211D" w:rsidRPr="004D2D2B" w:rsidRDefault="00C7211D" w:rsidP="00C7211D">
      <w:pPr>
        <w:pStyle w:val="enumlev1"/>
        <w:tabs>
          <w:tab w:val="left" w:pos="4536"/>
        </w:tabs>
        <w:ind w:left="4820" w:hanging="4820"/>
        <w:rPr>
          <w:lang w:val="en-GB"/>
        </w:rPr>
      </w:pPr>
      <w:r w:rsidRPr="004D2D2B">
        <w:rPr>
          <w:lang w:val="en-GB"/>
        </w:rPr>
        <w:t>–</w:t>
      </w:r>
      <w:r w:rsidRPr="004D2D2B">
        <w:rPr>
          <w:lang w:val="en-GB"/>
        </w:rPr>
        <w:tab/>
        <w:t>MPEG1 Layer II</w:t>
      </w:r>
      <w:r w:rsidRPr="004D2D2B">
        <w:rPr>
          <w:lang w:val="en-GB"/>
        </w:rPr>
        <w:tab/>
        <w:t>selection</w:t>
      </w:r>
      <w:r w:rsidRPr="004D2D2B">
        <w:rPr>
          <w:sz w:val="16"/>
          <w:lang w:val="en-GB"/>
        </w:rPr>
        <w:t xml:space="preserve"> </w:t>
      </w:r>
      <w:r w:rsidRPr="004D2D2B">
        <w:rPr>
          <w:lang w:val="en-GB"/>
        </w:rPr>
        <w:t>from</w:t>
      </w:r>
      <w:r w:rsidRPr="004D2D2B">
        <w:rPr>
          <w:sz w:val="16"/>
          <w:lang w:val="en-GB"/>
        </w:rPr>
        <w:t xml:space="preserve"> </w:t>
      </w:r>
      <w:r w:rsidRPr="004D2D2B">
        <w:rPr>
          <w:lang w:val="en-GB"/>
        </w:rPr>
        <w:t xml:space="preserve">Swisscom database, </w:t>
      </w:r>
      <w:r w:rsidRPr="00A318F4">
        <w:rPr>
          <w:rFonts w:ascii="Symbol" w:hAnsi="Symbol"/>
        </w:rPr>
        <w:t></w:t>
      </w:r>
      <w:r w:rsidRPr="004D2D2B">
        <w:rPr>
          <w:lang w:val="en-GB"/>
        </w:rPr>
        <w:t>192 kbit/s stereo</w:t>
      </w:r>
    </w:p>
    <w:p w14:paraId="41359324" w14:textId="77777777" w:rsidR="00C7211D" w:rsidRPr="004D2D2B" w:rsidRDefault="00C7211D" w:rsidP="00C7211D">
      <w:pPr>
        <w:pStyle w:val="enumlev1"/>
        <w:tabs>
          <w:tab w:val="left" w:pos="4536"/>
        </w:tabs>
        <w:ind w:left="4820" w:hanging="4820"/>
        <w:rPr>
          <w:lang w:val="en-GB"/>
        </w:rPr>
      </w:pPr>
      <w:r w:rsidRPr="004D2D2B">
        <w:rPr>
          <w:lang w:val="en-GB"/>
        </w:rPr>
        <w:lastRenderedPageBreak/>
        <w:t>–</w:t>
      </w:r>
      <w:r w:rsidRPr="004D2D2B">
        <w:rPr>
          <w:lang w:val="en-GB"/>
        </w:rPr>
        <w:tab/>
        <w:t>MPEG1 Layer III</w:t>
      </w:r>
      <w:r w:rsidRPr="004D2D2B">
        <w:rPr>
          <w:lang w:val="en-GB"/>
        </w:rPr>
        <w:tab/>
        <w:t>128 and 160 kbit/s both stereo (joint stereo coding)</w:t>
      </w:r>
    </w:p>
    <w:p w14:paraId="3F5A9030"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 AAC</w:t>
      </w:r>
      <w:r w:rsidRPr="004D2D2B">
        <w:rPr>
          <w:lang w:val="en-GB"/>
        </w:rPr>
        <w:tab/>
        <w:t>128 kbit/s stereo (joint stereo coding)</w:t>
      </w:r>
    </w:p>
    <w:p w14:paraId="105A5F8D" w14:textId="77777777" w:rsidR="00C7211D" w:rsidRPr="004D2D2B" w:rsidRDefault="00C7211D" w:rsidP="00C7211D">
      <w:pPr>
        <w:pStyle w:val="enumlev1"/>
        <w:tabs>
          <w:tab w:val="left" w:pos="4536"/>
        </w:tabs>
        <w:ind w:left="4820" w:hanging="4820"/>
        <w:rPr>
          <w:lang w:val="en-GB"/>
        </w:rPr>
      </w:pPr>
      <w:r w:rsidRPr="004D2D2B">
        <w:rPr>
          <w:lang w:val="en-GB"/>
        </w:rPr>
        <w:t>–</w:t>
      </w:r>
      <w:r w:rsidRPr="004D2D2B">
        <w:rPr>
          <w:lang w:val="en-GB"/>
        </w:rPr>
        <w:tab/>
        <w:t>MPEG Layer III</w:t>
      </w:r>
      <w:r w:rsidRPr="004D2D2B">
        <w:rPr>
          <w:lang w:val="en-GB"/>
        </w:rPr>
        <w:tab/>
        <w:t>128 </w:t>
      </w:r>
      <w:r w:rsidRPr="00A318F4">
        <w:rPr>
          <w:rFonts w:ascii="Symbol" w:hAnsi="Symbol"/>
        </w:rPr>
        <w:t></w:t>
      </w:r>
      <w:r w:rsidRPr="004D2D2B">
        <w:rPr>
          <w:lang w:val="en-GB"/>
        </w:rPr>
        <w:t> Layer II, 384 </w:t>
      </w:r>
      <w:r w:rsidRPr="00A318F4">
        <w:rPr>
          <w:rFonts w:ascii="Symbol" w:hAnsi="Symbol"/>
        </w:rPr>
        <w:t></w:t>
      </w:r>
      <w:r w:rsidRPr="004D2D2B">
        <w:rPr>
          <w:lang w:val="en-GB"/>
        </w:rPr>
        <w:t> Layer II, 224 kbit/s, all stereo</w:t>
      </w:r>
    </w:p>
    <w:p w14:paraId="76105D17"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Dolby AC3</w:t>
      </w:r>
      <w:r w:rsidRPr="004D2D2B">
        <w:rPr>
          <w:lang w:val="en-GB"/>
        </w:rPr>
        <w:tab/>
        <w:t>256 kbit/s stereo</w:t>
      </w:r>
    </w:p>
    <w:p w14:paraId="6CD03663"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Dolby AC3</w:t>
      </w:r>
      <w:r w:rsidRPr="004D2D2B">
        <w:rPr>
          <w:lang w:val="en-GB"/>
        </w:rPr>
        <w:tab/>
        <w:t xml:space="preserve">256 </w:t>
      </w:r>
      <w:r w:rsidRPr="00A318F4">
        <w:rPr>
          <w:rFonts w:ascii="Symbol" w:hAnsi="Symbol"/>
        </w:rPr>
        <w:t></w:t>
      </w:r>
      <w:r w:rsidRPr="004D2D2B">
        <w:rPr>
          <w:lang w:val="en-GB"/>
        </w:rPr>
        <w:t xml:space="preserve"> MPEG Layer II, 224 kbit/s, both stereo</w:t>
      </w:r>
    </w:p>
    <w:p w14:paraId="0AC357B3" w14:textId="77777777" w:rsidR="00C7211D" w:rsidRPr="004D2D2B" w:rsidRDefault="00C7211D" w:rsidP="00C7211D">
      <w:pPr>
        <w:pStyle w:val="enumlev1"/>
        <w:tabs>
          <w:tab w:val="left" w:pos="4820"/>
        </w:tabs>
        <w:rPr>
          <w:lang w:val="en-GB"/>
        </w:rPr>
      </w:pPr>
      <w:r w:rsidRPr="004D2D2B">
        <w:rPr>
          <w:lang w:val="en-GB"/>
        </w:rPr>
        <w:t>–</w:t>
      </w:r>
      <w:r w:rsidRPr="004D2D2B">
        <w:rPr>
          <w:lang w:val="en-GB"/>
        </w:rPr>
        <w:tab/>
        <w:t>Quantization distortion</w:t>
      </w:r>
    </w:p>
    <w:p w14:paraId="03081884" w14:textId="77777777" w:rsidR="00C7211D" w:rsidRPr="004D2D2B" w:rsidRDefault="00C7211D" w:rsidP="00C7211D">
      <w:pPr>
        <w:pStyle w:val="enumlev1"/>
        <w:tabs>
          <w:tab w:val="left" w:pos="4820"/>
        </w:tabs>
        <w:rPr>
          <w:lang w:val="en-GB"/>
        </w:rPr>
      </w:pPr>
      <w:r w:rsidRPr="004D2D2B">
        <w:rPr>
          <w:lang w:val="en-GB"/>
        </w:rPr>
        <w:t>–</w:t>
      </w:r>
      <w:r w:rsidRPr="004D2D2B">
        <w:rPr>
          <w:lang w:val="en-GB"/>
        </w:rPr>
        <w:tab/>
        <w:t>THD</w:t>
      </w:r>
    </w:p>
    <w:p w14:paraId="68A1330D" w14:textId="77777777" w:rsidR="00C7211D" w:rsidRPr="004D2D2B" w:rsidRDefault="00C7211D" w:rsidP="00C7211D">
      <w:pPr>
        <w:pStyle w:val="enumlev1"/>
        <w:tabs>
          <w:tab w:val="left" w:pos="4820"/>
        </w:tabs>
        <w:rPr>
          <w:lang w:val="en-GB"/>
        </w:rPr>
      </w:pPr>
      <w:r w:rsidRPr="004D2D2B">
        <w:rPr>
          <w:lang w:val="en-GB"/>
        </w:rPr>
        <w:t>–</w:t>
      </w:r>
      <w:r w:rsidRPr="004D2D2B">
        <w:rPr>
          <w:lang w:val="en-GB"/>
        </w:rPr>
        <w:tab/>
        <w:t>Noise</w:t>
      </w:r>
    </w:p>
    <w:p w14:paraId="0B307549" w14:textId="77777777" w:rsidR="00C7211D" w:rsidRPr="004D2D2B" w:rsidRDefault="00C7211D" w:rsidP="00C7211D">
      <w:pPr>
        <w:pStyle w:val="Heading2"/>
        <w:keepNext w:val="0"/>
        <w:keepLines w:val="0"/>
        <w:rPr>
          <w:lang w:val="en-GB"/>
        </w:rPr>
      </w:pPr>
      <w:bookmarkStart w:id="678" w:name="_Toc133255988"/>
      <w:bookmarkStart w:id="679" w:name="_Toc133301041"/>
      <w:r w:rsidRPr="004D2D2B">
        <w:rPr>
          <w:lang w:val="en-GB"/>
        </w:rPr>
        <w:t>3.10</w:t>
      </w:r>
      <w:r w:rsidRPr="004D2D2B">
        <w:rPr>
          <w:lang w:val="en-GB"/>
        </w:rPr>
        <w:tab/>
        <w:t>CRC97</w:t>
      </w:r>
      <w:bookmarkEnd w:id="678"/>
      <w:bookmarkEnd w:id="679"/>
    </w:p>
    <w:p w14:paraId="5D1029CA"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AT&amp;T PAC</w:t>
      </w:r>
      <w:r w:rsidRPr="004D2D2B">
        <w:rPr>
          <w:lang w:val="en-GB"/>
        </w:rPr>
        <w:tab/>
      </w:r>
      <w:r w:rsidRPr="004D2D2B">
        <w:rPr>
          <w:lang w:val="en-GB"/>
        </w:rPr>
        <w:tab/>
        <w:t>64, 96, 128, and 160 kbit/s, all stereo</w:t>
      </w:r>
    </w:p>
    <w:p w14:paraId="50201408"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Dolby AC3</w:t>
      </w:r>
      <w:r w:rsidRPr="004D2D2B">
        <w:rPr>
          <w:lang w:val="en-GB"/>
        </w:rPr>
        <w:tab/>
      </w:r>
      <w:r w:rsidRPr="004D2D2B">
        <w:rPr>
          <w:lang w:val="en-GB"/>
        </w:rPr>
        <w:tab/>
        <w:t>128, 160, and 192 kbit/s, all stereo</w:t>
      </w:r>
    </w:p>
    <w:p w14:paraId="79AD5517"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 software</w:t>
      </w:r>
      <w:r w:rsidRPr="004D2D2B">
        <w:rPr>
          <w:lang w:val="en-GB"/>
        </w:rPr>
        <w:tab/>
        <w:t>128, 160, and 192 kbit/s, all stereo</w:t>
      </w:r>
    </w:p>
    <w:p w14:paraId="09A63990"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 hardware (ITIS)</w:t>
      </w:r>
      <w:r w:rsidRPr="004D2D2B">
        <w:rPr>
          <w:lang w:val="en-GB"/>
        </w:rPr>
        <w:tab/>
        <w:t xml:space="preserve">96, 128, 160, 192 kbit/s, all stereo </w:t>
      </w:r>
    </w:p>
    <w:p w14:paraId="48FAF37F"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MPEG4 AAC</w:t>
      </w:r>
      <w:r w:rsidRPr="004D2D2B">
        <w:rPr>
          <w:lang w:val="en-GB"/>
        </w:rPr>
        <w:tab/>
        <w:t>96 and 128 kbit/s, both stereo</w:t>
      </w:r>
    </w:p>
    <w:p w14:paraId="5E5C3317" w14:textId="77777777" w:rsidR="00C7211D" w:rsidRPr="004D2D2B" w:rsidRDefault="00C7211D" w:rsidP="00C7211D">
      <w:pPr>
        <w:pStyle w:val="enumlev1"/>
        <w:tabs>
          <w:tab w:val="left" w:pos="4536"/>
        </w:tabs>
        <w:rPr>
          <w:lang w:val="en-GB"/>
        </w:rPr>
      </w:pPr>
      <w:r w:rsidRPr="004D2D2B">
        <w:rPr>
          <w:lang w:val="en-GB"/>
        </w:rPr>
        <w:t>–</w:t>
      </w:r>
      <w:r w:rsidRPr="004D2D2B">
        <w:rPr>
          <w:lang w:val="en-GB"/>
        </w:rPr>
        <w:tab/>
        <w:t>MPEG1 Layer III</w:t>
      </w:r>
      <w:r w:rsidRPr="004D2D2B">
        <w:rPr>
          <w:lang w:val="en-GB"/>
        </w:rPr>
        <w:tab/>
        <w:t>128 kbit/s stereo</w:t>
      </w:r>
    </w:p>
    <w:p w14:paraId="1220DF09" w14:textId="77777777" w:rsidR="00C7211D" w:rsidRPr="004D2D2B" w:rsidRDefault="00C7211D" w:rsidP="00C7211D">
      <w:pPr>
        <w:pStyle w:val="Heading1"/>
        <w:keepNext w:val="0"/>
        <w:keepLines w:val="0"/>
        <w:rPr>
          <w:lang w:val="en-GB"/>
        </w:rPr>
      </w:pPr>
      <w:bookmarkStart w:id="680" w:name="_Toc414873039"/>
      <w:bookmarkStart w:id="681" w:name="_Toc415385281"/>
      <w:bookmarkStart w:id="682" w:name="_Toc425054195"/>
      <w:bookmarkStart w:id="683" w:name="_Toc133255989"/>
      <w:bookmarkStart w:id="684" w:name="_Toc133301042"/>
      <w:r w:rsidRPr="004D2D2B">
        <w:rPr>
          <w:lang w:val="en-GB"/>
        </w:rPr>
        <w:t>4</w:t>
      </w:r>
      <w:r w:rsidRPr="004D2D2B">
        <w:rPr>
          <w:lang w:val="en-GB"/>
        </w:rPr>
        <w:tab/>
        <w:t>Items per condition for DB2 and DB3</w:t>
      </w:r>
      <w:bookmarkEnd w:id="680"/>
      <w:bookmarkEnd w:id="681"/>
      <w:bookmarkEnd w:id="682"/>
      <w:bookmarkEnd w:id="683"/>
      <w:bookmarkEnd w:id="684"/>
    </w:p>
    <w:p w14:paraId="12192268" w14:textId="77777777" w:rsidR="00C7211D" w:rsidRPr="004D2D2B" w:rsidRDefault="00C7211D" w:rsidP="00C7211D">
      <w:pPr>
        <w:pStyle w:val="Heading2"/>
        <w:keepNext w:val="0"/>
        <w:keepLines w:val="0"/>
        <w:rPr>
          <w:lang w:val="en-GB"/>
        </w:rPr>
      </w:pPr>
      <w:bookmarkStart w:id="685" w:name="_Toc411998584"/>
      <w:bookmarkStart w:id="686" w:name="_Toc414873040"/>
      <w:bookmarkStart w:id="687" w:name="_Toc415385282"/>
      <w:bookmarkStart w:id="688" w:name="_Toc425054196"/>
      <w:bookmarkStart w:id="689" w:name="_Toc133255990"/>
      <w:bookmarkStart w:id="690" w:name="_Toc133301043"/>
      <w:r w:rsidRPr="004D2D2B">
        <w:rPr>
          <w:lang w:val="en-GB"/>
        </w:rPr>
        <w:t>4.1</w:t>
      </w:r>
      <w:r w:rsidRPr="004D2D2B">
        <w:rPr>
          <w:lang w:val="en-GB"/>
        </w:rPr>
        <w:tab/>
        <w:t>DB2</w:t>
      </w:r>
      <w:bookmarkEnd w:id="685"/>
      <w:bookmarkEnd w:id="686"/>
      <w:bookmarkEnd w:id="687"/>
      <w:bookmarkEnd w:id="688"/>
      <w:bookmarkEnd w:id="689"/>
      <w:bookmarkEnd w:id="690"/>
    </w:p>
    <w:p w14:paraId="6949A3DB" w14:textId="77777777" w:rsidR="00C7211D" w:rsidRPr="004D2D2B" w:rsidRDefault="00C7211D" w:rsidP="00C7211D">
      <w:pPr>
        <w:tabs>
          <w:tab w:val="left" w:pos="3969"/>
          <w:tab w:val="left" w:pos="5954"/>
        </w:tabs>
        <w:rPr>
          <w:sz w:val="20"/>
          <w:lang w:val="en-GB"/>
        </w:rPr>
      </w:pPr>
      <w:r w:rsidRPr="004D2D2B">
        <w:rPr>
          <w:caps/>
          <w:sz w:val="20"/>
          <w:lang w:val="en-GB"/>
        </w:rPr>
        <w:tab/>
      </w:r>
      <w:r w:rsidRPr="004D2D2B">
        <w:rPr>
          <w:b/>
          <w:sz w:val="20"/>
          <w:lang w:val="en-GB"/>
        </w:rPr>
        <w:t>Condition</w:t>
      </w:r>
      <w:r w:rsidRPr="004D2D2B">
        <w:rPr>
          <w:b/>
          <w:caps/>
          <w:sz w:val="20"/>
          <w:lang w:val="en-GB"/>
        </w:rPr>
        <w:t xml:space="preserve"> N</w:t>
      </w:r>
      <w:r w:rsidRPr="004D2D2B">
        <w:rPr>
          <w:b/>
          <w:sz w:val="20"/>
          <w:lang w:val="en-GB"/>
        </w:rPr>
        <w:t>o</w:t>
      </w:r>
      <w:r w:rsidRPr="004D2D2B">
        <w:rPr>
          <w:b/>
          <w:caps/>
          <w:sz w:val="20"/>
          <w:lang w:val="en-GB"/>
        </w:rPr>
        <w:t>.</w:t>
      </w:r>
      <w:r w:rsidRPr="004D2D2B">
        <w:rPr>
          <w:b/>
          <w:caps/>
          <w:sz w:val="20"/>
          <w:lang w:val="en-GB"/>
        </w:rPr>
        <w:tab/>
      </w:r>
      <w:r w:rsidRPr="004D2D2B">
        <w:rPr>
          <w:b/>
          <w:sz w:val="20"/>
          <w:lang w:val="en-GB"/>
        </w:rPr>
        <w:t>Items</w:t>
      </w:r>
    </w:p>
    <w:p w14:paraId="491FEB9D" w14:textId="77777777" w:rsidR="00C7211D" w:rsidRPr="004D2D2B" w:rsidRDefault="00C7211D" w:rsidP="00C7211D">
      <w:pPr>
        <w:pStyle w:val="Heading6"/>
        <w:rPr>
          <w:sz w:val="20"/>
          <w:lang w:val="en-GB"/>
        </w:rPr>
      </w:pPr>
      <w:r w:rsidRPr="004D2D2B">
        <w:rPr>
          <w:sz w:val="20"/>
          <w:lang w:val="en-GB"/>
        </w:rPr>
        <w:t>Test site I, NHK Japan</w:t>
      </w:r>
    </w:p>
    <w:p w14:paraId="689EC4D1" w14:textId="77777777" w:rsidR="00C7211D" w:rsidRPr="004D2D2B" w:rsidRDefault="00C7211D" w:rsidP="00C7211D">
      <w:pPr>
        <w:spacing w:before="0"/>
        <w:rPr>
          <w:sz w:val="20"/>
          <w:lang w:val="en-GB"/>
        </w:rPr>
      </w:pPr>
    </w:p>
    <w:p w14:paraId="2DF17D83" w14:textId="77777777" w:rsidR="00C7211D" w:rsidRPr="004D2D2B" w:rsidRDefault="00C7211D" w:rsidP="00C7211D">
      <w:pPr>
        <w:tabs>
          <w:tab w:val="left" w:pos="0"/>
          <w:tab w:val="left" w:pos="2552"/>
          <w:tab w:val="left" w:pos="3969"/>
          <w:tab w:val="left" w:pos="5954"/>
          <w:tab w:val="left" w:pos="9356"/>
        </w:tabs>
        <w:rPr>
          <w:sz w:val="20"/>
          <w:lang w:val="en-GB"/>
        </w:rPr>
      </w:pPr>
      <w:r w:rsidRPr="004D2D2B">
        <w:rPr>
          <w:sz w:val="20"/>
          <w:lang w:val="en-GB"/>
        </w:rPr>
        <w:t>Layer II, 256 kbit/s</w:t>
      </w:r>
      <w:r w:rsidRPr="004D2D2B">
        <w:rPr>
          <w:sz w:val="20"/>
          <w:lang w:val="en-GB"/>
        </w:rPr>
        <w:tab/>
        <w:t>1 stage</w:t>
      </w:r>
      <w:r w:rsidRPr="004D2D2B">
        <w:rPr>
          <w:sz w:val="20"/>
          <w:lang w:val="en-GB"/>
        </w:rPr>
        <w:tab/>
        <w:t>CO13</w:t>
      </w:r>
      <w:r w:rsidRPr="004D2D2B">
        <w:rPr>
          <w:sz w:val="20"/>
          <w:lang w:val="en-GB"/>
        </w:rPr>
        <w:tab/>
        <w:t>CLA,RYC,SB1,STR</w:t>
      </w:r>
    </w:p>
    <w:p w14:paraId="2468E089"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3 stages</w:t>
      </w:r>
      <w:r w:rsidRPr="004D2D2B">
        <w:rPr>
          <w:sz w:val="20"/>
          <w:lang w:val="en-GB"/>
        </w:rPr>
        <w:tab/>
        <w:t>CO11</w:t>
      </w:r>
      <w:r w:rsidRPr="004D2D2B">
        <w:rPr>
          <w:sz w:val="20"/>
          <w:lang w:val="en-GB"/>
        </w:rPr>
        <w:tab/>
        <w:t>CLA,RYC,SB1,STR</w:t>
      </w:r>
    </w:p>
    <w:p w14:paraId="667AA85B"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5 stages</w:t>
      </w:r>
      <w:r w:rsidRPr="004D2D2B">
        <w:rPr>
          <w:sz w:val="20"/>
          <w:lang w:val="en-GB"/>
        </w:rPr>
        <w:tab/>
        <w:t>CO19</w:t>
      </w:r>
      <w:r w:rsidRPr="004D2D2B">
        <w:rPr>
          <w:sz w:val="20"/>
          <w:lang w:val="en-GB"/>
        </w:rPr>
        <w:tab/>
        <w:t>CLA,RYC,SB1,STR</w:t>
      </w:r>
    </w:p>
    <w:p w14:paraId="0A999AEE"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7 stages</w:t>
      </w:r>
      <w:r w:rsidRPr="004D2D2B">
        <w:rPr>
          <w:sz w:val="20"/>
          <w:lang w:val="en-GB"/>
        </w:rPr>
        <w:tab/>
        <w:t>CO18</w:t>
      </w:r>
      <w:r w:rsidRPr="004D2D2B">
        <w:rPr>
          <w:sz w:val="20"/>
          <w:lang w:val="en-GB"/>
        </w:rPr>
        <w:tab/>
        <w:t>CLA,RYC,SB1,STR</w:t>
      </w:r>
    </w:p>
    <w:p w14:paraId="41D95734"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9 stages</w:t>
      </w:r>
      <w:r w:rsidRPr="004D2D2B">
        <w:rPr>
          <w:sz w:val="20"/>
          <w:lang w:val="en-GB"/>
        </w:rPr>
        <w:tab/>
        <w:t>CO15</w:t>
      </w:r>
      <w:r w:rsidRPr="004D2D2B">
        <w:rPr>
          <w:sz w:val="20"/>
          <w:lang w:val="en-GB"/>
        </w:rPr>
        <w:tab/>
        <w:t>CLA,RYC,SB1,STR</w:t>
      </w:r>
    </w:p>
    <w:p w14:paraId="49F34F50" w14:textId="77777777" w:rsidR="00C7211D" w:rsidRPr="004D2D2B" w:rsidRDefault="00C7211D" w:rsidP="00C7211D">
      <w:pPr>
        <w:pStyle w:val="Index1"/>
        <w:tabs>
          <w:tab w:val="left" w:pos="0"/>
          <w:tab w:val="left" w:pos="2552"/>
          <w:tab w:val="left" w:pos="3969"/>
          <w:tab w:val="left" w:pos="5954"/>
          <w:tab w:val="left" w:pos="9356"/>
        </w:tabs>
        <w:spacing w:before="60"/>
        <w:rPr>
          <w:sz w:val="20"/>
          <w:lang w:val="en-GB"/>
        </w:rPr>
      </w:pPr>
      <w:r w:rsidRPr="004D2D2B">
        <w:rPr>
          <w:sz w:val="20"/>
          <w:lang w:val="en-GB"/>
        </w:rPr>
        <w:t>NBC (Dolby AC2)</w:t>
      </w:r>
      <w:r w:rsidRPr="004D2D2B">
        <w:rPr>
          <w:sz w:val="20"/>
          <w:lang w:val="en-GB"/>
        </w:rPr>
        <w:tab/>
        <w:t>1 stage</w:t>
      </w:r>
      <w:r w:rsidRPr="004D2D2B">
        <w:rPr>
          <w:sz w:val="20"/>
          <w:lang w:val="en-GB"/>
        </w:rPr>
        <w:tab/>
        <w:t>CO1A</w:t>
      </w:r>
      <w:r w:rsidRPr="004D2D2B">
        <w:rPr>
          <w:sz w:val="20"/>
          <w:lang w:val="en-GB"/>
        </w:rPr>
        <w:tab/>
        <w:t>CAS,RYC,STR,WIN</w:t>
      </w:r>
    </w:p>
    <w:p w14:paraId="16369FB5"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3 stages</w:t>
      </w:r>
      <w:r w:rsidRPr="004D2D2B">
        <w:rPr>
          <w:sz w:val="20"/>
          <w:lang w:val="en-GB"/>
        </w:rPr>
        <w:tab/>
        <w:t>CO12</w:t>
      </w:r>
      <w:r w:rsidRPr="004D2D2B">
        <w:rPr>
          <w:sz w:val="20"/>
          <w:lang w:val="en-GB"/>
        </w:rPr>
        <w:tab/>
        <w:t>CAS,RYC,STR,WIN</w:t>
      </w:r>
    </w:p>
    <w:p w14:paraId="4899AEF5"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5 stages</w:t>
      </w:r>
      <w:r w:rsidRPr="004D2D2B">
        <w:rPr>
          <w:sz w:val="20"/>
          <w:lang w:val="en-GB"/>
        </w:rPr>
        <w:tab/>
        <w:t>CO17</w:t>
      </w:r>
      <w:r w:rsidRPr="004D2D2B">
        <w:rPr>
          <w:sz w:val="20"/>
          <w:lang w:val="en-GB"/>
        </w:rPr>
        <w:tab/>
        <w:t>CAS,RYC,STR,WIN</w:t>
      </w:r>
    </w:p>
    <w:p w14:paraId="4AD9BC6D"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7 stages</w:t>
      </w:r>
      <w:r w:rsidRPr="004D2D2B">
        <w:rPr>
          <w:sz w:val="20"/>
          <w:lang w:val="en-GB"/>
        </w:rPr>
        <w:tab/>
        <w:t>CO16</w:t>
      </w:r>
      <w:r w:rsidRPr="004D2D2B">
        <w:rPr>
          <w:sz w:val="20"/>
          <w:lang w:val="en-GB"/>
        </w:rPr>
        <w:tab/>
        <w:t>CAS,RYC,STR,WIN</w:t>
      </w:r>
    </w:p>
    <w:p w14:paraId="1E1E901F"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b/>
        <w:t>9 stages</w:t>
      </w:r>
      <w:r w:rsidRPr="004D2D2B">
        <w:rPr>
          <w:sz w:val="20"/>
          <w:lang w:val="en-GB"/>
        </w:rPr>
        <w:tab/>
        <w:t>CO14</w:t>
      </w:r>
      <w:r w:rsidRPr="004D2D2B">
        <w:rPr>
          <w:sz w:val="20"/>
          <w:lang w:val="en-GB"/>
        </w:rPr>
        <w:tab/>
        <w:t>CAS,RYC,STR,WIN</w:t>
      </w:r>
    </w:p>
    <w:p w14:paraId="158BA5AB" w14:textId="77777777" w:rsidR="00C7211D" w:rsidRPr="004D2D2B" w:rsidRDefault="00C7211D" w:rsidP="00C7211D">
      <w:pPr>
        <w:tabs>
          <w:tab w:val="left" w:pos="3969"/>
          <w:tab w:val="left" w:pos="5954"/>
        </w:tabs>
        <w:rPr>
          <w:sz w:val="20"/>
          <w:lang w:val="en-GB"/>
        </w:rPr>
      </w:pPr>
      <w:r w:rsidRPr="004D2D2B">
        <w:rPr>
          <w:caps/>
          <w:sz w:val="20"/>
          <w:lang w:val="en-GB"/>
        </w:rPr>
        <w:tab/>
      </w:r>
      <w:r w:rsidRPr="004D2D2B">
        <w:rPr>
          <w:b/>
          <w:sz w:val="20"/>
          <w:lang w:val="en-GB"/>
        </w:rPr>
        <w:t>Condition</w:t>
      </w:r>
      <w:r w:rsidRPr="004D2D2B">
        <w:rPr>
          <w:b/>
          <w:caps/>
          <w:sz w:val="20"/>
          <w:lang w:val="en-GB"/>
        </w:rPr>
        <w:t xml:space="preserve"> N</w:t>
      </w:r>
      <w:r w:rsidRPr="004D2D2B">
        <w:rPr>
          <w:b/>
          <w:sz w:val="20"/>
          <w:lang w:val="en-GB"/>
        </w:rPr>
        <w:t>o</w:t>
      </w:r>
      <w:r w:rsidRPr="004D2D2B">
        <w:rPr>
          <w:b/>
          <w:caps/>
          <w:sz w:val="20"/>
          <w:lang w:val="en-GB"/>
        </w:rPr>
        <w:t>.</w:t>
      </w:r>
      <w:r w:rsidRPr="004D2D2B">
        <w:rPr>
          <w:b/>
          <w:caps/>
          <w:sz w:val="20"/>
          <w:lang w:val="en-GB"/>
        </w:rPr>
        <w:tab/>
      </w:r>
      <w:r w:rsidRPr="004D2D2B">
        <w:rPr>
          <w:b/>
          <w:sz w:val="20"/>
          <w:lang w:val="en-GB"/>
        </w:rPr>
        <w:t>Items</w:t>
      </w:r>
    </w:p>
    <w:p w14:paraId="295F51A3" w14:textId="77777777" w:rsidR="00C7211D" w:rsidRPr="004D2D2B" w:rsidRDefault="00C7211D" w:rsidP="00C7211D">
      <w:pPr>
        <w:pStyle w:val="Headingb"/>
        <w:rPr>
          <w:sz w:val="20"/>
          <w:lang w:val="en-GB"/>
        </w:rPr>
      </w:pPr>
      <w:r w:rsidRPr="004D2D2B">
        <w:rPr>
          <w:sz w:val="20"/>
          <w:lang w:val="en-GB"/>
        </w:rPr>
        <w:t>Test site II, DR Denmark</w:t>
      </w:r>
    </w:p>
    <w:p w14:paraId="48CB9CC0" w14:textId="77777777" w:rsidR="00C7211D" w:rsidRPr="004D2D2B" w:rsidRDefault="00C7211D" w:rsidP="00C7211D">
      <w:pPr>
        <w:tabs>
          <w:tab w:val="left" w:pos="0"/>
          <w:tab w:val="left" w:pos="2127"/>
          <w:tab w:val="left" w:pos="3261"/>
          <w:tab w:val="left" w:pos="5245"/>
          <w:tab w:val="left" w:pos="5812"/>
          <w:tab w:val="left" w:pos="9356"/>
        </w:tabs>
        <w:spacing w:before="0"/>
        <w:rPr>
          <w:sz w:val="20"/>
          <w:lang w:val="en-GB"/>
        </w:rPr>
      </w:pPr>
    </w:p>
    <w:p w14:paraId="464956FA" w14:textId="77777777" w:rsidR="00C7211D" w:rsidRPr="004D2D2B" w:rsidRDefault="00C7211D" w:rsidP="00C7211D">
      <w:pPr>
        <w:tabs>
          <w:tab w:val="left" w:pos="0"/>
          <w:tab w:val="left" w:pos="2552"/>
          <w:tab w:val="left" w:pos="3969"/>
          <w:tab w:val="left" w:pos="5954"/>
          <w:tab w:val="left" w:pos="9356"/>
        </w:tabs>
        <w:rPr>
          <w:sz w:val="20"/>
          <w:lang w:val="en-GB"/>
        </w:rPr>
      </w:pPr>
      <w:r w:rsidRPr="004D2D2B">
        <w:rPr>
          <w:sz w:val="20"/>
          <w:lang w:val="en-GB"/>
        </w:rPr>
        <w:t>Layer II, 256 kbit/s</w:t>
      </w:r>
      <w:r w:rsidRPr="004D2D2B">
        <w:rPr>
          <w:sz w:val="20"/>
          <w:lang w:val="en-GB"/>
        </w:rPr>
        <w:tab/>
        <w:t>1 stage</w:t>
      </w:r>
      <w:r w:rsidRPr="004D2D2B">
        <w:rPr>
          <w:sz w:val="20"/>
          <w:lang w:val="en-GB"/>
        </w:rPr>
        <w:tab/>
        <w:t>CO2B</w:t>
      </w:r>
      <w:r w:rsidRPr="004D2D2B">
        <w:rPr>
          <w:sz w:val="20"/>
          <w:lang w:val="en-GB"/>
        </w:rPr>
        <w:tab/>
        <w:t>CLA,RYC,SB1,STR</w:t>
      </w:r>
    </w:p>
    <w:p w14:paraId="069A9DE0"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 192 kbit/s js</w:t>
      </w:r>
      <w:r w:rsidRPr="004D2D2B">
        <w:rPr>
          <w:sz w:val="20"/>
          <w:lang w:val="en-GB"/>
        </w:rPr>
        <w:tab/>
      </w:r>
      <w:r w:rsidRPr="004D2D2B">
        <w:rPr>
          <w:sz w:val="20"/>
          <w:lang w:val="en-GB"/>
        </w:rPr>
        <w:tab/>
        <w:t>CO25</w:t>
      </w:r>
      <w:r w:rsidRPr="004D2D2B">
        <w:rPr>
          <w:sz w:val="20"/>
          <w:lang w:val="en-GB"/>
        </w:rPr>
        <w:tab/>
        <w:t>CLA,RYC,SB1,STR</w:t>
      </w:r>
    </w:p>
    <w:p w14:paraId="74A740CF"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 64 kbit/s mono</w:t>
      </w:r>
      <w:r w:rsidRPr="004D2D2B">
        <w:rPr>
          <w:sz w:val="20"/>
          <w:lang w:val="en-GB"/>
        </w:rPr>
        <w:tab/>
      </w:r>
      <w:r w:rsidRPr="004D2D2B">
        <w:rPr>
          <w:sz w:val="20"/>
          <w:lang w:val="en-GB"/>
        </w:rPr>
        <w:tab/>
        <w:t>CO27</w:t>
      </w:r>
      <w:r w:rsidRPr="004D2D2B">
        <w:rPr>
          <w:sz w:val="20"/>
          <w:lang w:val="en-GB"/>
        </w:rPr>
        <w:tab/>
        <w:t>MLA,MPE,MTR,MYC</w:t>
      </w:r>
    </w:p>
    <w:p w14:paraId="4F6E4C5F"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NBC (Dolby AC2)</w:t>
      </w:r>
      <w:r w:rsidRPr="004D2D2B">
        <w:rPr>
          <w:sz w:val="20"/>
          <w:lang w:val="en-GB"/>
        </w:rPr>
        <w:tab/>
        <w:t>5 stages</w:t>
      </w:r>
      <w:r w:rsidRPr="004D2D2B">
        <w:rPr>
          <w:sz w:val="20"/>
          <w:lang w:val="en-GB"/>
        </w:rPr>
        <w:tab/>
        <w:t>CO29</w:t>
      </w:r>
      <w:r w:rsidRPr="004D2D2B">
        <w:rPr>
          <w:sz w:val="20"/>
          <w:lang w:val="en-GB"/>
        </w:rPr>
        <w:tab/>
        <w:t>CAS,RYC,STR,WIN</w:t>
      </w:r>
    </w:p>
    <w:p w14:paraId="5574A610"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MPEG2/L2  LSF</w:t>
      </w:r>
      <w:r w:rsidRPr="004D2D2B">
        <w:rPr>
          <w:sz w:val="20"/>
          <w:lang w:val="en-GB"/>
        </w:rPr>
        <w:tab/>
      </w:r>
      <w:r w:rsidRPr="004D2D2B">
        <w:rPr>
          <w:sz w:val="20"/>
          <w:lang w:val="en-GB"/>
        </w:rPr>
        <w:tab/>
        <w:t>CO22</w:t>
      </w:r>
      <w:r w:rsidRPr="004D2D2B">
        <w:rPr>
          <w:sz w:val="20"/>
          <w:lang w:val="en-GB"/>
        </w:rPr>
        <w:tab/>
        <w:t>MLA,MPE,MTR,MYC</w:t>
      </w:r>
    </w:p>
    <w:p w14:paraId="77138D93"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Analogue 1</w:t>
      </w:r>
      <w:r w:rsidRPr="004D2D2B">
        <w:rPr>
          <w:sz w:val="20"/>
          <w:lang w:val="en-GB"/>
        </w:rPr>
        <w:tab/>
      </w:r>
      <w:r w:rsidRPr="004D2D2B">
        <w:rPr>
          <w:sz w:val="20"/>
          <w:lang w:val="en-GB"/>
        </w:rPr>
        <w:tab/>
        <w:t>CO23</w:t>
      </w:r>
      <w:r w:rsidRPr="004D2D2B">
        <w:rPr>
          <w:sz w:val="20"/>
          <w:lang w:val="en-GB"/>
        </w:rPr>
        <w:tab/>
        <w:t>PER</w:t>
      </w:r>
    </w:p>
    <w:p w14:paraId="442B3178"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Analogue 2</w:t>
      </w:r>
      <w:r w:rsidRPr="004D2D2B">
        <w:rPr>
          <w:sz w:val="20"/>
          <w:lang w:val="en-GB"/>
        </w:rPr>
        <w:tab/>
      </w:r>
      <w:r w:rsidRPr="004D2D2B">
        <w:rPr>
          <w:sz w:val="20"/>
          <w:lang w:val="en-GB"/>
        </w:rPr>
        <w:tab/>
        <w:t>CO2A</w:t>
      </w:r>
      <w:r w:rsidRPr="004D2D2B">
        <w:rPr>
          <w:sz w:val="20"/>
          <w:lang w:val="en-GB"/>
        </w:rPr>
        <w:tab/>
        <w:t>PER</w:t>
      </w:r>
    </w:p>
    <w:p w14:paraId="4815A62E"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Analogue 3</w:t>
      </w:r>
      <w:r w:rsidRPr="004D2D2B">
        <w:rPr>
          <w:sz w:val="20"/>
          <w:lang w:val="en-GB"/>
        </w:rPr>
        <w:tab/>
      </w:r>
      <w:r w:rsidRPr="004D2D2B">
        <w:rPr>
          <w:sz w:val="20"/>
          <w:lang w:val="en-GB"/>
        </w:rPr>
        <w:tab/>
        <w:t>CO28</w:t>
      </w:r>
      <w:r w:rsidRPr="004D2D2B">
        <w:rPr>
          <w:sz w:val="20"/>
          <w:lang w:val="en-GB"/>
        </w:rPr>
        <w:tab/>
        <w:t>PER</w:t>
      </w:r>
    </w:p>
    <w:p w14:paraId="01950789"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lastRenderedPageBreak/>
        <w:t>Errors 1</w:t>
      </w:r>
      <w:r w:rsidRPr="004D2D2B">
        <w:rPr>
          <w:sz w:val="20"/>
          <w:lang w:val="en-GB"/>
        </w:rPr>
        <w:tab/>
      </w:r>
      <w:r w:rsidRPr="004D2D2B">
        <w:rPr>
          <w:sz w:val="20"/>
          <w:lang w:val="en-GB"/>
        </w:rPr>
        <w:tab/>
        <w:t>CO24</w:t>
      </w:r>
      <w:r w:rsidRPr="004D2D2B">
        <w:rPr>
          <w:sz w:val="20"/>
          <w:lang w:val="en-GB"/>
        </w:rPr>
        <w:tab/>
        <w:t>GLO,HRN,TRI</w:t>
      </w:r>
    </w:p>
    <w:p w14:paraId="4D4EB78F" w14:textId="77777777" w:rsidR="00C7211D" w:rsidRPr="004D2D2B" w:rsidRDefault="00C7211D" w:rsidP="00C7211D">
      <w:pPr>
        <w:pStyle w:val="Index1"/>
        <w:tabs>
          <w:tab w:val="left" w:pos="0"/>
          <w:tab w:val="left" w:pos="2552"/>
          <w:tab w:val="left" w:pos="3969"/>
          <w:tab w:val="left" w:pos="5954"/>
          <w:tab w:val="left" w:pos="9356"/>
        </w:tabs>
        <w:spacing w:before="60"/>
        <w:rPr>
          <w:sz w:val="20"/>
          <w:lang w:val="en-GB"/>
        </w:rPr>
      </w:pPr>
      <w:r w:rsidRPr="004D2D2B">
        <w:rPr>
          <w:sz w:val="20"/>
          <w:lang w:val="en-GB"/>
        </w:rPr>
        <w:t>Errors 2</w:t>
      </w:r>
      <w:r w:rsidRPr="004D2D2B">
        <w:rPr>
          <w:sz w:val="20"/>
          <w:lang w:val="en-GB"/>
        </w:rPr>
        <w:tab/>
      </w:r>
      <w:r w:rsidRPr="004D2D2B">
        <w:rPr>
          <w:sz w:val="20"/>
          <w:lang w:val="en-GB"/>
        </w:rPr>
        <w:tab/>
        <w:t>CO21</w:t>
      </w:r>
      <w:r w:rsidRPr="004D2D2B">
        <w:rPr>
          <w:sz w:val="20"/>
          <w:lang w:val="en-GB"/>
        </w:rPr>
        <w:tab/>
        <w:t>GLO,HRN,TRI</w:t>
      </w:r>
    </w:p>
    <w:p w14:paraId="5FE4C9E8"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Clipping</w:t>
      </w:r>
      <w:r w:rsidRPr="004D2D2B">
        <w:rPr>
          <w:sz w:val="20"/>
          <w:lang w:val="en-GB"/>
        </w:rPr>
        <w:tab/>
      </w:r>
      <w:r w:rsidRPr="004D2D2B">
        <w:rPr>
          <w:sz w:val="20"/>
          <w:lang w:val="en-GB"/>
        </w:rPr>
        <w:tab/>
        <w:t>CO26</w:t>
      </w:r>
      <w:r w:rsidRPr="004D2D2B">
        <w:rPr>
          <w:sz w:val="20"/>
          <w:lang w:val="en-GB"/>
        </w:rPr>
        <w:tab/>
        <w:t>BAS,CL2,TUB</w:t>
      </w:r>
    </w:p>
    <w:p w14:paraId="6722B03B" w14:textId="77777777" w:rsidR="00C7211D" w:rsidRPr="004D2D2B" w:rsidRDefault="00C7211D" w:rsidP="00C7211D">
      <w:pPr>
        <w:tabs>
          <w:tab w:val="left" w:pos="0"/>
          <w:tab w:val="left" w:pos="2552"/>
          <w:tab w:val="left" w:pos="3969"/>
          <w:tab w:val="left" w:pos="5954"/>
          <w:tab w:val="left" w:pos="9356"/>
        </w:tabs>
        <w:spacing w:before="0"/>
        <w:rPr>
          <w:sz w:val="20"/>
          <w:lang w:val="en-GB"/>
        </w:rPr>
      </w:pPr>
    </w:p>
    <w:p w14:paraId="38CFB74D" w14:textId="77777777" w:rsidR="00C7211D" w:rsidRPr="004D2D2B" w:rsidRDefault="00C7211D" w:rsidP="00C7211D">
      <w:pPr>
        <w:pStyle w:val="Headingb"/>
        <w:rPr>
          <w:sz w:val="20"/>
          <w:lang w:val="en-GB"/>
        </w:rPr>
      </w:pPr>
      <w:r w:rsidRPr="004D2D2B">
        <w:rPr>
          <w:sz w:val="20"/>
          <w:lang w:val="en-GB"/>
        </w:rPr>
        <w:t>Test site III, NRK Norway</w:t>
      </w:r>
    </w:p>
    <w:p w14:paraId="13B7E615" w14:textId="77777777" w:rsidR="00C7211D" w:rsidRPr="004D2D2B" w:rsidRDefault="00C7211D" w:rsidP="00C7211D">
      <w:pPr>
        <w:tabs>
          <w:tab w:val="left" w:pos="0"/>
          <w:tab w:val="left" w:pos="2127"/>
          <w:tab w:val="left" w:pos="3261"/>
          <w:tab w:val="left" w:pos="5245"/>
        </w:tabs>
        <w:spacing w:before="0"/>
        <w:rPr>
          <w:sz w:val="20"/>
          <w:lang w:val="en-GB"/>
        </w:rPr>
      </w:pPr>
    </w:p>
    <w:p w14:paraId="110276B1" w14:textId="77777777" w:rsidR="00C7211D" w:rsidRPr="004D2D2B" w:rsidRDefault="00C7211D" w:rsidP="00C7211D">
      <w:pPr>
        <w:tabs>
          <w:tab w:val="left" w:pos="0"/>
          <w:tab w:val="left" w:pos="2552"/>
          <w:tab w:val="left" w:pos="3969"/>
          <w:tab w:val="left" w:pos="5954"/>
          <w:tab w:val="left" w:pos="9356"/>
        </w:tabs>
        <w:rPr>
          <w:sz w:val="20"/>
          <w:lang w:val="en-GB"/>
        </w:rPr>
      </w:pPr>
      <w:r w:rsidRPr="004D2D2B">
        <w:rPr>
          <w:sz w:val="20"/>
          <w:lang w:val="en-GB"/>
        </w:rPr>
        <w:t>Layer II, 384 kbit/s</w:t>
      </w:r>
      <w:r w:rsidRPr="004D2D2B">
        <w:rPr>
          <w:sz w:val="20"/>
          <w:lang w:val="en-GB"/>
        </w:rPr>
        <w:tab/>
      </w:r>
      <w:r w:rsidRPr="004D2D2B">
        <w:rPr>
          <w:sz w:val="20"/>
          <w:lang w:val="en-GB"/>
        </w:rPr>
        <w:tab/>
        <w:t>CO34</w:t>
      </w:r>
      <w:r w:rsidRPr="004D2D2B">
        <w:rPr>
          <w:sz w:val="20"/>
          <w:lang w:val="en-GB"/>
        </w:rPr>
        <w:tab/>
        <w:t>CLA,RYC,SB1,STR</w:t>
      </w:r>
    </w:p>
    <w:p w14:paraId="26902D95"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 256 kbit/s</w:t>
      </w:r>
      <w:r w:rsidRPr="004D2D2B">
        <w:rPr>
          <w:sz w:val="20"/>
          <w:lang w:val="en-GB"/>
        </w:rPr>
        <w:tab/>
        <w:t>1 stage</w:t>
      </w:r>
      <w:r w:rsidRPr="004D2D2B">
        <w:rPr>
          <w:sz w:val="20"/>
          <w:lang w:val="en-GB"/>
        </w:rPr>
        <w:tab/>
        <w:t>CO31</w:t>
      </w:r>
      <w:r w:rsidRPr="004D2D2B">
        <w:rPr>
          <w:sz w:val="20"/>
          <w:lang w:val="en-GB"/>
        </w:rPr>
        <w:tab/>
        <w:t>CLA,RYC,SB1,STR</w:t>
      </w:r>
    </w:p>
    <w:p w14:paraId="04317956"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NBC (Dolby AC2)</w:t>
      </w:r>
      <w:r w:rsidRPr="004D2D2B">
        <w:rPr>
          <w:sz w:val="20"/>
          <w:lang w:val="en-GB"/>
        </w:rPr>
        <w:tab/>
        <w:t>5 stages</w:t>
      </w:r>
      <w:r w:rsidRPr="004D2D2B">
        <w:rPr>
          <w:sz w:val="20"/>
          <w:lang w:val="en-GB"/>
        </w:rPr>
        <w:tab/>
        <w:t>CO3B</w:t>
      </w:r>
      <w:r w:rsidRPr="004D2D2B">
        <w:rPr>
          <w:sz w:val="20"/>
          <w:lang w:val="en-GB"/>
        </w:rPr>
        <w:tab/>
        <w:t>CAS,RYC,STR,WIN</w:t>
      </w:r>
    </w:p>
    <w:p w14:paraId="7908814D"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III (ASPEC3), 192 kbit/s</w:t>
      </w:r>
      <w:r w:rsidRPr="004D2D2B">
        <w:rPr>
          <w:sz w:val="20"/>
          <w:lang w:val="en-GB"/>
        </w:rPr>
        <w:tab/>
        <w:t>CO32</w:t>
      </w:r>
      <w:r w:rsidRPr="004D2D2B">
        <w:rPr>
          <w:sz w:val="20"/>
          <w:lang w:val="en-GB"/>
        </w:rPr>
        <w:tab/>
        <w:t>CLA,STR,TAM,VEG</w:t>
      </w:r>
    </w:p>
    <w:p w14:paraId="5655557E"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III (ASPEC3), 128 kbit/s</w:t>
      </w:r>
      <w:r w:rsidRPr="004D2D2B">
        <w:rPr>
          <w:sz w:val="20"/>
          <w:lang w:val="en-GB"/>
        </w:rPr>
        <w:tab/>
        <w:t>CO39</w:t>
      </w:r>
      <w:r w:rsidRPr="004D2D2B">
        <w:rPr>
          <w:sz w:val="20"/>
          <w:lang w:val="en-GB"/>
        </w:rPr>
        <w:tab/>
        <w:t>CLA,STR,TAM,VEG</w:t>
      </w:r>
    </w:p>
    <w:p w14:paraId="22BD999E"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Layer III (ASPEC3), 160 kbit/s</w:t>
      </w:r>
      <w:r w:rsidRPr="004D2D2B">
        <w:rPr>
          <w:sz w:val="20"/>
          <w:lang w:val="en-GB"/>
        </w:rPr>
        <w:tab/>
        <w:t>CO3A</w:t>
      </w:r>
      <w:r w:rsidRPr="004D2D2B">
        <w:rPr>
          <w:sz w:val="20"/>
          <w:lang w:val="en-GB"/>
        </w:rPr>
        <w:tab/>
        <w:t>CLA,STR,TAM,VEG</w:t>
      </w:r>
    </w:p>
    <w:p w14:paraId="5EBB09E1"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APT-X, 256 kbit/s</w:t>
      </w:r>
      <w:r w:rsidRPr="004D2D2B">
        <w:rPr>
          <w:sz w:val="20"/>
          <w:lang w:val="en-GB"/>
        </w:rPr>
        <w:tab/>
      </w:r>
      <w:r w:rsidRPr="004D2D2B">
        <w:rPr>
          <w:sz w:val="20"/>
          <w:lang w:val="en-GB"/>
        </w:rPr>
        <w:tab/>
        <w:t>CO33</w:t>
      </w:r>
      <w:r w:rsidRPr="004D2D2B">
        <w:rPr>
          <w:sz w:val="20"/>
          <w:lang w:val="en-GB"/>
        </w:rPr>
        <w:tab/>
        <w:t>HAR,SB2,STR,TPT</w:t>
      </w:r>
    </w:p>
    <w:p w14:paraId="4876E184"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APT-X, 384 kbit/s</w:t>
      </w:r>
      <w:r w:rsidRPr="004D2D2B">
        <w:rPr>
          <w:sz w:val="20"/>
          <w:lang w:val="en-GB"/>
        </w:rPr>
        <w:tab/>
      </w:r>
      <w:r w:rsidRPr="004D2D2B">
        <w:rPr>
          <w:sz w:val="20"/>
          <w:lang w:val="en-GB"/>
        </w:rPr>
        <w:tab/>
        <w:t>CO36</w:t>
      </w:r>
      <w:r w:rsidRPr="004D2D2B">
        <w:rPr>
          <w:sz w:val="20"/>
          <w:lang w:val="en-GB"/>
        </w:rPr>
        <w:tab/>
        <w:t>HAR,SB2,STR,TPT</w:t>
      </w:r>
    </w:p>
    <w:p w14:paraId="13B66A8F"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Quantizing dist. 1</w:t>
      </w:r>
      <w:r w:rsidRPr="004D2D2B">
        <w:rPr>
          <w:sz w:val="20"/>
          <w:lang w:val="en-GB"/>
        </w:rPr>
        <w:tab/>
      </w:r>
      <w:r w:rsidRPr="004D2D2B">
        <w:rPr>
          <w:sz w:val="20"/>
          <w:lang w:val="en-GB"/>
        </w:rPr>
        <w:tab/>
        <w:t>CO35</w:t>
      </w:r>
      <w:r w:rsidRPr="004D2D2B">
        <w:rPr>
          <w:sz w:val="20"/>
          <w:lang w:val="en-GB"/>
        </w:rPr>
        <w:tab/>
        <w:t>DRU</w:t>
      </w:r>
    </w:p>
    <w:p w14:paraId="5822AF1D"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Quantizing dist. 2</w:t>
      </w:r>
      <w:r w:rsidRPr="004D2D2B">
        <w:rPr>
          <w:sz w:val="20"/>
          <w:lang w:val="en-GB"/>
        </w:rPr>
        <w:tab/>
      </w:r>
      <w:r w:rsidRPr="004D2D2B">
        <w:rPr>
          <w:sz w:val="20"/>
          <w:lang w:val="en-GB"/>
        </w:rPr>
        <w:tab/>
        <w:t>CO37</w:t>
      </w:r>
      <w:r w:rsidRPr="004D2D2B">
        <w:rPr>
          <w:sz w:val="20"/>
          <w:lang w:val="en-GB"/>
        </w:rPr>
        <w:tab/>
        <w:t>DRU</w:t>
      </w:r>
    </w:p>
    <w:p w14:paraId="45A4CA18" w14:textId="77777777" w:rsidR="00C7211D" w:rsidRPr="004D2D2B" w:rsidRDefault="00C7211D" w:rsidP="00C7211D">
      <w:pPr>
        <w:tabs>
          <w:tab w:val="left" w:pos="0"/>
          <w:tab w:val="left" w:pos="2552"/>
          <w:tab w:val="left" w:pos="3969"/>
          <w:tab w:val="left" w:pos="5954"/>
          <w:tab w:val="left" w:pos="9356"/>
        </w:tabs>
        <w:spacing w:before="60"/>
        <w:rPr>
          <w:sz w:val="20"/>
          <w:lang w:val="en-GB"/>
        </w:rPr>
      </w:pPr>
      <w:r w:rsidRPr="004D2D2B">
        <w:rPr>
          <w:sz w:val="20"/>
          <w:lang w:val="en-GB"/>
        </w:rPr>
        <w:t>Quantizing dist. 3</w:t>
      </w:r>
      <w:r w:rsidRPr="004D2D2B">
        <w:rPr>
          <w:sz w:val="20"/>
          <w:lang w:val="en-GB"/>
        </w:rPr>
        <w:tab/>
      </w:r>
      <w:r w:rsidRPr="004D2D2B">
        <w:rPr>
          <w:sz w:val="20"/>
          <w:lang w:val="en-GB"/>
        </w:rPr>
        <w:tab/>
        <w:t>CO38</w:t>
      </w:r>
      <w:r w:rsidRPr="004D2D2B">
        <w:rPr>
          <w:sz w:val="20"/>
          <w:lang w:val="en-GB"/>
        </w:rPr>
        <w:tab/>
        <w:t>DRU</w:t>
      </w:r>
    </w:p>
    <w:p w14:paraId="5DE9DD66" w14:textId="77777777" w:rsidR="00C7211D" w:rsidRPr="004D2D2B" w:rsidRDefault="00C7211D" w:rsidP="00C7211D">
      <w:pPr>
        <w:spacing w:before="0"/>
        <w:rPr>
          <w:sz w:val="20"/>
          <w:lang w:val="en-GB"/>
        </w:rPr>
      </w:pPr>
    </w:p>
    <w:p w14:paraId="6FDF745C" w14:textId="77777777" w:rsidR="00C7211D" w:rsidRPr="004D2D2B" w:rsidRDefault="00C7211D" w:rsidP="00C7211D">
      <w:pPr>
        <w:pStyle w:val="Headingb"/>
        <w:rPr>
          <w:sz w:val="20"/>
          <w:lang w:val="en-GB"/>
        </w:rPr>
      </w:pPr>
      <w:r w:rsidRPr="004D2D2B">
        <w:rPr>
          <w:sz w:val="20"/>
          <w:lang w:val="en-GB"/>
        </w:rPr>
        <w:t>Test items</w:t>
      </w:r>
    </w:p>
    <w:p w14:paraId="6A7FD33F" w14:textId="77777777" w:rsidR="00C7211D" w:rsidRPr="004D2D2B" w:rsidRDefault="00C7211D" w:rsidP="00C7211D">
      <w:pPr>
        <w:tabs>
          <w:tab w:val="left" w:pos="0"/>
          <w:tab w:val="left" w:pos="2127"/>
          <w:tab w:val="left" w:pos="3261"/>
          <w:tab w:val="left" w:pos="5245"/>
        </w:tabs>
        <w:spacing w:before="0"/>
        <w:rPr>
          <w:sz w:val="20"/>
          <w:lang w:val="en-GB"/>
        </w:rPr>
      </w:pPr>
    </w:p>
    <w:p w14:paraId="44D81265" w14:textId="77777777" w:rsidR="00C7211D" w:rsidRPr="004D2D2B" w:rsidRDefault="00C7211D" w:rsidP="00C7211D">
      <w:pPr>
        <w:rPr>
          <w:sz w:val="20"/>
          <w:lang w:val="en-GB"/>
        </w:rPr>
      </w:pPr>
      <w:r w:rsidRPr="004D2D2B">
        <w:rPr>
          <w:sz w:val="20"/>
          <w:lang w:val="en-GB"/>
        </w:rPr>
        <w:t>STR</w:t>
      </w:r>
      <w:r w:rsidRPr="004D2D2B">
        <w:rPr>
          <w:sz w:val="20"/>
          <w:lang w:val="en-GB"/>
        </w:rPr>
        <w:tab/>
        <w:t>Swedish folk music, SR recording, previously used</w:t>
      </w:r>
    </w:p>
    <w:p w14:paraId="304685DB" w14:textId="77777777" w:rsidR="00C7211D" w:rsidRPr="004D2D2B" w:rsidRDefault="00C7211D" w:rsidP="00C7211D">
      <w:pPr>
        <w:rPr>
          <w:sz w:val="20"/>
          <w:lang w:val="en-GB"/>
        </w:rPr>
      </w:pPr>
      <w:r w:rsidRPr="004D2D2B">
        <w:rPr>
          <w:sz w:val="20"/>
          <w:lang w:val="en-GB"/>
        </w:rPr>
        <w:t>SB1</w:t>
      </w:r>
      <w:r w:rsidRPr="004D2D2B">
        <w:rPr>
          <w:sz w:val="20"/>
          <w:lang w:val="en-GB"/>
        </w:rPr>
        <w:tab/>
        <w:t>Bagpipes, SR recording</w:t>
      </w:r>
    </w:p>
    <w:p w14:paraId="1C8A023F" w14:textId="77777777" w:rsidR="00C7211D" w:rsidRPr="004D2D2B" w:rsidRDefault="00C7211D" w:rsidP="00C7211D">
      <w:pPr>
        <w:rPr>
          <w:sz w:val="20"/>
          <w:lang w:val="en-GB"/>
        </w:rPr>
      </w:pPr>
      <w:r w:rsidRPr="004D2D2B">
        <w:rPr>
          <w:sz w:val="20"/>
          <w:lang w:val="en-GB"/>
        </w:rPr>
        <w:t>SB2</w:t>
      </w:r>
      <w:r w:rsidRPr="004D2D2B">
        <w:rPr>
          <w:sz w:val="20"/>
          <w:lang w:val="en-GB"/>
        </w:rPr>
        <w:tab/>
        <w:t>Bagpipes, SR recording</w:t>
      </w:r>
    </w:p>
    <w:p w14:paraId="7584DCA3" w14:textId="77777777" w:rsidR="00C7211D" w:rsidRPr="004D2D2B" w:rsidRDefault="00C7211D" w:rsidP="00C7211D">
      <w:pPr>
        <w:rPr>
          <w:sz w:val="20"/>
          <w:lang w:val="en-GB"/>
        </w:rPr>
      </w:pPr>
      <w:r w:rsidRPr="004D2D2B">
        <w:rPr>
          <w:sz w:val="20"/>
          <w:lang w:val="en-GB"/>
        </w:rPr>
        <w:t>CLA</w:t>
      </w:r>
      <w:r w:rsidRPr="004D2D2B">
        <w:rPr>
          <w:sz w:val="20"/>
          <w:lang w:val="en-GB"/>
        </w:rPr>
        <w:tab/>
        <w:t>Clarinet, SQUAM 16/2</w:t>
      </w:r>
    </w:p>
    <w:p w14:paraId="05114A6F" w14:textId="77777777" w:rsidR="00C7211D" w:rsidRPr="004D2D2B" w:rsidRDefault="00C7211D" w:rsidP="00C7211D">
      <w:pPr>
        <w:rPr>
          <w:sz w:val="20"/>
          <w:lang w:val="en-GB"/>
        </w:rPr>
      </w:pPr>
      <w:r w:rsidRPr="004D2D2B">
        <w:rPr>
          <w:sz w:val="20"/>
          <w:lang w:val="en-GB"/>
        </w:rPr>
        <w:t>TAM</w:t>
      </w:r>
      <w:r w:rsidRPr="004D2D2B">
        <w:rPr>
          <w:sz w:val="20"/>
          <w:lang w:val="en-GB"/>
        </w:rPr>
        <w:tab/>
        <w:t>Tambourine, SR recording, previously used</w:t>
      </w:r>
    </w:p>
    <w:p w14:paraId="0361497D" w14:textId="77777777" w:rsidR="00C7211D" w:rsidRPr="004D2D2B" w:rsidRDefault="00C7211D" w:rsidP="00C7211D">
      <w:pPr>
        <w:rPr>
          <w:sz w:val="20"/>
          <w:lang w:val="en-GB"/>
        </w:rPr>
      </w:pPr>
      <w:r w:rsidRPr="004D2D2B">
        <w:rPr>
          <w:sz w:val="20"/>
          <w:lang w:val="en-GB"/>
        </w:rPr>
        <w:t>WIN</w:t>
      </w:r>
      <w:r w:rsidRPr="004D2D2B">
        <w:rPr>
          <w:sz w:val="20"/>
          <w:lang w:val="en-GB"/>
        </w:rPr>
        <w:tab/>
        <w:t>Stravinski, Wind ensemble, previously used</w:t>
      </w:r>
    </w:p>
    <w:p w14:paraId="464CE6A0" w14:textId="77777777" w:rsidR="00C7211D" w:rsidRPr="004D2D2B" w:rsidRDefault="00C7211D" w:rsidP="00C7211D">
      <w:pPr>
        <w:rPr>
          <w:sz w:val="20"/>
          <w:lang w:val="en-GB"/>
        </w:rPr>
      </w:pPr>
      <w:r w:rsidRPr="004D2D2B">
        <w:rPr>
          <w:sz w:val="20"/>
          <w:lang w:val="en-GB"/>
        </w:rPr>
        <w:t>TPT</w:t>
      </w:r>
      <w:r w:rsidRPr="004D2D2B">
        <w:rPr>
          <w:sz w:val="20"/>
          <w:lang w:val="en-GB"/>
        </w:rPr>
        <w:tab/>
        <w:t>Trumpet, SQUAM 21/2</w:t>
      </w:r>
    </w:p>
    <w:p w14:paraId="0F385408" w14:textId="77777777" w:rsidR="00C7211D" w:rsidRPr="004D2D2B" w:rsidRDefault="00C7211D" w:rsidP="00C7211D">
      <w:pPr>
        <w:rPr>
          <w:sz w:val="20"/>
          <w:lang w:val="en-GB"/>
        </w:rPr>
      </w:pPr>
      <w:r w:rsidRPr="004D2D2B">
        <w:rPr>
          <w:sz w:val="20"/>
          <w:lang w:val="en-GB"/>
        </w:rPr>
        <w:t>HAR</w:t>
      </w:r>
      <w:r w:rsidRPr="004D2D2B">
        <w:rPr>
          <w:sz w:val="20"/>
          <w:lang w:val="en-GB"/>
        </w:rPr>
        <w:tab/>
        <w:t>Harlequin ensemble, BBC recording G 49/17</w:t>
      </w:r>
    </w:p>
    <w:p w14:paraId="7EFC6A74" w14:textId="77777777" w:rsidR="00C7211D" w:rsidRPr="004D2D2B" w:rsidRDefault="00C7211D" w:rsidP="00C7211D">
      <w:pPr>
        <w:rPr>
          <w:sz w:val="20"/>
          <w:lang w:val="en-GB"/>
        </w:rPr>
      </w:pPr>
      <w:r w:rsidRPr="004D2D2B">
        <w:rPr>
          <w:sz w:val="20"/>
          <w:lang w:val="en-GB"/>
        </w:rPr>
        <w:t>VEG</w:t>
      </w:r>
      <w:r w:rsidRPr="004D2D2B">
        <w:rPr>
          <w:sz w:val="20"/>
          <w:lang w:val="en-GB"/>
        </w:rPr>
        <w:tab/>
        <w:t>Suzanne Vega, old master, previously used</w:t>
      </w:r>
    </w:p>
    <w:p w14:paraId="348CE325" w14:textId="77777777" w:rsidR="00C7211D" w:rsidRPr="004D2D2B" w:rsidRDefault="00C7211D" w:rsidP="00C7211D">
      <w:pPr>
        <w:rPr>
          <w:sz w:val="20"/>
          <w:lang w:val="en-GB"/>
        </w:rPr>
      </w:pPr>
      <w:r w:rsidRPr="004D2D2B">
        <w:rPr>
          <w:sz w:val="20"/>
          <w:lang w:val="en-GB"/>
        </w:rPr>
        <w:t>CAS</w:t>
      </w:r>
      <w:r w:rsidRPr="004D2D2B">
        <w:rPr>
          <w:sz w:val="20"/>
          <w:lang w:val="en-GB"/>
        </w:rPr>
        <w:tab/>
        <w:t>Castanettes, SQUAM 27</w:t>
      </w:r>
    </w:p>
    <w:p w14:paraId="1BF2D7CA" w14:textId="77777777" w:rsidR="00C7211D" w:rsidRPr="004D2D2B" w:rsidRDefault="00C7211D" w:rsidP="00C7211D">
      <w:pPr>
        <w:rPr>
          <w:sz w:val="20"/>
          <w:lang w:val="en-GB"/>
        </w:rPr>
      </w:pPr>
      <w:r w:rsidRPr="004D2D2B">
        <w:rPr>
          <w:sz w:val="20"/>
          <w:lang w:val="en-GB"/>
        </w:rPr>
        <w:t>SPE</w:t>
      </w:r>
      <w:r w:rsidRPr="004D2D2B">
        <w:rPr>
          <w:sz w:val="20"/>
          <w:lang w:val="en-GB"/>
        </w:rPr>
        <w:tab/>
        <w:t>German speech, SQUAM 54</w:t>
      </w:r>
    </w:p>
    <w:p w14:paraId="4E4D0F96" w14:textId="77777777" w:rsidR="00C7211D" w:rsidRPr="004D2D2B" w:rsidRDefault="00C7211D" w:rsidP="00C7211D">
      <w:pPr>
        <w:rPr>
          <w:sz w:val="20"/>
          <w:lang w:val="en-GB"/>
        </w:rPr>
      </w:pPr>
      <w:r w:rsidRPr="004D2D2B">
        <w:rPr>
          <w:sz w:val="20"/>
          <w:lang w:val="en-GB"/>
        </w:rPr>
        <w:t>RYC</w:t>
      </w:r>
      <w:r w:rsidRPr="004D2D2B">
        <w:rPr>
          <w:sz w:val="20"/>
          <w:lang w:val="en-GB"/>
        </w:rPr>
        <w:tab/>
        <w:t>Ry Cooder, CD: JAZZ tr 11 (0.25 – 0.47)</w:t>
      </w:r>
    </w:p>
    <w:p w14:paraId="7D5BD7F6" w14:textId="77777777" w:rsidR="00C7211D" w:rsidRPr="004D2D2B" w:rsidRDefault="00C7211D" w:rsidP="00C7211D">
      <w:pPr>
        <w:rPr>
          <w:sz w:val="20"/>
          <w:lang w:val="en-GB"/>
        </w:rPr>
      </w:pPr>
      <w:r w:rsidRPr="004D2D2B">
        <w:rPr>
          <w:sz w:val="20"/>
          <w:lang w:val="en-GB"/>
        </w:rPr>
        <w:t>PER</w:t>
      </w:r>
      <w:r w:rsidRPr="004D2D2B">
        <w:rPr>
          <w:sz w:val="20"/>
          <w:lang w:val="en-GB"/>
        </w:rPr>
        <w:tab/>
        <w:t>Percussion, Japanese Bass Marimba, CD: Sony/CBS 32DC 5027</w:t>
      </w:r>
    </w:p>
    <w:p w14:paraId="4778FCD7" w14:textId="77777777" w:rsidR="00C7211D" w:rsidRPr="004D2D2B" w:rsidRDefault="00C7211D" w:rsidP="00C7211D">
      <w:pPr>
        <w:rPr>
          <w:sz w:val="20"/>
          <w:lang w:val="en-GB"/>
        </w:rPr>
      </w:pPr>
      <w:r w:rsidRPr="004D2D2B">
        <w:rPr>
          <w:sz w:val="20"/>
          <w:lang w:val="en-GB"/>
        </w:rPr>
        <w:t>HRN</w:t>
      </w:r>
      <w:r w:rsidRPr="004D2D2B">
        <w:rPr>
          <w:sz w:val="20"/>
          <w:lang w:val="en-GB"/>
        </w:rPr>
        <w:tab/>
        <w:t>Horn, SQUAM 23/2</w:t>
      </w:r>
    </w:p>
    <w:p w14:paraId="0788A358" w14:textId="77777777" w:rsidR="00C7211D" w:rsidRPr="004D2D2B" w:rsidRDefault="00C7211D" w:rsidP="00C7211D">
      <w:pPr>
        <w:rPr>
          <w:sz w:val="20"/>
          <w:lang w:val="en-GB"/>
        </w:rPr>
      </w:pPr>
      <w:r w:rsidRPr="004D2D2B">
        <w:rPr>
          <w:sz w:val="20"/>
          <w:lang w:val="en-GB"/>
        </w:rPr>
        <w:t>GLO</w:t>
      </w:r>
      <w:r w:rsidRPr="004D2D2B">
        <w:rPr>
          <w:sz w:val="20"/>
          <w:lang w:val="en-GB"/>
        </w:rPr>
        <w:tab/>
        <w:t>Glockenspiel, SQUAM 35/1, previously used</w:t>
      </w:r>
    </w:p>
    <w:p w14:paraId="1FEF1547" w14:textId="77777777" w:rsidR="00C7211D" w:rsidRPr="004D2D2B" w:rsidRDefault="00C7211D" w:rsidP="00C7211D">
      <w:pPr>
        <w:rPr>
          <w:sz w:val="20"/>
          <w:lang w:val="en-GB"/>
        </w:rPr>
      </w:pPr>
      <w:r w:rsidRPr="004D2D2B">
        <w:rPr>
          <w:sz w:val="20"/>
          <w:lang w:val="en-GB"/>
        </w:rPr>
        <w:t>TRI</w:t>
      </w:r>
      <w:r w:rsidRPr="004D2D2B">
        <w:rPr>
          <w:sz w:val="20"/>
          <w:lang w:val="en-GB"/>
        </w:rPr>
        <w:tab/>
        <w:t>Triangle, SQUAM 32/2</w:t>
      </w:r>
    </w:p>
    <w:p w14:paraId="32100203" w14:textId="77777777" w:rsidR="00C7211D" w:rsidRPr="004D2D2B" w:rsidRDefault="00C7211D" w:rsidP="00C7211D">
      <w:pPr>
        <w:rPr>
          <w:sz w:val="20"/>
          <w:lang w:val="en-GB"/>
        </w:rPr>
      </w:pPr>
      <w:r w:rsidRPr="004D2D2B">
        <w:rPr>
          <w:sz w:val="20"/>
          <w:lang w:val="en-GB"/>
        </w:rPr>
        <w:t>DRU</w:t>
      </w:r>
      <w:r w:rsidRPr="004D2D2B">
        <w:rPr>
          <w:sz w:val="20"/>
          <w:lang w:val="en-GB"/>
        </w:rPr>
        <w:tab/>
        <w:t>Drums, SQUAM 28</w:t>
      </w:r>
    </w:p>
    <w:p w14:paraId="2B29EFED" w14:textId="77777777" w:rsidR="00C7211D" w:rsidRPr="004D2D2B" w:rsidRDefault="00C7211D" w:rsidP="00C7211D">
      <w:pPr>
        <w:rPr>
          <w:sz w:val="20"/>
          <w:lang w:val="en-GB"/>
        </w:rPr>
      </w:pPr>
      <w:r w:rsidRPr="004D2D2B">
        <w:rPr>
          <w:sz w:val="20"/>
          <w:lang w:val="en-GB"/>
        </w:rPr>
        <w:t>CL2</w:t>
      </w:r>
      <w:r w:rsidRPr="004D2D2B">
        <w:rPr>
          <w:sz w:val="20"/>
          <w:lang w:val="en-GB"/>
        </w:rPr>
        <w:tab/>
        <w:t>Clarinet, SQUAM 16/2</w:t>
      </w:r>
    </w:p>
    <w:p w14:paraId="02E631D7" w14:textId="77777777" w:rsidR="00C7211D" w:rsidRPr="004D2D2B" w:rsidRDefault="00C7211D" w:rsidP="00C7211D">
      <w:pPr>
        <w:rPr>
          <w:sz w:val="20"/>
          <w:lang w:val="en-GB"/>
        </w:rPr>
      </w:pPr>
      <w:r w:rsidRPr="004D2D2B">
        <w:rPr>
          <w:sz w:val="20"/>
          <w:lang w:val="en-GB"/>
        </w:rPr>
        <w:t>BAS</w:t>
      </w:r>
      <w:r w:rsidRPr="004D2D2B">
        <w:rPr>
          <w:sz w:val="20"/>
          <w:lang w:val="en-GB"/>
        </w:rPr>
        <w:tab/>
        <w:t>Bass Clarinet, SQUAM 17</w:t>
      </w:r>
    </w:p>
    <w:p w14:paraId="5412B74E" w14:textId="77777777" w:rsidR="00C7211D" w:rsidRPr="004D2D2B" w:rsidRDefault="00C7211D" w:rsidP="00C7211D">
      <w:pPr>
        <w:rPr>
          <w:sz w:val="20"/>
          <w:lang w:val="en-GB"/>
        </w:rPr>
      </w:pPr>
      <w:r w:rsidRPr="004D2D2B">
        <w:rPr>
          <w:sz w:val="20"/>
          <w:lang w:val="en-GB"/>
        </w:rPr>
        <w:t>TUB</w:t>
      </w:r>
      <w:r w:rsidRPr="004D2D2B">
        <w:rPr>
          <w:sz w:val="20"/>
          <w:lang w:val="en-GB"/>
        </w:rPr>
        <w:tab/>
        <w:t>Tuba, SQUAM 24</w:t>
      </w:r>
    </w:p>
    <w:p w14:paraId="6D0F2000" w14:textId="77777777" w:rsidR="00C7211D" w:rsidRPr="00A318F4" w:rsidRDefault="00C7211D" w:rsidP="00C7211D">
      <w:pPr>
        <w:pStyle w:val="Tablefin"/>
        <w:spacing w:before="120"/>
      </w:pPr>
      <w:r w:rsidRPr="00A318F4">
        <w:t>MPE</w:t>
      </w:r>
      <w:r w:rsidRPr="00A318F4">
        <w:tab/>
        <w:t>Mono mix of SPE</w:t>
      </w:r>
    </w:p>
    <w:p w14:paraId="784B89B9" w14:textId="77777777" w:rsidR="00C7211D" w:rsidRPr="004D2D2B" w:rsidRDefault="00C7211D" w:rsidP="00C7211D">
      <w:pPr>
        <w:rPr>
          <w:sz w:val="20"/>
          <w:lang w:val="en-GB"/>
        </w:rPr>
      </w:pPr>
      <w:r w:rsidRPr="004D2D2B">
        <w:rPr>
          <w:sz w:val="20"/>
          <w:lang w:val="en-GB"/>
        </w:rPr>
        <w:t>MTR</w:t>
      </w:r>
      <w:r w:rsidRPr="004D2D2B">
        <w:rPr>
          <w:sz w:val="20"/>
          <w:lang w:val="en-GB"/>
        </w:rPr>
        <w:tab/>
        <w:t>Mono mix of STR</w:t>
      </w:r>
    </w:p>
    <w:p w14:paraId="04EF6370" w14:textId="77777777" w:rsidR="00C7211D" w:rsidRPr="004D2D2B" w:rsidRDefault="00C7211D" w:rsidP="00C7211D">
      <w:pPr>
        <w:rPr>
          <w:sz w:val="20"/>
          <w:lang w:val="en-GB"/>
        </w:rPr>
      </w:pPr>
      <w:r w:rsidRPr="004D2D2B">
        <w:rPr>
          <w:sz w:val="20"/>
          <w:lang w:val="en-GB"/>
        </w:rPr>
        <w:t>MLA</w:t>
      </w:r>
      <w:r w:rsidRPr="004D2D2B">
        <w:rPr>
          <w:sz w:val="20"/>
          <w:lang w:val="en-GB"/>
        </w:rPr>
        <w:tab/>
        <w:t>Mono mix of CLA</w:t>
      </w:r>
    </w:p>
    <w:p w14:paraId="6EC68272" w14:textId="77777777" w:rsidR="00C7211D" w:rsidRPr="00A318F4" w:rsidRDefault="00C7211D" w:rsidP="00C7211D">
      <w:pPr>
        <w:rPr>
          <w:sz w:val="20"/>
        </w:rPr>
      </w:pPr>
      <w:r w:rsidRPr="00A318F4">
        <w:rPr>
          <w:sz w:val="20"/>
        </w:rPr>
        <w:t>MYC</w:t>
      </w:r>
      <w:r w:rsidRPr="00A318F4">
        <w:rPr>
          <w:sz w:val="20"/>
        </w:rPr>
        <w:tab/>
        <w:t>Mono mix of RYC</w:t>
      </w:r>
    </w:p>
    <w:p w14:paraId="5087498C" w14:textId="77777777" w:rsidR="00C7211D" w:rsidRPr="00A318F4" w:rsidRDefault="00C7211D" w:rsidP="00C7211D">
      <w:pPr>
        <w:rPr>
          <w:sz w:val="20"/>
        </w:rPr>
      </w:pPr>
    </w:p>
    <w:p w14:paraId="711D5CB1" w14:textId="77777777" w:rsidR="00C7211D" w:rsidRPr="00A318F4" w:rsidRDefault="00C7211D" w:rsidP="00C7211D">
      <w:r w:rsidRPr="00A318F4">
        <w:rPr>
          <w:noProof/>
        </w:rPr>
        <w:drawing>
          <wp:inline distT="0" distB="0" distL="0" distR="0" wp14:anchorId="5C26F41E" wp14:editId="5D700487">
            <wp:extent cx="6120765" cy="4465320"/>
            <wp:effectExtent l="0" t="0" r="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120765" cy="4465320"/>
                    </a:xfrm>
                    <a:prstGeom prst="rect">
                      <a:avLst/>
                    </a:prstGeom>
                    <a:noFill/>
                    <a:ln>
                      <a:noFill/>
                    </a:ln>
                  </pic:spPr>
                </pic:pic>
              </a:graphicData>
            </a:graphic>
          </wp:inline>
        </w:drawing>
      </w:r>
    </w:p>
    <w:p w14:paraId="0E79F488" w14:textId="77777777" w:rsidR="00C7211D" w:rsidRPr="00A318F4" w:rsidRDefault="00C7211D" w:rsidP="00C7211D">
      <w:pPr>
        <w:spacing w:before="0"/>
        <w:rPr>
          <w:sz w:val="2"/>
        </w:rPr>
      </w:pPr>
      <w:bookmarkStart w:id="691" w:name="_Toc411998585"/>
      <w:bookmarkStart w:id="692" w:name="_Toc414873041"/>
      <w:bookmarkStart w:id="693" w:name="_Toc415385283"/>
      <w:bookmarkStart w:id="694" w:name="_Toc425054197"/>
    </w:p>
    <w:p w14:paraId="77A6AD31" w14:textId="77777777" w:rsidR="00C7211D" w:rsidRPr="00A318F4" w:rsidRDefault="00C7211D" w:rsidP="00C7211D">
      <w:pPr>
        <w:pStyle w:val="Heading2"/>
      </w:pPr>
      <w:r w:rsidRPr="00A318F4">
        <w:br w:type="page"/>
      </w:r>
      <w:bookmarkStart w:id="695" w:name="_Toc133255991"/>
      <w:bookmarkStart w:id="696" w:name="_Toc133301044"/>
      <w:r w:rsidRPr="00A318F4">
        <w:lastRenderedPageBreak/>
        <w:t>4.2</w:t>
      </w:r>
      <w:r w:rsidRPr="00A318F4">
        <w:tab/>
        <w:t>DB3</w:t>
      </w:r>
      <w:bookmarkEnd w:id="691"/>
      <w:bookmarkEnd w:id="692"/>
      <w:bookmarkEnd w:id="693"/>
      <w:bookmarkEnd w:id="694"/>
      <w:bookmarkEnd w:id="695"/>
      <w:bookmarkEnd w:id="696"/>
    </w:p>
    <w:bookmarkStart w:id="697" w:name="_MON_1074604625"/>
    <w:bookmarkStart w:id="698" w:name="_MON_1074604656"/>
    <w:bookmarkStart w:id="699" w:name="_MON_1074604407"/>
    <w:bookmarkStart w:id="700" w:name="_MON_1074604531"/>
    <w:bookmarkEnd w:id="697"/>
    <w:bookmarkEnd w:id="698"/>
    <w:bookmarkEnd w:id="699"/>
    <w:bookmarkEnd w:id="700"/>
    <w:bookmarkStart w:id="701" w:name="_MON_1074604617"/>
    <w:bookmarkEnd w:id="701"/>
    <w:p w14:paraId="504F1BF3" w14:textId="77777777" w:rsidR="00C7211D" w:rsidRPr="00A318F4" w:rsidRDefault="00C7211D" w:rsidP="00C7211D">
      <w:r w:rsidRPr="00A318F4">
        <w:rPr>
          <w:noProof/>
        </w:rPr>
        <w:object w:dxaOrig="9852" w:dyaOrig="6728" w14:anchorId="5C2D7F8B">
          <v:shape id="_x0000_i1131" type="#_x0000_t75" alt="" style="width:477pt;height:327pt;mso-width-percent:0;mso-height-percent:0;mso-width-percent:0;mso-height-percent:0" o:ole="">
            <v:imagedata r:id="rId260" o:title=""/>
          </v:shape>
          <o:OLEObject Type="Embed" ProgID="Word.Picture.8" ShapeID="_x0000_i1131" DrawAspect="Content" ObjectID="_1747822785" r:id="rId261"/>
        </w:object>
      </w:r>
    </w:p>
    <w:p w14:paraId="05F00988" w14:textId="77777777" w:rsidR="00C7211D" w:rsidRPr="004D2D2B" w:rsidRDefault="00C7211D" w:rsidP="00C7211D">
      <w:pPr>
        <w:pStyle w:val="Headingb"/>
        <w:rPr>
          <w:lang w:val="en-GB"/>
        </w:rPr>
      </w:pPr>
      <w:bookmarkStart w:id="702" w:name="_Toc411998586"/>
      <w:bookmarkStart w:id="703" w:name="_Toc414873042"/>
      <w:bookmarkStart w:id="704" w:name="_Toc415385291"/>
      <w:bookmarkStart w:id="705" w:name="_Toc425054198"/>
      <w:bookmarkEnd w:id="640"/>
      <w:r w:rsidRPr="004D2D2B">
        <w:rPr>
          <w:lang w:val="en-GB"/>
        </w:rPr>
        <w:t>Glossary</w:t>
      </w:r>
      <w:bookmarkEnd w:id="702"/>
      <w:bookmarkEnd w:id="703"/>
      <w:bookmarkEnd w:id="704"/>
      <w:bookmarkEnd w:id="705"/>
    </w:p>
    <w:p w14:paraId="64AA481F" w14:textId="77777777" w:rsidR="00C7211D" w:rsidRPr="004D2D2B" w:rsidRDefault="00C7211D" w:rsidP="00C7211D">
      <w:pPr>
        <w:pStyle w:val="Headingb"/>
        <w:rPr>
          <w:lang w:val="en-GB"/>
        </w:rPr>
      </w:pPr>
      <w:r w:rsidRPr="004D2D2B">
        <w:rPr>
          <w:lang w:val="en-GB"/>
        </w:rPr>
        <w:t>Absolute Error Score (AES)</w:t>
      </w:r>
    </w:p>
    <w:p w14:paraId="739DC36C" w14:textId="77777777" w:rsidR="00C7211D" w:rsidRPr="004D2D2B" w:rsidRDefault="00C7211D" w:rsidP="00C7211D">
      <w:pPr>
        <w:spacing w:before="80"/>
        <w:rPr>
          <w:lang w:val="en-GB"/>
        </w:rPr>
      </w:pPr>
      <w:r w:rsidRPr="004D2D2B">
        <w:rPr>
          <w:lang w:val="en-GB"/>
        </w:rPr>
        <w:t>The AES is derived from a formula developed especially for evaluating the quality of the results obtained from an objective perceptual measurement method. It takes the confidence intervals of the average values of subjective listening tests into account.</w:t>
      </w:r>
    </w:p>
    <w:p w14:paraId="065EF13C" w14:textId="77777777" w:rsidR="00C7211D" w:rsidRPr="004D2D2B" w:rsidRDefault="00C7211D" w:rsidP="00C7211D">
      <w:pPr>
        <w:pStyle w:val="Headingb"/>
        <w:rPr>
          <w:lang w:val="en-GB"/>
        </w:rPr>
      </w:pPr>
      <w:r w:rsidRPr="004D2D2B">
        <w:rPr>
          <w:lang w:val="en-GB"/>
        </w:rPr>
        <w:t xml:space="preserve">Basic Audio Quality </w:t>
      </w:r>
    </w:p>
    <w:p w14:paraId="03594CF6" w14:textId="77777777" w:rsidR="00C7211D" w:rsidRPr="004D2D2B" w:rsidRDefault="00C7211D" w:rsidP="00C7211D">
      <w:pPr>
        <w:spacing w:before="80"/>
        <w:rPr>
          <w:lang w:val="en-GB"/>
        </w:rPr>
      </w:pPr>
      <w:r w:rsidRPr="004D2D2B">
        <w:rPr>
          <w:lang w:val="en-GB"/>
        </w:rPr>
        <w:t>The Basic Audio Quality is defined as a global subjective attribute which includes any and all detected differences between the Reference Signal and a processed version of it.</w:t>
      </w:r>
    </w:p>
    <w:p w14:paraId="13EA3BC2" w14:textId="77777777" w:rsidR="00C7211D" w:rsidRPr="004D2D2B" w:rsidRDefault="00C7211D" w:rsidP="00C7211D">
      <w:pPr>
        <w:pStyle w:val="Headingb"/>
        <w:rPr>
          <w:lang w:val="en-GB"/>
        </w:rPr>
      </w:pPr>
      <w:r w:rsidRPr="004D2D2B">
        <w:rPr>
          <w:lang w:val="en-GB"/>
        </w:rPr>
        <w:t>Coding Margin</w:t>
      </w:r>
    </w:p>
    <w:p w14:paraId="1C033268" w14:textId="77777777" w:rsidR="00C7211D" w:rsidRPr="004D2D2B" w:rsidRDefault="00C7211D" w:rsidP="00C7211D">
      <w:pPr>
        <w:spacing w:before="80"/>
        <w:rPr>
          <w:lang w:val="en-GB"/>
        </w:rPr>
      </w:pPr>
      <w:r w:rsidRPr="004D2D2B">
        <w:rPr>
          <w:lang w:val="en-GB"/>
        </w:rPr>
        <w:t>The Coding Margin is a quality parameter which measures the headroom of inaudible coding artefacts to the threshold when these artefacts become audible.</w:t>
      </w:r>
    </w:p>
    <w:p w14:paraId="41B18AB6" w14:textId="77777777" w:rsidR="00C7211D" w:rsidRPr="004D2D2B" w:rsidRDefault="00C7211D" w:rsidP="00C7211D">
      <w:pPr>
        <w:pStyle w:val="Headingb"/>
        <w:rPr>
          <w:lang w:val="en-GB"/>
        </w:rPr>
      </w:pPr>
      <w:r w:rsidRPr="004D2D2B">
        <w:rPr>
          <w:lang w:val="en-GB"/>
        </w:rPr>
        <w:t>Model Output Variables (MOV)</w:t>
      </w:r>
    </w:p>
    <w:p w14:paraId="5323342B" w14:textId="77777777" w:rsidR="00C7211D" w:rsidRPr="004D2D2B" w:rsidRDefault="00C7211D" w:rsidP="00C7211D">
      <w:pPr>
        <w:spacing w:before="80"/>
        <w:rPr>
          <w:lang w:val="en-GB"/>
        </w:rPr>
      </w:pPr>
      <w:r w:rsidRPr="004D2D2B">
        <w:rPr>
          <w:lang w:val="en-GB"/>
        </w:rPr>
        <w:t>The MOVs are intermediate output values of the perceptual measurement method. These variables are based on basic psycho-acoustical findings and may therefore be used to characterize the coding artefacts further.</w:t>
      </w:r>
    </w:p>
    <w:p w14:paraId="08953D7A" w14:textId="77777777" w:rsidR="00C7211D" w:rsidRPr="004D2D2B" w:rsidRDefault="00C7211D" w:rsidP="00C7211D">
      <w:pPr>
        <w:pStyle w:val="Headingb"/>
        <w:rPr>
          <w:lang w:val="en-GB"/>
        </w:rPr>
      </w:pPr>
      <w:r w:rsidRPr="004D2D2B">
        <w:rPr>
          <w:lang w:val="en-GB"/>
        </w:rPr>
        <w:t>Objective Difference Grade (ODG)</w:t>
      </w:r>
    </w:p>
    <w:p w14:paraId="60641B5A" w14:textId="77777777" w:rsidR="00C7211D" w:rsidRPr="004D2D2B" w:rsidRDefault="00C7211D" w:rsidP="00C7211D">
      <w:pPr>
        <w:spacing w:before="80"/>
        <w:rPr>
          <w:lang w:val="en-GB"/>
        </w:rPr>
      </w:pPr>
      <w:r w:rsidRPr="004D2D2B">
        <w:rPr>
          <w:lang w:val="en-GB"/>
        </w:rPr>
        <w:t>The ODG is the main output parameter of the perceptual measurement method. It corresponds to the SDG and is the measurement parameter giving the global Basic Audio Quality. The ODG has a range between 0 and </w:t>
      </w:r>
      <w:r w:rsidRPr="004D2D2B">
        <w:rPr>
          <w:rFonts w:ascii="Symbol" w:hAnsi="Symbol"/>
          <w:lang w:val="en-GB"/>
        </w:rPr>
        <w:noBreakHyphen/>
      </w:r>
      <w:r w:rsidRPr="004D2D2B">
        <w:rPr>
          <w:sz w:val="12"/>
          <w:lang w:val="en-GB"/>
        </w:rPr>
        <w:t> </w:t>
      </w:r>
      <w:r w:rsidRPr="004D2D2B">
        <w:rPr>
          <w:lang w:val="en-GB"/>
        </w:rPr>
        <w:t>4.</w:t>
      </w:r>
    </w:p>
    <w:p w14:paraId="7B7A4813" w14:textId="77777777" w:rsidR="00C7211D" w:rsidRPr="004D2D2B" w:rsidRDefault="00C7211D" w:rsidP="00C7211D">
      <w:pPr>
        <w:pStyle w:val="Headingb"/>
        <w:spacing w:before="0"/>
        <w:rPr>
          <w:lang w:val="en-GB"/>
        </w:rPr>
      </w:pPr>
      <w:r w:rsidRPr="004D2D2B">
        <w:rPr>
          <w:lang w:val="en-GB"/>
        </w:rPr>
        <w:t>Off-line measurement</w:t>
      </w:r>
    </w:p>
    <w:p w14:paraId="1D2BEED3" w14:textId="77777777" w:rsidR="00C7211D" w:rsidRPr="004D2D2B" w:rsidRDefault="00C7211D" w:rsidP="00C7211D">
      <w:pPr>
        <w:rPr>
          <w:b/>
          <w:lang w:val="en-GB"/>
        </w:rPr>
      </w:pPr>
      <w:r w:rsidRPr="004D2D2B">
        <w:rPr>
          <w:lang w:val="en-GB"/>
        </w:rPr>
        <w:t>Measurement procedure which does not interact with the ongoing programme transmission.</w:t>
      </w:r>
    </w:p>
    <w:p w14:paraId="3975DA1D" w14:textId="77777777" w:rsidR="00C7211D" w:rsidRPr="004D2D2B" w:rsidRDefault="00C7211D" w:rsidP="00C7211D">
      <w:pPr>
        <w:pStyle w:val="Headingb"/>
        <w:rPr>
          <w:lang w:val="en-GB"/>
        </w:rPr>
      </w:pPr>
      <w:r w:rsidRPr="004D2D2B">
        <w:rPr>
          <w:lang w:val="en-GB"/>
        </w:rPr>
        <w:lastRenderedPageBreak/>
        <w:t>On-line measurement</w:t>
      </w:r>
    </w:p>
    <w:p w14:paraId="793D4C9E" w14:textId="77777777" w:rsidR="00C7211D" w:rsidRPr="004D2D2B" w:rsidRDefault="00C7211D" w:rsidP="00C7211D">
      <w:pPr>
        <w:rPr>
          <w:lang w:val="en-GB"/>
        </w:rPr>
      </w:pPr>
      <w:r w:rsidRPr="004D2D2B">
        <w:rPr>
          <w:lang w:val="en-GB"/>
        </w:rPr>
        <w:t>Measurement procedure which relies on the ongoing programme transmission, or parts thereof.</w:t>
      </w:r>
    </w:p>
    <w:p w14:paraId="3FB1518B" w14:textId="77777777" w:rsidR="00C7211D" w:rsidRPr="004D2D2B" w:rsidRDefault="00C7211D" w:rsidP="00C7211D">
      <w:pPr>
        <w:pStyle w:val="Headingb"/>
        <w:rPr>
          <w:lang w:val="en-GB"/>
        </w:rPr>
      </w:pPr>
      <w:r w:rsidRPr="004D2D2B">
        <w:rPr>
          <w:lang w:val="en-GB"/>
        </w:rPr>
        <w:t>Subjective Difference Grade (SDG)</w:t>
      </w:r>
    </w:p>
    <w:p w14:paraId="10921CFD" w14:textId="77777777" w:rsidR="00C7211D" w:rsidRPr="004D2D2B" w:rsidRDefault="00C7211D" w:rsidP="00C7211D">
      <w:pPr>
        <w:rPr>
          <w:lang w:val="en-GB"/>
        </w:rPr>
      </w:pPr>
      <w:r w:rsidRPr="004D2D2B">
        <w:rPr>
          <w:lang w:val="en-GB"/>
        </w:rPr>
        <w:t>In a listening test according to Recommendation ITU-R BS.1116 the Basic Audio Quality of the hidden reference and the processed version of the reference are graded on the five-grade impairment scale. The difference grade is defined as the grade given to the Signal Under Test minus the grade given to the Reference Signal. The SDG should ideally have a range between 0 and –</w:t>
      </w:r>
      <w:r w:rsidRPr="004D2D2B">
        <w:rPr>
          <w:sz w:val="12"/>
          <w:lang w:val="en-GB"/>
        </w:rPr>
        <w:t> </w:t>
      </w:r>
      <w:r w:rsidRPr="004D2D2B">
        <w:rPr>
          <w:lang w:val="en-GB"/>
        </w:rPr>
        <w:t>4. If the reference was not identified correctly, the SDG is positive.</w:t>
      </w:r>
    </w:p>
    <w:p w14:paraId="506EC111" w14:textId="77777777" w:rsidR="00C7211D" w:rsidRPr="004D2D2B" w:rsidRDefault="00C7211D" w:rsidP="00C7211D">
      <w:pPr>
        <w:pStyle w:val="Headingb"/>
        <w:rPr>
          <w:lang w:val="en-GB"/>
        </w:rPr>
      </w:pPr>
      <w:bookmarkStart w:id="706" w:name="_Toc415385292"/>
      <w:bookmarkStart w:id="707" w:name="_Toc425054199"/>
      <w:r w:rsidRPr="004D2D2B">
        <w:rPr>
          <w:lang w:val="en-GB"/>
        </w:rPr>
        <w:t>Abbreviations</w:t>
      </w:r>
      <w:bookmarkEnd w:id="706"/>
      <w:bookmarkEnd w:id="707"/>
    </w:p>
    <w:p w14:paraId="43F19AFE" w14:textId="77777777" w:rsidR="00C7211D" w:rsidRPr="004D2D2B" w:rsidRDefault="00C7211D" w:rsidP="00E81E55">
      <w:pPr>
        <w:tabs>
          <w:tab w:val="clear" w:pos="794"/>
          <w:tab w:val="clear" w:pos="1191"/>
          <w:tab w:val="left" w:pos="1418"/>
        </w:tabs>
        <w:spacing w:before="100"/>
        <w:rPr>
          <w:lang w:val="en-GB"/>
        </w:rPr>
      </w:pPr>
      <w:r w:rsidRPr="004D2D2B">
        <w:rPr>
          <w:lang w:val="en-GB"/>
        </w:rPr>
        <w:t>ADB</w:t>
      </w:r>
      <w:r w:rsidRPr="004D2D2B">
        <w:rPr>
          <w:lang w:val="en-GB"/>
        </w:rPr>
        <w:tab/>
        <w:t>Average Distorted Block</w:t>
      </w:r>
    </w:p>
    <w:p w14:paraId="26D3D8BE" w14:textId="77777777" w:rsidR="00C7211D" w:rsidRPr="004D2D2B" w:rsidRDefault="00C7211D" w:rsidP="00E81E55">
      <w:pPr>
        <w:tabs>
          <w:tab w:val="clear" w:pos="794"/>
          <w:tab w:val="clear" w:pos="1191"/>
          <w:tab w:val="left" w:pos="1418"/>
        </w:tabs>
        <w:spacing w:before="100"/>
        <w:rPr>
          <w:lang w:val="en-GB"/>
        </w:rPr>
      </w:pPr>
      <w:r w:rsidRPr="004D2D2B">
        <w:rPr>
          <w:lang w:val="en-GB"/>
        </w:rPr>
        <w:t>AES</w:t>
      </w:r>
      <w:r w:rsidRPr="004D2D2B">
        <w:rPr>
          <w:lang w:val="en-GB"/>
        </w:rPr>
        <w:tab/>
        <w:t>Absolute Error Score</w:t>
      </w:r>
    </w:p>
    <w:p w14:paraId="282EBC07" w14:textId="77777777" w:rsidR="00C7211D" w:rsidRPr="004D2D2B" w:rsidRDefault="00C7211D" w:rsidP="00E81E55">
      <w:pPr>
        <w:tabs>
          <w:tab w:val="clear" w:pos="794"/>
          <w:tab w:val="clear" w:pos="1191"/>
          <w:tab w:val="left" w:pos="1418"/>
        </w:tabs>
        <w:spacing w:before="100"/>
        <w:rPr>
          <w:lang w:val="en-GB"/>
        </w:rPr>
      </w:pPr>
      <w:r w:rsidRPr="004D2D2B">
        <w:rPr>
          <w:lang w:val="en-GB"/>
        </w:rPr>
        <w:t>ASD</w:t>
      </w:r>
      <w:r w:rsidRPr="004D2D2B">
        <w:rPr>
          <w:lang w:val="en-GB"/>
        </w:rPr>
        <w:tab/>
        <w:t>Auditory Spectral Difference</w:t>
      </w:r>
    </w:p>
    <w:p w14:paraId="23F02B91" w14:textId="77777777" w:rsidR="00C7211D" w:rsidRPr="004D2D2B" w:rsidRDefault="00C7211D" w:rsidP="00E81E55">
      <w:pPr>
        <w:tabs>
          <w:tab w:val="clear" w:pos="794"/>
          <w:tab w:val="clear" w:pos="1191"/>
          <w:tab w:val="left" w:pos="1418"/>
        </w:tabs>
        <w:spacing w:before="100"/>
        <w:rPr>
          <w:lang w:val="en-GB"/>
        </w:rPr>
      </w:pPr>
      <w:r w:rsidRPr="004D2D2B">
        <w:rPr>
          <w:lang w:val="en-GB"/>
        </w:rPr>
        <w:t>Avg</w:t>
      </w:r>
      <w:r w:rsidRPr="004D2D2B">
        <w:rPr>
          <w:lang w:val="en-GB"/>
        </w:rPr>
        <w:tab/>
        <w:t>Average (linear)</w:t>
      </w:r>
    </w:p>
    <w:p w14:paraId="4FC4170B" w14:textId="77777777" w:rsidR="00C7211D" w:rsidRPr="004D2D2B" w:rsidRDefault="00C7211D" w:rsidP="00E81E55">
      <w:pPr>
        <w:tabs>
          <w:tab w:val="clear" w:pos="794"/>
          <w:tab w:val="clear" w:pos="1191"/>
          <w:tab w:val="left" w:pos="1418"/>
        </w:tabs>
        <w:spacing w:before="100"/>
        <w:rPr>
          <w:lang w:val="en-GB"/>
        </w:rPr>
      </w:pPr>
      <w:r w:rsidRPr="004D2D2B">
        <w:rPr>
          <w:lang w:val="en-GB"/>
        </w:rPr>
        <w:t>BAQ</w:t>
      </w:r>
      <w:r w:rsidRPr="004D2D2B">
        <w:rPr>
          <w:lang w:val="en-GB"/>
        </w:rPr>
        <w:tab/>
        <w:t>Basic Audio Quality</w:t>
      </w:r>
    </w:p>
    <w:p w14:paraId="30B4D1C5" w14:textId="77777777" w:rsidR="00C7211D" w:rsidRPr="004D2D2B" w:rsidRDefault="00C7211D" w:rsidP="00E81E55">
      <w:pPr>
        <w:tabs>
          <w:tab w:val="clear" w:pos="794"/>
          <w:tab w:val="clear" w:pos="1191"/>
          <w:tab w:val="left" w:pos="1418"/>
        </w:tabs>
        <w:spacing w:before="100"/>
        <w:rPr>
          <w:lang w:val="en-GB"/>
        </w:rPr>
      </w:pPr>
      <w:r w:rsidRPr="004D2D2B">
        <w:rPr>
          <w:lang w:val="en-GB"/>
        </w:rPr>
        <w:t>Bw</w:t>
      </w:r>
      <w:r w:rsidRPr="004D2D2B">
        <w:rPr>
          <w:lang w:val="en-GB"/>
        </w:rPr>
        <w:tab/>
        <w:t>Bandwidth</w:t>
      </w:r>
    </w:p>
    <w:p w14:paraId="23E04511" w14:textId="77777777" w:rsidR="00C7211D" w:rsidRPr="004D2D2B" w:rsidRDefault="00C7211D" w:rsidP="00E81E55">
      <w:pPr>
        <w:tabs>
          <w:tab w:val="clear" w:pos="794"/>
          <w:tab w:val="clear" w:pos="1191"/>
          <w:tab w:val="left" w:pos="1418"/>
        </w:tabs>
        <w:spacing w:before="100"/>
        <w:rPr>
          <w:lang w:val="en-GB"/>
        </w:rPr>
      </w:pPr>
      <w:r w:rsidRPr="004D2D2B">
        <w:rPr>
          <w:lang w:val="en-GB"/>
        </w:rPr>
        <w:t>CI</w:t>
      </w:r>
      <w:r w:rsidRPr="004D2D2B">
        <w:rPr>
          <w:lang w:val="en-GB"/>
        </w:rPr>
        <w:tab/>
        <w:t>Confidence Interval</w:t>
      </w:r>
    </w:p>
    <w:p w14:paraId="6DC65020" w14:textId="77777777" w:rsidR="00C7211D" w:rsidRPr="004D2D2B" w:rsidRDefault="00C7211D" w:rsidP="00E81E55">
      <w:pPr>
        <w:tabs>
          <w:tab w:val="clear" w:pos="794"/>
          <w:tab w:val="clear" w:pos="1191"/>
          <w:tab w:val="left" w:pos="1418"/>
        </w:tabs>
        <w:spacing w:before="100"/>
        <w:rPr>
          <w:lang w:val="en-GB"/>
        </w:rPr>
      </w:pPr>
      <w:r w:rsidRPr="004D2D2B">
        <w:rPr>
          <w:lang w:val="en-GB"/>
        </w:rPr>
        <w:t>CM</w:t>
      </w:r>
      <w:r w:rsidRPr="004D2D2B">
        <w:rPr>
          <w:lang w:val="en-GB"/>
        </w:rPr>
        <w:tab/>
        <w:t>Coding Margin</w:t>
      </w:r>
    </w:p>
    <w:p w14:paraId="6BFCC93E" w14:textId="77777777" w:rsidR="00C7211D" w:rsidRPr="004D2D2B" w:rsidRDefault="00C7211D" w:rsidP="00E81E55">
      <w:pPr>
        <w:tabs>
          <w:tab w:val="clear" w:pos="794"/>
          <w:tab w:val="clear" w:pos="1191"/>
          <w:tab w:val="left" w:pos="1418"/>
        </w:tabs>
        <w:spacing w:before="100"/>
        <w:rPr>
          <w:lang w:val="en-GB"/>
        </w:rPr>
      </w:pPr>
      <w:r w:rsidRPr="004D2D2B">
        <w:rPr>
          <w:lang w:val="en-GB"/>
        </w:rPr>
        <w:t>DBn</w:t>
      </w:r>
      <w:r w:rsidRPr="004D2D2B">
        <w:rPr>
          <w:lang w:val="en-GB"/>
        </w:rPr>
        <w:tab/>
        <w:t xml:space="preserve">Database </w:t>
      </w:r>
      <w:r w:rsidRPr="004D2D2B">
        <w:rPr>
          <w:i/>
          <w:iCs/>
          <w:lang w:val="en-GB"/>
        </w:rPr>
        <w:t>n</w:t>
      </w:r>
      <w:r w:rsidRPr="004D2D2B">
        <w:rPr>
          <w:lang w:val="en-GB"/>
        </w:rPr>
        <w:t xml:space="preserve"> (1, 2 or 3)</w:t>
      </w:r>
    </w:p>
    <w:p w14:paraId="5BC145D5" w14:textId="77777777" w:rsidR="00C7211D" w:rsidRPr="004D2D2B" w:rsidRDefault="00C7211D" w:rsidP="00E81E55">
      <w:pPr>
        <w:pStyle w:val="Index1"/>
        <w:tabs>
          <w:tab w:val="clear" w:pos="794"/>
          <w:tab w:val="clear" w:pos="1191"/>
          <w:tab w:val="left" w:pos="1418"/>
        </w:tabs>
        <w:spacing w:before="100"/>
        <w:rPr>
          <w:lang w:val="en-GB"/>
        </w:rPr>
      </w:pPr>
      <w:r w:rsidRPr="004D2D2B">
        <w:rPr>
          <w:lang w:val="en-GB"/>
        </w:rPr>
        <w:t>DC</w:t>
      </w:r>
      <w:r w:rsidRPr="004D2D2B">
        <w:rPr>
          <w:lang w:val="en-GB"/>
        </w:rPr>
        <w:tab/>
        <w:t>Direct Current</w:t>
      </w:r>
    </w:p>
    <w:p w14:paraId="20A0F564" w14:textId="77777777" w:rsidR="00C7211D" w:rsidRPr="004D2D2B" w:rsidRDefault="00C7211D" w:rsidP="00E81E55">
      <w:pPr>
        <w:tabs>
          <w:tab w:val="clear" w:pos="794"/>
          <w:tab w:val="clear" w:pos="1191"/>
          <w:tab w:val="left" w:pos="1418"/>
        </w:tabs>
        <w:spacing w:before="100"/>
        <w:rPr>
          <w:lang w:val="en-GB"/>
        </w:rPr>
      </w:pPr>
      <w:r w:rsidRPr="004D2D2B">
        <w:rPr>
          <w:lang w:val="en-GB"/>
        </w:rPr>
        <w:t>DFT</w:t>
      </w:r>
      <w:r w:rsidRPr="004D2D2B">
        <w:rPr>
          <w:lang w:val="en-GB"/>
        </w:rPr>
        <w:tab/>
        <w:t>Discrete Fourier Transform</w:t>
      </w:r>
    </w:p>
    <w:p w14:paraId="59F2BE37" w14:textId="77777777" w:rsidR="00C7211D" w:rsidRPr="004D2D2B" w:rsidRDefault="00C7211D" w:rsidP="00E81E55">
      <w:pPr>
        <w:tabs>
          <w:tab w:val="clear" w:pos="794"/>
          <w:tab w:val="clear" w:pos="1191"/>
          <w:tab w:val="left" w:pos="1418"/>
        </w:tabs>
        <w:spacing w:before="100"/>
        <w:rPr>
          <w:lang w:val="en-GB"/>
        </w:rPr>
      </w:pPr>
      <w:r w:rsidRPr="004D2D2B">
        <w:rPr>
          <w:lang w:val="en-GB"/>
        </w:rPr>
        <w:t>DIX</w:t>
      </w:r>
      <w:r w:rsidRPr="004D2D2B">
        <w:rPr>
          <w:lang w:val="en-GB"/>
        </w:rPr>
        <w:tab/>
        <w:t>Disturbance Index</w:t>
      </w:r>
    </w:p>
    <w:p w14:paraId="5078295C" w14:textId="77777777" w:rsidR="00C7211D" w:rsidRPr="004D2D2B" w:rsidRDefault="00C7211D" w:rsidP="00E81E55">
      <w:pPr>
        <w:tabs>
          <w:tab w:val="clear" w:pos="794"/>
          <w:tab w:val="clear" w:pos="1191"/>
          <w:tab w:val="left" w:pos="1418"/>
        </w:tabs>
        <w:spacing w:before="100"/>
        <w:rPr>
          <w:lang w:val="en-GB"/>
        </w:rPr>
      </w:pPr>
      <w:r w:rsidRPr="004D2D2B">
        <w:rPr>
          <w:lang w:val="en-GB"/>
        </w:rPr>
        <w:t>DUT</w:t>
      </w:r>
      <w:r w:rsidRPr="004D2D2B">
        <w:rPr>
          <w:lang w:val="en-GB"/>
        </w:rPr>
        <w:tab/>
        <w:t>Device Under Test</w:t>
      </w:r>
    </w:p>
    <w:p w14:paraId="2CD77F0C" w14:textId="77777777" w:rsidR="00C7211D" w:rsidRPr="004D2D2B" w:rsidRDefault="00C7211D" w:rsidP="00E81E55">
      <w:pPr>
        <w:tabs>
          <w:tab w:val="clear" w:pos="794"/>
          <w:tab w:val="clear" w:pos="1191"/>
          <w:tab w:val="left" w:pos="1418"/>
        </w:tabs>
        <w:spacing w:before="100"/>
        <w:rPr>
          <w:lang w:val="en-GB"/>
        </w:rPr>
      </w:pPr>
      <w:r w:rsidRPr="004D2D2B">
        <w:rPr>
          <w:lang w:val="en-GB"/>
        </w:rPr>
        <w:t>EHS</w:t>
      </w:r>
      <w:r w:rsidRPr="004D2D2B">
        <w:rPr>
          <w:lang w:val="en-GB"/>
        </w:rPr>
        <w:tab/>
        <w:t>Error Harmonic Structure</w:t>
      </w:r>
    </w:p>
    <w:p w14:paraId="6231B3EB" w14:textId="77777777" w:rsidR="00C7211D" w:rsidRPr="004D2D2B" w:rsidRDefault="00C7211D" w:rsidP="00E81E55">
      <w:pPr>
        <w:tabs>
          <w:tab w:val="clear" w:pos="794"/>
          <w:tab w:val="clear" w:pos="1191"/>
          <w:tab w:val="left" w:pos="1418"/>
        </w:tabs>
        <w:spacing w:before="100"/>
        <w:rPr>
          <w:lang w:val="en-GB"/>
        </w:rPr>
      </w:pPr>
      <w:r w:rsidRPr="004D2D2B">
        <w:rPr>
          <w:lang w:val="en-GB"/>
        </w:rPr>
        <w:t>ERB</w:t>
      </w:r>
      <w:r w:rsidRPr="004D2D2B">
        <w:rPr>
          <w:lang w:val="en-GB"/>
        </w:rPr>
        <w:tab/>
        <w:t>Equivalent Rectangular Bandwidth</w:t>
      </w:r>
    </w:p>
    <w:p w14:paraId="27D01FEE" w14:textId="77777777" w:rsidR="00C7211D" w:rsidRPr="004D2D2B" w:rsidRDefault="00C7211D" w:rsidP="00E81E55">
      <w:pPr>
        <w:tabs>
          <w:tab w:val="clear" w:pos="794"/>
          <w:tab w:val="clear" w:pos="1191"/>
          <w:tab w:val="left" w:pos="1418"/>
        </w:tabs>
        <w:spacing w:before="100"/>
        <w:rPr>
          <w:lang w:val="en-GB"/>
        </w:rPr>
      </w:pPr>
      <w:r w:rsidRPr="004D2D2B">
        <w:rPr>
          <w:lang w:val="en-GB"/>
        </w:rPr>
        <w:t>fac</w:t>
      </w:r>
      <w:r w:rsidRPr="004D2D2B">
        <w:rPr>
          <w:lang w:val="en-GB"/>
        </w:rPr>
        <w:tab/>
        <w:t>factor</w:t>
      </w:r>
    </w:p>
    <w:p w14:paraId="7665B3F7" w14:textId="77777777" w:rsidR="00C7211D" w:rsidRPr="004D2D2B" w:rsidRDefault="00C7211D" w:rsidP="00E81E55">
      <w:pPr>
        <w:tabs>
          <w:tab w:val="clear" w:pos="794"/>
          <w:tab w:val="clear" w:pos="1191"/>
          <w:tab w:val="left" w:pos="1418"/>
        </w:tabs>
        <w:spacing w:before="100"/>
        <w:rPr>
          <w:lang w:val="en-GB"/>
        </w:rPr>
      </w:pPr>
      <w:r w:rsidRPr="004D2D2B">
        <w:rPr>
          <w:lang w:val="en-GB"/>
        </w:rPr>
        <w:t>FFT</w:t>
      </w:r>
      <w:r w:rsidRPr="004D2D2B">
        <w:rPr>
          <w:lang w:val="en-GB"/>
        </w:rPr>
        <w:tab/>
        <w:t>Fast Fourier Transform</w:t>
      </w:r>
    </w:p>
    <w:p w14:paraId="36B60803" w14:textId="77777777" w:rsidR="00C7211D" w:rsidRPr="004D2D2B" w:rsidRDefault="00C7211D" w:rsidP="00E81E55">
      <w:pPr>
        <w:tabs>
          <w:tab w:val="clear" w:pos="794"/>
          <w:tab w:val="clear" w:pos="1191"/>
          <w:tab w:val="left" w:pos="1418"/>
        </w:tabs>
        <w:spacing w:before="100"/>
        <w:rPr>
          <w:lang w:val="en-GB"/>
        </w:rPr>
      </w:pPr>
      <w:r w:rsidRPr="004D2D2B">
        <w:rPr>
          <w:lang w:val="en-GB"/>
        </w:rPr>
        <w:t>FIR</w:t>
      </w:r>
      <w:r w:rsidRPr="004D2D2B">
        <w:rPr>
          <w:lang w:val="en-GB"/>
        </w:rPr>
        <w:tab/>
        <w:t>Finite Impulse Response</w:t>
      </w:r>
    </w:p>
    <w:p w14:paraId="005E298B" w14:textId="77777777" w:rsidR="00C7211D" w:rsidRPr="004D2D2B" w:rsidRDefault="00C7211D" w:rsidP="00E81E55">
      <w:pPr>
        <w:tabs>
          <w:tab w:val="clear" w:pos="794"/>
          <w:tab w:val="clear" w:pos="1191"/>
          <w:tab w:val="left" w:pos="1418"/>
        </w:tabs>
        <w:spacing w:before="100"/>
        <w:rPr>
          <w:lang w:val="en-GB"/>
        </w:rPr>
      </w:pPr>
      <w:r w:rsidRPr="004D2D2B">
        <w:rPr>
          <w:lang w:val="en-GB"/>
        </w:rPr>
        <w:t>IIR</w:t>
      </w:r>
      <w:r w:rsidRPr="004D2D2B">
        <w:rPr>
          <w:lang w:val="en-GB"/>
        </w:rPr>
        <w:tab/>
        <w:t>Infinite Impulse Response</w:t>
      </w:r>
    </w:p>
    <w:p w14:paraId="376C73CB" w14:textId="77777777" w:rsidR="00C7211D" w:rsidRPr="004D2D2B" w:rsidRDefault="00C7211D" w:rsidP="00E81E55">
      <w:pPr>
        <w:tabs>
          <w:tab w:val="clear" w:pos="794"/>
          <w:tab w:val="clear" w:pos="1191"/>
          <w:tab w:val="left" w:pos="1418"/>
        </w:tabs>
        <w:spacing w:before="100"/>
        <w:rPr>
          <w:lang w:val="en-GB"/>
        </w:rPr>
      </w:pPr>
      <w:r w:rsidRPr="004D2D2B">
        <w:rPr>
          <w:lang w:val="en-GB"/>
        </w:rPr>
        <w:t>ISO</w:t>
      </w:r>
      <w:r w:rsidRPr="004D2D2B">
        <w:rPr>
          <w:lang w:val="en-GB"/>
        </w:rPr>
        <w:tab/>
        <w:t>International Standards Organization</w:t>
      </w:r>
    </w:p>
    <w:p w14:paraId="56A2F25C" w14:textId="77777777" w:rsidR="00C7211D" w:rsidRPr="004D2D2B" w:rsidRDefault="00C7211D" w:rsidP="00E81E55">
      <w:pPr>
        <w:tabs>
          <w:tab w:val="clear" w:pos="794"/>
          <w:tab w:val="clear" w:pos="1191"/>
          <w:tab w:val="left" w:pos="1418"/>
        </w:tabs>
        <w:spacing w:before="100"/>
        <w:rPr>
          <w:lang w:val="en-GB"/>
        </w:rPr>
      </w:pPr>
      <w:r w:rsidRPr="004D2D2B">
        <w:rPr>
          <w:lang w:val="en-GB"/>
        </w:rPr>
        <w:t>JNLD</w:t>
      </w:r>
      <w:r w:rsidRPr="004D2D2B">
        <w:rPr>
          <w:lang w:val="en-GB"/>
        </w:rPr>
        <w:tab/>
        <w:t>Just Noticeable Level Difference</w:t>
      </w:r>
    </w:p>
    <w:p w14:paraId="4438A3D0" w14:textId="77777777" w:rsidR="00C7211D" w:rsidRPr="004D2D2B" w:rsidRDefault="00C7211D" w:rsidP="00E81E55">
      <w:pPr>
        <w:tabs>
          <w:tab w:val="clear" w:pos="794"/>
          <w:tab w:val="clear" w:pos="1191"/>
          <w:tab w:val="left" w:pos="1418"/>
        </w:tabs>
        <w:spacing w:before="100"/>
        <w:rPr>
          <w:lang w:val="en-GB"/>
        </w:rPr>
      </w:pPr>
      <w:r w:rsidRPr="004D2D2B">
        <w:rPr>
          <w:lang w:val="en-GB"/>
        </w:rPr>
        <w:t>MFPD</w:t>
      </w:r>
      <w:r w:rsidRPr="004D2D2B">
        <w:rPr>
          <w:lang w:val="en-GB"/>
        </w:rPr>
        <w:tab/>
        <w:t>Maximum Filtered Probability of Detection</w:t>
      </w:r>
    </w:p>
    <w:p w14:paraId="4BF14E16" w14:textId="77777777" w:rsidR="00C7211D" w:rsidRPr="004D2D2B" w:rsidRDefault="00C7211D" w:rsidP="00E81E55">
      <w:pPr>
        <w:tabs>
          <w:tab w:val="clear" w:pos="794"/>
          <w:tab w:val="clear" w:pos="1191"/>
          <w:tab w:val="left" w:pos="1418"/>
        </w:tabs>
        <w:spacing w:before="100"/>
        <w:rPr>
          <w:lang w:val="en-GB"/>
        </w:rPr>
      </w:pPr>
      <w:r w:rsidRPr="004D2D2B">
        <w:rPr>
          <w:lang w:val="en-GB"/>
        </w:rPr>
        <w:t>MOV</w:t>
      </w:r>
      <w:r w:rsidRPr="004D2D2B">
        <w:rPr>
          <w:lang w:val="en-GB"/>
        </w:rPr>
        <w:tab/>
        <w:t>Model Output Variable</w:t>
      </w:r>
    </w:p>
    <w:p w14:paraId="034D6E93" w14:textId="77777777" w:rsidR="00C7211D" w:rsidRPr="004D2D2B" w:rsidRDefault="00C7211D" w:rsidP="00E81E55">
      <w:pPr>
        <w:tabs>
          <w:tab w:val="clear" w:pos="794"/>
          <w:tab w:val="clear" w:pos="1191"/>
          <w:tab w:val="left" w:pos="1418"/>
        </w:tabs>
        <w:spacing w:before="100"/>
        <w:rPr>
          <w:lang w:val="en-GB"/>
        </w:rPr>
      </w:pPr>
      <w:r w:rsidRPr="004D2D2B">
        <w:rPr>
          <w:lang w:val="en-GB"/>
        </w:rPr>
        <w:t>MPEG</w:t>
      </w:r>
      <w:r w:rsidRPr="004D2D2B">
        <w:rPr>
          <w:lang w:val="en-GB"/>
        </w:rPr>
        <w:tab/>
        <w:t>Moving Picture Expert Group</w:t>
      </w:r>
    </w:p>
    <w:p w14:paraId="4C97A2F1" w14:textId="77777777" w:rsidR="00C7211D" w:rsidRPr="004D2D2B" w:rsidRDefault="00C7211D" w:rsidP="00E81E55">
      <w:pPr>
        <w:tabs>
          <w:tab w:val="clear" w:pos="794"/>
          <w:tab w:val="clear" w:pos="1191"/>
          <w:tab w:val="left" w:pos="1418"/>
        </w:tabs>
        <w:spacing w:before="100"/>
        <w:rPr>
          <w:lang w:val="en-GB"/>
        </w:rPr>
      </w:pPr>
      <w:r w:rsidRPr="004D2D2B">
        <w:rPr>
          <w:lang w:val="en-GB"/>
        </w:rPr>
        <w:t>NL</w:t>
      </w:r>
      <w:r w:rsidRPr="004D2D2B">
        <w:rPr>
          <w:lang w:val="en-GB"/>
        </w:rPr>
        <w:tab/>
        <w:t xml:space="preserve">Noise Loudness </w:t>
      </w:r>
    </w:p>
    <w:p w14:paraId="7052D177" w14:textId="77777777" w:rsidR="00C7211D" w:rsidRPr="004D2D2B" w:rsidRDefault="00C7211D" w:rsidP="00E81E55">
      <w:pPr>
        <w:tabs>
          <w:tab w:val="clear" w:pos="794"/>
          <w:tab w:val="clear" w:pos="1191"/>
          <w:tab w:val="left" w:pos="1418"/>
        </w:tabs>
        <w:spacing w:before="100"/>
        <w:rPr>
          <w:lang w:val="en-GB"/>
        </w:rPr>
      </w:pPr>
      <w:r w:rsidRPr="004D2D2B">
        <w:rPr>
          <w:lang w:val="en-GB"/>
        </w:rPr>
        <w:t>NMR</w:t>
      </w:r>
      <w:r w:rsidRPr="004D2D2B">
        <w:rPr>
          <w:lang w:val="en-GB"/>
        </w:rPr>
        <w:tab/>
        <w:t>Noise-To-Mask Ratio</w:t>
      </w:r>
    </w:p>
    <w:p w14:paraId="343AB1E0" w14:textId="77777777" w:rsidR="00C7211D" w:rsidRPr="004D2D2B" w:rsidRDefault="00C7211D" w:rsidP="00E81E55">
      <w:pPr>
        <w:tabs>
          <w:tab w:val="clear" w:pos="794"/>
          <w:tab w:val="clear" w:pos="1191"/>
          <w:tab w:val="left" w:pos="1418"/>
        </w:tabs>
        <w:spacing w:before="100"/>
        <w:rPr>
          <w:lang w:val="en-GB"/>
        </w:rPr>
      </w:pPr>
      <w:r w:rsidRPr="004D2D2B">
        <w:rPr>
          <w:lang w:val="en-GB"/>
        </w:rPr>
        <w:t>OASE</w:t>
      </w:r>
      <w:r w:rsidRPr="004D2D2B">
        <w:rPr>
          <w:lang w:val="en-GB"/>
        </w:rPr>
        <w:tab/>
        <w:t>Objective Audio Signal Evaluation</w:t>
      </w:r>
    </w:p>
    <w:p w14:paraId="4AC6AABA" w14:textId="77777777" w:rsidR="00C7211D" w:rsidRPr="004D2D2B" w:rsidRDefault="00C7211D" w:rsidP="00E81E55">
      <w:pPr>
        <w:tabs>
          <w:tab w:val="clear" w:pos="794"/>
          <w:tab w:val="clear" w:pos="1191"/>
          <w:tab w:val="left" w:pos="1418"/>
        </w:tabs>
        <w:rPr>
          <w:lang w:val="en-GB"/>
        </w:rPr>
      </w:pPr>
      <w:r w:rsidRPr="004D2D2B">
        <w:rPr>
          <w:lang w:val="en-GB"/>
        </w:rPr>
        <w:t>OCM</w:t>
      </w:r>
      <w:r w:rsidRPr="004D2D2B">
        <w:rPr>
          <w:lang w:val="en-GB"/>
        </w:rPr>
        <w:tab/>
        <w:t>Objective Coding Margin</w:t>
      </w:r>
    </w:p>
    <w:p w14:paraId="42907EEE" w14:textId="77777777" w:rsidR="00C7211D" w:rsidRPr="004D2D2B" w:rsidRDefault="00C7211D" w:rsidP="00E81E55">
      <w:pPr>
        <w:tabs>
          <w:tab w:val="clear" w:pos="794"/>
          <w:tab w:val="clear" w:pos="1191"/>
          <w:tab w:val="left" w:pos="1418"/>
        </w:tabs>
        <w:rPr>
          <w:lang w:val="en-GB"/>
        </w:rPr>
      </w:pPr>
      <w:r w:rsidRPr="004D2D2B">
        <w:rPr>
          <w:lang w:val="en-GB"/>
        </w:rPr>
        <w:t>ODG</w:t>
      </w:r>
      <w:r w:rsidRPr="004D2D2B">
        <w:rPr>
          <w:lang w:val="en-GB"/>
        </w:rPr>
        <w:tab/>
        <w:t>Objective Difference Grade</w:t>
      </w:r>
    </w:p>
    <w:p w14:paraId="3C6256BD" w14:textId="77777777" w:rsidR="00C7211D" w:rsidRPr="004D2D2B" w:rsidRDefault="00C7211D" w:rsidP="00E81E55">
      <w:pPr>
        <w:tabs>
          <w:tab w:val="clear" w:pos="794"/>
          <w:tab w:val="clear" w:pos="1191"/>
          <w:tab w:val="left" w:pos="1418"/>
        </w:tabs>
        <w:rPr>
          <w:lang w:val="en-GB"/>
        </w:rPr>
      </w:pPr>
      <w:r w:rsidRPr="004D2D2B">
        <w:rPr>
          <w:lang w:val="en-GB"/>
        </w:rPr>
        <w:lastRenderedPageBreak/>
        <w:t>PAQM</w:t>
      </w:r>
      <w:r w:rsidRPr="004D2D2B">
        <w:rPr>
          <w:lang w:val="en-GB"/>
        </w:rPr>
        <w:tab/>
        <w:t>Perceptual Audio Quality Measure</w:t>
      </w:r>
    </w:p>
    <w:p w14:paraId="23A6682E" w14:textId="77777777" w:rsidR="00C7211D" w:rsidRPr="004D2D2B" w:rsidRDefault="00C7211D" w:rsidP="00E81E55">
      <w:pPr>
        <w:pStyle w:val="Index1"/>
        <w:tabs>
          <w:tab w:val="clear" w:pos="794"/>
          <w:tab w:val="clear" w:pos="1191"/>
          <w:tab w:val="left" w:pos="1418"/>
        </w:tabs>
        <w:rPr>
          <w:lang w:val="en-GB"/>
        </w:rPr>
      </w:pPr>
      <w:r w:rsidRPr="004D2D2B">
        <w:rPr>
          <w:lang w:val="en-GB"/>
        </w:rPr>
        <w:t>PEAQ</w:t>
      </w:r>
      <w:r w:rsidRPr="004D2D2B">
        <w:rPr>
          <w:lang w:val="en-GB"/>
        </w:rPr>
        <w:tab/>
        <w:t>Objective Measurements of Perceived Audio Quality</w:t>
      </w:r>
    </w:p>
    <w:p w14:paraId="41F7662E" w14:textId="77777777" w:rsidR="00C7211D" w:rsidRPr="004D2D2B" w:rsidRDefault="00C7211D" w:rsidP="00E81E55">
      <w:pPr>
        <w:tabs>
          <w:tab w:val="clear" w:pos="794"/>
          <w:tab w:val="clear" w:pos="1191"/>
          <w:tab w:val="left" w:pos="1418"/>
        </w:tabs>
        <w:rPr>
          <w:lang w:val="en-GB"/>
        </w:rPr>
      </w:pPr>
      <w:r w:rsidRPr="004D2D2B">
        <w:rPr>
          <w:lang w:val="en-GB"/>
        </w:rPr>
        <w:t>PERCEVAL</w:t>
      </w:r>
      <w:r w:rsidRPr="004D2D2B">
        <w:rPr>
          <w:lang w:val="en-GB"/>
        </w:rPr>
        <w:tab/>
        <w:t>Perceptual Evaluation</w:t>
      </w:r>
    </w:p>
    <w:p w14:paraId="4B17D8C3" w14:textId="77777777" w:rsidR="00C7211D" w:rsidRPr="004D2D2B" w:rsidRDefault="00C7211D" w:rsidP="00E81E55">
      <w:pPr>
        <w:tabs>
          <w:tab w:val="clear" w:pos="794"/>
          <w:tab w:val="clear" w:pos="1191"/>
          <w:tab w:val="left" w:pos="1418"/>
        </w:tabs>
        <w:rPr>
          <w:lang w:val="en-GB"/>
        </w:rPr>
      </w:pPr>
      <w:r w:rsidRPr="004D2D2B">
        <w:rPr>
          <w:lang w:val="en-GB"/>
        </w:rPr>
        <w:t>POM</w:t>
      </w:r>
      <w:r w:rsidRPr="004D2D2B">
        <w:rPr>
          <w:lang w:val="en-GB"/>
        </w:rPr>
        <w:tab/>
        <w:t>Perceptual Objective Measure</w:t>
      </w:r>
    </w:p>
    <w:p w14:paraId="6CE399D0" w14:textId="77777777" w:rsidR="00C7211D" w:rsidRPr="004D2D2B" w:rsidRDefault="00C7211D" w:rsidP="00E81E55">
      <w:pPr>
        <w:tabs>
          <w:tab w:val="clear" w:pos="794"/>
          <w:tab w:val="clear" w:pos="1191"/>
          <w:tab w:val="left" w:pos="1418"/>
        </w:tabs>
        <w:rPr>
          <w:lang w:val="en-GB"/>
        </w:rPr>
      </w:pPr>
      <w:r w:rsidRPr="004D2D2B">
        <w:rPr>
          <w:lang w:val="en-GB"/>
        </w:rPr>
        <w:t>REF</w:t>
      </w:r>
      <w:r w:rsidRPr="004D2D2B">
        <w:rPr>
          <w:lang w:val="en-GB"/>
        </w:rPr>
        <w:tab/>
        <w:t>Reference Signal</w:t>
      </w:r>
    </w:p>
    <w:p w14:paraId="7290ACC2" w14:textId="77777777" w:rsidR="00C7211D" w:rsidRPr="004D2D2B" w:rsidRDefault="00C7211D" w:rsidP="00E81E55">
      <w:pPr>
        <w:tabs>
          <w:tab w:val="clear" w:pos="794"/>
          <w:tab w:val="clear" w:pos="1191"/>
          <w:tab w:val="left" w:pos="1418"/>
        </w:tabs>
        <w:rPr>
          <w:lang w:val="en-GB"/>
        </w:rPr>
      </w:pPr>
      <w:r w:rsidRPr="004D2D2B">
        <w:rPr>
          <w:lang w:val="en-GB"/>
        </w:rPr>
        <w:t>res</w:t>
      </w:r>
      <w:r w:rsidRPr="004D2D2B">
        <w:rPr>
          <w:lang w:val="en-GB"/>
        </w:rPr>
        <w:tab/>
        <w:t>Resolution</w:t>
      </w:r>
    </w:p>
    <w:p w14:paraId="33407368" w14:textId="77777777" w:rsidR="00C7211D" w:rsidRPr="004D2D2B" w:rsidRDefault="00C7211D" w:rsidP="00E81E55">
      <w:pPr>
        <w:tabs>
          <w:tab w:val="clear" w:pos="794"/>
          <w:tab w:val="clear" w:pos="1191"/>
          <w:tab w:val="left" w:pos="1418"/>
        </w:tabs>
        <w:rPr>
          <w:lang w:val="en-GB"/>
        </w:rPr>
      </w:pPr>
      <w:r w:rsidRPr="004D2D2B">
        <w:rPr>
          <w:lang w:val="en-GB"/>
        </w:rPr>
        <w:t>r.m.s.</w:t>
      </w:r>
      <w:r w:rsidRPr="004D2D2B">
        <w:rPr>
          <w:lang w:val="en-GB"/>
        </w:rPr>
        <w:tab/>
        <w:t>Root Mean Squared</w:t>
      </w:r>
    </w:p>
    <w:p w14:paraId="4A982A08" w14:textId="77777777" w:rsidR="00C7211D" w:rsidRPr="004D2D2B" w:rsidRDefault="00C7211D" w:rsidP="00E81E55">
      <w:pPr>
        <w:tabs>
          <w:tab w:val="clear" w:pos="794"/>
          <w:tab w:val="clear" w:pos="1191"/>
          <w:tab w:val="left" w:pos="1418"/>
        </w:tabs>
        <w:rPr>
          <w:lang w:val="en-GB"/>
        </w:rPr>
      </w:pPr>
      <w:r w:rsidRPr="004D2D2B">
        <w:rPr>
          <w:lang w:val="en-GB"/>
        </w:rPr>
        <w:t>ROEX</w:t>
      </w:r>
      <w:r w:rsidRPr="004D2D2B">
        <w:rPr>
          <w:lang w:val="en-GB"/>
        </w:rPr>
        <w:tab/>
        <w:t xml:space="preserve">Rounded Exponential </w:t>
      </w:r>
    </w:p>
    <w:p w14:paraId="4A915929" w14:textId="77777777" w:rsidR="00C7211D" w:rsidRPr="004D2D2B" w:rsidRDefault="00C7211D" w:rsidP="00E81E55">
      <w:pPr>
        <w:tabs>
          <w:tab w:val="clear" w:pos="794"/>
          <w:tab w:val="clear" w:pos="1191"/>
          <w:tab w:val="left" w:pos="1418"/>
        </w:tabs>
        <w:rPr>
          <w:lang w:val="en-GB"/>
        </w:rPr>
      </w:pPr>
      <w:r w:rsidRPr="004D2D2B">
        <w:rPr>
          <w:lang w:val="en-GB"/>
        </w:rPr>
        <w:t>ROV</w:t>
      </w:r>
      <w:r w:rsidRPr="004D2D2B">
        <w:rPr>
          <w:lang w:val="en-GB"/>
        </w:rPr>
        <w:tab/>
        <w:t>Rate of Output Values</w:t>
      </w:r>
    </w:p>
    <w:p w14:paraId="45165515" w14:textId="77777777" w:rsidR="00C7211D" w:rsidRPr="004D2D2B" w:rsidRDefault="00C7211D" w:rsidP="00E81E55">
      <w:pPr>
        <w:tabs>
          <w:tab w:val="clear" w:pos="794"/>
          <w:tab w:val="clear" w:pos="1191"/>
          <w:tab w:val="left" w:pos="1418"/>
        </w:tabs>
        <w:rPr>
          <w:lang w:val="en-GB"/>
        </w:rPr>
      </w:pPr>
      <w:r w:rsidRPr="004D2D2B">
        <w:rPr>
          <w:lang w:val="en-GB"/>
        </w:rPr>
        <w:t>SCM</w:t>
      </w:r>
      <w:r w:rsidRPr="004D2D2B">
        <w:rPr>
          <w:lang w:val="en-GB"/>
        </w:rPr>
        <w:tab/>
        <w:t>Subjective Coding Margin</w:t>
      </w:r>
    </w:p>
    <w:p w14:paraId="04CAE2A5" w14:textId="77777777" w:rsidR="00C7211D" w:rsidRPr="004D2D2B" w:rsidRDefault="00C7211D" w:rsidP="00E81E55">
      <w:pPr>
        <w:tabs>
          <w:tab w:val="clear" w:pos="794"/>
          <w:tab w:val="clear" w:pos="1191"/>
          <w:tab w:val="left" w:pos="1418"/>
        </w:tabs>
        <w:rPr>
          <w:lang w:val="en-GB"/>
        </w:rPr>
      </w:pPr>
      <w:r w:rsidRPr="004D2D2B">
        <w:rPr>
          <w:lang w:val="en-GB"/>
        </w:rPr>
        <w:t xml:space="preserve">SDG </w:t>
      </w:r>
      <w:r w:rsidRPr="004D2D2B">
        <w:rPr>
          <w:lang w:val="en-GB"/>
        </w:rPr>
        <w:tab/>
        <w:t>Subjective Difference Grade</w:t>
      </w:r>
    </w:p>
    <w:p w14:paraId="76658983" w14:textId="77777777" w:rsidR="00C7211D" w:rsidRPr="004D2D2B" w:rsidRDefault="00C7211D" w:rsidP="00E81E55">
      <w:pPr>
        <w:tabs>
          <w:tab w:val="clear" w:pos="794"/>
          <w:tab w:val="clear" w:pos="1191"/>
          <w:tab w:val="left" w:pos="1418"/>
        </w:tabs>
        <w:rPr>
          <w:lang w:val="en-GB"/>
        </w:rPr>
      </w:pPr>
      <w:r w:rsidRPr="004D2D2B">
        <w:rPr>
          <w:lang w:val="en-GB"/>
        </w:rPr>
        <w:t>SNR</w:t>
      </w:r>
      <w:r w:rsidRPr="004D2D2B">
        <w:rPr>
          <w:lang w:val="en-GB"/>
        </w:rPr>
        <w:tab/>
        <w:t>Signal-to-Noise Ratio</w:t>
      </w:r>
    </w:p>
    <w:p w14:paraId="305961EC" w14:textId="77777777" w:rsidR="00C7211D" w:rsidRPr="004D2D2B" w:rsidRDefault="00C7211D" w:rsidP="00E81E55">
      <w:pPr>
        <w:tabs>
          <w:tab w:val="clear" w:pos="794"/>
          <w:tab w:val="clear" w:pos="1191"/>
          <w:tab w:val="left" w:pos="1418"/>
        </w:tabs>
        <w:rPr>
          <w:lang w:val="en-GB"/>
        </w:rPr>
      </w:pPr>
      <w:r w:rsidRPr="004D2D2B">
        <w:rPr>
          <w:lang w:val="en-GB"/>
        </w:rPr>
        <w:t>SPL</w:t>
      </w:r>
      <w:r w:rsidRPr="004D2D2B">
        <w:rPr>
          <w:lang w:val="en-GB"/>
        </w:rPr>
        <w:tab/>
        <w:t>Sound Pressure Level</w:t>
      </w:r>
    </w:p>
    <w:p w14:paraId="700E73F9" w14:textId="77777777" w:rsidR="00C7211D" w:rsidRPr="004D2D2B" w:rsidRDefault="00C7211D" w:rsidP="00E81E55">
      <w:pPr>
        <w:tabs>
          <w:tab w:val="clear" w:pos="794"/>
          <w:tab w:val="clear" w:pos="1191"/>
          <w:tab w:val="left" w:pos="1418"/>
        </w:tabs>
        <w:rPr>
          <w:lang w:val="en-GB"/>
        </w:rPr>
      </w:pPr>
      <w:r w:rsidRPr="004D2D2B">
        <w:rPr>
          <w:lang w:val="en-GB"/>
        </w:rPr>
        <w:t>SUT</w:t>
      </w:r>
      <w:r w:rsidRPr="004D2D2B">
        <w:rPr>
          <w:lang w:val="en-GB"/>
        </w:rPr>
        <w:tab/>
        <w:t>Signal under Test</w:t>
      </w:r>
    </w:p>
    <w:p w14:paraId="7583FE1B" w14:textId="77777777" w:rsidR="00C7211D" w:rsidRPr="004D2D2B" w:rsidRDefault="00C7211D" w:rsidP="00E81E55">
      <w:pPr>
        <w:tabs>
          <w:tab w:val="clear" w:pos="794"/>
          <w:tab w:val="clear" w:pos="1191"/>
          <w:tab w:val="left" w:pos="1418"/>
        </w:tabs>
        <w:rPr>
          <w:lang w:val="en-GB"/>
        </w:rPr>
      </w:pPr>
      <w:r w:rsidRPr="004D2D2B">
        <w:rPr>
          <w:lang w:val="en-GB"/>
        </w:rPr>
        <w:t>THD</w:t>
      </w:r>
      <w:r w:rsidRPr="004D2D2B">
        <w:rPr>
          <w:lang w:val="en-GB"/>
        </w:rPr>
        <w:tab/>
        <w:t>Total Harmonic Distortion</w:t>
      </w:r>
    </w:p>
    <w:p w14:paraId="63B84C51" w14:textId="77777777" w:rsidR="00C7211D" w:rsidRPr="004D2D2B" w:rsidRDefault="00C7211D" w:rsidP="00E81E55">
      <w:pPr>
        <w:tabs>
          <w:tab w:val="clear" w:pos="794"/>
          <w:tab w:val="clear" w:pos="1191"/>
          <w:tab w:val="left" w:pos="1418"/>
        </w:tabs>
        <w:rPr>
          <w:lang w:val="de-CH"/>
        </w:rPr>
      </w:pPr>
      <w:r w:rsidRPr="004D2D2B">
        <w:rPr>
          <w:lang w:val="de-CH"/>
        </w:rPr>
        <w:t>Win</w:t>
      </w:r>
      <w:r w:rsidRPr="004D2D2B">
        <w:rPr>
          <w:lang w:val="de-CH"/>
        </w:rPr>
        <w:tab/>
        <w:t>Windowed Average</w:t>
      </w:r>
    </w:p>
    <w:p w14:paraId="305498AB" w14:textId="77777777" w:rsidR="00C7211D" w:rsidRPr="004D2D2B" w:rsidRDefault="00C7211D" w:rsidP="00C7211D">
      <w:pPr>
        <w:tabs>
          <w:tab w:val="left" w:pos="1418"/>
        </w:tabs>
        <w:rPr>
          <w:lang w:val="de-CH"/>
        </w:rPr>
      </w:pPr>
    </w:p>
    <w:p w14:paraId="38719869" w14:textId="77777777" w:rsidR="00C7211D" w:rsidRPr="004D2D2B" w:rsidRDefault="00C7211D" w:rsidP="000F0CA5">
      <w:pPr>
        <w:pStyle w:val="AnnexNoTitle"/>
        <w:rPr>
          <w:lang w:val="de-CH"/>
        </w:rPr>
      </w:pPr>
      <w:bookmarkStart w:id="708" w:name="_Toc414873043"/>
      <w:bookmarkStart w:id="709" w:name="_Toc415385293"/>
      <w:bookmarkStart w:id="710" w:name="_Toc419275115"/>
      <w:bookmarkStart w:id="711" w:name="_Toc133255992"/>
      <w:bookmarkStart w:id="712" w:name="_Toc133301045"/>
      <w:r w:rsidRPr="004D2D2B">
        <w:rPr>
          <w:lang w:val="de-CH"/>
        </w:rPr>
        <w:t>References</w:t>
      </w:r>
      <w:bookmarkEnd w:id="708"/>
      <w:bookmarkEnd w:id="709"/>
      <w:bookmarkEnd w:id="710"/>
      <w:bookmarkEnd w:id="711"/>
      <w:bookmarkEnd w:id="712"/>
    </w:p>
    <w:p w14:paraId="78F0C823" w14:textId="77777777" w:rsidR="00C7211D" w:rsidRPr="004D2D2B" w:rsidRDefault="00C7211D" w:rsidP="00C7211D">
      <w:pPr>
        <w:pStyle w:val="Reftext"/>
        <w:rPr>
          <w:lang w:val="de-CH"/>
        </w:rPr>
      </w:pPr>
      <w:r w:rsidRPr="004D2D2B">
        <w:rPr>
          <w:lang w:val="de-CH"/>
        </w:rPr>
        <w:t xml:space="preserve">AURAS, W. [September 1984] </w:t>
      </w:r>
      <w:r w:rsidRPr="004D2D2B">
        <w:rPr>
          <w:i/>
          <w:lang w:val="de-CH"/>
        </w:rPr>
        <w:t>Berechnungsverfahren für den Wohlklang beliebiger Schallsignale, ein Beitrag zur gehörbezogenen Schallanalyse</w:t>
      </w:r>
      <w:r w:rsidRPr="004D2D2B">
        <w:rPr>
          <w:lang w:val="de-CH"/>
        </w:rPr>
        <w:t>. Dissertation an der Fakultät für Elektrotechnik der Technischen Universität München, Federal Republic of Germany.</w:t>
      </w:r>
    </w:p>
    <w:p w14:paraId="483AD84E" w14:textId="77777777" w:rsidR="00C7211D" w:rsidRPr="004D2D2B" w:rsidRDefault="00C7211D" w:rsidP="00C7211D">
      <w:pPr>
        <w:pStyle w:val="Reftext"/>
        <w:rPr>
          <w:lang w:val="en-GB"/>
        </w:rPr>
      </w:pPr>
      <w:r w:rsidRPr="004D2D2B">
        <w:rPr>
          <w:lang w:val="en-GB"/>
        </w:rPr>
        <w:t xml:space="preserve">BEERENDS, J. G. and STEMERDINK, J. A. [December, 1992] A perceptual audio quality measure based on a psychoacoustic sound representation. </w:t>
      </w:r>
      <w:r w:rsidRPr="004D2D2B">
        <w:rPr>
          <w:i/>
          <w:lang w:val="en-GB"/>
        </w:rPr>
        <w:t>J. Audio Eng. Soc</w:t>
      </w:r>
      <w:r w:rsidRPr="004D2D2B">
        <w:rPr>
          <w:lang w:val="en-GB"/>
        </w:rPr>
        <w:t>., Vol. 40, p. 963-978.</w:t>
      </w:r>
    </w:p>
    <w:p w14:paraId="14891044" w14:textId="77777777" w:rsidR="00C7211D" w:rsidRPr="004D2D2B" w:rsidRDefault="00C7211D" w:rsidP="00C7211D">
      <w:pPr>
        <w:pStyle w:val="Reftext"/>
        <w:rPr>
          <w:lang w:val="en-GB"/>
        </w:rPr>
      </w:pPr>
      <w:r w:rsidRPr="004D2D2B">
        <w:rPr>
          <w:lang w:val="en-GB"/>
        </w:rPr>
        <w:t>BEERENDS, J. G. and STEMERDINK, J. A. [February, 1994] Modeling a cognitive aspect in the measurement of the quality of music codecs. Contribution to the 96th AES Convention, preprint 3800. Amsterdam, Netherlands.</w:t>
      </w:r>
    </w:p>
    <w:p w14:paraId="6941B1B4" w14:textId="77777777" w:rsidR="00C7211D" w:rsidRPr="004D2D2B" w:rsidRDefault="00C7211D" w:rsidP="00C7211D">
      <w:pPr>
        <w:pStyle w:val="Reftext"/>
        <w:rPr>
          <w:lang w:val="en-GB"/>
        </w:rPr>
      </w:pPr>
      <w:r w:rsidRPr="004D2D2B">
        <w:rPr>
          <w:lang w:val="en-GB"/>
        </w:rPr>
        <w:t xml:space="preserve">BEERENDS, J. G. and STEMERDINK, J. A. [March, 1994] A perceptual speech quality measure based on a psycho-acoustic sound representation. </w:t>
      </w:r>
      <w:r w:rsidRPr="004D2D2B">
        <w:rPr>
          <w:i/>
          <w:lang w:val="en-GB"/>
        </w:rPr>
        <w:t>J. Audio Eng. Soc</w:t>
      </w:r>
      <w:r w:rsidRPr="004D2D2B">
        <w:rPr>
          <w:lang w:val="en-GB"/>
        </w:rPr>
        <w:t>., Vol. 42, p. 115-123.</w:t>
      </w:r>
    </w:p>
    <w:p w14:paraId="184B3EA7" w14:textId="77777777" w:rsidR="00C7211D" w:rsidRPr="004D2D2B" w:rsidRDefault="00C7211D" w:rsidP="00C7211D">
      <w:pPr>
        <w:pStyle w:val="Reftext"/>
        <w:rPr>
          <w:lang w:val="en-GB"/>
        </w:rPr>
      </w:pPr>
      <w:r w:rsidRPr="004D2D2B">
        <w:rPr>
          <w:lang w:val="en-GB"/>
        </w:rPr>
        <w:t>BEERENDS, J. G., van den BRINK, W. A. C. and RODGER, B. [May, 1996] The role of informational masking and perceptual streaming in the measurement of music codec quality. Contribution to the 100th AES Convention, preprint 4176. Copenhagen, Denmark.</w:t>
      </w:r>
    </w:p>
    <w:p w14:paraId="19AF549A" w14:textId="77777777" w:rsidR="00C7211D" w:rsidRPr="004D2D2B" w:rsidRDefault="00C7211D" w:rsidP="00C7211D">
      <w:pPr>
        <w:pStyle w:val="Reftext"/>
        <w:rPr>
          <w:lang w:val="en-GB"/>
        </w:rPr>
      </w:pPr>
      <w:r w:rsidRPr="004D2D2B">
        <w:rPr>
          <w:lang w:val="en-GB"/>
        </w:rPr>
        <w:t>BRANDENBURG, K. [1987] Evaluation of quality for audio encoding at low bit rates. Contribution to the 82nd AES Convention, preprint 2433. London, United Kingdom.</w:t>
      </w:r>
    </w:p>
    <w:p w14:paraId="764D59CE" w14:textId="77777777" w:rsidR="00C7211D" w:rsidRPr="004D2D2B" w:rsidRDefault="00C7211D" w:rsidP="00C7211D">
      <w:pPr>
        <w:pStyle w:val="Reftext"/>
        <w:rPr>
          <w:lang w:val="en-GB"/>
        </w:rPr>
      </w:pPr>
      <w:r w:rsidRPr="004D2D2B">
        <w:rPr>
          <w:lang w:val="en-GB"/>
        </w:rPr>
        <w:t xml:space="preserve">BREGMAN, A. S. [1990] </w:t>
      </w:r>
      <w:r w:rsidRPr="004D2D2B">
        <w:rPr>
          <w:i/>
          <w:lang w:val="en-GB"/>
        </w:rPr>
        <w:t xml:space="preserve">Auditory Scene Analysis: The Perceptual Organisation of Sound. </w:t>
      </w:r>
      <w:r w:rsidRPr="004D2D2B">
        <w:rPr>
          <w:lang w:val="en-GB"/>
        </w:rPr>
        <w:t>MIT Press, Cambridge MA, United States of America.</w:t>
      </w:r>
    </w:p>
    <w:p w14:paraId="107B2714" w14:textId="77777777" w:rsidR="00C7211D" w:rsidRPr="004D2D2B" w:rsidRDefault="00C7211D" w:rsidP="00C7211D">
      <w:pPr>
        <w:pStyle w:val="Reftext"/>
        <w:rPr>
          <w:lang w:val="en-GB"/>
        </w:rPr>
      </w:pPr>
      <w:r w:rsidRPr="004D2D2B">
        <w:rPr>
          <w:lang w:val="en-GB"/>
        </w:rPr>
        <w:t xml:space="preserve">COHEN, E. A. and FIELDER, L. D. [May, 1992] Determining noise criteria for recording environments. </w:t>
      </w:r>
      <w:r w:rsidRPr="004D2D2B">
        <w:rPr>
          <w:i/>
          <w:lang w:val="en-GB"/>
        </w:rPr>
        <w:t>J. Audio Eng. Soc</w:t>
      </w:r>
      <w:r w:rsidRPr="004D2D2B">
        <w:rPr>
          <w:lang w:val="en-GB"/>
        </w:rPr>
        <w:t>., Vol. 40, p. 384-402.</w:t>
      </w:r>
    </w:p>
    <w:p w14:paraId="5F96EBD4" w14:textId="77777777" w:rsidR="00C7211D" w:rsidRPr="004D2D2B" w:rsidRDefault="00C7211D" w:rsidP="00C7211D">
      <w:pPr>
        <w:pStyle w:val="Reftext"/>
        <w:rPr>
          <w:lang w:val="en-GB"/>
        </w:rPr>
      </w:pPr>
      <w:r w:rsidRPr="004D2D2B">
        <w:rPr>
          <w:lang w:val="en-GB"/>
        </w:rPr>
        <w:t xml:space="preserve">COLOMES, C., LEVER, M., RAULT, J. B. and DEHERY, Y. F. [April, 1995] A perceptual model applied to audio bit-rate reduction. </w:t>
      </w:r>
      <w:r w:rsidRPr="004D2D2B">
        <w:rPr>
          <w:i/>
          <w:lang w:val="en-GB"/>
        </w:rPr>
        <w:t>J.Audio Eng. Soc</w:t>
      </w:r>
      <w:r w:rsidRPr="004D2D2B">
        <w:rPr>
          <w:lang w:val="en-GB"/>
        </w:rPr>
        <w:t>., Vol. 43, p. 233-240.</w:t>
      </w:r>
    </w:p>
    <w:p w14:paraId="3BE1FB62" w14:textId="77777777" w:rsidR="00C7211D" w:rsidRPr="004D2D2B" w:rsidRDefault="00C7211D" w:rsidP="00C7211D">
      <w:pPr>
        <w:pStyle w:val="Reftext"/>
        <w:rPr>
          <w:lang w:val="en-GB"/>
        </w:rPr>
      </w:pPr>
      <w:r w:rsidRPr="004D2D2B">
        <w:rPr>
          <w:lang w:val="en-GB"/>
        </w:rPr>
        <w:lastRenderedPageBreak/>
        <w:t>FEITEN, B. [March, 1997] Measuring the Coding Margin of Perceptual Codecs with the Difference Signal. 102nd AES-Convention, preprint 4417. Munich, Federal Republic of Germany.</w:t>
      </w:r>
    </w:p>
    <w:p w14:paraId="6775B07F" w14:textId="77777777" w:rsidR="00C7211D" w:rsidRPr="004D2D2B" w:rsidRDefault="00C7211D" w:rsidP="00C7211D">
      <w:pPr>
        <w:pStyle w:val="Reftext"/>
        <w:rPr>
          <w:lang w:val="en-GB"/>
        </w:rPr>
      </w:pPr>
      <w:r w:rsidRPr="004D2D2B">
        <w:rPr>
          <w:lang w:val="en-GB"/>
        </w:rPr>
        <w:t xml:space="preserve">GRUSEC, T., THIBAULT, L. and SOULODRE, G. [September, 1997] EIA/NRSC DAR systems subjective tests. Part 1: Audio codec quality. </w:t>
      </w:r>
      <w:r w:rsidRPr="004D2D2B">
        <w:rPr>
          <w:i/>
          <w:lang w:val="en-GB"/>
        </w:rPr>
        <w:t>IEEE Transactions on Broadcasting</w:t>
      </w:r>
      <w:r w:rsidRPr="004D2D2B">
        <w:rPr>
          <w:lang w:val="en-GB"/>
        </w:rPr>
        <w:t xml:space="preserve">, Vol. 43, </w:t>
      </w:r>
      <w:r w:rsidRPr="004D2D2B">
        <w:rPr>
          <w:b/>
          <w:lang w:val="en-GB"/>
        </w:rPr>
        <w:t>3</w:t>
      </w:r>
      <w:r w:rsidRPr="004D2D2B">
        <w:rPr>
          <w:lang w:val="en-GB"/>
        </w:rPr>
        <w:t>.</w:t>
      </w:r>
    </w:p>
    <w:p w14:paraId="2900E66F" w14:textId="77777777" w:rsidR="00C7211D" w:rsidRPr="004D2D2B" w:rsidRDefault="00C7211D" w:rsidP="00C7211D">
      <w:pPr>
        <w:pStyle w:val="Reftext"/>
        <w:rPr>
          <w:lang w:val="en-GB"/>
        </w:rPr>
      </w:pPr>
      <w:r w:rsidRPr="004D2D2B">
        <w:rPr>
          <w:lang w:val="en-GB"/>
        </w:rPr>
        <w:t>KARJALAINEN, J. [March, 1985] A new auditory model for the evaluation of sound quality of audio system. Proceedings of the ICASSP, p. 608-611. Tampa, Florida, United States of America.</w:t>
      </w:r>
    </w:p>
    <w:p w14:paraId="2294F230" w14:textId="77777777" w:rsidR="00C7211D" w:rsidRPr="004D2D2B" w:rsidRDefault="00C7211D" w:rsidP="00C7211D">
      <w:pPr>
        <w:pStyle w:val="Reftext"/>
        <w:rPr>
          <w:lang w:val="en-GB"/>
        </w:rPr>
      </w:pPr>
      <w:r w:rsidRPr="004D2D2B">
        <w:rPr>
          <w:lang w:val="en-GB"/>
        </w:rPr>
        <w:t xml:space="preserve">LEEK, M. R. and WATSON, C. S. [1984] Learning to detect auditory pattern components. </w:t>
      </w:r>
      <w:r w:rsidRPr="004D2D2B">
        <w:rPr>
          <w:i/>
          <w:lang w:val="en-GB"/>
        </w:rPr>
        <w:t>J. Acoust. Soc</w:t>
      </w:r>
      <w:r w:rsidRPr="004D2D2B">
        <w:rPr>
          <w:lang w:val="en-GB"/>
        </w:rPr>
        <w:t>. Am., Vol. 76, p. 1037</w:t>
      </w:r>
      <w:r w:rsidRPr="004D2D2B">
        <w:rPr>
          <w:lang w:val="en-GB"/>
        </w:rPr>
        <w:noBreakHyphen/>
        <w:t>1044.</w:t>
      </w:r>
    </w:p>
    <w:p w14:paraId="471BE850" w14:textId="77777777" w:rsidR="00C7211D" w:rsidRPr="004D2D2B" w:rsidRDefault="00C7211D" w:rsidP="00C7211D">
      <w:pPr>
        <w:pStyle w:val="Reftext"/>
        <w:rPr>
          <w:lang w:val="en-GB"/>
        </w:rPr>
      </w:pPr>
      <w:r w:rsidRPr="004D2D2B">
        <w:rPr>
          <w:lang w:val="en-GB"/>
        </w:rPr>
        <w:t>MEARES, D. J. and KIM, S. W. [July, 1995] “NBC time/frequency module subjective tests: overall results”, ISO/IEC JTC 1/SC 29/WG 11 N0973 MPEG95/208.</w:t>
      </w:r>
    </w:p>
    <w:p w14:paraId="14AC2CD7" w14:textId="77777777" w:rsidR="00C7211D" w:rsidRPr="004D2D2B" w:rsidRDefault="00C7211D" w:rsidP="00C7211D">
      <w:pPr>
        <w:pStyle w:val="Reftext"/>
        <w:rPr>
          <w:lang w:val="en-GB"/>
        </w:rPr>
      </w:pPr>
      <w:r w:rsidRPr="004D2D2B">
        <w:rPr>
          <w:lang w:val="en-GB"/>
        </w:rPr>
        <w:t xml:space="preserve">MOORE, B. C. [1986] </w:t>
      </w:r>
      <w:r w:rsidRPr="004D2D2B">
        <w:rPr>
          <w:i/>
          <w:lang w:val="en-GB"/>
        </w:rPr>
        <w:t>Frequency Selectivity in Hearing</w:t>
      </w:r>
      <w:r w:rsidRPr="004D2D2B">
        <w:rPr>
          <w:lang w:val="en-GB"/>
        </w:rPr>
        <w:t>.</w:t>
      </w:r>
      <w:r w:rsidRPr="004D2D2B">
        <w:rPr>
          <w:i/>
          <w:lang w:val="en-GB"/>
        </w:rPr>
        <w:t xml:space="preserve"> </w:t>
      </w:r>
      <w:r w:rsidRPr="004D2D2B">
        <w:rPr>
          <w:lang w:val="en-GB"/>
        </w:rPr>
        <w:t>Academic Press, London, United Kingdom.</w:t>
      </w:r>
    </w:p>
    <w:p w14:paraId="2C40FD89" w14:textId="77777777" w:rsidR="00C7211D" w:rsidRPr="004D2D2B" w:rsidRDefault="00C7211D" w:rsidP="00C7211D">
      <w:pPr>
        <w:pStyle w:val="Reftext"/>
        <w:rPr>
          <w:lang w:val="en-GB"/>
        </w:rPr>
      </w:pPr>
      <w:r w:rsidRPr="004D2D2B">
        <w:rPr>
          <w:lang w:val="en-GB"/>
        </w:rPr>
        <w:t xml:space="preserve">MOORE, B. C. [1989] </w:t>
      </w:r>
      <w:r w:rsidRPr="004D2D2B">
        <w:rPr>
          <w:i/>
          <w:lang w:val="en-GB"/>
        </w:rPr>
        <w:t>An introduction to the psychology of hearing</w:t>
      </w:r>
      <w:r w:rsidRPr="004D2D2B">
        <w:rPr>
          <w:lang w:val="en-GB"/>
        </w:rPr>
        <w:t>. Academic Press, London, United Kingdom.</w:t>
      </w:r>
    </w:p>
    <w:p w14:paraId="544B4AE8" w14:textId="77777777" w:rsidR="00C7211D" w:rsidRPr="004D2D2B" w:rsidRDefault="00C7211D" w:rsidP="00C7211D">
      <w:pPr>
        <w:pStyle w:val="Reftext"/>
        <w:rPr>
          <w:lang w:val="en-GB"/>
        </w:rPr>
      </w:pPr>
      <w:r w:rsidRPr="004D2D2B">
        <w:rPr>
          <w:lang w:val="en-GB"/>
        </w:rPr>
        <w:t xml:space="preserve">PAILLARD, B., MABILLEAU, P., MORISETTE, S. and SOUMAGNE, J. [1992] Perceval: Perceptual evaluation of the quality of audio signals. </w:t>
      </w:r>
      <w:r w:rsidRPr="004D2D2B">
        <w:rPr>
          <w:i/>
          <w:lang w:val="en-GB"/>
        </w:rPr>
        <w:t>J. Audio Eng. Soc</w:t>
      </w:r>
      <w:r w:rsidRPr="004D2D2B">
        <w:rPr>
          <w:lang w:val="en-GB"/>
        </w:rPr>
        <w:t>., Vol. 40, p. 21-31.</w:t>
      </w:r>
    </w:p>
    <w:p w14:paraId="678593D3" w14:textId="77777777" w:rsidR="00C7211D" w:rsidRPr="004D2D2B" w:rsidRDefault="00C7211D" w:rsidP="00C7211D">
      <w:pPr>
        <w:pStyle w:val="Reftext"/>
        <w:rPr>
          <w:lang w:val="en-GB"/>
        </w:rPr>
      </w:pPr>
      <w:r w:rsidRPr="004D2D2B">
        <w:rPr>
          <w:lang w:val="en-GB"/>
        </w:rPr>
        <w:t xml:space="preserve">SCHROEDER, M. R., ATAL, B. S. and HALL, J. L. [December 1979] Optimizing digital speech coders by exploiting masking properties of the human ear. </w:t>
      </w:r>
      <w:r w:rsidRPr="004D2D2B">
        <w:rPr>
          <w:i/>
          <w:lang w:val="en-GB"/>
        </w:rPr>
        <w:t>J. Acoust. Soc. Am</w:t>
      </w:r>
      <w:r w:rsidRPr="004D2D2B">
        <w:rPr>
          <w:lang w:val="en-GB"/>
        </w:rPr>
        <w:t>., Vol. 66, p. 1647</w:t>
      </w:r>
      <w:r w:rsidRPr="004D2D2B">
        <w:rPr>
          <w:lang w:val="en-GB"/>
        </w:rPr>
        <w:noBreakHyphen/>
        <w:t>1652.</w:t>
      </w:r>
    </w:p>
    <w:p w14:paraId="0A84F4ED" w14:textId="77777777" w:rsidR="00C7211D" w:rsidRPr="004D2D2B" w:rsidRDefault="00C7211D" w:rsidP="00C7211D">
      <w:pPr>
        <w:pStyle w:val="Reftext"/>
        <w:rPr>
          <w:lang w:val="en-GB"/>
        </w:rPr>
      </w:pPr>
      <w:r w:rsidRPr="004D2D2B">
        <w:rPr>
          <w:lang w:val="en-GB"/>
        </w:rPr>
        <w:t>SOULODRE, G., GRUSEC, T., LAVOIE, M. and THIBAULT, L. [March 1998] Subjective evaluation of state</w:t>
      </w:r>
      <w:r w:rsidRPr="004D2D2B">
        <w:rPr>
          <w:lang w:val="en-GB"/>
        </w:rPr>
        <w:noBreakHyphen/>
        <w:t xml:space="preserve">of-the-art 2-channel audio codecs. </w:t>
      </w:r>
      <w:r w:rsidRPr="004D2D2B">
        <w:rPr>
          <w:i/>
          <w:lang w:val="en-GB"/>
        </w:rPr>
        <w:t>J. Audio Eng. Society</w:t>
      </w:r>
      <w:r w:rsidRPr="004D2D2B">
        <w:rPr>
          <w:lang w:val="en-GB"/>
        </w:rPr>
        <w:t>.</w:t>
      </w:r>
    </w:p>
    <w:p w14:paraId="29B4D176" w14:textId="77777777" w:rsidR="00C7211D" w:rsidRPr="004D2D2B" w:rsidRDefault="00C7211D" w:rsidP="00C7211D">
      <w:pPr>
        <w:pStyle w:val="Reftext"/>
        <w:rPr>
          <w:lang w:val="en-GB"/>
        </w:rPr>
      </w:pPr>
      <w:r w:rsidRPr="004D2D2B">
        <w:rPr>
          <w:lang w:val="en-GB"/>
        </w:rPr>
        <w:t>SPORER, T. [October 1997] Objective audio signal evaluation</w:t>
      </w:r>
      <w:r w:rsidRPr="004D2D2B">
        <w:rPr>
          <w:i/>
          <w:lang w:val="en-GB"/>
        </w:rPr>
        <w:t> – </w:t>
      </w:r>
      <w:r w:rsidRPr="004D2D2B">
        <w:rPr>
          <w:lang w:val="en-GB"/>
        </w:rPr>
        <w:t>applied psychoacoustics for modeling the perceived quality of digital audio. 103rd AES-Convention, preprint 4512. New York, United States of America.</w:t>
      </w:r>
    </w:p>
    <w:p w14:paraId="18D45989" w14:textId="77777777" w:rsidR="00C7211D" w:rsidRPr="004D2D2B" w:rsidRDefault="00C7211D" w:rsidP="00C7211D">
      <w:pPr>
        <w:pStyle w:val="Reftext"/>
        <w:rPr>
          <w:lang w:val="en-GB"/>
        </w:rPr>
      </w:pPr>
      <w:r w:rsidRPr="004D2D2B">
        <w:rPr>
          <w:lang w:val="en-GB"/>
        </w:rPr>
        <w:t>TERHARDT, E. [1979] Calculating Virtual Pitch, Hearing Research. Vol. 1, p. 155-182.</w:t>
      </w:r>
    </w:p>
    <w:p w14:paraId="257BA30E" w14:textId="77777777" w:rsidR="00C7211D" w:rsidRPr="004D2D2B" w:rsidRDefault="00C7211D" w:rsidP="00C7211D">
      <w:pPr>
        <w:pStyle w:val="Reftext"/>
        <w:rPr>
          <w:lang w:val="en-GB"/>
        </w:rPr>
      </w:pPr>
      <w:r w:rsidRPr="004D2D2B">
        <w:rPr>
          <w:lang w:val="en-GB"/>
        </w:rPr>
        <w:t>THIEDE, T. and KABOT, E. [1996] A New Perceptual Quality Measure for Bit Rate Reduced Audio. Contribution to the 100th AES Convention, preprint 4280. Copenhagen, Denmark.</w:t>
      </w:r>
    </w:p>
    <w:p w14:paraId="132B121A" w14:textId="77777777" w:rsidR="00C7211D" w:rsidRPr="004D2D2B" w:rsidRDefault="00C7211D" w:rsidP="00C7211D">
      <w:pPr>
        <w:pStyle w:val="Reftext"/>
        <w:rPr>
          <w:lang w:val="en-GB"/>
        </w:rPr>
      </w:pPr>
      <w:r w:rsidRPr="004D2D2B">
        <w:rPr>
          <w:lang w:val="en-GB"/>
        </w:rPr>
        <w:t>TREURNIET, W. C. [1996] Simulation of individual listeners with an auditory model. Proceedings of the Audio Engineering Society, Reprint Number 4154. Copenhagen, Denmark.</w:t>
      </w:r>
    </w:p>
    <w:p w14:paraId="766223E4" w14:textId="77777777" w:rsidR="00C7211D" w:rsidRPr="004D2D2B" w:rsidRDefault="00C7211D" w:rsidP="00C7211D">
      <w:pPr>
        <w:pStyle w:val="Reftext"/>
        <w:rPr>
          <w:lang w:val="en-GB"/>
        </w:rPr>
      </w:pPr>
      <w:r w:rsidRPr="004D2D2B">
        <w:rPr>
          <w:lang w:val="en-GB"/>
        </w:rPr>
        <w:t xml:space="preserve">von BISMARCK, G. [1974] Sharpness as an attribute of the timbre of steady sounds. </w:t>
      </w:r>
      <w:r w:rsidRPr="004D2D2B">
        <w:rPr>
          <w:i/>
          <w:lang w:val="en-GB"/>
        </w:rPr>
        <w:t>Acustica</w:t>
      </w:r>
      <w:r w:rsidRPr="004D2D2B">
        <w:rPr>
          <w:lang w:val="en-GB"/>
        </w:rPr>
        <w:t>, 30, p. 159-172.</w:t>
      </w:r>
    </w:p>
    <w:p w14:paraId="2E07E7BA" w14:textId="77777777" w:rsidR="00C7211D" w:rsidRPr="004D2D2B" w:rsidRDefault="00C7211D" w:rsidP="00C7211D">
      <w:pPr>
        <w:pStyle w:val="Reftext"/>
        <w:rPr>
          <w:lang w:val="de-CH"/>
        </w:rPr>
      </w:pPr>
      <w:r w:rsidRPr="004D2D2B">
        <w:rPr>
          <w:lang w:val="en-GB"/>
        </w:rPr>
        <w:t xml:space="preserve">ZWICKER, E. and FASTL, H. [1990] </w:t>
      </w:r>
      <w:r w:rsidRPr="004D2D2B">
        <w:rPr>
          <w:i/>
          <w:lang w:val="en-GB"/>
        </w:rPr>
        <w:t>Psycho-acoustics, Facts and Models</w:t>
      </w:r>
      <w:r w:rsidRPr="004D2D2B">
        <w:rPr>
          <w:lang w:val="en-GB"/>
        </w:rPr>
        <w:t xml:space="preserve">. </w:t>
      </w:r>
      <w:r w:rsidRPr="004D2D2B">
        <w:rPr>
          <w:lang w:val="de-CH"/>
        </w:rPr>
        <w:t>Berlin; Heidelberg: Springer Verlag, Federal Republic of Germany.</w:t>
      </w:r>
    </w:p>
    <w:p w14:paraId="005194D4" w14:textId="77777777" w:rsidR="00C7211D" w:rsidRPr="004D2D2B" w:rsidRDefault="00C7211D" w:rsidP="00C7211D">
      <w:pPr>
        <w:pStyle w:val="Reftext"/>
        <w:rPr>
          <w:lang w:val="en-GB"/>
        </w:rPr>
      </w:pPr>
      <w:r w:rsidRPr="004D2D2B">
        <w:rPr>
          <w:lang w:val="de-CH"/>
        </w:rPr>
        <w:t xml:space="preserve">ZWICKER, E. and FELDTKELLER, R. [1967] </w:t>
      </w:r>
      <w:r w:rsidRPr="004D2D2B">
        <w:rPr>
          <w:i/>
          <w:lang w:val="de-CH"/>
        </w:rPr>
        <w:t>Das Ohr als Nachrichtenempfänger</w:t>
      </w:r>
      <w:r w:rsidRPr="004D2D2B">
        <w:rPr>
          <w:lang w:val="de-CH"/>
        </w:rPr>
        <w:t xml:space="preserve">. </w:t>
      </w:r>
      <w:r w:rsidRPr="004D2D2B">
        <w:rPr>
          <w:lang w:val="en-GB"/>
        </w:rPr>
        <w:t>Stuttgart: Hirzel Verlag, Federal Republic of Germany.</w:t>
      </w:r>
    </w:p>
    <w:p w14:paraId="54C73CB7" w14:textId="77777777" w:rsidR="00C7211D" w:rsidRPr="004D2D2B" w:rsidRDefault="00C7211D" w:rsidP="000F0CA5">
      <w:pPr>
        <w:pStyle w:val="AnnexNoTitle"/>
        <w:rPr>
          <w:lang w:val="en-GB"/>
        </w:rPr>
      </w:pPr>
      <w:bookmarkStart w:id="713" w:name="_Toc133255993"/>
      <w:bookmarkStart w:id="714" w:name="_Toc133301046"/>
      <w:r w:rsidRPr="004D2D2B">
        <w:rPr>
          <w:lang w:val="en-GB"/>
        </w:rPr>
        <w:t>Bibliography</w:t>
      </w:r>
      <w:bookmarkEnd w:id="713"/>
      <w:bookmarkEnd w:id="714"/>
    </w:p>
    <w:p w14:paraId="7A711F0E" w14:textId="77777777" w:rsidR="00C7211D" w:rsidRPr="004D2D2B" w:rsidRDefault="00C7211D" w:rsidP="00C7211D">
      <w:pPr>
        <w:pStyle w:val="Reftext"/>
        <w:rPr>
          <w:lang w:val="en-GB"/>
        </w:rPr>
      </w:pPr>
      <w:r w:rsidRPr="004D2D2B">
        <w:rPr>
          <w:lang w:val="en-GB"/>
        </w:rPr>
        <w:t>GRUSEC T., THIBAULT L. and SOULODRE, G. [1995] Subjective evaluation of high quality audio coding systems: methods and results in the two-channel case. Preprint 4065 (F-5), Proceedings of the AES. New York, United States of America.</w:t>
      </w:r>
    </w:p>
    <w:p w14:paraId="64EE4826" w14:textId="77777777" w:rsidR="00B874C6" w:rsidRPr="004D2D2B" w:rsidRDefault="00B874C6" w:rsidP="00B874C6">
      <w:pPr>
        <w:rPr>
          <w:lang w:val="en-GB"/>
        </w:rPr>
      </w:pPr>
    </w:p>
    <w:p w14:paraId="2452D909" w14:textId="77777777" w:rsidR="00B874C6" w:rsidRPr="004D2D2B" w:rsidRDefault="00B874C6" w:rsidP="00B874C6">
      <w:pPr>
        <w:rPr>
          <w:lang w:val="en-GB"/>
        </w:rPr>
      </w:pPr>
    </w:p>
    <w:p w14:paraId="195CF215" w14:textId="77777777" w:rsidR="00B874C6" w:rsidRPr="00BF487A" w:rsidRDefault="00B874C6" w:rsidP="00B874C6">
      <w:pPr>
        <w:pStyle w:val="Line"/>
      </w:pPr>
    </w:p>
    <w:sectPr w:rsidR="00B874C6" w:rsidRPr="00BF487A" w:rsidSect="007565CC">
      <w:footerReference w:type="default" r:id="rId26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6D427" w14:textId="77777777" w:rsidR="001C67AE" w:rsidRDefault="001C67AE">
      <w:r>
        <w:separator/>
      </w:r>
    </w:p>
  </w:endnote>
  <w:endnote w:type="continuationSeparator" w:id="0">
    <w:p w14:paraId="38EF3B40" w14:textId="77777777" w:rsidR="001C67AE" w:rsidRDefault="001C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2136" w14:textId="77777777" w:rsidR="00C71C43" w:rsidRDefault="00C71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D7E1" w14:textId="77777777" w:rsidR="00301DB3" w:rsidRDefault="00301DB3">
    <w:pPr>
      <w:pStyle w:val="Footer"/>
    </w:pPr>
    <w:r>
      <w:drawing>
        <wp:anchor distT="0" distB="0" distL="0" distR="0" simplePos="0" relativeHeight="251656192" behindDoc="0" locked="0" layoutInCell="1" allowOverlap="1" wp14:anchorId="780DACBD" wp14:editId="3FA8D425">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FD58" w14:textId="77777777" w:rsidR="00C71C43" w:rsidRDefault="00C71C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5572"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CBF8" w14:textId="77777777" w:rsidR="001C67AE" w:rsidRDefault="001C67AE">
      <w:r>
        <w:separator/>
      </w:r>
    </w:p>
  </w:footnote>
  <w:footnote w:type="continuationSeparator" w:id="0">
    <w:p w14:paraId="58373CAE" w14:textId="77777777" w:rsidR="001C67AE" w:rsidRDefault="001C67AE">
      <w:r>
        <w:continuationSeparator/>
      </w:r>
    </w:p>
  </w:footnote>
  <w:footnote w:id="1">
    <w:p w14:paraId="2D6AA2E2" w14:textId="77777777" w:rsidR="00C7211D" w:rsidRDefault="00C7211D" w:rsidP="00C7211D">
      <w:pPr>
        <w:pStyle w:val="FootnoteText"/>
        <w:rPr>
          <w:lang w:val="en-US"/>
        </w:rPr>
      </w:pPr>
      <w:r>
        <w:rPr>
          <w:rStyle w:val="FootnoteReference"/>
          <w:lang w:val="en-US"/>
        </w:rPr>
        <w:t>1</w:t>
      </w:r>
      <w:r>
        <w:rPr>
          <w:lang w:val="en-US"/>
        </w:rPr>
        <w:tab/>
        <w:t>See Recommendation ITU-R BS.1116.</w:t>
      </w:r>
    </w:p>
  </w:footnote>
  <w:footnote w:id="2">
    <w:p w14:paraId="6EF78AE5" w14:textId="77777777" w:rsidR="00C7211D" w:rsidRDefault="00C7211D" w:rsidP="00C7211D">
      <w:pPr>
        <w:pStyle w:val="FootnoteText"/>
        <w:rPr>
          <w:lang w:val="en-US"/>
        </w:rPr>
      </w:pPr>
      <w:r>
        <w:rPr>
          <w:rStyle w:val="FootnoteReference"/>
          <w:lang w:val="en-US"/>
        </w:rPr>
        <w:t>2</w:t>
      </w:r>
      <w:r>
        <w:rPr>
          <w:lang w:val="en-US"/>
        </w:rPr>
        <w:tab/>
        <w:t>The proponents of the technology described in this Recommendation have submitted patent statements conforming to Annex 1 of Resolution ITU-R 1. The technology described within this Recommendation is protected by international patents, and like all ITU Recommendations subject to copyright. Prior consent of the owners in the form of a license is mandatory to exploit this technology. To obtain further information regarding licensing this technology please refer to the patent database of the ITU-R, or to the BR Secretariat.</w:t>
      </w:r>
    </w:p>
  </w:footnote>
  <w:footnote w:id="3">
    <w:p w14:paraId="29986862" w14:textId="77777777" w:rsidR="00C7211D" w:rsidRDefault="00C7211D" w:rsidP="00C7211D">
      <w:pPr>
        <w:pStyle w:val="FootnoteText"/>
        <w:rPr>
          <w:lang w:val="en-US"/>
        </w:rPr>
      </w:pPr>
      <w:r>
        <w:rPr>
          <w:rStyle w:val="FootnoteReference"/>
          <w:lang w:val="en-US"/>
        </w:rPr>
        <w:t>3</w:t>
      </w:r>
      <w:r>
        <w:rPr>
          <w:lang w:val="en-US"/>
        </w:rPr>
        <w:tab/>
        <w:t>The additional delay of one sample is not necessary for implementation. Note that the reference implementation used for compliance testing includes this additional delay.</w:t>
      </w:r>
    </w:p>
  </w:footnote>
  <w:footnote w:id="4">
    <w:p w14:paraId="56E92E60" w14:textId="77777777" w:rsidR="00C7211D" w:rsidRDefault="00C7211D" w:rsidP="00C7211D">
      <w:pPr>
        <w:pStyle w:val="FootnoteText"/>
        <w:rPr>
          <w:lang w:val="en-US"/>
        </w:rPr>
      </w:pPr>
      <w:r>
        <w:rPr>
          <w:rStyle w:val="FootnoteReference"/>
          <w:lang w:val="en-US"/>
        </w:rPr>
        <w:t>4</w:t>
      </w:r>
      <w:r>
        <w:rPr>
          <w:lang w:val="en-US"/>
        </w:rPr>
        <w:tab/>
        <w:t>Actually, the envelopes of the filters in the upper frequency bands are not necessarily fulfilling the sampling theorem. Even though aliasing will only occur under very particular conditions (i.e. high frequency components modulated with frequencies larger than 1.5 kHz) and problems related to such effects never occurred within the known databases, it should be stated that aliasing problems might occur, especially when using artificial test signals.</w:t>
      </w:r>
    </w:p>
  </w:footnote>
  <w:footnote w:id="5">
    <w:p w14:paraId="4AA4EA3F" w14:textId="77777777" w:rsidR="00C7211D" w:rsidRDefault="00C7211D" w:rsidP="00C7211D">
      <w:pPr>
        <w:pStyle w:val="FootnoteText"/>
        <w:rPr>
          <w:lang w:val="en-US"/>
        </w:rPr>
      </w:pPr>
      <w:r>
        <w:rPr>
          <w:rStyle w:val="FootnoteReference"/>
          <w:lang w:val="en-US"/>
        </w:rPr>
        <w:t>5</w:t>
      </w:r>
      <w:r>
        <w:rPr>
          <w:lang w:val="en-US"/>
        </w:rPr>
        <w:tab/>
        <w:t>The term “block” is equivalent to “frame” in this context.</w:t>
      </w:r>
    </w:p>
  </w:footnote>
  <w:footnote w:id="6">
    <w:p w14:paraId="33BB56C4" w14:textId="77777777" w:rsidR="00C7211D" w:rsidRDefault="00C7211D" w:rsidP="00C7211D">
      <w:pPr>
        <w:pStyle w:val="FootnoteText"/>
        <w:rPr>
          <w:lang w:val="en-US"/>
        </w:rPr>
      </w:pPr>
      <w:r>
        <w:rPr>
          <w:rStyle w:val="FootnoteReference"/>
          <w:lang w:val="en-US"/>
        </w:rPr>
        <w:t>*</w:t>
      </w:r>
      <w:r>
        <w:rPr>
          <w:lang w:val="en-US"/>
        </w:rPr>
        <w:tab/>
        <w:t>This number refers to input data with a 16-bit signed integer format with a range of –32</w:t>
      </w:r>
      <w:r>
        <w:rPr>
          <w:rFonts w:ascii="Tms Rmn" w:hAnsi="Tms Rmn"/>
          <w:sz w:val="12"/>
          <w:lang w:val="en-US"/>
        </w:rPr>
        <w:t> </w:t>
      </w:r>
      <w:r>
        <w:rPr>
          <w:lang w:val="en-US"/>
        </w:rPr>
        <w:t>768 to 32</w:t>
      </w:r>
      <w:r>
        <w:rPr>
          <w:rFonts w:ascii="Tms Rmn" w:hAnsi="Tms Rmn"/>
          <w:sz w:val="12"/>
          <w:lang w:val="en-US"/>
        </w:rPr>
        <w:t> </w:t>
      </w:r>
      <w:r>
        <w:rPr>
          <w:lang w:val="en-US"/>
        </w:rPr>
        <w:t>767 as used on compact disc.</w:t>
      </w:r>
    </w:p>
  </w:footnote>
  <w:footnote w:id="7">
    <w:p w14:paraId="34FC7BEA" w14:textId="77777777" w:rsidR="00C7211D" w:rsidRDefault="00C7211D" w:rsidP="00C7211D">
      <w:pPr>
        <w:pStyle w:val="FootnoteText"/>
        <w:rPr>
          <w:lang w:val="en-US"/>
        </w:rPr>
      </w:pPr>
      <w:r>
        <w:rPr>
          <w:rStyle w:val="FootnoteReference"/>
          <w:lang w:val="en-US"/>
        </w:rPr>
        <w:t>6</w:t>
      </w:r>
      <w:r>
        <w:rPr>
          <w:lang w:val="en-US"/>
        </w:rPr>
        <w:tab/>
        <w:t>To achieve this accuracy IEEE floating point arithmetic should be used.</w:t>
      </w:r>
    </w:p>
  </w:footnote>
  <w:footnote w:id="8">
    <w:p w14:paraId="552A8A43" w14:textId="77777777" w:rsidR="00C7211D" w:rsidRDefault="00C7211D" w:rsidP="00C7211D">
      <w:pPr>
        <w:pStyle w:val="FootnoteText"/>
        <w:rPr>
          <w:lang w:val="en-US"/>
        </w:rPr>
      </w:pPr>
      <w:r>
        <w:rPr>
          <w:rStyle w:val="FootnoteReference"/>
          <w:lang w:val="en-US"/>
        </w:rPr>
        <w:t>7</w:t>
      </w:r>
      <w:r>
        <w:rPr>
          <w:lang w:val="en-US"/>
        </w:rPr>
        <w:tab/>
        <w:t>The names of the corresponding reference items are derived by replacing the substring “cod” in the names of the test items by “ref”, e.g. the reference item for “bcodtri.wav” is “breftri.wav”.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16A7"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768FE8FC" w14:textId="77777777" w:rsidTr="0019307B">
      <w:tc>
        <w:tcPr>
          <w:tcW w:w="4634" w:type="dxa"/>
          <w:vAlign w:val="center"/>
        </w:tcPr>
        <w:p w14:paraId="544EDA03"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00E7AF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4F86436" w14:textId="77777777" w:rsidTr="0019307B">
      <w:tc>
        <w:tcPr>
          <w:tcW w:w="4634" w:type="dxa"/>
          <w:vAlign w:val="center"/>
        </w:tcPr>
        <w:p w14:paraId="09E9FF9D"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0FFEB7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8291F6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2B9710E" wp14:editId="2F32F942">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1912447" wp14:editId="4829A6B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A2F59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left:0;text-align:left;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CA62CE0"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0EC8130" wp14:editId="0C24BA5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9BC417" id="docshapegroup6" o:spid="_x0000_s1026" alt="Header separator line" style="position:absolute;left:0;text-align:left;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1AD6" w14:textId="77777777" w:rsidR="00C71C43" w:rsidRDefault="00C71C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69D9" w14:textId="45E2445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008E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008E7">
      <w:rPr>
        <w:b/>
        <w:bCs/>
        <w:noProof/>
        <w:lang w:val="en-US"/>
      </w:rPr>
      <w:t>ITU-R  BS.1387-2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95CF" w14:textId="77CB31A9"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8008E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008E7">
      <w:rPr>
        <w:b/>
        <w:bCs/>
        <w:noProof/>
      </w:rPr>
      <w:t>ITU-R  BS.1387-2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F41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EE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D000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465D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E9E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B6A8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90C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F61E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18E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DCC1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2B4818FF"/>
    <w:multiLevelType w:val="hybridMultilevel"/>
    <w:tmpl w:val="4872C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0"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1"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2" w15:restartNumberingAfterBreak="0">
    <w:nsid w:val="39DC7C0B"/>
    <w:multiLevelType w:val="hybridMultilevel"/>
    <w:tmpl w:val="3132CA56"/>
    <w:lvl w:ilvl="0" w:tplc="14A6A67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6"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1" w15:restartNumberingAfterBreak="0">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954826637">
    <w:abstractNumId w:val="15"/>
  </w:num>
  <w:num w:numId="2" w16cid:durableId="1019238724">
    <w:abstractNumId w:val="26"/>
  </w:num>
  <w:num w:numId="3" w16cid:durableId="1229658149">
    <w:abstractNumId w:val="31"/>
  </w:num>
  <w:num w:numId="4" w16cid:durableId="56169790">
    <w:abstractNumId w:val="17"/>
  </w:num>
  <w:num w:numId="5" w16cid:durableId="363553822">
    <w:abstractNumId w:val="22"/>
  </w:num>
  <w:num w:numId="6" w16cid:durableId="266350394">
    <w:abstractNumId w:val="33"/>
  </w:num>
  <w:num w:numId="7" w16cid:durableId="257715261">
    <w:abstractNumId w:val="18"/>
  </w:num>
  <w:num w:numId="8" w16cid:durableId="1037699839">
    <w:abstractNumId w:val="14"/>
  </w:num>
  <w:num w:numId="9" w16cid:durableId="443304858">
    <w:abstractNumId w:val="24"/>
  </w:num>
  <w:num w:numId="10" w16cid:durableId="714161784">
    <w:abstractNumId w:val="12"/>
  </w:num>
  <w:num w:numId="11" w16cid:durableId="1099255285">
    <w:abstractNumId w:val="21"/>
  </w:num>
  <w:num w:numId="12" w16cid:durableId="116217107">
    <w:abstractNumId w:val="34"/>
  </w:num>
  <w:num w:numId="13" w16cid:durableId="1940749412">
    <w:abstractNumId w:val="16"/>
  </w:num>
  <w:num w:numId="14" w16cid:durableId="1390153288">
    <w:abstractNumId w:val="11"/>
  </w:num>
  <w:num w:numId="15" w16cid:durableId="30039343">
    <w:abstractNumId w:val="25"/>
  </w:num>
  <w:num w:numId="16" w16cid:durableId="525950152">
    <w:abstractNumId w:val="19"/>
  </w:num>
  <w:num w:numId="17" w16cid:durableId="1023432375">
    <w:abstractNumId w:val="36"/>
  </w:num>
  <w:num w:numId="18" w16cid:durableId="818108785">
    <w:abstractNumId w:val="36"/>
    <w:lvlOverride w:ilvl="0">
      <w:lvl w:ilvl="0">
        <w:start w:val="2"/>
        <w:numFmt w:val="lowerLetter"/>
        <w:lvlText w:val="%1)"/>
        <w:legacy w:legacy="1" w:legacySpace="0" w:legacyIndent="720"/>
        <w:lvlJc w:val="left"/>
        <w:pPr>
          <w:ind w:left="720" w:hanging="720"/>
        </w:pPr>
      </w:lvl>
    </w:lvlOverride>
  </w:num>
  <w:num w:numId="19" w16cid:durableId="1454012009">
    <w:abstractNumId w:val="13"/>
  </w:num>
  <w:num w:numId="20" w16cid:durableId="1750275336">
    <w:abstractNumId w:val="35"/>
  </w:num>
  <w:num w:numId="21" w16cid:durableId="34197781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2" w16cid:durableId="497384606">
    <w:abstractNumId w:val="20"/>
  </w:num>
  <w:num w:numId="23" w16cid:durableId="302199204">
    <w:abstractNumId w:val="29"/>
  </w:num>
  <w:num w:numId="24" w16cid:durableId="267545330">
    <w:abstractNumId w:val="23"/>
  </w:num>
  <w:num w:numId="25" w16cid:durableId="1144008149">
    <w:abstractNumId w:val="10"/>
    <w:lvlOverride w:ilvl="0">
      <w:lvl w:ilvl="0">
        <w:start w:val="1"/>
        <w:numFmt w:val="bullet"/>
        <w:lvlText w:val="-"/>
        <w:legacy w:legacy="1" w:legacySpace="0" w:legacyIndent="360"/>
        <w:lvlJc w:val="left"/>
        <w:pPr>
          <w:ind w:left="360" w:hanging="360"/>
        </w:pPr>
        <w:rPr>
          <w:sz w:val="16"/>
        </w:rPr>
      </w:lvl>
    </w:lvlOverride>
  </w:num>
  <w:num w:numId="26" w16cid:durableId="1668702401">
    <w:abstractNumId w:val="32"/>
  </w:num>
  <w:num w:numId="27" w16cid:durableId="569652825">
    <w:abstractNumId w:val="27"/>
  </w:num>
  <w:num w:numId="28" w16cid:durableId="672487645">
    <w:abstractNumId w:val="28"/>
  </w:num>
  <w:num w:numId="29" w16cid:durableId="1497837893">
    <w:abstractNumId w:val="30"/>
  </w:num>
  <w:num w:numId="30" w16cid:durableId="1935245047">
    <w:abstractNumId w:val="9"/>
  </w:num>
  <w:num w:numId="31" w16cid:durableId="366372505">
    <w:abstractNumId w:val="7"/>
  </w:num>
  <w:num w:numId="32" w16cid:durableId="1150631679">
    <w:abstractNumId w:val="6"/>
  </w:num>
  <w:num w:numId="33" w16cid:durableId="194658256">
    <w:abstractNumId w:val="5"/>
  </w:num>
  <w:num w:numId="34" w16cid:durableId="1314917203">
    <w:abstractNumId w:val="4"/>
  </w:num>
  <w:num w:numId="35" w16cid:durableId="269974378">
    <w:abstractNumId w:val="8"/>
  </w:num>
  <w:num w:numId="36" w16cid:durableId="1592354121">
    <w:abstractNumId w:val="3"/>
  </w:num>
  <w:num w:numId="37" w16cid:durableId="1542085581">
    <w:abstractNumId w:val="2"/>
  </w:num>
  <w:num w:numId="38" w16cid:durableId="392432872">
    <w:abstractNumId w:val="1"/>
  </w:num>
  <w:num w:numId="39" w16cid:durableId="1107231972">
    <w:abstractNumId w:val="0"/>
  </w:num>
  <w:num w:numId="40" w16cid:durableId="525944028">
    <w:abstractNumId w:val="10"/>
    <w:lvlOverride w:ilvl="0">
      <w:lvl w:ilvl="0">
        <w:numFmt w:val="bullet"/>
        <w:lvlText w:val="–"/>
        <w:legacy w:legacy="1" w:legacySpace="0" w:legacyIndent="795"/>
        <w:lvlJc w:val="left"/>
        <w:pPr>
          <w:ind w:left="795" w:hanging="795"/>
        </w:pPr>
      </w:lvl>
    </w:lvlOverride>
  </w:num>
  <w:num w:numId="41" w16cid:durableId="1616642165">
    <w:abstractNumId w:val="10"/>
    <w:lvlOverride w:ilvl="0">
      <w:lvl w:ilvl="0">
        <w:start w:val="1"/>
        <w:numFmt w:val="bullet"/>
        <w:lvlText w:val=""/>
        <w:legacy w:legacy="1" w:legacySpace="0" w:legacyIndent="283"/>
        <w:lvlJc w:val="left"/>
        <w:pPr>
          <w:ind w:left="680"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7">
      <v:textbox inset="5.85pt,.7pt,5.85pt,.7pt"/>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778"/>
    <w:rsid w:val="00013002"/>
    <w:rsid w:val="00036EE3"/>
    <w:rsid w:val="00057C02"/>
    <w:rsid w:val="00071894"/>
    <w:rsid w:val="00072484"/>
    <w:rsid w:val="00077A77"/>
    <w:rsid w:val="00094405"/>
    <w:rsid w:val="00095530"/>
    <w:rsid w:val="00096612"/>
    <w:rsid w:val="000A20AE"/>
    <w:rsid w:val="000B1B2B"/>
    <w:rsid w:val="000B7683"/>
    <w:rsid w:val="000D0677"/>
    <w:rsid w:val="000E0548"/>
    <w:rsid w:val="000E6A6E"/>
    <w:rsid w:val="000F0CA5"/>
    <w:rsid w:val="00102934"/>
    <w:rsid w:val="00120ABF"/>
    <w:rsid w:val="00126295"/>
    <w:rsid w:val="00147110"/>
    <w:rsid w:val="001511A6"/>
    <w:rsid w:val="00171C4D"/>
    <w:rsid w:val="0017562F"/>
    <w:rsid w:val="0018347B"/>
    <w:rsid w:val="001839C9"/>
    <w:rsid w:val="00185BF2"/>
    <w:rsid w:val="0019307B"/>
    <w:rsid w:val="001B0927"/>
    <w:rsid w:val="001B164E"/>
    <w:rsid w:val="001B7886"/>
    <w:rsid w:val="001C3C28"/>
    <w:rsid w:val="001C67AE"/>
    <w:rsid w:val="001C7343"/>
    <w:rsid w:val="001F38BB"/>
    <w:rsid w:val="002058CE"/>
    <w:rsid w:val="00210117"/>
    <w:rsid w:val="002165F1"/>
    <w:rsid w:val="00233211"/>
    <w:rsid w:val="00240973"/>
    <w:rsid w:val="002457DA"/>
    <w:rsid w:val="002475E1"/>
    <w:rsid w:val="00251469"/>
    <w:rsid w:val="00260B24"/>
    <w:rsid w:val="0027411A"/>
    <w:rsid w:val="00276D21"/>
    <w:rsid w:val="002909BC"/>
    <w:rsid w:val="00296297"/>
    <w:rsid w:val="00296D7F"/>
    <w:rsid w:val="002A5D45"/>
    <w:rsid w:val="002B3CF6"/>
    <w:rsid w:val="002B3E59"/>
    <w:rsid w:val="002C26D7"/>
    <w:rsid w:val="002C768A"/>
    <w:rsid w:val="002D0BD7"/>
    <w:rsid w:val="002D2887"/>
    <w:rsid w:val="002D76C4"/>
    <w:rsid w:val="002F2688"/>
    <w:rsid w:val="002F5199"/>
    <w:rsid w:val="00301DB3"/>
    <w:rsid w:val="00305119"/>
    <w:rsid w:val="003157F1"/>
    <w:rsid w:val="00334CB2"/>
    <w:rsid w:val="003460F1"/>
    <w:rsid w:val="00356B5D"/>
    <w:rsid w:val="00357707"/>
    <w:rsid w:val="0036627C"/>
    <w:rsid w:val="003A3021"/>
    <w:rsid w:val="003A6FB8"/>
    <w:rsid w:val="003C245B"/>
    <w:rsid w:val="003E5516"/>
    <w:rsid w:val="003F4B75"/>
    <w:rsid w:val="00420DFD"/>
    <w:rsid w:val="0042211E"/>
    <w:rsid w:val="00424197"/>
    <w:rsid w:val="00425BC7"/>
    <w:rsid w:val="00437A76"/>
    <w:rsid w:val="004604B2"/>
    <w:rsid w:val="00470E28"/>
    <w:rsid w:val="0047379B"/>
    <w:rsid w:val="00474170"/>
    <w:rsid w:val="00477729"/>
    <w:rsid w:val="004842E2"/>
    <w:rsid w:val="00485C6F"/>
    <w:rsid w:val="00486EB3"/>
    <w:rsid w:val="004934C5"/>
    <w:rsid w:val="004A1739"/>
    <w:rsid w:val="004A6FEB"/>
    <w:rsid w:val="004D2D2B"/>
    <w:rsid w:val="004E53E8"/>
    <w:rsid w:val="004E61FF"/>
    <w:rsid w:val="004F7E49"/>
    <w:rsid w:val="005140CB"/>
    <w:rsid w:val="00525C3F"/>
    <w:rsid w:val="005373E0"/>
    <w:rsid w:val="005438D4"/>
    <w:rsid w:val="00556548"/>
    <w:rsid w:val="00571B1C"/>
    <w:rsid w:val="00576D47"/>
    <w:rsid w:val="00586EF8"/>
    <w:rsid w:val="005B0371"/>
    <w:rsid w:val="005B49AB"/>
    <w:rsid w:val="005B50E7"/>
    <w:rsid w:val="005C214F"/>
    <w:rsid w:val="005C4BAB"/>
    <w:rsid w:val="005E12A5"/>
    <w:rsid w:val="005E5F9F"/>
    <w:rsid w:val="005E69F0"/>
    <w:rsid w:val="005E7B4F"/>
    <w:rsid w:val="005F003B"/>
    <w:rsid w:val="005F2E73"/>
    <w:rsid w:val="00601882"/>
    <w:rsid w:val="00607D68"/>
    <w:rsid w:val="006100F1"/>
    <w:rsid w:val="00613212"/>
    <w:rsid w:val="006149B1"/>
    <w:rsid w:val="00640332"/>
    <w:rsid w:val="00667910"/>
    <w:rsid w:val="00680D2B"/>
    <w:rsid w:val="00681B32"/>
    <w:rsid w:val="00697887"/>
    <w:rsid w:val="006A0778"/>
    <w:rsid w:val="006A4059"/>
    <w:rsid w:val="006B1D2B"/>
    <w:rsid w:val="006C37D5"/>
    <w:rsid w:val="006E1131"/>
    <w:rsid w:val="006E2037"/>
    <w:rsid w:val="006E6199"/>
    <w:rsid w:val="006E7780"/>
    <w:rsid w:val="00712870"/>
    <w:rsid w:val="00714AC0"/>
    <w:rsid w:val="00716F67"/>
    <w:rsid w:val="007211C9"/>
    <w:rsid w:val="007275CD"/>
    <w:rsid w:val="0074147D"/>
    <w:rsid w:val="00743D85"/>
    <w:rsid w:val="00744F8B"/>
    <w:rsid w:val="00752592"/>
    <w:rsid w:val="00752A63"/>
    <w:rsid w:val="00753CF4"/>
    <w:rsid w:val="007565CC"/>
    <w:rsid w:val="00756DCA"/>
    <w:rsid w:val="00763B9A"/>
    <w:rsid w:val="00787EF5"/>
    <w:rsid w:val="007A5474"/>
    <w:rsid w:val="007A6AA8"/>
    <w:rsid w:val="007B1357"/>
    <w:rsid w:val="007B3343"/>
    <w:rsid w:val="007C670A"/>
    <w:rsid w:val="007F5EB9"/>
    <w:rsid w:val="008008E7"/>
    <w:rsid w:val="0080110A"/>
    <w:rsid w:val="008310C9"/>
    <w:rsid w:val="008335F0"/>
    <w:rsid w:val="00834306"/>
    <w:rsid w:val="00850F1B"/>
    <w:rsid w:val="00853CC5"/>
    <w:rsid w:val="00877E6E"/>
    <w:rsid w:val="008815DD"/>
    <w:rsid w:val="008A5566"/>
    <w:rsid w:val="008B083A"/>
    <w:rsid w:val="008B70C0"/>
    <w:rsid w:val="008C7848"/>
    <w:rsid w:val="008F64E7"/>
    <w:rsid w:val="00906589"/>
    <w:rsid w:val="00906AD6"/>
    <w:rsid w:val="009115A0"/>
    <w:rsid w:val="00917AF2"/>
    <w:rsid w:val="0092418A"/>
    <w:rsid w:val="0093414F"/>
    <w:rsid w:val="00934ED7"/>
    <w:rsid w:val="00937F0E"/>
    <w:rsid w:val="00940D16"/>
    <w:rsid w:val="009543C3"/>
    <w:rsid w:val="00966E1B"/>
    <w:rsid w:val="00972F51"/>
    <w:rsid w:val="00984A02"/>
    <w:rsid w:val="009947C0"/>
    <w:rsid w:val="009A4039"/>
    <w:rsid w:val="009A41F9"/>
    <w:rsid w:val="009C2A76"/>
    <w:rsid w:val="009C2CEF"/>
    <w:rsid w:val="009D4AE5"/>
    <w:rsid w:val="009D4BBD"/>
    <w:rsid w:val="009E08E8"/>
    <w:rsid w:val="009E4665"/>
    <w:rsid w:val="009F2D2C"/>
    <w:rsid w:val="009F5580"/>
    <w:rsid w:val="00A03C0E"/>
    <w:rsid w:val="00A239D1"/>
    <w:rsid w:val="00A31928"/>
    <w:rsid w:val="00A35B27"/>
    <w:rsid w:val="00A507D4"/>
    <w:rsid w:val="00A5147A"/>
    <w:rsid w:val="00A62A14"/>
    <w:rsid w:val="00A64C45"/>
    <w:rsid w:val="00A6617B"/>
    <w:rsid w:val="00A67C32"/>
    <w:rsid w:val="00A71FE5"/>
    <w:rsid w:val="00A7534B"/>
    <w:rsid w:val="00A76007"/>
    <w:rsid w:val="00A86DD2"/>
    <w:rsid w:val="00A936CB"/>
    <w:rsid w:val="00A971A1"/>
    <w:rsid w:val="00AA3AD8"/>
    <w:rsid w:val="00AB0013"/>
    <w:rsid w:val="00AB0DC8"/>
    <w:rsid w:val="00AB405C"/>
    <w:rsid w:val="00AC015D"/>
    <w:rsid w:val="00AC330B"/>
    <w:rsid w:val="00AE698D"/>
    <w:rsid w:val="00AF0286"/>
    <w:rsid w:val="00AF491B"/>
    <w:rsid w:val="00AF5326"/>
    <w:rsid w:val="00B019A2"/>
    <w:rsid w:val="00B0286E"/>
    <w:rsid w:val="00B033C8"/>
    <w:rsid w:val="00B33425"/>
    <w:rsid w:val="00B37ADD"/>
    <w:rsid w:val="00B37EDD"/>
    <w:rsid w:val="00B42334"/>
    <w:rsid w:val="00B44E24"/>
    <w:rsid w:val="00B54ECC"/>
    <w:rsid w:val="00B56EC6"/>
    <w:rsid w:val="00B57BD2"/>
    <w:rsid w:val="00B60AC0"/>
    <w:rsid w:val="00B714F3"/>
    <w:rsid w:val="00B75A52"/>
    <w:rsid w:val="00B76D85"/>
    <w:rsid w:val="00B80BAC"/>
    <w:rsid w:val="00B874C6"/>
    <w:rsid w:val="00B87B6B"/>
    <w:rsid w:val="00B9169E"/>
    <w:rsid w:val="00B95078"/>
    <w:rsid w:val="00BA3A26"/>
    <w:rsid w:val="00BC5D77"/>
    <w:rsid w:val="00BD4283"/>
    <w:rsid w:val="00BE02DB"/>
    <w:rsid w:val="00BF487A"/>
    <w:rsid w:val="00BF5544"/>
    <w:rsid w:val="00C15F3E"/>
    <w:rsid w:val="00C46BD9"/>
    <w:rsid w:val="00C55258"/>
    <w:rsid w:val="00C71C43"/>
    <w:rsid w:val="00C7211D"/>
    <w:rsid w:val="00C73560"/>
    <w:rsid w:val="00C7721F"/>
    <w:rsid w:val="00C84DB7"/>
    <w:rsid w:val="00C87A35"/>
    <w:rsid w:val="00C94F09"/>
    <w:rsid w:val="00CB0F14"/>
    <w:rsid w:val="00CB3AFB"/>
    <w:rsid w:val="00CC7219"/>
    <w:rsid w:val="00CD659B"/>
    <w:rsid w:val="00CD6E0E"/>
    <w:rsid w:val="00CE0A43"/>
    <w:rsid w:val="00D00118"/>
    <w:rsid w:val="00D16749"/>
    <w:rsid w:val="00D16B09"/>
    <w:rsid w:val="00D2167F"/>
    <w:rsid w:val="00D5024B"/>
    <w:rsid w:val="00D56D69"/>
    <w:rsid w:val="00D61036"/>
    <w:rsid w:val="00D61962"/>
    <w:rsid w:val="00D72623"/>
    <w:rsid w:val="00D83556"/>
    <w:rsid w:val="00D93BFA"/>
    <w:rsid w:val="00D94691"/>
    <w:rsid w:val="00DB5046"/>
    <w:rsid w:val="00DC7C14"/>
    <w:rsid w:val="00DD603A"/>
    <w:rsid w:val="00DE5556"/>
    <w:rsid w:val="00DF4176"/>
    <w:rsid w:val="00E0095C"/>
    <w:rsid w:val="00E17240"/>
    <w:rsid w:val="00E234B5"/>
    <w:rsid w:val="00E51DFB"/>
    <w:rsid w:val="00E74595"/>
    <w:rsid w:val="00E77485"/>
    <w:rsid w:val="00E81E55"/>
    <w:rsid w:val="00E83890"/>
    <w:rsid w:val="00EB1CB6"/>
    <w:rsid w:val="00EB7C57"/>
    <w:rsid w:val="00EC6D49"/>
    <w:rsid w:val="00EC7297"/>
    <w:rsid w:val="00ED2695"/>
    <w:rsid w:val="00EE04BA"/>
    <w:rsid w:val="00EE47C4"/>
    <w:rsid w:val="00EF2D52"/>
    <w:rsid w:val="00EF3110"/>
    <w:rsid w:val="00F30C9B"/>
    <w:rsid w:val="00F31307"/>
    <w:rsid w:val="00F354B1"/>
    <w:rsid w:val="00F354D7"/>
    <w:rsid w:val="00F47308"/>
    <w:rsid w:val="00F50AB1"/>
    <w:rsid w:val="00F6343F"/>
    <w:rsid w:val="00F714D8"/>
    <w:rsid w:val="00F72776"/>
    <w:rsid w:val="00F75C3F"/>
    <w:rsid w:val="00F76C67"/>
    <w:rsid w:val="00F92A40"/>
    <w:rsid w:val="00FA155B"/>
    <w:rsid w:val="00FB0E4E"/>
    <w:rsid w:val="00FB2994"/>
    <w:rsid w:val="00FC583A"/>
    <w:rsid w:val="00FE56B6"/>
    <w:rsid w:val="00FE79FE"/>
    <w:rsid w:val="00FF322B"/>
    <w:rsid w:val="00FF6F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157">
      <v:textbox inset="5.85pt,.7pt,5.85pt,.7pt"/>
      <o:colormru v:ext="edit" colors="#d62a47,#f8f8f8"/>
    </o:shapedefaults>
    <o:shapelayout v:ext="edit">
      <o:idmap v:ext="edit" data="2"/>
    </o:shapelayout>
  </w:shapeDefaults>
  <w:decimalSymbol w:val="."/>
  <w:listSeparator w:val=","/>
  <w14:docId w14:val="7860BA9E"/>
  <w15:docId w15:val="{5EF70414-1521-4B99-BA09-2FAEE0B71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C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25C3F"/>
    <w:pPr>
      <w:keepNext/>
      <w:keepLines/>
      <w:spacing w:before="480"/>
      <w:ind w:left="794" w:hanging="794"/>
      <w:outlineLvl w:val="0"/>
    </w:pPr>
    <w:rPr>
      <w:b/>
    </w:rPr>
  </w:style>
  <w:style w:type="paragraph" w:styleId="Heading2">
    <w:name w:val="heading 2"/>
    <w:basedOn w:val="Heading1"/>
    <w:next w:val="Normal"/>
    <w:link w:val="Heading2Char"/>
    <w:qFormat/>
    <w:rsid w:val="00525C3F"/>
    <w:pPr>
      <w:spacing w:before="320"/>
      <w:outlineLvl w:val="1"/>
    </w:pPr>
  </w:style>
  <w:style w:type="paragraph" w:styleId="Heading3">
    <w:name w:val="heading 3"/>
    <w:basedOn w:val="Heading1"/>
    <w:next w:val="Normal"/>
    <w:link w:val="Heading3Char"/>
    <w:qFormat/>
    <w:rsid w:val="00525C3F"/>
    <w:pPr>
      <w:spacing w:before="200"/>
      <w:outlineLvl w:val="2"/>
    </w:pPr>
  </w:style>
  <w:style w:type="paragraph" w:styleId="Heading4">
    <w:name w:val="heading 4"/>
    <w:basedOn w:val="Heading3"/>
    <w:next w:val="Normal"/>
    <w:link w:val="Heading4Char"/>
    <w:qFormat/>
    <w:rsid w:val="00525C3F"/>
    <w:pPr>
      <w:tabs>
        <w:tab w:val="clear" w:pos="794"/>
        <w:tab w:val="left" w:pos="992"/>
      </w:tabs>
      <w:ind w:left="992" w:hanging="992"/>
      <w:outlineLvl w:val="3"/>
    </w:pPr>
  </w:style>
  <w:style w:type="paragraph" w:styleId="Heading5">
    <w:name w:val="heading 5"/>
    <w:basedOn w:val="Heading4"/>
    <w:next w:val="Normal"/>
    <w:link w:val="Heading5Char"/>
    <w:qFormat/>
    <w:rsid w:val="00525C3F"/>
    <w:pPr>
      <w:outlineLvl w:val="4"/>
    </w:pPr>
  </w:style>
  <w:style w:type="paragraph" w:styleId="Heading6">
    <w:name w:val="heading 6"/>
    <w:basedOn w:val="Heading4"/>
    <w:next w:val="Normal"/>
    <w:link w:val="Heading6Char"/>
    <w:qFormat/>
    <w:rsid w:val="00525C3F"/>
    <w:pPr>
      <w:tabs>
        <w:tab w:val="clear" w:pos="992"/>
        <w:tab w:val="clear" w:pos="1191"/>
      </w:tabs>
      <w:ind w:left="1588" w:hanging="1588"/>
      <w:outlineLvl w:val="5"/>
    </w:pPr>
  </w:style>
  <w:style w:type="paragraph" w:styleId="Heading7">
    <w:name w:val="heading 7"/>
    <w:basedOn w:val="Heading6"/>
    <w:next w:val="Normal"/>
    <w:link w:val="Heading7Char"/>
    <w:qFormat/>
    <w:rsid w:val="00525C3F"/>
    <w:pPr>
      <w:outlineLvl w:val="6"/>
    </w:pPr>
  </w:style>
  <w:style w:type="paragraph" w:styleId="Heading8">
    <w:name w:val="heading 8"/>
    <w:basedOn w:val="Heading6"/>
    <w:next w:val="Normal"/>
    <w:link w:val="Heading8Char"/>
    <w:qFormat/>
    <w:rsid w:val="00525C3F"/>
    <w:pPr>
      <w:outlineLvl w:val="7"/>
    </w:pPr>
  </w:style>
  <w:style w:type="paragraph" w:styleId="Heading9">
    <w:name w:val="heading 9"/>
    <w:basedOn w:val="Heading6"/>
    <w:next w:val="Normal"/>
    <w:link w:val="Heading9Char"/>
    <w:qFormat/>
    <w:rsid w:val="00525C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5C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25C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25C3F"/>
  </w:style>
  <w:style w:type="paragraph" w:customStyle="1" w:styleId="Headingb">
    <w:name w:val="Heading_b"/>
    <w:basedOn w:val="Heading3"/>
    <w:next w:val="Normal"/>
    <w:link w:val="HeadingbChar"/>
    <w:rsid w:val="00525C3F"/>
    <w:pPr>
      <w:spacing w:before="160"/>
      <w:ind w:left="0" w:firstLine="0"/>
      <w:outlineLvl w:val="9"/>
    </w:pPr>
  </w:style>
  <w:style w:type="paragraph" w:customStyle="1" w:styleId="Headingi">
    <w:name w:val="Heading_i"/>
    <w:basedOn w:val="Heading3"/>
    <w:next w:val="Normal"/>
    <w:rsid w:val="00525C3F"/>
    <w:pPr>
      <w:spacing w:before="160"/>
      <w:ind w:left="0" w:firstLine="0"/>
    </w:pPr>
    <w:rPr>
      <w:b w:val="0"/>
      <w:i/>
    </w:rPr>
  </w:style>
  <w:style w:type="character" w:customStyle="1" w:styleId="href">
    <w:name w:val="href"/>
    <w:basedOn w:val="DefaultParagraphFont"/>
    <w:rsid w:val="00525C3F"/>
  </w:style>
  <w:style w:type="paragraph" w:customStyle="1" w:styleId="AnnexNoTitle">
    <w:name w:val="Annex_NoTitle"/>
    <w:basedOn w:val="Normal"/>
    <w:next w:val="Normalaftertitle"/>
    <w:rsid w:val="00FC583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25C3F"/>
    <w:pPr>
      <w:spacing w:before="320"/>
    </w:pPr>
  </w:style>
  <w:style w:type="paragraph" w:customStyle="1" w:styleId="enumlev2">
    <w:name w:val="enumlev2"/>
    <w:basedOn w:val="enumlev1"/>
    <w:rsid w:val="00525C3F"/>
    <w:pPr>
      <w:ind w:left="1191" w:hanging="397"/>
    </w:pPr>
  </w:style>
  <w:style w:type="paragraph" w:customStyle="1" w:styleId="enumlev1">
    <w:name w:val="enumlev1"/>
    <w:basedOn w:val="Normal"/>
    <w:link w:val="enumlev1Char"/>
    <w:rsid w:val="00525C3F"/>
    <w:pPr>
      <w:spacing w:before="80"/>
      <w:ind w:left="794" w:hanging="794"/>
    </w:pPr>
  </w:style>
  <w:style w:type="paragraph" w:customStyle="1" w:styleId="enumlev3">
    <w:name w:val="enumlev3"/>
    <w:basedOn w:val="enumlev2"/>
    <w:rsid w:val="00525C3F"/>
    <w:pPr>
      <w:ind w:left="1588"/>
    </w:pPr>
  </w:style>
  <w:style w:type="paragraph" w:customStyle="1" w:styleId="Note">
    <w:name w:val="Note"/>
    <w:basedOn w:val="Normal"/>
    <w:rsid w:val="00525C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25C3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25C3F"/>
    <w:pPr>
      <w:keepNext/>
      <w:keepLines/>
      <w:spacing w:before="240"/>
      <w:jc w:val="center"/>
    </w:pPr>
    <w:rPr>
      <w:b/>
      <w:sz w:val="28"/>
    </w:rPr>
  </w:style>
  <w:style w:type="paragraph" w:customStyle="1" w:styleId="Recref">
    <w:name w:val="Rec_ref"/>
    <w:basedOn w:val="Normal"/>
    <w:next w:val="Recdate"/>
    <w:rsid w:val="00525C3F"/>
    <w:pPr>
      <w:jc w:val="center"/>
    </w:pPr>
  </w:style>
  <w:style w:type="paragraph" w:customStyle="1" w:styleId="Recdate">
    <w:name w:val="Rec_date"/>
    <w:basedOn w:val="Recref"/>
    <w:next w:val="Normalaftertitle"/>
    <w:rsid w:val="00525C3F"/>
    <w:pPr>
      <w:jc w:val="right"/>
    </w:pPr>
  </w:style>
  <w:style w:type="paragraph" w:customStyle="1" w:styleId="HeadingSum">
    <w:name w:val="Heading_Sum"/>
    <w:basedOn w:val="Headingb"/>
    <w:next w:val="Normal"/>
    <w:autoRedefine/>
    <w:rsid w:val="00525C3F"/>
    <w:pPr>
      <w:spacing w:before="240"/>
    </w:pPr>
    <w:rPr>
      <w:sz w:val="22"/>
      <w:lang w:val="es-ES_tradnl"/>
    </w:rPr>
  </w:style>
  <w:style w:type="paragraph" w:customStyle="1" w:styleId="AppendixNoTitle">
    <w:name w:val="Appendix_NoTitle"/>
    <w:basedOn w:val="AnnexNoTitle"/>
    <w:next w:val="Normal"/>
    <w:rsid w:val="00525C3F"/>
  </w:style>
  <w:style w:type="paragraph" w:customStyle="1" w:styleId="Tablefin">
    <w:name w:val="Table_fin"/>
    <w:basedOn w:val="Normal"/>
    <w:next w:val="Normal"/>
    <w:rsid w:val="00525C3F"/>
    <w:pPr>
      <w:spacing w:before="0"/>
    </w:pPr>
    <w:rPr>
      <w:sz w:val="20"/>
      <w:lang w:val="en-GB"/>
    </w:rPr>
  </w:style>
  <w:style w:type="paragraph" w:customStyle="1" w:styleId="Tablehead">
    <w:name w:val="Table_head"/>
    <w:basedOn w:val="Normal"/>
    <w:next w:val="Normal"/>
    <w:rsid w:val="00525C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25C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25C3F"/>
    <w:pPr>
      <w:keepNext/>
      <w:spacing w:before="360" w:after="120"/>
      <w:jc w:val="center"/>
    </w:pPr>
  </w:style>
  <w:style w:type="paragraph" w:customStyle="1" w:styleId="Tabletext">
    <w:name w:val="Table_text"/>
    <w:basedOn w:val="Normal"/>
    <w:link w:val="TabletextChar"/>
    <w:rsid w:val="00525C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25C3F"/>
    <w:pPr>
      <w:tabs>
        <w:tab w:val="clear" w:pos="1191"/>
        <w:tab w:val="clear" w:pos="1588"/>
        <w:tab w:val="clear" w:pos="1985"/>
        <w:tab w:val="center" w:pos="4820"/>
        <w:tab w:val="right" w:pos="9639"/>
      </w:tabs>
    </w:pPr>
  </w:style>
  <w:style w:type="paragraph" w:customStyle="1" w:styleId="Equationlegend">
    <w:name w:val="Equation_legend"/>
    <w:basedOn w:val="NormalIndent"/>
    <w:rsid w:val="00525C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5C3F"/>
    <w:pPr>
      <w:ind w:left="794"/>
    </w:pPr>
  </w:style>
  <w:style w:type="paragraph" w:customStyle="1" w:styleId="Figurelegend">
    <w:name w:val="Figure_legend"/>
    <w:basedOn w:val="Normal"/>
    <w:rsid w:val="00525C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25C3F"/>
    <w:pPr>
      <w:keepNext/>
      <w:keepLines/>
      <w:spacing w:before="480" w:after="80"/>
      <w:jc w:val="center"/>
    </w:pPr>
    <w:rPr>
      <w:caps/>
      <w:sz w:val="18"/>
    </w:rPr>
  </w:style>
  <w:style w:type="paragraph" w:customStyle="1" w:styleId="Figuretitle">
    <w:name w:val="Figure_title"/>
    <w:basedOn w:val="Normal"/>
    <w:next w:val="Figure"/>
    <w:link w:val="FiguretitleChar"/>
    <w:rsid w:val="00525C3F"/>
    <w:pPr>
      <w:keepNext/>
      <w:spacing w:before="0" w:after="120"/>
      <w:jc w:val="center"/>
    </w:pPr>
    <w:rPr>
      <w:rFonts w:ascii="Times New Roman Bold" w:hAnsi="Times New Roman Bold"/>
      <w:b/>
      <w:sz w:val="18"/>
    </w:rPr>
  </w:style>
  <w:style w:type="paragraph" w:customStyle="1" w:styleId="Figure">
    <w:name w:val="Figure"/>
    <w:basedOn w:val="FigureNo"/>
    <w:next w:val="Normal"/>
    <w:rsid w:val="00525C3F"/>
    <w:pPr>
      <w:keepNext w:val="0"/>
      <w:spacing w:before="0" w:after="240"/>
    </w:pPr>
  </w:style>
  <w:style w:type="paragraph" w:customStyle="1" w:styleId="tocpart">
    <w:name w:val="tocpart"/>
    <w:basedOn w:val="Normal"/>
    <w:rsid w:val="00525C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5C3F"/>
    <w:pPr>
      <w:keepNext/>
      <w:keepLines/>
      <w:spacing w:before="480"/>
      <w:jc w:val="center"/>
    </w:pPr>
    <w:rPr>
      <w:sz w:val="28"/>
    </w:rPr>
  </w:style>
  <w:style w:type="paragraph" w:customStyle="1" w:styleId="Arttitle">
    <w:name w:val="Art_title"/>
    <w:basedOn w:val="Normal"/>
    <w:next w:val="Normalaftertitle"/>
    <w:rsid w:val="00525C3F"/>
    <w:pPr>
      <w:keepNext/>
      <w:keepLines/>
      <w:spacing w:before="240"/>
      <w:jc w:val="center"/>
    </w:pPr>
    <w:rPr>
      <w:b/>
      <w:sz w:val="28"/>
    </w:rPr>
  </w:style>
  <w:style w:type="paragraph" w:customStyle="1" w:styleId="Blanc">
    <w:name w:val="Blanc"/>
    <w:basedOn w:val="Normal"/>
    <w:next w:val="Tabletext"/>
    <w:rsid w:val="00525C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5C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25C3F"/>
    <w:pPr>
      <w:keepNext/>
      <w:keepLines/>
      <w:spacing w:before="160"/>
      <w:ind w:left="794"/>
    </w:pPr>
    <w:rPr>
      <w:i/>
    </w:rPr>
  </w:style>
  <w:style w:type="paragraph" w:customStyle="1" w:styleId="ChapNo">
    <w:name w:val="Chap_No"/>
    <w:basedOn w:val="ArtNo"/>
    <w:next w:val="Chaptitle"/>
    <w:rsid w:val="00525C3F"/>
    <w:rPr>
      <w:b/>
    </w:rPr>
  </w:style>
  <w:style w:type="paragraph" w:customStyle="1" w:styleId="Chaptitle">
    <w:name w:val="Chap_title"/>
    <w:basedOn w:val="Arttitle"/>
    <w:next w:val="Normalaftertitle"/>
    <w:rsid w:val="00525C3F"/>
  </w:style>
  <w:style w:type="character" w:styleId="FootnoteReference">
    <w:name w:val="footnote reference"/>
    <w:basedOn w:val="DefaultParagraphFont"/>
    <w:rsid w:val="00525C3F"/>
    <w:rPr>
      <w:position w:val="6"/>
      <w:sz w:val="18"/>
    </w:rPr>
  </w:style>
  <w:style w:type="paragraph" w:styleId="FootnoteText">
    <w:name w:val="footnote text"/>
    <w:basedOn w:val="Normal"/>
    <w:link w:val="FootnoteTextChar"/>
    <w:rsid w:val="00525C3F"/>
    <w:pPr>
      <w:keepLines/>
      <w:tabs>
        <w:tab w:val="left" w:pos="255"/>
      </w:tabs>
      <w:ind w:left="255" w:hanging="255"/>
    </w:pPr>
    <w:rPr>
      <w:sz w:val="22"/>
    </w:rPr>
  </w:style>
  <w:style w:type="paragraph" w:styleId="Index1">
    <w:name w:val="index 1"/>
    <w:basedOn w:val="Normal"/>
    <w:next w:val="Normal"/>
    <w:semiHidden/>
    <w:rsid w:val="00525C3F"/>
  </w:style>
  <w:style w:type="paragraph" w:styleId="Index2">
    <w:name w:val="index 2"/>
    <w:basedOn w:val="Normal"/>
    <w:next w:val="Normal"/>
    <w:semiHidden/>
    <w:rsid w:val="00525C3F"/>
    <w:pPr>
      <w:ind w:left="283"/>
    </w:pPr>
  </w:style>
  <w:style w:type="paragraph" w:styleId="Index3">
    <w:name w:val="index 3"/>
    <w:basedOn w:val="Normal"/>
    <w:next w:val="Normal"/>
    <w:semiHidden/>
    <w:rsid w:val="00525C3F"/>
    <w:pPr>
      <w:ind w:left="566"/>
    </w:pPr>
  </w:style>
  <w:style w:type="paragraph" w:styleId="IndexHeading">
    <w:name w:val="index heading"/>
    <w:basedOn w:val="Normal"/>
    <w:next w:val="Index1"/>
    <w:rsid w:val="00525C3F"/>
  </w:style>
  <w:style w:type="paragraph" w:customStyle="1" w:styleId="Line">
    <w:name w:val="Line"/>
    <w:basedOn w:val="Normal"/>
    <w:next w:val="Normal"/>
    <w:rsid w:val="00525C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5C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5C3F"/>
  </w:style>
  <w:style w:type="paragraph" w:customStyle="1" w:styleId="Partref">
    <w:name w:val="Part_ref"/>
    <w:basedOn w:val="Normal"/>
    <w:next w:val="Normal"/>
    <w:rsid w:val="00525C3F"/>
    <w:pPr>
      <w:keepNext/>
      <w:keepLines/>
      <w:spacing w:after="280"/>
      <w:jc w:val="center"/>
    </w:pPr>
  </w:style>
  <w:style w:type="paragraph" w:customStyle="1" w:styleId="Parttitle">
    <w:name w:val="Part_title"/>
    <w:basedOn w:val="Normal"/>
    <w:next w:val="Normalaftertitle"/>
    <w:rsid w:val="00525C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5C3F"/>
  </w:style>
  <w:style w:type="paragraph" w:customStyle="1" w:styleId="QuestionNo">
    <w:name w:val="Question_No"/>
    <w:basedOn w:val="RecNo"/>
    <w:next w:val="Normal"/>
    <w:rsid w:val="00525C3F"/>
  </w:style>
  <w:style w:type="paragraph" w:customStyle="1" w:styleId="Questionref">
    <w:name w:val="Question_ref"/>
    <w:basedOn w:val="Recref"/>
    <w:next w:val="Questiondate"/>
    <w:rsid w:val="00525C3F"/>
  </w:style>
  <w:style w:type="paragraph" w:customStyle="1" w:styleId="Questiontitle">
    <w:name w:val="Question_title"/>
    <w:basedOn w:val="Normal"/>
    <w:next w:val="Questionref"/>
    <w:rsid w:val="00525C3F"/>
  </w:style>
  <w:style w:type="paragraph" w:customStyle="1" w:styleId="Reftext">
    <w:name w:val="Ref_text"/>
    <w:basedOn w:val="Normal"/>
    <w:rsid w:val="00525C3F"/>
    <w:pPr>
      <w:ind w:left="794" w:hanging="794"/>
    </w:pPr>
    <w:rPr>
      <w:sz w:val="22"/>
    </w:rPr>
  </w:style>
  <w:style w:type="paragraph" w:customStyle="1" w:styleId="Reftitle">
    <w:name w:val="Ref_title"/>
    <w:basedOn w:val="Normal"/>
    <w:next w:val="Reftext"/>
    <w:rsid w:val="00525C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5C3F"/>
  </w:style>
  <w:style w:type="paragraph" w:customStyle="1" w:styleId="RepNo">
    <w:name w:val="Rep_No"/>
    <w:basedOn w:val="RecNo"/>
    <w:next w:val="Reptitle"/>
    <w:rsid w:val="00525C3F"/>
  </w:style>
  <w:style w:type="paragraph" w:customStyle="1" w:styleId="Reptitle">
    <w:name w:val="Rep_title"/>
    <w:basedOn w:val="Rectitle"/>
    <w:next w:val="Repref"/>
    <w:rsid w:val="00525C3F"/>
  </w:style>
  <w:style w:type="paragraph" w:customStyle="1" w:styleId="Repref">
    <w:name w:val="Rep_ref"/>
    <w:basedOn w:val="Recref"/>
    <w:next w:val="Repdate"/>
    <w:rsid w:val="00525C3F"/>
  </w:style>
  <w:style w:type="paragraph" w:customStyle="1" w:styleId="Resdate">
    <w:name w:val="Res_date"/>
    <w:basedOn w:val="Recdate"/>
    <w:next w:val="Normalaftertitle"/>
    <w:rsid w:val="00525C3F"/>
  </w:style>
  <w:style w:type="paragraph" w:customStyle="1" w:styleId="ResNo">
    <w:name w:val="Res_No"/>
    <w:basedOn w:val="RecNo"/>
    <w:next w:val="Restitle"/>
    <w:rsid w:val="00525C3F"/>
  </w:style>
  <w:style w:type="paragraph" w:customStyle="1" w:styleId="Restitle">
    <w:name w:val="Res_title"/>
    <w:basedOn w:val="Normal"/>
    <w:next w:val="Resref"/>
    <w:rsid w:val="00525C3F"/>
    <w:pPr>
      <w:spacing w:before="240"/>
      <w:jc w:val="center"/>
    </w:pPr>
    <w:rPr>
      <w:b/>
      <w:sz w:val="28"/>
    </w:rPr>
  </w:style>
  <w:style w:type="paragraph" w:customStyle="1" w:styleId="Resref">
    <w:name w:val="Res_ref"/>
    <w:basedOn w:val="Recref"/>
    <w:next w:val="Resdate"/>
    <w:rsid w:val="00525C3F"/>
  </w:style>
  <w:style w:type="paragraph" w:customStyle="1" w:styleId="SectionNo">
    <w:name w:val="Section_No"/>
    <w:basedOn w:val="Normal"/>
    <w:next w:val="Normal"/>
    <w:rsid w:val="00525C3F"/>
  </w:style>
  <w:style w:type="paragraph" w:customStyle="1" w:styleId="Sectiontitle">
    <w:name w:val="Section_title"/>
    <w:basedOn w:val="Normal"/>
    <w:next w:val="Normalaftertitle"/>
    <w:rsid w:val="00525C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5C3F"/>
    <w:pPr>
      <w:tabs>
        <w:tab w:val="clear" w:pos="794"/>
        <w:tab w:val="clear" w:pos="1191"/>
        <w:tab w:val="clear" w:pos="1588"/>
        <w:tab w:val="clear" w:pos="1985"/>
        <w:tab w:val="right" w:pos="9611"/>
      </w:tabs>
    </w:pPr>
    <w:rPr>
      <w:i/>
    </w:rPr>
  </w:style>
  <w:style w:type="paragraph" w:styleId="TOC1">
    <w:name w:val="toc 1"/>
    <w:basedOn w:val="Normal"/>
    <w:uiPriority w:val="39"/>
    <w:rsid w:val="00525C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25C3F"/>
    <w:pPr>
      <w:tabs>
        <w:tab w:val="clear" w:pos="567"/>
        <w:tab w:val="left" w:pos="1276"/>
      </w:tabs>
      <w:spacing w:before="160"/>
      <w:ind w:left="1276" w:hanging="709"/>
    </w:pPr>
  </w:style>
  <w:style w:type="paragraph" w:styleId="TOC3">
    <w:name w:val="toc 3"/>
    <w:basedOn w:val="TOC2"/>
    <w:uiPriority w:val="39"/>
    <w:rsid w:val="00525C3F"/>
    <w:pPr>
      <w:tabs>
        <w:tab w:val="clear" w:pos="1276"/>
        <w:tab w:val="left" w:pos="2155"/>
      </w:tabs>
      <w:ind w:left="2155" w:hanging="879"/>
    </w:pPr>
  </w:style>
  <w:style w:type="paragraph" w:styleId="TOC4">
    <w:name w:val="toc 4"/>
    <w:basedOn w:val="TOC3"/>
    <w:uiPriority w:val="39"/>
    <w:rsid w:val="00525C3F"/>
    <w:pPr>
      <w:tabs>
        <w:tab w:val="left" w:pos="3261"/>
      </w:tabs>
      <w:spacing w:before="80"/>
      <w:ind w:left="3261" w:hanging="993"/>
    </w:pPr>
  </w:style>
  <w:style w:type="paragraph" w:styleId="TOC5">
    <w:name w:val="toc 5"/>
    <w:basedOn w:val="TOC4"/>
    <w:uiPriority w:val="39"/>
    <w:rsid w:val="00525C3F"/>
  </w:style>
  <w:style w:type="paragraph" w:styleId="TOC6">
    <w:name w:val="toc 6"/>
    <w:basedOn w:val="TOC4"/>
    <w:uiPriority w:val="39"/>
    <w:rsid w:val="00525C3F"/>
  </w:style>
  <w:style w:type="paragraph" w:styleId="TOC7">
    <w:name w:val="toc 7"/>
    <w:basedOn w:val="TOC4"/>
    <w:uiPriority w:val="39"/>
    <w:rsid w:val="00525C3F"/>
  </w:style>
  <w:style w:type="paragraph" w:styleId="TOC8">
    <w:name w:val="toc 8"/>
    <w:basedOn w:val="TOC4"/>
    <w:uiPriority w:val="39"/>
    <w:rsid w:val="00525C3F"/>
  </w:style>
  <w:style w:type="paragraph" w:customStyle="1" w:styleId="Annexref">
    <w:name w:val="Annex_ref"/>
    <w:basedOn w:val="Normal"/>
    <w:next w:val="Normalaftertitle"/>
    <w:rsid w:val="00525C3F"/>
    <w:pPr>
      <w:keepNext/>
      <w:keepLines/>
      <w:spacing w:after="280"/>
      <w:jc w:val="center"/>
    </w:pPr>
  </w:style>
  <w:style w:type="paragraph" w:customStyle="1" w:styleId="Appendixref">
    <w:name w:val="Appendix_ref"/>
    <w:basedOn w:val="Annexref"/>
    <w:next w:val="Normalaftertitle"/>
    <w:rsid w:val="00525C3F"/>
  </w:style>
  <w:style w:type="paragraph" w:customStyle="1" w:styleId="Tabletitle">
    <w:name w:val="Table_title"/>
    <w:basedOn w:val="Normal"/>
    <w:next w:val="Tablehead"/>
    <w:link w:val="TabletitleChar"/>
    <w:rsid w:val="00525C3F"/>
    <w:pPr>
      <w:keepNext/>
      <w:spacing w:before="0" w:after="120"/>
      <w:jc w:val="center"/>
    </w:pPr>
    <w:rPr>
      <w:b/>
    </w:rPr>
  </w:style>
  <w:style w:type="paragraph" w:customStyle="1" w:styleId="Summary">
    <w:name w:val="Summary"/>
    <w:basedOn w:val="Normal"/>
    <w:next w:val="Normalaftertitle"/>
    <w:autoRedefine/>
    <w:rsid w:val="00525C3F"/>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525C3F"/>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C7211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7211D"/>
    <w:rPr>
      <w:vertAlign w:val="superscript"/>
    </w:rPr>
  </w:style>
  <w:style w:type="paragraph" w:customStyle="1" w:styleId="Figurewithouttitle">
    <w:name w:val="Figure_without_title"/>
    <w:basedOn w:val="FigureNo"/>
    <w:next w:val="Normal"/>
    <w:rsid w:val="00C7211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7211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7211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7211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7211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7211D"/>
    <w:pPr>
      <w:tabs>
        <w:tab w:val="left" w:pos="567"/>
        <w:tab w:val="left" w:pos="1701"/>
        <w:tab w:val="left" w:pos="2835"/>
      </w:tabs>
      <w:spacing w:before="240"/>
    </w:pPr>
    <w:rPr>
      <w:b w:val="0"/>
      <w:caps/>
    </w:rPr>
  </w:style>
  <w:style w:type="paragraph" w:customStyle="1" w:styleId="Title2">
    <w:name w:val="Title 2"/>
    <w:basedOn w:val="Source"/>
    <w:next w:val="Normal"/>
    <w:rsid w:val="00C7211D"/>
    <w:pPr>
      <w:overflowPunct/>
      <w:autoSpaceDE/>
      <w:autoSpaceDN/>
      <w:adjustRightInd/>
      <w:spacing w:before="480"/>
      <w:textAlignment w:val="auto"/>
    </w:pPr>
    <w:rPr>
      <w:b w:val="0"/>
      <w:caps/>
    </w:rPr>
  </w:style>
  <w:style w:type="paragraph" w:customStyle="1" w:styleId="Title3">
    <w:name w:val="Title 3"/>
    <w:basedOn w:val="Title2"/>
    <w:next w:val="Normal"/>
    <w:rsid w:val="00C7211D"/>
    <w:pPr>
      <w:spacing w:before="240"/>
    </w:pPr>
    <w:rPr>
      <w:caps w:val="0"/>
    </w:rPr>
  </w:style>
  <w:style w:type="paragraph" w:customStyle="1" w:styleId="Title4">
    <w:name w:val="Title 4"/>
    <w:basedOn w:val="Title3"/>
    <w:next w:val="Heading1"/>
    <w:rsid w:val="00C7211D"/>
    <w:rPr>
      <w:b/>
    </w:rPr>
  </w:style>
  <w:style w:type="character" w:customStyle="1" w:styleId="Appdef">
    <w:name w:val="App_def"/>
    <w:basedOn w:val="DefaultParagraphFont"/>
    <w:rsid w:val="00C7211D"/>
    <w:rPr>
      <w:rFonts w:ascii="Times New Roman" w:hAnsi="Times New Roman"/>
      <w:b/>
    </w:rPr>
  </w:style>
  <w:style w:type="character" w:customStyle="1" w:styleId="Appref">
    <w:name w:val="App_ref"/>
    <w:basedOn w:val="DefaultParagraphFont"/>
    <w:rsid w:val="00C7211D"/>
  </w:style>
  <w:style w:type="character" w:customStyle="1" w:styleId="Artdef">
    <w:name w:val="Art_def"/>
    <w:basedOn w:val="DefaultParagraphFont"/>
    <w:rsid w:val="00C7211D"/>
    <w:rPr>
      <w:rFonts w:ascii="Times New Roman" w:hAnsi="Times New Roman"/>
      <w:b/>
    </w:rPr>
  </w:style>
  <w:style w:type="character" w:customStyle="1" w:styleId="Artref">
    <w:name w:val="Art_ref"/>
    <w:basedOn w:val="DefaultParagraphFont"/>
    <w:rsid w:val="00C7211D"/>
  </w:style>
  <w:style w:type="character" w:customStyle="1" w:styleId="Tablefreq">
    <w:name w:val="Table_freq"/>
    <w:basedOn w:val="DefaultParagraphFont"/>
    <w:rsid w:val="00C7211D"/>
    <w:rPr>
      <w:b/>
      <w:color w:val="auto"/>
      <w:sz w:val="20"/>
    </w:rPr>
  </w:style>
  <w:style w:type="paragraph" w:customStyle="1" w:styleId="Formal">
    <w:name w:val="Formal"/>
    <w:basedOn w:val="ASN1"/>
    <w:rsid w:val="00C7211D"/>
    <w:pPr>
      <w:tabs>
        <w:tab w:val="left" w:pos="1871"/>
      </w:tabs>
      <w:jc w:val="left"/>
    </w:pPr>
    <w:rPr>
      <w:rFonts w:ascii="Times New Roman Bold" w:hAnsi="Times New Roman Bold"/>
      <w:b w:val="0"/>
      <w:lang w:val="en-GB"/>
    </w:rPr>
  </w:style>
  <w:style w:type="paragraph" w:customStyle="1" w:styleId="Section1">
    <w:name w:val="Section_1"/>
    <w:basedOn w:val="Normal"/>
    <w:rsid w:val="00C7211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7211D"/>
    <w:rPr>
      <w:b w:val="0"/>
      <w:i/>
    </w:rPr>
  </w:style>
  <w:style w:type="paragraph" w:customStyle="1" w:styleId="AnnexNo">
    <w:name w:val="Annex_No"/>
    <w:basedOn w:val="Normal"/>
    <w:next w:val="Normal"/>
    <w:rsid w:val="00C7211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7211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7211D"/>
  </w:style>
  <w:style w:type="paragraph" w:customStyle="1" w:styleId="Appendixtitle">
    <w:name w:val="Appendix_title"/>
    <w:basedOn w:val="Annextitle"/>
    <w:next w:val="Normal"/>
    <w:rsid w:val="00C7211D"/>
  </w:style>
  <w:style w:type="paragraph" w:customStyle="1" w:styleId="Border">
    <w:name w:val="Border"/>
    <w:basedOn w:val="Normal"/>
    <w:rsid w:val="00C721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7211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7211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7211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7211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7211D"/>
  </w:style>
  <w:style w:type="paragraph" w:customStyle="1" w:styleId="Normalaftertitle0">
    <w:name w:val="Normal after title"/>
    <w:basedOn w:val="Normal"/>
    <w:next w:val="Normal"/>
    <w:rsid w:val="00C7211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7211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7211D"/>
    <w:pPr>
      <w:tabs>
        <w:tab w:val="clear" w:pos="794"/>
        <w:tab w:val="clear" w:pos="1191"/>
        <w:tab w:val="left" w:pos="1134"/>
      </w:tabs>
      <w:jc w:val="left"/>
    </w:pPr>
    <w:rPr>
      <w:lang w:val="en-GB"/>
    </w:rPr>
  </w:style>
  <w:style w:type="paragraph" w:customStyle="1" w:styleId="Section3">
    <w:name w:val="Section_3"/>
    <w:basedOn w:val="Section1"/>
    <w:rsid w:val="00C7211D"/>
    <w:rPr>
      <w:b w:val="0"/>
    </w:rPr>
  </w:style>
  <w:style w:type="paragraph" w:customStyle="1" w:styleId="TableTextS5">
    <w:name w:val="Table_TextS5"/>
    <w:basedOn w:val="Normal"/>
    <w:rsid w:val="00C721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721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7211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7211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7211D"/>
  </w:style>
  <w:style w:type="paragraph" w:customStyle="1" w:styleId="Committee">
    <w:name w:val="Committee"/>
    <w:basedOn w:val="Normal"/>
    <w:qFormat/>
    <w:rsid w:val="00C721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7211D"/>
    <w:rPr>
      <w:noProof/>
      <w:sz w:val="18"/>
      <w:lang w:val="fr-FR" w:eastAsia="en-US"/>
    </w:rPr>
  </w:style>
  <w:style w:type="character" w:customStyle="1" w:styleId="FootnoteTextChar">
    <w:name w:val="Footnote Text Char"/>
    <w:basedOn w:val="DefaultParagraphFont"/>
    <w:link w:val="FootnoteText"/>
    <w:rsid w:val="00C7211D"/>
    <w:rPr>
      <w:sz w:val="22"/>
      <w:lang w:val="fr-FR" w:eastAsia="en-US"/>
    </w:rPr>
  </w:style>
  <w:style w:type="paragraph" w:customStyle="1" w:styleId="Normalend">
    <w:name w:val="Normal_end"/>
    <w:basedOn w:val="Normal"/>
    <w:next w:val="Normal"/>
    <w:qFormat/>
    <w:rsid w:val="00C7211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7211D"/>
    <w:pPr>
      <w:keepNext/>
      <w:keepLines/>
    </w:pPr>
  </w:style>
  <w:style w:type="paragraph" w:customStyle="1" w:styleId="Subsection1">
    <w:name w:val="Subsection_1"/>
    <w:basedOn w:val="Section1"/>
    <w:next w:val="Normalaftertitle0"/>
    <w:qFormat/>
    <w:rsid w:val="00C7211D"/>
  </w:style>
  <w:style w:type="paragraph" w:customStyle="1" w:styleId="Volumetitle">
    <w:name w:val="Volume_title"/>
    <w:basedOn w:val="Normal"/>
    <w:qFormat/>
    <w:rsid w:val="00C7211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7211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7211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7211D"/>
    <w:rPr>
      <w:rFonts w:ascii="Times New Roman" w:hAnsi="Times New Roman"/>
      <w:b w:val="0"/>
    </w:rPr>
  </w:style>
  <w:style w:type="paragraph" w:customStyle="1" w:styleId="Tablesplit">
    <w:name w:val="Table_split"/>
    <w:basedOn w:val="Tabletext"/>
    <w:qFormat/>
    <w:rsid w:val="00C721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7211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7211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7211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7211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7211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7211D"/>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7211D"/>
    <w:rPr>
      <w:rFonts w:ascii="Times New Roman Bold" w:hAnsi="Times New Roman Bold"/>
      <w:b/>
      <w:sz w:val="18"/>
      <w:lang w:val="fr-FR" w:eastAsia="en-US"/>
    </w:rPr>
  </w:style>
  <w:style w:type="paragraph" w:customStyle="1" w:styleId="Figurewithlegend">
    <w:name w:val="Figure_with_legend"/>
    <w:basedOn w:val="Figure"/>
    <w:rsid w:val="00C7211D"/>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7211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7211D"/>
    <w:rPr>
      <w:sz w:val="24"/>
      <w:lang w:val="en-GB" w:eastAsia="en-US"/>
    </w:rPr>
  </w:style>
  <w:style w:type="numbering" w:customStyle="1" w:styleId="ListNo">
    <w:name w:val="List No"/>
    <w:uiPriority w:val="99"/>
    <w:semiHidden/>
    <w:unhideWhenUsed/>
    <w:rsid w:val="00C7211D"/>
  </w:style>
  <w:style w:type="paragraph" w:customStyle="1" w:styleId="FooterSpecial">
    <w:name w:val="Footer Special"/>
    <w:basedOn w:val="Footer"/>
    <w:rsid w:val="00C7211D"/>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Recdef">
    <w:name w:val="Rec_def"/>
    <w:basedOn w:val="DefaultParagraphFont"/>
    <w:rsid w:val="00C7211D"/>
    <w:rPr>
      <w:b/>
    </w:rPr>
  </w:style>
  <w:style w:type="character" w:customStyle="1" w:styleId="Resdef">
    <w:name w:val="Res_def"/>
    <w:basedOn w:val="DefaultParagraphFont"/>
    <w:rsid w:val="00C7211D"/>
    <w:rPr>
      <w:rFonts w:ascii="Times New Roman" w:hAnsi="Times New Roman"/>
      <w:b/>
    </w:rPr>
  </w:style>
  <w:style w:type="character" w:customStyle="1" w:styleId="Heading1Char">
    <w:name w:val="Heading 1 Char"/>
    <w:basedOn w:val="DefaultParagraphFont"/>
    <w:link w:val="Heading1"/>
    <w:rsid w:val="00C7211D"/>
    <w:rPr>
      <w:b/>
      <w:sz w:val="24"/>
      <w:lang w:val="fr-FR" w:eastAsia="en-US"/>
    </w:rPr>
  </w:style>
  <w:style w:type="character" w:customStyle="1" w:styleId="Heading2Char">
    <w:name w:val="Heading 2 Char"/>
    <w:basedOn w:val="DefaultParagraphFont"/>
    <w:link w:val="Heading2"/>
    <w:rsid w:val="00C7211D"/>
    <w:rPr>
      <w:b/>
      <w:sz w:val="24"/>
      <w:lang w:val="fr-FR" w:eastAsia="en-US"/>
    </w:rPr>
  </w:style>
  <w:style w:type="character" w:customStyle="1" w:styleId="Heading3Char">
    <w:name w:val="Heading 3 Char"/>
    <w:basedOn w:val="DefaultParagraphFont"/>
    <w:link w:val="Heading3"/>
    <w:rsid w:val="00C7211D"/>
    <w:rPr>
      <w:b/>
      <w:sz w:val="24"/>
      <w:lang w:val="fr-FR" w:eastAsia="en-US"/>
    </w:rPr>
  </w:style>
  <w:style w:type="character" w:customStyle="1" w:styleId="Heading4Char">
    <w:name w:val="Heading 4 Char"/>
    <w:basedOn w:val="DefaultParagraphFont"/>
    <w:link w:val="Heading4"/>
    <w:rsid w:val="00C7211D"/>
    <w:rPr>
      <w:b/>
      <w:sz w:val="24"/>
      <w:lang w:val="fr-FR" w:eastAsia="en-US"/>
    </w:rPr>
  </w:style>
  <w:style w:type="character" w:customStyle="1" w:styleId="Heading5Char">
    <w:name w:val="Heading 5 Char"/>
    <w:basedOn w:val="DefaultParagraphFont"/>
    <w:link w:val="Heading5"/>
    <w:rsid w:val="00C7211D"/>
    <w:rPr>
      <w:b/>
      <w:sz w:val="24"/>
      <w:lang w:val="fr-FR" w:eastAsia="en-US"/>
    </w:rPr>
  </w:style>
  <w:style w:type="character" w:customStyle="1" w:styleId="Heading6Char">
    <w:name w:val="Heading 6 Char"/>
    <w:basedOn w:val="DefaultParagraphFont"/>
    <w:link w:val="Heading6"/>
    <w:rsid w:val="00C7211D"/>
    <w:rPr>
      <w:b/>
      <w:sz w:val="24"/>
      <w:lang w:val="fr-FR" w:eastAsia="en-US"/>
    </w:rPr>
  </w:style>
  <w:style w:type="character" w:customStyle="1" w:styleId="Heading7Char">
    <w:name w:val="Heading 7 Char"/>
    <w:basedOn w:val="DefaultParagraphFont"/>
    <w:link w:val="Heading7"/>
    <w:rsid w:val="00C7211D"/>
    <w:rPr>
      <w:b/>
      <w:sz w:val="24"/>
      <w:lang w:val="fr-FR" w:eastAsia="en-US"/>
    </w:rPr>
  </w:style>
  <w:style w:type="character" w:customStyle="1" w:styleId="Heading8Char">
    <w:name w:val="Heading 8 Char"/>
    <w:basedOn w:val="DefaultParagraphFont"/>
    <w:link w:val="Heading8"/>
    <w:rsid w:val="00C7211D"/>
    <w:rPr>
      <w:b/>
      <w:sz w:val="24"/>
      <w:lang w:val="fr-FR" w:eastAsia="en-US"/>
    </w:rPr>
  </w:style>
  <w:style w:type="character" w:customStyle="1" w:styleId="Heading9Char">
    <w:name w:val="Heading 9 Char"/>
    <w:basedOn w:val="DefaultParagraphFont"/>
    <w:link w:val="Heading9"/>
    <w:rsid w:val="00C7211D"/>
    <w:rPr>
      <w:b/>
      <w:sz w:val="24"/>
      <w:lang w:val="fr-FR" w:eastAsia="en-US"/>
    </w:rPr>
  </w:style>
  <w:style w:type="character" w:customStyle="1" w:styleId="NormalaftertitleChar">
    <w:name w:val="Normal_after_title Char"/>
    <w:link w:val="Normalaftertitle"/>
    <w:locked/>
    <w:rsid w:val="00C7211D"/>
    <w:rPr>
      <w:sz w:val="24"/>
      <w:lang w:val="fr-FR" w:eastAsia="en-US"/>
    </w:rPr>
  </w:style>
  <w:style w:type="character" w:customStyle="1" w:styleId="CallChar">
    <w:name w:val="Call Char"/>
    <w:link w:val="Call"/>
    <w:rsid w:val="00C7211D"/>
    <w:rPr>
      <w:i/>
      <w:sz w:val="24"/>
      <w:lang w:val="fr-FR" w:eastAsia="en-US"/>
    </w:rPr>
  </w:style>
  <w:style w:type="character" w:customStyle="1" w:styleId="enumlev1Char">
    <w:name w:val="enumlev1 Char"/>
    <w:link w:val="enumlev1"/>
    <w:locked/>
    <w:rsid w:val="00C7211D"/>
    <w:rPr>
      <w:sz w:val="24"/>
      <w:lang w:val="fr-FR" w:eastAsia="en-US"/>
    </w:rPr>
  </w:style>
  <w:style w:type="character" w:customStyle="1" w:styleId="EquationChar">
    <w:name w:val="Equation Char"/>
    <w:link w:val="Equation"/>
    <w:locked/>
    <w:rsid w:val="00C7211D"/>
    <w:rPr>
      <w:sz w:val="24"/>
      <w:lang w:val="fr-FR" w:eastAsia="en-US"/>
    </w:rPr>
  </w:style>
  <w:style w:type="character" w:customStyle="1" w:styleId="TabletextChar">
    <w:name w:val="Table_text Char"/>
    <w:link w:val="Tabletext"/>
    <w:locked/>
    <w:rsid w:val="00C7211D"/>
    <w:rPr>
      <w:sz w:val="22"/>
      <w:lang w:val="fr-FR" w:eastAsia="en-US"/>
    </w:rPr>
  </w:style>
  <w:style w:type="character" w:customStyle="1" w:styleId="FigureNoChar">
    <w:name w:val="Figure_No Char"/>
    <w:link w:val="FigureNo"/>
    <w:locked/>
    <w:rsid w:val="00C7211D"/>
    <w:rPr>
      <w:caps/>
      <w:sz w:val="18"/>
      <w:lang w:val="fr-FR" w:eastAsia="en-US"/>
    </w:rPr>
  </w:style>
  <w:style w:type="character" w:customStyle="1" w:styleId="RectitleChar">
    <w:name w:val="Rec_title Char"/>
    <w:link w:val="Rectitle"/>
    <w:locked/>
    <w:rsid w:val="00C7211D"/>
    <w:rPr>
      <w:b/>
      <w:sz w:val="28"/>
      <w:lang w:val="fr-FR" w:eastAsia="en-US"/>
    </w:rPr>
  </w:style>
  <w:style w:type="character" w:customStyle="1" w:styleId="TableNoChar">
    <w:name w:val="Table_No Char"/>
    <w:link w:val="TableNo"/>
    <w:locked/>
    <w:rsid w:val="00C7211D"/>
    <w:rPr>
      <w:sz w:val="24"/>
      <w:lang w:val="fr-FR" w:eastAsia="en-US"/>
    </w:rPr>
  </w:style>
  <w:style w:type="character" w:customStyle="1" w:styleId="TabletitleChar">
    <w:name w:val="Table_title Char"/>
    <w:link w:val="Tabletitle"/>
    <w:locked/>
    <w:rsid w:val="00C7211D"/>
    <w:rPr>
      <w:b/>
      <w:sz w:val="24"/>
      <w:lang w:val="fr-FR" w:eastAsia="en-US"/>
    </w:rPr>
  </w:style>
  <w:style w:type="character" w:customStyle="1" w:styleId="HeadingbChar">
    <w:name w:val="Heading_b Char"/>
    <w:link w:val="Headingb"/>
    <w:locked/>
    <w:rsid w:val="00C7211D"/>
    <w:rPr>
      <w:b/>
      <w:sz w:val="24"/>
      <w:lang w:val="fr-FR" w:eastAsia="en-US"/>
    </w:rPr>
  </w:style>
  <w:style w:type="character" w:customStyle="1" w:styleId="BalloonTextChar">
    <w:name w:val="Balloon Text Char"/>
    <w:basedOn w:val="DefaultParagraphFont"/>
    <w:link w:val="BalloonText"/>
    <w:uiPriority w:val="99"/>
    <w:rsid w:val="00C7211D"/>
    <w:rPr>
      <w:rFonts w:eastAsiaTheme="minorEastAsia"/>
      <w:sz w:val="18"/>
      <w:szCs w:val="18"/>
      <w:lang w:val="fr-FR" w:eastAsia="en-US"/>
    </w:rPr>
  </w:style>
  <w:style w:type="paragraph" w:styleId="BalloonText">
    <w:name w:val="Balloon Text"/>
    <w:basedOn w:val="Normal"/>
    <w:link w:val="BalloonTextChar"/>
    <w:uiPriority w:val="99"/>
    <w:unhideWhenUsed/>
    <w:rsid w:val="00C7211D"/>
    <w:pPr>
      <w:spacing w:before="0"/>
    </w:pPr>
    <w:rPr>
      <w:rFonts w:eastAsiaTheme="minorEastAsia"/>
      <w:sz w:val="18"/>
      <w:szCs w:val="18"/>
    </w:rPr>
  </w:style>
  <w:style w:type="character" w:customStyle="1" w:styleId="BalloonTextChar1">
    <w:name w:val="Balloon Text Char1"/>
    <w:basedOn w:val="DefaultParagraphFont"/>
    <w:semiHidden/>
    <w:rsid w:val="00C7211D"/>
    <w:rPr>
      <w:rFonts w:ascii="Segoe UI" w:hAnsi="Segoe UI" w:cs="Segoe UI"/>
      <w:sz w:val="18"/>
      <w:szCs w:val="18"/>
      <w:lang w:val="fr-FR" w:eastAsia="en-US"/>
    </w:rPr>
  </w:style>
  <w:style w:type="character" w:customStyle="1" w:styleId="1">
    <w:name w:val="吹き出し (文字)1"/>
    <w:basedOn w:val="DefaultParagraphFont"/>
    <w:semiHidden/>
    <w:rsid w:val="00C7211D"/>
    <w:rPr>
      <w:rFonts w:asciiTheme="majorHAnsi" w:eastAsiaTheme="majorEastAsia" w:hAnsiTheme="majorHAnsi" w:cstheme="majorBidi"/>
      <w:sz w:val="18"/>
      <w:szCs w:val="18"/>
      <w:lang w:val="en-GB" w:eastAsia="en-US"/>
    </w:rPr>
  </w:style>
  <w:style w:type="character" w:customStyle="1" w:styleId="CommentTextChar">
    <w:name w:val="Comment Text Char"/>
    <w:basedOn w:val="DefaultParagraphFont"/>
    <w:link w:val="CommentText"/>
    <w:rsid w:val="00C7211D"/>
    <w:rPr>
      <w:rFonts w:eastAsiaTheme="minorEastAsia"/>
      <w:sz w:val="24"/>
      <w:szCs w:val="24"/>
      <w:lang w:val="en-GB" w:eastAsia="en-US"/>
    </w:rPr>
  </w:style>
  <w:style w:type="paragraph" w:styleId="CommentText">
    <w:name w:val="annotation text"/>
    <w:basedOn w:val="Normal"/>
    <w:link w:val="CommentTextChar"/>
    <w:unhideWhenUsed/>
    <w:rsid w:val="00C7211D"/>
    <w:pPr>
      <w:tabs>
        <w:tab w:val="clear" w:pos="794"/>
        <w:tab w:val="clear" w:pos="1191"/>
        <w:tab w:val="clear" w:pos="1588"/>
        <w:tab w:val="clear" w:pos="1985"/>
        <w:tab w:val="left" w:pos="1134"/>
        <w:tab w:val="left" w:pos="1871"/>
        <w:tab w:val="left" w:pos="2268"/>
      </w:tabs>
      <w:jc w:val="left"/>
    </w:pPr>
    <w:rPr>
      <w:rFonts w:eastAsiaTheme="minorEastAsia"/>
      <w:szCs w:val="24"/>
      <w:lang w:val="en-GB"/>
    </w:rPr>
  </w:style>
  <w:style w:type="character" w:customStyle="1" w:styleId="CommentTextChar1">
    <w:name w:val="Comment Text Char1"/>
    <w:basedOn w:val="DefaultParagraphFont"/>
    <w:semiHidden/>
    <w:rsid w:val="00C7211D"/>
    <w:rPr>
      <w:lang w:val="fr-FR" w:eastAsia="en-US"/>
    </w:rPr>
  </w:style>
  <w:style w:type="character" w:customStyle="1" w:styleId="10">
    <w:name w:val="コメント文字列 (文字)1"/>
    <w:basedOn w:val="DefaultParagraphFont"/>
    <w:semiHidden/>
    <w:rsid w:val="00C7211D"/>
    <w:rPr>
      <w:rFonts w:ascii="Times New Roman" w:hAnsi="Times New Roman"/>
      <w:sz w:val="24"/>
      <w:lang w:val="en-GB" w:eastAsia="en-US"/>
    </w:rPr>
  </w:style>
  <w:style w:type="character" w:customStyle="1" w:styleId="CommentSubjectChar">
    <w:name w:val="Comment Subject Char"/>
    <w:basedOn w:val="CommentTextChar"/>
    <w:link w:val="CommentSubject"/>
    <w:uiPriority w:val="99"/>
    <w:semiHidden/>
    <w:rsid w:val="00C7211D"/>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C7211D"/>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C7211D"/>
    <w:rPr>
      <w:b/>
      <w:bCs/>
      <w:lang w:val="fr-FR" w:eastAsia="en-US"/>
    </w:rPr>
  </w:style>
  <w:style w:type="character" w:customStyle="1" w:styleId="11">
    <w:name w:val="コメント内容 (文字)1"/>
    <w:basedOn w:val="10"/>
    <w:semiHidden/>
    <w:rsid w:val="00C7211D"/>
    <w:rPr>
      <w:rFonts w:ascii="Times New Roman" w:hAnsi="Times New Roman"/>
      <w:b/>
      <w:bCs/>
      <w:sz w:val="24"/>
      <w:lang w:val="en-GB" w:eastAsia="en-US"/>
    </w:rPr>
  </w:style>
  <w:style w:type="paragraph" w:styleId="Revision">
    <w:name w:val="Revision"/>
    <w:hidden/>
    <w:uiPriority w:val="99"/>
    <w:semiHidden/>
    <w:rsid w:val="00C7211D"/>
    <w:rPr>
      <w:sz w:val="24"/>
      <w:lang w:val="en-GB" w:eastAsia="en-US"/>
    </w:rPr>
  </w:style>
  <w:style w:type="character" w:customStyle="1" w:styleId="MentionUnresolved">
    <w:name w:val="Mention Unresolved"/>
    <w:basedOn w:val="DefaultParagraphFont"/>
    <w:uiPriority w:val="99"/>
    <w:semiHidden/>
    <w:unhideWhenUsed/>
    <w:rsid w:val="00C7211D"/>
    <w:rPr>
      <w:color w:val="605E5C"/>
      <w:shd w:val="clear" w:color="auto" w:fill="E1DFDD"/>
    </w:rPr>
  </w:style>
  <w:style w:type="character" w:styleId="CommentReference">
    <w:name w:val="annotation reference"/>
    <w:basedOn w:val="DefaultParagraphFont"/>
    <w:semiHidden/>
    <w:unhideWhenUsed/>
    <w:rsid w:val="00C7211D"/>
    <w:rPr>
      <w:sz w:val="16"/>
      <w:szCs w:val="16"/>
    </w:rPr>
  </w:style>
  <w:style w:type="paragraph" w:styleId="Title">
    <w:name w:val="Title"/>
    <w:basedOn w:val="Normal"/>
    <w:next w:val="Normal"/>
    <w:link w:val="TitleChar"/>
    <w:uiPriority w:val="99"/>
    <w:qFormat/>
    <w:rsid w:val="00C7211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C7211D"/>
    <w:rPr>
      <w:rFonts w:asciiTheme="majorHAnsi" w:eastAsiaTheme="majorEastAsia" w:hAnsiTheme="majorHAnsi" w:cstheme="majorBidi"/>
      <w:color w:val="17365D" w:themeColor="text2" w:themeShade="BF"/>
      <w:spacing w:val="5"/>
      <w:kern w:val="28"/>
      <w:sz w:val="52"/>
      <w:szCs w:val="52"/>
      <w:lang w:val="fr-FR" w:eastAsia="en-US"/>
    </w:rPr>
  </w:style>
  <w:style w:type="paragraph" w:styleId="BodyText3">
    <w:name w:val="Body Text 3"/>
    <w:basedOn w:val="Normal"/>
    <w:link w:val="BodyText3Char"/>
    <w:semiHidden/>
    <w:rsid w:val="00C7211D"/>
    <w:pPr>
      <w:spacing w:after="120"/>
    </w:pPr>
    <w:rPr>
      <w:sz w:val="16"/>
      <w:szCs w:val="16"/>
    </w:rPr>
  </w:style>
  <w:style w:type="character" w:customStyle="1" w:styleId="BodyText3Char">
    <w:name w:val="Body Text 3 Char"/>
    <w:basedOn w:val="DefaultParagraphFont"/>
    <w:link w:val="BodyText3"/>
    <w:semiHidden/>
    <w:rsid w:val="00C7211D"/>
    <w:rPr>
      <w:rFonts w:eastAsia="MS Mincho"/>
      <w:sz w:val="16"/>
      <w:szCs w:val="16"/>
      <w:lang w:val="fr-FR" w:eastAsia="en-US"/>
    </w:rPr>
  </w:style>
  <w:style w:type="paragraph" w:customStyle="1" w:styleId="ddate">
    <w:name w:val="ddate"/>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C721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RecTitleRef">
    <w:name w:val="Rec_Title/Ref"/>
    <w:basedOn w:val="Normal"/>
    <w:next w:val="RecTitleDate"/>
    <w:rsid w:val="00C7211D"/>
    <w:pPr>
      <w:keepNext/>
      <w:keepLines/>
      <w:tabs>
        <w:tab w:val="clear" w:pos="794"/>
        <w:tab w:val="clear" w:pos="1191"/>
        <w:tab w:val="clear" w:pos="1588"/>
        <w:tab w:val="clear" w:pos="1985"/>
        <w:tab w:val="center" w:pos="4849"/>
        <w:tab w:val="right" w:pos="9696"/>
      </w:tabs>
      <w:spacing w:before="136"/>
      <w:jc w:val="center"/>
    </w:pPr>
    <w:rPr>
      <w:sz w:val="20"/>
      <w:lang w:val="en-GB"/>
    </w:rPr>
  </w:style>
  <w:style w:type="paragraph" w:customStyle="1" w:styleId="RecTitleDate">
    <w:name w:val="Rec_Title/Date"/>
    <w:basedOn w:val="RecTitleRef"/>
    <w:next w:val="headfoot"/>
    <w:rsid w:val="00C7211D"/>
    <w:pPr>
      <w:tabs>
        <w:tab w:val="clear" w:pos="4849"/>
      </w:tabs>
      <w:jc w:val="right"/>
    </w:pPr>
  </w:style>
  <w:style w:type="paragraph" w:customStyle="1" w:styleId="headfoot">
    <w:name w:val="head_foot"/>
    <w:basedOn w:val="Normal"/>
    <w:next w:val="Normal"/>
    <w:rsid w:val="00C7211D"/>
    <w:pPr>
      <w:tabs>
        <w:tab w:val="clear" w:pos="794"/>
        <w:tab w:val="clear" w:pos="1191"/>
        <w:tab w:val="clear" w:pos="1588"/>
        <w:tab w:val="clear" w:pos="1985"/>
      </w:tabs>
      <w:spacing w:before="0"/>
    </w:pPr>
    <w:rPr>
      <w:color w:val="FF0000"/>
      <w:sz w:val="8"/>
      <w:lang w:val="en-GB"/>
    </w:rPr>
  </w:style>
  <w:style w:type="paragraph" w:customStyle="1" w:styleId="TableText0">
    <w:name w:val="Table_Text"/>
    <w:basedOn w:val="Normal"/>
    <w:rsid w:val="00C7211D"/>
    <w:pPr>
      <w:keepNext/>
      <w:spacing w:before="100" w:after="100" w:line="190" w:lineRule="exact"/>
    </w:pPr>
    <w:rPr>
      <w:sz w:val="18"/>
      <w:lang w:val="en-GB"/>
    </w:rPr>
  </w:style>
  <w:style w:type="paragraph" w:customStyle="1" w:styleId="Code">
    <w:name w:val="Code"/>
    <w:basedOn w:val="Normal"/>
    <w:rsid w:val="00C7211D"/>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noProof/>
      <w:sz w:val="16"/>
      <w:lang w:val="en-GB"/>
    </w:rPr>
  </w:style>
  <w:style w:type="character" w:customStyle="1" w:styleId="keyword">
    <w:name w:val="keyword"/>
    <w:basedOn w:val="DefaultParagraphFont"/>
    <w:rsid w:val="00C7211D"/>
    <w:rPr>
      <w:i/>
      <w:noProof/>
    </w:rPr>
  </w:style>
  <w:style w:type="paragraph" w:customStyle="1" w:styleId="TableTitle0">
    <w:name w:val="Table_Title"/>
    <w:basedOn w:val="Table"/>
    <w:next w:val="Blanc"/>
    <w:rsid w:val="00C7211D"/>
    <w:pPr>
      <w:spacing w:before="0"/>
    </w:pPr>
    <w:rPr>
      <w:b/>
    </w:rPr>
  </w:style>
  <w:style w:type="paragraph" w:customStyle="1" w:styleId="Table">
    <w:name w:val="Table_#"/>
    <w:basedOn w:val="Normal"/>
    <w:next w:val="TableTitle0"/>
    <w:rsid w:val="00C7211D"/>
    <w:pPr>
      <w:keepNext/>
      <w:tabs>
        <w:tab w:val="clear" w:pos="794"/>
        <w:tab w:val="clear" w:pos="1191"/>
        <w:tab w:val="clear" w:pos="1588"/>
        <w:tab w:val="clear" w:pos="1985"/>
      </w:tabs>
      <w:spacing w:before="567" w:after="113"/>
      <w:jc w:val="center"/>
    </w:pPr>
    <w:rPr>
      <w:sz w:val="18"/>
      <w:lang w:val="en-GB"/>
    </w:rPr>
  </w:style>
  <w:style w:type="paragraph" w:customStyle="1" w:styleId="TableHead0">
    <w:name w:val="Table_Head"/>
    <w:basedOn w:val="TableText0"/>
    <w:rsid w:val="00C721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Legend0">
    <w:name w:val="Table_Legend"/>
    <w:basedOn w:val="Normal"/>
    <w:next w:val="Normal"/>
    <w:rsid w:val="00C7211D"/>
    <w:pPr>
      <w:keepNext/>
      <w:spacing w:before="86" w:line="199" w:lineRule="exact"/>
      <w:ind w:left="-85" w:right="-85"/>
    </w:pPr>
    <w:rPr>
      <w:sz w:val="18"/>
      <w:lang w:val="en-GB"/>
    </w:rPr>
  </w:style>
  <w:style w:type="paragraph" w:customStyle="1" w:styleId="FigureLegend0">
    <w:name w:val="Figure_Legend"/>
    <w:basedOn w:val="TableLegend0"/>
    <w:next w:val="FigureRemark"/>
    <w:rsid w:val="00C7211D"/>
    <w:pPr>
      <w:jc w:val="left"/>
    </w:pPr>
  </w:style>
  <w:style w:type="paragraph" w:customStyle="1" w:styleId="FigureRemark">
    <w:name w:val="Figure_Remark"/>
    <w:basedOn w:val="TableLegend0"/>
    <w:rsid w:val="00C7211D"/>
    <w:pPr>
      <w:tabs>
        <w:tab w:val="clear" w:pos="794"/>
        <w:tab w:val="clear" w:pos="1191"/>
        <w:tab w:val="clear" w:pos="1588"/>
        <w:tab w:val="clear" w:pos="1985"/>
        <w:tab w:val="center" w:pos="284"/>
      </w:tabs>
      <w:spacing w:before="142"/>
    </w:pPr>
  </w:style>
  <w:style w:type="paragraph" w:customStyle="1" w:styleId="Head">
    <w:name w:val="Head"/>
    <w:basedOn w:val="Normal"/>
    <w:rsid w:val="00C7211D"/>
    <w:pPr>
      <w:tabs>
        <w:tab w:val="clear" w:pos="794"/>
        <w:tab w:val="clear" w:pos="1191"/>
        <w:tab w:val="clear" w:pos="1588"/>
        <w:tab w:val="clear" w:pos="1985"/>
        <w:tab w:val="left" w:pos="6663"/>
      </w:tabs>
      <w:spacing w:before="0"/>
      <w:jc w:val="left"/>
    </w:pPr>
    <w:rPr>
      <w:lang w:val="en-GB"/>
    </w:rPr>
  </w:style>
  <w:style w:type="paragraph" w:styleId="TOC9">
    <w:name w:val="toc 9"/>
    <w:basedOn w:val="Normal"/>
    <w:next w:val="Normal"/>
    <w:autoRedefine/>
    <w:uiPriority w:val="39"/>
    <w:unhideWhenUsed/>
    <w:rsid w:val="00C7721F"/>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3.png"/><Relationship Id="rId63" Type="http://schemas.openxmlformats.org/officeDocument/2006/relationships/oleObject" Target="embeddings/oleObject17.bin"/><Relationship Id="rId159" Type="http://schemas.openxmlformats.org/officeDocument/2006/relationships/oleObject" Target="embeddings/oleObject64.bin"/><Relationship Id="rId170" Type="http://schemas.openxmlformats.org/officeDocument/2006/relationships/image" Target="media/image83.wmf"/><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image" Target="media/image111.wmf"/><Relationship Id="rId247" Type="http://schemas.openxmlformats.org/officeDocument/2006/relationships/image" Target="media/image123.png"/><Relationship Id="rId107" Type="http://schemas.openxmlformats.org/officeDocument/2006/relationships/oleObject" Target="embeddings/oleObject38.bin"/><Relationship Id="rId11" Type="http://schemas.openxmlformats.org/officeDocument/2006/relationships/header" Target="header1.xml"/><Relationship Id="rId32" Type="http://schemas.openxmlformats.org/officeDocument/2006/relationships/image" Target="media/image13.wmf"/><Relationship Id="rId53"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2.wmf"/><Relationship Id="rId149" Type="http://schemas.openxmlformats.org/officeDocument/2006/relationships/oleObject" Target="embeddings/oleObject59.bin"/><Relationship Id="rId5" Type="http://schemas.openxmlformats.org/officeDocument/2006/relationships/numbering" Target="numbering.xml"/><Relationship Id="rId95" Type="http://schemas.openxmlformats.org/officeDocument/2006/relationships/oleObject" Target="embeddings/oleObject32.bin"/><Relationship Id="rId160" Type="http://schemas.openxmlformats.org/officeDocument/2006/relationships/image" Target="media/image78.wmf"/><Relationship Id="rId181" Type="http://schemas.openxmlformats.org/officeDocument/2006/relationships/oleObject" Target="embeddings/oleObject75.bin"/><Relationship Id="rId216" Type="http://schemas.openxmlformats.org/officeDocument/2006/relationships/image" Target="media/image106.wmf"/><Relationship Id="rId237" Type="http://schemas.openxmlformats.org/officeDocument/2006/relationships/oleObject" Target="embeddings/oleObject103.bin"/><Relationship Id="rId258" Type="http://schemas.openxmlformats.org/officeDocument/2006/relationships/image" Target="media/image134.wmf"/><Relationship Id="rId22" Type="http://schemas.openxmlformats.org/officeDocument/2006/relationships/image" Target="media/image4.png"/><Relationship Id="rId43"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7.wmf"/><Relationship Id="rId139" Type="http://schemas.openxmlformats.org/officeDocument/2006/relationships/oleObject" Target="embeddings/oleObject54.bin"/><Relationship Id="rId85" Type="http://schemas.openxmlformats.org/officeDocument/2006/relationships/oleObject" Target="embeddings/oleObject28.bin"/><Relationship Id="rId150" Type="http://schemas.openxmlformats.org/officeDocument/2006/relationships/image" Target="media/image73.wmf"/><Relationship Id="rId171" Type="http://schemas.openxmlformats.org/officeDocument/2006/relationships/oleObject" Target="embeddings/oleObject70.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98.bin"/><Relationship Id="rId248" Type="http://schemas.openxmlformats.org/officeDocument/2006/relationships/image" Target="media/image124.png"/><Relationship Id="rId12" Type="http://schemas.openxmlformats.org/officeDocument/2006/relationships/header" Target="header2.xml"/><Relationship Id="rId33" Type="http://schemas.openxmlformats.org/officeDocument/2006/relationships/oleObject" Target="embeddings/oleObject2.bin"/><Relationship Id="rId108" Type="http://schemas.openxmlformats.org/officeDocument/2006/relationships/image" Target="media/image52.wmf"/><Relationship Id="rId129" Type="http://schemas.openxmlformats.org/officeDocument/2006/relationships/oleObject" Target="embeddings/oleObject49.bin"/><Relationship Id="rId54" Type="http://schemas.openxmlformats.org/officeDocument/2006/relationships/image" Target="media/image24.wmf"/><Relationship Id="rId75" Type="http://schemas.openxmlformats.org/officeDocument/2006/relationships/oleObject" Target="embeddings/oleObject23.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65.bin"/><Relationship Id="rId182" Type="http://schemas.openxmlformats.org/officeDocument/2006/relationships/image" Target="media/image89.wmf"/><Relationship Id="rId217" Type="http://schemas.openxmlformats.org/officeDocument/2006/relationships/oleObject" Target="embeddings/oleObject93.bin"/><Relationship Id="rId6" Type="http://schemas.openxmlformats.org/officeDocument/2006/relationships/styles" Target="styles.xml"/><Relationship Id="rId238" Type="http://schemas.openxmlformats.org/officeDocument/2006/relationships/image" Target="media/image117.wmf"/><Relationship Id="rId259" Type="http://schemas.openxmlformats.org/officeDocument/2006/relationships/image" Target="media/image135.wmf"/><Relationship Id="rId23" Type="http://schemas.openxmlformats.org/officeDocument/2006/relationships/image" Target="media/image5.png"/><Relationship Id="rId119" Type="http://schemas.openxmlformats.org/officeDocument/2006/relationships/oleObject" Target="embeddings/oleObject44.bin"/><Relationship Id="rId44" Type="http://schemas.openxmlformats.org/officeDocument/2006/relationships/image" Target="media/image19.wmf"/><Relationship Id="rId65" Type="http://schemas.openxmlformats.org/officeDocument/2006/relationships/oleObject" Target="embeddings/oleObject18.bin"/><Relationship Id="rId86" Type="http://schemas.openxmlformats.org/officeDocument/2006/relationships/image" Target="media/image40.png"/><Relationship Id="rId130" Type="http://schemas.openxmlformats.org/officeDocument/2006/relationships/image" Target="media/image63.wmf"/><Relationship Id="rId151" Type="http://schemas.openxmlformats.org/officeDocument/2006/relationships/oleObject" Target="embeddings/oleObject60.bin"/><Relationship Id="rId172" Type="http://schemas.openxmlformats.org/officeDocument/2006/relationships/image" Target="media/image84.wmf"/><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image" Target="media/image112.wmf"/><Relationship Id="rId249" Type="http://schemas.openxmlformats.org/officeDocument/2006/relationships/image" Target="media/image125.png"/><Relationship Id="rId13" Type="http://schemas.openxmlformats.org/officeDocument/2006/relationships/footer" Target="footer1.xml"/><Relationship Id="rId109" Type="http://schemas.openxmlformats.org/officeDocument/2006/relationships/oleObject" Target="embeddings/oleObject39.bin"/><Relationship Id="rId260" Type="http://schemas.openxmlformats.org/officeDocument/2006/relationships/image" Target="media/image136.wmf"/><Relationship Id="rId34" Type="http://schemas.openxmlformats.org/officeDocument/2006/relationships/image" Target="media/image14.wmf"/><Relationship Id="rId55" Type="http://schemas.openxmlformats.org/officeDocument/2006/relationships/oleObject" Target="embeddings/oleObject13.bin"/><Relationship Id="rId76" Type="http://schemas.openxmlformats.org/officeDocument/2006/relationships/image" Target="media/image35.wmf"/><Relationship Id="rId97" Type="http://schemas.openxmlformats.org/officeDocument/2006/relationships/oleObject" Target="embeddings/oleObject33.bin"/><Relationship Id="rId120" Type="http://schemas.openxmlformats.org/officeDocument/2006/relationships/image" Target="media/image58.wmf"/><Relationship Id="rId141" Type="http://schemas.openxmlformats.org/officeDocument/2006/relationships/oleObject" Target="embeddings/oleObject55.bin"/><Relationship Id="rId7" Type="http://schemas.openxmlformats.org/officeDocument/2006/relationships/settings" Target="settings.xml"/><Relationship Id="rId162" Type="http://schemas.openxmlformats.org/officeDocument/2006/relationships/image" Target="media/image79.wmf"/><Relationship Id="rId183" Type="http://schemas.openxmlformats.org/officeDocument/2006/relationships/oleObject" Target="embeddings/oleObject76.bin"/><Relationship Id="rId218" Type="http://schemas.openxmlformats.org/officeDocument/2006/relationships/image" Target="media/image107.wmf"/><Relationship Id="rId239" Type="http://schemas.openxmlformats.org/officeDocument/2006/relationships/oleObject" Target="embeddings/oleObject104.bin"/><Relationship Id="rId250" Type="http://schemas.openxmlformats.org/officeDocument/2006/relationships/image" Target="media/image126.png"/><Relationship Id="rId24" Type="http://schemas.openxmlformats.org/officeDocument/2006/relationships/image" Target="media/image6.png"/><Relationship Id="rId45" Type="http://schemas.openxmlformats.org/officeDocument/2006/relationships/oleObject" Target="embeddings/oleObject8.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50.bin"/><Relationship Id="rId152" Type="http://schemas.openxmlformats.org/officeDocument/2006/relationships/image" Target="media/image74.wmf"/><Relationship Id="rId173" Type="http://schemas.openxmlformats.org/officeDocument/2006/relationships/oleObject" Target="embeddings/oleObject71.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99.bin"/><Relationship Id="rId240" Type="http://schemas.openxmlformats.org/officeDocument/2006/relationships/image" Target="media/image118.wmf"/><Relationship Id="rId261" Type="http://schemas.openxmlformats.org/officeDocument/2006/relationships/oleObject" Target="embeddings/oleObject107.bin"/><Relationship Id="rId14" Type="http://schemas.openxmlformats.org/officeDocument/2006/relationships/footer" Target="footer2.xml"/><Relationship Id="rId35" Type="http://schemas.openxmlformats.org/officeDocument/2006/relationships/oleObject" Target="embeddings/oleObject3.bin"/><Relationship Id="rId56" Type="http://schemas.openxmlformats.org/officeDocument/2006/relationships/image" Target="media/image25.wmf"/><Relationship Id="rId77" Type="http://schemas.openxmlformats.org/officeDocument/2006/relationships/oleObject" Target="embeddings/oleObject24.bin"/><Relationship Id="rId100" Type="http://schemas.openxmlformats.org/officeDocument/2006/relationships/image" Target="media/image48.wmf"/><Relationship Id="rId8" Type="http://schemas.openxmlformats.org/officeDocument/2006/relationships/webSettings" Target="webSettings.xml"/><Relationship Id="rId98" Type="http://schemas.openxmlformats.org/officeDocument/2006/relationships/image" Target="media/image47.wmf"/><Relationship Id="rId121" Type="http://schemas.openxmlformats.org/officeDocument/2006/relationships/oleObject" Target="embeddings/oleObject45.bin"/><Relationship Id="rId142" Type="http://schemas.openxmlformats.org/officeDocument/2006/relationships/image" Target="media/image69.wmf"/><Relationship Id="rId163" Type="http://schemas.openxmlformats.org/officeDocument/2006/relationships/oleObject" Target="embeddings/oleObject66.bin"/><Relationship Id="rId184" Type="http://schemas.openxmlformats.org/officeDocument/2006/relationships/image" Target="media/image90.wmf"/><Relationship Id="rId219" Type="http://schemas.openxmlformats.org/officeDocument/2006/relationships/oleObject" Target="embeddings/oleObject94.bin"/><Relationship Id="rId230" Type="http://schemas.openxmlformats.org/officeDocument/2006/relationships/image" Target="media/image113.wmf"/><Relationship Id="rId251" Type="http://schemas.openxmlformats.org/officeDocument/2006/relationships/image" Target="media/image127.png"/><Relationship Id="rId25" Type="http://schemas.openxmlformats.org/officeDocument/2006/relationships/image" Target="media/image7.png"/><Relationship Id="rId46" Type="http://schemas.openxmlformats.org/officeDocument/2006/relationships/image" Target="media/image20.wmf"/><Relationship Id="rId67" Type="http://schemas.openxmlformats.org/officeDocument/2006/relationships/oleObject" Target="embeddings/oleObject19.bin"/><Relationship Id="rId88" Type="http://schemas.openxmlformats.org/officeDocument/2006/relationships/oleObject" Target="embeddings/oleObject29.bin"/><Relationship Id="rId111" Type="http://schemas.openxmlformats.org/officeDocument/2006/relationships/oleObject" Target="embeddings/oleObject40.bin"/><Relationship Id="rId132" Type="http://schemas.openxmlformats.org/officeDocument/2006/relationships/image" Target="media/image64.wmf"/><Relationship Id="rId153" Type="http://schemas.openxmlformats.org/officeDocument/2006/relationships/oleObject" Target="embeddings/oleObject61.bin"/><Relationship Id="rId174" Type="http://schemas.openxmlformats.org/officeDocument/2006/relationships/image" Target="media/image85.wmf"/><Relationship Id="rId195" Type="http://schemas.openxmlformats.org/officeDocument/2006/relationships/oleObject" Target="embeddings/oleObject82.bin"/><Relationship Id="rId209" Type="http://schemas.openxmlformats.org/officeDocument/2006/relationships/oleObject" Target="embeddings/oleObject89.bin"/><Relationship Id="rId220" Type="http://schemas.openxmlformats.org/officeDocument/2006/relationships/image" Target="media/image108.wmf"/><Relationship Id="rId241" Type="http://schemas.openxmlformats.org/officeDocument/2006/relationships/oleObject" Target="embeddings/oleObject105.bin"/><Relationship Id="rId15" Type="http://schemas.openxmlformats.org/officeDocument/2006/relationships/header" Target="header3.xml"/><Relationship Id="rId36" Type="http://schemas.openxmlformats.org/officeDocument/2006/relationships/image" Target="media/image15.wmf"/><Relationship Id="rId57" Type="http://schemas.openxmlformats.org/officeDocument/2006/relationships/oleObject" Target="embeddings/oleObject14.bin"/><Relationship Id="rId262" Type="http://schemas.openxmlformats.org/officeDocument/2006/relationships/footer" Target="footer4.xml"/><Relationship Id="rId78" Type="http://schemas.openxmlformats.org/officeDocument/2006/relationships/image" Target="media/image36.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59.wmf"/><Relationship Id="rId143" Type="http://schemas.openxmlformats.org/officeDocument/2006/relationships/oleObject" Target="embeddings/oleObject56.bin"/><Relationship Id="rId164" Type="http://schemas.openxmlformats.org/officeDocument/2006/relationships/image" Target="media/image80.wmf"/><Relationship Id="rId185" Type="http://schemas.openxmlformats.org/officeDocument/2006/relationships/oleObject" Target="embeddings/oleObject77.bin"/><Relationship Id="rId9" Type="http://schemas.openxmlformats.org/officeDocument/2006/relationships/footnotes" Target="footnotes.xml"/><Relationship Id="rId210" Type="http://schemas.openxmlformats.org/officeDocument/2006/relationships/image" Target="media/image103.wmf"/><Relationship Id="rId26" Type="http://schemas.openxmlformats.org/officeDocument/2006/relationships/image" Target="media/image8.png"/><Relationship Id="rId231" Type="http://schemas.openxmlformats.org/officeDocument/2006/relationships/oleObject" Target="embeddings/oleObject100.bin"/><Relationship Id="rId252" Type="http://schemas.openxmlformats.org/officeDocument/2006/relationships/image" Target="media/image128.png"/><Relationship Id="rId47" Type="http://schemas.openxmlformats.org/officeDocument/2006/relationships/oleObject" Target="embeddings/oleObject9.bin"/><Relationship Id="rId68" Type="http://schemas.openxmlformats.org/officeDocument/2006/relationships/image" Target="media/image31.wmf"/><Relationship Id="rId89" Type="http://schemas.openxmlformats.org/officeDocument/2006/relationships/image" Target="media/image42.png"/><Relationship Id="rId112" Type="http://schemas.openxmlformats.org/officeDocument/2006/relationships/image" Target="media/image54.wmf"/><Relationship Id="rId133" Type="http://schemas.openxmlformats.org/officeDocument/2006/relationships/oleObject" Target="embeddings/oleObject51.bin"/><Relationship Id="rId154" Type="http://schemas.openxmlformats.org/officeDocument/2006/relationships/image" Target="media/image75.wmf"/><Relationship Id="rId175" Type="http://schemas.openxmlformats.org/officeDocument/2006/relationships/oleObject" Target="embeddings/oleObject72.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footer" Target="footer3.xml"/><Relationship Id="rId221" Type="http://schemas.openxmlformats.org/officeDocument/2006/relationships/oleObject" Target="embeddings/oleObject95.bin"/><Relationship Id="rId242" Type="http://schemas.openxmlformats.org/officeDocument/2006/relationships/image" Target="media/image119.wmf"/><Relationship Id="rId263" Type="http://schemas.openxmlformats.org/officeDocument/2006/relationships/fontTable" Target="fontTable.xml"/><Relationship Id="rId37" Type="http://schemas.openxmlformats.org/officeDocument/2006/relationships/oleObject" Target="embeddings/oleObject4.bin"/><Relationship Id="rId58" Type="http://schemas.openxmlformats.org/officeDocument/2006/relationships/image" Target="media/image26.wmf"/><Relationship Id="rId79" Type="http://schemas.openxmlformats.org/officeDocument/2006/relationships/oleObject" Target="embeddings/oleObject25.bin"/><Relationship Id="rId102" Type="http://schemas.openxmlformats.org/officeDocument/2006/relationships/image" Target="media/image49.wmf"/><Relationship Id="rId123" Type="http://schemas.openxmlformats.org/officeDocument/2006/relationships/oleObject" Target="embeddings/oleObject46.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67.bin"/><Relationship Id="rId186" Type="http://schemas.openxmlformats.org/officeDocument/2006/relationships/image" Target="media/image91.wmf"/><Relationship Id="rId211" Type="http://schemas.openxmlformats.org/officeDocument/2006/relationships/oleObject" Target="embeddings/oleObject90.bin"/><Relationship Id="rId232" Type="http://schemas.openxmlformats.org/officeDocument/2006/relationships/image" Target="media/image114.wmf"/><Relationship Id="rId253" Type="http://schemas.openxmlformats.org/officeDocument/2006/relationships/image" Target="media/image129.png"/><Relationship Id="rId27" Type="http://schemas.openxmlformats.org/officeDocument/2006/relationships/image" Target="media/image9.png"/><Relationship Id="rId48" Type="http://schemas.openxmlformats.org/officeDocument/2006/relationships/image" Target="media/image21.wmf"/><Relationship Id="rId69" Type="http://schemas.openxmlformats.org/officeDocument/2006/relationships/oleObject" Target="embeddings/oleObject20.bin"/><Relationship Id="rId113" Type="http://schemas.openxmlformats.org/officeDocument/2006/relationships/oleObject" Target="embeddings/oleObject41.bin"/><Relationship Id="rId134" Type="http://schemas.openxmlformats.org/officeDocument/2006/relationships/image" Target="media/image65.wmf"/><Relationship Id="rId80" Type="http://schemas.openxmlformats.org/officeDocument/2006/relationships/image" Target="media/image37.wmf"/><Relationship Id="rId155" Type="http://schemas.openxmlformats.org/officeDocument/2006/relationships/oleObject" Target="embeddings/oleObject62.bin"/><Relationship Id="rId176" Type="http://schemas.openxmlformats.org/officeDocument/2006/relationships/image" Target="media/image86.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image" Target="media/image109.wmf"/><Relationship Id="rId243" Type="http://schemas.openxmlformats.org/officeDocument/2006/relationships/oleObject" Target="embeddings/oleObject106.bin"/><Relationship Id="rId264" Type="http://schemas.openxmlformats.org/officeDocument/2006/relationships/theme" Target="theme/theme1.xml"/><Relationship Id="rId17" Type="http://schemas.openxmlformats.org/officeDocument/2006/relationships/hyperlink" Target="http://www.itu.int/ITU-R/go/patents/en" TargetMode="External"/><Relationship Id="rId38" Type="http://schemas.openxmlformats.org/officeDocument/2006/relationships/image" Target="media/image16.wmf"/><Relationship Id="rId59" Type="http://schemas.openxmlformats.org/officeDocument/2006/relationships/oleObject" Target="embeddings/oleObject15.bin"/><Relationship Id="rId103" Type="http://schemas.openxmlformats.org/officeDocument/2006/relationships/oleObject" Target="embeddings/oleObject36.bin"/><Relationship Id="rId124" Type="http://schemas.openxmlformats.org/officeDocument/2006/relationships/image" Target="media/image60.wmf"/><Relationship Id="rId70" Type="http://schemas.openxmlformats.org/officeDocument/2006/relationships/image" Target="media/image32.wmf"/><Relationship Id="rId91" Type="http://schemas.openxmlformats.org/officeDocument/2006/relationships/oleObject" Target="embeddings/oleObject30.bin"/><Relationship Id="rId145" Type="http://schemas.openxmlformats.org/officeDocument/2006/relationships/oleObject" Target="embeddings/oleObject57.bin"/><Relationship Id="rId166" Type="http://schemas.openxmlformats.org/officeDocument/2006/relationships/image" Target="media/image81.wmf"/><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1.bin"/><Relationship Id="rId254" Type="http://schemas.openxmlformats.org/officeDocument/2006/relationships/image" Target="media/image130.png"/><Relationship Id="rId28" Type="http://schemas.openxmlformats.org/officeDocument/2006/relationships/image" Target="media/image10.wmf"/><Relationship Id="rId49" Type="http://schemas.openxmlformats.org/officeDocument/2006/relationships/oleObject" Target="embeddings/oleObject10.bin"/><Relationship Id="rId114" Type="http://schemas.openxmlformats.org/officeDocument/2006/relationships/image" Target="media/image55.wmf"/><Relationship Id="rId60" Type="http://schemas.openxmlformats.org/officeDocument/2006/relationships/image" Target="media/image27.wmf"/><Relationship Id="rId81" Type="http://schemas.openxmlformats.org/officeDocument/2006/relationships/oleObject" Target="embeddings/oleObject26.bin"/><Relationship Id="rId135" Type="http://schemas.openxmlformats.org/officeDocument/2006/relationships/oleObject" Target="embeddings/oleObject52.bin"/><Relationship Id="rId156" Type="http://schemas.openxmlformats.org/officeDocument/2006/relationships/image" Target="media/image76.wmf"/><Relationship Id="rId177" Type="http://schemas.openxmlformats.org/officeDocument/2006/relationships/oleObject" Target="embeddings/oleObject73.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oleObject" Target="embeddings/oleObject96.bin"/><Relationship Id="rId244" Type="http://schemas.openxmlformats.org/officeDocument/2006/relationships/image" Target="media/image120.png"/><Relationship Id="rId18" Type="http://schemas.openxmlformats.org/officeDocument/2006/relationships/hyperlink" Target="https://www.itu.int/publ/R-REC/en" TargetMode="External"/><Relationship Id="rId39" Type="http://schemas.openxmlformats.org/officeDocument/2006/relationships/oleObject" Target="embeddings/oleObject5.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47.bin"/><Relationship Id="rId146" Type="http://schemas.openxmlformats.org/officeDocument/2006/relationships/image" Target="media/image71.wmf"/><Relationship Id="rId167" Type="http://schemas.openxmlformats.org/officeDocument/2006/relationships/oleObject" Target="embeddings/oleObject68.bin"/><Relationship Id="rId188" Type="http://schemas.openxmlformats.org/officeDocument/2006/relationships/image" Target="media/image92.wmf"/><Relationship Id="rId71" Type="http://schemas.openxmlformats.org/officeDocument/2006/relationships/oleObject" Target="embeddings/oleObject21.bin"/><Relationship Id="rId92" Type="http://schemas.openxmlformats.org/officeDocument/2006/relationships/image" Target="media/image44.wmf"/><Relationship Id="rId213" Type="http://schemas.openxmlformats.org/officeDocument/2006/relationships/oleObject" Target="embeddings/oleObject91.bin"/><Relationship Id="rId234"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oleObject" Target="embeddings/oleObject1.bin"/><Relationship Id="rId255" Type="http://schemas.openxmlformats.org/officeDocument/2006/relationships/image" Target="media/image131.png"/><Relationship Id="rId40" Type="http://schemas.openxmlformats.org/officeDocument/2006/relationships/image" Target="media/image17.wmf"/><Relationship Id="rId115" Type="http://schemas.openxmlformats.org/officeDocument/2006/relationships/oleObject" Target="embeddings/oleObject42.bin"/><Relationship Id="rId136" Type="http://schemas.openxmlformats.org/officeDocument/2006/relationships/image" Target="media/image66.wmf"/><Relationship Id="rId157" Type="http://schemas.openxmlformats.org/officeDocument/2006/relationships/oleObject" Target="embeddings/oleObject63.bin"/><Relationship Id="rId178" Type="http://schemas.openxmlformats.org/officeDocument/2006/relationships/image" Target="media/image87.wmf"/><Relationship Id="rId61" Type="http://schemas.openxmlformats.org/officeDocument/2006/relationships/oleObject" Target="embeddings/oleObject16.bin"/><Relationship Id="rId82" Type="http://schemas.openxmlformats.org/officeDocument/2006/relationships/image" Target="media/image38.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header" Target="header4.xml"/><Relationship Id="rId224" Type="http://schemas.openxmlformats.org/officeDocument/2006/relationships/image" Target="media/image110.wmf"/><Relationship Id="rId245" Type="http://schemas.openxmlformats.org/officeDocument/2006/relationships/image" Target="media/image121.png"/><Relationship Id="rId30" Type="http://schemas.openxmlformats.org/officeDocument/2006/relationships/image" Target="media/image11.wmf"/><Relationship Id="rId105" Type="http://schemas.openxmlformats.org/officeDocument/2006/relationships/oleObject" Target="embeddings/oleObject37.bin"/><Relationship Id="rId126" Type="http://schemas.openxmlformats.org/officeDocument/2006/relationships/image" Target="media/image61.wmf"/><Relationship Id="rId147" Type="http://schemas.openxmlformats.org/officeDocument/2006/relationships/oleObject" Target="embeddings/oleObject58.bin"/><Relationship Id="rId168" Type="http://schemas.openxmlformats.org/officeDocument/2006/relationships/image" Target="media/image82.wmf"/><Relationship Id="rId51" Type="http://schemas.openxmlformats.org/officeDocument/2006/relationships/oleObject" Target="embeddings/oleObject11.bin"/><Relationship Id="rId72" Type="http://schemas.openxmlformats.org/officeDocument/2006/relationships/image" Target="media/image33.wmf"/><Relationship Id="rId93" Type="http://schemas.openxmlformats.org/officeDocument/2006/relationships/oleObject" Target="embeddings/oleObject31.bin"/><Relationship Id="rId189" Type="http://schemas.openxmlformats.org/officeDocument/2006/relationships/oleObject" Target="embeddings/oleObject79.bin"/><Relationship Id="rId3" Type="http://schemas.openxmlformats.org/officeDocument/2006/relationships/customXml" Target="../customXml/item3.xml"/><Relationship Id="rId214" Type="http://schemas.openxmlformats.org/officeDocument/2006/relationships/image" Target="media/image105.wmf"/><Relationship Id="rId235" Type="http://schemas.openxmlformats.org/officeDocument/2006/relationships/oleObject" Target="embeddings/oleObject102.bin"/><Relationship Id="rId256" Type="http://schemas.openxmlformats.org/officeDocument/2006/relationships/image" Target="media/image132.png"/><Relationship Id="rId116" Type="http://schemas.openxmlformats.org/officeDocument/2006/relationships/image" Target="media/image56.wmf"/><Relationship Id="rId137" Type="http://schemas.openxmlformats.org/officeDocument/2006/relationships/oleObject" Target="embeddings/oleObject53.bin"/><Relationship Id="rId158" Type="http://schemas.openxmlformats.org/officeDocument/2006/relationships/image" Target="media/image77.wmf"/><Relationship Id="rId20" Type="http://schemas.openxmlformats.org/officeDocument/2006/relationships/header" Target="header5.xml"/><Relationship Id="rId41" Type="http://schemas.openxmlformats.org/officeDocument/2006/relationships/oleObject" Target="embeddings/oleObject6.bin"/><Relationship Id="rId62" Type="http://schemas.openxmlformats.org/officeDocument/2006/relationships/image" Target="media/image28.wmf"/><Relationship Id="rId83" Type="http://schemas.openxmlformats.org/officeDocument/2006/relationships/oleObject" Target="embeddings/oleObject27.bin"/><Relationship Id="rId179" Type="http://schemas.openxmlformats.org/officeDocument/2006/relationships/oleObject" Target="embeddings/oleObject74.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97.bin"/><Relationship Id="rId246" Type="http://schemas.openxmlformats.org/officeDocument/2006/relationships/image" Target="media/image122.png"/><Relationship Id="rId106" Type="http://schemas.openxmlformats.org/officeDocument/2006/relationships/image" Target="media/image51.wmf"/><Relationship Id="rId127" Type="http://schemas.openxmlformats.org/officeDocument/2006/relationships/oleObject" Target="embeddings/oleObject48.bin"/><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3.wmf"/><Relationship Id="rId73"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69.bin"/><Relationship Id="rId4" Type="http://schemas.openxmlformats.org/officeDocument/2006/relationships/customXml" Target="../customXml/item4.xml"/><Relationship Id="rId180" Type="http://schemas.openxmlformats.org/officeDocument/2006/relationships/image" Target="media/image88.wmf"/><Relationship Id="rId215" Type="http://schemas.openxmlformats.org/officeDocument/2006/relationships/oleObject" Target="embeddings/oleObject92.bin"/><Relationship Id="rId236" Type="http://schemas.openxmlformats.org/officeDocument/2006/relationships/image" Target="media/image116.wmf"/><Relationship Id="rId257" Type="http://schemas.openxmlformats.org/officeDocument/2006/relationships/image" Target="media/image133.png"/><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7.w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MOD (p.17 and NOTE numbering) - YN Agree AQ</Comm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17EEF-C417-48E8-901E-5C45917449C3}">
  <ds:schemaRefs>
    <ds:schemaRef ds:uri="http://schemas.microsoft.com/sharepoint/v3/contenttype/forms"/>
  </ds:schemaRefs>
</ds:datastoreItem>
</file>

<file path=customXml/itemProps2.xml><?xml version="1.0" encoding="utf-8"?>
<ds:datastoreItem xmlns:ds="http://schemas.openxmlformats.org/officeDocument/2006/customXml" ds:itemID="{D97AB5CD-5946-4BF7-A62C-B323F6037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362DD4-EFF9-441F-B149-CD9C3EEFBA1B}">
  <ds:schemaRef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fcb6b58c-b914-4d07-b93f-e162996dcb8f"/>
    <ds:schemaRef ds:uri="4c6a61cb-1973-4fc6-92ae-f4d7a4471404"/>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695B1C8F-50F1-42E5-B28C-E5A01126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375</TotalTime>
  <Pages>100</Pages>
  <Words>25982</Words>
  <Characters>149494</Characters>
  <Application>Microsoft Office Word</Application>
  <DocSecurity>0</DocSecurity>
  <Lines>5339</Lines>
  <Paragraphs>150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BS.1387-2 - Method for objective measurements of perceived audio quality</vt:lpstr>
      <vt:lpstr>RECOMMENDATION  ITU-R  BS.1387-2 - Method for objective measurements of perceived audio quality</vt:lpstr>
    </vt:vector>
  </TitlesOfParts>
  <Manager/>
  <Company>ITU</Company>
  <LinksUpToDate>false</LinksUpToDate>
  <CharactersWithSpaces>175326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BS.1387-2 - Method for objective measurements of perceived audio quality</dc:title>
  <dc:subject>BS Series = Broadcasting service (sound)</dc:subject>
  <dc:creator>ITU Radiocommunication Bureau (BR)</dc:creator>
  <cp:keywords>BS,1387-2</cp:keywords>
  <dc:description>Gachetc, 25/04/2023, ITU51013811</dc:description>
  <cp:lastModifiedBy>Gachet, Christelle</cp:lastModifiedBy>
  <cp:revision>95</cp:revision>
  <cp:lastPrinted>2023-06-09T11:22:00Z</cp:lastPrinted>
  <dcterms:created xsi:type="dcterms:W3CDTF">2023-04-24T12:35:00Z</dcterms:created>
  <dcterms:modified xsi:type="dcterms:W3CDTF">2023-06-09T11:25:00Z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April 2023</vt:lpwstr>
  </property>
  <property fmtid="{D5CDD505-2E9C-101B-9397-08002B2CF9AE}" pid="12" name="ContentTypeId">
    <vt:lpwstr>0x01010082379ADE57F02A4ABD3D2EDC722C3499</vt:lpwstr>
  </property>
</Properties>
</file>