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7D5" w14:textId="77777777" w:rsidR="00466F38" w:rsidRDefault="00466F38" w:rsidP="00466F38"/>
    <w:p w14:paraId="610CA74B" w14:textId="77777777" w:rsidR="00466F38" w:rsidRDefault="00466F38" w:rsidP="00466F38">
      <w:pPr>
        <w:tabs>
          <w:tab w:val="clear" w:pos="794"/>
          <w:tab w:val="clear" w:pos="1191"/>
          <w:tab w:val="clear" w:pos="1588"/>
          <w:tab w:val="clear" w:pos="1985"/>
        </w:tabs>
      </w:pPr>
    </w:p>
    <w:p w14:paraId="2ECC287A" w14:textId="5105F801" w:rsidR="00407DEC" w:rsidRPr="00530E2C" w:rsidRDefault="001D6884" w:rsidP="00407DEC">
      <w:pPr>
        <w:pStyle w:val="CoverNumber"/>
        <w:rPr>
          <w:rFonts w:eastAsia="SimHei" w:cs="Arial"/>
          <w:lang w:val="en-GB" w:eastAsia="zh-CN"/>
        </w:rPr>
      </w:pPr>
      <w:bookmarkStart w:id="0" w:name="_Toc152164618"/>
      <w:bookmarkStart w:id="1" w:name="_Toc152171397"/>
      <w:r w:rsidRPr="00530E2C">
        <w:rPr>
          <w:rFonts w:eastAsia="SimHei" w:cs="Arial"/>
          <w:lang w:val="en-GB" w:eastAsia="zh-CN"/>
        </w:rPr>
        <w:t xml:space="preserve">ITU-R </w:t>
      </w:r>
      <w:r w:rsidR="00A02F20" w:rsidRPr="00530E2C">
        <w:rPr>
          <w:rFonts w:eastAsia="SimHei" w:cs="Arial"/>
          <w:lang w:val="en-GB" w:eastAsia="zh-CN"/>
        </w:rPr>
        <w:t>BS.1285-1</w:t>
      </w:r>
      <w:r w:rsidR="00080CCD" w:rsidRPr="00530E2C">
        <w:rPr>
          <w:rFonts w:eastAsia="SimHei" w:cs="Arial"/>
          <w:lang w:val="en-GB" w:eastAsia="zh-CN"/>
        </w:rPr>
        <w:t>建议书</w:t>
      </w:r>
      <w:bookmarkEnd w:id="0"/>
      <w:bookmarkEnd w:id="1"/>
    </w:p>
    <w:p w14:paraId="6939A164" w14:textId="532A79D8" w:rsidR="00407DEC" w:rsidRPr="00530E2C" w:rsidRDefault="00407DEC" w:rsidP="00407DEC">
      <w:pPr>
        <w:pStyle w:val="CoverDate"/>
        <w:rPr>
          <w:rFonts w:eastAsia="SimHei" w:cs="Arial"/>
          <w:lang w:val="en-GB" w:eastAsia="zh-CN"/>
        </w:rPr>
      </w:pPr>
      <w:r w:rsidRPr="00530E2C">
        <w:rPr>
          <w:rFonts w:eastAsia="SimHei" w:cs="Arial"/>
          <w:lang w:val="en-GB" w:eastAsia="zh-CN"/>
        </w:rPr>
        <w:t>(</w:t>
      </w:r>
      <w:r w:rsidR="001A1EBB" w:rsidRPr="00530E2C">
        <w:rPr>
          <w:rFonts w:eastAsia="SimHei" w:cs="Arial"/>
          <w:lang w:val="en-GB" w:eastAsia="zh-CN"/>
        </w:rPr>
        <w:t>05</w:t>
      </w:r>
      <w:r w:rsidRPr="00530E2C">
        <w:rPr>
          <w:rFonts w:eastAsia="SimHei" w:cs="Arial"/>
          <w:lang w:val="en-GB" w:eastAsia="zh-CN"/>
        </w:rPr>
        <w:t>/2023)</w:t>
      </w:r>
    </w:p>
    <w:p w14:paraId="62F167B2" w14:textId="39262B8C" w:rsidR="00407DEC" w:rsidRPr="00530E2C" w:rsidRDefault="001D6884" w:rsidP="00651E43">
      <w:pPr>
        <w:pStyle w:val="CoverSeries"/>
        <w:rPr>
          <w:rFonts w:eastAsia="SimHei" w:cs="Arial"/>
          <w:lang w:eastAsia="zh-CN"/>
        </w:rPr>
      </w:pPr>
      <w:r w:rsidRPr="00530E2C">
        <w:rPr>
          <w:rFonts w:eastAsia="SimHei" w:cs="Arial"/>
          <w:lang w:eastAsia="zh-CN"/>
        </w:rPr>
        <w:t>B</w:t>
      </w:r>
      <w:r w:rsidR="00A02F20" w:rsidRPr="00530E2C">
        <w:rPr>
          <w:rFonts w:eastAsia="SimHei" w:cs="Arial"/>
          <w:lang w:val="en-GB" w:eastAsia="zh-CN"/>
        </w:rPr>
        <w:t>S</w:t>
      </w:r>
      <w:r w:rsidR="00080CCD" w:rsidRPr="00530E2C">
        <w:rPr>
          <w:rFonts w:eastAsia="SimHei" w:cs="Arial"/>
          <w:lang w:eastAsia="zh-CN"/>
        </w:rPr>
        <w:t>系列：</w:t>
      </w:r>
      <w:r w:rsidRPr="00530E2C">
        <w:rPr>
          <w:rFonts w:eastAsia="SimHei" w:cs="Arial"/>
          <w:lang w:eastAsia="zh-CN"/>
        </w:rPr>
        <w:t>广播业务（</w:t>
      </w:r>
      <w:r w:rsidR="002B2875" w:rsidRPr="00530E2C">
        <w:rPr>
          <w:rFonts w:eastAsia="SimHei" w:cs="Arial"/>
          <w:lang w:eastAsia="zh-CN"/>
        </w:rPr>
        <w:t>声音</w:t>
      </w:r>
      <w:r w:rsidRPr="00530E2C">
        <w:rPr>
          <w:rFonts w:eastAsia="SimHei" w:cs="Arial"/>
          <w:lang w:eastAsia="zh-CN"/>
        </w:rPr>
        <w:t>）</w:t>
      </w:r>
    </w:p>
    <w:p w14:paraId="622406DB" w14:textId="36639398" w:rsidR="00407DEC" w:rsidRPr="0060480A" w:rsidRDefault="00A02F20" w:rsidP="001D6884">
      <w:pPr>
        <w:pStyle w:val="CoverTitle"/>
        <w:rPr>
          <w:rFonts w:ascii="SimHei" w:eastAsia="SimHei" w:hAnsi="SimHei"/>
          <w:lang w:eastAsia="zh-CN"/>
        </w:rPr>
      </w:pPr>
      <w:r w:rsidRPr="00530E2C">
        <w:rPr>
          <w:rFonts w:eastAsia="SimHei" w:cs="Arial"/>
          <w:lang w:eastAsia="zh-CN"/>
        </w:rPr>
        <w:t>对音频系统的轻微</w:t>
      </w:r>
      <w:r w:rsidR="002D1828" w:rsidRPr="00530E2C">
        <w:rPr>
          <w:rFonts w:eastAsia="SimHei" w:cs="Arial"/>
          <w:lang w:eastAsia="zh-CN"/>
        </w:rPr>
        <w:t>损伤</w:t>
      </w:r>
      <w:r w:rsidRPr="00530E2C">
        <w:rPr>
          <w:rFonts w:eastAsia="SimHei" w:cs="Arial"/>
          <w:lang w:eastAsia="zh-CN"/>
        </w:rPr>
        <w:t>进行</w:t>
      </w:r>
      <w:r w:rsidRPr="00530E2C">
        <w:rPr>
          <w:rFonts w:eastAsia="SimHei" w:cs="Arial"/>
          <w:lang w:eastAsia="zh-CN"/>
        </w:rPr>
        <w:br/>
      </w:r>
      <w:r w:rsidRPr="00530E2C">
        <w:rPr>
          <w:rFonts w:eastAsia="SimHei" w:cs="Arial"/>
          <w:lang w:eastAsia="zh-CN"/>
        </w:rPr>
        <w:t>主观评估的预选方法</w:t>
      </w:r>
    </w:p>
    <w:p w14:paraId="4F9FEF67" w14:textId="77777777" w:rsidR="00466F38" w:rsidRPr="005373E0" w:rsidRDefault="00466F38" w:rsidP="00466F38">
      <w:pPr>
        <w:rPr>
          <w:lang w:val="en-US" w:eastAsia="zh-CN"/>
        </w:rPr>
      </w:pPr>
    </w:p>
    <w:p w14:paraId="45B01032" w14:textId="77777777" w:rsidR="00466F38" w:rsidRPr="005373E0" w:rsidRDefault="00466F38" w:rsidP="00466F38">
      <w:pPr>
        <w:rPr>
          <w:lang w:eastAsia="zh-CN"/>
        </w:rPr>
      </w:pPr>
    </w:p>
    <w:p w14:paraId="0E6A1679" w14:textId="77777777" w:rsidR="00466F38" w:rsidRPr="005373E0" w:rsidRDefault="00466F38" w:rsidP="00466F38">
      <w:pPr>
        <w:rPr>
          <w:lang w:eastAsia="zh-CN"/>
        </w:rPr>
        <w:sectPr w:rsidR="00466F38" w:rsidRPr="005373E0"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4D338192" w14:textId="77777777" w:rsidR="00122FC0" w:rsidRDefault="00122FC0" w:rsidP="00122FC0">
      <w:pPr>
        <w:pStyle w:val="Heading1"/>
        <w:spacing w:before="120"/>
        <w:jc w:val="center"/>
        <w:rPr>
          <w:lang w:eastAsia="zh-CN"/>
        </w:rPr>
      </w:pPr>
      <w:bookmarkStart w:id="2" w:name="c2tope"/>
      <w:bookmarkStart w:id="3" w:name="_Toc152164619"/>
      <w:bookmarkStart w:id="4" w:name="_Toc152171398"/>
      <w:bookmarkStart w:id="5" w:name="_Toc151105548"/>
      <w:bookmarkEnd w:id="2"/>
      <w:r>
        <w:rPr>
          <w:rFonts w:hint="eastAsia"/>
          <w:lang w:eastAsia="zh-CN"/>
        </w:rPr>
        <w:lastRenderedPageBreak/>
        <w:t>前言</w:t>
      </w:r>
      <w:bookmarkEnd w:id="3"/>
      <w:bookmarkEnd w:id="4"/>
    </w:p>
    <w:p w14:paraId="37D30F72" w14:textId="77777777" w:rsidR="00A1005F" w:rsidRPr="00CC01C7" w:rsidRDefault="00A1005F" w:rsidP="00A1005F">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F9155DE" w14:textId="37045C7C" w:rsidR="00122FC0" w:rsidRDefault="00A1005F" w:rsidP="00A1005F">
      <w:pPr>
        <w:ind w:firstLineChars="200" w:firstLine="400"/>
        <w:jc w:val="left"/>
        <w:rPr>
          <w:sz w:val="20"/>
          <w:lang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FA2B9C3" w14:textId="12E57484" w:rsidR="00A654FE" w:rsidRPr="004C6BB7" w:rsidRDefault="00190025" w:rsidP="00141513">
      <w:pPr>
        <w:pStyle w:val="Heading1"/>
        <w:spacing w:before="360"/>
        <w:jc w:val="center"/>
        <w:rPr>
          <w:szCs w:val="24"/>
          <w:highlight w:val="yellow"/>
          <w:lang w:val="en-US" w:eastAsia="zh-CN"/>
        </w:rPr>
      </w:pPr>
      <w:bookmarkStart w:id="6" w:name="_Toc152164620"/>
      <w:bookmarkStart w:id="7" w:name="_Toc152171399"/>
      <w:bookmarkEnd w:id="5"/>
      <w:r w:rsidRPr="00591427">
        <w:rPr>
          <w:lang w:eastAsia="zh-CN"/>
        </w:rPr>
        <w:t>知识产权政策（</w:t>
      </w:r>
      <w:r w:rsidRPr="00591427">
        <w:rPr>
          <w:lang w:eastAsia="zh-CN"/>
        </w:rPr>
        <w:t>IPR</w:t>
      </w:r>
      <w:r w:rsidRPr="00591427">
        <w:rPr>
          <w:rFonts w:hint="eastAsia"/>
          <w:lang w:eastAsia="zh-CN"/>
        </w:rPr>
        <w:t>）</w:t>
      </w:r>
      <w:bookmarkEnd w:id="6"/>
      <w:bookmarkEnd w:id="7"/>
    </w:p>
    <w:p w14:paraId="76456330" w14:textId="1BEC091F" w:rsidR="00DD3435" w:rsidRDefault="00A1005F" w:rsidP="00E21F04">
      <w:pPr>
        <w:tabs>
          <w:tab w:val="clear" w:pos="794"/>
          <w:tab w:val="clear" w:pos="1191"/>
          <w:tab w:val="clear" w:pos="1588"/>
          <w:tab w:val="clear" w:pos="1985"/>
        </w:tabs>
        <w:spacing w:before="240" w:after="240"/>
        <w:ind w:firstLineChars="200" w:firstLine="400"/>
        <w:rPr>
          <w:sz w:val="20"/>
          <w:lang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4" w:history="1">
        <w:r w:rsidRPr="005450C8">
          <w:rPr>
            <w:rStyle w:val="Hyperlink"/>
            <w:rFonts w:hint="eastAsia"/>
            <w:noProof/>
            <w:sz w:val="20"/>
            <w:lang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6E196247" w14:textId="77777777" w:rsidR="0060480A" w:rsidRPr="00DD3435" w:rsidRDefault="0060480A" w:rsidP="0060480A">
      <w:pPr>
        <w:tabs>
          <w:tab w:val="clear" w:pos="794"/>
          <w:tab w:val="clear" w:pos="1191"/>
          <w:tab w:val="clear" w:pos="1588"/>
          <w:tab w:val="clear" w:pos="1985"/>
        </w:tabs>
        <w:spacing w:before="240" w:after="240"/>
        <w:jc w:val="center"/>
        <w:rPr>
          <w:sz w:val="20"/>
          <w:highlight w:val="yellow"/>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DD3435" w:rsidRPr="006062CF" w14:paraId="77DECE47" w14:textId="77777777" w:rsidTr="00F21FE7">
        <w:tc>
          <w:tcPr>
            <w:tcW w:w="9529" w:type="dxa"/>
            <w:gridSpan w:val="2"/>
          </w:tcPr>
          <w:p w14:paraId="5EFB2C4F" w14:textId="77777777" w:rsidR="00DD3435" w:rsidRPr="006062CF" w:rsidRDefault="00DD3435" w:rsidP="00F21FE7">
            <w:pPr>
              <w:keepNext/>
              <w:spacing w:after="40"/>
              <w:jc w:val="center"/>
              <w:rPr>
                <w:b/>
                <w:bCs/>
                <w:sz w:val="22"/>
                <w:lang w:val="fr-CH" w:eastAsia="zh-CN"/>
              </w:rPr>
            </w:pPr>
            <w:r w:rsidRPr="006062CF">
              <w:rPr>
                <w:b/>
                <w:bCs/>
                <w:sz w:val="22"/>
                <w:lang w:val="fr-CH" w:eastAsia="zh-CN"/>
              </w:rPr>
              <w:t xml:space="preserve">ITU-R </w:t>
            </w:r>
            <w:r>
              <w:rPr>
                <w:rFonts w:hint="eastAsia"/>
                <w:b/>
                <w:bCs/>
                <w:sz w:val="22"/>
                <w:lang w:eastAsia="zh-CN"/>
              </w:rPr>
              <w:t>系列建议书</w:t>
            </w:r>
          </w:p>
          <w:p w14:paraId="64DFC6E9" w14:textId="76A2C563" w:rsidR="00DD3435" w:rsidRPr="006062CF" w:rsidRDefault="00DD3435" w:rsidP="00F21FE7">
            <w:pPr>
              <w:jc w:val="center"/>
              <w:rPr>
                <w:sz w:val="18"/>
                <w:szCs w:val="18"/>
                <w:lang w:val="fr-CH" w:eastAsia="zh-CN"/>
              </w:rPr>
            </w:pPr>
            <w:r w:rsidRPr="006062CF">
              <w:rPr>
                <w:rFonts w:hint="eastAsia"/>
                <w:sz w:val="18"/>
                <w:szCs w:val="18"/>
                <w:lang w:val="fr-CH" w:eastAsia="zh-CN"/>
              </w:rPr>
              <w:t>（</w:t>
            </w:r>
            <w:r>
              <w:rPr>
                <w:rFonts w:hint="eastAsia"/>
                <w:sz w:val="18"/>
                <w:szCs w:val="18"/>
                <w:lang w:eastAsia="zh-CN"/>
              </w:rPr>
              <w:t>也可在线查询</w:t>
            </w:r>
            <w:r>
              <w:rPr>
                <w:rFonts w:hint="eastAsia"/>
                <w:sz w:val="18"/>
                <w:szCs w:val="18"/>
                <w:lang w:eastAsia="zh-CN"/>
              </w:rPr>
              <w:t xml:space="preserve"> </w:t>
            </w:r>
            <w:hyperlink r:id="rId15" w:history="1">
              <w:r w:rsidR="008D4FEB">
                <w:rPr>
                  <w:bCs/>
                  <w:color w:val="0000FF"/>
                  <w:sz w:val="18"/>
                  <w:u w:val="single"/>
                  <w:lang w:val="fr-CH" w:eastAsia="zh-CN"/>
                </w:rPr>
                <w:t>https://www.itu.int/publ/R-REC/zh</w:t>
              </w:r>
            </w:hyperlink>
            <w:r w:rsidRPr="006062CF">
              <w:rPr>
                <w:rFonts w:hint="eastAsia"/>
                <w:sz w:val="18"/>
                <w:szCs w:val="18"/>
                <w:lang w:val="fr-CH" w:eastAsia="zh-CN"/>
              </w:rPr>
              <w:t>）</w:t>
            </w:r>
          </w:p>
        </w:tc>
      </w:tr>
      <w:tr w:rsidR="00DD3435" w14:paraId="5CC6B31E" w14:textId="77777777" w:rsidTr="00F21FE7">
        <w:tc>
          <w:tcPr>
            <w:tcW w:w="957" w:type="dxa"/>
          </w:tcPr>
          <w:p w14:paraId="399C80BD" w14:textId="77777777" w:rsidR="00DD3435" w:rsidRDefault="00DD3435" w:rsidP="00F21FE7">
            <w:pPr>
              <w:spacing w:after="40"/>
              <w:ind w:left="57"/>
              <w:rPr>
                <w:b/>
                <w:bCs/>
                <w:sz w:val="20"/>
              </w:rPr>
            </w:pPr>
            <w:r>
              <w:rPr>
                <w:rFonts w:ascii="SimSun" w:hAnsi="SimSun" w:hint="eastAsia"/>
                <w:b/>
                <w:bCs/>
                <w:sz w:val="20"/>
                <w:lang w:eastAsia="zh-CN"/>
              </w:rPr>
              <w:t>系列</w:t>
            </w:r>
          </w:p>
        </w:tc>
        <w:tc>
          <w:tcPr>
            <w:tcW w:w="8572" w:type="dxa"/>
          </w:tcPr>
          <w:p w14:paraId="4403B1BF" w14:textId="77777777" w:rsidR="00DD3435" w:rsidRDefault="00DD3435" w:rsidP="00F21FE7">
            <w:pPr>
              <w:keepNext/>
              <w:spacing w:after="40"/>
              <w:ind w:hanging="1040"/>
              <w:jc w:val="center"/>
              <w:rPr>
                <w:b/>
                <w:bCs/>
                <w:sz w:val="20"/>
              </w:rPr>
            </w:pPr>
            <w:r>
              <w:rPr>
                <w:rFonts w:ascii="SimSun" w:hAnsi="SimSun" w:hint="eastAsia"/>
                <w:b/>
                <w:bCs/>
                <w:sz w:val="20"/>
                <w:lang w:eastAsia="zh-CN"/>
              </w:rPr>
              <w:t>标题</w:t>
            </w:r>
          </w:p>
        </w:tc>
      </w:tr>
      <w:tr w:rsidR="00DD3435" w14:paraId="41B68707" w14:textId="77777777" w:rsidTr="00F21FE7">
        <w:tc>
          <w:tcPr>
            <w:tcW w:w="957" w:type="dxa"/>
          </w:tcPr>
          <w:p w14:paraId="4DD271B8" w14:textId="77777777" w:rsidR="00DD3435" w:rsidRPr="00A02F20" w:rsidRDefault="00DD3435" w:rsidP="00F21FE7">
            <w:pPr>
              <w:spacing w:before="30" w:after="30"/>
              <w:ind w:left="57"/>
              <w:jc w:val="left"/>
              <w:rPr>
                <w:b/>
                <w:bCs/>
                <w:sz w:val="20"/>
              </w:rPr>
            </w:pPr>
            <w:r w:rsidRPr="00A02F20">
              <w:rPr>
                <w:b/>
                <w:bCs/>
                <w:sz w:val="20"/>
              </w:rPr>
              <w:t>BO</w:t>
            </w:r>
          </w:p>
        </w:tc>
        <w:tc>
          <w:tcPr>
            <w:tcW w:w="8572" w:type="dxa"/>
          </w:tcPr>
          <w:p w14:paraId="1D61884C" w14:textId="77777777" w:rsidR="00DD3435" w:rsidRDefault="00DD3435" w:rsidP="00F21FE7">
            <w:pPr>
              <w:keepNext/>
              <w:spacing w:before="30" w:after="30"/>
              <w:jc w:val="left"/>
              <w:rPr>
                <w:bCs/>
                <w:sz w:val="20"/>
              </w:rPr>
            </w:pPr>
            <w:r>
              <w:rPr>
                <w:rFonts w:hint="eastAsia"/>
                <w:bCs/>
                <w:sz w:val="20"/>
                <w:lang w:eastAsia="zh-CN"/>
              </w:rPr>
              <w:t>卫星传送</w:t>
            </w:r>
          </w:p>
        </w:tc>
      </w:tr>
      <w:tr w:rsidR="00DD3435" w14:paraId="56C21C86" w14:textId="77777777" w:rsidTr="00F21FE7">
        <w:tc>
          <w:tcPr>
            <w:tcW w:w="957" w:type="dxa"/>
          </w:tcPr>
          <w:p w14:paraId="1266F2F5" w14:textId="77777777" w:rsidR="00DD3435" w:rsidRPr="00A02F20" w:rsidRDefault="00DD3435" w:rsidP="00F21FE7">
            <w:pPr>
              <w:spacing w:before="30" w:after="30"/>
              <w:ind w:left="57"/>
              <w:jc w:val="left"/>
              <w:rPr>
                <w:b/>
                <w:bCs/>
                <w:sz w:val="20"/>
              </w:rPr>
            </w:pPr>
            <w:r w:rsidRPr="00A02F20">
              <w:rPr>
                <w:b/>
                <w:bCs/>
                <w:sz w:val="20"/>
              </w:rPr>
              <w:t>BR</w:t>
            </w:r>
          </w:p>
        </w:tc>
        <w:tc>
          <w:tcPr>
            <w:tcW w:w="8572" w:type="dxa"/>
          </w:tcPr>
          <w:p w14:paraId="12836B90" w14:textId="77777777" w:rsidR="00DD3435" w:rsidRDefault="00DD3435" w:rsidP="00F21FE7">
            <w:pPr>
              <w:keepNext/>
              <w:spacing w:before="30" w:after="30"/>
              <w:jc w:val="left"/>
              <w:rPr>
                <w:sz w:val="20"/>
                <w:lang w:eastAsia="zh-CN"/>
              </w:rPr>
            </w:pPr>
            <w:r>
              <w:rPr>
                <w:rFonts w:hint="eastAsia"/>
                <w:sz w:val="20"/>
                <w:lang w:eastAsia="zh-CN"/>
              </w:rPr>
              <w:t>用于制作、存档和播出的录制；电视电影</w:t>
            </w:r>
          </w:p>
        </w:tc>
      </w:tr>
      <w:tr w:rsidR="00DD3435" w14:paraId="62ECE1C4" w14:textId="77777777" w:rsidTr="00A02F20">
        <w:tc>
          <w:tcPr>
            <w:tcW w:w="957" w:type="dxa"/>
            <w:shd w:val="clear" w:color="auto" w:fill="F2F2F2" w:themeFill="background1" w:themeFillShade="F2"/>
          </w:tcPr>
          <w:p w14:paraId="6FCD16C5" w14:textId="77777777" w:rsidR="00DD3435" w:rsidRPr="00A02F20" w:rsidRDefault="00DD3435" w:rsidP="00F21FE7">
            <w:pPr>
              <w:spacing w:before="30" w:after="30"/>
              <w:ind w:left="57"/>
              <w:jc w:val="left"/>
              <w:rPr>
                <w:b/>
                <w:bCs/>
                <w:color w:val="000080"/>
                <w:sz w:val="20"/>
              </w:rPr>
            </w:pPr>
            <w:r w:rsidRPr="00A02F20">
              <w:rPr>
                <w:b/>
                <w:bCs/>
                <w:color w:val="000080"/>
                <w:sz w:val="20"/>
              </w:rPr>
              <w:t>BS</w:t>
            </w:r>
          </w:p>
        </w:tc>
        <w:tc>
          <w:tcPr>
            <w:tcW w:w="8572" w:type="dxa"/>
            <w:shd w:val="clear" w:color="auto" w:fill="F2F2F2" w:themeFill="background1" w:themeFillShade="F2"/>
          </w:tcPr>
          <w:p w14:paraId="29EF7875" w14:textId="77777777" w:rsidR="00DD3435" w:rsidRPr="00A02F20" w:rsidRDefault="00DD3435" w:rsidP="00F21FE7">
            <w:pPr>
              <w:keepNext/>
              <w:spacing w:before="30" w:after="30"/>
              <w:jc w:val="left"/>
              <w:rPr>
                <w:b/>
                <w:bCs/>
                <w:color w:val="000080"/>
                <w:sz w:val="20"/>
              </w:rPr>
            </w:pPr>
            <w:proofErr w:type="spellStart"/>
            <w:r w:rsidRPr="00A02F20">
              <w:rPr>
                <w:rFonts w:hint="eastAsia"/>
                <w:b/>
                <w:bCs/>
                <w:color w:val="000080"/>
                <w:sz w:val="20"/>
              </w:rPr>
              <w:t>广播业务（声音</w:t>
            </w:r>
            <w:proofErr w:type="spellEnd"/>
            <w:r w:rsidRPr="00A02F20">
              <w:rPr>
                <w:rFonts w:hint="eastAsia"/>
                <w:b/>
                <w:bCs/>
                <w:color w:val="000080"/>
                <w:sz w:val="20"/>
              </w:rPr>
              <w:t>）</w:t>
            </w:r>
          </w:p>
        </w:tc>
      </w:tr>
      <w:tr w:rsidR="00DD3435" w14:paraId="25241CD0" w14:textId="77777777" w:rsidTr="00A02F20">
        <w:tc>
          <w:tcPr>
            <w:tcW w:w="957" w:type="dxa"/>
            <w:shd w:val="clear" w:color="auto" w:fill="FFFFFF" w:themeFill="background1"/>
          </w:tcPr>
          <w:p w14:paraId="349DFE0F" w14:textId="77777777" w:rsidR="00DD3435" w:rsidRPr="00A02F20" w:rsidRDefault="00DD3435" w:rsidP="00F21FE7">
            <w:pPr>
              <w:spacing w:before="30" w:after="30"/>
              <w:ind w:left="57"/>
              <w:jc w:val="left"/>
              <w:rPr>
                <w:b/>
                <w:bCs/>
                <w:sz w:val="20"/>
              </w:rPr>
            </w:pPr>
            <w:r w:rsidRPr="00A02F20">
              <w:rPr>
                <w:b/>
                <w:bCs/>
                <w:sz w:val="20"/>
              </w:rPr>
              <w:t>BT</w:t>
            </w:r>
          </w:p>
        </w:tc>
        <w:tc>
          <w:tcPr>
            <w:tcW w:w="8572" w:type="dxa"/>
            <w:shd w:val="clear" w:color="auto" w:fill="FFFFFF" w:themeFill="background1"/>
          </w:tcPr>
          <w:p w14:paraId="2C2867D5" w14:textId="77777777" w:rsidR="00DD3435" w:rsidRPr="00A02F20" w:rsidRDefault="00DD3435" w:rsidP="00F21FE7">
            <w:pPr>
              <w:keepNext/>
              <w:spacing w:before="30" w:after="30"/>
              <w:jc w:val="left"/>
              <w:rPr>
                <w:sz w:val="20"/>
              </w:rPr>
            </w:pPr>
            <w:proofErr w:type="spellStart"/>
            <w:r w:rsidRPr="00A02F20">
              <w:rPr>
                <w:rFonts w:hint="eastAsia"/>
                <w:sz w:val="20"/>
              </w:rPr>
              <w:t>广播业务（电视</w:t>
            </w:r>
            <w:proofErr w:type="spellEnd"/>
            <w:r w:rsidRPr="00A02F20">
              <w:rPr>
                <w:rFonts w:hint="eastAsia"/>
                <w:sz w:val="20"/>
              </w:rPr>
              <w:t>）</w:t>
            </w:r>
          </w:p>
        </w:tc>
      </w:tr>
      <w:tr w:rsidR="00DD3435" w14:paraId="5D80C853" w14:textId="77777777" w:rsidTr="00F21FE7">
        <w:tc>
          <w:tcPr>
            <w:tcW w:w="957" w:type="dxa"/>
          </w:tcPr>
          <w:p w14:paraId="75722782" w14:textId="77777777" w:rsidR="00DD3435" w:rsidRPr="00A02F20" w:rsidRDefault="00DD3435" w:rsidP="00F21FE7">
            <w:pPr>
              <w:spacing w:before="30" w:after="30"/>
              <w:ind w:left="57"/>
              <w:jc w:val="left"/>
              <w:rPr>
                <w:b/>
                <w:bCs/>
                <w:sz w:val="20"/>
              </w:rPr>
            </w:pPr>
            <w:r w:rsidRPr="00A02F20">
              <w:rPr>
                <w:b/>
                <w:bCs/>
                <w:sz w:val="20"/>
              </w:rPr>
              <w:t>F</w:t>
            </w:r>
          </w:p>
        </w:tc>
        <w:tc>
          <w:tcPr>
            <w:tcW w:w="8572" w:type="dxa"/>
          </w:tcPr>
          <w:p w14:paraId="37629F29" w14:textId="77777777" w:rsidR="00DD3435" w:rsidRDefault="00DD3435" w:rsidP="00F21FE7">
            <w:pPr>
              <w:spacing w:before="30" w:after="30"/>
              <w:rPr>
                <w:sz w:val="20"/>
              </w:rPr>
            </w:pPr>
            <w:r>
              <w:rPr>
                <w:rFonts w:hint="eastAsia"/>
                <w:sz w:val="20"/>
                <w:lang w:eastAsia="zh-CN"/>
              </w:rPr>
              <w:t>固定业务</w:t>
            </w:r>
          </w:p>
        </w:tc>
      </w:tr>
      <w:tr w:rsidR="00DD3435" w14:paraId="613B761D" w14:textId="77777777" w:rsidTr="001D6884">
        <w:tc>
          <w:tcPr>
            <w:tcW w:w="957" w:type="dxa"/>
            <w:shd w:val="clear" w:color="auto" w:fill="FFFFFF" w:themeFill="background1"/>
          </w:tcPr>
          <w:p w14:paraId="30920F97" w14:textId="77777777" w:rsidR="00DD3435" w:rsidRPr="00A02F20" w:rsidRDefault="00DD3435" w:rsidP="00F21FE7">
            <w:pPr>
              <w:spacing w:before="30" w:after="30"/>
              <w:ind w:left="57"/>
              <w:jc w:val="left"/>
              <w:rPr>
                <w:b/>
                <w:bCs/>
                <w:sz w:val="20"/>
              </w:rPr>
            </w:pPr>
            <w:r w:rsidRPr="00A02F20">
              <w:rPr>
                <w:b/>
                <w:bCs/>
                <w:sz w:val="20"/>
              </w:rPr>
              <w:t>M</w:t>
            </w:r>
          </w:p>
        </w:tc>
        <w:tc>
          <w:tcPr>
            <w:tcW w:w="8572" w:type="dxa"/>
            <w:shd w:val="clear" w:color="auto" w:fill="FFFFFF" w:themeFill="background1"/>
          </w:tcPr>
          <w:p w14:paraId="6E6CDBDC" w14:textId="77777777" w:rsidR="00DD3435" w:rsidRPr="001D6884" w:rsidRDefault="00DD3435" w:rsidP="00F21FE7">
            <w:pPr>
              <w:spacing w:before="30" w:after="30"/>
              <w:jc w:val="left"/>
              <w:rPr>
                <w:sz w:val="20"/>
                <w:lang w:eastAsia="zh-CN"/>
              </w:rPr>
            </w:pPr>
            <w:r w:rsidRPr="001D6884">
              <w:rPr>
                <w:rFonts w:hint="eastAsia"/>
                <w:sz w:val="20"/>
                <w:lang w:eastAsia="zh-CN"/>
              </w:rPr>
              <w:t>移动、无线电定位、业余和相关卫星业务</w:t>
            </w:r>
          </w:p>
        </w:tc>
      </w:tr>
      <w:tr w:rsidR="00DD3435" w14:paraId="309CC133" w14:textId="77777777" w:rsidTr="00F21FE7">
        <w:tc>
          <w:tcPr>
            <w:tcW w:w="957" w:type="dxa"/>
          </w:tcPr>
          <w:p w14:paraId="412F25A7" w14:textId="77777777" w:rsidR="00DD3435" w:rsidRPr="00A02F20" w:rsidRDefault="00DD3435" w:rsidP="00F21FE7">
            <w:pPr>
              <w:spacing w:before="30" w:after="30"/>
              <w:ind w:left="57"/>
              <w:jc w:val="left"/>
              <w:rPr>
                <w:b/>
                <w:bCs/>
                <w:sz w:val="20"/>
              </w:rPr>
            </w:pPr>
            <w:r w:rsidRPr="00A02F20">
              <w:rPr>
                <w:b/>
                <w:bCs/>
                <w:sz w:val="20"/>
              </w:rPr>
              <w:t>P</w:t>
            </w:r>
          </w:p>
        </w:tc>
        <w:tc>
          <w:tcPr>
            <w:tcW w:w="8572" w:type="dxa"/>
          </w:tcPr>
          <w:p w14:paraId="48C45FD1" w14:textId="77777777" w:rsidR="00DD3435" w:rsidRDefault="00DD3435" w:rsidP="00F21FE7">
            <w:pPr>
              <w:spacing w:before="30" w:after="30"/>
              <w:jc w:val="left"/>
              <w:rPr>
                <w:sz w:val="20"/>
              </w:rPr>
            </w:pPr>
            <w:r>
              <w:rPr>
                <w:rFonts w:hint="eastAsia"/>
                <w:sz w:val="20"/>
                <w:lang w:eastAsia="zh-CN"/>
              </w:rPr>
              <w:t>无线电波传播</w:t>
            </w:r>
          </w:p>
        </w:tc>
      </w:tr>
      <w:tr w:rsidR="00DD3435" w14:paraId="18A6D750" w14:textId="77777777" w:rsidTr="00F21FE7">
        <w:tc>
          <w:tcPr>
            <w:tcW w:w="957" w:type="dxa"/>
          </w:tcPr>
          <w:p w14:paraId="08AC8711" w14:textId="77777777" w:rsidR="00DD3435" w:rsidRDefault="00DD3435" w:rsidP="00F21FE7">
            <w:pPr>
              <w:spacing w:before="30" w:after="30"/>
              <w:ind w:left="57"/>
              <w:jc w:val="left"/>
              <w:rPr>
                <w:b/>
                <w:bCs/>
                <w:sz w:val="20"/>
              </w:rPr>
            </w:pPr>
            <w:r>
              <w:rPr>
                <w:b/>
                <w:bCs/>
                <w:sz w:val="20"/>
              </w:rPr>
              <w:t>RA</w:t>
            </w:r>
          </w:p>
        </w:tc>
        <w:tc>
          <w:tcPr>
            <w:tcW w:w="8572" w:type="dxa"/>
          </w:tcPr>
          <w:p w14:paraId="5DC639DE" w14:textId="77777777" w:rsidR="00DD3435" w:rsidRDefault="00DD3435" w:rsidP="00F21FE7">
            <w:pPr>
              <w:spacing w:before="30" w:after="30"/>
              <w:rPr>
                <w:sz w:val="20"/>
              </w:rPr>
            </w:pPr>
            <w:r>
              <w:rPr>
                <w:rFonts w:hint="eastAsia"/>
                <w:sz w:val="20"/>
                <w:lang w:eastAsia="zh-CN"/>
              </w:rPr>
              <w:t>射电天文</w:t>
            </w:r>
          </w:p>
        </w:tc>
      </w:tr>
      <w:tr w:rsidR="00DD3435" w14:paraId="7AE3FF61" w14:textId="77777777" w:rsidTr="00F21FE7">
        <w:tc>
          <w:tcPr>
            <w:tcW w:w="957" w:type="dxa"/>
          </w:tcPr>
          <w:p w14:paraId="539ECD7C" w14:textId="77777777" w:rsidR="00DD3435" w:rsidRDefault="00DD3435" w:rsidP="00F21FE7">
            <w:pPr>
              <w:spacing w:before="30" w:after="30"/>
              <w:ind w:left="57"/>
              <w:jc w:val="left"/>
              <w:rPr>
                <w:b/>
                <w:bCs/>
                <w:sz w:val="20"/>
              </w:rPr>
            </w:pPr>
            <w:r>
              <w:rPr>
                <w:b/>
                <w:bCs/>
                <w:sz w:val="20"/>
              </w:rPr>
              <w:t>RS</w:t>
            </w:r>
          </w:p>
        </w:tc>
        <w:tc>
          <w:tcPr>
            <w:tcW w:w="8572" w:type="dxa"/>
          </w:tcPr>
          <w:p w14:paraId="0E3DFB72" w14:textId="77777777" w:rsidR="00DD3435" w:rsidRDefault="00DD3435" w:rsidP="00F21FE7">
            <w:pPr>
              <w:spacing w:before="30" w:after="30"/>
              <w:rPr>
                <w:sz w:val="20"/>
              </w:rPr>
            </w:pPr>
            <w:r>
              <w:rPr>
                <w:rFonts w:hint="eastAsia"/>
                <w:sz w:val="20"/>
                <w:lang w:eastAsia="zh-CN"/>
              </w:rPr>
              <w:t>遥感系统</w:t>
            </w:r>
          </w:p>
        </w:tc>
      </w:tr>
      <w:tr w:rsidR="00DD3435" w14:paraId="210C4713" w14:textId="77777777" w:rsidTr="00F21FE7">
        <w:tc>
          <w:tcPr>
            <w:tcW w:w="957" w:type="dxa"/>
            <w:shd w:val="clear" w:color="auto" w:fill="FFFFFF"/>
          </w:tcPr>
          <w:p w14:paraId="17C92A92" w14:textId="77777777" w:rsidR="00DD3435" w:rsidRDefault="00DD3435" w:rsidP="00F21FE7">
            <w:pPr>
              <w:spacing w:before="30" w:after="30"/>
              <w:ind w:left="57"/>
              <w:jc w:val="left"/>
              <w:rPr>
                <w:b/>
                <w:bCs/>
                <w:color w:val="000080"/>
                <w:sz w:val="20"/>
              </w:rPr>
            </w:pPr>
            <w:r>
              <w:rPr>
                <w:b/>
                <w:bCs/>
                <w:sz w:val="20"/>
              </w:rPr>
              <w:t>S</w:t>
            </w:r>
          </w:p>
        </w:tc>
        <w:tc>
          <w:tcPr>
            <w:tcW w:w="8572" w:type="dxa"/>
            <w:shd w:val="clear" w:color="auto" w:fill="FFFFFF"/>
          </w:tcPr>
          <w:p w14:paraId="1B72E01C" w14:textId="77777777" w:rsidR="00DD3435" w:rsidRDefault="00DD3435" w:rsidP="00F21FE7">
            <w:pPr>
              <w:spacing w:before="30" w:after="30"/>
              <w:jc w:val="left"/>
              <w:rPr>
                <w:sz w:val="20"/>
                <w:lang w:eastAsia="zh-CN"/>
              </w:rPr>
            </w:pPr>
            <w:r>
              <w:rPr>
                <w:rFonts w:hint="eastAsia"/>
                <w:sz w:val="20"/>
                <w:lang w:eastAsia="zh-CN"/>
              </w:rPr>
              <w:t>卫星固定业务</w:t>
            </w:r>
          </w:p>
        </w:tc>
      </w:tr>
      <w:tr w:rsidR="00DD3435" w14:paraId="00503BB3" w14:textId="77777777" w:rsidTr="00F21FE7">
        <w:tc>
          <w:tcPr>
            <w:tcW w:w="957" w:type="dxa"/>
          </w:tcPr>
          <w:p w14:paraId="6F0F6084" w14:textId="77777777" w:rsidR="00DD3435" w:rsidRDefault="00DD3435" w:rsidP="00F21FE7">
            <w:pPr>
              <w:spacing w:before="30" w:after="30"/>
              <w:ind w:left="57"/>
              <w:jc w:val="left"/>
              <w:rPr>
                <w:b/>
                <w:bCs/>
                <w:sz w:val="20"/>
              </w:rPr>
            </w:pPr>
            <w:r>
              <w:rPr>
                <w:b/>
                <w:bCs/>
                <w:sz w:val="20"/>
              </w:rPr>
              <w:t>SA</w:t>
            </w:r>
          </w:p>
        </w:tc>
        <w:tc>
          <w:tcPr>
            <w:tcW w:w="8572" w:type="dxa"/>
          </w:tcPr>
          <w:p w14:paraId="3BF6A622" w14:textId="77777777" w:rsidR="00DD3435" w:rsidRDefault="00DD3435" w:rsidP="00F21FE7">
            <w:pPr>
              <w:spacing w:before="30" w:after="30"/>
              <w:jc w:val="left"/>
              <w:rPr>
                <w:sz w:val="20"/>
              </w:rPr>
            </w:pPr>
            <w:r>
              <w:rPr>
                <w:rFonts w:hint="eastAsia"/>
                <w:sz w:val="20"/>
                <w:lang w:eastAsia="zh-CN"/>
              </w:rPr>
              <w:t>空间应用和气象</w:t>
            </w:r>
          </w:p>
        </w:tc>
      </w:tr>
      <w:tr w:rsidR="00DD3435" w14:paraId="786506C6" w14:textId="77777777" w:rsidTr="00F21FE7">
        <w:tc>
          <w:tcPr>
            <w:tcW w:w="957" w:type="dxa"/>
          </w:tcPr>
          <w:p w14:paraId="210EF13C" w14:textId="77777777" w:rsidR="00DD3435" w:rsidRDefault="00DD3435" w:rsidP="00F21FE7">
            <w:pPr>
              <w:spacing w:before="30" w:after="30"/>
              <w:ind w:left="57"/>
              <w:jc w:val="left"/>
              <w:rPr>
                <w:b/>
                <w:bCs/>
                <w:sz w:val="20"/>
              </w:rPr>
            </w:pPr>
            <w:r>
              <w:rPr>
                <w:b/>
                <w:bCs/>
                <w:sz w:val="20"/>
              </w:rPr>
              <w:t>SF</w:t>
            </w:r>
          </w:p>
        </w:tc>
        <w:tc>
          <w:tcPr>
            <w:tcW w:w="8572" w:type="dxa"/>
          </w:tcPr>
          <w:p w14:paraId="55494EE8" w14:textId="77777777" w:rsidR="00DD3435" w:rsidRDefault="00DD3435" w:rsidP="00F21FE7">
            <w:pPr>
              <w:spacing w:before="30" w:after="30"/>
              <w:jc w:val="left"/>
              <w:rPr>
                <w:sz w:val="20"/>
                <w:lang w:eastAsia="zh-CN"/>
              </w:rPr>
            </w:pPr>
            <w:r>
              <w:rPr>
                <w:rFonts w:hint="eastAsia"/>
                <w:sz w:val="20"/>
                <w:lang w:eastAsia="zh-CN"/>
              </w:rPr>
              <w:t>卫星固定业务和固定业务系统间的频率共用和协调</w:t>
            </w:r>
          </w:p>
        </w:tc>
      </w:tr>
      <w:tr w:rsidR="00DD3435" w14:paraId="6DA81A90" w14:textId="77777777" w:rsidTr="00F21FE7">
        <w:tc>
          <w:tcPr>
            <w:tcW w:w="957" w:type="dxa"/>
          </w:tcPr>
          <w:p w14:paraId="56C1DABB" w14:textId="77777777" w:rsidR="00DD3435" w:rsidRDefault="00DD3435" w:rsidP="00F21FE7">
            <w:pPr>
              <w:spacing w:before="30" w:after="30"/>
              <w:ind w:left="57"/>
              <w:jc w:val="left"/>
              <w:rPr>
                <w:b/>
                <w:bCs/>
                <w:sz w:val="20"/>
              </w:rPr>
            </w:pPr>
            <w:r>
              <w:rPr>
                <w:b/>
                <w:bCs/>
                <w:sz w:val="20"/>
              </w:rPr>
              <w:t>SM</w:t>
            </w:r>
          </w:p>
        </w:tc>
        <w:tc>
          <w:tcPr>
            <w:tcW w:w="8572" w:type="dxa"/>
          </w:tcPr>
          <w:p w14:paraId="65F11B10" w14:textId="77777777" w:rsidR="00DD3435" w:rsidRDefault="00DD3435" w:rsidP="00F21FE7">
            <w:pPr>
              <w:spacing w:before="30" w:after="30"/>
              <w:rPr>
                <w:sz w:val="20"/>
              </w:rPr>
            </w:pPr>
            <w:r>
              <w:rPr>
                <w:rFonts w:hint="eastAsia"/>
                <w:sz w:val="20"/>
                <w:lang w:eastAsia="zh-CN"/>
              </w:rPr>
              <w:t>频谱管理</w:t>
            </w:r>
          </w:p>
        </w:tc>
      </w:tr>
      <w:tr w:rsidR="00DD3435" w14:paraId="39F5ACF9" w14:textId="77777777" w:rsidTr="00F21FE7">
        <w:tc>
          <w:tcPr>
            <w:tcW w:w="957" w:type="dxa"/>
          </w:tcPr>
          <w:p w14:paraId="650FF9C6" w14:textId="77777777" w:rsidR="00DD3435" w:rsidRDefault="00DD3435" w:rsidP="00F21FE7">
            <w:pPr>
              <w:spacing w:before="30" w:after="30"/>
              <w:ind w:left="57"/>
              <w:jc w:val="left"/>
              <w:rPr>
                <w:b/>
                <w:bCs/>
                <w:sz w:val="20"/>
              </w:rPr>
            </w:pPr>
            <w:r>
              <w:rPr>
                <w:b/>
                <w:bCs/>
                <w:sz w:val="20"/>
              </w:rPr>
              <w:t>SNG</w:t>
            </w:r>
          </w:p>
        </w:tc>
        <w:tc>
          <w:tcPr>
            <w:tcW w:w="8572" w:type="dxa"/>
          </w:tcPr>
          <w:p w14:paraId="30EE1DB0" w14:textId="77777777" w:rsidR="00DD3435" w:rsidRDefault="00DD3435" w:rsidP="00F21FE7">
            <w:pPr>
              <w:spacing w:before="30" w:after="30"/>
              <w:jc w:val="left"/>
              <w:rPr>
                <w:sz w:val="20"/>
              </w:rPr>
            </w:pPr>
            <w:r>
              <w:rPr>
                <w:rFonts w:hint="eastAsia"/>
                <w:sz w:val="20"/>
                <w:lang w:eastAsia="zh-CN"/>
              </w:rPr>
              <w:t>卫星新闻采集</w:t>
            </w:r>
          </w:p>
        </w:tc>
      </w:tr>
      <w:tr w:rsidR="00DD3435" w14:paraId="166B567C" w14:textId="77777777" w:rsidTr="00F21FE7">
        <w:tc>
          <w:tcPr>
            <w:tcW w:w="957" w:type="dxa"/>
          </w:tcPr>
          <w:p w14:paraId="20F9A39A" w14:textId="77777777" w:rsidR="00DD3435" w:rsidRDefault="00DD3435" w:rsidP="00F21FE7">
            <w:pPr>
              <w:spacing w:before="30" w:after="30"/>
              <w:ind w:left="57"/>
              <w:jc w:val="left"/>
              <w:rPr>
                <w:b/>
                <w:bCs/>
                <w:sz w:val="20"/>
              </w:rPr>
            </w:pPr>
            <w:r>
              <w:rPr>
                <w:b/>
                <w:bCs/>
                <w:sz w:val="20"/>
              </w:rPr>
              <w:t>TF</w:t>
            </w:r>
          </w:p>
        </w:tc>
        <w:tc>
          <w:tcPr>
            <w:tcW w:w="8572" w:type="dxa"/>
          </w:tcPr>
          <w:p w14:paraId="240607F0" w14:textId="77777777" w:rsidR="00DD3435" w:rsidRDefault="00DD3435" w:rsidP="00F21FE7">
            <w:pPr>
              <w:spacing w:before="30" w:after="30"/>
              <w:jc w:val="left"/>
              <w:rPr>
                <w:sz w:val="20"/>
                <w:lang w:eastAsia="zh-CN"/>
              </w:rPr>
            </w:pPr>
            <w:r>
              <w:rPr>
                <w:rFonts w:hint="eastAsia"/>
                <w:sz w:val="20"/>
                <w:lang w:eastAsia="zh-CN"/>
              </w:rPr>
              <w:t>时间信号和频率标准发射</w:t>
            </w:r>
          </w:p>
        </w:tc>
      </w:tr>
      <w:tr w:rsidR="00DD3435" w14:paraId="5FE150BB" w14:textId="77777777" w:rsidTr="00F21FE7">
        <w:tc>
          <w:tcPr>
            <w:tcW w:w="957" w:type="dxa"/>
          </w:tcPr>
          <w:p w14:paraId="2EE193C9" w14:textId="77777777" w:rsidR="00DD3435" w:rsidRDefault="00DD3435" w:rsidP="00F21FE7">
            <w:pPr>
              <w:spacing w:before="30" w:after="30"/>
              <w:ind w:left="57"/>
              <w:jc w:val="left"/>
              <w:rPr>
                <w:b/>
                <w:bCs/>
                <w:sz w:val="20"/>
              </w:rPr>
            </w:pPr>
            <w:r>
              <w:rPr>
                <w:b/>
                <w:bCs/>
                <w:sz w:val="20"/>
              </w:rPr>
              <w:t>V</w:t>
            </w:r>
          </w:p>
        </w:tc>
        <w:tc>
          <w:tcPr>
            <w:tcW w:w="8572" w:type="dxa"/>
          </w:tcPr>
          <w:p w14:paraId="1EEF5D77" w14:textId="77777777" w:rsidR="00DD3435" w:rsidRDefault="00DD3435" w:rsidP="00F21FE7">
            <w:pPr>
              <w:spacing w:before="30" w:after="180"/>
              <w:jc w:val="left"/>
              <w:rPr>
                <w:sz w:val="20"/>
              </w:rPr>
            </w:pPr>
            <w:r>
              <w:rPr>
                <w:rFonts w:hint="eastAsia"/>
                <w:sz w:val="20"/>
                <w:lang w:eastAsia="zh-CN"/>
              </w:rPr>
              <w:t>词汇和相关问题</w:t>
            </w:r>
          </w:p>
        </w:tc>
      </w:tr>
    </w:tbl>
    <w:p w14:paraId="61E3001B" w14:textId="77777777" w:rsidR="00DD3435" w:rsidRDefault="00DD3435" w:rsidP="00DD3435">
      <w:pPr>
        <w:spacing w:before="30" w:after="30"/>
        <w:jc w:val="center"/>
        <w:rPr>
          <w:sz w:val="20"/>
          <w:lang w:val="en-US"/>
        </w:rPr>
      </w:pPr>
    </w:p>
    <w:p w14:paraId="22D85583" w14:textId="77777777" w:rsidR="0060480A" w:rsidRPr="00036EE3" w:rsidRDefault="0060480A" w:rsidP="00DD3435">
      <w:pPr>
        <w:spacing w:before="30" w:after="30"/>
        <w:jc w:val="center"/>
        <w:rPr>
          <w:sz w:val="20"/>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D3435" w:rsidRPr="00576D47" w14:paraId="69CA1FC9" w14:textId="77777777" w:rsidTr="00F21FE7">
        <w:tc>
          <w:tcPr>
            <w:tcW w:w="9609" w:type="dxa"/>
          </w:tcPr>
          <w:p w14:paraId="421CE6AC" w14:textId="77777777" w:rsidR="00DD3435" w:rsidRPr="002F5199" w:rsidRDefault="00DD3435" w:rsidP="00F21FE7">
            <w:pPr>
              <w:spacing w:after="120"/>
              <w:jc w:val="left"/>
              <w:rPr>
                <w:sz w:val="20"/>
                <w:lang w:val="en-US" w:eastAsia="zh-CN"/>
              </w:rPr>
            </w:pPr>
            <w:r w:rsidRPr="0093335D">
              <w:rPr>
                <w:rFonts w:ascii="STKaiti" w:eastAsia="STKaiti" w:hAnsi="STKaiti" w:cstheme="minorBidi"/>
                <w:kern w:val="2"/>
                <w:sz w:val="20"/>
                <w:szCs w:val="22"/>
                <w:lang w:eastAsia="zh-CN"/>
              </w:rPr>
              <w:t>说明：该</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建议书的英文版本根据</w:t>
            </w:r>
            <w:r w:rsidRPr="0093335D">
              <w:rPr>
                <w:rFonts w:eastAsia="STKaiti"/>
                <w:kern w:val="2"/>
                <w:sz w:val="20"/>
                <w:szCs w:val="22"/>
                <w:lang w:eastAsia="zh-CN"/>
              </w:rPr>
              <w:t>ITU-R</w:t>
            </w:r>
            <w:r w:rsidRPr="0093335D">
              <w:rPr>
                <w:rFonts w:ascii="STKaiti" w:eastAsia="STKaiti" w:hAnsi="STKaiti" w:cstheme="minorBidi"/>
                <w:kern w:val="2"/>
                <w:sz w:val="20"/>
                <w:szCs w:val="22"/>
                <w:lang w:eastAsia="zh-CN"/>
              </w:rPr>
              <w:t>第</w:t>
            </w:r>
            <w:r w:rsidRPr="0093335D">
              <w:rPr>
                <w:rFonts w:eastAsia="STKaiti"/>
                <w:kern w:val="2"/>
                <w:sz w:val="20"/>
                <w:szCs w:val="22"/>
                <w:lang w:eastAsia="zh-CN"/>
              </w:rPr>
              <w:t>1</w:t>
            </w:r>
            <w:r w:rsidRPr="0093335D">
              <w:rPr>
                <w:rFonts w:ascii="STKaiti" w:eastAsia="STKaiti" w:hAnsi="STKaiti" w:cstheme="minorBidi"/>
                <w:kern w:val="2"/>
                <w:sz w:val="20"/>
                <w:szCs w:val="22"/>
                <w:lang w:eastAsia="zh-CN"/>
              </w:rPr>
              <w:t>号决议详述的程序予以批准。</w:t>
            </w:r>
          </w:p>
        </w:tc>
      </w:tr>
    </w:tbl>
    <w:p w14:paraId="38728EF7" w14:textId="77777777" w:rsidR="0014245F" w:rsidRDefault="0014245F" w:rsidP="0060480A">
      <w:pPr>
        <w:tabs>
          <w:tab w:val="left" w:pos="9540"/>
        </w:tabs>
        <w:ind w:right="99"/>
        <w:jc w:val="center"/>
        <w:rPr>
          <w:rFonts w:ascii="STKaiti" w:eastAsia="STKaiti" w:hAnsi="STKaiti" w:cstheme="minorBidi"/>
          <w:kern w:val="2"/>
          <w:sz w:val="20"/>
          <w:szCs w:val="22"/>
          <w:lang w:eastAsia="zh-CN"/>
        </w:rPr>
      </w:pPr>
    </w:p>
    <w:p w14:paraId="6DE533E2" w14:textId="4202CED1" w:rsidR="00DD3435" w:rsidRDefault="00DD3435" w:rsidP="00141513">
      <w:pPr>
        <w:tabs>
          <w:tab w:val="left" w:pos="9540"/>
        </w:tabs>
        <w:ind w:right="99"/>
        <w:jc w:val="right"/>
        <w:rPr>
          <w:sz w:val="20"/>
          <w:lang w:eastAsia="zh-CN"/>
        </w:rPr>
      </w:pPr>
      <w:r w:rsidRPr="0093335D">
        <w:rPr>
          <w:rFonts w:ascii="STKaiti" w:eastAsia="STKaiti" w:hAnsi="STKaiti" w:cstheme="minorBidi" w:hint="eastAsia"/>
          <w:kern w:val="2"/>
          <w:sz w:val="20"/>
          <w:szCs w:val="22"/>
          <w:lang w:eastAsia="zh-CN"/>
        </w:rPr>
        <w:t>电子出版</w:t>
      </w:r>
      <w:r>
        <w:rPr>
          <w:rFonts w:ascii="STKaiti" w:eastAsia="Times New Roman" w:hAnsi="STKaiti"/>
          <w:sz w:val="20"/>
          <w:lang w:eastAsia="zh-CN"/>
        </w:rPr>
        <w:br/>
      </w:r>
      <w:r>
        <w:rPr>
          <w:sz w:val="20"/>
          <w:lang w:eastAsia="zh-CN"/>
        </w:rPr>
        <w:t>202</w:t>
      </w:r>
      <w:r w:rsidR="00A1005F">
        <w:rPr>
          <w:sz w:val="20"/>
          <w:lang w:eastAsia="zh-CN"/>
        </w:rPr>
        <w:t>4</w:t>
      </w:r>
      <w:r>
        <w:rPr>
          <w:rFonts w:hint="eastAsia"/>
          <w:sz w:val="20"/>
          <w:lang w:eastAsia="zh-CN"/>
        </w:rPr>
        <w:t>年，日内瓦</w:t>
      </w:r>
    </w:p>
    <w:p w14:paraId="0D044FE1" w14:textId="77777777" w:rsidR="00DD3435" w:rsidRDefault="00DD3435" w:rsidP="00DD3435">
      <w:pPr>
        <w:rPr>
          <w:szCs w:val="24"/>
          <w:lang w:eastAsia="zh-CN"/>
        </w:rPr>
      </w:pPr>
    </w:p>
    <w:p w14:paraId="79791811" w14:textId="62D1B097" w:rsidR="00DD3435" w:rsidRDefault="00DD3435" w:rsidP="00141513">
      <w:pPr>
        <w:spacing w:before="240"/>
        <w:jc w:val="center"/>
        <w:rPr>
          <w:sz w:val="20"/>
          <w:lang w:eastAsia="zh-CN"/>
        </w:rPr>
      </w:pPr>
      <w:r>
        <w:rPr>
          <w:sz w:val="20"/>
        </w:rPr>
        <w:sym w:font="Symbol" w:char="F0E3"/>
      </w:r>
      <w:r>
        <w:rPr>
          <w:sz w:val="20"/>
          <w:lang w:eastAsia="zh-CN"/>
        </w:rPr>
        <w:t xml:space="preserve"> </w:t>
      </w:r>
      <w:r>
        <w:rPr>
          <w:rFonts w:hint="eastAsia"/>
          <w:sz w:val="20"/>
          <w:lang w:eastAsia="zh-CN"/>
        </w:rPr>
        <w:t>国际电联</w:t>
      </w:r>
      <w:bookmarkStart w:id="8" w:name="iiannee"/>
      <w:bookmarkEnd w:id="8"/>
      <w:r w:rsidR="00A1005F">
        <w:rPr>
          <w:rFonts w:hint="eastAsia"/>
          <w:sz w:val="20"/>
          <w:lang w:eastAsia="zh-CN"/>
        </w:rPr>
        <w:t xml:space="preserve"> </w:t>
      </w:r>
      <w:r>
        <w:rPr>
          <w:sz w:val="20"/>
          <w:lang w:eastAsia="zh-CN"/>
        </w:rPr>
        <w:t>202</w:t>
      </w:r>
      <w:r w:rsidR="00A1005F">
        <w:rPr>
          <w:sz w:val="20"/>
          <w:lang w:eastAsia="zh-CN"/>
        </w:rPr>
        <w:t>4</w:t>
      </w:r>
    </w:p>
    <w:p w14:paraId="6CB6F605" w14:textId="4F806A55" w:rsidR="00DD3435" w:rsidRPr="00DD3435" w:rsidRDefault="00DD3435" w:rsidP="00DD3435">
      <w:pPr>
        <w:jc w:val="center"/>
        <w:rPr>
          <w:rFonts w:ascii="SimSun" w:hAnsi="SimSun"/>
          <w:sz w:val="18"/>
          <w:szCs w:val="18"/>
          <w:lang w:eastAsia="zh-CN"/>
        </w:rPr>
      </w:pPr>
      <w:r>
        <w:rPr>
          <w:rFonts w:ascii="SimSun" w:hAnsi="SimSun" w:hint="eastAsia"/>
          <w:sz w:val="18"/>
          <w:szCs w:val="18"/>
          <w:lang w:eastAsia="zh-CN"/>
        </w:rPr>
        <w:t>版权所有。未经国际电联书面许可，不得以任何手段复制本出版物的任何部分。</w:t>
      </w:r>
    </w:p>
    <w:p w14:paraId="59833B73" w14:textId="77777777" w:rsidR="00466F38" w:rsidRPr="00DD3435" w:rsidRDefault="00466F38" w:rsidP="00466F38">
      <w:pPr>
        <w:spacing w:before="160"/>
        <w:rPr>
          <w:i/>
          <w:sz w:val="20"/>
          <w:lang w:eastAsia="zh-CN"/>
        </w:rPr>
        <w:sectPr w:rsidR="00466F38" w:rsidRPr="00DD3435"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4D4A1C54" w14:textId="7ABAA9C6" w:rsidR="001D6884" w:rsidRPr="00610E47" w:rsidRDefault="001D6884" w:rsidP="001D6884">
      <w:pPr>
        <w:pStyle w:val="RecNoBR"/>
        <w:spacing w:before="0"/>
        <w:rPr>
          <w:lang w:eastAsia="zh-CN"/>
        </w:rPr>
      </w:pPr>
      <w:bookmarkStart w:id="9" w:name="irecnoe"/>
      <w:bookmarkEnd w:id="9"/>
      <w:r w:rsidRPr="00610E47">
        <w:rPr>
          <w:lang w:val="en-US" w:eastAsia="zh-CN"/>
        </w:rPr>
        <w:lastRenderedPageBreak/>
        <w:t xml:space="preserve">ITU-R </w:t>
      </w:r>
      <w:r w:rsidR="00A02F20" w:rsidRPr="00610E47">
        <w:rPr>
          <w:rStyle w:val="href"/>
          <w:lang w:val="en-GB" w:eastAsia="zh-CN"/>
        </w:rPr>
        <w:t>BS.1285-1</w:t>
      </w:r>
      <w:r w:rsidRPr="00610E47">
        <w:rPr>
          <w:rFonts w:hint="eastAsia"/>
          <w:lang w:val="en-US" w:eastAsia="zh-CN"/>
        </w:rPr>
        <w:t>建议书</w:t>
      </w:r>
    </w:p>
    <w:p w14:paraId="2F2D90C8" w14:textId="23C48E55" w:rsidR="001D6884" w:rsidRPr="00610E47" w:rsidRDefault="00A02F20" w:rsidP="001D6884">
      <w:pPr>
        <w:pStyle w:val="RectitleBR"/>
        <w:rPr>
          <w:lang w:eastAsia="zh-CN"/>
        </w:rPr>
      </w:pPr>
      <w:r w:rsidRPr="00610E47">
        <w:rPr>
          <w:rFonts w:hint="eastAsia"/>
          <w:lang w:eastAsia="zh-CN"/>
        </w:rPr>
        <w:t>对音频系统的轻微</w:t>
      </w:r>
      <w:r w:rsidR="002D1828" w:rsidRPr="00610E47">
        <w:rPr>
          <w:rFonts w:hint="eastAsia"/>
          <w:lang w:eastAsia="zh-CN"/>
        </w:rPr>
        <w:t>损伤</w:t>
      </w:r>
      <w:r w:rsidRPr="00610E47">
        <w:rPr>
          <w:rFonts w:hint="eastAsia"/>
          <w:lang w:eastAsia="zh-CN"/>
        </w:rPr>
        <w:t>进行</w:t>
      </w:r>
      <w:r w:rsidRPr="00610E47">
        <w:rPr>
          <w:lang w:eastAsia="zh-CN"/>
        </w:rPr>
        <w:br/>
      </w:r>
      <w:r w:rsidRPr="00610E47">
        <w:rPr>
          <w:rFonts w:hint="eastAsia"/>
          <w:lang w:eastAsia="zh-CN"/>
        </w:rPr>
        <w:t>主观评估的预选方法</w:t>
      </w:r>
    </w:p>
    <w:p w14:paraId="6E7B0726" w14:textId="312F0ED2" w:rsidR="001D6884" w:rsidRPr="00610E47" w:rsidRDefault="001D6884" w:rsidP="001D6884">
      <w:pPr>
        <w:pStyle w:val="Repdate"/>
        <w:rPr>
          <w:lang w:val="fr-FR" w:eastAsia="zh-CN"/>
        </w:rPr>
      </w:pPr>
      <w:r w:rsidRPr="00610E47">
        <w:rPr>
          <w:rFonts w:hint="eastAsia"/>
          <w:lang w:val="fr-FR" w:eastAsia="zh-CN"/>
        </w:rPr>
        <w:t>（</w:t>
      </w:r>
      <w:r w:rsidR="00A02F20" w:rsidRPr="00610E47">
        <w:rPr>
          <w:lang w:val="fr-FR" w:eastAsia="zh-CN"/>
        </w:rPr>
        <w:t>1997-2023</w:t>
      </w:r>
      <w:r w:rsidRPr="00610E47">
        <w:rPr>
          <w:rFonts w:hint="eastAsia"/>
          <w:lang w:eastAsia="zh-CN"/>
        </w:rPr>
        <w:t>年</w:t>
      </w:r>
      <w:r w:rsidRPr="00610E47">
        <w:rPr>
          <w:rFonts w:hint="eastAsia"/>
          <w:lang w:val="fr-FR" w:eastAsia="zh-CN"/>
        </w:rPr>
        <w:t>）</w:t>
      </w:r>
    </w:p>
    <w:p w14:paraId="00CE2F00" w14:textId="77777777" w:rsidR="001D6884" w:rsidRPr="00610E47" w:rsidRDefault="001D6884" w:rsidP="001D6884">
      <w:pPr>
        <w:pStyle w:val="Headingb"/>
        <w:spacing w:before="600"/>
        <w:rPr>
          <w:kern w:val="2"/>
          <w:szCs w:val="24"/>
          <w:lang w:val="fr-FR" w:eastAsia="zh-CN"/>
        </w:rPr>
      </w:pPr>
      <w:r w:rsidRPr="00610E47">
        <w:rPr>
          <w:rFonts w:hint="eastAsia"/>
          <w:lang w:eastAsia="zh-CN"/>
        </w:rPr>
        <w:t>范围</w:t>
      </w:r>
    </w:p>
    <w:p w14:paraId="00EDD6AA" w14:textId="619CBAA3" w:rsidR="001D6884" w:rsidRPr="00610E47" w:rsidRDefault="00B5617D" w:rsidP="001D6884">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fr-FR" w:eastAsia="zh-CN"/>
        </w:rPr>
      </w:pPr>
      <w:r w:rsidRPr="00610E47">
        <w:rPr>
          <w:rFonts w:hint="eastAsia"/>
          <w:sz w:val="22"/>
          <w:szCs w:val="22"/>
          <w:lang w:val="fr-FR" w:eastAsia="zh-CN"/>
        </w:rPr>
        <w:t>本建议书描述了音频系统</w:t>
      </w:r>
      <w:r w:rsidR="006F5703" w:rsidRPr="00610E47">
        <w:rPr>
          <w:rFonts w:hint="eastAsia"/>
          <w:sz w:val="22"/>
          <w:szCs w:val="22"/>
          <w:lang w:val="fr-FR" w:eastAsia="zh-CN"/>
        </w:rPr>
        <w:t>轻微</w:t>
      </w:r>
      <w:r w:rsidR="002D1828" w:rsidRPr="00610E47">
        <w:rPr>
          <w:rFonts w:hint="eastAsia"/>
          <w:sz w:val="22"/>
          <w:szCs w:val="22"/>
          <w:lang w:val="fr-FR" w:eastAsia="zh-CN"/>
        </w:rPr>
        <w:t>损伤</w:t>
      </w:r>
      <w:r w:rsidR="006F5703" w:rsidRPr="00610E47">
        <w:rPr>
          <w:rFonts w:hint="eastAsia"/>
          <w:sz w:val="22"/>
          <w:szCs w:val="22"/>
          <w:lang w:val="fr-FR" w:eastAsia="zh-CN"/>
        </w:rPr>
        <w:t>进行</w:t>
      </w:r>
      <w:r w:rsidRPr="00610E47">
        <w:rPr>
          <w:rFonts w:hint="eastAsia"/>
          <w:sz w:val="22"/>
          <w:szCs w:val="22"/>
          <w:lang w:val="fr-FR" w:eastAsia="zh-CN"/>
        </w:rPr>
        <w:t>主观评估的预选方法。</w:t>
      </w:r>
    </w:p>
    <w:p w14:paraId="3F50EC0F" w14:textId="77777777" w:rsidR="001D6884" w:rsidRPr="00610E47" w:rsidRDefault="001D6884" w:rsidP="001D6884">
      <w:pPr>
        <w:pStyle w:val="Headingb"/>
        <w:spacing w:before="360"/>
        <w:rPr>
          <w:lang w:val="fr-FR" w:eastAsia="zh-CN"/>
        </w:rPr>
      </w:pPr>
      <w:r w:rsidRPr="00610E47">
        <w:rPr>
          <w:rFonts w:hint="eastAsia"/>
          <w:lang w:eastAsia="zh-CN"/>
        </w:rPr>
        <w:t>关键词</w:t>
      </w:r>
    </w:p>
    <w:p w14:paraId="1E7CD88C" w14:textId="657F5EDB" w:rsidR="001D6884" w:rsidRPr="00610E47" w:rsidRDefault="002360A4" w:rsidP="001D6884">
      <w:pPr>
        <w:widowControl w:val="0"/>
        <w:tabs>
          <w:tab w:val="clear" w:pos="794"/>
          <w:tab w:val="clear" w:pos="1191"/>
          <w:tab w:val="clear" w:pos="1588"/>
          <w:tab w:val="clear" w:pos="1985"/>
          <w:tab w:val="left" w:pos="953"/>
        </w:tabs>
        <w:overflowPunct/>
        <w:autoSpaceDE/>
        <w:autoSpaceDN/>
        <w:adjustRightInd/>
        <w:ind w:firstLine="425"/>
        <w:textAlignment w:val="auto"/>
        <w:rPr>
          <w:kern w:val="2"/>
          <w:szCs w:val="24"/>
          <w:lang w:val="fr-FR" w:eastAsia="zh-CN"/>
        </w:rPr>
      </w:pPr>
      <w:r w:rsidRPr="00610E47">
        <w:rPr>
          <w:rFonts w:hint="eastAsia"/>
          <w:lang w:val="fr-FR" w:eastAsia="ja-JP"/>
        </w:rPr>
        <w:t>预选方法、音频质量、主观评估、</w:t>
      </w:r>
      <w:r w:rsidR="006F5703" w:rsidRPr="00610E47">
        <w:rPr>
          <w:rFonts w:hint="eastAsia"/>
          <w:lang w:val="fr-FR" w:eastAsia="ja-JP"/>
        </w:rPr>
        <w:t>聆听测试</w:t>
      </w:r>
    </w:p>
    <w:p w14:paraId="368C3CF7" w14:textId="77777777" w:rsidR="001D6884" w:rsidRPr="00610E47" w:rsidRDefault="001D6884" w:rsidP="001D6884">
      <w:pPr>
        <w:pStyle w:val="Normalaftertitle"/>
        <w:spacing w:before="480"/>
        <w:rPr>
          <w:lang w:val="fr-FR" w:eastAsia="zh-CN"/>
        </w:rPr>
      </w:pPr>
      <w:r w:rsidRPr="00610E47">
        <w:rPr>
          <w:rFonts w:hint="eastAsia"/>
          <w:lang w:eastAsia="zh-CN"/>
        </w:rPr>
        <w:t>国际电联无线电通信全会</w:t>
      </w:r>
      <w:r w:rsidRPr="00610E47">
        <w:rPr>
          <w:rFonts w:hint="eastAsia"/>
          <w:lang w:val="fr-FR" w:eastAsia="zh-CN"/>
        </w:rPr>
        <w:t>，</w:t>
      </w:r>
    </w:p>
    <w:p w14:paraId="3D0B9BDC" w14:textId="77777777" w:rsidR="001D6884" w:rsidRPr="00610E47" w:rsidRDefault="001D6884" w:rsidP="001D6884">
      <w:pPr>
        <w:pStyle w:val="Call"/>
        <w:rPr>
          <w:rFonts w:ascii="STKaiti" w:hAnsi="STKaiti"/>
          <w:i/>
          <w:iCs/>
          <w:szCs w:val="24"/>
          <w:lang w:val="fr-FR" w:eastAsia="zh-CN"/>
        </w:rPr>
      </w:pPr>
      <w:r w:rsidRPr="00610E47">
        <w:rPr>
          <w:rFonts w:ascii="STKaiti" w:hAnsi="STKaiti" w:hint="eastAsia"/>
          <w:iCs/>
          <w:szCs w:val="24"/>
          <w:lang w:eastAsia="zh-CN"/>
        </w:rPr>
        <w:t>考虑到</w:t>
      </w:r>
    </w:p>
    <w:p w14:paraId="2B2374EB" w14:textId="6266D4EB" w:rsidR="00A02F20" w:rsidRPr="00610E47" w:rsidRDefault="00A02F20" w:rsidP="00A02F20">
      <w:pPr>
        <w:rPr>
          <w:lang w:val="fr-FR" w:eastAsia="zh-CN"/>
        </w:rPr>
      </w:pPr>
      <w:r w:rsidRPr="00610E47">
        <w:rPr>
          <w:i/>
          <w:iCs/>
          <w:lang w:val="fr-FR" w:eastAsia="zh-CN"/>
        </w:rPr>
        <w:t>a)</w:t>
      </w:r>
      <w:r w:rsidRPr="00610E47">
        <w:rPr>
          <w:lang w:val="fr-FR" w:eastAsia="zh-CN"/>
        </w:rPr>
        <w:tab/>
      </w:r>
      <w:r w:rsidR="002360A4" w:rsidRPr="00610E47">
        <w:rPr>
          <w:rFonts w:hint="eastAsia"/>
          <w:lang w:val="fr-FR" w:eastAsia="zh-CN"/>
        </w:rPr>
        <w:t>ITU-R BS.1116</w:t>
      </w:r>
      <w:r w:rsidR="002360A4" w:rsidRPr="00610E47">
        <w:rPr>
          <w:rFonts w:hint="eastAsia"/>
          <w:lang w:val="fr-FR" w:eastAsia="zh-CN"/>
        </w:rPr>
        <w:t>、</w:t>
      </w:r>
      <w:r w:rsidR="002360A4" w:rsidRPr="00610E47">
        <w:rPr>
          <w:rFonts w:hint="eastAsia"/>
          <w:lang w:val="fr-FR" w:eastAsia="zh-CN"/>
        </w:rPr>
        <w:t>ITU-R BT.500</w:t>
      </w:r>
      <w:r w:rsidR="002360A4" w:rsidRPr="00610E47">
        <w:rPr>
          <w:rFonts w:hint="eastAsia"/>
          <w:lang w:val="fr-FR" w:eastAsia="zh-CN"/>
        </w:rPr>
        <w:t>和</w:t>
      </w:r>
      <w:r w:rsidR="002360A4" w:rsidRPr="00610E47">
        <w:rPr>
          <w:rFonts w:hint="eastAsia"/>
          <w:lang w:val="fr-FR" w:eastAsia="zh-CN"/>
        </w:rPr>
        <w:t>ITU-R BS.1284</w:t>
      </w:r>
      <w:r w:rsidR="002360A4" w:rsidRPr="00610E47">
        <w:rPr>
          <w:rFonts w:hint="eastAsia"/>
          <w:lang w:val="fr-FR" w:eastAsia="zh-CN"/>
        </w:rPr>
        <w:t>建议书建立了一些评估音频和视频系统主观质量的方法；</w:t>
      </w:r>
    </w:p>
    <w:p w14:paraId="0A49349D" w14:textId="2377923D" w:rsidR="00A02F20" w:rsidRPr="00610E47" w:rsidRDefault="00A02F20" w:rsidP="00A02F20">
      <w:pPr>
        <w:rPr>
          <w:lang w:val="fr-FR" w:eastAsia="zh-CN"/>
        </w:rPr>
      </w:pPr>
      <w:r w:rsidRPr="00610E47">
        <w:rPr>
          <w:i/>
          <w:iCs/>
          <w:lang w:val="fr-FR" w:eastAsia="zh-CN"/>
        </w:rPr>
        <w:t>b)</w:t>
      </w:r>
      <w:r w:rsidRPr="00610E47">
        <w:rPr>
          <w:lang w:val="fr-FR" w:eastAsia="zh-CN"/>
        </w:rPr>
        <w:tab/>
      </w:r>
      <w:r w:rsidR="002360A4" w:rsidRPr="00610E47">
        <w:rPr>
          <w:rFonts w:hint="eastAsia"/>
          <w:lang w:eastAsia="zh-CN"/>
        </w:rPr>
        <w:t>主观</w:t>
      </w:r>
      <w:r w:rsidR="006F5703" w:rsidRPr="00610E47">
        <w:rPr>
          <w:rFonts w:hint="eastAsia"/>
          <w:lang w:val="fr-FR" w:eastAsia="ja-JP"/>
        </w:rPr>
        <w:t>聆听</w:t>
      </w:r>
      <w:r w:rsidR="002360A4" w:rsidRPr="00610E47">
        <w:rPr>
          <w:rFonts w:hint="eastAsia"/>
          <w:lang w:eastAsia="zh-CN"/>
        </w:rPr>
        <w:t>测试可以评估有用信号在信号源和听者之间传输过程中的任何</w:t>
      </w:r>
      <w:r w:rsidR="002D1828" w:rsidRPr="00610E47">
        <w:rPr>
          <w:rFonts w:hint="eastAsia"/>
          <w:lang w:eastAsia="zh-CN"/>
        </w:rPr>
        <w:t>损伤</w:t>
      </w:r>
      <w:r w:rsidR="002360A4" w:rsidRPr="00610E47">
        <w:rPr>
          <w:rFonts w:hint="eastAsia"/>
          <w:lang w:eastAsia="zh-CN"/>
        </w:rPr>
        <w:t>给听者带来的烦恼程度</w:t>
      </w:r>
      <w:r w:rsidR="002360A4" w:rsidRPr="00610E47">
        <w:rPr>
          <w:rFonts w:hint="eastAsia"/>
          <w:lang w:val="fr-FR" w:eastAsia="zh-CN"/>
        </w:rPr>
        <w:t>；</w:t>
      </w:r>
    </w:p>
    <w:p w14:paraId="35742B53" w14:textId="4844BBDE" w:rsidR="00A02F20" w:rsidRPr="00610E47" w:rsidRDefault="00A02F20" w:rsidP="00A02F20">
      <w:pPr>
        <w:rPr>
          <w:lang w:val="fr-FR" w:eastAsia="zh-CN"/>
        </w:rPr>
      </w:pPr>
      <w:r w:rsidRPr="00610E47">
        <w:rPr>
          <w:i/>
          <w:iCs/>
          <w:lang w:val="fr-FR" w:eastAsia="zh-CN"/>
        </w:rPr>
        <w:t>c)</w:t>
      </w:r>
      <w:r w:rsidRPr="00610E47">
        <w:rPr>
          <w:lang w:val="fr-FR" w:eastAsia="zh-CN"/>
        </w:rPr>
        <w:tab/>
      </w:r>
      <w:r w:rsidR="002360A4" w:rsidRPr="00610E47">
        <w:rPr>
          <w:rFonts w:hint="eastAsia"/>
          <w:lang w:eastAsia="zh-CN"/>
        </w:rPr>
        <w:t>经典的客观方法可能不足以评估先进的音频编码方案</w:t>
      </w:r>
      <w:r w:rsidR="002360A4" w:rsidRPr="00610E47">
        <w:rPr>
          <w:rFonts w:hint="eastAsia"/>
          <w:lang w:val="fr-FR" w:eastAsia="zh-CN"/>
        </w:rPr>
        <w:t>，</w:t>
      </w:r>
      <w:r w:rsidR="002360A4" w:rsidRPr="00610E47">
        <w:rPr>
          <w:rFonts w:hint="eastAsia"/>
          <w:lang w:eastAsia="zh-CN"/>
        </w:rPr>
        <w:t>并且正在开发感知客观评估方法来测试音响系统的声音质量</w:t>
      </w:r>
      <w:r w:rsidR="002360A4" w:rsidRPr="00610E47">
        <w:rPr>
          <w:rFonts w:hint="eastAsia"/>
          <w:lang w:val="fr-FR" w:eastAsia="zh-CN"/>
        </w:rPr>
        <w:t>；</w:t>
      </w:r>
    </w:p>
    <w:p w14:paraId="44AEE326" w14:textId="0FE81462" w:rsidR="00A02F20" w:rsidRPr="00610E47" w:rsidRDefault="00A02F20" w:rsidP="00A02F20">
      <w:pPr>
        <w:rPr>
          <w:lang w:val="fr-FR" w:eastAsia="zh-CN"/>
        </w:rPr>
      </w:pPr>
      <w:r w:rsidRPr="00610E47">
        <w:rPr>
          <w:i/>
          <w:iCs/>
          <w:lang w:val="fr-FR" w:eastAsia="zh-CN"/>
        </w:rPr>
        <w:t>d)</w:t>
      </w:r>
      <w:r w:rsidRPr="00610E47">
        <w:rPr>
          <w:lang w:val="fr-FR" w:eastAsia="zh-CN"/>
        </w:rPr>
        <w:tab/>
      </w:r>
      <w:r w:rsidR="002360A4" w:rsidRPr="00610E47">
        <w:rPr>
          <w:rFonts w:hint="eastAsia"/>
          <w:lang w:eastAsia="zh-CN"/>
        </w:rPr>
        <w:t>标准化方法的使用对于测试数据的交换、兼容性和正确评估非常重要</w:t>
      </w:r>
      <w:r w:rsidR="002360A4" w:rsidRPr="00610E47">
        <w:rPr>
          <w:rFonts w:hint="eastAsia"/>
          <w:lang w:val="fr-FR" w:eastAsia="zh-CN"/>
        </w:rPr>
        <w:t>；</w:t>
      </w:r>
    </w:p>
    <w:p w14:paraId="044CF409" w14:textId="3EACB03F" w:rsidR="00A02F20" w:rsidRPr="00610E47" w:rsidRDefault="00A02F20" w:rsidP="00A02F20">
      <w:pPr>
        <w:rPr>
          <w:lang w:val="fr-FR" w:eastAsia="zh-CN"/>
        </w:rPr>
      </w:pPr>
      <w:r w:rsidRPr="00610E47">
        <w:rPr>
          <w:i/>
          <w:iCs/>
          <w:lang w:val="fr-FR" w:eastAsia="zh-CN"/>
        </w:rPr>
        <w:t>e)</w:t>
      </w:r>
      <w:r w:rsidRPr="00610E47">
        <w:rPr>
          <w:lang w:val="fr-FR" w:eastAsia="zh-CN"/>
        </w:rPr>
        <w:tab/>
      </w:r>
      <w:r w:rsidR="002360A4" w:rsidRPr="00610E47">
        <w:rPr>
          <w:rFonts w:hint="eastAsia"/>
          <w:lang w:eastAsia="zh-CN"/>
        </w:rPr>
        <w:t>引入利用心理声学特性的新型先进数字音频系统</w:t>
      </w:r>
      <w:r w:rsidR="002360A4" w:rsidRPr="00610E47">
        <w:rPr>
          <w:rFonts w:hint="eastAsia"/>
          <w:lang w:val="fr-FR" w:eastAsia="zh-CN"/>
        </w:rPr>
        <w:t>，</w:t>
      </w:r>
      <w:r w:rsidR="002360A4" w:rsidRPr="00610E47">
        <w:rPr>
          <w:rFonts w:hint="eastAsia"/>
          <w:lang w:eastAsia="zh-CN"/>
        </w:rPr>
        <w:t>尤其是</w:t>
      </w:r>
      <w:r w:rsidR="006F5703" w:rsidRPr="00610E47">
        <w:rPr>
          <w:rFonts w:hint="eastAsia"/>
          <w:lang w:eastAsia="zh-CN"/>
        </w:rPr>
        <w:t>存在轻微</w:t>
      </w:r>
      <w:r w:rsidR="002D1828" w:rsidRPr="00610E47">
        <w:rPr>
          <w:rFonts w:hint="eastAsia"/>
          <w:lang w:eastAsia="zh-CN"/>
        </w:rPr>
        <w:t>损伤</w:t>
      </w:r>
      <w:r w:rsidR="002360A4" w:rsidRPr="00610E47">
        <w:rPr>
          <w:rFonts w:hint="eastAsia"/>
          <w:lang w:eastAsia="zh-CN"/>
        </w:rPr>
        <w:t>的情况下</w:t>
      </w:r>
      <w:r w:rsidR="002360A4" w:rsidRPr="00610E47">
        <w:rPr>
          <w:rFonts w:hint="eastAsia"/>
          <w:lang w:val="fr-FR" w:eastAsia="zh-CN"/>
        </w:rPr>
        <w:t>，</w:t>
      </w:r>
      <w:r w:rsidR="002360A4" w:rsidRPr="00610E47">
        <w:rPr>
          <w:rFonts w:hint="eastAsia"/>
          <w:lang w:eastAsia="zh-CN"/>
        </w:rPr>
        <w:t>需要改进主观评估方法</w:t>
      </w:r>
      <w:r w:rsidR="002360A4" w:rsidRPr="00610E47">
        <w:rPr>
          <w:rFonts w:hint="eastAsia"/>
          <w:lang w:val="fr-FR" w:eastAsia="zh-CN"/>
        </w:rPr>
        <w:t>；</w:t>
      </w:r>
    </w:p>
    <w:p w14:paraId="173ABED6" w14:textId="469B2E08" w:rsidR="00A02F20" w:rsidRPr="00610E47" w:rsidRDefault="00A02F20" w:rsidP="00A02F20">
      <w:pPr>
        <w:rPr>
          <w:lang w:val="fr-FR" w:eastAsia="zh-CN"/>
        </w:rPr>
      </w:pPr>
      <w:r w:rsidRPr="00610E47">
        <w:rPr>
          <w:i/>
          <w:iCs/>
          <w:lang w:val="fr-FR" w:eastAsia="zh-CN"/>
        </w:rPr>
        <w:t>f)</w:t>
      </w:r>
      <w:r w:rsidRPr="00610E47">
        <w:rPr>
          <w:lang w:val="fr-FR" w:eastAsia="zh-CN"/>
        </w:rPr>
        <w:tab/>
      </w:r>
      <w:r w:rsidR="002360A4" w:rsidRPr="00610E47">
        <w:rPr>
          <w:rFonts w:hint="eastAsia"/>
          <w:lang w:val="fr-FR" w:eastAsia="zh-CN"/>
        </w:rPr>
        <w:t>ITU-R BS.1116</w:t>
      </w:r>
      <w:r w:rsidR="002360A4" w:rsidRPr="00610E47">
        <w:rPr>
          <w:rFonts w:hint="eastAsia"/>
          <w:lang w:eastAsia="zh-CN"/>
        </w:rPr>
        <w:t>建议书建立了一种评估引入</w:t>
      </w:r>
      <w:r w:rsidR="006F5703" w:rsidRPr="00610E47">
        <w:rPr>
          <w:rFonts w:hint="eastAsia"/>
          <w:lang w:eastAsia="zh-CN"/>
        </w:rPr>
        <w:t>轻微</w:t>
      </w:r>
      <w:r w:rsidR="002D1828" w:rsidRPr="00610E47">
        <w:rPr>
          <w:rFonts w:hint="eastAsia"/>
          <w:lang w:eastAsia="zh-CN"/>
        </w:rPr>
        <w:t>损伤</w:t>
      </w:r>
      <w:r w:rsidR="002360A4" w:rsidRPr="00610E47">
        <w:rPr>
          <w:rFonts w:hint="eastAsia"/>
          <w:lang w:eastAsia="zh-CN"/>
        </w:rPr>
        <w:t>的音响系统音质的方法</w:t>
      </w:r>
      <w:r w:rsidR="002360A4" w:rsidRPr="00610E47">
        <w:rPr>
          <w:rFonts w:hint="eastAsia"/>
          <w:lang w:val="fr-FR" w:eastAsia="zh-CN"/>
        </w:rPr>
        <w:t>；</w:t>
      </w:r>
    </w:p>
    <w:p w14:paraId="43B7C8BF" w14:textId="294645C6" w:rsidR="00A02F20" w:rsidRPr="00610E47" w:rsidRDefault="00A02F20" w:rsidP="00A02F20">
      <w:pPr>
        <w:rPr>
          <w:lang w:val="fr-FR" w:eastAsia="zh-CN"/>
        </w:rPr>
      </w:pPr>
      <w:r w:rsidRPr="00610E47">
        <w:rPr>
          <w:i/>
          <w:iCs/>
          <w:lang w:val="fr-FR" w:eastAsia="zh-CN"/>
        </w:rPr>
        <w:t>g)</w:t>
      </w:r>
      <w:r w:rsidRPr="00610E47">
        <w:rPr>
          <w:lang w:val="fr-FR" w:eastAsia="zh-CN"/>
        </w:rPr>
        <w:tab/>
      </w:r>
      <w:r w:rsidR="002360A4" w:rsidRPr="00610E47">
        <w:rPr>
          <w:rFonts w:hint="eastAsia"/>
          <w:lang w:val="fr-FR" w:eastAsia="zh-CN"/>
        </w:rPr>
        <w:t>ITU-R BS.1116</w:t>
      </w:r>
      <w:r w:rsidR="002360A4" w:rsidRPr="00610E47">
        <w:rPr>
          <w:rFonts w:hint="eastAsia"/>
          <w:lang w:eastAsia="zh-CN"/>
        </w:rPr>
        <w:t>建议书的详细程序执行起来可能非常耗时且相对昂贵</w:t>
      </w:r>
      <w:r w:rsidR="002360A4" w:rsidRPr="00610E47">
        <w:rPr>
          <w:rFonts w:hint="eastAsia"/>
          <w:lang w:val="fr-FR" w:eastAsia="zh-CN"/>
        </w:rPr>
        <w:t>，</w:t>
      </w:r>
      <w:r w:rsidR="002360A4" w:rsidRPr="00610E47">
        <w:rPr>
          <w:rFonts w:hint="eastAsia"/>
          <w:lang w:eastAsia="zh-CN"/>
        </w:rPr>
        <w:t>因此需要一种用于拒绝引入</w:t>
      </w:r>
      <w:r w:rsidR="00C21DEC" w:rsidRPr="00610E47">
        <w:rPr>
          <w:rFonts w:hint="eastAsia"/>
          <w:lang w:eastAsia="zh-CN"/>
        </w:rPr>
        <w:t>较大损伤</w:t>
      </w:r>
      <w:r w:rsidR="002360A4" w:rsidRPr="00610E47">
        <w:rPr>
          <w:rFonts w:hint="eastAsia"/>
          <w:lang w:eastAsia="zh-CN"/>
        </w:rPr>
        <w:t>系统的预选方法</w:t>
      </w:r>
      <w:r w:rsidR="002360A4" w:rsidRPr="00610E47">
        <w:rPr>
          <w:rFonts w:hint="eastAsia"/>
          <w:lang w:val="fr-FR" w:eastAsia="zh-CN"/>
        </w:rPr>
        <w:t>，</w:t>
      </w:r>
    </w:p>
    <w:p w14:paraId="6B5358E1" w14:textId="66E74D5D" w:rsidR="001D6884" w:rsidRPr="00610E47" w:rsidRDefault="002D1828" w:rsidP="001D6884">
      <w:pPr>
        <w:pStyle w:val="Call"/>
        <w:rPr>
          <w:i/>
          <w:iCs/>
          <w:lang w:eastAsia="zh-CN"/>
        </w:rPr>
      </w:pPr>
      <w:r w:rsidRPr="00610E47">
        <w:rPr>
          <w:rFonts w:ascii="STKaiti" w:hAnsi="STKaiti" w:hint="eastAsia"/>
          <w:iCs/>
          <w:szCs w:val="24"/>
          <w:lang w:val="fr-FR" w:eastAsia="zh-CN"/>
        </w:rPr>
        <w:t>做出</w:t>
      </w:r>
      <w:r w:rsidR="001D6884" w:rsidRPr="00610E47">
        <w:rPr>
          <w:rFonts w:ascii="STKaiti" w:hAnsi="STKaiti" w:hint="eastAsia"/>
          <w:iCs/>
          <w:szCs w:val="24"/>
          <w:lang w:eastAsia="zh-CN"/>
        </w:rPr>
        <w:t>建议</w:t>
      </w:r>
    </w:p>
    <w:p w14:paraId="01D40104" w14:textId="65C77C33" w:rsidR="001D6884" w:rsidRPr="00610E47" w:rsidRDefault="002360A4" w:rsidP="00A02F20">
      <w:pPr>
        <w:ind w:firstLineChars="200" w:firstLine="480"/>
        <w:rPr>
          <w:lang w:eastAsia="zh-CN"/>
        </w:rPr>
      </w:pPr>
      <w:r w:rsidRPr="00610E47">
        <w:rPr>
          <w:rFonts w:hint="eastAsia"/>
          <w:lang w:eastAsia="zh-CN"/>
        </w:rPr>
        <w:t>附件</w:t>
      </w:r>
      <w:r w:rsidRPr="00610E47">
        <w:rPr>
          <w:rFonts w:hint="eastAsia"/>
          <w:lang w:eastAsia="zh-CN"/>
        </w:rPr>
        <w:t>1</w:t>
      </w:r>
      <w:r w:rsidRPr="00610E47">
        <w:rPr>
          <w:rFonts w:hint="eastAsia"/>
          <w:lang w:eastAsia="zh-CN"/>
        </w:rPr>
        <w:t>中给出的测试、评估和报告程序应用于区分那些引入</w:t>
      </w:r>
      <w:r w:rsidR="00C21DEC" w:rsidRPr="00610E47">
        <w:rPr>
          <w:rFonts w:hint="eastAsia"/>
          <w:lang w:eastAsia="zh-CN"/>
        </w:rPr>
        <w:t>较大损伤</w:t>
      </w:r>
      <w:r w:rsidRPr="00610E47">
        <w:rPr>
          <w:rFonts w:hint="eastAsia"/>
          <w:lang w:eastAsia="zh-CN"/>
        </w:rPr>
        <w:t>的音频系统和其他系统。</w:t>
      </w:r>
    </w:p>
    <w:p w14:paraId="3D37B206" w14:textId="77777777" w:rsidR="001D6884" w:rsidRPr="00610E47" w:rsidRDefault="001D6884" w:rsidP="001D6884">
      <w:pPr>
        <w:rPr>
          <w:lang w:eastAsia="zh-CN"/>
        </w:rPr>
      </w:pPr>
    </w:p>
    <w:p w14:paraId="1CB5532C" w14:textId="0DD1CD3A" w:rsidR="001D6884" w:rsidRPr="00610E47" w:rsidRDefault="001D6884" w:rsidP="006E4DFB">
      <w:pPr>
        <w:pStyle w:val="AnnexNoTitle"/>
        <w:rPr>
          <w:lang w:eastAsia="zh-CN"/>
        </w:rPr>
      </w:pPr>
      <w:r w:rsidRPr="00610E47">
        <w:rPr>
          <w:rFonts w:hint="eastAsia"/>
          <w:lang w:eastAsia="zh-CN"/>
        </w:rPr>
        <w:lastRenderedPageBreak/>
        <w:t>附件</w:t>
      </w:r>
      <w:r w:rsidRPr="00610E47">
        <w:rPr>
          <w:lang w:eastAsia="zh-CN"/>
        </w:rPr>
        <w:t>1</w:t>
      </w:r>
    </w:p>
    <w:p w14:paraId="1E9E5EF1" w14:textId="31A7C7FD" w:rsidR="00A02F20" w:rsidRPr="00610E47" w:rsidRDefault="00A02F20" w:rsidP="006E4DFB">
      <w:pPr>
        <w:pStyle w:val="Heading1"/>
        <w:rPr>
          <w:lang w:eastAsia="zh-CN"/>
        </w:rPr>
      </w:pPr>
      <w:r w:rsidRPr="00610E47">
        <w:rPr>
          <w:lang w:eastAsia="zh-CN"/>
        </w:rPr>
        <w:t>1</w:t>
      </w:r>
      <w:r w:rsidRPr="00610E47">
        <w:rPr>
          <w:lang w:eastAsia="zh-CN"/>
        </w:rPr>
        <w:tab/>
      </w:r>
      <w:r w:rsidR="002D1828" w:rsidRPr="00610E47">
        <w:rPr>
          <w:rFonts w:hint="eastAsia"/>
          <w:lang w:eastAsia="zh-CN"/>
        </w:rPr>
        <w:t>概述</w:t>
      </w:r>
    </w:p>
    <w:p w14:paraId="3CAD0DF5" w14:textId="0CB0126D" w:rsidR="00A02F20" w:rsidRPr="00610E47" w:rsidRDefault="002360A4" w:rsidP="006E4DFB">
      <w:pPr>
        <w:keepNext/>
        <w:keepLines/>
        <w:ind w:firstLineChars="200" w:firstLine="480"/>
        <w:rPr>
          <w:lang w:eastAsia="zh-CN"/>
        </w:rPr>
      </w:pPr>
      <w:r w:rsidRPr="00610E47">
        <w:rPr>
          <w:rFonts w:hint="eastAsia"/>
          <w:lang w:eastAsia="zh-CN"/>
        </w:rPr>
        <w:t>本附件分为以下几个部分，给出了测试各个方面的详细要求：</w:t>
      </w:r>
    </w:p>
    <w:p w14:paraId="55FD31A4" w14:textId="12088E50" w:rsidR="00A02F20" w:rsidRPr="00610E47" w:rsidRDefault="00A02F20" w:rsidP="006E4DFB">
      <w:pPr>
        <w:pStyle w:val="enumlev1"/>
        <w:keepNext/>
        <w:keepLines/>
        <w:rPr>
          <w:lang w:eastAsia="zh-CN"/>
        </w:rPr>
      </w:pPr>
      <w:r w:rsidRPr="00610E47">
        <w:rPr>
          <w:lang w:eastAsia="zh-CN"/>
        </w:rPr>
        <w:t>1</w:t>
      </w:r>
      <w:r w:rsidRPr="00610E47">
        <w:rPr>
          <w:lang w:eastAsia="zh-CN"/>
        </w:rPr>
        <w:tab/>
      </w:r>
      <w:r w:rsidR="002D1828" w:rsidRPr="00610E47">
        <w:rPr>
          <w:rFonts w:hint="eastAsia"/>
          <w:lang w:eastAsia="zh-CN"/>
        </w:rPr>
        <w:t>概述</w:t>
      </w:r>
    </w:p>
    <w:p w14:paraId="6D663EE9" w14:textId="6D484D34" w:rsidR="00A02F20" w:rsidRPr="00610E47" w:rsidRDefault="00A02F20" w:rsidP="00A02F20">
      <w:pPr>
        <w:pStyle w:val="enumlev1"/>
        <w:rPr>
          <w:lang w:eastAsia="zh-CN"/>
        </w:rPr>
      </w:pPr>
      <w:r w:rsidRPr="00610E47">
        <w:rPr>
          <w:lang w:eastAsia="zh-CN"/>
        </w:rPr>
        <w:t>2</w:t>
      </w:r>
      <w:r w:rsidRPr="00610E47">
        <w:rPr>
          <w:lang w:eastAsia="zh-CN"/>
        </w:rPr>
        <w:tab/>
      </w:r>
      <w:r w:rsidR="002360A4" w:rsidRPr="00610E47">
        <w:rPr>
          <w:rFonts w:hint="eastAsia"/>
          <w:lang w:eastAsia="zh-CN"/>
        </w:rPr>
        <w:t>实验设计</w:t>
      </w:r>
    </w:p>
    <w:p w14:paraId="068864CA" w14:textId="09C1C47B" w:rsidR="00A02F20" w:rsidRPr="00610E47" w:rsidRDefault="00A02F20" w:rsidP="00A02F20">
      <w:pPr>
        <w:pStyle w:val="enumlev1"/>
        <w:rPr>
          <w:lang w:eastAsia="zh-CN"/>
        </w:rPr>
      </w:pPr>
      <w:r w:rsidRPr="00610E47">
        <w:rPr>
          <w:lang w:eastAsia="zh-CN"/>
        </w:rPr>
        <w:t>3</w:t>
      </w:r>
      <w:r w:rsidRPr="00610E47">
        <w:rPr>
          <w:lang w:eastAsia="zh-CN"/>
        </w:rPr>
        <w:tab/>
      </w:r>
      <w:r w:rsidR="002360A4" w:rsidRPr="00610E47">
        <w:rPr>
          <w:rFonts w:hint="eastAsia"/>
          <w:lang w:eastAsia="zh-CN"/>
        </w:rPr>
        <w:t>聆听小组的选择</w:t>
      </w:r>
    </w:p>
    <w:p w14:paraId="398F3B7A" w14:textId="73500FD9" w:rsidR="00A02F20" w:rsidRPr="00610E47" w:rsidRDefault="00A02F20" w:rsidP="00A02F20">
      <w:pPr>
        <w:pStyle w:val="enumlev1"/>
        <w:rPr>
          <w:lang w:eastAsia="zh-CN"/>
        </w:rPr>
      </w:pPr>
      <w:r w:rsidRPr="00610E47">
        <w:rPr>
          <w:lang w:eastAsia="zh-CN"/>
        </w:rPr>
        <w:t>4</w:t>
      </w:r>
      <w:r w:rsidRPr="00610E47">
        <w:rPr>
          <w:lang w:eastAsia="zh-CN"/>
        </w:rPr>
        <w:tab/>
      </w:r>
      <w:r w:rsidR="002D1828" w:rsidRPr="00610E47">
        <w:rPr>
          <w:rFonts w:hint="eastAsia"/>
          <w:lang w:eastAsia="zh-CN"/>
        </w:rPr>
        <w:t>测试</w:t>
      </w:r>
      <w:r w:rsidR="002360A4" w:rsidRPr="00610E47">
        <w:rPr>
          <w:rFonts w:hint="eastAsia"/>
          <w:lang w:eastAsia="zh-CN"/>
        </w:rPr>
        <w:t>方法</w:t>
      </w:r>
    </w:p>
    <w:p w14:paraId="46E98399" w14:textId="5DB967B3" w:rsidR="00A02F20" w:rsidRPr="00610E47" w:rsidRDefault="00A02F20" w:rsidP="00A02F20">
      <w:pPr>
        <w:pStyle w:val="enumlev1"/>
        <w:rPr>
          <w:lang w:eastAsia="zh-CN"/>
        </w:rPr>
      </w:pPr>
      <w:r w:rsidRPr="00610E47">
        <w:rPr>
          <w:lang w:eastAsia="zh-CN"/>
        </w:rPr>
        <w:t>5</w:t>
      </w:r>
      <w:r w:rsidRPr="00610E47">
        <w:rPr>
          <w:lang w:eastAsia="zh-CN"/>
        </w:rPr>
        <w:tab/>
      </w:r>
      <w:r w:rsidR="002360A4" w:rsidRPr="00610E47">
        <w:rPr>
          <w:rFonts w:hint="eastAsia"/>
          <w:lang w:eastAsia="zh-CN"/>
        </w:rPr>
        <w:t>属性</w:t>
      </w:r>
    </w:p>
    <w:p w14:paraId="076A5AFA" w14:textId="2E3E328D" w:rsidR="00A02F20" w:rsidRPr="00610E47" w:rsidRDefault="00A02F20" w:rsidP="00A02F20">
      <w:pPr>
        <w:pStyle w:val="enumlev1"/>
        <w:rPr>
          <w:lang w:eastAsia="zh-CN"/>
        </w:rPr>
      </w:pPr>
      <w:r w:rsidRPr="00610E47">
        <w:rPr>
          <w:lang w:eastAsia="zh-CN"/>
        </w:rPr>
        <w:t>6</w:t>
      </w:r>
      <w:r w:rsidRPr="00610E47">
        <w:rPr>
          <w:lang w:eastAsia="zh-CN"/>
        </w:rPr>
        <w:tab/>
      </w:r>
      <w:r w:rsidR="002360A4" w:rsidRPr="00610E47">
        <w:rPr>
          <w:rFonts w:hint="eastAsia"/>
          <w:lang w:eastAsia="zh-CN"/>
        </w:rPr>
        <w:t>节目</w:t>
      </w:r>
      <w:r w:rsidR="002D1828" w:rsidRPr="00610E47">
        <w:rPr>
          <w:rFonts w:hint="eastAsia"/>
          <w:lang w:eastAsia="zh-CN"/>
        </w:rPr>
        <w:t>素材</w:t>
      </w:r>
    </w:p>
    <w:p w14:paraId="1630ECDC" w14:textId="479E1905" w:rsidR="00A02F20" w:rsidRPr="00610E47" w:rsidRDefault="00A02F20" w:rsidP="00A02F20">
      <w:pPr>
        <w:pStyle w:val="enumlev1"/>
        <w:rPr>
          <w:lang w:eastAsia="zh-CN"/>
        </w:rPr>
      </w:pPr>
      <w:r w:rsidRPr="00610E47">
        <w:rPr>
          <w:lang w:eastAsia="zh-CN"/>
        </w:rPr>
        <w:t>7</w:t>
      </w:r>
      <w:r w:rsidRPr="00610E47">
        <w:rPr>
          <w:lang w:eastAsia="zh-CN"/>
        </w:rPr>
        <w:tab/>
      </w:r>
      <w:r w:rsidR="00C21DEC" w:rsidRPr="00610E47">
        <w:rPr>
          <w:rFonts w:hint="eastAsia"/>
          <w:lang w:eastAsia="zh-CN"/>
        </w:rPr>
        <w:t>再现设备</w:t>
      </w:r>
      <w:r w:rsidR="002360A4" w:rsidRPr="00610E47">
        <w:rPr>
          <w:rFonts w:hint="eastAsia"/>
          <w:lang w:eastAsia="zh-CN"/>
        </w:rPr>
        <w:t>的选择</w:t>
      </w:r>
    </w:p>
    <w:p w14:paraId="6DFB64B3" w14:textId="699B490B" w:rsidR="00A02F20" w:rsidRPr="00610E47" w:rsidRDefault="00A02F20" w:rsidP="00A02F20">
      <w:pPr>
        <w:pStyle w:val="enumlev1"/>
        <w:rPr>
          <w:lang w:eastAsia="zh-CN"/>
        </w:rPr>
      </w:pPr>
      <w:r w:rsidRPr="00610E47">
        <w:rPr>
          <w:lang w:eastAsia="zh-CN"/>
        </w:rPr>
        <w:t>8</w:t>
      </w:r>
      <w:r w:rsidRPr="00610E47">
        <w:rPr>
          <w:lang w:eastAsia="zh-CN"/>
        </w:rPr>
        <w:tab/>
      </w:r>
      <w:r w:rsidR="002360A4" w:rsidRPr="00610E47">
        <w:rPr>
          <w:rFonts w:hint="eastAsia"/>
          <w:lang w:eastAsia="zh-CN"/>
        </w:rPr>
        <w:t>聆听条件</w:t>
      </w:r>
    </w:p>
    <w:p w14:paraId="60530A61" w14:textId="054E2B34" w:rsidR="00A02F20" w:rsidRPr="00610E47" w:rsidRDefault="00A02F20" w:rsidP="00A02F20">
      <w:pPr>
        <w:pStyle w:val="enumlev1"/>
        <w:rPr>
          <w:lang w:eastAsia="zh-CN"/>
        </w:rPr>
      </w:pPr>
      <w:r w:rsidRPr="00610E47">
        <w:rPr>
          <w:lang w:eastAsia="zh-CN"/>
        </w:rPr>
        <w:t>9</w:t>
      </w:r>
      <w:r w:rsidRPr="00610E47">
        <w:rPr>
          <w:lang w:eastAsia="zh-CN"/>
        </w:rPr>
        <w:tab/>
      </w:r>
      <w:r w:rsidR="002360A4" w:rsidRPr="00610E47">
        <w:rPr>
          <w:rFonts w:hint="eastAsia"/>
          <w:lang w:eastAsia="zh-CN"/>
        </w:rPr>
        <w:t>统计分析</w:t>
      </w:r>
    </w:p>
    <w:p w14:paraId="6CC2260B" w14:textId="22DC1534" w:rsidR="00A02F20" w:rsidRPr="00610E47" w:rsidRDefault="00A02F20" w:rsidP="00A02F20">
      <w:pPr>
        <w:pStyle w:val="enumlev1"/>
        <w:rPr>
          <w:lang w:eastAsia="zh-CN"/>
        </w:rPr>
      </w:pPr>
      <w:r w:rsidRPr="00610E47">
        <w:rPr>
          <w:lang w:eastAsia="zh-CN"/>
        </w:rPr>
        <w:t>10</w:t>
      </w:r>
      <w:r w:rsidRPr="00610E47">
        <w:rPr>
          <w:lang w:eastAsia="zh-CN"/>
        </w:rPr>
        <w:tab/>
      </w:r>
      <w:r w:rsidR="002360A4" w:rsidRPr="00610E47">
        <w:rPr>
          <w:rFonts w:hint="eastAsia"/>
          <w:lang w:eastAsia="zh-CN"/>
        </w:rPr>
        <w:t>结果展示</w:t>
      </w:r>
    </w:p>
    <w:p w14:paraId="6F3A6908" w14:textId="70261EEA" w:rsidR="00A02F20" w:rsidRPr="00610E47" w:rsidRDefault="00A02F20" w:rsidP="00A02F20">
      <w:pPr>
        <w:pStyle w:val="enumlev1"/>
        <w:rPr>
          <w:lang w:eastAsia="zh-CN"/>
        </w:rPr>
      </w:pPr>
      <w:r w:rsidRPr="00610E47">
        <w:rPr>
          <w:lang w:eastAsia="zh-CN"/>
        </w:rPr>
        <w:t>11</w:t>
      </w:r>
      <w:r w:rsidRPr="00610E47">
        <w:rPr>
          <w:lang w:eastAsia="zh-CN"/>
        </w:rPr>
        <w:tab/>
      </w:r>
      <w:r w:rsidR="002360A4" w:rsidRPr="00610E47">
        <w:rPr>
          <w:rFonts w:hint="eastAsia"/>
          <w:lang w:eastAsia="zh-CN"/>
        </w:rPr>
        <w:t>测试报告内容。</w:t>
      </w:r>
    </w:p>
    <w:p w14:paraId="2EDC4D9F" w14:textId="500995F1" w:rsidR="00A02F20" w:rsidRPr="00610E47" w:rsidRDefault="002360A4" w:rsidP="006E4DFB">
      <w:pPr>
        <w:ind w:firstLineChars="200" w:firstLine="480"/>
        <w:rPr>
          <w:lang w:eastAsia="zh-CN"/>
        </w:rPr>
      </w:pPr>
      <w:r w:rsidRPr="00610E47">
        <w:rPr>
          <w:rFonts w:hint="eastAsia"/>
          <w:lang w:eastAsia="zh-CN"/>
        </w:rPr>
        <w:t>本建议书基于</w:t>
      </w:r>
      <w:r w:rsidRPr="00610E47">
        <w:rPr>
          <w:rFonts w:hint="eastAsia"/>
          <w:lang w:eastAsia="zh-CN"/>
        </w:rPr>
        <w:t xml:space="preserve">ITU-R </w:t>
      </w:r>
      <w:hyperlink r:id="rId18" w:history="1">
        <w:r w:rsidR="002D1828" w:rsidRPr="00610E47">
          <w:rPr>
            <w:rStyle w:val="Hyperlink"/>
            <w:color w:val="auto"/>
            <w:u w:val="none"/>
            <w:lang w:eastAsia="zh-CN"/>
          </w:rPr>
          <w:t>BS.1116</w:t>
        </w:r>
      </w:hyperlink>
      <w:r w:rsidRPr="00610E47">
        <w:rPr>
          <w:rFonts w:hint="eastAsia"/>
          <w:lang w:eastAsia="zh-CN"/>
        </w:rPr>
        <w:t>建议书。其不同之处主要在于涉及测试方法的部分。</w:t>
      </w:r>
    </w:p>
    <w:p w14:paraId="549A8E06" w14:textId="67B82A6C" w:rsidR="00A02F20" w:rsidRPr="00610E47" w:rsidRDefault="002360A4" w:rsidP="006E4DFB">
      <w:pPr>
        <w:ind w:firstLineChars="200" w:firstLine="480"/>
        <w:rPr>
          <w:lang w:eastAsia="zh-CN"/>
        </w:rPr>
      </w:pPr>
      <w:r w:rsidRPr="00610E47">
        <w:rPr>
          <w:rFonts w:hint="eastAsia"/>
          <w:lang w:eastAsia="zh-CN"/>
        </w:rPr>
        <w:t xml:space="preserve">ITU-R </w:t>
      </w:r>
      <w:hyperlink r:id="rId19" w:history="1">
        <w:r w:rsidR="002D1828" w:rsidRPr="00610E47">
          <w:rPr>
            <w:rStyle w:val="Hyperlink"/>
            <w:color w:val="auto"/>
            <w:u w:val="none"/>
            <w:lang w:eastAsia="zh-CN"/>
          </w:rPr>
          <w:t>BS.1116</w:t>
        </w:r>
      </w:hyperlink>
      <w:r w:rsidRPr="00610E47">
        <w:rPr>
          <w:rFonts w:hint="eastAsia"/>
          <w:lang w:eastAsia="zh-CN"/>
        </w:rPr>
        <w:t>建议书</w:t>
      </w:r>
      <w:r w:rsidRPr="00610E47">
        <w:rPr>
          <w:rFonts w:hint="eastAsia"/>
          <w:lang w:eastAsia="zh-CN"/>
        </w:rPr>
        <w:t xml:space="preserve"> </w:t>
      </w:r>
      <w:r w:rsidRPr="00610E47">
        <w:rPr>
          <w:lang w:eastAsia="zh-CN"/>
        </w:rPr>
        <w:t>–</w:t>
      </w:r>
      <w:r w:rsidRPr="00610E47">
        <w:rPr>
          <w:rFonts w:hint="eastAsia"/>
          <w:lang w:eastAsia="zh-CN"/>
        </w:rPr>
        <w:t xml:space="preserve"> </w:t>
      </w:r>
      <w:r w:rsidRPr="00610E47">
        <w:rPr>
          <w:rFonts w:hint="eastAsia"/>
          <w:lang w:eastAsia="zh-CN"/>
        </w:rPr>
        <w:t>对包括多声道音响系统在内的音频系统中的</w:t>
      </w:r>
      <w:r w:rsidR="002D1828" w:rsidRPr="00610E47">
        <w:rPr>
          <w:rFonts w:hint="eastAsia"/>
          <w:lang w:eastAsia="zh-CN"/>
        </w:rPr>
        <w:t>轻微损伤</w:t>
      </w:r>
      <w:r w:rsidRPr="00610E47">
        <w:rPr>
          <w:rFonts w:hint="eastAsia"/>
          <w:lang w:eastAsia="zh-CN"/>
        </w:rPr>
        <w:t>进行主观评估的方法，旨在评估引入</w:t>
      </w:r>
      <w:r w:rsidR="002D1828" w:rsidRPr="00610E47">
        <w:rPr>
          <w:rFonts w:hint="eastAsia"/>
          <w:lang w:eastAsia="zh-CN"/>
        </w:rPr>
        <w:t>包含</w:t>
      </w:r>
      <w:r w:rsidRPr="00610E47">
        <w:rPr>
          <w:rFonts w:hint="eastAsia"/>
          <w:lang w:eastAsia="zh-CN"/>
        </w:rPr>
        <w:t>难以检测的损伤的音频系统。为此，有必要控制尽可能多的测试参数，并进行足够数量的评估，以产生统计上可靠的损伤</w:t>
      </w:r>
      <w:r w:rsidR="002D1828" w:rsidRPr="00610E47">
        <w:rPr>
          <w:rFonts w:hint="eastAsia"/>
          <w:lang w:eastAsia="zh-CN"/>
        </w:rPr>
        <w:t>预估</w:t>
      </w:r>
      <w:r w:rsidRPr="00610E47">
        <w:rPr>
          <w:rFonts w:hint="eastAsia"/>
          <w:lang w:eastAsia="zh-CN"/>
        </w:rPr>
        <w:t>。因此，</w:t>
      </w:r>
      <w:r w:rsidR="002D1828" w:rsidRPr="00610E47">
        <w:rPr>
          <w:rFonts w:hint="eastAsia"/>
          <w:lang w:eastAsia="zh-CN"/>
        </w:rPr>
        <w:t xml:space="preserve">ITU-R </w:t>
      </w:r>
      <w:hyperlink r:id="rId20" w:history="1">
        <w:r w:rsidR="002D1828" w:rsidRPr="00610E47">
          <w:rPr>
            <w:rStyle w:val="Hyperlink"/>
            <w:color w:val="auto"/>
            <w:u w:val="none"/>
            <w:lang w:eastAsia="zh-CN"/>
          </w:rPr>
          <w:t>BS.1116</w:t>
        </w:r>
      </w:hyperlink>
      <w:r w:rsidRPr="00610E47">
        <w:rPr>
          <w:rFonts w:hint="eastAsia"/>
          <w:lang w:eastAsia="zh-CN"/>
        </w:rPr>
        <w:t>建议书的要求非常严格。该过程耗费大量时间和精力，并且如果被测系统产生</w:t>
      </w:r>
      <w:r w:rsidR="00C21DEC" w:rsidRPr="00610E47">
        <w:rPr>
          <w:rFonts w:hint="eastAsia"/>
          <w:lang w:eastAsia="zh-CN"/>
        </w:rPr>
        <w:t>较大损伤</w:t>
      </w:r>
      <w:r w:rsidRPr="00610E47">
        <w:rPr>
          <w:rFonts w:hint="eastAsia"/>
          <w:lang w:eastAsia="zh-CN"/>
        </w:rPr>
        <w:t>，则没有必要。</w:t>
      </w:r>
    </w:p>
    <w:p w14:paraId="48475E09" w14:textId="672962F7" w:rsidR="00A02F20" w:rsidRPr="00610E47" w:rsidRDefault="002360A4" w:rsidP="006E4DFB">
      <w:pPr>
        <w:ind w:firstLineChars="200" w:firstLine="480"/>
        <w:rPr>
          <w:lang w:eastAsia="zh-CN"/>
        </w:rPr>
      </w:pPr>
      <w:r w:rsidRPr="00610E47">
        <w:rPr>
          <w:rFonts w:hint="eastAsia"/>
          <w:lang w:eastAsia="zh-CN"/>
        </w:rPr>
        <w:t>为了避免进行不必要的此类测试，需要一种能够可靠地拒绝引入</w:t>
      </w:r>
      <w:r w:rsidR="00DA2FC8" w:rsidRPr="00610E47">
        <w:rPr>
          <w:rFonts w:hint="eastAsia"/>
          <w:lang w:eastAsia="zh-CN"/>
        </w:rPr>
        <w:t>包含</w:t>
      </w:r>
      <w:r w:rsidR="00C21DEC" w:rsidRPr="00610E47">
        <w:rPr>
          <w:rFonts w:hint="eastAsia"/>
          <w:lang w:eastAsia="zh-CN"/>
        </w:rPr>
        <w:t>较大损伤</w:t>
      </w:r>
      <w:r w:rsidRPr="00610E47">
        <w:rPr>
          <w:rFonts w:hint="eastAsia"/>
          <w:lang w:eastAsia="zh-CN"/>
        </w:rPr>
        <w:t>系统的预选方法。测试方法范围的减小可能会降低其灵敏度，但该方法仍然必须能够区分引入</w:t>
      </w:r>
      <w:r w:rsidR="00C21DEC" w:rsidRPr="00610E47">
        <w:rPr>
          <w:rFonts w:hint="eastAsia"/>
          <w:lang w:eastAsia="zh-CN"/>
        </w:rPr>
        <w:t>较大损伤</w:t>
      </w:r>
      <w:r w:rsidRPr="00610E47">
        <w:rPr>
          <w:rFonts w:hint="eastAsia"/>
          <w:lang w:eastAsia="zh-CN"/>
        </w:rPr>
        <w:t>的系统和未引入</w:t>
      </w:r>
      <w:r w:rsidR="00C21DEC" w:rsidRPr="00610E47">
        <w:rPr>
          <w:rFonts w:hint="eastAsia"/>
          <w:lang w:eastAsia="zh-CN"/>
        </w:rPr>
        <w:t>较大损伤</w:t>
      </w:r>
      <w:r w:rsidRPr="00610E47">
        <w:rPr>
          <w:rFonts w:hint="eastAsia"/>
          <w:lang w:eastAsia="zh-CN"/>
        </w:rPr>
        <w:t>的系统。</w:t>
      </w:r>
    </w:p>
    <w:p w14:paraId="74EF61A6" w14:textId="063F3404" w:rsidR="00A02F20" w:rsidRPr="00610E47" w:rsidRDefault="00A02F20" w:rsidP="00A02F20">
      <w:pPr>
        <w:pStyle w:val="Heading1"/>
        <w:rPr>
          <w:lang w:eastAsia="zh-CN"/>
        </w:rPr>
      </w:pPr>
      <w:r w:rsidRPr="00610E47">
        <w:rPr>
          <w:lang w:eastAsia="zh-CN"/>
        </w:rPr>
        <w:t>2</w:t>
      </w:r>
      <w:r w:rsidRPr="00610E47">
        <w:rPr>
          <w:lang w:eastAsia="zh-CN"/>
        </w:rPr>
        <w:tab/>
      </w:r>
      <w:r w:rsidR="002360A4" w:rsidRPr="00610E47">
        <w:rPr>
          <w:rFonts w:hint="eastAsia"/>
          <w:lang w:eastAsia="zh-CN"/>
        </w:rPr>
        <w:t>实验设计</w:t>
      </w:r>
    </w:p>
    <w:p w14:paraId="1E820A1A" w14:textId="723756CB" w:rsidR="00A02F20" w:rsidRPr="00610E47" w:rsidRDefault="002360A4" w:rsidP="006E4DFB">
      <w:pPr>
        <w:ind w:firstLineChars="200" w:firstLine="480"/>
        <w:rPr>
          <w:lang w:eastAsia="zh-CN"/>
        </w:rPr>
      </w:pPr>
      <w:r w:rsidRPr="00610E47">
        <w:rPr>
          <w:rFonts w:hint="eastAsia"/>
          <w:lang w:eastAsia="zh-CN"/>
        </w:rPr>
        <w:t>在设计测试时，应考虑</w:t>
      </w:r>
      <w:r w:rsidR="00EF7BD6" w:rsidRPr="00610E47">
        <w:rPr>
          <w:rFonts w:hint="eastAsia"/>
          <w:lang w:eastAsia="zh-CN"/>
        </w:rPr>
        <w:t xml:space="preserve">ITU-R </w:t>
      </w:r>
      <w:hyperlink r:id="rId21" w:history="1">
        <w:r w:rsidR="00EF7BD6"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2</w:t>
      </w:r>
      <w:r w:rsidRPr="00610E47">
        <w:rPr>
          <w:rFonts w:hint="eastAsia"/>
          <w:lang w:eastAsia="zh-CN"/>
        </w:rPr>
        <w:t>段的考虑因素。</w:t>
      </w:r>
    </w:p>
    <w:p w14:paraId="7DCA5764" w14:textId="62F48F20" w:rsidR="00A02F20" w:rsidRPr="00610E47" w:rsidRDefault="00A02F20" w:rsidP="00A02F20">
      <w:pPr>
        <w:pStyle w:val="Heading1"/>
        <w:rPr>
          <w:lang w:eastAsia="zh-CN"/>
        </w:rPr>
      </w:pPr>
      <w:r w:rsidRPr="00610E47">
        <w:rPr>
          <w:lang w:eastAsia="zh-CN"/>
        </w:rPr>
        <w:t>3</w:t>
      </w:r>
      <w:r w:rsidRPr="00610E47">
        <w:rPr>
          <w:lang w:eastAsia="zh-CN"/>
        </w:rPr>
        <w:tab/>
      </w:r>
      <w:r w:rsidR="002360A4" w:rsidRPr="00610E47">
        <w:rPr>
          <w:rFonts w:hint="eastAsia"/>
          <w:lang w:eastAsia="zh-CN"/>
        </w:rPr>
        <w:t>聆听小组的选择</w:t>
      </w:r>
    </w:p>
    <w:p w14:paraId="56879043" w14:textId="33DC7868" w:rsidR="00A02F20" w:rsidRPr="00610E47" w:rsidRDefault="002360A4" w:rsidP="006E4DFB">
      <w:pPr>
        <w:ind w:firstLineChars="200" w:firstLine="480"/>
        <w:rPr>
          <w:lang w:eastAsia="zh-CN"/>
        </w:rPr>
      </w:pPr>
      <w:r w:rsidRPr="00610E47">
        <w:rPr>
          <w:rFonts w:hint="eastAsia"/>
          <w:lang w:eastAsia="zh-CN"/>
        </w:rPr>
        <w:t>对于</w:t>
      </w:r>
      <w:r w:rsidR="00DC0EBC" w:rsidRPr="00610E47">
        <w:rPr>
          <w:rFonts w:hint="eastAsia"/>
          <w:lang w:eastAsia="zh-CN"/>
        </w:rPr>
        <w:t>聆听</w:t>
      </w:r>
      <w:r w:rsidRPr="00610E47">
        <w:rPr>
          <w:rFonts w:hint="eastAsia"/>
          <w:lang w:eastAsia="zh-CN"/>
        </w:rPr>
        <w:t>小组的选择，应考虑</w:t>
      </w:r>
      <w:r w:rsidR="00DC0EBC" w:rsidRPr="00610E47">
        <w:rPr>
          <w:rFonts w:hint="eastAsia"/>
          <w:lang w:eastAsia="zh-CN"/>
        </w:rPr>
        <w:t xml:space="preserve">ITU-R </w:t>
      </w:r>
      <w:hyperlink r:id="rId22"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 xml:space="preserve"> 3 </w:t>
      </w:r>
      <w:r w:rsidRPr="00610E47">
        <w:rPr>
          <w:rFonts w:hint="eastAsia"/>
          <w:lang w:eastAsia="zh-CN"/>
        </w:rPr>
        <w:t>段的考虑因素。</w:t>
      </w:r>
    </w:p>
    <w:p w14:paraId="29B63AC6" w14:textId="2C03FE8E" w:rsidR="00A02F20" w:rsidRPr="00610E47" w:rsidRDefault="002360A4" w:rsidP="006E4DFB">
      <w:pPr>
        <w:ind w:firstLineChars="200" w:firstLine="480"/>
        <w:rPr>
          <w:lang w:eastAsia="zh-CN"/>
        </w:rPr>
      </w:pPr>
      <w:r w:rsidRPr="00610E47">
        <w:rPr>
          <w:rFonts w:hint="eastAsia"/>
          <w:lang w:eastAsia="zh-CN"/>
        </w:rPr>
        <w:t>然而，为了最大限度地提高测试的灵敏度并最大限度地减少获得可靠结果所需的试验次数，专家听众应该完全熟悉预期的损伤类型。也就是说，他们最好是评估被测编码系统类型的专家。</w:t>
      </w:r>
    </w:p>
    <w:p w14:paraId="4EF98F00" w14:textId="24F4E4CA" w:rsidR="00A02F20" w:rsidRPr="00610E47" w:rsidRDefault="00A02F20" w:rsidP="00A02F20">
      <w:pPr>
        <w:pStyle w:val="Heading1"/>
        <w:rPr>
          <w:lang w:eastAsia="ja-JP"/>
        </w:rPr>
      </w:pPr>
      <w:r w:rsidRPr="00610E47">
        <w:rPr>
          <w:lang w:eastAsia="ja-JP"/>
        </w:rPr>
        <w:lastRenderedPageBreak/>
        <w:t>4</w:t>
      </w:r>
      <w:r w:rsidRPr="00610E47">
        <w:rPr>
          <w:lang w:eastAsia="ja-JP"/>
        </w:rPr>
        <w:tab/>
      </w:r>
      <w:r w:rsidR="00DC0EBC" w:rsidRPr="00610E47">
        <w:rPr>
          <w:rFonts w:hint="eastAsia"/>
          <w:lang w:eastAsia="zh-CN"/>
        </w:rPr>
        <w:t>测试</w:t>
      </w:r>
      <w:r w:rsidR="002360A4" w:rsidRPr="00610E47">
        <w:rPr>
          <w:rFonts w:hint="eastAsia"/>
          <w:lang w:eastAsia="ja-JP"/>
        </w:rPr>
        <w:t>方法</w:t>
      </w:r>
    </w:p>
    <w:p w14:paraId="56EFE15E" w14:textId="0C2E89E2" w:rsidR="00A02F20" w:rsidRPr="00610E47" w:rsidRDefault="002360A4" w:rsidP="006E4DFB">
      <w:pPr>
        <w:ind w:firstLineChars="200" w:firstLine="480"/>
        <w:rPr>
          <w:lang w:eastAsia="zh-CN"/>
        </w:rPr>
      </w:pPr>
      <w:r w:rsidRPr="00610E47">
        <w:rPr>
          <w:rFonts w:hint="eastAsia"/>
          <w:lang w:eastAsia="zh-CN"/>
        </w:rPr>
        <w:t>对于测试方法的细节，应考虑</w:t>
      </w:r>
      <w:r w:rsidR="00B73A6F" w:rsidRPr="00610E47">
        <w:rPr>
          <w:rFonts w:hint="eastAsia"/>
          <w:lang w:eastAsia="zh-CN"/>
        </w:rPr>
        <w:t xml:space="preserve">ITU-R </w:t>
      </w:r>
      <w:hyperlink r:id="rId23" w:history="1">
        <w:r w:rsidR="00B73A6F"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4</w:t>
      </w:r>
      <w:r w:rsidRPr="00610E47">
        <w:rPr>
          <w:rFonts w:hint="eastAsia"/>
          <w:lang w:eastAsia="zh-CN"/>
        </w:rPr>
        <w:t>段的一般考虑</w:t>
      </w:r>
      <w:r w:rsidR="00B73A6F" w:rsidRPr="00610E47">
        <w:rPr>
          <w:rFonts w:hint="eastAsia"/>
          <w:lang w:eastAsia="zh-CN"/>
        </w:rPr>
        <w:t>因素</w:t>
      </w:r>
      <w:r w:rsidRPr="00610E47">
        <w:rPr>
          <w:rFonts w:hint="eastAsia"/>
          <w:lang w:eastAsia="zh-CN"/>
        </w:rPr>
        <w:t>。由于测试程序是</w:t>
      </w:r>
      <w:r w:rsidR="00DC0EBC" w:rsidRPr="00610E47">
        <w:rPr>
          <w:rFonts w:hint="eastAsia"/>
          <w:lang w:eastAsia="zh-CN"/>
        </w:rPr>
        <w:t xml:space="preserve">ITU-R </w:t>
      </w:r>
      <w:hyperlink r:id="rId24" w:history="1">
        <w:r w:rsidR="00DC0EBC" w:rsidRPr="00610E47">
          <w:rPr>
            <w:rStyle w:val="Hyperlink"/>
            <w:color w:val="auto"/>
            <w:u w:val="none"/>
            <w:lang w:eastAsia="zh-CN"/>
          </w:rPr>
          <w:t>BS.1116</w:t>
        </w:r>
      </w:hyperlink>
      <w:r w:rsidRPr="00610E47">
        <w:rPr>
          <w:rFonts w:hint="eastAsia"/>
          <w:lang w:eastAsia="zh-CN"/>
        </w:rPr>
        <w:t>建议书中最耗时的部分，因此通过减少测试方法可以最大程度地节省时间和精力。目前可以推荐以下几种方法。</w:t>
      </w:r>
    </w:p>
    <w:p w14:paraId="4BA5C257" w14:textId="706C675C" w:rsidR="00A02F20" w:rsidRPr="00610E47" w:rsidRDefault="00A02F20" w:rsidP="00A02F20">
      <w:pPr>
        <w:pStyle w:val="Heading2"/>
        <w:rPr>
          <w:lang w:eastAsia="zh-CN"/>
        </w:rPr>
      </w:pPr>
      <w:r w:rsidRPr="00610E47">
        <w:rPr>
          <w:lang w:eastAsia="zh-CN"/>
        </w:rPr>
        <w:t>4.1</w:t>
      </w:r>
      <w:r w:rsidRPr="00610E47">
        <w:rPr>
          <w:lang w:eastAsia="zh-CN"/>
        </w:rPr>
        <w:tab/>
      </w:r>
      <w:r w:rsidR="002360A4" w:rsidRPr="00610E47">
        <w:rPr>
          <w:rFonts w:hint="eastAsia"/>
          <w:lang w:eastAsia="zh-CN"/>
        </w:rPr>
        <w:t>使用耳机进行评估</w:t>
      </w:r>
    </w:p>
    <w:p w14:paraId="28B34F08" w14:textId="09C62079" w:rsidR="002360A4" w:rsidRPr="00610E47" w:rsidRDefault="002360A4" w:rsidP="006E4DFB">
      <w:pPr>
        <w:ind w:firstLineChars="200" w:firstLine="480"/>
        <w:rPr>
          <w:lang w:eastAsia="zh-CN"/>
        </w:rPr>
      </w:pPr>
      <w:r w:rsidRPr="00610E47">
        <w:rPr>
          <w:rFonts w:hint="eastAsia"/>
          <w:lang w:eastAsia="zh-CN"/>
        </w:rPr>
        <w:t>如果可以证明被测系统可以使用耳机监听进行正确评估，那么评估可以由多个受试者同时进行。这不包括本质上需要使用扬声器的系统、涉及聆听环境声学的任何系统或测试以及涉及耳机无法正确再现的任何空间效果的系统。</w:t>
      </w:r>
    </w:p>
    <w:p w14:paraId="51C70B5B" w14:textId="10D872BD" w:rsidR="00A02F20" w:rsidRPr="00610E47" w:rsidRDefault="002360A4" w:rsidP="006E4DFB">
      <w:pPr>
        <w:ind w:firstLineChars="200" w:firstLine="480"/>
        <w:rPr>
          <w:lang w:eastAsia="zh-CN"/>
        </w:rPr>
      </w:pPr>
      <w:r w:rsidRPr="00610E47">
        <w:rPr>
          <w:rFonts w:hint="eastAsia"/>
          <w:lang w:eastAsia="zh-CN"/>
        </w:rPr>
        <w:t>使用分组中的受试者，个体切换是不切实际的，并且不可能随机化组内每个测试受试者的刺激呈现顺序。组之间应使用不同的演示顺序。应保持双盲测试的原则。</w:t>
      </w:r>
    </w:p>
    <w:p w14:paraId="5C0B8E54" w14:textId="4DE7F778" w:rsidR="00A02F20" w:rsidRPr="00610E47" w:rsidRDefault="002360A4" w:rsidP="006E4DFB">
      <w:pPr>
        <w:ind w:firstLineChars="200" w:firstLine="480"/>
        <w:rPr>
          <w:lang w:eastAsia="zh-CN"/>
        </w:rPr>
      </w:pPr>
      <w:r w:rsidRPr="00610E47">
        <w:rPr>
          <w:rFonts w:hint="eastAsia"/>
          <w:lang w:eastAsia="zh-CN"/>
        </w:rPr>
        <w:t>数据分析应尽可能根据</w:t>
      </w:r>
      <w:r w:rsidR="00DC0EBC" w:rsidRPr="00610E47">
        <w:rPr>
          <w:rFonts w:hint="eastAsia"/>
          <w:lang w:eastAsia="zh-CN"/>
        </w:rPr>
        <w:t xml:space="preserve">ITU-R </w:t>
      </w:r>
      <w:hyperlink r:id="rId25"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9</w:t>
      </w:r>
      <w:r w:rsidRPr="00610E47">
        <w:rPr>
          <w:rFonts w:hint="eastAsia"/>
          <w:lang w:eastAsia="zh-CN"/>
        </w:rPr>
        <w:t>段进行。分析应考虑到测试对象的分组。</w:t>
      </w:r>
    </w:p>
    <w:p w14:paraId="4260186A" w14:textId="570D8E09" w:rsidR="00A02F20" w:rsidRPr="00610E47" w:rsidRDefault="00A02F20" w:rsidP="00A02F20">
      <w:pPr>
        <w:pStyle w:val="Heading2"/>
        <w:rPr>
          <w:lang w:eastAsia="zh-CN"/>
        </w:rPr>
      </w:pPr>
      <w:r w:rsidRPr="00610E47">
        <w:rPr>
          <w:lang w:eastAsia="zh-CN"/>
        </w:rPr>
        <w:t>4.2</w:t>
      </w:r>
      <w:r w:rsidRPr="00610E47">
        <w:rPr>
          <w:lang w:eastAsia="zh-CN"/>
        </w:rPr>
        <w:tab/>
      </w:r>
      <w:r w:rsidR="002360A4" w:rsidRPr="00610E47">
        <w:rPr>
          <w:rFonts w:hint="eastAsia"/>
          <w:lang w:eastAsia="zh-CN"/>
        </w:rPr>
        <w:t>使用少量专家听众进行评估</w:t>
      </w:r>
    </w:p>
    <w:p w14:paraId="060D8216" w14:textId="38A5D2D6" w:rsidR="002360A4" w:rsidRPr="00610E47" w:rsidRDefault="002360A4" w:rsidP="006E4DFB">
      <w:pPr>
        <w:ind w:firstLineChars="200" w:firstLine="480"/>
        <w:rPr>
          <w:lang w:eastAsia="zh-CN"/>
        </w:rPr>
      </w:pPr>
      <w:r w:rsidRPr="00610E47">
        <w:rPr>
          <w:rFonts w:hint="eastAsia"/>
          <w:lang w:eastAsia="zh-CN"/>
        </w:rPr>
        <w:t>通过减少听众的数量可以大大减少测试过程所花费的时间。这只有对于专业听众来说才可行，他们之前已经在类似测试中表现出了高水平的准确性和一致性。</w:t>
      </w:r>
    </w:p>
    <w:p w14:paraId="2D1968F9" w14:textId="4C962E04" w:rsidR="00A02F20" w:rsidRPr="00610E47" w:rsidRDefault="002360A4" w:rsidP="006E4DFB">
      <w:pPr>
        <w:ind w:firstLineChars="200" w:firstLine="480"/>
        <w:rPr>
          <w:lang w:eastAsia="zh-CN"/>
        </w:rPr>
      </w:pPr>
      <w:r w:rsidRPr="00610E47">
        <w:rPr>
          <w:rFonts w:hint="eastAsia"/>
          <w:lang w:eastAsia="zh-CN"/>
        </w:rPr>
        <w:t>此类测试可能产生的数据量有限，可能使有用的统计分析变得不可能。</w:t>
      </w:r>
    </w:p>
    <w:p w14:paraId="42DCF465" w14:textId="38701F54" w:rsidR="00A02F20" w:rsidRPr="00610E47" w:rsidRDefault="00A02F20" w:rsidP="00A02F20">
      <w:pPr>
        <w:pStyle w:val="Heading2"/>
        <w:rPr>
          <w:lang w:eastAsia="zh-CN"/>
        </w:rPr>
      </w:pPr>
      <w:r w:rsidRPr="00610E47">
        <w:rPr>
          <w:lang w:eastAsia="zh-CN"/>
        </w:rPr>
        <w:t>4.3</w:t>
      </w:r>
      <w:r w:rsidRPr="00610E47">
        <w:rPr>
          <w:lang w:eastAsia="zh-CN"/>
        </w:rPr>
        <w:tab/>
      </w:r>
      <w:r w:rsidR="002360A4" w:rsidRPr="00610E47">
        <w:rPr>
          <w:rFonts w:hint="eastAsia"/>
          <w:lang w:eastAsia="zh-CN"/>
        </w:rPr>
        <w:t>测试方法的进一步简化</w:t>
      </w:r>
    </w:p>
    <w:p w14:paraId="31989BA9" w14:textId="1F187748" w:rsidR="00A02F20" w:rsidRPr="00610E47" w:rsidRDefault="002360A4" w:rsidP="006E4DFB">
      <w:pPr>
        <w:ind w:firstLineChars="200" w:firstLine="480"/>
        <w:rPr>
          <w:lang w:eastAsia="zh-CN"/>
        </w:rPr>
      </w:pPr>
      <w:r w:rsidRPr="00610E47">
        <w:rPr>
          <w:rFonts w:hint="eastAsia"/>
          <w:lang w:eastAsia="zh-CN"/>
        </w:rPr>
        <w:t>通过使用双向比较可以进一步简化测试程序。这样，测试对象只需在两个信号之间进行一次评估，其中一个已知为参考信号。参考信号可能会受到</w:t>
      </w:r>
      <w:r w:rsidR="00CB39D2" w:rsidRPr="00610E47">
        <w:rPr>
          <w:rFonts w:hint="eastAsia"/>
          <w:lang w:eastAsia="zh-CN"/>
        </w:rPr>
        <w:t>损伤</w:t>
      </w:r>
      <w:r w:rsidRPr="00610E47">
        <w:rPr>
          <w:rFonts w:hint="eastAsia"/>
          <w:lang w:eastAsia="zh-CN"/>
        </w:rPr>
        <w:t>，因此可能适合使用七点比较等级（见</w:t>
      </w:r>
      <w:r w:rsidRPr="00610E47">
        <w:rPr>
          <w:rFonts w:hint="eastAsia"/>
          <w:lang w:eastAsia="zh-CN"/>
        </w:rPr>
        <w:t>ITU-R BS.1284</w:t>
      </w:r>
      <w:r w:rsidRPr="00610E47">
        <w:rPr>
          <w:rFonts w:hint="eastAsia"/>
          <w:lang w:eastAsia="zh-CN"/>
        </w:rPr>
        <w:t>建议书</w:t>
      </w:r>
      <w:r w:rsidRPr="00610E47">
        <w:rPr>
          <w:rFonts w:hint="eastAsia"/>
          <w:lang w:eastAsia="zh-CN"/>
        </w:rPr>
        <w:t xml:space="preserve"> </w:t>
      </w:r>
      <w:r w:rsidR="006E4DFB" w:rsidRPr="00610E47">
        <w:rPr>
          <w:rFonts w:hint="eastAsia"/>
          <w:lang w:eastAsia="zh-CN"/>
        </w:rPr>
        <w:t xml:space="preserve"> </w:t>
      </w:r>
      <w:r w:rsidR="006E4DFB" w:rsidRPr="00610E47">
        <w:rPr>
          <w:lang w:eastAsia="zh-CN"/>
        </w:rPr>
        <w:t>–</w:t>
      </w:r>
      <w:r w:rsidR="006E4DFB" w:rsidRPr="00610E47">
        <w:rPr>
          <w:rFonts w:hint="eastAsia"/>
          <w:lang w:eastAsia="zh-CN"/>
        </w:rPr>
        <w:t xml:space="preserve"> </w:t>
      </w:r>
      <w:r w:rsidR="00CB39D2" w:rsidRPr="00610E47">
        <w:rPr>
          <w:rFonts w:hint="eastAsia"/>
          <w:lang w:eastAsia="zh-CN"/>
        </w:rPr>
        <w:t>主观评估声音质量的一般方法</w:t>
      </w:r>
      <w:r w:rsidR="006E4DFB" w:rsidRPr="00610E47">
        <w:rPr>
          <w:rFonts w:hint="eastAsia"/>
          <w:lang w:eastAsia="zh-CN"/>
        </w:rPr>
        <w:t xml:space="preserve"> </w:t>
      </w:r>
      <w:r w:rsidR="006E4DFB" w:rsidRPr="00610E47">
        <w:rPr>
          <w:lang w:eastAsia="zh-CN"/>
        </w:rPr>
        <w:t>–</w:t>
      </w:r>
      <w:r w:rsidRPr="00610E47">
        <w:rPr>
          <w:rFonts w:hint="eastAsia"/>
          <w:lang w:eastAsia="zh-CN"/>
        </w:rPr>
        <w:t xml:space="preserve"> </w:t>
      </w:r>
      <w:r w:rsidRPr="00610E47">
        <w:rPr>
          <w:rFonts w:hint="eastAsia"/>
          <w:lang w:eastAsia="zh-CN"/>
        </w:rPr>
        <w:t>一般要求）。应该注意的是，这种方法只能给出受试者可靠性的有限指示。</w:t>
      </w:r>
    </w:p>
    <w:p w14:paraId="46987B7C" w14:textId="236BE1A2" w:rsidR="00A02F20" w:rsidRPr="00610E47" w:rsidRDefault="00A02F20" w:rsidP="00A02F20">
      <w:pPr>
        <w:pStyle w:val="Heading1"/>
        <w:rPr>
          <w:lang w:eastAsia="zh-CN"/>
        </w:rPr>
      </w:pPr>
      <w:r w:rsidRPr="00610E47">
        <w:rPr>
          <w:lang w:eastAsia="zh-CN"/>
        </w:rPr>
        <w:t>5</w:t>
      </w:r>
      <w:r w:rsidRPr="00610E47">
        <w:rPr>
          <w:lang w:eastAsia="zh-CN"/>
        </w:rPr>
        <w:tab/>
      </w:r>
      <w:r w:rsidR="002360A4" w:rsidRPr="00610E47">
        <w:rPr>
          <w:rFonts w:hint="eastAsia"/>
          <w:lang w:eastAsia="zh-CN"/>
        </w:rPr>
        <w:t>属性</w:t>
      </w:r>
    </w:p>
    <w:p w14:paraId="62C61CC3" w14:textId="44BA0C4E" w:rsidR="00A02F20" w:rsidRPr="00610E47" w:rsidRDefault="00DC0EBC" w:rsidP="006E4DFB">
      <w:pPr>
        <w:ind w:firstLineChars="200" w:firstLine="480"/>
        <w:rPr>
          <w:lang w:eastAsia="zh-CN"/>
        </w:rPr>
      </w:pPr>
      <w:r w:rsidRPr="00610E47">
        <w:rPr>
          <w:rFonts w:hint="eastAsia"/>
          <w:lang w:eastAsia="zh-CN"/>
        </w:rPr>
        <w:t xml:space="preserve">ITU-R </w:t>
      </w:r>
      <w:hyperlink r:id="rId26" w:history="1">
        <w:r w:rsidRPr="00610E47">
          <w:rPr>
            <w:rStyle w:val="Hyperlink"/>
            <w:color w:val="auto"/>
            <w:u w:val="none"/>
            <w:lang w:eastAsia="zh-CN"/>
          </w:rPr>
          <w:t>BS.1116</w:t>
        </w:r>
      </w:hyperlink>
      <w:r w:rsidR="002360A4" w:rsidRPr="00610E47">
        <w:rPr>
          <w:rFonts w:hint="eastAsia"/>
          <w:lang w:eastAsia="zh-CN"/>
        </w:rPr>
        <w:t>建议书第</w:t>
      </w:r>
      <w:r w:rsidR="002360A4" w:rsidRPr="00610E47">
        <w:rPr>
          <w:rFonts w:hint="eastAsia"/>
          <w:lang w:eastAsia="zh-CN"/>
        </w:rPr>
        <w:t>5</w:t>
      </w:r>
      <w:r w:rsidR="002360A4" w:rsidRPr="00610E47">
        <w:rPr>
          <w:rFonts w:hint="eastAsia"/>
          <w:lang w:eastAsia="zh-CN"/>
        </w:rPr>
        <w:t>节包括对单声道、双声道和多声道立体声系统可能评估的音频质量属性的描述。</w:t>
      </w:r>
    </w:p>
    <w:p w14:paraId="654A4113" w14:textId="0AD93FF2" w:rsidR="00A02F20" w:rsidRPr="00610E47" w:rsidRDefault="00A02F20" w:rsidP="00A02F20">
      <w:pPr>
        <w:pStyle w:val="Heading1"/>
        <w:rPr>
          <w:lang w:eastAsia="zh-CN"/>
        </w:rPr>
      </w:pPr>
      <w:r w:rsidRPr="00610E47">
        <w:rPr>
          <w:lang w:eastAsia="zh-CN"/>
        </w:rPr>
        <w:t>6</w:t>
      </w:r>
      <w:r w:rsidRPr="00610E47">
        <w:rPr>
          <w:lang w:eastAsia="zh-CN"/>
        </w:rPr>
        <w:tab/>
      </w:r>
      <w:r w:rsidR="002360A4" w:rsidRPr="00610E47">
        <w:rPr>
          <w:rFonts w:hint="eastAsia"/>
          <w:lang w:eastAsia="zh-CN"/>
        </w:rPr>
        <w:t>节目</w:t>
      </w:r>
      <w:r w:rsidR="00C21DEC" w:rsidRPr="00610E47">
        <w:rPr>
          <w:rFonts w:hint="eastAsia"/>
          <w:lang w:eastAsia="zh-CN"/>
        </w:rPr>
        <w:t>素材</w:t>
      </w:r>
    </w:p>
    <w:p w14:paraId="6CAF66BE" w14:textId="6F88C41D" w:rsidR="00A02F20" w:rsidRPr="00610E47" w:rsidRDefault="002360A4" w:rsidP="006E4DFB">
      <w:pPr>
        <w:ind w:firstLineChars="200" w:firstLine="480"/>
        <w:rPr>
          <w:lang w:eastAsia="zh-CN"/>
        </w:rPr>
      </w:pPr>
      <w:r w:rsidRPr="00610E47">
        <w:rPr>
          <w:rFonts w:hint="eastAsia"/>
          <w:lang w:eastAsia="zh-CN"/>
        </w:rPr>
        <w:t>对于测试</w:t>
      </w:r>
      <w:r w:rsidR="00C21DEC" w:rsidRPr="00610E47">
        <w:rPr>
          <w:rFonts w:hint="eastAsia"/>
          <w:lang w:eastAsia="zh-CN"/>
        </w:rPr>
        <w:t>节目素材</w:t>
      </w:r>
      <w:r w:rsidRPr="00610E47">
        <w:rPr>
          <w:rFonts w:hint="eastAsia"/>
          <w:lang w:eastAsia="zh-CN"/>
        </w:rPr>
        <w:t>的选择，应遵循</w:t>
      </w:r>
      <w:r w:rsidR="00DC0EBC" w:rsidRPr="00610E47">
        <w:rPr>
          <w:rFonts w:hint="eastAsia"/>
          <w:lang w:eastAsia="zh-CN"/>
        </w:rPr>
        <w:t xml:space="preserve">ITU-R </w:t>
      </w:r>
      <w:hyperlink r:id="rId27"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6</w:t>
      </w:r>
      <w:r w:rsidRPr="00610E47">
        <w:rPr>
          <w:rFonts w:hint="eastAsia"/>
          <w:lang w:eastAsia="zh-CN"/>
        </w:rPr>
        <w:t>段的考虑</w:t>
      </w:r>
      <w:r w:rsidR="00C21DEC" w:rsidRPr="00610E47">
        <w:rPr>
          <w:rFonts w:hint="eastAsia"/>
          <w:lang w:eastAsia="zh-CN"/>
        </w:rPr>
        <w:t>因素</w:t>
      </w:r>
      <w:r w:rsidRPr="00610E47">
        <w:rPr>
          <w:rFonts w:hint="eastAsia"/>
          <w:lang w:eastAsia="zh-CN"/>
        </w:rPr>
        <w:t>。</w:t>
      </w:r>
    </w:p>
    <w:p w14:paraId="200575FF" w14:textId="0BCB3295" w:rsidR="00A02F20" w:rsidRPr="00610E47" w:rsidRDefault="00A02F20" w:rsidP="00A02F20">
      <w:pPr>
        <w:pStyle w:val="Heading1"/>
        <w:rPr>
          <w:lang w:eastAsia="zh-CN"/>
        </w:rPr>
      </w:pPr>
      <w:r w:rsidRPr="00610E47">
        <w:rPr>
          <w:lang w:eastAsia="zh-CN"/>
        </w:rPr>
        <w:t>7</w:t>
      </w:r>
      <w:r w:rsidRPr="00610E47">
        <w:rPr>
          <w:lang w:eastAsia="zh-CN"/>
        </w:rPr>
        <w:tab/>
      </w:r>
      <w:r w:rsidR="00C21DEC" w:rsidRPr="00610E47">
        <w:rPr>
          <w:rFonts w:hint="eastAsia"/>
          <w:lang w:eastAsia="zh-CN"/>
        </w:rPr>
        <w:t>再现设备</w:t>
      </w:r>
      <w:r w:rsidR="002360A4" w:rsidRPr="00610E47">
        <w:rPr>
          <w:rFonts w:hint="eastAsia"/>
          <w:lang w:eastAsia="zh-CN"/>
        </w:rPr>
        <w:t>的选择</w:t>
      </w:r>
    </w:p>
    <w:p w14:paraId="0C8C6B91" w14:textId="583BB7D1" w:rsidR="00A02F20" w:rsidRPr="00610E47" w:rsidRDefault="002360A4" w:rsidP="006E4DFB">
      <w:pPr>
        <w:ind w:firstLineChars="200" w:firstLine="480"/>
        <w:rPr>
          <w:lang w:eastAsia="zh-CN"/>
        </w:rPr>
      </w:pPr>
      <w:r w:rsidRPr="00610E47">
        <w:rPr>
          <w:rFonts w:hint="eastAsia"/>
          <w:lang w:eastAsia="zh-CN"/>
        </w:rPr>
        <w:t>对于所选的再现设备，应遵循</w:t>
      </w:r>
      <w:r w:rsidR="00DC0EBC" w:rsidRPr="00610E47">
        <w:rPr>
          <w:rFonts w:hint="eastAsia"/>
          <w:lang w:eastAsia="zh-CN"/>
        </w:rPr>
        <w:t xml:space="preserve">ITU-R </w:t>
      </w:r>
      <w:hyperlink r:id="rId28" w:history="1">
        <w:r w:rsidR="00DC0EBC" w:rsidRPr="00610E47">
          <w:rPr>
            <w:rStyle w:val="Hyperlink"/>
            <w:color w:val="auto"/>
            <w:u w:val="none"/>
            <w:lang w:eastAsia="zh-CN"/>
          </w:rPr>
          <w:t>BS.1116</w:t>
        </w:r>
      </w:hyperlink>
      <w:r w:rsidRPr="00610E47">
        <w:rPr>
          <w:rFonts w:hint="eastAsia"/>
          <w:lang w:eastAsia="zh-CN"/>
        </w:rPr>
        <w:t xml:space="preserve"> </w:t>
      </w:r>
      <w:r w:rsidRPr="00610E47">
        <w:rPr>
          <w:rFonts w:hint="eastAsia"/>
          <w:lang w:eastAsia="zh-CN"/>
        </w:rPr>
        <w:t>建议书第</w:t>
      </w:r>
      <w:r w:rsidRPr="00610E47">
        <w:rPr>
          <w:rFonts w:hint="eastAsia"/>
          <w:lang w:eastAsia="zh-CN"/>
        </w:rPr>
        <w:t>7</w:t>
      </w:r>
      <w:r w:rsidRPr="00610E47">
        <w:rPr>
          <w:rFonts w:hint="eastAsia"/>
          <w:lang w:eastAsia="zh-CN"/>
        </w:rPr>
        <w:t>段的考虑</w:t>
      </w:r>
      <w:r w:rsidR="00C21DEC" w:rsidRPr="00610E47">
        <w:rPr>
          <w:rFonts w:hint="eastAsia"/>
          <w:lang w:eastAsia="zh-CN"/>
        </w:rPr>
        <w:t>因素</w:t>
      </w:r>
      <w:r w:rsidRPr="00610E47">
        <w:rPr>
          <w:rFonts w:hint="eastAsia"/>
          <w:lang w:eastAsia="zh-CN"/>
        </w:rPr>
        <w:t>。</w:t>
      </w:r>
    </w:p>
    <w:p w14:paraId="0207486F" w14:textId="0607B41B" w:rsidR="00A02F20" w:rsidRPr="00610E47" w:rsidRDefault="00A02F20" w:rsidP="00A02F20">
      <w:pPr>
        <w:pStyle w:val="Heading1"/>
        <w:rPr>
          <w:lang w:eastAsia="zh-CN"/>
        </w:rPr>
      </w:pPr>
      <w:r w:rsidRPr="00610E47">
        <w:rPr>
          <w:lang w:eastAsia="zh-CN"/>
        </w:rPr>
        <w:t>8</w:t>
      </w:r>
      <w:r w:rsidRPr="00610E47">
        <w:rPr>
          <w:lang w:eastAsia="zh-CN"/>
        </w:rPr>
        <w:tab/>
      </w:r>
      <w:r w:rsidR="002360A4" w:rsidRPr="00610E47">
        <w:rPr>
          <w:rFonts w:hint="eastAsia"/>
          <w:lang w:eastAsia="zh-CN"/>
        </w:rPr>
        <w:t>聆听条件</w:t>
      </w:r>
    </w:p>
    <w:p w14:paraId="6C728AFC" w14:textId="6A282E01" w:rsidR="00A02F20" w:rsidRPr="00610E47" w:rsidRDefault="002360A4" w:rsidP="006E4DFB">
      <w:pPr>
        <w:ind w:firstLineChars="200" w:firstLine="480"/>
        <w:rPr>
          <w:lang w:eastAsia="zh-CN"/>
        </w:rPr>
      </w:pPr>
      <w:r w:rsidRPr="00610E47">
        <w:rPr>
          <w:rFonts w:hint="eastAsia"/>
          <w:lang w:eastAsia="zh-CN"/>
        </w:rPr>
        <w:t>对于相关的</w:t>
      </w:r>
      <w:r w:rsidR="00C21DEC" w:rsidRPr="00610E47">
        <w:rPr>
          <w:rFonts w:hint="eastAsia"/>
          <w:lang w:eastAsia="zh-CN"/>
        </w:rPr>
        <w:t>聆听</w:t>
      </w:r>
      <w:r w:rsidRPr="00610E47">
        <w:rPr>
          <w:rFonts w:hint="eastAsia"/>
          <w:lang w:eastAsia="zh-CN"/>
        </w:rPr>
        <w:t>条件，应遵循</w:t>
      </w:r>
      <w:r w:rsidR="00DC0EBC" w:rsidRPr="00610E47">
        <w:rPr>
          <w:rFonts w:hint="eastAsia"/>
          <w:lang w:eastAsia="zh-CN"/>
        </w:rPr>
        <w:t xml:space="preserve">ITU-R </w:t>
      </w:r>
      <w:hyperlink r:id="rId29"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8</w:t>
      </w:r>
      <w:r w:rsidRPr="00610E47">
        <w:rPr>
          <w:rFonts w:hint="eastAsia"/>
          <w:lang w:eastAsia="zh-CN"/>
        </w:rPr>
        <w:t>段的考虑</w:t>
      </w:r>
      <w:r w:rsidR="00C21DEC" w:rsidRPr="00610E47">
        <w:rPr>
          <w:rFonts w:hint="eastAsia"/>
          <w:lang w:eastAsia="zh-CN"/>
        </w:rPr>
        <w:t>因素。</w:t>
      </w:r>
    </w:p>
    <w:p w14:paraId="014ADC64" w14:textId="2279D227" w:rsidR="00A02F20" w:rsidRPr="00610E47" w:rsidRDefault="00A02F20" w:rsidP="00A02F20">
      <w:pPr>
        <w:pStyle w:val="Heading1"/>
        <w:rPr>
          <w:lang w:eastAsia="zh-CN"/>
        </w:rPr>
      </w:pPr>
      <w:r w:rsidRPr="00610E47">
        <w:rPr>
          <w:lang w:eastAsia="zh-CN"/>
        </w:rPr>
        <w:lastRenderedPageBreak/>
        <w:t>9</w:t>
      </w:r>
      <w:r w:rsidRPr="00610E47">
        <w:rPr>
          <w:lang w:eastAsia="zh-CN"/>
        </w:rPr>
        <w:tab/>
      </w:r>
      <w:r w:rsidR="002360A4" w:rsidRPr="00610E47">
        <w:rPr>
          <w:rFonts w:hint="eastAsia"/>
          <w:lang w:eastAsia="zh-CN"/>
        </w:rPr>
        <w:t>统计分析</w:t>
      </w:r>
    </w:p>
    <w:p w14:paraId="2FF58FAB" w14:textId="03F34640" w:rsidR="00A02F20" w:rsidRPr="00610E47" w:rsidRDefault="002360A4" w:rsidP="006E4DFB">
      <w:pPr>
        <w:ind w:firstLineChars="200" w:firstLine="480"/>
        <w:rPr>
          <w:lang w:eastAsia="zh-CN"/>
        </w:rPr>
      </w:pPr>
      <w:r w:rsidRPr="00610E47">
        <w:rPr>
          <w:rFonts w:hint="eastAsia"/>
          <w:lang w:eastAsia="zh-CN"/>
        </w:rPr>
        <w:t>对于数据统计分析，应尽可能遵循</w:t>
      </w:r>
      <w:r w:rsidR="00DC0EBC" w:rsidRPr="00610E47">
        <w:rPr>
          <w:rFonts w:hint="eastAsia"/>
          <w:lang w:eastAsia="zh-CN"/>
        </w:rPr>
        <w:t xml:space="preserve">ITU-R </w:t>
      </w:r>
      <w:hyperlink r:id="rId30" w:history="1">
        <w:r w:rsidR="00DC0EBC" w:rsidRPr="00610E47">
          <w:rPr>
            <w:rStyle w:val="Hyperlink"/>
            <w:color w:val="auto"/>
            <w:u w:val="none"/>
            <w:lang w:eastAsia="zh-CN"/>
          </w:rPr>
          <w:t>BS.1116</w:t>
        </w:r>
      </w:hyperlink>
      <w:r w:rsidRPr="00610E47">
        <w:rPr>
          <w:rFonts w:hint="eastAsia"/>
          <w:lang w:eastAsia="zh-CN"/>
        </w:rPr>
        <w:t xml:space="preserve"> </w:t>
      </w:r>
      <w:r w:rsidRPr="00610E47">
        <w:rPr>
          <w:rFonts w:hint="eastAsia"/>
          <w:lang w:eastAsia="zh-CN"/>
        </w:rPr>
        <w:t>建议书第</w:t>
      </w:r>
      <w:r w:rsidRPr="00610E47">
        <w:rPr>
          <w:rFonts w:hint="eastAsia"/>
          <w:lang w:eastAsia="zh-CN"/>
        </w:rPr>
        <w:t>9</w:t>
      </w:r>
      <w:r w:rsidRPr="00610E47">
        <w:rPr>
          <w:rFonts w:hint="eastAsia"/>
          <w:lang w:eastAsia="zh-CN"/>
        </w:rPr>
        <w:t>段。</w:t>
      </w:r>
    </w:p>
    <w:p w14:paraId="2EF24B22" w14:textId="4E38FEC0" w:rsidR="002360A4" w:rsidRPr="00610E47" w:rsidRDefault="002360A4" w:rsidP="006E4DFB">
      <w:pPr>
        <w:ind w:firstLineChars="200" w:firstLine="480"/>
        <w:rPr>
          <w:lang w:eastAsia="zh-CN"/>
        </w:rPr>
      </w:pPr>
      <w:r w:rsidRPr="00610E47">
        <w:rPr>
          <w:rFonts w:hint="eastAsia"/>
          <w:lang w:eastAsia="zh-CN"/>
        </w:rPr>
        <w:t>值得注意的是，由于所采用的方法，预选测试的结果只能用于确定是否</w:t>
      </w:r>
      <w:r w:rsidR="00C21DEC" w:rsidRPr="00610E47">
        <w:rPr>
          <w:rFonts w:hint="eastAsia"/>
          <w:lang w:eastAsia="zh-CN"/>
        </w:rPr>
        <w:t>纳入</w:t>
      </w:r>
      <w:r w:rsidRPr="00610E47">
        <w:rPr>
          <w:rFonts w:hint="eastAsia"/>
          <w:lang w:eastAsia="zh-CN"/>
        </w:rPr>
        <w:t>或拒绝音频系统进行后续正式测试。只能声明系统是“通过”还是“</w:t>
      </w:r>
      <w:r w:rsidR="00C21DEC" w:rsidRPr="00610E47">
        <w:rPr>
          <w:rFonts w:hint="eastAsia"/>
          <w:lang w:eastAsia="zh-CN"/>
        </w:rPr>
        <w:t>不通过</w:t>
      </w:r>
      <w:r w:rsidRPr="00610E47">
        <w:rPr>
          <w:rFonts w:hint="eastAsia"/>
          <w:lang w:eastAsia="zh-CN"/>
        </w:rPr>
        <w:t>”。从预选测试的结果中无法得出有关系统相对性能的进一步结论。</w:t>
      </w:r>
    </w:p>
    <w:p w14:paraId="4DD600D4" w14:textId="0353F582" w:rsidR="00A02F20" w:rsidRPr="00610E47" w:rsidRDefault="002360A4" w:rsidP="006E4DFB">
      <w:pPr>
        <w:ind w:firstLineChars="200" w:firstLine="480"/>
        <w:rPr>
          <w:lang w:eastAsia="zh-CN"/>
        </w:rPr>
      </w:pPr>
      <w:r w:rsidRPr="00610E47">
        <w:rPr>
          <w:rFonts w:hint="eastAsia"/>
          <w:lang w:eastAsia="zh-CN"/>
        </w:rPr>
        <w:t>应设置决策阈值，使</w:t>
      </w:r>
      <w:proofErr w:type="gramStart"/>
      <w:r w:rsidR="00C21DEC" w:rsidRPr="00610E47">
        <w:rPr>
          <w:rFonts w:hint="eastAsia"/>
          <w:lang w:eastAsia="zh-CN"/>
        </w:rPr>
        <w:t>略微不</w:t>
      </w:r>
      <w:proofErr w:type="gramEnd"/>
      <w:r w:rsidR="00C21DEC" w:rsidRPr="00610E47">
        <w:rPr>
          <w:rFonts w:hint="eastAsia"/>
          <w:lang w:eastAsia="zh-CN"/>
        </w:rPr>
        <w:t>达标</w:t>
      </w:r>
      <w:r w:rsidRPr="00610E47">
        <w:rPr>
          <w:rFonts w:hint="eastAsia"/>
          <w:lang w:eastAsia="zh-CN"/>
        </w:rPr>
        <w:t>系统包含在“通过”类别中。</w:t>
      </w:r>
    </w:p>
    <w:p w14:paraId="25EAB20A" w14:textId="46FE2D87" w:rsidR="00A02F20" w:rsidRPr="00610E47" w:rsidRDefault="00A02F20" w:rsidP="00A02F20">
      <w:pPr>
        <w:pStyle w:val="Heading1"/>
        <w:rPr>
          <w:lang w:eastAsia="zh-CN"/>
        </w:rPr>
      </w:pPr>
      <w:r w:rsidRPr="00610E47">
        <w:rPr>
          <w:lang w:eastAsia="zh-CN"/>
        </w:rPr>
        <w:t>10</w:t>
      </w:r>
      <w:r w:rsidRPr="00610E47">
        <w:rPr>
          <w:lang w:eastAsia="zh-CN"/>
        </w:rPr>
        <w:tab/>
      </w:r>
      <w:r w:rsidR="002360A4" w:rsidRPr="00610E47">
        <w:rPr>
          <w:rFonts w:hint="eastAsia"/>
          <w:lang w:eastAsia="zh-CN"/>
        </w:rPr>
        <w:t>结果展示</w:t>
      </w:r>
    </w:p>
    <w:p w14:paraId="5421E95B" w14:textId="5CF49E69" w:rsidR="002360A4" w:rsidRPr="00610E47" w:rsidRDefault="002360A4" w:rsidP="006E4DFB">
      <w:pPr>
        <w:ind w:firstLineChars="200" w:firstLine="480"/>
        <w:rPr>
          <w:lang w:eastAsia="zh-CN"/>
        </w:rPr>
      </w:pPr>
      <w:r w:rsidRPr="00610E47">
        <w:rPr>
          <w:rFonts w:hint="eastAsia"/>
          <w:lang w:eastAsia="zh-CN"/>
        </w:rPr>
        <w:t>对于结果的</w:t>
      </w:r>
      <w:r w:rsidR="00C21DEC" w:rsidRPr="00610E47">
        <w:rPr>
          <w:rFonts w:hint="eastAsia"/>
          <w:lang w:eastAsia="zh-CN"/>
        </w:rPr>
        <w:t>展示</w:t>
      </w:r>
      <w:r w:rsidRPr="00610E47">
        <w:rPr>
          <w:rFonts w:hint="eastAsia"/>
          <w:lang w:eastAsia="zh-CN"/>
        </w:rPr>
        <w:t>，应尽可能考虑</w:t>
      </w:r>
      <w:r w:rsidR="00DC0EBC" w:rsidRPr="00610E47">
        <w:rPr>
          <w:rFonts w:hint="eastAsia"/>
          <w:lang w:eastAsia="zh-CN"/>
        </w:rPr>
        <w:t xml:space="preserve">ITU-R </w:t>
      </w:r>
      <w:hyperlink r:id="rId31"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10</w:t>
      </w:r>
      <w:r w:rsidRPr="00610E47">
        <w:rPr>
          <w:rFonts w:hint="eastAsia"/>
          <w:lang w:eastAsia="zh-CN"/>
        </w:rPr>
        <w:t>段的考虑</w:t>
      </w:r>
      <w:r w:rsidR="00C21DEC" w:rsidRPr="00610E47">
        <w:rPr>
          <w:rFonts w:hint="eastAsia"/>
          <w:lang w:eastAsia="zh-CN"/>
        </w:rPr>
        <w:t>因素</w:t>
      </w:r>
      <w:r w:rsidRPr="00610E47">
        <w:rPr>
          <w:rFonts w:hint="eastAsia"/>
          <w:lang w:eastAsia="zh-CN"/>
        </w:rPr>
        <w:t>。</w:t>
      </w:r>
    </w:p>
    <w:p w14:paraId="6521D9D5" w14:textId="5AEF973F" w:rsidR="00A02F20" w:rsidRPr="00610E47" w:rsidRDefault="002360A4" w:rsidP="006E4DFB">
      <w:pPr>
        <w:ind w:firstLineChars="200" w:firstLine="480"/>
        <w:rPr>
          <w:lang w:eastAsia="zh-CN"/>
        </w:rPr>
      </w:pPr>
      <w:r w:rsidRPr="00610E47">
        <w:rPr>
          <w:rFonts w:hint="eastAsia"/>
          <w:lang w:eastAsia="zh-CN"/>
        </w:rPr>
        <w:t>测试的目的只是区分产生较大损伤的系统和不会产生较大损伤的系统。最终结果只是简单地说明系统是“通过”还是“</w:t>
      </w:r>
      <w:r w:rsidR="00C21DEC" w:rsidRPr="00610E47">
        <w:rPr>
          <w:rFonts w:hint="eastAsia"/>
          <w:lang w:eastAsia="zh-CN"/>
        </w:rPr>
        <w:t>不通过</w:t>
      </w:r>
      <w:r w:rsidRPr="00610E47">
        <w:rPr>
          <w:rFonts w:hint="eastAsia"/>
          <w:lang w:eastAsia="zh-CN"/>
        </w:rPr>
        <w:t>”。</w:t>
      </w:r>
    </w:p>
    <w:p w14:paraId="5EAEA1C9" w14:textId="6D4DC0F0" w:rsidR="00A02F20" w:rsidRPr="00610E47" w:rsidRDefault="00A02F20" w:rsidP="00A02F20">
      <w:pPr>
        <w:pStyle w:val="Heading1"/>
        <w:rPr>
          <w:lang w:eastAsia="zh-CN"/>
        </w:rPr>
      </w:pPr>
      <w:r w:rsidRPr="00610E47">
        <w:rPr>
          <w:lang w:eastAsia="zh-CN"/>
        </w:rPr>
        <w:t>11</w:t>
      </w:r>
      <w:r w:rsidRPr="00610E47">
        <w:rPr>
          <w:lang w:eastAsia="zh-CN"/>
        </w:rPr>
        <w:tab/>
      </w:r>
      <w:r w:rsidR="00C21DEC" w:rsidRPr="00610E47">
        <w:rPr>
          <w:rFonts w:hint="eastAsia"/>
          <w:lang w:eastAsia="zh-CN"/>
        </w:rPr>
        <w:t>测试</w:t>
      </w:r>
      <w:r w:rsidR="002360A4" w:rsidRPr="00610E47">
        <w:rPr>
          <w:rFonts w:hint="eastAsia"/>
          <w:lang w:eastAsia="zh-CN"/>
        </w:rPr>
        <w:t>报告内容</w:t>
      </w:r>
    </w:p>
    <w:p w14:paraId="6C817AF4" w14:textId="4367391C" w:rsidR="00A02F20" w:rsidRPr="00610E47" w:rsidRDefault="002360A4" w:rsidP="006E4DFB">
      <w:pPr>
        <w:ind w:firstLineChars="200" w:firstLine="480"/>
        <w:rPr>
          <w:lang w:eastAsia="zh-CN"/>
        </w:rPr>
      </w:pPr>
      <w:r w:rsidRPr="00610E47">
        <w:rPr>
          <w:rFonts w:hint="eastAsia"/>
          <w:lang w:eastAsia="zh-CN"/>
        </w:rPr>
        <w:t>测试报告的内容应尽可能遵循</w:t>
      </w:r>
      <w:r w:rsidR="00DC0EBC" w:rsidRPr="00610E47">
        <w:rPr>
          <w:rFonts w:hint="eastAsia"/>
          <w:lang w:eastAsia="zh-CN"/>
        </w:rPr>
        <w:t xml:space="preserve">ITU-R </w:t>
      </w:r>
      <w:hyperlink r:id="rId32" w:history="1">
        <w:r w:rsidR="00DC0EBC" w:rsidRPr="00610E47">
          <w:rPr>
            <w:rStyle w:val="Hyperlink"/>
            <w:color w:val="auto"/>
            <w:u w:val="none"/>
            <w:lang w:eastAsia="zh-CN"/>
          </w:rPr>
          <w:t>BS.1116</w:t>
        </w:r>
      </w:hyperlink>
      <w:r w:rsidRPr="00610E47">
        <w:rPr>
          <w:rFonts w:hint="eastAsia"/>
          <w:lang w:eastAsia="zh-CN"/>
        </w:rPr>
        <w:t>建议书第</w:t>
      </w:r>
      <w:r w:rsidRPr="00610E47">
        <w:rPr>
          <w:rFonts w:hint="eastAsia"/>
          <w:lang w:eastAsia="zh-CN"/>
        </w:rPr>
        <w:t>11</w:t>
      </w:r>
      <w:r w:rsidRPr="00610E47">
        <w:rPr>
          <w:rFonts w:hint="eastAsia"/>
          <w:lang w:eastAsia="zh-CN"/>
        </w:rPr>
        <w:t>段的考虑</w:t>
      </w:r>
      <w:r w:rsidR="00C21DEC" w:rsidRPr="00610E47">
        <w:rPr>
          <w:rFonts w:hint="eastAsia"/>
          <w:lang w:eastAsia="zh-CN"/>
        </w:rPr>
        <w:t>因素</w:t>
      </w:r>
      <w:r w:rsidRPr="00610E47">
        <w:rPr>
          <w:rFonts w:hint="eastAsia"/>
          <w:lang w:eastAsia="zh-CN"/>
        </w:rPr>
        <w:t>。</w:t>
      </w:r>
    </w:p>
    <w:p w14:paraId="46B814DC" w14:textId="77777777" w:rsidR="006E4DFB" w:rsidRDefault="006E4DFB" w:rsidP="00411C49">
      <w:pPr>
        <w:pStyle w:val="Reasons"/>
        <w:rPr>
          <w:lang w:eastAsia="zh-CN"/>
        </w:rPr>
      </w:pPr>
    </w:p>
    <w:p w14:paraId="274B6F02" w14:textId="77777777" w:rsidR="00B12FAE" w:rsidRDefault="00B12FAE" w:rsidP="00411C49">
      <w:pPr>
        <w:pStyle w:val="Reasons"/>
      </w:pPr>
    </w:p>
    <w:p w14:paraId="13EE5D78" w14:textId="77777777" w:rsidR="00B12FAE" w:rsidRDefault="00B12FAE">
      <w:pPr>
        <w:jc w:val="center"/>
      </w:pPr>
      <w:r>
        <w:t>______________</w:t>
      </w:r>
    </w:p>
    <w:sectPr w:rsidR="00B12FAE" w:rsidSect="00E8149C">
      <w:headerReference w:type="even" r:id="rId33"/>
      <w:headerReference w:type="default" r:id="rId34"/>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9CA8" w14:textId="77777777" w:rsidR="00550E3A" w:rsidRDefault="00550E3A">
      <w:r>
        <w:separator/>
      </w:r>
    </w:p>
  </w:endnote>
  <w:endnote w:type="continuationSeparator" w:id="0">
    <w:p w14:paraId="7B3F4703" w14:textId="77777777" w:rsidR="00550E3A" w:rsidRDefault="0055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宋体"/>
    <w:panose1 w:val="02010609060101010101"/>
    <w:charset w:val="86"/>
    <w:family w:val="modern"/>
    <w:pitch w:val="fixed"/>
    <w:sig w:usb0="800002BF" w:usb1="38CF7CFA"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aditional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BB5A" w14:textId="77777777" w:rsidR="00530E2C" w:rsidRDefault="0053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6969" w14:textId="77777777" w:rsidR="00530E2C" w:rsidRDefault="00530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E0A5" w14:textId="77777777" w:rsidR="00530E2C" w:rsidRDefault="0053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036D" w14:textId="77777777" w:rsidR="00550E3A" w:rsidRDefault="00550E3A">
      <w:r>
        <w:separator/>
      </w:r>
    </w:p>
  </w:footnote>
  <w:footnote w:type="continuationSeparator" w:id="0">
    <w:p w14:paraId="61CFC931" w14:textId="77777777" w:rsidR="00550E3A" w:rsidRDefault="0055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EA2" w14:textId="77777777" w:rsidR="00466F38" w:rsidRDefault="00466F3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466F38" w:rsidRPr="00A239D1" w14:paraId="242A4DE8" w14:textId="77777777" w:rsidTr="00530E2C">
      <w:tc>
        <w:tcPr>
          <w:tcW w:w="4573" w:type="dxa"/>
          <w:vAlign w:val="center"/>
        </w:tcPr>
        <w:p w14:paraId="3C3D8926" w14:textId="062AB718" w:rsidR="00466F38" w:rsidRPr="005B0371" w:rsidRDefault="00E5161D"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64384" behindDoc="0" locked="0" layoutInCell="1" allowOverlap="1" wp14:anchorId="5A79E553" wp14:editId="09BD9A1A">
                <wp:simplePos x="0" y="0"/>
                <wp:positionH relativeFrom="column">
                  <wp:posOffset>-62865</wp:posOffset>
                </wp:positionH>
                <wp:positionV relativeFrom="paragraph">
                  <wp:posOffset>-81280</wp:posOffset>
                </wp:positionV>
                <wp:extent cx="1809750" cy="391160"/>
                <wp:effectExtent l="0" t="0" r="0" b="0"/>
                <wp:wrapNone/>
                <wp:docPr id="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F38" w:rsidRPr="005B0371">
            <w:rPr>
              <w:rFonts w:ascii="Arial Black" w:hAnsi="Arial Black" w:cs="Arial"/>
              <w:color w:val="FFFFFF" w:themeColor="background1"/>
              <w:sz w:val="32"/>
              <w:szCs w:val="32"/>
            </w:rPr>
            <w:t xml:space="preserve"> </w:t>
          </w:r>
        </w:p>
      </w:tc>
      <w:tc>
        <w:tcPr>
          <w:tcW w:w="5917" w:type="dxa"/>
          <w:vAlign w:val="center"/>
        </w:tcPr>
        <w:p w14:paraId="1FC35897" w14:textId="508CF6C8" w:rsidR="00466F38" w:rsidRPr="00530E2C" w:rsidRDefault="006022DA" w:rsidP="00744F8B">
          <w:pPr>
            <w:pStyle w:val="Header"/>
            <w:jc w:val="right"/>
            <w:rPr>
              <w:rFonts w:ascii="SimHei" w:eastAsia="SimHei" w:hAnsi="SimHei"/>
              <w:b/>
              <w:spacing w:val="4"/>
              <w:szCs w:val="24"/>
            </w:rPr>
          </w:pPr>
          <w:r w:rsidRPr="00530E2C">
            <w:rPr>
              <w:rFonts w:ascii="SimHei" w:eastAsia="SimHei" w:hAnsi="SimHei" w:cs="Microsoft YaHei" w:hint="eastAsia"/>
              <w:b/>
              <w:spacing w:val="4"/>
              <w:szCs w:val="24"/>
              <w:lang w:eastAsia="zh-CN"/>
            </w:rPr>
            <w:t>国际电信联盟</w:t>
          </w:r>
        </w:p>
      </w:tc>
    </w:tr>
    <w:tr w:rsidR="00466F38" w:rsidRPr="00A239D1" w14:paraId="41F4B585" w14:textId="77777777" w:rsidTr="00530E2C">
      <w:tc>
        <w:tcPr>
          <w:tcW w:w="4573" w:type="dxa"/>
          <w:vAlign w:val="center"/>
        </w:tcPr>
        <w:p w14:paraId="05FB87D7" w14:textId="5F23555E" w:rsidR="00466F38" w:rsidRPr="00530E2C" w:rsidRDefault="006022DA" w:rsidP="00744F8B">
          <w:pPr>
            <w:pStyle w:val="Header"/>
            <w:jc w:val="left"/>
            <w:rPr>
              <w:rFonts w:ascii="SimHei" w:eastAsia="SimHei" w:hAnsi="SimHei"/>
              <w:spacing w:val="4"/>
              <w:sz w:val="21"/>
              <w:szCs w:val="21"/>
            </w:rPr>
          </w:pPr>
          <w:r w:rsidRPr="00530E2C">
            <w:rPr>
              <w:rFonts w:ascii="SimHei" w:eastAsia="SimHei" w:hAnsi="SimHei" w:cs="Microsoft YaHei" w:hint="eastAsia"/>
              <w:spacing w:val="4"/>
              <w:szCs w:val="24"/>
              <w:lang w:eastAsia="zh-CN"/>
            </w:rPr>
            <w:t>建议书</w:t>
          </w:r>
        </w:p>
      </w:tc>
      <w:tc>
        <w:tcPr>
          <w:tcW w:w="5917" w:type="dxa"/>
          <w:vAlign w:val="center"/>
        </w:tcPr>
        <w:p w14:paraId="1D96EC52" w14:textId="29A729D3" w:rsidR="00466F38" w:rsidRPr="00530E2C" w:rsidRDefault="006022DA" w:rsidP="00744F8B">
          <w:pPr>
            <w:pStyle w:val="Header"/>
            <w:jc w:val="right"/>
            <w:rPr>
              <w:rFonts w:ascii="SimHei" w:eastAsia="SimHei" w:hAnsi="SimHei"/>
              <w:spacing w:val="4"/>
              <w:szCs w:val="24"/>
            </w:rPr>
          </w:pPr>
          <w:r w:rsidRPr="00530E2C">
            <w:rPr>
              <w:rFonts w:ascii="SimHei" w:eastAsia="SimHei" w:hAnsi="SimHei" w:cs="Microsoft YaHei" w:hint="eastAsia"/>
              <w:spacing w:val="4"/>
              <w:szCs w:val="24"/>
              <w:lang w:eastAsia="zh-CN"/>
            </w:rPr>
            <w:t>无线电通信部门</w:t>
          </w:r>
        </w:p>
      </w:tc>
    </w:tr>
  </w:tbl>
  <w:p w14:paraId="63E47DD7" w14:textId="6E7B2AED" w:rsidR="00466F38" w:rsidRDefault="00466F38" w:rsidP="004A6FEB">
    <w:pPr>
      <w:pStyle w:val="Header"/>
    </w:pPr>
    <w:r>
      <w:rPr>
        <w:rFonts w:ascii="Arial" w:hAnsi="Arial" w:cs="Arial"/>
        <w:noProof/>
      </w:rPr>
      <mc:AlternateContent>
        <mc:Choice Requires="wps">
          <w:drawing>
            <wp:anchor distT="0" distB="0" distL="114300" distR="114300" simplePos="0" relativeHeight="251661312" behindDoc="0" locked="0" layoutInCell="1" allowOverlap="1" wp14:anchorId="243D673A" wp14:editId="33FD7C3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C8D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FBC88BB" w14:textId="77777777" w:rsidR="00466F38" w:rsidRDefault="00466F38"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439241EA" wp14:editId="5CF796C2">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42F1"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C4A" w14:textId="399CAFC6" w:rsidR="00190025" w:rsidRDefault="00BD7E57">
    <w:pPr>
      <w:pStyle w:val="Header"/>
    </w:pPr>
    <w:r>
      <w:tab/>
    </w:r>
    <w:r w:rsidR="006714BD">
      <w:fldChar w:fldCharType="begin"/>
    </w:r>
    <w:r w:rsidR="006714BD">
      <w:instrText xml:space="preserve"> DOCPROPERTY "Header" \* MERGEFORMAT </w:instrText>
    </w:r>
    <w:r w:rsidR="006714BD">
      <w:fldChar w:fldCharType="separate"/>
    </w:r>
    <w:r w:rsidR="000808E7" w:rsidRPr="000808E7">
      <w:rPr>
        <w:b/>
        <w:bCs/>
      </w:rPr>
      <w:t xml:space="preserve">Rec. </w:t>
    </w:r>
    <w:r w:rsidR="006714BD">
      <w:rPr>
        <w:b/>
        <w:bCs/>
      </w:rPr>
      <w:fldChar w:fldCharType="end"/>
    </w:r>
    <w:r>
      <w:rPr>
        <w:b/>
        <w:bCs/>
      </w:rPr>
      <w:t xml:space="preserve"> </w:t>
    </w:r>
    <w:r>
      <w:rPr>
        <w:b/>
        <w:bCs/>
      </w:rPr>
      <w:fldChar w:fldCharType="begin"/>
    </w:r>
    <w:r>
      <w:rPr>
        <w:b/>
        <w:bCs/>
      </w:rPr>
      <w:instrText>styleref href</w:instrText>
    </w:r>
    <w:r>
      <w:rPr>
        <w:b/>
        <w:bCs/>
      </w:rPr>
      <w:fldChar w:fldCharType="separate"/>
    </w:r>
    <w:r w:rsidR="000808E7">
      <w:rPr>
        <w:b/>
        <w:bCs/>
        <w:noProof/>
      </w:rPr>
      <w:t>BS.1285-1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829" w14:textId="42EA1DC0" w:rsidR="00466F38" w:rsidRPr="00D72623" w:rsidRDefault="0087243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t>ITU-</w:t>
    </w:r>
    <w:proofErr w:type="gramStart"/>
    <w:r>
      <w:rPr>
        <w:b/>
        <w:bCs/>
      </w:rPr>
      <w:t>R</w:t>
    </w:r>
    <w:r>
      <w:rPr>
        <w:b/>
        <w:bCs/>
        <w:lang w:val="en-US"/>
      </w:rPr>
      <w:t xml:space="preserve">  </w:t>
    </w:r>
    <w:r w:rsidR="001D6884" w:rsidRPr="001D6884">
      <w:rPr>
        <w:b/>
        <w:bCs/>
      </w:rPr>
      <w:t>B</w:t>
    </w:r>
    <w:r w:rsidR="00A02F20">
      <w:rPr>
        <w:rFonts w:hint="eastAsia"/>
        <w:b/>
        <w:bCs/>
        <w:lang w:eastAsia="zh-CN"/>
      </w:rPr>
      <w:t>S</w:t>
    </w:r>
    <w:r w:rsidR="001D6884" w:rsidRPr="001D6884">
      <w:rPr>
        <w:b/>
        <w:bCs/>
      </w:rPr>
      <w:t>.</w:t>
    </w:r>
    <w:proofErr w:type="gramEnd"/>
    <w:r w:rsidR="00A02F20">
      <w:rPr>
        <w:b/>
        <w:bCs/>
      </w:rPr>
      <w:t>1285</w:t>
    </w:r>
    <w:r w:rsidR="001D6884" w:rsidRPr="001D6884">
      <w:rPr>
        <w:b/>
        <w:bCs/>
      </w:rPr>
      <w:t>-</w:t>
    </w:r>
    <w:r w:rsidR="00A02F20">
      <w:rPr>
        <w:b/>
        <w:bCs/>
      </w:rPr>
      <w:t>1</w:t>
    </w:r>
    <w:r>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C64C" w14:textId="4228DF89" w:rsidR="00466F38" w:rsidRDefault="00466F38">
    <w:pPr>
      <w:pStyle w:val="Header"/>
    </w:pPr>
    <w:r>
      <w:tab/>
    </w:r>
    <w:r w:rsidR="00A654FE">
      <w:rPr>
        <w:b/>
        <w:bCs/>
        <w:lang w:val="en-US"/>
      </w:rPr>
      <w:fldChar w:fldCharType="begin"/>
    </w:r>
    <w:r w:rsidR="00A654FE">
      <w:rPr>
        <w:b/>
        <w:bCs/>
        <w:lang w:val="en-US"/>
      </w:rPr>
      <w:instrText xml:space="preserve"> DOCPROPERTY "Header" \* MERGEFORMAT </w:instrText>
    </w:r>
    <w:r w:rsidR="00A654FE">
      <w:rPr>
        <w:b/>
        <w:bCs/>
        <w:lang w:val="en-US"/>
      </w:rPr>
      <w:fldChar w:fldCharType="separate"/>
    </w:r>
    <w:r w:rsidR="000808E7">
      <w:rPr>
        <w:b/>
        <w:bCs/>
        <w:lang w:val="en-US"/>
      </w:rPr>
      <w:t xml:space="preserve">Rec. </w:t>
    </w:r>
    <w:r w:rsidR="00A654FE">
      <w:rPr>
        <w:b/>
        <w:bCs/>
        <w:lang w:val="en-US"/>
      </w:rPr>
      <w:fldChar w:fldCharType="end"/>
    </w:r>
    <w:r w:rsidR="00A654FE">
      <w:rPr>
        <w:b/>
        <w:bCs/>
        <w:lang w:val="en-US"/>
      </w:rPr>
      <w:t xml:space="preserve"> </w:t>
    </w:r>
    <w:r w:rsidR="00A654FE">
      <w:rPr>
        <w:b/>
        <w:bCs/>
      </w:rPr>
      <w:t>ITU-</w:t>
    </w:r>
    <w:proofErr w:type="gramStart"/>
    <w:r w:rsidR="00A654FE">
      <w:rPr>
        <w:b/>
        <w:bCs/>
      </w:rPr>
      <w:t>R</w:t>
    </w:r>
    <w:r w:rsidR="00A654FE">
      <w:rPr>
        <w:b/>
        <w:bCs/>
        <w:lang w:val="en-US"/>
      </w:rPr>
      <w:t xml:space="preserve">  </w:t>
    </w:r>
    <w:r w:rsidR="00A654FE">
      <w:rPr>
        <w:b/>
        <w:bCs/>
      </w:rPr>
      <w:t>MM.</w:t>
    </w:r>
    <w:proofErr w:type="gramEnd"/>
    <w:r w:rsidR="00A654FE">
      <w:rPr>
        <w:b/>
        <w:bCs/>
      </w:rPr>
      <w:t>541-11</w:t>
    </w:r>
    <w:r w:rsidR="00A654FE">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95697"/>
      <w:docPartObj>
        <w:docPartGallery w:val="Page Numbers (Top of Page)"/>
        <w:docPartUnique/>
      </w:docPartObj>
    </w:sdtPr>
    <w:sdtEndPr>
      <w:rPr>
        <w:noProof/>
      </w:rPr>
    </w:sdtEndPr>
    <w:sdtContent>
      <w:p w14:paraId="143C8749" w14:textId="6000FC7F" w:rsidR="00610E47" w:rsidRDefault="00C21DEC" w:rsidP="00C27267">
        <w:pPr>
          <w:pStyle w:val="Header"/>
          <w:jc w:val="left"/>
        </w:pPr>
        <w:r w:rsidRPr="00C27267">
          <w:rPr>
            <w:b/>
            <w:bCs/>
          </w:rPr>
          <w:fldChar w:fldCharType="begin"/>
        </w:r>
        <w:r w:rsidRPr="00C27267">
          <w:rPr>
            <w:b/>
            <w:bCs/>
          </w:rPr>
          <w:instrText xml:space="preserve"> PAGE   \* MERGEFORMAT </w:instrText>
        </w:r>
        <w:r w:rsidRPr="00C27267">
          <w:rPr>
            <w:b/>
            <w:bCs/>
          </w:rPr>
          <w:fldChar w:fldCharType="separate"/>
        </w:r>
        <w:r>
          <w:rPr>
            <w:b/>
            <w:bCs/>
            <w:noProof/>
          </w:rPr>
          <w:t>14</w:t>
        </w:r>
        <w:r w:rsidRPr="00C27267">
          <w:rPr>
            <w:b/>
            <w:bCs/>
          </w:rPr>
          <w:fldChar w:fldCharType="end"/>
        </w:r>
        <w:r>
          <w:tab/>
        </w:r>
        <w:r>
          <w:rPr>
            <w:rFonts w:hint="eastAsia"/>
            <w:b/>
            <w:bCs/>
            <w:lang w:eastAsia="zh-CN"/>
          </w:rPr>
          <w:t>ITU-</w:t>
        </w:r>
        <w:proofErr w:type="gramStart"/>
        <w:r>
          <w:rPr>
            <w:rFonts w:hint="eastAsia"/>
            <w:b/>
            <w:bCs/>
            <w:lang w:eastAsia="zh-CN"/>
          </w:rPr>
          <w:t xml:space="preserve">R </w:t>
        </w:r>
        <w:r>
          <w:rPr>
            <w:b/>
            <w:bCs/>
            <w:lang w:eastAsia="zh-CN"/>
          </w:rPr>
          <w:t xml:space="preserve"> </w:t>
        </w:r>
        <w:r>
          <w:rPr>
            <w:b/>
            <w:bCs/>
          </w:rPr>
          <w:t>B</w:t>
        </w:r>
        <w:r w:rsidR="00A02F20">
          <w:rPr>
            <w:rFonts w:hint="eastAsia"/>
            <w:b/>
            <w:bCs/>
            <w:lang w:eastAsia="zh-CN"/>
          </w:rPr>
          <w:t>S</w:t>
        </w:r>
        <w:r>
          <w:rPr>
            <w:b/>
            <w:bCs/>
          </w:rPr>
          <w:t>.</w:t>
        </w:r>
        <w:proofErr w:type="gramEnd"/>
        <w:r w:rsidR="00A02F20">
          <w:rPr>
            <w:b/>
            <w:bCs/>
          </w:rPr>
          <w:t>1285-1</w:t>
        </w:r>
        <w:r>
          <w:rPr>
            <w:b/>
            <w:bCs/>
            <w:lang w:eastAsia="zh-CN"/>
          </w:rPr>
          <w:t xml:space="preserve"> </w:t>
        </w:r>
        <w:r w:rsidRPr="008927D1">
          <w:rPr>
            <w:rFonts w:hint="eastAsia"/>
            <w:b/>
            <w:bCs/>
            <w:lang w:eastAsia="zh-CN"/>
          </w:rPr>
          <w:t>建议书</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7235" w14:textId="550A5F91" w:rsidR="00610E47" w:rsidRDefault="00C21DEC" w:rsidP="004D087F">
    <w:pPr>
      <w:pStyle w:val="Header"/>
      <w:rPr>
        <w:lang w:eastAsia="zh-CN"/>
      </w:rPr>
    </w:pPr>
    <w:r>
      <w:tab/>
    </w:r>
    <w:r>
      <w:rPr>
        <w:rFonts w:hint="eastAsia"/>
        <w:b/>
        <w:bCs/>
        <w:lang w:eastAsia="zh-CN"/>
      </w:rPr>
      <w:t>ITU-</w:t>
    </w:r>
    <w:proofErr w:type="gramStart"/>
    <w:r>
      <w:rPr>
        <w:rFonts w:hint="eastAsia"/>
        <w:b/>
        <w:bCs/>
        <w:lang w:eastAsia="zh-CN"/>
      </w:rPr>
      <w:t xml:space="preserve">R </w:t>
    </w:r>
    <w:r>
      <w:rPr>
        <w:b/>
        <w:bCs/>
        <w:lang w:eastAsia="zh-CN"/>
      </w:rPr>
      <w:t xml:space="preserve"> </w:t>
    </w:r>
    <w:r>
      <w:rPr>
        <w:b/>
        <w:bCs/>
      </w:rPr>
      <w:t>B</w:t>
    </w:r>
    <w:r w:rsidR="00A02F20">
      <w:rPr>
        <w:rFonts w:hint="eastAsia"/>
        <w:b/>
        <w:bCs/>
        <w:lang w:eastAsia="zh-CN"/>
      </w:rPr>
      <w:t>S</w:t>
    </w:r>
    <w:r>
      <w:rPr>
        <w:b/>
        <w:bCs/>
      </w:rPr>
      <w:t>.</w:t>
    </w:r>
    <w:proofErr w:type="gramEnd"/>
    <w:r w:rsidR="00A02F20">
      <w:rPr>
        <w:b/>
        <w:bCs/>
      </w:rPr>
      <w:t>1285-1</w:t>
    </w:r>
    <w:r>
      <w:rPr>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num w:numId="1" w16cid:durableId="4881353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38"/>
    <w:rsid w:val="00005FAB"/>
    <w:rsid w:val="000107F6"/>
    <w:rsid w:val="00014860"/>
    <w:rsid w:val="0002566C"/>
    <w:rsid w:val="0004661E"/>
    <w:rsid w:val="000631A5"/>
    <w:rsid w:val="00072850"/>
    <w:rsid w:val="00074BC8"/>
    <w:rsid w:val="000808E7"/>
    <w:rsid w:val="00080CCD"/>
    <w:rsid w:val="000D4410"/>
    <w:rsid w:val="000D56F1"/>
    <w:rsid w:val="000D6E02"/>
    <w:rsid w:val="000F2EDE"/>
    <w:rsid w:val="00100600"/>
    <w:rsid w:val="001134C4"/>
    <w:rsid w:val="001173FA"/>
    <w:rsid w:val="00122FC0"/>
    <w:rsid w:val="00124A0A"/>
    <w:rsid w:val="00131339"/>
    <w:rsid w:val="00131453"/>
    <w:rsid w:val="00141513"/>
    <w:rsid w:val="0014245F"/>
    <w:rsid w:val="00151E9B"/>
    <w:rsid w:val="00154AEE"/>
    <w:rsid w:val="00164B71"/>
    <w:rsid w:val="00175792"/>
    <w:rsid w:val="00190025"/>
    <w:rsid w:val="001947EA"/>
    <w:rsid w:val="001A1242"/>
    <w:rsid w:val="001A1EBB"/>
    <w:rsid w:val="001A622D"/>
    <w:rsid w:val="001B4C09"/>
    <w:rsid w:val="001B5065"/>
    <w:rsid w:val="001D6884"/>
    <w:rsid w:val="001E431A"/>
    <w:rsid w:val="001E4462"/>
    <w:rsid w:val="0021673F"/>
    <w:rsid w:val="00217EBF"/>
    <w:rsid w:val="0022627E"/>
    <w:rsid w:val="00227BD0"/>
    <w:rsid w:val="00235233"/>
    <w:rsid w:val="002360A4"/>
    <w:rsid w:val="00236261"/>
    <w:rsid w:val="00241E33"/>
    <w:rsid w:val="00242AEE"/>
    <w:rsid w:val="00251EBE"/>
    <w:rsid w:val="00276D26"/>
    <w:rsid w:val="002865E0"/>
    <w:rsid w:val="00293FD9"/>
    <w:rsid w:val="002A66CB"/>
    <w:rsid w:val="002B2875"/>
    <w:rsid w:val="002B5322"/>
    <w:rsid w:val="002B7280"/>
    <w:rsid w:val="002C24E4"/>
    <w:rsid w:val="002D1828"/>
    <w:rsid w:val="002D545C"/>
    <w:rsid w:val="002D76C4"/>
    <w:rsid w:val="002F01D2"/>
    <w:rsid w:val="002F0AEF"/>
    <w:rsid w:val="002F15A8"/>
    <w:rsid w:val="002F53C7"/>
    <w:rsid w:val="002F7BF0"/>
    <w:rsid w:val="00310A26"/>
    <w:rsid w:val="00320F55"/>
    <w:rsid w:val="0034481E"/>
    <w:rsid w:val="00352B70"/>
    <w:rsid w:val="003530B3"/>
    <w:rsid w:val="0037739D"/>
    <w:rsid w:val="003900C8"/>
    <w:rsid w:val="00395AFF"/>
    <w:rsid w:val="003C1D3E"/>
    <w:rsid w:val="003C490D"/>
    <w:rsid w:val="00407DEC"/>
    <w:rsid w:val="00426C5D"/>
    <w:rsid w:val="00435B8E"/>
    <w:rsid w:val="00443CBB"/>
    <w:rsid w:val="004649AA"/>
    <w:rsid w:val="00466F38"/>
    <w:rsid w:val="00472AB3"/>
    <w:rsid w:val="00476DE9"/>
    <w:rsid w:val="00494F17"/>
    <w:rsid w:val="004B0B45"/>
    <w:rsid w:val="004B2CB0"/>
    <w:rsid w:val="004C6BB7"/>
    <w:rsid w:val="004D0A7E"/>
    <w:rsid w:val="004E0AFD"/>
    <w:rsid w:val="004E7A2C"/>
    <w:rsid w:val="005229A0"/>
    <w:rsid w:val="0052529D"/>
    <w:rsid w:val="00530E2C"/>
    <w:rsid w:val="0054484D"/>
    <w:rsid w:val="00550E3A"/>
    <w:rsid w:val="00556367"/>
    <w:rsid w:val="005605FB"/>
    <w:rsid w:val="0056798B"/>
    <w:rsid w:val="00571624"/>
    <w:rsid w:val="00576F67"/>
    <w:rsid w:val="005772DB"/>
    <w:rsid w:val="005815CA"/>
    <w:rsid w:val="00582D09"/>
    <w:rsid w:val="00591427"/>
    <w:rsid w:val="005967EF"/>
    <w:rsid w:val="00596975"/>
    <w:rsid w:val="00597145"/>
    <w:rsid w:val="005A75C7"/>
    <w:rsid w:val="005B1017"/>
    <w:rsid w:val="005B3D68"/>
    <w:rsid w:val="005C66C7"/>
    <w:rsid w:val="005D096C"/>
    <w:rsid w:val="005E2571"/>
    <w:rsid w:val="00601A4F"/>
    <w:rsid w:val="006022DA"/>
    <w:rsid w:val="0060480A"/>
    <w:rsid w:val="00606497"/>
    <w:rsid w:val="00607D68"/>
    <w:rsid w:val="00610E47"/>
    <w:rsid w:val="00626DA4"/>
    <w:rsid w:val="00634CAC"/>
    <w:rsid w:val="00635CFE"/>
    <w:rsid w:val="00636674"/>
    <w:rsid w:val="00645AA2"/>
    <w:rsid w:val="00651E43"/>
    <w:rsid w:val="006714BD"/>
    <w:rsid w:val="00684E53"/>
    <w:rsid w:val="006E0061"/>
    <w:rsid w:val="006E4DFB"/>
    <w:rsid w:val="006F545D"/>
    <w:rsid w:val="006F5703"/>
    <w:rsid w:val="00705CDF"/>
    <w:rsid w:val="00707792"/>
    <w:rsid w:val="0071361E"/>
    <w:rsid w:val="0072735C"/>
    <w:rsid w:val="007300A1"/>
    <w:rsid w:val="00745E84"/>
    <w:rsid w:val="007468DA"/>
    <w:rsid w:val="0075340E"/>
    <w:rsid w:val="00761EF8"/>
    <w:rsid w:val="007658B4"/>
    <w:rsid w:val="00772C73"/>
    <w:rsid w:val="0077623B"/>
    <w:rsid w:val="0079658D"/>
    <w:rsid w:val="007A3811"/>
    <w:rsid w:val="007B4519"/>
    <w:rsid w:val="007C52BF"/>
    <w:rsid w:val="007D46D0"/>
    <w:rsid w:val="007D48C7"/>
    <w:rsid w:val="007E2D37"/>
    <w:rsid w:val="007F0FEB"/>
    <w:rsid w:val="00802F92"/>
    <w:rsid w:val="00856414"/>
    <w:rsid w:val="00872432"/>
    <w:rsid w:val="00877307"/>
    <w:rsid w:val="008827BA"/>
    <w:rsid w:val="00893B79"/>
    <w:rsid w:val="008959A7"/>
    <w:rsid w:val="00896CBD"/>
    <w:rsid w:val="008C77D8"/>
    <w:rsid w:val="008D4FEB"/>
    <w:rsid w:val="008D500D"/>
    <w:rsid w:val="008D7DA2"/>
    <w:rsid w:val="008E1EDD"/>
    <w:rsid w:val="00932BA2"/>
    <w:rsid w:val="00960C1D"/>
    <w:rsid w:val="009611B8"/>
    <w:rsid w:val="009E00A8"/>
    <w:rsid w:val="009E5F75"/>
    <w:rsid w:val="00A02F20"/>
    <w:rsid w:val="00A1005F"/>
    <w:rsid w:val="00A1344C"/>
    <w:rsid w:val="00A20ACF"/>
    <w:rsid w:val="00A52B70"/>
    <w:rsid w:val="00A539FB"/>
    <w:rsid w:val="00A55BEA"/>
    <w:rsid w:val="00A57C79"/>
    <w:rsid w:val="00A654FE"/>
    <w:rsid w:val="00A6617B"/>
    <w:rsid w:val="00A80A64"/>
    <w:rsid w:val="00A9356B"/>
    <w:rsid w:val="00AB0DC8"/>
    <w:rsid w:val="00AB71D8"/>
    <w:rsid w:val="00AB7C19"/>
    <w:rsid w:val="00AC0AA7"/>
    <w:rsid w:val="00AE08E8"/>
    <w:rsid w:val="00B12FAE"/>
    <w:rsid w:val="00B225FC"/>
    <w:rsid w:val="00B24377"/>
    <w:rsid w:val="00B33BED"/>
    <w:rsid w:val="00B35F4B"/>
    <w:rsid w:val="00B37BA3"/>
    <w:rsid w:val="00B44E24"/>
    <w:rsid w:val="00B52432"/>
    <w:rsid w:val="00B5617D"/>
    <w:rsid w:val="00B62F72"/>
    <w:rsid w:val="00B73A6F"/>
    <w:rsid w:val="00B8175B"/>
    <w:rsid w:val="00B85745"/>
    <w:rsid w:val="00B85A8B"/>
    <w:rsid w:val="00B9132C"/>
    <w:rsid w:val="00BB3EFD"/>
    <w:rsid w:val="00BB7DF6"/>
    <w:rsid w:val="00BC696A"/>
    <w:rsid w:val="00BD1D6D"/>
    <w:rsid w:val="00BD2072"/>
    <w:rsid w:val="00BD7E57"/>
    <w:rsid w:val="00C0214B"/>
    <w:rsid w:val="00C04D8D"/>
    <w:rsid w:val="00C20C98"/>
    <w:rsid w:val="00C21DEC"/>
    <w:rsid w:val="00C50345"/>
    <w:rsid w:val="00C511A9"/>
    <w:rsid w:val="00C5185F"/>
    <w:rsid w:val="00CB104C"/>
    <w:rsid w:val="00CB39D2"/>
    <w:rsid w:val="00CB5229"/>
    <w:rsid w:val="00D018ED"/>
    <w:rsid w:val="00D15B1F"/>
    <w:rsid w:val="00D52996"/>
    <w:rsid w:val="00D562A7"/>
    <w:rsid w:val="00D642D3"/>
    <w:rsid w:val="00D72462"/>
    <w:rsid w:val="00D90937"/>
    <w:rsid w:val="00DA24D0"/>
    <w:rsid w:val="00DA2679"/>
    <w:rsid w:val="00DA2FC8"/>
    <w:rsid w:val="00DC0EBC"/>
    <w:rsid w:val="00DC14BC"/>
    <w:rsid w:val="00DC2B47"/>
    <w:rsid w:val="00DD3435"/>
    <w:rsid w:val="00DD5A1A"/>
    <w:rsid w:val="00DD7080"/>
    <w:rsid w:val="00DE23FF"/>
    <w:rsid w:val="00DE3C20"/>
    <w:rsid w:val="00DF4176"/>
    <w:rsid w:val="00DF4638"/>
    <w:rsid w:val="00E044F9"/>
    <w:rsid w:val="00E17A7E"/>
    <w:rsid w:val="00E21F04"/>
    <w:rsid w:val="00E3057F"/>
    <w:rsid w:val="00E3274B"/>
    <w:rsid w:val="00E41377"/>
    <w:rsid w:val="00E51063"/>
    <w:rsid w:val="00E5161D"/>
    <w:rsid w:val="00E7242F"/>
    <w:rsid w:val="00E753C3"/>
    <w:rsid w:val="00E80971"/>
    <w:rsid w:val="00E87AB2"/>
    <w:rsid w:val="00E94061"/>
    <w:rsid w:val="00EA7027"/>
    <w:rsid w:val="00EB4B84"/>
    <w:rsid w:val="00EF7BD6"/>
    <w:rsid w:val="00F01A15"/>
    <w:rsid w:val="00F33EA2"/>
    <w:rsid w:val="00F40397"/>
    <w:rsid w:val="00F61D1D"/>
    <w:rsid w:val="00F72301"/>
    <w:rsid w:val="00F74BE1"/>
    <w:rsid w:val="00FA4E53"/>
    <w:rsid w:val="00FB60EB"/>
    <w:rsid w:val="00FD1DF8"/>
    <w:rsid w:val="00FD347A"/>
    <w:rsid w:val="00FE2794"/>
    <w:rsid w:val="00FE4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26804"/>
  <w15:docId w15:val="{C7A9BF37-187E-48B0-8EB6-D528DE5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aliases w:val="一级标题"/>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qFormat/>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oter,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qFormat/>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1"/>
    <w:qFormat/>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A20ACF"/>
    <w:pPr>
      <w:spacing w:before="240"/>
    </w:pPr>
    <w:rPr>
      <w:sz w:val="22"/>
      <w:lang w:val="es-ES_tradnl"/>
    </w:rPr>
  </w:style>
  <w:style w:type="paragraph" w:customStyle="1" w:styleId="Recref">
    <w:name w:val="Rec_ref"/>
    <w:basedOn w:val="Normal"/>
    <w:next w:val="Recdate"/>
    <w:qFormat/>
    <w:pPr>
      <w:jc w:val="center"/>
    </w:pPr>
  </w:style>
  <w:style w:type="paragraph" w:customStyle="1" w:styleId="Recdate">
    <w:name w:val="Rec_date"/>
    <w:basedOn w:val="Recref"/>
    <w:next w:val="Normalaftertitle"/>
    <w:qFormat/>
    <w:pPr>
      <w:jc w:val="right"/>
    </w:pPr>
  </w:style>
  <w:style w:type="paragraph" w:customStyle="1" w:styleId="AnnexNoTitle">
    <w:name w:val="Annex_NoTitle"/>
    <w:basedOn w:val="Normal"/>
    <w:next w:val="Normalaftertitle"/>
    <w:link w:val="AnnexNoTitleChar"/>
    <w:qFormat/>
    <w:rsid w:val="006F545D"/>
    <w:pPr>
      <w:keepNext/>
      <w:keepLines/>
      <w:spacing w:before="480" w:after="80"/>
      <w:jc w:val="center"/>
      <w:outlineLvl w:val="0"/>
    </w:pPr>
    <w:rPr>
      <w:b/>
      <w:sz w:val="28"/>
    </w:rPr>
  </w:style>
  <w:style w:type="paragraph" w:customStyle="1" w:styleId="AppendixNoTitle">
    <w:name w:val="Appendix_NoTitle"/>
    <w:basedOn w:val="AnnexNoTitle"/>
    <w:next w:val="Normal"/>
    <w:qFormat/>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pPr>
      <w:ind w:left="794"/>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pPr>
      <w:keepNext/>
      <w:keepLines/>
      <w:spacing w:before="480"/>
      <w:jc w:val="center"/>
    </w:pPr>
    <w:rPr>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Blanc">
    <w:name w:val="Blanc"/>
    <w:basedOn w:val="Normal"/>
    <w:next w:val="Tabletext"/>
    <w:qForma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qFormat/>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E3274B"/>
    <w:pPr>
      <w:keepNext/>
      <w:keepLines/>
      <w:spacing w:before="160"/>
      <w:ind w:left="794"/>
    </w:pPr>
    <w:rPr>
      <w:rFonts w:eastAsia="STKaiti"/>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pPr>
      <w:keepLines/>
      <w:tabs>
        <w:tab w:val="left" w:pos="255"/>
      </w:tabs>
      <w:ind w:left="255" w:hanging="255"/>
    </w:pPr>
    <w:rPr>
      <w:sz w:val="22"/>
    </w:rPr>
  </w:style>
  <w:style w:type="paragraph" w:styleId="Index1">
    <w:name w:val="index 1"/>
    <w:basedOn w:val="Normal"/>
    <w:next w:val="Normal"/>
    <w:qFormat/>
  </w:style>
  <w:style w:type="paragraph" w:styleId="Index2">
    <w:name w:val="index 2"/>
    <w:basedOn w:val="Normal"/>
    <w:next w:val="Normal"/>
    <w:qFormat/>
    <w:pPr>
      <w:ind w:left="283"/>
    </w:pPr>
  </w:style>
  <w:style w:type="paragraph" w:styleId="Index3">
    <w:name w:val="index 3"/>
    <w:basedOn w:val="Normal"/>
    <w:next w:val="Normal"/>
    <w:qFormat/>
    <w:pPr>
      <w:ind w:left="566"/>
    </w:pPr>
  </w:style>
  <w:style w:type="paragraph" w:styleId="IndexHeading">
    <w:name w:val="index heading"/>
    <w:basedOn w:val="Normal"/>
    <w:next w:val="Index1"/>
    <w:qFormat/>
  </w:style>
  <w:style w:type="paragraph" w:customStyle="1" w:styleId="Line">
    <w:name w:val="Line"/>
    <w:basedOn w:val="Normal"/>
    <w:next w:val="Normal"/>
    <w:qFormat/>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qFormat/>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style>
  <w:style w:type="paragraph" w:customStyle="1" w:styleId="Partref">
    <w:name w:val="Part_ref"/>
    <w:basedOn w:val="Normal"/>
    <w:next w:val="Normal"/>
    <w:qFormat/>
    <w:pPr>
      <w:keepNext/>
      <w:keepLines/>
      <w:spacing w:after="280"/>
      <w:jc w:val="center"/>
    </w:pPr>
  </w:style>
  <w:style w:type="paragraph" w:customStyle="1" w:styleId="Parttitle">
    <w:name w:val="Part_title"/>
    <w:basedOn w:val="Normal"/>
    <w:next w:val="Normalaftertitle"/>
    <w:qFormat/>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style>
  <w:style w:type="paragraph" w:customStyle="1" w:styleId="Questionref">
    <w:name w:val="Question_ref"/>
    <w:basedOn w:val="Recref"/>
    <w:next w:val="Questiondate"/>
    <w:qFormat/>
  </w:style>
  <w:style w:type="paragraph" w:customStyle="1" w:styleId="Questiontitle">
    <w:name w:val="Question_title"/>
    <w:basedOn w:val="Normal"/>
    <w:next w:val="Questionref"/>
    <w:qFormat/>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style>
  <w:style w:type="paragraph" w:customStyle="1" w:styleId="RepNo">
    <w:name w:val="Rep_No"/>
    <w:basedOn w:val="RecNo"/>
    <w:next w:val="Reptitle"/>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ref">
    <w:name w:val="Res_ref"/>
    <w:basedOn w:val="Recref"/>
    <w:next w:val="Resdate"/>
    <w:qFormat/>
  </w:style>
  <w:style w:type="paragraph" w:customStyle="1" w:styleId="Restitle">
    <w:name w:val="Res_title"/>
    <w:basedOn w:val="Normal"/>
    <w:next w:val="Resref"/>
    <w:qFormat/>
    <w:rsid w:val="00AB0DC8"/>
    <w:pPr>
      <w:spacing w:before="240"/>
      <w:jc w:val="center"/>
    </w:pPr>
    <w:rPr>
      <w:b/>
      <w:sz w:val="28"/>
    </w:rPr>
  </w:style>
  <w:style w:type="paragraph" w:customStyle="1" w:styleId="SectionNo">
    <w:name w:val="Section_No"/>
    <w:basedOn w:val="Normal"/>
    <w:next w:val="Normal"/>
    <w:qFormat/>
  </w:style>
  <w:style w:type="paragraph" w:customStyle="1" w:styleId="Sectiontitle">
    <w:name w:val="Section_title"/>
    <w:basedOn w:val="Normal"/>
    <w:next w:val="Normalaftertitle"/>
    <w:qFormat/>
    <w:rsid w:val="006F545D"/>
    <w:pPr>
      <w:keepNext/>
      <w:keepLines/>
      <w:tabs>
        <w:tab w:val="clear" w:pos="794"/>
        <w:tab w:val="clear" w:pos="1191"/>
        <w:tab w:val="clear" w:pos="1588"/>
        <w:tab w:val="clear" w:pos="1985"/>
      </w:tabs>
      <w:spacing w:before="280" w:after="40"/>
      <w:jc w:val="center"/>
      <w:outlineLvl w:val="0"/>
    </w:pPr>
    <w:rPr>
      <w:b/>
      <w:sz w:val="28"/>
    </w:rPr>
  </w:style>
  <w:style w:type="paragraph" w:customStyle="1" w:styleId="toc0">
    <w:name w:val="toc 0"/>
    <w:basedOn w:val="Normal"/>
    <w:next w:val="TOC1"/>
    <w:qFormat/>
    <w:pPr>
      <w:tabs>
        <w:tab w:val="clear" w:pos="794"/>
        <w:tab w:val="clear" w:pos="1191"/>
        <w:tab w:val="clear" w:pos="1588"/>
        <w:tab w:val="clear" w:pos="1985"/>
        <w:tab w:val="right" w:pos="9611"/>
      </w:tabs>
    </w:pPr>
    <w:rPr>
      <w:i/>
    </w:rPr>
  </w:style>
  <w:style w:type="paragraph" w:styleId="TOC1">
    <w:name w:val="toc 1"/>
    <w:basedOn w:val="Normal"/>
    <w:qFormat/>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pPr>
      <w:tabs>
        <w:tab w:val="clear" w:pos="567"/>
        <w:tab w:val="left" w:pos="1276"/>
      </w:tabs>
      <w:spacing w:before="160"/>
      <w:ind w:left="1276" w:hanging="709"/>
    </w:pPr>
  </w:style>
  <w:style w:type="paragraph" w:styleId="TOC3">
    <w:name w:val="toc 3"/>
    <w:basedOn w:val="TOC2"/>
    <w:qFormat/>
    <w:pPr>
      <w:tabs>
        <w:tab w:val="clear" w:pos="1276"/>
        <w:tab w:val="left" w:pos="2155"/>
      </w:tabs>
      <w:ind w:left="2155" w:hanging="879"/>
    </w:pPr>
  </w:style>
  <w:style w:type="paragraph" w:styleId="TOC4">
    <w:name w:val="toc 4"/>
    <w:basedOn w:val="TOC3"/>
    <w:qFormat/>
    <w:pPr>
      <w:tabs>
        <w:tab w:val="left" w:pos="3261"/>
      </w:tabs>
      <w:spacing w:before="80"/>
      <w:ind w:left="3261" w:hanging="993"/>
    </w:pPr>
  </w:style>
  <w:style w:type="paragraph" w:styleId="TOC5">
    <w:name w:val="toc 5"/>
    <w:basedOn w:val="TOC4"/>
    <w:qFormat/>
  </w:style>
  <w:style w:type="paragraph" w:styleId="TOC6">
    <w:name w:val="toc 6"/>
    <w:basedOn w:val="TOC4"/>
    <w:qFormat/>
  </w:style>
  <w:style w:type="paragraph" w:styleId="TOC7">
    <w:name w:val="toc 7"/>
    <w:basedOn w:val="TOC4"/>
    <w:qFormat/>
  </w:style>
  <w:style w:type="paragraph" w:styleId="TOC8">
    <w:name w:val="toc 8"/>
    <w:basedOn w:val="TOC4"/>
    <w:qFormat/>
  </w:style>
  <w:style w:type="paragraph" w:customStyle="1" w:styleId="Rectitle">
    <w:name w:val="Rec_title"/>
    <w:basedOn w:val="Normal"/>
    <w:next w:val="Recref"/>
    <w:link w:val="RectitleChar"/>
    <w:qFormat/>
    <w:pPr>
      <w:keepNext/>
      <w:keepLines/>
      <w:spacing w:before="240"/>
      <w:jc w:val="center"/>
    </w:pPr>
    <w:rPr>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ref">
    <w:name w:val="Appendix_ref"/>
    <w:basedOn w:val="Annexref"/>
    <w:next w:val="Normalaftertitle"/>
    <w:qFormat/>
  </w:style>
  <w:style w:type="paragraph" w:customStyle="1" w:styleId="Figuretitle">
    <w:name w:val="Figure_title"/>
    <w:basedOn w:val="Normal"/>
    <w:next w:val="Figure"/>
    <w:link w:val="FiguretitleChar"/>
    <w:qFormat/>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qFormat/>
    <w:pPr>
      <w:keepNext/>
      <w:spacing w:before="0" w:after="120"/>
      <w:jc w:val="center"/>
    </w:pPr>
    <w:rPr>
      <w:b/>
    </w:rPr>
  </w:style>
  <w:style w:type="paragraph" w:customStyle="1" w:styleId="Summary">
    <w:name w:val="Summary"/>
    <w:basedOn w:val="Normal"/>
    <w:next w:val="Normalaftertitle"/>
    <w:autoRedefine/>
    <w:qFormat/>
    <w:rsid w:val="000D6E02"/>
    <w:pPr>
      <w:spacing w:after="480"/>
      <w:ind w:firstLine="540"/>
    </w:pPr>
    <w:rPr>
      <w:sz w:val="22"/>
      <w:lang w:val="es-ES_tradnl"/>
    </w:rPr>
  </w:style>
  <w:style w:type="paragraph" w:customStyle="1" w:styleId="TableLegendNote">
    <w:name w:val="Table_Legend_Note"/>
    <w:basedOn w:val="Tablelegend"/>
    <w:next w:val="Tablelegend"/>
    <w:qFormat/>
    <w:rsid w:val="007468DA"/>
    <w:pPr>
      <w:ind w:left="-85" w:firstLine="0"/>
    </w:pPr>
    <w:rPr>
      <w:lang w:val="en-US"/>
    </w:rPr>
  </w:style>
  <w:style w:type="paragraph" w:customStyle="1" w:styleId="Figure">
    <w:name w:val="Figure"/>
    <w:basedOn w:val="FigureNo"/>
    <w:next w:val="Normal"/>
    <w:link w:val="FigureChar"/>
    <w:qFormat/>
    <w:rsid w:val="00A6617B"/>
    <w:pPr>
      <w:keepNext w:val="0"/>
      <w:spacing w:before="0" w:after="240"/>
    </w:pPr>
  </w:style>
  <w:style w:type="character" w:customStyle="1" w:styleId="Heading1Char">
    <w:name w:val="Heading 1 Char"/>
    <w:aliases w:val="一级标题 Char"/>
    <w:basedOn w:val="DefaultParagraphFont"/>
    <w:link w:val="Heading1"/>
    <w:rsid w:val="00466F38"/>
    <w:rPr>
      <w:b/>
      <w:sz w:val="24"/>
      <w:lang w:val="en-GB" w:eastAsia="en-US"/>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qFormat/>
    <w:rsid w:val="00466F38"/>
    <w:rPr>
      <w:sz w:val="24"/>
      <w:lang w:val="en-GB" w:eastAsia="en-US"/>
    </w:rPr>
  </w:style>
  <w:style w:type="character" w:customStyle="1" w:styleId="FooterChar">
    <w:name w:val="Footer Char"/>
    <w:aliases w:val="pie de página Char,footer odd Char,footer Char,fo Char"/>
    <w:basedOn w:val="DefaultParagraphFont"/>
    <w:link w:val="Footer"/>
    <w:qFormat/>
    <w:rsid w:val="00466F38"/>
    <w:rPr>
      <w:noProof/>
      <w:sz w:val="18"/>
      <w:lang w:val="en-GB" w:eastAsia="en-US"/>
    </w:rPr>
  </w:style>
  <w:style w:type="character" w:styleId="Hyperlink">
    <w:name w:val="Hyperlink"/>
    <w:aliases w:val="CEO_Hyperlink,超级链接,ECC Hyperlink"/>
    <w:basedOn w:val="DefaultParagraphFont"/>
    <w:qFormat/>
    <w:rsid w:val="00466F38"/>
    <w:rPr>
      <w:color w:val="0000FF"/>
      <w:u w:val="single"/>
    </w:rPr>
  </w:style>
  <w:style w:type="table" w:styleId="TableGrid">
    <w:name w:val="Table Grid"/>
    <w:basedOn w:val="TableNormal"/>
    <w:uiPriority w:val="59"/>
    <w:qFormat/>
    <w:rsid w:val="00466F3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466F3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66F3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66F3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66F3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466F38"/>
    <w:rPr>
      <w:sz w:val="22"/>
      <w:lang w:val="en-GB" w:eastAsia="en-US"/>
    </w:rPr>
  </w:style>
  <w:style w:type="paragraph" w:customStyle="1" w:styleId="Section2">
    <w:name w:val="Section_2"/>
    <w:basedOn w:val="Normal"/>
    <w:qFormat/>
    <w:rsid w:val="00466F38"/>
    <w:pPr>
      <w:tabs>
        <w:tab w:val="clear" w:pos="794"/>
        <w:tab w:val="clear" w:pos="1191"/>
        <w:tab w:val="clear" w:pos="1588"/>
        <w:tab w:val="clear" w:pos="1985"/>
        <w:tab w:val="center" w:pos="4820"/>
      </w:tabs>
      <w:spacing w:before="360"/>
      <w:jc w:val="center"/>
    </w:pPr>
    <w:rPr>
      <w:i/>
    </w:rPr>
  </w:style>
  <w:style w:type="paragraph" w:customStyle="1" w:styleId="Section3">
    <w:name w:val="Section_3"/>
    <w:basedOn w:val="Normal"/>
    <w:qFormat/>
    <w:rsid w:val="00466F38"/>
    <w:pPr>
      <w:tabs>
        <w:tab w:val="clear" w:pos="794"/>
        <w:tab w:val="clear" w:pos="1191"/>
        <w:tab w:val="clear" w:pos="1588"/>
        <w:tab w:val="clear" w:pos="1985"/>
        <w:tab w:val="center" w:pos="4820"/>
      </w:tabs>
      <w:spacing w:before="360"/>
      <w:jc w:val="center"/>
    </w:pPr>
  </w:style>
  <w:style w:type="character" w:customStyle="1" w:styleId="AnnexNoTitleChar">
    <w:name w:val="Annex_NoTitle Char"/>
    <w:basedOn w:val="DefaultParagraphFont"/>
    <w:link w:val="AnnexNoTitle"/>
    <w:qFormat/>
    <w:locked/>
    <w:rsid w:val="006F545D"/>
    <w:rPr>
      <w:b/>
      <w:sz w:val="28"/>
      <w:lang w:val="en-GB" w:eastAsia="en-US"/>
    </w:rPr>
  </w:style>
  <w:style w:type="paragraph" w:customStyle="1" w:styleId="Title3">
    <w:name w:val="Title 3"/>
    <w:basedOn w:val="Normal"/>
    <w:next w:val="Normal"/>
    <w:qFormat/>
    <w:rsid w:val="00D5299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n-US"/>
    </w:rPr>
  </w:style>
  <w:style w:type="paragraph" w:customStyle="1" w:styleId="AnnexNo">
    <w:name w:val="Annex_No"/>
    <w:basedOn w:val="Normal"/>
    <w:next w:val="Normal"/>
    <w:link w:val="AnnexNoChar"/>
    <w:qFormat/>
    <w:rsid w:val="00D52996"/>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lang w:val="en-US"/>
    </w:rPr>
  </w:style>
  <w:style w:type="paragraph" w:customStyle="1" w:styleId="Normalaftertitle0">
    <w:name w:val="Normal after title"/>
    <w:basedOn w:val="Normal"/>
    <w:next w:val="Normal"/>
    <w:link w:val="NormalaftertitleChar0"/>
    <w:qFormat/>
    <w:rsid w:val="00D5299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FiguretitleChar">
    <w:name w:val="Figure_title Char"/>
    <w:basedOn w:val="DefaultParagraphFont"/>
    <w:link w:val="Figuretitle"/>
    <w:qFormat/>
    <w:rsid w:val="00D52996"/>
    <w:rPr>
      <w:rFonts w:ascii="Times New Roman Bold" w:hAnsi="Times New Roman Bold"/>
      <w:b/>
      <w:sz w:val="18"/>
      <w:lang w:val="en-GB" w:eastAsia="en-US"/>
    </w:rPr>
  </w:style>
  <w:style w:type="character" w:customStyle="1" w:styleId="HeadingbChar">
    <w:name w:val="Heading_b Char"/>
    <w:basedOn w:val="DefaultParagraphFont"/>
    <w:link w:val="Headingb"/>
    <w:qFormat/>
    <w:locked/>
    <w:rsid w:val="00D52996"/>
    <w:rPr>
      <w:b/>
      <w:sz w:val="24"/>
      <w:lang w:val="en-GB" w:eastAsia="en-US"/>
    </w:rPr>
  </w:style>
  <w:style w:type="character" w:customStyle="1" w:styleId="AnnexNoChar">
    <w:name w:val="Annex_No Char"/>
    <w:link w:val="AnnexNo"/>
    <w:locked/>
    <w:rsid w:val="00D52996"/>
    <w:rPr>
      <w:rFonts w:eastAsia="Batang"/>
      <w:caps/>
      <w:sz w:val="28"/>
      <w:lang w:eastAsia="en-US"/>
    </w:rPr>
  </w:style>
  <w:style w:type="character" w:customStyle="1" w:styleId="enumlev1Char">
    <w:name w:val="enumlev1 Char"/>
    <w:basedOn w:val="DefaultParagraphFont"/>
    <w:link w:val="enumlev1"/>
    <w:qFormat/>
    <w:locked/>
    <w:rsid w:val="00D52996"/>
    <w:rPr>
      <w:sz w:val="24"/>
      <w:lang w:val="en-GB" w:eastAsia="en-US"/>
    </w:rPr>
  </w:style>
  <w:style w:type="character" w:customStyle="1" w:styleId="FigureNoChar">
    <w:name w:val="Figure_No Char"/>
    <w:basedOn w:val="DefaultParagraphFont"/>
    <w:link w:val="FigureNo"/>
    <w:qFormat/>
    <w:rsid w:val="00D52996"/>
    <w:rPr>
      <w:caps/>
      <w:sz w:val="18"/>
      <w:lang w:val="en-GB" w:eastAsia="en-US"/>
    </w:rPr>
  </w:style>
  <w:style w:type="character" w:customStyle="1" w:styleId="FigureChar">
    <w:name w:val="Figure Char"/>
    <w:basedOn w:val="DefaultParagraphFont"/>
    <w:link w:val="Figure"/>
    <w:qFormat/>
    <w:locked/>
    <w:rsid w:val="00D52996"/>
    <w:rPr>
      <w:caps/>
      <w:sz w:val="18"/>
      <w:lang w:val="en-GB" w:eastAsia="en-US"/>
    </w:rPr>
  </w:style>
  <w:style w:type="paragraph" w:customStyle="1" w:styleId="Annextitle">
    <w:name w:val="Annex_title"/>
    <w:basedOn w:val="Normal"/>
    <w:next w:val="Normal"/>
    <w:qFormat/>
    <w:rsid w:val="00DF463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DF4638"/>
    <w:pPr>
      <w:tabs>
        <w:tab w:val="clear" w:pos="794"/>
        <w:tab w:val="clear" w:pos="1191"/>
        <w:tab w:val="left" w:pos="1134"/>
      </w:tabs>
      <w:jc w:val="left"/>
    </w:pPr>
  </w:style>
  <w:style w:type="character" w:customStyle="1" w:styleId="CallChar">
    <w:name w:val="Call Char"/>
    <w:basedOn w:val="DefaultParagraphFont"/>
    <w:link w:val="Call"/>
    <w:qFormat/>
    <w:locked/>
    <w:rsid w:val="00E3274B"/>
    <w:rPr>
      <w:rFonts w:eastAsia="STKaiti"/>
      <w:sz w:val="24"/>
      <w:lang w:val="en-GB" w:eastAsia="en-US"/>
    </w:rPr>
  </w:style>
  <w:style w:type="character" w:customStyle="1" w:styleId="NormalaftertitleChar0">
    <w:name w:val="Normal after title Char"/>
    <w:basedOn w:val="DefaultParagraphFont"/>
    <w:link w:val="Normalaftertitle0"/>
    <w:qFormat/>
    <w:locked/>
    <w:rsid w:val="00072850"/>
    <w:rPr>
      <w:rFonts w:eastAsia="Batang"/>
      <w:sz w:val="24"/>
      <w:lang w:eastAsia="en-US"/>
    </w:rPr>
  </w:style>
  <w:style w:type="character" w:customStyle="1" w:styleId="AnnexNoCar">
    <w:name w:val="Annex_No Car"/>
    <w:basedOn w:val="DefaultParagraphFont"/>
    <w:locked/>
    <w:rsid w:val="00072850"/>
    <w:rPr>
      <w:rFonts w:ascii="Times New Roman" w:hAnsi="Times New Roman"/>
      <w:caps/>
      <w:sz w:val="28"/>
      <w:lang w:eastAsia="en-US"/>
    </w:rPr>
  </w:style>
  <w:style w:type="character" w:customStyle="1" w:styleId="TabletextChar">
    <w:name w:val="Table_text Char"/>
    <w:link w:val="Tabletext"/>
    <w:qFormat/>
    <w:locked/>
    <w:rsid w:val="00A654FE"/>
    <w:rPr>
      <w:sz w:val="22"/>
      <w:lang w:val="en-GB" w:eastAsia="en-US"/>
    </w:rPr>
  </w:style>
  <w:style w:type="character" w:customStyle="1" w:styleId="TableheadChar">
    <w:name w:val="Table_head Char"/>
    <w:basedOn w:val="DefaultParagraphFont"/>
    <w:link w:val="Tablehead"/>
    <w:qFormat/>
    <w:locked/>
    <w:rsid w:val="00A654FE"/>
    <w:rPr>
      <w:b/>
      <w:sz w:val="22"/>
      <w:lang w:val="en-GB" w:eastAsia="en-US"/>
    </w:rPr>
  </w:style>
  <w:style w:type="character" w:customStyle="1" w:styleId="Appdef">
    <w:name w:val="App_def"/>
    <w:basedOn w:val="DefaultParagraphFont"/>
    <w:qFormat/>
    <w:rsid w:val="004C6BB7"/>
    <w:rPr>
      <w:rFonts w:ascii="Times New Roman" w:hAnsi="Times New Roman"/>
      <w:b/>
    </w:rPr>
  </w:style>
  <w:style w:type="character" w:customStyle="1" w:styleId="Appref">
    <w:name w:val="App_ref"/>
    <w:basedOn w:val="DefaultParagraphFont"/>
    <w:qFormat/>
    <w:rsid w:val="004C6BB7"/>
  </w:style>
  <w:style w:type="paragraph" w:customStyle="1" w:styleId="AppendixNo">
    <w:name w:val="Appendix_No"/>
    <w:basedOn w:val="AnnexNo"/>
    <w:next w:val="Annexref"/>
    <w:qFormat/>
    <w:rsid w:val="004C6BB7"/>
    <w:rPr>
      <w:rFonts w:eastAsia="SimSun"/>
      <w:lang w:val="en-GB"/>
    </w:rPr>
  </w:style>
  <w:style w:type="paragraph" w:customStyle="1" w:styleId="Appendixtitle">
    <w:name w:val="Appendix_title"/>
    <w:basedOn w:val="Annextitle"/>
    <w:next w:val="Normal"/>
    <w:qFormat/>
    <w:rsid w:val="004C6BB7"/>
  </w:style>
  <w:style w:type="character" w:customStyle="1" w:styleId="Artdef">
    <w:name w:val="Art_def"/>
    <w:basedOn w:val="DefaultParagraphFont"/>
    <w:qFormat/>
    <w:rsid w:val="004C6BB7"/>
    <w:rPr>
      <w:rFonts w:ascii="Times New Roman" w:hAnsi="Times New Roman"/>
      <w:b/>
    </w:rPr>
  </w:style>
  <w:style w:type="paragraph" w:customStyle="1" w:styleId="Artheading">
    <w:name w:val="Art_heading"/>
    <w:basedOn w:val="Normal"/>
    <w:next w:val="Normal"/>
    <w:qFormat/>
    <w:rsid w:val="004C6BB7"/>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customStyle="1" w:styleId="Artref">
    <w:name w:val="Art_ref"/>
    <w:basedOn w:val="DefaultParagraphFont"/>
    <w:qFormat/>
    <w:rsid w:val="004C6BB7"/>
  </w:style>
  <w:style w:type="paragraph" w:styleId="BalloonText">
    <w:name w:val="Balloon Text"/>
    <w:basedOn w:val="Normal"/>
    <w:link w:val="BalloonTextChar"/>
    <w:qFormat/>
    <w:rsid w:val="004C6BB7"/>
    <w:pPr>
      <w:tabs>
        <w:tab w:val="clear" w:pos="794"/>
        <w:tab w:val="clear" w:pos="1191"/>
        <w:tab w:val="clear" w:pos="1588"/>
        <w:tab w:val="clear" w:pos="1985"/>
        <w:tab w:val="left" w:pos="1134"/>
        <w:tab w:val="left" w:pos="1871"/>
        <w:tab w:val="left" w:pos="2268"/>
      </w:tabs>
      <w:jc w:val="left"/>
    </w:pPr>
    <w:rPr>
      <w:rFonts w:ascii="Tahoma" w:hAnsi="Tahoma" w:cs="Tahoma"/>
      <w:sz w:val="16"/>
      <w:szCs w:val="16"/>
    </w:rPr>
  </w:style>
  <w:style w:type="character" w:customStyle="1" w:styleId="BalloonTextChar">
    <w:name w:val="Balloon Text Char"/>
    <w:basedOn w:val="DefaultParagraphFont"/>
    <w:link w:val="BalloonText"/>
    <w:qFormat/>
    <w:rsid w:val="004C6BB7"/>
    <w:rPr>
      <w:rFonts w:ascii="Tahoma" w:hAnsi="Tahoma" w:cs="Tahoma"/>
      <w:sz w:val="16"/>
      <w:szCs w:val="16"/>
      <w:lang w:val="en-GB" w:eastAsia="en-US"/>
    </w:rPr>
  </w:style>
  <w:style w:type="paragraph" w:styleId="BodyText">
    <w:name w:val="Body Text"/>
    <w:basedOn w:val="Normal"/>
    <w:link w:val="BodyTextChar"/>
    <w:rsid w:val="004C6BB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4C6BB7"/>
    <w:rPr>
      <w:b/>
      <w:smallCaps/>
      <w:sz w:val="24"/>
      <w:lang w:val="en-GB" w:eastAsia="en-US"/>
    </w:rPr>
  </w:style>
  <w:style w:type="paragraph" w:customStyle="1" w:styleId="Border">
    <w:name w:val="Border"/>
    <w:basedOn w:val="Tabletext"/>
    <w:qFormat/>
    <w:rsid w:val="004C6B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character" w:styleId="EndnoteReference">
    <w:name w:val="endnote reference"/>
    <w:basedOn w:val="DefaultParagraphFont"/>
    <w:qFormat/>
    <w:rsid w:val="004C6BB7"/>
    <w:rPr>
      <w:vertAlign w:val="superscript"/>
    </w:rPr>
  </w:style>
  <w:style w:type="paragraph" w:customStyle="1" w:styleId="Figurewithouttitle">
    <w:name w:val="Figure_without_title"/>
    <w:basedOn w:val="FigureNo"/>
    <w:next w:val="Normal"/>
    <w:qFormat/>
    <w:rsid w:val="004C6BB7"/>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qFormat/>
    <w:rsid w:val="004C6BB7"/>
    <w:pPr>
      <w:overflowPunct/>
      <w:autoSpaceDE/>
      <w:autoSpaceDN/>
      <w:adjustRightInd/>
      <w:spacing w:before="40"/>
      <w:jc w:val="left"/>
      <w:textAlignment w:val="auto"/>
    </w:pPr>
    <w:rPr>
      <w:noProof w:val="0"/>
      <w:sz w:val="16"/>
    </w:rPr>
  </w:style>
  <w:style w:type="paragraph" w:customStyle="1" w:styleId="FooterQP">
    <w:name w:val="Footer_QP"/>
    <w:basedOn w:val="Normal"/>
    <w:rsid w:val="004C6BB7"/>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rPr>
  </w:style>
  <w:style w:type="paragraph" w:customStyle="1" w:styleId="Formal">
    <w:name w:val="Formal"/>
    <w:basedOn w:val="ASN1"/>
    <w:qFormat/>
    <w:rsid w:val="004C6BB7"/>
    <w:pPr>
      <w:tabs>
        <w:tab w:val="left" w:pos="1871"/>
      </w:tabs>
      <w:jc w:val="left"/>
    </w:pPr>
    <w:rPr>
      <w:rFonts w:ascii="Times New Roman Bold" w:hAnsi="Times New Roman Bold"/>
      <w:b w:val="0"/>
    </w:rPr>
  </w:style>
  <w:style w:type="paragraph" w:customStyle="1" w:styleId="Heading8a">
    <w:name w:val="Heading 8a"/>
    <w:basedOn w:val="Heading8"/>
    <w:next w:val="Normal"/>
    <w:rsid w:val="004C6BB7"/>
    <w:pPr>
      <w:tabs>
        <w:tab w:val="clear" w:pos="1588"/>
        <w:tab w:val="clear" w:pos="1985"/>
        <w:tab w:val="left" w:pos="1418"/>
      </w:tabs>
      <w:ind w:left="1418" w:hanging="1418"/>
      <w:jc w:val="left"/>
    </w:pPr>
  </w:style>
  <w:style w:type="paragraph" w:customStyle="1" w:styleId="Heading9a">
    <w:name w:val="Heading 9a"/>
    <w:basedOn w:val="Heading9"/>
    <w:next w:val="Normal"/>
    <w:rsid w:val="004C6BB7"/>
    <w:pPr>
      <w:tabs>
        <w:tab w:val="clear" w:pos="1588"/>
        <w:tab w:val="clear" w:pos="1985"/>
        <w:tab w:val="left" w:pos="1559"/>
      </w:tabs>
      <w:ind w:left="1559" w:hanging="1559"/>
    </w:pPr>
  </w:style>
  <w:style w:type="paragraph" w:styleId="Index4">
    <w:name w:val="index 4"/>
    <w:basedOn w:val="Normal"/>
    <w:next w:val="Normal"/>
    <w:qFormat/>
    <w:rsid w:val="004C6BB7"/>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qFormat/>
    <w:rsid w:val="004C6BB7"/>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qFormat/>
    <w:rsid w:val="004C6BB7"/>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qFormat/>
    <w:rsid w:val="004C6BB7"/>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qFormat/>
    <w:rsid w:val="004C6BB7"/>
  </w:style>
  <w:style w:type="paragraph" w:customStyle="1" w:styleId="NormalCH">
    <w:name w:val="NormalCH"/>
    <w:basedOn w:val="Normal"/>
    <w:next w:val="Normal"/>
    <w:qFormat/>
    <w:rsid w:val="004C6BB7"/>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Proposal">
    <w:name w:val="Proposal"/>
    <w:basedOn w:val="Normal"/>
    <w:next w:val="Normal"/>
    <w:qFormat/>
    <w:rsid w:val="004C6BB7"/>
    <w:pPr>
      <w:keepNext/>
      <w:tabs>
        <w:tab w:val="clear" w:pos="794"/>
        <w:tab w:val="clear" w:pos="1191"/>
        <w:tab w:val="clear" w:pos="1588"/>
        <w:tab w:val="clear" w:pos="1985"/>
        <w:tab w:val="left" w:pos="1134"/>
        <w:tab w:val="left" w:pos="1871"/>
        <w:tab w:val="left" w:pos="2268"/>
      </w:tabs>
      <w:spacing w:before="240"/>
      <w:jc w:val="left"/>
    </w:pPr>
    <w:rPr>
      <w:rFonts w:ascii="Times New Roman Bold" w:hAnsi="Times New Roman Bold" w:cs="Times New Roman Bold"/>
      <w:b/>
    </w:rPr>
  </w:style>
  <w:style w:type="character" w:customStyle="1" w:styleId="Recdef">
    <w:name w:val="Rec_def"/>
    <w:basedOn w:val="DefaultParagraphFont"/>
    <w:qFormat/>
    <w:rsid w:val="004C6BB7"/>
    <w:rPr>
      <w:b/>
    </w:rPr>
  </w:style>
  <w:style w:type="character" w:customStyle="1" w:styleId="Resdef">
    <w:name w:val="Res_def"/>
    <w:basedOn w:val="DefaultParagraphFont"/>
    <w:qFormat/>
    <w:rsid w:val="004C6BB7"/>
    <w:rPr>
      <w:rFonts w:ascii="Times New Roman" w:hAnsi="Times New Roman"/>
      <w:b/>
    </w:rPr>
  </w:style>
  <w:style w:type="paragraph" w:customStyle="1" w:styleId="Section1">
    <w:name w:val="Section_1"/>
    <w:basedOn w:val="Normal"/>
    <w:qFormat/>
    <w:rsid w:val="004C6BB7"/>
    <w:pPr>
      <w:tabs>
        <w:tab w:val="clear" w:pos="794"/>
        <w:tab w:val="clear" w:pos="1191"/>
        <w:tab w:val="clear" w:pos="1588"/>
        <w:tab w:val="clear" w:pos="1985"/>
        <w:tab w:val="center" w:pos="4820"/>
      </w:tabs>
      <w:spacing w:before="360"/>
      <w:jc w:val="center"/>
    </w:pPr>
    <w:rPr>
      <w:b/>
    </w:rPr>
  </w:style>
  <w:style w:type="paragraph" w:customStyle="1" w:styleId="Source">
    <w:name w:val="Source"/>
    <w:basedOn w:val="Normal"/>
    <w:next w:val="Normal"/>
    <w:link w:val="SourceChar"/>
    <w:qFormat/>
    <w:rsid w:val="004C6BB7"/>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qFormat/>
    <w:rsid w:val="004C6BB7"/>
    <w:pPr>
      <w:tabs>
        <w:tab w:val="left" w:pos="567"/>
        <w:tab w:val="left" w:pos="1134"/>
        <w:tab w:val="left" w:pos="1701"/>
        <w:tab w:val="left" w:pos="2268"/>
        <w:tab w:val="left" w:pos="2835"/>
        <w:tab w:val="left" w:pos="5954"/>
        <w:tab w:val="right" w:pos="9639"/>
      </w:tabs>
    </w:pPr>
    <w:rPr>
      <w:noProof w:val="0"/>
      <w:sz w:val="16"/>
    </w:rPr>
  </w:style>
  <w:style w:type="character" w:styleId="Strong">
    <w:name w:val="Strong"/>
    <w:basedOn w:val="DefaultParagraphFont"/>
    <w:qFormat/>
    <w:rsid w:val="004C6BB7"/>
    <w:rPr>
      <w:b/>
      <w:bCs/>
    </w:rPr>
  </w:style>
  <w:style w:type="character" w:customStyle="1" w:styleId="Tablefreq">
    <w:name w:val="Table_freq"/>
    <w:basedOn w:val="DefaultParagraphFont"/>
    <w:qFormat/>
    <w:rsid w:val="004C6BB7"/>
    <w:rPr>
      <w:b/>
      <w:color w:val="auto"/>
      <w:sz w:val="20"/>
    </w:rPr>
  </w:style>
  <w:style w:type="paragraph" w:customStyle="1" w:styleId="Tableref">
    <w:name w:val="Table_ref"/>
    <w:basedOn w:val="Normal"/>
    <w:next w:val="Tabletitle"/>
    <w:qFormat/>
    <w:rsid w:val="004C6BB7"/>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ableTextS5">
    <w:name w:val="Table_TextS5"/>
    <w:basedOn w:val="Normal"/>
    <w:qFormat/>
    <w:rsid w:val="004C6BB7"/>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rPr>
  </w:style>
  <w:style w:type="paragraph" w:customStyle="1" w:styleId="TABLECAPS">
    <w:name w:val="TABLECAPS"/>
    <w:basedOn w:val="TableTextS5"/>
    <w:rsid w:val="004C6BB7"/>
    <w:rPr>
      <w:rFonts w:ascii="Times New Roman Bold" w:eastAsia="SimHei" w:hAnsi="Times New Roman Bold" w:cs="Times New Roman Bold"/>
      <w:b/>
      <w:lang w:val="en-US"/>
    </w:rPr>
  </w:style>
  <w:style w:type="paragraph" w:customStyle="1" w:styleId="TableNote">
    <w:name w:val="TableNote"/>
    <w:basedOn w:val="Tabletext"/>
    <w:rsid w:val="004C6BB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Normal"/>
    <w:link w:val="Title1Char"/>
    <w:qFormat/>
    <w:rsid w:val="004C6BB7"/>
    <w:pPr>
      <w:tabs>
        <w:tab w:val="left" w:pos="567"/>
        <w:tab w:val="left" w:pos="1701"/>
        <w:tab w:val="left" w:pos="2835"/>
      </w:tabs>
      <w:spacing w:before="240"/>
    </w:pPr>
    <w:rPr>
      <w:b w:val="0"/>
      <w:caps/>
    </w:rPr>
  </w:style>
  <w:style w:type="paragraph" w:customStyle="1" w:styleId="Title2">
    <w:name w:val="Title 2"/>
    <w:basedOn w:val="Source"/>
    <w:next w:val="Normal"/>
    <w:qFormat/>
    <w:rsid w:val="004C6BB7"/>
    <w:pPr>
      <w:overflowPunct/>
      <w:autoSpaceDE/>
      <w:autoSpaceDN/>
      <w:adjustRightInd/>
      <w:spacing w:before="480"/>
      <w:textAlignment w:val="auto"/>
    </w:pPr>
    <w:rPr>
      <w:b w:val="0"/>
      <w:caps/>
    </w:rPr>
  </w:style>
  <w:style w:type="paragraph" w:customStyle="1" w:styleId="Title4">
    <w:name w:val="Title 4"/>
    <w:basedOn w:val="Title3"/>
    <w:next w:val="Heading1"/>
    <w:qFormat/>
    <w:rsid w:val="004C6BB7"/>
    <w:rPr>
      <w:rFonts w:eastAsia="SimSun"/>
      <w:b/>
      <w:lang w:val="en-GB"/>
    </w:rPr>
  </w:style>
  <w:style w:type="character" w:customStyle="1" w:styleId="Heading2Char">
    <w:name w:val="Heading 2 Char"/>
    <w:basedOn w:val="DefaultParagraphFont"/>
    <w:link w:val="Heading2"/>
    <w:rsid w:val="004C6BB7"/>
    <w:rPr>
      <w:b/>
      <w:sz w:val="24"/>
      <w:lang w:val="en-GB" w:eastAsia="en-US"/>
    </w:rPr>
  </w:style>
  <w:style w:type="character" w:customStyle="1" w:styleId="Heading3Char">
    <w:name w:val="Heading 3 Char"/>
    <w:basedOn w:val="DefaultParagraphFont"/>
    <w:link w:val="Heading3"/>
    <w:rsid w:val="004C6BB7"/>
    <w:rPr>
      <w:b/>
      <w:sz w:val="24"/>
      <w:lang w:val="en-GB" w:eastAsia="en-US"/>
    </w:rPr>
  </w:style>
  <w:style w:type="character" w:customStyle="1" w:styleId="Heading4Char">
    <w:name w:val="Heading 4 Char"/>
    <w:basedOn w:val="DefaultParagraphFont"/>
    <w:link w:val="Heading4"/>
    <w:rsid w:val="004C6BB7"/>
    <w:rPr>
      <w:b/>
      <w:sz w:val="24"/>
      <w:lang w:val="en-GB" w:eastAsia="en-US"/>
    </w:rPr>
  </w:style>
  <w:style w:type="character" w:customStyle="1" w:styleId="Heading5Char">
    <w:name w:val="Heading 5 Char"/>
    <w:basedOn w:val="DefaultParagraphFont"/>
    <w:link w:val="Heading5"/>
    <w:qFormat/>
    <w:rsid w:val="004C6BB7"/>
    <w:rPr>
      <w:b/>
      <w:sz w:val="24"/>
      <w:lang w:val="en-GB" w:eastAsia="en-US"/>
    </w:rPr>
  </w:style>
  <w:style w:type="character" w:customStyle="1" w:styleId="Heading6Char">
    <w:name w:val="Heading 6 Char"/>
    <w:basedOn w:val="DefaultParagraphFont"/>
    <w:link w:val="Heading6"/>
    <w:qFormat/>
    <w:rsid w:val="004C6BB7"/>
    <w:rPr>
      <w:b/>
      <w:sz w:val="24"/>
      <w:lang w:val="en-GB" w:eastAsia="en-US"/>
    </w:rPr>
  </w:style>
  <w:style w:type="character" w:customStyle="1" w:styleId="Heading7Char">
    <w:name w:val="Heading 7 Char"/>
    <w:basedOn w:val="DefaultParagraphFont"/>
    <w:link w:val="Heading7"/>
    <w:qFormat/>
    <w:rsid w:val="004C6BB7"/>
    <w:rPr>
      <w:b/>
      <w:sz w:val="24"/>
      <w:lang w:val="en-GB" w:eastAsia="en-US"/>
    </w:rPr>
  </w:style>
  <w:style w:type="character" w:customStyle="1" w:styleId="Heading8Char">
    <w:name w:val="Heading 8 Char"/>
    <w:basedOn w:val="DefaultParagraphFont"/>
    <w:link w:val="Heading8"/>
    <w:qFormat/>
    <w:rsid w:val="004C6BB7"/>
    <w:rPr>
      <w:b/>
      <w:sz w:val="24"/>
      <w:lang w:val="en-GB" w:eastAsia="en-US"/>
    </w:rPr>
  </w:style>
  <w:style w:type="character" w:customStyle="1" w:styleId="Heading9Char">
    <w:name w:val="Heading 9 Char"/>
    <w:basedOn w:val="DefaultParagraphFont"/>
    <w:link w:val="Heading9"/>
    <w:qFormat/>
    <w:rsid w:val="004C6BB7"/>
    <w:rPr>
      <w:b/>
      <w:sz w:val="24"/>
      <w:lang w:val="en-GB" w:eastAsia="en-US"/>
    </w:rPr>
  </w:style>
  <w:style w:type="character" w:customStyle="1" w:styleId="NormalaftertitleChar">
    <w:name w:val="Normal_after_title Char"/>
    <w:link w:val="Normalaftertitle"/>
    <w:qFormat/>
    <w:locked/>
    <w:rsid w:val="004C6BB7"/>
    <w:rPr>
      <w:sz w:val="24"/>
      <w:lang w:val="en-GB" w:eastAsia="en-US"/>
    </w:rPr>
  </w:style>
  <w:style w:type="character" w:customStyle="1" w:styleId="TableNo0">
    <w:name w:val="Table_No Знак"/>
    <w:link w:val="TableNo"/>
    <w:locked/>
    <w:rsid w:val="004C6BB7"/>
    <w:rPr>
      <w:sz w:val="24"/>
      <w:lang w:val="en-GB" w:eastAsia="en-US"/>
    </w:rPr>
  </w:style>
  <w:style w:type="character" w:customStyle="1" w:styleId="TabletitleChar">
    <w:name w:val="Table_title Char"/>
    <w:link w:val="Tabletitle"/>
    <w:qFormat/>
    <w:locked/>
    <w:rsid w:val="004C6BB7"/>
    <w:rPr>
      <w:b/>
      <w:sz w:val="24"/>
      <w:lang w:val="en-GB" w:eastAsia="en-US"/>
    </w:rPr>
  </w:style>
  <w:style w:type="character" w:styleId="CommentReference">
    <w:name w:val="annotation reference"/>
    <w:qFormat/>
    <w:rsid w:val="004C6BB7"/>
    <w:rPr>
      <w:sz w:val="16"/>
      <w:szCs w:val="16"/>
    </w:rPr>
  </w:style>
  <w:style w:type="paragraph" w:styleId="CommentText">
    <w:name w:val="annotation text"/>
    <w:basedOn w:val="Normal"/>
    <w:link w:val="CommentTextChar"/>
    <w:qFormat/>
    <w:rsid w:val="004C6BB7"/>
    <w:pPr>
      <w:spacing w:line="340" w:lineRule="exact"/>
    </w:pPr>
    <w:rPr>
      <w:rFonts w:eastAsia="MS Mincho"/>
      <w:sz w:val="20"/>
      <w:lang w:val="fr-FR"/>
    </w:rPr>
  </w:style>
  <w:style w:type="character" w:customStyle="1" w:styleId="CommentTextChar">
    <w:name w:val="Comment Text Char"/>
    <w:basedOn w:val="DefaultParagraphFont"/>
    <w:link w:val="CommentText"/>
    <w:qFormat/>
    <w:rsid w:val="004C6BB7"/>
    <w:rPr>
      <w:rFonts w:eastAsia="MS Mincho"/>
      <w:lang w:val="fr-FR" w:eastAsia="en-US"/>
    </w:rPr>
  </w:style>
  <w:style w:type="paragraph" w:customStyle="1" w:styleId="KTK">
    <w:name w:val="KTK"/>
    <w:basedOn w:val="Normal"/>
    <w:rsid w:val="004C6BB7"/>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a">
    <w:name w:val="上页码"/>
    <w:next w:val="Normal"/>
    <w:rsid w:val="004C6BB7"/>
    <w:pPr>
      <w:widowControl w:val="0"/>
      <w:jc w:val="both"/>
    </w:pPr>
    <w:rPr>
      <w:b/>
      <w:bCs/>
      <w:color w:val="FFFFFF"/>
      <w:sz w:val="18"/>
      <w:szCs w:val="18"/>
    </w:rPr>
  </w:style>
  <w:style w:type="paragraph" w:customStyle="1" w:styleId="ts">
    <w:name w:val="ts"/>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kern w:val="2"/>
      <w:sz w:val="18"/>
      <w:szCs w:val="18"/>
      <w:lang w:val="en-US" w:eastAsia="zh-CN"/>
    </w:rPr>
  </w:style>
  <w:style w:type="paragraph" w:customStyle="1" w:styleId="tw">
    <w:name w:val="tw"/>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kern w:val="2"/>
      <w:sz w:val="18"/>
      <w:szCs w:val="18"/>
      <w:lang w:val="en-US" w:eastAsia="zh-CN"/>
    </w:rPr>
  </w:style>
  <w:style w:type="paragraph" w:customStyle="1" w:styleId="KT">
    <w:name w:val="KT"/>
    <w:basedOn w:val="Normal"/>
    <w:rsid w:val="004C6BB7"/>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sa">
    <w:name w:val="tsa"/>
    <w:basedOn w:val="Normal"/>
    <w:rsid w:val="004C6BB7"/>
    <w:pPr>
      <w:widowControl w:val="0"/>
      <w:tabs>
        <w:tab w:val="clear" w:pos="794"/>
        <w:tab w:val="clear" w:pos="1191"/>
        <w:tab w:val="clear" w:pos="1588"/>
        <w:tab w:val="clear" w:pos="1985"/>
      </w:tabs>
      <w:overflowPunct/>
      <w:autoSpaceDE/>
      <w:autoSpaceDN/>
      <w:adjustRightInd/>
      <w:spacing w:before="0" w:line="340" w:lineRule="exact"/>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C6BB7"/>
    <w:rPr>
      <w:rFonts w:ascii="Times New Roman" w:eastAsia="SimSun" w:hAnsi="Times New Roman"/>
      <w:sz w:val="21"/>
      <w:szCs w:val="21"/>
    </w:rPr>
  </w:style>
  <w:style w:type="paragraph" w:customStyle="1" w:styleId="a0">
    <w:name w:val="附件（录）上"/>
    <w:next w:val="Normal"/>
    <w:rsid w:val="004C6BB7"/>
    <w:pPr>
      <w:widowControl w:val="0"/>
      <w:jc w:val="center"/>
    </w:pPr>
    <w:rPr>
      <w:rFonts w:ascii="Times New Roman MT Extra Bold" w:eastAsia="方正小标宋简体" w:hAnsi="Times New Roman MT Extra Bold"/>
      <w:noProof/>
      <w:sz w:val="24"/>
      <w:szCs w:val="24"/>
    </w:rPr>
  </w:style>
  <w:style w:type="paragraph" w:customStyle="1" w:styleId="a1">
    <w:name w:val="附件（录）下"/>
    <w:next w:val="Normal"/>
    <w:rsid w:val="004C6BB7"/>
    <w:pPr>
      <w:widowControl w:val="0"/>
      <w:spacing w:before="80"/>
      <w:jc w:val="center"/>
    </w:pPr>
    <w:rPr>
      <w:rFonts w:ascii="Times New Roman MT Extra Bold" w:eastAsia="SimHei" w:hAnsi="Times New Roman MT Extra Bold"/>
      <w:noProof/>
      <w:sz w:val="24"/>
      <w:szCs w:val="24"/>
    </w:rPr>
  </w:style>
  <w:style w:type="paragraph" w:styleId="Caption">
    <w:name w:val="caption"/>
    <w:basedOn w:val="Normal"/>
    <w:next w:val="Normal"/>
    <w:qFormat/>
    <w:rsid w:val="004C6BB7"/>
    <w:pPr>
      <w:spacing w:line="340" w:lineRule="exact"/>
    </w:pPr>
    <w:rPr>
      <w:b/>
      <w:bCs/>
      <w:sz w:val="20"/>
      <w:lang w:val="fr-FR"/>
    </w:rPr>
  </w:style>
  <w:style w:type="paragraph" w:customStyle="1" w:styleId="CharCharChar">
    <w:name w:val="Char 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RecNoBR">
    <w:name w:val="Rec_No_BR"/>
    <w:basedOn w:val="Normal"/>
    <w:next w:val="RectitleBR"/>
    <w:rsid w:val="004C6BB7"/>
    <w:pPr>
      <w:keepNext/>
      <w:keepLines/>
      <w:tabs>
        <w:tab w:val="clear" w:pos="794"/>
        <w:tab w:val="clear" w:pos="1191"/>
        <w:tab w:val="clear" w:pos="1588"/>
        <w:tab w:val="clear" w:pos="1985"/>
      </w:tabs>
      <w:spacing w:before="480" w:line="340" w:lineRule="exact"/>
      <w:jc w:val="center"/>
    </w:pPr>
    <w:rPr>
      <w:sz w:val="28"/>
      <w:lang w:val="fr-FR"/>
    </w:rPr>
  </w:style>
  <w:style w:type="paragraph" w:customStyle="1" w:styleId="RectitleBR">
    <w:name w:val="Rec_title_BR"/>
    <w:basedOn w:val="Normal"/>
    <w:next w:val="Recref"/>
    <w:rsid w:val="004C6BB7"/>
    <w:pPr>
      <w:keepNext/>
      <w:keepLines/>
      <w:spacing w:before="240" w:line="340" w:lineRule="exact"/>
      <w:jc w:val="center"/>
    </w:pPr>
    <w:rPr>
      <w:b/>
      <w:sz w:val="28"/>
      <w:lang w:val="fr-FR"/>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4C6BB7"/>
    <w:rPr>
      <w:kern w:val="0"/>
      <w:sz w:val="18"/>
      <w:lang w:val="fr-FR" w:eastAsia="en-US"/>
    </w:rPr>
  </w:style>
  <w:style w:type="paragraph" w:customStyle="1" w:styleId="FigureNoTitle">
    <w:name w:val="Figure_NoTitle"/>
    <w:basedOn w:val="Normal"/>
    <w:next w:val="Normalaftertitle"/>
    <w:rsid w:val="004C6BB7"/>
    <w:pPr>
      <w:keepLines/>
      <w:spacing w:before="240" w:after="120" w:line="340" w:lineRule="exact"/>
      <w:jc w:val="center"/>
    </w:pPr>
    <w:rPr>
      <w:b/>
      <w:sz w:val="22"/>
    </w:rPr>
  </w:style>
  <w:style w:type="paragraph" w:styleId="List">
    <w:name w:val="List"/>
    <w:basedOn w:val="Normal"/>
    <w:rsid w:val="004C6BB7"/>
    <w:pPr>
      <w:spacing w:line="340" w:lineRule="exact"/>
      <w:ind w:left="283" w:hanging="283"/>
      <w:jc w:val="left"/>
    </w:pPr>
    <w:rPr>
      <w:sz w:val="22"/>
    </w:rPr>
  </w:style>
  <w:style w:type="paragraph" w:customStyle="1" w:styleId="Char1CharChar1Char">
    <w:name w:val="Char1 Char Char1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semiHidden/>
    <w:rsid w:val="004C6BB7"/>
    <w:rPr>
      <w:color w:val="808080"/>
    </w:rPr>
  </w:style>
  <w:style w:type="paragraph" w:customStyle="1" w:styleId="1">
    <w:name w:val="1行高"/>
    <w:next w:val="Normal"/>
    <w:rsid w:val="004C6BB7"/>
    <w:pPr>
      <w:snapToGrid w:val="0"/>
    </w:pPr>
    <w:rPr>
      <w:noProof/>
      <w:sz w:val="15"/>
    </w:rPr>
  </w:style>
  <w:style w:type="paragraph" w:customStyle="1" w:styleId="a2">
    <w:name w:val="注"/>
    <w:rsid w:val="004C6BB7"/>
    <w:pPr>
      <w:widowControl w:val="0"/>
      <w:ind w:firstLine="425"/>
      <w:jc w:val="both"/>
    </w:pPr>
    <w:rPr>
      <w:sz w:val="21"/>
    </w:rPr>
  </w:style>
  <w:style w:type="paragraph" w:customStyle="1" w:styleId="a3">
    <w:name w:val="线悬挂"/>
    <w:next w:val="Normal"/>
    <w:rsid w:val="004C6BB7"/>
    <w:pPr>
      <w:widowControl w:val="0"/>
      <w:ind w:left="850" w:hanging="425"/>
      <w:jc w:val="both"/>
    </w:pPr>
    <w:rPr>
      <w:noProof/>
      <w:sz w:val="21"/>
    </w:rPr>
  </w:style>
  <w:style w:type="paragraph" w:customStyle="1" w:styleId="a4">
    <w:name w:val="楷体"/>
    <w:next w:val="Normal"/>
    <w:rsid w:val="004C6BB7"/>
    <w:pPr>
      <w:widowControl w:val="0"/>
      <w:ind w:firstLine="425"/>
      <w:jc w:val="both"/>
    </w:pPr>
    <w:rPr>
      <w:noProof/>
      <w:sz w:val="21"/>
    </w:rPr>
  </w:style>
  <w:style w:type="paragraph" w:customStyle="1" w:styleId="xing">
    <w:name w:val="xing"/>
    <w:next w:val="Normal"/>
    <w:rsid w:val="004C6BB7"/>
    <w:pPr>
      <w:widowControl w:val="0"/>
      <w:jc w:val="center"/>
    </w:pPr>
    <w:rPr>
      <w:rFonts w:ascii="Times New Roman MT Extra Bold" w:eastAsia="方正小标宋简体" w:hAnsi="Times New Roman MT Extra Bold"/>
      <w:noProof/>
      <w:sz w:val="28"/>
    </w:rPr>
  </w:style>
  <w:style w:type="paragraph" w:customStyle="1" w:styleId="10">
    <w:name w:val="线悬挂1"/>
    <w:next w:val="Normal"/>
    <w:rsid w:val="004C6BB7"/>
    <w:pPr>
      <w:ind w:left="1276" w:hanging="425"/>
      <w:jc w:val="both"/>
    </w:pPr>
    <w:rPr>
      <w:sz w:val="21"/>
    </w:rPr>
  </w:style>
  <w:style w:type="paragraph" w:customStyle="1" w:styleId="tp">
    <w:name w:val="tp"/>
    <w:next w:val="Normal"/>
    <w:rsid w:val="004C6BB7"/>
    <w:pPr>
      <w:widowControl w:val="0"/>
      <w:jc w:val="center"/>
    </w:pPr>
    <w:rPr>
      <w:noProof/>
      <w:sz w:val="21"/>
    </w:rPr>
  </w:style>
  <w:style w:type="paragraph" w:customStyle="1" w:styleId="TableText0">
    <w:name w:val="Table_Text"/>
    <w:basedOn w:val="Normal"/>
    <w:qFormat/>
    <w:rsid w:val="004C6B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sz w:val="22"/>
      <w:szCs w:val="22"/>
      <w:lang w:val="es-ES_tradnl"/>
    </w:rPr>
  </w:style>
  <w:style w:type="paragraph" w:customStyle="1" w:styleId="a5">
    <w:name w:val="建议书"/>
    <w:basedOn w:val="Normal"/>
    <w:rsid w:val="004C6BB7"/>
    <w:pPr>
      <w:widowControl w:val="0"/>
      <w:tabs>
        <w:tab w:val="clear" w:pos="794"/>
        <w:tab w:val="clear" w:pos="1191"/>
        <w:tab w:val="clear" w:pos="1588"/>
        <w:tab w:val="clear" w:pos="1985"/>
        <w:tab w:val="left" w:pos="953"/>
      </w:tabs>
      <w:overflowPunct/>
      <w:autoSpaceDE/>
      <w:autoSpaceDN/>
      <w:adjustRightInd/>
      <w:spacing w:line="340" w:lineRule="exact"/>
      <w:jc w:val="center"/>
      <w:textAlignment w:val="auto"/>
    </w:pPr>
    <w:rPr>
      <w:kern w:val="2"/>
      <w:sz w:val="28"/>
      <w:szCs w:val="24"/>
      <w:lang w:val="en-US" w:eastAsia="zh-CN"/>
    </w:rPr>
  </w:style>
  <w:style w:type="paragraph" w:customStyle="1" w:styleId="a6">
    <w:name w:val="名称"/>
    <w:basedOn w:val="Normal"/>
    <w:rsid w:val="004C6BB7"/>
    <w:pPr>
      <w:widowControl w:val="0"/>
      <w:tabs>
        <w:tab w:val="clear" w:pos="794"/>
        <w:tab w:val="clear" w:pos="1191"/>
        <w:tab w:val="clear" w:pos="1588"/>
        <w:tab w:val="clear" w:pos="1985"/>
        <w:tab w:val="left" w:pos="953"/>
      </w:tabs>
      <w:overflowPunct/>
      <w:autoSpaceDE/>
      <w:autoSpaceDN/>
      <w:adjustRightInd/>
      <w:snapToGrid w:val="0"/>
      <w:spacing w:before="160" w:after="160" w:line="340" w:lineRule="exact"/>
      <w:jc w:val="center"/>
      <w:textAlignment w:val="auto"/>
    </w:pPr>
    <w:rPr>
      <w:b/>
      <w:kern w:val="2"/>
      <w:sz w:val="28"/>
      <w:szCs w:val="24"/>
      <w:lang w:val="en-US" w:eastAsia="zh-CN"/>
    </w:rPr>
  </w:style>
  <w:style w:type="paragraph" w:customStyle="1" w:styleId="CharChar">
    <w:name w:val="Char Char"/>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CharChar1">
    <w:name w:val="Char Char1"/>
    <w:basedOn w:val="Normal"/>
    <w:rsid w:val="004C6BB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styleId="Emphasis">
    <w:name w:val="Emphasis"/>
    <w:qFormat/>
    <w:rsid w:val="004C6BB7"/>
    <w:rPr>
      <w:color w:val="DD4B39"/>
    </w:rPr>
  </w:style>
  <w:style w:type="character" w:customStyle="1" w:styleId="st1">
    <w:name w:val="st1"/>
    <w:rsid w:val="004C6BB7"/>
  </w:style>
  <w:style w:type="paragraph" w:customStyle="1" w:styleId="Agendaitem">
    <w:name w:val="Agenda_item"/>
    <w:basedOn w:val="Normal"/>
    <w:next w:val="Normal"/>
    <w:qFormat/>
    <w:rsid w:val="004C6BB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4C6BB7"/>
    <w:pPr>
      <w:tabs>
        <w:tab w:val="clear" w:pos="794"/>
        <w:tab w:val="clear" w:pos="1191"/>
        <w:tab w:val="clear" w:pos="1588"/>
        <w:tab w:val="clear" w:pos="1985"/>
        <w:tab w:val="left" w:pos="1134"/>
        <w:tab w:val="left" w:pos="1871"/>
        <w:tab w:val="left" w:pos="2268"/>
      </w:tabs>
    </w:pPr>
    <w:rPr>
      <w:rFonts w:eastAsiaTheme="minorEastAsia"/>
      <w:caps/>
    </w:rPr>
  </w:style>
  <w:style w:type="paragraph" w:customStyle="1" w:styleId="AppArttitle">
    <w:name w:val="App_Art_title"/>
    <w:basedOn w:val="Arttitle"/>
    <w:qFormat/>
    <w:rsid w:val="004C6BB7"/>
    <w:pPr>
      <w:tabs>
        <w:tab w:val="clear" w:pos="794"/>
        <w:tab w:val="clear" w:pos="1191"/>
        <w:tab w:val="clear" w:pos="1588"/>
        <w:tab w:val="clear" w:pos="1985"/>
        <w:tab w:val="left" w:pos="1134"/>
        <w:tab w:val="left" w:pos="1871"/>
        <w:tab w:val="left" w:pos="2268"/>
      </w:tabs>
    </w:pPr>
    <w:rPr>
      <w:rFonts w:eastAsiaTheme="minorEastAsia"/>
    </w:rPr>
  </w:style>
  <w:style w:type="paragraph" w:customStyle="1" w:styleId="ApptoAnnex">
    <w:name w:val="App_to_Annex"/>
    <w:basedOn w:val="AppendixNo"/>
    <w:next w:val="Normal"/>
    <w:qFormat/>
    <w:rsid w:val="004C6BB7"/>
    <w:rPr>
      <w:rFonts w:eastAsiaTheme="minorEastAsia"/>
    </w:rPr>
  </w:style>
  <w:style w:type="paragraph" w:customStyle="1" w:styleId="Committee">
    <w:name w:val="Committee"/>
    <w:basedOn w:val="Normal"/>
    <w:qFormat/>
    <w:rsid w:val="004C6BB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rPr>
  </w:style>
  <w:style w:type="paragraph" w:customStyle="1" w:styleId="Normalend">
    <w:name w:val="Normal_end"/>
    <w:basedOn w:val="Normal"/>
    <w:next w:val="Normal"/>
    <w:qFormat/>
    <w:rsid w:val="004C6BB7"/>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4C6BB7"/>
    <w:rPr>
      <w:rFonts w:eastAsiaTheme="minorEastAsia"/>
    </w:rPr>
  </w:style>
  <w:style w:type="paragraph" w:customStyle="1" w:styleId="Subsection1">
    <w:name w:val="Subsection_1"/>
    <w:basedOn w:val="Section1"/>
    <w:next w:val="Normalaftertitle0"/>
    <w:qFormat/>
    <w:rsid w:val="004C6BB7"/>
    <w:rPr>
      <w:rFonts w:eastAsiaTheme="minorEastAsia"/>
    </w:rPr>
  </w:style>
  <w:style w:type="paragraph" w:customStyle="1" w:styleId="Volumetitle">
    <w:name w:val="Volume_title"/>
    <w:basedOn w:val="Normal"/>
    <w:qFormat/>
    <w:rsid w:val="004C6BB7"/>
    <w:pPr>
      <w:tabs>
        <w:tab w:val="clear" w:pos="794"/>
        <w:tab w:val="clear" w:pos="1191"/>
        <w:tab w:val="clear" w:pos="1588"/>
        <w:tab w:val="clear" w:pos="1985"/>
        <w:tab w:val="left" w:pos="1134"/>
        <w:tab w:val="left" w:pos="1871"/>
        <w:tab w:val="left" w:pos="2268"/>
      </w:tabs>
      <w:jc w:val="center"/>
    </w:pPr>
    <w:rPr>
      <w:rFonts w:eastAsiaTheme="minorEastAsia"/>
      <w:b/>
      <w:bCs/>
      <w:sz w:val="28"/>
      <w:szCs w:val="28"/>
    </w:rPr>
  </w:style>
  <w:style w:type="paragraph" w:styleId="ListParagraph">
    <w:name w:val="List Paragraph"/>
    <w:basedOn w:val="Normal"/>
    <w:uiPriority w:val="34"/>
    <w:qFormat/>
    <w:rsid w:val="004C6BB7"/>
    <w:pPr>
      <w:ind w:left="720"/>
      <w:contextualSpacing/>
    </w:pPr>
    <w:rPr>
      <w:rFonts w:eastAsiaTheme="minorEastAsia"/>
      <w:lang w:val="fr-FR"/>
    </w:rPr>
  </w:style>
  <w:style w:type="character" w:customStyle="1" w:styleId="CommentSubjectChar">
    <w:name w:val="Comment Subject Char"/>
    <w:basedOn w:val="CommentTextChar"/>
    <w:link w:val="CommentSubject"/>
    <w:qFormat/>
    <w:rsid w:val="004C6BB7"/>
    <w:rPr>
      <w:rFonts w:eastAsia="MS Mincho"/>
      <w:b/>
      <w:bCs/>
      <w:lang w:val="fr-FR" w:eastAsia="en-US"/>
    </w:rPr>
  </w:style>
  <w:style w:type="paragraph" w:styleId="CommentSubject">
    <w:name w:val="annotation subject"/>
    <w:basedOn w:val="CommentText"/>
    <w:next w:val="CommentText"/>
    <w:link w:val="CommentSubjectChar"/>
    <w:unhideWhenUsed/>
    <w:qFormat/>
    <w:rsid w:val="004C6BB7"/>
    <w:pPr>
      <w:spacing w:line="240" w:lineRule="auto"/>
    </w:pPr>
    <w:rPr>
      <w:b/>
      <w:bCs/>
    </w:rPr>
  </w:style>
  <w:style w:type="character" w:customStyle="1" w:styleId="CommentSubjectChar1">
    <w:name w:val="Comment Subject Char1"/>
    <w:basedOn w:val="CommentTextChar"/>
    <w:semiHidden/>
    <w:rsid w:val="004C6BB7"/>
    <w:rPr>
      <w:rFonts w:eastAsia="MS Mincho"/>
      <w:b/>
      <w:bCs/>
      <w:lang w:val="fr-FR" w:eastAsia="en-US"/>
    </w:rPr>
  </w:style>
  <w:style w:type="character" w:customStyle="1" w:styleId="EndnoteTextChar">
    <w:name w:val="Endnote Text Char"/>
    <w:basedOn w:val="DefaultParagraphFont"/>
    <w:link w:val="EndnoteText"/>
    <w:rsid w:val="004C6BB7"/>
    <w:rPr>
      <w:lang w:val="fr-FR" w:eastAsia="en-US"/>
    </w:rPr>
  </w:style>
  <w:style w:type="paragraph" w:styleId="EndnoteText">
    <w:name w:val="endnote text"/>
    <w:basedOn w:val="Normal"/>
    <w:link w:val="EndnoteTextChar"/>
    <w:unhideWhenUsed/>
    <w:rsid w:val="004C6BB7"/>
    <w:pPr>
      <w:spacing w:before="0"/>
    </w:pPr>
    <w:rPr>
      <w:sz w:val="20"/>
      <w:lang w:val="fr-FR"/>
    </w:rPr>
  </w:style>
  <w:style w:type="character" w:customStyle="1" w:styleId="EndnoteTextChar1">
    <w:name w:val="Endnote Text Char1"/>
    <w:basedOn w:val="DefaultParagraphFont"/>
    <w:semiHidden/>
    <w:rsid w:val="004C6BB7"/>
    <w:rPr>
      <w:lang w:val="en-GB" w:eastAsia="en-US"/>
    </w:rPr>
  </w:style>
  <w:style w:type="paragraph" w:styleId="PlainText">
    <w:name w:val="Plain Text"/>
    <w:basedOn w:val="Normal"/>
    <w:link w:val="PlainTextChar"/>
    <w:unhideWhenUsed/>
    <w:rsid w:val="004C6BB7"/>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4C6BB7"/>
    <w:rPr>
      <w:rFonts w:ascii="Calibri" w:eastAsiaTheme="minorHAnsi" w:hAnsi="Calibri" w:cstheme="minorBidi"/>
      <w:sz w:val="22"/>
      <w:szCs w:val="21"/>
      <w:lang w:eastAsia="en-US"/>
    </w:rPr>
  </w:style>
  <w:style w:type="character" w:styleId="FollowedHyperlink">
    <w:name w:val="FollowedHyperlink"/>
    <w:basedOn w:val="DefaultParagraphFont"/>
    <w:uiPriority w:val="99"/>
    <w:rsid w:val="004C6BB7"/>
    <w:rPr>
      <w:color w:val="800080" w:themeColor="followedHyperlink"/>
      <w:u w:val="single"/>
    </w:rPr>
  </w:style>
  <w:style w:type="paragraph" w:styleId="Date">
    <w:name w:val="Date"/>
    <w:basedOn w:val="Normal"/>
    <w:next w:val="Normal"/>
    <w:link w:val="DateChar"/>
    <w:rsid w:val="004C6BB7"/>
    <w:pPr>
      <w:tabs>
        <w:tab w:val="clear" w:pos="794"/>
        <w:tab w:val="clear" w:pos="1191"/>
        <w:tab w:val="clear" w:pos="1588"/>
        <w:tab w:val="clear" w:pos="1985"/>
        <w:tab w:val="left" w:pos="1134"/>
        <w:tab w:val="left" w:pos="1871"/>
        <w:tab w:val="left" w:pos="2268"/>
      </w:tabs>
      <w:jc w:val="left"/>
    </w:pPr>
  </w:style>
  <w:style w:type="character" w:customStyle="1" w:styleId="DateChar">
    <w:name w:val="Date Char"/>
    <w:basedOn w:val="DefaultParagraphFont"/>
    <w:link w:val="Date"/>
    <w:rsid w:val="004C6BB7"/>
    <w:rPr>
      <w:sz w:val="24"/>
      <w:lang w:val="en-GB" w:eastAsia="en-US"/>
    </w:rPr>
  </w:style>
  <w:style w:type="paragraph" w:styleId="Revision">
    <w:name w:val="Revision"/>
    <w:hidden/>
    <w:uiPriority w:val="99"/>
    <w:semiHidden/>
    <w:rsid w:val="004C6BB7"/>
    <w:rPr>
      <w:sz w:val="24"/>
      <w:lang w:val="en-GB" w:eastAsia="en-US"/>
    </w:rPr>
  </w:style>
  <w:style w:type="paragraph" w:customStyle="1" w:styleId="Headingsplit">
    <w:name w:val="Heading_split"/>
    <w:basedOn w:val="Headingi"/>
    <w:qFormat/>
    <w:rsid w:val="004C6BB7"/>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C6BB7"/>
    <w:pPr>
      <w:tabs>
        <w:tab w:val="clear" w:pos="794"/>
        <w:tab w:val="clear" w:pos="1191"/>
        <w:tab w:val="clear" w:pos="1588"/>
        <w:tab w:val="clear" w:pos="1985"/>
        <w:tab w:val="left" w:pos="1134"/>
        <w:tab w:val="left" w:pos="1871"/>
        <w:tab w:val="left" w:pos="2268"/>
      </w:tabs>
      <w:jc w:val="left"/>
    </w:pPr>
    <w:rPr>
      <w:rFonts w:eastAsia="Times New Roman"/>
    </w:rPr>
  </w:style>
  <w:style w:type="character" w:customStyle="1" w:styleId="Provsplit">
    <w:name w:val="Prov_split"/>
    <w:basedOn w:val="DefaultParagraphFont"/>
    <w:qFormat/>
    <w:rsid w:val="004C6BB7"/>
    <w:rPr>
      <w:rFonts w:ascii="Times New Roman" w:hAnsi="Times New Roman"/>
      <w:b w:val="0"/>
    </w:rPr>
  </w:style>
  <w:style w:type="paragraph" w:customStyle="1" w:styleId="Tablesplit">
    <w:name w:val="Table_split"/>
    <w:basedOn w:val="Tabletext"/>
    <w:qFormat/>
    <w:rsid w:val="004C6BB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Methodheading1">
    <w:name w:val="Method_heading1"/>
    <w:basedOn w:val="Heading1"/>
    <w:next w:val="Normal"/>
    <w:uiPriority w:val="99"/>
    <w:qFormat/>
    <w:rsid w:val="004C6BB7"/>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rPr>
  </w:style>
  <w:style w:type="paragraph" w:customStyle="1" w:styleId="Methodheading2">
    <w:name w:val="Method_heading2"/>
    <w:basedOn w:val="Heading2"/>
    <w:next w:val="Normal"/>
    <w:uiPriority w:val="99"/>
    <w:qFormat/>
    <w:rsid w:val="004C6BB7"/>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rPr>
  </w:style>
  <w:style w:type="paragraph" w:customStyle="1" w:styleId="Methodheading3">
    <w:name w:val="Method_heading3"/>
    <w:basedOn w:val="Heading3"/>
    <w:next w:val="Normal"/>
    <w:uiPriority w:val="99"/>
    <w:qFormat/>
    <w:rsid w:val="004C6BB7"/>
    <w:pPr>
      <w:tabs>
        <w:tab w:val="clear" w:pos="794"/>
        <w:tab w:val="clear" w:pos="1191"/>
        <w:tab w:val="clear" w:pos="1588"/>
        <w:tab w:val="clear" w:pos="1985"/>
        <w:tab w:val="left" w:pos="1871"/>
        <w:tab w:val="left" w:pos="2268"/>
      </w:tabs>
      <w:ind w:left="1134" w:hanging="1134"/>
      <w:jc w:val="left"/>
    </w:pPr>
    <w:rPr>
      <w:rFonts w:eastAsia="Times New Roman"/>
    </w:rPr>
  </w:style>
  <w:style w:type="paragraph" w:customStyle="1" w:styleId="Methodheading4">
    <w:name w:val="Method_heading4"/>
    <w:basedOn w:val="Heading4"/>
    <w:next w:val="Normal"/>
    <w:uiPriority w:val="99"/>
    <w:qFormat/>
    <w:rsid w:val="004C6BB7"/>
    <w:pPr>
      <w:tabs>
        <w:tab w:val="clear" w:pos="992"/>
        <w:tab w:val="clear" w:pos="1191"/>
        <w:tab w:val="clear" w:pos="1588"/>
        <w:tab w:val="clear" w:pos="1985"/>
        <w:tab w:val="left" w:pos="1871"/>
        <w:tab w:val="left" w:pos="2268"/>
      </w:tabs>
      <w:ind w:left="1134" w:hanging="1134"/>
      <w:jc w:val="left"/>
    </w:pPr>
    <w:rPr>
      <w:rFonts w:eastAsia="Times New Roman"/>
    </w:rPr>
  </w:style>
  <w:style w:type="paragraph" w:customStyle="1" w:styleId="MethodHeadingb">
    <w:name w:val="Method_Headingb"/>
    <w:basedOn w:val="Headingb"/>
    <w:next w:val="Normal"/>
    <w:uiPriority w:val="99"/>
    <w:qFormat/>
    <w:rsid w:val="004C6BB7"/>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eastAsia="zh-CN"/>
    </w:rPr>
  </w:style>
  <w:style w:type="paragraph" w:customStyle="1" w:styleId="EditorsNote">
    <w:name w:val="EditorsNote"/>
    <w:basedOn w:val="Normal"/>
    <w:uiPriority w:val="99"/>
    <w:rsid w:val="004C6BB7"/>
    <w:pPr>
      <w:tabs>
        <w:tab w:val="clear" w:pos="794"/>
        <w:tab w:val="clear" w:pos="1191"/>
        <w:tab w:val="clear" w:pos="1588"/>
        <w:tab w:val="clear" w:pos="1985"/>
        <w:tab w:val="left" w:pos="1134"/>
        <w:tab w:val="left" w:pos="1871"/>
        <w:tab w:val="left" w:pos="2268"/>
      </w:tabs>
      <w:spacing w:before="240" w:after="240"/>
      <w:jc w:val="left"/>
    </w:pPr>
    <w:rPr>
      <w:rFonts w:eastAsia="Times New Roman"/>
      <w:i/>
      <w:iCs/>
    </w:rPr>
  </w:style>
  <w:style w:type="paragraph" w:customStyle="1" w:styleId="Figurewithlegend">
    <w:name w:val="Figure_with_legend"/>
    <w:basedOn w:val="Figure"/>
    <w:rsid w:val="004C6BB7"/>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eastAsia="zh-CN"/>
    </w:rPr>
  </w:style>
  <w:style w:type="paragraph" w:styleId="Signature">
    <w:name w:val="Signature"/>
    <w:basedOn w:val="Normal"/>
    <w:link w:val="SignatureChar"/>
    <w:uiPriority w:val="99"/>
    <w:unhideWhenUsed/>
    <w:rsid w:val="004C6BB7"/>
    <w:pPr>
      <w:tabs>
        <w:tab w:val="clear" w:pos="794"/>
        <w:tab w:val="clear" w:pos="1191"/>
        <w:tab w:val="clear" w:pos="1588"/>
        <w:tab w:val="clear" w:pos="1985"/>
        <w:tab w:val="center" w:pos="7371"/>
      </w:tabs>
      <w:spacing w:before="600"/>
      <w:jc w:val="left"/>
    </w:pPr>
    <w:rPr>
      <w:rFonts w:eastAsia="Times New Roman"/>
    </w:rPr>
  </w:style>
  <w:style w:type="character" w:customStyle="1" w:styleId="SignatureChar">
    <w:name w:val="Signature Char"/>
    <w:basedOn w:val="DefaultParagraphFont"/>
    <w:link w:val="Signature"/>
    <w:uiPriority w:val="99"/>
    <w:rsid w:val="004C6BB7"/>
    <w:rPr>
      <w:rFonts w:eastAsia="Times New Roman"/>
      <w:sz w:val="24"/>
      <w:lang w:val="en-GB" w:eastAsia="en-US"/>
    </w:rPr>
  </w:style>
  <w:style w:type="character" w:styleId="PlaceholderText">
    <w:name w:val="Placeholder Text"/>
    <w:basedOn w:val="DefaultParagraphFont"/>
    <w:uiPriority w:val="99"/>
    <w:semiHidden/>
    <w:rsid w:val="004C6BB7"/>
    <w:rPr>
      <w:color w:val="808080"/>
    </w:rPr>
  </w:style>
  <w:style w:type="paragraph" w:customStyle="1" w:styleId="DocData">
    <w:name w:val="DocData"/>
    <w:basedOn w:val="Normal"/>
    <w:rsid w:val="004C6BB7"/>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eastAsia="Times New Roman" w:hAnsi="Verdana"/>
      <w:b/>
      <w:sz w:val="20"/>
      <w:lang w:eastAsia="zh-CN"/>
    </w:rPr>
  </w:style>
  <w:style w:type="character" w:customStyle="1" w:styleId="NoteChar">
    <w:name w:val="Note Char"/>
    <w:basedOn w:val="DefaultParagraphFont"/>
    <w:link w:val="Note"/>
    <w:locked/>
    <w:rsid w:val="004C6BB7"/>
    <w:rPr>
      <w:sz w:val="22"/>
      <w:lang w:val="en-GB" w:eastAsia="en-US"/>
    </w:rPr>
  </w:style>
  <w:style w:type="character" w:customStyle="1" w:styleId="RecNoChar1">
    <w:name w:val="Rec_No Char1"/>
    <w:basedOn w:val="DefaultParagraphFont"/>
    <w:link w:val="RecNo"/>
    <w:locked/>
    <w:rsid w:val="004C6BB7"/>
    <w:rPr>
      <w:sz w:val="28"/>
      <w:lang w:val="en-GB" w:eastAsia="en-US"/>
    </w:rPr>
  </w:style>
  <w:style w:type="character" w:customStyle="1" w:styleId="SourceChar">
    <w:name w:val="Source Char"/>
    <w:basedOn w:val="DefaultParagraphFont"/>
    <w:link w:val="Source"/>
    <w:qFormat/>
    <w:locked/>
    <w:rsid w:val="004C6BB7"/>
    <w:rPr>
      <w:b/>
      <w:sz w:val="28"/>
      <w:lang w:val="en-GB" w:eastAsia="en-US"/>
    </w:rPr>
  </w:style>
  <w:style w:type="character" w:customStyle="1" w:styleId="TablelegendChar">
    <w:name w:val="Table_legend Char"/>
    <w:basedOn w:val="DefaultParagraphFont"/>
    <w:link w:val="Tablelegend"/>
    <w:qFormat/>
    <w:locked/>
    <w:rsid w:val="004C6BB7"/>
    <w:rPr>
      <w:sz w:val="22"/>
      <w:lang w:val="en-GB" w:eastAsia="en-US"/>
    </w:rPr>
  </w:style>
  <w:style w:type="character" w:customStyle="1" w:styleId="TableNoChar">
    <w:name w:val="Table_No Char"/>
    <w:basedOn w:val="DefaultParagraphFont"/>
    <w:qFormat/>
    <w:locked/>
    <w:rsid w:val="004C6BB7"/>
    <w:rPr>
      <w:rFonts w:ascii="Times New Roman" w:hAnsi="Times New Roman"/>
      <w:caps/>
      <w:lang w:val="en-GB" w:eastAsia="en-US"/>
    </w:rPr>
  </w:style>
  <w:style w:type="character" w:customStyle="1" w:styleId="Title1Char">
    <w:name w:val="Title 1 Char"/>
    <w:link w:val="Title1"/>
    <w:locked/>
    <w:rsid w:val="004C6BB7"/>
    <w:rPr>
      <w:caps/>
      <w:sz w:val="28"/>
      <w:lang w:val="en-GB" w:eastAsia="en-US"/>
    </w:rPr>
  </w:style>
  <w:style w:type="character" w:customStyle="1" w:styleId="CommentTextChar1">
    <w:name w:val="Comment Text Char1"/>
    <w:basedOn w:val="DefaultParagraphFont"/>
    <w:semiHidden/>
    <w:rsid w:val="004C6BB7"/>
    <w:rPr>
      <w:rFonts w:ascii="Times New Roman" w:hAnsi="Times New Roman"/>
      <w:lang w:val="en-GB" w:eastAsia="en-US"/>
    </w:rPr>
  </w:style>
  <w:style w:type="character" w:customStyle="1" w:styleId="DocumentMapChar">
    <w:name w:val="Document Map Char"/>
    <w:basedOn w:val="DefaultParagraphFont"/>
    <w:link w:val="DocumentMap"/>
    <w:uiPriority w:val="99"/>
    <w:semiHidden/>
    <w:rsid w:val="004C6BB7"/>
    <w:rPr>
      <w:rFonts w:ascii="Tahoma" w:eastAsiaTheme="minorEastAsia" w:hAnsi="Tahoma" w:cs="Tahoma"/>
      <w:sz w:val="16"/>
      <w:szCs w:val="16"/>
      <w:lang w:val="fr-FR" w:eastAsia="en-US"/>
    </w:rPr>
  </w:style>
  <w:style w:type="paragraph" w:styleId="DocumentMap">
    <w:name w:val="Document Map"/>
    <w:basedOn w:val="Normal"/>
    <w:link w:val="DocumentMapChar"/>
    <w:uiPriority w:val="99"/>
    <w:semiHidden/>
    <w:unhideWhenUsed/>
    <w:rsid w:val="004C6BB7"/>
    <w:pPr>
      <w:textAlignment w:val="auto"/>
    </w:pPr>
    <w:rPr>
      <w:rFonts w:ascii="Tahoma" w:eastAsiaTheme="minorEastAsia" w:hAnsi="Tahoma" w:cs="Tahoma"/>
      <w:sz w:val="16"/>
      <w:szCs w:val="16"/>
      <w:lang w:val="fr-FR"/>
    </w:rPr>
  </w:style>
  <w:style w:type="character" w:customStyle="1" w:styleId="DocumentMapChar1">
    <w:name w:val="Document Map Char1"/>
    <w:basedOn w:val="DefaultParagraphFont"/>
    <w:semiHidden/>
    <w:rsid w:val="004C6BB7"/>
    <w:rPr>
      <w:rFonts w:ascii="Segoe UI" w:hAnsi="Segoe UI" w:cs="Segoe UI"/>
      <w:sz w:val="16"/>
      <w:szCs w:val="16"/>
      <w:lang w:val="en-GB" w:eastAsia="en-US"/>
    </w:rPr>
  </w:style>
  <w:style w:type="paragraph" w:styleId="TOCHeading">
    <w:name w:val="TOC Heading"/>
    <w:basedOn w:val="Heading1"/>
    <w:next w:val="Normal"/>
    <w:uiPriority w:val="39"/>
    <w:unhideWhenUsed/>
    <w:qFormat/>
    <w:rsid w:val="004C6BB7"/>
    <w:pPr>
      <w:tabs>
        <w:tab w:val="clear" w:pos="794"/>
        <w:tab w:val="clear" w:pos="1191"/>
        <w:tab w:val="clear" w:pos="1588"/>
        <w:tab w:val="clear" w:pos="1985"/>
        <w:tab w:val="left" w:pos="1134"/>
        <w:tab w:val="left" w:pos="1871"/>
        <w:tab w:val="left" w:pos="2268"/>
      </w:tabs>
      <w:spacing w:before="240"/>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4C6BB7"/>
    <w:rPr>
      <w:color w:val="605E5C"/>
      <w:shd w:val="clear" w:color="auto" w:fill="E1DFDD"/>
    </w:rPr>
  </w:style>
  <w:style w:type="paragraph" w:styleId="TOC9">
    <w:name w:val="toc 9"/>
    <w:basedOn w:val="Normal"/>
    <w:next w:val="Normal"/>
    <w:autoRedefine/>
    <w:uiPriority w:val="39"/>
    <w:unhideWhenUsed/>
    <w:rsid w:val="004C6BB7"/>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kern w:val="2"/>
      <w:sz w:val="22"/>
      <w:szCs w:val="22"/>
      <w:lang w:val="fr-FR" w:eastAsia="fr-FR"/>
      <w14:ligatures w14:val="standardContextual"/>
    </w:rPr>
  </w:style>
  <w:style w:type="character" w:customStyle="1" w:styleId="11">
    <w:name w:val="未处理的提及1"/>
    <w:basedOn w:val="DefaultParagraphFont"/>
    <w:uiPriority w:val="99"/>
    <w:semiHidden/>
    <w:unhideWhenUsed/>
    <w:rsid w:val="004C6BB7"/>
    <w:rPr>
      <w:color w:val="605E5C"/>
      <w:shd w:val="clear" w:color="auto" w:fill="E1DFDD"/>
    </w:rPr>
  </w:style>
  <w:style w:type="character" w:customStyle="1" w:styleId="BalloonTextChar1">
    <w:name w:val="Balloon Text Char1"/>
    <w:basedOn w:val="DefaultParagraphFont"/>
    <w:rsid w:val="004C6BB7"/>
    <w:rPr>
      <w:rFonts w:ascii="Segoe UI" w:hAnsi="Segoe UI" w:cs="Segoe UI"/>
      <w:sz w:val="18"/>
      <w:szCs w:val="18"/>
      <w:lang w:val="fr-FR" w:eastAsia="en-US"/>
    </w:rPr>
  </w:style>
  <w:style w:type="paragraph" w:customStyle="1" w:styleId="2">
    <w:name w:val="2"/>
    <w:basedOn w:val="Note"/>
    <w:rsid w:val="004C6BB7"/>
    <w:pPr>
      <w:ind w:firstLine="720"/>
    </w:pPr>
    <w:rPr>
      <w:rFonts w:eastAsiaTheme="minorEastAsia"/>
    </w:rPr>
  </w:style>
  <w:style w:type="character" w:styleId="UnresolvedMention">
    <w:name w:val="Unresolved Mention"/>
    <w:basedOn w:val="DefaultParagraphFont"/>
    <w:uiPriority w:val="99"/>
    <w:semiHidden/>
    <w:unhideWhenUsed/>
    <w:rsid w:val="004C6BB7"/>
    <w:rPr>
      <w:color w:val="605E5C"/>
      <w:shd w:val="clear" w:color="auto" w:fill="E1DFDD"/>
    </w:rPr>
  </w:style>
  <w:style w:type="table" w:styleId="GridTable1Light-Accent1">
    <w:name w:val="Grid Table 1 Light Accent 1"/>
    <w:basedOn w:val="TableNormal"/>
    <w:uiPriority w:val="46"/>
    <w:rsid w:val="004C6BB7"/>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RectitleChar">
    <w:name w:val="Rec_title Char"/>
    <w:link w:val="Rectitle"/>
    <w:locked/>
    <w:rsid w:val="001D6884"/>
    <w:rPr>
      <w:b/>
      <w:sz w:val="28"/>
      <w:lang w:val="en-GB" w:eastAsia="en-US"/>
    </w:rPr>
  </w:style>
  <w:style w:type="character" w:customStyle="1" w:styleId="RecNoChar">
    <w:name w:val="Rec_No Char"/>
    <w:locked/>
    <w:rsid w:val="001D6884"/>
    <w:rPr>
      <w:sz w:val="28"/>
      <w:lang w:val="fr-FR" w:eastAsia="en-US"/>
    </w:rPr>
  </w:style>
  <w:style w:type="character" w:customStyle="1" w:styleId="EquationChar">
    <w:name w:val="Equation Char"/>
    <w:link w:val="Equation"/>
    <w:qFormat/>
    <w:locked/>
    <w:rsid w:val="001D6884"/>
    <w:rPr>
      <w:sz w:val="24"/>
      <w:lang w:val="en-GB" w:eastAsia="en-US"/>
    </w:rPr>
  </w:style>
  <w:style w:type="character" w:customStyle="1" w:styleId="EquationlegendChar">
    <w:name w:val="Equation_legend Char"/>
    <w:link w:val="Equationlegend"/>
    <w:qFormat/>
    <w:locked/>
    <w:rsid w:val="001D6884"/>
    <w:rPr>
      <w:sz w:val="24"/>
      <w:lang w:eastAsia="en-US"/>
    </w:rPr>
  </w:style>
  <w:style w:type="character" w:customStyle="1" w:styleId="FigureNo0">
    <w:name w:val="Figure_No (文字)"/>
    <w:qFormat/>
    <w:locked/>
    <w:rsid w:val="001D6884"/>
    <w:rPr>
      <w:caps/>
      <w:sz w:val="18"/>
      <w:lang w:val="fr-FR" w:eastAsia="en-US"/>
    </w:rPr>
  </w:style>
  <w:style w:type="paragraph" w:styleId="NormalWeb">
    <w:name w:val="Normal (Web)"/>
    <w:basedOn w:val="Normal"/>
    <w:qFormat/>
    <w:rsid w:val="001D688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customStyle="1" w:styleId="12">
    <w:name w:val="修订1"/>
    <w:hidden/>
    <w:uiPriority w:val="99"/>
    <w:semiHidden/>
    <w:rsid w:val="001D6884"/>
    <w:rPr>
      <w:sz w:val="24"/>
      <w:lang w:eastAsia="en-US"/>
    </w:rPr>
  </w:style>
  <w:style w:type="paragraph" w:customStyle="1" w:styleId="13">
    <w:name w:val="列出段落1"/>
    <w:basedOn w:val="Normal"/>
    <w:link w:val="ListParagraphChar"/>
    <w:uiPriority w:val="34"/>
    <w:qFormat/>
    <w:rsid w:val="001D688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3"/>
    <w:uiPriority w:val="34"/>
    <w:qFormat/>
    <w:rsid w:val="001D6884"/>
    <w:rPr>
      <w:sz w:val="24"/>
      <w:lang w:eastAsia="en-US"/>
    </w:rPr>
  </w:style>
  <w:style w:type="paragraph" w:customStyle="1" w:styleId="TOC10">
    <w:name w:val="TOC 标题1"/>
    <w:basedOn w:val="Heading1"/>
    <w:next w:val="Normal"/>
    <w:uiPriority w:val="39"/>
    <w:unhideWhenUsed/>
    <w:qFormat/>
    <w:rsid w:val="001D688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D688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D6884"/>
    <w:rPr>
      <w:kern w:val="28"/>
      <w:lang w:eastAsia="ja-JP"/>
    </w:rPr>
  </w:style>
  <w:style w:type="paragraph" w:customStyle="1" w:styleId="Tableheading">
    <w:name w:val="Table heading"/>
    <w:basedOn w:val="Normal"/>
    <w:next w:val="Normal"/>
    <w:link w:val="TableheadingChar"/>
    <w:qFormat/>
    <w:rsid w:val="001D688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D6884"/>
    <w:rPr>
      <w:rFonts w:ascii="Trebuchet MS" w:eastAsia="Batang" w:hAnsi="Trebuchet MS"/>
      <w:b/>
      <w:color w:val="000000"/>
      <w:lang w:eastAsia="en-US"/>
    </w:rPr>
  </w:style>
  <w:style w:type="paragraph" w:customStyle="1" w:styleId="Figurelabel">
    <w:name w:val="Figure label"/>
    <w:basedOn w:val="Tableheading"/>
    <w:link w:val="FigurelabelChar"/>
    <w:qFormat/>
    <w:rsid w:val="001D6884"/>
    <w:pPr>
      <w:spacing w:before="60" w:after="160"/>
    </w:pPr>
  </w:style>
  <w:style w:type="character" w:customStyle="1" w:styleId="FigurelabelChar">
    <w:name w:val="Figure label Char"/>
    <w:link w:val="Figurelabel"/>
    <w:qFormat/>
    <w:rsid w:val="001D6884"/>
    <w:rPr>
      <w:rFonts w:ascii="Trebuchet MS" w:eastAsia="Batang" w:hAnsi="Trebuchet MS"/>
      <w:b/>
      <w:color w:val="000000"/>
      <w:lang w:eastAsia="en-US"/>
    </w:rPr>
  </w:style>
  <w:style w:type="paragraph" w:customStyle="1" w:styleId="Tabletext10pt">
    <w:name w:val="Tabletext 10pt"/>
    <w:basedOn w:val="Normal"/>
    <w:rsid w:val="001D688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D688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D6884"/>
    <w:rPr>
      <w:rFonts w:ascii="Trebuchet MS" w:eastAsia="Batang" w:hAnsi="Trebuchet MS"/>
      <w:color w:val="000000"/>
      <w:lang w:eastAsia="en-US"/>
    </w:rPr>
  </w:style>
  <w:style w:type="paragraph" w:customStyle="1" w:styleId="Bullet3">
    <w:name w:val="Bullet 3"/>
    <w:basedOn w:val="Bullet1"/>
    <w:qFormat/>
    <w:rsid w:val="001D688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D688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D688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D688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D6884"/>
    <w:rPr>
      <w:rFonts w:ascii="Trebuchet MS" w:eastAsia="Batang" w:hAnsi="Trebuchet MS"/>
      <w:color w:val="000000"/>
      <w:sz w:val="16"/>
      <w:lang w:eastAsia="en-US"/>
    </w:rPr>
  </w:style>
  <w:style w:type="paragraph" w:customStyle="1" w:styleId="1-">
    <w:name w:val="유형1-표준"/>
    <w:basedOn w:val="Normal"/>
    <w:qFormat/>
    <w:rsid w:val="001D688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title0">
    <w:name w:val="Table_title Знак"/>
    <w:qFormat/>
    <w:locked/>
    <w:rsid w:val="001D6884"/>
    <w:rPr>
      <w:rFonts w:ascii="Times New Roman Bold" w:hAnsi="Times New Roman Bold"/>
      <w:b/>
      <w:lang w:eastAsia="en-US"/>
    </w:rPr>
  </w:style>
  <w:style w:type="paragraph" w:customStyle="1" w:styleId="StyleRecNoBRBefore0pt">
    <w:name w:val="Style Rec_No_BR + Before:  0 pt"/>
    <w:basedOn w:val="RecNo"/>
    <w:rsid w:val="001D6884"/>
    <w:pPr>
      <w:spacing w:before="0"/>
    </w:pPr>
    <w:rPr>
      <w:lang w:val="fr-FR"/>
    </w:rPr>
  </w:style>
  <w:style w:type="paragraph" w:styleId="BodyText2">
    <w:name w:val="Body Text 2"/>
    <w:basedOn w:val="Normal"/>
    <w:link w:val="BodyText2Char"/>
    <w:rsid w:val="001D6884"/>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1D6884"/>
    <w:rPr>
      <w:rFonts w:ascii="Palatino Linotype" w:hAnsi="Palatino Linotype"/>
      <w:b/>
      <w:bCs/>
      <w:sz w:val="32"/>
      <w:lang w:eastAsia="en-US"/>
    </w:rPr>
  </w:style>
  <w:style w:type="paragraph" w:styleId="BodyText3">
    <w:name w:val="Body Text 3"/>
    <w:basedOn w:val="Normal"/>
    <w:link w:val="BodyText3Char"/>
    <w:rsid w:val="001D6884"/>
    <w:pPr>
      <w:spacing w:before="180"/>
      <w:jc w:val="center"/>
    </w:pPr>
    <w:rPr>
      <w:iCs/>
      <w:sz w:val="22"/>
      <w:lang w:val="en-US"/>
    </w:rPr>
  </w:style>
  <w:style w:type="character" w:customStyle="1" w:styleId="BodyText3Char">
    <w:name w:val="Body Text 3 Char"/>
    <w:basedOn w:val="DefaultParagraphFont"/>
    <w:link w:val="BodyText3"/>
    <w:rsid w:val="001D6884"/>
    <w:rPr>
      <w:iCs/>
      <w:sz w:val="22"/>
      <w:lang w:eastAsia="en-US"/>
    </w:rPr>
  </w:style>
  <w:style w:type="paragraph" w:customStyle="1" w:styleId="TabletitleBR">
    <w:name w:val="Table_title_BR"/>
    <w:basedOn w:val="Normal"/>
    <w:next w:val="Normal"/>
    <w:qFormat/>
    <w:rsid w:val="001D6884"/>
    <w:pPr>
      <w:keepNext/>
      <w:keepLines/>
      <w:spacing w:before="0" w:after="120"/>
      <w:jc w:val="center"/>
    </w:pPr>
    <w:rPr>
      <w:b/>
    </w:rPr>
  </w:style>
  <w:style w:type="character" w:customStyle="1" w:styleId="apple-converted-space">
    <w:name w:val="apple-converted-space"/>
    <w:basedOn w:val="DefaultParagraphFont"/>
    <w:rsid w:val="001D6884"/>
  </w:style>
  <w:style w:type="paragraph" w:customStyle="1" w:styleId="StyleRecNoBRBefore12pt">
    <w:name w:val="Style Rec_No_BR + Before:  12 pt"/>
    <w:basedOn w:val="RecNoBR"/>
    <w:rsid w:val="001D6884"/>
    <w:pPr>
      <w:spacing w:before="240" w:line="240" w:lineRule="auto"/>
    </w:pPr>
  </w:style>
  <w:style w:type="paragraph" w:customStyle="1" w:styleId="Normal-c">
    <w:name w:val="Normal-c"/>
    <w:basedOn w:val="Normal"/>
    <w:autoRedefine/>
    <w:rsid w:val="001D6884"/>
    <w:pPr>
      <w:spacing w:after="60"/>
    </w:pPr>
    <w:rPr>
      <w:lang w:val="fr-FR" w:eastAsia="zh-CN"/>
    </w:rPr>
  </w:style>
  <w:style w:type="paragraph" w:styleId="BodyTextIndent">
    <w:name w:val="Body Text Indent"/>
    <w:basedOn w:val="Normal"/>
    <w:link w:val="BodyTextIndentChar"/>
    <w:unhideWhenUsed/>
    <w:rsid w:val="001D6884"/>
    <w:pPr>
      <w:tabs>
        <w:tab w:val="clear" w:pos="794"/>
        <w:tab w:val="clear" w:pos="1191"/>
        <w:tab w:val="clear" w:pos="1588"/>
        <w:tab w:val="clear" w:pos="1985"/>
        <w:tab w:val="left" w:pos="1134"/>
        <w:tab w:val="left" w:pos="1871"/>
        <w:tab w:val="left" w:pos="2268"/>
      </w:tabs>
      <w:spacing w:after="120"/>
      <w:ind w:left="283"/>
      <w:jc w:val="left"/>
    </w:pPr>
  </w:style>
  <w:style w:type="character" w:customStyle="1" w:styleId="BodyTextIndentChar">
    <w:name w:val="Body Text Indent Char"/>
    <w:basedOn w:val="DefaultParagraphFont"/>
    <w:link w:val="BodyTextIndent"/>
    <w:rsid w:val="001D6884"/>
    <w:rPr>
      <w:sz w:val="24"/>
      <w:lang w:val="en-GB" w:eastAsia="en-US"/>
    </w:rPr>
  </w:style>
  <w:style w:type="paragraph" w:customStyle="1" w:styleId="a7">
    <w:name w:val="课题"/>
    <w:basedOn w:val="Normal"/>
    <w:rsid w:val="001D6884"/>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8">
    <w:name w:val="年"/>
    <w:basedOn w:val="Normal"/>
    <w:rsid w:val="001D6884"/>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9">
    <w:name w:val="附件"/>
    <w:basedOn w:val="Normal"/>
    <w:rsid w:val="001D6884"/>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4">
    <w:name w:val="正文 1"/>
    <w:basedOn w:val="Normal"/>
    <w:qFormat/>
    <w:rsid w:val="001D6884"/>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1D6884"/>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a">
    <w:name w:val="公式"/>
    <w:basedOn w:val="Normal"/>
    <w:rsid w:val="001D6884"/>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b">
    <w:name w:val="表题"/>
    <w:basedOn w:val="Normal"/>
    <w:rsid w:val="001D6884"/>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eastAsia="zh-CN"/>
    </w:rPr>
  </w:style>
  <w:style w:type="paragraph" w:customStyle="1" w:styleId="ac">
    <w:name w:val="表文"/>
    <w:basedOn w:val="Normal"/>
    <w:rsid w:val="001D6884"/>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d">
    <w:name w:val="表序"/>
    <w:basedOn w:val="Normal"/>
    <w:rsid w:val="001D6884"/>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e">
    <w:name w:val="图序"/>
    <w:basedOn w:val="14"/>
    <w:rsid w:val="001D6884"/>
    <w:pPr>
      <w:tabs>
        <w:tab w:val="clear" w:pos="953"/>
      </w:tabs>
      <w:topLinePunct/>
      <w:jc w:val="center"/>
    </w:pPr>
    <w:rPr>
      <w:kern w:val="0"/>
      <w:sz w:val="18"/>
      <w:lang w:val="en-GB"/>
    </w:rPr>
  </w:style>
  <w:style w:type="paragraph" w:customStyle="1" w:styleId="af">
    <w:name w:val="图题"/>
    <w:basedOn w:val="14"/>
    <w:rsid w:val="001D6884"/>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f0">
    <w:name w:val="图"/>
    <w:basedOn w:val="14"/>
    <w:rsid w:val="001D6884"/>
    <w:pPr>
      <w:tabs>
        <w:tab w:val="clear" w:pos="953"/>
      </w:tabs>
      <w:topLinePunct/>
      <w:jc w:val="center"/>
    </w:pPr>
    <w:rPr>
      <w:kern w:val="0"/>
      <w:lang w:val="en-GB"/>
    </w:rPr>
  </w:style>
  <w:style w:type="character" w:customStyle="1" w:styleId="titre1">
    <w:name w:val="titre 1"/>
    <w:basedOn w:val="DefaultParagraphFont"/>
    <w:rsid w:val="001D6884"/>
    <w:rPr>
      <w:rFonts w:ascii="Times New Roman" w:hAnsi="Times New Roman"/>
      <w:b/>
      <w:sz w:val="24"/>
    </w:rPr>
  </w:style>
  <w:style w:type="paragraph" w:customStyle="1" w:styleId="TableTitle1">
    <w:name w:val="Table_Title"/>
    <w:basedOn w:val="Normal"/>
    <w:next w:val="Normal"/>
    <w:qFormat/>
    <w:rsid w:val="001D6884"/>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1D68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FigureLegend0">
    <w:name w:val="Figure_Legend"/>
    <w:basedOn w:val="Normal"/>
    <w:qFormat/>
    <w:rsid w:val="001D6884"/>
    <w:pPr>
      <w:keepNext/>
      <w:keepLines/>
      <w:tabs>
        <w:tab w:val="clear" w:pos="794"/>
        <w:tab w:val="clear" w:pos="1191"/>
        <w:tab w:val="clear" w:pos="1588"/>
        <w:tab w:val="clear" w:pos="1985"/>
      </w:tabs>
      <w:spacing w:before="20" w:after="20"/>
    </w:pPr>
    <w:rPr>
      <w:sz w:val="18"/>
    </w:rPr>
  </w:style>
  <w:style w:type="paragraph" w:customStyle="1" w:styleId="Figure0">
    <w:name w:val="Figure_#"/>
    <w:basedOn w:val="Normal"/>
    <w:next w:val="FigureTitle0"/>
    <w:qFormat/>
    <w:rsid w:val="001D6884"/>
    <w:pPr>
      <w:keepNext/>
      <w:spacing w:before="480" w:after="120"/>
      <w:jc w:val="center"/>
    </w:pPr>
  </w:style>
  <w:style w:type="paragraph" w:customStyle="1" w:styleId="FigureTitle0">
    <w:name w:val="Figure_Title"/>
    <w:basedOn w:val="TableTitle1"/>
    <w:next w:val="Normal"/>
    <w:qFormat/>
    <w:rsid w:val="001D6884"/>
    <w:pPr>
      <w:keepNext w:val="0"/>
      <w:spacing w:before="120" w:after="0"/>
    </w:pPr>
    <w:rPr>
      <w:b/>
      <w:bCs w:val="0"/>
    </w:rPr>
  </w:style>
  <w:style w:type="paragraph" w:customStyle="1" w:styleId="Annex">
    <w:name w:val="Annex_#"/>
    <w:basedOn w:val="Normal"/>
    <w:next w:val="AnnexRef0"/>
    <w:qFormat/>
    <w:rsid w:val="001D6884"/>
    <w:pPr>
      <w:keepNext/>
      <w:keepLines/>
      <w:spacing w:before="480" w:after="80"/>
      <w:jc w:val="center"/>
    </w:pPr>
    <w:rPr>
      <w:caps/>
      <w:lang w:eastAsia="zh-CN"/>
    </w:rPr>
  </w:style>
  <w:style w:type="paragraph" w:customStyle="1" w:styleId="AnnexRef0">
    <w:name w:val="Annex_Ref"/>
    <w:basedOn w:val="Normal"/>
    <w:next w:val="AnnexTitle0"/>
    <w:qFormat/>
    <w:rsid w:val="001D6884"/>
    <w:pPr>
      <w:keepNext/>
      <w:keepLines/>
      <w:jc w:val="center"/>
    </w:pPr>
  </w:style>
  <w:style w:type="paragraph" w:customStyle="1" w:styleId="AnnexTitle0">
    <w:name w:val="Annex_Title"/>
    <w:basedOn w:val="Normal"/>
    <w:next w:val="Normalaftertitle0"/>
    <w:qFormat/>
    <w:rsid w:val="001D6884"/>
    <w:pPr>
      <w:keepNext/>
      <w:keepLines/>
      <w:spacing w:before="80" w:after="20"/>
      <w:jc w:val="center"/>
    </w:pPr>
    <w:rPr>
      <w:b/>
    </w:rPr>
  </w:style>
  <w:style w:type="paragraph" w:customStyle="1" w:styleId="Appendix">
    <w:name w:val="Appendix_#"/>
    <w:basedOn w:val="Annex"/>
    <w:next w:val="AppendixRef0"/>
    <w:qFormat/>
    <w:rsid w:val="001D6884"/>
  </w:style>
  <w:style w:type="paragraph" w:customStyle="1" w:styleId="AppendixRef0">
    <w:name w:val="Appendix_Ref"/>
    <w:basedOn w:val="AnnexRef0"/>
    <w:next w:val="AppendixTitle0"/>
    <w:qFormat/>
    <w:rsid w:val="001D6884"/>
  </w:style>
  <w:style w:type="paragraph" w:customStyle="1" w:styleId="AppendixTitle0">
    <w:name w:val="Appendix_Title"/>
    <w:basedOn w:val="AnnexTitle0"/>
    <w:next w:val="Normalaftertitle0"/>
    <w:qFormat/>
    <w:rsid w:val="001D6884"/>
  </w:style>
  <w:style w:type="paragraph" w:customStyle="1" w:styleId="RefTitle0">
    <w:name w:val="Ref_Title"/>
    <w:basedOn w:val="Normal"/>
    <w:next w:val="RefText0"/>
    <w:qFormat/>
    <w:rsid w:val="001D6884"/>
    <w:pPr>
      <w:spacing w:before="480"/>
      <w:jc w:val="center"/>
    </w:pPr>
    <w:rPr>
      <w:caps/>
    </w:rPr>
  </w:style>
  <w:style w:type="paragraph" w:customStyle="1" w:styleId="RefText0">
    <w:name w:val="Ref_Text"/>
    <w:basedOn w:val="Normal"/>
    <w:qFormat/>
    <w:rsid w:val="001D6884"/>
    <w:pPr>
      <w:ind w:left="794" w:hanging="794"/>
    </w:pPr>
  </w:style>
  <w:style w:type="paragraph" w:customStyle="1" w:styleId="Head">
    <w:name w:val="Head"/>
    <w:basedOn w:val="Normal"/>
    <w:qFormat/>
    <w:rsid w:val="001D6884"/>
    <w:pPr>
      <w:tabs>
        <w:tab w:val="clear" w:pos="794"/>
        <w:tab w:val="clear" w:pos="1191"/>
        <w:tab w:val="clear" w:pos="1588"/>
        <w:tab w:val="clear" w:pos="1985"/>
        <w:tab w:val="left" w:pos="6663"/>
      </w:tabs>
    </w:pPr>
  </w:style>
  <w:style w:type="paragraph" w:customStyle="1" w:styleId="RecTitle0">
    <w:name w:val="Rec_Title"/>
    <w:basedOn w:val="Normal"/>
    <w:qFormat/>
    <w:rsid w:val="001D6884"/>
    <w:pPr>
      <w:keepNext/>
      <w:keepLines/>
      <w:spacing w:before="240"/>
      <w:jc w:val="center"/>
    </w:pPr>
    <w:rPr>
      <w:b/>
    </w:rPr>
  </w:style>
  <w:style w:type="paragraph" w:customStyle="1" w:styleId="call0">
    <w:name w:val="call"/>
    <w:basedOn w:val="Normal"/>
    <w:next w:val="Normal"/>
    <w:qFormat/>
    <w:rsid w:val="001D6884"/>
    <w:pPr>
      <w:keepNext/>
      <w:spacing w:before="160"/>
      <w:ind w:left="794"/>
    </w:pPr>
    <w:rPr>
      <w:i/>
    </w:rPr>
  </w:style>
  <w:style w:type="paragraph" w:customStyle="1" w:styleId="Rec">
    <w:name w:val="Rec_#"/>
    <w:basedOn w:val="Normal"/>
    <w:next w:val="RecTitle0"/>
    <w:rsid w:val="001D6884"/>
    <w:pPr>
      <w:keepNext/>
      <w:keepLines/>
      <w:spacing w:before="480"/>
      <w:jc w:val="left"/>
    </w:pPr>
    <w:rPr>
      <w:b/>
      <w:lang w:eastAsia="zh-CN"/>
    </w:rPr>
  </w:style>
  <w:style w:type="paragraph" w:customStyle="1" w:styleId="Part">
    <w:name w:val="Part"/>
    <w:basedOn w:val="Normal"/>
    <w:rsid w:val="001D688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Keywords">
    <w:name w:val="Keywords"/>
    <w:basedOn w:val="Normal"/>
    <w:rsid w:val="001D6884"/>
    <w:pPr>
      <w:tabs>
        <w:tab w:val="clear" w:pos="1191"/>
        <w:tab w:val="clear" w:pos="1588"/>
      </w:tabs>
      <w:ind w:left="794" w:hanging="794"/>
    </w:pPr>
  </w:style>
  <w:style w:type="paragraph" w:customStyle="1" w:styleId="EquationLegend0">
    <w:name w:val="Equation_Legend"/>
    <w:basedOn w:val="Normal"/>
    <w:rsid w:val="001D6884"/>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headingb0">
    <w:name w:val="heading_b"/>
    <w:basedOn w:val="Heading3"/>
    <w:next w:val="Normal"/>
    <w:rsid w:val="001D6884"/>
    <w:pPr>
      <w:tabs>
        <w:tab w:val="clear" w:pos="794"/>
        <w:tab w:val="clear" w:pos="1191"/>
        <w:tab w:val="clear" w:pos="1588"/>
        <w:tab w:val="clear" w:pos="1985"/>
        <w:tab w:val="left" w:pos="818"/>
      </w:tabs>
      <w:spacing w:before="160"/>
      <w:ind w:left="0" w:firstLine="0"/>
      <w:jc w:val="left"/>
      <w:outlineLvl w:val="9"/>
    </w:pPr>
    <w:rPr>
      <w:lang w:eastAsia="zh-CN"/>
    </w:rPr>
  </w:style>
  <w:style w:type="paragraph" w:customStyle="1" w:styleId="headingi0">
    <w:name w:val="heading_i"/>
    <w:basedOn w:val="Heading3"/>
    <w:next w:val="Normal"/>
    <w:rsid w:val="001D6884"/>
    <w:pPr>
      <w:tabs>
        <w:tab w:val="clear" w:pos="794"/>
        <w:tab w:val="clear" w:pos="1191"/>
        <w:tab w:val="clear" w:pos="1588"/>
        <w:tab w:val="clear" w:pos="1985"/>
        <w:tab w:val="left" w:pos="818"/>
      </w:tabs>
      <w:spacing w:before="160"/>
      <w:ind w:left="0" w:firstLine="0"/>
      <w:jc w:val="left"/>
      <w:outlineLvl w:val="9"/>
    </w:pPr>
    <w:rPr>
      <w:b w:val="0"/>
      <w:i/>
      <w:lang w:eastAsia="zh-CN"/>
    </w:rPr>
  </w:style>
  <w:style w:type="paragraph" w:customStyle="1" w:styleId="RecCCITT">
    <w:name w:val="Rec_CCITT_#"/>
    <w:basedOn w:val="Normal"/>
    <w:rsid w:val="001D6884"/>
    <w:pPr>
      <w:keepNext/>
      <w:keepLines/>
      <w:tabs>
        <w:tab w:val="clear" w:pos="794"/>
        <w:tab w:val="clear" w:pos="1191"/>
        <w:tab w:val="clear" w:pos="1588"/>
        <w:tab w:val="clear" w:pos="1985"/>
      </w:tabs>
      <w:spacing w:before="0"/>
      <w:jc w:val="left"/>
    </w:pPr>
    <w:rPr>
      <w:b/>
      <w:lang w:eastAsia="zh-CN"/>
    </w:rPr>
  </w:style>
  <w:style w:type="paragraph" w:customStyle="1" w:styleId="ASN1Comment">
    <w:name w:val="ASN1_Comment"/>
    <w:basedOn w:val="Normal"/>
    <w:rsid w:val="001D68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rPr>
  </w:style>
  <w:style w:type="paragraph" w:customStyle="1" w:styleId="Chap">
    <w:name w:val="Chap_#"/>
    <w:basedOn w:val="Normal"/>
    <w:next w:val="Normal"/>
    <w:rsid w:val="001D6884"/>
    <w:pPr>
      <w:pageBreakBefore/>
      <w:tabs>
        <w:tab w:val="clear" w:pos="794"/>
        <w:tab w:val="clear" w:pos="1191"/>
        <w:tab w:val="clear" w:pos="1588"/>
        <w:tab w:val="clear" w:pos="1985"/>
      </w:tabs>
      <w:spacing w:before="624"/>
      <w:jc w:val="center"/>
    </w:pPr>
    <w:rPr>
      <w:b/>
      <w:caps/>
    </w:rPr>
  </w:style>
  <w:style w:type="paragraph" w:customStyle="1" w:styleId="RecRef0">
    <w:name w:val="Rec_Ref"/>
    <w:basedOn w:val="Normal"/>
    <w:next w:val="Heading1"/>
    <w:rsid w:val="001D6884"/>
    <w:pPr>
      <w:keepNext/>
      <w:keepLines/>
      <w:jc w:val="center"/>
    </w:pPr>
    <w:rPr>
      <w:i/>
    </w:rPr>
  </w:style>
  <w:style w:type="paragraph" w:customStyle="1" w:styleId="Section10">
    <w:name w:val="Section 1"/>
    <w:basedOn w:val="Chap"/>
    <w:next w:val="Normal"/>
    <w:rsid w:val="001D6884"/>
    <w:pPr>
      <w:pageBreakBefore w:val="0"/>
    </w:pPr>
    <w:rPr>
      <w:caps w:val="0"/>
    </w:rPr>
  </w:style>
  <w:style w:type="paragraph" w:customStyle="1" w:styleId="Section20">
    <w:name w:val="Section 2"/>
    <w:basedOn w:val="Section10"/>
    <w:next w:val="Normal"/>
    <w:rsid w:val="001D6884"/>
  </w:style>
  <w:style w:type="paragraph" w:customStyle="1" w:styleId="SectionTitle0">
    <w:name w:val="Section_Title"/>
    <w:basedOn w:val="Normal"/>
    <w:next w:val="Heading1"/>
    <w:rsid w:val="001D6884"/>
    <w:pPr>
      <w:pageBreakBefore/>
      <w:tabs>
        <w:tab w:val="clear" w:pos="794"/>
        <w:tab w:val="clear" w:pos="1191"/>
        <w:tab w:val="clear" w:pos="1588"/>
        <w:tab w:val="clear" w:pos="1985"/>
      </w:tabs>
      <w:ind w:left="1418"/>
      <w:jc w:val="left"/>
    </w:pPr>
    <w:rPr>
      <w:rFonts w:ascii="Arial" w:hAnsi="Arial"/>
      <w:sz w:val="32"/>
    </w:rPr>
  </w:style>
  <w:style w:type="paragraph" w:customStyle="1" w:styleId="b1">
    <w:name w:val="b1"/>
    <w:basedOn w:val="Normal"/>
    <w:rsid w:val="001D6884"/>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1D6884"/>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1D6884"/>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1D6884"/>
    <w:pPr>
      <w:topLinePunct/>
      <w:autoSpaceDE/>
      <w:autoSpaceDN/>
      <w:ind w:firstLine="425"/>
    </w:pPr>
    <w:rPr>
      <w:sz w:val="21"/>
      <w:lang w:eastAsia="zh-CN"/>
    </w:rPr>
  </w:style>
  <w:style w:type="paragraph" w:customStyle="1" w:styleId="bt5">
    <w:name w:val="bt5"/>
    <w:basedOn w:val="Normal"/>
    <w:rsid w:val="001D6884"/>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1D6884"/>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p1">
    <w:name w:val="tp1"/>
    <w:basedOn w:val="Normal"/>
    <w:rsid w:val="001D6884"/>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1D6884"/>
    <w:pPr>
      <w:spacing w:before="60" w:after="60" w:line="340" w:lineRule="atLeast"/>
      <w:ind w:left="57"/>
    </w:pPr>
    <w:rPr>
      <w:sz w:val="21"/>
      <w:lang w:eastAsia="zh-CN"/>
    </w:rPr>
  </w:style>
  <w:style w:type="paragraph" w:customStyle="1" w:styleId="text-small">
    <w:name w:val="text-small"/>
    <w:basedOn w:val="text0"/>
    <w:rsid w:val="001D6884"/>
    <w:rPr>
      <w:sz w:val="28"/>
      <w:vertAlign w:val="subscript"/>
    </w:rPr>
  </w:style>
  <w:style w:type="paragraph" w:customStyle="1" w:styleId="bpq">
    <w:name w:val="bpq"/>
    <w:basedOn w:val="Normal"/>
    <w:rsid w:val="001D6884"/>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f1">
    <w:name w:val="图注"/>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1D6884"/>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5">
    <w:name w:val="表题1"/>
    <w:basedOn w:val="Normal"/>
    <w:next w:val="Normal"/>
    <w:rsid w:val="001D6884"/>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1D6884"/>
    <w:pPr>
      <w:spacing w:before="60" w:after="60" w:line="340" w:lineRule="exact"/>
    </w:pPr>
    <w:rPr>
      <w:sz w:val="21"/>
      <w:lang w:eastAsia="zh-CN"/>
    </w:rPr>
  </w:style>
  <w:style w:type="paragraph" w:customStyle="1" w:styleId="bm">
    <w:name w:val="bm"/>
    <w:basedOn w:val="Normal"/>
    <w:rsid w:val="001D6884"/>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1D6884"/>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ml3">
    <w:name w:val="ml3"/>
    <w:basedOn w:val="Normal"/>
    <w:rsid w:val="001D6884"/>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2">
    <w:name w:val="a)"/>
    <w:basedOn w:val="text0"/>
    <w:rsid w:val="001D6884"/>
    <w:pPr>
      <w:tabs>
        <w:tab w:val="clear" w:pos="794"/>
        <w:tab w:val="clear" w:pos="1191"/>
        <w:tab w:val="clear" w:pos="1588"/>
        <w:tab w:val="clear" w:pos="1985"/>
        <w:tab w:val="left" w:pos="770"/>
      </w:tabs>
      <w:ind w:firstLine="0"/>
    </w:pPr>
  </w:style>
  <w:style w:type="paragraph" w:customStyle="1" w:styleId="Sammary">
    <w:name w:val="Sammary"/>
    <w:basedOn w:val="Normal"/>
    <w:rsid w:val="001D6884"/>
    <w:pPr>
      <w:tabs>
        <w:tab w:val="left" w:pos="567"/>
      </w:tabs>
      <w:spacing w:before="60"/>
    </w:pPr>
    <w:rPr>
      <w:lang w:val="fr-FR" w:eastAsia="zh-CN"/>
    </w:rPr>
  </w:style>
  <w:style w:type="paragraph" w:customStyle="1" w:styleId="AppendixNotitle0">
    <w:name w:val="Appendix_No &amp; title"/>
    <w:basedOn w:val="Normal"/>
    <w:next w:val="Normalaftertitle"/>
    <w:rsid w:val="001D6884"/>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D6884"/>
    <w:pPr>
      <w:spacing w:before="360" w:after="40" w:line="320" w:lineRule="exact"/>
    </w:pPr>
    <w:rPr>
      <w:bCs/>
      <w:szCs w:val="28"/>
      <w:lang w:val="fr-FR"/>
    </w:rPr>
  </w:style>
  <w:style w:type="paragraph" w:customStyle="1" w:styleId="16">
    <w:name w:val="书目1"/>
    <w:basedOn w:val="ab"/>
    <w:rsid w:val="001D6884"/>
    <w:pPr>
      <w:tabs>
        <w:tab w:val="left" w:pos="953"/>
      </w:tabs>
      <w:topLinePunct w:val="0"/>
      <w:spacing w:before="320" w:after="0"/>
    </w:pPr>
    <w:rPr>
      <w:rFonts w:ascii="Times New Roman" w:eastAsia="SimSun" w:hAnsi="Times New Roman" w:cs="Times New Roman"/>
      <w:b/>
      <w:kern w:val="2"/>
      <w:lang w:val="en-US"/>
    </w:rPr>
  </w:style>
  <w:style w:type="paragraph" w:customStyle="1" w:styleId="af3">
    <w:name w:val="书目文"/>
    <w:basedOn w:val="Normal"/>
    <w:rsid w:val="001D6884"/>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4">
    <w:name w:val="一字高"/>
    <w:basedOn w:val="Normal"/>
    <w:rsid w:val="001D6884"/>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9"/>
    <w:rsid w:val="001D6884"/>
    <w:pPr>
      <w:snapToGrid w:val="0"/>
    </w:pPr>
    <w:rPr>
      <w:rFonts w:ascii="Times New Roman" w:eastAsia="SimSun" w:hAnsi="Times New Roman"/>
      <w:sz w:val="28"/>
    </w:rPr>
  </w:style>
  <w:style w:type="paragraph" w:customStyle="1" w:styleId="af5">
    <w:name w:val="小四宋"/>
    <w:basedOn w:val="Normal"/>
    <w:rsid w:val="001D6884"/>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6">
    <w:name w:val="小四黑"/>
    <w:basedOn w:val="a9"/>
    <w:rsid w:val="001D6884"/>
    <w:pPr>
      <w:spacing w:before="200" w:after="520"/>
    </w:pPr>
    <w:rPr>
      <w:rFonts w:ascii="Times New Roman" w:eastAsia="SimSun" w:hAnsi="Times New Roman"/>
    </w:rPr>
  </w:style>
  <w:style w:type="paragraph" w:customStyle="1" w:styleId="17">
    <w:name w:val="正文 1悬挂"/>
    <w:basedOn w:val="14"/>
    <w:rsid w:val="001D6884"/>
    <w:pPr>
      <w:tabs>
        <w:tab w:val="clear" w:pos="953"/>
        <w:tab w:val="left" w:pos="798"/>
      </w:tabs>
      <w:ind w:left="799" w:hanging="799"/>
    </w:pPr>
  </w:style>
  <w:style w:type="paragraph" w:customStyle="1" w:styleId="bt3">
    <w:name w:val="bt3"/>
    <w:basedOn w:val="bt2"/>
    <w:rsid w:val="001D6884"/>
    <w:pPr>
      <w:tabs>
        <w:tab w:val="clear" w:pos="953"/>
        <w:tab w:val="left" w:pos="798"/>
      </w:tabs>
      <w:spacing w:before="200"/>
    </w:pPr>
    <w:rPr>
      <w:rFonts w:ascii="Times New Roman" w:eastAsia="SimSun" w:hAnsi="Times New Roman"/>
      <w:b/>
    </w:rPr>
  </w:style>
  <w:style w:type="paragraph" w:customStyle="1" w:styleId="af7">
    <w:name w:val="小标题"/>
    <w:basedOn w:val="Normal"/>
    <w:next w:val="Normal"/>
    <w:rsid w:val="001D6884"/>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character" w:customStyle="1" w:styleId="keyword">
    <w:name w:val="keyword"/>
    <w:basedOn w:val="DefaultParagraphFont"/>
    <w:rsid w:val="001D6884"/>
  </w:style>
  <w:style w:type="character" w:customStyle="1" w:styleId="nowrap1">
    <w:name w:val="nowrap1"/>
    <w:rsid w:val="001D6884"/>
  </w:style>
  <w:style w:type="paragraph" w:styleId="Title">
    <w:name w:val="Title"/>
    <w:basedOn w:val="Normal"/>
    <w:next w:val="Normal"/>
    <w:link w:val="TitleChar"/>
    <w:qFormat/>
    <w:rsid w:val="001D6884"/>
    <w:pPr>
      <w:overflowPunct/>
      <w:autoSpaceDE/>
      <w:autoSpaceDN/>
      <w:adjustRightInd/>
      <w:spacing w:before="240" w:after="60"/>
      <w:jc w:val="center"/>
      <w:textAlignment w:val="auto"/>
      <w:outlineLvl w:val="0"/>
    </w:pPr>
    <w:rPr>
      <w:rFonts w:ascii="Cambria" w:hAnsi="Cambria"/>
      <w:b/>
      <w:bCs/>
      <w:sz w:val="32"/>
      <w:szCs w:val="32"/>
    </w:rPr>
  </w:style>
  <w:style w:type="character" w:customStyle="1" w:styleId="TitleChar">
    <w:name w:val="Title Char"/>
    <w:basedOn w:val="DefaultParagraphFont"/>
    <w:link w:val="Title"/>
    <w:rsid w:val="001D6884"/>
    <w:rPr>
      <w:rFonts w:ascii="Cambria" w:hAnsi="Cambria"/>
      <w:b/>
      <w:bCs/>
      <w:sz w:val="32"/>
      <w:szCs w:val="32"/>
      <w:lang w:val="en-GB" w:eastAsia="en-US"/>
    </w:rPr>
  </w:style>
  <w:style w:type="character" w:customStyle="1" w:styleId="Rectitle1">
    <w:name w:val="Rec_title Знак"/>
    <w:locked/>
    <w:rsid w:val="001D6884"/>
    <w:rPr>
      <w:b/>
      <w:sz w:val="28"/>
      <w:lang w:val="fr-FR" w:eastAsia="en-US"/>
    </w:rPr>
  </w:style>
  <w:style w:type="character" w:customStyle="1" w:styleId="hrefBR">
    <w:name w:val="href_BR"/>
    <w:basedOn w:val="DefaultParagraphFont"/>
    <w:rsid w:val="001D6884"/>
  </w:style>
  <w:style w:type="paragraph" w:customStyle="1" w:styleId="TABLE-col-heading">
    <w:name w:val="TABLE-col-heading"/>
    <w:basedOn w:val="Normal"/>
    <w:rsid w:val="001D6884"/>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val="fr-FR" w:eastAsia="zh-CN"/>
    </w:rPr>
  </w:style>
  <w:style w:type="paragraph" w:customStyle="1" w:styleId="TABLE-cell">
    <w:name w:val="TABLE-cell"/>
    <w:basedOn w:val="TABLE-col-heading"/>
    <w:rsid w:val="001D6884"/>
    <w:pPr>
      <w:jc w:val="left"/>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14">
      <w:bodyDiv w:val="1"/>
      <w:marLeft w:val="0"/>
      <w:marRight w:val="0"/>
      <w:marTop w:val="0"/>
      <w:marBottom w:val="0"/>
      <w:divBdr>
        <w:top w:val="none" w:sz="0" w:space="0" w:color="auto"/>
        <w:left w:val="none" w:sz="0" w:space="0" w:color="auto"/>
        <w:bottom w:val="none" w:sz="0" w:space="0" w:color="auto"/>
        <w:right w:val="none" w:sz="0" w:space="0" w:color="auto"/>
      </w:divBdr>
    </w:div>
    <w:div w:id="58552770">
      <w:bodyDiv w:val="1"/>
      <w:marLeft w:val="0"/>
      <w:marRight w:val="0"/>
      <w:marTop w:val="0"/>
      <w:marBottom w:val="0"/>
      <w:divBdr>
        <w:top w:val="none" w:sz="0" w:space="0" w:color="auto"/>
        <w:left w:val="none" w:sz="0" w:space="0" w:color="auto"/>
        <w:bottom w:val="none" w:sz="0" w:space="0" w:color="auto"/>
        <w:right w:val="none" w:sz="0" w:space="0" w:color="auto"/>
      </w:divBdr>
    </w:div>
    <w:div w:id="206264192">
      <w:bodyDiv w:val="1"/>
      <w:marLeft w:val="0"/>
      <w:marRight w:val="0"/>
      <w:marTop w:val="0"/>
      <w:marBottom w:val="0"/>
      <w:divBdr>
        <w:top w:val="none" w:sz="0" w:space="0" w:color="auto"/>
        <w:left w:val="none" w:sz="0" w:space="0" w:color="auto"/>
        <w:bottom w:val="none" w:sz="0" w:space="0" w:color="auto"/>
        <w:right w:val="none" w:sz="0" w:space="0" w:color="auto"/>
      </w:divBdr>
    </w:div>
    <w:div w:id="2398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itu.int/rec/R-REC-BS.1116/en" TargetMode="External"/><Relationship Id="rId26" Type="http://schemas.openxmlformats.org/officeDocument/2006/relationships/hyperlink" Target="https://www.itu.int/rec/R-REC-BS.1116/en" TargetMode="External"/><Relationship Id="rId3" Type="http://schemas.openxmlformats.org/officeDocument/2006/relationships/styles" Target="styles.xml"/><Relationship Id="rId21" Type="http://schemas.openxmlformats.org/officeDocument/2006/relationships/hyperlink" Target="https://www.itu.int/rec/R-REC-BS.1116/en"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itu.int/rec/R-REC-BS.1116/en"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tu.int/rec/R-REC-BS.1116/en" TargetMode="External"/><Relationship Id="rId29" Type="http://schemas.openxmlformats.org/officeDocument/2006/relationships/hyperlink" Target="https://www.itu.int/rec/R-REC-BS.11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rec/R-REC-BS.1116/en" TargetMode="External"/><Relationship Id="rId32" Type="http://schemas.openxmlformats.org/officeDocument/2006/relationships/hyperlink" Target="https://www.itu.int/rec/R-REC-BS.1116/en" TargetMode="External"/><Relationship Id="rId5" Type="http://schemas.openxmlformats.org/officeDocument/2006/relationships/webSettings" Target="webSettings.xml"/><Relationship Id="rId15" Type="http://schemas.openxmlformats.org/officeDocument/2006/relationships/hyperlink" Target="https://www.itu.int/publ/R-REC/zh" TargetMode="External"/><Relationship Id="rId23" Type="http://schemas.openxmlformats.org/officeDocument/2006/relationships/hyperlink" Target="https://www.itu.int/rec/R-REC-BS.1116/en" TargetMode="External"/><Relationship Id="rId28" Type="http://schemas.openxmlformats.org/officeDocument/2006/relationships/hyperlink" Target="https://www.itu.int/rec/R-REC-BS.1116/en"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rec/R-REC-BS.1116/en" TargetMode="External"/><Relationship Id="rId31" Type="http://schemas.openxmlformats.org/officeDocument/2006/relationships/hyperlink" Target="https://www.itu.int/rec/R-REC-BS.1116/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R/go/patents/zh" TargetMode="External"/><Relationship Id="rId22" Type="http://schemas.openxmlformats.org/officeDocument/2006/relationships/hyperlink" Target="https://www.itu.int/rec/R-REC-BS.1116/en" TargetMode="External"/><Relationship Id="rId27" Type="http://schemas.openxmlformats.org/officeDocument/2006/relationships/hyperlink" Target="https://www.itu.int/rec/R-REC-BS.1116/en" TargetMode="External"/><Relationship Id="rId30" Type="http://schemas.openxmlformats.org/officeDocument/2006/relationships/hyperlink" Target="https://www.itu.int/rec/R-REC-BS.1116/en"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2331-3F30-42BB-B531-192BAA8B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21</TotalTime>
  <Pages>6</Pages>
  <Words>2470</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ITU-R  BS.1285-1建议书(05/2023) 对音频系统的轻微损伤进行主观评估的预选方法</vt:lpstr>
    </vt:vector>
  </TitlesOfParts>
  <Manager/>
  <Company>ITU</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BS.1285-1建议书(05/2023) 对音频系统的轻微损伤进行主观评估的预选方法</dc:title>
  <dc:subject>BS系列：广播业务（声音）</dc:subject>
  <dc:creator>ITU Radiocommunication Bureau (BR)</dc:creator>
  <cp:keywords>BS.1285-1</cp:keywords>
  <dc:description/>
  <cp:lastModifiedBy>Liu, Sanping</cp:lastModifiedBy>
  <cp:revision>14</cp:revision>
  <cp:lastPrinted>2024-03-12T09:55:00Z</cp:lastPrinted>
  <dcterms:created xsi:type="dcterms:W3CDTF">2024-03-11T14:09:00Z</dcterms:created>
  <dcterms:modified xsi:type="dcterms:W3CDTF">2024-03-12T10:11:00Z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