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p w:rsidR="00EF17A6" w:rsidRDefault="00EF17A6" w:rsidP="00EF17A6"/>
    <w:tbl>
      <w:tblPr>
        <w:tblW w:w="10089" w:type="dxa"/>
        <w:tblLook w:val="01E0"/>
      </w:tblPr>
      <w:tblGrid>
        <w:gridCol w:w="10089"/>
      </w:tblGrid>
      <w:tr w:rsidR="00EF17A6" w:rsidRPr="00A83C2A" w:rsidTr="006C4CCA">
        <w:tc>
          <w:tcPr>
            <w:tcW w:w="10089" w:type="dxa"/>
          </w:tcPr>
          <w:p w:rsidR="00EF17A6" w:rsidRPr="001511A6" w:rsidRDefault="00EF17A6" w:rsidP="006C4CCA">
            <w:pPr>
              <w:spacing w:before="380" w:line="280" w:lineRule="exact"/>
              <w:jc w:val="right"/>
              <w:rPr>
                <w:rFonts w:ascii="Tahoma" w:hAnsi="Tahoma" w:cs="Tahoma"/>
                <w:b/>
                <w:bCs/>
                <w:iCs/>
                <w:color w:val="243285"/>
                <w:sz w:val="32"/>
                <w:szCs w:val="32"/>
                <w:lang w:val="en-US"/>
              </w:rPr>
            </w:pPr>
          </w:p>
          <w:p w:rsidR="00EF17A6" w:rsidRPr="00131900" w:rsidRDefault="00EF17A6" w:rsidP="00DF5E7D">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Pr="00131900">
              <w:rPr>
                <w:rFonts w:ascii="Tahoma" w:hAnsi="Tahoma" w:cs="Tahoma"/>
                <w:b/>
                <w:bCs/>
                <w:iCs/>
                <w:color w:val="243285"/>
                <w:sz w:val="36"/>
                <w:szCs w:val="36"/>
                <w:lang w:val="ru-RU"/>
              </w:rPr>
              <w:t>-</w:t>
            </w:r>
            <w:r w:rsidRPr="001511A6">
              <w:rPr>
                <w:rFonts w:ascii="Tahoma" w:hAnsi="Tahoma" w:cs="Tahoma"/>
                <w:b/>
                <w:bCs/>
                <w:iCs/>
                <w:color w:val="243285"/>
                <w:sz w:val="36"/>
                <w:szCs w:val="36"/>
                <w:lang w:val="en-US"/>
              </w:rPr>
              <w:t>R</w:t>
            </w:r>
            <w:r w:rsidRPr="00131900">
              <w:rPr>
                <w:rFonts w:ascii="Tahoma" w:hAnsi="Tahoma" w:cs="Tahoma"/>
                <w:b/>
                <w:bCs/>
                <w:iCs/>
                <w:color w:val="243285"/>
                <w:sz w:val="36"/>
                <w:szCs w:val="36"/>
                <w:lang w:val="ru-RU"/>
              </w:rPr>
              <w:t xml:space="preserve">  </w:t>
            </w:r>
            <w:r w:rsidR="00DF5E7D">
              <w:rPr>
                <w:rFonts w:ascii="Tahoma" w:hAnsi="Tahoma" w:cs="Tahoma"/>
                <w:b/>
                <w:bCs/>
                <w:iCs/>
                <w:color w:val="243285"/>
                <w:sz w:val="36"/>
                <w:szCs w:val="36"/>
                <w:lang w:val="en-US"/>
              </w:rPr>
              <w:t>B</w:t>
            </w:r>
            <w:r w:rsidR="00683303" w:rsidRPr="00683303">
              <w:rPr>
                <w:rFonts w:ascii="Tahoma" w:hAnsi="Tahoma" w:cs="Tahoma"/>
                <w:b/>
                <w:bCs/>
                <w:iCs/>
                <w:color w:val="243285"/>
                <w:sz w:val="36"/>
                <w:szCs w:val="36"/>
              </w:rPr>
              <w:t>S.1</w:t>
            </w:r>
            <w:r w:rsidR="00DF5E7D">
              <w:rPr>
                <w:rFonts w:ascii="Tahoma" w:hAnsi="Tahoma" w:cs="Tahoma"/>
                <w:b/>
                <w:bCs/>
                <w:iCs/>
                <w:color w:val="243285"/>
                <w:sz w:val="36"/>
                <w:szCs w:val="36"/>
              </w:rPr>
              <w:t>196-2</w:t>
            </w:r>
          </w:p>
          <w:p w:rsidR="00EF17A6" w:rsidRPr="00683303" w:rsidRDefault="00EF17A6" w:rsidP="00DF5E7D">
            <w:pPr>
              <w:spacing w:before="80" w:line="280" w:lineRule="exact"/>
              <w:jc w:val="right"/>
              <w:rPr>
                <w:rFonts w:ascii="Tahoma" w:hAnsi="Tahoma" w:cs="Tahoma"/>
                <w:b/>
                <w:bCs/>
                <w:iCs/>
                <w:color w:val="243285"/>
                <w:sz w:val="24"/>
                <w:szCs w:val="24"/>
                <w:lang w:val="ru-RU"/>
              </w:rPr>
            </w:pPr>
            <w:r w:rsidRPr="00683303">
              <w:rPr>
                <w:rFonts w:ascii="Tahoma" w:hAnsi="Tahoma" w:cs="Tahoma"/>
                <w:b/>
                <w:bCs/>
                <w:iCs/>
                <w:color w:val="243285"/>
                <w:sz w:val="24"/>
                <w:szCs w:val="24"/>
                <w:lang w:val="ru-RU"/>
              </w:rPr>
              <w:t>(</w:t>
            </w:r>
            <w:r w:rsidR="00683303" w:rsidRPr="00683303">
              <w:rPr>
                <w:rFonts w:ascii="Tahoma" w:hAnsi="Tahoma" w:cs="Tahoma"/>
                <w:b/>
                <w:bCs/>
                <w:iCs/>
                <w:color w:val="243285"/>
                <w:sz w:val="24"/>
                <w:szCs w:val="24"/>
                <w:lang w:val="en-US"/>
              </w:rPr>
              <w:t>0</w:t>
            </w:r>
            <w:r w:rsidR="00DF5E7D">
              <w:rPr>
                <w:rFonts w:ascii="Tahoma" w:hAnsi="Tahoma" w:cs="Tahoma"/>
                <w:b/>
                <w:bCs/>
                <w:iCs/>
                <w:color w:val="243285"/>
                <w:sz w:val="24"/>
                <w:szCs w:val="24"/>
                <w:lang w:val="en-US"/>
              </w:rPr>
              <w:t>3</w:t>
            </w:r>
            <w:r w:rsidRPr="00683303">
              <w:rPr>
                <w:rFonts w:ascii="Tahoma" w:hAnsi="Tahoma" w:cs="Tahoma"/>
                <w:b/>
                <w:bCs/>
                <w:iCs/>
                <w:color w:val="243285"/>
                <w:sz w:val="24"/>
                <w:szCs w:val="24"/>
                <w:lang w:val="ru-RU"/>
              </w:rPr>
              <w:t>/</w:t>
            </w:r>
            <w:r w:rsidRPr="00683303">
              <w:rPr>
                <w:rFonts w:ascii="Tahoma" w:hAnsi="Tahoma" w:cs="Tahoma"/>
                <w:b/>
                <w:bCs/>
                <w:iCs/>
                <w:color w:val="243285"/>
                <w:sz w:val="24"/>
                <w:szCs w:val="24"/>
                <w:lang w:val="en-US"/>
              </w:rPr>
              <w:t>20</w:t>
            </w:r>
            <w:r w:rsidR="00683303" w:rsidRPr="00683303">
              <w:rPr>
                <w:rFonts w:ascii="Tahoma" w:hAnsi="Tahoma" w:cs="Tahoma"/>
                <w:b/>
                <w:bCs/>
                <w:iCs/>
                <w:color w:val="243285"/>
                <w:sz w:val="24"/>
                <w:szCs w:val="24"/>
                <w:lang w:val="en-US"/>
              </w:rPr>
              <w:t>10</w:t>
            </w:r>
            <w:r w:rsidRPr="00683303">
              <w:rPr>
                <w:rFonts w:ascii="Tahoma" w:hAnsi="Tahoma" w:cs="Tahoma"/>
                <w:b/>
                <w:bCs/>
                <w:iCs/>
                <w:color w:val="243285"/>
                <w:sz w:val="24"/>
                <w:szCs w:val="24"/>
                <w:lang w:val="ru-RU"/>
              </w:rPr>
              <w:t>)</w:t>
            </w:r>
          </w:p>
        </w:tc>
      </w:tr>
      <w:tr w:rsidR="00EF17A6" w:rsidRPr="00B24BC2" w:rsidTr="006C4CCA">
        <w:tc>
          <w:tcPr>
            <w:tcW w:w="10089" w:type="dxa"/>
          </w:tcPr>
          <w:p w:rsidR="00EF17A6" w:rsidRDefault="00EF17A6" w:rsidP="006C4CCA">
            <w:pPr>
              <w:spacing w:before="80" w:line="500" w:lineRule="exact"/>
              <w:jc w:val="right"/>
              <w:rPr>
                <w:rFonts w:ascii="Tahoma" w:hAnsi="Tahoma" w:cs="Tahoma"/>
                <w:b/>
                <w:bCs/>
                <w:iCs/>
                <w:color w:val="243285"/>
                <w:sz w:val="44"/>
                <w:szCs w:val="44"/>
                <w:lang w:val="ru-RU"/>
              </w:rPr>
            </w:pPr>
          </w:p>
          <w:p w:rsidR="00DF5E7D" w:rsidRPr="001D407F" w:rsidRDefault="00DF5E7D" w:rsidP="006C4CCA">
            <w:pPr>
              <w:spacing w:before="80" w:line="500" w:lineRule="exact"/>
              <w:jc w:val="right"/>
              <w:rPr>
                <w:rFonts w:ascii="Tahoma" w:hAnsi="Tahoma" w:cs="Tahoma"/>
                <w:b/>
                <w:bCs/>
                <w:iCs/>
                <w:color w:val="243285"/>
                <w:sz w:val="44"/>
                <w:szCs w:val="44"/>
                <w:lang w:val="ru-RU"/>
              </w:rPr>
            </w:pPr>
          </w:p>
          <w:p w:rsidR="00EF17A6" w:rsidRPr="00DF5E7D" w:rsidRDefault="00DF5E7D" w:rsidP="00683303">
            <w:pPr>
              <w:spacing w:before="80" w:line="500" w:lineRule="exact"/>
              <w:jc w:val="right"/>
              <w:rPr>
                <w:rFonts w:ascii="Tahoma" w:hAnsi="Tahoma" w:cs="Tahoma"/>
                <w:b/>
                <w:bCs/>
                <w:iCs/>
                <w:color w:val="243285"/>
                <w:sz w:val="44"/>
                <w:szCs w:val="44"/>
                <w:lang w:val="ru-RU"/>
              </w:rPr>
            </w:pPr>
            <w:r>
              <w:rPr>
                <w:rFonts w:ascii="Tahoma" w:hAnsi="Tahoma" w:cs="Tahoma"/>
                <w:b/>
                <w:bCs/>
                <w:iCs/>
                <w:color w:val="243285"/>
                <w:sz w:val="44"/>
                <w:szCs w:val="44"/>
                <w:lang w:val="ru-RU"/>
              </w:rPr>
              <w:t xml:space="preserve">Кодирование звуковых сигналов для </w:t>
            </w:r>
            <w:r>
              <w:rPr>
                <w:rFonts w:ascii="Tahoma" w:hAnsi="Tahoma" w:cs="Tahoma"/>
                <w:b/>
                <w:bCs/>
                <w:iCs/>
                <w:color w:val="243285"/>
                <w:sz w:val="44"/>
                <w:szCs w:val="44"/>
                <w:lang w:val="ru-RU"/>
              </w:rPr>
              <w:br/>
              <w:t>цифрового радиовещания</w:t>
            </w:r>
          </w:p>
        </w:tc>
      </w:tr>
      <w:tr w:rsidR="00EF17A6" w:rsidRPr="00B24BC2" w:rsidTr="006C4CCA">
        <w:tc>
          <w:tcPr>
            <w:tcW w:w="10089" w:type="dxa"/>
          </w:tcPr>
          <w:p w:rsidR="00EF17A6" w:rsidRPr="00131900" w:rsidRDefault="00EF17A6" w:rsidP="006C4CCA">
            <w:pPr>
              <w:spacing w:before="80" w:line="280" w:lineRule="exact"/>
              <w:ind w:right="640"/>
              <w:rPr>
                <w:rFonts w:ascii="Tahoma" w:hAnsi="Tahoma" w:cs="Tahoma"/>
                <w:b/>
                <w:bCs/>
                <w:iCs/>
                <w:color w:val="243285"/>
                <w:sz w:val="32"/>
                <w:szCs w:val="32"/>
                <w:lang w:val="ru-RU"/>
              </w:rPr>
            </w:pPr>
          </w:p>
          <w:p w:rsidR="00EF17A6" w:rsidRDefault="00EF17A6" w:rsidP="002E0F1F">
            <w:pPr>
              <w:spacing w:before="80" w:line="280" w:lineRule="exact"/>
              <w:ind w:right="640"/>
              <w:rPr>
                <w:rFonts w:ascii="Tahoma" w:hAnsi="Tahoma" w:cs="Tahoma"/>
                <w:b/>
                <w:bCs/>
                <w:iCs/>
                <w:color w:val="243285"/>
                <w:sz w:val="32"/>
                <w:szCs w:val="32"/>
                <w:lang w:val="ru-RU"/>
              </w:rPr>
            </w:pPr>
          </w:p>
          <w:p w:rsidR="002E0F1F" w:rsidRPr="002E0F1F" w:rsidRDefault="002E0F1F" w:rsidP="002E0F1F">
            <w:pPr>
              <w:spacing w:before="80" w:line="280" w:lineRule="exact"/>
              <w:ind w:right="640"/>
              <w:rPr>
                <w:rFonts w:ascii="Tahoma" w:hAnsi="Tahoma" w:cs="Tahoma"/>
                <w:b/>
                <w:bCs/>
                <w:iCs/>
                <w:color w:val="243285"/>
                <w:sz w:val="32"/>
                <w:szCs w:val="32"/>
                <w:lang w:val="ru-RU"/>
              </w:rPr>
            </w:pPr>
          </w:p>
          <w:p w:rsidR="00EF17A6" w:rsidRDefault="00EF17A6" w:rsidP="006C4CCA">
            <w:pPr>
              <w:spacing w:before="80" w:after="180" w:line="360" w:lineRule="exact"/>
              <w:jc w:val="right"/>
              <w:rPr>
                <w:rFonts w:ascii="Tahoma" w:hAnsi="Tahoma" w:cs="Tahoma"/>
                <w:b/>
                <w:bCs/>
                <w:iCs/>
                <w:color w:val="243285"/>
                <w:sz w:val="36"/>
                <w:szCs w:val="36"/>
                <w:lang w:val="ru-RU"/>
              </w:rPr>
            </w:pPr>
          </w:p>
          <w:p w:rsidR="00DF5E7D" w:rsidRDefault="00DF5E7D" w:rsidP="006C4CCA">
            <w:pPr>
              <w:spacing w:before="80" w:after="180" w:line="360" w:lineRule="exact"/>
              <w:jc w:val="right"/>
              <w:rPr>
                <w:rFonts w:ascii="Tahoma" w:hAnsi="Tahoma" w:cs="Tahoma"/>
                <w:b/>
                <w:bCs/>
                <w:iCs/>
                <w:color w:val="243285"/>
                <w:sz w:val="36"/>
                <w:szCs w:val="36"/>
                <w:lang w:val="ru-RU"/>
              </w:rPr>
            </w:pPr>
          </w:p>
          <w:p w:rsidR="00DF5E7D" w:rsidRDefault="00DF5E7D" w:rsidP="006C4CCA">
            <w:pPr>
              <w:spacing w:before="80" w:after="180" w:line="360" w:lineRule="exact"/>
              <w:jc w:val="right"/>
              <w:rPr>
                <w:rFonts w:ascii="Tahoma" w:hAnsi="Tahoma" w:cs="Tahoma"/>
                <w:b/>
                <w:bCs/>
                <w:iCs/>
                <w:color w:val="243285"/>
                <w:sz w:val="36"/>
                <w:szCs w:val="36"/>
                <w:lang w:val="ru-RU"/>
              </w:rPr>
            </w:pPr>
          </w:p>
          <w:p w:rsidR="00DF5E7D" w:rsidRDefault="00DF5E7D" w:rsidP="006C4CCA">
            <w:pPr>
              <w:spacing w:before="80" w:after="180" w:line="360" w:lineRule="exact"/>
              <w:jc w:val="right"/>
              <w:rPr>
                <w:rFonts w:ascii="Tahoma" w:hAnsi="Tahoma" w:cs="Tahoma"/>
                <w:b/>
                <w:bCs/>
                <w:iCs/>
                <w:color w:val="243285"/>
                <w:sz w:val="36"/>
                <w:szCs w:val="36"/>
                <w:lang w:val="ru-RU"/>
              </w:rPr>
            </w:pPr>
          </w:p>
          <w:p w:rsidR="00DF5E7D" w:rsidRDefault="00DF5E7D" w:rsidP="006C4CCA">
            <w:pPr>
              <w:spacing w:before="80" w:after="180" w:line="360" w:lineRule="exact"/>
              <w:jc w:val="right"/>
              <w:rPr>
                <w:rFonts w:ascii="Tahoma" w:hAnsi="Tahoma" w:cs="Tahoma"/>
                <w:b/>
                <w:bCs/>
                <w:iCs/>
                <w:color w:val="243285"/>
                <w:sz w:val="36"/>
                <w:szCs w:val="36"/>
                <w:lang w:val="ru-RU"/>
              </w:rPr>
            </w:pPr>
          </w:p>
          <w:p w:rsidR="00EF17A6" w:rsidRPr="00131900" w:rsidRDefault="00EF17A6" w:rsidP="006C4CC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sidR="00DF5E7D">
              <w:rPr>
                <w:rFonts w:ascii="Tahoma" w:hAnsi="Tahoma" w:cs="Tahoma"/>
                <w:b/>
                <w:bCs/>
                <w:iCs/>
                <w:color w:val="243285"/>
                <w:sz w:val="36"/>
                <w:szCs w:val="36"/>
                <w:lang w:val="en-US"/>
              </w:rPr>
              <w:t>B</w:t>
            </w:r>
            <w:r w:rsidR="00683303" w:rsidRPr="00683303">
              <w:rPr>
                <w:rFonts w:ascii="Tahoma" w:hAnsi="Tahoma" w:cs="Tahoma"/>
                <w:b/>
                <w:bCs/>
                <w:iCs/>
                <w:color w:val="243285"/>
                <w:sz w:val="36"/>
                <w:szCs w:val="36"/>
              </w:rPr>
              <w:t>S</w:t>
            </w:r>
          </w:p>
          <w:p w:rsidR="00EF17A6" w:rsidRPr="00DF5E7D" w:rsidRDefault="00DF5E7D" w:rsidP="006C4CC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Радиовещательная служба (звуковая)</w:t>
            </w:r>
          </w:p>
          <w:p w:rsidR="00EF17A6" w:rsidRPr="00131900" w:rsidRDefault="00EF17A6" w:rsidP="006C4CCA">
            <w:pPr>
              <w:spacing w:before="80" w:line="360" w:lineRule="exact"/>
              <w:jc w:val="right"/>
              <w:rPr>
                <w:rFonts w:ascii="Tahoma" w:hAnsi="Tahoma" w:cs="Tahoma"/>
                <w:b/>
                <w:bCs/>
                <w:iCs/>
                <w:color w:val="243285"/>
                <w:sz w:val="32"/>
                <w:szCs w:val="32"/>
                <w:lang w:val="ru-RU"/>
              </w:rPr>
            </w:pPr>
          </w:p>
        </w:tc>
      </w:tr>
    </w:tbl>
    <w:p w:rsidR="00EF17A6" w:rsidRPr="00131900"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131900" w:rsidSect="008B1B56">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DF5E7D" w:rsidRPr="00131900" w:rsidRDefault="00DF5E7D" w:rsidP="00DF5E7D">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val="ru-RU" w:eastAsia="zh-CN"/>
        </w:rPr>
      </w:pPr>
      <w:bookmarkStart w:id="0" w:name="c2tope"/>
      <w:bookmarkEnd w:id="0"/>
      <w:r w:rsidRPr="00131900">
        <w:rPr>
          <w:rFonts w:eastAsia="SimSun"/>
          <w:b/>
          <w:bCs/>
          <w:szCs w:val="22"/>
          <w:lang w:val="ru-RU" w:eastAsia="zh-CN"/>
        </w:rPr>
        <w:lastRenderedPageBreak/>
        <w:t>Предисловие</w:t>
      </w:r>
    </w:p>
    <w:p w:rsidR="00DF5E7D" w:rsidRPr="00131900" w:rsidRDefault="00DF5E7D" w:rsidP="00DF5E7D">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DF5E7D" w:rsidRPr="00131900" w:rsidRDefault="00DF5E7D" w:rsidP="00DF5E7D">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DF5E7D" w:rsidRPr="00131900" w:rsidRDefault="00DF5E7D" w:rsidP="00DF5E7D">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val="ru-RU" w:eastAsia="zh-CN"/>
        </w:rPr>
      </w:pPr>
      <w:r w:rsidRPr="00131900">
        <w:rPr>
          <w:rFonts w:eastAsia="SimSun"/>
          <w:b/>
          <w:bCs/>
          <w:szCs w:val="22"/>
          <w:lang w:val="ru-RU" w:eastAsia="zh-CN"/>
        </w:rPr>
        <w:t>Политика в области прав интеллектуальной собственности (ПИС)</w:t>
      </w:r>
    </w:p>
    <w:p w:rsidR="00DF5E7D" w:rsidRPr="00131900" w:rsidRDefault="00DF5E7D" w:rsidP="00DF5E7D">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131900">
        <w:rPr>
          <w:rFonts w:eastAsia="SimSun"/>
          <w:sz w:val="20"/>
          <w:lang w:val="ru-RU" w:eastAsia="zh-CN"/>
        </w:rPr>
        <w:t>Политика МСЭ-</w:t>
      </w:r>
      <w:r w:rsidRPr="00131900">
        <w:rPr>
          <w:rFonts w:eastAsia="SimSun"/>
          <w:sz w:val="20"/>
          <w:lang w:val="en-US" w:eastAsia="zh-CN"/>
        </w:rPr>
        <w:t>R</w:t>
      </w:r>
      <w:r w:rsidRPr="00131900">
        <w:rPr>
          <w:rFonts w:eastAsia="SimSun"/>
          <w:sz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131900">
        <w:rPr>
          <w:rFonts w:eastAsia="SimSun"/>
          <w:sz w:val="20"/>
          <w:lang w:val="en-US" w:eastAsia="zh-CN"/>
        </w:rPr>
        <w:t>R</w:t>
      </w:r>
      <w:r w:rsidRPr="00131900">
        <w:rPr>
          <w:rFonts w:eastAsia="SimSun"/>
          <w:sz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Pr="00131900">
          <w:rPr>
            <w:rFonts w:eastAsia="SimSun"/>
            <w:color w:val="0000FF"/>
            <w:sz w:val="20"/>
            <w:u w:val="single"/>
            <w:lang w:val="en-US" w:eastAsia="zh-CN"/>
          </w:rPr>
          <w:t>http</w:t>
        </w:r>
        <w:r w:rsidRPr="00131900">
          <w:rPr>
            <w:rFonts w:eastAsia="SimSun"/>
            <w:color w:val="0000FF"/>
            <w:sz w:val="20"/>
            <w:u w:val="single"/>
            <w:lang w:val="ru-RU" w:eastAsia="zh-CN"/>
          </w:rPr>
          <w:t>://</w:t>
        </w:r>
        <w:r w:rsidRPr="00131900">
          <w:rPr>
            <w:rFonts w:eastAsia="SimSun"/>
            <w:color w:val="0000FF"/>
            <w:sz w:val="20"/>
            <w:u w:val="single"/>
            <w:lang w:val="en-US" w:eastAsia="zh-CN"/>
          </w:rPr>
          <w:t>www</w:t>
        </w:r>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int</w:t>
        </w:r>
        <w:r w:rsidRPr="00131900">
          <w:rPr>
            <w:rFonts w:eastAsia="SimSun"/>
            <w:color w:val="0000FF"/>
            <w:sz w:val="20"/>
            <w:u w:val="single"/>
            <w:lang w:val="ru-RU" w:eastAsia="zh-CN"/>
          </w:rPr>
          <w:t>/</w:t>
        </w:r>
        <w:r w:rsidRPr="00131900">
          <w:rPr>
            <w:rFonts w:eastAsia="SimSun"/>
            <w:color w:val="0000FF"/>
            <w:sz w:val="20"/>
            <w:u w:val="single"/>
            <w:lang w:val="en-US" w:eastAsia="zh-CN"/>
          </w:rPr>
          <w:t>ITU</w:t>
        </w:r>
        <w:r w:rsidRPr="00131900">
          <w:rPr>
            <w:rFonts w:eastAsia="SimSun"/>
            <w:color w:val="0000FF"/>
            <w:sz w:val="20"/>
            <w:u w:val="single"/>
            <w:lang w:val="ru-RU" w:eastAsia="zh-CN"/>
          </w:rPr>
          <w:t>-</w:t>
        </w:r>
        <w:r w:rsidRPr="00131900">
          <w:rPr>
            <w:rFonts w:eastAsia="SimSun"/>
            <w:color w:val="0000FF"/>
            <w:sz w:val="20"/>
            <w:u w:val="single"/>
            <w:lang w:val="en-US" w:eastAsia="zh-CN"/>
          </w:rPr>
          <w:t>R</w:t>
        </w:r>
        <w:r w:rsidRPr="00131900">
          <w:rPr>
            <w:rFonts w:eastAsia="SimSun"/>
            <w:color w:val="0000FF"/>
            <w:sz w:val="20"/>
            <w:u w:val="single"/>
            <w:lang w:val="ru-RU" w:eastAsia="zh-CN"/>
          </w:rPr>
          <w:t>/</w:t>
        </w:r>
        <w:r w:rsidRPr="00131900">
          <w:rPr>
            <w:rFonts w:eastAsia="SimSun"/>
            <w:color w:val="0000FF"/>
            <w:sz w:val="20"/>
            <w:u w:val="single"/>
            <w:lang w:val="en-US" w:eastAsia="zh-CN"/>
          </w:rPr>
          <w:t>go</w:t>
        </w:r>
        <w:r w:rsidRPr="00131900">
          <w:rPr>
            <w:rFonts w:eastAsia="SimSun"/>
            <w:color w:val="0000FF"/>
            <w:sz w:val="20"/>
            <w:u w:val="single"/>
            <w:lang w:val="ru-RU" w:eastAsia="zh-CN"/>
          </w:rPr>
          <w:t>/</w:t>
        </w:r>
        <w:r w:rsidRPr="00131900">
          <w:rPr>
            <w:rFonts w:eastAsia="SimSun"/>
            <w:color w:val="0000FF"/>
            <w:sz w:val="20"/>
            <w:u w:val="single"/>
            <w:lang w:val="en-US" w:eastAsia="zh-CN"/>
          </w:rPr>
          <w:t>patents</w:t>
        </w:r>
        <w:r w:rsidRPr="00131900">
          <w:rPr>
            <w:rFonts w:eastAsia="SimSun"/>
            <w:color w:val="0000FF"/>
            <w:sz w:val="20"/>
            <w:u w:val="single"/>
            <w:lang w:val="ru-RU" w:eastAsia="zh-CN"/>
          </w:rPr>
          <w:t>/</w:t>
        </w:r>
        <w:r w:rsidRPr="00131900">
          <w:rPr>
            <w:rFonts w:eastAsia="SimSun"/>
            <w:color w:val="0000FF"/>
            <w:sz w:val="20"/>
            <w:u w:val="single"/>
            <w:lang w:val="en-US" w:eastAsia="zh-CN"/>
          </w:rPr>
          <w:t>en</w:t>
        </w:r>
      </w:hyperlink>
      <w:r w:rsidRPr="00131900">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131900">
        <w:rPr>
          <w:rFonts w:eastAsia="SimSun"/>
          <w:sz w:val="20"/>
          <w:lang w:val="en-US" w:eastAsia="zh-CN"/>
        </w:rPr>
        <w:t>R</w:t>
      </w:r>
      <w:r w:rsidRPr="00131900">
        <w:rPr>
          <w:rFonts w:eastAsia="SimSun"/>
          <w:sz w:val="20"/>
          <w:lang w:val="ru-RU" w:eastAsia="zh-CN"/>
        </w:rPr>
        <w:t>.</w:t>
      </w:r>
    </w:p>
    <w:p w:rsidR="00DF5E7D" w:rsidRPr="00131900" w:rsidRDefault="00DF5E7D" w:rsidP="00DF5E7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DF5E7D" w:rsidRPr="00B24BC2" w:rsidTr="00B0434D">
        <w:trPr>
          <w:jc w:val="center"/>
        </w:trPr>
        <w:tc>
          <w:tcPr>
            <w:tcW w:w="8856" w:type="dxa"/>
            <w:gridSpan w:val="2"/>
          </w:tcPr>
          <w:p w:rsidR="00DF5E7D" w:rsidRPr="00131900" w:rsidRDefault="00DF5E7D" w:rsidP="00B0434D">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val="ru-RU" w:eastAsia="zh-CN"/>
              </w:rPr>
            </w:pPr>
            <w:r w:rsidRPr="00131900">
              <w:rPr>
                <w:rFonts w:eastAsia="SimSun"/>
                <w:b/>
                <w:bCs/>
                <w:szCs w:val="22"/>
                <w:lang w:val="ru-RU" w:eastAsia="zh-CN"/>
              </w:rPr>
              <w:t>Серии Рекомендаций МСЭ-</w:t>
            </w:r>
            <w:r w:rsidRPr="00131900">
              <w:rPr>
                <w:rFonts w:eastAsia="SimSun"/>
                <w:b/>
                <w:bCs/>
                <w:szCs w:val="22"/>
                <w:lang w:val="en-US" w:eastAsia="zh-CN"/>
              </w:rPr>
              <w:t>R</w:t>
            </w:r>
          </w:p>
          <w:p w:rsidR="00DF5E7D" w:rsidRPr="00131900" w:rsidRDefault="00DF5E7D" w:rsidP="00B0434D">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131900">
              <w:rPr>
                <w:rFonts w:eastAsia="SimSun"/>
                <w:sz w:val="18"/>
                <w:szCs w:val="18"/>
                <w:lang w:val="ru-RU" w:eastAsia="zh-CN"/>
              </w:rPr>
              <w:t xml:space="preserve">(Представлены также в онлайновой форме по адресу: </w:t>
            </w:r>
            <w:hyperlink r:id="rId15" w:history="1">
              <w:r>
                <w:rPr>
                  <w:rStyle w:val="Hyperlink"/>
                  <w:sz w:val="18"/>
                  <w:szCs w:val="18"/>
                  <w:lang w:val="en-US"/>
                </w:rPr>
                <w:t>http</w:t>
              </w:r>
              <w:r w:rsidRPr="00962305">
                <w:rPr>
                  <w:rStyle w:val="Hyperlink"/>
                  <w:sz w:val="18"/>
                  <w:szCs w:val="18"/>
                  <w:lang w:val="ru-RU"/>
                </w:rPr>
                <w:t>://</w:t>
              </w:r>
              <w:r>
                <w:rPr>
                  <w:rStyle w:val="Hyperlink"/>
                  <w:sz w:val="18"/>
                  <w:szCs w:val="18"/>
                  <w:lang w:val="en-US"/>
                </w:rPr>
                <w:t>www</w:t>
              </w:r>
              <w:r w:rsidRPr="00962305">
                <w:rPr>
                  <w:rStyle w:val="Hyperlink"/>
                  <w:sz w:val="18"/>
                  <w:szCs w:val="18"/>
                  <w:lang w:val="ru-RU"/>
                </w:rPr>
                <w:t>.</w:t>
              </w:r>
              <w:r>
                <w:rPr>
                  <w:rStyle w:val="Hyperlink"/>
                  <w:sz w:val="18"/>
                  <w:szCs w:val="18"/>
                  <w:lang w:val="en-US"/>
                </w:rPr>
                <w:t>itu</w:t>
              </w:r>
              <w:r w:rsidRPr="00962305">
                <w:rPr>
                  <w:rStyle w:val="Hyperlink"/>
                  <w:sz w:val="18"/>
                  <w:szCs w:val="18"/>
                  <w:lang w:val="ru-RU"/>
                </w:rPr>
                <w:t>.</w:t>
              </w:r>
              <w:r>
                <w:rPr>
                  <w:rStyle w:val="Hyperlink"/>
                  <w:sz w:val="18"/>
                  <w:szCs w:val="18"/>
                  <w:lang w:val="en-US"/>
                </w:rPr>
                <w:t>int</w:t>
              </w:r>
              <w:r w:rsidRPr="00962305">
                <w:rPr>
                  <w:rStyle w:val="Hyperlink"/>
                  <w:sz w:val="18"/>
                  <w:szCs w:val="18"/>
                  <w:lang w:val="ru-RU"/>
                </w:rPr>
                <w:t>/</w:t>
              </w:r>
              <w:r>
                <w:rPr>
                  <w:rStyle w:val="Hyperlink"/>
                  <w:sz w:val="18"/>
                  <w:szCs w:val="18"/>
                  <w:lang w:val="en-US"/>
                </w:rPr>
                <w:t>publ</w:t>
              </w:r>
              <w:r w:rsidRPr="00962305">
                <w:rPr>
                  <w:rStyle w:val="Hyperlink"/>
                  <w:sz w:val="18"/>
                  <w:szCs w:val="18"/>
                  <w:lang w:val="ru-RU"/>
                </w:rPr>
                <w:t>/</w:t>
              </w:r>
              <w:r>
                <w:rPr>
                  <w:rStyle w:val="Hyperlink"/>
                  <w:sz w:val="18"/>
                  <w:szCs w:val="18"/>
                  <w:lang w:val="en-US"/>
                </w:rPr>
                <w:t>R</w:t>
              </w:r>
              <w:r w:rsidRPr="00962305">
                <w:rPr>
                  <w:rStyle w:val="Hyperlink"/>
                  <w:sz w:val="18"/>
                  <w:szCs w:val="18"/>
                  <w:lang w:val="ru-RU"/>
                </w:rPr>
                <w:t>-</w:t>
              </w:r>
              <w:r>
                <w:rPr>
                  <w:rStyle w:val="Hyperlink"/>
                  <w:sz w:val="18"/>
                  <w:szCs w:val="18"/>
                  <w:lang w:val="en-US"/>
                </w:rPr>
                <w:t>REC</w:t>
              </w:r>
              <w:r w:rsidRPr="00962305">
                <w:rPr>
                  <w:rStyle w:val="Hyperlink"/>
                  <w:sz w:val="18"/>
                  <w:szCs w:val="18"/>
                  <w:lang w:val="ru-RU"/>
                </w:rPr>
                <w:t>/</w:t>
              </w:r>
              <w:r>
                <w:rPr>
                  <w:rStyle w:val="Hyperlink"/>
                  <w:sz w:val="18"/>
                  <w:szCs w:val="18"/>
                  <w:lang w:val="en-US"/>
                </w:rPr>
                <w:t>en</w:t>
              </w:r>
            </w:hyperlink>
            <w:r w:rsidRPr="00131900">
              <w:rPr>
                <w:rFonts w:eastAsia="SimSun"/>
                <w:sz w:val="18"/>
                <w:szCs w:val="18"/>
                <w:lang w:val="ru-RU" w:eastAsia="zh-CN"/>
              </w:rPr>
              <w:t>.)</w:t>
            </w:r>
          </w:p>
        </w:tc>
      </w:tr>
      <w:tr w:rsidR="00DF5E7D" w:rsidRPr="00131900"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131900">
              <w:rPr>
                <w:rFonts w:eastAsia="SimSun"/>
                <w:b/>
                <w:bCs/>
                <w:sz w:val="20"/>
                <w:lang w:val="ru-RU" w:eastAsia="zh-CN"/>
              </w:rPr>
              <w:t>Серия</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131900">
              <w:rPr>
                <w:rFonts w:eastAsia="SimSun"/>
                <w:b/>
                <w:bCs/>
                <w:sz w:val="20"/>
                <w:lang w:val="ru-RU" w:eastAsia="zh-CN"/>
              </w:rPr>
              <w:t>Название</w:t>
            </w:r>
          </w:p>
        </w:tc>
      </w:tr>
      <w:tr w:rsidR="00DF5E7D" w:rsidRPr="00131900"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BO</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Спутниковое радиовещание</w:t>
            </w:r>
          </w:p>
        </w:tc>
      </w:tr>
      <w:tr w:rsidR="00DF5E7D" w:rsidRPr="00B24BC2"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BR</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Запись для производства, архивирования и воспроизведения; пленки для телевидения</w:t>
            </w:r>
          </w:p>
        </w:tc>
      </w:tr>
      <w:tr w:rsidR="00DF5E7D" w:rsidRPr="00131900" w:rsidTr="00BE7770">
        <w:trPr>
          <w:jc w:val="center"/>
        </w:trPr>
        <w:tc>
          <w:tcPr>
            <w:tcW w:w="1188" w:type="dxa"/>
            <w:shd w:val="clear" w:color="auto" w:fill="F2F2F2" w:themeFill="background1" w:themeFillShade="F2"/>
          </w:tcPr>
          <w:p w:rsidR="00DF5E7D" w:rsidRPr="008B1B56"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8B1B56">
              <w:rPr>
                <w:rFonts w:eastAsia="SimSun"/>
                <w:b/>
                <w:bCs/>
                <w:sz w:val="20"/>
                <w:lang w:val="ru-RU" w:eastAsia="zh-CN"/>
              </w:rPr>
              <w:t>BS</w:t>
            </w:r>
          </w:p>
        </w:tc>
        <w:tc>
          <w:tcPr>
            <w:tcW w:w="7668" w:type="dxa"/>
            <w:shd w:val="clear" w:color="auto" w:fill="F2F2F2" w:themeFill="background1" w:themeFillShade="F2"/>
          </w:tcPr>
          <w:p w:rsidR="00DF5E7D" w:rsidRPr="008B1B56"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8B1B56">
              <w:rPr>
                <w:rFonts w:eastAsia="SimSun"/>
                <w:b/>
                <w:bCs/>
                <w:sz w:val="20"/>
                <w:lang w:val="ru-RU" w:eastAsia="zh-CN"/>
              </w:rPr>
              <w:t>Радиовещательная служба (звуковая)</w:t>
            </w:r>
          </w:p>
        </w:tc>
      </w:tr>
      <w:tr w:rsidR="00DF5E7D" w:rsidRPr="00131900"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BT</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Радиовещательная</w:t>
            </w:r>
            <w:r w:rsidRPr="00131900">
              <w:rPr>
                <w:rFonts w:eastAsia="SimSun"/>
                <w:sz w:val="20"/>
                <w:lang w:val="en-US" w:eastAsia="zh-CN"/>
              </w:rPr>
              <w:t xml:space="preserve"> </w:t>
            </w:r>
            <w:r w:rsidRPr="00131900">
              <w:rPr>
                <w:rFonts w:eastAsia="SimSun"/>
                <w:sz w:val="20"/>
                <w:lang w:val="ru-RU" w:eastAsia="zh-CN"/>
              </w:rPr>
              <w:t>служба</w:t>
            </w:r>
            <w:r w:rsidRPr="00131900">
              <w:rPr>
                <w:rFonts w:eastAsia="SimSun"/>
                <w:sz w:val="20"/>
                <w:lang w:val="en-US" w:eastAsia="zh-CN"/>
              </w:rPr>
              <w:t xml:space="preserve"> (</w:t>
            </w:r>
            <w:r w:rsidRPr="00131900">
              <w:rPr>
                <w:rFonts w:eastAsia="SimSun"/>
                <w:sz w:val="20"/>
                <w:lang w:val="ru-RU" w:eastAsia="zh-CN"/>
              </w:rPr>
              <w:t>телевизионная</w:t>
            </w:r>
            <w:r w:rsidRPr="00131900">
              <w:rPr>
                <w:rFonts w:eastAsia="SimSun"/>
                <w:sz w:val="20"/>
                <w:lang w:val="en-US" w:eastAsia="zh-CN"/>
              </w:rPr>
              <w:t>)</w:t>
            </w:r>
          </w:p>
        </w:tc>
      </w:tr>
      <w:tr w:rsidR="00DF5E7D" w:rsidRPr="00131900" w:rsidTr="00B0434D">
        <w:trPr>
          <w:jc w:val="center"/>
        </w:trPr>
        <w:tc>
          <w:tcPr>
            <w:tcW w:w="1188" w:type="dxa"/>
            <w:tcBorders>
              <w:bottom w:val="nil"/>
            </w:tcBorders>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F</w:t>
            </w:r>
          </w:p>
        </w:tc>
        <w:tc>
          <w:tcPr>
            <w:tcW w:w="7668" w:type="dxa"/>
            <w:tcBorders>
              <w:bottom w:val="nil"/>
            </w:tcBorders>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 служба</w:t>
            </w:r>
          </w:p>
        </w:tc>
      </w:tr>
      <w:tr w:rsidR="00DF5E7D" w:rsidRPr="00B24BC2" w:rsidTr="00B0434D">
        <w:trPr>
          <w:jc w:val="center"/>
        </w:trPr>
        <w:tc>
          <w:tcPr>
            <w:tcW w:w="1188" w:type="dxa"/>
            <w:tcBorders>
              <w:top w:val="nil"/>
              <w:bottom w:val="nil"/>
            </w:tcBorders>
            <w:shd w:val="clear" w:color="auto" w:fill="auto"/>
          </w:tcPr>
          <w:p w:rsidR="00DF5E7D" w:rsidRPr="00683303"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683303">
              <w:rPr>
                <w:rFonts w:eastAsia="SimSun"/>
                <w:b/>
                <w:bCs/>
                <w:sz w:val="20"/>
                <w:lang w:val="en-US" w:eastAsia="zh-CN"/>
              </w:rPr>
              <w:t>M</w:t>
            </w:r>
          </w:p>
        </w:tc>
        <w:tc>
          <w:tcPr>
            <w:tcW w:w="7668" w:type="dxa"/>
            <w:tcBorders>
              <w:top w:val="nil"/>
              <w:bottom w:val="nil"/>
            </w:tcBorders>
            <w:shd w:val="clear" w:color="auto" w:fill="auto"/>
          </w:tcPr>
          <w:p w:rsidR="00DF5E7D" w:rsidRPr="00A03ADE"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A03ADE">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DF5E7D" w:rsidRPr="00A83C2A" w:rsidTr="00B0434D">
        <w:trPr>
          <w:jc w:val="center"/>
        </w:trPr>
        <w:tc>
          <w:tcPr>
            <w:tcW w:w="1188" w:type="dxa"/>
            <w:tcBorders>
              <w:top w:val="nil"/>
              <w:bottom w:val="nil"/>
            </w:tcBorders>
            <w:shd w:val="clear" w:color="auto" w:fill="FFFFFF" w:themeFill="background1"/>
          </w:tcPr>
          <w:p w:rsidR="00DF5E7D" w:rsidRPr="00CE257A"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CE257A">
              <w:rPr>
                <w:rFonts w:eastAsia="SimSun"/>
                <w:b/>
                <w:bCs/>
                <w:sz w:val="20"/>
                <w:lang w:val="en-US" w:eastAsia="zh-CN"/>
              </w:rPr>
              <w:t>P</w:t>
            </w:r>
          </w:p>
        </w:tc>
        <w:tc>
          <w:tcPr>
            <w:tcW w:w="7668" w:type="dxa"/>
            <w:tcBorders>
              <w:top w:val="nil"/>
              <w:bottom w:val="nil"/>
            </w:tcBorders>
            <w:shd w:val="clear" w:color="auto" w:fill="FFFFFF" w:themeFill="background1"/>
          </w:tcPr>
          <w:p w:rsidR="00DF5E7D" w:rsidRPr="00A83C2A"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A83C2A">
              <w:rPr>
                <w:rFonts w:eastAsia="SimSun"/>
                <w:sz w:val="20"/>
                <w:lang w:val="ru-RU" w:eastAsia="zh-CN"/>
              </w:rPr>
              <w:t>Распространение радиоволн</w:t>
            </w:r>
          </w:p>
        </w:tc>
      </w:tr>
      <w:tr w:rsidR="00DF5E7D" w:rsidRPr="00131900" w:rsidTr="00B0434D">
        <w:trPr>
          <w:jc w:val="center"/>
        </w:trPr>
        <w:tc>
          <w:tcPr>
            <w:tcW w:w="1188" w:type="dxa"/>
            <w:tcBorders>
              <w:top w:val="nil"/>
              <w:bottom w:val="nil"/>
            </w:tcBorders>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RA</w:t>
            </w:r>
          </w:p>
        </w:tc>
        <w:tc>
          <w:tcPr>
            <w:tcW w:w="7668" w:type="dxa"/>
            <w:tcBorders>
              <w:top w:val="nil"/>
              <w:bottom w:val="nil"/>
            </w:tcBorders>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Радиоастрономия</w:t>
            </w:r>
          </w:p>
        </w:tc>
      </w:tr>
      <w:tr w:rsidR="00BE7770" w:rsidRPr="00131900" w:rsidTr="00B0434D">
        <w:trPr>
          <w:jc w:val="center"/>
        </w:trPr>
        <w:tc>
          <w:tcPr>
            <w:tcW w:w="1188" w:type="dxa"/>
            <w:tcBorders>
              <w:top w:val="nil"/>
            </w:tcBorders>
          </w:tcPr>
          <w:p w:rsidR="00BE7770" w:rsidRPr="00131900" w:rsidRDefault="00BE7770"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8B1B56">
              <w:rPr>
                <w:rFonts w:eastAsia="SimSun"/>
                <w:b/>
                <w:bCs/>
                <w:sz w:val="20"/>
                <w:lang w:val="ru-RU" w:eastAsia="zh-CN"/>
              </w:rPr>
              <w:t>RS</w:t>
            </w:r>
          </w:p>
        </w:tc>
        <w:tc>
          <w:tcPr>
            <w:tcW w:w="7668" w:type="dxa"/>
            <w:tcBorders>
              <w:top w:val="nil"/>
            </w:tcBorders>
          </w:tcPr>
          <w:p w:rsidR="00BE7770" w:rsidRPr="00131900" w:rsidRDefault="00BE7770"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8B1B56">
              <w:rPr>
                <w:rFonts w:eastAsia="SimSun"/>
                <w:sz w:val="20"/>
                <w:lang w:val="ru-RU" w:eastAsia="zh-CN"/>
              </w:rPr>
              <w:t>Системы дистанционного зондирования</w:t>
            </w:r>
          </w:p>
        </w:tc>
      </w:tr>
      <w:tr w:rsidR="00DF5E7D" w:rsidRPr="00131900" w:rsidTr="00B0434D">
        <w:trPr>
          <w:jc w:val="center"/>
        </w:trPr>
        <w:tc>
          <w:tcPr>
            <w:tcW w:w="1188" w:type="dxa"/>
            <w:tcBorders>
              <w:top w:val="nil"/>
            </w:tcBorders>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w:t>
            </w:r>
          </w:p>
        </w:tc>
        <w:tc>
          <w:tcPr>
            <w:tcW w:w="7668" w:type="dxa"/>
            <w:tcBorders>
              <w:top w:val="nil"/>
            </w:tcBorders>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Фиксированная</w:t>
            </w:r>
            <w:r w:rsidRPr="00131900">
              <w:rPr>
                <w:rFonts w:eastAsia="SimSun"/>
                <w:sz w:val="20"/>
                <w:lang w:val="en-US" w:eastAsia="zh-CN"/>
              </w:rPr>
              <w:t xml:space="preserve"> </w:t>
            </w:r>
            <w:r w:rsidRPr="00131900">
              <w:rPr>
                <w:rFonts w:eastAsia="SimSun"/>
                <w:sz w:val="20"/>
                <w:lang w:val="ru-RU" w:eastAsia="zh-CN"/>
              </w:rPr>
              <w:t>спутниковая</w:t>
            </w:r>
            <w:r w:rsidRPr="00131900">
              <w:rPr>
                <w:rFonts w:eastAsia="SimSun"/>
                <w:sz w:val="20"/>
                <w:lang w:val="en-US" w:eastAsia="zh-CN"/>
              </w:rPr>
              <w:t xml:space="preserve"> </w:t>
            </w:r>
            <w:r w:rsidRPr="00131900">
              <w:rPr>
                <w:rFonts w:eastAsia="SimSun"/>
                <w:sz w:val="20"/>
                <w:lang w:val="ru-RU" w:eastAsia="zh-CN"/>
              </w:rPr>
              <w:t>служба</w:t>
            </w:r>
          </w:p>
        </w:tc>
      </w:tr>
      <w:tr w:rsidR="00DF5E7D" w:rsidRPr="00131900"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SA</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Космические</w:t>
            </w:r>
            <w:r w:rsidRPr="00131900">
              <w:rPr>
                <w:rFonts w:eastAsia="SimSun"/>
                <w:sz w:val="20"/>
                <w:lang w:val="en-US" w:eastAsia="zh-CN"/>
              </w:rPr>
              <w:t xml:space="preserve"> </w:t>
            </w:r>
            <w:r w:rsidRPr="00131900">
              <w:rPr>
                <w:rFonts w:eastAsia="SimSun"/>
                <w:sz w:val="20"/>
                <w:lang w:val="ru-RU" w:eastAsia="zh-CN"/>
              </w:rPr>
              <w:t>применения</w:t>
            </w:r>
            <w:r w:rsidRPr="00131900">
              <w:rPr>
                <w:rFonts w:eastAsia="SimSun"/>
                <w:sz w:val="20"/>
                <w:lang w:val="en-US" w:eastAsia="zh-CN"/>
              </w:rPr>
              <w:t xml:space="preserve"> </w:t>
            </w:r>
            <w:r w:rsidRPr="00131900">
              <w:rPr>
                <w:rFonts w:eastAsia="SimSun"/>
                <w:sz w:val="20"/>
                <w:lang w:val="ru-RU" w:eastAsia="zh-CN"/>
              </w:rPr>
              <w:t>и</w:t>
            </w:r>
            <w:r w:rsidRPr="00131900">
              <w:rPr>
                <w:rFonts w:eastAsia="SimSun"/>
                <w:sz w:val="20"/>
                <w:lang w:val="en-US" w:eastAsia="zh-CN"/>
              </w:rPr>
              <w:t xml:space="preserve"> </w:t>
            </w:r>
            <w:r w:rsidRPr="00131900">
              <w:rPr>
                <w:rFonts w:eastAsia="SimSun"/>
                <w:sz w:val="20"/>
                <w:lang w:val="ru-RU" w:eastAsia="zh-CN"/>
              </w:rPr>
              <w:t>метеорология</w:t>
            </w:r>
          </w:p>
        </w:tc>
      </w:tr>
      <w:tr w:rsidR="00DF5E7D" w:rsidRPr="00B24BC2"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SF</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DF5E7D" w:rsidRPr="00131900"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SM</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Управление использованием спектра</w:t>
            </w:r>
          </w:p>
        </w:tc>
      </w:tr>
      <w:tr w:rsidR="00DF5E7D" w:rsidRPr="00131900"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SNG</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Спутниковый сбор новостей</w:t>
            </w:r>
          </w:p>
        </w:tc>
      </w:tr>
      <w:tr w:rsidR="00DF5E7D" w:rsidRPr="00B24BC2"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TF</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31900">
              <w:rPr>
                <w:rFonts w:eastAsia="SimSun"/>
                <w:sz w:val="20"/>
                <w:lang w:val="ru-RU" w:eastAsia="zh-CN"/>
              </w:rPr>
              <w:t>Передача сигналов времени и эталонных частот</w:t>
            </w:r>
          </w:p>
        </w:tc>
      </w:tr>
      <w:tr w:rsidR="00DF5E7D" w:rsidRPr="00B24BC2" w:rsidTr="00B0434D">
        <w:trPr>
          <w:jc w:val="center"/>
        </w:trPr>
        <w:tc>
          <w:tcPr>
            <w:tcW w:w="118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131900">
              <w:rPr>
                <w:rFonts w:eastAsia="SimSun"/>
                <w:b/>
                <w:bCs/>
                <w:sz w:val="20"/>
                <w:lang w:val="en-US" w:eastAsia="zh-CN"/>
              </w:rPr>
              <w:t>V</w:t>
            </w:r>
          </w:p>
        </w:tc>
        <w:tc>
          <w:tcPr>
            <w:tcW w:w="7668" w:type="dxa"/>
          </w:tcPr>
          <w:p w:rsidR="00DF5E7D" w:rsidRPr="00131900" w:rsidRDefault="00DF5E7D" w:rsidP="00B0434D">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131900">
              <w:rPr>
                <w:rFonts w:eastAsia="SimSun"/>
                <w:sz w:val="20"/>
                <w:lang w:val="ru-RU" w:eastAsia="zh-CN"/>
              </w:rPr>
              <w:t>Словарь и связанные с ним вопросы</w:t>
            </w:r>
          </w:p>
        </w:tc>
      </w:tr>
    </w:tbl>
    <w:p w:rsidR="00DF5E7D" w:rsidRPr="00131900" w:rsidRDefault="00DF5E7D" w:rsidP="00DF5E7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DF5E7D" w:rsidRPr="00B24BC2" w:rsidTr="00B0434D">
        <w:trPr>
          <w:jc w:val="center"/>
        </w:trPr>
        <w:tc>
          <w:tcPr>
            <w:tcW w:w="8856" w:type="dxa"/>
            <w:tcBorders>
              <w:top w:val="single" w:sz="12" w:space="0" w:color="auto"/>
              <w:bottom w:val="single" w:sz="12" w:space="0" w:color="auto"/>
            </w:tcBorders>
          </w:tcPr>
          <w:p w:rsidR="00DF5E7D" w:rsidRPr="00131900" w:rsidRDefault="00DF5E7D" w:rsidP="00B0434D">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131900">
              <w:rPr>
                <w:rFonts w:eastAsia="SimSun"/>
                <w:b/>
                <w:bCs/>
                <w:i/>
                <w:iCs/>
                <w:sz w:val="20"/>
                <w:lang w:val="ru-RU" w:eastAsia="zh-CN"/>
              </w:rPr>
              <w:t>Примечание</w:t>
            </w:r>
            <w:r w:rsidRPr="00131900">
              <w:rPr>
                <w:rFonts w:eastAsia="SimSun"/>
                <w:sz w:val="20"/>
                <w:lang w:val="ru-RU" w:eastAsia="zh-CN"/>
              </w:rPr>
              <w:t xml:space="preserve">. – </w:t>
            </w:r>
            <w:r w:rsidRPr="00131900">
              <w:rPr>
                <w:rFonts w:eastAsia="SimSun"/>
                <w:i/>
                <w:iCs/>
                <w:sz w:val="20"/>
                <w:lang w:val="ru-RU" w:eastAsia="zh-CN"/>
              </w:rPr>
              <w:t>Настоящая Рекомендация МСЭ-</w:t>
            </w:r>
            <w:r w:rsidRPr="00131900">
              <w:rPr>
                <w:rFonts w:eastAsia="SimSun"/>
                <w:i/>
                <w:iCs/>
                <w:sz w:val="20"/>
                <w:lang w:val="en-US" w:eastAsia="zh-CN"/>
              </w:rPr>
              <w:t>R</w:t>
            </w:r>
            <w:r w:rsidRPr="00131900">
              <w:rPr>
                <w:rFonts w:eastAsia="SimSun"/>
                <w:i/>
                <w:iCs/>
                <w:sz w:val="20"/>
                <w:lang w:val="ru-RU" w:eastAsia="zh-CN"/>
              </w:rPr>
              <w:t xml:space="preserve"> утверждена на английском языке в соответствии с процедурой, изложенной в Резолюции 1 МСЭ-</w:t>
            </w:r>
            <w:r w:rsidRPr="00131900">
              <w:rPr>
                <w:rFonts w:eastAsia="SimSun"/>
                <w:i/>
                <w:iCs/>
                <w:sz w:val="20"/>
                <w:lang w:val="en-US" w:eastAsia="zh-CN"/>
              </w:rPr>
              <w:t>R</w:t>
            </w:r>
            <w:r w:rsidRPr="00131900">
              <w:rPr>
                <w:rFonts w:eastAsia="SimSun"/>
                <w:i/>
                <w:iCs/>
                <w:sz w:val="20"/>
                <w:lang w:val="ru-RU" w:eastAsia="zh-CN"/>
              </w:rPr>
              <w:t>.</w:t>
            </w:r>
          </w:p>
        </w:tc>
      </w:tr>
    </w:tbl>
    <w:p w:rsidR="00DF5E7D" w:rsidRPr="00131900" w:rsidRDefault="00DF5E7D" w:rsidP="00DF5E7D">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131900">
        <w:rPr>
          <w:rFonts w:eastAsia="SimSun"/>
          <w:i/>
          <w:iCs/>
          <w:sz w:val="20"/>
          <w:lang w:val="ru-RU" w:eastAsia="zh-CN"/>
        </w:rPr>
        <w:t>Электронная публикация</w:t>
      </w:r>
      <w:r w:rsidRPr="00131900">
        <w:rPr>
          <w:rFonts w:eastAsia="SimSun"/>
          <w:i/>
          <w:iCs/>
          <w:sz w:val="20"/>
          <w:lang w:val="ru-RU" w:eastAsia="zh-CN"/>
        </w:rPr>
        <w:br/>
      </w:r>
      <w:r>
        <w:rPr>
          <w:rFonts w:eastAsia="SimSun"/>
          <w:sz w:val="20"/>
          <w:lang w:val="ru-RU" w:eastAsia="zh-CN"/>
        </w:rPr>
        <w:t>Женева, 2010</w:t>
      </w:r>
      <w:r w:rsidRPr="00131900">
        <w:rPr>
          <w:rFonts w:eastAsia="SimSun"/>
          <w:sz w:val="20"/>
          <w:lang w:val="ru-RU" w:eastAsia="zh-CN"/>
        </w:rPr>
        <w:t xml:space="preserve"> г.</w:t>
      </w:r>
    </w:p>
    <w:p w:rsidR="00DF5E7D" w:rsidRPr="00131900" w:rsidRDefault="00DF5E7D" w:rsidP="00DF5E7D">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131900">
        <w:rPr>
          <w:rFonts w:eastAsia="SimSun"/>
          <w:sz w:val="20"/>
          <w:lang w:val="ru-RU" w:eastAsia="zh-CN"/>
        </w:rPr>
        <w:sym w:font="Symbol" w:char="F0D3"/>
      </w:r>
      <w:r w:rsidRPr="00131900">
        <w:rPr>
          <w:rFonts w:eastAsia="SimSun"/>
          <w:sz w:val="20"/>
          <w:lang w:val="ru-RU" w:eastAsia="zh-CN"/>
        </w:rPr>
        <w:t xml:space="preserve">  </w:t>
      </w:r>
      <w:r w:rsidRPr="00131900">
        <w:rPr>
          <w:rFonts w:eastAsia="SimSun"/>
          <w:sz w:val="20"/>
          <w:lang w:val="en-US" w:eastAsia="zh-CN"/>
        </w:rPr>
        <w:t>ITU</w:t>
      </w:r>
      <w:r w:rsidRPr="00131900">
        <w:rPr>
          <w:rFonts w:eastAsia="SimSun"/>
          <w:sz w:val="20"/>
          <w:lang w:val="ru-RU" w:eastAsia="zh-CN"/>
        </w:rPr>
        <w:t xml:space="preserve"> 20</w:t>
      </w:r>
      <w:r>
        <w:rPr>
          <w:rFonts w:eastAsia="SimSun"/>
          <w:sz w:val="20"/>
          <w:lang w:val="ru-RU" w:eastAsia="zh-CN"/>
        </w:rPr>
        <w:t>10</w:t>
      </w:r>
    </w:p>
    <w:p w:rsidR="00DF5E7D" w:rsidRPr="00637B00" w:rsidRDefault="00DF5E7D" w:rsidP="00DF5E7D">
      <w:pPr>
        <w:spacing w:before="160"/>
        <w:jc w:val="left"/>
        <w:rPr>
          <w:i/>
          <w:sz w:val="20"/>
          <w:lang w:val="ru-RU"/>
        </w:rPr>
        <w:sectPr w:rsidR="00DF5E7D" w:rsidRPr="00637B00" w:rsidSect="00B0434D">
          <w:headerReference w:type="even" r:id="rId16"/>
          <w:headerReference w:type="default" r:id="rId17"/>
          <w:pgSz w:w="11907" w:h="16834" w:code="9"/>
          <w:pgMar w:top="1418" w:right="1134" w:bottom="1134" w:left="1134" w:header="720" w:footer="482" w:gutter="0"/>
          <w:paperSrc w:first="15" w:other="15"/>
          <w:pgNumType w:fmt="lowerRoman" w:start="2"/>
          <w:cols w:space="720"/>
        </w:sectPr>
      </w:pPr>
      <w:r w:rsidRPr="00131900">
        <w:rPr>
          <w:rFonts w:eastAsia="SimSun"/>
          <w:sz w:val="20"/>
          <w:lang w:val="ru-RU" w:eastAsia="zh-CN"/>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DF5E7D" w:rsidRPr="00072AAD" w:rsidRDefault="00DF5E7D" w:rsidP="00DF5E7D">
      <w:pPr>
        <w:pStyle w:val="RecNo"/>
        <w:rPr>
          <w:lang w:val="ru-RU"/>
        </w:rPr>
      </w:pPr>
      <w:bookmarkStart w:id="1" w:name="irecnoe"/>
      <w:bookmarkEnd w:id="1"/>
      <w:r w:rsidRPr="00F80934">
        <w:rPr>
          <w:lang w:val="ru-RU"/>
        </w:rPr>
        <w:lastRenderedPageBreak/>
        <w:t>РЕКОМЕНДАЦИЯ</w:t>
      </w:r>
      <w:r w:rsidRPr="00072AAD">
        <w:rPr>
          <w:lang w:val="ru-RU"/>
        </w:rPr>
        <w:t xml:space="preserve">  </w:t>
      </w:r>
      <w:r>
        <w:rPr>
          <w:lang w:val="ru-RU"/>
        </w:rPr>
        <w:t>МСЭ</w:t>
      </w:r>
      <w:r w:rsidRPr="00072AAD">
        <w:rPr>
          <w:rStyle w:val="href"/>
          <w:lang w:val="ru-RU"/>
        </w:rPr>
        <w:t>-</w:t>
      </w:r>
      <w:r w:rsidRPr="00BF487A">
        <w:rPr>
          <w:rStyle w:val="href"/>
          <w:lang w:val="en-US"/>
        </w:rPr>
        <w:t>R</w:t>
      </w:r>
      <w:r w:rsidRPr="00072AAD">
        <w:rPr>
          <w:rStyle w:val="href"/>
          <w:lang w:val="ru-RU"/>
        </w:rPr>
        <w:t xml:space="preserve">  </w:t>
      </w:r>
      <w:r>
        <w:rPr>
          <w:rStyle w:val="href"/>
          <w:lang w:val="en-US"/>
        </w:rPr>
        <w:t>BS</w:t>
      </w:r>
      <w:r w:rsidRPr="00072AAD">
        <w:rPr>
          <w:rStyle w:val="href"/>
          <w:lang w:val="ru-RU"/>
        </w:rPr>
        <w:t>.1196-2</w:t>
      </w:r>
      <w:r w:rsidRPr="00F80934">
        <w:rPr>
          <w:rStyle w:val="FootnoteReference"/>
          <w:lang w:val="ru-RU"/>
        </w:rPr>
        <w:footnoteReference w:customMarkFollows="1" w:id="1"/>
        <w:t xml:space="preserve">*, </w:t>
      </w:r>
      <w:r w:rsidRPr="00F80934">
        <w:rPr>
          <w:rStyle w:val="FootnoteReference"/>
          <w:lang w:val="ru-RU"/>
        </w:rPr>
        <w:footnoteReference w:customMarkFollows="1" w:id="2"/>
        <w:t>**</w:t>
      </w:r>
    </w:p>
    <w:p w:rsidR="00DF5E7D" w:rsidRPr="00072AAD" w:rsidRDefault="00DF5E7D" w:rsidP="00DF5E7D">
      <w:pPr>
        <w:pStyle w:val="Rectitle"/>
        <w:rPr>
          <w:lang w:val="ru-RU"/>
        </w:rPr>
      </w:pPr>
      <w:bookmarkStart w:id="2" w:name="Pre_title"/>
      <w:r>
        <w:rPr>
          <w:lang w:val="ru-RU"/>
        </w:rPr>
        <w:t>Кодирование звуковых сигналов для цифрового радиовещания</w:t>
      </w:r>
      <w:bookmarkEnd w:id="2"/>
    </w:p>
    <w:p w:rsidR="00DF5E7D" w:rsidRPr="00D5182D" w:rsidRDefault="00DF5E7D" w:rsidP="00DF5E7D">
      <w:pPr>
        <w:pStyle w:val="Recref"/>
        <w:rPr>
          <w:lang w:val="ru-RU"/>
        </w:rPr>
      </w:pPr>
      <w:r w:rsidRPr="00D5182D">
        <w:rPr>
          <w:lang w:val="ru-RU"/>
        </w:rPr>
        <w:t>(</w:t>
      </w:r>
      <w:r>
        <w:rPr>
          <w:lang w:val="ru-RU"/>
        </w:rPr>
        <w:t>Вопрос</w:t>
      </w:r>
      <w:r w:rsidRPr="00D5182D">
        <w:rPr>
          <w:lang w:val="ru-RU"/>
        </w:rPr>
        <w:t xml:space="preserve"> </w:t>
      </w:r>
      <w:r>
        <w:rPr>
          <w:lang w:val="ru-RU"/>
        </w:rPr>
        <w:t>МСЭ</w:t>
      </w:r>
      <w:r w:rsidRPr="00D5182D">
        <w:rPr>
          <w:lang w:val="ru-RU"/>
        </w:rPr>
        <w:t>-</w:t>
      </w:r>
      <w:r w:rsidRPr="00FF4337">
        <w:rPr>
          <w:lang w:val="en-US"/>
        </w:rPr>
        <w:t>R</w:t>
      </w:r>
      <w:r w:rsidRPr="00D5182D">
        <w:rPr>
          <w:lang w:val="ru-RU"/>
        </w:rPr>
        <w:t xml:space="preserve"> 19/6)</w:t>
      </w:r>
    </w:p>
    <w:p w:rsidR="00DF5E7D" w:rsidRPr="00D5182D" w:rsidRDefault="00DF5E7D" w:rsidP="00DF5E7D">
      <w:pPr>
        <w:pStyle w:val="Recdate"/>
        <w:rPr>
          <w:lang w:val="ru-RU" w:eastAsia="ja-JP"/>
        </w:rPr>
      </w:pPr>
      <w:bookmarkStart w:id="3" w:name="Revision_history"/>
      <w:r w:rsidRPr="00D5182D">
        <w:rPr>
          <w:lang w:val="ru-RU"/>
        </w:rPr>
        <w:t>(1995-2001-2010)</w:t>
      </w:r>
      <w:bookmarkEnd w:id="3"/>
    </w:p>
    <w:p w:rsidR="00DF5E7D" w:rsidRPr="00D5182D" w:rsidRDefault="00DF5E7D" w:rsidP="00DF5E7D">
      <w:pPr>
        <w:pStyle w:val="HeadingSum"/>
        <w:rPr>
          <w:lang w:val="ru-RU"/>
        </w:rPr>
      </w:pPr>
      <w:r w:rsidRPr="00ED7B10">
        <w:rPr>
          <w:szCs w:val="22"/>
          <w:lang w:val="ru-RU" w:eastAsia="ja-JP"/>
        </w:rPr>
        <w:t>Сфера</w:t>
      </w:r>
      <w:r w:rsidRPr="00D5182D">
        <w:rPr>
          <w:szCs w:val="22"/>
          <w:lang w:val="ru-RU" w:eastAsia="ja-JP"/>
        </w:rPr>
        <w:t xml:space="preserve"> </w:t>
      </w:r>
      <w:r w:rsidRPr="00ED7B10">
        <w:rPr>
          <w:szCs w:val="22"/>
          <w:lang w:val="ru-RU" w:eastAsia="ja-JP"/>
        </w:rPr>
        <w:t>применения</w:t>
      </w:r>
    </w:p>
    <w:p w:rsidR="00DF5E7D" w:rsidRPr="00AB05B1" w:rsidRDefault="00DF5E7D" w:rsidP="00DF5E7D">
      <w:pPr>
        <w:pStyle w:val="Summary"/>
        <w:rPr>
          <w:lang w:val="ru-RU" w:eastAsia="ja-JP"/>
        </w:rPr>
      </w:pPr>
      <w:r>
        <w:rPr>
          <w:lang w:val="ru-RU"/>
        </w:rPr>
        <w:t>В</w:t>
      </w:r>
      <w:r w:rsidRPr="00725EA7">
        <w:rPr>
          <w:lang w:val="ru-RU"/>
        </w:rPr>
        <w:t xml:space="preserve"> </w:t>
      </w:r>
      <w:r>
        <w:rPr>
          <w:lang w:val="ru-RU"/>
        </w:rPr>
        <w:t>настоящей</w:t>
      </w:r>
      <w:r w:rsidRPr="00725EA7">
        <w:rPr>
          <w:lang w:val="ru-RU"/>
        </w:rPr>
        <w:t xml:space="preserve"> </w:t>
      </w:r>
      <w:r>
        <w:rPr>
          <w:lang w:val="ru-RU"/>
        </w:rPr>
        <w:t>Рекомендации</w:t>
      </w:r>
      <w:r w:rsidRPr="00725EA7">
        <w:rPr>
          <w:lang w:val="ru-RU"/>
        </w:rPr>
        <w:t xml:space="preserve"> </w:t>
      </w:r>
      <w:r>
        <w:rPr>
          <w:lang w:val="ru-RU"/>
        </w:rPr>
        <w:t>определяются</w:t>
      </w:r>
      <w:r w:rsidRPr="00725EA7">
        <w:rPr>
          <w:lang w:val="ru-RU"/>
        </w:rPr>
        <w:t xml:space="preserve"> </w:t>
      </w:r>
      <w:r>
        <w:rPr>
          <w:lang w:val="ru-RU"/>
        </w:rPr>
        <w:t>системы</w:t>
      </w:r>
      <w:r w:rsidRPr="00725EA7">
        <w:rPr>
          <w:lang w:val="ru-RU"/>
        </w:rPr>
        <w:t xml:space="preserve"> </w:t>
      </w:r>
      <w:r>
        <w:rPr>
          <w:lang w:val="ru-RU"/>
        </w:rPr>
        <w:t>кодирования</w:t>
      </w:r>
      <w:r w:rsidRPr="00725EA7">
        <w:rPr>
          <w:lang w:val="ru-RU"/>
        </w:rPr>
        <w:t xml:space="preserve"> </w:t>
      </w:r>
      <w:r>
        <w:rPr>
          <w:lang w:val="ru-RU"/>
        </w:rPr>
        <w:t>источников</w:t>
      </w:r>
      <w:r w:rsidRPr="00725EA7">
        <w:rPr>
          <w:lang w:val="ru-RU"/>
        </w:rPr>
        <w:t xml:space="preserve">, </w:t>
      </w:r>
      <w:r>
        <w:rPr>
          <w:lang w:val="ru-RU"/>
        </w:rPr>
        <w:t>применимых</w:t>
      </w:r>
      <w:r w:rsidRPr="00725EA7">
        <w:rPr>
          <w:lang w:val="ru-RU"/>
        </w:rPr>
        <w:t xml:space="preserve"> </w:t>
      </w:r>
      <w:r>
        <w:rPr>
          <w:lang w:val="ru-RU"/>
        </w:rPr>
        <w:t>для</w:t>
      </w:r>
      <w:r w:rsidRPr="00725EA7">
        <w:rPr>
          <w:lang w:val="ru-RU"/>
        </w:rPr>
        <w:t xml:space="preserve"> </w:t>
      </w:r>
      <w:r>
        <w:rPr>
          <w:lang w:val="ru-RU"/>
        </w:rPr>
        <w:t>цифрового</w:t>
      </w:r>
      <w:r w:rsidRPr="00725EA7">
        <w:rPr>
          <w:lang w:val="ru-RU"/>
        </w:rPr>
        <w:t xml:space="preserve"> </w:t>
      </w:r>
      <w:r>
        <w:rPr>
          <w:lang w:val="ru-RU"/>
        </w:rPr>
        <w:t>звукового</w:t>
      </w:r>
      <w:r w:rsidRPr="00725EA7">
        <w:rPr>
          <w:lang w:val="ru-RU"/>
        </w:rPr>
        <w:t xml:space="preserve"> </w:t>
      </w:r>
      <w:r>
        <w:rPr>
          <w:lang w:val="ru-RU"/>
        </w:rPr>
        <w:t>и</w:t>
      </w:r>
      <w:r w:rsidRPr="00725EA7">
        <w:rPr>
          <w:lang w:val="ru-RU"/>
        </w:rPr>
        <w:t xml:space="preserve"> </w:t>
      </w:r>
      <w:r>
        <w:rPr>
          <w:lang w:val="ru-RU"/>
        </w:rPr>
        <w:t>телевизионного</w:t>
      </w:r>
      <w:r w:rsidRPr="00725EA7">
        <w:rPr>
          <w:lang w:val="ru-RU"/>
        </w:rPr>
        <w:t xml:space="preserve"> </w:t>
      </w:r>
      <w:r>
        <w:rPr>
          <w:lang w:val="ru-RU"/>
        </w:rPr>
        <w:t>радиовещания</w:t>
      </w:r>
      <w:r w:rsidRPr="00725EA7">
        <w:rPr>
          <w:lang w:val="ru-RU"/>
        </w:rPr>
        <w:t xml:space="preserve">. </w:t>
      </w:r>
      <w:r>
        <w:rPr>
          <w:lang w:val="ru-RU"/>
        </w:rPr>
        <w:t>В</w:t>
      </w:r>
      <w:r w:rsidRPr="00AB05B1">
        <w:rPr>
          <w:lang w:val="ru-RU"/>
        </w:rPr>
        <w:t xml:space="preserve"> </w:t>
      </w:r>
      <w:r>
        <w:rPr>
          <w:lang w:val="ru-RU"/>
        </w:rPr>
        <w:t>ней</w:t>
      </w:r>
      <w:r w:rsidRPr="00AB05B1">
        <w:rPr>
          <w:lang w:val="ru-RU"/>
        </w:rPr>
        <w:t xml:space="preserve"> </w:t>
      </w:r>
      <w:r>
        <w:rPr>
          <w:lang w:val="ru-RU"/>
        </w:rPr>
        <w:t>также</w:t>
      </w:r>
      <w:r w:rsidRPr="00AB05B1">
        <w:rPr>
          <w:lang w:val="ru-RU"/>
        </w:rPr>
        <w:t xml:space="preserve"> </w:t>
      </w:r>
      <w:r>
        <w:rPr>
          <w:lang w:val="ru-RU"/>
        </w:rPr>
        <w:t>определяется</w:t>
      </w:r>
      <w:r w:rsidRPr="00AB05B1">
        <w:rPr>
          <w:lang w:val="ru-RU"/>
        </w:rPr>
        <w:t xml:space="preserve"> </w:t>
      </w:r>
      <w:r>
        <w:rPr>
          <w:lang w:val="ru-RU"/>
        </w:rPr>
        <w:t>система</w:t>
      </w:r>
      <w:r w:rsidRPr="00AB05B1">
        <w:rPr>
          <w:lang w:val="ru-RU"/>
        </w:rPr>
        <w:t xml:space="preserve">, </w:t>
      </w:r>
      <w:r>
        <w:rPr>
          <w:lang w:val="ru-RU"/>
        </w:rPr>
        <w:t>применимая</w:t>
      </w:r>
      <w:r w:rsidRPr="00AB05B1">
        <w:rPr>
          <w:lang w:val="ru-RU"/>
        </w:rPr>
        <w:t xml:space="preserve"> </w:t>
      </w:r>
      <w:r>
        <w:rPr>
          <w:lang w:val="ru-RU"/>
        </w:rPr>
        <w:t>для совместимого в обратном направлении многоканального расширения систем цифрового звукового и телевизионного радиовещания</w:t>
      </w:r>
      <w:r w:rsidRPr="00AB05B1">
        <w:rPr>
          <w:color w:val="000000"/>
          <w:lang w:val="ru-RU"/>
        </w:rPr>
        <w:t>.</w:t>
      </w:r>
    </w:p>
    <w:p w:rsidR="00DF5E7D" w:rsidRPr="00D5182D" w:rsidRDefault="00DF5E7D" w:rsidP="00DF5E7D">
      <w:pPr>
        <w:pStyle w:val="Normalaftertitle"/>
        <w:rPr>
          <w:lang w:val="ru-RU"/>
        </w:rPr>
      </w:pPr>
      <w:r w:rsidRPr="00C500DC">
        <w:rPr>
          <w:lang w:val="ru-RU"/>
        </w:rPr>
        <w:t xml:space="preserve">Ассамблея радиосвязи </w:t>
      </w:r>
      <w:r w:rsidRPr="00D5182D">
        <w:rPr>
          <w:lang w:val="ru-RU"/>
        </w:rPr>
        <w:t>МСЭ,</w:t>
      </w:r>
    </w:p>
    <w:p w:rsidR="00DF5E7D" w:rsidRPr="00D5182D" w:rsidRDefault="00DF5E7D" w:rsidP="00DF5E7D">
      <w:pPr>
        <w:pStyle w:val="Call"/>
        <w:rPr>
          <w:lang w:val="ru-RU"/>
        </w:rPr>
      </w:pPr>
      <w:r w:rsidRPr="00C500DC">
        <w:rPr>
          <w:lang w:val="ru-RU"/>
        </w:rPr>
        <w:t>учитывая</w:t>
      </w:r>
      <w:r w:rsidRPr="000B7670">
        <w:rPr>
          <w:i w:val="0"/>
          <w:iCs/>
          <w:lang w:val="ru-RU"/>
        </w:rPr>
        <w:t>,</w:t>
      </w:r>
    </w:p>
    <w:p w:rsidR="00DF5E7D" w:rsidRPr="00AB05B1" w:rsidRDefault="00DF5E7D" w:rsidP="00DF5E7D">
      <w:pPr>
        <w:rPr>
          <w:lang w:val="ru-RU"/>
        </w:rPr>
      </w:pPr>
      <w:r w:rsidRPr="00FF4337">
        <w:rPr>
          <w:lang w:val="en-US"/>
        </w:rPr>
        <w:t>a</w:t>
      </w:r>
      <w:r w:rsidRPr="00AB05B1">
        <w:rPr>
          <w:lang w:val="ru-RU"/>
        </w:rPr>
        <w:t>)</w:t>
      </w:r>
      <w:r w:rsidRPr="00AB05B1">
        <w:rPr>
          <w:lang w:val="ru-RU"/>
        </w:rPr>
        <w:tab/>
      </w:r>
      <w:r>
        <w:rPr>
          <w:lang w:val="ru-RU"/>
        </w:rPr>
        <w:t>что</w:t>
      </w:r>
      <w:r w:rsidRPr="00AB05B1">
        <w:rPr>
          <w:lang w:val="ru-RU"/>
        </w:rPr>
        <w:t xml:space="preserve"> </w:t>
      </w:r>
      <w:r>
        <w:rPr>
          <w:lang w:val="ru-RU"/>
        </w:rPr>
        <w:t>требования</w:t>
      </w:r>
      <w:r w:rsidRPr="00AB05B1">
        <w:rPr>
          <w:lang w:val="ru-RU"/>
        </w:rPr>
        <w:t xml:space="preserve"> </w:t>
      </w:r>
      <w:r>
        <w:rPr>
          <w:lang w:val="ru-RU"/>
        </w:rPr>
        <w:t>пользователей</w:t>
      </w:r>
      <w:r w:rsidRPr="00AB05B1">
        <w:rPr>
          <w:lang w:val="ru-RU"/>
        </w:rPr>
        <w:t xml:space="preserve"> </w:t>
      </w:r>
      <w:r>
        <w:rPr>
          <w:lang w:val="ru-RU"/>
        </w:rPr>
        <w:t>к</w:t>
      </w:r>
      <w:r w:rsidRPr="00AB05B1">
        <w:rPr>
          <w:lang w:val="ru-RU"/>
        </w:rPr>
        <w:t xml:space="preserve"> </w:t>
      </w:r>
      <w:r>
        <w:rPr>
          <w:lang w:val="ru-RU"/>
        </w:rPr>
        <w:t>системам</w:t>
      </w:r>
      <w:r w:rsidRPr="00AB05B1">
        <w:rPr>
          <w:lang w:val="ru-RU"/>
        </w:rPr>
        <w:t xml:space="preserve"> </w:t>
      </w:r>
      <w:r>
        <w:rPr>
          <w:lang w:val="ru-RU"/>
        </w:rPr>
        <w:t>кодирования</w:t>
      </w:r>
      <w:r w:rsidRPr="00AB05B1">
        <w:rPr>
          <w:lang w:val="ru-RU"/>
        </w:rPr>
        <w:t xml:space="preserve"> </w:t>
      </w:r>
      <w:r>
        <w:rPr>
          <w:lang w:val="ru-RU"/>
        </w:rPr>
        <w:t>звуковых сигналов</w:t>
      </w:r>
      <w:r w:rsidRPr="00AB05B1">
        <w:rPr>
          <w:lang w:val="ru-RU"/>
        </w:rPr>
        <w:t xml:space="preserve"> </w:t>
      </w:r>
      <w:r>
        <w:rPr>
          <w:lang w:val="ru-RU"/>
        </w:rPr>
        <w:t>для</w:t>
      </w:r>
      <w:r w:rsidRPr="00AB05B1">
        <w:rPr>
          <w:lang w:val="ru-RU"/>
        </w:rPr>
        <w:t xml:space="preserve"> </w:t>
      </w:r>
      <w:r>
        <w:rPr>
          <w:lang w:val="ru-RU"/>
        </w:rPr>
        <w:t>цифрового</w:t>
      </w:r>
      <w:r w:rsidRPr="00AB05B1">
        <w:rPr>
          <w:lang w:val="ru-RU"/>
        </w:rPr>
        <w:t xml:space="preserve"> </w:t>
      </w:r>
      <w:r>
        <w:rPr>
          <w:lang w:val="ru-RU"/>
        </w:rPr>
        <w:t>радиовещания</w:t>
      </w:r>
      <w:r w:rsidRPr="00AB05B1">
        <w:rPr>
          <w:lang w:val="ru-RU"/>
        </w:rPr>
        <w:t xml:space="preserve"> </w:t>
      </w:r>
      <w:r>
        <w:rPr>
          <w:lang w:val="ru-RU"/>
        </w:rPr>
        <w:t>указаны</w:t>
      </w:r>
      <w:r w:rsidRPr="00AB05B1">
        <w:rPr>
          <w:lang w:val="ru-RU"/>
        </w:rPr>
        <w:t xml:space="preserve"> </w:t>
      </w:r>
      <w:r>
        <w:rPr>
          <w:lang w:val="ru-RU"/>
        </w:rPr>
        <w:t>в</w:t>
      </w:r>
      <w:r w:rsidRPr="00AB05B1">
        <w:rPr>
          <w:lang w:val="ru-RU"/>
        </w:rPr>
        <w:t xml:space="preserve"> </w:t>
      </w:r>
      <w:r>
        <w:rPr>
          <w:lang w:val="ru-RU"/>
        </w:rPr>
        <w:t>Рекомендации</w:t>
      </w:r>
      <w:r w:rsidRPr="00AB05B1">
        <w:rPr>
          <w:lang w:val="ru-RU" w:eastAsia="ja-JP"/>
        </w:rPr>
        <w:t xml:space="preserve"> </w:t>
      </w:r>
      <w:r>
        <w:rPr>
          <w:lang w:val="ru-RU" w:eastAsia="ja-JP"/>
        </w:rPr>
        <w:t>МСЭ</w:t>
      </w:r>
      <w:r w:rsidRPr="00AB05B1">
        <w:rPr>
          <w:lang w:val="ru-RU" w:eastAsia="ja-JP"/>
        </w:rPr>
        <w:t>-</w:t>
      </w:r>
      <w:r w:rsidRPr="00FF4337">
        <w:rPr>
          <w:lang w:val="en-US" w:eastAsia="ja-JP"/>
        </w:rPr>
        <w:t>R</w:t>
      </w:r>
      <w:r w:rsidRPr="00AB05B1">
        <w:rPr>
          <w:lang w:val="ru-RU" w:eastAsia="ja-JP"/>
        </w:rPr>
        <w:t xml:space="preserve"> </w:t>
      </w:r>
      <w:r w:rsidRPr="00FF4337">
        <w:rPr>
          <w:lang w:val="en-US" w:eastAsia="ja-JP"/>
        </w:rPr>
        <w:t>BS</w:t>
      </w:r>
      <w:r w:rsidRPr="00AB05B1">
        <w:rPr>
          <w:lang w:val="ru-RU" w:eastAsia="ja-JP"/>
        </w:rPr>
        <w:t>.1548</w:t>
      </w:r>
      <w:r w:rsidRPr="00AB05B1">
        <w:rPr>
          <w:lang w:val="ru-RU"/>
        </w:rPr>
        <w:t>;</w:t>
      </w:r>
    </w:p>
    <w:p w:rsidR="00DF5E7D" w:rsidRPr="0016330C" w:rsidRDefault="00DF5E7D" w:rsidP="00785168">
      <w:pPr>
        <w:spacing w:line="240" w:lineRule="exact"/>
        <w:rPr>
          <w:lang w:val="ru-RU"/>
        </w:rPr>
      </w:pPr>
      <w:r w:rsidRPr="00FF4337">
        <w:rPr>
          <w:lang w:val="en-US"/>
        </w:rPr>
        <w:t>b</w:t>
      </w:r>
      <w:r w:rsidRPr="0016330C">
        <w:rPr>
          <w:lang w:val="ru-RU"/>
        </w:rPr>
        <w:t>)</w:t>
      </w:r>
      <w:r w:rsidRPr="0016330C">
        <w:rPr>
          <w:lang w:val="ru-RU"/>
        </w:rPr>
        <w:tab/>
      </w:r>
      <w:r>
        <w:rPr>
          <w:lang w:val="ru-RU"/>
        </w:rPr>
        <w:t>что</w:t>
      </w:r>
      <w:r w:rsidRPr="0016330C">
        <w:rPr>
          <w:lang w:val="ru-RU"/>
        </w:rPr>
        <w:t xml:space="preserve"> </w:t>
      </w:r>
      <w:r>
        <w:rPr>
          <w:lang w:val="ru-RU"/>
        </w:rPr>
        <w:t>многоканальная</w:t>
      </w:r>
      <w:r w:rsidRPr="0016330C">
        <w:rPr>
          <w:lang w:val="ru-RU"/>
        </w:rPr>
        <w:t xml:space="preserve"> </w:t>
      </w:r>
      <w:r>
        <w:rPr>
          <w:lang w:val="ru-RU"/>
        </w:rPr>
        <w:t>звуковая</w:t>
      </w:r>
      <w:r w:rsidRPr="0016330C">
        <w:rPr>
          <w:lang w:val="ru-RU"/>
        </w:rPr>
        <w:t xml:space="preserve"> </w:t>
      </w:r>
      <w:r>
        <w:rPr>
          <w:lang w:val="ru-RU"/>
        </w:rPr>
        <w:t>система</w:t>
      </w:r>
      <w:r w:rsidRPr="0016330C">
        <w:rPr>
          <w:lang w:val="ru-RU"/>
        </w:rPr>
        <w:t xml:space="preserve"> </w:t>
      </w:r>
      <w:r>
        <w:rPr>
          <w:lang w:val="ru-RU"/>
        </w:rPr>
        <w:t>с</w:t>
      </w:r>
      <w:r w:rsidRPr="0016330C">
        <w:rPr>
          <w:lang w:val="ru-RU"/>
        </w:rPr>
        <w:t xml:space="preserve"> </w:t>
      </w:r>
      <w:r>
        <w:rPr>
          <w:lang w:val="ru-RU"/>
        </w:rPr>
        <w:t>сопровождающим</w:t>
      </w:r>
      <w:r w:rsidRPr="0016330C">
        <w:rPr>
          <w:lang w:val="ru-RU"/>
        </w:rPr>
        <w:t xml:space="preserve"> </w:t>
      </w:r>
      <w:r>
        <w:rPr>
          <w:lang w:val="ru-RU"/>
        </w:rPr>
        <w:t>изображением</w:t>
      </w:r>
      <w:r w:rsidRPr="0016330C">
        <w:rPr>
          <w:lang w:val="ru-RU"/>
        </w:rPr>
        <w:t xml:space="preserve"> </w:t>
      </w:r>
      <w:r>
        <w:rPr>
          <w:lang w:val="ru-RU"/>
        </w:rPr>
        <w:t>и</w:t>
      </w:r>
      <w:r w:rsidRPr="0016330C">
        <w:rPr>
          <w:lang w:val="ru-RU"/>
        </w:rPr>
        <w:t xml:space="preserve"> </w:t>
      </w:r>
      <w:r>
        <w:rPr>
          <w:lang w:val="ru-RU"/>
        </w:rPr>
        <w:t>без</w:t>
      </w:r>
      <w:r w:rsidRPr="0016330C">
        <w:rPr>
          <w:lang w:val="ru-RU"/>
        </w:rPr>
        <w:t xml:space="preserve"> </w:t>
      </w:r>
      <w:r>
        <w:rPr>
          <w:lang w:val="ru-RU"/>
        </w:rPr>
        <w:t>него</w:t>
      </w:r>
      <w:r w:rsidRPr="0016330C">
        <w:rPr>
          <w:lang w:val="ru-RU"/>
        </w:rPr>
        <w:t xml:space="preserve"> </w:t>
      </w:r>
      <w:r>
        <w:rPr>
          <w:lang w:val="ru-RU"/>
        </w:rPr>
        <w:t>является</w:t>
      </w:r>
      <w:r w:rsidRPr="0016330C">
        <w:rPr>
          <w:lang w:val="ru-RU"/>
        </w:rPr>
        <w:t xml:space="preserve"> </w:t>
      </w:r>
      <w:r>
        <w:rPr>
          <w:lang w:val="ru-RU"/>
        </w:rPr>
        <w:t>предметом</w:t>
      </w:r>
      <w:r w:rsidRPr="0016330C">
        <w:rPr>
          <w:lang w:val="ru-RU"/>
        </w:rPr>
        <w:t xml:space="preserve"> </w:t>
      </w:r>
      <w:r>
        <w:rPr>
          <w:lang w:val="ru-RU"/>
        </w:rPr>
        <w:t>Рекомендации</w:t>
      </w:r>
      <w:r w:rsidRPr="0016330C">
        <w:rPr>
          <w:lang w:val="ru-RU"/>
        </w:rPr>
        <w:t xml:space="preserve"> </w:t>
      </w:r>
      <w:r>
        <w:rPr>
          <w:lang w:val="ru-RU"/>
        </w:rPr>
        <w:t>МСЭ</w:t>
      </w:r>
      <w:r w:rsidRPr="0016330C">
        <w:rPr>
          <w:lang w:val="ru-RU"/>
        </w:rPr>
        <w:noBreakHyphen/>
      </w:r>
      <w:r w:rsidRPr="00FF4337">
        <w:rPr>
          <w:lang w:val="en-US"/>
        </w:rPr>
        <w:t>R</w:t>
      </w:r>
      <w:r w:rsidRPr="0016330C">
        <w:rPr>
          <w:lang w:val="ru-RU"/>
        </w:rPr>
        <w:t xml:space="preserve"> </w:t>
      </w:r>
      <w:r w:rsidRPr="00FF4337">
        <w:rPr>
          <w:lang w:val="en-US"/>
        </w:rPr>
        <w:t>BS</w:t>
      </w:r>
      <w:r w:rsidRPr="0016330C">
        <w:rPr>
          <w:lang w:val="ru-RU"/>
        </w:rPr>
        <w:t>.775</w:t>
      </w:r>
      <w:r w:rsidRPr="0016330C">
        <w:rPr>
          <w:lang w:val="ru-RU" w:eastAsia="ja-JP"/>
        </w:rPr>
        <w:t xml:space="preserve"> </w:t>
      </w:r>
      <w:r>
        <w:rPr>
          <w:lang w:val="ru-RU" w:eastAsia="ja-JP"/>
        </w:rPr>
        <w:t>и что высококачественная многоканальная звуковая система, использующая эффективное уменьшение скорости передачи</w:t>
      </w:r>
      <w:r w:rsidRPr="003523F5">
        <w:rPr>
          <w:lang w:val="ru-RU" w:eastAsia="ja-JP"/>
        </w:rPr>
        <w:t>,</w:t>
      </w:r>
      <w:r>
        <w:rPr>
          <w:lang w:val="ru-RU" w:eastAsia="ja-JP"/>
        </w:rPr>
        <w:t xml:space="preserve"> является необходимой для системы цифрового радиовещания</w:t>
      </w:r>
      <w:r w:rsidRPr="0016330C">
        <w:rPr>
          <w:lang w:val="ru-RU"/>
        </w:rPr>
        <w:t>;</w:t>
      </w:r>
    </w:p>
    <w:p w:rsidR="00DF5E7D" w:rsidRPr="00CD7FB2" w:rsidRDefault="00DF5E7D" w:rsidP="00785168">
      <w:pPr>
        <w:spacing w:line="240" w:lineRule="exact"/>
        <w:rPr>
          <w:lang w:val="ru-RU" w:eastAsia="ja-JP"/>
        </w:rPr>
      </w:pPr>
      <w:r w:rsidRPr="00FF4337">
        <w:rPr>
          <w:lang w:val="en-US" w:eastAsia="ja-JP"/>
        </w:rPr>
        <w:t>c</w:t>
      </w:r>
      <w:r w:rsidRPr="00CD7FB2">
        <w:rPr>
          <w:lang w:val="ru-RU"/>
        </w:rPr>
        <w:t>)</w:t>
      </w:r>
      <w:r w:rsidRPr="00CD7FB2">
        <w:rPr>
          <w:lang w:val="ru-RU"/>
        </w:rPr>
        <w:tab/>
      </w:r>
      <w:r>
        <w:rPr>
          <w:lang w:val="ru-RU"/>
        </w:rPr>
        <w:t>что</w:t>
      </w:r>
      <w:r w:rsidRPr="00CD7FB2">
        <w:rPr>
          <w:lang w:val="ru-RU"/>
        </w:rPr>
        <w:t xml:space="preserve"> </w:t>
      </w:r>
      <w:r>
        <w:rPr>
          <w:lang w:val="ru-RU"/>
        </w:rPr>
        <w:t>субъективная</w:t>
      </w:r>
      <w:r w:rsidRPr="00CD7FB2">
        <w:rPr>
          <w:lang w:val="ru-RU"/>
        </w:rPr>
        <w:t xml:space="preserve"> </w:t>
      </w:r>
      <w:r>
        <w:rPr>
          <w:lang w:val="ru-RU"/>
        </w:rPr>
        <w:t>оценка</w:t>
      </w:r>
      <w:r w:rsidRPr="00CD7FB2">
        <w:rPr>
          <w:lang w:val="ru-RU"/>
        </w:rPr>
        <w:t xml:space="preserve"> </w:t>
      </w:r>
      <w:r>
        <w:rPr>
          <w:lang w:val="ru-RU"/>
        </w:rPr>
        <w:t>звуковых</w:t>
      </w:r>
      <w:r w:rsidRPr="00CD7FB2">
        <w:rPr>
          <w:lang w:val="ru-RU"/>
        </w:rPr>
        <w:t xml:space="preserve"> </w:t>
      </w:r>
      <w:r>
        <w:rPr>
          <w:lang w:val="ru-RU"/>
        </w:rPr>
        <w:t>систем</w:t>
      </w:r>
      <w:r w:rsidRPr="00CD7FB2">
        <w:rPr>
          <w:lang w:val="ru-RU"/>
        </w:rPr>
        <w:t xml:space="preserve"> </w:t>
      </w:r>
      <w:r>
        <w:rPr>
          <w:lang w:val="ru-RU"/>
        </w:rPr>
        <w:t>с небольшим ухудшением качества, в том числе многоканальных звуковых систем, является предметом Рекомендации МСЭ</w:t>
      </w:r>
      <w:r w:rsidRPr="00CD7FB2">
        <w:rPr>
          <w:lang w:val="ru-RU"/>
        </w:rPr>
        <w:noBreakHyphen/>
      </w:r>
      <w:r w:rsidRPr="00FF4337">
        <w:rPr>
          <w:lang w:val="en-US"/>
        </w:rPr>
        <w:t>R BS</w:t>
      </w:r>
      <w:r w:rsidRPr="00CD7FB2">
        <w:rPr>
          <w:lang w:val="ru-RU"/>
        </w:rPr>
        <w:t>.1116;</w:t>
      </w:r>
    </w:p>
    <w:p w:rsidR="00DF5E7D" w:rsidRPr="007342FB" w:rsidRDefault="00DF5E7D" w:rsidP="00785168">
      <w:pPr>
        <w:spacing w:line="240" w:lineRule="exact"/>
        <w:rPr>
          <w:lang w:val="ru-RU"/>
        </w:rPr>
      </w:pPr>
      <w:r w:rsidRPr="00FF4337">
        <w:rPr>
          <w:lang w:val="en-US" w:eastAsia="ja-JP"/>
        </w:rPr>
        <w:t>d</w:t>
      </w:r>
      <w:r w:rsidRPr="007342FB">
        <w:rPr>
          <w:lang w:val="ru-RU"/>
        </w:rPr>
        <w:t>)</w:t>
      </w:r>
      <w:r w:rsidRPr="007342FB">
        <w:rPr>
          <w:lang w:val="ru-RU"/>
        </w:rPr>
        <w:tab/>
      </w:r>
      <w:r>
        <w:rPr>
          <w:lang w:val="ru-RU"/>
        </w:rPr>
        <w:t>что</w:t>
      </w:r>
      <w:r w:rsidRPr="007342FB">
        <w:rPr>
          <w:lang w:val="ru-RU"/>
        </w:rPr>
        <w:t xml:space="preserve"> </w:t>
      </w:r>
      <w:r>
        <w:rPr>
          <w:lang w:val="ru-RU"/>
        </w:rPr>
        <w:t>субъективная</w:t>
      </w:r>
      <w:r w:rsidRPr="007342FB">
        <w:rPr>
          <w:lang w:val="ru-RU"/>
        </w:rPr>
        <w:t xml:space="preserve"> </w:t>
      </w:r>
      <w:r>
        <w:rPr>
          <w:lang w:val="ru-RU"/>
        </w:rPr>
        <w:t>оценка</w:t>
      </w:r>
      <w:r w:rsidRPr="007342FB">
        <w:rPr>
          <w:lang w:val="ru-RU"/>
        </w:rPr>
        <w:t xml:space="preserve"> </w:t>
      </w:r>
      <w:r>
        <w:rPr>
          <w:lang w:val="ru-RU"/>
        </w:rPr>
        <w:t>звуковых</w:t>
      </w:r>
      <w:r w:rsidRPr="007342FB">
        <w:rPr>
          <w:lang w:val="ru-RU"/>
        </w:rPr>
        <w:t xml:space="preserve"> </w:t>
      </w:r>
      <w:r>
        <w:rPr>
          <w:lang w:val="ru-RU"/>
        </w:rPr>
        <w:t>систем</w:t>
      </w:r>
      <w:r w:rsidRPr="007342FB">
        <w:rPr>
          <w:lang w:val="ru-RU"/>
        </w:rPr>
        <w:t xml:space="preserve"> </w:t>
      </w:r>
      <w:r>
        <w:rPr>
          <w:lang w:val="ru-RU"/>
        </w:rPr>
        <w:t>с промежуточным качеством звука является предметом Рекомендации МСЭ</w:t>
      </w:r>
      <w:r w:rsidRPr="007342FB">
        <w:rPr>
          <w:lang w:val="ru-RU"/>
        </w:rPr>
        <w:t>-</w:t>
      </w:r>
      <w:r w:rsidRPr="00FF4337">
        <w:rPr>
          <w:lang w:val="en-US"/>
        </w:rPr>
        <w:t>R</w:t>
      </w:r>
      <w:r w:rsidRPr="007342FB">
        <w:rPr>
          <w:lang w:val="ru-RU"/>
        </w:rPr>
        <w:t xml:space="preserve"> </w:t>
      </w:r>
      <w:r w:rsidRPr="00FF4337">
        <w:rPr>
          <w:lang w:val="en-US"/>
        </w:rPr>
        <w:t>BS</w:t>
      </w:r>
      <w:r w:rsidRPr="007342FB">
        <w:rPr>
          <w:lang w:val="ru-RU"/>
        </w:rPr>
        <w:t>.1534 (</w:t>
      </w:r>
      <w:r w:rsidRPr="00FF4337">
        <w:rPr>
          <w:lang w:val="en-US"/>
        </w:rPr>
        <w:t>MUSHRA</w:t>
      </w:r>
      <w:r w:rsidRPr="007342FB">
        <w:rPr>
          <w:lang w:val="ru-RU"/>
        </w:rPr>
        <w:t>);</w:t>
      </w:r>
    </w:p>
    <w:p w:rsidR="00DF5E7D" w:rsidRPr="007342FB" w:rsidRDefault="00DF5E7D" w:rsidP="00785168">
      <w:pPr>
        <w:spacing w:line="240" w:lineRule="exact"/>
        <w:rPr>
          <w:lang w:val="ru-RU" w:eastAsia="ja-JP"/>
        </w:rPr>
      </w:pPr>
      <w:r w:rsidRPr="00FF4337">
        <w:rPr>
          <w:lang w:val="en-US" w:eastAsia="ja-JP"/>
        </w:rPr>
        <w:t>e</w:t>
      </w:r>
      <w:r w:rsidRPr="007342FB">
        <w:rPr>
          <w:lang w:val="ru-RU"/>
        </w:rPr>
        <w:t>)</w:t>
      </w:r>
      <w:r w:rsidRPr="007342FB">
        <w:rPr>
          <w:lang w:val="ru-RU"/>
        </w:rPr>
        <w:tab/>
      </w:r>
      <w:r>
        <w:rPr>
          <w:lang w:val="ru-RU"/>
        </w:rPr>
        <w:t>что кодирование с низкой скоростью передачи для звуковых сигналов высокого качества было протестировано Сектором радиосвязи МСЭ</w:t>
      </w:r>
      <w:r w:rsidRPr="007342FB">
        <w:rPr>
          <w:lang w:val="ru-RU"/>
        </w:rPr>
        <w:t>;</w:t>
      </w:r>
    </w:p>
    <w:p w:rsidR="00DF5E7D" w:rsidRPr="00BC126E" w:rsidRDefault="00DF5E7D" w:rsidP="00785168">
      <w:pPr>
        <w:spacing w:line="240" w:lineRule="exact"/>
        <w:rPr>
          <w:lang w:val="ru-RU" w:eastAsia="ja-JP"/>
        </w:rPr>
      </w:pPr>
      <w:r w:rsidRPr="00FF4337">
        <w:rPr>
          <w:lang w:val="en-US"/>
        </w:rPr>
        <w:t>f</w:t>
      </w:r>
      <w:r w:rsidRPr="00BC126E">
        <w:rPr>
          <w:lang w:val="ru-RU"/>
        </w:rPr>
        <w:t>)</w:t>
      </w:r>
      <w:r w:rsidRPr="00BC126E">
        <w:rPr>
          <w:lang w:val="ru-RU"/>
        </w:rPr>
        <w:tab/>
      </w:r>
      <w:r>
        <w:rPr>
          <w:lang w:val="ru-RU"/>
        </w:rPr>
        <w:t>что единообразие методов кодирования источников звуковых сигналов в различных службах может обеспечить повышенную гибкость систем и снижение затрат на приемные устройства</w:t>
      </w:r>
      <w:r w:rsidRPr="00BC126E">
        <w:rPr>
          <w:lang w:val="ru-RU"/>
        </w:rPr>
        <w:t>;</w:t>
      </w:r>
    </w:p>
    <w:p w:rsidR="00DF5E7D" w:rsidRPr="00BC126E" w:rsidRDefault="00DF5E7D" w:rsidP="00785168">
      <w:pPr>
        <w:spacing w:line="240" w:lineRule="exact"/>
        <w:rPr>
          <w:lang w:val="ru-RU"/>
        </w:rPr>
      </w:pPr>
      <w:r w:rsidRPr="00FF4337">
        <w:rPr>
          <w:lang w:val="en-US"/>
        </w:rPr>
        <w:t>g</w:t>
      </w:r>
      <w:r w:rsidRPr="00BC126E">
        <w:rPr>
          <w:lang w:val="ru-RU"/>
        </w:rPr>
        <w:t>)</w:t>
      </w:r>
      <w:r w:rsidRPr="00BC126E">
        <w:rPr>
          <w:lang w:val="ru-RU"/>
        </w:rPr>
        <w:tab/>
      </w:r>
      <w:r>
        <w:rPr>
          <w:lang w:val="ru-RU"/>
        </w:rPr>
        <w:t>что несколько радиовещательных служб уже используют или определили использование звуковых кодеков из семейств</w:t>
      </w:r>
      <w:r w:rsidRPr="00BC126E">
        <w:rPr>
          <w:lang w:val="ru-RU"/>
        </w:rPr>
        <w:t xml:space="preserve"> </w:t>
      </w:r>
      <w:r w:rsidRPr="00FF4337">
        <w:rPr>
          <w:lang w:val="en-US"/>
        </w:rPr>
        <w:t>MPEG</w:t>
      </w:r>
      <w:r w:rsidRPr="00BC126E">
        <w:rPr>
          <w:lang w:val="ru-RU"/>
        </w:rPr>
        <w:t xml:space="preserve">-1, </w:t>
      </w:r>
      <w:r w:rsidRPr="00FF4337">
        <w:rPr>
          <w:lang w:val="en-US"/>
        </w:rPr>
        <w:t>MPEG</w:t>
      </w:r>
      <w:r w:rsidRPr="00BC126E">
        <w:rPr>
          <w:lang w:val="ru-RU"/>
        </w:rPr>
        <w:t xml:space="preserve">-2, </w:t>
      </w:r>
      <w:r w:rsidRPr="00FF4337">
        <w:rPr>
          <w:lang w:val="en-US"/>
        </w:rPr>
        <w:t>MPEG</w:t>
      </w:r>
      <w:r w:rsidRPr="00BC126E">
        <w:rPr>
          <w:lang w:val="ru-RU"/>
        </w:rPr>
        <w:t xml:space="preserve">-4, </w:t>
      </w:r>
      <w:r w:rsidRPr="00FF4337">
        <w:rPr>
          <w:lang w:val="en-US"/>
        </w:rPr>
        <w:t>AC</w:t>
      </w:r>
      <w:r w:rsidRPr="00BC126E">
        <w:rPr>
          <w:lang w:val="ru-RU"/>
        </w:rPr>
        <w:t xml:space="preserve">-3 </w:t>
      </w:r>
      <w:r>
        <w:rPr>
          <w:lang w:val="ru-RU"/>
        </w:rPr>
        <w:t>и</w:t>
      </w:r>
      <w:r w:rsidRPr="00BC126E">
        <w:rPr>
          <w:lang w:val="ru-RU"/>
        </w:rPr>
        <w:t xml:space="preserve"> </w:t>
      </w:r>
      <w:r w:rsidRPr="00FF4337">
        <w:rPr>
          <w:lang w:val="en-US"/>
        </w:rPr>
        <w:t>E</w:t>
      </w:r>
      <w:r w:rsidRPr="00BC126E">
        <w:rPr>
          <w:lang w:val="ru-RU"/>
        </w:rPr>
        <w:t>-</w:t>
      </w:r>
      <w:r w:rsidRPr="00FF4337">
        <w:rPr>
          <w:lang w:val="en-US"/>
        </w:rPr>
        <w:t>AC</w:t>
      </w:r>
      <w:r w:rsidRPr="00BC126E">
        <w:rPr>
          <w:lang w:val="ru-RU"/>
        </w:rPr>
        <w:t>-3;</w:t>
      </w:r>
    </w:p>
    <w:p w:rsidR="00DF5E7D" w:rsidRPr="00BC126E" w:rsidRDefault="00DF5E7D" w:rsidP="00785168">
      <w:pPr>
        <w:spacing w:line="240" w:lineRule="exact"/>
        <w:rPr>
          <w:lang w:val="ru-RU"/>
        </w:rPr>
      </w:pPr>
      <w:r w:rsidRPr="00FF4337">
        <w:rPr>
          <w:lang w:val="en-US"/>
        </w:rPr>
        <w:t>h</w:t>
      </w:r>
      <w:r w:rsidRPr="00BC126E">
        <w:rPr>
          <w:lang w:val="ru-RU"/>
        </w:rPr>
        <w:t>)</w:t>
      </w:r>
      <w:r w:rsidRPr="00BC126E">
        <w:rPr>
          <w:lang w:val="ru-RU"/>
        </w:rPr>
        <w:tab/>
      </w:r>
      <w:r>
        <w:rPr>
          <w:lang w:val="ru-RU"/>
        </w:rPr>
        <w:t>что</w:t>
      </w:r>
      <w:r w:rsidRPr="00BC126E">
        <w:rPr>
          <w:lang w:val="ru-RU"/>
        </w:rPr>
        <w:t xml:space="preserve"> </w:t>
      </w:r>
      <w:r>
        <w:rPr>
          <w:lang w:val="ru-RU"/>
        </w:rPr>
        <w:t>в</w:t>
      </w:r>
      <w:r w:rsidRPr="00BC126E">
        <w:rPr>
          <w:lang w:val="ru-RU"/>
        </w:rPr>
        <w:t xml:space="preserve"> </w:t>
      </w:r>
      <w:r>
        <w:rPr>
          <w:lang w:val="ru-RU"/>
        </w:rPr>
        <w:t>Рекомендации</w:t>
      </w:r>
      <w:r w:rsidRPr="00BC126E">
        <w:rPr>
          <w:lang w:val="ru-RU"/>
        </w:rPr>
        <w:t xml:space="preserve"> </w:t>
      </w:r>
      <w:r>
        <w:rPr>
          <w:lang w:val="ru-RU"/>
        </w:rPr>
        <w:t>МСЭ</w:t>
      </w:r>
      <w:r w:rsidRPr="00BC126E">
        <w:rPr>
          <w:lang w:val="ru-RU"/>
        </w:rPr>
        <w:t>-</w:t>
      </w:r>
      <w:r w:rsidRPr="00FF4337">
        <w:rPr>
          <w:lang w:val="en-US"/>
        </w:rPr>
        <w:t>R</w:t>
      </w:r>
      <w:r w:rsidRPr="00BC126E">
        <w:rPr>
          <w:lang w:val="ru-RU"/>
        </w:rPr>
        <w:t xml:space="preserve"> </w:t>
      </w:r>
      <w:r w:rsidRPr="00FF4337">
        <w:rPr>
          <w:lang w:val="en-US"/>
        </w:rPr>
        <w:t>BS</w:t>
      </w:r>
      <w:r w:rsidRPr="00BC126E">
        <w:rPr>
          <w:lang w:val="ru-RU"/>
        </w:rPr>
        <w:t xml:space="preserve">.1548 </w:t>
      </w:r>
      <w:r>
        <w:rPr>
          <w:lang w:val="ru-RU"/>
        </w:rPr>
        <w:t>перечислены</w:t>
      </w:r>
      <w:r w:rsidRPr="00BC126E">
        <w:rPr>
          <w:lang w:val="ru-RU"/>
        </w:rPr>
        <w:t xml:space="preserve"> </w:t>
      </w:r>
      <w:r>
        <w:rPr>
          <w:lang w:val="ru-RU"/>
        </w:rPr>
        <w:t>кодеки, которые, как было продемонстрировано, отвечают требованиям радиовещательных организаций в отношении подачи, распространения и передачи</w:t>
      </w:r>
      <w:r w:rsidRPr="00BC126E">
        <w:rPr>
          <w:lang w:val="ru-RU"/>
        </w:rPr>
        <w:t>;</w:t>
      </w:r>
    </w:p>
    <w:p w:rsidR="00DF5E7D" w:rsidRPr="00B1153A" w:rsidRDefault="00DF5E7D" w:rsidP="00785168">
      <w:pPr>
        <w:spacing w:line="240" w:lineRule="exact"/>
        <w:rPr>
          <w:lang w:val="ru-RU"/>
        </w:rPr>
      </w:pPr>
      <w:r w:rsidRPr="00FF4337">
        <w:rPr>
          <w:lang w:val="en-US"/>
        </w:rPr>
        <w:t>j</w:t>
      </w:r>
      <w:r w:rsidRPr="00B1153A">
        <w:rPr>
          <w:lang w:val="ru-RU"/>
        </w:rPr>
        <w:t>)</w:t>
      </w:r>
      <w:r w:rsidRPr="00B1153A">
        <w:rPr>
          <w:lang w:val="ru-RU"/>
        </w:rPr>
        <w:tab/>
      </w:r>
      <w:r w:rsidRPr="00312893">
        <w:rPr>
          <w:lang w:val="ru-RU"/>
        </w:rPr>
        <w:t>что те радиовещател</w:t>
      </w:r>
      <w:r>
        <w:rPr>
          <w:lang w:val="ru-RU"/>
        </w:rPr>
        <w:t>ьные организации</w:t>
      </w:r>
      <w:r w:rsidRPr="00312893">
        <w:rPr>
          <w:lang w:val="ru-RU"/>
        </w:rPr>
        <w:t xml:space="preserve">, которые </w:t>
      </w:r>
      <w:r>
        <w:rPr>
          <w:lang w:val="ru-RU"/>
        </w:rPr>
        <w:t xml:space="preserve">еще </w:t>
      </w:r>
      <w:r w:rsidRPr="00312893">
        <w:rPr>
          <w:lang w:val="ru-RU"/>
        </w:rPr>
        <w:t xml:space="preserve">не начали предоставлять услуги, должны иметь возможность выбрать систему, которая бы наилучшим образом подходила к их </w:t>
      </w:r>
      <w:r>
        <w:rPr>
          <w:lang w:val="ru-RU"/>
        </w:rPr>
        <w:t>применению</w:t>
      </w:r>
      <w:r w:rsidRPr="00B1153A">
        <w:rPr>
          <w:lang w:val="ru-RU"/>
        </w:rPr>
        <w:t>;</w:t>
      </w:r>
    </w:p>
    <w:p w:rsidR="00DF5E7D" w:rsidRPr="0002328D" w:rsidRDefault="00DF5E7D" w:rsidP="00785168">
      <w:pPr>
        <w:spacing w:line="240" w:lineRule="exact"/>
        <w:rPr>
          <w:lang w:val="ru-RU"/>
        </w:rPr>
      </w:pPr>
      <w:r w:rsidRPr="00FF4337">
        <w:rPr>
          <w:lang w:val="en-US"/>
        </w:rPr>
        <w:t>k</w:t>
      </w:r>
      <w:r w:rsidRPr="0002328D">
        <w:rPr>
          <w:lang w:val="ru-RU"/>
        </w:rPr>
        <w:t>)</w:t>
      </w:r>
      <w:r w:rsidRPr="0002328D">
        <w:rPr>
          <w:lang w:val="ru-RU"/>
        </w:rPr>
        <w:tab/>
      </w:r>
      <w:r>
        <w:rPr>
          <w:lang w:val="ru-RU"/>
        </w:rPr>
        <w:t>что</w:t>
      </w:r>
      <w:r w:rsidRPr="0002328D">
        <w:rPr>
          <w:lang w:val="ru-RU"/>
        </w:rPr>
        <w:t xml:space="preserve"> </w:t>
      </w:r>
      <w:r>
        <w:rPr>
          <w:lang w:val="ru-RU"/>
        </w:rPr>
        <w:t>радиовещательным организациям</w:t>
      </w:r>
      <w:r w:rsidRPr="0002328D">
        <w:rPr>
          <w:lang w:val="ru-RU"/>
        </w:rPr>
        <w:t xml:space="preserve"> </w:t>
      </w:r>
      <w:r>
        <w:rPr>
          <w:lang w:val="ru-RU"/>
        </w:rPr>
        <w:t>может</w:t>
      </w:r>
      <w:r w:rsidRPr="0002328D">
        <w:rPr>
          <w:lang w:val="ru-RU"/>
        </w:rPr>
        <w:t xml:space="preserve"> </w:t>
      </w:r>
      <w:r>
        <w:rPr>
          <w:lang w:val="ru-RU"/>
        </w:rPr>
        <w:t>потребоваться</w:t>
      </w:r>
      <w:r w:rsidRPr="0002328D">
        <w:rPr>
          <w:lang w:val="ru-RU"/>
        </w:rPr>
        <w:t xml:space="preserve"> </w:t>
      </w:r>
      <w:r>
        <w:rPr>
          <w:lang w:val="ru-RU"/>
        </w:rPr>
        <w:t>принять</w:t>
      </w:r>
      <w:r w:rsidRPr="0002328D">
        <w:rPr>
          <w:lang w:val="ru-RU"/>
        </w:rPr>
        <w:t xml:space="preserve"> </w:t>
      </w:r>
      <w:r>
        <w:rPr>
          <w:lang w:val="ru-RU"/>
        </w:rPr>
        <w:t>во</w:t>
      </w:r>
      <w:r w:rsidRPr="0002328D">
        <w:rPr>
          <w:lang w:val="ru-RU"/>
        </w:rPr>
        <w:t xml:space="preserve"> </w:t>
      </w:r>
      <w:r>
        <w:rPr>
          <w:lang w:val="ru-RU"/>
        </w:rPr>
        <w:t>внимание</w:t>
      </w:r>
      <w:r w:rsidRPr="0002328D">
        <w:rPr>
          <w:lang w:val="ru-RU"/>
        </w:rPr>
        <w:t xml:space="preserve"> </w:t>
      </w:r>
      <w:r>
        <w:rPr>
          <w:lang w:val="ru-RU"/>
        </w:rPr>
        <w:t>совместимость</w:t>
      </w:r>
      <w:r w:rsidRPr="0002328D">
        <w:rPr>
          <w:lang w:val="ru-RU"/>
        </w:rPr>
        <w:t xml:space="preserve"> </w:t>
      </w:r>
      <w:r>
        <w:rPr>
          <w:lang w:val="ru-RU"/>
        </w:rPr>
        <w:t>с</w:t>
      </w:r>
      <w:r w:rsidRPr="0002328D">
        <w:rPr>
          <w:lang w:val="ru-RU"/>
        </w:rPr>
        <w:t xml:space="preserve"> </w:t>
      </w:r>
      <w:r>
        <w:rPr>
          <w:lang w:val="ru-RU"/>
        </w:rPr>
        <w:t>традиционными радиовещательными системами и оборудованием при выборе системы;</w:t>
      </w:r>
    </w:p>
    <w:p w:rsidR="00DF5E7D" w:rsidRPr="00A77384" w:rsidRDefault="00DF5E7D" w:rsidP="00785168">
      <w:pPr>
        <w:spacing w:line="240" w:lineRule="exact"/>
        <w:rPr>
          <w:lang w:val="ru-RU"/>
        </w:rPr>
      </w:pPr>
      <w:r w:rsidRPr="00FF4337">
        <w:rPr>
          <w:lang w:val="en-US"/>
        </w:rPr>
        <w:t>l</w:t>
      </w:r>
      <w:r w:rsidRPr="00A77384">
        <w:rPr>
          <w:lang w:val="ru-RU"/>
        </w:rPr>
        <w:t>)</w:t>
      </w:r>
      <w:r w:rsidRPr="00A77384">
        <w:rPr>
          <w:lang w:val="ru-RU"/>
        </w:rPr>
        <w:tab/>
      </w:r>
      <w:r>
        <w:rPr>
          <w:lang w:val="ru-RU"/>
        </w:rPr>
        <w:t>что при введении многоканальной звуковой системы необходимо принимать во внимание существующие моно- и стереоприемники</w:t>
      </w:r>
      <w:r w:rsidRPr="00A77384">
        <w:rPr>
          <w:lang w:val="ru-RU"/>
        </w:rPr>
        <w:t>;</w:t>
      </w:r>
    </w:p>
    <w:p w:rsidR="00DF5E7D" w:rsidRPr="003A0DCC" w:rsidRDefault="00DF5E7D" w:rsidP="00DF5E7D">
      <w:pPr>
        <w:rPr>
          <w:lang w:val="ru-RU" w:eastAsia="ja-JP"/>
        </w:rPr>
      </w:pPr>
      <w:r w:rsidRPr="00FF4337">
        <w:rPr>
          <w:lang w:val="en-US"/>
        </w:rPr>
        <w:lastRenderedPageBreak/>
        <w:t>m</w:t>
      </w:r>
      <w:r w:rsidRPr="003A0DCC">
        <w:rPr>
          <w:lang w:val="ru-RU"/>
        </w:rPr>
        <w:t>)</w:t>
      </w:r>
      <w:r w:rsidRPr="003A0DCC">
        <w:rPr>
          <w:lang w:val="ru-RU"/>
        </w:rPr>
        <w:tab/>
      </w:r>
      <w:r>
        <w:rPr>
          <w:lang w:val="ru-RU"/>
        </w:rPr>
        <w:t>что совместимое в обратном направлении многоканальное расширение существующей системы кодирования звуковых сигналов может обеспечить большую эффективность скорости передачи, чем одновременная передача</w:t>
      </w:r>
      <w:r w:rsidRPr="003A0DCC">
        <w:rPr>
          <w:lang w:val="ru-RU"/>
        </w:rPr>
        <w:t>,</w:t>
      </w:r>
    </w:p>
    <w:p w:rsidR="00DF5E7D" w:rsidRPr="006B7614" w:rsidRDefault="00DF5E7D" w:rsidP="00DF5E7D">
      <w:pPr>
        <w:pStyle w:val="Call"/>
        <w:rPr>
          <w:i w:val="0"/>
          <w:iCs/>
          <w:lang w:val="ru-RU"/>
        </w:rPr>
      </w:pPr>
      <w:r>
        <w:rPr>
          <w:lang w:val="ru-RU"/>
        </w:rPr>
        <w:t>рекомендует</w:t>
      </w:r>
      <w:r w:rsidRPr="006B7614">
        <w:rPr>
          <w:i w:val="0"/>
          <w:iCs/>
          <w:lang w:val="ru-RU"/>
        </w:rPr>
        <w:t>,</w:t>
      </w:r>
    </w:p>
    <w:p w:rsidR="00DF5E7D" w:rsidRPr="007D68DF" w:rsidRDefault="00DF5E7D" w:rsidP="00DF5E7D">
      <w:pPr>
        <w:rPr>
          <w:lang w:val="ru-RU" w:eastAsia="ja-JP"/>
        </w:rPr>
      </w:pPr>
      <w:r w:rsidRPr="007D68DF">
        <w:rPr>
          <w:b/>
          <w:lang w:val="ru-RU"/>
        </w:rPr>
        <w:t>1</w:t>
      </w:r>
      <w:r w:rsidRPr="007D68DF">
        <w:rPr>
          <w:lang w:val="ru-RU"/>
        </w:rPr>
        <w:tab/>
      </w:r>
      <w:r>
        <w:rPr>
          <w:lang w:val="ru-RU"/>
        </w:rPr>
        <w:t>чтобы для новых применений цифровой звуковой или телевизионной радиовещательной передачи, когда не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передачи</w:t>
      </w:r>
      <w:r w:rsidRPr="007D68DF">
        <w:rPr>
          <w:lang w:val="ru-RU"/>
        </w:rPr>
        <w:t>:</w:t>
      </w:r>
    </w:p>
    <w:p w:rsidR="00DF5E7D" w:rsidRPr="00A62D28" w:rsidRDefault="00DF5E7D" w:rsidP="00B24BC2">
      <w:pPr>
        <w:pStyle w:val="enumlev1"/>
        <w:rPr>
          <w:lang w:val="ru-RU"/>
        </w:rPr>
      </w:pPr>
      <w:r w:rsidRPr="00A62D28">
        <w:rPr>
          <w:lang w:val="ru-RU"/>
        </w:rPr>
        <w:t>–</w:t>
      </w:r>
      <w:r w:rsidRPr="00A62D28">
        <w:rPr>
          <w:lang w:val="ru-RU"/>
        </w:rPr>
        <w:tab/>
      </w:r>
      <w:r w:rsidRPr="00A93F6F">
        <w:rPr>
          <w:lang w:val="en-US"/>
        </w:rPr>
        <w:t>MPEG</w:t>
      </w:r>
      <w:r w:rsidRPr="00A62D28">
        <w:rPr>
          <w:lang w:val="ru-RU"/>
        </w:rPr>
        <w:t xml:space="preserve">-4 </w:t>
      </w:r>
      <w:r w:rsidRPr="00A93F6F">
        <w:rPr>
          <w:lang w:val="en-US"/>
        </w:rPr>
        <w:t>HE</w:t>
      </w:r>
      <w:r w:rsidRPr="00A62D28">
        <w:rPr>
          <w:lang w:val="ru-RU"/>
        </w:rPr>
        <w:t xml:space="preserve"> </w:t>
      </w:r>
      <w:r w:rsidRPr="00A93F6F">
        <w:rPr>
          <w:lang w:val="en-US"/>
        </w:rPr>
        <w:t>AAC</w:t>
      </w:r>
      <w:r w:rsidRPr="00A62D28">
        <w:rPr>
          <w:lang w:val="ru-RU"/>
        </w:rPr>
        <w:t xml:space="preserve"> </w:t>
      </w:r>
      <w:r w:rsidRPr="00A93F6F">
        <w:rPr>
          <w:lang w:val="en-US"/>
        </w:rPr>
        <w:t>v</w:t>
      </w:r>
      <w:r w:rsidRPr="00A62D28">
        <w:rPr>
          <w:lang w:val="ru-RU"/>
        </w:rPr>
        <w:t>2</w:t>
      </w:r>
      <w:r>
        <w:rPr>
          <w:lang w:val="ru-RU"/>
        </w:rPr>
        <w:t>, как указано в ИСО/МЭК</w:t>
      </w:r>
      <w:r w:rsidRPr="00A62D28">
        <w:rPr>
          <w:lang w:val="ru-RU"/>
        </w:rPr>
        <w:t xml:space="preserve"> 14496-3:2009;</w:t>
      </w:r>
    </w:p>
    <w:p w:rsidR="00DF5E7D" w:rsidRPr="00B24BC2" w:rsidRDefault="00DF5E7D" w:rsidP="00DF5E7D">
      <w:pPr>
        <w:pStyle w:val="enumlev1"/>
        <w:rPr>
          <w:lang w:val="ru-RU" w:eastAsia="ja-JP"/>
        </w:rPr>
      </w:pPr>
      <w:r w:rsidRPr="00895FEF">
        <w:rPr>
          <w:lang w:val="ru-RU"/>
        </w:rPr>
        <w:t>–</w:t>
      </w:r>
      <w:r w:rsidRPr="00895FEF">
        <w:rPr>
          <w:lang w:val="ru-RU"/>
        </w:rPr>
        <w:tab/>
      </w:r>
      <w:r w:rsidRPr="00A93F6F">
        <w:rPr>
          <w:lang w:val="en-US"/>
        </w:rPr>
        <w:t>E</w:t>
      </w:r>
      <w:r w:rsidRPr="00895FEF">
        <w:rPr>
          <w:lang w:val="ru-RU"/>
        </w:rPr>
        <w:t>-</w:t>
      </w:r>
      <w:r w:rsidRPr="00A93F6F">
        <w:rPr>
          <w:lang w:val="en-US"/>
        </w:rPr>
        <w:t>AC</w:t>
      </w:r>
      <w:r w:rsidRPr="00895FEF">
        <w:rPr>
          <w:lang w:val="ru-RU"/>
        </w:rPr>
        <w:t xml:space="preserve">-3 </w:t>
      </w:r>
      <w:r>
        <w:rPr>
          <w:lang w:val="ru-RU"/>
        </w:rPr>
        <w:t xml:space="preserve">как указано в </w:t>
      </w:r>
      <w:r w:rsidRPr="00A93F6F">
        <w:rPr>
          <w:lang w:val="en-US"/>
        </w:rPr>
        <w:t>ETSI</w:t>
      </w:r>
      <w:r w:rsidRPr="00895FEF">
        <w:rPr>
          <w:lang w:val="ru-RU"/>
        </w:rPr>
        <w:t xml:space="preserve"> </w:t>
      </w:r>
      <w:r w:rsidRPr="00A93F6F">
        <w:rPr>
          <w:lang w:val="en-US"/>
        </w:rPr>
        <w:t>TS</w:t>
      </w:r>
      <w:r w:rsidR="00B24BC2">
        <w:rPr>
          <w:lang w:val="ru-RU"/>
        </w:rPr>
        <w:t xml:space="preserve"> 102 366 (2008-08)</w:t>
      </w:r>
      <w:r w:rsidR="00B24BC2" w:rsidRPr="00B24BC2">
        <w:rPr>
          <w:lang w:val="ru-RU"/>
        </w:rPr>
        <w:t>;</w:t>
      </w:r>
    </w:p>
    <w:p w:rsidR="00DF5E7D" w:rsidRPr="00895FEF" w:rsidRDefault="00DF5E7D" w:rsidP="00175D77">
      <w:pPr>
        <w:pStyle w:val="Note"/>
        <w:rPr>
          <w:lang w:val="ru-RU"/>
        </w:rPr>
      </w:pPr>
      <w:r w:rsidRPr="00B0434D">
        <w:rPr>
          <w:lang w:val="ru-RU"/>
        </w:rPr>
        <w:t>ПРИМЕЧАНИЕ</w:t>
      </w:r>
      <w:r w:rsidRPr="00A93F6F">
        <w:rPr>
          <w:lang w:val="en-US"/>
        </w:rPr>
        <w:t> </w:t>
      </w:r>
      <w:r w:rsidRPr="00895FEF">
        <w:rPr>
          <w:lang w:val="ru-RU"/>
        </w:rPr>
        <w:t>1</w:t>
      </w:r>
      <w:r>
        <w:rPr>
          <w:lang w:val="ru-RU"/>
        </w:rPr>
        <w:t>.</w:t>
      </w:r>
      <w:r w:rsidRPr="00A93F6F">
        <w:rPr>
          <w:lang w:val="en-US"/>
        </w:rPr>
        <w:t> </w:t>
      </w:r>
      <w:r w:rsidRPr="00895FEF">
        <w:rPr>
          <w:lang w:val="ru-RU"/>
        </w:rPr>
        <w:t>–</w:t>
      </w:r>
      <w:r w:rsidRPr="00A93F6F">
        <w:rPr>
          <w:lang w:val="en-US"/>
        </w:rPr>
        <w:t> MPEG</w:t>
      </w:r>
      <w:r w:rsidRPr="00895FEF">
        <w:rPr>
          <w:lang w:val="ru-RU"/>
        </w:rPr>
        <w:t xml:space="preserve">-4 </w:t>
      </w:r>
      <w:r w:rsidRPr="00A93F6F">
        <w:rPr>
          <w:lang w:val="en-US"/>
        </w:rPr>
        <w:t>HE</w:t>
      </w:r>
      <w:r w:rsidRPr="00895FEF">
        <w:rPr>
          <w:lang w:val="ru-RU"/>
        </w:rPr>
        <w:t xml:space="preserve"> </w:t>
      </w:r>
      <w:r w:rsidRPr="00A93F6F">
        <w:rPr>
          <w:lang w:val="en-US"/>
        </w:rPr>
        <w:t>AAC</w:t>
      </w:r>
      <w:r w:rsidRPr="00895FEF">
        <w:rPr>
          <w:lang w:val="ru-RU"/>
        </w:rPr>
        <w:t xml:space="preserve"> </w:t>
      </w:r>
      <w:r w:rsidRPr="00A93F6F">
        <w:rPr>
          <w:lang w:val="en-US"/>
        </w:rPr>
        <w:t>v</w:t>
      </w:r>
      <w:r w:rsidRPr="00895FEF">
        <w:rPr>
          <w:lang w:val="ru-RU"/>
        </w:rPr>
        <w:t xml:space="preserve">2 </w:t>
      </w:r>
      <w:r>
        <w:rPr>
          <w:lang w:val="ru-RU"/>
        </w:rPr>
        <w:t>и</w:t>
      </w:r>
      <w:r w:rsidRPr="00895FEF">
        <w:rPr>
          <w:lang w:val="ru-RU"/>
        </w:rPr>
        <w:t xml:space="preserve"> </w:t>
      </w:r>
      <w:r w:rsidRPr="00A93F6F">
        <w:rPr>
          <w:lang w:val="en-US"/>
        </w:rPr>
        <w:t>E</w:t>
      </w:r>
      <w:r w:rsidRPr="00895FEF">
        <w:rPr>
          <w:lang w:val="ru-RU"/>
        </w:rPr>
        <w:t>-</w:t>
      </w:r>
      <w:r w:rsidRPr="00A93F6F">
        <w:rPr>
          <w:lang w:val="en-US"/>
        </w:rPr>
        <w:t>AC</w:t>
      </w:r>
      <w:r w:rsidRPr="00895FEF">
        <w:rPr>
          <w:lang w:val="ru-RU"/>
        </w:rPr>
        <w:t xml:space="preserve">-3 </w:t>
      </w:r>
      <w:r w:rsidR="00785168">
        <w:rPr>
          <w:lang w:val="ru-RU"/>
        </w:rPr>
        <w:t>являются более гибкими рас</w:t>
      </w:r>
      <w:r>
        <w:rPr>
          <w:lang w:val="ru-RU"/>
        </w:rPr>
        <w:t>ширенными наборами</w:t>
      </w:r>
      <w:r w:rsidRPr="00895FEF">
        <w:rPr>
          <w:lang w:val="ru-RU"/>
        </w:rPr>
        <w:t xml:space="preserve"> </w:t>
      </w:r>
      <w:r w:rsidRPr="00A93F6F">
        <w:rPr>
          <w:lang w:val="en-US"/>
        </w:rPr>
        <w:t>MPEG</w:t>
      </w:r>
      <w:r w:rsidRPr="00895FEF">
        <w:rPr>
          <w:lang w:val="ru-RU"/>
        </w:rPr>
        <w:t xml:space="preserve">-4 </w:t>
      </w:r>
      <w:r w:rsidRPr="00A93F6F">
        <w:rPr>
          <w:lang w:val="en-US"/>
        </w:rPr>
        <w:t>AAC</w:t>
      </w:r>
      <w:r w:rsidRPr="00895FEF">
        <w:rPr>
          <w:lang w:val="ru-RU"/>
        </w:rPr>
        <w:t>-</w:t>
      </w:r>
      <w:r w:rsidRPr="00A93F6F">
        <w:rPr>
          <w:lang w:val="en-US"/>
        </w:rPr>
        <w:t>LC</w:t>
      </w:r>
      <w:r w:rsidRPr="00895FEF">
        <w:rPr>
          <w:lang w:val="ru-RU"/>
        </w:rPr>
        <w:t xml:space="preserve"> </w:t>
      </w:r>
      <w:r>
        <w:rPr>
          <w:lang w:val="ru-RU"/>
        </w:rPr>
        <w:t>и</w:t>
      </w:r>
      <w:r w:rsidRPr="00895FEF">
        <w:rPr>
          <w:lang w:val="ru-RU"/>
        </w:rPr>
        <w:t xml:space="preserve"> </w:t>
      </w:r>
      <w:r w:rsidRPr="00A93F6F">
        <w:rPr>
          <w:lang w:val="en-US"/>
        </w:rPr>
        <w:t>AC</w:t>
      </w:r>
      <w:r w:rsidRPr="00895FEF">
        <w:rPr>
          <w:lang w:val="ru-RU"/>
        </w:rPr>
        <w:t>-3.</w:t>
      </w:r>
    </w:p>
    <w:p w:rsidR="00DF5E7D" w:rsidRPr="00B2320B" w:rsidRDefault="00DF5E7D" w:rsidP="00DF5E7D">
      <w:pPr>
        <w:rPr>
          <w:lang w:val="ru-RU"/>
        </w:rPr>
      </w:pPr>
      <w:r w:rsidRPr="00B2320B">
        <w:rPr>
          <w:b/>
          <w:lang w:val="ru-RU"/>
        </w:rPr>
        <w:t>2</w:t>
      </w:r>
      <w:r w:rsidRPr="00B2320B">
        <w:rPr>
          <w:lang w:val="ru-RU"/>
        </w:rPr>
        <w:tab/>
      </w:r>
      <w:r>
        <w:rPr>
          <w:lang w:val="ru-RU"/>
        </w:rPr>
        <w:t>чтобы для применений цифровой звуковой или телевизионной радиовещательной передачи, когда требуется совместимость с традиционными передачами и оборудованием, применялась одна из следующих систем кодирования звуковых сигналов с низкой скоростью передачи</w:t>
      </w:r>
      <w:r w:rsidRPr="00B2320B">
        <w:rPr>
          <w:lang w:val="ru-RU"/>
        </w:rPr>
        <w:t>:</w:t>
      </w:r>
    </w:p>
    <w:p w:rsidR="00DF5E7D" w:rsidRPr="00B2320B" w:rsidRDefault="00DF5E7D" w:rsidP="00DF5E7D">
      <w:pPr>
        <w:pStyle w:val="enumlev1"/>
        <w:rPr>
          <w:lang w:val="ru-RU"/>
        </w:rPr>
      </w:pPr>
      <w:r w:rsidRPr="00B2320B">
        <w:rPr>
          <w:lang w:val="ru-RU"/>
        </w:rPr>
        <w:t>–</w:t>
      </w:r>
      <w:r w:rsidRPr="00B2320B">
        <w:rPr>
          <w:lang w:val="ru-RU"/>
        </w:rPr>
        <w:tab/>
      </w:r>
      <w:r>
        <w:rPr>
          <w:lang w:val="ru-RU"/>
        </w:rPr>
        <w:t>уровень</w:t>
      </w:r>
      <w:r w:rsidRPr="00B2320B">
        <w:rPr>
          <w:lang w:val="ru-RU"/>
        </w:rPr>
        <w:t xml:space="preserve"> </w:t>
      </w:r>
      <w:r w:rsidRPr="00A93F6F">
        <w:rPr>
          <w:lang w:val="en-US"/>
        </w:rPr>
        <w:t>II</w:t>
      </w:r>
      <w:r w:rsidRPr="00023067">
        <w:rPr>
          <w:lang w:val="ru-RU"/>
        </w:rPr>
        <w:t xml:space="preserve"> </w:t>
      </w:r>
      <w:r w:rsidRPr="00A93F6F">
        <w:rPr>
          <w:lang w:val="en-US"/>
        </w:rPr>
        <w:t>MPEG</w:t>
      </w:r>
      <w:r w:rsidRPr="00B2320B">
        <w:rPr>
          <w:lang w:val="ru-RU"/>
        </w:rPr>
        <w:t>-1</w:t>
      </w:r>
      <w:r>
        <w:rPr>
          <w:lang w:val="ru-RU"/>
        </w:rPr>
        <w:t>, как указано в ИСО/МЭК</w:t>
      </w:r>
      <w:r w:rsidRPr="00B2320B">
        <w:rPr>
          <w:lang w:val="ru-RU"/>
        </w:rPr>
        <w:t xml:space="preserve"> 11172-3</w:t>
      </w:r>
      <w:r w:rsidRPr="00B2320B">
        <w:rPr>
          <w:lang w:val="ru-RU" w:eastAsia="ja-JP"/>
        </w:rPr>
        <w:t>:</w:t>
      </w:r>
      <w:r w:rsidRPr="00B2320B">
        <w:rPr>
          <w:lang w:val="ru-RU"/>
        </w:rPr>
        <w:t xml:space="preserve">1993; </w:t>
      </w:r>
    </w:p>
    <w:p w:rsidR="00DF5E7D" w:rsidRPr="007F32EF" w:rsidRDefault="00DF5E7D" w:rsidP="00DF5E7D">
      <w:pPr>
        <w:pStyle w:val="enumlev1"/>
        <w:rPr>
          <w:lang w:val="ru-RU"/>
        </w:rPr>
      </w:pPr>
      <w:r w:rsidRPr="007F32EF">
        <w:rPr>
          <w:lang w:val="ru-RU"/>
        </w:rPr>
        <w:t>–</w:t>
      </w:r>
      <w:r w:rsidRPr="007F32EF">
        <w:rPr>
          <w:lang w:val="ru-RU"/>
        </w:rPr>
        <w:tab/>
      </w:r>
      <w:r>
        <w:rPr>
          <w:lang w:val="ru-RU"/>
        </w:rPr>
        <w:t>уровень</w:t>
      </w:r>
      <w:r w:rsidRPr="007F32EF">
        <w:rPr>
          <w:lang w:val="ru-RU"/>
        </w:rPr>
        <w:t xml:space="preserve"> </w:t>
      </w:r>
      <w:r w:rsidRPr="00A93F6F">
        <w:rPr>
          <w:lang w:val="en-US"/>
        </w:rPr>
        <w:t>II</w:t>
      </w:r>
      <w:r w:rsidRPr="007F32EF">
        <w:rPr>
          <w:lang w:val="ru-RU"/>
        </w:rPr>
        <w:t xml:space="preserve"> </w:t>
      </w:r>
      <w:r w:rsidRPr="00A93F6F">
        <w:rPr>
          <w:lang w:val="en-US"/>
        </w:rPr>
        <w:t>MPEG</w:t>
      </w:r>
      <w:r w:rsidRPr="007F32EF">
        <w:rPr>
          <w:lang w:val="ru-RU"/>
        </w:rPr>
        <w:t xml:space="preserve">-2 </w:t>
      </w:r>
      <w:r>
        <w:rPr>
          <w:lang w:val="ru-RU"/>
        </w:rPr>
        <w:t>при половинной частоте дискретизации, как указано в ИСО/МЭК </w:t>
      </w:r>
      <w:r w:rsidRPr="007F32EF">
        <w:rPr>
          <w:lang w:val="ru-RU"/>
        </w:rPr>
        <w:t>13818</w:t>
      </w:r>
      <w:r>
        <w:rPr>
          <w:lang w:val="ru-RU"/>
        </w:rPr>
        <w:noBreakHyphen/>
      </w:r>
      <w:r w:rsidRPr="007F32EF">
        <w:rPr>
          <w:lang w:val="ru-RU"/>
        </w:rPr>
        <w:t>3:1998;</w:t>
      </w:r>
    </w:p>
    <w:p w:rsidR="00DF5E7D" w:rsidRPr="0049607B" w:rsidRDefault="00DF5E7D" w:rsidP="00B24BC2">
      <w:pPr>
        <w:pStyle w:val="enumlev1"/>
        <w:rPr>
          <w:lang w:val="ru-RU"/>
        </w:rPr>
      </w:pPr>
      <w:r w:rsidRPr="0049607B">
        <w:rPr>
          <w:lang w:val="ru-RU"/>
        </w:rPr>
        <w:t>–</w:t>
      </w:r>
      <w:r w:rsidRPr="0049607B">
        <w:rPr>
          <w:lang w:val="ru-RU"/>
        </w:rPr>
        <w:tab/>
      </w:r>
      <w:r w:rsidRPr="00A93F6F">
        <w:rPr>
          <w:lang w:val="en-US"/>
        </w:rPr>
        <w:t>MPEG</w:t>
      </w:r>
      <w:r w:rsidRPr="0049607B">
        <w:rPr>
          <w:lang w:val="ru-RU"/>
        </w:rPr>
        <w:t xml:space="preserve">-2 </w:t>
      </w:r>
      <w:r w:rsidRPr="00A93F6F">
        <w:rPr>
          <w:lang w:val="en-US"/>
        </w:rPr>
        <w:t>AAC</w:t>
      </w:r>
      <w:r w:rsidRPr="0049607B">
        <w:rPr>
          <w:lang w:val="ru-RU"/>
        </w:rPr>
        <w:t>-</w:t>
      </w:r>
      <w:r w:rsidRPr="00A93F6F">
        <w:rPr>
          <w:lang w:val="en-US"/>
        </w:rPr>
        <w:t>LC</w:t>
      </w:r>
      <w:r w:rsidRPr="0049607B">
        <w:rPr>
          <w:lang w:val="ru-RU"/>
        </w:rPr>
        <w:t xml:space="preserve"> </w:t>
      </w:r>
      <w:r>
        <w:rPr>
          <w:lang w:val="ru-RU"/>
        </w:rPr>
        <w:t>или</w:t>
      </w:r>
      <w:r w:rsidRPr="0049607B">
        <w:rPr>
          <w:lang w:val="ru-RU"/>
        </w:rPr>
        <w:t xml:space="preserve"> </w:t>
      </w:r>
      <w:r w:rsidRPr="00A93F6F">
        <w:rPr>
          <w:lang w:val="en-US"/>
        </w:rPr>
        <w:t>MPEG</w:t>
      </w:r>
      <w:r w:rsidRPr="0049607B">
        <w:rPr>
          <w:lang w:val="ru-RU"/>
        </w:rPr>
        <w:t xml:space="preserve">-2 </w:t>
      </w:r>
      <w:r w:rsidRPr="00A93F6F">
        <w:rPr>
          <w:lang w:val="en-US"/>
        </w:rPr>
        <w:t>AAC</w:t>
      </w:r>
      <w:r w:rsidRPr="0049607B">
        <w:rPr>
          <w:lang w:val="ru-RU"/>
        </w:rPr>
        <w:t>-</w:t>
      </w:r>
      <w:r w:rsidRPr="00A93F6F">
        <w:rPr>
          <w:lang w:val="en-US"/>
        </w:rPr>
        <w:t>LC</w:t>
      </w:r>
      <w:r w:rsidRPr="0049607B">
        <w:rPr>
          <w:lang w:val="ru-RU"/>
        </w:rPr>
        <w:t xml:space="preserve"> </w:t>
      </w:r>
      <w:r>
        <w:rPr>
          <w:lang w:val="ru-RU"/>
        </w:rPr>
        <w:t>при</w:t>
      </w:r>
      <w:r w:rsidRPr="0049607B">
        <w:rPr>
          <w:lang w:val="ru-RU"/>
        </w:rPr>
        <w:t xml:space="preserve"> </w:t>
      </w:r>
      <w:r w:rsidRPr="00A93F6F">
        <w:rPr>
          <w:lang w:val="en-US"/>
        </w:rPr>
        <w:t>SBR</w:t>
      </w:r>
      <w:r>
        <w:rPr>
          <w:lang w:val="ru-RU"/>
        </w:rPr>
        <w:t>, как указано в ИСО/МЭК 13818</w:t>
      </w:r>
      <w:r>
        <w:rPr>
          <w:lang w:val="ru-RU"/>
        </w:rPr>
        <w:noBreakHyphen/>
      </w:r>
      <w:r w:rsidRPr="0049607B">
        <w:rPr>
          <w:lang w:val="ru-RU"/>
        </w:rPr>
        <w:t>7:2006;</w:t>
      </w:r>
    </w:p>
    <w:p w:rsidR="00DF5E7D" w:rsidRPr="0049607B" w:rsidRDefault="00DF5E7D" w:rsidP="00DF5E7D">
      <w:pPr>
        <w:pStyle w:val="enumlev1"/>
        <w:rPr>
          <w:lang w:val="ru-RU"/>
        </w:rPr>
      </w:pPr>
      <w:r w:rsidRPr="0049607B">
        <w:rPr>
          <w:lang w:val="ru-RU"/>
        </w:rPr>
        <w:t>–</w:t>
      </w:r>
      <w:r w:rsidRPr="0049607B">
        <w:rPr>
          <w:lang w:val="ru-RU"/>
        </w:rPr>
        <w:tab/>
      </w:r>
      <w:r w:rsidRPr="00A93F6F">
        <w:rPr>
          <w:lang w:val="en-US"/>
        </w:rPr>
        <w:t>MPEG</w:t>
      </w:r>
      <w:r w:rsidRPr="0049607B">
        <w:rPr>
          <w:lang w:val="ru-RU"/>
        </w:rPr>
        <w:t xml:space="preserve">-4 </w:t>
      </w:r>
      <w:r w:rsidRPr="00A93F6F">
        <w:rPr>
          <w:lang w:val="en-US"/>
        </w:rPr>
        <w:t>AAC</w:t>
      </w:r>
      <w:r w:rsidRPr="0049607B">
        <w:rPr>
          <w:lang w:val="ru-RU"/>
        </w:rPr>
        <w:t>-</w:t>
      </w:r>
      <w:r w:rsidRPr="00A93F6F">
        <w:rPr>
          <w:lang w:val="en-US"/>
        </w:rPr>
        <w:t>LC</w:t>
      </w:r>
      <w:r>
        <w:rPr>
          <w:lang w:val="ru-RU"/>
        </w:rPr>
        <w:t>, как указано в ИСО/МЭК</w:t>
      </w:r>
      <w:r w:rsidRPr="0049607B">
        <w:rPr>
          <w:lang w:val="ru-RU"/>
        </w:rPr>
        <w:t xml:space="preserve"> 14496-3:2009;</w:t>
      </w:r>
    </w:p>
    <w:p w:rsidR="00DF5E7D" w:rsidRPr="0049607B" w:rsidRDefault="00DF5E7D" w:rsidP="00DF5E7D">
      <w:pPr>
        <w:pStyle w:val="enumlev1"/>
        <w:rPr>
          <w:lang w:val="ru-RU"/>
        </w:rPr>
      </w:pPr>
      <w:r w:rsidRPr="0049607B">
        <w:rPr>
          <w:lang w:val="ru-RU"/>
        </w:rPr>
        <w:t>–</w:t>
      </w:r>
      <w:r w:rsidRPr="0049607B">
        <w:rPr>
          <w:lang w:val="ru-RU"/>
        </w:rPr>
        <w:tab/>
      </w:r>
      <w:r w:rsidRPr="00A93F6F">
        <w:rPr>
          <w:lang w:val="en-US"/>
        </w:rPr>
        <w:t>MPEG</w:t>
      </w:r>
      <w:r w:rsidRPr="0049607B">
        <w:rPr>
          <w:lang w:val="ru-RU"/>
        </w:rPr>
        <w:t xml:space="preserve">-4 </w:t>
      </w:r>
      <w:r w:rsidRPr="00A93F6F">
        <w:rPr>
          <w:lang w:val="en-US"/>
        </w:rPr>
        <w:t>HE</w:t>
      </w:r>
      <w:r w:rsidRPr="0049607B">
        <w:rPr>
          <w:lang w:val="ru-RU"/>
        </w:rPr>
        <w:t xml:space="preserve"> </w:t>
      </w:r>
      <w:r w:rsidRPr="00A93F6F">
        <w:rPr>
          <w:lang w:val="en-US"/>
        </w:rPr>
        <w:t>AAC</w:t>
      </w:r>
      <w:r w:rsidRPr="0049607B">
        <w:rPr>
          <w:lang w:val="ru-RU"/>
        </w:rPr>
        <w:t xml:space="preserve"> </w:t>
      </w:r>
      <w:r w:rsidRPr="00A93F6F">
        <w:rPr>
          <w:lang w:val="en-US"/>
        </w:rPr>
        <w:t>v</w:t>
      </w:r>
      <w:r w:rsidRPr="0049607B">
        <w:rPr>
          <w:lang w:val="ru-RU"/>
        </w:rPr>
        <w:t xml:space="preserve">2, </w:t>
      </w:r>
      <w:r>
        <w:rPr>
          <w:lang w:val="ru-RU"/>
        </w:rPr>
        <w:t>как указано в ИСО/МЭК</w:t>
      </w:r>
      <w:r w:rsidRPr="0049607B">
        <w:rPr>
          <w:lang w:val="ru-RU"/>
        </w:rPr>
        <w:t xml:space="preserve"> 14496-3:2009;</w:t>
      </w:r>
    </w:p>
    <w:p w:rsidR="00DF5E7D" w:rsidRPr="00B24BC2" w:rsidRDefault="00DF5E7D" w:rsidP="00DF5E7D">
      <w:pPr>
        <w:pStyle w:val="enumlev1"/>
        <w:rPr>
          <w:lang w:val="ru-RU" w:eastAsia="ja-JP"/>
        </w:rPr>
      </w:pPr>
      <w:r w:rsidRPr="0049607B">
        <w:rPr>
          <w:lang w:val="ru-RU"/>
        </w:rPr>
        <w:t>–</w:t>
      </w:r>
      <w:r w:rsidRPr="0049607B">
        <w:rPr>
          <w:lang w:val="ru-RU"/>
        </w:rPr>
        <w:tab/>
      </w:r>
      <w:r w:rsidRPr="00A93F6F">
        <w:rPr>
          <w:lang w:val="en-US"/>
        </w:rPr>
        <w:t>AC</w:t>
      </w:r>
      <w:r w:rsidRPr="0049607B">
        <w:rPr>
          <w:lang w:val="ru-RU"/>
        </w:rPr>
        <w:noBreakHyphen/>
        <w:t>3</w:t>
      </w:r>
      <w:r>
        <w:rPr>
          <w:lang w:val="ru-RU"/>
        </w:rPr>
        <w:t>, как указано в</w:t>
      </w:r>
      <w:r w:rsidRPr="0049607B">
        <w:rPr>
          <w:lang w:val="ru-RU"/>
        </w:rPr>
        <w:t xml:space="preserve"> </w:t>
      </w:r>
      <w:r w:rsidRPr="00A93F6F">
        <w:rPr>
          <w:lang w:val="en-US"/>
        </w:rPr>
        <w:t>ETSI</w:t>
      </w:r>
      <w:r w:rsidRPr="0049607B">
        <w:rPr>
          <w:lang w:val="ru-RU"/>
        </w:rPr>
        <w:t xml:space="preserve"> </w:t>
      </w:r>
      <w:r w:rsidRPr="00A93F6F">
        <w:rPr>
          <w:lang w:val="en-US"/>
        </w:rPr>
        <w:t>TS</w:t>
      </w:r>
      <w:r w:rsidR="00B24BC2">
        <w:rPr>
          <w:lang w:val="ru-RU"/>
        </w:rPr>
        <w:t xml:space="preserve"> 102 366 (2008-08)</w:t>
      </w:r>
      <w:r w:rsidR="00B24BC2" w:rsidRPr="00B24BC2">
        <w:rPr>
          <w:lang w:val="ru-RU"/>
        </w:rPr>
        <w:t>;</w:t>
      </w:r>
    </w:p>
    <w:p w:rsidR="00DF5E7D" w:rsidRPr="00807692" w:rsidRDefault="00DF5E7D" w:rsidP="00175D77">
      <w:pPr>
        <w:pStyle w:val="Note"/>
        <w:rPr>
          <w:lang w:val="ru-RU"/>
        </w:rPr>
      </w:pPr>
      <w:r w:rsidRPr="00B0434D">
        <w:rPr>
          <w:lang w:val="ru-RU"/>
        </w:rPr>
        <w:t>ПРИМЕЧАНИЕ</w:t>
      </w:r>
      <w:r w:rsidRPr="00D95056">
        <w:rPr>
          <w:lang w:val="en-US"/>
        </w:rPr>
        <w:t> </w:t>
      </w:r>
      <w:r w:rsidRPr="00807692">
        <w:rPr>
          <w:lang w:val="ru-RU"/>
        </w:rPr>
        <w:t>1.</w:t>
      </w:r>
      <w:r w:rsidRPr="00A93F6F">
        <w:rPr>
          <w:lang w:val="en-US"/>
        </w:rPr>
        <w:t> </w:t>
      </w:r>
      <w:r w:rsidRPr="00807692">
        <w:rPr>
          <w:lang w:val="ru-RU"/>
        </w:rPr>
        <w:t>–</w:t>
      </w:r>
      <w:r w:rsidRPr="00A93F6F">
        <w:rPr>
          <w:lang w:val="en-US"/>
        </w:rPr>
        <w:t> </w:t>
      </w:r>
      <w:r w:rsidRPr="0049607B">
        <w:rPr>
          <w:szCs w:val="22"/>
          <w:lang w:val="ru-RU"/>
        </w:rPr>
        <w:t>ИСО</w:t>
      </w:r>
      <w:r w:rsidRPr="00807692">
        <w:rPr>
          <w:szCs w:val="22"/>
          <w:lang w:val="ru-RU"/>
        </w:rPr>
        <w:t>/</w:t>
      </w:r>
      <w:r w:rsidRPr="0049607B">
        <w:rPr>
          <w:szCs w:val="22"/>
          <w:lang w:val="ru-RU"/>
        </w:rPr>
        <w:t>МЭК</w:t>
      </w:r>
      <w:r w:rsidRPr="00807692">
        <w:rPr>
          <w:szCs w:val="22"/>
          <w:lang w:val="ru-RU"/>
        </w:rPr>
        <w:t xml:space="preserve"> 11172-3 </w:t>
      </w:r>
      <w:r>
        <w:rPr>
          <w:szCs w:val="22"/>
          <w:lang w:val="ru-RU"/>
        </w:rPr>
        <w:t>иногда</w:t>
      </w:r>
      <w:r w:rsidRPr="00807692">
        <w:rPr>
          <w:szCs w:val="22"/>
          <w:lang w:val="ru-RU"/>
        </w:rPr>
        <w:t xml:space="preserve"> </w:t>
      </w:r>
      <w:r>
        <w:rPr>
          <w:szCs w:val="22"/>
          <w:lang w:val="ru-RU"/>
        </w:rPr>
        <w:t>именуется</w:t>
      </w:r>
      <w:r w:rsidRPr="00807692">
        <w:rPr>
          <w:lang w:val="ru-RU"/>
        </w:rPr>
        <w:t xml:space="preserve"> 13818-3</w:t>
      </w:r>
      <w:r>
        <w:rPr>
          <w:lang w:val="ru-RU"/>
        </w:rPr>
        <w:t>, поскольку эта спецификация включает</w:t>
      </w:r>
      <w:r w:rsidRPr="00807692">
        <w:rPr>
          <w:lang w:val="ru-RU"/>
        </w:rPr>
        <w:t xml:space="preserve"> 11172-3 </w:t>
      </w:r>
      <w:r>
        <w:rPr>
          <w:lang w:val="ru-RU"/>
        </w:rPr>
        <w:t>путем ссылки</w:t>
      </w:r>
      <w:r w:rsidRPr="00807692">
        <w:rPr>
          <w:lang w:val="ru-RU"/>
        </w:rPr>
        <w:t>.</w:t>
      </w:r>
    </w:p>
    <w:p w:rsidR="00DF5E7D" w:rsidRPr="000147B8" w:rsidRDefault="00DF5E7D" w:rsidP="00DF5E7D">
      <w:pPr>
        <w:rPr>
          <w:lang w:val="ru-RU" w:eastAsia="ja-JP"/>
        </w:rPr>
      </w:pPr>
      <w:r w:rsidRPr="000147B8">
        <w:rPr>
          <w:b/>
          <w:lang w:val="ru-RU"/>
        </w:rPr>
        <w:t>3</w:t>
      </w:r>
      <w:r w:rsidRPr="000147B8">
        <w:rPr>
          <w:lang w:val="ru-RU"/>
        </w:rPr>
        <w:tab/>
      </w:r>
      <w:r>
        <w:rPr>
          <w:lang w:val="ru-RU"/>
        </w:rPr>
        <w:t>чтобы</w:t>
      </w:r>
      <w:r w:rsidRPr="000147B8">
        <w:rPr>
          <w:lang w:val="ru-RU"/>
        </w:rPr>
        <w:t xml:space="preserve"> </w:t>
      </w:r>
      <w:r>
        <w:rPr>
          <w:lang w:val="ru-RU"/>
        </w:rPr>
        <w:t>для</w:t>
      </w:r>
      <w:r w:rsidRPr="000147B8">
        <w:rPr>
          <w:lang w:val="ru-RU"/>
        </w:rPr>
        <w:t xml:space="preserve"> </w:t>
      </w:r>
      <w:r>
        <w:rPr>
          <w:lang w:val="ru-RU"/>
        </w:rPr>
        <w:t>совместимого в обратном направлении многоканального расширения систем цифрового телевизионного и звукового радиовещания следует использовать многоканальные звуковые расширения, описанные в ИСО/МЭК </w:t>
      </w:r>
      <w:r w:rsidRPr="000147B8">
        <w:rPr>
          <w:lang w:val="ru-RU"/>
        </w:rPr>
        <w:t>23003-1:2007;</w:t>
      </w:r>
    </w:p>
    <w:p w:rsidR="00DF5E7D" w:rsidRPr="0032184B" w:rsidRDefault="00DF5E7D" w:rsidP="00DF5E7D">
      <w:pPr>
        <w:pStyle w:val="Note"/>
        <w:rPr>
          <w:lang w:val="ru-RU"/>
        </w:rPr>
      </w:pPr>
      <w:r>
        <w:rPr>
          <w:lang w:val="ru-RU"/>
        </w:rPr>
        <w:t>ПРИМЕЧАНИЕ</w:t>
      </w:r>
      <w:r w:rsidRPr="00A93F6F">
        <w:rPr>
          <w:lang w:val="en-US"/>
        </w:rPr>
        <w:t> </w:t>
      </w:r>
      <w:r w:rsidRPr="0032184B">
        <w:rPr>
          <w:lang w:val="ru-RU"/>
        </w:rPr>
        <w:t>1.</w:t>
      </w:r>
      <w:r w:rsidRPr="00A93F6F">
        <w:rPr>
          <w:lang w:val="en-US"/>
        </w:rPr>
        <w:t> </w:t>
      </w:r>
      <w:r w:rsidRPr="0032184B">
        <w:rPr>
          <w:lang w:val="ru-RU"/>
        </w:rPr>
        <w:t>–</w:t>
      </w:r>
      <w:r w:rsidRPr="00A93F6F">
        <w:rPr>
          <w:lang w:val="en-US"/>
        </w:rPr>
        <w:t> </w:t>
      </w:r>
      <w:r>
        <w:rPr>
          <w:lang w:val="ru-RU"/>
        </w:rPr>
        <w:t>Поскольку</w:t>
      </w:r>
      <w:r w:rsidRPr="0032184B">
        <w:rPr>
          <w:lang w:val="ru-RU"/>
        </w:rPr>
        <w:t xml:space="preserve"> </w:t>
      </w:r>
      <w:r>
        <w:rPr>
          <w:lang w:val="ru-RU"/>
        </w:rPr>
        <w:t>технология</w:t>
      </w:r>
      <w:r w:rsidRPr="0032184B">
        <w:rPr>
          <w:lang w:val="ru-RU"/>
        </w:rPr>
        <w:t xml:space="preserve"> </w:t>
      </w:r>
      <w:r w:rsidRPr="00A93F6F">
        <w:rPr>
          <w:lang w:val="en-US"/>
        </w:rPr>
        <w:t>MPEG</w:t>
      </w:r>
      <w:r w:rsidRPr="0032184B">
        <w:rPr>
          <w:lang w:val="ru-RU"/>
        </w:rPr>
        <w:t xml:space="preserve"> </w:t>
      </w:r>
      <w:r w:rsidRPr="00A93F6F">
        <w:rPr>
          <w:lang w:val="en-US"/>
        </w:rPr>
        <w:t>Surround</w:t>
      </w:r>
      <w:r w:rsidRPr="0032184B">
        <w:rPr>
          <w:lang w:val="ru-RU"/>
        </w:rPr>
        <w:t xml:space="preserve">, </w:t>
      </w:r>
      <w:r>
        <w:rPr>
          <w:lang w:val="ru-RU"/>
        </w:rPr>
        <w:t>описанная</w:t>
      </w:r>
      <w:r w:rsidRPr="0032184B">
        <w:rPr>
          <w:lang w:val="ru-RU"/>
        </w:rPr>
        <w:t xml:space="preserve"> </w:t>
      </w:r>
      <w:r>
        <w:rPr>
          <w:lang w:val="ru-RU"/>
        </w:rPr>
        <w:t>в</w:t>
      </w:r>
      <w:r w:rsidRPr="0032184B">
        <w:rPr>
          <w:lang w:val="ru-RU"/>
        </w:rPr>
        <w:t xml:space="preserve"> </w:t>
      </w:r>
      <w:r>
        <w:rPr>
          <w:lang w:val="ru-RU"/>
        </w:rPr>
        <w:t>ИСО</w:t>
      </w:r>
      <w:r w:rsidRPr="0032184B">
        <w:rPr>
          <w:lang w:val="ru-RU"/>
        </w:rPr>
        <w:t>/</w:t>
      </w:r>
      <w:r>
        <w:rPr>
          <w:lang w:val="ru-RU"/>
        </w:rPr>
        <w:t>МЭК</w:t>
      </w:r>
      <w:r w:rsidRPr="0032184B">
        <w:rPr>
          <w:lang w:val="ru-RU"/>
        </w:rPr>
        <w:t xml:space="preserve"> 23003-1:2007, </w:t>
      </w:r>
      <w:r>
        <w:rPr>
          <w:lang w:val="ru-RU"/>
        </w:rPr>
        <w:t>независима</w:t>
      </w:r>
      <w:r w:rsidRPr="0032184B">
        <w:rPr>
          <w:lang w:val="ru-RU"/>
        </w:rPr>
        <w:t xml:space="preserve"> </w:t>
      </w:r>
      <w:r>
        <w:rPr>
          <w:lang w:val="ru-RU"/>
        </w:rPr>
        <w:t>от</w:t>
      </w:r>
      <w:r w:rsidRPr="0032184B">
        <w:rPr>
          <w:lang w:val="ru-RU"/>
        </w:rPr>
        <w:t xml:space="preserve"> </w:t>
      </w:r>
      <w:r>
        <w:rPr>
          <w:lang w:val="ru-RU"/>
        </w:rPr>
        <w:t>технологии</w:t>
      </w:r>
      <w:r w:rsidRPr="0032184B">
        <w:rPr>
          <w:lang w:val="ru-RU"/>
        </w:rPr>
        <w:t xml:space="preserve"> </w:t>
      </w:r>
      <w:r>
        <w:rPr>
          <w:lang w:val="ru-RU"/>
        </w:rPr>
        <w:t>сжатия</w:t>
      </w:r>
      <w:r w:rsidRPr="0032184B">
        <w:rPr>
          <w:lang w:val="ru-RU"/>
        </w:rPr>
        <w:t xml:space="preserve"> (</w:t>
      </w:r>
      <w:r>
        <w:rPr>
          <w:lang w:val="ru-RU"/>
        </w:rPr>
        <w:t>основного</w:t>
      </w:r>
      <w:r w:rsidRPr="0032184B">
        <w:rPr>
          <w:lang w:val="ru-RU"/>
        </w:rPr>
        <w:t xml:space="preserve"> </w:t>
      </w:r>
      <w:r>
        <w:rPr>
          <w:lang w:val="ru-RU"/>
        </w:rPr>
        <w:t>кодера</w:t>
      </w:r>
      <w:r w:rsidRPr="0032184B">
        <w:rPr>
          <w:lang w:val="ru-RU"/>
        </w:rPr>
        <w:t>),</w:t>
      </w:r>
      <w:r>
        <w:rPr>
          <w:lang w:val="ru-RU"/>
        </w:rPr>
        <w:t xml:space="preserve"> используемой для передачи совместимого в обратном направлении сигнала, описанные инструменты многоканального расширения могут использоваться в сочетании с любыми из систем кодирования, рекомендованными в пп. 1 и 2 раздела </w:t>
      </w:r>
      <w:r>
        <w:rPr>
          <w:i/>
          <w:iCs/>
          <w:lang w:val="ru-RU"/>
        </w:rPr>
        <w:t>рекомендует</w:t>
      </w:r>
      <w:r w:rsidRPr="0032184B">
        <w:rPr>
          <w:lang w:val="ru-RU"/>
        </w:rPr>
        <w:t>.</w:t>
      </w:r>
    </w:p>
    <w:p w:rsidR="00DF5E7D" w:rsidRPr="00F94058" w:rsidRDefault="00DF5E7D" w:rsidP="00DF5E7D">
      <w:pPr>
        <w:rPr>
          <w:lang w:val="ru-RU"/>
        </w:rPr>
      </w:pPr>
      <w:r w:rsidRPr="00F94058">
        <w:rPr>
          <w:b/>
          <w:lang w:val="ru-RU"/>
        </w:rPr>
        <w:t>4</w:t>
      </w:r>
      <w:r w:rsidRPr="00D1476F">
        <w:rPr>
          <w:lang w:val="ru-RU"/>
        </w:rPr>
        <w:tab/>
        <w:t xml:space="preserve">чтобы для линий </w:t>
      </w:r>
      <w:r>
        <w:rPr>
          <w:lang w:val="ru-RU"/>
        </w:rPr>
        <w:t>распространения</w:t>
      </w:r>
      <w:r w:rsidRPr="00F94058">
        <w:rPr>
          <w:lang w:val="ru-RU"/>
        </w:rPr>
        <w:t xml:space="preserve"> </w:t>
      </w:r>
      <w:r>
        <w:rPr>
          <w:lang w:val="ru-RU"/>
        </w:rPr>
        <w:t>и</w:t>
      </w:r>
      <w:r w:rsidRPr="00F94058">
        <w:rPr>
          <w:lang w:val="ru-RU"/>
        </w:rPr>
        <w:t xml:space="preserve"> </w:t>
      </w:r>
      <w:r>
        <w:rPr>
          <w:lang w:val="ru-RU"/>
        </w:rPr>
        <w:t>подачи</w:t>
      </w:r>
      <w:r w:rsidRPr="00F94058">
        <w:rPr>
          <w:lang w:val="ru-RU"/>
        </w:rPr>
        <w:t xml:space="preserve"> </w:t>
      </w:r>
      <w:r>
        <w:rPr>
          <w:lang w:val="ru-RU"/>
        </w:rPr>
        <w:t>можно</w:t>
      </w:r>
      <w:r w:rsidRPr="00F94058">
        <w:rPr>
          <w:lang w:val="ru-RU"/>
        </w:rPr>
        <w:t xml:space="preserve"> </w:t>
      </w:r>
      <w:r>
        <w:rPr>
          <w:lang w:val="ru-RU"/>
        </w:rPr>
        <w:t>было использовать</w:t>
      </w:r>
      <w:r w:rsidRPr="00F94058">
        <w:rPr>
          <w:lang w:val="ru-RU"/>
        </w:rPr>
        <w:t xml:space="preserve"> </w:t>
      </w:r>
      <w:r>
        <w:rPr>
          <w:lang w:val="ru-RU"/>
        </w:rPr>
        <w:t>кодирование</w:t>
      </w:r>
      <w:r w:rsidRPr="00F94058">
        <w:rPr>
          <w:lang w:val="ru-RU"/>
        </w:rPr>
        <w:t xml:space="preserve"> </w:t>
      </w:r>
      <w:r>
        <w:rPr>
          <w:lang w:val="ru-RU"/>
        </w:rPr>
        <w:t>уровня</w:t>
      </w:r>
      <w:r w:rsidRPr="00D1476F">
        <w:rPr>
          <w:lang w:val="ru-RU"/>
        </w:rPr>
        <w:t> II</w:t>
      </w:r>
      <w:r w:rsidRPr="00F94058">
        <w:rPr>
          <w:lang w:val="ru-RU"/>
        </w:rPr>
        <w:t xml:space="preserve"> </w:t>
      </w:r>
      <w:r w:rsidRPr="00D1476F">
        <w:rPr>
          <w:lang w:val="ru-RU"/>
        </w:rPr>
        <w:t>ИСО/МЭК 11172-3 на скорости не менее</w:t>
      </w:r>
      <w:r w:rsidRPr="00F94058">
        <w:rPr>
          <w:lang w:val="ru-RU"/>
        </w:rPr>
        <w:t xml:space="preserve"> 180</w:t>
      </w:r>
      <w:r>
        <w:rPr>
          <w:lang w:val="ru-RU"/>
        </w:rPr>
        <w:t> кбит/с</w:t>
      </w:r>
      <w:r w:rsidRPr="00F94058">
        <w:rPr>
          <w:lang w:val="ru-RU"/>
        </w:rPr>
        <w:t xml:space="preserve"> </w:t>
      </w:r>
      <w:r>
        <w:rPr>
          <w:lang w:val="ru-RU"/>
        </w:rPr>
        <w:t xml:space="preserve">на </w:t>
      </w:r>
      <w:r w:rsidRPr="00D1476F">
        <w:rPr>
          <w:lang w:val="ru-RU"/>
        </w:rPr>
        <w:t xml:space="preserve">звуковой сигнал </w:t>
      </w:r>
      <w:r w:rsidRPr="00F94058">
        <w:rPr>
          <w:lang w:val="ru-RU"/>
        </w:rPr>
        <w:t>(</w:t>
      </w:r>
      <w:r>
        <w:rPr>
          <w:lang w:val="ru-RU"/>
        </w:rPr>
        <w:t>т. е.</w:t>
      </w:r>
      <w:r w:rsidRPr="00F94058">
        <w:rPr>
          <w:lang w:val="ru-RU"/>
        </w:rPr>
        <w:t xml:space="preserve"> </w:t>
      </w:r>
      <w:r>
        <w:rPr>
          <w:lang w:val="ru-RU"/>
        </w:rPr>
        <w:t>на моносигнал или на компонент независимо кодируемого стереосигнала</w:t>
      </w:r>
      <w:r w:rsidRPr="00F94058">
        <w:rPr>
          <w:lang w:val="ru-RU"/>
        </w:rPr>
        <w:t>)</w:t>
      </w:r>
      <w:r>
        <w:rPr>
          <w:lang w:val="ru-RU"/>
        </w:rPr>
        <w:t>, за исключением вспомогательных данных</w:t>
      </w:r>
      <w:r w:rsidRPr="00F94058">
        <w:rPr>
          <w:lang w:val="ru-RU"/>
        </w:rPr>
        <w:t>;</w:t>
      </w:r>
    </w:p>
    <w:p w:rsidR="00DF5E7D" w:rsidRPr="00596F50" w:rsidRDefault="00DF5E7D" w:rsidP="00DF5E7D">
      <w:pPr>
        <w:rPr>
          <w:lang w:val="ru-RU"/>
        </w:rPr>
      </w:pPr>
      <w:r w:rsidRPr="004C3EFA">
        <w:rPr>
          <w:b/>
          <w:bCs/>
          <w:lang w:val="ru-RU"/>
        </w:rPr>
        <w:t>5</w:t>
      </w:r>
      <w:r w:rsidRPr="00596F50">
        <w:rPr>
          <w:lang w:val="ru-RU"/>
        </w:rPr>
        <w:tab/>
      </w:r>
      <w:r>
        <w:rPr>
          <w:lang w:val="ru-RU"/>
        </w:rPr>
        <w:t>чтобы</w:t>
      </w:r>
      <w:r w:rsidRPr="00596F50">
        <w:rPr>
          <w:lang w:val="ru-RU"/>
        </w:rPr>
        <w:t xml:space="preserve"> </w:t>
      </w:r>
      <w:r>
        <w:rPr>
          <w:lang w:val="ru-RU"/>
        </w:rPr>
        <w:t>для</w:t>
      </w:r>
      <w:r w:rsidRPr="00596F50">
        <w:rPr>
          <w:lang w:val="ru-RU"/>
        </w:rPr>
        <w:t xml:space="preserve"> </w:t>
      </w:r>
      <w:r>
        <w:rPr>
          <w:lang w:val="ru-RU"/>
        </w:rPr>
        <w:t>комментаторских</w:t>
      </w:r>
      <w:r w:rsidRPr="00596F50">
        <w:rPr>
          <w:lang w:val="ru-RU"/>
        </w:rPr>
        <w:t xml:space="preserve"> </w:t>
      </w:r>
      <w:r>
        <w:rPr>
          <w:lang w:val="ru-RU"/>
        </w:rPr>
        <w:t>линий</w:t>
      </w:r>
      <w:r w:rsidRPr="00596F50">
        <w:rPr>
          <w:lang w:val="ru-RU"/>
        </w:rPr>
        <w:t xml:space="preserve"> </w:t>
      </w:r>
      <w:r>
        <w:rPr>
          <w:lang w:val="ru-RU"/>
        </w:rPr>
        <w:t>использовалось</w:t>
      </w:r>
      <w:r w:rsidRPr="00596F50">
        <w:rPr>
          <w:lang w:val="ru-RU"/>
        </w:rPr>
        <w:t xml:space="preserve"> </w:t>
      </w:r>
      <w:r>
        <w:rPr>
          <w:lang w:val="ru-RU"/>
        </w:rPr>
        <w:t>кодирование</w:t>
      </w:r>
      <w:r w:rsidRPr="00596F50">
        <w:rPr>
          <w:lang w:val="ru-RU"/>
        </w:rPr>
        <w:t xml:space="preserve"> </w:t>
      </w:r>
      <w:r>
        <w:rPr>
          <w:lang w:val="ru-RU"/>
        </w:rPr>
        <w:t>уровня</w:t>
      </w:r>
      <w:r w:rsidRPr="00D1476F">
        <w:rPr>
          <w:lang w:val="ru-RU"/>
        </w:rPr>
        <w:t> III</w:t>
      </w:r>
      <w:r w:rsidRPr="00596F50">
        <w:rPr>
          <w:lang w:val="ru-RU"/>
        </w:rPr>
        <w:t xml:space="preserve"> </w:t>
      </w:r>
      <w:r w:rsidR="00B24BC2">
        <w:rPr>
          <w:lang w:val="ru-RU"/>
        </w:rPr>
        <w:t>ИСО/МЭК</w:t>
      </w:r>
      <w:r w:rsidR="00B24BC2">
        <w:rPr>
          <w:lang w:val="en-US"/>
        </w:rPr>
        <w:t> </w:t>
      </w:r>
      <w:r w:rsidRPr="00D1476F">
        <w:rPr>
          <w:lang w:val="ru-RU"/>
        </w:rPr>
        <w:t>11172</w:t>
      </w:r>
      <w:r>
        <w:rPr>
          <w:lang w:val="ru-RU"/>
        </w:rPr>
        <w:noBreakHyphen/>
      </w:r>
      <w:r w:rsidRPr="00D1476F">
        <w:rPr>
          <w:lang w:val="ru-RU"/>
        </w:rPr>
        <w:t>3 на скорости не менее</w:t>
      </w:r>
      <w:r w:rsidRPr="00596F50">
        <w:rPr>
          <w:lang w:val="ru-RU"/>
        </w:rPr>
        <w:t xml:space="preserve"> 60</w:t>
      </w:r>
      <w:r>
        <w:rPr>
          <w:lang w:val="ru-RU"/>
        </w:rPr>
        <w:t> кбит/с</w:t>
      </w:r>
      <w:r w:rsidRPr="00596F50">
        <w:rPr>
          <w:lang w:val="ru-RU"/>
        </w:rPr>
        <w:t xml:space="preserve"> </w:t>
      </w:r>
      <w:r>
        <w:rPr>
          <w:lang w:val="ru-RU"/>
        </w:rPr>
        <w:t xml:space="preserve">за исключением вспомогательных данных для моносигналов и не менее </w:t>
      </w:r>
      <w:r w:rsidRPr="00596F50">
        <w:rPr>
          <w:lang w:val="ru-RU"/>
        </w:rPr>
        <w:t>120</w:t>
      </w:r>
      <w:r>
        <w:rPr>
          <w:lang w:val="ru-RU"/>
        </w:rPr>
        <w:t> кбит/с для стереосигналов, используя совместное стереокодирование</w:t>
      </w:r>
      <w:r w:rsidRPr="00596F50">
        <w:rPr>
          <w:lang w:val="ru-RU"/>
        </w:rPr>
        <w:t>;</w:t>
      </w:r>
    </w:p>
    <w:p w:rsidR="00DF5E7D" w:rsidRPr="009461E6" w:rsidRDefault="00DF5E7D" w:rsidP="00DF5E7D">
      <w:pPr>
        <w:rPr>
          <w:lang w:val="ru-RU"/>
        </w:rPr>
      </w:pPr>
      <w:r w:rsidRPr="004C3EFA">
        <w:rPr>
          <w:b/>
          <w:bCs/>
          <w:lang w:val="ru-RU"/>
        </w:rPr>
        <w:t>6</w:t>
      </w:r>
      <w:r w:rsidRPr="009461E6">
        <w:rPr>
          <w:lang w:val="ru-RU"/>
        </w:rPr>
        <w:tab/>
      </w:r>
      <w:r>
        <w:rPr>
          <w:lang w:val="ru-RU"/>
        </w:rPr>
        <w:t>чтобы</w:t>
      </w:r>
      <w:r w:rsidRPr="009461E6">
        <w:rPr>
          <w:lang w:val="ru-RU"/>
        </w:rPr>
        <w:t xml:space="preserve"> </w:t>
      </w:r>
      <w:r>
        <w:rPr>
          <w:lang w:val="ru-RU"/>
        </w:rPr>
        <w:t>для</w:t>
      </w:r>
      <w:r w:rsidRPr="009461E6">
        <w:rPr>
          <w:lang w:val="ru-RU"/>
        </w:rPr>
        <w:t xml:space="preserve"> </w:t>
      </w:r>
      <w:r>
        <w:rPr>
          <w:lang w:val="ru-RU"/>
        </w:rPr>
        <w:t>применений</w:t>
      </w:r>
      <w:r w:rsidRPr="009461E6">
        <w:rPr>
          <w:lang w:val="ru-RU"/>
        </w:rPr>
        <w:t xml:space="preserve"> </w:t>
      </w:r>
      <w:r>
        <w:rPr>
          <w:lang w:val="ru-RU"/>
        </w:rPr>
        <w:t>высокого</w:t>
      </w:r>
      <w:r w:rsidRPr="009461E6">
        <w:rPr>
          <w:lang w:val="ru-RU"/>
        </w:rPr>
        <w:t xml:space="preserve"> </w:t>
      </w:r>
      <w:r>
        <w:rPr>
          <w:lang w:val="ru-RU"/>
        </w:rPr>
        <w:t>качества</w:t>
      </w:r>
      <w:r w:rsidRPr="009461E6">
        <w:rPr>
          <w:lang w:val="ru-RU"/>
        </w:rPr>
        <w:t xml:space="preserve"> </w:t>
      </w:r>
      <w:r>
        <w:rPr>
          <w:lang w:val="ru-RU"/>
        </w:rPr>
        <w:t>частота дискретизации составляла</w:t>
      </w:r>
      <w:r w:rsidRPr="009461E6">
        <w:rPr>
          <w:lang w:val="ru-RU"/>
        </w:rPr>
        <w:t xml:space="preserve"> 48</w:t>
      </w:r>
      <w:r>
        <w:rPr>
          <w:lang w:val="ru-RU"/>
        </w:rPr>
        <w:t> кГц</w:t>
      </w:r>
      <w:r w:rsidRPr="009461E6">
        <w:rPr>
          <w:lang w:val="ru-RU"/>
        </w:rPr>
        <w:t>;</w:t>
      </w:r>
    </w:p>
    <w:p w:rsidR="00DF5E7D" w:rsidRPr="00AF6459" w:rsidRDefault="00DF5E7D" w:rsidP="00DF5E7D">
      <w:pPr>
        <w:rPr>
          <w:lang w:val="ru-RU"/>
        </w:rPr>
      </w:pPr>
      <w:r w:rsidRPr="004C3EFA">
        <w:rPr>
          <w:b/>
          <w:bCs/>
          <w:lang w:val="ru-RU"/>
        </w:rPr>
        <w:t>7</w:t>
      </w:r>
      <w:r w:rsidRPr="00AF6459">
        <w:rPr>
          <w:lang w:val="ru-RU"/>
        </w:rPr>
        <w:tab/>
      </w:r>
      <w:r>
        <w:rPr>
          <w:lang w:val="ru-RU"/>
        </w:rPr>
        <w:t>чтобы</w:t>
      </w:r>
      <w:r w:rsidRPr="00AF6459">
        <w:rPr>
          <w:lang w:val="ru-RU"/>
        </w:rPr>
        <w:t xml:space="preserve"> </w:t>
      </w:r>
      <w:r w:rsidRPr="00D1476F">
        <w:rPr>
          <w:lang w:val="ru-RU"/>
        </w:rPr>
        <w:t>входной сигнал кодера звука с низкой цифровой скоростью был свободен от предыскажений и чтобы в кодере также не применялось никаких предыскажений</w:t>
      </w:r>
      <w:r w:rsidRPr="00AF6459">
        <w:rPr>
          <w:lang w:val="ru-RU"/>
        </w:rPr>
        <w:t>;</w:t>
      </w:r>
    </w:p>
    <w:p w:rsidR="00DF5E7D" w:rsidRPr="00AF6459" w:rsidRDefault="00DF5E7D" w:rsidP="00DF5E7D">
      <w:pPr>
        <w:rPr>
          <w:lang w:val="ru-RU" w:eastAsia="ja-JP"/>
        </w:rPr>
      </w:pPr>
      <w:r w:rsidRPr="004C3EFA">
        <w:rPr>
          <w:b/>
          <w:bCs/>
          <w:lang w:val="ru-RU"/>
        </w:rPr>
        <w:t>8</w:t>
      </w:r>
      <w:r w:rsidRPr="00AF6459">
        <w:rPr>
          <w:lang w:val="ru-RU"/>
        </w:rPr>
        <w:tab/>
      </w:r>
      <w:r>
        <w:rPr>
          <w:lang w:val="ru-RU"/>
        </w:rPr>
        <w:t>чтобы соблюдение настоящей Рекомендации было добровольным</w:t>
      </w:r>
      <w:r w:rsidRPr="00D1476F">
        <w:rPr>
          <w:lang w:val="ru-RU"/>
        </w:rPr>
        <w:t xml:space="preserve">. Вместе с тем Рекомендация может содержать определенные обязательные положения (например, для обеспечения функциональной совместимости или применимости), и соблюдение Рекомендации достигается, когда выполняются все эти обязательные положения. </w:t>
      </w:r>
      <w:r w:rsidRPr="00AF6459">
        <w:rPr>
          <w:lang w:val="ru-RU"/>
        </w:rPr>
        <w:t>Для выражения требований используются слова "</w:t>
      </w:r>
      <w:r>
        <w:t>shall</w:t>
      </w:r>
      <w:r w:rsidRPr="00AF6459">
        <w:rPr>
          <w:lang w:val="ru-RU"/>
        </w:rPr>
        <w:t>" ("должен", "обязан") или некоторые другие обязывающие термины, такие как "</w:t>
      </w:r>
      <w:r>
        <w:t>must</w:t>
      </w:r>
      <w:r w:rsidRPr="00AF6459">
        <w:rPr>
          <w:lang w:val="ru-RU"/>
        </w:rPr>
        <w:t xml:space="preserve">" ("должен"), а также их отрицательные эквиваленты. Использование таких слов не предполагает </w:t>
      </w:r>
      <w:r>
        <w:rPr>
          <w:lang w:val="ru-RU"/>
        </w:rPr>
        <w:t>полного или частичного соблюдения</w:t>
      </w:r>
      <w:r w:rsidRPr="00AF6459">
        <w:rPr>
          <w:lang w:val="ru-RU"/>
        </w:rPr>
        <w:t xml:space="preserve"> </w:t>
      </w:r>
      <w:r>
        <w:rPr>
          <w:lang w:val="ru-RU"/>
        </w:rPr>
        <w:t>настоящей</w:t>
      </w:r>
      <w:r w:rsidRPr="00AF6459">
        <w:rPr>
          <w:lang w:val="ru-RU"/>
        </w:rPr>
        <w:t xml:space="preserve"> Рекомендации</w:t>
      </w:r>
      <w:r w:rsidRPr="00AF6459">
        <w:rPr>
          <w:iCs/>
          <w:lang w:val="ru-RU"/>
        </w:rPr>
        <w:t>,</w:t>
      </w:r>
    </w:p>
    <w:p w:rsidR="00DF5E7D" w:rsidRPr="004B78B1" w:rsidRDefault="00DF5E7D" w:rsidP="00DF5E7D">
      <w:pPr>
        <w:pStyle w:val="Call"/>
        <w:rPr>
          <w:lang w:val="ru-RU"/>
        </w:rPr>
      </w:pPr>
      <w:r>
        <w:rPr>
          <w:lang w:val="ru-RU"/>
        </w:rPr>
        <w:lastRenderedPageBreak/>
        <w:t>далее рекомендует</w:t>
      </w:r>
    </w:p>
    <w:p w:rsidR="00DF5E7D" w:rsidRPr="004B78B1" w:rsidRDefault="00DF5E7D" w:rsidP="00DF5E7D">
      <w:pPr>
        <w:rPr>
          <w:lang w:val="ru-RU"/>
        </w:rPr>
      </w:pPr>
      <w:r w:rsidRPr="004B78B1">
        <w:rPr>
          <w:b/>
          <w:lang w:val="ru-RU"/>
        </w:rPr>
        <w:t>1</w:t>
      </w:r>
      <w:r w:rsidRPr="004B78B1">
        <w:rPr>
          <w:lang w:val="ru-RU"/>
        </w:rPr>
        <w:tab/>
      </w:r>
      <w:r>
        <w:rPr>
          <w:lang w:val="ru-RU"/>
        </w:rPr>
        <w:t>обращаться</w:t>
      </w:r>
      <w:r w:rsidRPr="004B78B1">
        <w:rPr>
          <w:lang w:val="ru-RU"/>
        </w:rPr>
        <w:t xml:space="preserve"> </w:t>
      </w:r>
      <w:r>
        <w:rPr>
          <w:lang w:val="ru-RU"/>
        </w:rPr>
        <w:t>к</w:t>
      </w:r>
      <w:r w:rsidRPr="004B78B1">
        <w:rPr>
          <w:lang w:val="ru-RU"/>
        </w:rPr>
        <w:t xml:space="preserve"> </w:t>
      </w:r>
      <w:r>
        <w:rPr>
          <w:lang w:val="ru-RU"/>
        </w:rPr>
        <w:t>Рекомендации</w:t>
      </w:r>
      <w:r w:rsidRPr="004B78B1">
        <w:rPr>
          <w:lang w:val="ru-RU"/>
        </w:rPr>
        <w:t xml:space="preserve"> </w:t>
      </w:r>
      <w:r>
        <w:rPr>
          <w:lang w:val="ru-RU"/>
        </w:rPr>
        <w:t>МСЭ</w:t>
      </w:r>
      <w:r w:rsidRPr="004B78B1">
        <w:rPr>
          <w:lang w:val="ru-RU"/>
        </w:rPr>
        <w:t>-</w:t>
      </w:r>
      <w:r w:rsidRPr="00A93F6F">
        <w:rPr>
          <w:lang w:val="en-US"/>
        </w:rPr>
        <w:t>R</w:t>
      </w:r>
      <w:r w:rsidRPr="004B78B1">
        <w:rPr>
          <w:lang w:val="ru-RU"/>
        </w:rPr>
        <w:t xml:space="preserve"> </w:t>
      </w:r>
      <w:r w:rsidRPr="00A93F6F">
        <w:rPr>
          <w:lang w:val="en-US"/>
        </w:rPr>
        <w:t>BS</w:t>
      </w:r>
      <w:r w:rsidRPr="004B78B1">
        <w:rPr>
          <w:lang w:val="ru-RU"/>
        </w:rPr>
        <w:t xml:space="preserve">.1548 </w:t>
      </w:r>
      <w:r>
        <w:rPr>
          <w:lang w:val="ru-RU"/>
        </w:rPr>
        <w:t>за</w:t>
      </w:r>
      <w:r w:rsidRPr="004B78B1">
        <w:rPr>
          <w:lang w:val="ru-RU"/>
        </w:rPr>
        <w:t xml:space="preserve"> </w:t>
      </w:r>
      <w:r>
        <w:rPr>
          <w:lang w:val="ru-RU"/>
        </w:rPr>
        <w:t>сведениями</w:t>
      </w:r>
      <w:r w:rsidRPr="004B78B1">
        <w:rPr>
          <w:lang w:val="ru-RU"/>
        </w:rPr>
        <w:t xml:space="preserve"> </w:t>
      </w:r>
      <w:r>
        <w:rPr>
          <w:lang w:val="ru-RU"/>
        </w:rPr>
        <w:t>о</w:t>
      </w:r>
      <w:r w:rsidRPr="004B78B1">
        <w:rPr>
          <w:lang w:val="ru-RU"/>
        </w:rPr>
        <w:t xml:space="preserve"> </w:t>
      </w:r>
      <w:r>
        <w:rPr>
          <w:lang w:val="ru-RU"/>
        </w:rPr>
        <w:t>конфигурациях</w:t>
      </w:r>
      <w:r w:rsidRPr="004B78B1">
        <w:rPr>
          <w:lang w:val="ru-RU"/>
        </w:rPr>
        <w:t xml:space="preserve"> </w:t>
      </w:r>
      <w:r>
        <w:rPr>
          <w:lang w:val="ru-RU"/>
        </w:rPr>
        <w:t>систем</w:t>
      </w:r>
      <w:r w:rsidRPr="004B78B1">
        <w:rPr>
          <w:lang w:val="ru-RU"/>
        </w:rPr>
        <w:t xml:space="preserve"> </w:t>
      </w:r>
      <w:r>
        <w:rPr>
          <w:lang w:val="ru-RU"/>
        </w:rPr>
        <w:t>кодирования</w:t>
      </w:r>
      <w:r w:rsidRPr="004B78B1">
        <w:rPr>
          <w:lang w:val="ru-RU"/>
        </w:rPr>
        <w:t xml:space="preserve">, </w:t>
      </w:r>
      <w:r>
        <w:rPr>
          <w:lang w:val="ru-RU"/>
        </w:rPr>
        <w:t>которые</w:t>
      </w:r>
      <w:r w:rsidRPr="004B78B1">
        <w:rPr>
          <w:lang w:val="ru-RU"/>
        </w:rPr>
        <w:t xml:space="preserve">, </w:t>
      </w:r>
      <w:r>
        <w:rPr>
          <w:lang w:val="ru-RU"/>
        </w:rPr>
        <w:t>как</w:t>
      </w:r>
      <w:r w:rsidRPr="004B78B1">
        <w:rPr>
          <w:lang w:val="ru-RU"/>
        </w:rPr>
        <w:t xml:space="preserve"> </w:t>
      </w:r>
      <w:r>
        <w:rPr>
          <w:lang w:val="ru-RU"/>
        </w:rPr>
        <w:t>было</w:t>
      </w:r>
      <w:r w:rsidRPr="004B78B1">
        <w:rPr>
          <w:lang w:val="ru-RU"/>
        </w:rPr>
        <w:t xml:space="preserve"> </w:t>
      </w:r>
      <w:r>
        <w:rPr>
          <w:lang w:val="ru-RU"/>
        </w:rPr>
        <w:t>доказано</w:t>
      </w:r>
      <w:r w:rsidRPr="004B78B1">
        <w:rPr>
          <w:lang w:val="ru-RU"/>
        </w:rPr>
        <w:t xml:space="preserve">, </w:t>
      </w:r>
      <w:r>
        <w:rPr>
          <w:lang w:val="ru-RU"/>
        </w:rPr>
        <w:t>отвечают</w:t>
      </w:r>
      <w:r w:rsidRPr="004B78B1">
        <w:rPr>
          <w:lang w:val="ru-RU"/>
        </w:rPr>
        <w:t xml:space="preserve"> </w:t>
      </w:r>
      <w:r>
        <w:rPr>
          <w:lang w:val="ru-RU"/>
        </w:rPr>
        <w:t>требованиям</w:t>
      </w:r>
      <w:r w:rsidRPr="004B78B1">
        <w:rPr>
          <w:lang w:val="ru-RU"/>
        </w:rPr>
        <w:t xml:space="preserve"> </w:t>
      </w:r>
      <w:r>
        <w:rPr>
          <w:lang w:val="ru-RU"/>
        </w:rPr>
        <w:t>подачи, распространения и передачи</w:t>
      </w:r>
      <w:r w:rsidRPr="004B78B1">
        <w:rPr>
          <w:lang w:val="ru-RU"/>
        </w:rPr>
        <w:t>.</w:t>
      </w:r>
    </w:p>
    <w:p w:rsidR="00DF5E7D" w:rsidRDefault="00DF5E7D" w:rsidP="00DF5E7D">
      <w:pPr>
        <w:pStyle w:val="Note"/>
        <w:rPr>
          <w:lang w:val="ru-RU"/>
        </w:rPr>
      </w:pPr>
      <w:r w:rsidRPr="002B7F90">
        <w:rPr>
          <w:lang w:val="ru-RU"/>
        </w:rPr>
        <w:t>ПРИМЕЧАНИЕ</w:t>
      </w:r>
      <w:r w:rsidRPr="00D95056">
        <w:rPr>
          <w:lang w:val="en-US"/>
        </w:rPr>
        <w:t> </w:t>
      </w:r>
      <w:r w:rsidRPr="004B78B1">
        <w:rPr>
          <w:lang w:val="ru-RU" w:eastAsia="ja-JP"/>
        </w:rPr>
        <w:t>1.</w:t>
      </w:r>
      <w:r w:rsidRPr="00A93F6F">
        <w:rPr>
          <w:lang w:val="en-US" w:eastAsia="ja-JP"/>
        </w:rPr>
        <w:t> </w:t>
      </w:r>
      <w:r w:rsidRPr="004B78B1">
        <w:rPr>
          <w:lang w:val="ru-RU"/>
        </w:rPr>
        <w:t>–</w:t>
      </w:r>
      <w:r w:rsidRPr="00A93F6F">
        <w:rPr>
          <w:lang w:val="en-US"/>
        </w:rPr>
        <w:t> </w:t>
      </w:r>
      <w:r>
        <w:rPr>
          <w:lang w:val="ru-RU"/>
        </w:rPr>
        <w:t>Информацию о кодеках, включенных в настоящую Рекомендацию</w:t>
      </w:r>
      <w:r w:rsidRPr="00BB5DAF">
        <w:rPr>
          <w:lang w:val="ru-RU"/>
        </w:rPr>
        <w:t xml:space="preserve">, </w:t>
      </w:r>
      <w:r>
        <w:rPr>
          <w:lang w:val="ru-RU"/>
        </w:rPr>
        <w:t>можно</w:t>
      </w:r>
      <w:r w:rsidRPr="00BB5DAF">
        <w:rPr>
          <w:lang w:val="ru-RU"/>
        </w:rPr>
        <w:t xml:space="preserve"> </w:t>
      </w:r>
      <w:r>
        <w:rPr>
          <w:lang w:val="ru-RU"/>
        </w:rPr>
        <w:t>найти</w:t>
      </w:r>
      <w:r w:rsidRPr="00BB5DAF">
        <w:rPr>
          <w:lang w:val="ru-RU"/>
        </w:rPr>
        <w:t xml:space="preserve"> </w:t>
      </w:r>
      <w:r>
        <w:rPr>
          <w:lang w:val="ru-RU"/>
        </w:rPr>
        <w:t>в</w:t>
      </w:r>
      <w:r w:rsidRPr="00BB5DAF">
        <w:rPr>
          <w:lang w:val="ru-RU"/>
        </w:rPr>
        <w:t xml:space="preserve"> </w:t>
      </w:r>
      <w:r>
        <w:rPr>
          <w:lang w:val="ru-RU"/>
        </w:rPr>
        <w:t>Дополнениях</w:t>
      </w:r>
      <w:r w:rsidRPr="004B78B1">
        <w:rPr>
          <w:lang w:val="en-US"/>
        </w:rPr>
        <w:t> </w:t>
      </w:r>
      <w:r w:rsidRPr="00BB5DAF">
        <w:rPr>
          <w:lang w:val="ru-RU"/>
        </w:rPr>
        <w:t>1–4.</w:t>
      </w:r>
    </w:p>
    <w:p w:rsidR="00DF5E7D" w:rsidRPr="00BB5DAF" w:rsidRDefault="00DF5E7D" w:rsidP="00DF5E7D">
      <w:pPr>
        <w:rPr>
          <w:lang w:val="ru-RU"/>
        </w:rPr>
      </w:pPr>
    </w:p>
    <w:p w:rsidR="00DF5E7D" w:rsidRPr="00BB5DAF" w:rsidRDefault="00DF5E7D" w:rsidP="00DF5E7D">
      <w:pPr>
        <w:pStyle w:val="Appendixtitle"/>
        <w:rPr>
          <w:lang w:val="ru-RU"/>
        </w:rPr>
      </w:pPr>
      <w:r w:rsidRPr="008C7998">
        <w:rPr>
          <w:lang w:val="ru-RU"/>
        </w:rPr>
        <w:t>Дополнение</w:t>
      </w:r>
      <w:r w:rsidRPr="00C142FC">
        <w:rPr>
          <w:lang w:val="ru-RU"/>
        </w:rPr>
        <w:t xml:space="preserve"> 1</w:t>
      </w:r>
      <w:r>
        <w:rPr>
          <w:lang w:val="ru-RU"/>
        </w:rPr>
        <w:br/>
      </w:r>
      <w:r>
        <w:rPr>
          <w:lang w:val="ru-RU"/>
        </w:rPr>
        <w:br/>
        <w:t xml:space="preserve">Звуковые </w:t>
      </w:r>
      <w:r>
        <w:rPr>
          <w:lang w:val="en-US"/>
        </w:rPr>
        <w:t>MPEG</w:t>
      </w:r>
      <w:r w:rsidRPr="00BB5DAF">
        <w:rPr>
          <w:lang w:val="ru-RU"/>
        </w:rPr>
        <w:t xml:space="preserve">-1 </w:t>
      </w:r>
      <w:r>
        <w:rPr>
          <w:lang w:val="ru-RU"/>
        </w:rPr>
        <w:t>и</w:t>
      </w:r>
      <w:r w:rsidRPr="00BB5DAF">
        <w:rPr>
          <w:lang w:val="ru-RU"/>
        </w:rPr>
        <w:t xml:space="preserve"> </w:t>
      </w:r>
      <w:r>
        <w:rPr>
          <w:lang w:val="en-US"/>
        </w:rPr>
        <w:t>MPEG</w:t>
      </w:r>
      <w:r w:rsidRPr="00BB5DAF">
        <w:rPr>
          <w:lang w:val="ru-RU"/>
        </w:rPr>
        <w:t xml:space="preserve">-2, </w:t>
      </w:r>
      <w:r>
        <w:rPr>
          <w:lang w:val="ru-RU"/>
        </w:rPr>
        <w:t>уровень</w:t>
      </w:r>
      <w:r w:rsidRPr="00BB5DAF">
        <w:rPr>
          <w:lang w:val="ru-RU"/>
        </w:rPr>
        <w:t xml:space="preserve"> </w:t>
      </w:r>
      <w:r>
        <w:rPr>
          <w:lang w:val="en-US"/>
        </w:rPr>
        <w:t>II</w:t>
      </w:r>
      <w:r w:rsidRPr="00BB5DAF">
        <w:rPr>
          <w:lang w:val="ru-RU"/>
        </w:rPr>
        <w:t xml:space="preserve"> </w:t>
      </w:r>
      <w:r>
        <w:rPr>
          <w:lang w:val="ru-RU"/>
        </w:rPr>
        <w:t>и</w:t>
      </w:r>
      <w:r w:rsidRPr="00BB5DAF">
        <w:rPr>
          <w:lang w:val="ru-RU"/>
        </w:rPr>
        <w:t xml:space="preserve"> </w:t>
      </w:r>
      <w:r>
        <w:rPr>
          <w:lang w:val="en-US"/>
        </w:rPr>
        <w:t>III</w:t>
      </w:r>
      <w:r w:rsidRPr="00BB5DAF">
        <w:rPr>
          <w:lang w:val="ru-RU"/>
        </w:rPr>
        <w:t xml:space="preserve"> </w:t>
      </w:r>
    </w:p>
    <w:p w:rsidR="00DF5E7D" w:rsidRPr="004B72AA" w:rsidRDefault="00DF5E7D" w:rsidP="00DF5E7D">
      <w:pPr>
        <w:pStyle w:val="Heading1"/>
        <w:rPr>
          <w:lang w:val="ru-RU"/>
        </w:rPr>
      </w:pPr>
      <w:r w:rsidRPr="004B72AA">
        <w:rPr>
          <w:lang w:val="ru-RU"/>
        </w:rPr>
        <w:t>1</w:t>
      </w:r>
      <w:r w:rsidRPr="004B72AA">
        <w:rPr>
          <w:lang w:val="ru-RU"/>
        </w:rPr>
        <w:tab/>
        <w:t>Кодирование</w:t>
      </w:r>
    </w:p>
    <w:p w:rsidR="00DF5E7D" w:rsidRDefault="00DF5E7D" w:rsidP="00DF5E7D">
      <w:pPr>
        <w:rPr>
          <w:lang w:val="ru-RU"/>
        </w:rPr>
      </w:pPr>
      <w:r>
        <w:rPr>
          <w:lang w:val="ru-RU"/>
        </w:rPr>
        <w:t>Кодер обрабатывает цифровой звуковой сигнал и выдает сжатый поток битов. Алгоритм кодера не стандартизирован, и поэтому могут использоваться различные средства кодирования, такие как определение порога слухового маскирования, квантование и масштабирование (Примечание 1). Вместе с тем выход кодера должен быть таким, чтобы декодер, соответствующий настоящей Рекомендации, вырабатывал звуковой сигнал, подходящий для запланированного применения.</w:t>
      </w:r>
    </w:p>
    <w:p w:rsidR="00DF5E7D" w:rsidRPr="00DA6129" w:rsidRDefault="00DF5E7D" w:rsidP="00DF5E7D">
      <w:pPr>
        <w:pStyle w:val="Note"/>
        <w:rPr>
          <w:lang w:val="ru-RU"/>
        </w:rPr>
      </w:pPr>
      <w:r w:rsidRPr="00DA6129">
        <w:rPr>
          <w:lang w:val="ru-RU"/>
        </w:rPr>
        <w:t xml:space="preserve">ПРИМЕЧАНИЕ 1. – Кодер, отвечающий описанию, приведенному в Приложениях </w:t>
      </w:r>
      <w:r w:rsidRPr="00DA6129">
        <w:t>C</w:t>
      </w:r>
      <w:r w:rsidRPr="00DA6129">
        <w:rPr>
          <w:lang w:val="ru-RU"/>
        </w:rPr>
        <w:t xml:space="preserve"> и </w:t>
      </w:r>
      <w:r w:rsidRPr="00DA6129">
        <w:t>D</w:t>
      </w:r>
      <w:r w:rsidRPr="00DA6129">
        <w:rPr>
          <w:lang w:val="ru-RU"/>
        </w:rPr>
        <w:t xml:space="preserve"> к Документу ИСО/МЭК 11172-3, 1993 г</w:t>
      </w:r>
      <w:r>
        <w:rPr>
          <w:lang w:val="ru-RU"/>
        </w:rPr>
        <w:t>од</w:t>
      </w:r>
      <w:r w:rsidRPr="00DA6129">
        <w:rPr>
          <w:lang w:val="ru-RU"/>
        </w:rPr>
        <w:t>, будет удовлетворять минимальным требованиям к показателям работы.</w:t>
      </w:r>
    </w:p>
    <w:p w:rsidR="00DF5E7D" w:rsidRPr="00B47B25" w:rsidRDefault="00DF5E7D" w:rsidP="00DF5E7D">
      <w:pPr>
        <w:rPr>
          <w:lang w:val="ru-RU"/>
        </w:rPr>
      </w:pPr>
      <w:r>
        <w:rPr>
          <w:lang w:val="ru-RU"/>
        </w:rPr>
        <w:t xml:space="preserve">Описание, представленное ниже, относится к типовому кодеру, показанному на рис. 1. Входные отсчеты звукового сигнала подаются на кодер. При временно-частотном преобразовании создается фильтрованное и субдискретизированное представление входного звукового потока. Отображенными отсчетами могут быть либо отсчеты в подполосах (как в уровнях </w:t>
      </w:r>
      <w:r>
        <w:t>I</w:t>
      </w:r>
      <w:r w:rsidRPr="0076492A">
        <w:rPr>
          <w:lang w:val="ru-RU"/>
        </w:rPr>
        <w:t xml:space="preserve"> </w:t>
      </w:r>
      <w:r>
        <w:rPr>
          <w:lang w:val="ru-RU"/>
        </w:rPr>
        <w:t xml:space="preserve">или </w:t>
      </w:r>
      <w:r>
        <w:t>II</w:t>
      </w:r>
      <w:r>
        <w:rPr>
          <w:lang w:val="ru-RU"/>
        </w:rPr>
        <w:t>, см. ниже), либо трансформированные отсчеты в подполосах (как в уровне </w:t>
      </w:r>
      <w:r>
        <w:t>III</w:t>
      </w:r>
      <w:r>
        <w:rPr>
          <w:lang w:val="ru-RU"/>
        </w:rPr>
        <w:t>). Психоакустическая модель, в которой используется быстрое преобразование Фурье, действующая параллельно с временно-частотным преобразованием звукового сигнала, создает набор данных для управления процессами квантования и кодирования. Эти данные различаются в зависимости от реального выполнения схемы кодера. Одной из возможностей является использование оценки порога маскирования для управления работой квантователя. Блок масштабирования, квантования и кодирования создает набор кодированных символов из преобразованных входных отсчетов. Необходимо еще раз отметить, что передаточная функция этого блока зависит от реализации системы кодирования. Блок "упаковки кадра" собирает реальный поток битов для выбранного уровня из выходных данных других блоков (например, данных по распределению битов, коэффициентов масштабирования, кодированных отсчетов в подполосах) и, при необходимости, добавляет другую информацию в поле вспомогательных данных (например, о защите от ошибок).</w:t>
      </w:r>
    </w:p>
    <w:p w:rsidR="00DF5E7D" w:rsidRDefault="00DF5E7D" w:rsidP="00DF5E7D">
      <w:pPr>
        <w:rPr>
          <w:szCs w:val="22"/>
          <w:lang w:val="ru-RU"/>
        </w:rPr>
      </w:pPr>
    </w:p>
    <w:p w:rsidR="00DF5E7D" w:rsidRPr="002A2CD9" w:rsidRDefault="00DF5E7D" w:rsidP="00DF5E7D">
      <w:pPr>
        <w:pStyle w:val="Heading1"/>
        <w:ind w:left="0" w:firstLine="0"/>
        <w:rPr>
          <w:szCs w:val="22"/>
          <w:lang w:val="ru-RU"/>
        </w:rPr>
      </w:pPr>
      <w:r>
        <w:rPr>
          <w:szCs w:val="22"/>
          <w:lang w:val="ru-RU"/>
        </w:rPr>
        <w:br w:type="page"/>
      </w:r>
      <w:r>
        <w:object w:dxaOrig="9712" w:dyaOrig="6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pt;height:306.8pt" o:ole="">
            <v:imagedata r:id="rId18" o:title=""/>
          </v:shape>
          <o:OLEObject Type="Embed" ProgID="CorelDRAW.Graphic.14" ShapeID="_x0000_i1025" DrawAspect="Content" ObjectID="_1353747651" r:id="rId19"/>
        </w:object>
      </w:r>
      <w:r w:rsidRPr="00D1476F">
        <w:rPr>
          <w:lang w:val="ru-RU"/>
        </w:rPr>
        <w:t>2</w:t>
      </w:r>
      <w:r w:rsidRPr="00D1476F">
        <w:rPr>
          <w:lang w:val="ru-RU"/>
        </w:rPr>
        <w:tab/>
      </w:r>
      <w:r w:rsidRPr="00F80934">
        <w:rPr>
          <w:szCs w:val="22"/>
          <w:lang w:val="ru-RU"/>
        </w:rPr>
        <w:t>Уровни</w:t>
      </w:r>
    </w:p>
    <w:p w:rsidR="00DF5E7D" w:rsidRDefault="00DF5E7D" w:rsidP="00785168">
      <w:pPr>
        <w:spacing w:line="240" w:lineRule="exact"/>
        <w:rPr>
          <w:lang w:val="ru-RU"/>
        </w:rPr>
      </w:pPr>
      <w:r>
        <w:rPr>
          <w:lang w:val="ru-RU"/>
        </w:rPr>
        <w:t>В зависимости от приложения могут использоваться различные уровни системы кодирования повышенной сложности и с улучшенными показателями работы.</w:t>
      </w:r>
    </w:p>
    <w:p w:rsidR="00DF5E7D" w:rsidRDefault="00DF5E7D" w:rsidP="00785168">
      <w:pPr>
        <w:spacing w:line="240" w:lineRule="exact"/>
        <w:rPr>
          <w:lang w:val="ru-RU"/>
        </w:rPr>
      </w:pPr>
      <w:r w:rsidRPr="00D1476F">
        <w:rPr>
          <w:i/>
          <w:iCs/>
          <w:lang w:val="ru-RU"/>
        </w:rPr>
        <w:t>Уровень I</w:t>
      </w:r>
      <w:r w:rsidRPr="00D1476F">
        <w:rPr>
          <w:lang w:val="ru-RU"/>
        </w:rPr>
        <w:t>:</w:t>
      </w:r>
      <w:r>
        <w:rPr>
          <w:lang w:val="ru-RU"/>
        </w:rPr>
        <w:t xml:space="preserve"> на этом уровне производятся основное преобразование входных цифровых звуковых сигналов в 32 подполосы, фиксированное разбиение на сегменты для форматирования данных в блоки, определение адаптивного распределения битов и квантование с использованием компандирования и форматирования блоков с помощью психоакустической модели. В одном цикле уровня </w:t>
      </w:r>
      <w:r>
        <w:t>I</w:t>
      </w:r>
      <w:r>
        <w:rPr>
          <w:lang w:val="ru-RU"/>
        </w:rPr>
        <w:t xml:space="preserve"> представлены 384 отсчета на канал.</w:t>
      </w:r>
    </w:p>
    <w:p w:rsidR="00DF5E7D" w:rsidRPr="002A2CD9" w:rsidRDefault="00DF5E7D" w:rsidP="00785168">
      <w:pPr>
        <w:spacing w:line="240" w:lineRule="exact"/>
        <w:rPr>
          <w:lang w:val="ru-RU"/>
        </w:rPr>
      </w:pPr>
      <w:r w:rsidRPr="00D1476F">
        <w:rPr>
          <w:i/>
          <w:iCs/>
          <w:lang w:val="ru-RU"/>
        </w:rPr>
        <w:t>Уровень II</w:t>
      </w:r>
      <w:r w:rsidRPr="00D1476F">
        <w:rPr>
          <w:lang w:val="ru-RU"/>
        </w:rPr>
        <w:t>: </w:t>
      </w:r>
      <w:r>
        <w:rPr>
          <w:lang w:val="ru-RU"/>
        </w:rPr>
        <w:t>на этом уровне обеспечивается дополнительное кодирование распределения битов, содержатся коэффициенты масштабирования и отсчеты. В одном цикле уровня </w:t>
      </w:r>
      <w:r>
        <w:t>II</w:t>
      </w:r>
      <w:r>
        <w:rPr>
          <w:lang w:val="ru-RU"/>
        </w:rPr>
        <w:t xml:space="preserve"> представлены 3 </w:t>
      </w:r>
      <w:r>
        <w:rPr>
          <w:szCs w:val="24"/>
          <w:lang w:val="ru-RU"/>
        </w:rPr>
        <w:sym w:font="Symbol" w:char="F0B4"/>
      </w:r>
      <w:r>
        <w:rPr>
          <w:lang w:val="ru-RU"/>
        </w:rPr>
        <w:t> 384 = 1152 отсчета на канал.</w:t>
      </w:r>
    </w:p>
    <w:p w:rsidR="00DF5E7D" w:rsidRDefault="00DF5E7D" w:rsidP="00785168">
      <w:pPr>
        <w:spacing w:line="240" w:lineRule="exact"/>
        <w:rPr>
          <w:lang w:val="ru-RU"/>
        </w:rPr>
      </w:pPr>
      <w:r w:rsidRPr="007B16FF">
        <w:rPr>
          <w:i/>
          <w:iCs/>
          <w:lang w:val="ru-RU"/>
        </w:rPr>
        <w:t>Уровень III</w:t>
      </w:r>
      <w:r w:rsidRPr="007B16FF">
        <w:rPr>
          <w:lang w:val="ru-RU"/>
        </w:rPr>
        <w:t>:</w:t>
      </w:r>
      <w:r>
        <w:rPr>
          <w:lang w:val="ru-RU"/>
        </w:rPr>
        <w:t> на этом уровне вводится повышенное разрешение по частоте, основанное на использовании гибридного блока фильтров (блок фильтров на 32 подполосы с переменной длиной, определяющей дискретные коэффициенты косинусоидального преобразования). На этом уровне добавляются неоднородный квантователь, адаптивное разбиение на сегменты и энтропийное кодирование квантованных значений. В одном цикле уровня </w:t>
      </w:r>
      <w:r>
        <w:t>III</w:t>
      </w:r>
      <w:r>
        <w:rPr>
          <w:lang w:val="ru-RU"/>
        </w:rPr>
        <w:t xml:space="preserve"> представлены 1152 отсчета на канал.</w:t>
      </w:r>
    </w:p>
    <w:p w:rsidR="00DF5E7D" w:rsidRDefault="00DF5E7D" w:rsidP="00DF5E7D">
      <w:pPr>
        <w:rPr>
          <w:lang w:val="ru-RU"/>
        </w:rPr>
      </w:pPr>
      <w:r>
        <w:rPr>
          <w:lang w:val="ru-RU"/>
        </w:rPr>
        <w:t>Существуют четыре различных режима, возможных на любом из уровней:</w:t>
      </w:r>
    </w:p>
    <w:p w:rsidR="00DF5E7D" w:rsidRDefault="00DF5E7D" w:rsidP="00DF5E7D">
      <w:pPr>
        <w:pStyle w:val="enumlev1"/>
        <w:rPr>
          <w:lang w:val="ru-RU"/>
        </w:rPr>
      </w:pPr>
      <w:r>
        <w:rPr>
          <w:lang w:val="ru-RU"/>
        </w:rPr>
        <w:t>–</w:t>
      </w:r>
      <w:r>
        <w:rPr>
          <w:lang w:val="ru-RU"/>
        </w:rPr>
        <w:tab/>
        <w:t>одиночный канал;</w:t>
      </w:r>
    </w:p>
    <w:p w:rsidR="00DF5E7D" w:rsidRDefault="00DF5E7D" w:rsidP="00DF5E7D">
      <w:pPr>
        <w:pStyle w:val="enumlev1"/>
        <w:rPr>
          <w:lang w:val="ru-RU"/>
        </w:rPr>
      </w:pPr>
      <w:r>
        <w:rPr>
          <w:lang w:val="ru-RU"/>
        </w:rPr>
        <w:t>–</w:t>
      </w:r>
      <w:r>
        <w:rPr>
          <w:lang w:val="ru-RU"/>
        </w:rPr>
        <w:tab/>
        <w:t>двойной канал (два независимых звуковых сигнала, кодированных в одном цифровом потоке, например при двуязычном приложении);</w:t>
      </w:r>
    </w:p>
    <w:p w:rsidR="00DF5E7D" w:rsidRDefault="00DF5E7D" w:rsidP="00DF5E7D">
      <w:pPr>
        <w:pStyle w:val="enumlev1"/>
        <w:rPr>
          <w:lang w:val="ru-RU"/>
        </w:rPr>
      </w:pPr>
      <w:r>
        <w:rPr>
          <w:lang w:val="ru-RU"/>
        </w:rPr>
        <w:t>–</w:t>
      </w:r>
      <w:r>
        <w:rPr>
          <w:lang w:val="ru-RU"/>
        </w:rPr>
        <w:tab/>
        <w:t>стереофония (левый и правый сигналы стереофонической пары, кодированные в одном цифровом потоке);</w:t>
      </w:r>
    </w:p>
    <w:p w:rsidR="00DF5E7D" w:rsidRDefault="00DF5E7D" w:rsidP="00DF5E7D">
      <w:pPr>
        <w:pStyle w:val="enumlev1"/>
        <w:rPr>
          <w:lang w:val="ru-RU"/>
        </w:rPr>
      </w:pPr>
      <w:r>
        <w:rPr>
          <w:lang w:val="ru-RU"/>
        </w:rPr>
        <w:t>–</w:t>
      </w:r>
      <w:r>
        <w:rPr>
          <w:lang w:val="ru-RU"/>
        </w:rPr>
        <w:tab/>
        <w:t>комбинированная стереофония (левый и правый сигналы стереофонической пары, кодированные в одном цифровом потоке с данными об используемой стереофонической рассогласованности и избыточности). Режим комбинированной стереофонии может использоваться для повышения качества звука при низких цифровых скоростях и/или для снижения скорости передачи данных для стереофонических сигналов.</w:t>
      </w:r>
    </w:p>
    <w:p w:rsidR="00DF5E7D" w:rsidRPr="00F02360" w:rsidRDefault="00DF5E7D" w:rsidP="00DF5E7D">
      <w:pPr>
        <w:pStyle w:val="Heading1"/>
        <w:rPr>
          <w:lang w:val="ru-RU"/>
        </w:rPr>
      </w:pPr>
      <w:r w:rsidRPr="00F02360">
        <w:rPr>
          <w:lang w:val="ru-RU"/>
        </w:rPr>
        <w:lastRenderedPageBreak/>
        <w:t>3</w:t>
      </w:r>
      <w:r w:rsidRPr="00F02360">
        <w:rPr>
          <w:lang w:val="ru-RU"/>
        </w:rPr>
        <w:tab/>
        <w:t>Формат кодированного цифрового потока</w:t>
      </w:r>
    </w:p>
    <w:p w:rsidR="00DF5E7D" w:rsidRPr="0050669C" w:rsidRDefault="00DF5E7D" w:rsidP="00DF5E7D">
      <w:pPr>
        <w:rPr>
          <w:lang w:val="ru-RU"/>
        </w:rPr>
      </w:pPr>
      <w:r>
        <w:rPr>
          <w:lang w:val="ru-RU"/>
        </w:rPr>
        <w:t xml:space="preserve">Обзор цифрового потока ИСО/МЭК 11172-3 приведен на рис. 2 для уровня </w:t>
      </w:r>
      <w:r>
        <w:t>II</w:t>
      </w:r>
      <w:r>
        <w:rPr>
          <w:lang w:val="ru-RU"/>
        </w:rPr>
        <w:t xml:space="preserve"> и на рис. 3 для уровня </w:t>
      </w:r>
      <w:r>
        <w:t>III</w:t>
      </w:r>
      <w:r>
        <w:rPr>
          <w:lang w:val="ru-RU"/>
        </w:rPr>
        <w:t>. Кодированный поток битов состоит из последовательных кадров. В зависимости от уровня кадр включает следующие поля:</w:t>
      </w:r>
    </w:p>
    <w:p w:rsidR="00AC78C9" w:rsidRPr="0050669C" w:rsidRDefault="00AC78C9" w:rsidP="00AC78C9">
      <w:pPr>
        <w:pStyle w:val="FigureNo"/>
        <w:rPr>
          <w:lang w:val="ru-RU"/>
        </w:rPr>
      </w:pPr>
      <w:r w:rsidRPr="0050669C">
        <w:rPr>
          <w:lang w:val="ru-RU"/>
        </w:rPr>
        <w:t>РИСУНОК 2</w:t>
      </w:r>
    </w:p>
    <w:p w:rsidR="00AC78C9" w:rsidRPr="0050669C" w:rsidRDefault="00AC78C9" w:rsidP="00AC78C9">
      <w:pPr>
        <w:pStyle w:val="Figuretitle"/>
        <w:rPr>
          <w:lang w:val="ru-RU"/>
        </w:rPr>
      </w:pPr>
      <w:r w:rsidRPr="0050669C">
        <w:rPr>
          <w:lang w:val="ru-RU"/>
        </w:rPr>
        <w:t xml:space="preserve">Формат цифрового потока уровня </w:t>
      </w:r>
      <w:r w:rsidRPr="00AC78C9">
        <w:rPr>
          <w:lang w:val="en-US"/>
        </w:rPr>
        <w:t>II</w:t>
      </w:r>
      <w:r w:rsidRPr="0050669C">
        <w:rPr>
          <w:lang w:val="ru-RU"/>
        </w:rPr>
        <w:t xml:space="preserve"> ИСО/МЭК 11172-3</w:t>
      </w:r>
    </w:p>
    <w:p w:rsidR="00DF5E7D" w:rsidRPr="00F02360" w:rsidRDefault="008D2C12" w:rsidP="00DF5E7D">
      <w:pPr>
        <w:spacing w:after="120"/>
        <w:jc w:val="center"/>
        <w:rPr>
          <w:szCs w:val="22"/>
          <w:lang w:val="ru-RU"/>
        </w:rPr>
      </w:pPr>
      <w:r>
        <w:object w:dxaOrig="7723" w:dyaOrig="6606">
          <v:shape id="_x0000_i1026" type="#_x0000_t75" style="width:408.9pt;height:355.7pt" o:ole="">
            <v:imagedata r:id="rId20" o:title="" croptop="-1968f"/>
          </v:shape>
          <o:OLEObject Type="Embed" ProgID="CorelDRAW.Graphic.14" ShapeID="_x0000_i1026" DrawAspect="Content" ObjectID="_1353747652" r:id="rId21"/>
        </w:object>
      </w:r>
    </w:p>
    <w:p w:rsidR="00DF5E7D" w:rsidRDefault="00DF5E7D" w:rsidP="00DF5E7D">
      <w:pPr>
        <w:spacing w:after="120"/>
        <w:rPr>
          <w:szCs w:val="22"/>
          <w:lang w:val="en-US"/>
        </w:rPr>
      </w:pPr>
    </w:p>
    <w:p w:rsidR="00AC78C9" w:rsidRPr="0050669C" w:rsidRDefault="00AC78C9" w:rsidP="00017A08">
      <w:pPr>
        <w:pStyle w:val="FigureNo"/>
        <w:spacing w:before="240"/>
        <w:rPr>
          <w:lang w:val="ru-RU"/>
        </w:rPr>
      </w:pPr>
      <w:r w:rsidRPr="0050669C">
        <w:rPr>
          <w:lang w:val="ru-RU"/>
        </w:rPr>
        <w:lastRenderedPageBreak/>
        <w:t>РИСУНОК 3</w:t>
      </w:r>
    </w:p>
    <w:p w:rsidR="00AC78C9" w:rsidRPr="0050669C" w:rsidRDefault="00AC78C9" w:rsidP="00AC78C9">
      <w:pPr>
        <w:pStyle w:val="Figuretitle"/>
        <w:rPr>
          <w:lang w:val="ru-RU"/>
        </w:rPr>
      </w:pPr>
      <w:r w:rsidRPr="0050669C">
        <w:rPr>
          <w:lang w:val="ru-RU"/>
        </w:rPr>
        <w:t xml:space="preserve">Формат цифрового потока уровня </w:t>
      </w:r>
      <w:r w:rsidRPr="00AC78C9">
        <w:rPr>
          <w:lang w:val="en-US"/>
        </w:rPr>
        <w:t>III</w:t>
      </w:r>
      <w:r w:rsidRPr="0050669C">
        <w:rPr>
          <w:lang w:val="ru-RU"/>
        </w:rPr>
        <w:t xml:space="preserve"> ИСО/МЭК 11172-3</w:t>
      </w:r>
    </w:p>
    <w:p w:rsidR="00DF5E7D" w:rsidRDefault="00CB204A" w:rsidP="00DF5E7D">
      <w:pPr>
        <w:jc w:val="center"/>
        <w:rPr>
          <w:szCs w:val="22"/>
          <w:lang w:val="ru-RU"/>
        </w:rPr>
      </w:pPr>
      <w:r>
        <w:object w:dxaOrig="8608" w:dyaOrig="10756">
          <v:shape id="_x0000_i1027" type="#_x0000_t75" style="width:427.15pt;height:507.2pt" o:ole="">
            <v:imagedata r:id="rId22" o:title="" croptop="6101f"/>
          </v:shape>
          <o:OLEObject Type="Embed" ProgID="CorelDRAW.Graphic.14" ShapeID="_x0000_i1027" DrawAspect="Content" ObjectID="_1353747653" r:id="rId23"/>
        </w:object>
      </w:r>
    </w:p>
    <w:p w:rsidR="00DF5E7D" w:rsidRPr="002E0498" w:rsidRDefault="00DF5E7D" w:rsidP="00785168">
      <w:pPr>
        <w:pStyle w:val="Heading1"/>
        <w:spacing w:before="360"/>
        <w:rPr>
          <w:lang w:val="ru-RU"/>
        </w:rPr>
      </w:pPr>
      <w:r w:rsidRPr="0095368F">
        <w:rPr>
          <w:lang w:val="ru-RU"/>
        </w:rPr>
        <w:t>4</w:t>
      </w:r>
      <w:r w:rsidRPr="0095368F">
        <w:rPr>
          <w:lang w:val="ru-RU"/>
        </w:rPr>
        <w:tab/>
        <w:t>Декодирование</w:t>
      </w:r>
    </w:p>
    <w:p w:rsidR="00DF5E7D" w:rsidRDefault="00DF5E7D" w:rsidP="00017A08">
      <w:pPr>
        <w:spacing w:line="230" w:lineRule="exact"/>
        <w:rPr>
          <w:lang w:val="ru-RU"/>
        </w:rPr>
      </w:pPr>
      <w:r>
        <w:rPr>
          <w:lang w:val="ru-RU"/>
        </w:rPr>
        <w:t>Декодер принимает кодированные цифровые потоки звуковых сигналов в синтаксической структуре, определенной в Документе ИСО/МЭК 11172-3, декодирует элементы данных и использует информацию для создания выходного цифрового звукового сигнала.</w:t>
      </w:r>
    </w:p>
    <w:p w:rsidR="00DF5E7D" w:rsidRPr="0050669C" w:rsidRDefault="00DF5E7D" w:rsidP="00017A08">
      <w:pPr>
        <w:spacing w:line="230" w:lineRule="exact"/>
        <w:rPr>
          <w:lang w:val="ru-RU"/>
        </w:rPr>
      </w:pPr>
      <w:r>
        <w:rPr>
          <w:lang w:val="ru-RU"/>
        </w:rPr>
        <w:t>Кодированный звуковой цифровой поток поступает на декодер. В процессе распаковки и декодирования дополнительно производится обнаружение ошибок, если проверка ошибок применялась в кодере. Цифровой поток распаковывается для восстановления различных частей информации, таких как заголовок звукового цикла, распределение битов, коэффициенты масштабирования, преобразованные отсчеты и, в необязательном порядке, вспомогательные данные. В процессе восстановления восстанавливается квантованная версия набора преобразованных отсчетов. Частотно-временное преобразование переводит эти преобразованные отсчеты обратно в линейные звуковые отсчеты ИКМ.</w:t>
      </w:r>
    </w:p>
    <w:p w:rsidR="007C61BA" w:rsidRPr="007C61BA" w:rsidRDefault="007C61BA" w:rsidP="007C61BA">
      <w:pPr>
        <w:pStyle w:val="FigureNo"/>
        <w:rPr>
          <w:lang w:val="en-US"/>
        </w:rPr>
      </w:pPr>
      <w:r w:rsidRPr="007C61BA">
        <w:rPr>
          <w:lang w:val="en-US"/>
        </w:rPr>
        <w:lastRenderedPageBreak/>
        <w:t>РИСУНОК 4</w:t>
      </w:r>
    </w:p>
    <w:p w:rsidR="007C61BA" w:rsidRPr="007C61BA" w:rsidRDefault="007C61BA" w:rsidP="007C61BA">
      <w:pPr>
        <w:pStyle w:val="Figuretitle"/>
        <w:rPr>
          <w:lang w:val="en-US"/>
        </w:rPr>
      </w:pPr>
      <w:r w:rsidRPr="007C61BA">
        <w:rPr>
          <w:lang w:val="en-US"/>
        </w:rPr>
        <w:t>Блок-схема декодера</w:t>
      </w:r>
    </w:p>
    <w:p w:rsidR="00DF5E7D" w:rsidRDefault="007C61BA" w:rsidP="00DF5E7D">
      <w:pPr>
        <w:spacing w:after="120"/>
        <w:jc w:val="center"/>
        <w:rPr>
          <w:szCs w:val="22"/>
          <w:lang w:val="ru-RU"/>
        </w:rPr>
      </w:pPr>
      <w:r>
        <w:object w:dxaOrig="8945" w:dyaOrig="3654">
          <v:shape id="_x0000_i1028" type="#_x0000_t75" style="width:447.05pt;height:152.05pt" o:ole="">
            <v:imagedata r:id="rId24" o:title="" croptop="10863f"/>
          </v:shape>
          <o:OLEObject Type="Embed" ProgID="CorelDRAW.Graphic.14" ShapeID="_x0000_i1028" DrawAspect="Content" ObjectID="_1353747654" r:id="rId25"/>
        </w:object>
      </w:r>
    </w:p>
    <w:p w:rsidR="00DF5E7D" w:rsidRDefault="00DF5E7D" w:rsidP="00DF5E7D">
      <w:pPr>
        <w:rPr>
          <w:lang w:val="ru-RU"/>
        </w:rPr>
      </w:pPr>
    </w:p>
    <w:p w:rsidR="00DF5E7D" w:rsidRPr="00C142FC" w:rsidRDefault="00DF5E7D" w:rsidP="00DF5E7D">
      <w:pPr>
        <w:pStyle w:val="Appendixtitle"/>
        <w:rPr>
          <w:lang w:val="ru-RU"/>
        </w:rPr>
      </w:pPr>
      <w:r w:rsidRPr="008C7998">
        <w:rPr>
          <w:lang w:val="ru-RU"/>
        </w:rPr>
        <w:t>Дополнение</w:t>
      </w:r>
      <w:r w:rsidRPr="00C142FC">
        <w:rPr>
          <w:lang w:val="ru-RU"/>
        </w:rPr>
        <w:t xml:space="preserve"> 2</w:t>
      </w:r>
      <w:r>
        <w:rPr>
          <w:rFonts w:asciiTheme="minorHAnsi" w:hAnsiTheme="minorHAnsi"/>
          <w:lang w:val="ru-RU"/>
        </w:rPr>
        <w:br/>
      </w:r>
      <w:r>
        <w:rPr>
          <w:rFonts w:asciiTheme="minorHAnsi" w:hAnsiTheme="minorHAnsi"/>
          <w:lang w:val="ru-RU"/>
        </w:rPr>
        <w:br/>
      </w:r>
      <w:r>
        <w:rPr>
          <w:lang w:val="ru-RU"/>
        </w:rPr>
        <w:t>Звуковые</w:t>
      </w:r>
      <w:r w:rsidRPr="000B7670">
        <w:rPr>
          <w:lang w:val="ru-RU"/>
        </w:rPr>
        <w:t xml:space="preserve"> </w:t>
      </w:r>
      <w:r w:rsidRPr="00122D5E">
        <w:rPr>
          <w:lang w:val="en-US"/>
        </w:rPr>
        <w:t>MPEG</w:t>
      </w:r>
      <w:r w:rsidRPr="00C142FC">
        <w:rPr>
          <w:lang w:val="ru-RU"/>
        </w:rPr>
        <w:t xml:space="preserve">-2 </w:t>
      </w:r>
      <w:r>
        <w:rPr>
          <w:lang w:val="ru-RU"/>
        </w:rPr>
        <w:t>и</w:t>
      </w:r>
      <w:r w:rsidRPr="00C142FC">
        <w:rPr>
          <w:lang w:val="ru-RU"/>
        </w:rPr>
        <w:t xml:space="preserve"> </w:t>
      </w:r>
      <w:r w:rsidRPr="00122D5E">
        <w:rPr>
          <w:lang w:val="en-US"/>
        </w:rPr>
        <w:t>MPEG</w:t>
      </w:r>
      <w:r w:rsidRPr="00C142FC">
        <w:rPr>
          <w:lang w:val="ru-RU"/>
        </w:rPr>
        <w:t xml:space="preserve">-4 </w:t>
      </w:r>
      <w:r w:rsidRPr="00122D5E">
        <w:rPr>
          <w:lang w:val="en-US"/>
        </w:rPr>
        <w:t>AAC</w:t>
      </w:r>
      <w:r w:rsidRPr="00C142FC">
        <w:rPr>
          <w:lang w:val="ru-RU"/>
        </w:rPr>
        <w:t xml:space="preserve"> </w:t>
      </w:r>
    </w:p>
    <w:p w:rsidR="00DF5E7D" w:rsidRPr="00D15BE5" w:rsidRDefault="00DF5E7D" w:rsidP="00DF5E7D">
      <w:pPr>
        <w:pStyle w:val="Heading1"/>
        <w:rPr>
          <w:lang w:val="ru-RU"/>
        </w:rPr>
      </w:pPr>
      <w:bookmarkStart w:id="4" w:name="_Toc116707727"/>
      <w:r w:rsidRPr="00D15BE5">
        <w:rPr>
          <w:lang w:val="ru-RU"/>
        </w:rPr>
        <w:t>1</w:t>
      </w:r>
      <w:r w:rsidRPr="00D15BE5">
        <w:rPr>
          <w:lang w:val="ru-RU"/>
        </w:rPr>
        <w:tab/>
      </w:r>
      <w:bookmarkEnd w:id="4"/>
      <w:r w:rsidRPr="00F80934">
        <w:rPr>
          <w:lang w:val="ru-RU"/>
        </w:rPr>
        <w:t>Введение</w:t>
      </w:r>
    </w:p>
    <w:p w:rsidR="00DF5E7D" w:rsidRPr="00A96A63" w:rsidRDefault="00DF5E7D" w:rsidP="00DF5E7D">
      <w:pPr>
        <w:rPr>
          <w:lang w:val="ru-RU" w:eastAsia="ja-JP"/>
        </w:rPr>
      </w:pPr>
      <w:r w:rsidRPr="00A96A63">
        <w:rPr>
          <w:lang w:val="ru-RU"/>
        </w:rPr>
        <w:t>В стандарте ИСО/МЭК 13818-</w:t>
      </w:r>
      <w:r w:rsidRPr="00A96A63">
        <w:rPr>
          <w:lang w:val="ru-RU" w:eastAsia="ja-JP"/>
        </w:rPr>
        <w:t>7 описываются звуковые стандарты, не имеющие совместимости</w:t>
      </w:r>
      <w:r>
        <w:rPr>
          <w:lang w:val="ru-RU" w:eastAsia="ja-JP"/>
        </w:rPr>
        <w:t xml:space="preserve"> в обратном направлении</w:t>
      </w:r>
      <w:r w:rsidRPr="00A96A63">
        <w:rPr>
          <w:lang w:val="ru-RU" w:eastAsia="ja-JP"/>
        </w:rPr>
        <w:t xml:space="preserve">, которые называются перспективным звуковым кодированием (ААС) </w:t>
      </w:r>
      <w:r w:rsidRPr="00A96A63">
        <w:rPr>
          <w:lang w:eastAsia="ja-JP"/>
        </w:rPr>
        <w:t>MPEG</w:t>
      </w:r>
      <w:r>
        <w:rPr>
          <w:lang w:val="ru-RU" w:eastAsia="ja-JP"/>
        </w:rPr>
        <w:noBreakHyphen/>
      </w:r>
      <w:r w:rsidRPr="00A96A63">
        <w:rPr>
          <w:lang w:val="ru-RU" w:eastAsia="ja-JP"/>
        </w:rPr>
        <w:t>2. Этот стандарт является стандартом для реализации многоканальных</w:t>
      </w:r>
      <w:r>
        <w:rPr>
          <w:lang w:val="ru-RU" w:eastAsia="ja-JP"/>
        </w:rPr>
        <w:t xml:space="preserve"> систем более высокого качества</w:t>
      </w:r>
      <w:r w:rsidRPr="00A96A63">
        <w:rPr>
          <w:lang w:val="ru-RU" w:eastAsia="ja-JP"/>
        </w:rPr>
        <w:t xml:space="preserve"> по</w:t>
      </w:r>
      <w:r>
        <w:rPr>
          <w:lang w:val="ru-RU" w:eastAsia="ja-JP"/>
        </w:rPr>
        <w:t> </w:t>
      </w:r>
      <w:r w:rsidRPr="00A96A63">
        <w:rPr>
          <w:lang w:val="ru-RU" w:eastAsia="ja-JP"/>
        </w:rPr>
        <w:t xml:space="preserve">сравнению с качеством, достигаемым при необходимости обеспечения совместимости </w:t>
      </w:r>
      <w:r>
        <w:rPr>
          <w:lang w:val="ru-RU" w:eastAsia="ja-JP"/>
        </w:rPr>
        <w:t xml:space="preserve">в обратном направлении </w:t>
      </w:r>
      <w:r w:rsidRPr="00A96A63">
        <w:rPr>
          <w:lang w:val="ru-RU" w:eastAsia="ja-JP"/>
        </w:rPr>
        <w:t>с</w:t>
      </w:r>
      <w:r>
        <w:rPr>
          <w:lang w:val="ru-RU" w:eastAsia="ja-JP"/>
        </w:rPr>
        <w:t> </w:t>
      </w:r>
      <w:r w:rsidRPr="00A96A63">
        <w:rPr>
          <w:lang w:eastAsia="ja-JP"/>
        </w:rPr>
        <w:t>MPEG</w:t>
      </w:r>
      <w:r w:rsidRPr="00A96A63">
        <w:rPr>
          <w:lang w:val="ru-RU" w:eastAsia="ja-JP"/>
        </w:rPr>
        <w:t>-1.</w:t>
      </w:r>
    </w:p>
    <w:p w:rsidR="00DF5E7D" w:rsidRPr="00A96A63" w:rsidRDefault="00DF5E7D" w:rsidP="00DF5E7D">
      <w:pPr>
        <w:rPr>
          <w:lang w:val="ru-RU"/>
        </w:rPr>
      </w:pPr>
      <w:r w:rsidRPr="00A96A63">
        <w:rPr>
          <w:lang w:val="ru-RU"/>
        </w:rPr>
        <w:t>Система ААС имеет три профиля для предоставления компромисса между требуемой памятью, мощностью обработки и качеством звука:</w:t>
      </w:r>
    </w:p>
    <w:p w:rsidR="00DF5E7D" w:rsidRPr="00A96A63" w:rsidRDefault="00DF5E7D" w:rsidP="00DF5E7D">
      <w:pPr>
        <w:pStyle w:val="enumlev1"/>
        <w:rPr>
          <w:lang w:val="ru-RU"/>
        </w:rPr>
      </w:pPr>
      <w:r w:rsidRPr="00A96A63">
        <w:rPr>
          <w:lang w:val="ru-RU"/>
        </w:rPr>
        <w:t>–</w:t>
      </w:r>
      <w:r w:rsidRPr="00A96A63">
        <w:rPr>
          <w:lang w:val="ru-RU"/>
        </w:rPr>
        <w:tab/>
      </w:r>
      <w:r w:rsidRPr="001915BA">
        <w:rPr>
          <w:i/>
          <w:iCs/>
          <w:lang w:val="ru-RU"/>
        </w:rPr>
        <w:t>Основной профиль</w:t>
      </w:r>
    </w:p>
    <w:p w:rsidR="00DF5E7D" w:rsidRPr="00A96A63" w:rsidRDefault="00DF5E7D" w:rsidP="00DF5E7D">
      <w:pPr>
        <w:rPr>
          <w:lang w:val="ru-RU"/>
        </w:rPr>
      </w:pPr>
      <w:r w:rsidRPr="00A96A63">
        <w:rPr>
          <w:lang w:val="ru-RU"/>
        </w:rPr>
        <w:t>Основной профиль обеспечивает более высокое качество звука на любой данной скорости передачи данных. Для обеспечения высокого качества звука могут быть использованы все средства</w:t>
      </w:r>
      <w:r>
        <w:rPr>
          <w:lang w:val="ru-RU"/>
        </w:rPr>
        <w:t>,</w:t>
      </w:r>
      <w:r w:rsidRPr="00A96A63">
        <w:rPr>
          <w:lang w:val="ru-RU"/>
        </w:rPr>
        <w:t xml:space="preserve"> за</w:t>
      </w:r>
      <w:r>
        <w:rPr>
          <w:lang w:val="ru-RU"/>
        </w:rPr>
        <w:t> </w:t>
      </w:r>
      <w:r w:rsidRPr="00A96A63">
        <w:rPr>
          <w:lang w:val="ru-RU"/>
        </w:rPr>
        <w:t xml:space="preserve">исключением регулировки усиления. Требуемая память и мощность обработки выше, чем в случае использования профиля </w:t>
      </w:r>
      <w:r w:rsidRPr="00A96A63">
        <w:t>LC</w:t>
      </w:r>
      <w:r w:rsidRPr="00A96A63">
        <w:rPr>
          <w:lang w:val="ru-RU"/>
        </w:rPr>
        <w:t xml:space="preserve">. Декодер основного профиля может декодировать </w:t>
      </w:r>
      <w:r>
        <w:rPr>
          <w:lang w:val="ru-RU"/>
        </w:rPr>
        <w:t xml:space="preserve">цифровой </w:t>
      </w:r>
      <w:r w:rsidRPr="00A96A63">
        <w:rPr>
          <w:lang w:val="ru-RU"/>
        </w:rPr>
        <w:t xml:space="preserve">поток, кодированный с использованием профиля </w:t>
      </w:r>
      <w:r w:rsidRPr="00A96A63">
        <w:t>LC</w:t>
      </w:r>
      <w:r w:rsidRPr="00A96A63">
        <w:rPr>
          <w:lang w:val="ru-RU"/>
        </w:rPr>
        <w:t>.</w:t>
      </w:r>
    </w:p>
    <w:p w:rsidR="00DF5E7D" w:rsidRPr="001915BA" w:rsidRDefault="00DF5E7D" w:rsidP="00DF5E7D">
      <w:pPr>
        <w:pStyle w:val="enumlev1"/>
        <w:rPr>
          <w:i/>
          <w:iCs/>
          <w:lang w:val="ru-RU"/>
        </w:rPr>
      </w:pPr>
      <w:r w:rsidRPr="00A96A63">
        <w:rPr>
          <w:lang w:val="ru-RU"/>
        </w:rPr>
        <w:t>–</w:t>
      </w:r>
      <w:r w:rsidRPr="00A96A63">
        <w:rPr>
          <w:lang w:val="ru-RU"/>
        </w:rPr>
        <w:tab/>
      </w:r>
      <w:r w:rsidRPr="001915BA">
        <w:rPr>
          <w:i/>
          <w:iCs/>
          <w:lang w:val="ru-RU"/>
        </w:rPr>
        <w:t>Профиль пониженной сложности (</w:t>
      </w:r>
      <w:r w:rsidRPr="001915BA">
        <w:rPr>
          <w:i/>
          <w:iCs/>
        </w:rPr>
        <w:t>LC</w:t>
      </w:r>
      <w:r w:rsidRPr="001915BA">
        <w:rPr>
          <w:i/>
          <w:iCs/>
          <w:lang w:val="ru-RU"/>
        </w:rPr>
        <w:t>)</w:t>
      </w:r>
    </w:p>
    <w:p w:rsidR="00DF5E7D" w:rsidRPr="00CB4594" w:rsidRDefault="00DF5E7D" w:rsidP="00DF5E7D">
      <w:pPr>
        <w:rPr>
          <w:lang w:val="ru-RU"/>
        </w:rPr>
      </w:pPr>
      <w:r w:rsidRPr="00A96A63">
        <w:rPr>
          <w:lang w:val="ru-RU"/>
        </w:rPr>
        <w:t xml:space="preserve">Требуемая мощность обработки и память при использовании профиля </w:t>
      </w:r>
      <w:r w:rsidRPr="00A96A63">
        <w:t>LC</w:t>
      </w:r>
      <w:r w:rsidRPr="00A96A63">
        <w:rPr>
          <w:lang w:val="ru-RU"/>
        </w:rPr>
        <w:t xml:space="preserve"> меньше, чем при применении основного профиля</w:t>
      </w:r>
      <w:r>
        <w:rPr>
          <w:lang w:val="ru-RU"/>
        </w:rPr>
        <w:t>,</w:t>
      </w:r>
      <w:r w:rsidRPr="00A96A63">
        <w:rPr>
          <w:lang w:val="ru-RU"/>
        </w:rPr>
        <w:t xml:space="preserve"> в то время как качество работы сохраняется высоким.</w:t>
      </w:r>
      <w:r>
        <w:rPr>
          <w:lang w:val="ru-RU"/>
        </w:rPr>
        <w:t xml:space="preserve"> Профиль </w:t>
      </w:r>
      <w:r>
        <w:rPr>
          <w:lang w:val="en-US"/>
        </w:rPr>
        <w:t>LC</w:t>
      </w:r>
      <w:r w:rsidRPr="00CB4594">
        <w:rPr>
          <w:lang w:val="ru-RU"/>
        </w:rPr>
        <w:t xml:space="preserve"> </w:t>
      </w:r>
      <w:r>
        <w:rPr>
          <w:lang w:val="ru-RU"/>
        </w:rPr>
        <w:t xml:space="preserve">не имеет предсказателя и средства регулировки усиления, но порядок </w:t>
      </w:r>
      <w:r w:rsidRPr="00CB4594">
        <w:rPr>
          <w:lang w:val="ru-RU"/>
        </w:rPr>
        <w:t>в</w:t>
      </w:r>
      <w:r w:rsidRPr="00CB4594">
        <w:rPr>
          <w:szCs w:val="22"/>
          <w:lang w:val="ru-RU" w:eastAsia="ja-JP"/>
        </w:rPr>
        <w:t xml:space="preserve">ременного ограничения шума </w:t>
      </w:r>
      <w:r w:rsidRPr="00373EEC">
        <w:rPr>
          <w:szCs w:val="22"/>
          <w:lang w:val="ru-RU" w:eastAsia="ja-JP"/>
        </w:rPr>
        <w:t>(</w:t>
      </w:r>
      <w:r>
        <w:rPr>
          <w:szCs w:val="22"/>
          <w:lang w:val="en-US" w:eastAsia="ja-JP"/>
        </w:rPr>
        <w:t>TNS</w:t>
      </w:r>
      <w:r w:rsidRPr="00373EEC">
        <w:rPr>
          <w:szCs w:val="22"/>
          <w:lang w:val="ru-RU" w:eastAsia="ja-JP"/>
        </w:rPr>
        <w:t xml:space="preserve">) </w:t>
      </w:r>
      <w:r w:rsidRPr="00CB4594">
        <w:rPr>
          <w:szCs w:val="22"/>
          <w:lang w:val="ru-RU" w:eastAsia="ja-JP"/>
        </w:rPr>
        <w:t>ограничен.</w:t>
      </w:r>
    </w:p>
    <w:p w:rsidR="00DF5E7D" w:rsidRPr="00A96A63" w:rsidRDefault="00DF5E7D" w:rsidP="00DF5E7D">
      <w:pPr>
        <w:pStyle w:val="enumlev1"/>
        <w:rPr>
          <w:lang w:val="ru-RU"/>
        </w:rPr>
      </w:pPr>
      <w:r w:rsidRPr="00A96A63">
        <w:rPr>
          <w:lang w:val="ru-RU"/>
        </w:rPr>
        <w:t>–</w:t>
      </w:r>
      <w:r w:rsidRPr="00A96A63">
        <w:rPr>
          <w:lang w:val="ru-RU"/>
        </w:rPr>
        <w:tab/>
      </w:r>
      <w:r w:rsidRPr="001915BA">
        <w:rPr>
          <w:i/>
          <w:iCs/>
          <w:lang w:val="ru-RU"/>
        </w:rPr>
        <w:t>Профиль масштабируемой частоты дискретизации (</w:t>
      </w:r>
      <w:r w:rsidRPr="001915BA">
        <w:rPr>
          <w:i/>
          <w:iCs/>
        </w:rPr>
        <w:t>SSR</w:t>
      </w:r>
      <w:r w:rsidRPr="001915BA">
        <w:rPr>
          <w:i/>
          <w:iCs/>
          <w:lang w:val="ru-RU"/>
        </w:rPr>
        <w:t>)</w:t>
      </w:r>
      <w:r w:rsidRPr="00A96A63">
        <w:rPr>
          <w:lang w:val="ru-RU"/>
        </w:rPr>
        <w:t xml:space="preserve"> </w:t>
      </w:r>
    </w:p>
    <w:p w:rsidR="00DF5E7D" w:rsidRPr="00A96A63" w:rsidRDefault="00DF5E7D" w:rsidP="00DF5E7D">
      <w:pPr>
        <w:rPr>
          <w:lang w:val="ru-RU" w:eastAsia="ja-JP"/>
        </w:rPr>
      </w:pPr>
      <w:r w:rsidRPr="00A96A63">
        <w:rPr>
          <w:lang w:val="ru-RU"/>
        </w:rPr>
        <w:t xml:space="preserve">Профиль </w:t>
      </w:r>
      <w:r w:rsidRPr="00A96A63">
        <w:t>SSR</w:t>
      </w:r>
      <w:r w:rsidRPr="00A96A63">
        <w:rPr>
          <w:lang w:val="ru-RU"/>
        </w:rPr>
        <w:t xml:space="preserve"> </w:t>
      </w:r>
      <w:r>
        <w:rPr>
          <w:lang w:val="ru-RU"/>
        </w:rPr>
        <w:t>может предоставить масштабируемы</w:t>
      </w:r>
      <w:r w:rsidRPr="00A96A63">
        <w:rPr>
          <w:lang w:val="ru-RU"/>
        </w:rPr>
        <w:t>й частотный сигнал с</w:t>
      </w:r>
      <w:r>
        <w:rPr>
          <w:lang w:val="ru-RU"/>
        </w:rPr>
        <w:t xml:space="preserve"> устройством </w:t>
      </w:r>
      <w:r w:rsidRPr="00A96A63">
        <w:rPr>
          <w:lang w:val="ru-RU"/>
        </w:rPr>
        <w:t>регулировки усиления. При его использовании можно выбрать полосы частот для декодирования, таким образом, требуется меньшее аппаратное обеспечение для декодера. Например, для декодирования на частоте дискретизации 48 кГц только самой низкой полосы частот декодер может воспроизводить полосу частот звукового сигнала шириной 6 кГц при минимальной сложности декодирования.</w:t>
      </w:r>
    </w:p>
    <w:p w:rsidR="00DF5E7D" w:rsidRDefault="00DF5E7D" w:rsidP="00DF5E7D">
      <w:pPr>
        <w:rPr>
          <w:lang w:val="ru-RU"/>
        </w:rPr>
      </w:pPr>
      <w:r w:rsidRPr="00A96A63">
        <w:rPr>
          <w:lang w:val="ru-RU"/>
        </w:rPr>
        <w:t>Как показано в таблице </w:t>
      </w:r>
      <w:r>
        <w:rPr>
          <w:lang w:val="ru-RU"/>
        </w:rPr>
        <w:t>1</w:t>
      </w:r>
      <w:r w:rsidRPr="00A96A63">
        <w:rPr>
          <w:lang w:val="ru-RU"/>
        </w:rPr>
        <w:t>, система ААС поддерживает 12 типов частот дискретизации в диапазоне от 8 до 96 кГц и до 48 звуковых каналов. В таблице </w:t>
      </w:r>
      <w:r>
        <w:rPr>
          <w:lang w:val="ru-RU"/>
        </w:rPr>
        <w:t>2</w:t>
      </w:r>
      <w:r w:rsidRPr="00A96A63">
        <w:rPr>
          <w:lang w:val="ru-RU"/>
        </w:rPr>
        <w:t xml:space="preserve"> показаны конфигурации каналов по умолчанию, которые включают монофонию, два канала, пять каналов (три основных/два задних канала), пять каналов с каналом низкочастотных эффектов (НЧЭ) (ширина полосы менее 200 Гц) и т.</w:t>
      </w:r>
      <w:r>
        <w:rPr>
          <w:lang w:val="ru-RU"/>
        </w:rPr>
        <w:t> </w:t>
      </w:r>
      <w:r w:rsidRPr="00A96A63">
        <w:rPr>
          <w:lang w:val="ru-RU"/>
        </w:rPr>
        <w:t xml:space="preserve">д. Кроме </w:t>
      </w:r>
      <w:r w:rsidRPr="00A96A63">
        <w:rPr>
          <w:lang w:val="ru-RU"/>
        </w:rPr>
        <w:lastRenderedPageBreak/>
        <w:t>конфигураций по умолчанию</w:t>
      </w:r>
      <w:r>
        <w:rPr>
          <w:lang w:val="ru-RU"/>
        </w:rPr>
        <w:t>,</w:t>
      </w:r>
      <w:r w:rsidRPr="00A96A63">
        <w:rPr>
          <w:lang w:val="ru-RU"/>
        </w:rPr>
        <w:t xml:space="preserve"> можно задать число громкоговорителей на каждой позиции (основной, боковой и задней), поз</w:t>
      </w:r>
      <w:r>
        <w:rPr>
          <w:lang w:val="ru-RU"/>
        </w:rPr>
        <w:t>в</w:t>
      </w:r>
      <w:r w:rsidRPr="00A96A63">
        <w:rPr>
          <w:lang w:val="ru-RU"/>
        </w:rPr>
        <w:t>оляя реализовать гибкую организацию многоканальной громкоговорящей системы. Поддерживается также возможность уменьшения числа каналов. Пользователь может установить коэффициент для сведения многоканальных звуковых сигналов в двухканальный сигнал. Поэтому качество звука может контролироваться с использованием устройства воспроизведения, имеющего только два канала.</w:t>
      </w:r>
    </w:p>
    <w:p w:rsidR="00DF5E7D" w:rsidRPr="00FC31FE" w:rsidRDefault="00DF5E7D" w:rsidP="00CF6142">
      <w:pPr>
        <w:pStyle w:val="TableNo"/>
        <w:spacing w:before="240"/>
        <w:rPr>
          <w:lang w:val="ru-RU" w:eastAsia="ja-JP"/>
        </w:rPr>
      </w:pPr>
      <w:r w:rsidRPr="005E4D14">
        <w:rPr>
          <w:lang w:val="ru-RU"/>
        </w:rPr>
        <w:t>ТАБЛИЦА</w:t>
      </w:r>
      <w:r w:rsidRPr="005E4D14">
        <w:t> </w:t>
      </w:r>
      <w:r>
        <w:rPr>
          <w:lang w:val="ru-RU"/>
        </w:rPr>
        <w:t>1</w:t>
      </w:r>
    </w:p>
    <w:p w:rsidR="00DF5E7D" w:rsidRPr="00A9088C" w:rsidRDefault="00DF5E7D" w:rsidP="00DF5E7D">
      <w:pPr>
        <w:pStyle w:val="Tabletitle"/>
        <w:rPr>
          <w:b w:val="0"/>
          <w:lang w:val="ru-RU" w:eastAsia="ja-JP"/>
        </w:rPr>
      </w:pPr>
      <w:r w:rsidRPr="00A9088C">
        <w:rPr>
          <w:lang w:val="ru-RU" w:eastAsia="ja-JP"/>
        </w:rPr>
        <w:t>Поддерживаемые частоты дискретизации</w:t>
      </w:r>
    </w:p>
    <w:tbl>
      <w:tblPr>
        <w:tblW w:w="0" w:type="auto"/>
        <w:jc w:val="center"/>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03"/>
      </w:tblGrid>
      <w:tr w:rsidR="00DF5E7D" w:rsidRPr="00A9088C" w:rsidTr="00B0434D">
        <w:trPr>
          <w:jc w:val="center"/>
        </w:trPr>
        <w:tc>
          <w:tcPr>
            <w:tcW w:w="3203" w:type="dxa"/>
          </w:tcPr>
          <w:p w:rsidR="00DF5E7D" w:rsidRPr="00785168" w:rsidRDefault="00DF5E7D" w:rsidP="00785168">
            <w:pPr>
              <w:pStyle w:val="Tablehead"/>
              <w:spacing w:before="20" w:after="20"/>
              <w:rPr>
                <w:sz w:val="20"/>
              </w:rPr>
            </w:pPr>
            <w:r w:rsidRPr="00785168">
              <w:rPr>
                <w:sz w:val="20"/>
              </w:rPr>
              <w:t>Частота дискретизации (Гц)</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96 000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88 200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64 000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48 000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44 100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32 000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24 000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22 050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16 000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12 000</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11 025</w:t>
            </w:r>
          </w:p>
        </w:tc>
      </w:tr>
      <w:tr w:rsidR="00DF5E7D" w:rsidRPr="00A9088C" w:rsidTr="00B0434D">
        <w:trPr>
          <w:jc w:val="center"/>
        </w:trPr>
        <w:tc>
          <w:tcPr>
            <w:tcW w:w="3203" w:type="dxa"/>
            <w:vAlign w:val="center"/>
          </w:tcPr>
          <w:p w:rsidR="00DF5E7D" w:rsidRPr="00785168" w:rsidRDefault="00DF5E7D" w:rsidP="00B24BC2">
            <w:pPr>
              <w:pStyle w:val="Tabletext"/>
              <w:tabs>
                <w:tab w:val="clear" w:pos="1701"/>
                <w:tab w:val="clear" w:pos="3119"/>
              </w:tabs>
              <w:spacing w:before="20" w:after="20"/>
              <w:ind w:right="1248"/>
              <w:jc w:val="right"/>
              <w:rPr>
                <w:sz w:val="20"/>
              </w:rPr>
            </w:pPr>
            <w:r w:rsidRPr="00785168">
              <w:rPr>
                <w:sz w:val="20"/>
              </w:rPr>
              <w:t>8 000</w:t>
            </w:r>
          </w:p>
        </w:tc>
      </w:tr>
    </w:tbl>
    <w:p w:rsidR="00DF5E7D" w:rsidRPr="00FC31FE" w:rsidRDefault="00DF5E7D" w:rsidP="00CF6142">
      <w:pPr>
        <w:pStyle w:val="TableNo"/>
        <w:keepLines/>
        <w:widowControl w:val="0"/>
        <w:spacing w:before="240"/>
        <w:rPr>
          <w:lang w:val="ru-RU" w:eastAsia="ja-JP"/>
        </w:rPr>
      </w:pPr>
      <w:r w:rsidRPr="00F80934">
        <w:t>ТАБЛИЦА</w:t>
      </w:r>
      <w:r w:rsidRPr="00A9088C">
        <w:rPr>
          <w:lang w:val="en-US"/>
        </w:rPr>
        <w:t> </w:t>
      </w:r>
      <w:r>
        <w:rPr>
          <w:lang w:val="ru-RU"/>
        </w:rPr>
        <w:t>2</w:t>
      </w:r>
    </w:p>
    <w:p w:rsidR="00DF5E7D" w:rsidRPr="00A9088C" w:rsidRDefault="00DF5E7D" w:rsidP="00DF5E7D">
      <w:pPr>
        <w:pStyle w:val="Tabletitle"/>
        <w:rPr>
          <w:lang w:val="ru-RU"/>
        </w:rPr>
      </w:pPr>
      <w:r w:rsidRPr="00F80934">
        <w:t>Конфигурации</w:t>
      </w:r>
      <w:r w:rsidRPr="00A9088C">
        <w:rPr>
          <w:lang w:val="ru-RU" w:eastAsia="ja-JP"/>
        </w:rPr>
        <w:t xml:space="preserve"> каналов по умолчанию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1376"/>
        <w:gridCol w:w="2840"/>
        <w:gridCol w:w="4214"/>
      </w:tblGrid>
      <w:tr w:rsidR="00DF5E7D" w:rsidRPr="00B24BC2" w:rsidTr="0024742D">
        <w:trPr>
          <w:tblHeader/>
          <w:jc w:val="center"/>
        </w:trPr>
        <w:tc>
          <w:tcPr>
            <w:tcW w:w="1376" w:type="dxa"/>
            <w:vAlign w:val="center"/>
          </w:tcPr>
          <w:p w:rsidR="00DF5E7D" w:rsidRPr="00785168" w:rsidRDefault="00DF5E7D" w:rsidP="00785168">
            <w:pPr>
              <w:pStyle w:val="Tablehead"/>
              <w:spacing w:before="20" w:after="20" w:line="200" w:lineRule="exact"/>
              <w:rPr>
                <w:sz w:val="18"/>
                <w:szCs w:val="18"/>
                <w:lang w:val="ru-RU"/>
              </w:rPr>
            </w:pPr>
            <w:r w:rsidRPr="00785168">
              <w:rPr>
                <w:sz w:val="18"/>
                <w:szCs w:val="18"/>
                <w:lang w:val="ru-RU"/>
              </w:rPr>
              <w:t>Число громкого</w:t>
            </w:r>
            <w:r w:rsidR="004A14FB" w:rsidRPr="00785168">
              <w:rPr>
                <w:sz w:val="18"/>
                <w:szCs w:val="18"/>
                <w:lang w:val="en-US"/>
              </w:rPr>
              <w:t>-</w:t>
            </w:r>
            <w:r w:rsidRPr="00785168">
              <w:rPr>
                <w:sz w:val="18"/>
                <w:szCs w:val="18"/>
                <w:lang w:val="ru-RU"/>
              </w:rPr>
              <w:t>ворителей</w:t>
            </w:r>
          </w:p>
        </w:tc>
        <w:tc>
          <w:tcPr>
            <w:tcW w:w="2840" w:type="dxa"/>
            <w:vAlign w:val="center"/>
          </w:tcPr>
          <w:p w:rsidR="00DF5E7D" w:rsidRPr="00785168" w:rsidRDefault="00DF5E7D" w:rsidP="00785168">
            <w:pPr>
              <w:pStyle w:val="Tablehead"/>
              <w:spacing w:before="20" w:after="20" w:line="200" w:lineRule="exact"/>
              <w:rPr>
                <w:sz w:val="18"/>
                <w:szCs w:val="18"/>
                <w:lang w:val="ru-RU"/>
              </w:rPr>
            </w:pPr>
            <w:r w:rsidRPr="00785168">
              <w:rPr>
                <w:sz w:val="18"/>
                <w:szCs w:val="18"/>
                <w:lang w:val="ru-RU"/>
              </w:rPr>
              <w:t>Звуковые синтаксические элементы, перечисленные</w:t>
            </w:r>
            <w:r w:rsidRPr="00785168">
              <w:rPr>
                <w:sz w:val="18"/>
                <w:szCs w:val="18"/>
                <w:lang w:val="ru-RU"/>
              </w:rPr>
              <w:br/>
              <w:t>в порядке приема</w:t>
            </w:r>
          </w:p>
        </w:tc>
        <w:tc>
          <w:tcPr>
            <w:tcW w:w="4214" w:type="dxa"/>
            <w:vAlign w:val="center"/>
          </w:tcPr>
          <w:p w:rsidR="00DF5E7D" w:rsidRPr="00785168" w:rsidRDefault="00DF5E7D" w:rsidP="00785168">
            <w:pPr>
              <w:pStyle w:val="Tablehead"/>
              <w:spacing w:before="20" w:after="20" w:line="200" w:lineRule="exact"/>
              <w:rPr>
                <w:sz w:val="18"/>
                <w:szCs w:val="18"/>
                <w:lang w:val="ru-RU"/>
              </w:rPr>
            </w:pPr>
            <w:r w:rsidRPr="00785168">
              <w:rPr>
                <w:sz w:val="18"/>
                <w:szCs w:val="18"/>
                <w:lang w:val="ru-RU"/>
              </w:rPr>
              <w:t xml:space="preserve">Отображение по умолчанию элемента </w:t>
            </w:r>
            <w:r w:rsidRPr="00785168">
              <w:rPr>
                <w:sz w:val="18"/>
                <w:szCs w:val="18"/>
                <w:lang w:val="ru-RU"/>
              </w:rPr>
              <w:br/>
              <w:t>на громкоговоритель</w:t>
            </w:r>
          </w:p>
        </w:tc>
      </w:tr>
      <w:tr w:rsidR="00DF5E7D" w:rsidRPr="00A9088C" w:rsidTr="0024742D">
        <w:trPr>
          <w:jc w:val="center"/>
        </w:trPr>
        <w:tc>
          <w:tcPr>
            <w:tcW w:w="1376" w:type="dxa"/>
            <w:vAlign w:val="center"/>
          </w:tcPr>
          <w:p w:rsidR="00DF5E7D" w:rsidRPr="00785168" w:rsidRDefault="00DF5E7D" w:rsidP="00785168">
            <w:pPr>
              <w:pStyle w:val="Tabletext"/>
              <w:spacing w:before="20" w:after="20" w:line="200" w:lineRule="exact"/>
              <w:jc w:val="center"/>
              <w:rPr>
                <w:sz w:val="18"/>
                <w:szCs w:val="18"/>
                <w:lang w:val="ru-RU"/>
              </w:rPr>
            </w:pPr>
            <w:r w:rsidRPr="00785168">
              <w:rPr>
                <w:sz w:val="18"/>
                <w:szCs w:val="18"/>
                <w:lang w:val="ru-RU"/>
              </w:rPr>
              <w:t>1</w:t>
            </w: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 xml:space="preserve">single_channel_element </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одноканальный_элемент</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Основной центральный громкоговоритель</w:t>
            </w:r>
          </w:p>
        </w:tc>
      </w:tr>
      <w:tr w:rsidR="00DF5E7D" w:rsidRPr="00B24BC2" w:rsidTr="0024742D">
        <w:trPr>
          <w:jc w:val="center"/>
        </w:trPr>
        <w:tc>
          <w:tcPr>
            <w:tcW w:w="1376" w:type="dxa"/>
            <w:vAlign w:val="center"/>
          </w:tcPr>
          <w:p w:rsidR="00DF5E7D" w:rsidRPr="00785168" w:rsidRDefault="00DF5E7D" w:rsidP="00785168">
            <w:pPr>
              <w:pStyle w:val="Tabletext"/>
              <w:spacing w:before="20" w:after="20" w:line="200" w:lineRule="exact"/>
              <w:jc w:val="center"/>
              <w:rPr>
                <w:sz w:val="18"/>
                <w:szCs w:val="18"/>
                <w:lang w:val="ru-RU"/>
              </w:rPr>
            </w:pPr>
            <w:r w:rsidRPr="00785168">
              <w:rPr>
                <w:sz w:val="18"/>
                <w:szCs w:val="18"/>
                <w:lang w:val="ru-RU"/>
              </w:rPr>
              <w:t>2</w:t>
            </w: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channel_pair_element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основные громкоговорители</w:t>
            </w:r>
          </w:p>
        </w:tc>
      </w:tr>
      <w:tr w:rsidR="00DF5E7D" w:rsidRPr="00A9088C" w:rsidTr="0024742D">
        <w:trPr>
          <w:cantSplit/>
          <w:jc w:val="center"/>
        </w:trPr>
        <w:tc>
          <w:tcPr>
            <w:tcW w:w="1376" w:type="dxa"/>
            <w:vMerge w:val="restart"/>
            <w:vAlign w:val="center"/>
          </w:tcPr>
          <w:p w:rsidR="00DF5E7D" w:rsidRPr="00785168" w:rsidRDefault="00DF5E7D" w:rsidP="00785168">
            <w:pPr>
              <w:pStyle w:val="Tabletext"/>
              <w:spacing w:before="20" w:after="20" w:line="200" w:lineRule="exact"/>
              <w:jc w:val="center"/>
              <w:rPr>
                <w:sz w:val="18"/>
                <w:szCs w:val="18"/>
                <w:lang w:val="ru-RU"/>
              </w:rPr>
            </w:pPr>
            <w:r w:rsidRPr="00785168">
              <w:rPr>
                <w:sz w:val="18"/>
                <w:szCs w:val="18"/>
                <w:lang w:val="ru-RU"/>
              </w:rPr>
              <w:t>3</w:t>
            </w: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single_channel_element()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одноканальный_элемент()</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Основной центральный громкоговоритель</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center"/>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channel_pair_element()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основные громкоговорители</w:t>
            </w:r>
          </w:p>
        </w:tc>
      </w:tr>
      <w:tr w:rsidR="00DF5E7D" w:rsidRPr="00A9088C" w:rsidTr="0024742D">
        <w:trPr>
          <w:cantSplit/>
          <w:jc w:val="center"/>
        </w:trPr>
        <w:tc>
          <w:tcPr>
            <w:tcW w:w="1376" w:type="dxa"/>
            <w:vMerge w:val="restart"/>
            <w:vAlign w:val="center"/>
          </w:tcPr>
          <w:p w:rsidR="00DF5E7D" w:rsidRPr="00785168" w:rsidRDefault="00DF5E7D" w:rsidP="00785168">
            <w:pPr>
              <w:pStyle w:val="Tabletext"/>
              <w:spacing w:before="20" w:after="20" w:line="200" w:lineRule="exact"/>
              <w:jc w:val="center"/>
              <w:rPr>
                <w:sz w:val="18"/>
                <w:szCs w:val="18"/>
                <w:lang w:val="ru-RU"/>
              </w:rPr>
            </w:pPr>
            <w:r w:rsidRPr="00785168">
              <w:rPr>
                <w:sz w:val="18"/>
                <w:szCs w:val="18"/>
                <w:lang w:val="ru-RU"/>
              </w:rPr>
              <w:t>4</w:t>
            </w: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single_channel_element()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одноканальный_элемент()</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Основной центральный громкоговоритель</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center"/>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channel_pair_element()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основные громкоговорители</w:t>
            </w:r>
          </w:p>
        </w:tc>
      </w:tr>
      <w:tr w:rsidR="00DF5E7D" w:rsidRPr="00A9088C" w:rsidTr="0024742D">
        <w:trPr>
          <w:cantSplit/>
          <w:jc w:val="center"/>
        </w:trPr>
        <w:tc>
          <w:tcPr>
            <w:tcW w:w="1376" w:type="dxa"/>
            <w:vMerge/>
            <w:vAlign w:val="center"/>
          </w:tcPr>
          <w:p w:rsidR="00DF5E7D" w:rsidRPr="00785168" w:rsidRDefault="00DF5E7D" w:rsidP="00785168">
            <w:pPr>
              <w:pStyle w:val="Tabletext"/>
              <w:spacing w:before="20" w:after="20" w:line="200" w:lineRule="exact"/>
              <w:jc w:val="center"/>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single_channel_element()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одноканальный_элемент()</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Тыловой громкоговоритель объемного звучания</w:t>
            </w:r>
          </w:p>
        </w:tc>
      </w:tr>
      <w:tr w:rsidR="00DF5E7D" w:rsidRPr="00A9088C" w:rsidTr="0024742D">
        <w:trPr>
          <w:cantSplit/>
          <w:jc w:val="center"/>
        </w:trPr>
        <w:tc>
          <w:tcPr>
            <w:tcW w:w="1376" w:type="dxa"/>
            <w:vMerge w:val="restart"/>
            <w:vAlign w:val="center"/>
          </w:tcPr>
          <w:p w:rsidR="00DF5E7D" w:rsidRPr="00785168" w:rsidRDefault="00DF5E7D" w:rsidP="00785168">
            <w:pPr>
              <w:pStyle w:val="Tabletext"/>
              <w:spacing w:before="20" w:after="20" w:line="200" w:lineRule="exact"/>
              <w:jc w:val="center"/>
              <w:rPr>
                <w:sz w:val="18"/>
                <w:szCs w:val="18"/>
                <w:lang w:val="ru-RU"/>
              </w:rPr>
            </w:pPr>
            <w:r w:rsidRPr="00785168">
              <w:rPr>
                <w:sz w:val="18"/>
                <w:szCs w:val="18"/>
                <w:lang w:val="ru-RU"/>
              </w:rPr>
              <w:t>5</w:t>
            </w: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single_channel_element()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одноканальный_элемент()</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Основной центральный громкоговоритель</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center"/>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channel_pair_element()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основные громкоговорители</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center"/>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channel_pair_element()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тыловые громкоговорители объемного звучания</w:t>
            </w:r>
          </w:p>
        </w:tc>
      </w:tr>
      <w:tr w:rsidR="00DF5E7D" w:rsidRPr="00A9088C" w:rsidTr="0024742D">
        <w:trPr>
          <w:cantSplit/>
          <w:jc w:val="center"/>
        </w:trPr>
        <w:tc>
          <w:tcPr>
            <w:tcW w:w="1376" w:type="dxa"/>
            <w:vMerge w:val="restart"/>
            <w:vAlign w:val="center"/>
          </w:tcPr>
          <w:p w:rsidR="00DF5E7D" w:rsidRPr="00785168" w:rsidRDefault="00DF5E7D" w:rsidP="00785168">
            <w:pPr>
              <w:pStyle w:val="Tabletext"/>
              <w:spacing w:before="20" w:after="20" w:line="200" w:lineRule="exact"/>
              <w:jc w:val="center"/>
              <w:rPr>
                <w:sz w:val="18"/>
                <w:szCs w:val="18"/>
                <w:lang w:val="ru-RU"/>
              </w:rPr>
            </w:pPr>
            <w:r w:rsidRPr="00785168">
              <w:rPr>
                <w:sz w:val="18"/>
                <w:szCs w:val="18"/>
                <w:lang w:val="ru-RU"/>
              </w:rPr>
              <w:t>5</w:t>
            </w:r>
            <w:r w:rsidR="00B24BC2">
              <w:rPr>
                <w:sz w:val="18"/>
                <w:szCs w:val="18"/>
                <w:lang w:val="en-US"/>
              </w:rPr>
              <w:t xml:space="preserve"> </w:t>
            </w:r>
            <w:r w:rsidRPr="00785168">
              <w:rPr>
                <w:sz w:val="18"/>
                <w:szCs w:val="18"/>
                <w:lang w:val="ru-RU"/>
              </w:rPr>
              <w:t>+</w:t>
            </w:r>
            <w:r w:rsidR="00B24BC2">
              <w:rPr>
                <w:sz w:val="18"/>
                <w:szCs w:val="18"/>
                <w:lang w:val="en-US"/>
              </w:rPr>
              <w:t xml:space="preserve"> </w:t>
            </w:r>
            <w:r w:rsidRPr="00785168">
              <w:rPr>
                <w:sz w:val="18"/>
                <w:szCs w:val="18"/>
                <w:lang w:val="ru-RU"/>
              </w:rPr>
              <w:t>1</w:t>
            </w: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single_channel_element()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одноканальный_элемент()</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Основной центральный громкоговоритель</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center"/>
              <w:rPr>
                <w:sz w:val="18"/>
                <w:szCs w:val="18"/>
                <w:lang w:val="ru-RU"/>
              </w:rPr>
            </w:pPr>
          </w:p>
        </w:tc>
        <w:tc>
          <w:tcPr>
            <w:tcW w:w="2840" w:type="dxa"/>
            <w:vAlign w:val="center"/>
          </w:tcPr>
          <w:p w:rsidR="00DF5E7D" w:rsidRPr="00785168" w:rsidRDefault="00DF5E7D" w:rsidP="00CF6142">
            <w:pPr>
              <w:pStyle w:val="Tabletext"/>
              <w:spacing w:before="20" w:after="20" w:line="180" w:lineRule="exact"/>
              <w:jc w:val="left"/>
              <w:rPr>
                <w:sz w:val="18"/>
                <w:szCs w:val="18"/>
                <w:lang w:val="ru-RU"/>
              </w:rPr>
            </w:pPr>
            <w:r w:rsidRPr="00785168">
              <w:rPr>
                <w:sz w:val="18"/>
                <w:szCs w:val="18"/>
                <w:lang w:val="ru-RU"/>
              </w:rPr>
              <w:t>channel_pair_element()</w:t>
            </w:r>
          </w:p>
          <w:p w:rsidR="00DF5E7D" w:rsidRPr="00785168" w:rsidRDefault="00DF5E7D" w:rsidP="00CF6142">
            <w:pPr>
              <w:pStyle w:val="Tabletext"/>
              <w:spacing w:before="20" w:after="20" w:line="18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основные громкоговорители</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center"/>
              <w:rPr>
                <w:sz w:val="18"/>
                <w:szCs w:val="18"/>
                <w:lang w:val="ru-RU"/>
              </w:rPr>
            </w:pPr>
          </w:p>
        </w:tc>
        <w:tc>
          <w:tcPr>
            <w:tcW w:w="2840" w:type="dxa"/>
            <w:vAlign w:val="center"/>
          </w:tcPr>
          <w:p w:rsidR="00DF5E7D" w:rsidRPr="00785168" w:rsidRDefault="00DF5E7D" w:rsidP="00CF6142">
            <w:pPr>
              <w:pStyle w:val="Tabletext"/>
              <w:spacing w:before="20" w:after="20" w:line="180" w:lineRule="exact"/>
              <w:jc w:val="left"/>
              <w:rPr>
                <w:sz w:val="18"/>
                <w:szCs w:val="18"/>
                <w:lang w:val="ru-RU"/>
              </w:rPr>
            </w:pPr>
            <w:r w:rsidRPr="00785168">
              <w:rPr>
                <w:sz w:val="18"/>
                <w:szCs w:val="18"/>
                <w:lang w:val="ru-RU"/>
              </w:rPr>
              <w:t>channel_pair_element()</w:t>
            </w:r>
          </w:p>
          <w:p w:rsidR="00DF5E7D" w:rsidRPr="00785168" w:rsidRDefault="00DF5E7D" w:rsidP="00CF6142">
            <w:pPr>
              <w:pStyle w:val="Tabletext"/>
              <w:spacing w:before="20" w:after="20" w:line="18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CF6142">
            <w:pPr>
              <w:pStyle w:val="Tabletext"/>
              <w:spacing w:before="20" w:after="20" w:line="180" w:lineRule="exact"/>
              <w:jc w:val="left"/>
              <w:rPr>
                <w:sz w:val="18"/>
                <w:szCs w:val="18"/>
                <w:lang w:val="ru-RU"/>
              </w:rPr>
            </w:pPr>
            <w:r w:rsidRPr="00785168">
              <w:rPr>
                <w:sz w:val="18"/>
                <w:szCs w:val="18"/>
                <w:lang w:val="ru-RU"/>
              </w:rPr>
              <w:t>Левый и правый тыловые громкоговорители объемного звучания</w:t>
            </w:r>
          </w:p>
        </w:tc>
      </w:tr>
      <w:tr w:rsidR="00DF5E7D" w:rsidRPr="00A9088C" w:rsidTr="0024742D">
        <w:trPr>
          <w:cantSplit/>
          <w:jc w:val="center"/>
        </w:trPr>
        <w:tc>
          <w:tcPr>
            <w:tcW w:w="1376" w:type="dxa"/>
            <w:vMerge/>
            <w:vAlign w:val="center"/>
          </w:tcPr>
          <w:p w:rsidR="00DF5E7D" w:rsidRPr="00785168" w:rsidRDefault="00DF5E7D" w:rsidP="00785168">
            <w:pPr>
              <w:pStyle w:val="Tabletext"/>
              <w:spacing w:before="20" w:after="20" w:line="200" w:lineRule="exact"/>
              <w:jc w:val="center"/>
              <w:rPr>
                <w:sz w:val="18"/>
                <w:szCs w:val="18"/>
                <w:lang w:val="ru-RU"/>
              </w:rPr>
            </w:pPr>
          </w:p>
        </w:tc>
        <w:tc>
          <w:tcPr>
            <w:tcW w:w="2840" w:type="dxa"/>
            <w:vAlign w:val="center"/>
          </w:tcPr>
          <w:p w:rsidR="00DF5E7D" w:rsidRPr="00785168" w:rsidRDefault="00DF5E7D" w:rsidP="00CF6142">
            <w:pPr>
              <w:pStyle w:val="Tabletext"/>
              <w:spacing w:before="20" w:after="20" w:line="180" w:lineRule="exact"/>
              <w:jc w:val="left"/>
              <w:rPr>
                <w:sz w:val="18"/>
                <w:szCs w:val="18"/>
                <w:lang w:val="ru-RU"/>
              </w:rPr>
            </w:pPr>
            <w:r w:rsidRPr="00785168">
              <w:rPr>
                <w:sz w:val="18"/>
                <w:szCs w:val="18"/>
                <w:lang w:val="ru-RU"/>
              </w:rPr>
              <w:t>Lfe_element()</w:t>
            </w:r>
          </w:p>
          <w:p w:rsidR="00DF5E7D" w:rsidRPr="00785168" w:rsidRDefault="00DF5E7D" w:rsidP="00CF6142">
            <w:pPr>
              <w:pStyle w:val="Tabletext"/>
              <w:spacing w:before="20" w:after="20" w:line="180" w:lineRule="exact"/>
              <w:jc w:val="left"/>
              <w:rPr>
                <w:sz w:val="18"/>
                <w:szCs w:val="18"/>
                <w:lang w:val="ru-RU"/>
              </w:rPr>
            </w:pPr>
            <w:r w:rsidRPr="00785168">
              <w:rPr>
                <w:sz w:val="18"/>
                <w:szCs w:val="18"/>
                <w:lang w:val="ru-RU"/>
              </w:rPr>
              <w:t>элемент_НЧЭ()</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Громкоговоритель низкочастотных эффектов</w:t>
            </w:r>
          </w:p>
        </w:tc>
      </w:tr>
      <w:tr w:rsidR="00DF5E7D" w:rsidRPr="00A9088C" w:rsidTr="0024742D">
        <w:trPr>
          <w:cantSplit/>
          <w:jc w:val="center"/>
        </w:trPr>
        <w:tc>
          <w:tcPr>
            <w:tcW w:w="1376" w:type="dxa"/>
            <w:vMerge w:val="restart"/>
            <w:vAlign w:val="center"/>
          </w:tcPr>
          <w:p w:rsidR="00DF5E7D" w:rsidRPr="00785168" w:rsidRDefault="00DF5E7D" w:rsidP="00785168">
            <w:pPr>
              <w:pStyle w:val="Tabletext"/>
              <w:spacing w:before="20" w:after="20" w:line="200" w:lineRule="exact"/>
              <w:jc w:val="center"/>
              <w:rPr>
                <w:sz w:val="18"/>
                <w:szCs w:val="18"/>
                <w:lang w:val="ru-RU"/>
              </w:rPr>
            </w:pPr>
            <w:r w:rsidRPr="00785168">
              <w:rPr>
                <w:sz w:val="18"/>
                <w:szCs w:val="18"/>
                <w:lang w:val="ru-RU"/>
              </w:rPr>
              <w:lastRenderedPageBreak/>
              <w:t>7</w:t>
            </w:r>
            <w:r w:rsidR="00B24BC2">
              <w:rPr>
                <w:sz w:val="18"/>
                <w:szCs w:val="18"/>
                <w:lang w:val="en-US"/>
              </w:rPr>
              <w:t xml:space="preserve"> </w:t>
            </w:r>
            <w:r w:rsidRPr="00785168">
              <w:rPr>
                <w:sz w:val="18"/>
                <w:szCs w:val="18"/>
                <w:lang w:val="ru-RU"/>
              </w:rPr>
              <w:t>+</w:t>
            </w:r>
            <w:r w:rsidR="00B24BC2">
              <w:rPr>
                <w:sz w:val="18"/>
                <w:szCs w:val="18"/>
                <w:lang w:val="en-US"/>
              </w:rPr>
              <w:t xml:space="preserve"> </w:t>
            </w:r>
            <w:r w:rsidRPr="00785168">
              <w:rPr>
                <w:sz w:val="18"/>
                <w:szCs w:val="18"/>
                <w:lang w:val="ru-RU"/>
              </w:rPr>
              <w:t>1</w:t>
            </w: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single_channel_element()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одноканальный_элемент()</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Основной центральный громкоговоритель</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left"/>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channel_pair_element()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центральные основные громкоговорители</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left"/>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channel_pair_element()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наружные основные громкоговорители</w:t>
            </w:r>
          </w:p>
        </w:tc>
      </w:tr>
      <w:tr w:rsidR="00DF5E7D" w:rsidRPr="00B24BC2" w:rsidTr="0024742D">
        <w:trPr>
          <w:cantSplit/>
          <w:jc w:val="center"/>
        </w:trPr>
        <w:tc>
          <w:tcPr>
            <w:tcW w:w="1376" w:type="dxa"/>
            <w:vMerge/>
            <w:vAlign w:val="center"/>
          </w:tcPr>
          <w:p w:rsidR="00DF5E7D" w:rsidRPr="00785168" w:rsidRDefault="00DF5E7D" w:rsidP="00785168">
            <w:pPr>
              <w:pStyle w:val="Tabletext"/>
              <w:spacing w:before="20" w:after="20" w:line="200" w:lineRule="exact"/>
              <w:jc w:val="left"/>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channel_pair_element()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элемент_пары_ каналов()</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Левый и правый тыловые громкоговорители объемного звучания</w:t>
            </w:r>
          </w:p>
        </w:tc>
      </w:tr>
      <w:tr w:rsidR="00DF5E7D" w:rsidRPr="00A9088C" w:rsidTr="0024742D">
        <w:trPr>
          <w:cantSplit/>
          <w:jc w:val="center"/>
        </w:trPr>
        <w:tc>
          <w:tcPr>
            <w:tcW w:w="1376" w:type="dxa"/>
            <w:vMerge/>
            <w:vAlign w:val="center"/>
          </w:tcPr>
          <w:p w:rsidR="00DF5E7D" w:rsidRPr="00785168" w:rsidRDefault="00DF5E7D" w:rsidP="00785168">
            <w:pPr>
              <w:pStyle w:val="Tabletext"/>
              <w:spacing w:before="20" w:after="20" w:line="200" w:lineRule="exact"/>
              <w:jc w:val="left"/>
              <w:rPr>
                <w:sz w:val="18"/>
                <w:szCs w:val="18"/>
                <w:lang w:val="ru-RU"/>
              </w:rPr>
            </w:pPr>
          </w:p>
        </w:tc>
        <w:tc>
          <w:tcPr>
            <w:tcW w:w="2840"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lfe_element()</w:t>
            </w:r>
          </w:p>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элемент_ НЧЭ</w:t>
            </w:r>
          </w:p>
        </w:tc>
        <w:tc>
          <w:tcPr>
            <w:tcW w:w="4214" w:type="dxa"/>
            <w:vAlign w:val="center"/>
          </w:tcPr>
          <w:p w:rsidR="00DF5E7D" w:rsidRPr="00785168" w:rsidRDefault="00DF5E7D" w:rsidP="00785168">
            <w:pPr>
              <w:pStyle w:val="Tabletext"/>
              <w:spacing w:before="20" w:after="20" w:line="200" w:lineRule="exact"/>
              <w:jc w:val="left"/>
              <w:rPr>
                <w:sz w:val="18"/>
                <w:szCs w:val="18"/>
                <w:lang w:val="ru-RU"/>
              </w:rPr>
            </w:pPr>
            <w:r w:rsidRPr="00785168">
              <w:rPr>
                <w:sz w:val="18"/>
                <w:szCs w:val="18"/>
                <w:lang w:val="ru-RU"/>
              </w:rPr>
              <w:t>Громкоговоритель низкочастотных эффектов</w:t>
            </w:r>
          </w:p>
        </w:tc>
      </w:tr>
    </w:tbl>
    <w:p w:rsidR="00DF5E7D" w:rsidRPr="00A9088C" w:rsidRDefault="00DF5E7D" w:rsidP="00DF5E7D">
      <w:pPr>
        <w:pStyle w:val="Heading1"/>
        <w:rPr>
          <w:lang w:val="ru-RU" w:eastAsia="ja-JP"/>
        </w:rPr>
      </w:pPr>
      <w:bookmarkStart w:id="5" w:name="_Toc116707728"/>
      <w:r w:rsidRPr="00A9088C">
        <w:rPr>
          <w:lang w:val="ru-RU"/>
        </w:rPr>
        <w:t>2</w:t>
      </w:r>
      <w:r w:rsidRPr="00A9088C">
        <w:rPr>
          <w:lang w:val="ru-RU"/>
        </w:rPr>
        <w:tab/>
      </w:r>
      <w:bookmarkEnd w:id="5"/>
      <w:r w:rsidRPr="00F80934">
        <w:t>Кодирование</w:t>
      </w:r>
    </w:p>
    <w:p w:rsidR="00DF5E7D" w:rsidRPr="00A9088C" w:rsidRDefault="00DF5E7D" w:rsidP="00DF5E7D">
      <w:pPr>
        <w:rPr>
          <w:lang w:val="ru-RU" w:eastAsia="ja-JP"/>
        </w:rPr>
      </w:pPr>
      <w:r w:rsidRPr="00A9088C">
        <w:rPr>
          <w:lang w:val="ru-RU" w:eastAsia="ja-JP"/>
        </w:rPr>
        <w:t xml:space="preserve">Основная структура кодера </w:t>
      </w:r>
      <w:r w:rsidRPr="00A9088C">
        <w:rPr>
          <w:lang w:eastAsia="ja-JP"/>
        </w:rPr>
        <w:t>AAC</w:t>
      </w:r>
      <w:r w:rsidRPr="00A9088C">
        <w:rPr>
          <w:lang w:val="ru-RU" w:eastAsia="ja-JP"/>
        </w:rPr>
        <w:t xml:space="preserve"> </w:t>
      </w:r>
      <w:r w:rsidRPr="00A9088C">
        <w:rPr>
          <w:lang w:eastAsia="ja-JP"/>
        </w:rPr>
        <w:t>MPEG</w:t>
      </w:r>
      <w:r w:rsidRPr="00A9088C">
        <w:rPr>
          <w:lang w:val="ru-RU" w:eastAsia="ja-JP"/>
        </w:rPr>
        <w:t>-2 показана на рис. 5. В систему ААС входят следующие средства кодирования:</w:t>
      </w:r>
    </w:p>
    <w:p w:rsidR="00DF5E7D" w:rsidRPr="004B3000" w:rsidRDefault="00DF5E7D" w:rsidP="007C61BA">
      <w:pPr>
        <w:pStyle w:val="enumlev1"/>
        <w:spacing w:line="240" w:lineRule="exact"/>
        <w:rPr>
          <w:lang w:val="ru-RU"/>
        </w:rPr>
      </w:pPr>
      <w:r w:rsidRPr="004B3000">
        <w:rPr>
          <w:lang w:val="ru-RU"/>
        </w:rPr>
        <w:t>–</w:t>
      </w:r>
      <w:r w:rsidRPr="004B3000">
        <w:rPr>
          <w:lang w:val="ru-RU"/>
        </w:rPr>
        <w:tab/>
      </w:r>
      <w:r w:rsidRPr="004B3000">
        <w:rPr>
          <w:i/>
          <w:iCs/>
          <w:lang w:val="ru-RU"/>
        </w:rPr>
        <w:t>Регулировка усиления</w:t>
      </w:r>
      <w:r w:rsidRPr="004B3000">
        <w:rPr>
          <w:lang w:val="ru-RU"/>
        </w:rPr>
        <w:t>: Регулировка усиления разбивает входной сигнал на четыре равноудаленные полосы частот. Регулировка усиления используется в профиле SSR.</w:t>
      </w:r>
    </w:p>
    <w:p w:rsidR="00DF5E7D" w:rsidRPr="004B3000" w:rsidRDefault="00DF5E7D" w:rsidP="007C61BA">
      <w:pPr>
        <w:pStyle w:val="enumlev1"/>
        <w:spacing w:line="240" w:lineRule="exact"/>
        <w:rPr>
          <w:lang w:val="ru-RU"/>
        </w:rPr>
      </w:pPr>
      <w:r w:rsidRPr="004B3000">
        <w:rPr>
          <w:lang w:val="ru-RU"/>
        </w:rPr>
        <w:t>–</w:t>
      </w:r>
      <w:r w:rsidRPr="004B3000">
        <w:rPr>
          <w:lang w:val="ru-RU"/>
        </w:rPr>
        <w:tab/>
      </w:r>
      <w:r w:rsidRPr="004B3000">
        <w:rPr>
          <w:i/>
          <w:iCs/>
          <w:lang w:val="ru-RU"/>
        </w:rPr>
        <w:t>Банк фильтров</w:t>
      </w:r>
      <w:r w:rsidRPr="004B3000">
        <w:rPr>
          <w:lang w:val="ru-RU"/>
        </w:rPr>
        <w:t xml:space="preserve">: Модифицированное дискретное косинусное преобразование (MDCT), реализуемое банком фильтров, разлагает входной сигнал на спектральные составляющие подвыборок с частотным разрешением, равным 23 Гц, и временным разрешением, равным 21,3 мс (128 спектральных составляющих), или с частотным разрешением в 187 Гц и временным разрешением в 2,6 мс (1024 спектральных составляющих) при дискретизации, равной 48 кГц. Форма окна выбирается между двумя альтернативными формами окон. </w:t>
      </w:r>
    </w:p>
    <w:p w:rsidR="00DF5E7D" w:rsidRPr="004B3000" w:rsidRDefault="00DF5E7D" w:rsidP="007C61BA">
      <w:pPr>
        <w:pStyle w:val="enumlev1"/>
        <w:spacing w:line="240" w:lineRule="exact"/>
        <w:rPr>
          <w:lang w:val="ru-RU"/>
        </w:rPr>
      </w:pPr>
      <w:r w:rsidRPr="004B3000">
        <w:rPr>
          <w:lang w:val="ru-RU"/>
        </w:rPr>
        <w:t>–</w:t>
      </w:r>
      <w:r w:rsidRPr="004B3000">
        <w:rPr>
          <w:lang w:val="ru-RU"/>
        </w:rPr>
        <w:tab/>
      </w:r>
      <w:r w:rsidRPr="004B3000">
        <w:rPr>
          <w:i/>
          <w:iCs/>
          <w:lang w:val="ru-RU"/>
        </w:rPr>
        <w:t>Временное ограничение шума (TNS)</w:t>
      </w:r>
      <w:r>
        <w:rPr>
          <w:lang w:val="ru-RU"/>
        </w:rPr>
        <w:t>:</w:t>
      </w:r>
      <w:r w:rsidRPr="004B3000">
        <w:rPr>
          <w:lang w:val="ru-RU"/>
        </w:rPr>
        <w:t> После анализа, реализуемого банком фильтров, выполняется операция TNS. Метод TNS позволяет кодеру осуществлять контроль над тонкой временной структурой шума квантования.</w:t>
      </w:r>
    </w:p>
    <w:p w:rsidR="00DF5E7D" w:rsidRPr="004B3000" w:rsidRDefault="00DF5E7D" w:rsidP="007C61BA">
      <w:pPr>
        <w:pStyle w:val="enumlev1"/>
        <w:spacing w:line="240" w:lineRule="exact"/>
        <w:rPr>
          <w:lang w:val="ru-RU"/>
        </w:rPr>
      </w:pPr>
      <w:r w:rsidRPr="004B3000">
        <w:rPr>
          <w:lang w:val="ru-RU"/>
        </w:rPr>
        <w:t>–</w:t>
      </w:r>
      <w:r w:rsidRPr="004B3000">
        <w:rPr>
          <w:lang w:val="ru-RU"/>
        </w:rPr>
        <w:tab/>
      </w:r>
      <w:r w:rsidRPr="004B3000">
        <w:rPr>
          <w:i/>
          <w:iCs/>
          <w:lang w:val="ru-RU"/>
        </w:rPr>
        <w:t>Кодирование средних/боковых (С/Б) стереосигналов и кодирование интенсивности стереосигналов</w:t>
      </w:r>
      <w:r w:rsidRPr="004B3000">
        <w:rPr>
          <w:lang w:val="ru-RU"/>
        </w:rPr>
        <w:t xml:space="preserve">: Кодирование интенсивности стереосигналов и кодирование С/Б стереосигналов может быть применено для многоканальных звуковых сигналов. Для сокращения передаваемой информации о направлении при кодировании интенсивности стереосигналов передается только энергетическая огибающая. Вместо передачи изначального левого и правого сигналов при кодировании С/Б стереосигналов могут передаваться нормированная сумма (С как посредине) и разница сигналов (Б как сбоку). </w:t>
      </w:r>
    </w:p>
    <w:p w:rsidR="00DF5E7D" w:rsidRPr="004B3000" w:rsidRDefault="00DF5E7D" w:rsidP="007C61BA">
      <w:pPr>
        <w:pStyle w:val="enumlev1"/>
        <w:spacing w:line="240" w:lineRule="exact"/>
        <w:rPr>
          <w:lang w:val="ru-RU"/>
        </w:rPr>
      </w:pPr>
      <w:r w:rsidRPr="004B3000">
        <w:rPr>
          <w:lang w:val="ru-RU"/>
        </w:rPr>
        <w:t>–</w:t>
      </w:r>
      <w:r w:rsidRPr="004B3000">
        <w:rPr>
          <w:lang w:val="ru-RU"/>
        </w:rPr>
        <w:tab/>
      </w:r>
      <w:r w:rsidRPr="004B3000">
        <w:rPr>
          <w:i/>
          <w:iCs/>
          <w:lang w:val="ru-RU"/>
        </w:rPr>
        <w:t>Предсказание</w:t>
      </w:r>
      <w:r>
        <w:rPr>
          <w:lang w:val="ru-RU"/>
        </w:rPr>
        <w:t>:</w:t>
      </w:r>
      <w:r w:rsidRPr="004B3000">
        <w:rPr>
          <w:lang w:val="ru-RU"/>
        </w:rPr>
        <w:t xml:space="preserve"> Для снижения избыточности стационарных сигналов осуществляется предсказание временной области между спектральными составляющими последующих кадров в подвыборках. </w:t>
      </w:r>
    </w:p>
    <w:p w:rsidR="00DF5E7D" w:rsidRPr="004B3000" w:rsidRDefault="00DF5E7D" w:rsidP="007C61BA">
      <w:pPr>
        <w:pStyle w:val="enumlev1"/>
        <w:spacing w:line="240" w:lineRule="exact"/>
        <w:rPr>
          <w:lang w:val="ru-RU"/>
        </w:rPr>
      </w:pPr>
      <w:r w:rsidRPr="004B3000">
        <w:rPr>
          <w:lang w:val="ru-RU"/>
        </w:rPr>
        <w:t>–</w:t>
      </w:r>
      <w:r w:rsidRPr="004B3000">
        <w:rPr>
          <w:lang w:val="ru-RU"/>
        </w:rPr>
        <w:tab/>
      </w:r>
      <w:r w:rsidRPr="004B3000">
        <w:rPr>
          <w:i/>
          <w:iCs/>
          <w:lang w:val="ru-RU"/>
        </w:rPr>
        <w:t>Квантование и помехоустойчивое кодирование</w:t>
      </w:r>
      <w:r w:rsidRPr="004B3000">
        <w:rPr>
          <w:lang w:val="ru-RU"/>
        </w:rPr>
        <w:t>: В устройстве квантования используется нелинейный квантователь с шагом размером в 1,5 дБ. Кодирование Хоффмана применяется для квантованного спектра, различных коэффициентов масштабирования и информации о направлении.</w:t>
      </w:r>
    </w:p>
    <w:p w:rsidR="00DF5E7D" w:rsidRPr="004B3000" w:rsidRDefault="00DF5E7D" w:rsidP="007C61BA">
      <w:pPr>
        <w:pStyle w:val="enumlev1"/>
        <w:spacing w:line="240" w:lineRule="exact"/>
        <w:rPr>
          <w:lang w:val="ru-RU"/>
        </w:rPr>
      </w:pPr>
      <w:r w:rsidRPr="004B3000">
        <w:rPr>
          <w:lang w:val="ru-RU"/>
        </w:rPr>
        <w:t>–</w:t>
      </w:r>
      <w:r w:rsidRPr="004B3000">
        <w:rPr>
          <w:lang w:val="ru-RU"/>
        </w:rPr>
        <w:tab/>
      </w:r>
      <w:r w:rsidRPr="004B3000">
        <w:rPr>
          <w:i/>
          <w:iCs/>
          <w:lang w:val="ru-RU"/>
        </w:rPr>
        <w:t>Устройство форматирования потока битов</w:t>
      </w:r>
      <w:r>
        <w:rPr>
          <w:lang w:val="ru-RU"/>
        </w:rPr>
        <w:t>: </w:t>
      </w:r>
      <w:r w:rsidRPr="004B3000">
        <w:rPr>
          <w:lang w:val="ru-RU"/>
        </w:rPr>
        <w:t>Наконец, устройство форматирования потока битов используется для уплотнения потока битов, который состоит из квантованных и кодированных спектральных коэффициентов и некоторой дополнительной информации, поступающей от каждого инструмента.</w:t>
      </w:r>
    </w:p>
    <w:p w:rsidR="00DF5E7D" w:rsidRPr="004B3000" w:rsidRDefault="00DF5E7D" w:rsidP="007C61BA">
      <w:pPr>
        <w:pStyle w:val="enumlev1"/>
        <w:spacing w:line="240" w:lineRule="exact"/>
        <w:rPr>
          <w:lang w:val="ru-RU"/>
        </w:rPr>
      </w:pPr>
      <w:r w:rsidRPr="004B3000">
        <w:rPr>
          <w:lang w:val="ru-RU"/>
        </w:rPr>
        <w:t>–</w:t>
      </w:r>
      <w:r w:rsidRPr="004B3000">
        <w:rPr>
          <w:lang w:val="ru-RU"/>
        </w:rPr>
        <w:tab/>
      </w:r>
      <w:r w:rsidRPr="004B3000">
        <w:rPr>
          <w:i/>
          <w:iCs/>
          <w:lang w:val="ru-RU"/>
        </w:rPr>
        <w:t>Психоакустическая модель</w:t>
      </w:r>
      <w:r w:rsidRPr="004B3000">
        <w:rPr>
          <w:lang w:val="ru-RU"/>
        </w:rPr>
        <w:t>: Текущий порог маскирования рассчитывается с использованием психоакустической модели входного сигнала. Применяется психоакустическая модель, аналогичная модели 2 ИСО/МЭК 11172-3. Отношение сигнал/шум, получаемое на основании порога маскирования, и входной уровень сигнала используется в процессе квантования для минимизации слышимого шума квантования и, кроме того, для выбора соответствующего средства кодирования.</w:t>
      </w:r>
    </w:p>
    <w:p w:rsidR="00DF5E7D" w:rsidRPr="00D15BE5" w:rsidRDefault="00DF5E7D" w:rsidP="00DF5E7D">
      <w:pPr>
        <w:pStyle w:val="FigureNo"/>
        <w:spacing w:before="120"/>
        <w:rPr>
          <w:lang w:val="ru-RU" w:eastAsia="ja-JP"/>
        </w:rPr>
      </w:pPr>
      <w:r w:rsidRPr="00AE6577">
        <w:rPr>
          <w:szCs w:val="22"/>
          <w:lang w:val="ru-RU" w:eastAsia="ja-JP"/>
        </w:rPr>
        <w:br w:type="page"/>
      </w:r>
      <w:r w:rsidRPr="00D15BE5">
        <w:rPr>
          <w:lang w:val="ru-RU"/>
        </w:rPr>
        <w:lastRenderedPageBreak/>
        <w:t>РИСУНОК 5</w:t>
      </w:r>
    </w:p>
    <w:p w:rsidR="00DF5E7D" w:rsidRPr="0009060F" w:rsidRDefault="00DF5E7D" w:rsidP="00DF5E7D">
      <w:pPr>
        <w:pStyle w:val="Figuretitle"/>
        <w:spacing w:before="120"/>
        <w:rPr>
          <w:rFonts w:asciiTheme="minorHAnsi" w:hAnsiTheme="minorHAnsi"/>
          <w:lang w:val="ru-RU" w:eastAsia="ja-JP"/>
        </w:rPr>
      </w:pPr>
      <w:r w:rsidRPr="00590598">
        <w:rPr>
          <w:lang w:val="ru-RU"/>
        </w:rPr>
        <w:t xml:space="preserve">Функциональная схема кодера </w:t>
      </w:r>
      <w:r w:rsidRPr="00590598">
        <w:t>AAC</w:t>
      </w:r>
      <w:r w:rsidRPr="00590598">
        <w:rPr>
          <w:lang w:val="ru-RU"/>
        </w:rPr>
        <w:t xml:space="preserve"> </w:t>
      </w:r>
      <w:r w:rsidRPr="00590598">
        <w:t>MPEG</w:t>
      </w:r>
      <w:r w:rsidR="0009060F">
        <w:rPr>
          <w:lang w:val="ru-RU"/>
        </w:rPr>
        <w:t>-2</w:t>
      </w:r>
    </w:p>
    <w:p w:rsidR="00DF5E7D" w:rsidRDefault="00DF5E7D" w:rsidP="00DF5E7D">
      <w:pPr>
        <w:pStyle w:val="Heading1"/>
        <w:ind w:left="0" w:firstLine="0"/>
      </w:pPr>
      <w:r>
        <w:object w:dxaOrig="9859" w:dyaOrig="11198">
          <v:shape id="_x0000_i1029" type="#_x0000_t75" style="width:492.7pt;height:549.15pt" o:ole="">
            <v:imagedata r:id="rId26" o:title=""/>
          </v:shape>
          <o:OLEObject Type="Embed" ProgID="CorelDRAW.Graphic.14" ShapeID="_x0000_i1029" DrawAspect="Content" ObjectID="_1353747655" r:id="rId27"/>
        </w:object>
      </w:r>
      <w:bookmarkStart w:id="6" w:name="_Toc116707729"/>
    </w:p>
    <w:p w:rsidR="00DF5E7D" w:rsidRPr="005E4D14" w:rsidRDefault="00DF5E7D" w:rsidP="00DF5E7D">
      <w:pPr>
        <w:pStyle w:val="Heading1"/>
        <w:rPr>
          <w:lang w:val="ru-RU" w:eastAsia="ja-JP"/>
        </w:rPr>
      </w:pPr>
      <w:r w:rsidRPr="005E4D14">
        <w:rPr>
          <w:lang w:val="ru-RU" w:eastAsia="ja-JP"/>
        </w:rPr>
        <w:t>3</w:t>
      </w:r>
      <w:r w:rsidRPr="005E4D14">
        <w:rPr>
          <w:lang w:val="ru-RU"/>
        </w:rPr>
        <w:tab/>
      </w:r>
      <w:bookmarkEnd w:id="6"/>
      <w:r w:rsidRPr="005E4D14">
        <w:rPr>
          <w:lang w:val="ru-RU" w:eastAsia="ja-JP"/>
        </w:rPr>
        <w:t>Декодирование</w:t>
      </w:r>
    </w:p>
    <w:p w:rsidR="00DF5E7D" w:rsidRPr="00D921E8" w:rsidRDefault="00DF5E7D" w:rsidP="00DF5E7D">
      <w:pPr>
        <w:keepNext/>
        <w:keepLines/>
        <w:widowControl w:val="0"/>
        <w:spacing w:after="120"/>
        <w:rPr>
          <w:szCs w:val="22"/>
          <w:lang w:val="ru-RU" w:eastAsia="ja-JP"/>
        </w:rPr>
      </w:pPr>
      <w:r w:rsidRPr="00D5504D">
        <w:rPr>
          <w:lang w:val="ru-RU" w:eastAsia="ja-JP"/>
        </w:rPr>
        <w:t>Основная структура декодера AAC MPEG-2 показана на рис. 6. В основном процесс декодирования является процессом, обратным кодированию.</w:t>
      </w:r>
    </w:p>
    <w:p w:rsidR="00DF5E7D" w:rsidRPr="00D921E8" w:rsidRDefault="00DF5E7D" w:rsidP="00DF5E7D">
      <w:pPr>
        <w:keepNext/>
        <w:keepLines/>
        <w:widowControl w:val="0"/>
        <w:spacing w:after="120"/>
        <w:rPr>
          <w:szCs w:val="22"/>
          <w:lang w:val="ru-RU" w:eastAsia="ja-JP"/>
        </w:rPr>
      </w:pPr>
    </w:p>
    <w:p w:rsidR="00DF5E7D" w:rsidRPr="005429E6" w:rsidRDefault="00DF5E7D" w:rsidP="0024742D">
      <w:pPr>
        <w:pStyle w:val="FigureNo"/>
        <w:rPr>
          <w:lang w:val="ru-RU"/>
        </w:rPr>
      </w:pPr>
      <w:r w:rsidRPr="005429E6">
        <w:rPr>
          <w:lang w:val="ru-RU"/>
        </w:rPr>
        <w:lastRenderedPageBreak/>
        <w:t>РИСУНОК 6</w:t>
      </w:r>
    </w:p>
    <w:p w:rsidR="00DF5E7D" w:rsidRPr="005429E6" w:rsidRDefault="00DF5E7D" w:rsidP="0024742D">
      <w:pPr>
        <w:pStyle w:val="Figuretitle"/>
        <w:rPr>
          <w:lang w:val="ru-RU" w:eastAsia="ja-JP"/>
        </w:rPr>
      </w:pPr>
      <w:r w:rsidRPr="005429E6">
        <w:rPr>
          <w:lang w:val="ru-RU"/>
        </w:rPr>
        <w:t xml:space="preserve">Функциональная схема </w:t>
      </w:r>
      <w:r w:rsidRPr="0050669C">
        <w:rPr>
          <w:lang w:val="ru-RU"/>
        </w:rPr>
        <w:t>декодера</w:t>
      </w:r>
      <w:r w:rsidRPr="005429E6">
        <w:rPr>
          <w:lang w:val="ru-RU"/>
        </w:rPr>
        <w:t xml:space="preserve"> </w:t>
      </w:r>
      <w:r w:rsidRPr="005429E6">
        <w:rPr>
          <w:lang w:val="en-US"/>
        </w:rPr>
        <w:t>AAC</w:t>
      </w:r>
      <w:r w:rsidRPr="005429E6">
        <w:rPr>
          <w:lang w:val="ru-RU"/>
        </w:rPr>
        <w:t xml:space="preserve"> </w:t>
      </w:r>
      <w:r w:rsidRPr="005429E6">
        <w:rPr>
          <w:lang w:val="en-US"/>
        </w:rPr>
        <w:t>MPEG</w:t>
      </w:r>
      <w:r w:rsidRPr="005429E6">
        <w:rPr>
          <w:lang w:val="ru-RU"/>
        </w:rPr>
        <w:t>-2</w:t>
      </w:r>
    </w:p>
    <w:p w:rsidR="00DF5E7D" w:rsidRDefault="00DF5E7D" w:rsidP="00DF5E7D">
      <w:pPr>
        <w:pStyle w:val="Figure"/>
        <w:keepLines w:val="0"/>
        <w:spacing w:after="0"/>
      </w:pPr>
      <w:r>
        <w:object w:dxaOrig="8743" w:dyaOrig="13418">
          <v:shape id="_x0000_i1030" type="#_x0000_t75" style="width:436.85pt;height:664.1pt" o:ole="">
            <v:imagedata r:id="rId28" o:title=""/>
          </v:shape>
          <o:OLEObject Type="Embed" ProgID="CorelDRAW.Graphic.14" ShapeID="_x0000_i1030" DrawAspect="Content" ObjectID="_1353747656" r:id="rId29"/>
        </w:object>
      </w:r>
    </w:p>
    <w:p w:rsidR="00DF5E7D" w:rsidRDefault="00DF5E7D" w:rsidP="00DF5E7D">
      <w:pPr>
        <w:rPr>
          <w:lang w:val="ru-RU"/>
        </w:rPr>
      </w:pPr>
      <w:r w:rsidRPr="00C40773">
        <w:rPr>
          <w:lang w:val="ru-RU" w:eastAsia="ja-JP"/>
        </w:rPr>
        <w:lastRenderedPageBreak/>
        <w:t>Функции декодера состоят в обнаружении описания квантованного звукового спектра в потоке битов, декодировании квантованных значений и дру</w:t>
      </w:r>
      <w:r>
        <w:rPr>
          <w:lang w:val="ru-RU" w:eastAsia="ja-JP"/>
        </w:rPr>
        <w:t>гой информации о восстановлении</w:t>
      </w:r>
      <w:r w:rsidRPr="00C40773">
        <w:rPr>
          <w:lang w:val="ru-RU" w:eastAsia="ja-JP"/>
        </w:rPr>
        <w:t xml:space="preserve"> квантованных спектров, обработке восстановленных спектров с помощью </w:t>
      </w:r>
      <w:r>
        <w:rPr>
          <w:lang w:val="ru-RU" w:eastAsia="ja-JP"/>
        </w:rPr>
        <w:t>любого устройства, действующего</w:t>
      </w:r>
      <w:r w:rsidRPr="00C40773">
        <w:rPr>
          <w:lang w:val="ru-RU" w:eastAsia="ja-JP"/>
        </w:rPr>
        <w:t xml:space="preserve"> в потоке битов, с целью получения реального спектра сигнала, описыв</w:t>
      </w:r>
      <w:r>
        <w:rPr>
          <w:lang w:val="ru-RU" w:eastAsia="ja-JP"/>
        </w:rPr>
        <w:t>аемого входным потоком битов, и</w:t>
      </w:r>
      <w:r w:rsidRPr="00C40773">
        <w:rPr>
          <w:lang w:val="ru-RU" w:eastAsia="ja-JP"/>
        </w:rPr>
        <w:t xml:space="preserve">, наконец, преобразовании спектров частотной области во временную область с или без использования дополнительных средств регулировки усиления. Следуя цели первоначального восстановления и масштабирования восстановления спектра, имеется много дополнительных средств, которые изменяют один или более из спектров для обеспечения более эффективного кодирования. Возможность </w:t>
      </w:r>
      <w:r>
        <w:rPr>
          <w:lang w:val="ru-RU" w:eastAsia="ja-JP"/>
        </w:rPr>
        <w:t>"</w:t>
      </w:r>
      <w:r w:rsidRPr="00C40773">
        <w:rPr>
          <w:lang w:val="ru-RU" w:eastAsia="ja-JP"/>
        </w:rPr>
        <w:t>сквозного прохода</w:t>
      </w:r>
      <w:r>
        <w:rPr>
          <w:lang w:val="ru-RU" w:eastAsia="ja-JP"/>
        </w:rPr>
        <w:t>"</w:t>
      </w:r>
      <w:r w:rsidRPr="00C40773">
        <w:rPr>
          <w:lang w:val="ru-RU" w:eastAsia="ja-JP"/>
        </w:rPr>
        <w:t xml:space="preserve"> сохраняется для каждого из дополнительных средств, работающих в спектральной области, и для всех случаев, когда спектральная операция пропускается, спектры на его входе проходят непосредственно через </w:t>
      </w:r>
      <w:r>
        <w:rPr>
          <w:lang w:val="ru-RU" w:eastAsia="ja-JP"/>
        </w:rPr>
        <w:t>устройство</w:t>
      </w:r>
      <w:r w:rsidRPr="00C40773">
        <w:rPr>
          <w:lang w:val="ru-RU" w:eastAsia="ja-JP"/>
        </w:rPr>
        <w:t xml:space="preserve"> без изменения.</w:t>
      </w:r>
    </w:p>
    <w:p w:rsidR="00DF5E7D" w:rsidRPr="0037031C" w:rsidRDefault="00DF5E7D" w:rsidP="00DF5E7D">
      <w:pPr>
        <w:pStyle w:val="Heading1"/>
        <w:tabs>
          <w:tab w:val="clear" w:pos="794"/>
        </w:tabs>
        <w:rPr>
          <w:lang w:val="ru-RU" w:eastAsia="ja-JP"/>
        </w:rPr>
      </w:pPr>
      <w:r w:rsidRPr="0037031C">
        <w:rPr>
          <w:lang w:val="ru-RU" w:eastAsia="ja-JP"/>
        </w:rPr>
        <w:t>4</w:t>
      </w:r>
      <w:r w:rsidRPr="0037031C">
        <w:rPr>
          <w:lang w:val="ru-RU" w:eastAsia="ja-JP"/>
        </w:rPr>
        <w:tab/>
      </w:r>
      <w:r>
        <w:rPr>
          <w:lang w:val="ru-RU" w:eastAsia="ja-JP"/>
        </w:rPr>
        <w:t>Высокоэффективное</w:t>
      </w:r>
      <w:r w:rsidRPr="0037031C">
        <w:rPr>
          <w:lang w:val="ru-RU" w:eastAsia="ja-JP"/>
        </w:rPr>
        <w:t xml:space="preserve"> </w:t>
      </w:r>
      <w:r w:rsidRPr="00365991">
        <w:rPr>
          <w:lang w:val="en-US" w:eastAsia="ja-JP"/>
        </w:rPr>
        <w:t>AAC</w:t>
      </w:r>
      <w:r w:rsidRPr="0037031C">
        <w:rPr>
          <w:lang w:val="ru-RU" w:eastAsia="ja-JP"/>
        </w:rPr>
        <w:t xml:space="preserve"> </w:t>
      </w:r>
      <w:r>
        <w:rPr>
          <w:lang w:val="ru-RU" w:eastAsia="ja-JP"/>
        </w:rPr>
        <w:t>и</w:t>
      </w:r>
      <w:r w:rsidRPr="0037031C">
        <w:rPr>
          <w:lang w:val="ru-RU" w:eastAsia="ja-JP"/>
        </w:rPr>
        <w:t xml:space="preserve"> </w:t>
      </w:r>
      <w:r>
        <w:rPr>
          <w:lang w:val="ru-RU" w:eastAsia="ja-JP"/>
        </w:rPr>
        <w:t>дублирование спектральной полосы</w:t>
      </w:r>
    </w:p>
    <w:p w:rsidR="00DF5E7D" w:rsidRPr="009C280A" w:rsidRDefault="00DF5E7D" w:rsidP="00DF5E7D">
      <w:pPr>
        <w:rPr>
          <w:lang w:val="ru-RU"/>
        </w:rPr>
      </w:pPr>
      <w:r>
        <w:rPr>
          <w:lang w:val="ru-RU"/>
        </w:rPr>
        <w:t>При</w:t>
      </w:r>
      <w:r w:rsidRPr="0085694F">
        <w:rPr>
          <w:lang w:val="ru-RU"/>
        </w:rPr>
        <w:t xml:space="preserve"> </w:t>
      </w:r>
      <w:r>
        <w:rPr>
          <w:lang w:val="ru-RU"/>
        </w:rPr>
        <w:t>высокоэффективном</w:t>
      </w:r>
      <w:r w:rsidRPr="0085694F">
        <w:rPr>
          <w:lang w:val="ru-RU"/>
        </w:rPr>
        <w:t xml:space="preserve"> </w:t>
      </w:r>
      <w:r w:rsidRPr="00365991">
        <w:rPr>
          <w:lang w:val="en-US"/>
        </w:rPr>
        <w:t>AAC</w:t>
      </w:r>
      <w:r w:rsidRPr="0085694F">
        <w:rPr>
          <w:lang w:val="ru-RU"/>
        </w:rPr>
        <w:t xml:space="preserve"> (</w:t>
      </w:r>
      <w:r w:rsidRPr="00365991">
        <w:rPr>
          <w:lang w:val="en-US"/>
        </w:rPr>
        <w:t>HE</w:t>
      </w:r>
      <w:r w:rsidRPr="0085694F">
        <w:rPr>
          <w:lang w:val="ru-RU"/>
        </w:rPr>
        <w:t xml:space="preserve"> </w:t>
      </w:r>
      <w:r w:rsidRPr="00365991">
        <w:rPr>
          <w:lang w:val="en-US"/>
        </w:rPr>
        <w:t>AAC</w:t>
      </w:r>
      <w:r w:rsidRPr="0085694F">
        <w:rPr>
          <w:lang w:val="ru-RU"/>
        </w:rPr>
        <w:t xml:space="preserve">) </w:t>
      </w:r>
      <w:r>
        <w:rPr>
          <w:lang w:val="ru-RU"/>
        </w:rPr>
        <w:t>осуществляется дублирование спектральной полосы</w:t>
      </w:r>
      <w:r w:rsidRPr="0085694F">
        <w:rPr>
          <w:lang w:val="ru-RU"/>
        </w:rPr>
        <w:t xml:space="preserve"> (</w:t>
      </w:r>
      <w:r w:rsidRPr="00365991">
        <w:rPr>
          <w:lang w:val="en-US"/>
        </w:rPr>
        <w:t>SBR</w:t>
      </w:r>
      <w:r w:rsidRPr="0085694F">
        <w:rPr>
          <w:lang w:val="ru-RU"/>
        </w:rPr>
        <w:t xml:space="preserve">). </w:t>
      </w:r>
      <w:r w:rsidRPr="00365991">
        <w:rPr>
          <w:lang w:val="en-US"/>
        </w:rPr>
        <w:t>SBR</w:t>
      </w:r>
      <w:r w:rsidRPr="009C280A">
        <w:rPr>
          <w:lang w:val="ru-RU"/>
        </w:rPr>
        <w:t xml:space="preserve"> </w:t>
      </w:r>
      <w:r>
        <w:rPr>
          <w:lang w:val="ru-RU"/>
        </w:rPr>
        <w:t>представляет собой метод высокоэффективного кодирования высоких частот в алгоритмах сжатия звука</w:t>
      </w:r>
      <w:r w:rsidRPr="009C280A">
        <w:rPr>
          <w:lang w:val="ru-RU"/>
        </w:rPr>
        <w:t xml:space="preserve">. </w:t>
      </w:r>
      <w:r>
        <w:rPr>
          <w:lang w:val="ru-RU"/>
        </w:rPr>
        <w:t>Он</w:t>
      </w:r>
      <w:r w:rsidRPr="009C280A">
        <w:rPr>
          <w:lang w:val="ru-RU"/>
        </w:rPr>
        <w:t xml:space="preserve"> </w:t>
      </w:r>
      <w:r>
        <w:rPr>
          <w:lang w:val="ru-RU"/>
        </w:rPr>
        <w:t>позволяет</w:t>
      </w:r>
      <w:r w:rsidRPr="009C280A">
        <w:rPr>
          <w:lang w:val="ru-RU"/>
        </w:rPr>
        <w:t xml:space="preserve"> </w:t>
      </w:r>
      <w:r>
        <w:rPr>
          <w:lang w:val="ru-RU"/>
        </w:rPr>
        <w:t>повысить</w:t>
      </w:r>
      <w:r w:rsidRPr="009C280A">
        <w:rPr>
          <w:lang w:val="ru-RU"/>
        </w:rPr>
        <w:t xml:space="preserve"> </w:t>
      </w:r>
      <w:r>
        <w:rPr>
          <w:lang w:val="ru-RU"/>
        </w:rPr>
        <w:t>показатели</w:t>
      </w:r>
      <w:r w:rsidRPr="009C280A">
        <w:rPr>
          <w:lang w:val="ru-RU"/>
        </w:rPr>
        <w:t xml:space="preserve"> </w:t>
      </w:r>
      <w:r>
        <w:rPr>
          <w:lang w:val="ru-RU"/>
        </w:rPr>
        <w:t>работы</w:t>
      </w:r>
      <w:r w:rsidRPr="009C280A">
        <w:rPr>
          <w:lang w:val="ru-RU"/>
        </w:rPr>
        <w:t xml:space="preserve"> </w:t>
      </w:r>
      <w:r>
        <w:rPr>
          <w:lang w:val="ru-RU"/>
        </w:rPr>
        <w:t>низкоскоростных</w:t>
      </w:r>
      <w:r w:rsidRPr="009C280A">
        <w:rPr>
          <w:lang w:val="ru-RU"/>
        </w:rPr>
        <w:t xml:space="preserve"> </w:t>
      </w:r>
      <w:r>
        <w:rPr>
          <w:lang w:val="ru-RU"/>
        </w:rPr>
        <w:t>кодеков</w:t>
      </w:r>
      <w:r w:rsidRPr="009C280A">
        <w:rPr>
          <w:lang w:val="ru-RU"/>
        </w:rPr>
        <w:t xml:space="preserve"> </w:t>
      </w:r>
      <w:r>
        <w:rPr>
          <w:lang w:val="ru-RU"/>
        </w:rPr>
        <w:t>звука</w:t>
      </w:r>
      <w:r w:rsidRPr="009C280A">
        <w:rPr>
          <w:lang w:val="ru-RU"/>
        </w:rPr>
        <w:t xml:space="preserve"> </w:t>
      </w:r>
      <w:r>
        <w:rPr>
          <w:lang w:val="ru-RU"/>
        </w:rPr>
        <w:t>и</w:t>
      </w:r>
      <w:r w:rsidRPr="009C280A">
        <w:rPr>
          <w:lang w:val="ru-RU"/>
        </w:rPr>
        <w:t xml:space="preserve"> </w:t>
      </w:r>
      <w:r>
        <w:rPr>
          <w:lang w:val="ru-RU"/>
        </w:rPr>
        <w:t>речи</w:t>
      </w:r>
      <w:r w:rsidRPr="009C280A">
        <w:rPr>
          <w:lang w:val="ru-RU"/>
        </w:rPr>
        <w:t xml:space="preserve">, </w:t>
      </w:r>
      <w:r>
        <w:rPr>
          <w:lang w:val="ru-RU"/>
        </w:rPr>
        <w:t>либо</w:t>
      </w:r>
      <w:r w:rsidRPr="009C280A">
        <w:rPr>
          <w:lang w:val="ru-RU"/>
        </w:rPr>
        <w:t xml:space="preserve"> </w:t>
      </w:r>
      <w:r>
        <w:rPr>
          <w:lang w:val="ru-RU"/>
        </w:rPr>
        <w:t>увеличивая</w:t>
      </w:r>
      <w:r w:rsidRPr="009C280A">
        <w:rPr>
          <w:lang w:val="ru-RU"/>
        </w:rPr>
        <w:t xml:space="preserve"> </w:t>
      </w:r>
      <w:r>
        <w:rPr>
          <w:lang w:val="ru-RU"/>
        </w:rPr>
        <w:t>ширину полосы звука на данной скорости, либо повышая эффективность кодирования на заданном уровне качества</w:t>
      </w:r>
      <w:r w:rsidRPr="009C280A">
        <w:rPr>
          <w:lang w:val="ru-RU"/>
        </w:rPr>
        <w:t>.</w:t>
      </w:r>
    </w:p>
    <w:p w:rsidR="00DF5E7D" w:rsidRPr="00F8687D" w:rsidRDefault="00DF5E7D" w:rsidP="00DF5E7D">
      <w:pPr>
        <w:rPr>
          <w:lang w:val="ru-RU"/>
        </w:rPr>
      </w:pPr>
      <w:r>
        <w:rPr>
          <w:lang w:val="ru-RU"/>
        </w:rPr>
        <w:t>Кодируется</w:t>
      </w:r>
      <w:r w:rsidRPr="008D5EE8">
        <w:rPr>
          <w:lang w:val="ru-RU"/>
        </w:rPr>
        <w:t xml:space="preserve"> </w:t>
      </w:r>
      <w:r>
        <w:rPr>
          <w:lang w:val="ru-RU"/>
        </w:rPr>
        <w:t>и</w:t>
      </w:r>
      <w:r w:rsidRPr="008D5EE8">
        <w:rPr>
          <w:lang w:val="ru-RU"/>
        </w:rPr>
        <w:t xml:space="preserve"> </w:t>
      </w:r>
      <w:r>
        <w:rPr>
          <w:lang w:val="ru-RU"/>
        </w:rPr>
        <w:t>передается</w:t>
      </w:r>
      <w:r w:rsidRPr="008D5EE8">
        <w:rPr>
          <w:lang w:val="ru-RU"/>
        </w:rPr>
        <w:t xml:space="preserve"> </w:t>
      </w:r>
      <w:r>
        <w:rPr>
          <w:lang w:val="ru-RU"/>
        </w:rPr>
        <w:t>только</w:t>
      </w:r>
      <w:r w:rsidRPr="008D5EE8">
        <w:rPr>
          <w:lang w:val="ru-RU"/>
        </w:rPr>
        <w:t xml:space="preserve"> </w:t>
      </w:r>
      <w:r>
        <w:rPr>
          <w:lang w:val="ru-RU"/>
        </w:rPr>
        <w:t>нижняя</w:t>
      </w:r>
      <w:r w:rsidRPr="008D5EE8">
        <w:rPr>
          <w:lang w:val="ru-RU"/>
        </w:rPr>
        <w:t xml:space="preserve"> </w:t>
      </w:r>
      <w:r>
        <w:rPr>
          <w:lang w:val="ru-RU"/>
        </w:rPr>
        <w:t>часть</w:t>
      </w:r>
      <w:r w:rsidRPr="008D5EE8">
        <w:rPr>
          <w:lang w:val="ru-RU"/>
        </w:rPr>
        <w:t xml:space="preserve"> </w:t>
      </w:r>
      <w:r>
        <w:rPr>
          <w:lang w:val="ru-RU"/>
        </w:rPr>
        <w:t>спектра</w:t>
      </w:r>
      <w:r w:rsidRPr="008D5EE8">
        <w:rPr>
          <w:lang w:val="ru-RU"/>
        </w:rPr>
        <w:t xml:space="preserve">. </w:t>
      </w:r>
      <w:r>
        <w:rPr>
          <w:lang w:val="ru-RU"/>
        </w:rPr>
        <w:t>Человеческое</w:t>
      </w:r>
      <w:r w:rsidRPr="008D5EE8">
        <w:rPr>
          <w:lang w:val="ru-RU"/>
        </w:rPr>
        <w:t xml:space="preserve"> </w:t>
      </w:r>
      <w:r>
        <w:rPr>
          <w:lang w:val="ru-RU"/>
        </w:rPr>
        <w:t>ухо</w:t>
      </w:r>
      <w:r w:rsidRPr="008D5EE8">
        <w:rPr>
          <w:lang w:val="ru-RU"/>
        </w:rPr>
        <w:t xml:space="preserve"> </w:t>
      </w:r>
      <w:r>
        <w:rPr>
          <w:lang w:val="ru-RU"/>
        </w:rPr>
        <w:t>наиболее</w:t>
      </w:r>
      <w:r w:rsidRPr="008D5EE8">
        <w:rPr>
          <w:lang w:val="ru-RU"/>
        </w:rPr>
        <w:t xml:space="preserve"> </w:t>
      </w:r>
      <w:r>
        <w:rPr>
          <w:lang w:val="ru-RU"/>
        </w:rPr>
        <w:t>чувствительно</w:t>
      </w:r>
      <w:r w:rsidRPr="008D5EE8">
        <w:rPr>
          <w:lang w:val="ru-RU"/>
        </w:rPr>
        <w:t xml:space="preserve"> </w:t>
      </w:r>
      <w:r>
        <w:rPr>
          <w:lang w:val="ru-RU"/>
        </w:rPr>
        <w:t>именно</w:t>
      </w:r>
      <w:r w:rsidRPr="008D5EE8">
        <w:rPr>
          <w:lang w:val="ru-RU"/>
        </w:rPr>
        <w:t xml:space="preserve"> </w:t>
      </w:r>
      <w:r>
        <w:rPr>
          <w:lang w:val="ru-RU"/>
        </w:rPr>
        <w:t>к</w:t>
      </w:r>
      <w:r w:rsidRPr="008D5EE8">
        <w:rPr>
          <w:lang w:val="ru-RU"/>
        </w:rPr>
        <w:t xml:space="preserve"> </w:t>
      </w:r>
      <w:r>
        <w:rPr>
          <w:lang w:val="ru-RU"/>
        </w:rPr>
        <w:t>этой</w:t>
      </w:r>
      <w:r w:rsidRPr="008D5EE8">
        <w:rPr>
          <w:lang w:val="ru-RU"/>
        </w:rPr>
        <w:t xml:space="preserve"> </w:t>
      </w:r>
      <w:r>
        <w:rPr>
          <w:lang w:val="ru-RU"/>
        </w:rPr>
        <w:t>части</w:t>
      </w:r>
      <w:r w:rsidRPr="008D5EE8">
        <w:rPr>
          <w:lang w:val="ru-RU"/>
        </w:rPr>
        <w:t xml:space="preserve"> </w:t>
      </w:r>
      <w:r>
        <w:rPr>
          <w:lang w:val="ru-RU"/>
        </w:rPr>
        <w:t>спектра</w:t>
      </w:r>
      <w:r w:rsidRPr="008D5EE8">
        <w:rPr>
          <w:lang w:val="ru-RU"/>
        </w:rPr>
        <w:t xml:space="preserve">. </w:t>
      </w:r>
      <w:r>
        <w:rPr>
          <w:lang w:val="ru-RU"/>
        </w:rPr>
        <w:t>Вместо</w:t>
      </w:r>
      <w:r w:rsidRPr="008D5EE8">
        <w:rPr>
          <w:lang w:val="ru-RU"/>
        </w:rPr>
        <w:t xml:space="preserve"> </w:t>
      </w:r>
      <w:r>
        <w:rPr>
          <w:lang w:val="ru-RU"/>
        </w:rPr>
        <w:t>передачи</w:t>
      </w:r>
      <w:r w:rsidRPr="008D5EE8">
        <w:rPr>
          <w:lang w:val="ru-RU"/>
        </w:rPr>
        <w:t xml:space="preserve"> </w:t>
      </w:r>
      <w:r>
        <w:rPr>
          <w:lang w:val="ru-RU"/>
        </w:rPr>
        <w:t>верхней</w:t>
      </w:r>
      <w:r w:rsidRPr="008D5EE8">
        <w:rPr>
          <w:lang w:val="ru-RU"/>
        </w:rPr>
        <w:t xml:space="preserve"> </w:t>
      </w:r>
      <w:r>
        <w:rPr>
          <w:lang w:val="ru-RU"/>
        </w:rPr>
        <w:t>части</w:t>
      </w:r>
      <w:r w:rsidRPr="008D5EE8">
        <w:rPr>
          <w:lang w:val="ru-RU"/>
        </w:rPr>
        <w:t xml:space="preserve"> </w:t>
      </w:r>
      <w:r>
        <w:rPr>
          <w:lang w:val="ru-RU"/>
        </w:rPr>
        <w:t>спектра</w:t>
      </w:r>
      <w:r w:rsidRPr="008D5EE8">
        <w:rPr>
          <w:lang w:val="ru-RU"/>
        </w:rPr>
        <w:t xml:space="preserve"> </w:t>
      </w:r>
      <w:r w:rsidRPr="00365991">
        <w:rPr>
          <w:lang w:val="en-US"/>
        </w:rPr>
        <w:t>SBR</w:t>
      </w:r>
      <w:r w:rsidRPr="008D5EE8">
        <w:rPr>
          <w:lang w:val="ru-RU"/>
        </w:rPr>
        <w:t xml:space="preserve"> </w:t>
      </w:r>
      <w:r>
        <w:rPr>
          <w:lang w:val="ru-RU"/>
        </w:rPr>
        <w:t>используется как процесс посткодирования для восстановления более высоких частот на основании анализа переданных более низких частот</w:t>
      </w:r>
      <w:r w:rsidRPr="008D5EE8">
        <w:rPr>
          <w:lang w:val="ru-RU"/>
        </w:rPr>
        <w:t xml:space="preserve">. </w:t>
      </w:r>
      <w:r>
        <w:rPr>
          <w:lang w:val="ru-RU"/>
        </w:rPr>
        <w:t>Точное восстановление</w:t>
      </w:r>
      <w:r w:rsidRPr="00F8687D">
        <w:rPr>
          <w:lang w:val="ru-RU"/>
        </w:rPr>
        <w:t xml:space="preserve"> </w:t>
      </w:r>
      <w:r>
        <w:rPr>
          <w:lang w:val="ru-RU"/>
        </w:rPr>
        <w:t>обеспечивается</w:t>
      </w:r>
      <w:r w:rsidRPr="00F8687D">
        <w:rPr>
          <w:lang w:val="ru-RU"/>
        </w:rPr>
        <w:t xml:space="preserve"> </w:t>
      </w:r>
      <w:r>
        <w:rPr>
          <w:lang w:val="ru-RU"/>
        </w:rPr>
        <w:t>передачей</w:t>
      </w:r>
      <w:r w:rsidRPr="00F8687D">
        <w:rPr>
          <w:lang w:val="ru-RU"/>
        </w:rPr>
        <w:t xml:space="preserve"> </w:t>
      </w:r>
      <w:r>
        <w:rPr>
          <w:lang w:val="ru-RU"/>
        </w:rPr>
        <w:t>связанных</w:t>
      </w:r>
      <w:r w:rsidRPr="00F8687D">
        <w:rPr>
          <w:lang w:val="ru-RU"/>
        </w:rPr>
        <w:t xml:space="preserve"> </w:t>
      </w:r>
      <w:r>
        <w:rPr>
          <w:lang w:val="ru-RU"/>
        </w:rPr>
        <w:t>с</w:t>
      </w:r>
      <w:r w:rsidRPr="00F8687D">
        <w:rPr>
          <w:lang w:val="ru-RU"/>
        </w:rPr>
        <w:t xml:space="preserve"> </w:t>
      </w:r>
      <w:r w:rsidRPr="00365991">
        <w:rPr>
          <w:lang w:val="en-US"/>
        </w:rPr>
        <w:t>SBR</w:t>
      </w:r>
      <w:r>
        <w:rPr>
          <w:lang w:val="ru-RU"/>
        </w:rPr>
        <w:t xml:space="preserve"> параметров в кодированном потоке битов на очень низкой скорости передачи данных</w:t>
      </w:r>
      <w:r w:rsidRPr="00F8687D">
        <w:rPr>
          <w:lang w:val="ru-RU"/>
        </w:rPr>
        <w:t xml:space="preserve">. </w:t>
      </w:r>
    </w:p>
    <w:p w:rsidR="00DF5E7D" w:rsidRPr="00F8687D" w:rsidRDefault="00DF5E7D" w:rsidP="00DF5E7D">
      <w:pPr>
        <w:rPr>
          <w:lang w:val="ru-RU"/>
        </w:rPr>
      </w:pPr>
    </w:p>
    <w:p w:rsidR="00DF5E7D" w:rsidRPr="00AE5658" w:rsidRDefault="006C451F" w:rsidP="00DF5E7D">
      <w:pPr>
        <w:pStyle w:val="FigureNo"/>
      </w:pPr>
      <w:r>
        <w:pict>
          <v:group id="_x0000_s1054" editas="canvas" style="width:370.95pt;height:108.75pt;mso-position-horizontal-relative:char;mso-position-vertical-relative:line" coordsize="7419,2175">
            <o:lock v:ext="edit" aspectratio="t"/>
            <v:shape id="_x0000_s1055" type="#_x0000_t75" style="position:absolute;width:7419;height:2175" o:preferrelative="f">
              <v:fill o:detectmouseclick="t"/>
              <v:path o:extrusionok="t" o:connecttype="none"/>
              <o:lock v:ext="edit" text="t"/>
            </v:shape>
            <v:rect id="_x0000_s1056" style="position:absolute;left:7104;top:1894;width:281;height:281;mso-wrap-style:none" filled="f" stroked="f">
              <v:textbox style="mso-next-textbox:#_x0000_s1056;mso-fit-shape-to-text:t" inset="0,0,0,0">
                <w:txbxContent>
                  <w:p w:rsidR="00520A92" w:rsidRDefault="00520A92" w:rsidP="00DF5E7D">
                    <w:r>
                      <w:rPr>
                        <w:color w:val="24211D"/>
                        <w:sz w:val="14"/>
                        <w:szCs w:val="14"/>
                      </w:rPr>
                      <w:t>1196</w:t>
                    </w:r>
                  </w:p>
                </w:txbxContent>
              </v:textbox>
            </v:rect>
            <v:shape id="_x0000_s1057" style="position:absolute;left:2308;top:441;width:2749;height:822" coordsize="231,69" path="m231,hdc231,,170,18,116,18,62,18,,,,hal,69hdc,69,62,50,116,50v54,,115,19,115,19hal231,hdxe" fillcolor="#f8c180" strokecolor="#f48000" strokeweight="67e-5mm">
              <v:stroke joinstyle="miter"/>
              <v:path arrowok="t"/>
            </v:shape>
            <v:shape id="_x0000_s1058" style="position:absolute;left:250;top:715;width:1654;height:464" coordsize="139,39" path="m139,19l,,,39r139,l139,19xe" fillcolor="#a9a8a7" stroked="f">
              <v:path arrowok="t"/>
            </v:shape>
            <v:shape id="_x0000_s1059" style="position:absolute;left:238;top:715;width:1666;height:464" coordsize="140,39" path="m140,19r,20l,39,,,140,19xe" filled="f" strokecolor="#24211d" strokeweight="67e-5mm">
              <v:stroke joinstyle="miter"/>
              <v:path arrowok="t"/>
            </v:shape>
            <v:shape id="_x0000_s1060" style="position:absolute;left:36;top:36;width:2272;height:1632" coordsize="191,137" path="m22,l168,hdc181,,191,10,191,22hal191,114hdc191,127,181,137,168,137hal22,137hdc10,137,,127,,114hal,22hdc,10,10,,22,haxe" filled="f" strokecolor="#f48000" strokeweight="67e-5mm">
              <v:stroke joinstyle="miter"/>
              <v:path arrowok="t"/>
            </v:shape>
            <v:shape id="_x0000_s1061" style="position:absolute;left:6164;top:834;width:773;height:345" coordsize="65,29" path="m65,9l,,,29r65,l65,9xe" fillcolor="#f48000" stroked="f">
              <v:path arrowok="t"/>
            </v:shape>
            <v:shape id="_x0000_s1062" style="position:absolute;left:5283;top:715;width:881;height:464" coordsize="74,39" path="m74,10l,,,39r74,l74,10xe" fillcolor="#a9a8a7" stroked="f">
              <v:path arrowok="t"/>
            </v:shape>
            <v:shape id="_x0000_s1063" style="position:absolute;left:5271;top:465;width:1;height:726" coordsize="0,61" path="m,61l,23,,e" filled="f" strokecolor="#24211d" strokeweight="0">
              <v:path arrowok="t"/>
            </v:shape>
            <v:shape id="_x0000_s1064" style="position:absolute;left:5224;top:477;width:95;height:95" coordsize="95,95" path="m,95l47,,95,95,,95xe" fillcolor="#24211d" stroked="f">
              <v:path arrowok="t"/>
            </v:shape>
            <v:line id="_x0000_s1065" style="position:absolute" from="5271,1179" to="7175,1180" strokecolor="#24211d" strokeweight="0"/>
            <v:shape id="_x0000_s1066" style="position:absolute;left:7068;top:1132;width:95;height:107" coordsize="95,107" path="m,l95,47,,107,,xe" fillcolor="#24211d" stroked="f">
              <v:path arrowok="t"/>
            </v:shape>
            <v:shape id="_x0000_s1067" style="position:absolute;left:5271;top:715;width:1666;height:464" coordsize="140,39" path="m140,19r,20l,39,,,140,19xe" filled="f" strokecolor="#24211d" strokeweight="67e-5mm">
              <v:stroke joinstyle="miter"/>
              <v:path arrowok="t"/>
            </v:shape>
            <v:line id="_x0000_s1068" style="position:absolute" from="6164,834" to="6165,1179" strokecolor="#24211d" strokeweight="67e-5mm">
              <v:stroke joinstyle="miter"/>
            </v:line>
            <v:shape id="_x0000_s1069" style="position:absolute;left:5057;top:36;width:2285;height:1632" coordsize="192,137" path="m23,l169,hdc182,,192,10,192,22hal192,114hdc192,127,182,137,169,137hal23,137hdc11,137,,127,,114hal,22hdc,10,11,,23,haxe" filled="f" strokecolor="#f48000" strokeweight="67e-5mm">
              <v:stroke joinstyle="miter"/>
              <v:path arrowok="t"/>
            </v:shape>
            <v:shape id="_x0000_s1070" style="position:absolute;left:238;top:465;width:1;height:726" coordsize="0,61" path="m,61l,23,,e" filled="f" strokecolor="#24211d" strokeweight="0">
              <v:path arrowok="t"/>
            </v:shape>
            <v:shape id="_x0000_s1071" style="position:absolute;left:190;top:477;width:96;height:95" coordsize="96,95" path="m,95l48,,96,95,,95xe" fillcolor="#24211d" stroked="f">
              <v:path arrowok="t"/>
            </v:shape>
            <v:line id="_x0000_s1072" style="position:absolute" from="238,1179" to="2142,1180" strokecolor="#24211d" strokeweight="0"/>
            <v:shape id="_x0000_s1073" style="position:absolute;left:2047;top:1132;width:95;height:107" coordsize="95,107" path="m,l95,47,,107,,xe" fillcolor="#24211d" stroked="f">
              <v:path arrowok="t"/>
            </v:shape>
            <v:shape id="_x0000_s1074" style="position:absolute;left:3379;top:643;width:619;height:417" coordsize="52,35" path="m,hdc8,1,18,1,26,1v9,,18,,26,-1hal52,35hdc44,34,35,33,26,33,18,33,8,34,,35hal,hdxe" fillcolor="#758792" stroked="f">
              <v:path arrowok="t"/>
            </v:shape>
            <v:shape id="_x0000_s1075" style="position:absolute;left:2308;top:441;width:2749;height:822" coordsize="231,69" path="m231,hdc231,,170,18,116,18,62,18,,,,hal,69hdc,69,62,50,116,50v54,,115,19,115,19hal231,hdxe" filled="f" strokecolor="#f48000" strokeweight="67e-5mm">
              <v:stroke joinstyle="miter"/>
              <v:path arrowok="t"/>
            </v:shape>
            <v:shape id="_x0000_s1076" style="position:absolute;left:3379;top:929;width:619;height:131" coordsize="52,11" path="m52,r,10hdc44,10,35,9,26,9,18,9,8,10,,11hal,,52,xe" fillcolor="#f48000" stroked="f">
              <v:path arrowok="t"/>
            </v:shape>
            <v:line id="_x0000_s1077" style="position:absolute" from="1547,1787" to="2880,1788" strokecolor="#24211d" strokeweight="0"/>
            <v:shape id="_x0000_s1078" style="position:absolute;left:2784;top:1751;width:72;height:72" coordsize="72,72" path="m,l72,36,,72,,xe" fillcolor="#24211d" stroked="f">
              <v:path arrowok="t"/>
            </v:shape>
            <v:line id="_x0000_s1079" style="position:absolute" from="4284,1787" to="6033,1788" strokecolor="#24211d" strokeweight="0"/>
            <v:shape id="_x0000_s1080" style="position:absolute;left:5938;top:1751;width:71;height:72" coordsize="71,72" path="m,l71,36,,72,,xe" fillcolor="#24211d" stroked="f">
              <v:path arrowok="t"/>
            </v:shape>
            <v:rect id="_x0000_s1081" style="position:absolute;left:5259;top:1263;width:91;height:327;mso-wrap-style:none" filled="f" stroked="f">
              <v:textbox style="mso-next-textbox:#_x0000_s1081;mso-fit-shape-to-text:t" inset="0,0,0,0">
                <w:txbxContent>
                  <w:p w:rsidR="00520A92" w:rsidRDefault="00520A92" w:rsidP="00DF5E7D">
                    <w:r>
                      <w:rPr>
                        <w:color w:val="24211D"/>
                        <w:sz w:val="18"/>
                        <w:szCs w:val="18"/>
                      </w:rPr>
                      <w:t>0</w:t>
                    </w:r>
                  </w:p>
                </w:txbxContent>
              </v:textbox>
            </v:rect>
            <v:rect id="_x0000_s1082" style="position:absolute;left:7092;top:1263;width:60;height:327;mso-wrap-style:none" filled="f" stroked="f">
              <v:textbox style="mso-next-textbox:#_x0000_s1082;mso-fit-shape-to-text:t" inset="0,0,0,0">
                <w:txbxContent>
                  <w:p w:rsidR="00520A92" w:rsidRDefault="00520A92" w:rsidP="00DF5E7D">
                    <w:r>
                      <w:rPr>
                        <w:color w:val="24211D"/>
                        <w:sz w:val="18"/>
                        <w:szCs w:val="18"/>
                      </w:rPr>
                      <w:t>f</w:t>
                    </w:r>
                  </w:p>
                </w:txbxContent>
              </v:textbox>
            </v:rect>
            <v:rect id="_x0000_s1083" style="position:absolute;left:5247;top:127;width:478;height:413;mso-wrap-style:none" filled="f" stroked="f">
              <v:textbox style="mso-next-textbox:#_x0000_s1083" inset="0,0,0,0">
                <w:txbxContent>
                  <w:p w:rsidR="00520A92" w:rsidRDefault="00520A92" w:rsidP="00DF5E7D">
                    <w:r>
                      <w:rPr>
                        <w:color w:val="24211D"/>
                        <w:sz w:val="20"/>
                      </w:rPr>
                      <w:t>IX(f)I</w:t>
                    </w:r>
                  </w:p>
                </w:txbxContent>
              </v:textbox>
            </v:rect>
            <v:rect id="_x0000_s1084" style="position:absolute;left:6176;top:381;width:110;height:365;mso-wrap-style:none" filled="f" stroked="f">
              <v:textbox style="mso-next-textbox:#_x0000_s1084;mso-fit-shape-to-text:t" inset="0,0,0,0">
                <w:txbxContent>
                  <w:p w:rsidR="00520A92" w:rsidRDefault="00520A92" w:rsidP="00DF5E7D">
                    <w:r>
                      <w:rPr>
                        <w:rFonts w:ascii="Symbol" w:hAnsi="Symbol" w:cs="Symbol"/>
                        <w:color w:val="F48000"/>
                        <w:sz w:val="20"/>
                      </w:rPr>
                      <w:t></w:t>
                    </w:r>
                  </w:p>
                </w:txbxContent>
              </v:textbox>
            </v:rect>
            <v:rect id="_x0000_s1085" style="position:absolute;left:6271;top:405;width:429;height:350;mso-wrap-style:none" filled="f" stroked="f">
              <v:textbox style="mso-next-textbox:#_x0000_s1085;mso-fit-shape-to-text:t" inset="0,0,0,0">
                <w:txbxContent>
                  <w:p w:rsidR="00520A92" w:rsidRDefault="00520A92" w:rsidP="00DF5E7D">
                    <w:r>
                      <w:rPr>
                        <w:color w:val="F48000"/>
                        <w:sz w:val="20"/>
                      </w:rPr>
                      <w:t xml:space="preserve"> SBR  </w:t>
                    </w:r>
                  </w:p>
                </w:txbxContent>
              </v:textbox>
            </v:rect>
            <v:rect id="_x0000_s1086" style="position:absolute;left:226;top:1251;width:101;height:350;mso-wrap-style:none" filled="f" stroked="f">
              <v:textbox style="mso-next-textbox:#_x0000_s1086;mso-fit-shape-to-text:t" inset="0,0,0,0">
                <w:txbxContent>
                  <w:p w:rsidR="00520A92" w:rsidRDefault="00520A92" w:rsidP="00DF5E7D">
                    <w:r>
                      <w:rPr>
                        <w:color w:val="24211D"/>
                        <w:sz w:val="20"/>
                      </w:rPr>
                      <w:t>0</w:t>
                    </w:r>
                  </w:p>
                </w:txbxContent>
              </v:textbox>
            </v:rect>
            <v:rect id="_x0000_s1087" style="position:absolute;left:2059;top:1251;width:67;height:350;mso-wrap-style:none" filled="f" stroked="f">
              <v:textbox style="mso-next-textbox:#_x0000_s1087;mso-fit-shape-to-text:t" inset="0,0,0,0">
                <w:txbxContent>
                  <w:p w:rsidR="00520A92" w:rsidRDefault="00520A92" w:rsidP="00DF5E7D">
                    <w:r>
                      <w:rPr>
                        <w:color w:val="24211D"/>
                        <w:sz w:val="20"/>
                      </w:rPr>
                      <w:t>f</w:t>
                    </w:r>
                  </w:p>
                </w:txbxContent>
              </v:textbox>
            </v:rect>
            <v:rect id="_x0000_s1088" style="position:absolute;left:226;top:127;width:478;height:350;mso-wrap-style:none" filled="f" stroked="f">
              <v:textbox style="mso-next-textbox:#_x0000_s1088;mso-fit-shape-to-text:t" inset="0,0,0,0">
                <w:txbxContent>
                  <w:p w:rsidR="00520A92" w:rsidRDefault="00520A92" w:rsidP="00DF5E7D">
                    <w:r>
                      <w:rPr>
                        <w:color w:val="24211D"/>
                        <w:sz w:val="20"/>
                      </w:rPr>
                      <w:t>IX(f)I</w:t>
                    </w:r>
                  </w:p>
                </w:txbxContent>
              </v:textbox>
            </v:rect>
            <v:rect id="_x0000_s1089" style="position:absolute;left:928;top:1668;width:436;height:350;mso-wrap-style:none" filled="f" stroked="f">
              <v:textbox style="mso-next-textbox:#_x0000_s1089;mso-fit-shape-to-text:t" inset="0,0,0,0">
                <w:txbxContent>
                  <w:p w:rsidR="00520A92" w:rsidRPr="00D7355F" w:rsidRDefault="00520A92" w:rsidP="00DF5E7D">
                    <w:pPr>
                      <w:rPr>
                        <w:lang w:val="ru-RU"/>
                      </w:rPr>
                    </w:pPr>
                    <w:r>
                      <w:rPr>
                        <w:color w:val="24211D"/>
                        <w:sz w:val="20"/>
                        <w:lang w:val="ru-RU"/>
                      </w:rPr>
                      <w:t>Вход</w:t>
                    </w:r>
                  </w:p>
                </w:txbxContent>
              </v:textbox>
            </v:rect>
            <v:rect id="_x0000_s1090" style="position:absolute;left:3082;top:1668;width:802;height:350;mso-wrap-style:none" filled="f" stroked="f">
              <v:textbox style="mso-next-textbox:#_x0000_s1090;mso-fit-shape-to-text:t" inset="0,0,0,0">
                <w:txbxContent>
                  <w:p w:rsidR="00520A92" w:rsidRPr="00D7355F" w:rsidRDefault="00520A92" w:rsidP="00DF5E7D">
                    <w:pPr>
                      <w:rPr>
                        <w:lang w:val="ru-RU"/>
                      </w:rPr>
                    </w:pPr>
                    <w:r>
                      <w:rPr>
                        <w:color w:val="24211D"/>
                        <w:sz w:val="20"/>
                        <w:lang w:val="ru-RU"/>
                      </w:rPr>
                      <w:t>Передача</w:t>
                    </w:r>
                  </w:p>
                </w:txbxContent>
              </v:textbox>
            </v:rect>
            <v:rect id="_x0000_s1091" style="position:absolute;left:6152;top:1668;width:570;height:350;mso-wrap-style:none" filled="f" stroked="f">
              <v:textbox style="mso-next-textbox:#_x0000_s1091;mso-fit-shape-to-text:t" inset="0,0,0,0">
                <w:txbxContent>
                  <w:p w:rsidR="00520A92" w:rsidRPr="00D7355F" w:rsidRDefault="00520A92" w:rsidP="00DF5E7D">
                    <w:pPr>
                      <w:rPr>
                        <w:lang w:val="ru-RU"/>
                      </w:rPr>
                    </w:pPr>
                    <w:r>
                      <w:rPr>
                        <w:color w:val="24211D"/>
                        <w:sz w:val="20"/>
                        <w:lang w:val="ru-RU"/>
                      </w:rPr>
                      <w:t>Выход</w:t>
                    </w:r>
                  </w:p>
                </w:txbxContent>
              </v:textbox>
            </v:rect>
            <v:rect id="_x0000_s1092" style="position:absolute;left:4248;top:643;width:713;height:457;mso-wrap-style:none" filled="f" stroked="f">
              <v:textbox style="mso-next-textbox:#_x0000_s1092" inset="0,0,0,0">
                <w:txbxContent>
                  <w:p w:rsidR="00520A92" w:rsidRPr="00D7355F" w:rsidRDefault="00520A92" w:rsidP="00DF5E7D">
                    <w:pPr>
                      <w:rPr>
                        <w:lang w:val="ru-RU"/>
                      </w:rPr>
                    </w:pPr>
                    <w:r>
                      <w:rPr>
                        <w:color w:val="24211D"/>
                        <w:sz w:val="20"/>
                        <w:lang w:val="ru-RU"/>
                      </w:rPr>
                      <w:t>Декодер</w:t>
                    </w:r>
                  </w:p>
                </w:txbxContent>
              </v:textbox>
            </v:rect>
            <v:rect id="_x0000_s1093" style="position:absolute;left:2523;top:643;width:524;height:537;mso-wrap-style:none" filled="f" stroked="f">
              <v:textbox style="mso-next-textbox:#_x0000_s1093" inset="0,0,0,0">
                <w:txbxContent>
                  <w:p w:rsidR="00520A92" w:rsidRPr="0024742D" w:rsidRDefault="00520A92" w:rsidP="00DF5E7D">
                    <w:pPr>
                      <w:rPr>
                        <w:sz w:val="20"/>
                        <w:lang w:val="ru-RU"/>
                      </w:rPr>
                    </w:pPr>
                    <w:r w:rsidRPr="0024742D">
                      <w:rPr>
                        <w:sz w:val="20"/>
                        <w:lang w:val="ru-RU"/>
                      </w:rPr>
                      <w:t>Кодер</w:t>
                    </w:r>
                  </w:p>
                </w:txbxContent>
              </v:textbox>
            </v:rect>
            <w10:wrap type="none"/>
            <w10:anchorlock/>
          </v:group>
        </w:pict>
      </w:r>
    </w:p>
    <w:p w:rsidR="00DF5E7D" w:rsidRDefault="00DF5E7D" w:rsidP="00DF5E7D"/>
    <w:p w:rsidR="00DF5E7D" w:rsidRPr="00C742E0" w:rsidRDefault="00DF5E7D" w:rsidP="00DF5E7D">
      <w:pPr>
        <w:rPr>
          <w:lang w:val="ru-RU"/>
        </w:rPr>
      </w:pPr>
      <w:r>
        <w:rPr>
          <w:lang w:val="ru-RU"/>
        </w:rPr>
        <w:t>Поток</w:t>
      </w:r>
      <w:r w:rsidRPr="00B118B0">
        <w:rPr>
          <w:lang w:val="ru-RU"/>
        </w:rPr>
        <w:t xml:space="preserve"> </w:t>
      </w:r>
      <w:r>
        <w:rPr>
          <w:lang w:val="ru-RU"/>
        </w:rPr>
        <w:t>битов</w:t>
      </w:r>
      <w:r w:rsidRPr="00B118B0">
        <w:rPr>
          <w:lang w:val="ru-RU"/>
        </w:rPr>
        <w:t xml:space="preserve"> </w:t>
      </w:r>
      <w:r w:rsidRPr="00365991">
        <w:rPr>
          <w:lang w:val="en-US"/>
        </w:rPr>
        <w:t>HE</w:t>
      </w:r>
      <w:r w:rsidRPr="00B118B0">
        <w:rPr>
          <w:lang w:val="ru-RU"/>
        </w:rPr>
        <w:t xml:space="preserve"> </w:t>
      </w:r>
      <w:r w:rsidRPr="00365991">
        <w:rPr>
          <w:lang w:val="en-US"/>
        </w:rPr>
        <w:t>AAC</w:t>
      </w:r>
      <w:r w:rsidRPr="00B118B0">
        <w:rPr>
          <w:lang w:val="ru-RU"/>
        </w:rPr>
        <w:t xml:space="preserve"> </w:t>
      </w:r>
      <w:r>
        <w:rPr>
          <w:lang w:val="ru-RU"/>
        </w:rPr>
        <w:t>представляет</w:t>
      </w:r>
      <w:r w:rsidRPr="00B118B0">
        <w:rPr>
          <w:lang w:val="ru-RU"/>
        </w:rPr>
        <w:t xml:space="preserve"> </w:t>
      </w:r>
      <w:r>
        <w:rPr>
          <w:lang w:val="ru-RU"/>
        </w:rPr>
        <w:t>собой</w:t>
      </w:r>
      <w:r w:rsidRPr="00B118B0">
        <w:rPr>
          <w:lang w:val="ru-RU"/>
        </w:rPr>
        <w:t xml:space="preserve"> </w:t>
      </w:r>
      <w:r>
        <w:rPr>
          <w:lang w:val="ru-RU"/>
        </w:rPr>
        <w:t>расширение</w:t>
      </w:r>
      <w:r w:rsidRPr="00B118B0">
        <w:rPr>
          <w:lang w:val="ru-RU"/>
        </w:rPr>
        <w:t xml:space="preserve"> </w:t>
      </w:r>
      <w:r>
        <w:rPr>
          <w:lang w:val="ru-RU"/>
        </w:rPr>
        <w:t>потока</w:t>
      </w:r>
      <w:r w:rsidRPr="00B118B0">
        <w:rPr>
          <w:lang w:val="ru-RU"/>
        </w:rPr>
        <w:t xml:space="preserve"> </w:t>
      </w:r>
      <w:r>
        <w:rPr>
          <w:lang w:val="ru-RU"/>
        </w:rPr>
        <w:t>битов</w:t>
      </w:r>
      <w:r w:rsidRPr="00B118B0">
        <w:rPr>
          <w:lang w:val="ru-RU"/>
        </w:rPr>
        <w:t xml:space="preserve"> </w:t>
      </w:r>
      <w:r>
        <w:rPr>
          <w:lang w:val="ru-RU"/>
        </w:rPr>
        <w:t>звука</w:t>
      </w:r>
      <w:r w:rsidRPr="00B118B0">
        <w:rPr>
          <w:lang w:val="ru-RU"/>
        </w:rPr>
        <w:t xml:space="preserve"> </w:t>
      </w:r>
      <w:r w:rsidRPr="00365991">
        <w:rPr>
          <w:lang w:val="en-US"/>
        </w:rPr>
        <w:t>AAC</w:t>
      </w:r>
      <w:r w:rsidRPr="00B118B0">
        <w:rPr>
          <w:lang w:val="ru-RU"/>
        </w:rPr>
        <w:t xml:space="preserve">. </w:t>
      </w:r>
      <w:r>
        <w:rPr>
          <w:lang w:val="ru-RU"/>
        </w:rPr>
        <w:t>Дополнительные</w:t>
      </w:r>
      <w:r w:rsidRPr="00246AE1">
        <w:rPr>
          <w:lang w:val="ru-RU"/>
        </w:rPr>
        <w:t xml:space="preserve"> </w:t>
      </w:r>
      <w:r>
        <w:rPr>
          <w:lang w:val="ru-RU"/>
        </w:rPr>
        <w:t>данные</w:t>
      </w:r>
      <w:r w:rsidRPr="00246AE1">
        <w:rPr>
          <w:lang w:val="ru-RU"/>
        </w:rPr>
        <w:t xml:space="preserve"> </w:t>
      </w:r>
      <w:r w:rsidRPr="00365991">
        <w:rPr>
          <w:lang w:val="en-US"/>
        </w:rPr>
        <w:t>SBR</w:t>
      </w:r>
      <w:r w:rsidRPr="00246AE1">
        <w:rPr>
          <w:lang w:val="ru-RU"/>
        </w:rPr>
        <w:t xml:space="preserve"> </w:t>
      </w:r>
      <w:r>
        <w:rPr>
          <w:lang w:val="ru-RU"/>
        </w:rPr>
        <w:t>встраиваются</w:t>
      </w:r>
      <w:r w:rsidRPr="00246AE1">
        <w:rPr>
          <w:lang w:val="ru-RU"/>
        </w:rPr>
        <w:t xml:space="preserve"> </w:t>
      </w:r>
      <w:r>
        <w:rPr>
          <w:lang w:val="ru-RU"/>
        </w:rPr>
        <w:t>в элемент наполнения</w:t>
      </w:r>
      <w:r w:rsidRPr="00246AE1">
        <w:rPr>
          <w:lang w:val="ru-RU"/>
        </w:rPr>
        <w:t xml:space="preserve"> </w:t>
      </w:r>
      <w:r w:rsidRPr="00365991">
        <w:rPr>
          <w:lang w:val="en-US"/>
        </w:rPr>
        <w:t>AAC</w:t>
      </w:r>
      <w:r>
        <w:rPr>
          <w:lang w:val="ru-RU"/>
        </w:rPr>
        <w:t>, тем самым гарантируя совместимость со стандартом</w:t>
      </w:r>
      <w:r w:rsidRPr="00246AE1">
        <w:rPr>
          <w:lang w:val="ru-RU"/>
        </w:rPr>
        <w:t xml:space="preserve"> </w:t>
      </w:r>
      <w:r w:rsidRPr="00365991">
        <w:rPr>
          <w:lang w:val="en-US"/>
        </w:rPr>
        <w:t>AAC</w:t>
      </w:r>
      <w:r w:rsidRPr="00246AE1">
        <w:rPr>
          <w:lang w:val="ru-RU"/>
        </w:rPr>
        <w:t xml:space="preserve">. </w:t>
      </w:r>
      <w:r>
        <w:rPr>
          <w:lang w:val="ru-RU"/>
        </w:rPr>
        <w:t>Технология</w:t>
      </w:r>
      <w:r w:rsidRPr="00C142FC">
        <w:rPr>
          <w:lang w:val="ru-RU"/>
        </w:rPr>
        <w:t xml:space="preserve"> </w:t>
      </w:r>
      <w:r w:rsidRPr="00365991">
        <w:rPr>
          <w:lang w:val="en-US"/>
        </w:rPr>
        <w:t>HE</w:t>
      </w:r>
      <w:r w:rsidRPr="00C142FC">
        <w:rPr>
          <w:lang w:val="ru-RU"/>
        </w:rPr>
        <w:t xml:space="preserve"> </w:t>
      </w:r>
      <w:r w:rsidRPr="00365991">
        <w:rPr>
          <w:lang w:val="en-US"/>
        </w:rPr>
        <w:t>AAC</w:t>
      </w:r>
      <w:r w:rsidRPr="00C142FC">
        <w:rPr>
          <w:lang w:val="ru-RU"/>
        </w:rPr>
        <w:t xml:space="preserve"> </w:t>
      </w:r>
      <w:r>
        <w:rPr>
          <w:lang w:val="ru-RU"/>
        </w:rPr>
        <w:t>является двухскоростной</w:t>
      </w:r>
      <w:r w:rsidRPr="00C142FC">
        <w:rPr>
          <w:lang w:val="ru-RU"/>
        </w:rPr>
        <w:t xml:space="preserve"> </w:t>
      </w:r>
      <w:r>
        <w:rPr>
          <w:lang w:val="ru-RU"/>
        </w:rPr>
        <w:t>системой</w:t>
      </w:r>
      <w:r w:rsidRPr="00C142FC">
        <w:rPr>
          <w:lang w:val="ru-RU"/>
        </w:rPr>
        <w:t xml:space="preserve">. </w:t>
      </w:r>
      <w:r>
        <w:rPr>
          <w:lang w:val="ru-RU"/>
        </w:rPr>
        <w:t>Совместимый</w:t>
      </w:r>
      <w:r w:rsidRPr="00C742E0">
        <w:rPr>
          <w:lang w:val="ru-RU"/>
        </w:rPr>
        <w:t xml:space="preserve"> </w:t>
      </w:r>
      <w:r>
        <w:rPr>
          <w:lang w:val="ru-RU"/>
        </w:rPr>
        <w:t>в</w:t>
      </w:r>
      <w:r w:rsidRPr="00C742E0">
        <w:rPr>
          <w:lang w:val="ru-RU"/>
        </w:rPr>
        <w:t xml:space="preserve"> </w:t>
      </w:r>
      <w:r>
        <w:rPr>
          <w:lang w:val="ru-RU"/>
        </w:rPr>
        <w:t>обратном</w:t>
      </w:r>
      <w:r w:rsidRPr="00C742E0">
        <w:rPr>
          <w:lang w:val="ru-RU"/>
        </w:rPr>
        <w:t xml:space="preserve"> </w:t>
      </w:r>
      <w:r>
        <w:rPr>
          <w:lang w:val="ru-RU"/>
        </w:rPr>
        <w:t>направлении</w:t>
      </w:r>
      <w:r w:rsidRPr="00C742E0">
        <w:rPr>
          <w:lang w:val="ru-RU"/>
        </w:rPr>
        <w:t xml:space="preserve"> </w:t>
      </w:r>
      <w:r>
        <w:rPr>
          <w:lang w:val="ru-RU"/>
        </w:rPr>
        <w:t>обычный</w:t>
      </w:r>
      <w:r w:rsidRPr="00C742E0">
        <w:rPr>
          <w:lang w:val="ru-RU"/>
        </w:rPr>
        <w:t xml:space="preserve"> </w:t>
      </w:r>
      <w:r>
        <w:rPr>
          <w:lang w:val="ru-RU"/>
        </w:rPr>
        <w:t>поток</w:t>
      </w:r>
      <w:r w:rsidRPr="00C742E0">
        <w:rPr>
          <w:lang w:val="ru-RU"/>
        </w:rPr>
        <w:t xml:space="preserve"> </w:t>
      </w:r>
      <w:r>
        <w:rPr>
          <w:lang w:val="ru-RU"/>
        </w:rPr>
        <w:t>битов</w:t>
      </w:r>
      <w:r w:rsidRPr="00C742E0">
        <w:rPr>
          <w:lang w:val="ru-RU"/>
        </w:rPr>
        <w:t xml:space="preserve"> </w:t>
      </w:r>
      <w:r>
        <w:rPr>
          <w:lang w:val="ru-RU"/>
        </w:rPr>
        <w:t>звука</w:t>
      </w:r>
      <w:r w:rsidRPr="00C742E0">
        <w:rPr>
          <w:lang w:val="ru-RU"/>
        </w:rPr>
        <w:t xml:space="preserve"> </w:t>
      </w:r>
      <w:r w:rsidRPr="00365991">
        <w:rPr>
          <w:lang w:val="en-US"/>
        </w:rPr>
        <w:t>AAC</w:t>
      </w:r>
      <w:r w:rsidRPr="00C742E0">
        <w:rPr>
          <w:lang w:val="ru-RU"/>
        </w:rPr>
        <w:t xml:space="preserve"> </w:t>
      </w:r>
      <w:r>
        <w:rPr>
          <w:lang w:val="ru-RU"/>
        </w:rPr>
        <w:t>направляется</w:t>
      </w:r>
      <w:r w:rsidRPr="00C742E0">
        <w:rPr>
          <w:lang w:val="ru-RU"/>
        </w:rPr>
        <w:t xml:space="preserve"> </w:t>
      </w:r>
      <w:r>
        <w:rPr>
          <w:lang w:val="ru-RU"/>
        </w:rPr>
        <w:t>на</w:t>
      </w:r>
      <w:r w:rsidRPr="00C742E0">
        <w:rPr>
          <w:lang w:val="ru-RU"/>
        </w:rPr>
        <w:t xml:space="preserve"> </w:t>
      </w:r>
      <w:r>
        <w:rPr>
          <w:lang w:val="ru-RU"/>
        </w:rPr>
        <w:t>половинной</w:t>
      </w:r>
      <w:r w:rsidRPr="00C742E0">
        <w:rPr>
          <w:lang w:val="ru-RU"/>
        </w:rPr>
        <w:t xml:space="preserve"> </w:t>
      </w:r>
      <w:r>
        <w:rPr>
          <w:lang w:val="ru-RU"/>
        </w:rPr>
        <w:t>частоте</w:t>
      </w:r>
      <w:r w:rsidRPr="00C742E0">
        <w:rPr>
          <w:lang w:val="ru-RU"/>
        </w:rPr>
        <w:t xml:space="preserve"> </w:t>
      </w:r>
      <w:r>
        <w:rPr>
          <w:lang w:val="ru-RU"/>
        </w:rPr>
        <w:t>дискретизации</w:t>
      </w:r>
      <w:r w:rsidRPr="00C742E0">
        <w:rPr>
          <w:lang w:val="ru-RU"/>
        </w:rPr>
        <w:t xml:space="preserve"> </w:t>
      </w:r>
      <w:r>
        <w:rPr>
          <w:lang w:val="ru-RU"/>
        </w:rPr>
        <w:t>расширения</w:t>
      </w:r>
      <w:r w:rsidRPr="00C742E0">
        <w:rPr>
          <w:lang w:val="ru-RU"/>
        </w:rPr>
        <w:t xml:space="preserve"> </w:t>
      </w:r>
      <w:r w:rsidRPr="00365991">
        <w:rPr>
          <w:lang w:val="en-US"/>
        </w:rPr>
        <w:t>SBR</w:t>
      </w:r>
      <w:r w:rsidRPr="00C742E0">
        <w:rPr>
          <w:lang w:val="ru-RU"/>
        </w:rPr>
        <w:t xml:space="preserve">, </w:t>
      </w:r>
      <w:r>
        <w:rPr>
          <w:lang w:val="ru-RU"/>
        </w:rPr>
        <w:t>таким</w:t>
      </w:r>
      <w:r w:rsidRPr="00C742E0">
        <w:rPr>
          <w:lang w:val="ru-RU"/>
        </w:rPr>
        <w:t xml:space="preserve"> </w:t>
      </w:r>
      <w:r>
        <w:rPr>
          <w:lang w:val="ru-RU"/>
        </w:rPr>
        <w:t>образом</w:t>
      </w:r>
      <w:r w:rsidRPr="00C742E0">
        <w:rPr>
          <w:lang w:val="ru-RU"/>
        </w:rPr>
        <w:t xml:space="preserve">, </w:t>
      </w:r>
      <w:r>
        <w:rPr>
          <w:lang w:val="ru-RU"/>
        </w:rPr>
        <w:t>декодер</w:t>
      </w:r>
      <w:r w:rsidRPr="00C742E0">
        <w:rPr>
          <w:lang w:val="ru-RU"/>
        </w:rPr>
        <w:t xml:space="preserve"> </w:t>
      </w:r>
      <w:r w:rsidRPr="00365991">
        <w:rPr>
          <w:lang w:val="en-US"/>
        </w:rPr>
        <w:t>AAC</w:t>
      </w:r>
      <w:r w:rsidRPr="00C742E0">
        <w:rPr>
          <w:lang w:val="ru-RU"/>
        </w:rPr>
        <w:t xml:space="preserve">, </w:t>
      </w:r>
      <w:r>
        <w:rPr>
          <w:lang w:val="ru-RU"/>
        </w:rPr>
        <w:t>который</w:t>
      </w:r>
      <w:r w:rsidRPr="00C742E0">
        <w:rPr>
          <w:lang w:val="ru-RU"/>
        </w:rPr>
        <w:t xml:space="preserve"> </w:t>
      </w:r>
      <w:r>
        <w:rPr>
          <w:lang w:val="ru-RU"/>
        </w:rPr>
        <w:t>не</w:t>
      </w:r>
      <w:r w:rsidRPr="00C742E0">
        <w:rPr>
          <w:lang w:val="ru-RU"/>
        </w:rPr>
        <w:t xml:space="preserve"> </w:t>
      </w:r>
      <w:r>
        <w:rPr>
          <w:lang w:val="ru-RU"/>
        </w:rPr>
        <w:t>способен</w:t>
      </w:r>
      <w:r w:rsidRPr="00C742E0">
        <w:rPr>
          <w:lang w:val="ru-RU"/>
        </w:rPr>
        <w:t xml:space="preserve"> </w:t>
      </w:r>
      <w:r>
        <w:rPr>
          <w:lang w:val="ru-RU"/>
        </w:rPr>
        <w:t>декодировать</w:t>
      </w:r>
      <w:r w:rsidRPr="00C742E0">
        <w:rPr>
          <w:lang w:val="ru-RU"/>
        </w:rPr>
        <w:t xml:space="preserve"> </w:t>
      </w:r>
      <w:r>
        <w:rPr>
          <w:lang w:val="ru-RU"/>
        </w:rPr>
        <w:t>данные</w:t>
      </w:r>
      <w:r w:rsidRPr="00C742E0">
        <w:rPr>
          <w:lang w:val="ru-RU"/>
        </w:rPr>
        <w:t xml:space="preserve"> </w:t>
      </w:r>
      <w:r>
        <w:rPr>
          <w:lang w:val="ru-RU"/>
        </w:rPr>
        <w:t>расширения</w:t>
      </w:r>
      <w:r w:rsidRPr="00C742E0">
        <w:rPr>
          <w:lang w:val="ru-RU"/>
        </w:rPr>
        <w:t xml:space="preserve"> </w:t>
      </w:r>
      <w:r w:rsidRPr="00365991">
        <w:rPr>
          <w:lang w:val="en-US"/>
        </w:rPr>
        <w:t>SBR</w:t>
      </w:r>
      <w:r w:rsidRPr="00C742E0">
        <w:rPr>
          <w:lang w:val="ru-RU"/>
        </w:rPr>
        <w:t xml:space="preserve">, </w:t>
      </w:r>
      <w:r>
        <w:rPr>
          <w:lang w:val="ru-RU"/>
        </w:rPr>
        <w:t>выдаст</w:t>
      </w:r>
      <w:r w:rsidRPr="00C742E0">
        <w:rPr>
          <w:lang w:val="ru-RU"/>
        </w:rPr>
        <w:t xml:space="preserve"> </w:t>
      </w:r>
      <w:r>
        <w:rPr>
          <w:lang w:val="ru-RU"/>
        </w:rPr>
        <w:t>выходной</w:t>
      </w:r>
      <w:r w:rsidRPr="00C742E0">
        <w:rPr>
          <w:lang w:val="ru-RU"/>
        </w:rPr>
        <w:t xml:space="preserve"> </w:t>
      </w:r>
      <w:r>
        <w:rPr>
          <w:lang w:val="ru-RU"/>
        </w:rPr>
        <w:t>сигнал</w:t>
      </w:r>
      <w:r w:rsidRPr="00C742E0">
        <w:rPr>
          <w:lang w:val="ru-RU"/>
        </w:rPr>
        <w:t xml:space="preserve"> </w:t>
      </w:r>
      <w:r>
        <w:rPr>
          <w:lang w:val="ru-RU"/>
        </w:rPr>
        <w:t>времени</w:t>
      </w:r>
      <w:r w:rsidRPr="00C742E0">
        <w:rPr>
          <w:lang w:val="ru-RU"/>
        </w:rPr>
        <w:t xml:space="preserve"> </w:t>
      </w:r>
      <w:r>
        <w:rPr>
          <w:lang w:val="ru-RU"/>
        </w:rPr>
        <w:t>на</w:t>
      </w:r>
      <w:r w:rsidRPr="00C742E0">
        <w:rPr>
          <w:lang w:val="ru-RU"/>
        </w:rPr>
        <w:t xml:space="preserve"> </w:t>
      </w:r>
      <w:r>
        <w:rPr>
          <w:lang w:val="ru-RU"/>
        </w:rPr>
        <w:t>частоте</w:t>
      </w:r>
      <w:r w:rsidRPr="00C742E0">
        <w:rPr>
          <w:lang w:val="ru-RU"/>
        </w:rPr>
        <w:t xml:space="preserve"> </w:t>
      </w:r>
      <w:r>
        <w:rPr>
          <w:lang w:val="ru-RU"/>
        </w:rPr>
        <w:t>дискретизации</w:t>
      </w:r>
      <w:r w:rsidRPr="00C742E0">
        <w:rPr>
          <w:lang w:val="ru-RU"/>
        </w:rPr>
        <w:t xml:space="preserve">, </w:t>
      </w:r>
      <w:r>
        <w:rPr>
          <w:lang w:val="ru-RU"/>
        </w:rPr>
        <w:t>составляющей половину от производимой декодером</w:t>
      </w:r>
      <w:r w:rsidRPr="00C742E0">
        <w:rPr>
          <w:lang w:val="ru-RU"/>
        </w:rPr>
        <w:t xml:space="preserve"> </w:t>
      </w:r>
      <w:r w:rsidRPr="00365991">
        <w:rPr>
          <w:lang w:val="en-US"/>
        </w:rPr>
        <w:t>HE</w:t>
      </w:r>
      <w:r w:rsidRPr="00C742E0">
        <w:rPr>
          <w:lang w:val="ru-RU"/>
        </w:rPr>
        <w:t xml:space="preserve"> </w:t>
      </w:r>
      <w:r w:rsidRPr="00365991">
        <w:rPr>
          <w:lang w:val="en-US"/>
        </w:rPr>
        <w:t>AAC</w:t>
      </w:r>
      <w:r w:rsidRPr="00C742E0">
        <w:rPr>
          <w:lang w:val="ru-RU"/>
        </w:rPr>
        <w:t>.</w:t>
      </w:r>
    </w:p>
    <w:p w:rsidR="00DF5E7D" w:rsidRPr="0004462F" w:rsidRDefault="00DF5E7D" w:rsidP="00DF5E7D">
      <w:pPr>
        <w:pStyle w:val="Heading1"/>
        <w:rPr>
          <w:lang w:val="ru-RU"/>
        </w:rPr>
      </w:pPr>
      <w:r w:rsidRPr="0004462F">
        <w:rPr>
          <w:lang w:val="ru-RU"/>
        </w:rPr>
        <w:t>5</w:t>
      </w:r>
      <w:r w:rsidRPr="0004462F">
        <w:rPr>
          <w:lang w:val="ru-RU"/>
        </w:rPr>
        <w:tab/>
      </w:r>
      <w:r w:rsidRPr="00D921E8">
        <w:rPr>
          <w:lang w:val="ru-RU"/>
        </w:rPr>
        <w:t>Высокоэффективное</w:t>
      </w:r>
      <w:r w:rsidRPr="0037031C">
        <w:rPr>
          <w:lang w:val="ru-RU" w:eastAsia="ja-JP"/>
        </w:rPr>
        <w:t xml:space="preserve"> </w:t>
      </w:r>
      <w:r w:rsidRPr="00365991">
        <w:rPr>
          <w:lang w:val="en-US" w:eastAsia="ja-JP"/>
        </w:rPr>
        <w:t>AAC</w:t>
      </w:r>
      <w:r w:rsidRPr="0037031C">
        <w:rPr>
          <w:lang w:val="ru-RU" w:eastAsia="ja-JP"/>
        </w:rPr>
        <w:t xml:space="preserve"> </w:t>
      </w:r>
      <w:r>
        <w:rPr>
          <w:lang w:val="ru-RU" w:eastAsia="ja-JP"/>
        </w:rPr>
        <w:t>версии</w:t>
      </w:r>
      <w:r w:rsidRPr="0004462F">
        <w:rPr>
          <w:lang w:val="ru-RU"/>
        </w:rPr>
        <w:t xml:space="preserve"> 2 </w:t>
      </w:r>
      <w:r>
        <w:rPr>
          <w:lang w:val="ru-RU"/>
        </w:rPr>
        <w:t>и параметрическое стерео</w:t>
      </w:r>
    </w:p>
    <w:p w:rsidR="00DF5E7D" w:rsidRPr="0004462F" w:rsidRDefault="00DF5E7D" w:rsidP="00DF5E7D">
      <w:pPr>
        <w:rPr>
          <w:lang w:val="ru-RU"/>
        </w:rPr>
      </w:pPr>
      <w:r w:rsidRPr="00365991">
        <w:rPr>
          <w:lang w:val="en-US"/>
        </w:rPr>
        <w:t>HE</w:t>
      </w:r>
      <w:r w:rsidRPr="0004462F">
        <w:rPr>
          <w:lang w:val="ru-RU"/>
        </w:rPr>
        <w:t xml:space="preserve"> </w:t>
      </w:r>
      <w:r w:rsidRPr="00365991">
        <w:rPr>
          <w:lang w:val="en-US"/>
        </w:rPr>
        <w:t>AAC</w:t>
      </w:r>
      <w:r w:rsidRPr="0004462F">
        <w:rPr>
          <w:lang w:val="ru-RU"/>
        </w:rPr>
        <w:t xml:space="preserve"> </w:t>
      </w:r>
      <w:r w:rsidRPr="00365991">
        <w:rPr>
          <w:lang w:val="en-US"/>
        </w:rPr>
        <w:t>v</w:t>
      </w:r>
      <w:r w:rsidRPr="0004462F">
        <w:rPr>
          <w:lang w:val="ru-RU"/>
        </w:rPr>
        <w:t xml:space="preserve">2 </w:t>
      </w:r>
      <w:r>
        <w:rPr>
          <w:lang w:val="ru-RU"/>
        </w:rPr>
        <w:t>является</w:t>
      </w:r>
      <w:r w:rsidRPr="0004462F">
        <w:rPr>
          <w:lang w:val="ru-RU"/>
        </w:rPr>
        <w:t xml:space="preserve"> </w:t>
      </w:r>
      <w:r>
        <w:rPr>
          <w:lang w:val="ru-RU"/>
        </w:rPr>
        <w:t>расширением</w:t>
      </w:r>
      <w:r w:rsidRPr="0004462F">
        <w:rPr>
          <w:lang w:val="ru-RU"/>
        </w:rPr>
        <w:t xml:space="preserve"> </w:t>
      </w:r>
      <w:r w:rsidRPr="00365991">
        <w:rPr>
          <w:lang w:val="en-US"/>
        </w:rPr>
        <w:t>HE</w:t>
      </w:r>
      <w:r w:rsidRPr="0004462F">
        <w:rPr>
          <w:lang w:val="ru-RU"/>
        </w:rPr>
        <w:t xml:space="preserve"> </w:t>
      </w:r>
      <w:r w:rsidRPr="00365991">
        <w:rPr>
          <w:lang w:val="en-US"/>
        </w:rPr>
        <w:t>AAC</w:t>
      </w:r>
      <w:r w:rsidRPr="0004462F">
        <w:rPr>
          <w:lang w:val="ru-RU"/>
        </w:rPr>
        <w:t xml:space="preserve"> </w:t>
      </w:r>
      <w:r>
        <w:rPr>
          <w:lang w:val="ru-RU"/>
        </w:rPr>
        <w:t>и представляет параметрическое стерео</w:t>
      </w:r>
      <w:r w:rsidRPr="0004462F">
        <w:rPr>
          <w:lang w:val="ru-RU"/>
        </w:rPr>
        <w:t xml:space="preserve"> (</w:t>
      </w:r>
      <w:r w:rsidRPr="00365991">
        <w:rPr>
          <w:lang w:val="en-US"/>
        </w:rPr>
        <w:t>PS</w:t>
      </w:r>
      <w:r w:rsidRPr="0004462F">
        <w:rPr>
          <w:lang w:val="ru-RU"/>
        </w:rPr>
        <w:t xml:space="preserve">) </w:t>
      </w:r>
      <w:r>
        <w:rPr>
          <w:lang w:val="ru-RU"/>
        </w:rPr>
        <w:t>для повышения эффективности сжатия звука для стереосигналов низкой скорости</w:t>
      </w:r>
      <w:r w:rsidRPr="0004462F">
        <w:rPr>
          <w:lang w:val="ru-RU"/>
        </w:rPr>
        <w:t xml:space="preserve">. </w:t>
      </w:r>
    </w:p>
    <w:p w:rsidR="00DF5E7D" w:rsidRPr="00AC5783" w:rsidRDefault="00DF5E7D" w:rsidP="00DF5E7D">
      <w:pPr>
        <w:rPr>
          <w:lang w:val="ru-RU"/>
        </w:rPr>
      </w:pPr>
      <w:r>
        <w:rPr>
          <w:lang w:val="ru-RU"/>
        </w:rPr>
        <w:t>Кодер анализирует звуковой стереосигнал и конструирует параметрическое представление стереоизображения</w:t>
      </w:r>
      <w:r w:rsidRPr="00216DD9">
        <w:rPr>
          <w:lang w:val="ru-RU"/>
        </w:rPr>
        <w:t xml:space="preserve">. </w:t>
      </w:r>
      <w:r>
        <w:rPr>
          <w:lang w:val="ru-RU"/>
        </w:rPr>
        <w:t>Теперь</w:t>
      </w:r>
      <w:r w:rsidRPr="00AC5783">
        <w:rPr>
          <w:lang w:val="ru-RU"/>
        </w:rPr>
        <w:t xml:space="preserve"> </w:t>
      </w:r>
      <w:r>
        <w:rPr>
          <w:lang w:val="ru-RU"/>
        </w:rPr>
        <w:t>нет</w:t>
      </w:r>
      <w:r w:rsidRPr="00AC5783">
        <w:rPr>
          <w:lang w:val="ru-RU"/>
        </w:rPr>
        <w:t xml:space="preserve"> </w:t>
      </w:r>
      <w:r>
        <w:rPr>
          <w:lang w:val="ru-RU"/>
        </w:rPr>
        <w:t>необходимости</w:t>
      </w:r>
      <w:r w:rsidRPr="00AC5783">
        <w:rPr>
          <w:lang w:val="ru-RU"/>
        </w:rPr>
        <w:t xml:space="preserve"> </w:t>
      </w:r>
      <w:r>
        <w:rPr>
          <w:lang w:val="ru-RU"/>
        </w:rPr>
        <w:t>передавать</w:t>
      </w:r>
      <w:r w:rsidRPr="00AC5783">
        <w:rPr>
          <w:lang w:val="ru-RU"/>
        </w:rPr>
        <w:t xml:space="preserve"> </w:t>
      </w:r>
      <w:r>
        <w:rPr>
          <w:lang w:val="ru-RU"/>
        </w:rPr>
        <w:t>оба</w:t>
      </w:r>
      <w:r w:rsidRPr="00AC5783">
        <w:rPr>
          <w:lang w:val="ru-RU"/>
        </w:rPr>
        <w:t xml:space="preserve"> </w:t>
      </w:r>
      <w:r>
        <w:rPr>
          <w:lang w:val="ru-RU"/>
        </w:rPr>
        <w:t>канала</w:t>
      </w:r>
      <w:r w:rsidRPr="00AC5783">
        <w:rPr>
          <w:lang w:val="ru-RU"/>
        </w:rPr>
        <w:t xml:space="preserve">, </w:t>
      </w:r>
      <w:r>
        <w:rPr>
          <w:lang w:val="ru-RU"/>
        </w:rPr>
        <w:t>и</w:t>
      </w:r>
      <w:r w:rsidRPr="00AC5783">
        <w:rPr>
          <w:lang w:val="ru-RU"/>
        </w:rPr>
        <w:t xml:space="preserve"> </w:t>
      </w:r>
      <w:r>
        <w:rPr>
          <w:lang w:val="ru-RU"/>
        </w:rPr>
        <w:t>кодируется</w:t>
      </w:r>
      <w:r w:rsidRPr="00AC5783">
        <w:rPr>
          <w:lang w:val="ru-RU"/>
        </w:rPr>
        <w:t xml:space="preserve"> </w:t>
      </w:r>
      <w:r>
        <w:rPr>
          <w:lang w:val="ru-RU"/>
        </w:rPr>
        <w:t>только</w:t>
      </w:r>
      <w:r w:rsidRPr="00AC5783">
        <w:rPr>
          <w:lang w:val="ru-RU"/>
        </w:rPr>
        <w:t xml:space="preserve"> </w:t>
      </w:r>
      <w:r>
        <w:rPr>
          <w:lang w:val="ru-RU"/>
        </w:rPr>
        <w:t>монофоническое воспроизведение первоначального стереосигнала</w:t>
      </w:r>
      <w:r w:rsidRPr="00AC5783">
        <w:rPr>
          <w:lang w:val="ru-RU"/>
        </w:rPr>
        <w:t xml:space="preserve">. </w:t>
      </w:r>
      <w:r>
        <w:rPr>
          <w:lang w:val="ru-RU"/>
        </w:rPr>
        <w:t>Этот сигнал передается вместе с параметрами, необходимыми для восстановления стереоизображения</w:t>
      </w:r>
      <w:r w:rsidRPr="00AC5783">
        <w:rPr>
          <w:lang w:val="ru-RU"/>
        </w:rPr>
        <w:t xml:space="preserve">. </w:t>
      </w:r>
    </w:p>
    <w:p w:rsidR="00DF5E7D" w:rsidRPr="00AE5658" w:rsidRDefault="006C451F" w:rsidP="00DF5E7D">
      <w:pPr>
        <w:pStyle w:val="FigureNo"/>
      </w:pPr>
      <w:r>
        <w:pict>
          <v:group id="_x0000_s1026" editas="canvas" style="width:358.7pt;height:177.5pt;mso-position-horizontal-relative:char;mso-position-vertical-relative:line" coordsize="7174,3550">
            <o:lock v:ext="edit" aspectratio="t"/>
            <v:shape id="_x0000_s1027" type="#_x0000_t75" style="position:absolute;width:7174;height:3550" o:preferrelative="f">
              <v:fill o:detectmouseclick="t"/>
              <v:path o:extrusionok="t" o:connecttype="none"/>
              <o:lock v:ext="edit" text="t"/>
            </v:shape>
            <v:rect id="_x0000_s1028" style="position:absolute;left:6806;top:3269;width:281;height:281;mso-wrap-style:none" filled="f" stroked="f">
              <v:textbox style="mso-next-textbox:#_x0000_s1028;mso-fit-shape-to-text:t" inset="0,0,0,0">
                <w:txbxContent>
                  <w:p w:rsidR="00520A92" w:rsidRDefault="00520A92" w:rsidP="00DF5E7D">
                    <w:r>
                      <w:rPr>
                        <w:color w:val="24211D"/>
                        <w:sz w:val="14"/>
                        <w:szCs w:val="14"/>
                      </w:rPr>
                      <w:t>1196</w:t>
                    </w:r>
                  </w:p>
                </w:txbxContent>
              </v:textbox>
            </v:rect>
            <v:shape id="_x0000_s1029" style="position:absolute;left:4430;top:594;width:784;height:1605" coordsize="66,135" path="m66,l,31r1,76l64,135,66,xe" fillcolor="#f5e9b3" strokecolor="#f48000" strokeweight="33e-5mm">
              <v:stroke joinstyle="miter"/>
              <v:path arrowok="t"/>
            </v:shape>
            <v:shape id="_x0000_s1030" style="position:absolute;left:1900;top:594;width:773;height:1605" coordsize="65,135" path="m,l65,31r-1,76l1,135,,xe" fillcolor="#f5e9b3" strokecolor="#f48000" strokeweight="33e-5mm">
              <v:stroke joinstyle="miter"/>
              <v:path arrowok="t"/>
            </v:shape>
            <v:shape id="_x0000_s1031" type="#_x0000_t75" style="position:absolute;left:2649;top:796;width:1817;height:1011">
              <v:imagedata r:id="rId30" o:title=""/>
            </v:shape>
            <v:shape id="_x0000_s1032" style="position:absolute;left:2637;top:785;width:1829;height:1307" coordsize="154,110" path="m12,l142,hdc149,,154,5,154,12hal154,98hdc154,105,149,110,142,110hal12,110hdc6,110,,105,,98hal,12hdc,5,6,,12,haxm12,2r130,hdc147,2,152,6,152,12hal152,76hdc152,81,147,85,142,85hal12,85hdc7,85,3,81,3,76hal3,12hdc3,6,7,2,12,2haxe" fillcolor="#f48000" stroked="f">
              <v:path arrowok="t"/>
              <o:lock v:ext="edit" verticies="t"/>
            </v:shape>
            <v:line id="_x0000_s1033" style="position:absolute" from="1259,3114" to="2981,3115" strokecolor="#24211d" strokeweight="0"/>
            <v:shape id="_x0000_s1034" style="position:absolute;left:2886;top:3079;width:60;height:71" coordsize="60,71" path="m,l60,35,,71,,xe" fillcolor="#24211d" stroked="f">
              <v:path arrowok="t"/>
            </v:shape>
            <v:line id="_x0000_s1035" style="position:absolute" from="4157,3114" to="5773,3115" strokecolor="#24211d" strokeweight="0"/>
            <v:shape id="_x0000_s1036" style="position:absolute;left:5678;top:3079;width:71;height:71" coordsize="71,71" path="m,l71,35,,71,,xe" fillcolor="#24211d" stroked="f">
              <v:path arrowok="t"/>
            </v:shape>
            <v:shape id="_x0000_s1037" type="#_x0000_t75" style="position:absolute;left:143;top:428;width:1757;height:891">
              <v:imagedata r:id="rId31" o:title=""/>
            </v:shape>
            <v:shape id="_x0000_s1038" type="#_x0000_t75" style="position:absolute;left:131;top:1522;width:1769;height:974">
              <v:imagedata r:id="rId32" o:title=""/>
            </v:shape>
            <v:shape id="_x0000_s1039" type="#_x0000_t75" style="position:absolute;left:5226;top:369;width:1746;height:974">
              <v:imagedata r:id="rId33" o:title=""/>
            </v:shape>
            <v:shape id="_x0000_s1040" type="#_x0000_t75" style="position:absolute;left:5214;top:1522;width:1758;height:974">
              <v:imagedata r:id="rId34" o:title=""/>
            </v:shape>
            <v:shape id="_x0000_s1041" style="position:absolute;left:5131;top:36;width:1948;height:2817"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shape id="_x0000_s1042" style="position:absolute;left:36;top:36;width:1948;height:2817"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rect id="_x0000_s1043" style="position:absolute;left:684;top:2860;width:436;height:350;mso-wrap-style:none" filled="f" stroked="f">
              <v:textbox style="mso-next-textbox:#_x0000_s1043;mso-fit-shape-to-text:t" inset="0,0,0,0">
                <w:txbxContent>
                  <w:p w:rsidR="00520A92" w:rsidRPr="00D45167" w:rsidRDefault="00520A92" w:rsidP="00DF5E7D">
                    <w:pPr>
                      <w:rPr>
                        <w:lang w:val="ru-RU"/>
                      </w:rPr>
                    </w:pPr>
                    <w:r>
                      <w:rPr>
                        <w:color w:val="24211D"/>
                        <w:sz w:val="20"/>
                        <w:lang w:val="ru-RU"/>
                      </w:rPr>
                      <w:t>Вход</w:t>
                    </w:r>
                  </w:p>
                </w:txbxContent>
              </v:textbox>
            </v:rect>
            <v:rect id="_x0000_s1044" style="position:absolute;left:3181;top:2868;width:802;height:350;mso-wrap-style:none" filled="f" stroked="f">
              <v:textbox style="mso-next-textbox:#_x0000_s1044;mso-fit-shape-to-text:t" inset="0,0,0,0">
                <w:txbxContent>
                  <w:p w:rsidR="00520A92" w:rsidRPr="00D45167" w:rsidRDefault="00520A92" w:rsidP="00DF5E7D">
                    <w:pPr>
                      <w:rPr>
                        <w:lang w:val="ru-RU"/>
                      </w:rPr>
                    </w:pPr>
                    <w:r>
                      <w:rPr>
                        <w:color w:val="F48000"/>
                        <w:sz w:val="20"/>
                        <w:lang w:val="ru-RU"/>
                      </w:rPr>
                      <w:t>Передача</w:t>
                    </w:r>
                  </w:p>
                </w:txbxContent>
              </v:textbox>
            </v:rect>
            <v:rect id="_x0000_s1045" style="position:absolute;left:5876;top:2876;width:570;height:350;mso-wrap-style:none" filled="f" stroked="f">
              <v:textbox style="mso-next-textbox:#_x0000_s1045;mso-fit-shape-to-text:t" inset="0,0,0,0">
                <w:txbxContent>
                  <w:p w:rsidR="00520A92" w:rsidRPr="00D45167" w:rsidRDefault="00520A92" w:rsidP="00DF5E7D">
                    <w:pPr>
                      <w:rPr>
                        <w:lang w:val="ru-RU"/>
                      </w:rPr>
                    </w:pPr>
                    <w:r>
                      <w:rPr>
                        <w:color w:val="24211D"/>
                        <w:sz w:val="20"/>
                        <w:lang w:val="ru-RU"/>
                      </w:rPr>
                      <w:t>Выход</w:t>
                    </w:r>
                  </w:p>
                </w:txbxContent>
              </v:textbox>
            </v:rect>
            <v:rect id="_x0000_s1046" style="position:absolute;left:4495;top:1080;width:713;height:592;rotation:270;mso-wrap-style:none" filled="f" stroked="f">
              <v:textbox style="layout-flow:vertical;mso-layout-flow-alt:bottom-to-top;mso-next-textbox:#_x0000_s1046;mso-fit-shape-to-text:t" inset="0,0,0,0">
                <w:txbxContent>
                  <w:p w:rsidR="00520A92" w:rsidRPr="00C80984" w:rsidRDefault="00520A92" w:rsidP="00DF5E7D">
                    <w:pPr>
                      <w:rPr>
                        <w:sz w:val="20"/>
                        <w:lang w:val="ru-RU"/>
                      </w:rPr>
                    </w:pPr>
                    <w:r w:rsidRPr="00C80984">
                      <w:rPr>
                        <w:sz w:val="20"/>
                        <w:lang w:val="ru-RU"/>
                      </w:rPr>
                      <w:t>Декодер</w:t>
                    </w:r>
                  </w:p>
                </w:txbxContent>
              </v:textbox>
            </v:rect>
            <v:rect id="_x0000_s1047" style="position:absolute;left:1958;top:1238;width:524;height:426;rotation:90;flip:x y;mso-wrap-style:none" filled="f" stroked="f">
              <v:textbox style="layout-flow:vertical;mso-layout-flow-alt:bottom-to-top;mso-next-textbox:#_x0000_s1047" inset="0,0,0,0">
                <w:txbxContent>
                  <w:p w:rsidR="00520A92" w:rsidRPr="00C80984" w:rsidRDefault="00520A92" w:rsidP="00DF5E7D">
                    <w:pPr>
                      <w:rPr>
                        <w:sz w:val="20"/>
                        <w:lang w:val="ru-RU"/>
                      </w:rPr>
                    </w:pPr>
                    <w:r w:rsidRPr="00C80984">
                      <w:rPr>
                        <w:sz w:val="20"/>
                        <w:lang w:val="ru-RU"/>
                      </w:rPr>
                      <w:t>Кодер</w:t>
                    </w:r>
                  </w:p>
                </w:txbxContent>
              </v:textbox>
            </v:rect>
            <v:rect id="_x0000_s1048" style="position:absolute;left:2490;top:369;width:2142;height:433;mso-wrap-style:none" filled="f" stroked="f">
              <v:textbox style="mso-next-textbox:#_x0000_s1048" inset="0,0,0,0">
                <w:txbxContent>
                  <w:p w:rsidR="00520A92" w:rsidRPr="00D921E8" w:rsidRDefault="00520A92" w:rsidP="00DF5E7D">
                    <w:pPr>
                      <w:rPr>
                        <w:lang w:val="ru-RU"/>
                      </w:rPr>
                    </w:pPr>
                    <w:r>
                      <w:rPr>
                        <w:color w:val="F48000"/>
                        <w:sz w:val="20"/>
                        <w:lang w:val="ru-RU"/>
                      </w:rPr>
                      <w:t>Монофонический сигнал</w:t>
                    </w:r>
                  </w:p>
                </w:txbxContent>
              </v:textbox>
            </v:rect>
            <v:rect id="_x0000_s1049" style="position:absolute;left:5575;top:2456;width:1201;height:350;mso-wrap-style:none" filled="f" stroked="f">
              <v:textbox style="mso-next-textbox:#_x0000_s1049;mso-fit-shape-to-text:t" inset="0,0,0,0">
                <w:txbxContent>
                  <w:p w:rsidR="00520A92" w:rsidRPr="00D45167" w:rsidRDefault="00520A92" w:rsidP="00DF5E7D">
                    <w:pPr>
                      <w:rPr>
                        <w:lang w:val="ru-RU"/>
                      </w:rPr>
                    </w:pPr>
                    <w:r>
                      <w:rPr>
                        <w:color w:val="24211D"/>
                        <w:sz w:val="20"/>
                        <w:lang w:val="ru-RU"/>
                      </w:rPr>
                      <w:t>Правый канал</w:t>
                    </w:r>
                  </w:p>
                </w:txbxContent>
              </v:textbox>
            </v:rect>
            <v:rect id="_x0000_s1050" style="position:absolute;left:5618;top:12;width:1092;height:350;mso-wrap-style:none" filled="f" stroked="f">
              <v:textbox style="mso-next-textbox:#_x0000_s1050;mso-fit-shape-to-text:t" inset="0,0,0,0">
                <w:txbxContent>
                  <w:p w:rsidR="00520A92" w:rsidRPr="00D921E8" w:rsidRDefault="00520A92" w:rsidP="00DF5E7D">
                    <w:pPr>
                      <w:rPr>
                        <w:lang w:val="ru-RU"/>
                      </w:rPr>
                    </w:pPr>
                    <w:r>
                      <w:rPr>
                        <w:color w:val="24211D"/>
                        <w:sz w:val="20"/>
                        <w:lang w:val="ru-RU"/>
                      </w:rPr>
                      <w:t>Левый канал</w:t>
                    </w:r>
                  </w:p>
                </w:txbxContent>
              </v:textbox>
            </v:rect>
            <v:rect id="_x0000_s1051" style="position:absolute;left:2720;top:1711;width:1687;height:281;mso-wrap-style:none" filled="f" stroked="f">
              <v:textbox style="mso-next-textbox:#_x0000_s1051;mso-fit-shape-to-text:t" inset="0,0,0,0">
                <w:txbxContent>
                  <w:p w:rsidR="00520A92" w:rsidRPr="00D921E8" w:rsidRDefault="00520A92" w:rsidP="00DF5E7D">
                    <w:pPr>
                      <w:rPr>
                        <w:sz w:val="14"/>
                        <w:szCs w:val="14"/>
                        <w:lang w:val="ru-RU"/>
                      </w:rPr>
                    </w:pPr>
                    <w:r w:rsidRPr="00D921E8">
                      <w:rPr>
                        <w:color w:val="FFFFFF"/>
                        <w:sz w:val="14"/>
                        <w:szCs w:val="14"/>
                        <w:lang w:val="ru-RU"/>
                      </w:rPr>
                      <w:t xml:space="preserve">Инфостороны </w:t>
                    </w:r>
                    <w:r w:rsidRPr="00D921E8">
                      <w:rPr>
                        <w:color w:val="FFFFFF"/>
                        <w:sz w:val="14"/>
                        <w:szCs w:val="14"/>
                        <w:lang w:val="en-US"/>
                      </w:rPr>
                      <w:t>PS 2</w:t>
                    </w:r>
                    <w:r w:rsidR="00C63FD3" w:rsidRPr="00C63FD3">
                      <w:rPr>
                        <w:color w:val="FFFFFF"/>
                        <w:sz w:val="14"/>
                        <w:szCs w:val="14"/>
                        <w:lang w:val="en-US"/>
                      </w:rPr>
                      <w:t>–</w:t>
                    </w:r>
                    <w:r w:rsidRPr="00D921E8">
                      <w:rPr>
                        <w:color w:val="FFFFFF"/>
                        <w:sz w:val="14"/>
                        <w:szCs w:val="14"/>
                        <w:lang w:val="en-US"/>
                      </w:rPr>
                      <w:t xml:space="preserve">3 </w:t>
                    </w:r>
                    <w:r w:rsidRPr="00D921E8">
                      <w:rPr>
                        <w:color w:val="FFFFFF"/>
                        <w:sz w:val="14"/>
                        <w:szCs w:val="14"/>
                        <w:lang w:val="ru-RU"/>
                      </w:rPr>
                      <w:t>кбит</w:t>
                    </w:r>
                    <w:r>
                      <w:rPr>
                        <w:color w:val="FFFFFF"/>
                        <w:sz w:val="14"/>
                        <w:szCs w:val="14"/>
                        <w:lang w:val="ru-RU"/>
                      </w:rPr>
                      <w:t>/</w:t>
                    </w:r>
                    <w:r w:rsidRPr="00D921E8">
                      <w:rPr>
                        <w:color w:val="FFFFFF"/>
                        <w:sz w:val="14"/>
                        <w:szCs w:val="14"/>
                        <w:lang w:val="ru-RU"/>
                      </w:rPr>
                      <w:t>с</w:t>
                    </w:r>
                  </w:p>
                </w:txbxContent>
              </v:textbox>
            </v:rect>
            <v:rect id="_x0000_s1052" style="position:absolute;left:427;top:2456;width:1201;height:350;mso-wrap-style:none" filled="f" stroked="f">
              <v:textbox style="mso-next-textbox:#_x0000_s1052;mso-fit-shape-to-text:t" inset="0,0,0,0">
                <w:txbxContent>
                  <w:p w:rsidR="00520A92" w:rsidRPr="00D45167" w:rsidRDefault="00520A92" w:rsidP="00DF5E7D">
                    <w:pPr>
                      <w:rPr>
                        <w:lang w:val="ru-RU"/>
                      </w:rPr>
                    </w:pPr>
                    <w:r>
                      <w:rPr>
                        <w:color w:val="24211D"/>
                        <w:sz w:val="20"/>
                        <w:lang w:val="ru-RU"/>
                      </w:rPr>
                      <w:t>Правый канал</w:t>
                    </w:r>
                  </w:p>
                </w:txbxContent>
              </v:textbox>
            </v:rect>
            <v:rect id="_x0000_s1053" style="position:absolute;left:511;top:12;width:1092;height:350;mso-wrap-style:none" filled="f" stroked="f">
              <v:textbox style="mso-next-textbox:#_x0000_s1053;mso-fit-shape-to-text:t" inset="0,0,0,0">
                <w:txbxContent>
                  <w:p w:rsidR="00520A92" w:rsidRPr="00D921E8" w:rsidRDefault="00520A92" w:rsidP="00DF5E7D">
                    <w:pPr>
                      <w:rPr>
                        <w:lang w:val="ru-RU"/>
                      </w:rPr>
                    </w:pPr>
                    <w:r>
                      <w:rPr>
                        <w:color w:val="24211D"/>
                        <w:sz w:val="20"/>
                        <w:lang w:val="ru-RU"/>
                      </w:rPr>
                      <w:t>Левый канал</w:t>
                    </w:r>
                  </w:p>
                </w:txbxContent>
              </v:textbox>
            </v:rect>
            <w10:wrap type="none"/>
            <w10:anchorlock/>
          </v:group>
        </w:pict>
      </w:r>
    </w:p>
    <w:p w:rsidR="00DF5E7D" w:rsidRDefault="00DF5E7D" w:rsidP="00DF5E7D">
      <w:pPr>
        <w:rPr>
          <w:lang w:val="ru-RU"/>
        </w:rPr>
      </w:pPr>
    </w:p>
    <w:p w:rsidR="00E431C1" w:rsidRDefault="00E431C1" w:rsidP="00DF5E7D">
      <w:pPr>
        <w:rPr>
          <w:lang w:val="en-US"/>
        </w:rPr>
      </w:pPr>
    </w:p>
    <w:p w:rsidR="006C477B" w:rsidRDefault="006C477B" w:rsidP="006C477B">
      <w:pPr>
        <w:spacing w:before="0"/>
        <w:rPr>
          <w:lang w:val="en-US"/>
        </w:rPr>
      </w:pPr>
    </w:p>
    <w:p w:rsidR="00DF5E7D" w:rsidRPr="00BB2F10" w:rsidRDefault="00DF5E7D" w:rsidP="001F2597">
      <w:pPr>
        <w:spacing w:line="240" w:lineRule="exact"/>
        <w:rPr>
          <w:lang w:val="ru-RU"/>
        </w:rPr>
      </w:pPr>
      <w:r>
        <w:rPr>
          <w:lang w:val="ru-RU"/>
        </w:rPr>
        <w:t>В</w:t>
      </w:r>
      <w:r w:rsidRPr="00BB2F10">
        <w:rPr>
          <w:lang w:val="ru-RU"/>
        </w:rPr>
        <w:t xml:space="preserve"> </w:t>
      </w:r>
      <w:r>
        <w:rPr>
          <w:lang w:val="ru-RU"/>
        </w:rPr>
        <w:t>результате</w:t>
      </w:r>
      <w:r w:rsidRPr="00BB2F10">
        <w:rPr>
          <w:lang w:val="ru-RU"/>
        </w:rPr>
        <w:t xml:space="preserve"> </w:t>
      </w:r>
      <w:r>
        <w:rPr>
          <w:lang w:val="ru-RU"/>
        </w:rPr>
        <w:t>воспринимаемое</w:t>
      </w:r>
      <w:r w:rsidRPr="00BB2F10">
        <w:rPr>
          <w:lang w:val="ru-RU"/>
        </w:rPr>
        <w:t xml:space="preserve"> </w:t>
      </w:r>
      <w:r>
        <w:rPr>
          <w:lang w:val="ru-RU"/>
        </w:rPr>
        <w:t>качество</w:t>
      </w:r>
      <w:r w:rsidRPr="00BB2F10">
        <w:rPr>
          <w:lang w:val="ru-RU"/>
        </w:rPr>
        <w:t xml:space="preserve"> </w:t>
      </w:r>
      <w:r>
        <w:rPr>
          <w:lang w:val="ru-RU"/>
        </w:rPr>
        <w:t>звука</w:t>
      </w:r>
      <w:r w:rsidRPr="00BB2F10">
        <w:rPr>
          <w:lang w:val="ru-RU"/>
        </w:rPr>
        <w:t xml:space="preserve"> </w:t>
      </w:r>
      <w:r>
        <w:rPr>
          <w:lang w:val="ru-RU"/>
        </w:rPr>
        <w:t>низкоскоростного</w:t>
      </w:r>
      <w:r w:rsidRPr="00BB2F10">
        <w:rPr>
          <w:lang w:val="ru-RU"/>
        </w:rPr>
        <w:t xml:space="preserve"> </w:t>
      </w:r>
      <w:r>
        <w:rPr>
          <w:lang w:val="ru-RU"/>
        </w:rPr>
        <w:t>потока</w:t>
      </w:r>
      <w:r w:rsidRPr="00BB2F10">
        <w:rPr>
          <w:lang w:val="ru-RU"/>
        </w:rPr>
        <w:t xml:space="preserve"> </w:t>
      </w:r>
      <w:r>
        <w:rPr>
          <w:lang w:val="ru-RU"/>
        </w:rPr>
        <w:t>битов</w:t>
      </w:r>
      <w:r w:rsidRPr="00BB2F10">
        <w:rPr>
          <w:lang w:val="ru-RU"/>
        </w:rPr>
        <w:t xml:space="preserve"> </w:t>
      </w:r>
      <w:r>
        <w:rPr>
          <w:lang w:val="ru-RU"/>
        </w:rPr>
        <w:t>звука</w:t>
      </w:r>
      <w:r w:rsidRPr="00BB2F10">
        <w:rPr>
          <w:lang w:val="ru-RU"/>
        </w:rPr>
        <w:t xml:space="preserve"> (</w:t>
      </w:r>
      <w:r>
        <w:rPr>
          <w:lang w:val="ru-RU"/>
        </w:rPr>
        <w:t>например</w:t>
      </w:r>
      <w:r w:rsidRPr="00BB2F10">
        <w:rPr>
          <w:lang w:val="ru-RU"/>
        </w:rPr>
        <w:t>, 24</w:t>
      </w:r>
      <w:r w:rsidRPr="00BE54E6">
        <w:rPr>
          <w:lang w:val="en-US"/>
        </w:rPr>
        <w:t> </w:t>
      </w:r>
      <w:r>
        <w:rPr>
          <w:lang w:val="ru-RU"/>
        </w:rPr>
        <w:t>кбит</w:t>
      </w:r>
      <w:r w:rsidRPr="00BB2F10">
        <w:rPr>
          <w:lang w:val="ru-RU"/>
        </w:rPr>
        <w:t>/</w:t>
      </w:r>
      <w:r>
        <w:rPr>
          <w:lang w:val="ru-RU"/>
        </w:rPr>
        <w:t>с</w:t>
      </w:r>
      <w:r w:rsidRPr="00BB2F10">
        <w:rPr>
          <w:lang w:val="ru-RU"/>
        </w:rPr>
        <w:t xml:space="preserve">), </w:t>
      </w:r>
      <w:r>
        <w:rPr>
          <w:lang w:val="ru-RU"/>
        </w:rPr>
        <w:t>включающего</w:t>
      </w:r>
      <w:r w:rsidRPr="00BB2F10">
        <w:rPr>
          <w:lang w:val="ru-RU"/>
        </w:rPr>
        <w:t xml:space="preserve"> </w:t>
      </w:r>
      <w:r>
        <w:rPr>
          <w:lang w:val="ru-RU"/>
        </w:rPr>
        <w:t>параметрическое</w:t>
      </w:r>
      <w:r w:rsidRPr="00BB2F10">
        <w:rPr>
          <w:lang w:val="ru-RU"/>
        </w:rPr>
        <w:t xml:space="preserve"> </w:t>
      </w:r>
      <w:r>
        <w:rPr>
          <w:lang w:val="ru-RU"/>
        </w:rPr>
        <w:t>стерео</w:t>
      </w:r>
      <w:r w:rsidRPr="00BB2F10">
        <w:rPr>
          <w:lang w:val="ru-RU"/>
        </w:rPr>
        <w:t xml:space="preserve">, </w:t>
      </w:r>
      <w:r>
        <w:rPr>
          <w:lang w:val="ru-RU"/>
        </w:rPr>
        <w:t>значительно</w:t>
      </w:r>
      <w:r w:rsidRPr="00BB2F10">
        <w:rPr>
          <w:lang w:val="ru-RU"/>
        </w:rPr>
        <w:t xml:space="preserve"> </w:t>
      </w:r>
      <w:r>
        <w:rPr>
          <w:lang w:val="ru-RU"/>
        </w:rPr>
        <w:t>выше</w:t>
      </w:r>
      <w:r w:rsidRPr="00BB2F10">
        <w:rPr>
          <w:lang w:val="ru-RU"/>
        </w:rPr>
        <w:t xml:space="preserve">, </w:t>
      </w:r>
      <w:r>
        <w:rPr>
          <w:lang w:val="ru-RU"/>
        </w:rPr>
        <w:t>чем</w:t>
      </w:r>
      <w:r w:rsidRPr="00BB2F10">
        <w:rPr>
          <w:lang w:val="ru-RU"/>
        </w:rPr>
        <w:t xml:space="preserve"> </w:t>
      </w:r>
      <w:r>
        <w:rPr>
          <w:lang w:val="ru-RU"/>
        </w:rPr>
        <w:t>качество</w:t>
      </w:r>
      <w:r w:rsidRPr="00BB2F10">
        <w:rPr>
          <w:lang w:val="ru-RU"/>
        </w:rPr>
        <w:t xml:space="preserve"> </w:t>
      </w:r>
      <w:r>
        <w:rPr>
          <w:lang w:val="ru-RU"/>
        </w:rPr>
        <w:t>аналогичного</w:t>
      </w:r>
      <w:r w:rsidRPr="00BB2F10">
        <w:rPr>
          <w:lang w:val="ru-RU"/>
        </w:rPr>
        <w:t xml:space="preserve"> </w:t>
      </w:r>
      <w:r>
        <w:rPr>
          <w:lang w:val="ru-RU"/>
        </w:rPr>
        <w:t>потока</w:t>
      </w:r>
      <w:r w:rsidRPr="00BB2F10">
        <w:rPr>
          <w:lang w:val="ru-RU"/>
        </w:rPr>
        <w:t xml:space="preserve"> </w:t>
      </w:r>
      <w:r>
        <w:rPr>
          <w:lang w:val="ru-RU"/>
        </w:rPr>
        <w:t>битов</w:t>
      </w:r>
      <w:r w:rsidRPr="00BB2F10">
        <w:rPr>
          <w:lang w:val="ru-RU"/>
        </w:rPr>
        <w:t xml:space="preserve"> </w:t>
      </w:r>
      <w:r>
        <w:rPr>
          <w:lang w:val="ru-RU"/>
        </w:rPr>
        <w:t>без</w:t>
      </w:r>
      <w:r w:rsidRPr="00BB2F10">
        <w:rPr>
          <w:lang w:val="ru-RU"/>
        </w:rPr>
        <w:t xml:space="preserve"> </w:t>
      </w:r>
      <w:r>
        <w:rPr>
          <w:lang w:val="ru-RU"/>
        </w:rPr>
        <w:t>параметрического</w:t>
      </w:r>
      <w:r w:rsidRPr="00BB2F10">
        <w:rPr>
          <w:lang w:val="ru-RU"/>
        </w:rPr>
        <w:t xml:space="preserve"> </w:t>
      </w:r>
      <w:r>
        <w:rPr>
          <w:lang w:val="ru-RU"/>
        </w:rPr>
        <w:t>стерео</w:t>
      </w:r>
      <w:r w:rsidRPr="00BB2F10">
        <w:rPr>
          <w:lang w:val="ru-RU"/>
        </w:rPr>
        <w:t xml:space="preserve">. </w:t>
      </w:r>
    </w:p>
    <w:p w:rsidR="00DF5E7D" w:rsidRPr="00BB2F10" w:rsidRDefault="00DF5E7D" w:rsidP="001F2597">
      <w:pPr>
        <w:spacing w:line="240" w:lineRule="exact"/>
        <w:rPr>
          <w:lang w:val="ru-RU"/>
        </w:rPr>
      </w:pPr>
      <w:r>
        <w:rPr>
          <w:lang w:val="ru-RU"/>
        </w:rPr>
        <w:t>Поток битов</w:t>
      </w:r>
      <w:r w:rsidRPr="00BB2F10">
        <w:rPr>
          <w:lang w:val="ru-RU"/>
        </w:rPr>
        <w:t xml:space="preserve"> </w:t>
      </w:r>
      <w:r w:rsidRPr="00365991">
        <w:rPr>
          <w:lang w:val="en-US"/>
        </w:rPr>
        <w:t>HE</w:t>
      </w:r>
      <w:r w:rsidRPr="00BB2F10">
        <w:rPr>
          <w:lang w:val="ru-RU"/>
        </w:rPr>
        <w:t xml:space="preserve"> </w:t>
      </w:r>
      <w:r w:rsidRPr="00365991">
        <w:rPr>
          <w:lang w:val="en-US"/>
        </w:rPr>
        <w:t>AAC</w:t>
      </w:r>
      <w:r w:rsidRPr="00BB2F10">
        <w:rPr>
          <w:lang w:val="ru-RU"/>
        </w:rPr>
        <w:t xml:space="preserve"> </w:t>
      </w:r>
      <w:r w:rsidRPr="00365991">
        <w:rPr>
          <w:lang w:val="en-US"/>
        </w:rPr>
        <w:t>v</w:t>
      </w:r>
      <w:r w:rsidRPr="00BB2F10">
        <w:rPr>
          <w:lang w:val="ru-RU"/>
        </w:rPr>
        <w:t xml:space="preserve">2 </w:t>
      </w:r>
      <w:r>
        <w:rPr>
          <w:lang w:val="ru-RU"/>
        </w:rPr>
        <w:t>строится на потоке битов</w:t>
      </w:r>
      <w:r w:rsidRPr="00BB2F10">
        <w:rPr>
          <w:lang w:val="ru-RU"/>
        </w:rPr>
        <w:t xml:space="preserve"> </w:t>
      </w:r>
      <w:r w:rsidRPr="00365991">
        <w:rPr>
          <w:lang w:val="en-US"/>
        </w:rPr>
        <w:t>HE</w:t>
      </w:r>
      <w:r w:rsidRPr="00BB2F10">
        <w:rPr>
          <w:lang w:val="ru-RU"/>
        </w:rPr>
        <w:t xml:space="preserve"> </w:t>
      </w:r>
      <w:r w:rsidRPr="00365991">
        <w:rPr>
          <w:lang w:val="en-US"/>
        </w:rPr>
        <w:t>AAC</w:t>
      </w:r>
      <w:r w:rsidRPr="00BB2F10">
        <w:rPr>
          <w:lang w:val="ru-RU"/>
        </w:rPr>
        <w:t xml:space="preserve">. </w:t>
      </w:r>
      <w:r>
        <w:rPr>
          <w:lang w:val="ru-RU"/>
        </w:rPr>
        <w:t xml:space="preserve">Дополнительные данные параметрического стерео встраиваются в элемент расширения монопотока </w:t>
      </w:r>
      <w:r w:rsidRPr="00365991">
        <w:rPr>
          <w:lang w:val="en-US"/>
        </w:rPr>
        <w:t>HE</w:t>
      </w:r>
      <w:r w:rsidRPr="00BB2F10">
        <w:rPr>
          <w:lang w:val="ru-RU"/>
        </w:rPr>
        <w:t xml:space="preserve"> </w:t>
      </w:r>
      <w:r w:rsidRPr="00365991">
        <w:rPr>
          <w:lang w:val="en-US"/>
        </w:rPr>
        <w:t>AAC</w:t>
      </w:r>
      <w:r w:rsidRPr="00BB2F10">
        <w:rPr>
          <w:lang w:val="ru-RU"/>
        </w:rPr>
        <w:t xml:space="preserve">, </w:t>
      </w:r>
      <w:r>
        <w:rPr>
          <w:lang w:val="ru-RU"/>
        </w:rPr>
        <w:t>тем самым гарантируя совместимость с</w:t>
      </w:r>
      <w:r w:rsidRPr="00BB2F10">
        <w:rPr>
          <w:lang w:val="ru-RU"/>
        </w:rPr>
        <w:t xml:space="preserve"> </w:t>
      </w:r>
      <w:r w:rsidRPr="00365991">
        <w:rPr>
          <w:lang w:val="en-US"/>
        </w:rPr>
        <w:t>HE</w:t>
      </w:r>
      <w:r w:rsidRPr="00BB2F10">
        <w:rPr>
          <w:lang w:val="ru-RU"/>
        </w:rPr>
        <w:t xml:space="preserve"> </w:t>
      </w:r>
      <w:r w:rsidRPr="00365991">
        <w:rPr>
          <w:lang w:val="en-US"/>
        </w:rPr>
        <w:t>AAC</w:t>
      </w:r>
      <w:r>
        <w:rPr>
          <w:lang w:val="ru-RU"/>
        </w:rPr>
        <w:t>, равно как и с</w:t>
      </w:r>
      <w:r w:rsidRPr="00BB2F10">
        <w:rPr>
          <w:lang w:val="ru-RU"/>
        </w:rPr>
        <w:t xml:space="preserve"> </w:t>
      </w:r>
      <w:r w:rsidRPr="00365991">
        <w:rPr>
          <w:lang w:val="en-US"/>
        </w:rPr>
        <w:t>AAC</w:t>
      </w:r>
      <w:r w:rsidRPr="00BB2F10">
        <w:rPr>
          <w:lang w:val="ru-RU"/>
        </w:rPr>
        <w:t>.</w:t>
      </w:r>
    </w:p>
    <w:p w:rsidR="00DF5E7D" w:rsidRPr="00B0434D" w:rsidRDefault="00DF5E7D" w:rsidP="001F2597">
      <w:pPr>
        <w:spacing w:line="240" w:lineRule="exact"/>
        <w:rPr>
          <w:lang w:val="ru-RU"/>
        </w:rPr>
      </w:pPr>
      <w:r>
        <w:rPr>
          <w:lang w:val="ru-RU"/>
        </w:rPr>
        <w:t>Декодер</w:t>
      </w:r>
      <w:r w:rsidRPr="002B491C">
        <w:rPr>
          <w:lang w:val="ru-RU"/>
        </w:rPr>
        <w:t xml:space="preserve"> </w:t>
      </w:r>
      <w:r w:rsidRPr="00365991">
        <w:rPr>
          <w:lang w:val="en-US"/>
        </w:rPr>
        <w:t>HE</w:t>
      </w:r>
      <w:r w:rsidRPr="002B491C">
        <w:rPr>
          <w:lang w:val="ru-RU"/>
        </w:rPr>
        <w:t xml:space="preserve"> </w:t>
      </w:r>
      <w:r w:rsidRPr="00365991">
        <w:rPr>
          <w:lang w:val="en-US"/>
        </w:rPr>
        <w:t>AAC</w:t>
      </w:r>
      <w:r w:rsidRPr="002B491C">
        <w:rPr>
          <w:lang w:val="ru-RU"/>
        </w:rPr>
        <w:t xml:space="preserve">, </w:t>
      </w:r>
      <w:r>
        <w:rPr>
          <w:lang w:val="ru-RU"/>
        </w:rPr>
        <w:t>который</w:t>
      </w:r>
      <w:r w:rsidRPr="002B491C">
        <w:rPr>
          <w:lang w:val="ru-RU"/>
        </w:rPr>
        <w:t xml:space="preserve"> </w:t>
      </w:r>
      <w:r>
        <w:rPr>
          <w:lang w:val="ru-RU"/>
        </w:rPr>
        <w:t>неспособен</w:t>
      </w:r>
      <w:r w:rsidRPr="002B491C">
        <w:rPr>
          <w:lang w:val="ru-RU"/>
        </w:rPr>
        <w:t xml:space="preserve"> </w:t>
      </w:r>
      <w:r>
        <w:rPr>
          <w:lang w:val="ru-RU"/>
        </w:rPr>
        <w:t>декодировать</w:t>
      </w:r>
      <w:r w:rsidRPr="002B491C">
        <w:rPr>
          <w:lang w:val="ru-RU"/>
        </w:rPr>
        <w:t xml:space="preserve"> </w:t>
      </w:r>
      <w:r>
        <w:rPr>
          <w:lang w:val="ru-RU"/>
        </w:rPr>
        <w:t>расширение параметрического стерео, выдает монофонический выходной сигнал на полную ширину полосы</w:t>
      </w:r>
      <w:r w:rsidRPr="002B491C">
        <w:rPr>
          <w:lang w:val="ru-RU"/>
        </w:rPr>
        <w:t xml:space="preserve">. </w:t>
      </w:r>
      <w:r>
        <w:rPr>
          <w:lang w:val="ru-RU"/>
        </w:rPr>
        <w:t>Обычный декодер</w:t>
      </w:r>
      <w:r w:rsidRPr="002B491C">
        <w:rPr>
          <w:lang w:val="ru-RU"/>
        </w:rPr>
        <w:t xml:space="preserve"> </w:t>
      </w:r>
      <w:r w:rsidRPr="00365991">
        <w:rPr>
          <w:lang w:val="en-US"/>
        </w:rPr>
        <w:t>AAC</w:t>
      </w:r>
      <w:r w:rsidRPr="002B491C">
        <w:rPr>
          <w:lang w:val="ru-RU"/>
        </w:rPr>
        <w:t xml:space="preserve">, </w:t>
      </w:r>
      <w:r>
        <w:rPr>
          <w:lang w:val="ru-RU"/>
        </w:rPr>
        <w:t>неспособный декодировать данные расширения</w:t>
      </w:r>
      <w:r w:rsidRPr="002B491C">
        <w:rPr>
          <w:lang w:val="ru-RU"/>
        </w:rPr>
        <w:t xml:space="preserve"> </w:t>
      </w:r>
      <w:r w:rsidRPr="00365991">
        <w:rPr>
          <w:lang w:val="en-US"/>
        </w:rPr>
        <w:t>SBR</w:t>
      </w:r>
      <w:r w:rsidRPr="002B491C">
        <w:rPr>
          <w:lang w:val="ru-RU"/>
        </w:rPr>
        <w:t xml:space="preserve">, </w:t>
      </w:r>
      <w:r>
        <w:rPr>
          <w:lang w:val="ru-RU"/>
        </w:rPr>
        <w:t>выдает монофонический выходной сигнал времени на</w:t>
      </w:r>
      <w:r w:rsidRPr="00C742E0">
        <w:rPr>
          <w:lang w:val="ru-RU"/>
        </w:rPr>
        <w:t xml:space="preserve"> </w:t>
      </w:r>
      <w:r>
        <w:rPr>
          <w:lang w:val="ru-RU"/>
        </w:rPr>
        <w:t>половинной частоте</w:t>
      </w:r>
      <w:r w:rsidRPr="00C742E0">
        <w:rPr>
          <w:lang w:val="ru-RU"/>
        </w:rPr>
        <w:t xml:space="preserve"> </w:t>
      </w:r>
      <w:r>
        <w:rPr>
          <w:lang w:val="ru-RU"/>
        </w:rPr>
        <w:t>дискретизации</w:t>
      </w:r>
      <w:r w:rsidRPr="002B491C">
        <w:rPr>
          <w:lang w:val="ru-RU"/>
        </w:rPr>
        <w:t>.</w:t>
      </w:r>
    </w:p>
    <w:p w:rsidR="00463B1D" w:rsidRPr="00B0434D" w:rsidRDefault="00463B1D" w:rsidP="00DF5E7D">
      <w:pPr>
        <w:rPr>
          <w:lang w:val="ru-RU" w:eastAsia="zh-CN"/>
        </w:rPr>
      </w:pPr>
    </w:p>
    <w:p w:rsidR="00DF5E7D" w:rsidRPr="00C142FC" w:rsidRDefault="00DF5E7D" w:rsidP="00DF5E7D">
      <w:pPr>
        <w:pStyle w:val="Annextitle"/>
        <w:rPr>
          <w:lang w:val="ru-RU" w:eastAsia="ja-JP"/>
        </w:rPr>
      </w:pPr>
      <w:bookmarkStart w:id="7" w:name="_Toc116707730"/>
      <w:r w:rsidRPr="007264C9">
        <w:rPr>
          <w:lang w:val="ru-RU"/>
        </w:rPr>
        <w:t>Дополнение</w:t>
      </w:r>
      <w:r w:rsidRPr="00C142FC">
        <w:rPr>
          <w:lang w:val="ru-RU"/>
        </w:rPr>
        <w:t xml:space="preserve"> 3</w:t>
      </w:r>
      <w:r>
        <w:rPr>
          <w:lang w:val="ru-RU"/>
        </w:rPr>
        <w:br/>
      </w:r>
      <w:r>
        <w:rPr>
          <w:lang w:val="ru-RU"/>
        </w:rPr>
        <w:br/>
        <w:t xml:space="preserve">Звуковые </w:t>
      </w:r>
      <w:r>
        <w:rPr>
          <w:lang w:val="en-US"/>
        </w:rPr>
        <w:t>AC</w:t>
      </w:r>
      <w:r w:rsidRPr="00C142FC">
        <w:rPr>
          <w:lang w:val="ru-RU"/>
        </w:rPr>
        <w:t xml:space="preserve">-3 </w:t>
      </w:r>
      <w:r>
        <w:rPr>
          <w:lang w:val="en-US"/>
        </w:rPr>
        <w:t>E</w:t>
      </w:r>
      <w:r w:rsidRPr="00C142FC">
        <w:rPr>
          <w:lang w:val="ru-RU"/>
        </w:rPr>
        <w:t>-</w:t>
      </w:r>
      <w:r>
        <w:rPr>
          <w:lang w:val="en-US"/>
        </w:rPr>
        <w:t>AC</w:t>
      </w:r>
      <w:r w:rsidRPr="00C142FC">
        <w:rPr>
          <w:lang w:val="ru-RU"/>
        </w:rPr>
        <w:t>-3</w:t>
      </w:r>
      <w:bookmarkEnd w:id="7"/>
    </w:p>
    <w:p w:rsidR="00DF5E7D" w:rsidRPr="00C40773" w:rsidRDefault="00DF5E7D" w:rsidP="00DF5E7D">
      <w:pPr>
        <w:pStyle w:val="Heading1"/>
        <w:rPr>
          <w:lang w:val="ru-RU"/>
        </w:rPr>
      </w:pPr>
      <w:bookmarkStart w:id="8" w:name="_Toc116707731"/>
      <w:r w:rsidRPr="00C40773">
        <w:rPr>
          <w:lang w:val="ru-RU" w:eastAsia="ja-JP"/>
        </w:rPr>
        <w:t>1</w:t>
      </w:r>
      <w:r w:rsidRPr="00C40773">
        <w:rPr>
          <w:lang w:val="ru-RU"/>
        </w:rPr>
        <w:tab/>
      </w:r>
      <w:bookmarkEnd w:id="8"/>
      <w:r w:rsidRPr="002D524F">
        <w:rPr>
          <w:lang w:val="ru-RU"/>
        </w:rPr>
        <w:t>Кодирование</w:t>
      </w:r>
    </w:p>
    <w:p w:rsidR="00DF5E7D" w:rsidRPr="0050669C" w:rsidRDefault="00DF5E7D" w:rsidP="001F2597">
      <w:pPr>
        <w:spacing w:line="240" w:lineRule="exact"/>
        <w:rPr>
          <w:lang w:val="ru-RU"/>
        </w:rPr>
      </w:pPr>
      <w:r w:rsidRPr="00C40773">
        <w:rPr>
          <w:lang w:val="ru-RU"/>
        </w:rPr>
        <w:t xml:space="preserve">Цифровой алгоритм сжатия </w:t>
      </w:r>
      <w:r>
        <w:rPr>
          <w:lang w:val="ru-RU"/>
        </w:rPr>
        <w:t>АС-3 может кодировать от одного до 5,</w:t>
      </w:r>
      <w:r w:rsidRPr="00C40773">
        <w:rPr>
          <w:lang w:val="ru-RU"/>
        </w:rPr>
        <w:t>1 каналов звукового источника из представления ИКМ в последовательный поток битов на скоростях передачи данных от 32 кбит/с до 640 кбит/с. Алгоритм АС-3 достигает высокой эффективности кодирования (отношение скорости передачи данных на входе к скорости передачи данных на выходе) путем грубого квантования представления звукового сигнала в частотной области. Структурная схема этого процесса показана на рис. 7. Первым шагом в процессе кодирования является преобразование звука из последовательности временных выборок ИКМ в последовательность блоков частотных коэффициентов. Это осуществляется в банке фильтров, реализующих анализ. Перекрывающиеся блоки 512 временных выборок умножаются на временное окно и преобразуются в частотную область. Из-за перекрывающихся блоков каждая входная выборка ИКМ представляется двумя последовательными преобразованными блоками. Представление в частотной области может быть в таком случае уменьшено вдвое так, чтобы в каждом блоке содержалось 256 частотных коэффициентов. Отдельные частотные коэффициенты представлены в двоичной экспоненциальной нотации как двоичная экспонента и мантисса. Набор экспонент кодируется в грубое представление спектра сигнала, который называется спектральной огибающей. Эта спектральная огибающая используется внутренней стандартной программой распределения битов, которая определяет, сколько битов используется для кодирования каждой отдельной мантиссы. Спектральную огибающую и грубо квантованные мантиссы для 6 звуковых блоков (1536 звуковых выборок) форматир</w:t>
      </w:r>
      <w:r>
        <w:rPr>
          <w:lang w:val="ru-RU"/>
        </w:rPr>
        <w:t>уют в кадр АС-3. Поток битов АС</w:t>
      </w:r>
      <w:r>
        <w:rPr>
          <w:lang w:val="ru-RU"/>
        </w:rPr>
        <w:noBreakHyphen/>
      </w:r>
      <w:r w:rsidRPr="00C40773">
        <w:rPr>
          <w:lang w:val="ru-RU"/>
        </w:rPr>
        <w:t>3 является последовательностью кадров АС-3.</w:t>
      </w:r>
    </w:p>
    <w:p w:rsidR="00C85A7C" w:rsidRPr="0050669C" w:rsidRDefault="00C85A7C" w:rsidP="00C85A7C">
      <w:pPr>
        <w:pStyle w:val="FigureNo"/>
        <w:rPr>
          <w:lang w:val="ru-RU"/>
        </w:rPr>
      </w:pPr>
      <w:r w:rsidRPr="0050669C">
        <w:rPr>
          <w:lang w:val="ru-RU"/>
        </w:rPr>
        <w:lastRenderedPageBreak/>
        <w:t>РИСУНОК 7</w:t>
      </w:r>
    </w:p>
    <w:p w:rsidR="00C85A7C" w:rsidRPr="0050669C" w:rsidRDefault="00C85A7C" w:rsidP="00C85A7C">
      <w:pPr>
        <w:pStyle w:val="Figuretitle"/>
        <w:spacing w:after="120"/>
        <w:rPr>
          <w:lang w:val="ru-RU"/>
        </w:rPr>
      </w:pPr>
      <w:r w:rsidRPr="0050669C">
        <w:rPr>
          <w:lang w:val="ru-RU"/>
        </w:rPr>
        <w:t>Кодер АС-3</w:t>
      </w:r>
    </w:p>
    <w:p w:rsidR="00DF5E7D" w:rsidRPr="00B532AE" w:rsidRDefault="00C85A7C" w:rsidP="00C85A7C">
      <w:pPr>
        <w:pStyle w:val="FigureNo"/>
        <w:keepLines w:val="0"/>
        <w:spacing w:before="120"/>
        <w:rPr>
          <w:lang w:val="ru-RU"/>
        </w:rPr>
      </w:pPr>
      <w:r>
        <w:object w:dxaOrig="9070" w:dyaOrig="6272">
          <v:shape id="_x0000_i1033" type="#_x0000_t75" style="width:452.95pt;height:269.2pt" o:ole="">
            <v:imagedata r:id="rId35" o:title="" croptop="9455f"/>
          </v:shape>
          <o:OLEObject Type="Embed" ProgID="CorelDRAW.Graphic.14" ShapeID="_x0000_i1033" DrawAspect="Content" ObjectID="_1353747657" r:id="rId36"/>
        </w:object>
      </w:r>
    </w:p>
    <w:p w:rsidR="00DF5E7D" w:rsidRDefault="00DF5E7D" w:rsidP="001F2597">
      <w:pPr>
        <w:spacing w:before="0"/>
        <w:rPr>
          <w:lang w:val="ru-RU"/>
        </w:rPr>
      </w:pPr>
    </w:p>
    <w:p w:rsidR="00DF5E7D" w:rsidRPr="005D0D22" w:rsidRDefault="00DF5E7D" w:rsidP="001F2597">
      <w:pPr>
        <w:spacing w:line="240" w:lineRule="exact"/>
        <w:rPr>
          <w:lang w:val="ru-RU"/>
        </w:rPr>
      </w:pPr>
      <w:r w:rsidRPr="005D0D22">
        <w:rPr>
          <w:lang w:val="ru-RU"/>
        </w:rPr>
        <w:t xml:space="preserve">Реальный кодер АС-3 гораздо сложнее, чем это показано на рис. 7. Включаются </w:t>
      </w:r>
      <w:r>
        <w:rPr>
          <w:lang w:val="ru-RU"/>
        </w:rPr>
        <w:t xml:space="preserve">также </w:t>
      </w:r>
      <w:r w:rsidRPr="005D0D22">
        <w:rPr>
          <w:lang w:val="ru-RU"/>
        </w:rPr>
        <w:t>следующие функции, не изображенные выше:</w:t>
      </w:r>
    </w:p>
    <w:p w:rsidR="00DF5E7D" w:rsidRPr="00D5182D" w:rsidRDefault="00DF5E7D" w:rsidP="001F2597">
      <w:pPr>
        <w:pStyle w:val="enumlev1"/>
        <w:spacing w:line="230" w:lineRule="exact"/>
        <w:rPr>
          <w:lang w:val="ru-RU"/>
        </w:rPr>
      </w:pPr>
      <w:r w:rsidRPr="00D5182D">
        <w:rPr>
          <w:lang w:val="ru-RU"/>
        </w:rPr>
        <w:t>–</w:t>
      </w:r>
      <w:r w:rsidRPr="00D5182D">
        <w:rPr>
          <w:lang w:val="ru-RU"/>
        </w:rPr>
        <w:tab/>
        <w:t xml:space="preserve">присоединяется заголовок кадра, содержащий информацию (скорость передачи данных, частота </w:t>
      </w:r>
      <w:r>
        <w:rPr>
          <w:lang w:val="ru-RU"/>
        </w:rPr>
        <w:t>дискретизации</w:t>
      </w:r>
      <w:r w:rsidRPr="00D5182D">
        <w:rPr>
          <w:lang w:val="ru-RU"/>
        </w:rPr>
        <w:t>, число кодированных каналов и т.</w:t>
      </w:r>
      <w:r w:rsidRPr="00FB570A">
        <w:t> </w:t>
      </w:r>
      <w:r w:rsidRPr="00D5182D">
        <w:rPr>
          <w:lang w:val="ru-RU"/>
        </w:rPr>
        <w:t>д.), необходимую для синхронизации и декодирования кодированного потока данных;</w:t>
      </w:r>
    </w:p>
    <w:p w:rsidR="00DF5E7D" w:rsidRPr="00D5182D" w:rsidRDefault="00DF5E7D" w:rsidP="001F2597">
      <w:pPr>
        <w:pStyle w:val="enumlev1"/>
        <w:spacing w:line="230" w:lineRule="exact"/>
        <w:rPr>
          <w:lang w:val="ru-RU"/>
        </w:rPr>
      </w:pPr>
      <w:r w:rsidRPr="00D5182D">
        <w:rPr>
          <w:lang w:val="ru-RU"/>
        </w:rPr>
        <w:t>–</w:t>
      </w:r>
      <w:r w:rsidRPr="00D5182D">
        <w:rPr>
          <w:lang w:val="ru-RU"/>
        </w:rPr>
        <w:tab/>
        <w:t>вводятся коды обнаружения ошибок для обеспечения возможности проверки декодером того, что принятый кадр данных не содержит ошибок;</w:t>
      </w:r>
    </w:p>
    <w:p w:rsidR="00DF5E7D" w:rsidRPr="00D5182D" w:rsidRDefault="00DF5E7D" w:rsidP="001F2597">
      <w:pPr>
        <w:pStyle w:val="enumlev1"/>
        <w:spacing w:line="230" w:lineRule="exact"/>
        <w:rPr>
          <w:lang w:val="ru-RU"/>
        </w:rPr>
      </w:pPr>
      <w:r w:rsidRPr="00D5182D">
        <w:rPr>
          <w:lang w:val="ru-RU"/>
        </w:rPr>
        <w:t>–</w:t>
      </w:r>
      <w:r w:rsidRPr="00D5182D">
        <w:rPr>
          <w:lang w:val="ru-RU"/>
        </w:rPr>
        <w:tab/>
        <w:t>можно динамически изменять спектральное разрешение банка фильтров, реализующих анализ, с тем чтобы лучше соответствовать временно-частотной характеристике каждого звукового блока;</w:t>
      </w:r>
    </w:p>
    <w:p w:rsidR="00DF5E7D" w:rsidRPr="00D5182D" w:rsidRDefault="00DF5E7D" w:rsidP="001F2597">
      <w:pPr>
        <w:pStyle w:val="enumlev1"/>
        <w:spacing w:line="230" w:lineRule="exact"/>
        <w:rPr>
          <w:lang w:val="ru-RU"/>
        </w:rPr>
      </w:pPr>
      <w:r w:rsidRPr="00D5182D">
        <w:rPr>
          <w:lang w:val="ru-RU"/>
        </w:rPr>
        <w:t>–</w:t>
      </w:r>
      <w:r w:rsidRPr="00D5182D">
        <w:rPr>
          <w:lang w:val="ru-RU"/>
        </w:rPr>
        <w:tab/>
        <w:t>можно кодировать спектральную огибающую с изменяемым временно-частотным разрешением;</w:t>
      </w:r>
    </w:p>
    <w:p w:rsidR="00DF5E7D" w:rsidRPr="00D5182D" w:rsidRDefault="00DF5E7D" w:rsidP="001F2597">
      <w:pPr>
        <w:pStyle w:val="enumlev1"/>
        <w:spacing w:line="230" w:lineRule="exact"/>
        <w:rPr>
          <w:lang w:val="ru-RU"/>
        </w:rPr>
      </w:pPr>
      <w:r w:rsidRPr="00D5182D">
        <w:rPr>
          <w:lang w:val="ru-RU"/>
        </w:rPr>
        <w:t>–</w:t>
      </w:r>
      <w:r w:rsidRPr="00D5182D">
        <w:rPr>
          <w:lang w:val="ru-RU"/>
        </w:rPr>
        <w:tab/>
        <w:t>может выполняться более сложное распределение битов и изменение параметров стандартной внутренней программы распределения битов, с тем чтобы создать более оптимальное распределение битов;</w:t>
      </w:r>
    </w:p>
    <w:p w:rsidR="00DF5E7D" w:rsidRPr="00D5182D" w:rsidRDefault="00DF5E7D" w:rsidP="001F2597">
      <w:pPr>
        <w:pStyle w:val="enumlev1"/>
        <w:spacing w:line="230" w:lineRule="exact"/>
        <w:rPr>
          <w:lang w:val="ru-RU"/>
        </w:rPr>
      </w:pPr>
      <w:r w:rsidRPr="00D5182D">
        <w:rPr>
          <w:lang w:val="ru-RU"/>
        </w:rPr>
        <w:t>–</w:t>
      </w:r>
      <w:r w:rsidRPr="00D5182D">
        <w:rPr>
          <w:lang w:val="ru-RU"/>
        </w:rPr>
        <w:tab/>
        <w:t>каналы могут быть объединены на высоких частотах с целью достижения большей эффективности кодирования для работы на более низких скоростях передачи данных;</w:t>
      </w:r>
    </w:p>
    <w:p w:rsidR="00DF5E7D" w:rsidRPr="005D0D22" w:rsidRDefault="00DF5E7D" w:rsidP="001F2597">
      <w:pPr>
        <w:pStyle w:val="enumlev1"/>
        <w:spacing w:line="230" w:lineRule="exact"/>
        <w:rPr>
          <w:lang w:val="ru-RU"/>
        </w:rPr>
      </w:pPr>
      <w:r w:rsidRPr="00D5182D">
        <w:rPr>
          <w:lang w:val="ru-RU"/>
        </w:rPr>
        <w:t>–</w:t>
      </w:r>
      <w:r w:rsidRPr="00D5182D">
        <w:rPr>
          <w:lang w:val="ru-RU"/>
        </w:rPr>
        <w:tab/>
        <w:t>при двухканальном режиме может с успехом выполняться процесс повторного кодирования с помощью матричной схемы для обеспечения дополнительной эффективности кодирования и предоставления возможности получения улучшенных результатов в случае декодирования двухканального</w:t>
      </w:r>
      <w:r w:rsidRPr="005D0D22">
        <w:rPr>
          <w:lang w:val="ru-RU"/>
        </w:rPr>
        <w:t xml:space="preserve"> сигнала матричным декодером объемного звучания.</w:t>
      </w:r>
    </w:p>
    <w:p w:rsidR="00DF5E7D" w:rsidRPr="00D5182D" w:rsidRDefault="00DF5E7D" w:rsidP="001F2597">
      <w:pPr>
        <w:pStyle w:val="Heading1"/>
        <w:spacing w:before="360"/>
        <w:rPr>
          <w:lang w:val="ru-RU"/>
        </w:rPr>
      </w:pPr>
      <w:bookmarkStart w:id="9" w:name="_Toc116707732"/>
      <w:r w:rsidRPr="00D5182D">
        <w:rPr>
          <w:lang w:val="ru-RU"/>
        </w:rPr>
        <w:t>2</w:t>
      </w:r>
      <w:r w:rsidRPr="00D5182D">
        <w:rPr>
          <w:lang w:val="ru-RU"/>
        </w:rPr>
        <w:tab/>
      </w:r>
      <w:bookmarkEnd w:id="9"/>
      <w:r w:rsidRPr="002D524F">
        <w:rPr>
          <w:lang w:val="ru-RU"/>
        </w:rPr>
        <w:t>Декодирование</w:t>
      </w:r>
    </w:p>
    <w:p w:rsidR="00DF5E7D" w:rsidRPr="0050669C" w:rsidRDefault="00DF5E7D" w:rsidP="001F2597">
      <w:pPr>
        <w:spacing w:line="240" w:lineRule="exact"/>
        <w:rPr>
          <w:lang w:val="ru-RU" w:eastAsia="ja-JP"/>
        </w:rPr>
      </w:pPr>
      <w:r w:rsidRPr="005D0D22">
        <w:rPr>
          <w:lang w:val="ru-RU" w:eastAsia="ja-JP"/>
        </w:rPr>
        <w:t>В основном процесс декодирования является процессом, обратным кодированию. Декодер, показанный на рис. 8, должен синхронизировать кодированный поток битов, проверять ошибки и деформатировать различные типы данных, как</w:t>
      </w:r>
      <w:r>
        <w:rPr>
          <w:lang w:val="ru-RU" w:eastAsia="ja-JP"/>
        </w:rPr>
        <w:t>,</w:t>
      </w:r>
      <w:r w:rsidRPr="005D0D22">
        <w:rPr>
          <w:lang w:val="ru-RU" w:eastAsia="ja-JP"/>
        </w:rPr>
        <w:t xml:space="preserve"> например</w:t>
      </w:r>
      <w:r>
        <w:rPr>
          <w:lang w:val="ru-RU" w:eastAsia="ja-JP"/>
        </w:rPr>
        <w:t>,</w:t>
      </w:r>
      <w:r w:rsidRPr="005D0D22">
        <w:rPr>
          <w:lang w:val="ru-RU" w:eastAsia="ja-JP"/>
        </w:rPr>
        <w:t xml:space="preserve"> кодированную спектральную </w:t>
      </w:r>
      <w:r>
        <w:rPr>
          <w:lang w:val="ru-RU" w:eastAsia="ja-JP"/>
        </w:rPr>
        <w:t>огиба</w:t>
      </w:r>
      <w:r w:rsidRPr="005D0D22">
        <w:rPr>
          <w:lang w:val="ru-RU" w:eastAsia="ja-JP"/>
        </w:rPr>
        <w:t xml:space="preserve">ющую и квантованные мантиссы. Результаты работы стандартной программы распределения битов используются для распаковки и деквантования мантисс. Спектральная огибающая </w:t>
      </w:r>
      <w:r>
        <w:rPr>
          <w:lang w:val="ru-RU" w:eastAsia="ja-JP"/>
        </w:rPr>
        <w:t>де</w:t>
      </w:r>
      <w:r w:rsidRPr="005D0D22">
        <w:rPr>
          <w:lang w:val="ru-RU" w:eastAsia="ja-JP"/>
        </w:rPr>
        <w:t>кодируется для создания экпонент. Экспоненты и мантиссы обратно преобразуются во временную область для создания декодированных временных выборок ИКМ.</w:t>
      </w:r>
    </w:p>
    <w:p w:rsidR="00A420FE" w:rsidRPr="00A420FE" w:rsidRDefault="00A420FE" w:rsidP="00A420FE">
      <w:pPr>
        <w:pStyle w:val="FigureNo"/>
        <w:rPr>
          <w:lang w:val="en-US" w:eastAsia="ja-JP"/>
        </w:rPr>
      </w:pPr>
      <w:r w:rsidRPr="00A420FE">
        <w:rPr>
          <w:lang w:val="en-US" w:eastAsia="ja-JP"/>
        </w:rPr>
        <w:lastRenderedPageBreak/>
        <w:t>РИСУНОК 8</w:t>
      </w:r>
    </w:p>
    <w:p w:rsidR="00A420FE" w:rsidRPr="00A420FE" w:rsidRDefault="00A420FE" w:rsidP="00A420FE">
      <w:pPr>
        <w:pStyle w:val="Figuretitle"/>
        <w:rPr>
          <w:lang w:val="en-US" w:eastAsia="ja-JP"/>
        </w:rPr>
      </w:pPr>
      <w:r w:rsidRPr="00A420FE">
        <w:rPr>
          <w:lang w:val="en-US" w:eastAsia="ja-JP"/>
        </w:rPr>
        <w:t>Декодер АС-3</w:t>
      </w:r>
    </w:p>
    <w:p w:rsidR="00DF5E7D" w:rsidRDefault="00A420FE" w:rsidP="00DF5E7D">
      <w:pPr>
        <w:pStyle w:val="Figurewithouttitle"/>
        <w:keepLines w:val="0"/>
        <w:spacing w:before="0" w:after="0"/>
        <w:rPr>
          <w:lang w:val="ru-RU"/>
        </w:rPr>
      </w:pPr>
      <w:r>
        <w:object w:dxaOrig="9408" w:dyaOrig="6287">
          <v:shape id="_x0000_i1034" type="#_x0000_t75" style="width:465.85pt;height:268.1pt" o:ole="">
            <v:imagedata r:id="rId37" o:title="" croptop="9690f"/>
          </v:shape>
          <o:OLEObject Type="Embed" ProgID="CorelDRAW.Graphic.14" ShapeID="_x0000_i1034" DrawAspect="Content" ObjectID="_1353747658" r:id="rId38"/>
        </w:object>
      </w:r>
    </w:p>
    <w:p w:rsidR="00DF5E7D" w:rsidRDefault="00DF5E7D" w:rsidP="00DF5E7D">
      <w:pPr>
        <w:pStyle w:val="Figurewithouttitle"/>
        <w:keepLines w:val="0"/>
        <w:spacing w:before="0"/>
        <w:jc w:val="both"/>
        <w:rPr>
          <w:szCs w:val="22"/>
          <w:lang w:val="en-US"/>
        </w:rPr>
      </w:pPr>
    </w:p>
    <w:p w:rsidR="00DF5E7D" w:rsidRPr="00F41AFC" w:rsidRDefault="00DF5E7D" w:rsidP="001F2597">
      <w:pPr>
        <w:spacing w:line="240" w:lineRule="exact"/>
        <w:rPr>
          <w:lang w:val="ru-RU"/>
        </w:rPr>
      </w:pPr>
      <w:r w:rsidRPr="00F41AFC">
        <w:rPr>
          <w:lang w:val="ru-RU"/>
        </w:rPr>
        <w:t>Реальный декодер АС-3 сложнее, чем это показано на рис.</w:t>
      </w:r>
      <w:r w:rsidRPr="00F41AFC">
        <w:t> </w:t>
      </w:r>
      <w:r w:rsidRPr="00F41AFC">
        <w:rPr>
          <w:lang w:val="ru-RU"/>
        </w:rPr>
        <w:t>8. Включаются следующие функции, не изображенные выше:</w:t>
      </w:r>
    </w:p>
    <w:p w:rsidR="00DF5E7D" w:rsidRPr="005E4D14" w:rsidRDefault="00DF5E7D" w:rsidP="001F2597">
      <w:pPr>
        <w:pStyle w:val="enumlev1"/>
        <w:spacing w:line="240" w:lineRule="exact"/>
        <w:rPr>
          <w:lang w:val="ru-RU"/>
        </w:rPr>
      </w:pPr>
      <w:r w:rsidRPr="005E4D14">
        <w:rPr>
          <w:lang w:val="ru-RU"/>
        </w:rPr>
        <w:t>–</w:t>
      </w:r>
      <w:r w:rsidRPr="005E4D14">
        <w:rPr>
          <w:lang w:val="ru-RU"/>
        </w:rPr>
        <w:tab/>
        <w:t>в случае обнаружения ошибок в данных может применяться скрывание ошибок или выключение;</w:t>
      </w:r>
    </w:p>
    <w:p w:rsidR="00DF5E7D" w:rsidRPr="005E4D14" w:rsidRDefault="00DF5E7D" w:rsidP="001F2597">
      <w:pPr>
        <w:pStyle w:val="enumlev1"/>
        <w:spacing w:line="240" w:lineRule="exact"/>
        <w:rPr>
          <w:lang w:val="ru-RU"/>
        </w:rPr>
      </w:pPr>
      <w:r w:rsidRPr="005E4D14">
        <w:rPr>
          <w:lang w:val="ru-RU"/>
        </w:rPr>
        <w:t>–</w:t>
      </w:r>
      <w:r w:rsidRPr="005E4D14">
        <w:rPr>
          <w:lang w:val="ru-RU"/>
        </w:rPr>
        <w:tab/>
        <w:t>каналы, высокочастотный контент которых был объединен, должны быть разъединены;</w:t>
      </w:r>
    </w:p>
    <w:p w:rsidR="00DF5E7D" w:rsidRPr="005E4D14" w:rsidRDefault="00DF5E7D" w:rsidP="001F2597">
      <w:pPr>
        <w:pStyle w:val="enumlev1"/>
        <w:spacing w:line="240" w:lineRule="exact"/>
        <w:rPr>
          <w:lang w:val="ru-RU"/>
        </w:rPr>
      </w:pPr>
      <w:r w:rsidRPr="005E4D14">
        <w:rPr>
          <w:lang w:val="ru-RU"/>
        </w:rPr>
        <w:t>–</w:t>
      </w:r>
      <w:r w:rsidRPr="005E4D14">
        <w:rPr>
          <w:lang w:val="ru-RU"/>
        </w:rPr>
        <w:tab/>
        <w:t>должно применяться декодирование с помощью матричной схемы (в двухканальном режиме) каждый раз, когда каналы были повторно кодированы с помощью матричной схемы;</w:t>
      </w:r>
    </w:p>
    <w:p w:rsidR="00DF5E7D" w:rsidRDefault="00DF5E7D" w:rsidP="001F2597">
      <w:pPr>
        <w:pStyle w:val="enumlev1"/>
        <w:spacing w:line="240" w:lineRule="exact"/>
        <w:rPr>
          <w:lang w:val="ru-RU"/>
        </w:rPr>
      </w:pPr>
      <w:r w:rsidRPr="005E4D14">
        <w:rPr>
          <w:lang w:val="ru-RU"/>
        </w:rPr>
        <w:t>–</w:t>
      </w:r>
      <w:r w:rsidRPr="005E4D14">
        <w:rPr>
          <w:lang w:val="ru-RU"/>
        </w:rPr>
        <w:tab/>
        <w:t>разрешение банка фильтров, реализующих синтез, должно динамически меняться так же, как это имело место в ходе процесса кодирования в банке фильтров кодера, реализующих анализ.</w:t>
      </w:r>
    </w:p>
    <w:p w:rsidR="00DF5E7D" w:rsidRPr="00FC21EB" w:rsidRDefault="00DF5E7D" w:rsidP="00DF5E7D">
      <w:pPr>
        <w:pStyle w:val="Heading1"/>
        <w:rPr>
          <w:lang w:val="ru-RU"/>
        </w:rPr>
      </w:pPr>
      <w:r w:rsidRPr="00FC21EB">
        <w:rPr>
          <w:lang w:val="ru-RU"/>
        </w:rPr>
        <w:t>3</w:t>
      </w:r>
      <w:r w:rsidRPr="00FC21EB">
        <w:rPr>
          <w:lang w:val="ru-RU"/>
        </w:rPr>
        <w:tab/>
      </w:r>
      <w:r w:rsidRPr="00F20D7E">
        <w:rPr>
          <w:lang w:val="en-US"/>
        </w:rPr>
        <w:t>E</w:t>
      </w:r>
      <w:r w:rsidRPr="00FC21EB">
        <w:rPr>
          <w:lang w:val="ru-RU"/>
        </w:rPr>
        <w:t>-</w:t>
      </w:r>
      <w:r w:rsidRPr="00F20D7E">
        <w:rPr>
          <w:lang w:val="en-US"/>
        </w:rPr>
        <w:t>AC</w:t>
      </w:r>
      <w:r w:rsidRPr="00FC21EB">
        <w:rPr>
          <w:lang w:val="ru-RU"/>
        </w:rPr>
        <w:t>-3</w:t>
      </w:r>
    </w:p>
    <w:p w:rsidR="00DF5E7D" w:rsidRPr="003523F5" w:rsidRDefault="00DF5E7D" w:rsidP="001F2597">
      <w:pPr>
        <w:spacing w:line="240" w:lineRule="exact"/>
        <w:rPr>
          <w:lang w:val="ru-RU" w:eastAsia="ja-JP"/>
        </w:rPr>
      </w:pPr>
      <w:r>
        <w:rPr>
          <w:lang w:val="ru-RU" w:eastAsia="ja-JP"/>
        </w:rPr>
        <w:t>Расширенное</w:t>
      </w:r>
      <w:r w:rsidRPr="00C142FC">
        <w:rPr>
          <w:lang w:val="ru-RU" w:eastAsia="ja-JP"/>
        </w:rPr>
        <w:t xml:space="preserve"> </w:t>
      </w:r>
      <w:r w:rsidRPr="00F20D7E">
        <w:rPr>
          <w:lang w:val="en-US" w:eastAsia="ja-JP"/>
        </w:rPr>
        <w:t>AC</w:t>
      </w:r>
      <w:r w:rsidRPr="00C142FC">
        <w:rPr>
          <w:lang w:val="ru-RU" w:eastAsia="ja-JP"/>
        </w:rPr>
        <w:t>-3 (</w:t>
      </w:r>
      <w:r w:rsidRPr="00F20D7E">
        <w:rPr>
          <w:lang w:val="en-US" w:eastAsia="ja-JP"/>
        </w:rPr>
        <w:t>E</w:t>
      </w:r>
      <w:r w:rsidRPr="00C142FC">
        <w:rPr>
          <w:lang w:val="ru-RU" w:eastAsia="ja-JP"/>
        </w:rPr>
        <w:t>-</w:t>
      </w:r>
      <w:r w:rsidRPr="00F20D7E">
        <w:rPr>
          <w:lang w:val="en-US" w:eastAsia="ja-JP"/>
        </w:rPr>
        <w:t>AC</w:t>
      </w:r>
      <w:r w:rsidRPr="00C142FC">
        <w:rPr>
          <w:lang w:val="ru-RU" w:eastAsia="ja-JP"/>
        </w:rPr>
        <w:t xml:space="preserve">-3) </w:t>
      </w:r>
      <w:r>
        <w:rPr>
          <w:lang w:val="ru-RU" w:eastAsia="ja-JP"/>
        </w:rPr>
        <w:t>добавляет</w:t>
      </w:r>
      <w:r w:rsidRPr="00C142FC">
        <w:rPr>
          <w:lang w:val="ru-RU" w:eastAsia="ja-JP"/>
        </w:rPr>
        <w:t xml:space="preserve"> </w:t>
      </w:r>
      <w:r>
        <w:rPr>
          <w:lang w:val="ru-RU" w:eastAsia="ja-JP"/>
        </w:rPr>
        <w:t>несколько</w:t>
      </w:r>
      <w:r w:rsidRPr="00C142FC">
        <w:rPr>
          <w:lang w:val="ru-RU" w:eastAsia="ja-JP"/>
        </w:rPr>
        <w:t xml:space="preserve"> </w:t>
      </w:r>
      <w:r>
        <w:rPr>
          <w:lang w:val="ru-RU" w:eastAsia="ja-JP"/>
        </w:rPr>
        <w:t>дополнительных</w:t>
      </w:r>
      <w:r w:rsidRPr="00C142FC">
        <w:rPr>
          <w:lang w:val="ru-RU" w:eastAsia="ja-JP"/>
        </w:rPr>
        <w:t xml:space="preserve"> </w:t>
      </w:r>
      <w:r>
        <w:rPr>
          <w:lang w:val="ru-RU" w:eastAsia="ja-JP"/>
        </w:rPr>
        <w:t>инструментов</w:t>
      </w:r>
      <w:r w:rsidRPr="00C142FC">
        <w:rPr>
          <w:lang w:val="ru-RU" w:eastAsia="ja-JP"/>
        </w:rPr>
        <w:t xml:space="preserve"> </w:t>
      </w:r>
      <w:r>
        <w:rPr>
          <w:lang w:val="ru-RU" w:eastAsia="ja-JP"/>
        </w:rPr>
        <w:t>кодирования</w:t>
      </w:r>
      <w:r w:rsidRPr="00C142FC">
        <w:rPr>
          <w:lang w:val="ru-RU" w:eastAsia="ja-JP"/>
        </w:rPr>
        <w:t xml:space="preserve"> </w:t>
      </w:r>
      <w:r>
        <w:rPr>
          <w:lang w:val="ru-RU" w:eastAsia="ja-JP"/>
        </w:rPr>
        <w:t>к</w:t>
      </w:r>
      <w:r w:rsidRPr="00C142FC">
        <w:rPr>
          <w:lang w:val="ru-RU" w:eastAsia="ja-JP"/>
        </w:rPr>
        <w:t xml:space="preserve"> </w:t>
      </w:r>
      <w:r>
        <w:rPr>
          <w:lang w:val="ru-RU" w:eastAsia="ja-JP"/>
        </w:rPr>
        <w:t>вышеописанному</w:t>
      </w:r>
      <w:r w:rsidRPr="00C142FC">
        <w:rPr>
          <w:lang w:val="ru-RU" w:eastAsia="ja-JP"/>
        </w:rPr>
        <w:t xml:space="preserve"> </w:t>
      </w:r>
      <w:r>
        <w:rPr>
          <w:lang w:val="ru-RU" w:eastAsia="ja-JP"/>
        </w:rPr>
        <w:t>базовому</w:t>
      </w:r>
      <w:r w:rsidRPr="00C142FC">
        <w:rPr>
          <w:lang w:val="ru-RU" w:eastAsia="ja-JP"/>
        </w:rPr>
        <w:t xml:space="preserve"> </w:t>
      </w:r>
      <w:r>
        <w:rPr>
          <w:lang w:val="ru-RU" w:eastAsia="ja-JP"/>
        </w:rPr>
        <w:t>кодеку</w:t>
      </w:r>
      <w:r w:rsidRPr="00C142FC">
        <w:rPr>
          <w:lang w:val="ru-RU" w:eastAsia="ja-JP"/>
        </w:rPr>
        <w:t xml:space="preserve"> </w:t>
      </w:r>
      <w:r w:rsidRPr="00F20D7E">
        <w:rPr>
          <w:lang w:val="en-US" w:eastAsia="ja-JP"/>
        </w:rPr>
        <w:t>AC</w:t>
      </w:r>
      <w:r w:rsidRPr="00C142FC">
        <w:rPr>
          <w:lang w:val="ru-RU" w:eastAsia="ja-JP"/>
        </w:rPr>
        <w:t xml:space="preserve">-3. </w:t>
      </w:r>
      <w:r>
        <w:rPr>
          <w:lang w:val="ru-RU" w:eastAsia="ja-JP"/>
        </w:rPr>
        <w:t>Дополнительные</w:t>
      </w:r>
      <w:r w:rsidRPr="003523F5">
        <w:rPr>
          <w:lang w:val="ru-RU" w:eastAsia="ja-JP"/>
        </w:rPr>
        <w:t xml:space="preserve"> </w:t>
      </w:r>
      <w:r>
        <w:rPr>
          <w:lang w:val="ru-RU" w:eastAsia="ja-JP"/>
        </w:rPr>
        <w:t>инструменты</w:t>
      </w:r>
      <w:r w:rsidRPr="003523F5">
        <w:rPr>
          <w:lang w:val="ru-RU" w:eastAsia="ja-JP"/>
        </w:rPr>
        <w:t xml:space="preserve"> </w:t>
      </w:r>
      <w:r>
        <w:rPr>
          <w:lang w:val="ru-RU" w:eastAsia="ja-JP"/>
        </w:rPr>
        <w:t>кодирования</w:t>
      </w:r>
      <w:r w:rsidRPr="003523F5">
        <w:rPr>
          <w:lang w:val="ru-RU" w:eastAsia="ja-JP"/>
        </w:rPr>
        <w:t xml:space="preserve"> </w:t>
      </w:r>
      <w:r>
        <w:rPr>
          <w:lang w:val="ru-RU" w:eastAsia="ja-JP"/>
        </w:rPr>
        <w:t>обеспечивают</w:t>
      </w:r>
      <w:r w:rsidRPr="003523F5">
        <w:rPr>
          <w:lang w:val="ru-RU" w:eastAsia="ja-JP"/>
        </w:rPr>
        <w:t xml:space="preserve"> </w:t>
      </w:r>
      <w:r>
        <w:rPr>
          <w:lang w:val="ru-RU" w:eastAsia="ja-JP"/>
        </w:rPr>
        <w:t>повышенную</w:t>
      </w:r>
      <w:r w:rsidRPr="003523F5">
        <w:rPr>
          <w:lang w:val="ru-RU" w:eastAsia="ja-JP"/>
        </w:rPr>
        <w:t xml:space="preserve"> </w:t>
      </w:r>
      <w:r>
        <w:rPr>
          <w:lang w:val="ru-RU" w:eastAsia="ja-JP"/>
        </w:rPr>
        <w:t>эффективность</w:t>
      </w:r>
      <w:r w:rsidRPr="003523F5">
        <w:rPr>
          <w:lang w:val="ru-RU" w:eastAsia="ja-JP"/>
        </w:rPr>
        <w:t xml:space="preserve"> </w:t>
      </w:r>
      <w:r>
        <w:rPr>
          <w:lang w:val="ru-RU" w:eastAsia="ja-JP"/>
        </w:rPr>
        <w:t>кодирования</w:t>
      </w:r>
      <w:r w:rsidRPr="003523F5">
        <w:rPr>
          <w:lang w:val="ru-RU" w:eastAsia="ja-JP"/>
        </w:rPr>
        <w:t xml:space="preserve">, </w:t>
      </w:r>
      <w:r>
        <w:rPr>
          <w:lang w:val="ru-RU" w:eastAsia="ja-JP"/>
        </w:rPr>
        <w:t>которая</w:t>
      </w:r>
      <w:r w:rsidRPr="003523F5">
        <w:rPr>
          <w:lang w:val="ru-RU" w:eastAsia="ja-JP"/>
        </w:rPr>
        <w:t xml:space="preserve"> </w:t>
      </w:r>
      <w:r>
        <w:rPr>
          <w:lang w:val="ru-RU" w:eastAsia="ja-JP"/>
        </w:rPr>
        <w:t>дает</w:t>
      </w:r>
      <w:r w:rsidRPr="003523F5">
        <w:rPr>
          <w:lang w:val="ru-RU" w:eastAsia="ja-JP"/>
        </w:rPr>
        <w:t xml:space="preserve"> </w:t>
      </w:r>
      <w:r>
        <w:rPr>
          <w:lang w:val="ru-RU" w:eastAsia="ja-JP"/>
        </w:rPr>
        <w:t>возможность работы на более низких скоростях передачи, тогда как дополнительные характеристики обеспечивают дополнительную гибкость приложения.</w:t>
      </w:r>
    </w:p>
    <w:p w:rsidR="00DF5E7D" w:rsidRPr="00FC21EB" w:rsidRDefault="00DF5E7D" w:rsidP="00DF5E7D">
      <w:pPr>
        <w:rPr>
          <w:lang w:val="ru-RU" w:eastAsia="ja-JP"/>
        </w:rPr>
      </w:pPr>
      <w:r>
        <w:rPr>
          <w:lang w:val="ru-RU" w:eastAsia="ja-JP"/>
        </w:rPr>
        <w:t>Дополнительные</w:t>
      </w:r>
      <w:r w:rsidRPr="00FC21EB">
        <w:rPr>
          <w:lang w:val="ru-RU" w:eastAsia="ja-JP"/>
        </w:rPr>
        <w:t xml:space="preserve"> </w:t>
      </w:r>
      <w:r>
        <w:rPr>
          <w:lang w:val="ru-RU" w:eastAsia="ja-JP"/>
        </w:rPr>
        <w:t>инструменты</w:t>
      </w:r>
      <w:r w:rsidRPr="00FC21EB">
        <w:rPr>
          <w:lang w:val="ru-RU" w:eastAsia="ja-JP"/>
        </w:rPr>
        <w:t xml:space="preserve"> </w:t>
      </w:r>
      <w:r>
        <w:rPr>
          <w:lang w:val="ru-RU" w:eastAsia="ja-JP"/>
        </w:rPr>
        <w:t>кодирования</w:t>
      </w:r>
      <w:r w:rsidRPr="00FC21EB">
        <w:rPr>
          <w:lang w:val="ru-RU" w:eastAsia="ja-JP"/>
        </w:rPr>
        <w:t>:</w:t>
      </w:r>
    </w:p>
    <w:p w:rsidR="00DF5E7D" w:rsidRPr="00D762A7" w:rsidRDefault="00DF5E7D" w:rsidP="001F2597">
      <w:pPr>
        <w:pStyle w:val="enumlev1"/>
        <w:spacing w:line="230" w:lineRule="exact"/>
        <w:rPr>
          <w:lang w:val="ru-RU" w:eastAsia="ja-JP"/>
        </w:rPr>
      </w:pPr>
      <w:r w:rsidRPr="00D762A7">
        <w:rPr>
          <w:lang w:val="ru-RU" w:eastAsia="ja-JP"/>
        </w:rPr>
        <w:t>–</w:t>
      </w:r>
      <w:r w:rsidRPr="00D762A7">
        <w:rPr>
          <w:lang w:val="ru-RU" w:eastAsia="ja-JP"/>
        </w:rPr>
        <w:tab/>
      </w:r>
      <w:r>
        <w:rPr>
          <w:lang w:val="ru-RU" w:eastAsia="ja-JP"/>
        </w:rPr>
        <w:t>Адаптивный</w:t>
      </w:r>
      <w:r w:rsidRPr="00D762A7">
        <w:rPr>
          <w:lang w:val="ru-RU" w:eastAsia="ja-JP"/>
        </w:rPr>
        <w:t xml:space="preserve"> </w:t>
      </w:r>
      <w:r>
        <w:rPr>
          <w:lang w:val="ru-RU" w:eastAsia="ja-JP"/>
        </w:rPr>
        <w:t>гибридный</w:t>
      </w:r>
      <w:r w:rsidRPr="00D762A7">
        <w:rPr>
          <w:lang w:val="ru-RU" w:eastAsia="ja-JP"/>
        </w:rPr>
        <w:t xml:space="preserve"> </w:t>
      </w:r>
      <w:r>
        <w:rPr>
          <w:lang w:val="ru-RU" w:eastAsia="ja-JP"/>
        </w:rPr>
        <w:t>преобразователь</w:t>
      </w:r>
      <w:r w:rsidRPr="00D762A7">
        <w:rPr>
          <w:lang w:val="ru-RU" w:eastAsia="ja-JP"/>
        </w:rPr>
        <w:t xml:space="preserve"> – </w:t>
      </w:r>
      <w:r>
        <w:rPr>
          <w:lang w:val="ru-RU" w:eastAsia="ja-JP"/>
        </w:rPr>
        <w:t>дополнительный</w:t>
      </w:r>
      <w:r w:rsidRPr="00D762A7">
        <w:rPr>
          <w:lang w:val="ru-RU" w:eastAsia="ja-JP"/>
        </w:rPr>
        <w:t xml:space="preserve"> </w:t>
      </w:r>
      <w:r>
        <w:rPr>
          <w:lang w:val="ru-RU" w:eastAsia="ja-JP"/>
        </w:rPr>
        <w:t>уровень</w:t>
      </w:r>
      <w:r w:rsidRPr="00D762A7">
        <w:rPr>
          <w:lang w:val="ru-RU" w:eastAsia="ja-JP"/>
        </w:rPr>
        <w:t xml:space="preserve">, </w:t>
      </w:r>
      <w:r>
        <w:rPr>
          <w:lang w:val="ru-RU" w:eastAsia="ja-JP"/>
        </w:rPr>
        <w:t>применяемый</w:t>
      </w:r>
      <w:r w:rsidRPr="00D762A7">
        <w:rPr>
          <w:lang w:val="ru-RU" w:eastAsia="ja-JP"/>
        </w:rPr>
        <w:t xml:space="preserve"> </w:t>
      </w:r>
      <w:r>
        <w:rPr>
          <w:lang w:val="ru-RU" w:eastAsia="ja-JP"/>
        </w:rPr>
        <w:t>в</w:t>
      </w:r>
      <w:r w:rsidRPr="00D762A7">
        <w:rPr>
          <w:lang w:val="ru-RU" w:eastAsia="ja-JP"/>
        </w:rPr>
        <w:t xml:space="preserve"> </w:t>
      </w:r>
      <w:r>
        <w:rPr>
          <w:lang w:val="ru-RU" w:eastAsia="ja-JP"/>
        </w:rPr>
        <w:t>банке</w:t>
      </w:r>
      <w:r w:rsidRPr="00D762A7">
        <w:rPr>
          <w:lang w:val="ru-RU" w:eastAsia="ja-JP"/>
        </w:rPr>
        <w:t xml:space="preserve"> </w:t>
      </w:r>
      <w:r>
        <w:rPr>
          <w:lang w:val="ru-RU" w:eastAsia="ja-JP"/>
        </w:rPr>
        <w:t>фильтров</w:t>
      </w:r>
      <w:r w:rsidRPr="00D762A7">
        <w:rPr>
          <w:lang w:val="ru-RU" w:eastAsia="ja-JP"/>
        </w:rPr>
        <w:t xml:space="preserve"> </w:t>
      </w:r>
      <w:r>
        <w:rPr>
          <w:lang w:val="ru-RU" w:eastAsia="ja-JP"/>
        </w:rPr>
        <w:t>анализа</w:t>
      </w:r>
      <w:r w:rsidRPr="00D762A7">
        <w:rPr>
          <w:lang w:val="ru-RU" w:eastAsia="ja-JP"/>
        </w:rPr>
        <w:t>/</w:t>
      </w:r>
      <w:r>
        <w:rPr>
          <w:lang w:val="ru-RU" w:eastAsia="ja-JP"/>
        </w:rPr>
        <w:t>синтеза</w:t>
      </w:r>
      <w:r w:rsidRPr="00D762A7">
        <w:rPr>
          <w:lang w:val="ru-RU" w:eastAsia="ja-JP"/>
        </w:rPr>
        <w:t xml:space="preserve"> </w:t>
      </w:r>
      <w:r>
        <w:rPr>
          <w:lang w:val="ru-RU" w:eastAsia="ja-JP"/>
        </w:rPr>
        <w:t>для</w:t>
      </w:r>
      <w:r w:rsidRPr="00D762A7">
        <w:rPr>
          <w:lang w:val="ru-RU" w:eastAsia="ja-JP"/>
        </w:rPr>
        <w:t xml:space="preserve"> </w:t>
      </w:r>
      <w:r>
        <w:rPr>
          <w:lang w:val="ru-RU" w:eastAsia="ja-JP"/>
        </w:rPr>
        <w:t>обеспечения</w:t>
      </w:r>
      <w:r w:rsidRPr="00D762A7">
        <w:rPr>
          <w:lang w:val="ru-RU" w:eastAsia="ja-JP"/>
        </w:rPr>
        <w:t xml:space="preserve"> </w:t>
      </w:r>
      <w:r>
        <w:rPr>
          <w:lang w:val="ru-RU" w:eastAsia="ja-JP"/>
        </w:rPr>
        <w:t>более</w:t>
      </w:r>
      <w:r w:rsidRPr="00D762A7">
        <w:rPr>
          <w:lang w:val="ru-RU" w:eastAsia="ja-JP"/>
        </w:rPr>
        <w:t xml:space="preserve"> </w:t>
      </w:r>
      <w:r>
        <w:rPr>
          <w:lang w:val="ru-RU" w:eastAsia="ja-JP"/>
        </w:rPr>
        <w:t>тонкого</w:t>
      </w:r>
      <w:r w:rsidRPr="00D762A7">
        <w:rPr>
          <w:lang w:val="ru-RU" w:eastAsia="ja-JP"/>
        </w:rPr>
        <w:t xml:space="preserve"> </w:t>
      </w:r>
      <w:r>
        <w:rPr>
          <w:lang w:val="ru-RU" w:eastAsia="ja-JP"/>
        </w:rPr>
        <w:t>спектрального</w:t>
      </w:r>
      <w:r w:rsidRPr="00D762A7">
        <w:rPr>
          <w:lang w:val="ru-RU" w:eastAsia="ja-JP"/>
        </w:rPr>
        <w:t xml:space="preserve"> </w:t>
      </w:r>
      <w:r>
        <w:rPr>
          <w:lang w:val="ru-RU" w:eastAsia="ja-JP"/>
        </w:rPr>
        <w:t>разрешения</w:t>
      </w:r>
      <w:r w:rsidRPr="00D762A7">
        <w:rPr>
          <w:lang w:val="ru-RU" w:eastAsia="ja-JP"/>
        </w:rPr>
        <w:t xml:space="preserve"> (1/6 </w:t>
      </w:r>
      <w:r>
        <w:rPr>
          <w:lang w:val="ru-RU" w:eastAsia="ja-JP"/>
        </w:rPr>
        <w:t>от</w:t>
      </w:r>
      <w:r w:rsidRPr="00D762A7">
        <w:rPr>
          <w:lang w:val="ru-RU" w:eastAsia="ja-JP"/>
        </w:rPr>
        <w:t xml:space="preserve"> </w:t>
      </w:r>
      <w:r w:rsidRPr="00F20D7E">
        <w:rPr>
          <w:lang w:val="en-US" w:eastAsia="ja-JP"/>
        </w:rPr>
        <w:t>AC</w:t>
      </w:r>
      <w:r w:rsidRPr="00D762A7">
        <w:rPr>
          <w:lang w:val="ru-RU" w:eastAsia="ja-JP"/>
        </w:rPr>
        <w:t>-3).</w:t>
      </w:r>
    </w:p>
    <w:p w:rsidR="00DF5E7D" w:rsidRPr="00321753" w:rsidRDefault="00DF5E7D" w:rsidP="001F2597">
      <w:pPr>
        <w:pStyle w:val="enumlev1"/>
        <w:spacing w:line="230" w:lineRule="exact"/>
        <w:rPr>
          <w:lang w:val="ru-RU" w:eastAsia="ja-JP"/>
        </w:rPr>
      </w:pPr>
      <w:r w:rsidRPr="00321753">
        <w:rPr>
          <w:lang w:val="ru-RU" w:eastAsia="ja-JP"/>
        </w:rPr>
        <w:t>–</w:t>
      </w:r>
      <w:r w:rsidRPr="00321753">
        <w:rPr>
          <w:lang w:val="ru-RU" w:eastAsia="ja-JP"/>
        </w:rPr>
        <w:tab/>
      </w:r>
      <w:r>
        <w:rPr>
          <w:lang w:val="ru-RU" w:eastAsia="ja-JP"/>
        </w:rPr>
        <w:t>Переходная п</w:t>
      </w:r>
      <w:r w:rsidRPr="00D851AE">
        <w:rPr>
          <w:lang w:val="ru-RU" w:eastAsia="ja-JP"/>
        </w:rPr>
        <w:t>редшумовая обработка</w:t>
      </w:r>
      <w:r w:rsidRPr="00321753">
        <w:rPr>
          <w:lang w:val="ru-RU" w:eastAsia="ja-JP"/>
        </w:rPr>
        <w:t xml:space="preserve"> – </w:t>
      </w:r>
      <w:r>
        <w:rPr>
          <w:lang w:val="ru-RU" w:eastAsia="ja-JP"/>
        </w:rPr>
        <w:t>дополнительный инструмент для сокращения переходных</w:t>
      </w:r>
      <w:r w:rsidRPr="00D851AE">
        <w:rPr>
          <w:lang w:val="ru-RU" w:eastAsia="ja-JP"/>
        </w:rPr>
        <w:t xml:space="preserve"> предшумов</w:t>
      </w:r>
      <w:r w:rsidRPr="00321753">
        <w:rPr>
          <w:lang w:val="ru-RU" w:eastAsia="ja-JP"/>
        </w:rPr>
        <w:t>.</w:t>
      </w:r>
    </w:p>
    <w:p w:rsidR="00DF5E7D" w:rsidRPr="00235B3A" w:rsidRDefault="00DF5E7D" w:rsidP="001F2597">
      <w:pPr>
        <w:pStyle w:val="enumlev1"/>
        <w:spacing w:line="230" w:lineRule="exact"/>
        <w:rPr>
          <w:lang w:val="ru-RU" w:eastAsia="ja-JP"/>
        </w:rPr>
      </w:pPr>
      <w:r w:rsidRPr="00235B3A">
        <w:rPr>
          <w:lang w:val="ru-RU" w:eastAsia="ja-JP"/>
        </w:rPr>
        <w:t>–</w:t>
      </w:r>
      <w:r w:rsidRPr="00235B3A">
        <w:rPr>
          <w:lang w:val="ru-RU" w:eastAsia="ja-JP"/>
        </w:rPr>
        <w:tab/>
      </w:r>
      <w:r w:rsidRPr="00D851AE">
        <w:rPr>
          <w:lang w:val="ru-RU" w:eastAsia="ja-JP"/>
        </w:rPr>
        <w:t>Спектральное расширение</w:t>
      </w:r>
      <w:r w:rsidRPr="00235B3A">
        <w:rPr>
          <w:lang w:val="ru-RU" w:eastAsia="ja-JP"/>
        </w:rPr>
        <w:t xml:space="preserve"> – </w:t>
      </w:r>
      <w:r>
        <w:rPr>
          <w:lang w:val="ru-RU" w:eastAsia="ja-JP"/>
        </w:rPr>
        <w:t>синтез декодером компонентов наиболее высоких частот на основании побочной информации, создаваемой кодером</w:t>
      </w:r>
      <w:r w:rsidRPr="00235B3A">
        <w:rPr>
          <w:lang w:val="ru-RU" w:eastAsia="ja-JP"/>
        </w:rPr>
        <w:t xml:space="preserve">. </w:t>
      </w:r>
    </w:p>
    <w:p w:rsidR="00DF5E7D" w:rsidRPr="008D4243" w:rsidRDefault="00DF5E7D" w:rsidP="001F2597">
      <w:pPr>
        <w:pStyle w:val="enumlev1"/>
        <w:spacing w:line="230" w:lineRule="exact"/>
        <w:rPr>
          <w:lang w:val="ru-RU" w:eastAsia="ja-JP"/>
        </w:rPr>
      </w:pPr>
      <w:r w:rsidRPr="008D4243">
        <w:rPr>
          <w:lang w:val="ru-RU" w:eastAsia="ja-JP"/>
        </w:rPr>
        <w:t>–</w:t>
      </w:r>
      <w:r w:rsidRPr="008D4243">
        <w:rPr>
          <w:lang w:val="ru-RU" w:eastAsia="ja-JP"/>
        </w:rPr>
        <w:tab/>
      </w:r>
      <w:r>
        <w:rPr>
          <w:lang w:val="ru-RU" w:eastAsia="ja-JP"/>
        </w:rPr>
        <w:t>Расширенное</w:t>
      </w:r>
      <w:r w:rsidRPr="008D4243">
        <w:rPr>
          <w:lang w:val="ru-RU" w:eastAsia="ja-JP"/>
        </w:rPr>
        <w:t xml:space="preserve"> </w:t>
      </w:r>
      <w:r>
        <w:rPr>
          <w:lang w:val="ru-RU" w:eastAsia="ja-JP"/>
        </w:rPr>
        <w:t>объединение</w:t>
      </w:r>
      <w:r w:rsidRPr="008D4243">
        <w:rPr>
          <w:lang w:val="ru-RU" w:eastAsia="ja-JP"/>
        </w:rPr>
        <w:t xml:space="preserve"> – </w:t>
      </w:r>
      <w:r>
        <w:rPr>
          <w:lang w:val="ru-RU" w:eastAsia="ja-JP"/>
        </w:rPr>
        <w:t>при объединении каналов охватывается фаза наряду с амплитудой</w:t>
      </w:r>
      <w:r w:rsidRPr="008D4243">
        <w:rPr>
          <w:lang w:val="ru-RU" w:eastAsia="ja-JP"/>
        </w:rPr>
        <w:t>.</w:t>
      </w:r>
    </w:p>
    <w:p w:rsidR="00DF5E7D" w:rsidRPr="008D4243" w:rsidRDefault="00DF5E7D" w:rsidP="00DF5E7D">
      <w:pPr>
        <w:rPr>
          <w:lang w:val="ru-RU" w:eastAsia="ja-JP"/>
        </w:rPr>
      </w:pPr>
      <w:r>
        <w:rPr>
          <w:lang w:val="ru-RU" w:eastAsia="ja-JP"/>
        </w:rPr>
        <w:lastRenderedPageBreak/>
        <w:t>Дополнительные характеристики</w:t>
      </w:r>
      <w:r w:rsidRPr="008D4243">
        <w:rPr>
          <w:lang w:val="ru-RU" w:eastAsia="ja-JP"/>
        </w:rPr>
        <w:t>:</w:t>
      </w:r>
    </w:p>
    <w:p w:rsidR="00DF5E7D" w:rsidRPr="008D4243" w:rsidRDefault="00DF5E7D" w:rsidP="00A420FE">
      <w:pPr>
        <w:pStyle w:val="enumlev1"/>
        <w:keepNext/>
        <w:spacing w:line="240" w:lineRule="exact"/>
        <w:rPr>
          <w:lang w:val="ru-RU" w:eastAsia="ja-JP"/>
        </w:rPr>
      </w:pPr>
      <w:r w:rsidRPr="00637005">
        <w:rPr>
          <w:lang w:val="ru-RU" w:eastAsia="ja-JP"/>
        </w:rPr>
        <w:t>–</w:t>
      </w:r>
      <w:r w:rsidRPr="00637005">
        <w:rPr>
          <w:lang w:val="ru-RU" w:eastAsia="ja-JP"/>
        </w:rPr>
        <w:tab/>
        <w:t>Более точная детализация скорости передачи данных.</w:t>
      </w:r>
    </w:p>
    <w:p w:rsidR="00DF5E7D" w:rsidRPr="00A85B9F" w:rsidRDefault="00DF5E7D" w:rsidP="00A420FE">
      <w:pPr>
        <w:pStyle w:val="enumlev1"/>
        <w:spacing w:line="240" w:lineRule="exact"/>
        <w:rPr>
          <w:lang w:val="ru-RU" w:eastAsia="ja-JP"/>
        </w:rPr>
      </w:pPr>
      <w:r w:rsidRPr="00A85B9F">
        <w:rPr>
          <w:lang w:val="ru-RU" w:eastAsia="ja-JP"/>
        </w:rPr>
        <w:t>–</w:t>
      </w:r>
      <w:r w:rsidRPr="00A85B9F">
        <w:rPr>
          <w:lang w:val="ru-RU" w:eastAsia="ja-JP"/>
        </w:rPr>
        <w:tab/>
      </w:r>
      <w:r>
        <w:rPr>
          <w:lang w:val="ru-RU" w:eastAsia="ja-JP"/>
        </w:rPr>
        <w:t xml:space="preserve">Более высокая максимальная скорость передачи данных </w:t>
      </w:r>
      <w:r w:rsidRPr="00A85B9F">
        <w:rPr>
          <w:lang w:val="ru-RU" w:eastAsia="ja-JP"/>
        </w:rPr>
        <w:t>(3</w:t>
      </w:r>
      <w:r>
        <w:rPr>
          <w:lang w:val="ru-RU" w:eastAsia="ja-JP"/>
        </w:rPr>
        <w:t> Мбит/с</w:t>
      </w:r>
      <w:r w:rsidRPr="00A85B9F">
        <w:rPr>
          <w:lang w:val="ru-RU" w:eastAsia="ja-JP"/>
        </w:rPr>
        <w:t>).</w:t>
      </w:r>
    </w:p>
    <w:p w:rsidR="00DF5E7D" w:rsidRPr="00B0434D" w:rsidRDefault="00DF5E7D" w:rsidP="00A420FE">
      <w:pPr>
        <w:pStyle w:val="enumlev1"/>
        <w:spacing w:line="240" w:lineRule="exact"/>
        <w:rPr>
          <w:lang w:val="ru-RU" w:eastAsia="ja-JP"/>
        </w:rPr>
      </w:pPr>
      <w:r w:rsidRPr="00A85B9F">
        <w:rPr>
          <w:lang w:val="ru-RU" w:eastAsia="ja-JP"/>
        </w:rPr>
        <w:t>–</w:t>
      </w:r>
      <w:r w:rsidRPr="00A85B9F">
        <w:rPr>
          <w:lang w:val="ru-RU" w:eastAsia="ja-JP"/>
        </w:rPr>
        <w:tab/>
      </w:r>
      <w:r>
        <w:rPr>
          <w:lang w:val="ru-RU" w:eastAsia="ja-JP"/>
        </w:rPr>
        <w:t>Подпотоки</w:t>
      </w:r>
      <w:r w:rsidRPr="00A85B9F">
        <w:rPr>
          <w:lang w:val="ru-RU" w:eastAsia="ja-JP"/>
        </w:rPr>
        <w:t xml:space="preserve"> </w:t>
      </w:r>
      <w:r>
        <w:rPr>
          <w:lang w:val="ru-RU" w:eastAsia="ja-JP"/>
        </w:rPr>
        <w:t>могут</w:t>
      </w:r>
      <w:r w:rsidRPr="00A85B9F">
        <w:rPr>
          <w:lang w:val="ru-RU" w:eastAsia="ja-JP"/>
        </w:rPr>
        <w:t xml:space="preserve"> </w:t>
      </w:r>
      <w:r>
        <w:rPr>
          <w:lang w:val="ru-RU" w:eastAsia="ja-JP"/>
        </w:rPr>
        <w:t>нести</w:t>
      </w:r>
      <w:r w:rsidRPr="00A85B9F">
        <w:rPr>
          <w:lang w:val="ru-RU" w:eastAsia="ja-JP"/>
        </w:rPr>
        <w:t xml:space="preserve"> </w:t>
      </w:r>
      <w:r>
        <w:rPr>
          <w:lang w:val="ru-RU" w:eastAsia="ja-JP"/>
        </w:rPr>
        <w:t>дополнительные</w:t>
      </w:r>
      <w:r w:rsidRPr="00A85B9F">
        <w:rPr>
          <w:lang w:val="ru-RU" w:eastAsia="ja-JP"/>
        </w:rPr>
        <w:t xml:space="preserve"> </w:t>
      </w:r>
      <w:r>
        <w:rPr>
          <w:lang w:val="ru-RU" w:eastAsia="ja-JP"/>
        </w:rPr>
        <w:t>звуковые каналы</w:t>
      </w:r>
      <w:r w:rsidRPr="00A85B9F">
        <w:rPr>
          <w:lang w:val="ru-RU" w:eastAsia="ja-JP"/>
        </w:rPr>
        <w:t xml:space="preserve">, </w:t>
      </w:r>
      <w:r>
        <w:rPr>
          <w:lang w:val="ru-RU" w:eastAsia="ja-JP"/>
        </w:rPr>
        <w:t>например 7.1</w:t>
      </w:r>
      <w:r w:rsidRPr="00A85B9F">
        <w:rPr>
          <w:lang w:val="ru-RU" w:eastAsia="ja-JP"/>
        </w:rPr>
        <w:t xml:space="preserve"> </w:t>
      </w:r>
      <w:r w:rsidRPr="00F20D7E">
        <w:rPr>
          <w:lang w:val="en-US" w:eastAsia="ja-JP"/>
        </w:rPr>
        <w:t>chs</w:t>
      </w:r>
      <w:r>
        <w:rPr>
          <w:lang w:val="ru-RU" w:eastAsia="ja-JP"/>
        </w:rPr>
        <w:t xml:space="preserve"> или комментаторские</w:t>
      </w:r>
      <w:r w:rsidRPr="00A85B9F">
        <w:rPr>
          <w:lang w:val="ru-RU" w:eastAsia="ja-JP"/>
        </w:rPr>
        <w:t xml:space="preserve"> </w:t>
      </w:r>
      <w:r w:rsidRPr="00637005">
        <w:rPr>
          <w:lang w:val="ru-RU" w:eastAsia="ja-JP"/>
        </w:rPr>
        <w:t>дорожки</w:t>
      </w:r>
      <w:r w:rsidRPr="00A85B9F">
        <w:rPr>
          <w:lang w:val="ru-RU" w:eastAsia="ja-JP"/>
        </w:rPr>
        <w:t>.</w:t>
      </w:r>
    </w:p>
    <w:p w:rsidR="00463B1D" w:rsidRPr="00B0434D" w:rsidRDefault="00463B1D" w:rsidP="00DF5E7D">
      <w:pPr>
        <w:pStyle w:val="enumlev1"/>
        <w:rPr>
          <w:lang w:val="ru-RU" w:eastAsia="ja-JP"/>
        </w:rPr>
      </w:pPr>
    </w:p>
    <w:p w:rsidR="00DF5E7D" w:rsidRPr="00FC21EB" w:rsidRDefault="00DF5E7D" w:rsidP="00DF5E7D">
      <w:pPr>
        <w:pStyle w:val="Annextitle"/>
        <w:rPr>
          <w:lang w:val="ru-RU" w:eastAsia="zh-CN"/>
        </w:rPr>
      </w:pPr>
      <w:r>
        <w:rPr>
          <w:lang w:val="ru-RU" w:eastAsia="zh-CN"/>
        </w:rPr>
        <w:t>Дополнение</w:t>
      </w:r>
      <w:r w:rsidRPr="00FC21EB">
        <w:rPr>
          <w:lang w:val="ru-RU" w:eastAsia="zh-CN"/>
        </w:rPr>
        <w:t xml:space="preserve"> 4</w:t>
      </w:r>
      <w:r w:rsidRPr="00FC21EB">
        <w:rPr>
          <w:lang w:val="ru-RU" w:eastAsia="zh-CN"/>
        </w:rPr>
        <w:br/>
      </w:r>
      <w:r w:rsidRPr="00FC21EB">
        <w:rPr>
          <w:lang w:val="ru-RU" w:eastAsia="zh-CN"/>
        </w:rPr>
        <w:br/>
      </w:r>
      <w:r w:rsidRPr="00F20D7E">
        <w:rPr>
          <w:lang w:val="en-US" w:eastAsia="zh-CN"/>
        </w:rPr>
        <w:t>MPEG</w:t>
      </w:r>
      <w:r w:rsidRPr="00FC21EB">
        <w:rPr>
          <w:lang w:val="ru-RU" w:eastAsia="zh-CN"/>
        </w:rPr>
        <w:t xml:space="preserve"> </w:t>
      </w:r>
      <w:r w:rsidRPr="00F20D7E">
        <w:rPr>
          <w:lang w:val="en-US" w:eastAsia="zh-CN"/>
        </w:rPr>
        <w:t>Surround</w:t>
      </w:r>
    </w:p>
    <w:p w:rsidR="00DF5E7D" w:rsidRPr="00FC21EB" w:rsidRDefault="00DF5E7D" w:rsidP="00DF5E7D">
      <w:pPr>
        <w:pStyle w:val="Heading1"/>
        <w:rPr>
          <w:lang w:val="ru-RU" w:eastAsia="zh-CN"/>
        </w:rPr>
      </w:pPr>
      <w:r w:rsidRPr="00FC21EB">
        <w:rPr>
          <w:lang w:val="ru-RU" w:eastAsia="ja-JP"/>
        </w:rPr>
        <w:t>1</w:t>
      </w:r>
      <w:r w:rsidRPr="00FC21EB">
        <w:rPr>
          <w:lang w:val="ru-RU" w:eastAsia="ja-JP"/>
        </w:rPr>
        <w:tab/>
      </w:r>
      <w:r w:rsidRPr="002D524F">
        <w:rPr>
          <w:lang w:val="ru-RU"/>
        </w:rPr>
        <w:t>Введение</w:t>
      </w:r>
    </w:p>
    <w:p w:rsidR="00DF5E7D" w:rsidRPr="00B225BD" w:rsidRDefault="00DF5E7D" w:rsidP="00DF5E7D">
      <w:pPr>
        <w:rPr>
          <w:lang w:val="ru-RU" w:eastAsia="zh-CN"/>
        </w:rPr>
      </w:pPr>
      <w:r>
        <w:rPr>
          <w:lang w:val="ru-RU" w:eastAsia="zh-CN"/>
        </w:rPr>
        <w:t>Технология</w:t>
      </w:r>
      <w:r w:rsidRPr="00956693">
        <w:rPr>
          <w:lang w:val="ru-RU" w:eastAsia="zh-CN"/>
        </w:rPr>
        <w:t xml:space="preserve"> </w:t>
      </w:r>
      <w:r w:rsidRPr="00F20D7E">
        <w:rPr>
          <w:lang w:val="en-US" w:eastAsia="zh-CN"/>
        </w:rPr>
        <w:t>ISO</w:t>
      </w:r>
      <w:r w:rsidRPr="00956693">
        <w:rPr>
          <w:lang w:val="ru-RU" w:eastAsia="zh-CN"/>
        </w:rPr>
        <w:t>/</w:t>
      </w:r>
      <w:r w:rsidRPr="00F20D7E">
        <w:rPr>
          <w:lang w:val="en-US" w:eastAsia="zh-CN"/>
        </w:rPr>
        <w:t>IEC</w:t>
      </w:r>
      <w:r w:rsidRPr="00956693">
        <w:rPr>
          <w:lang w:val="ru-RU" w:eastAsia="zh-CN"/>
        </w:rPr>
        <w:t xml:space="preserve"> 23003-1 </w:t>
      </w:r>
      <w:r>
        <w:rPr>
          <w:lang w:val="ru-RU" w:eastAsia="zh-CN"/>
        </w:rPr>
        <w:t>или</w:t>
      </w:r>
      <w:r w:rsidRPr="00956693">
        <w:rPr>
          <w:lang w:val="ru-RU" w:eastAsia="zh-CN"/>
        </w:rPr>
        <w:t xml:space="preserve"> </w:t>
      </w:r>
      <w:r w:rsidRPr="00F20D7E">
        <w:rPr>
          <w:lang w:val="en-US" w:eastAsia="zh-CN"/>
        </w:rPr>
        <w:t>MPEG</w:t>
      </w:r>
      <w:r w:rsidRPr="00956693">
        <w:rPr>
          <w:lang w:val="ru-RU" w:eastAsia="zh-CN"/>
        </w:rPr>
        <w:t xml:space="preserve"> </w:t>
      </w:r>
      <w:r w:rsidRPr="00F20D7E">
        <w:rPr>
          <w:lang w:val="en-US" w:eastAsia="zh-CN"/>
        </w:rPr>
        <w:t>Surround</w:t>
      </w:r>
      <w:r w:rsidRPr="00956693">
        <w:rPr>
          <w:lang w:val="ru-RU" w:eastAsia="zh-CN"/>
        </w:rPr>
        <w:t xml:space="preserve"> </w:t>
      </w:r>
      <w:r>
        <w:rPr>
          <w:lang w:val="ru-RU" w:eastAsia="zh-CN"/>
        </w:rPr>
        <w:t>обеспечивает</w:t>
      </w:r>
      <w:r w:rsidRPr="00956693">
        <w:rPr>
          <w:lang w:val="ru-RU" w:eastAsia="zh-CN"/>
        </w:rPr>
        <w:t xml:space="preserve"> </w:t>
      </w:r>
      <w:r>
        <w:rPr>
          <w:lang w:val="ru-RU" w:eastAsia="zh-CN"/>
        </w:rPr>
        <w:t>чрезвычайно</w:t>
      </w:r>
      <w:r w:rsidRPr="00956693">
        <w:rPr>
          <w:lang w:val="ru-RU" w:eastAsia="zh-CN"/>
        </w:rPr>
        <w:t xml:space="preserve"> </w:t>
      </w:r>
      <w:r>
        <w:rPr>
          <w:lang w:val="ru-RU" w:eastAsia="zh-CN"/>
        </w:rPr>
        <w:t>эффективный</w:t>
      </w:r>
      <w:r w:rsidRPr="00956693">
        <w:rPr>
          <w:lang w:val="ru-RU" w:eastAsia="zh-CN"/>
        </w:rPr>
        <w:t xml:space="preserve"> </w:t>
      </w:r>
      <w:r>
        <w:rPr>
          <w:lang w:val="ru-RU" w:eastAsia="zh-CN"/>
        </w:rPr>
        <w:t>метод</w:t>
      </w:r>
      <w:r w:rsidRPr="00956693">
        <w:rPr>
          <w:lang w:val="ru-RU" w:eastAsia="zh-CN"/>
        </w:rPr>
        <w:t xml:space="preserve"> </w:t>
      </w:r>
      <w:r>
        <w:rPr>
          <w:lang w:val="ru-RU" w:eastAsia="zh-CN"/>
        </w:rPr>
        <w:t>кодирования</w:t>
      </w:r>
      <w:r w:rsidRPr="00956693">
        <w:rPr>
          <w:lang w:val="ru-RU" w:eastAsia="zh-CN"/>
        </w:rPr>
        <w:t xml:space="preserve"> </w:t>
      </w:r>
      <w:r>
        <w:rPr>
          <w:lang w:val="ru-RU" w:eastAsia="zh-CN"/>
        </w:rPr>
        <w:t>многоканального</w:t>
      </w:r>
      <w:r w:rsidRPr="00956693">
        <w:rPr>
          <w:lang w:val="ru-RU" w:eastAsia="zh-CN"/>
        </w:rPr>
        <w:t xml:space="preserve"> </w:t>
      </w:r>
      <w:r>
        <w:rPr>
          <w:lang w:val="ru-RU" w:eastAsia="zh-CN"/>
        </w:rPr>
        <w:t>звука</w:t>
      </w:r>
      <w:r w:rsidRPr="00956693">
        <w:rPr>
          <w:lang w:val="ru-RU" w:eastAsia="zh-CN"/>
        </w:rPr>
        <w:t xml:space="preserve"> </w:t>
      </w:r>
      <w:r>
        <w:rPr>
          <w:lang w:val="ru-RU" w:eastAsia="zh-CN"/>
        </w:rPr>
        <w:t>и</w:t>
      </w:r>
      <w:r w:rsidRPr="00956693">
        <w:rPr>
          <w:lang w:val="ru-RU" w:eastAsia="zh-CN"/>
        </w:rPr>
        <w:t xml:space="preserve"> </w:t>
      </w:r>
      <w:r>
        <w:rPr>
          <w:lang w:val="ru-RU" w:eastAsia="zh-CN"/>
        </w:rPr>
        <w:t>позволяет</w:t>
      </w:r>
      <w:r w:rsidRPr="00956693">
        <w:rPr>
          <w:lang w:val="ru-RU" w:eastAsia="zh-CN"/>
        </w:rPr>
        <w:t xml:space="preserve"> </w:t>
      </w:r>
      <w:r>
        <w:rPr>
          <w:lang w:val="ru-RU" w:eastAsia="zh-CN"/>
        </w:rPr>
        <w:t>передавать</w:t>
      </w:r>
      <w:r w:rsidRPr="00956693">
        <w:rPr>
          <w:lang w:val="ru-RU" w:eastAsia="zh-CN"/>
        </w:rPr>
        <w:t xml:space="preserve"> "</w:t>
      </w:r>
      <w:r>
        <w:rPr>
          <w:lang w:val="ru-RU" w:eastAsia="zh-CN"/>
        </w:rPr>
        <w:t>окружающий</w:t>
      </w:r>
      <w:r w:rsidRPr="00956693">
        <w:rPr>
          <w:lang w:val="ru-RU" w:eastAsia="zh-CN"/>
        </w:rPr>
        <w:t xml:space="preserve"> </w:t>
      </w:r>
      <w:r>
        <w:rPr>
          <w:lang w:val="ru-RU" w:eastAsia="zh-CN"/>
        </w:rPr>
        <w:t>звук</w:t>
      </w:r>
      <w:r w:rsidRPr="00956693">
        <w:rPr>
          <w:lang w:val="ru-RU" w:eastAsia="zh-CN"/>
        </w:rPr>
        <w:t xml:space="preserve">" </w:t>
      </w:r>
      <w:r>
        <w:rPr>
          <w:lang w:val="ru-RU" w:eastAsia="zh-CN"/>
        </w:rPr>
        <w:t>на</w:t>
      </w:r>
      <w:r w:rsidRPr="00956693">
        <w:rPr>
          <w:lang w:val="ru-RU" w:eastAsia="zh-CN"/>
        </w:rPr>
        <w:t xml:space="preserve"> </w:t>
      </w:r>
      <w:r>
        <w:rPr>
          <w:lang w:val="ru-RU" w:eastAsia="zh-CN"/>
        </w:rPr>
        <w:t>скоростях</w:t>
      </w:r>
      <w:r w:rsidRPr="00956693">
        <w:rPr>
          <w:lang w:val="ru-RU" w:eastAsia="zh-CN"/>
        </w:rPr>
        <w:t xml:space="preserve">, </w:t>
      </w:r>
      <w:r>
        <w:rPr>
          <w:lang w:val="ru-RU" w:eastAsia="zh-CN"/>
        </w:rPr>
        <w:t>которые</w:t>
      </w:r>
      <w:r w:rsidRPr="00956693">
        <w:rPr>
          <w:lang w:val="ru-RU" w:eastAsia="zh-CN"/>
        </w:rPr>
        <w:t xml:space="preserve"> </w:t>
      </w:r>
      <w:r>
        <w:rPr>
          <w:lang w:val="ru-RU" w:eastAsia="zh-CN"/>
        </w:rPr>
        <w:t>обычно</w:t>
      </w:r>
      <w:r w:rsidRPr="00956693">
        <w:rPr>
          <w:lang w:val="ru-RU" w:eastAsia="zh-CN"/>
        </w:rPr>
        <w:t xml:space="preserve"> </w:t>
      </w:r>
      <w:r>
        <w:rPr>
          <w:lang w:val="ru-RU" w:eastAsia="zh-CN"/>
        </w:rPr>
        <w:t>используются</w:t>
      </w:r>
      <w:r w:rsidRPr="00956693">
        <w:rPr>
          <w:lang w:val="ru-RU" w:eastAsia="zh-CN"/>
        </w:rPr>
        <w:t xml:space="preserve"> </w:t>
      </w:r>
      <w:r>
        <w:rPr>
          <w:lang w:val="ru-RU" w:eastAsia="zh-CN"/>
        </w:rPr>
        <w:t>для</w:t>
      </w:r>
      <w:r w:rsidRPr="00956693">
        <w:rPr>
          <w:lang w:val="ru-RU" w:eastAsia="zh-CN"/>
        </w:rPr>
        <w:t xml:space="preserve"> </w:t>
      </w:r>
      <w:r>
        <w:rPr>
          <w:lang w:val="ru-RU" w:eastAsia="zh-CN"/>
        </w:rPr>
        <w:t>кодирования</w:t>
      </w:r>
      <w:r w:rsidRPr="00956693">
        <w:rPr>
          <w:lang w:val="ru-RU" w:eastAsia="zh-CN"/>
        </w:rPr>
        <w:t xml:space="preserve"> </w:t>
      </w:r>
      <w:r>
        <w:rPr>
          <w:lang w:val="ru-RU" w:eastAsia="zh-CN"/>
        </w:rPr>
        <w:t>моно</w:t>
      </w:r>
      <w:r w:rsidRPr="00956693">
        <w:rPr>
          <w:lang w:val="ru-RU" w:eastAsia="zh-CN"/>
        </w:rPr>
        <w:t xml:space="preserve">- </w:t>
      </w:r>
      <w:r>
        <w:rPr>
          <w:lang w:val="ru-RU" w:eastAsia="zh-CN"/>
        </w:rPr>
        <w:t>или</w:t>
      </w:r>
      <w:r w:rsidRPr="00956693">
        <w:rPr>
          <w:lang w:val="ru-RU" w:eastAsia="zh-CN"/>
        </w:rPr>
        <w:t xml:space="preserve"> </w:t>
      </w:r>
      <w:r>
        <w:rPr>
          <w:lang w:val="ru-RU" w:eastAsia="zh-CN"/>
        </w:rPr>
        <w:t>стереозвука</w:t>
      </w:r>
      <w:r w:rsidRPr="00956693">
        <w:rPr>
          <w:lang w:val="ru-RU" w:eastAsia="zh-CN"/>
        </w:rPr>
        <w:t xml:space="preserve">. </w:t>
      </w:r>
      <w:r>
        <w:rPr>
          <w:lang w:val="ru-RU" w:eastAsia="zh-CN"/>
        </w:rPr>
        <w:t>С</w:t>
      </w:r>
      <w:r w:rsidRPr="0063301A">
        <w:rPr>
          <w:lang w:val="ru-RU" w:eastAsia="zh-CN"/>
        </w:rPr>
        <w:t xml:space="preserve"> </w:t>
      </w:r>
      <w:r>
        <w:rPr>
          <w:lang w:val="ru-RU" w:eastAsia="zh-CN"/>
        </w:rPr>
        <w:t>ее</w:t>
      </w:r>
      <w:r w:rsidRPr="0063301A">
        <w:rPr>
          <w:lang w:val="ru-RU" w:eastAsia="zh-CN"/>
        </w:rPr>
        <w:t xml:space="preserve"> </w:t>
      </w:r>
      <w:r>
        <w:rPr>
          <w:lang w:val="ru-RU" w:eastAsia="zh-CN"/>
        </w:rPr>
        <w:t>помощью</w:t>
      </w:r>
      <w:r w:rsidRPr="0063301A">
        <w:rPr>
          <w:lang w:val="ru-RU" w:eastAsia="zh-CN"/>
        </w:rPr>
        <w:t xml:space="preserve"> </w:t>
      </w:r>
      <w:r>
        <w:rPr>
          <w:lang w:val="ru-RU" w:eastAsia="zh-CN"/>
        </w:rPr>
        <w:t>можно</w:t>
      </w:r>
      <w:r w:rsidRPr="0063301A">
        <w:rPr>
          <w:lang w:val="ru-RU" w:eastAsia="zh-CN"/>
        </w:rPr>
        <w:t xml:space="preserve"> </w:t>
      </w:r>
      <w:r>
        <w:rPr>
          <w:lang w:val="ru-RU" w:eastAsia="zh-CN"/>
        </w:rPr>
        <w:t>представить</w:t>
      </w:r>
      <w:r w:rsidRPr="0063301A">
        <w:rPr>
          <w:lang w:val="ru-RU" w:eastAsia="zh-CN"/>
        </w:rPr>
        <w:t xml:space="preserve"> </w:t>
      </w:r>
      <w:r>
        <w:rPr>
          <w:lang w:val="ru-RU" w:eastAsia="zh-CN"/>
        </w:rPr>
        <w:t>многоканальный</w:t>
      </w:r>
      <w:r w:rsidRPr="0063301A">
        <w:rPr>
          <w:lang w:val="ru-RU" w:eastAsia="zh-CN"/>
        </w:rPr>
        <w:t xml:space="preserve"> </w:t>
      </w:r>
      <w:r>
        <w:rPr>
          <w:lang w:val="ru-RU" w:eastAsia="zh-CN"/>
        </w:rPr>
        <w:t>звуковой</w:t>
      </w:r>
      <w:r w:rsidRPr="0063301A">
        <w:rPr>
          <w:lang w:val="ru-RU" w:eastAsia="zh-CN"/>
        </w:rPr>
        <w:t xml:space="preserve"> </w:t>
      </w:r>
      <w:r>
        <w:rPr>
          <w:lang w:val="ru-RU" w:eastAsia="zh-CN"/>
        </w:rPr>
        <w:t>сигнал</w:t>
      </w:r>
      <w:r w:rsidRPr="0063301A">
        <w:rPr>
          <w:lang w:val="ru-RU" w:eastAsia="zh-CN"/>
        </w:rPr>
        <w:t xml:space="preserve"> </w:t>
      </w:r>
      <w:r>
        <w:rPr>
          <w:lang w:val="en-US" w:eastAsia="zh-CN"/>
        </w:rPr>
        <w:t>N</w:t>
      </w:r>
      <w:r w:rsidRPr="0063301A">
        <w:rPr>
          <w:lang w:val="ru-RU" w:eastAsia="zh-CN"/>
        </w:rPr>
        <w:t xml:space="preserve"> </w:t>
      </w:r>
      <w:r>
        <w:rPr>
          <w:lang w:val="ru-RU" w:eastAsia="zh-CN"/>
        </w:rPr>
        <w:t>каналов</w:t>
      </w:r>
      <w:r w:rsidRPr="0063301A">
        <w:rPr>
          <w:lang w:val="ru-RU" w:eastAsia="zh-CN"/>
        </w:rPr>
        <w:t xml:space="preserve"> </w:t>
      </w:r>
      <w:r>
        <w:rPr>
          <w:lang w:val="ru-RU" w:eastAsia="zh-CN"/>
        </w:rPr>
        <w:t>на</w:t>
      </w:r>
      <w:r w:rsidRPr="0063301A">
        <w:rPr>
          <w:lang w:val="ru-RU" w:eastAsia="zh-CN"/>
        </w:rPr>
        <w:t xml:space="preserve"> </w:t>
      </w:r>
      <w:r>
        <w:rPr>
          <w:lang w:val="ru-RU" w:eastAsia="zh-CN"/>
        </w:rPr>
        <w:t>основании</w:t>
      </w:r>
      <w:r w:rsidRPr="0063301A">
        <w:rPr>
          <w:lang w:val="ru-RU" w:eastAsia="zh-CN"/>
        </w:rPr>
        <w:t xml:space="preserve"> </w:t>
      </w:r>
      <w:r>
        <w:rPr>
          <w:lang w:val="ru-RU" w:eastAsia="zh-CN"/>
        </w:rPr>
        <w:t>нисходящего смешения каналов</w:t>
      </w:r>
      <w:r w:rsidRPr="0063301A">
        <w:rPr>
          <w:lang w:val="ru-RU" w:eastAsia="zh-CN"/>
        </w:rPr>
        <w:t xml:space="preserve"> </w:t>
      </w:r>
      <w:r w:rsidRPr="00F20D7E">
        <w:rPr>
          <w:lang w:val="en-US" w:eastAsia="zh-CN"/>
        </w:rPr>
        <w:t>M</w:t>
      </w:r>
      <w:r w:rsidRPr="0063301A">
        <w:rPr>
          <w:lang w:val="ru-RU" w:eastAsia="zh-CN"/>
        </w:rPr>
        <w:t>&lt;</w:t>
      </w:r>
      <w:r w:rsidRPr="00F20D7E">
        <w:rPr>
          <w:lang w:val="en-US" w:eastAsia="zh-CN"/>
        </w:rPr>
        <w:t>N</w:t>
      </w:r>
      <w:r w:rsidRPr="0063301A">
        <w:rPr>
          <w:lang w:val="ru-RU" w:eastAsia="zh-CN"/>
        </w:rPr>
        <w:t xml:space="preserve"> </w:t>
      </w:r>
      <w:r>
        <w:rPr>
          <w:lang w:val="ru-RU" w:eastAsia="zh-CN"/>
        </w:rPr>
        <w:t>и дополнительных контрольных данных</w:t>
      </w:r>
      <w:r w:rsidRPr="0063301A">
        <w:rPr>
          <w:lang w:val="ru-RU" w:eastAsia="zh-CN"/>
        </w:rPr>
        <w:t xml:space="preserve">. </w:t>
      </w:r>
      <w:r>
        <w:rPr>
          <w:lang w:val="ru-RU" w:eastAsia="zh-CN"/>
        </w:rPr>
        <w:t>В</w:t>
      </w:r>
      <w:r w:rsidRPr="0063301A">
        <w:rPr>
          <w:lang w:val="ru-RU" w:eastAsia="zh-CN"/>
        </w:rPr>
        <w:t xml:space="preserve"> </w:t>
      </w:r>
      <w:r>
        <w:rPr>
          <w:lang w:val="ru-RU" w:eastAsia="zh-CN"/>
        </w:rPr>
        <w:t>предпочитаемых</w:t>
      </w:r>
      <w:r w:rsidRPr="0063301A">
        <w:rPr>
          <w:lang w:val="ru-RU" w:eastAsia="zh-CN"/>
        </w:rPr>
        <w:t xml:space="preserve"> </w:t>
      </w:r>
      <w:r>
        <w:rPr>
          <w:lang w:val="ru-RU" w:eastAsia="zh-CN"/>
        </w:rPr>
        <w:t>режимах</w:t>
      </w:r>
      <w:r w:rsidRPr="0063301A">
        <w:rPr>
          <w:lang w:val="ru-RU" w:eastAsia="zh-CN"/>
        </w:rPr>
        <w:t xml:space="preserve"> </w:t>
      </w:r>
      <w:r>
        <w:rPr>
          <w:lang w:val="ru-RU" w:eastAsia="zh-CN"/>
        </w:rPr>
        <w:t>эксплуатации</w:t>
      </w:r>
      <w:r w:rsidRPr="0063301A">
        <w:rPr>
          <w:lang w:val="ru-RU" w:eastAsia="zh-CN"/>
        </w:rPr>
        <w:t xml:space="preserve"> </w:t>
      </w:r>
      <w:r>
        <w:rPr>
          <w:lang w:val="ru-RU" w:eastAsia="zh-CN"/>
        </w:rPr>
        <w:t>кодер</w:t>
      </w:r>
      <w:r w:rsidRPr="0063301A">
        <w:rPr>
          <w:lang w:val="ru-RU" w:eastAsia="zh-CN"/>
        </w:rPr>
        <w:t xml:space="preserve"> </w:t>
      </w:r>
      <w:r w:rsidRPr="00F20D7E">
        <w:rPr>
          <w:lang w:val="en-US" w:eastAsia="zh-CN"/>
        </w:rPr>
        <w:t>MPEG</w:t>
      </w:r>
      <w:r w:rsidRPr="0063301A">
        <w:rPr>
          <w:lang w:val="ru-RU" w:eastAsia="zh-CN"/>
        </w:rPr>
        <w:t xml:space="preserve"> </w:t>
      </w:r>
      <w:r w:rsidRPr="00F20D7E">
        <w:rPr>
          <w:lang w:val="en-US" w:eastAsia="zh-CN"/>
        </w:rPr>
        <w:t>Surround</w:t>
      </w:r>
      <w:r w:rsidRPr="0063301A">
        <w:rPr>
          <w:lang w:val="ru-RU" w:eastAsia="zh-CN"/>
        </w:rPr>
        <w:t xml:space="preserve"> </w:t>
      </w:r>
      <w:r>
        <w:rPr>
          <w:lang w:val="ru-RU" w:eastAsia="zh-CN"/>
        </w:rPr>
        <w:t>производит моно- или стерео- нисходящее смешение из многоканального входного звукового сигнала</w:t>
      </w:r>
      <w:r w:rsidRPr="0063301A">
        <w:rPr>
          <w:lang w:val="ru-RU" w:eastAsia="zh-CN"/>
        </w:rPr>
        <w:t xml:space="preserve">. </w:t>
      </w:r>
      <w:r>
        <w:rPr>
          <w:lang w:val="ru-RU" w:eastAsia="zh-CN"/>
        </w:rPr>
        <w:t>Это</w:t>
      </w:r>
      <w:r w:rsidRPr="00B225BD">
        <w:rPr>
          <w:lang w:val="ru-RU" w:eastAsia="zh-CN"/>
        </w:rPr>
        <w:t xml:space="preserve"> </w:t>
      </w:r>
      <w:r>
        <w:rPr>
          <w:lang w:val="ru-RU" w:eastAsia="zh-CN"/>
        </w:rPr>
        <w:t>нисходящее смешение кодируется</w:t>
      </w:r>
      <w:r w:rsidRPr="00B225BD">
        <w:rPr>
          <w:lang w:val="ru-RU" w:eastAsia="zh-CN"/>
        </w:rPr>
        <w:t xml:space="preserve"> </w:t>
      </w:r>
      <w:r>
        <w:rPr>
          <w:lang w:val="ru-RU" w:eastAsia="zh-CN"/>
        </w:rPr>
        <w:t>с</w:t>
      </w:r>
      <w:r w:rsidRPr="00B225BD">
        <w:rPr>
          <w:lang w:val="ru-RU" w:eastAsia="zh-CN"/>
        </w:rPr>
        <w:t xml:space="preserve"> </w:t>
      </w:r>
      <w:r>
        <w:rPr>
          <w:lang w:val="ru-RU" w:eastAsia="zh-CN"/>
        </w:rPr>
        <w:t>использованием</w:t>
      </w:r>
      <w:r w:rsidRPr="00B225BD">
        <w:rPr>
          <w:lang w:val="ru-RU" w:eastAsia="zh-CN"/>
        </w:rPr>
        <w:t xml:space="preserve"> </w:t>
      </w:r>
      <w:r>
        <w:rPr>
          <w:lang w:val="ru-RU" w:eastAsia="zh-CN"/>
        </w:rPr>
        <w:t>стандартного</w:t>
      </w:r>
      <w:r w:rsidRPr="00B225BD">
        <w:rPr>
          <w:lang w:val="ru-RU" w:eastAsia="zh-CN"/>
        </w:rPr>
        <w:t xml:space="preserve"> </w:t>
      </w:r>
      <w:r>
        <w:rPr>
          <w:lang w:val="ru-RU" w:eastAsia="zh-CN"/>
        </w:rPr>
        <w:t xml:space="preserve">базового кодека звука, например одной из систем кодирования, рекомендуемых в пунктах 1 и 2 раздела </w:t>
      </w:r>
      <w:r>
        <w:rPr>
          <w:i/>
          <w:lang w:val="ru-RU" w:eastAsia="zh-CN"/>
        </w:rPr>
        <w:t>рекомендует</w:t>
      </w:r>
      <w:r w:rsidRPr="00B225BD">
        <w:rPr>
          <w:lang w:val="ru-RU" w:eastAsia="zh-CN"/>
        </w:rPr>
        <w:t xml:space="preserve">. </w:t>
      </w:r>
      <w:r>
        <w:rPr>
          <w:lang w:val="ru-RU" w:eastAsia="zh-CN"/>
        </w:rPr>
        <w:t>В</w:t>
      </w:r>
      <w:r w:rsidRPr="00B225BD">
        <w:rPr>
          <w:lang w:val="ru-RU" w:eastAsia="zh-CN"/>
        </w:rPr>
        <w:t xml:space="preserve"> </w:t>
      </w:r>
      <w:r>
        <w:rPr>
          <w:lang w:val="ru-RU" w:eastAsia="zh-CN"/>
        </w:rPr>
        <w:t>дополнение</w:t>
      </w:r>
      <w:r w:rsidRPr="00B225BD">
        <w:rPr>
          <w:lang w:val="ru-RU" w:eastAsia="zh-CN"/>
        </w:rPr>
        <w:t xml:space="preserve"> </w:t>
      </w:r>
      <w:r>
        <w:rPr>
          <w:lang w:val="ru-RU" w:eastAsia="zh-CN"/>
        </w:rPr>
        <w:t>к</w:t>
      </w:r>
      <w:r w:rsidRPr="00B225BD">
        <w:rPr>
          <w:lang w:val="ru-RU" w:eastAsia="zh-CN"/>
        </w:rPr>
        <w:t xml:space="preserve"> </w:t>
      </w:r>
      <w:r>
        <w:rPr>
          <w:lang w:val="ru-RU" w:eastAsia="zh-CN"/>
        </w:rPr>
        <w:t>нисходящему смешению</w:t>
      </w:r>
      <w:r w:rsidRPr="00B225BD">
        <w:rPr>
          <w:lang w:val="ru-RU" w:eastAsia="zh-CN"/>
        </w:rPr>
        <w:t xml:space="preserve"> </w:t>
      </w:r>
      <w:r w:rsidRPr="00F20D7E">
        <w:rPr>
          <w:lang w:val="en-US" w:eastAsia="zh-CN"/>
        </w:rPr>
        <w:t>MPEG</w:t>
      </w:r>
      <w:r w:rsidRPr="00B225BD">
        <w:rPr>
          <w:lang w:val="ru-RU" w:eastAsia="zh-CN"/>
        </w:rPr>
        <w:t xml:space="preserve"> </w:t>
      </w:r>
      <w:r w:rsidRPr="00F20D7E">
        <w:rPr>
          <w:lang w:val="en-US" w:eastAsia="zh-CN"/>
        </w:rPr>
        <w:t>Surround</w:t>
      </w:r>
      <w:r w:rsidRPr="00B225BD">
        <w:rPr>
          <w:lang w:val="ru-RU" w:eastAsia="zh-CN"/>
        </w:rPr>
        <w:t xml:space="preserve"> </w:t>
      </w:r>
      <w:r>
        <w:rPr>
          <w:lang w:val="ru-RU" w:eastAsia="zh-CN"/>
        </w:rPr>
        <w:t>генерирует</w:t>
      </w:r>
      <w:r w:rsidRPr="00B225BD">
        <w:rPr>
          <w:lang w:val="ru-RU" w:eastAsia="zh-CN"/>
        </w:rPr>
        <w:t xml:space="preserve"> </w:t>
      </w:r>
      <w:r>
        <w:rPr>
          <w:lang w:val="ru-RU" w:eastAsia="zh-CN"/>
        </w:rPr>
        <w:t>описание</w:t>
      </w:r>
      <w:r w:rsidRPr="00B225BD">
        <w:rPr>
          <w:lang w:val="ru-RU" w:eastAsia="zh-CN"/>
        </w:rPr>
        <w:t xml:space="preserve"> </w:t>
      </w:r>
      <w:r>
        <w:rPr>
          <w:lang w:val="ru-RU" w:eastAsia="zh-CN"/>
        </w:rPr>
        <w:t>пространственного</w:t>
      </w:r>
      <w:r w:rsidRPr="00B225BD">
        <w:rPr>
          <w:lang w:val="ru-RU" w:eastAsia="zh-CN"/>
        </w:rPr>
        <w:t xml:space="preserve"> </w:t>
      </w:r>
      <w:r>
        <w:rPr>
          <w:lang w:val="ru-RU" w:eastAsia="zh-CN"/>
        </w:rPr>
        <w:t>изображения</w:t>
      </w:r>
      <w:r w:rsidRPr="00B225BD">
        <w:rPr>
          <w:lang w:val="ru-RU" w:eastAsia="zh-CN"/>
        </w:rPr>
        <w:t xml:space="preserve"> </w:t>
      </w:r>
      <w:r>
        <w:rPr>
          <w:lang w:val="ru-RU" w:eastAsia="zh-CN"/>
        </w:rPr>
        <w:t>параметров</w:t>
      </w:r>
      <w:r w:rsidRPr="00B225BD">
        <w:rPr>
          <w:lang w:val="ru-RU" w:eastAsia="zh-CN"/>
        </w:rPr>
        <w:t xml:space="preserve"> </w:t>
      </w:r>
      <w:r>
        <w:rPr>
          <w:lang w:val="ru-RU" w:eastAsia="zh-CN"/>
        </w:rPr>
        <w:t>многоканального звука, которое добавляется как поток вспомогательных данных к базовому кодеку звука способом, совместимым в обратном направлении</w:t>
      </w:r>
      <w:r w:rsidRPr="00B225BD">
        <w:rPr>
          <w:lang w:val="ru-RU" w:eastAsia="zh-CN"/>
        </w:rPr>
        <w:t xml:space="preserve">. </w:t>
      </w:r>
      <w:r>
        <w:rPr>
          <w:lang w:val="ru-RU" w:eastAsia="zh-CN"/>
        </w:rPr>
        <w:t>Традиционные моно- или стереодекодеры игнорируют вспомогательные данные и воспроизводят звуковой стерео- или моносигнал нисходящего смешения</w:t>
      </w:r>
      <w:r w:rsidRPr="00B225BD">
        <w:rPr>
          <w:lang w:val="ru-RU" w:eastAsia="zh-CN"/>
        </w:rPr>
        <w:t xml:space="preserve">. </w:t>
      </w:r>
      <w:r>
        <w:rPr>
          <w:lang w:val="ru-RU" w:eastAsia="zh-CN"/>
        </w:rPr>
        <w:t>Оснащенные</w:t>
      </w:r>
      <w:r w:rsidRPr="00B225BD">
        <w:rPr>
          <w:lang w:val="ru-RU" w:eastAsia="zh-CN"/>
        </w:rPr>
        <w:t xml:space="preserve"> </w:t>
      </w:r>
      <w:r w:rsidRPr="00F20D7E">
        <w:rPr>
          <w:lang w:val="en-US" w:eastAsia="zh-CN"/>
        </w:rPr>
        <w:t>MPEG</w:t>
      </w:r>
      <w:r w:rsidRPr="00B225BD">
        <w:rPr>
          <w:lang w:val="ru-RU" w:eastAsia="zh-CN"/>
        </w:rPr>
        <w:t xml:space="preserve"> </w:t>
      </w:r>
      <w:r>
        <w:rPr>
          <w:lang w:val="ru-RU" w:eastAsia="zh-CN"/>
        </w:rPr>
        <w:t>декодеры</w:t>
      </w:r>
      <w:r w:rsidRPr="00B225BD">
        <w:rPr>
          <w:lang w:val="ru-RU" w:eastAsia="zh-CN"/>
        </w:rPr>
        <w:t xml:space="preserve"> </w:t>
      </w:r>
      <w:r>
        <w:rPr>
          <w:lang w:val="ru-RU" w:eastAsia="zh-CN"/>
        </w:rPr>
        <w:t>сначала</w:t>
      </w:r>
      <w:r w:rsidRPr="00B225BD">
        <w:rPr>
          <w:lang w:val="ru-RU" w:eastAsia="zh-CN"/>
        </w:rPr>
        <w:t xml:space="preserve"> </w:t>
      </w:r>
      <w:r>
        <w:rPr>
          <w:lang w:val="ru-RU" w:eastAsia="zh-CN"/>
        </w:rPr>
        <w:t>декодируют</w:t>
      </w:r>
      <w:r w:rsidRPr="00B225BD">
        <w:rPr>
          <w:lang w:val="ru-RU" w:eastAsia="zh-CN"/>
        </w:rPr>
        <w:t xml:space="preserve"> </w:t>
      </w:r>
      <w:r>
        <w:rPr>
          <w:lang w:val="ru-RU" w:eastAsia="zh-CN"/>
        </w:rPr>
        <w:t>моно- или стерео- нисходящее смешение, а затем используют параметры пространственного изображения, извлеченные из потока вспомогательных данных, для генерирования высококачественного многоканального звукового сигнала</w:t>
      </w:r>
      <w:r w:rsidRPr="00B225BD">
        <w:rPr>
          <w:lang w:val="ru-RU" w:eastAsia="zh-CN"/>
        </w:rPr>
        <w:t>.</w:t>
      </w:r>
    </w:p>
    <w:p w:rsidR="00DF5E7D" w:rsidRPr="00FC716D" w:rsidRDefault="00DF5E7D" w:rsidP="00DF5E7D">
      <w:pPr>
        <w:rPr>
          <w:lang w:val="ru-RU" w:eastAsia="zh-CN"/>
        </w:rPr>
      </w:pPr>
      <w:r>
        <w:rPr>
          <w:lang w:val="ru-RU" w:eastAsia="zh-CN"/>
        </w:rPr>
        <w:t>На</w:t>
      </w:r>
      <w:r w:rsidRPr="00FC716D">
        <w:rPr>
          <w:lang w:val="ru-RU" w:eastAsia="zh-CN"/>
        </w:rPr>
        <w:t xml:space="preserve"> </w:t>
      </w:r>
      <w:r>
        <w:rPr>
          <w:lang w:val="ru-RU" w:eastAsia="zh-CN"/>
        </w:rPr>
        <w:t>рис</w:t>
      </w:r>
      <w:r w:rsidRPr="00FC716D">
        <w:rPr>
          <w:lang w:val="ru-RU" w:eastAsia="zh-CN"/>
        </w:rPr>
        <w:t xml:space="preserve">. 9 </w:t>
      </w:r>
      <w:r>
        <w:rPr>
          <w:lang w:val="ru-RU" w:eastAsia="zh-CN"/>
        </w:rPr>
        <w:t>показан принцип</w:t>
      </w:r>
      <w:r w:rsidRPr="00FC716D">
        <w:rPr>
          <w:lang w:val="ru-RU" w:eastAsia="zh-CN"/>
        </w:rPr>
        <w:t xml:space="preserve"> </w:t>
      </w:r>
      <w:r w:rsidRPr="00F20D7E">
        <w:rPr>
          <w:lang w:val="en-US" w:eastAsia="zh-CN"/>
        </w:rPr>
        <w:t>MPEG</w:t>
      </w:r>
      <w:r w:rsidRPr="00FC716D">
        <w:rPr>
          <w:lang w:val="ru-RU" w:eastAsia="zh-CN"/>
        </w:rPr>
        <w:t xml:space="preserve"> </w:t>
      </w:r>
      <w:r w:rsidRPr="00F20D7E">
        <w:rPr>
          <w:lang w:val="en-US" w:eastAsia="zh-CN"/>
        </w:rPr>
        <w:t>Surround</w:t>
      </w:r>
      <w:r w:rsidRPr="00FC716D">
        <w:rPr>
          <w:lang w:val="ru-RU" w:eastAsia="zh-CN"/>
        </w:rPr>
        <w:t>.</w:t>
      </w:r>
    </w:p>
    <w:p w:rsidR="00DF5E7D" w:rsidRPr="00FC716D" w:rsidRDefault="00DF5E7D" w:rsidP="00DF5E7D">
      <w:pPr>
        <w:pStyle w:val="FigureNo"/>
        <w:rPr>
          <w:lang w:val="ru-RU" w:eastAsia="ja-JP"/>
        </w:rPr>
      </w:pPr>
      <w:r>
        <w:rPr>
          <w:lang w:val="ru-RU"/>
        </w:rPr>
        <w:t>РИСУНОК</w:t>
      </w:r>
      <w:r w:rsidRPr="00FC716D">
        <w:rPr>
          <w:lang w:val="ru-RU"/>
        </w:rPr>
        <w:t xml:space="preserve"> 9</w:t>
      </w:r>
    </w:p>
    <w:p w:rsidR="00DF5E7D" w:rsidRPr="00FC716D" w:rsidRDefault="006C451F" w:rsidP="00DF5E7D">
      <w:pPr>
        <w:pStyle w:val="Figuretitle"/>
        <w:rPr>
          <w:lang w:val="ru-RU"/>
        </w:rPr>
      </w:pPr>
      <w:r>
        <w:rPr>
          <w:noProof/>
          <w:lang w:val="en-US" w:eastAsia="zh-CN"/>
        </w:rPr>
        <w:pict>
          <v:rect id="_x0000_s1253" style="position:absolute;left:0;text-align:left;margin-left:124.45pt;margin-top:10.35pt;width:77pt;height:16.4pt;z-index:251660288;mso-wrap-style:none" filled="f" stroked="f">
            <v:textbox style="mso-next-textbox:#_x0000_s1253" inset="0,0,0,0">
              <w:txbxContent>
                <w:p w:rsidR="00520A92" w:rsidRPr="00203561" w:rsidRDefault="00520A92" w:rsidP="00DF5E7D">
                  <w:pPr>
                    <w:rPr>
                      <w:sz w:val="16"/>
                      <w:szCs w:val="16"/>
                    </w:rPr>
                  </w:pPr>
                  <w:r w:rsidRPr="00203561">
                    <w:rPr>
                      <w:color w:val="24282B"/>
                      <w:sz w:val="16"/>
                      <w:szCs w:val="16"/>
                      <w:lang w:val="ru-RU"/>
                    </w:rPr>
                    <w:t xml:space="preserve">Кодер </w:t>
                  </w:r>
                  <w:r w:rsidRPr="00203561">
                    <w:rPr>
                      <w:color w:val="24282B"/>
                      <w:sz w:val="16"/>
                      <w:szCs w:val="16"/>
                    </w:rPr>
                    <w:t>MPEG Surround</w:t>
                  </w:r>
                </w:p>
              </w:txbxContent>
            </v:textbox>
          </v:rect>
        </w:pict>
      </w:r>
      <w:r>
        <w:rPr>
          <w:noProof/>
          <w:lang w:val="en-US" w:eastAsia="zh-CN"/>
        </w:rPr>
        <w:pict>
          <v:rect id="_x0000_s1254" style="position:absolute;left:0;text-align:left;margin-left:-.15pt;margin-top:15.4pt;width:481.95pt;height:44.1pt;z-index:251661312;mso-wrap-style:none" filled="f" stroked="f">
            <v:textbox style="mso-next-textbox:#_x0000_s1254" inset="0,0,0,0">
              <w:txbxContent>
                <w:p w:rsidR="00520A92" w:rsidRPr="00057596" w:rsidRDefault="00520A92" w:rsidP="00463B1D">
                  <w:pPr>
                    <w:jc w:val="left"/>
                    <w:rPr>
                      <w:sz w:val="16"/>
                      <w:szCs w:val="16"/>
                    </w:rPr>
                  </w:pPr>
                  <w:r w:rsidRPr="00057596">
                    <w:rPr>
                      <w:color w:val="24282B"/>
                      <w:sz w:val="16"/>
                      <w:szCs w:val="16"/>
                      <w:lang w:val="ru-RU"/>
                    </w:rPr>
                    <w:t>Стерео- или моно</w:t>
                  </w:r>
                  <w:r>
                    <w:rPr>
                      <w:color w:val="24282B"/>
                      <w:sz w:val="16"/>
                      <w:szCs w:val="16"/>
                      <w:lang w:val="en-US"/>
                    </w:rPr>
                    <w:t>-</w:t>
                  </w:r>
                  <w:r w:rsidRPr="00057596">
                    <w:rPr>
                      <w:color w:val="24282B"/>
                      <w:sz w:val="16"/>
                      <w:szCs w:val="16"/>
                      <w:lang w:val="ru-RU"/>
                    </w:rPr>
                    <w:t xml:space="preserve"> </w:t>
                  </w:r>
                  <w:r w:rsidRPr="00057596">
                    <w:rPr>
                      <w:color w:val="24282B"/>
                      <w:sz w:val="16"/>
                      <w:szCs w:val="16"/>
                      <w:lang w:val="ru-RU"/>
                    </w:rPr>
                    <w:br/>
                    <w:t xml:space="preserve">нисходящее </w:t>
                  </w:r>
                  <w:r w:rsidRPr="00057596">
                    <w:rPr>
                      <w:color w:val="24282B"/>
                      <w:sz w:val="16"/>
                      <w:szCs w:val="16"/>
                      <w:lang w:val="ru-RU"/>
                    </w:rPr>
                    <w:br/>
                    <w:t>смешение</w:t>
                  </w:r>
                  <w:r w:rsidRPr="00057596">
                    <w:rPr>
                      <w:color w:val="24282B"/>
                      <w:sz w:val="16"/>
                      <w:szCs w:val="16"/>
                    </w:rPr>
                    <w:t xml:space="preserve"> </w:t>
                  </w:r>
                </w:p>
              </w:txbxContent>
            </v:textbox>
          </v:rect>
        </w:pict>
      </w:r>
      <w:r w:rsidR="00DF5E7D">
        <w:rPr>
          <w:lang w:val="ru-RU"/>
        </w:rPr>
        <w:t>Принцип</w:t>
      </w:r>
      <w:r w:rsidR="00DF5E7D" w:rsidRPr="00FC716D">
        <w:rPr>
          <w:lang w:val="ru-RU"/>
        </w:rPr>
        <w:t xml:space="preserve"> </w:t>
      </w:r>
      <w:r w:rsidR="00DF5E7D" w:rsidRPr="00F20D7E">
        <w:rPr>
          <w:lang w:val="en-US"/>
        </w:rPr>
        <w:t>MPEG</w:t>
      </w:r>
      <w:r w:rsidR="00DF5E7D" w:rsidRPr="00FC716D">
        <w:rPr>
          <w:lang w:val="ru-RU"/>
        </w:rPr>
        <w:t xml:space="preserve"> </w:t>
      </w:r>
      <w:r w:rsidR="00DF5E7D" w:rsidRPr="00F20D7E">
        <w:rPr>
          <w:lang w:val="en-US"/>
        </w:rPr>
        <w:t>Surround</w:t>
      </w:r>
      <w:r w:rsidR="00DF5E7D" w:rsidRPr="00FC716D">
        <w:rPr>
          <w:lang w:val="ru-RU"/>
        </w:rPr>
        <w:t xml:space="preserve">, </w:t>
      </w:r>
      <w:r w:rsidR="00DF5E7D">
        <w:rPr>
          <w:lang w:val="ru-RU" w:eastAsia="zh-CN"/>
        </w:rPr>
        <w:t xml:space="preserve">нисходящее смешение </w:t>
      </w:r>
      <w:r w:rsidR="00DF5E7D">
        <w:rPr>
          <w:lang w:val="ru-RU"/>
        </w:rPr>
        <w:t xml:space="preserve">кодируется с </w:t>
      </w:r>
      <w:r w:rsidR="00DF5E7D" w:rsidRPr="00DF5E7D">
        <w:rPr>
          <w:lang w:val="ru-RU"/>
        </w:rPr>
        <w:t>использованием</w:t>
      </w:r>
      <w:r w:rsidR="00DF5E7D">
        <w:rPr>
          <w:lang w:val="ru-RU"/>
        </w:rPr>
        <w:t xml:space="preserve"> базового кодека звука</w:t>
      </w:r>
    </w:p>
    <w:p w:rsidR="00DF5E7D" w:rsidRPr="005B4DD8" w:rsidRDefault="006C451F" w:rsidP="00DF5E7D">
      <w:pPr>
        <w:pStyle w:val="Figure"/>
      </w:pPr>
      <w:r>
        <w:pict>
          <v:group id="_x0000_s1094" editas="canvas" style="width:854.6pt;height:170.8pt;mso-position-horizontal-relative:char;mso-position-vertical-relative:line" coordorigin=",-12" coordsize="17092,3416">
            <o:lock v:ext="edit" aspectratio="t"/>
            <v:shape id="_x0000_s1095" type="#_x0000_t75" style="position:absolute;top:-12;width:17092;height:3416" o:preferrelative="f">
              <v:fill o:detectmouseclick="t"/>
              <v:path o:extrusionok="t" o:connecttype="none"/>
              <o:lock v:ext="edit" text="t"/>
            </v:shape>
            <v:shape id="_x0000_s1096" style="position:absolute;left:9116;top:3208;width:448;height:94" coordsize="38,8" path="m,1l2,r,l2,7hdc2,7,2,8,2,8v,,,,,c2,8,3,8,3,8hal3,8,,8r,hdc,8,,8,1,8v,,,,,c1,8,1,7,1,7hal1,2hdc1,2,1,2,1,1v,,,,,c1,1,,1,,1v,,,,,haxm5,1l7,,8,r,7hdc8,7,8,8,8,8v,,,,,c8,8,8,8,9,8hal9,8,6,8r,hdc6,8,6,8,6,8v,,,,1,c7,8,7,7,7,7hal7,2hdc7,2,7,2,7,1,6,1,6,1,6,1v,,,,,c6,1,6,1,5,1haxm11,8r,hdc11,8,12,8,12,8v1,,1,-1,2,-1c14,6,14,5,14,5v,,-1,,-1,c12,5,12,5,11,5v,-1,,-1,,-2c11,2,11,2,11,1,12,,12,,13,v1,,1,,2,1c15,2,16,2,16,3v,1,,2,-1,3c15,7,14,7,13,8v,,-1,,-2,haxm14,4hdc15,4,15,3,15,3v,,,-1,-1,-1c14,1,14,1,14,1,14,1,13,,13,v,,-1,1,-1,1c12,1,12,2,12,2v,1,,2,,2c12,5,13,5,13,5v,,1,,1,c14,5,14,4,14,4haxm22,r,hdc21,,21,,21,1v-1,,-1,,-1,c19,2,19,2,19,2,18,3,18,3,18,4,19,3,19,3,20,3v,,1,,1,1c22,4,22,5,22,6v,,,1,-1,1c21,8,20,8,19,8v,,-1,,-1,c17,7,17,6,17,5v,-1,,-1,,-2c18,2,18,2,19,1v,,1,-1,1,-1c21,,21,,21,hal22,xm18,4hdc18,5,18,5,18,6v,,,,,1c18,7,19,8,19,8v,,,,1,c20,8,20,8,20,8,21,7,21,7,21,6v,,,-1,-1,-2c20,4,20,4,19,4v,,,,,c19,4,18,4,18,4haxm23,5r3,l26,6r-3,l23,5xm27,4hdc27,3,27,3,27,2,28,1,28,1,29,v,,,,1,c30,,31,,31,1v1,1,1,2,1,3c32,5,32,6,32,7v,,-1,1,-1,1c30,8,30,8,30,8v-1,,-2,,-2,-1c27,6,27,5,27,4haxm28,4hdc28,6,28,6,29,7v,1,,1,1,1c30,8,30,8,30,8v1,,1,-1,1,-1c31,6,31,5,31,4v,-1,,-2,,-2c31,1,30,1,30,1,30,,30,,30,,29,,29,1,29,1v,,-1,1,-1,1c28,3,28,4,28,4haxm33,8r,hdc34,8,34,8,35,8v,,1,-1,1,-1c37,6,37,5,37,5v-1,,-1,,-2,c35,5,34,5,34,5,33,4,33,4,33,3v,-1,,-1,1,-2c34,,35,,36,v,,1,,1,1c38,2,38,2,38,3v,1,,2,,3c37,7,37,7,36,8v-1,,-2,,-2,hal33,8xm37,4hdc37,4,37,3,37,3v,,,-1,,-1c37,1,37,1,36,1v,,,-1,,-1c35,,35,1,35,1v-1,,-1,1,-1,1c34,3,34,4,35,4v,1,,1,1,1c36,5,36,5,36,5v1,,1,-1,1,-1haxe" fillcolor="#24211d" stroked="f">
              <v:path arrowok="t"/>
              <o:lock v:ext="edit" verticies="t"/>
            </v:shape>
            <v:rect id="_x0000_s1097" style="position:absolute;left:6510;top:505;width:2429;height:2362" filled="f" strokecolor="#24282b" strokeweight="33e-5mm"/>
            <v:line id="_x0000_s1098" style="position:absolute" from="4186,2691" to="7748,2692" strokecolor="#24282b" strokeweight="67e-5mm">
              <v:stroke joinstyle="miter"/>
            </v:line>
            <v:rect id="_x0000_s1099" style="position:absolute;left:6675;top:740;width:2111;height:1293" fillcolor="#dadde4" stroked="f"/>
            <v:rect id="_x0000_s1100" style="position:absolute;left:6675;top:740;width:2111;height:1293" filled="f" strokecolor="#24282b" strokeweight="33e-5mm"/>
            <v:rect id="_x0000_s1101" style="position:absolute;left:1899;top:223;width:3455;height:2985" filled="f" strokecolor="#24282b" strokeweight="33e-5mm"/>
            <v:rect id="_x0000_s1102" style="position:absolute;left:2076;top:764;width:2110;height:2256" fillcolor="#dadde4" stroked="f"/>
            <v:rect id="_x0000_s1103" style="position:absolute;left:2076;top:764;width:2110;height:2256" filled="f" strokecolor="#24282b" strokeweight="33e-5mm"/>
            <v:rect id="_x0000_s1104" style="position:absolute;left:4387;top:1163;width:35;height:36" fillcolor="#24282b" strokecolor="#24282b" strokeweight="33e-5mm"/>
            <v:line id="_x0000_s1105" style="position:absolute" from="1250,1492" to="2076,1493" strokecolor="#24211d" strokeweight="0"/>
            <v:shape id="_x0000_s1106" style="position:absolute;left:1156;top:1410;width:165;height:153" coordsize="165,153" path="m165,82l82,,,82r82,71l165,82xe" fillcolor="#24211d" stroked="f">
              <v:path arrowok="t"/>
            </v:shape>
            <v:shape id="_x0000_s1107" style="position:absolute;left:1969;top:1457;width:71;height:71" coordsize="71,71" path="m,l71,35,,71,,xe" fillcolor="#24211d" stroked="f">
              <v:path arrowok="t"/>
            </v:shape>
            <v:line id="_x0000_s1108" style="position:absolute" from="1250,1798" to="2076,1799" strokecolor="#24211d" strokeweight="0"/>
            <v:shape id="_x0000_s1109" style="position:absolute;left:1156;top:1716;width:165;height:164" coordsize="165,164" path="m165,82l82,,,82r82,82l165,82xe" fillcolor="#24211d" stroked="f">
              <v:path arrowok="t"/>
            </v:shape>
            <v:shape id="_x0000_s1110" style="position:absolute;left:1969;top:1763;width:71;height:70" coordsize="71,70" path="m,l71,35,,70,,xe" fillcolor="#24211d" stroked="f">
              <v:path arrowok="t"/>
            </v:shape>
            <v:line id="_x0000_s1111" style="position:absolute" from="1250,2327" to="2076,2328" strokecolor="#24211d" strokeweight="0"/>
            <v:shape id="_x0000_s1112" style="position:absolute;left:1156;top:2244;width:165;height:165" coordsize="165,165" path="m165,83l82,,,83r82,82l165,83xe" fillcolor="#24211d" stroked="f">
              <v:path arrowok="t"/>
            </v:shape>
            <v:shape id="_x0000_s1113" style="position:absolute;left:1969;top:2291;width:71;height:71" coordsize="71,71" path="m,l71,36,,71,,xe" fillcolor="#24211d" stroked="f">
              <v:path arrowok="t"/>
            </v:shape>
            <v:line id="_x0000_s1114" style="position:absolute" from="4977,1375" to="6698,1376" strokecolor="#24211d" strokeweight="0"/>
            <v:shape id="_x0000_s1115" style="position:absolute;left:6592;top:1340;width:71;height:70" coordsize="71,70" path="m,l71,35,,70,,xe" fillcolor="#24211d" stroked="f">
              <v:path arrowok="t"/>
            </v:shape>
            <v:line id="_x0000_s1116" style="position:absolute;flip:y" from="7748,2009" to="7749,2703" strokecolor="#24211d" strokeweight="0"/>
            <v:shape id="_x0000_s1117" style="position:absolute;left:7713;top:2045;width:70;height:70" coordsize="70,70" path="m,70l35,,70,70,,70xe" fillcolor="#24211d" stroked="f">
              <v:path arrowok="t"/>
            </v:shape>
            <v:line id="_x0000_s1118" style="position:absolute" from="8774,964" to="9576,965" strokecolor="#24211d" strokeweight="0"/>
            <v:shape id="_x0000_s1119" style="position:absolute;left:9482;top:928;width:70;height:71" coordsize="70,71" path="m,l70,36,,71,,xe" fillcolor="#24211d" stroked="f">
              <v:path arrowok="t"/>
            </v:shape>
            <v:line id="_x0000_s1120" style="position:absolute" from="8774,1281" to="9576,1282" strokecolor="#24211d" strokeweight="0"/>
            <v:shape id="_x0000_s1121" style="position:absolute;left:9482;top:1246;width:70;height:70" coordsize="70,70" path="m,l70,35,,70,,xe" fillcolor="#24211d" stroked="f">
              <v:path arrowok="t"/>
            </v:shape>
            <v:line id="_x0000_s1122" style="position:absolute" from="8774,1810" to="9576,1811" strokecolor="#24211d" strokeweight="0"/>
            <v:shape id="_x0000_s1123" style="position:absolute;left:9482;top:1774;width:70;height:71" coordsize="70,71" path="m,l70,36,,71,,xe" fillcolor="#24211d" stroked="f">
              <v:path arrowok="t"/>
            </v:shape>
            <v:oval id="_x0000_s1124" style="position:absolute;left:4870;top:1304;width:142;height:141" fillcolor="#24211d" stroked="f"/>
            <v:line id="_x0000_s1125" style="position:absolute" from="4399,1187" to="4941,1375" strokecolor="#24211d" strokeweight="67e-5mm">
              <v:stroke joinstyle="miter"/>
            </v:line>
            <v:line id="_x0000_s1126" style="position:absolute;flip:y" from="4753,893" to="4754,1880" strokecolor="#24211d" strokeweight="0"/>
            <v:shape id="_x0000_s1127" style="position:absolute;left:4694;top:1774;width:118;height:106" coordsize="118,106" path="m,l59,106,118,,,xe" fillcolor="#24211d" stroked="f">
              <v:path arrowok="t"/>
            </v:shape>
            <v:shape id="_x0000_s1128" style="position:absolute;left:4694;top:870;width:118;height:117" coordsize="118,117" path="m,117l59,r59,117l,117xe" fillcolor="#24211d" stroked="f">
              <v:path arrowok="t"/>
            </v:shape>
            <v:oval id="_x0000_s1129" style="position:absolute;left:4328;top:1116;width:142;height:141" fillcolor="#24211d" stroked="f"/>
            <v:line id="_x0000_s1130" style="position:absolute" from="4186,1575" to="4434,1576" strokecolor="#24211d" strokeweight="67e-5mm">
              <v:stroke joinstyle="miter"/>
            </v:line>
            <v:oval id="_x0000_s1131" style="position:absolute;left:4328;top:1504;width:142;height:141" fillcolor="#24211d" stroked="f"/>
            <v:oval id="_x0000_s1132" style="position:absolute;left:2217;top:282;width:142;height:141" fillcolor="#24211d" stroked="f"/>
            <v:shape id="_x0000_s1133" style="position:absolute;left:1144;top:247;width:212;height:200" coordsize="212,200" path="m212,94l106,,,94,106,200,212,94xe" fillcolor="#24211d" stroked="f">
              <v:path arrowok="t"/>
            </v:shape>
            <v:rect id="_x0000_s1134" style="position:absolute;left:1250;top:317;width:47;height:47" fillcolor="#24211d" stroked="f"/>
            <v:rect id="_x0000_s1135" style="position:absolute;left:1344;top:317;width:48;height:47" fillcolor="#24211d" stroked="f"/>
            <v:rect id="_x0000_s1136" style="position:absolute;left:1439;top:317;width:47;height:47" fillcolor="#24211d" stroked="f"/>
            <v:rect id="_x0000_s1137" style="position:absolute;left:1533;top:317;width:47;height:47" fillcolor="#24211d" stroked="f"/>
            <v:rect id="_x0000_s1138" style="position:absolute;left:1627;top:317;width:48;height:47" fillcolor="#24211d" stroked="f"/>
            <v:rect id="_x0000_s1139" style="position:absolute;left:1722;top:317;width:47;height:47" fillcolor="#24211d" stroked="f"/>
            <v:rect id="_x0000_s1140" style="position:absolute;left:1816;top:317;width:47;height:47" fillcolor="#24211d" stroked="f"/>
            <v:rect id="_x0000_s1141" style="position:absolute;left:1910;top:317;width:48;height:47" fillcolor="#24211d" stroked="f"/>
            <v:rect id="_x0000_s1142" style="position:absolute;left:2005;top:317;width:47;height:47" fillcolor="#24211d" stroked="f"/>
            <v:rect id="_x0000_s1143" style="position:absolute;left:2099;top:317;width:47;height:47" fillcolor="#24211d" stroked="f"/>
            <v:rect id="_x0000_s1144" style="position:absolute;left:2193;top:317;width:48;height:47" fillcolor="#24211d" stroked="f"/>
            <v:rect id="_x0000_s1145" style="position:absolute;left:2288;top:317;width:47;height:47" fillcolor="#24211d" stroked="f"/>
            <v:rect id="_x0000_s1146" style="position:absolute;left:2382;top:317;width:47;height:47" fillcolor="#24211d" stroked="f"/>
            <v:rect id="_x0000_s1147" style="position:absolute;left:2477;top:317;width:47;height:47" fillcolor="#24211d" stroked="f"/>
            <v:rect id="_x0000_s1148" style="position:absolute;left:2571;top:317;width:47;height:47" fillcolor="#24211d" stroked="f"/>
            <v:rect id="_x0000_s1149" style="position:absolute;left:2665;top:317;width:47;height:47" fillcolor="#24211d" stroked="f"/>
            <v:rect id="_x0000_s1150" style="position:absolute;left:2760;top:317;width:47;height:47" fillcolor="#24211d" stroked="f"/>
            <v:rect id="_x0000_s1151" style="position:absolute;left:2854;top:317;width:47;height:47" fillcolor="#24211d" stroked="f"/>
            <v:rect id="_x0000_s1152" style="position:absolute;left:2948;top:317;width:47;height:47" fillcolor="#24211d" stroked="f"/>
            <v:rect id="_x0000_s1153" style="position:absolute;left:3043;top:317;width:47;height:47" fillcolor="#24211d" stroked="f"/>
            <v:rect id="_x0000_s1154" style="position:absolute;left:3137;top:317;width:47;height:47" fillcolor="#24211d" stroked="f"/>
            <v:rect id="_x0000_s1155" style="position:absolute;left:3231;top:317;width:47;height:47" fillcolor="#24211d" stroked="f"/>
            <v:rect id="_x0000_s1156" style="position:absolute;left:3326;top:317;width:47;height:47" fillcolor="#24211d" stroked="f"/>
            <v:rect id="_x0000_s1157" style="position:absolute;left:3420;top:317;width:47;height:47" fillcolor="#24211d" stroked="f"/>
            <v:rect id="_x0000_s1158" style="position:absolute;left:3514;top:317;width:47;height:47" fillcolor="#24211d" stroked="f"/>
            <v:rect id="_x0000_s1159" style="position:absolute;left:3609;top:317;width:47;height:47" fillcolor="#24211d" stroked="f"/>
            <v:rect id="_x0000_s1160" style="position:absolute;left:3703;top:317;width:47;height:47" fillcolor="#24211d" stroked="f"/>
            <v:rect id="_x0000_s1161" style="position:absolute;left:3797;top:317;width:47;height:47" fillcolor="#24211d" stroked="f"/>
            <v:rect id="_x0000_s1162" style="position:absolute;left:3892;top:317;width:47;height:47" fillcolor="#24211d" stroked="f"/>
            <v:rect id="_x0000_s1163" style="position:absolute;left:3986;top:317;width:47;height:47" fillcolor="#24211d" stroked="f"/>
            <v:rect id="_x0000_s1164" style="position:absolute;left:4080;top:317;width:48;height:47" fillcolor="#24211d" stroked="f"/>
            <v:rect id="_x0000_s1165" style="position:absolute;left:4175;top:317;width:47;height:47" fillcolor="#24211d" stroked="f"/>
            <v:rect id="_x0000_s1166" style="position:absolute;left:4269;top:317;width:47;height:47" fillcolor="#24211d" stroked="f"/>
            <v:rect id="_x0000_s1167" style="position:absolute;left:4363;top:317;width:48;height:47" fillcolor="#24211d" stroked="f"/>
            <v:shape id="_x0000_s1168" style="position:absolute;left:2229;top:658;width:118;height:106" coordsize="118,106" path="m,l59,106,118,,,xe" fillcolor="#24211d" stroked="f">
              <v:path arrowok="t"/>
            </v:shape>
            <v:rect id="_x0000_s1169" style="position:absolute;left:2264;top:646;width:47;height:24" fillcolor="#24211d" stroked="f"/>
            <v:rect id="_x0000_s1170" style="position:absolute;left:2264;top:588;width:47;height:23" fillcolor="#24211d" stroked="f"/>
            <v:rect id="_x0000_s1171" style="position:absolute;left:2264;top:529;width:47;height:23" fillcolor="#24211d" stroked="f"/>
            <v:rect id="_x0000_s1172" style="position:absolute;left:2264;top:470;width:47;height:24" fillcolor="#24211d" stroked="f"/>
            <v:rect id="_x0000_s1173" style="position:absolute;left:2264;top:411;width:47;height:24" fillcolor="#24211d" stroked="f"/>
            <v:rect id="_x0000_s1174" style="position:absolute;left:2264;top:353;width:47;height:23" fillcolor="#24211d" stroked="f"/>
            <v:rect id="_x0000_s1175" style="position:absolute;left:4375;top:1128;width:47;height:47" fillcolor="#24211d" stroked="f"/>
            <v:rect id="_x0000_s1176" style="position:absolute;left:4375;top:1034;width:47;height:47" fillcolor="#24211d" stroked="f"/>
            <v:rect id="_x0000_s1177" style="position:absolute;left:4375;top:940;width:47;height:47" fillcolor="#24211d" stroked="f"/>
            <v:rect id="_x0000_s1178" style="position:absolute;left:4375;top:846;width:47;height:47" fillcolor="#24211d" stroked="f"/>
            <v:rect id="_x0000_s1179" style="position:absolute;left:4375;top:752;width:47;height:47" fillcolor="#24211d" stroked="f"/>
            <v:rect id="_x0000_s1180" style="position:absolute;left:4375;top:658;width:47;height:47" fillcolor="#24211d" stroked="f"/>
            <v:rect id="_x0000_s1181" style="position:absolute;left:4375;top:564;width:47;height:47" fillcolor="#24211d" stroked="f"/>
            <v:rect id="_x0000_s1182" style="position:absolute;left:4375;top:470;width:47;height:47" fillcolor="#24211d" stroked="f"/>
            <v:rect id="_x0000_s1183" style="position:absolute;left:4375;top:376;width:47;height:47" fillcolor="#24211d" stroked="f"/>
            <v:rect id="_x0000_s1184" style="position:absolute;left:4375;top:317;width:47;height:12" fillcolor="#24211d" stroked="f"/>
            <v:rect id="_x0000_s1185" style="position:absolute;left:5402;top:2185;width:9639;height:488;mso-wrap-style:none" filled="f" stroked="f">
              <v:textbox style="mso-next-textbox:#_x0000_s1185;mso-fit-shape-to-text:t" inset="0,0,0,0">
                <w:txbxContent>
                  <w:p w:rsidR="00520A92" w:rsidRPr="0071613B" w:rsidRDefault="00520A92" w:rsidP="00DF5E7D">
                    <w:pPr>
                      <w:rPr>
                        <w:lang w:val="ru-RU"/>
                      </w:rPr>
                    </w:pPr>
                    <w:r w:rsidRPr="0071613B">
                      <w:rPr>
                        <w:color w:val="24282B"/>
                        <w:sz w:val="16"/>
                        <w:szCs w:val="16"/>
                        <w:lang w:val="ru-RU"/>
                      </w:rPr>
                      <w:t>Пространствен</w:t>
                    </w:r>
                    <w:r>
                      <w:rPr>
                        <w:color w:val="24282B"/>
                        <w:sz w:val="16"/>
                        <w:szCs w:val="16"/>
                        <w:lang w:val="ru-RU"/>
                      </w:rPr>
                      <w:t>-</w:t>
                    </w:r>
                    <w:r>
                      <w:rPr>
                        <w:color w:val="24282B"/>
                        <w:sz w:val="16"/>
                        <w:szCs w:val="16"/>
                        <w:lang w:val="ru-RU"/>
                      </w:rPr>
                      <w:br/>
                    </w:r>
                    <w:r w:rsidRPr="0071613B">
                      <w:rPr>
                        <w:color w:val="24282B"/>
                        <w:sz w:val="16"/>
                        <w:szCs w:val="16"/>
                        <w:lang w:val="ru-RU"/>
                      </w:rPr>
                      <w:t>ные</w:t>
                    </w:r>
                    <w:r>
                      <w:rPr>
                        <w:color w:val="24282B"/>
                        <w:sz w:val="16"/>
                        <w:szCs w:val="16"/>
                        <w:lang w:val="ru-RU"/>
                      </w:rPr>
                      <w:t xml:space="preserve"> </w:t>
                    </w:r>
                    <w:r w:rsidRPr="0071613B">
                      <w:rPr>
                        <w:color w:val="24282B"/>
                        <w:sz w:val="16"/>
                        <w:szCs w:val="16"/>
                        <w:lang w:val="ru-RU"/>
                      </w:rPr>
                      <w:t>параметры</w:t>
                    </w:r>
                  </w:p>
                </w:txbxContent>
              </v:textbox>
            </v:rect>
            <v:rect id="_x0000_s1186" style="position:absolute;left:7061;top:948;width:9639;height:672;mso-wrap-style:none" filled="f" stroked="f">
              <v:textbox style="mso-next-textbox:#_x0000_s1186;mso-fit-shape-to-text:t" inset="0,0,0,0">
                <w:txbxContent>
                  <w:p w:rsidR="00520A92" w:rsidRPr="00C0721D" w:rsidRDefault="00520A92" w:rsidP="00DF5E7D">
                    <w:pPr>
                      <w:rPr>
                        <w:sz w:val="16"/>
                        <w:szCs w:val="16"/>
                        <w:lang w:val="ru-RU"/>
                      </w:rPr>
                    </w:pPr>
                    <w:r w:rsidRPr="00C0721D">
                      <w:rPr>
                        <w:color w:val="24282B"/>
                        <w:sz w:val="16"/>
                        <w:szCs w:val="16"/>
                        <w:lang w:val="ru-RU"/>
                      </w:rPr>
                      <w:t>Пространственное</w:t>
                    </w:r>
                    <w:r w:rsidRPr="00C0721D">
                      <w:rPr>
                        <w:color w:val="24282B"/>
                        <w:sz w:val="16"/>
                        <w:szCs w:val="16"/>
                        <w:lang w:val="ru-RU"/>
                      </w:rPr>
                      <w:br/>
                    </w:r>
                    <w:r>
                      <w:rPr>
                        <w:color w:val="24282B"/>
                        <w:sz w:val="16"/>
                        <w:szCs w:val="16"/>
                        <w:lang w:val="en-US"/>
                      </w:rPr>
                      <w:t xml:space="preserve">   </w:t>
                    </w:r>
                    <w:r w:rsidRPr="00C0721D">
                      <w:rPr>
                        <w:color w:val="24282B"/>
                        <w:sz w:val="16"/>
                        <w:szCs w:val="16"/>
                        <w:lang w:val="ru-RU"/>
                      </w:rPr>
                      <w:t xml:space="preserve">многоканальное </w:t>
                    </w:r>
                    <w:r w:rsidRPr="00C0721D">
                      <w:rPr>
                        <w:color w:val="24282B"/>
                        <w:sz w:val="16"/>
                        <w:szCs w:val="16"/>
                        <w:lang w:val="ru-RU"/>
                      </w:rPr>
                      <w:br/>
                    </w:r>
                    <w:r>
                      <w:rPr>
                        <w:color w:val="24282B"/>
                        <w:sz w:val="16"/>
                        <w:szCs w:val="16"/>
                        <w:lang w:val="en-US"/>
                      </w:rPr>
                      <w:t xml:space="preserve">   </w:t>
                    </w:r>
                    <w:r w:rsidRPr="00C0721D">
                      <w:rPr>
                        <w:color w:val="24282B"/>
                        <w:sz w:val="16"/>
                        <w:szCs w:val="16"/>
                        <w:lang w:val="ru-RU"/>
                      </w:rPr>
                      <w:t>восстановление</w:t>
                    </w:r>
                  </w:p>
                </w:txbxContent>
              </v:textbox>
            </v:rect>
            <v:rect id="_x0000_s1187" style="position:absolute;left:6762;top:111;width:1691;height:304;mso-wrap-style:none" filled="f" stroked="f">
              <v:textbox style="mso-next-textbox:#_x0000_s1187;mso-fit-shape-to-text:t" inset="0,0,0,0">
                <w:txbxContent>
                  <w:p w:rsidR="00520A92" w:rsidRPr="00203561" w:rsidRDefault="00520A92" w:rsidP="00DF5E7D">
                    <w:pPr>
                      <w:rPr>
                        <w:sz w:val="16"/>
                        <w:szCs w:val="16"/>
                      </w:rPr>
                    </w:pPr>
                    <w:r w:rsidRPr="00203561">
                      <w:rPr>
                        <w:color w:val="24282B"/>
                        <w:sz w:val="16"/>
                        <w:szCs w:val="16"/>
                        <w:lang w:val="ru-RU"/>
                      </w:rPr>
                      <w:t xml:space="preserve">Декодер </w:t>
                    </w:r>
                    <w:r w:rsidRPr="00203561">
                      <w:rPr>
                        <w:color w:val="24282B"/>
                        <w:sz w:val="16"/>
                        <w:szCs w:val="16"/>
                      </w:rPr>
                      <w:t>MPEG</w:t>
                    </w:r>
                    <w:r w:rsidRPr="00203561">
                      <w:rPr>
                        <w:color w:val="24282B"/>
                        <w:sz w:val="16"/>
                        <w:szCs w:val="16"/>
                        <w:lang w:val="ru-RU"/>
                      </w:rPr>
                      <w:t xml:space="preserve"> </w:t>
                    </w:r>
                    <w:r w:rsidRPr="00203561">
                      <w:rPr>
                        <w:color w:val="24282B"/>
                        <w:sz w:val="16"/>
                        <w:szCs w:val="16"/>
                        <w:lang w:val="en-US"/>
                      </w:rPr>
                      <w:t>Surround</w:t>
                    </w:r>
                    <w:r w:rsidRPr="00203561">
                      <w:rPr>
                        <w:color w:val="24282B"/>
                        <w:sz w:val="16"/>
                        <w:szCs w:val="16"/>
                      </w:rPr>
                      <w:t xml:space="preserve">  </w:t>
                    </w:r>
                  </w:p>
                </w:txbxContent>
              </v:textbox>
            </v:rect>
            <v:rect id="_x0000_s1188" style="position:absolute;left:5503;top:319;width:9639;height:856;mso-wrap-style:none" filled="f" stroked="f">
              <v:textbox style="mso-next-textbox:#_x0000_s1188;mso-fit-shape-to-text:t" inset="0,0,0,0">
                <w:txbxContent>
                  <w:p w:rsidR="00520A92" w:rsidRPr="0071613B" w:rsidRDefault="00520A92" w:rsidP="00463B1D">
                    <w:pPr>
                      <w:jc w:val="left"/>
                      <w:rPr>
                        <w:sz w:val="16"/>
                        <w:szCs w:val="16"/>
                        <w:lang w:val="ru-RU"/>
                      </w:rPr>
                    </w:pPr>
                    <w:r w:rsidRPr="0071613B">
                      <w:rPr>
                        <w:color w:val="24282B"/>
                        <w:sz w:val="16"/>
                        <w:szCs w:val="16"/>
                        <w:lang w:val="ru-RU"/>
                      </w:rPr>
                      <w:t xml:space="preserve">Стерео- </w:t>
                    </w:r>
                    <w:r w:rsidRPr="0071613B">
                      <w:rPr>
                        <w:color w:val="24282B"/>
                        <w:sz w:val="16"/>
                        <w:szCs w:val="16"/>
                        <w:lang w:val="ru-RU"/>
                      </w:rPr>
                      <w:br/>
                      <w:t>или моно</w:t>
                    </w:r>
                    <w:r w:rsidR="000C27EE">
                      <w:rPr>
                        <w:color w:val="24282B"/>
                        <w:sz w:val="16"/>
                        <w:szCs w:val="16"/>
                        <w:lang w:val="en-US"/>
                      </w:rPr>
                      <w:t>-</w:t>
                    </w:r>
                    <w:r w:rsidRPr="0071613B">
                      <w:rPr>
                        <w:color w:val="24282B"/>
                        <w:sz w:val="16"/>
                        <w:szCs w:val="16"/>
                        <w:lang w:val="ru-RU"/>
                      </w:rPr>
                      <w:br/>
                      <w:t>нисходящее</w:t>
                    </w:r>
                    <w:r w:rsidRPr="0071613B">
                      <w:rPr>
                        <w:color w:val="24282B"/>
                        <w:sz w:val="16"/>
                        <w:szCs w:val="16"/>
                        <w:lang w:val="ru-RU"/>
                      </w:rPr>
                      <w:br/>
                      <w:t>смешение</w:t>
                    </w:r>
                  </w:p>
                </w:txbxContent>
              </v:textbox>
            </v:rect>
            <v:rect id="_x0000_s1189" style="position:absolute;left:3078;top:940;width:107;height:341;mso-wrap-style:none" filled="f" stroked="f">
              <v:textbox style="mso-next-textbox:#_x0000_s1189;mso-fit-shape-to-text:t" inset="0,0,0,0">
                <w:txbxContent>
                  <w:p w:rsidR="00520A92" w:rsidRDefault="00520A92" w:rsidP="00DF5E7D">
                    <w:r>
                      <w:rPr>
                        <w:rFonts w:ascii="Symbol" w:hAnsi="Symbol" w:cs="Symbol"/>
                        <w:color w:val="24282B"/>
                        <w:sz w:val="18"/>
                        <w:szCs w:val="18"/>
                      </w:rPr>
                      <w:t></w:t>
                    </w:r>
                  </w:p>
                </w:txbxContent>
              </v:textbox>
            </v:rect>
            <v:rect id="_x0000_s1190" style="position:absolute;left:2543;top:2120;width:9639;height:672;mso-wrap-style:none" filled="f" stroked="f">
              <v:textbox style="mso-next-textbox:#_x0000_s1190;mso-fit-shape-to-text:t" inset="0,0,0,0">
                <w:txbxContent>
                  <w:p w:rsidR="00520A92" w:rsidRPr="002D524F" w:rsidRDefault="00520A92" w:rsidP="00A464F4">
                    <w:pPr>
                      <w:rPr>
                        <w:sz w:val="14"/>
                        <w:szCs w:val="14"/>
                        <w:lang w:val="ru-RU"/>
                      </w:rPr>
                    </w:pPr>
                    <w:r>
                      <w:rPr>
                        <w:color w:val="24282B"/>
                        <w:sz w:val="16"/>
                        <w:szCs w:val="16"/>
                        <w:lang w:val="ru-RU"/>
                      </w:rPr>
                      <w:t xml:space="preserve">       Оценка</w:t>
                    </w:r>
                    <w:r w:rsidRPr="002D524F">
                      <w:rPr>
                        <w:color w:val="24282B"/>
                        <w:sz w:val="16"/>
                        <w:szCs w:val="16"/>
                        <w:lang w:val="ru-RU"/>
                      </w:rPr>
                      <w:br/>
                    </w:r>
                    <w:r>
                      <w:rPr>
                        <w:color w:val="24282B"/>
                        <w:sz w:val="16"/>
                        <w:szCs w:val="16"/>
                        <w:lang w:val="ru-RU"/>
                      </w:rPr>
                      <w:t xml:space="preserve">пространственных смешение </w:t>
                    </w:r>
                    <w:r>
                      <w:rPr>
                        <w:color w:val="24282B"/>
                        <w:sz w:val="16"/>
                        <w:szCs w:val="16"/>
                        <w:lang w:val="ru-RU"/>
                      </w:rPr>
                      <w:br/>
                    </w:r>
                    <w:r w:rsidR="000C27EE">
                      <w:rPr>
                        <w:sz w:val="14"/>
                        <w:szCs w:val="14"/>
                        <w:lang w:val="ru-RU"/>
                      </w:rPr>
                      <w:t xml:space="preserve">     </w:t>
                    </w:r>
                    <w:r w:rsidRPr="000C27EE">
                      <w:rPr>
                        <w:sz w:val="16"/>
                        <w:szCs w:val="16"/>
                        <w:lang w:val="ru-RU"/>
                      </w:rPr>
                      <w:t>параметров</w:t>
                    </w:r>
                  </w:p>
                </w:txbxContent>
              </v:textbox>
            </v:rect>
            <v:rect id="_x0000_s1191" style="position:absolute;left:2486;top:1244;width:9639;height:672;mso-wrap-style:none" filled="f" stroked="f">
              <v:textbox style="mso-next-textbox:#_x0000_s1191;mso-fit-shape-to-text:t" inset="0,0,0,0">
                <w:txbxContent>
                  <w:p w:rsidR="00520A92" w:rsidRPr="002D524F" w:rsidRDefault="00520A92" w:rsidP="00A464F4">
                    <w:pPr>
                      <w:rPr>
                        <w:color w:val="24282B"/>
                        <w:sz w:val="16"/>
                        <w:szCs w:val="16"/>
                        <w:lang w:val="ru-RU"/>
                      </w:rPr>
                    </w:pPr>
                    <w:r>
                      <w:rPr>
                        <w:color w:val="24282B"/>
                        <w:sz w:val="16"/>
                        <w:szCs w:val="16"/>
                        <w:lang w:val="ru-RU"/>
                      </w:rPr>
                      <w:t>Автоматическое</w:t>
                    </w:r>
                    <w:r>
                      <w:rPr>
                        <w:color w:val="24282B"/>
                        <w:sz w:val="16"/>
                        <w:szCs w:val="16"/>
                        <w:lang w:val="ru-RU"/>
                      </w:rPr>
                      <w:br/>
                      <w:t xml:space="preserve">    нисходящее</w:t>
                    </w:r>
                    <w:r w:rsidRPr="002D524F">
                      <w:rPr>
                        <w:color w:val="24282B"/>
                        <w:sz w:val="16"/>
                        <w:szCs w:val="16"/>
                        <w:lang w:val="ru-RU"/>
                      </w:rPr>
                      <w:br/>
                    </w:r>
                    <w:r>
                      <w:rPr>
                        <w:color w:val="24282B"/>
                        <w:sz w:val="16"/>
                        <w:szCs w:val="16"/>
                        <w:lang w:val="ru-RU"/>
                      </w:rPr>
                      <w:t>(факультативно)</w:t>
                    </w:r>
                  </w:p>
                </w:txbxContent>
              </v:textbox>
            </v:rect>
            <v:rect id="_x0000_s1193" style="position:absolute;left:4217;top:1760;width:9639;height:672;mso-wrap-style:none" filled="f" stroked="f">
              <v:textbox style="mso-next-textbox:#_x0000_s1193;mso-fit-shape-to-text:t" inset="0,0,0,0">
                <w:txbxContent>
                  <w:p w:rsidR="00520A92" w:rsidRPr="002D524F" w:rsidRDefault="00520A92" w:rsidP="00DF5E7D">
                    <w:pPr>
                      <w:rPr>
                        <w:lang w:val="ru-RU"/>
                      </w:rPr>
                    </w:pPr>
                    <w:r w:rsidRPr="002D524F">
                      <w:rPr>
                        <w:color w:val="24282B"/>
                        <w:sz w:val="16"/>
                        <w:szCs w:val="16"/>
                        <w:lang w:val="ru-RU"/>
                      </w:rPr>
                      <w:t xml:space="preserve">Автоматическое </w:t>
                    </w:r>
                    <w:r>
                      <w:rPr>
                        <w:color w:val="24282B"/>
                        <w:sz w:val="16"/>
                        <w:szCs w:val="16"/>
                        <w:lang w:val="ru-RU"/>
                      </w:rPr>
                      <w:br/>
                    </w:r>
                    <w:r w:rsidRPr="002D524F">
                      <w:rPr>
                        <w:color w:val="24282B"/>
                        <w:sz w:val="16"/>
                        <w:szCs w:val="16"/>
                        <w:lang w:val="ru-RU"/>
                      </w:rPr>
                      <w:t xml:space="preserve">нисходящее </w:t>
                    </w:r>
                    <w:r>
                      <w:rPr>
                        <w:color w:val="24282B"/>
                        <w:sz w:val="16"/>
                        <w:szCs w:val="16"/>
                        <w:lang w:val="ru-RU"/>
                      </w:rPr>
                      <w:br/>
                    </w:r>
                    <w:r w:rsidRPr="002D524F">
                      <w:rPr>
                        <w:color w:val="24282B"/>
                        <w:sz w:val="16"/>
                        <w:szCs w:val="16"/>
                        <w:lang w:val="ru-RU"/>
                      </w:rPr>
                      <w:t>смешение</w:t>
                    </w:r>
                  </w:p>
                </w:txbxContent>
              </v:textbox>
            </v:rect>
            <v:rect id="_x0000_s1194" style="position:absolute;left:6;top:1818;width:9639;height:455;mso-wrap-style:none" filled="f" stroked="f">
              <v:textbox style="mso-next-textbox:#_x0000_s1194" inset="0,0,0,0">
                <w:txbxContent>
                  <w:p w:rsidR="00520A92" w:rsidRPr="00057596" w:rsidRDefault="00520A92" w:rsidP="00DF5E7D">
                    <w:pPr>
                      <w:jc w:val="left"/>
                      <w:rPr>
                        <w:sz w:val="16"/>
                        <w:szCs w:val="16"/>
                        <w:lang w:val="ru-RU"/>
                      </w:rPr>
                    </w:pPr>
                    <w:r w:rsidRPr="00057596">
                      <w:rPr>
                        <w:color w:val="24282B"/>
                        <w:sz w:val="16"/>
                        <w:szCs w:val="16"/>
                        <w:lang w:val="ru-RU"/>
                      </w:rPr>
                      <w:t xml:space="preserve">Многоканальный </w:t>
                    </w:r>
                    <w:r>
                      <w:rPr>
                        <w:color w:val="24282B"/>
                        <w:sz w:val="16"/>
                        <w:szCs w:val="16"/>
                        <w:lang w:val="en-US"/>
                      </w:rPr>
                      <w:br/>
                    </w:r>
                    <w:r w:rsidRPr="00057596">
                      <w:rPr>
                        <w:color w:val="24282B"/>
                        <w:sz w:val="16"/>
                        <w:szCs w:val="16"/>
                        <w:lang w:val="ru-RU"/>
                      </w:rPr>
                      <w:t>сигнал</w:t>
                    </w:r>
                  </w:p>
                </w:txbxContent>
              </v:textbox>
            </v:rect>
            <v:rect id="_x0000_s1192" style="position:absolute;left:4461;top:196;width:9639;height:672;mso-wrap-style:none" filled="f" stroked="f">
              <v:textbox style="mso-next-textbox:#_x0000_s1192;mso-fit-shape-to-text:t" inset="0,0,0,0">
                <w:txbxContent>
                  <w:p w:rsidR="00520A92" w:rsidRPr="002D524F" w:rsidRDefault="00520A92" w:rsidP="00DF5E7D">
                    <w:pPr>
                      <w:rPr>
                        <w:lang w:val="ru-RU"/>
                      </w:rPr>
                    </w:pPr>
                    <w:r w:rsidRPr="002D524F">
                      <w:rPr>
                        <w:color w:val="24282B"/>
                        <w:sz w:val="16"/>
                        <w:szCs w:val="16"/>
                        <w:lang w:val="ru-RU"/>
                      </w:rPr>
                      <w:t xml:space="preserve">Ручное </w:t>
                    </w:r>
                    <w:r>
                      <w:rPr>
                        <w:color w:val="24282B"/>
                        <w:sz w:val="16"/>
                        <w:szCs w:val="16"/>
                        <w:lang w:val="ru-RU"/>
                      </w:rPr>
                      <w:t>+</w:t>
                    </w:r>
                    <w:r>
                      <w:rPr>
                        <w:color w:val="24282B"/>
                        <w:sz w:val="16"/>
                        <w:szCs w:val="16"/>
                        <w:lang w:val="ru-RU"/>
                      </w:rPr>
                      <w:br/>
                    </w:r>
                    <w:r w:rsidRPr="002D524F">
                      <w:rPr>
                        <w:color w:val="24282B"/>
                        <w:sz w:val="16"/>
                        <w:szCs w:val="16"/>
                        <w:lang w:val="ru-RU"/>
                      </w:rPr>
                      <w:t xml:space="preserve">нисходящее </w:t>
                    </w:r>
                    <w:r>
                      <w:rPr>
                        <w:color w:val="24282B"/>
                        <w:sz w:val="16"/>
                        <w:szCs w:val="16"/>
                        <w:lang w:val="ru-RU"/>
                      </w:rPr>
                      <w:br/>
                    </w:r>
                    <w:r w:rsidRPr="002D524F">
                      <w:rPr>
                        <w:color w:val="24282B"/>
                        <w:sz w:val="16"/>
                        <w:szCs w:val="16"/>
                        <w:lang w:val="ru-RU"/>
                      </w:rPr>
                      <w:t>смешение</w:t>
                    </w:r>
                  </w:p>
                </w:txbxContent>
              </v:textbox>
            </v:rect>
            <w10:wrap type="none"/>
            <w10:anchorlock/>
          </v:group>
        </w:pict>
      </w:r>
    </w:p>
    <w:p w:rsidR="00DF5E7D" w:rsidRPr="00280F40" w:rsidRDefault="00DF5E7D" w:rsidP="00A420FE">
      <w:pPr>
        <w:spacing w:line="240" w:lineRule="exact"/>
        <w:rPr>
          <w:lang w:val="ru-RU"/>
        </w:rPr>
      </w:pPr>
      <w:r>
        <w:rPr>
          <w:lang w:val="ru-RU"/>
        </w:rPr>
        <w:t>Используя</w:t>
      </w:r>
      <w:r w:rsidRPr="00280F40">
        <w:rPr>
          <w:lang w:val="ru-RU"/>
        </w:rPr>
        <w:t xml:space="preserve"> </w:t>
      </w:r>
      <w:r w:rsidRPr="00F20D7E">
        <w:rPr>
          <w:lang w:val="en-US"/>
        </w:rPr>
        <w:t>MPEG</w:t>
      </w:r>
      <w:r w:rsidRPr="00280F40">
        <w:rPr>
          <w:lang w:val="ru-RU"/>
        </w:rPr>
        <w:t xml:space="preserve"> </w:t>
      </w:r>
      <w:r w:rsidRPr="00F20D7E">
        <w:rPr>
          <w:lang w:val="en-US"/>
        </w:rPr>
        <w:t>Surround</w:t>
      </w:r>
      <w:r w:rsidRPr="00280F40">
        <w:rPr>
          <w:lang w:val="ru-RU"/>
        </w:rPr>
        <w:t xml:space="preserve">, </w:t>
      </w:r>
      <w:r>
        <w:rPr>
          <w:lang w:val="ru-RU"/>
        </w:rPr>
        <w:t xml:space="preserve">существующие услуги легко усовершенствовать для обеспечения "окружающего звука" </w:t>
      </w:r>
      <w:r>
        <w:rPr>
          <w:lang w:val="ru-RU" w:eastAsia="zh-CN"/>
        </w:rPr>
        <w:t>способом, совместимым в обратном направлении</w:t>
      </w:r>
      <w:r w:rsidRPr="00280F40">
        <w:rPr>
          <w:lang w:val="ru-RU"/>
        </w:rPr>
        <w:t xml:space="preserve">. </w:t>
      </w:r>
      <w:r>
        <w:rPr>
          <w:lang w:val="ru-RU"/>
        </w:rPr>
        <w:t>Стереодекодер</w:t>
      </w:r>
      <w:r w:rsidRPr="00280F40">
        <w:rPr>
          <w:lang w:val="ru-RU"/>
        </w:rPr>
        <w:t xml:space="preserve"> </w:t>
      </w:r>
      <w:r>
        <w:rPr>
          <w:lang w:val="ru-RU"/>
        </w:rPr>
        <w:t>в</w:t>
      </w:r>
      <w:r w:rsidRPr="00280F40">
        <w:rPr>
          <w:lang w:val="ru-RU"/>
        </w:rPr>
        <w:t xml:space="preserve"> </w:t>
      </w:r>
      <w:r>
        <w:rPr>
          <w:lang w:val="ru-RU"/>
        </w:rPr>
        <w:t>существующем</w:t>
      </w:r>
      <w:r w:rsidRPr="00280F40">
        <w:rPr>
          <w:lang w:val="ru-RU"/>
        </w:rPr>
        <w:t xml:space="preserve"> </w:t>
      </w:r>
      <w:r>
        <w:rPr>
          <w:lang w:val="ru-RU"/>
        </w:rPr>
        <w:t>традиционном</w:t>
      </w:r>
      <w:r w:rsidRPr="00280F40">
        <w:rPr>
          <w:lang w:val="ru-RU"/>
        </w:rPr>
        <w:t xml:space="preserve"> </w:t>
      </w:r>
      <w:r>
        <w:rPr>
          <w:lang w:val="ru-RU"/>
        </w:rPr>
        <w:t>пользовательском</w:t>
      </w:r>
      <w:r w:rsidRPr="00280F40">
        <w:rPr>
          <w:lang w:val="ru-RU"/>
        </w:rPr>
        <w:t xml:space="preserve"> </w:t>
      </w:r>
      <w:r>
        <w:rPr>
          <w:lang w:val="ru-RU"/>
        </w:rPr>
        <w:t>устройстве</w:t>
      </w:r>
      <w:r w:rsidRPr="00280F40">
        <w:rPr>
          <w:lang w:val="ru-RU"/>
        </w:rPr>
        <w:t xml:space="preserve"> </w:t>
      </w:r>
      <w:r>
        <w:rPr>
          <w:lang w:val="ru-RU"/>
        </w:rPr>
        <w:t>игнорирует</w:t>
      </w:r>
      <w:r w:rsidRPr="00280F40">
        <w:rPr>
          <w:lang w:val="ru-RU"/>
        </w:rPr>
        <w:t xml:space="preserve"> </w:t>
      </w:r>
      <w:r>
        <w:rPr>
          <w:lang w:val="ru-RU"/>
        </w:rPr>
        <w:t>данные</w:t>
      </w:r>
      <w:r w:rsidRPr="00280F40">
        <w:rPr>
          <w:lang w:val="ru-RU"/>
        </w:rPr>
        <w:t xml:space="preserve"> </w:t>
      </w:r>
      <w:r w:rsidRPr="00F20D7E">
        <w:rPr>
          <w:lang w:val="en-US"/>
        </w:rPr>
        <w:t>MPEG</w:t>
      </w:r>
      <w:r w:rsidRPr="00280F40">
        <w:rPr>
          <w:lang w:val="ru-RU"/>
        </w:rPr>
        <w:t xml:space="preserve"> </w:t>
      </w:r>
      <w:r w:rsidRPr="00F20D7E">
        <w:rPr>
          <w:lang w:val="en-US"/>
        </w:rPr>
        <w:t>Surround</w:t>
      </w:r>
      <w:r w:rsidRPr="00280F40">
        <w:rPr>
          <w:lang w:val="ru-RU"/>
        </w:rPr>
        <w:t xml:space="preserve"> </w:t>
      </w:r>
      <w:r w:rsidRPr="00F20D7E">
        <w:rPr>
          <w:lang w:val="en-US"/>
        </w:rPr>
        <w:t>data</w:t>
      </w:r>
      <w:r>
        <w:rPr>
          <w:lang w:val="ru-RU"/>
        </w:rPr>
        <w:t xml:space="preserve"> и воспроизводит стереосигнал без ухудшения качества, тогда как снабженный </w:t>
      </w:r>
      <w:r w:rsidRPr="00F20D7E">
        <w:rPr>
          <w:lang w:val="en-US"/>
        </w:rPr>
        <w:t>MPEG</w:t>
      </w:r>
      <w:r w:rsidRPr="00280F40">
        <w:rPr>
          <w:lang w:val="ru-RU"/>
        </w:rPr>
        <w:t xml:space="preserve"> </w:t>
      </w:r>
      <w:r w:rsidRPr="00F20D7E">
        <w:rPr>
          <w:lang w:val="en-US"/>
        </w:rPr>
        <w:t>Surround</w:t>
      </w:r>
      <w:r>
        <w:rPr>
          <w:lang w:val="ru-RU"/>
        </w:rPr>
        <w:t xml:space="preserve"> декодер поставляет многоканальный звук высокого качества</w:t>
      </w:r>
      <w:r w:rsidRPr="00280F40">
        <w:rPr>
          <w:lang w:val="ru-RU"/>
        </w:rPr>
        <w:t>.</w:t>
      </w:r>
    </w:p>
    <w:p w:rsidR="00DF5E7D" w:rsidRPr="00D43A30" w:rsidRDefault="00DF5E7D" w:rsidP="001F2597">
      <w:pPr>
        <w:pStyle w:val="Heading1"/>
        <w:spacing w:before="360"/>
        <w:rPr>
          <w:lang w:val="ru-RU"/>
        </w:rPr>
      </w:pPr>
      <w:r w:rsidRPr="00D43A30">
        <w:rPr>
          <w:lang w:val="ru-RU" w:eastAsia="ja-JP"/>
        </w:rPr>
        <w:lastRenderedPageBreak/>
        <w:t>2</w:t>
      </w:r>
      <w:r w:rsidRPr="00D43A30">
        <w:rPr>
          <w:lang w:val="ru-RU" w:eastAsia="ja-JP"/>
        </w:rPr>
        <w:tab/>
      </w:r>
      <w:r w:rsidRPr="002D524F">
        <w:rPr>
          <w:lang w:val="ru-RU"/>
        </w:rPr>
        <w:t>Кодирование</w:t>
      </w:r>
    </w:p>
    <w:p w:rsidR="00DF5E7D" w:rsidRPr="009F176D" w:rsidRDefault="00DF5E7D" w:rsidP="001F2597">
      <w:pPr>
        <w:spacing w:line="240" w:lineRule="exact"/>
        <w:rPr>
          <w:szCs w:val="24"/>
          <w:lang w:val="ru-RU"/>
        </w:rPr>
      </w:pPr>
      <w:r>
        <w:rPr>
          <w:lang w:val="ru-RU"/>
        </w:rPr>
        <w:t>Цель</w:t>
      </w:r>
      <w:r w:rsidRPr="00280F40">
        <w:rPr>
          <w:lang w:val="ru-RU"/>
        </w:rPr>
        <w:t xml:space="preserve"> </w:t>
      </w:r>
      <w:r>
        <w:rPr>
          <w:lang w:val="ru-RU"/>
        </w:rPr>
        <w:t>кодера</w:t>
      </w:r>
      <w:r w:rsidRPr="00280F40">
        <w:rPr>
          <w:lang w:val="ru-RU"/>
        </w:rPr>
        <w:t xml:space="preserve"> </w:t>
      </w:r>
      <w:r w:rsidRPr="00F20D7E">
        <w:rPr>
          <w:lang w:val="en-US"/>
        </w:rPr>
        <w:t>MPEG</w:t>
      </w:r>
      <w:r w:rsidRPr="00280F40">
        <w:rPr>
          <w:lang w:val="ru-RU"/>
        </w:rPr>
        <w:t xml:space="preserve"> </w:t>
      </w:r>
      <w:r w:rsidRPr="00F20D7E">
        <w:rPr>
          <w:lang w:val="en-US"/>
        </w:rPr>
        <w:t>Surround</w:t>
      </w:r>
      <w:r w:rsidRPr="00280F40">
        <w:rPr>
          <w:lang w:val="ru-RU"/>
        </w:rPr>
        <w:t xml:space="preserve"> </w:t>
      </w:r>
      <w:r>
        <w:rPr>
          <w:lang w:val="ru-RU"/>
        </w:rPr>
        <w:t>заключается</w:t>
      </w:r>
      <w:r w:rsidRPr="00280F40">
        <w:rPr>
          <w:lang w:val="ru-RU"/>
        </w:rPr>
        <w:t xml:space="preserve"> </w:t>
      </w:r>
      <w:r>
        <w:rPr>
          <w:lang w:val="ru-RU"/>
        </w:rPr>
        <w:t>в</w:t>
      </w:r>
      <w:r w:rsidRPr="00280F40">
        <w:rPr>
          <w:lang w:val="ru-RU"/>
        </w:rPr>
        <w:t xml:space="preserve"> </w:t>
      </w:r>
      <w:r>
        <w:rPr>
          <w:lang w:val="ru-RU"/>
        </w:rPr>
        <w:t>представлении</w:t>
      </w:r>
      <w:r w:rsidRPr="00280F40">
        <w:rPr>
          <w:lang w:val="ru-RU"/>
        </w:rPr>
        <w:t xml:space="preserve"> </w:t>
      </w:r>
      <w:r>
        <w:rPr>
          <w:lang w:val="ru-RU"/>
        </w:rPr>
        <w:t>многоканального</w:t>
      </w:r>
      <w:r w:rsidRPr="00280F40">
        <w:rPr>
          <w:lang w:val="ru-RU"/>
        </w:rPr>
        <w:t xml:space="preserve"> </w:t>
      </w:r>
      <w:r>
        <w:rPr>
          <w:lang w:val="ru-RU"/>
        </w:rPr>
        <w:t>входного</w:t>
      </w:r>
      <w:r w:rsidRPr="00280F40">
        <w:rPr>
          <w:lang w:val="ru-RU"/>
        </w:rPr>
        <w:t xml:space="preserve"> </w:t>
      </w:r>
      <w:r>
        <w:rPr>
          <w:lang w:val="ru-RU"/>
        </w:rPr>
        <w:t>сигнала</w:t>
      </w:r>
      <w:r w:rsidRPr="00280F40">
        <w:rPr>
          <w:lang w:val="ru-RU"/>
        </w:rPr>
        <w:t xml:space="preserve"> </w:t>
      </w:r>
      <w:r>
        <w:rPr>
          <w:lang w:val="ru-RU"/>
        </w:rPr>
        <w:t>как</w:t>
      </w:r>
      <w:r w:rsidRPr="00280F40">
        <w:rPr>
          <w:lang w:val="ru-RU"/>
        </w:rPr>
        <w:t xml:space="preserve"> </w:t>
      </w:r>
      <w:r>
        <w:rPr>
          <w:lang w:val="ru-RU"/>
        </w:rPr>
        <w:t>совместимого</w:t>
      </w:r>
      <w:r w:rsidRPr="00280F40">
        <w:rPr>
          <w:lang w:val="ru-RU"/>
        </w:rPr>
        <w:t xml:space="preserve"> </w:t>
      </w:r>
      <w:r>
        <w:rPr>
          <w:lang w:val="ru-RU"/>
        </w:rPr>
        <w:t>в</w:t>
      </w:r>
      <w:r w:rsidRPr="00280F40">
        <w:rPr>
          <w:lang w:val="ru-RU"/>
        </w:rPr>
        <w:t xml:space="preserve"> </w:t>
      </w:r>
      <w:r>
        <w:rPr>
          <w:lang w:val="ru-RU"/>
        </w:rPr>
        <w:t>обратном</w:t>
      </w:r>
      <w:r w:rsidRPr="00280F40">
        <w:rPr>
          <w:lang w:val="ru-RU"/>
        </w:rPr>
        <w:t xml:space="preserve"> </w:t>
      </w:r>
      <w:r>
        <w:rPr>
          <w:lang w:val="ru-RU"/>
        </w:rPr>
        <w:t>направлении</w:t>
      </w:r>
      <w:r w:rsidRPr="00280F40">
        <w:rPr>
          <w:lang w:val="ru-RU"/>
        </w:rPr>
        <w:t xml:space="preserve"> </w:t>
      </w:r>
      <w:r>
        <w:rPr>
          <w:lang w:val="ru-RU"/>
        </w:rPr>
        <w:t>моно</w:t>
      </w:r>
      <w:r w:rsidRPr="00280F40">
        <w:rPr>
          <w:lang w:val="ru-RU"/>
        </w:rPr>
        <w:t xml:space="preserve">- </w:t>
      </w:r>
      <w:r>
        <w:rPr>
          <w:lang w:val="ru-RU"/>
        </w:rPr>
        <w:t>или</w:t>
      </w:r>
      <w:r w:rsidRPr="00280F40">
        <w:rPr>
          <w:lang w:val="ru-RU"/>
        </w:rPr>
        <w:t xml:space="preserve"> </w:t>
      </w:r>
      <w:r>
        <w:rPr>
          <w:lang w:val="ru-RU"/>
        </w:rPr>
        <w:t>стереосигнала</w:t>
      </w:r>
      <w:r w:rsidRPr="00280F40">
        <w:rPr>
          <w:lang w:val="ru-RU"/>
        </w:rPr>
        <w:t xml:space="preserve"> </w:t>
      </w:r>
      <w:r>
        <w:rPr>
          <w:lang w:val="ru-RU"/>
        </w:rPr>
        <w:t>в</w:t>
      </w:r>
      <w:r w:rsidRPr="00280F40">
        <w:rPr>
          <w:lang w:val="ru-RU"/>
        </w:rPr>
        <w:t xml:space="preserve"> </w:t>
      </w:r>
      <w:r>
        <w:rPr>
          <w:lang w:val="ru-RU"/>
        </w:rPr>
        <w:t>сочетании</w:t>
      </w:r>
      <w:r w:rsidRPr="00280F40">
        <w:rPr>
          <w:lang w:val="ru-RU"/>
        </w:rPr>
        <w:t xml:space="preserve"> </w:t>
      </w:r>
      <w:r>
        <w:rPr>
          <w:lang w:val="ru-RU"/>
        </w:rPr>
        <w:t>с</w:t>
      </w:r>
      <w:r w:rsidRPr="00280F40">
        <w:rPr>
          <w:lang w:val="ru-RU"/>
        </w:rPr>
        <w:t xml:space="preserve"> </w:t>
      </w:r>
      <w:r>
        <w:rPr>
          <w:lang w:val="ru-RU"/>
        </w:rPr>
        <w:t>пространственными</w:t>
      </w:r>
      <w:r w:rsidRPr="00280F40">
        <w:rPr>
          <w:lang w:val="ru-RU"/>
        </w:rPr>
        <w:t xml:space="preserve"> </w:t>
      </w:r>
      <w:r>
        <w:rPr>
          <w:lang w:val="ru-RU"/>
        </w:rPr>
        <w:t>параметрами</w:t>
      </w:r>
      <w:r w:rsidRPr="00280F40">
        <w:rPr>
          <w:lang w:val="ru-RU"/>
        </w:rPr>
        <w:t xml:space="preserve">, </w:t>
      </w:r>
      <w:r>
        <w:rPr>
          <w:lang w:val="ru-RU"/>
        </w:rPr>
        <w:t>которые</w:t>
      </w:r>
      <w:r w:rsidRPr="00280F40">
        <w:rPr>
          <w:lang w:val="ru-RU"/>
        </w:rPr>
        <w:t xml:space="preserve"> </w:t>
      </w:r>
      <w:r>
        <w:rPr>
          <w:lang w:val="ru-RU"/>
        </w:rPr>
        <w:t>позволяют</w:t>
      </w:r>
      <w:r w:rsidRPr="00280F40">
        <w:rPr>
          <w:lang w:val="ru-RU"/>
        </w:rPr>
        <w:t xml:space="preserve"> </w:t>
      </w:r>
      <w:r>
        <w:rPr>
          <w:lang w:val="ru-RU"/>
        </w:rPr>
        <w:t>восстанавливать многоканальный</w:t>
      </w:r>
      <w:r w:rsidRPr="00280F40">
        <w:rPr>
          <w:lang w:val="ru-RU"/>
        </w:rPr>
        <w:t xml:space="preserve"> </w:t>
      </w:r>
      <w:r>
        <w:rPr>
          <w:lang w:val="ru-RU"/>
        </w:rPr>
        <w:t>выходной</w:t>
      </w:r>
      <w:r w:rsidRPr="00280F40">
        <w:rPr>
          <w:lang w:val="ru-RU"/>
        </w:rPr>
        <w:t xml:space="preserve"> </w:t>
      </w:r>
      <w:r>
        <w:rPr>
          <w:lang w:val="ru-RU"/>
        </w:rPr>
        <w:t>сигнал</w:t>
      </w:r>
      <w:r w:rsidRPr="00280F40">
        <w:rPr>
          <w:lang w:val="ru-RU"/>
        </w:rPr>
        <w:t xml:space="preserve">, </w:t>
      </w:r>
      <w:r>
        <w:rPr>
          <w:lang w:val="ru-RU"/>
        </w:rPr>
        <w:t>схожий</w:t>
      </w:r>
      <w:r w:rsidRPr="00280F40">
        <w:rPr>
          <w:lang w:val="ru-RU"/>
        </w:rPr>
        <w:t xml:space="preserve"> </w:t>
      </w:r>
      <w:r>
        <w:rPr>
          <w:lang w:val="ru-RU"/>
        </w:rPr>
        <w:t>в</w:t>
      </w:r>
      <w:r w:rsidRPr="00280F40">
        <w:rPr>
          <w:lang w:val="ru-RU"/>
        </w:rPr>
        <w:t xml:space="preserve"> </w:t>
      </w:r>
      <w:r>
        <w:rPr>
          <w:lang w:val="ru-RU"/>
        </w:rPr>
        <w:t>отношении</w:t>
      </w:r>
      <w:r w:rsidRPr="00280F40">
        <w:rPr>
          <w:lang w:val="ru-RU"/>
        </w:rPr>
        <w:t xml:space="preserve"> </w:t>
      </w:r>
      <w:r>
        <w:rPr>
          <w:lang w:val="ru-RU"/>
        </w:rPr>
        <w:t>восприятия</w:t>
      </w:r>
      <w:r w:rsidRPr="00280F40">
        <w:rPr>
          <w:lang w:val="ru-RU"/>
        </w:rPr>
        <w:t xml:space="preserve"> </w:t>
      </w:r>
      <w:r>
        <w:rPr>
          <w:lang w:val="ru-RU"/>
        </w:rPr>
        <w:t>с</w:t>
      </w:r>
      <w:r w:rsidRPr="00280F40">
        <w:rPr>
          <w:lang w:val="ru-RU"/>
        </w:rPr>
        <w:t xml:space="preserve"> </w:t>
      </w:r>
      <w:r>
        <w:rPr>
          <w:lang w:val="ru-RU"/>
        </w:rPr>
        <w:t>первоначальными</w:t>
      </w:r>
      <w:r w:rsidRPr="00280F40">
        <w:rPr>
          <w:lang w:val="ru-RU"/>
        </w:rPr>
        <w:t xml:space="preserve"> </w:t>
      </w:r>
      <w:r>
        <w:rPr>
          <w:lang w:val="ru-RU"/>
        </w:rPr>
        <w:t>многоканальными</w:t>
      </w:r>
      <w:r w:rsidRPr="00280F40">
        <w:rPr>
          <w:lang w:val="ru-RU"/>
        </w:rPr>
        <w:t xml:space="preserve"> </w:t>
      </w:r>
      <w:r>
        <w:rPr>
          <w:lang w:val="ru-RU"/>
        </w:rPr>
        <w:t>входными</w:t>
      </w:r>
      <w:r w:rsidRPr="00280F40">
        <w:rPr>
          <w:lang w:val="ru-RU"/>
        </w:rPr>
        <w:t xml:space="preserve"> </w:t>
      </w:r>
      <w:r>
        <w:rPr>
          <w:lang w:val="ru-RU"/>
        </w:rPr>
        <w:t>сигналами</w:t>
      </w:r>
      <w:r w:rsidRPr="00280F40">
        <w:rPr>
          <w:lang w:val="ru-RU"/>
        </w:rPr>
        <w:t xml:space="preserve">. </w:t>
      </w:r>
      <w:r>
        <w:rPr>
          <w:lang w:val="ru-RU"/>
        </w:rPr>
        <w:t>Наряду</w:t>
      </w:r>
      <w:r w:rsidRPr="00280F40">
        <w:rPr>
          <w:lang w:val="ru-RU"/>
        </w:rPr>
        <w:t xml:space="preserve"> </w:t>
      </w:r>
      <w:r>
        <w:rPr>
          <w:lang w:val="ru-RU"/>
        </w:rPr>
        <w:t>с</w:t>
      </w:r>
      <w:r w:rsidRPr="00280F40">
        <w:rPr>
          <w:lang w:val="ru-RU"/>
        </w:rPr>
        <w:t xml:space="preserve"> </w:t>
      </w:r>
      <w:r>
        <w:rPr>
          <w:lang w:val="ru-RU"/>
        </w:rPr>
        <w:t>автоматически</w:t>
      </w:r>
      <w:r w:rsidRPr="00280F40">
        <w:rPr>
          <w:lang w:val="ru-RU"/>
        </w:rPr>
        <w:t xml:space="preserve"> </w:t>
      </w:r>
      <w:r>
        <w:rPr>
          <w:lang w:val="ru-RU"/>
        </w:rPr>
        <w:t>генерируемым</w:t>
      </w:r>
      <w:r w:rsidRPr="00280F40">
        <w:rPr>
          <w:lang w:val="ru-RU"/>
        </w:rPr>
        <w:t xml:space="preserve"> </w:t>
      </w:r>
      <w:r>
        <w:rPr>
          <w:lang w:val="ru-RU"/>
        </w:rPr>
        <w:t>нисходящим смешением может использоваться созданное вовне нисходящее смешение ("художественное смешение"</w:t>
      </w:r>
      <w:r w:rsidRPr="00280F40">
        <w:rPr>
          <w:szCs w:val="24"/>
          <w:lang w:val="ru-RU"/>
        </w:rPr>
        <w:t xml:space="preserve">). </w:t>
      </w:r>
      <w:r>
        <w:rPr>
          <w:szCs w:val="24"/>
          <w:lang w:val="ru-RU"/>
        </w:rPr>
        <w:t>Нисходящее смешение сохранит пространственные характеристики входного звука</w:t>
      </w:r>
      <w:r w:rsidRPr="009F176D">
        <w:rPr>
          <w:szCs w:val="24"/>
          <w:lang w:val="ru-RU"/>
        </w:rPr>
        <w:t xml:space="preserve">. </w:t>
      </w:r>
    </w:p>
    <w:p w:rsidR="00DF5E7D" w:rsidRPr="00466058" w:rsidDel="00AE0D30" w:rsidRDefault="00DF5E7D" w:rsidP="001F2597">
      <w:pPr>
        <w:spacing w:line="240" w:lineRule="exact"/>
        <w:rPr>
          <w:lang w:val="ru-RU"/>
        </w:rPr>
      </w:pPr>
      <w:r w:rsidRPr="00F20D7E">
        <w:rPr>
          <w:lang w:val="en-US" w:eastAsia="zh-CN"/>
        </w:rPr>
        <w:t>MPEG</w:t>
      </w:r>
      <w:r w:rsidRPr="00BA3B5A">
        <w:rPr>
          <w:lang w:val="ru-RU" w:eastAsia="zh-CN"/>
        </w:rPr>
        <w:t xml:space="preserve"> </w:t>
      </w:r>
      <w:r w:rsidRPr="00F20D7E">
        <w:rPr>
          <w:lang w:val="en-US" w:eastAsia="zh-CN"/>
        </w:rPr>
        <w:t>Surround</w:t>
      </w:r>
      <w:r w:rsidRPr="00BA3B5A">
        <w:rPr>
          <w:lang w:val="ru-RU" w:eastAsia="zh-CN"/>
        </w:rPr>
        <w:t xml:space="preserve"> </w:t>
      </w:r>
      <w:r>
        <w:rPr>
          <w:lang w:val="ru-RU" w:eastAsia="zh-CN"/>
        </w:rPr>
        <w:t xml:space="preserve">строится на технологии параметрического стерео в сочетании с </w:t>
      </w:r>
      <w:r w:rsidRPr="00F20D7E">
        <w:rPr>
          <w:lang w:val="en-US" w:eastAsia="zh-CN"/>
        </w:rPr>
        <w:t>HE AAC</w:t>
      </w:r>
      <w:r w:rsidRPr="00BA3B5A">
        <w:rPr>
          <w:lang w:val="ru-RU" w:eastAsia="zh-CN"/>
        </w:rPr>
        <w:t xml:space="preserve">, </w:t>
      </w:r>
      <w:r>
        <w:rPr>
          <w:lang w:val="ru-RU" w:eastAsia="zh-CN"/>
        </w:rPr>
        <w:t>в результате чего возникает стандартная спецификация</w:t>
      </w:r>
      <w:r w:rsidRPr="00BA3B5A">
        <w:rPr>
          <w:lang w:val="ru-RU" w:eastAsia="zh-CN"/>
        </w:rPr>
        <w:t xml:space="preserve"> </w:t>
      </w:r>
      <w:r w:rsidRPr="00F20D7E">
        <w:rPr>
          <w:lang w:val="en-US" w:eastAsia="zh-CN"/>
        </w:rPr>
        <w:t>HE</w:t>
      </w:r>
      <w:r w:rsidRPr="00BA3B5A">
        <w:rPr>
          <w:lang w:val="ru-RU" w:eastAsia="zh-CN"/>
        </w:rPr>
        <w:t xml:space="preserve"> </w:t>
      </w:r>
      <w:r w:rsidRPr="00F20D7E">
        <w:rPr>
          <w:lang w:val="en-US" w:eastAsia="zh-CN"/>
        </w:rPr>
        <w:t>AAC</w:t>
      </w:r>
      <w:r w:rsidRPr="00BA3B5A">
        <w:rPr>
          <w:lang w:val="ru-RU" w:eastAsia="zh-CN"/>
        </w:rPr>
        <w:t xml:space="preserve"> </w:t>
      </w:r>
      <w:r w:rsidRPr="00F20D7E">
        <w:rPr>
          <w:lang w:val="en-US" w:eastAsia="zh-CN"/>
        </w:rPr>
        <w:t>v</w:t>
      </w:r>
      <w:r w:rsidRPr="00BA3B5A">
        <w:rPr>
          <w:lang w:val="ru-RU" w:eastAsia="zh-CN"/>
        </w:rPr>
        <w:t xml:space="preserve">2. </w:t>
      </w:r>
      <w:r>
        <w:rPr>
          <w:lang w:val="ru-RU" w:eastAsia="zh-CN"/>
        </w:rPr>
        <w:t>Путем</w:t>
      </w:r>
      <w:r w:rsidRPr="00BA3B5A">
        <w:rPr>
          <w:lang w:val="ru-RU" w:eastAsia="zh-CN"/>
        </w:rPr>
        <w:t xml:space="preserve"> </w:t>
      </w:r>
      <w:r>
        <w:rPr>
          <w:lang w:val="ru-RU" w:eastAsia="zh-CN"/>
        </w:rPr>
        <w:t>сочетания</w:t>
      </w:r>
      <w:r w:rsidRPr="00BA3B5A">
        <w:rPr>
          <w:lang w:val="ru-RU" w:eastAsia="zh-CN"/>
        </w:rPr>
        <w:t xml:space="preserve"> </w:t>
      </w:r>
      <w:r>
        <w:rPr>
          <w:lang w:val="ru-RU" w:eastAsia="zh-CN"/>
        </w:rPr>
        <w:t>множественных</w:t>
      </w:r>
      <w:r w:rsidRPr="00BA3B5A">
        <w:rPr>
          <w:lang w:val="ru-RU" w:eastAsia="zh-CN"/>
        </w:rPr>
        <w:t xml:space="preserve"> </w:t>
      </w:r>
      <w:r>
        <w:rPr>
          <w:lang w:val="ru-RU" w:eastAsia="zh-CN"/>
        </w:rPr>
        <w:t>модулей</w:t>
      </w:r>
      <w:r w:rsidRPr="00BA3B5A">
        <w:rPr>
          <w:lang w:val="ru-RU" w:eastAsia="zh-CN"/>
        </w:rPr>
        <w:t xml:space="preserve"> </w:t>
      </w:r>
      <w:r>
        <w:rPr>
          <w:lang w:val="ru-RU" w:eastAsia="zh-CN"/>
        </w:rPr>
        <w:t>параметрического</w:t>
      </w:r>
      <w:r w:rsidRPr="00BA3B5A">
        <w:rPr>
          <w:lang w:val="ru-RU" w:eastAsia="zh-CN"/>
        </w:rPr>
        <w:t xml:space="preserve"> </w:t>
      </w:r>
      <w:r>
        <w:rPr>
          <w:lang w:val="ru-RU" w:eastAsia="zh-CN"/>
        </w:rPr>
        <w:t>стерео</w:t>
      </w:r>
      <w:r w:rsidRPr="00BA3B5A">
        <w:rPr>
          <w:lang w:val="ru-RU" w:eastAsia="zh-CN"/>
        </w:rPr>
        <w:t xml:space="preserve"> </w:t>
      </w:r>
      <w:r>
        <w:rPr>
          <w:lang w:val="ru-RU" w:eastAsia="zh-CN"/>
        </w:rPr>
        <w:t>и других разработанных в последнее время модулей были определены различные структуры, поддерживающие разные сочетания ряда выходных каналов и каналов нисходящего смешения</w:t>
      </w:r>
      <w:r w:rsidRPr="00BA3B5A">
        <w:rPr>
          <w:lang w:val="ru-RU" w:eastAsia="zh-CN"/>
        </w:rPr>
        <w:t xml:space="preserve">. </w:t>
      </w:r>
      <w:r>
        <w:rPr>
          <w:lang w:val="ru-RU" w:eastAsia="zh-CN"/>
        </w:rPr>
        <w:t>В</w:t>
      </w:r>
      <w:r w:rsidRPr="00466058">
        <w:rPr>
          <w:lang w:val="ru-RU" w:eastAsia="zh-CN"/>
        </w:rPr>
        <w:t xml:space="preserve"> </w:t>
      </w:r>
      <w:r>
        <w:rPr>
          <w:lang w:val="ru-RU" w:eastAsia="zh-CN"/>
        </w:rPr>
        <w:t>качестве</w:t>
      </w:r>
      <w:r w:rsidRPr="00466058">
        <w:rPr>
          <w:lang w:val="ru-RU" w:eastAsia="zh-CN"/>
        </w:rPr>
        <w:t xml:space="preserve"> </w:t>
      </w:r>
      <w:r>
        <w:rPr>
          <w:lang w:val="ru-RU" w:eastAsia="zh-CN"/>
        </w:rPr>
        <w:t>примера</w:t>
      </w:r>
      <w:r w:rsidRPr="00466058">
        <w:rPr>
          <w:lang w:val="ru-RU" w:eastAsia="zh-CN"/>
        </w:rPr>
        <w:t xml:space="preserve">: </w:t>
      </w:r>
      <w:r>
        <w:rPr>
          <w:lang w:val="ru-RU" w:eastAsia="zh-CN"/>
        </w:rPr>
        <w:t>для</w:t>
      </w:r>
      <w:r w:rsidRPr="00466058">
        <w:rPr>
          <w:lang w:val="ru-RU" w:eastAsia="zh-CN"/>
        </w:rPr>
        <w:t xml:space="preserve"> </w:t>
      </w:r>
      <w:r>
        <w:rPr>
          <w:lang w:val="ru-RU" w:eastAsia="zh-CN"/>
        </w:rPr>
        <w:t>многоканального</w:t>
      </w:r>
      <w:r w:rsidRPr="00466058">
        <w:rPr>
          <w:lang w:val="ru-RU" w:eastAsia="zh-CN"/>
        </w:rPr>
        <w:t xml:space="preserve"> </w:t>
      </w:r>
      <w:r>
        <w:rPr>
          <w:lang w:val="ru-RU" w:eastAsia="zh-CN"/>
        </w:rPr>
        <w:t>входного</w:t>
      </w:r>
      <w:r w:rsidRPr="00466058">
        <w:rPr>
          <w:lang w:val="ru-RU" w:eastAsia="zh-CN"/>
        </w:rPr>
        <w:t xml:space="preserve"> </w:t>
      </w:r>
      <w:r>
        <w:rPr>
          <w:lang w:val="ru-RU" w:eastAsia="zh-CN"/>
        </w:rPr>
        <w:t>сигнала</w:t>
      </w:r>
      <w:r w:rsidRPr="00466058">
        <w:rPr>
          <w:lang w:val="ru-RU" w:eastAsia="zh-CN"/>
        </w:rPr>
        <w:t xml:space="preserve"> </w:t>
      </w:r>
      <w:r w:rsidRPr="00F20D7E">
        <w:rPr>
          <w:lang w:val="en-US" w:eastAsia="zh-CN"/>
        </w:rPr>
        <w:t>a </w:t>
      </w:r>
      <w:r w:rsidRPr="00466058">
        <w:rPr>
          <w:lang w:val="ru-RU" w:eastAsia="zh-CN"/>
        </w:rPr>
        <w:t xml:space="preserve">5.1 </w:t>
      </w:r>
      <w:r>
        <w:rPr>
          <w:lang w:val="ru-RU" w:eastAsia="zh-CN"/>
        </w:rPr>
        <w:t>имеются</w:t>
      </w:r>
      <w:r w:rsidRPr="00466058">
        <w:rPr>
          <w:lang w:val="ru-RU" w:eastAsia="zh-CN"/>
        </w:rPr>
        <w:t xml:space="preserve"> </w:t>
      </w:r>
      <w:r>
        <w:rPr>
          <w:lang w:val="ru-RU" w:eastAsia="zh-CN"/>
        </w:rPr>
        <w:t>три</w:t>
      </w:r>
      <w:r w:rsidRPr="00466058">
        <w:rPr>
          <w:lang w:val="ru-RU" w:eastAsia="zh-CN"/>
        </w:rPr>
        <w:t xml:space="preserve"> </w:t>
      </w:r>
      <w:r>
        <w:rPr>
          <w:lang w:val="ru-RU" w:eastAsia="zh-CN"/>
        </w:rPr>
        <w:t>различные</w:t>
      </w:r>
      <w:r w:rsidRPr="00466058">
        <w:rPr>
          <w:lang w:val="ru-RU" w:eastAsia="zh-CN"/>
        </w:rPr>
        <w:t xml:space="preserve"> </w:t>
      </w:r>
      <w:r>
        <w:rPr>
          <w:lang w:val="ru-RU" w:eastAsia="zh-CN"/>
        </w:rPr>
        <w:t>конфигурации</w:t>
      </w:r>
      <w:r w:rsidRPr="00466058">
        <w:rPr>
          <w:lang w:val="ru-RU"/>
        </w:rPr>
        <w:t xml:space="preserve">; </w:t>
      </w:r>
      <w:r>
        <w:rPr>
          <w:lang w:val="ru-RU"/>
        </w:rPr>
        <w:t>одна</w:t>
      </w:r>
      <w:r w:rsidRPr="00466058">
        <w:rPr>
          <w:lang w:val="ru-RU"/>
        </w:rPr>
        <w:t xml:space="preserve"> </w:t>
      </w:r>
      <w:r>
        <w:rPr>
          <w:lang w:val="ru-RU"/>
        </w:rPr>
        <w:t>конфигурация</w:t>
      </w:r>
      <w:r w:rsidRPr="00466058">
        <w:rPr>
          <w:lang w:val="ru-RU"/>
        </w:rPr>
        <w:t xml:space="preserve"> </w:t>
      </w:r>
      <w:r>
        <w:rPr>
          <w:lang w:val="ru-RU"/>
        </w:rPr>
        <w:t>для</w:t>
      </w:r>
      <w:r w:rsidRPr="00466058">
        <w:rPr>
          <w:lang w:val="ru-RU"/>
        </w:rPr>
        <w:t xml:space="preserve"> </w:t>
      </w:r>
      <w:r>
        <w:rPr>
          <w:lang w:val="ru-RU"/>
        </w:rPr>
        <w:t>базирующихся</w:t>
      </w:r>
      <w:r w:rsidRPr="00466058">
        <w:rPr>
          <w:lang w:val="ru-RU"/>
        </w:rPr>
        <w:t xml:space="preserve"> </w:t>
      </w:r>
      <w:r>
        <w:rPr>
          <w:lang w:val="ru-RU"/>
        </w:rPr>
        <w:t>на</w:t>
      </w:r>
      <w:r w:rsidRPr="00466058">
        <w:rPr>
          <w:lang w:val="ru-RU"/>
        </w:rPr>
        <w:t xml:space="preserve"> </w:t>
      </w:r>
      <w:r>
        <w:rPr>
          <w:lang w:val="ru-RU"/>
        </w:rPr>
        <w:t xml:space="preserve">нисходящем смешении стереосистем </w:t>
      </w:r>
      <w:r w:rsidRPr="00466058">
        <w:rPr>
          <w:lang w:val="ru-RU"/>
        </w:rPr>
        <w:t>(</w:t>
      </w:r>
      <w:r>
        <w:rPr>
          <w:lang w:val="ru-RU"/>
        </w:rPr>
        <w:t>конфигурация </w:t>
      </w:r>
      <w:r w:rsidRPr="00466058">
        <w:rPr>
          <w:lang w:val="ru-RU"/>
        </w:rPr>
        <w:t>525)</w:t>
      </w:r>
      <w:r>
        <w:rPr>
          <w:lang w:val="ru-RU"/>
        </w:rPr>
        <w:t xml:space="preserve"> и две различные конфигурации для базирующихся</w:t>
      </w:r>
      <w:r w:rsidRPr="00466058">
        <w:rPr>
          <w:lang w:val="ru-RU"/>
        </w:rPr>
        <w:t xml:space="preserve"> </w:t>
      </w:r>
      <w:r>
        <w:rPr>
          <w:lang w:val="ru-RU"/>
        </w:rPr>
        <w:t>на</w:t>
      </w:r>
      <w:r w:rsidRPr="00466058">
        <w:rPr>
          <w:lang w:val="ru-RU"/>
        </w:rPr>
        <w:t xml:space="preserve"> </w:t>
      </w:r>
      <w:r>
        <w:rPr>
          <w:lang w:val="ru-RU"/>
        </w:rPr>
        <w:t>нисходящем смешении моносистем</w:t>
      </w:r>
      <w:r w:rsidRPr="00466058">
        <w:rPr>
          <w:lang w:val="ru-RU"/>
        </w:rPr>
        <w:t xml:space="preserve"> (</w:t>
      </w:r>
      <w:r>
        <w:rPr>
          <w:lang w:val="ru-RU"/>
        </w:rPr>
        <w:t>конфигурация</w:t>
      </w:r>
      <w:r w:rsidRPr="00466058">
        <w:rPr>
          <w:lang w:val="ru-RU"/>
        </w:rPr>
        <w:t xml:space="preserve"> 515</w:t>
      </w:r>
      <w:r w:rsidRPr="00466058">
        <w:rPr>
          <w:vertAlign w:val="subscript"/>
          <w:lang w:val="ru-RU"/>
        </w:rPr>
        <w:t>1</w:t>
      </w:r>
      <w:r w:rsidRPr="00466058">
        <w:rPr>
          <w:lang w:val="ru-RU"/>
        </w:rPr>
        <w:t xml:space="preserve"> </w:t>
      </w:r>
      <w:r>
        <w:rPr>
          <w:lang w:val="ru-RU"/>
        </w:rPr>
        <w:t>и</w:t>
      </w:r>
      <w:r w:rsidRPr="00466058">
        <w:rPr>
          <w:lang w:val="ru-RU"/>
        </w:rPr>
        <w:t xml:space="preserve"> 515</w:t>
      </w:r>
      <w:r w:rsidRPr="00466058">
        <w:rPr>
          <w:vertAlign w:val="subscript"/>
          <w:lang w:val="ru-RU"/>
        </w:rPr>
        <w:t>2</w:t>
      </w:r>
      <w:r>
        <w:rPr>
          <w:vertAlign w:val="subscript"/>
          <w:lang w:val="ru-RU"/>
        </w:rPr>
        <w:t xml:space="preserve">, </w:t>
      </w:r>
      <w:r w:rsidRPr="00466058">
        <w:rPr>
          <w:lang w:val="ru-RU"/>
        </w:rPr>
        <w:t xml:space="preserve">использующая другое </w:t>
      </w:r>
      <w:r>
        <w:rPr>
          <w:lang w:val="ru-RU"/>
        </w:rPr>
        <w:t>сочетание узлов</w:t>
      </w:r>
      <w:r w:rsidRPr="00466058">
        <w:rPr>
          <w:lang w:val="ru-RU"/>
        </w:rPr>
        <w:t>).</w:t>
      </w:r>
    </w:p>
    <w:p w:rsidR="00DF5E7D" w:rsidRPr="006D7AB0" w:rsidRDefault="00DF5E7D" w:rsidP="001F2597">
      <w:pPr>
        <w:spacing w:line="240" w:lineRule="exact"/>
        <w:rPr>
          <w:lang w:val="ru-RU" w:eastAsia="zh-CN"/>
        </w:rPr>
      </w:pPr>
      <w:r>
        <w:rPr>
          <w:lang w:val="ru-RU" w:eastAsia="zh-CN"/>
        </w:rPr>
        <w:t>В</w:t>
      </w:r>
      <w:r w:rsidRPr="006D7AB0">
        <w:rPr>
          <w:lang w:val="ru-RU" w:eastAsia="zh-CN"/>
        </w:rPr>
        <w:t xml:space="preserve"> </w:t>
      </w:r>
      <w:r w:rsidRPr="00F20D7E">
        <w:rPr>
          <w:lang w:val="en-US" w:eastAsia="zh-CN"/>
        </w:rPr>
        <w:t>MPEG</w:t>
      </w:r>
      <w:r w:rsidRPr="006D7AB0">
        <w:rPr>
          <w:lang w:val="ru-RU" w:eastAsia="zh-CN"/>
        </w:rPr>
        <w:t xml:space="preserve"> </w:t>
      </w:r>
      <w:r w:rsidRPr="00F20D7E">
        <w:rPr>
          <w:lang w:val="en-US" w:eastAsia="zh-CN"/>
        </w:rPr>
        <w:t>Surround</w:t>
      </w:r>
      <w:r w:rsidRPr="006D7AB0">
        <w:rPr>
          <w:lang w:val="ru-RU" w:eastAsia="zh-CN"/>
        </w:rPr>
        <w:t xml:space="preserve"> </w:t>
      </w:r>
      <w:r>
        <w:rPr>
          <w:lang w:val="ru-RU" w:eastAsia="zh-CN"/>
        </w:rPr>
        <w:t>входят ряд инструментов, позволяющих применять характеристики, которые дают возможность использовать этот стандарт в широких масштабах</w:t>
      </w:r>
      <w:r w:rsidRPr="006D7AB0">
        <w:rPr>
          <w:lang w:val="ru-RU" w:eastAsia="zh-CN"/>
        </w:rPr>
        <w:t xml:space="preserve">. </w:t>
      </w:r>
      <w:r>
        <w:rPr>
          <w:lang w:val="ru-RU" w:eastAsia="zh-CN"/>
        </w:rPr>
        <w:t>Одной из ключевых характеристик</w:t>
      </w:r>
      <w:r w:rsidRPr="006D7AB0">
        <w:rPr>
          <w:lang w:val="ru-RU" w:eastAsia="zh-CN"/>
        </w:rPr>
        <w:t xml:space="preserve"> </w:t>
      </w:r>
      <w:r w:rsidRPr="00F20D7E">
        <w:rPr>
          <w:lang w:val="en-US" w:eastAsia="zh-CN"/>
        </w:rPr>
        <w:t>MPEG</w:t>
      </w:r>
      <w:r w:rsidRPr="006D7AB0">
        <w:rPr>
          <w:lang w:val="ru-RU" w:eastAsia="zh-CN"/>
        </w:rPr>
        <w:t xml:space="preserve"> </w:t>
      </w:r>
      <w:r w:rsidRPr="00F20D7E">
        <w:rPr>
          <w:lang w:val="en-US" w:eastAsia="zh-CN"/>
        </w:rPr>
        <w:t>Surround</w:t>
      </w:r>
      <w:r w:rsidRPr="006D7AB0">
        <w:rPr>
          <w:lang w:val="ru-RU" w:eastAsia="zh-CN"/>
        </w:rPr>
        <w:t xml:space="preserve"> </w:t>
      </w:r>
      <w:r>
        <w:rPr>
          <w:lang w:val="ru-RU" w:eastAsia="zh-CN"/>
        </w:rPr>
        <w:t xml:space="preserve">является способность постепенно масштабировать качество пространственного изображения от очень низкого </w:t>
      </w:r>
      <w:r w:rsidRPr="004E1571">
        <w:rPr>
          <w:lang w:val="ru-RU" w:eastAsia="zh-CN"/>
        </w:rPr>
        <w:t>пространственного заголовка до прозрачности</w:t>
      </w:r>
      <w:r w:rsidRPr="006D7AB0">
        <w:rPr>
          <w:lang w:val="ru-RU" w:eastAsia="zh-CN"/>
        </w:rPr>
        <w:t xml:space="preserve">. </w:t>
      </w:r>
      <w:r>
        <w:rPr>
          <w:lang w:val="ru-RU" w:eastAsia="zh-CN"/>
        </w:rPr>
        <w:t>Еще</w:t>
      </w:r>
      <w:r w:rsidRPr="006D7AB0">
        <w:rPr>
          <w:lang w:val="ru-RU" w:eastAsia="zh-CN"/>
        </w:rPr>
        <w:t xml:space="preserve"> </w:t>
      </w:r>
      <w:r>
        <w:rPr>
          <w:lang w:val="ru-RU" w:eastAsia="zh-CN"/>
        </w:rPr>
        <w:t>одной</w:t>
      </w:r>
      <w:r w:rsidRPr="006D7AB0">
        <w:rPr>
          <w:lang w:val="ru-RU" w:eastAsia="zh-CN"/>
        </w:rPr>
        <w:t xml:space="preserve"> </w:t>
      </w:r>
      <w:r>
        <w:rPr>
          <w:lang w:val="ru-RU" w:eastAsia="zh-CN"/>
        </w:rPr>
        <w:t>из</w:t>
      </w:r>
      <w:r w:rsidRPr="006D7AB0">
        <w:rPr>
          <w:lang w:val="ru-RU" w:eastAsia="zh-CN"/>
        </w:rPr>
        <w:t xml:space="preserve"> </w:t>
      </w:r>
      <w:r>
        <w:rPr>
          <w:lang w:val="ru-RU" w:eastAsia="zh-CN"/>
        </w:rPr>
        <w:t>ключевых</w:t>
      </w:r>
      <w:r w:rsidRPr="006D7AB0">
        <w:rPr>
          <w:lang w:val="ru-RU" w:eastAsia="zh-CN"/>
        </w:rPr>
        <w:t xml:space="preserve"> </w:t>
      </w:r>
      <w:r>
        <w:rPr>
          <w:lang w:val="ru-RU" w:eastAsia="zh-CN"/>
        </w:rPr>
        <w:t>характеристик</w:t>
      </w:r>
      <w:r w:rsidRPr="006D7AB0">
        <w:rPr>
          <w:lang w:val="ru-RU" w:eastAsia="zh-CN"/>
        </w:rPr>
        <w:t xml:space="preserve"> </w:t>
      </w:r>
      <w:r>
        <w:rPr>
          <w:lang w:val="ru-RU" w:eastAsia="zh-CN"/>
        </w:rPr>
        <w:t>является</w:t>
      </w:r>
      <w:r w:rsidRPr="006D7AB0">
        <w:rPr>
          <w:lang w:val="ru-RU" w:eastAsia="zh-CN"/>
        </w:rPr>
        <w:t xml:space="preserve"> </w:t>
      </w:r>
      <w:r>
        <w:rPr>
          <w:lang w:val="ru-RU" w:eastAsia="zh-CN"/>
        </w:rPr>
        <w:t>то</w:t>
      </w:r>
      <w:r w:rsidRPr="006D7AB0">
        <w:rPr>
          <w:lang w:val="ru-RU" w:eastAsia="zh-CN"/>
        </w:rPr>
        <w:t xml:space="preserve">, </w:t>
      </w:r>
      <w:r>
        <w:rPr>
          <w:lang w:val="ru-RU" w:eastAsia="zh-CN"/>
        </w:rPr>
        <w:t>что</w:t>
      </w:r>
      <w:r w:rsidRPr="006D7AB0">
        <w:rPr>
          <w:lang w:val="ru-RU" w:eastAsia="zh-CN"/>
        </w:rPr>
        <w:t xml:space="preserve"> </w:t>
      </w:r>
      <w:r>
        <w:rPr>
          <w:lang w:val="ru-RU" w:eastAsia="zh-CN"/>
        </w:rPr>
        <w:t>вход</w:t>
      </w:r>
      <w:r w:rsidRPr="006D7AB0">
        <w:rPr>
          <w:lang w:val="ru-RU" w:eastAsia="zh-CN"/>
        </w:rPr>
        <w:t xml:space="preserve"> </w:t>
      </w:r>
      <w:r>
        <w:rPr>
          <w:lang w:val="ru-RU" w:eastAsia="zh-CN"/>
        </w:rPr>
        <w:t xml:space="preserve">декодера можно сделать совместимым с существующими матричными технологиями </w:t>
      </w:r>
      <w:r>
        <w:rPr>
          <w:lang w:val="ru-RU"/>
        </w:rPr>
        <w:t>окружающего звука</w:t>
      </w:r>
      <w:r w:rsidRPr="006D7AB0">
        <w:rPr>
          <w:lang w:val="ru-RU" w:eastAsia="zh-CN"/>
        </w:rPr>
        <w:t>.</w:t>
      </w:r>
    </w:p>
    <w:p w:rsidR="00DF5E7D" w:rsidRPr="00075385" w:rsidRDefault="00DF5E7D" w:rsidP="001F2597">
      <w:pPr>
        <w:spacing w:line="240" w:lineRule="exact"/>
        <w:rPr>
          <w:lang w:val="ru-RU"/>
        </w:rPr>
      </w:pPr>
      <w:r>
        <w:rPr>
          <w:lang w:val="ru-RU"/>
        </w:rPr>
        <w:t>Эти и другие характеристики реализуются следующими основными инструментами кодирования</w:t>
      </w:r>
      <w:r w:rsidRPr="00075385">
        <w:rPr>
          <w:lang w:val="ru-RU"/>
        </w:rPr>
        <w:t>:</w:t>
      </w:r>
    </w:p>
    <w:p w:rsidR="00DF5E7D" w:rsidRPr="002A2D07" w:rsidRDefault="00DF5E7D" w:rsidP="001F2597">
      <w:pPr>
        <w:pStyle w:val="enumlev1"/>
        <w:spacing w:line="230" w:lineRule="exact"/>
        <w:rPr>
          <w:lang w:val="ru-RU"/>
        </w:rPr>
      </w:pPr>
      <w:r w:rsidRPr="00075385">
        <w:rPr>
          <w:lang w:val="ru-RU"/>
        </w:rPr>
        <w:t>–</w:t>
      </w:r>
      <w:r w:rsidRPr="00075385">
        <w:rPr>
          <w:lang w:val="ru-RU"/>
        </w:rPr>
        <w:tab/>
      </w:r>
      <w:r>
        <w:rPr>
          <w:lang w:val="ru-RU"/>
        </w:rPr>
        <w:t>Остаточное кодирование</w:t>
      </w:r>
      <w:r w:rsidRPr="00075385">
        <w:rPr>
          <w:lang w:val="ru-RU"/>
        </w:rPr>
        <w:t xml:space="preserve">: </w:t>
      </w:r>
      <w:r>
        <w:rPr>
          <w:lang w:val="ru-RU"/>
        </w:rPr>
        <w:t>наряду с пространственными параметрами также могут передаваться остаточные сигналы при использовании метода гибридного кодирования</w:t>
      </w:r>
      <w:r w:rsidRPr="00075385">
        <w:rPr>
          <w:lang w:val="ru-RU"/>
        </w:rPr>
        <w:t xml:space="preserve">. </w:t>
      </w:r>
      <w:r>
        <w:rPr>
          <w:lang w:val="ru-RU"/>
        </w:rPr>
        <w:t>Эти</w:t>
      </w:r>
      <w:r w:rsidRPr="00403300">
        <w:rPr>
          <w:lang w:val="ru-RU"/>
        </w:rPr>
        <w:t xml:space="preserve"> </w:t>
      </w:r>
      <w:r>
        <w:rPr>
          <w:lang w:val="ru-RU"/>
        </w:rPr>
        <w:t>сигналы</w:t>
      </w:r>
      <w:r w:rsidRPr="00403300">
        <w:rPr>
          <w:lang w:val="ru-RU"/>
        </w:rPr>
        <w:t xml:space="preserve"> </w:t>
      </w:r>
      <w:r>
        <w:rPr>
          <w:lang w:val="ru-RU"/>
        </w:rPr>
        <w:t>заменяют</w:t>
      </w:r>
      <w:r w:rsidRPr="00403300">
        <w:rPr>
          <w:lang w:val="ru-RU"/>
        </w:rPr>
        <w:t xml:space="preserve"> </w:t>
      </w:r>
      <w:r>
        <w:rPr>
          <w:lang w:val="ru-RU"/>
        </w:rPr>
        <w:t>часть</w:t>
      </w:r>
      <w:r w:rsidRPr="00403300">
        <w:rPr>
          <w:lang w:val="ru-RU"/>
        </w:rPr>
        <w:t xml:space="preserve"> </w:t>
      </w:r>
      <w:r>
        <w:rPr>
          <w:lang w:val="ru-RU"/>
        </w:rPr>
        <w:t>некоррелированных сигналов (являющихся частью узлов параметрического стерео</w:t>
      </w:r>
      <w:r w:rsidRPr="00403300">
        <w:rPr>
          <w:lang w:val="ru-RU"/>
        </w:rPr>
        <w:t xml:space="preserve">). </w:t>
      </w:r>
      <w:r>
        <w:rPr>
          <w:lang w:val="ru-RU"/>
        </w:rPr>
        <w:t>Остаточные</w:t>
      </w:r>
      <w:r w:rsidRPr="002A2D07">
        <w:rPr>
          <w:lang w:val="ru-RU"/>
        </w:rPr>
        <w:t xml:space="preserve"> </w:t>
      </w:r>
      <w:r>
        <w:rPr>
          <w:lang w:val="ru-RU"/>
        </w:rPr>
        <w:t>сигналы</w:t>
      </w:r>
      <w:r w:rsidRPr="002A2D07">
        <w:rPr>
          <w:lang w:val="ru-RU"/>
        </w:rPr>
        <w:t xml:space="preserve"> </w:t>
      </w:r>
      <w:r>
        <w:rPr>
          <w:lang w:val="ru-RU"/>
        </w:rPr>
        <w:t>кодируются</w:t>
      </w:r>
      <w:r w:rsidRPr="002A2D07">
        <w:rPr>
          <w:lang w:val="ru-RU"/>
        </w:rPr>
        <w:t xml:space="preserve"> </w:t>
      </w:r>
      <w:r>
        <w:rPr>
          <w:lang w:val="ru-RU"/>
        </w:rPr>
        <w:t>путем</w:t>
      </w:r>
      <w:r w:rsidRPr="002A2D07">
        <w:rPr>
          <w:lang w:val="ru-RU"/>
        </w:rPr>
        <w:t xml:space="preserve"> </w:t>
      </w:r>
      <w:r>
        <w:rPr>
          <w:lang w:val="ru-RU"/>
        </w:rPr>
        <w:t>преобразования</w:t>
      </w:r>
      <w:r w:rsidRPr="002A2D07">
        <w:rPr>
          <w:lang w:val="ru-RU"/>
        </w:rPr>
        <w:t xml:space="preserve"> </w:t>
      </w:r>
      <w:r>
        <w:rPr>
          <w:lang w:val="ru-RU"/>
        </w:rPr>
        <w:t xml:space="preserve">сигналов области КЗФ в область </w:t>
      </w:r>
      <w:r w:rsidRPr="00F20D7E">
        <w:rPr>
          <w:lang w:val="en-US"/>
        </w:rPr>
        <w:t>MDCT</w:t>
      </w:r>
      <w:r>
        <w:rPr>
          <w:lang w:val="ru-RU"/>
        </w:rPr>
        <w:t>, после чего коэффициенты</w:t>
      </w:r>
      <w:r w:rsidRPr="002A2D07">
        <w:rPr>
          <w:lang w:val="ru-RU"/>
        </w:rPr>
        <w:t xml:space="preserve"> </w:t>
      </w:r>
      <w:r w:rsidRPr="00F20D7E">
        <w:rPr>
          <w:lang w:val="en-US"/>
        </w:rPr>
        <w:t>MDCT</w:t>
      </w:r>
      <w:r w:rsidRPr="002A2D07">
        <w:rPr>
          <w:lang w:val="ru-RU"/>
        </w:rPr>
        <w:t xml:space="preserve"> </w:t>
      </w:r>
      <w:r>
        <w:rPr>
          <w:lang w:val="ru-RU"/>
        </w:rPr>
        <w:t>кодируются с использованием</w:t>
      </w:r>
      <w:r w:rsidRPr="002A2D07">
        <w:rPr>
          <w:lang w:val="ru-RU"/>
        </w:rPr>
        <w:t xml:space="preserve"> </w:t>
      </w:r>
      <w:r w:rsidRPr="00F20D7E">
        <w:rPr>
          <w:lang w:val="en-US"/>
        </w:rPr>
        <w:t>AAC</w:t>
      </w:r>
      <w:r w:rsidRPr="002A2D07">
        <w:rPr>
          <w:lang w:val="ru-RU"/>
        </w:rPr>
        <w:t>.</w:t>
      </w:r>
    </w:p>
    <w:p w:rsidR="00DF5E7D" w:rsidRPr="005F5BDF" w:rsidRDefault="00DF5E7D" w:rsidP="001F2597">
      <w:pPr>
        <w:pStyle w:val="enumlev1"/>
        <w:spacing w:line="230" w:lineRule="exact"/>
        <w:rPr>
          <w:lang w:val="ru-RU"/>
        </w:rPr>
      </w:pPr>
      <w:r w:rsidRPr="005F5BDF">
        <w:rPr>
          <w:lang w:val="ru-RU"/>
        </w:rPr>
        <w:t>–</w:t>
      </w:r>
      <w:r w:rsidRPr="005F5BDF">
        <w:rPr>
          <w:lang w:val="ru-RU"/>
        </w:rPr>
        <w:tab/>
      </w:r>
      <w:r>
        <w:rPr>
          <w:lang w:val="ru-RU"/>
        </w:rPr>
        <w:t>Матричная</w:t>
      </w:r>
      <w:r w:rsidRPr="005F5BDF">
        <w:rPr>
          <w:lang w:val="ru-RU"/>
        </w:rPr>
        <w:t xml:space="preserve"> </w:t>
      </w:r>
      <w:r>
        <w:rPr>
          <w:lang w:val="ru-RU"/>
        </w:rPr>
        <w:t>совместимость</w:t>
      </w:r>
      <w:r w:rsidRPr="005F5BDF">
        <w:rPr>
          <w:lang w:val="ru-RU"/>
        </w:rPr>
        <w:t xml:space="preserve">: </w:t>
      </w:r>
      <w:r>
        <w:rPr>
          <w:lang w:val="ru-RU"/>
        </w:rPr>
        <w:t>факультативно</w:t>
      </w:r>
      <w:r w:rsidRPr="005F5BDF">
        <w:rPr>
          <w:lang w:val="ru-RU"/>
        </w:rPr>
        <w:t xml:space="preserve"> </w:t>
      </w:r>
      <w:r>
        <w:rPr>
          <w:lang w:val="ru-RU"/>
        </w:rPr>
        <w:t>стерео</w:t>
      </w:r>
      <w:r w:rsidRPr="005F5BDF">
        <w:rPr>
          <w:lang w:val="ru-RU"/>
        </w:rPr>
        <w:t xml:space="preserve"> </w:t>
      </w:r>
      <w:r>
        <w:rPr>
          <w:lang w:val="ru-RU"/>
        </w:rPr>
        <w:t>нисходящее</w:t>
      </w:r>
      <w:r w:rsidRPr="005F5BDF">
        <w:rPr>
          <w:lang w:val="ru-RU"/>
        </w:rPr>
        <w:t xml:space="preserve"> </w:t>
      </w:r>
      <w:r>
        <w:rPr>
          <w:lang w:val="ru-RU"/>
        </w:rPr>
        <w:t>смешение может заранее обрабатываться, чтобы быть совместимым с традиционными матричными технологиями окружающего звука для обеспечения совместимости в обратном направлении с декодерами, которые способны декодировать только поток стереобитов, но снабжены матричным декодером окружающего звука</w:t>
      </w:r>
      <w:r w:rsidRPr="005F5BDF">
        <w:rPr>
          <w:lang w:val="ru-RU"/>
        </w:rPr>
        <w:t>.</w:t>
      </w:r>
    </w:p>
    <w:p w:rsidR="00DF5E7D" w:rsidRPr="002A0995" w:rsidRDefault="00DF5E7D" w:rsidP="001F2597">
      <w:pPr>
        <w:pStyle w:val="enumlev1"/>
        <w:spacing w:line="230" w:lineRule="exact"/>
        <w:rPr>
          <w:lang w:val="ru-RU"/>
        </w:rPr>
      </w:pPr>
      <w:r w:rsidRPr="002A0995">
        <w:rPr>
          <w:lang w:val="ru-RU"/>
        </w:rPr>
        <w:t>–</w:t>
      </w:r>
      <w:r w:rsidRPr="002A0995">
        <w:rPr>
          <w:lang w:val="ru-RU"/>
        </w:rPr>
        <w:tab/>
      </w:r>
      <w:r>
        <w:rPr>
          <w:lang w:val="ru-RU"/>
        </w:rPr>
        <w:t>Произвольные сигналы нисходящего смешения</w:t>
      </w:r>
      <w:r w:rsidRPr="002A0995">
        <w:rPr>
          <w:lang w:val="ru-RU"/>
        </w:rPr>
        <w:t xml:space="preserve">: </w:t>
      </w:r>
      <w:r>
        <w:rPr>
          <w:lang w:val="ru-RU"/>
        </w:rPr>
        <w:t>система</w:t>
      </w:r>
      <w:r w:rsidRPr="002A0995">
        <w:rPr>
          <w:lang w:val="ru-RU"/>
        </w:rPr>
        <w:t xml:space="preserve"> </w:t>
      </w:r>
      <w:r w:rsidRPr="00F20D7E">
        <w:rPr>
          <w:lang w:val="en-US"/>
        </w:rPr>
        <w:t>MPEG</w:t>
      </w:r>
      <w:r w:rsidRPr="002A0995">
        <w:rPr>
          <w:lang w:val="ru-RU"/>
        </w:rPr>
        <w:t xml:space="preserve"> </w:t>
      </w:r>
      <w:r w:rsidRPr="00F20D7E">
        <w:rPr>
          <w:lang w:val="en-US"/>
        </w:rPr>
        <w:t>Surround</w:t>
      </w:r>
      <w:r w:rsidRPr="002A0995">
        <w:rPr>
          <w:lang w:val="ru-RU"/>
        </w:rPr>
        <w:t xml:space="preserve"> </w:t>
      </w:r>
      <w:r>
        <w:rPr>
          <w:lang w:val="ru-RU"/>
        </w:rPr>
        <w:t>способна обрабатывать не только генерированное кодером нисходящее смешение, но и художественное смешение, поставляемое кодеру в дополнение к первоначальному многоканальному сигналу</w:t>
      </w:r>
      <w:r w:rsidRPr="002A0995">
        <w:rPr>
          <w:lang w:val="ru-RU"/>
        </w:rPr>
        <w:t>.</w:t>
      </w:r>
    </w:p>
    <w:p w:rsidR="00DF5E7D" w:rsidRPr="00D43A30" w:rsidRDefault="00DF5E7D" w:rsidP="001F2597">
      <w:pPr>
        <w:pStyle w:val="enumlev1"/>
        <w:spacing w:line="230" w:lineRule="exact"/>
        <w:rPr>
          <w:lang w:val="ru-RU"/>
        </w:rPr>
      </w:pPr>
      <w:r w:rsidRPr="00EE7DE5">
        <w:rPr>
          <w:lang w:val="ru-RU"/>
        </w:rPr>
        <w:t>–</w:t>
      </w:r>
      <w:r w:rsidRPr="00EE7DE5">
        <w:rPr>
          <w:lang w:val="ru-RU"/>
        </w:rPr>
        <w:tab/>
      </w:r>
      <w:r w:rsidRPr="00F20D7E">
        <w:rPr>
          <w:lang w:val="en-US"/>
        </w:rPr>
        <w:t>MPEG</w:t>
      </w:r>
      <w:r w:rsidRPr="00EE7DE5">
        <w:rPr>
          <w:lang w:val="ru-RU"/>
        </w:rPr>
        <w:t xml:space="preserve"> </w:t>
      </w:r>
      <w:r w:rsidRPr="00F20D7E">
        <w:rPr>
          <w:lang w:val="en-US"/>
        </w:rPr>
        <w:t>Surround</w:t>
      </w:r>
      <w:r w:rsidRPr="00EE7DE5">
        <w:rPr>
          <w:lang w:val="ru-RU"/>
        </w:rPr>
        <w:t xml:space="preserve"> </w:t>
      </w:r>
      <w:r>
        <w:rPr>
          <w:lang w:val="ru-RU"/>
        </w:rPr>
        <w:t>по ИКМ</w:t>
      </w:r>
      <w:r w:rsidRPr="00EE7DE5">
        <w:rPr>
          <w:lang w:val="ru-RU"/>
        </w:rPr>
        <w:t xml:space="preserve">: </w:t>
      </w:r>
      <w:r>
        <w:rPr>
          <w:lang w:val="ru-RU"/>
        </w:rPr>
        <w:t>обычно пространственные параметры</w:t>
      </w:r>
      <w:r w:rsidRPr="00EE7DE5">
        <w:rPr>
          <w:lang w:val="ru-RU"/>
        </w:rPr>
        <w:t xml:space="preserve"> </w:t>
      </w:r>
      <w:r w:rsidRPr="00F20D7E">
        <w:rPr>
          <w:lang w:val="en-US"/>
        </w:rPr>
        <w:t>MPEG</w:t>
      </w:r>
      <w:r w:rsidRPr="00EE7DE5">
        <w:rPr>
          <w:lang w:val="ru-RU"/>
        </w:rPr>
        <w:t xml:space="preserve"> </w:t>
      </w:r>
      <w:r w:rsidRPr="00F20D7E">
        <w:rPr>
          <w:lang w:val="en-US"/>
        </w:rPr>
        <w:t>Surround</w:t>
      </w:r>
      <w:r w:rsidRPr="00EE7DE5">
        <w:rPr>
          <w:lang w:val="ru-RU"/>
        </w:rPr>
        <w:t xml:space="preserve"> </w:t>
      </w:r>
      <w:r>
        <w:rPr>
          <w:lang w:val="ru-RU"/>
        </w:rPr>
        <w:t>несутся в части вспомогательных данных базовой схемы сжатия звука</w:t>
      </w:r>
      <w:r w:rsidRPr="00EE7DE5">
        <w:rPr>
          <w:lang w:val="ru-RU"/>
        </w:rPr>
        <w:t xml:space="preserve">. </w:t>
      </w:r>
      <w:r>
        <w:rPr>
          <w:lang w:val="ru-RU"/>
        </w:rPr>
        <w:t>Для приложений, в которых нисходящее смешение передается как ИКМ</w:t>
      </w:r>
      <w:r w:rsidRPr="00EE7DE5">
        <w:rPr>
          <w:lang w:val="ru-RU"/>
        </w:rPr>
        <w:t xml:space="preserve">, </w:t>
      </w:r>
      <w:r w:rsidRPr="00F20D7E">
        <w:rPr>
          <w:lang w:val="en-US"/>
        </w:rPr>
        <w:t>MPEG</w:t>
      </w:r>
      <w:r w:rsidRPr="00EE7DE5">
        <w:rPr>
          <w:lang w:val="ru-RU"/>
        </w:rPr>
        <w:t xml:space="preserve"> </w:t>
      </w:r>
      <w:r w:rsidRPr="00F20D7E">
        <w:rPr>
          <w:lang w:val="en-US"/>
        </w:rPr>
        <w:t>Surround</w:t>
      </w:r>
      <w:r w:rsidRPr="00EE7DE5">
        <w:rPr>
          <w:lang w:val="ru-RU"/>
        </w:rPr>
        <w:t xml:space="preserve"> </w:t>
      </w:r>
      <w:r>
        <w:rPr>
          <w:lang w:val="ru-RU"/>
        </w:rPr>
        <w:t>также поддерживает метод, позволяющий переносить пространственные параметры по несжатым аудиоканалам</w:t>
      </w:r>
      <w:r w:rsidRPr="00EE7DE5">
        <w:rPr>
          <w:lang w:val="ru-RU"/>
        </w:rPr>
        <w:t xml:space="preserve">. </w:t>
      </w:r>
      <w:r w:rsidR="00D41AB4">
        <w:rPr>
          <w:lang w:val="ru-RU"/>
        </w:rPr>
        <w:t>В</w:t>
      </w:r>
      <w:r w:rsidR="00D41AB4">
        <w:rPr>
          <w:lang w:val="en-US"/>
        </w:rPr>
        <w:t> </w:t>
      </w:r>
      <w:r>
        <w:rPr>
          <w:lang w:val="ru-RU"/>
        </w:rPr>
        <w:t>основе этого лежит технология, известная как скрытые данные</w:t>
      </w:r>
      <w:r w:rsidRPr="00D43A30">
        <w:rPr>
          <w:lang w:val="ru-RU"/>
        </w:rPr>
        <w:t>.</w:t>
      </w:r>
    </w:p>
    <w:p w:rsidR="00DF5E7D" w:rsidRPr="00D43A30" w:rsidRDefault="00DF5E7D" w:rsidP="001F2597">
      <w:pPr>
        <w:pStyle w:val="Heading1"/>
        <w:spacing w:before="360"/>
        <w:rPr>
          <w:lang w:val="ru-RU"/>
        </w:rPr>
      </w:pPr>
      <w:r w:rsidRPr="00D43A30">
        <w:rPr>
          <w:lang w:val="ru-RU" w:eastAsia="ja-JP"/>
        </w:rPr>
        <w:t>3</w:t>
      </w:r>
      <w:r w:rsidRPr="00D43A30">
        <w:rPr>
          <w:lang w:val="ru-RU" w:eastAsia="ja-JP"/>
        </w:rPr>
        <w:tab/>
      </w:r>
      <w:r w:rsidRPr="00D921E8">
        <w:rPr>
          <w:lang w:val="ru-RU"/>
        </w:rPr>
        <w:t>Декодирование</w:t>
      </w:r>
    </w:p>
    <w:p w:rsidR="00DF5E7D" w:rsidRPr="00A54248" w:rsidRDefault="00DF5E7D" w:rsidP="001F2597">
      <w:pPr>
        <w:spacing w:line="240" w:lineRule="exact"/>
        <w:rPr>
          <w:lang w:val="ru-RU"/>
        </w:rPr>
      </w:pPr>
      <w:r>
        <w:rPr>
          <w:lang w:val="ru-RU"/>
        </w:rPr>
        <w:t>Наряду</w:t>
      </w:r>
      <w:r w:rsidRPr="00A54248">
        <w:rPr>
          <w:lang w:val="ru-RU"/>
        </w:rPr>
        <w:t xml:space="preserve"> </w:t>
      </w:r>
      <w:r>
        <w:rPr>
          <w:lang w:val="ru-RU"/>
        </w:rPr>
        <w:t>с</w:t>
      </w:r>
      <w:r w:rsidRPr="00A54248">
        <w:rPr>
          <w:lang w:val="ru-RU"/>
        </w:rPr>
        <w:t xml:space="preserve"> </w:t>
      </w:r>
      <w:r>
        <w:rPr>
          <w:lang w:val="ru-RU"/>
        </w:rPr>
        <w:t>обработкой</w:t>
      </w:r>
      <w:r w:rsidRPr="00A54248">
        <w:rPr>
          <w:lang w:val="ru-RU"/>
        </w:rPr>
        <w:t xml:space="preserve"> </w:t>
      </w:r>
      <w:r>
        <w:rPr>
          <w:lang w:val="ru-RU"/>
        </w:rPr>
        <w:t>многоканального</w:t>
      </w:r>
      <w:r w:rsidRPr="00A54248">
        <w:rPr>
          <w:lang w:val="ru-RU"/>
        </w:rPr>
        <w:t xml:space="preserve"> </w:t>
      </w:r>
      <w:r>
        <w:rPr>
          <w:lang w:val="ru-RU"/>
        </w:rPr>
        <w:t>выходного</w:t>
      </w:r>
      <w:r w:rsidRPr="00A54248">
        <w:rPr>
          <w:lang w:val="ru-RU"/>
        </w:rPr>
        <w:t xml:space="preserve"> </w:t>
      </w:r>
      <w:r>
        <w:rPr>
          <w:lang w:val="ru-RU"/>
        </w:rPr>
        <w:t>сигнала</w:t>
      </w:r>
      <w:r w:rsidRPr="00A54248">
        <w:rPr>
          <w:lang w:val="ru-RU"/>
        </w:rPr>
        <w:t xml:space="preserve"> </w:t>
      </w:r>
      <w:r>
        <w:rPr>
          <w:lang w:val="ru-RU"/>
        </w:rPr>
        <w:t>декодер</w:t>
      </w:r>
      <w:r w:rsidRPr="00A54248">
        <w:rPr>
          <w:lang w:val="ru-RU"/>
        </w:rPr>
        <w:t xml:space="preserve"> </w:t>
      </w:r>
      <w:r w:rsidRPr="00F20D7E">
        <w:rPr>
          <w:lang w:val="en-US"/>
        </w:rPr>
        <w:t>MPEG</w:t>
      </w:r>
      <w:r w:rsidRPr="00A54248">
        <w:rPr>
          <w:lang w:val="ru-RU"/>
        </w:rPr>
        <w:t xml:space="preserve"> </w:t>
      </w:r>
      <w:r w:rsidRPr="00F20D7E">
        <w:rPr>
          <w:lang w:val="en-US"/>
        </w:rPr>
        <w:t>Surround</w:t>
      </w:r>
      <w:r w:rsidRPr="00A54248">
        <w:rPr>
          <w:lang w:val="ru-RU"/>
        </w:rPr>
        <w:t xml:space="preserve"> </w:t>
      </w:r>
      <w:r>
        <w:rPr>
          <w:lang w:val="ru-RU"/>
        </w:rPr>
        <w:t>также</w:t>
      </w:r>
      <w:r w:rsidRPr="00A54248">
        <w:rPr>
          <w:lang w:val="ru-RU"/>
        </w:rPr>
        <w:t xml:space="preserve"> </w:t>
      </w:r>
      <w:r>
        <w:rPr>
          <w:lang w:val="ru-RU"/>
        </w:rPr>
        <w:t>поддерживает</w:t>
      </w:r>
      <w:r w:rsidRPr="00A54248">
        <w:rPr>
          <w:lang w:val="ru-RU"/>
        </w:rPr>
        <w:t xml:space="preserve"> </w:t>
      </w:r>
      <w:r>
        <w:rPr>
          <w:lang w:val="ru-RU"/>
        </w:rPr>
        <w:t>обработку</w:t>
      </w:r>
      <w:r w:rsidRPr="00A54248">
        <w:rPr>
          <w:lang w:val="ru-RU"/>
        </w:rPr>
        <w:t xml:space="preserve"> </w:t>
      </w:r>
      <w:r>
        <w:rPr>
          <w:lang w:val="ru-RU"/>
        </w:rPr>
        <w:t>альтернативных</w:t>
      </w:r>
      <w:r w:rsidRPr="00A54248">
        <w:rPr>
          <w:lang w:val="ru-RU"/>
        </w:rPr>
        <w:t xml:space="preserve"> </w:t>
      </w:r>
      <w:r>
        <w:rPr>
          <w:lang w:val="ru-RU"/>
        </w:rPr>
        <w:t>конфигураций</w:t>
      </w:r>
      <w:r w:rsidRPr="00A54248">
        <w:rPr>
          <w:lang w:val="ru-RU"/>
        </w:rPr>
        <w:t xml:space="preserve"> </w:t>
      </w:r>
      <w:r>
        <w:rPr>
          <w:lang w:val="ru-RU"/>
        </w:rPr>
        <w:t>выходного</w:t>
      </w:r>
      <w:r w:rsidRPr="00A54248">
        <w:rPr>
          <w:lang w:val="ru-RU"/>
        </w:rPr>
        <w:t xml:space="preserve"> </w:t>
      </w:r>
      <w:r>
        <w:rPr>
          <w:lang w:val="ru-RU"/>
        </w:rPr>
        <w:t>сигнала</w:t>
      </w:r>
      <w:r w:rsidRPr="00A54248">
        <w:rPr>
          <w:lang w:val="ru-RU"/>
        </w:rPr>
        <w:t>:</w:t>
      </w:r>
    </w:p>
    <w:p w:rsidR="00DF5E7D" w:rsidRPr="00D43A30" w:rsidRDefault="00DF5E7D" w:rsidP="001F2597">
      <w:pPr>
        <w:pStyle w:val="enumlev1"/>
        <w:spacing w:line="240" w:lineRule="exact"/>
        <w:rPr>
          <w:lang w:val="ru-RU"/>
        </w:rPr>
      </w:pPr>
      <w:r w:rsidRPr="00A54248">
        <w:rPr>
          <w:lang w:val="ru-RU"/>
        </w:rPr>
        <w:t>–</w:t>
      </w:r>
      <w:r w:rsidRPr="00A54248">
        <w:rPr>
          <w:lang w:val="ru-RU"/>
        </w:rPr>
        <w:tab/>
      </w:r>
      <w:r>
        <w:rPr>
          <w:lang w:val="ru-RU"/>
        </w:rPr>
        <w:t>Виртуальный</w:t>
      </w:r>
      <w:r w:rsidRPr="00A54248">
        <w:rPr>
          <w:lang w:val="ru-RU"/>
        </w:rPr>
        <w:t xml:space="preserve"> </w:t>
      </w:r>
      <w:r>
        <w:rPr>
          <w:lang w:val="ru-RU"/>
        </w:rPr>
        <w:t>окружающий</w:t>
      </w:r>
      <w:r w:rsidRPr="00A54248">
        <w:rPr>
          <w:lang w:val="ru-RU"/>
        </w:rPr>
        <w:t xml:space="preserve"> </w:t>
      </w:r>
      <w:r>
        <w:rPr>
          <w:lang w:val="ru-RU"/>
        </w:rPr>
        <w:t>звук</w:t>
      </w:r>
      <w:r w:rsidRPr="00A54248">
        <w:rPr>
          <w:lang w:val="ru-RU"/>
        </w:rPr>
        <w:t xml:space="preserve">: </w:t>
      </w:r>
      <w:r>
        <w:rPr>
          <w:lang w:val="ru-RU"/>
        </w:rPr>
        <w:t>система</w:t>
      </w:r>
      <w:r w:rsidRPr="00A54248">
        <w:rPr>
          <w:lang w:val="ru-RU"/>
        </w:rPr>
        <w:t xml:space="preserve"> </w:t>
      </w:r>
      <w:r w:rsidRPr="00F20D7E">
        <w:rPr>
          <w:lang w:val="en-US"/>
        </w:rPr>
        <w:t>MPEG</w:t>
      </w:r>
      <w:r w:rsidRPr="00A54248">
        <w:rPr>
          <w:lang w:val="ru-RU"/>
        </w:rPr>
        <w:t xml:space="preserve"> </w:t>
      </w:r>
      <w:r w:rsidRPr="00F20D7E">
        <w:rPr>
          <w:lang w:val="en-US"/>
        </w:rPr>
        <w:t>Surround</w:t>
      </w:r>
      <w:r w:rsidRPr="00A54248">
        <w:rPr>
          <w:lang w:val="ru-RU"/>
        </w:rPr>
        <w:t xml:space="preserve"> </w:t>
      </w:r>
      <w:r>
        <w:rPr>
          <w:lang w:val="ru-RU"/>
        </w:rPr>
        <w:t>может эксплуатировать пространственные параметры для сведения нисходящего смешения до выходного стереосигнала виртуального окружающего звука для воспроизведения в традиционных наушниках</w:t>
      </w:r>
      <w:r w:rsidRPr="00A54248">
        <w:rPr>
          <w:lang w:val="ru-RU"/>
        </w:rPr>
        <w:t xml:space="preserve">. </w:t>
      </w:r>
      <w:r>
        <w:rPr>
          <w:lang w:val="ru-RU"/>
        </w:rPr>
        <w:t>В</w:t>
      </w:r>
      <w:r w:rsidRPr="00684185">
        <w:rPr>
          <w:lang w:val="ru-RU"/>
        </w:rPr>
        <w:t xml:space="preserve"> </w:t>
      </w:r>
      <w:r>
        <w:rPr>
          <w:lang w:val="ru-RU"/>
        </w:rPr>
        <w:t>стандарте</w:t>
      </w:r>
      <w:r w:rsidRPr="00684185">
        <w:rPr>
          <w:lang w:val="ru-RU"/>
        </w:rPr>
        <w:t xml:space="preserve"> </w:t>
      </w:r>
      <w:r>
        <w:rPr>
          <w:lang w:val="ru-RU"/>
        </w:rPr>
        <w:t>указывается</w:t>
      </w:r>
      <w:r w:rsidRPr="00684185">
        <w:rPr>
          <w:lang w:val="ru-RU"/>
        </w:rPr>
        <w:t xml:space="preserve"> </w:t>
      </w:r>
      <w:r>
        <w:rPr>
          <w:lang w:val="ru-RU"/>
        </w:rPr>
        <w:t>не</w:t>
      </w:r>
      <w:r w:rsidRPr="00684185">
        <w:rPr>
          <w:lang w:val="ru-RU"/>
        </w:rPr>
        <w:t xml:space="preserve"> </w:t>
      </w:r>
      <w:r>
        <w:rPr>
          <w:lang w:val="ru-RU"/>
        </w:rPr>
        <w:t>функция</w:t>
      </w:r>
      <w:r w:rsidRPr="00684185">
        <w:rPr>
          <w:lang w:val="ru-RU"/>
        </w:rPr>
        <w:t xml:space="preserve"> </w:t>
      </w:r>
      <w:r>
        <w:rPr>
          <w:lang w:val="ru-RU"/>
        </w:rPr>
        <w:t>передачи</w:t>
      </w:r>
      <w:r w:rsidRPr="00684185">
        <w:rPr>
          <w:lang w:val="ru-RU"/>
        </w:rPr>
        <w:t xml:space="preserve">, </w:t>
      </w:r>
      <w:r>
        <w:rPr>
          <w:lang w:val="ru-RU"/>
        </w:rPr>
        <w:t>учитывающая</w:t>
      </w:r>
      <w:r w:rsidRPr="00684185">
        <w:rPr>
          <w:lang w:val="ru-RU"/>
        </w:rPr>
        <w:t xml:space="preserve"> </w:t>
      </w:r>
      <w:r>
        <w:rPr>
          <w:lang w:val="ru-RU"/>
        </w:rPr>
        <w:t>строение</w:t>
      </w:r>
      <w:r w:rsidRPr="00684185">
        <w:rPr>
          <w:lang w:val="ru-RU"/>
        </w:rPr>
        <w:t xml:space="preserve"> </w:t>
      </w:r>
      <w:r>
        <w:rPr>
          <w:lang w:val="ru-RU"/>
        </w:rPr>
        <w:t>головы</w:t>
      </w:r>
      <w:r w:rsidRPr="00684185">
        <w:rPr>
          <w:lang w:val="ru-RU"/>
        </w:rPr>
        <w:t xml:space="preserve"> (</w:t>
      </w:r>
      <w:r w:rsidRPr="00F20D7E">
        <w:rPr>
          <w:lang w:val="en-US"/>
        </w:rPr>
        <w:t>HRTF</w:t>
      </w:r>
      <w:r w:rsidRPr="00684185">
        <w:rPr>
          <w:lang w:val="ru-RU"/>
        </w:rPr>
        <w:t xml:space="preserve">), </w:t>
      </w:r>
      <w:r>
        <w:rPr>
          <w:lang w:val="ru-RU"/>
        </w:rPr>
        <w:t xml:space="preserve">но только интерфейс к этим </w:t>
      </w:r>
      <w:r w:rsidRPr="00F20D7E">
        <w:rPr>
          <w:lang w:val="en-US"/>
        </w:rPr>
        <w:t>HRTF</w:t>
      </w:r>
      <w:r>
        <w:rPr>
          <w:lang w:val="ru-RU"/>
        </w:rPr>
        <w:t>, что предоставляет свободу при реализации в зависимости от случая использования</w:t>
      </w:r>
      <w:r w:rsidRPr="00684185">
        <w:rPr>
          <w:lang w:val="ru-RU"/>
        </w:rPr>
        <w:t xml:space="preserve">. </w:t>
      </w:r>
      <w:r>
        <w:rPr>
          <w:lang w:val="ru-RU"/>
        </w:rPr>
        <w:t>Обработка</w:t>
      </w:r>
      <w:r w:rsidRPr="00D12664">
        <w:rPr>
          <w:lang w:val="ru-RU"/>
        </w:rPr>
        <w:t xml:space="preserve"> </w:t>
      </w:r>
      <w:r>
        <w:rPr>
          <w:lang w:val="ru-RU"/>
        </w:rPr>
        <w:t>виртуального</w:t>
      </w:r>
      <w:r w:rsidRPr="00D12664">
        <w:rPr>
          <w:lang w:val="ru-RU"/>
        </w:rPr>
        <w:t xml:space="preserve"> </w:t>
      </w:r>
      <w:r>
        <w:rPr>
          <w:lang w:val="ru-RU"/>
        </w:rPr>
        <w:t>окружающего</w:t>
      </w:r>
      <w:r w:rsidRPr="00D12664">
        <w:rPr>
          <w:lang w:val="ru-RU"/>
        </w:rPr>
        <w:t xml:space="preserve"> </w:t>
      </w:r>
      <w:r>
        <w:rPr>
          <w:lang w:val="ru-RU"/>
        </w:rPr>
        <w:t>звука</w:t>
      </w:r>
      <w:r w:rsidRPr="00D12664">
        <w:rPr>
          <w:lang w:val="ru-RU"/>
        </w:rPr>
        <w:t xml:space="preserve"> </w:t>
      </w:r>
      <w:r>
        <w:rPr>
          <w:lang w:val="ru-RU"/>
        </w:rPr>
        <w:t>может</w:t>
      </w:r>
      <w:r w:rsidRPr="00D12664">
        <w:rPr>
          <w:lang w:val="ru-RU"/>
        </w:rPr>
        <w:t xml:space="preserve"> </w:t>
      </w:r>
      <w:r>
        <w:rPr>
          <w:lang w:val="ru-RU"/>
        </w:rPr>
        <w:t>применяться</w:t>
      </w:r>
      <w:r w:rsidRPr="00D12664">
        <w:rPr>
          <w:lang w:val="ru-RU"/>
        </w:rPr>
        <w:t xml:space="preserve"> </w:t>
      </w:r>
      <w:r>
        <w:rPr>
          <w:lang w:val="ru-RU"/>
        </w:rPr>
        <w:t xml:space="preserve">как в декодере, так и в кодере, причем последний обеспечивает возможность </w:t>
      </w:r>
      <w:r>
        <w:rPr>
          <w:lang w:val="ru-RU"/>
        </w:rPr>
        <w:lastRenderedPageBreak/>
        <w:t>ощущения виртуального окружающего звука при нисходящем смешении, без необходимости применения декодера</w:t>
      </w:r>
      <w:r w:rsidRPr="00D12664">
        <w:rPr>
          <w:lang w:val="ru-RU"/>
        </w:rPr>
        <w:t xml:space="preserve"> </w:t>
      </w:r>
      <w:r w:rsidRPr="00F20D7E">
        <w:rPr>
          <w:lang w:val="en-US"/>
        </w:rPr>
        <w:t>MPEG</w:t>
      </w:r>
      <w:r w:rsidRPr="00D12664">
        <w:rPr>
          <w:lang w:val="ru-RU"/>
        </w:rPr>
        <w:t xml:space="preserve"> </w:t>
      </w:r>
      <w:r w:rsidRPr="00F20D7E">
        <w:rPr>
          <w:lang w:val="en-US"/>
        </w:rPr>
        <w:t>Surround</w:t>
      </w:r>
      <w:r w:rsidRPr="00D12664">
        <w:rPr>
          <w:lang w:val="ru-RU"/>
        </w:rPr>
        <w:t xml:space="preserve">. </w:t>
      </w:r>
      <w:r>
        <w:rPr>
          <w:lang w:val="ru-RU"/>
        </w:rPr>
        <w:t>Вместе</w:t>
      </w:r>
      <w:r w:rsidRPr="00D12664">
        <w:rPr>
          <w:lang w:val="ru-RU"/>
        </w:rPr>
        <w:t xml:space="preserve"> </w:t>
      </w:r>
      <w:r>
        <w:rPr>
          <w:lang w:val="ru-RU"/>
        </w:rPr>
        <w:t>с</w:t>
      </w:r>
      <w:r w:rsidRPr="00D12664">
        <w:rPr>
          <w:lang w:val="ru-RU"/>
        </w:rPr>
        <w:t xml:space="preserve"> </w:t>
      </w:r>
      <w:r>
        <w:rPr>
          <w:lang w:val="ru-RU"/>
        </w:rPr>
        <w:t>тем</w:t>
      </w:r>
      <w:r w:rsidRPr="00D12664">
        <w:rPr>
          <w:lang w:val="ru-RU"/>
        </w:rPr>
        <w:t xml:space="preserve"> </w:t>
      </w:r>
      <w:r>
        <w:rPr>
          <w:lang w:val="ru-RU"/>
        </w:rPr>
        <w:t>декодер</w:t>
      </w:r>
      <w:r w:rsidRPr="00D12664">
        <w:rPr>
          <w:lang w:val="ru-RU"/>
        </w:rPr>
        <w:t xml:space="preserve"> </w:t>
      </w:r>
      <w:r w:rsidRPr="00F20D7E">
        <w:rPr>
          <w:lang w:val="en-US"/>
        </w:rPr>
        <w:t>MPEG</w:t>
      </w:r>
      <w:r w:rsidRPr="00D12664">
        <w:rPr>
          <w:lang w:val="ru-RU"/>
        </w:rPr>
        <w:t xml:space="preserve"> </w:t>
      </w:r>
      <w:r w:rsidRPr="00F20D7E">
        <w:rPr>
          <w:lang w:val="en-US"/>
        </w:rPr>
        <w:t>Surround</w:t>
      </w:r>
      <w:r w:rsidRPr="00D12664">
        <w:rPr>
          <w:lang w:val="ru-RU"/>
        </w:rPr>
        <w:t xml:space="preserve"> </w:t>
      </w:r>
      <w:r>
        <w:rPr>
          <w:lang w:val="ru-RU"/>
        </w:rPr>
        <w:t>может</w:t>
      </w:r>
      <w:r w:rsidRPr="00D12664">
        <w:rPr>
          <w:lang w:val="ru-RU"/>
        </w:rPr>
        <w:t xml:space="preserve"> </w:t>
      </w:r>
      <w:r>
        <w:rPr>
          <w:lang w:val="ru-RU"/>
        </w:rPr>
        <w:t>отменить обработку виртуального окружающего звука при нисходящем смешении и повторно применить альтернативный виртуальный окружающий звук</w:t>
      </w:r>
      <w:r w:rsidRPr="00D12664">
        <w:rPr>
          <w:lang w:val="ru-RU"/>
        </w:rPr>
        <w:t xml:space="preserve">. </w:t>
      </w:r>
      <w:r>
        <w:rPr>
          <w:lang w:val="ru-RU"/>
        </w:rPr>
        <w:t>Основной</w:t>
      </w:r>
      <w:r w:rsidRPr="00D43A30">
        <w:rPr>
          <w:lang w:val="ru-RU"/>
        </w:rPr>
        <w:t xml:space="preserve"> </w:t>
      </w:r>
      <w:r>
        <w:rPr>
          <w:lang w:val="ru-RU"/>
        </w:rPr>
        <w:t>принцип</w:t>
      </w:r>
      <w:r w:rsidRPr="00D43A30">
        <w:rPr>
          <w:lang w:val="ru-RU"/>
        </w:rPr>
        <w:t xml:space="preserve"> </w:t>
      </w:r>
      <w:r>
        <w:rPr>
          <w:lang w:val="ru-RU"/>
        </w:rPr>
        <w:t>отображен</w:t>
      </w:r>
      <w:r w:rsidRPr="00D43A30">
        <w:rPr>
          <w:lang w:val="ru-RU"/>
        </w:rPr>
        <w:t xml:space="preserve"> </w:t>
      </w:r>
      <w:r>
        <w:rPr>
          <w:lang w:val="ru-RU"/>
        </w:rPr>
        <w:t>на</w:t>
      </w:r>
      <w:r w:rsidRPr="00D43A30">
        <w:rPr>
          <w:lang w:val="ru-RU"/>
        </w:rPr>
        <w:t xml:space="preserve"> </w:t>
      </w:r>
      <w:r>
        <w:rPr>
          <w:lang w:val="ru-RU"/>
        </w:rPr>
        <w:t>рис</w:t>
      </w:r>
      <w:r w:rsidRPr="00D43A30">
        <w:rPr>
          <w:lang w:val="ru-RU"/>
        </w:rPr>
        <w:t>.</w:t>
      </w:r>
      <w:r w:rsidRPr="00D12664">
        <w:rPr>
          <w:lang w:val="en-US"/>
        </w:rPr>
        <w:t> </w:t>
      </w:r>
      <w:r w:rsidRPr="00D43A30">
        <w:rPr>
          <w:lang w:val="ru-RU"/>
        </w:rPr>
        <w:t>10.</w:t>
      </w:r>
    </w:p>
    <w:p w:rsidR="00DF5E7D" w:rsidRPr="007A21A6" w:rsidRDefault="00DF5E7D" w:rsidP="00CA1EED">
      <w:pPr>
        <w:pStyle w:val="FigureNo"/>
        <w:spacing w:before="120"/>
        <w:rPr>
          <w:lang w:val="ru-RU" w:eastAsia="ja-JP"/>
        </w:rPr>
      </w:pPr>
      <w:r>
        <w:rPr>
          <w:lang w:val="ru-RU"/>
        </w:rPr>
        <w:t>РИСУНОК</w:t>
      </w:r>
      <w:r w:rsidRPr="007A21A6">
        <w:rPr>
          <w:lang w:val="ru-RU"/>
        </w:rPr>
        <w:t xml:space="preserve"> 10</w:t>
      </w:r>
    </w:p>
    <w:p w:rsidR="00DF5E7D" w:rsidRPr="007A21A6" w:rsidRDefault="00DF5E7D" w:rsidP="00DF5E7D">
      <w:pPr>
        <w:pStyle w:val="Figuretitle"/>
        <w:rPr>
          <w:lang w:val="ru-RU"/>
        </w:rPr>
      </w:pPr>
      <w:r w:rsidRPr="00DF5E7D">
        <w:rPr>
          <w:lang w:val="ru-RU"/>
        </w:rPr>
        <w:t xml:space="preserve">Декодирование виртуального окружающего звука </w:t>
      </w:r>
      <w:r w:rsidRPr="007B6F90">
        <w:t>MPEG</w:t>
      </w:r>
      <w:r w:rsidRPr="00DF5E7D">
        <w:rPr>
          <w:lang w:val="ru-RU"/>
        </w:rPr>
        <w:t xml:space="preserve"> </w:t>
      </w:r>
      <w:r w:rsidRPr="007B6F90">
        <w:t>Surround</w:t>
      </w:r>
    </w:p>
    <w:p w:rsidR="00DF5E7D" w:rsidRPr="00D12664" w:rsidRDefault="006C451F" w:rsidP="00DF5E7D">
      <w:pPr>
        <w:pStyle w:val="Figure"/>
        <w:rPr>
          <w:lang w:val="en-US"/>
        </w:rPr>
      </w:pPr>
      <w:r>
        <w:rPr>
          <w:lang w:val="en-US"/>
        </w:rPr>
      </w:r>
      <w:r>
        <w:rPr>
          <w:lang w:val="en-US"/>
        </w:rPr>
        <w:pict>
          <v:group id="_x0000_s1195" editas="canvas" style="width:456.15pt;height:171.8pt;mso-position-horizontal-relative:char;mso-position-vertical-relative:line" coordsize="9123,3436">
            <o:lock v:ext="edit" aspectratio="t"/>
            <v:shape id="_x0000_s1196" type="#_x0000_t75" style="position:absolute;width:9123;height:3436" o:preferrelative="f">
              <v:fill o:detectmouseclick="t"/>
              <v:path o:extrusionok="t" o:connecttype="none"/>
              <o:lock v:ext="edit" text="t"/>
            </v:shape>
            <v:rect id="_x0000_s1197" style="position:absolute;left:8539;top:2470;width:467;height:281;mso-wrap-style:none" filled="f" stroked="f">
              <v:textbox style="mso-next-textbox:#_x0000_s1197;mso-fit-shape-to-text:t" inset="0,0,0,0">
                <w:txbxContent>
                  <w:p w:rsidR="00520A92" w:rsidRDefault="00520A92" w:rsidP="00DF5E7D">
                    <w:r>
                      <w:rPr>
                        <w:color w:val="24211D"/>
                        <w:sz w:val="14"/>
                        <w:szCs w:val="14"/>
                      </w:rPr>
                      <w:t>1196-10</w:t>
                    </w:r>
                  </w:p>
                </w:txbxContent>
              </v:textbox>
            </v:rect>
            <v:rect id="_x0000_s1198" style="position:absolute;left:4585;top:60;width:465;height:2445" stroked="f"/>
            <v:rect id="_x0000_s1199" style="position:absolute;left:4585;top:72;width:465;height:2433" filled="f" strokecolor="#24282b" strokeweight="67e-5mm"/>
            <v:rect id="_x0000_s1200" style="position:absolute;left:858;top:334;width:1048;height:2171" stroked="f"/>
            <v:rect id="_x0000_s1201" style="position:absolute;left:858;top:334;width:1048;height:2171" filled="f" strokecolor="#24282b" strokeweight="67e-5mm"/>
            <v:line id="_x0000_s1202" style="position:absolute" from="464,608" to="846,609" strokecolor="#24282b" strokeweight="0"/>
            <v:shape id="_x0000_s1203" style="position:absolute;left:750;top:549;width:96;height:107" coordsize="96,107" path="m,l96,59,,107,,xe" fillcolor="#24282b" stroked="f">
              <v:path arrowok="t"/>
            </v:shape>
            <v:line id="_x0000_s1204" style="position:absolute" from="1906,1241" to="4585,1242" strokecolor="#24282b" strokeweight="0"/>
            <v:shape id="_x0000_s1205" style="position:absolute;left:4478;top:1181;width:107;height:107" coordsize="107,107" path="m,l107,60,,107,,xe" fillcolor="#24282b" stroked="f">
              <v:path arrowok="t"/>
            </v:shape>
            <v:line id="_x0000_s1206" style="position:absolute" from="1906,1479" to="4585,1480" strokecolor="#24282b" strokeweight="0"/>
            <v:shape id="_x0000_s1207" style="position:absolute;left:4478;top:1420;width:107;height:107" coordsize="107,107" path="m,l107,59,,107,,xe" fillcolor="#24282b" stroked="f">
              <v:path arrowok="t"/>
            </v:shape>
            <v:line id="_x0000_s1208" style="position:absolute" from="1906,2183" to="4585,2184" strokecolor="#24282b" strokeweight="0"/>
            <v:shape id="_x0000_s1209" style="position:absolute;left:4478;top:2123;width:107;height:108" coordsize="107,108" path="m,l107,60,,108,,xe" fillcolor="#24282b" stroked="f">
              <v:path arrowok="t"/>
            </v:shape>
            <v:rect id="_x0000_s1210" style="position:absolute;left:6753;top:871;width:977;height:990" stroked="f"/>
            <v:rect id="_x0000_s1211" style="position:absolute;left:6753;top:871;width:977;height:990" filled="f" strokecolor="#24282b" strokeweight="67e-5mm"/>
            <v:line id="_x0000_s1212" style="position:absolute" from="5050,2183" to="7241,2184" strokecolor="#24282b" strokeweight="67e-5mm">
              <v:stroke joinstyle="miter"/>
            </v:line>
            <v:rect id="_x0000_s1213" style="position:absolute;left:6753;top:72;width:977;height:393" stroked="f"/>
            <v:rect id="_x0000_s1214" style="position:absolute;left:6753;top:72;width:977;height:393" filled="f" strokecolor="#24282b" strokeweight="67e-5mm"/>
            <v:rect id="_x0000_s1215" style="position:absolute;left:7229;top:465;width:24;height:298" fillcolor="#24282b" stroked="f"/>
            <v:shape id="_x0000_s1216" style="position:absolute;left:7182;top:763;width:119;height:96" coordsize="119,96" path="m119,l59,96,,,119,xe" fillcolor="#24282b" stroked="f">
              <v:path arrowok="t"/>
            </v:shape>
            <v:rect id="_x0000_s1217" style="position:absolute;left:7229;top:1956;width:24;height:227" fillcolor="#24282b" stroked="f"/>
            <v:shape id="_x0000_s1218" style="position:absolute;left:7194;top:1861;width:107;height:107" coordsize="107,107" path="m,107l47,r60,107l,107xe" fillcolor="#24282b" stroked="f">
              <v:path arrowok="t"/>
            </v:shape>
            <v:line id="_x0000_s1219" style="position:absolute" from="5050,1086" to="6753,1087" strokecolor="#24282b" strokeweight="0"/>
            <v:shape id="_x0000_s1220" style="position:absolute;left:6646;top:1026;width:107;height:107" coordsize="107,107" path="m,l107,60,,107,,xe" fillcolor="#24282b" stroked="f">
              <v:path arrowok="t"/>
            </v:shape>
            <v:line id="_x0000_s1221" style="position:absolute" from="5050,1634" to="6753,1635" strokecolor="#24282b" strokeweight="0"/>
            <v:shape id="_x0000_s1222" style="position:absolute;left:6646;top:1587;width:107;height:107" coordsize="107,107" path="m,l107,47,,107,,xe" fillcolor="#24282b" stroked="f">
              <v:path arrowok="t"/>
            </v:shape>
            <v:line id="_x0000_s1223" style="position:absolute" from="7730,1241" to="8158,1242" strokecolor="#24282b" strokeweight="0"/>
            <v:shape id="_x0000_s1224" style="position:absolute;left:8063;top:1193;width:95;height:107" coordsize="95,107" path="m,l95,48,,107,,xe" fillcolor="#24282b" stroked="f">
              <v:path arrowok="t"/>
            </v:shape>
            <v:rect id="_x0000_s1225" style="position:absolute;left:7730;top:1467;width:333;height:24" fillcolor="#24282b" stroked="f"/>
            <v:shape id="_x0000_s1226" style="position:absolute;left:8063;top:1432;width:95;height:107" coordsize="95,107" path="m,l95,47,,107,,xe" fillcolor="#24282b" stroked="f">
              <v:path arrowok="t"/>
            </v:shape>
            <v:line id="_x0000_s1227" style="position:absolute" from="464,1002" to="846,1003" strokecolor="#24282b" strokeweight="0"/>
            <v:shape id="_x0000_s1228" style="position:absolute;left:750;top:942;width:96;height:108" coordsize="96,108" path="m,l96,60,,108,,xe" fillcolor="#24282b" stroked="f">
              <v:path arrowok="t"/>
            </v:shape>
            <v:line id="_x0000_s1229" style="position:absolute" from="464,1396" to="846,1397" strokecolor="#24282b" strokeweight="0"/>
            <v:shape id="_x0000_s1230" style="position:absolute;left:750;top:1336;width:96;height:107" coordsize="96,107" path="m,l96,60,,107,,xe" fillcolor="#24282b" stroked="f">
              <v:path arrowok="t"/>
            </v:shape>
            <v:line id="_x0000_s1231" style="position:absolute" from="464,1789" to="846,1790" strokecolor="#24282b" strokeweight="0"/>
            <v:shape id="_x0000_s1232" style="position:absolute;left:750;top:1730;width:96;height:107" coordsize="96,107" path="m,l96,59,,107,,xe" fillcolor="#24282b" stroked="f">
              <v:path arrowok="t"/>
            </v:shape>
            <v:line id="_x0000_s1233" style="position:absolute" from="464,2183" to="846,2184" strokecolor="#24282b" strokeweight="0"/>
            <v:shape id="_x0000_s1234" style="position:absolute;left:750;top:2123;width:96;height:120" coordsize="96,120" path="m,l96,60,,120,,xe" fillcolor="#24282b" stroked="f">
              <v:path arrowok="t"/>
            </v:shape>
            <v:shape id="_x0000_s1235" style="position:absolute;left:8480;top:978;width:310;height:298" coordsize="26,25" path="m23,25hdc23,25,26,19,26,13,26,6,23,,13,,3,,,6,,13v,6,2,12,3,12e" filled="f" strokecolor="#24211d" strokeweight=".001mm">
              <v:stroke joinstyle="miter"/>
              <v:path arrowok="t"/>
            </v:shape>
            <v:oval id="_x0000_s1236" style="position:absolute;left:8742;top:1229;width:83;height:262" fillcolor="#afaeae" strokecolor="#24211d" strokeweight=".001mm">
              <v:stroke joinstyle="miter"/>
            </v:oval>
            <v:oval id="_x0000_s1237" style="position:absolute;left:8444;top:1229;width:72;height:262" fillcolor="#afaeae" strokecolor="#24211d" strokeweight=".001mm">
              <v:stroke joinstyle="miter"/>
            </v:oval>
            <v:shape id="_x0000_s1238" style="position:absolute;left:8825;top:1157;width:143;height:155" coordsize="12,13" path="m,2hdc,2,5,,8,4v4,5,1,9,1,9e" filled="f" strokecolor="#24211d" strokeweight="67e-5mm">
              <v:stroke joinstyle="miter"/>
              <v:path arrowok="t"/>
            </v:shape>
            <v:shape id="_x0000_s1239" style="position:absolute;left:8849;top:1097;width:191;height:203" coordsize="16,17" path="m,3hdc,3,6,,11,6v5,6,,11,,11e" filled="f" strokecolor="#24211d" strokeweight="67e-5mm">
              <v:stroke joinstyle="miter"/>
              <v:path arrowok="t"/>
            </v:shape>
            <v:shape id="_x0000_s1240" style="position:absolute;left:8825;top:1408;width:143;height:155" coordsize="12,13" path="m,11hdc,11,5,13,8,8,12,4,9,,9,e" filled="f" strokecolor="#24211d" strokeweight="67e-5mm">
              <v:stroke joinstyle="miter"/>
              <v:path arrowok="t"/>
            </v:shape>
            <v:shape id="_x0000_s1241" style="position:absolute;left:8849;top:1420;width:191;height:202" coordsize="16,17" path="m,14hdc,14,6,17,11,11,16,5,11,,11,e" filled="f" strokecolor="#24211d" strokeweight="67e-5mm">
              <v:stroke joinstyle="miter"/>
              <v:path arrowok="t"/>
            </v:shape>
            <v:shape id="_x0000_s1242" style="position:absolute;left:8289;top:1157;width:143;height:155" coordsize="12,13" path="m12,2hdc12,2,7,,4,4v-4,5,,9,,9e" filled="f" strokecolor="#24211d" strokeweight="67e-5mm">
              <v:stroke joinstyle="miter"/>
              <v:path arrowok="t"/>
            </v:shape>
            <v:shape id="_x0000_s1243" style="position:absolute;left:8218;top:1097;width:190;height:203" coordsize="16,17" path="m16,3hdc16,3,10,,5,6v-5,6,,11,,11e" filled="f" strokecolor="#24211d" strokeweight="67e-5mm">
              <v:stroke joinstyle="miter"/>
              <v:path arrowok="t"/>
            </v:shape>
            <v:shape id="_x0000_s1244" style="position:absolute;left:8289;top:1408;width:143;height:155" coordsize="12,13" path="m12,11hdc12,11,7,13,4,8,,4,4,,4,e" filled="f" strokecolor="#24211d" strokeweight="67e-5mm">
              <v:stroke joinstyle="miter"/>
              <v:path arrowok="t"/>
            </v:shape>
            <v:shape id="_x0000_s1245" style="position:absolute;left:8218;top:1420;width:190;height:202" coordsize="16,17" path="m16,14hdc16,14,10,17,5,11,,5,5,,5,e" filled="f" strokecolor="#24211d" strokeweight="67e-5mm">
              <v:stroke joinstyle="miter"/>
              <v:path arrowok="t"/>
            </v:shape>
            <v:rect id="_x0000_s1246" style="position:absolute;left:2231;top:1786;width:2068;height:304;mso-wrap-style:none" filled="f" stroked="f">
              <v:textbox style="mso-next-textbox:#_x0000_s1246;mso-fit-shape-to-text:t" inset="0,0,0,0">
                <w:txbxContent>
                  <w:p w:rsidR="00520A92" w:rsidRPr="007E50D8" w:rsidRDefault="00520A92" w:rsidP="00DF5E7D">
                    <w:pPr>
                      <w:rPr>
                        <w:sz w:val="16"/>
                        <w:szCs w:val="16"/>
                        <w:lang w:val="ru-RU"/>
                      </w:rPr>
                    </w:pPr>
                    <w:r w:rsidRPr="007E50D8">
                      <w:rPr>
                        <w:color w:val="24282B"/>
                        <w:sz w:val="16"/>
                        <w:szCs w:val="16"/>
                        <w:lang w:val="ru-RU"/>
                      </w:rPr>
                      <w:t>Пространственные параметры</w:t>
                    </w:r>
                  </w:p>
                </w:txbxContent>
              </v:textbox>
            </v:rect>
            <v:rect id="_x0000_s1247" style="position:absolute;left:7006;top:50;width:512;height:350;mso-wrap-style:none" filled="f" stroked="f">
              <v:textbox style="mso-next-textbox:#_x0000_s1247;mso-fit-shape-to-text:t" inset="0,0,0,0">
                <w:txbxContent>
                  <w:p w:rsidR="00520A92" w:rsidRDefault="00520A92" w:rsidP="00DF5E7D">
                    <w:r>
                      <w:rPr>
                        <w:color w:val="24282B"/>
                        <w:sz w:val="20"/>
                      </w:rPr>
                      <w:t>HRTF</w:t>
                    </w:r>
                  </w:p>
                </w:txbxContent>
              </v:textbox>
            </v:rect>
            <v:rect id="_x0000_s1248" style="position:absolute;left:2228;top:846;width:2021;height:304;mso-wrap-style:none" filled="f" stroked="f">
              <v:textbox style="mso-next-textbox:#_x0000_s1248;mso-fit-shape-to-text:t" inset="0,0,0,0">
                <w:txbxContent>
                  <w:p w:rsidR="00520A92" w:rsidRPr="007E50D8" w:rsidRDefault="00520A92" w:rsidP="00DF5E7D">
                    <w:pPr>
                      <w:rPr>
                        <w:sz w:val="16"/>
                        <w:szCs w:val="16"/>
                        <w:lang w:val="ru-RU"/>
                      </w:rPr>
                    </w:pPr>
                    <w:r>
                      <w:rPr>
                        <w:color w:val="24282B"/>
                        <w:sz w:val="16"/>
                        <w:szCs w:val="16"/>
                        <w:lang w:val="ru-RU"/>
                      </w:rPr>
                      <w:t>Стерео</w:t>
                    </w:r>
                    <w:r w:rsidRPr="007E50D8">
                      <w:rPr>
                        <w:color w:val="24282B"/>
                        <w:sz w:val="16"/>
                        <w:szCs w:val="16"/>
                        <w:lang w:val="ru-RU"/>
                      </w:rPr>
                      <w:t>нисходящее смешение</w:t>
                    </w:r>
                  </w:p>
                </w:txbxContent>
              </v:textbox>
            </v:rect>
            <v:rect id="_x0000_s1249" style="position:absolute;left:7113;top:1136;width:245;height:350;mso-wrap-style:none" filled="f" stroked="f">
              <v:textbox style="mso-next-textbox:#_x0000_s1249;mso-fit-shape-to-text:t" inset="0,0,0,0">
                <w:txbxContent>
                  <w:p w:rsidR="00520A92" w:rsidRDefault="00520A92" w:rsidP="00DF5E7D">
                    <w:r>
                      <w:rPr>
                        <w:color w:val="24282B"/>
                        <w:sz w:val="20"/>
                      </w:rPr>
                      <w:t>3D</w:t>
                    </w:r>
                  </w:p>
                </w:txbxContent>
              </v:textbox>
            </v:rect>
            <v:rect id="_x0000_s1250" style="position:absolute;left:4033;top:1014;width:1589;height:498;rotation:270;mso-wrap-style:none" filled="f" stroked="f">
              <v:textbox style="layout-flow:vertical;mso-layout-flow-alt:bottom-to-top;mso-next-textbox:#_x0000_s1250;mso-fit-shape-to-text:t" inset="0,0,0,0">
                <w:txbxContent>
                  <w:p w:rsidR="00520A92" w:rsidRPr="007E50D8" w:rsidRDefault="00520A92" w:rsidP="00DF5E7D">
                    <w:pPr>
                      <w:rPr>
                        <w:sz w:val="16"/>
                        <w:szCs w:val="16"/>
                        <w:lang w:val="ru-RU"/>
                      </w:rPr>
                    </w:pPr>
                    <w:r w:rsidRPr="007E50D8">
                      <w:rPr>
                        <w:color w:val="24282B"/>
                        <w:sz w:val="16"/>
                        <w:szCs w:val="16"/>
                        <w:lang w:val="ru-RU"/>
                      </w:rPr>
                      <w:t>Кодирование/Передача</w:t>
                    </w:r>
                  </w:p>
                </w:txbxContent>
              </v:textbox>
            </v:rect>
            <v:rect id="_x0000_s1251" style="position:absolute;left:616;top:1105;width:1540;height:498;rotation:270;mso-wrap-style:none" filled="f" stroked="f">
              <v:textbox style="layout-flow:vertical;mso-layout-flow-alt:bottom-to-top;mso-next-textbox:#_x0000_s1251;mso-fit-shape-to-text:t" inset="0,0,0,0">
                <w:txbxContent>
                  <w:p w:rsidR="00520A92" w:rsidRPr="007E50D8" w:rsidRDefault="00520A92" w:rsidP="00DF5E7D">
                    <w:pPr>
                      <w:rPr>
                        <w:sz w:val="16"/>
                        <w:szCs w:val="16"/>
                        <w:lang w:val="ru-RU"/>
                      </w:rPr>
                    </w:pPr>
                    <w:r w:rsidRPr="007E50D8">
                      <w:rPr>
                        <w:color w:val="24282B"/>
                        <w:sz w:val="16"/>
                        <w:szCs w:val="16"/>
                        <w:lang w:val="ru-RU"/>
                      </w:rPr>
                      <w:t xml:space="preserve">Кодер </w:t>
                    </w:r>
                    <w:r w:rsidRPr="007E50D8">
                      <w:rPr>
                        <w:color w:val="24282B"/>
                        <w:sz w:val="16"/>
                        <w:szCs w:val="16"/>
                        <w:lang w:val="en-US"/>
                      </w:rPr>
                      <w:t>MPEG Surround</w:t>
                    </w:r>
                  </w:p>
                </w:txbxContent>
              </v:textbox>
            </v:rect>
            <v:rect id="_x0000_s1252" style="position:absolute;left:-332;top:1157;width:1191;height:498;rotation:-90;flip:y;mso-wrap-style:none" filled="f" stroked="f">
              <v:textbox style="layout-flow:vertical;mso-layout-flow-alt:bottom-to-top;mso-next-textbox:#_x0000_s1252;mso-fit-shape-to-text:t" inset="0,0,0,0">
                <w:txbxContent>
                  <w:p w:rsidR="00520A92" w:rsidRPr="007E50D8" w:rsidRDefault="00520A92" w:rsidP="00DF5E7D">
                    <w:pPr>
                      <w:rPr>
                        <w:sz w:val="16"/>
                        <w:szCs w:val="16"/>
                        <w:lang w:val="ru-RU"/>
                      </w:rPr>
                    </w:pPr>
                    <w:r w:rsidRPr="007E50D8">
                      <w:rPr>
                        <w:color w:val="24282B"/>
                        <w:sz w:val="16"/>
                        <w:szCs w:val="16"/>
                        <w:lang w:val="ru-RU"/>
                      </w:rPr>
                      <w:t>Многоканальный</w:t>
                    </w:r>
                  </w:p>
                </w:txbxContent>
              </v:textbox>
            </v:rect>
            <w10:wrap type="none"/>
            <w10:anchorlock/>
          </v:group>
        </w:pict>
      </w:r>
    </w:p>
    <w:p w:rsidR="00DF5E7D" w:rsidRPr="007A21A6" w:rsidRDefault="00DF5E7D" w:rsidP="001F2597">
      <w:pPr>
        <w:pStyle w:val="enumlev1"/>
        <w:spacing w:line="230" w:lineRule="exact"/>
        <w:rPr>
          <w:lang w:val="ru-RU"/>
        </w:rPr>
      </w:pPr>
      <w:r w:rsidRPr="007A21A6">
        <w:rPr>
          <w:lang w:val="ru-RU"/>
        </w:rPr>
        <w:t>–</w:t>
      </w:r>
      <w:r w:rsidRPr="007A21A6">
        <w:rPr>
          <w:lang w:val="ru-RU"/>
        </w:rPr>
        <w:tab/>
      </w:r>
      <w:r>
        <w:rPr>
          <w:lang w:val="ru-RU"/>
        </w:rPr>
        <w:t>Расширенный</w:t>
      </w:r>
      <w:r w:rsidRPr="007A21A6">
        <w:rPr>
          <w:lang w:val="ru-RU"/>
        </w:rPr>
        <w:t xml:space="preserve"> </w:t>
      </w:r>
      <w:r>
        <w:rPr>
          <w:lang w:val="ru-RU"/>
        </w:rPr>
        <w:t>матричный</w:t>
      </w:r>
      <w:r w:rsidRPr="007A21A6">
        <w:rPr>
          <w:lang w:val="ru-RU"/>
        </w:rPr>
        <w:t xml:space="preserve"> </w:t>
      </w:r>
      <w:r>
        <w:rPr>
          <w:lang w:val="ru-RU"/>
        </w:rPr>
        <w:t>режим</w:t>
      </w:r>
      <w:r w:rsidRPr="007A21A6">
        <w:rPr>
          <w:lang w:val="ru-RU"/>
        </w:rPr>
        <w:t xml:space="preserve">: </w:t>
      </w:r>
      <w:r>
        <w:rPr>
          <w:lang w:val="ru-RU"/>
        </w:rPr>
        <w:t>в</w:t>
      </w:r>
      <w:r w:rsidRPr="007A21A6">
        <w:rPr>
          <w:lang w:val="ru-RU"/>
        </w:rPr>
        <w:t xml:space="preserve"> </w:t>
      </w:r>
      <w:r>
        <w:rPr>
          <w:lang w:val="ru-RU"/>
        </w:rPr>
        <w:t>случае</w:t>
      </w:r>
      <w:r w:rsidRPr="007A21A6">
        <w:rPr>
          <w:lang w:val="ru-RU"/>
        </w:rPr>
        <w:t xml:space="preserve"> </w:t>
      </w:r>
      <w:r>
        <w:rPr>
          <w:lang w:val="ru-RU"/>
        </w:rPr>
        <w:t>традиционного</w:t>
      </w:r>
      <w:r w:rsidRPr="007A21A6">
        <w:rPr>
          <w:lang w:val="ru-RU"/>
        </w:rPr>
        <w:t xml:space="preserve"> </w:t>
      </w:r>
      <w:r>
        <w:rPr>
          <w:lang w:val="ru-RU"/>
        </w:rPr>
        <w:t>стереоконтента</w:t>
      </w:r>
      <w:r w:rsidRPr="007A21A6">
        <w:rPr>
          <w:lang w:val="ru-RU"/>
        </w:rPr>
        <w:t xml:space="preserve">, </w:t>
      </w:r>
      <w:r>
        <w:rPr>
          <w:lang w:val="ru-RU"/>
        </w:rPr>
        <w:t>когда</w:t>
      </w:r>
      <w:r w:rsidRPr="007A21A6">
        <w:rPr>
          <w:lang w:val="ru-RU"/>
        </w:rPr>
        <w:t xml:space="preserve"> </w:t>
      </w:r>
      <w:r>
        <w:rPr>
          <w:lang w:val="ru-RU"/>
        </w:rPr>
        <w:t>побочная</w:t>
      </w:r>
      <w:r w:rsidRPr="007A21A6">
        <w:rPr>
          <w:lang w:val="ru-RU"/>
        </w:rPr>
        <w:t xml:space="preserve"> </w:t>
      </w:r>
      <w:r>
        <w:rPr>
          <w:lang w:val="ru-RU"/>
        </w:rPr>
        <w:t>пространственная</w:t>
      </w:r>
      <w:r w:rsidRPr="007A21A6">
        <w:rPr>
          <w:lang w:val="ru-RU"/>
        </w:rPr>
        <w:t xml:space="preserve"> </w:t>
      </w:r>
      <w:r>
        <w:rPr>
          <w:lang w:val="ru-RU"/>
        </w:rPr>
        <w:t>информация</w:t>
      </w:r>
      <w:r w:rsidRPr="007A21A6">
        <w:rPr>
          <w:lang w:val="ru-RU"/>
        </w:rPr>
        <w:t xml:space="preserve"> </w:t>
      </w:r>
      <w:r>
        <w:rPr>
          <w:lang w:val="ru-RU"/>
        </w:rPr>
        <w:t>отсутствует</w:t>
      </w:r>
      <w:r w:rsidRPr="007A21A6">
        <w:rPr>
          <w:lang w:val="ru-RU"/>
        </w:rPr>
        <w:t xml:space="preserve">, </w:t>
      </w:r>
      <w:r w:rsidRPr="00F20D7E">
        <w:rPr>
          <w:lang w:val="en-US"/>
        </w:rPr>
        <w:t>MPEG</w:t>
      </w:r>
      <w:r w:rsidRPr="007A21A6">
        <w:rPr>
          <w:lang w:val="ru-RU"/>
        </w:rPr>
        <w:t xml:space="preserve"> </w:t>
      </w:r>
      <w:r w:rsidRPr="00F20D7E">
        <w:rPr>
          <w:lang w:val="en-US"/>
        </w:rPr>
        <w:t>Surround</w:t>
      </w:r>
      <w:r w:rsidRPr="007A21A6">
        <w:rPr>
          <w:lang w:val="ru-RU"/>
        </w:rPr>
        <w:t xml:space="preserve"> </w:t>
      </w:r>
      <w:r>
        <w:rPr>
          <w:lang w:val="ru-RU"/>
        </w:rPr>
        <w:t>способен оценить побочную пространственную информацию из нисходящего смешения и тем самым создать многоканальный выходной звук при уровне качества выше, чем то, которое обеспечивают обычные матричные системы окружающего звука</w:t>
      </w:r>
      <w:r w:rsidRPr="007A21A6">
        <w:rPr>
          <w:lang w:val="ru-RU"/>
        </w:rPr>
        <w:t>.</w:t>
      </w:r>
    </w:p>
    <w:p w:rsidR="00DF5E7D" w:rsidRPr="00B93BA4" w:rsidRDefault="00DF5E7D" w:rsidP="001F2597">
      <w:pPr>
        <w:pStyle w:val="enumlev1"/>
        <w:spacing w:line="230" w:lineRule="exact"/>
        <w:rPr>
          <w:lang w:val="ru-RU"/>
        </w:rPr>
      </w:pPr>
      <w:r w:rsidRPr="00B93BA4">
        <w:rPr>
          <w:lang w:val="ru-RU"/>
        </w:rPr>
        <w:t>–</w:t>
      </w:r>
      <w:r w:rsidRPr="00B93BA4">
        <w:rPr>
          <w:lang w:val="ru-RU"/>
        </w:rPr>
        <w:tab/>
      </w:r>
      <w:r>
        <w:rPr>
          <w:lang w:val="ru-RU"/>
        </w:rPr>
        <w:t>Отсечение</w:t>
      </w:r>
      <w:r w:rsidRPr="00B93BA4">
        <w:rPr>
          <w:lang w:val="ru-RU"/>
        </w:rPr>
        <w:t xml:space="preserve">: </w:t>
      </w:r>
      <w:r>
        <w:rPr>
          <w:lang w:val="ru-RU"/>
        </w:rPr>
        <w:t>вследствие</w:t>
      </w:r>
      <w:r w:rsidRPr="00B93BA4">
        <w:rPr>
          <w:lang w:val="ru-RU"/>
        </w:rPr>
        <w:t xml:space="preserve"> </w:t>
      </w:r>
      <w:r>
        <w:rPr>
          <w:lang w:val="ru-RU"/>
        </w:rPr>
        <w:t>лежащей</w:t>
      </w:r>
      <w:r w:rsidRPr="00B93BA4">
        <w:rPr>
          <w:lang w:val="ru-RU"/>
        </w:rPr>
        <w:t xml:space="preserve"> </w:t>
      </w:r>
      <w:r>
        <w:rPr>
          <w:lang w:val="ru-RU"/>
        </w:rPr>
        <w:t>в</w:t>
      </w:r>
      <w:r w:rsidRPr="00B93BA4">
        <w:rPr>
          <w:lang w:val="ru-RU"/>
        </w:rPr>
        <w:t xml:space="preserve"> </w:t>
      </w:r>
      <w:r>
        <w:rPr>
          <w:lang w:val="ru-RU"/>
        </w:rPr>
        <w:t>его</w:t>
      </w:r>
      <w:r w:rsidRPr="00B93BA4">
        <w:rPr>
          <w:lang w:val="ru-RU"/>
        </w:rPr>
        <w:t xml:space="preserve"> </w:t>
      </w:r>
      <w:r>
        <w:rPr>
          <w:lang w:val="ru-RU"/>
        </w:rPr>
        <w:t>основе</w:t>
      </w:r>
      <w:r w:rsidRPr="00B93BA4">
        <w:rPr>
          <w:lang w:val="ru-RU"/>
        </w:rPr>
        <w:t xml:space="preserve"> </w:t>
      </w:r>
      <w:r>
        <w:rPr>
          <w:lang w:val="ru-RU"/>
        </w:rPr>
        <w:t>структуры</w:t>
      </w:r>
      <w:r w:rsidRPr="00B93BA4">
        <w:rPr>
          <w:lang w:val="ru-RU"/>
        </w:rPr>
        <w:t xml:space="preserve"> </w:t>
      </w:r>
      <w:r>
        <w:rPr>
          <w:lang w:val="ru-RU"/>
        </w:rPr>
        <w:t>декодер</w:t>
      </w:r>
      <w:r w:rsidRPr="00B93BA4">
        <w:rPr>
          <w:lang w:val="ru-RU"/>
        </w:rPr>
        <w:t xml:space="preserve"> </w:t>
      </w:r>
      <w:r w:rsidRPr="00F20D7E">
        <w:rPr>
          <w:lang w:val="en-US"/>
        </w:rPr>
        <w:t>MPEG</w:t>
      </w:r>
      <w:r w:rsidRPr="00B93BA4">
        <w:rPr>
          <w:lang w:val="ru-RU"/>
        </w:rPr>
        <w:t xml:space="preserve"> </w:t>
      </w:r>
      <w:r w:rsidRPr="00F20D7E">
        <w:rPr>
          <w:lang w:val="en-US"/>
        </w:rPr>
        <w:t>Surround</w:t>
      </w:r>
      <w:r w:rsidRPr="00B93BA4">
        <w:rPr>
          <w:lang w:val="ru-RU"/>
        </w:rPr>
        <w:t xml:space="preserve"> </w:t>
      </w:r>
      <w:r>
        <w:rPr>
          <w:lang w:val="ru-RU"/>
        </w:rPr>
        <w:t>может поставить свой выходной сигнал для конфигураций каналов, где число каналов меньше, чем число каналов в многоканальном входном сигнале кодера</w:t>
      </w:r>
      <w:r w:rsidRPr="00B93BA4">
        <w:rPr>
          <w:lang w:val="ru-RU"/>
        </w:rPr>
        <w:t>.</w:t>
      </w:r>
    </w:p>
    <w:p w:rsidR="00DF5E7D" w:rsidRPr="00D52642" w:rsidRDefault="00DF5E7D" w:rsidP="001F2597">
      <w:pPr>
        <w:pStyle w:val="Heading1"/>
        <w:spacing w:before="240"/>
        <w:rPr>
          <w:lang w:val="ru-RU"/>
        </w:rPr>
      </w:pPr>
      <w:r w:rsidRPr="00D52642">
        <w:rPr>
          <w:lang w:val="ru-RU" w:eastAsia="ja-JP"/>
        </w:rPr>
        <w:t>4</w:t>
      </w:r>
      <w:r w:rsidRPr="00D52642">
        <w:rPr>
          <w:lang w:val="ru-RU" w:eastAsia="ja-JP"/>
        </w:rPr>
        <w:tab/>
      </w:r>
      <w:r>
        <w:rPr>
          <w:lang w:val="ru-RU" w:eastAsia="ja-JP"/>
        </w:rPr>
        <w:t>Профили и уровни</w:t>
      </w:r>
    </w:p>
    <w:p w:rsidR="00DF5E7D" w:rsidRPr="00D52642" w:rsidRDefault="00DF5E7D" w:rsidP="001F2597">
      <w:pPr>
        <w:spacing w:line="240" w:lineRule="exact"/>
        <w:rPr>
          <w:lang w:val="ru-RU"/>
        </w:rPr>
      </w:pPr>
      <w:r>
        <w:rPr>
          <w:lang w:val="ru-RU"/>
        </w:rPr>
        <w:t>Декодер</w:t>
      </w:r>
      <w:r w:rsidRPr="00D52642">
        <w:rPr>
          <w:lang w:val="ru-RU"/>
        </w:rPr>
        <w:t xml:space="preserve"> </w:t>
      </w:r>
      <w:r w:rsidRPr="00F20D7E">
        <w:rPr>
          <w:lang w:val="en-US"/>
        </w:rPr>
        <w:t>MPEG</w:t>
      </w:r>
      <w:r w:rsidRPr="00D52642">
        <w:rPr>
          <w:lang w:val="ru-RU"/>
        </w:rPr>
        <w:t xml:space="preserve"> </w:t>
      </w:r>
      <w:r w:rsidRPr="00F20D7E">
        <w:rPr>
          <w:lang w:val="en-US"/>
        </w:rPr>
        <w:t>Surround</w:t>
      </w:r>
      <w:r w:rsidRPr="00D52642">
        <w:rPr>
          <w:lang w:val="ru-RU"/>
        </w:rPr>
        <w:t xml:space="preserve"> </w:t>
      </w:r>
      <w:r>
        <w:rPr>
          <w:lang w:val="ru-RU"/>
        </w:rPr>
        <w:t>может применяться в виде версии высокого качества и версии низкой мощности</w:t>
      </w:r>
      <w:r w:rsidRPr="00D52642">
        <w:rPr>
          <w:lang w:val="ru-RU"/>
        </w:rPr>
        <w:t xml:space="preserve">. </w:t>
      </w:r>
      <w:r>
        <w:rPr>
          <w:lang w:val="ru-RU"/>
        </w:rPr>
        <w:t>Обе версии работают на одном и том же потоке данных, но с разными выходными сигналами</w:t>
      </w:r>
      <w:r w:rsidRPr="00D52642">
        <w:rPr>
          <w:lang w:val="ru-RU"/>
        </w:rPr>
        <w:t>.</w:t>
      </w:r>
    </w:p>
    <w:p w:rsidR="00DF5E7D" w:rsidRPr="004E1EFE" w:rsidRDefault="00DF5E7D" w:rsidP="000C12B4">
      <w:pPr>
        <w:spacing w:line="240" w:lineRule="exact"/>
        <w:rPr>
          <w:lang w:val="ru-RU" w:eastAsia="ja-JP"/>
        </w:rPr>
      </w:pPr>
      <w:r>
        <w:rPr>
          <w:lang w:val="ru-RU"/>
        </w:rPr>
        <w:t>Базовый профиль</w:t>
      </w:r>
      <w:r w:rsidRPr="007466C2">
        <w:rPr>
          <w:lang w:val="ru-RU"/>
        </w:rPr>
        <w:t xml:space="preserve"> </w:t>
      </w:r>
      <w:r w:rsidRPr="00F20D7E">
        <w:rPr>
          <w:lang w:val="en-US"/>
        </w:rPr>
        <w:t>MPEG</w:t>
      </w:r>
      <w:r w:rsidRPr="007466C2">
        <w:rPr>
          <w:lang w:val="ru-RU"/>
        </w:rPr>
        <w:t xml:space="preserve"> </w:t>
      </w:r>
      <w:r w:rsidRPr="00F20D7E">
        <w:rPr>
          <w:lang w:val="en-US"/>
        </w:rPr>
        <w:t>Surround</w:t>
      </w:r>
      <w:r w:rsidRPr="007466C2">
        <w:rPr>
          <w:lang w:val="ru-RU"/>
        </w:rPr>
        <w:t xml:space="preserve"> </w:t>
      </w:r>
      <w:r>
        <w:rPr>
          <w:lang w:val="ru-RU"/>
        </w:rPr>
        <w:t>определяет шесть различных иерархических уровней, которыми предусматривается различное число входных и выходных каналов, различные диапазоны частот дискретизации и различная ширина полосы декодирования остаточного сигнала</w:t>
      </w:r>
      <w:r w:rsidRPr="007466C2">
        <w:rPr>
          <w:lang w:val="ru-RU"/>
        </w:rPr>
        <w:t xml:space="preserve">. </w:t>
      </w:r>
      <w:r>
        <w:rPr>
          <w:lang w:val="ru-RU"/>
        </w:rPr>
        <w:t>Уровень</w:t>
      </w:r>
      <w:r w:rsidRPr="004E1EFE">
        <w:rPr>
          <w:lang w:val="ru-RU"/>
        </w:rPr>
        <w:t xml:space="preserve"> </w:t>
      </w:r>
      <w:r>
        <w:rPr>
          <w:lang w:val="ru-RU"/>
        </w:rPr>
        <w:t>декодера</w:t>
      </w:r>
      <w:r w:rsidRPr="004E1EFE">
        <w:rPr>
          <w:lang w:val="ru-RU"/>
        </w:rPr>
        <w:t xml:space="preserve"> </w:t>
      </w:r>
      <w:r>
        <w:rPr>
          <w:lang w:val="ru-RU"/>
        </w:rPr>
        <w:t>должен быть равен уровню битового потока или выше его, чтобы обеспечить надлежащее декодирование</w:t>
      </w:r>
      <w:r w:rsidRPr="004E1EFE">
        <w:rPr>
          <w:lang w:val="ru-RU"/>
        </w:rPr>
        <w:t xml:space="preserve">. </w:t>
      </w:r>
      <w:r>
        <w:rPr>
          <w:lang w:val="ru-RU"/>
        </w:rPr>
        <w:t>Наряду с этим декодеры уровней 1 и 2 способны декодировать все битовые потоки уровней 2 и 3, хотя, возможно, при несколько более низком качестве ввиду ограничений декодера</w:t>
      </w:r>
      <w:r w:rsidRPr="004E1EFE">
        <w:rPr>
          <w:lang w:val="ru-RU"/>
        </w:rPr>
        <w:t xml:space="preserve">. </w:t>
      </w:r>
      <w:r>
        <w:rPr>
          <w:lang w:val="ru-RU"/>
        </w:rPr>
        <w:t>Вместе</w:t>
      </w:r>
      <w:r w:rsidRPr="004E1EFE">
        <w:rPr>
          <w:lang w:val="ru-RU"/>
        </w:rPr>
        <w:t xml:space="preserve"> </w:t>
      </w:r>
      <w:r>
        <w:rPr>
          <w:lang w:val="ru-RU"/>
        </w:rPr>
        <w:t>с</w:t>
      </w:r>
      <w:r w:rsidRPr="004E1EFE">
        <w:rPr>
          <w:lang w:val="ru-RU"/>
        </w:rPr>
        <w:t xml:space="preserve"> </w:t>
      </w:r>
      <w:r>
        <w:rPr>
          <w:lang w:val="ru-RU"/>
        </w:rPr>
        <w:t>тем</w:t>
      </w:r>
      <w:r w:rsidRPr="004E1EFE">
        <w:rPr>
          <w:lang w:val="ru-RU"/>
        </w:rPr>
        <w:t xml:space="preserve"> </w:t>
      </w:r>
      <w:r>
        <w:rPr>
          <w:lang w:val="ru-RU"/>
        </w:rPr>
        <w:t>качество</w:t>
      </w:r>
      <w:r w:rsidRPr="004E1EFE">
        <w:rPr>
          <w:lang w:val="ru-RU"/>
        </w:rPr>
        <w:t xml:space="preserve"> </w:t>
      </w:r>
      <w:r>
        <w:rPr>
          <w:lang w:val="ru-RU"/>
        </w:rPr>
        <w:t>и</w:t>
      </w:r>
      <w:r w:rsidRPr="004E1EFE">
        <w:rPr>
          <w:lang w:val="ru-RU"/>
        </w:rPr>
        <w:t xml:space="preserve"> </w:t>
      </w:r>
      <w:r>
        <w:rPr>
          <w:lang w:val="ru-RU"/>
        </w:rPr>
        <w:t>формат</w:t>
      </w:r>
      <w:r w:rsidRPr="004E1EFE">
        <w:rPr>
          <w:lang w:val="ru-RU"/>
        </w:rPr>
        <w:t xml:space="preserve"> </w:t>
      </w:r>
      <w:r>
        <w:rPr>
          <w:lang w:val="ru-RU"/>
        </w:rPr>
        <w:t>выходного</w:t>
      </w:r>
      <w:r w:rsidRPr="004E1EFE">
        <w:rPr>
          <w:lang w:val="ru-RU"/>
        </w:rPr>
        <w:t xml:space="preserve"> </w:t>
      </w:r>
      <w:r>
        <w:rPr>
          <w:lang w:val="ru-RU"/>
        </w:rPr>
        <w:t>сигнала</w:t>
      </w:r>
      <w:r w:rsidRPr="004E1EFE">
        <w:rPr>
          <w:lang w:val="ru-RU"/>
        </w:rPr>
        <w:t xml:space="preserve"> </w:t>
      </w:r>
      <w:r>
        <w:rPr>
          <w:lang w:val="ru-RU"/>
        </w:rPr>
        <w:t>декодера</w:t>
      </w:r>
      <w:r w:rsidRPr="004E1EFE">
        <w:rPr>
          <w:lang w:val="ru-RU"/>
        </w:rPr>
        <w:t xml:space="preserve"> </w:t>
      </w:r>
      <w:r w:rsidRPr="00F20D7E">
        <w:rPr>
          <w:lang w:val="en-US"/>
        </w:rPr>
        <w:t>MPEG</w:t>
      </w:r>
      <w:r w:rsidRPr="004E1EFE">
        <w:rPr>
          <w:lang w:val="ru-RU"/>
        </w:rPr>
        <w:t xml:space="preserve"> </w:t>
      </w:r>
      <w:r w:rsidRPr="00F20D7E">
        <w:rPr>
          <w:lang w:val="en-US"/>
        </w:rPr>
        <w:t>Surround</w:t>
      </w:r>
      <w:r w:rsidRPr="004E1EFE">
        <w:rPr>
          <w:lang w:val="ru-RU"/>
        </w:rPr>
        <w:t xml:space="preserve"> </w:t>
      </w:r>
      <w:r>
        <w:rPr>
          <w:lang w:val="ru-RU"/>
        </w:rPr>
        <w:t>зависит от конкретной конфигурации декодера</w:t>
      </w:r>
      <w:r w:rsidRPr="004E1EFE">
        <w:rPr>
          <w:lang w:val="ru-RU"/>
        </w:rPr>
        <w:t xml:space="preserve">. </w:t>
      </w:r>
      <w:r>
        <w:rPr>
          <w:lang w:val="ru-RU"/>
        </w:rPr>
        <w:t>Тем не менее</w:t>
      </w:r>
      <w:r w:rsidRPr="004E1EFE">
        <w:rPr>
          <w:lang w:val="ru-RU"/>
        </w:rPr>
        <w:t xml:space="preserve"> </w:t>
      </w:r>
      <w:r>
        <w:rPr>
          <w:lang w:val="ru-RU"/>
        </w:rPr>
        <w:t>аспекты конфигурации декодера полностью ортогональны по отношению к различным уровням этого профиля</w:t>
      </w:r>
      <w:r w:rsidRPr="004E1EFE">
        <w:rPr>
          <w:lang w:val="ru-RU"/>
        </w:rPr>
        <w:t>.</w:t>
      </w:r>
    </w:p>
    <w:p w:rsidR="00DF5E7D" w:rsidRPr="00FE1DD5" w:rsidRDefault="00DF5E7D" w:rsidP="001F2597">
      <w:pPr>
        <w:pStyle w:val="Heading1"/>
        <w:spacing w:before="360"/>
        <w:rPr>
          <w:lang w:val="ru-RU" w:eastAsia="ja-JP"/>
        </w:rPr>
      </w:pPr>
      <w:r>
        <w:rPr>
          <w:lang w:val="ru-RU" w:eastAsia="ja-JP"/>
        </w:rPr>
        <w:t>5</w:t>
      </w:r>
      <w:r w:rsidRPr="00FE1DD5">
        <w:rPr>
          <w:lang w:val="ru-RU" w:eastAsia="ja-JP"/>
        </w:rPr>
        <w:tab/>
      </w:r>
      <w:r>
        <w:rPr>
          <w:lang w:val="ru-RU" w:eastAsia="ja-JP"/>
        </w:rPr>
        <w:t>Присоединение к звуковым кодекам</w:t>
      </w:r>
    </w:p>
    <w:p w:rsidR="00DF5E7D" w:rsidRPr="00FE1DD5" w:rsidRDefault="00DF5E7D" w:rsidP="001F2597">
      <w:pPr>
        <w:spacing w:line="240" w:lineRule="exact"/>
        <w:rPr>
          <w:lang w:val="ru-RU"/>
        </w:rPr>
      </w:pPr>
      <w:r w:rsidRPr="00F20D7E">
        <w:rPr>
          <w:lang w:val="en-US"/>
        </w:rPr>
        <w:t>MPEG</w:t>
      </w:r>
      <w:r w:rsidRPr="00FE1DD5">
        <w:rPr>
          <w:lang w:val="ru-RU"/>
        </w:rPr>
        <w:t xml:space="preserve"> </w:t>
      </w:r>
      <w:r w:rsidRPr="00F20D7E">
        <w:rPr>
          <w:lang w:val="en-US"/>
        </w:rPr>
        <w:t>Surround</w:t>
      </w:r>
      <w:r w:rsidRPr="00FE1DD5">
        <w:rPr>
          <w:lang w:val="ru-RU"/>
        </w:rPr>
        <w:t xml:space="preserve"> </w:t>
      </w:r>
      <w:r>
        <w:rPr>
          <w:lang w:val="ru-RU"/>
        </w:rPr>
        <w:t>работает</w:t>
      </w:r>
      <w:r w:rsidRPr="00FE1DD5">
        <w:rPr>
          <w:lang w:val="ru-RU"/>
        </w:rPr>
        <w:t xml:space="preserve"> </w:t>
      </w:r>
      <w:r>
        <w:rPr>
          <w:lang w:val="ru-RU"/>
        </w:rPr>
        <w:t>как</w:t>
      </w:r>
      <w:r w:rsidRPr="00FE1DD5">
        <w:rPr>
          <w:lang w:val="ru-RU"/>
        </w:rPr>
        <w:t xml:space="preserve"> </w:t>
      </w:r>
      <w:r>
        <w:rPr>
          <w:lang w:val="ru-RU"/>
        </w:rPr>
        <w:t>расширение</w:t>
      </w:r>
      <w:r w:rsidRPr="00FE1DD5">
        <w:rPr>
          <w:lang w:val="ru-RU"/>
        </w:rPr>
        <w:t xml:space="preserve"> </w:t>
      </w:r>
      <w:r>
        <w:rPr>
          <w:lang w:val="ru-RU"/>
        </w:rPr>
        <w:t>на</w:t>
      </w:r>
      <w:r w:rsidRPr="00FE1DD5">
        <w:rPr>
          <w:lang w:val="ru-RU"/>
        </w:rPr>
        <w:t xml:space="preserve"> </w:t>
      </w:r>
      <w:r>
        <w:rPr>
          <w:lang w:val="ru-RU"/>
        </w:rPr>
        <w:t>периоды</w:t>
      </w:r>
      <w:r w:rsidRPr="00FE1DD5">
        <w:rPr>
          <w:lang w:val="ru-RU"/>
        </w:rPr>
        <w:t xml:space="preserve"> </w:t>
      </w:r>
      <w:r>
        <w:rPr>
          <w:lang w:val="ru-RU"/>
        </w:rPr>
        <w:t>до</w:t>
      </w:r>
      <w:r w:rsidRPr="00FE1DD5">
        <w:rPr>
          <w:lang w:val="ru-RU"/>
        </w:rPr>
        <w:t xml:space="preserve"> </w:t>
      </w:r>
      <w:r>
        <w:rPr>
          <w:lang w:val="ru-RU"/>
        </w:rPr>
        <w:t>и</w:t>
      </w:r>
      <w:r w:rsidRPr="00FE1DD5">
        <w:rPr>
          <w:lang w:val="ru-RU"/>
        </w:rPr>
        <w:t xml:space="preserve"> </w:t>
      </w:r>
      <w:r>
        <w:rPr>
          <w:lang w:val="ru-RU"/>
        </w:rPr>
        <w:t>после</w:t>
      </w:r>
      <w:r w:rsidRPr="00FE1DD5">
        <w:rPr>
          <w:lang w:val="ru-RU"/>
        </w:rPr>
        <w:t xml:space="preserve"> </w:t>
      </w:r>
      <w:r>
        <w:rPr>
          <w:lang w:val="ru-RU"/>
        </w:rPr>
        <w:t>обработки поверх традиционных схем кодирования звука</w:t>
      </w:r>
      <w:r w:rsidRPr="00FE1DD5">
        <w:rPr>
          <w:lang w:val="ru-RU"/>
        </w:rPr>
        <w:t xml:space="preserve">. </w:t>
      </w:r>
      <w:r>
        <w:rPr>
          <w:lang w:val="ru-RU"/>
        </w:rPr>
        <w:t>Ввиду</w:t>
      </w:r>
      <w:r w:rsidRPr="00FE1DD5">
        <w:rPr>
          <w:lang w:val="ru-RU"/>
        </w:rPr>
        <w:t xml:space="preserve"> </w:t>
      </w:r>
      <w:r>
        <w:rPr>
          <w:lang w:val="ru-RU"/>
        </w:rPr>
        <w:t>этого</w:t>
      </w:r>
      <w:r w:rsidRPr="00FE1DD5">
        <w:rPr>
          <w:lang w:val="ru-RU"/>
        </w:rPr>
        <w:t xml:space="preserve"> </w:t>
      </w:r>
      <w:r>
        <w:rPr>
          <w:lang w:val="ru-RU"/>
        </w:rPr>
        <w:t>он</w:t>
      </w:r>
      <w:r w:rsidRPr="00FE1DD5">
        <w:rPr>
          <w:lang w:val="ru-RU"/>
        </w:rPr>
        <w:t xml:space="preserve"> </w:t>
      </w:r>
      <w:r>
        <w:rPr>
          <w:lang w:val="ru-RU"/>
        </w:rPr>
        <w:t>способен</w:t>
      </w:r>
      <w:r w:rsidRPr="00FE1DD5">
        <w:rPr>
          <w:lang w:val="ru-RU"/>
        </w:rPr>
        <w:t xml:space="preserve"> </w:t>
      </w:r>
      <w:r>
        <w:rPr>
          <w:lang w:val="ru-RU"/>
        </w:rPr>
        <w:t>обеспечить возможность работы практически любого кодера звука</w:t>
      </w:r>
      <w:r w:rsidRPr="00FE1DD5">
        <w:rPr>
          <w:lang w:val="ru-RU"/>
        </w:rPr>
        <w:t xml:space="preserve">. </w:t>
      </w:r>
      <w:r>
        <w:rPr>
          <w:lang w:val="ru-RU"/>
        </w:rPr>
        <w:t xml:space="preserve">Формирование кадров в </w:t>
      </w:r>
      <w:r w:rsidRPr="00F20D7E">
        <w:rPr>
          <w:lang w:val="en-US"/>
        </w:rPr>
        <w:t>MPEG</w:t>
      </w:r>
      <w:r w:rsidRPr="00FE1DD5">
        <w:rPr>
          <w:lang w:val="ru-RU"/>
        </w:rPr>
        <w:t xml:space="preserve"> </w:t>
      </w:r>
      <w:r w:rsidRPr="00F20D7E">
        <w:rPr>
          <w:lang w:val="en-US"/>
        </w:rPr>
        <w:t>Surround</w:t>
      </w:r>
      <w:r w:rsidRPr="00FE1DD5">
        <w:rPr>
          <w:lang w:val="ru-RU"/>
        </w:rPr>
        <w:t xml:space="preserve"> </w:t>
      </w:r>
      <w:r>
        <w:rPr>
          <w:lang w:val="ru-RU"/>
        </w:rPr>
        <w:t>отличается высокой гибкостью, что позволяет обеспечить синхронность с широким диапазоном кодеров, а также имеются средства для оптимизации соединения с кодерами, которые уже используют параметрические инструменты (например, дублирование спектральной полосы)</w:t>
      </w:r>
      <w:r w:rsidRPr="00FE1DD5">
        <w:rPr>
          <w:lang w:val="ru-RU"/>
        </w:rPr>
        <w:t>.</w:t>
      </w:r>
    </w:p>
    <w:p w:rsidR="00EF17A6" w:rsidRPr="00D41AB4" w:rsidRDefault="00DF5E7D" w:rsidP="001F2597">
      <w:pPr>
        <w:spacing w:before="480"/>
        <w:jc w:val="center"/>
        <w:rPr>
          <w:szCs w:val="22"/>
          <w:lang w:val="en-US"/>
        </w:rPr>
      </w:pPr>
      <w:r w:rsidRPr="000D3215">
        <w:rPr>
          <w:szCs w:val="22"/>
        </w:rPr>
        <w:t>______________</w:t>
      </w:r>
    </w:p>
    <w:sectPr w:rsidR="00EF17A6" w:rsidRPr="00D41AB4" w:rsidSect="0009060F">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730" w:rsidRDefault="004F0730">
      <w:r>
        <w:separator/>
      </w:r>
    </w:p>
  </w:endnote>
  <w:endnote w:type="continuationSeparator" w:id="0">
    <w:p w:rsidR="004F0730" w:rsidRDefault="004F07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A92" w:rsidRDefault="00520A9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A92" w:rsidRDefault="00520A9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A92" w:rsidRDefault="00520A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730" w:rsidRDefault="004F0730">
      <w:r>
        <w:separator/>
      </w:r>
    </w:p>
  </w:footnote>
  <w:footnote w:type="continuationSeparator" w:id="0">
    <w:p w:rsidR="004F0730" w:rsidRDefault="004F0730">
      <w:r>
        <w:continuationSeparator/>
      </w:r>
    </w:p>
  </w:footnote>
  <w:footnote w:id="1">
    <w:p w:rsidR="00520A92" w:rsidRPr="00FC21EB" w:rsidRDefault="00520A92" w:rsidP="00586BF3">
      <w:pPr>
        <w:pStyle w:val="FootnoteText"/>
        <w:tabs>
          <w:tab w:val="clear" w:pos="255"/>
          <w:tab w:val="left" w:pos="284"/>
        </w:tabs>
        <w:spacing w:before="60"/>
        <w:ind w:left="284" w:hanging="284"/>
        <w:rPr>
          <w:lang w:val="ru-RU"/>
        </w:rPr>
      </w:pPr>
      <w:r w:rsidRPr="00FA03C8">
        <w:rPr>
          <w:rStyle w:val="FootnoteReference"/>
          <w:lang w:val="ru-RU"/>
        </w:rPr>
        <w:t>*</w:t>
      </w:r>
      <w:r w:rsidRPr="00FA03C8">
        <w:rPr>
          <w:lang w:val="ru-RU"/>
        </w:rPr>
        <w:tab/>
      </w:r>
      <w:r>
        <w:rPr>
          <w:lang w:val="ru-RU"/>
        </w:rPr>
        <w:t>В</w:t>
      </w:r>
      <w:r w:rsidRPr="00FA03C8">
        <w:rPr>
          <w:lang w:val="ru-RU"/>
        </w:rPr>
        <w:t xml:space="preserve"> 2003 </w:t>
      </w:r>
      <w:r>
        <w:rPr>
          <w:lang w:val="ru-RU"/>
        </w:rPr>
        <w:t>году</w:t>
      </w:r>
      <w:r w:rsidRPr="00FA03C8">
        <w:rPr>
          <w:lang w:val="ru-RU"/>
        </w:rPr>
        <w:t xml:space="preserve"> 6-</w:t>
      </w:r>
      <w:r>
        <w:rPr>
          <w:lang w:val="ru-RU"/>
        </w:rPr>
        <w:t>я</w:t>
      </w:r>
      <w:r w:rsidRPr="00FA03C8">
        <w:rPr>
          <w:lang w:val="ru-RU"/>
        </w:rPr>
        <w:t xml:space="preserve"> </w:t>
      </w:r>
      <w:r>
        <w:rPr>
          <w:lang w:val="ru-RU"/>
        </w:rPr>
        <w:t>Исследовательская</w:t>
      </w:r>
      <w:r w:rsidRPr="00FA03C8">
        <w:rPr>
          <w:lang w:val="ru-RU"/>
        </w:rPr>
        <w:t xml:space="preserve"> </w:t>
      </w:r>
      <w:r>
        <w:rPr>
          <w:lang w:val="ru-RU"/>
        </w:rPr>
        <w:t>комиссия</w:t>
      </w:r>
      <w:r w:rsidRPr="00FA03C8">
        <w:rPr>
          <w:lang w:val="ru-RU"/>
        </w:rPr>
        <w:t xml:space="preserve"> </w:t>
      </w:r>
      <w:r>
        <w:rPr>
          <w:lang w:val="ru-RU"/>
        </w:rPr>
        <w:t xml:space="preserve">по радиосвязи </w:t>
      </w:r>
      <w:r w:rsidRPr="00EE0316">
        <w:rPr>
          <w:lang w:val="ru-RU"/>
        </w:rPr>
        <w:t xml:space="preserve">внесла </w:t>
      </w:r>
      <w:r>
        <w:rPr>
          <w:lang w:val="ru-RU"/>
        </w:rPr>
        <w:t>редакционные поправки в настоящую Рекомендацию</w:t>
      </w:r>
      <w:r w:rsidRPr="00FA03C8">
        <w:rPr>
          <w:lang w:val="ru-RU"/>
        </w:rPr>
        <w:t xml:space="preserve"> </w:t>
      </w:r>
      <w:r>
        <w:rPr>
          <w:lang w:val="ru-RU"/>
        </w:rPr>
        <w:t>в</w:t>
      </w:r>
      <w:r w:rsidRPr="00FA03C8">
        <w:rPr>
          <w:lang w:val="ru-RU"/>
        </w:rPr>
        <w:t xml:space="preserve"> </w:t>
      </w:r>
      <w:r>
        <w:rPr>
          <w:lang w:val="ru-RU"/>
        </w:rPr>
        <w:t>соответствии</w:t>
      </w:r>
      <w:r w:rsidRPr="00FA03C8">
        <w:rPr>
          <w:lang w:val="ru-RU"/>
        </w:rPr>
        <w:t xml:space="preserve"> </w:t>
      </w:r>
      <w:r>
        <w:rPr>
          <w:lang w:val="ru-RU"/>
        </w:rPr>
        <w:t>с</w:t>
      </w:r>
      <w:r w:rsidRPr="00FA03C8">
        <w:rPr>
          <w:lang w:val="ru-RU"/>
        </w:rPr>
        <w:t xml:space="preserve"> </w:t>
      </w:r>
      <w:r>
        <w:rPr>
          <w:lang w:val="ru-RU"/>
        </w:rPr>
        <w:t>Резолюцией</w:t>
      </w:r>
      <w:r>
        <w:rPr>
          <w:lang w:val="en-US"/>
        </w:rPr>
        <w:t> </w:t>
      </w:r>
      <w:r>
        <w:rPr>
          <w:lang w:val="ru-RU"/>
        </w:rPr>
        <w:t>МСЭ</w:t>
      </w:r>
      <w:r w:rsidRPr="00FA03C8">
        <w:rPr>
          <w:lang w:val="ru-RU"/>
        </w:rPr>
        <w:noBreakHyphen/>
      </w:r>
      <w:r w:rsidRPr="00920AA3">
        <w:rPr>
          <w:lang w:val="en-US"/>
        </w:rPr>
        <w:t>R</w:t>
      </w:r>
      <w:r w:rsidRPr="00FF4337">
        <w:rPr>
          <w:lang w:val="en-US"/>
        </w:rPr>
        <w:t> </w:t>
      </w:r>
      <w:r w:rsidRPr="00FA03C8">
        <w:rPr>
          <w:lang w:val="ru-RU"/>
        </w:rPr>
        <w:t>44.</w:t>
      </w:r>
    </w:p>
  </w:footnote>
  <w:footnote w:id="2">
    <w:p w:rsidR="00520A92" w:rsidRPr="00FC21EB" w:rsidRDefault="00520A92" w:rsidP="00586BF3">
      <w:pPr>
        <w:pStyle w:val="FootnoteText"/>
        <w:tabs>
          <w:tab w:val="clear" w:pos="255"/>
          <w:tab w:val="left" w:pos="284"/>
        </w:tabs>
        <w:rPr>
          <w:lang w:val="ru-RU"/>
        </w:rPr>
      </w:pPr>
      <w:r w:rsidRPr="00FA03C8">
        <w:rPr>
          <w:rStyle w:val="FootnoteReference"/>
          <w:lang w:val="ru-RU"/>
        </w:rPr>
        <w:t>**</w:t>
      </w:r>
      <w:r w:rsidRPr="00FA03C8">
        <w:rPr>
          <w:lang w:val="ru-RU"/>
        </w:rPr>
        <w:tab/>
      </w:r>
      <w:r>
        <w:rPr>
          <w:lang w:val="ru-RU"/>
        </w:rPr>
        <w:t>Настоящую Рекомендацию следует довести до сведения Международной организации по стандартизации (ИСО) и Международной электротехнической комиссии (МЭК)</w:t>
      </w:r>
      <w:r w:rsidRPr="00FA03C8">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A92" w:rsidRDefault="00520A9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A92" w:rsidRDefault="00520A92" w:rsidP="006C4CCA">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A92" w:rsidRDefault="00520A9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A92" w:rsidRPr="00B0434D" w:rsidRDefault="006C451F" w:rsidP="00563C32">
    <w:pPr>
      <w:pStyle w:val="Header"/>
      <w:tabs>
        <w:tab w:val="clear" w:pos="4848"/>
        <w:tab w:val="clear" w:pos="9696"/>
        <w:tab w:val="center" w:pos="4820"/>
        <w:tab w:val="right" w:pos="9639"/>
      </w:tabs>
      <w:jc w:val="left"/>
      <w:rPr>
        <w:sz w:val="22"/>
        <w:szCs w:val="22"/>
        <w:lang w:val="ru-RU"/>
      </w:rPr>
    </w:pPr>
    <w:r w:rsidRPr="00B0434D">
      <w:rPr>
        <w:rStyle w:val="PageNumber"/>
        <w:b/>
        <w:bCs/>
        <w:sz w:val="22"/>
        <w:szCs w:val="22"/>
      </w:rPr>
      <w:fldChar w:fldCharType="begin"/>
    </w:r>
    <w:r w:rsidR="00520A92" w:rsidRPr="00B0434D">
      <w:rPr>
        <w:rStyle w:val="PageNumber"/>
        <w:b/>
        <w:bCs/>
        <w:sz w:val="22"/>
        <w:szCs w:val="22"/>
      </w:rPr>
      <w:instrText xml:space="preserve"> PAGE </w:instrText>
    </w:r>
    <w:r w:rsidRPr="00B0434D">
      <w:rPr>
        <w:rStyle w:val="PageNumber"/>
        <w:b/>
        <w:bCs/>
        <w:sz w:val="22"/>
        <w:szCs w:val="22"/>
      </w:rPr>
      <w:fldChar w:fldCharType="separate"/>
    </w:r>
    <w:r w:rsidR="006A2182">
      <w:rPr>
        <w:rStyle w:val="PageNumber"/>
        <w:b/>
        <w:bCs/>
        <w:noProof/>
        <w:sz w:val="22"/>
        <w:szCs w:val="22"/>
      </w:rPr>
      <w:t>18</w:t>
    </w:r>
    <w:r w:rsidRPr="00B0434D">
      <w:rPr>
        <w:rStyle w:val="PageNumber"/>
        <w:b/>
        <w:bCs/>
        <w:sz w:val="22"/>
        <w:szCs w:val="22"/>
      </w:rPr>
      <w:fldChar w:fldCharType="end"/>
    </w:r>
    <w:r w:rsidR="00520A92" w:rsidRPr="00B0434D">
      <w:rPr>
        <w:sz w:val="22"/>
        <w:szCs w:val="22"/>
      </w:rPr>
      <w:tab/>
    </w:r>
    <w:r w:rsidR="00520A92" w:rsidRPr="00563C32">
      <w:rPr>
        <w:b/>
        <w:bCs/>
        <w:sz w:val="22"/>
        <w:szCs w:val="22"/>
        <w:lang w:val="ru-RU"/>
      </w:rPr>
      <w:t>Рек.</w:t>
    </w:r>
    <w:r w:rsidR="00520A92">
      <w:rPr>
        <w:sz w:val="22"/>
        <w:szCs w:val="22"/>
        <w:lang w:val="ru-RU"/>
      </w:rPr>
      <w:t xml:space="preserve">  </w:t>
    </w:r>
    <w:r w:rsidR="00520A92" w:rsidRPr="00B0434D">
      <w:rPr>
        <w:b/>
        <w:bCs/>
        <w:noProof/>
        <w:sz w:val="22"/>
        <w:szCs w:val="22"/>
      </w:rPr>
      <w:t>МСЭ</w:t>
    </w:r>
    <w:r w:rsidRPr="00B0434D">
      <w:rPr>
        <w:b/>
        <w:bCs/>
        <w:sz w:val="22"/>
        <w:szCs w:val="22"/>
      </w:rPr>
      <w:fldChar w:fldCharType="begin"/>
    </w:r>
    <w:r w:rsidR="00520A92" w:rsidRPr="00B0434D">
      <w:rPr>
        <w:b/>
        <w:bCs/>
        <w:sz w:val="22"/>
        <w:szCs w:val="22"/>
      </w:rPr>
      <w:instrText>styleref href</w:instrText>
    </w:r>
    <w:r w:rsidRPr="00B0434D">
      <w:rPr>
        <w:b/>
        <w:bCs/>
        <w:sz w:val="22"/>
        <w:szCs w:val="22"/>
      </w:rPr>
      <w:fldChar w:fldCharType="separate"/>
    </w:r>
    <w:r w:rsidR="006A2182">
      <w:rPr>
        <w:b/>
        <w:bCs/>
        <w:noProof/>
        <w:sz w:val="22"/>
        <w:szCs w:val="22"/>
      </w:rPr>
      <w:t>-R  BS.1196-2</w:t>
    </w:r>
    <w:r w:rsidRPr="00B0434D">
      <w:rPr>
        <w:b/>
        <w:bCs/>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A92" w:rsidRPr="00B0434D" w:rsidRDefault="00520A92" w:rsidP="00563C32">
    <w:pPr>
      <w:pStyle w:val="Header"/>
      <w:tabs>
        <w:tab w:val="center" w:pos="4820"/>
        <w:tab w:val="right" w:pos="9498"/>
      </w:tabs>
      <w:rPr>
        <w:sz w:val="22"/>
        <w:szCs w:val="22"/>
      </w:rPr>
    </w:pPr>
    <w:r w:rsidRPr="00B0434D">
      <w:rPr>
        <w:b/>
        <w:bCs/>
        <w:noProof/>
        <w:sz w:val="22"/>
        <w:szCs w:val="22"/>
        <w:lang w:val="ru-RU"/>
      </w:rPr>
      <w:tab/>
    </w:r>
    <w:r w:rsidRPr="00563C32">
      <w:rPr>
        <w:b/>
        <w:bCs/>
        <w:sz w:val="22"/>
        <w:szCs w:val="22"/>
        <w:lang w:val="ru-RU"/>
      </w:rPr>
      <w:t>Рек.</w:t>
    </w:r>
    <w:r>
      <w:rPr>
        <w:sz w:val="22"/>
        <w:szCs w:val="22"/>
        <w:lang w:val="ru-RU"/>
      </w:rPr>
      <w:t xml:space="preserve">  </w:t>
    </w:r>
    <w:r w:rsidRPr="00B0434D">
      <w:rPr>
        <w:b/>
        <w:bCs/>
        <w:noProof/>
        <w:sz w:val="22"/>
        <w:szCs w:val="22"/>
      </w:rPr>
      <w:t>МСЭ</w:t>
    </w:r>
    <w:r w:rsidR="006C451F" w:rsidRPr="00B0434D">
      <w:rPr>
        <w:b/>
        <w:bCs/>
        <w:noProof/>
        <w:sz w:val="22"/>
        <w:szCs w:val="22"/>
      </w:rPr>
      <w:fldChar w:fldCharType="begin"/>
    </w:r>
    <w:r w:rsidRPr="00B0434D">
      <w:rPr>
        <w:b/>
        <w:bCs/>
        <w:noProof/>
        <w:sz w:val="22"/>
        <w:szCs w:val="22"/>
      </w:rPr>
      <w:instrText>styleref href</w:instrText>
    </w:r>
    <w:r w:rsidR="006C451F" w:rsidRPr="00B0434D">
      <w:rPr>
        <w:b/>
        <w:bCs/>
        <w:noProof/>
        <w:sz w:val="22"/>
        <w:szCs w:val="22"/>
      </w:rPr>
      <w:fldChar w:fldCharType="separate"/>
    </w:r>
    <w:r w:rsidR="006A2182">
      <w:rPr>
        <w:b/>
        <w:bCs/>
        <w:noProof/>
        <w:sz w:val="22"/>
        <w:szCs w:val="22"/>
      </w:rPr>
      <w:t>-R  BS.1196-2</w:t>
    </w:r>
    <w:r w:rsidR="006C451F" w:rsidRPr="00B0434D">
      <w:rPr>
        <w:b/>
        <w:bCs/>
        <w:noProof/>
        <w:sz w:val="22"/>
        <w:szCs w:val="22"/>
      </w:rPr>
      <w:fldChar w:fldCharType="end"/>
    </w:r>
    <w:r w:rsidRPr="00B0434D">
      <w:rPr>
        <w:b/>
        <w:bCs/>
        <w:noProof/>
        <w:sz w:val="22"/>
        <w:szCs w:val="22"/>
        <w:lang w:val="ru-RU"/>
      </w:rPr>
      <w:tab/>
    </w:r>
    <w:r w:rsidR="006C451F" w:rsidRPr="00B0434D">
      <w:rPr>
        <w:rStyle w:val="PageNumber"/>
        <w:b/>
        <w:bCs/>
        <w:sz w:val="22"/>
        <w:szCs w:val="22"/>
      </w:rPr>
      <w:fldChar w:fldCharType="begin"/>
    </w:r>
    <w:r w:rsidRPr="00B0434D">
      <w:rPr>
        <w:rStyle w:val="PageNumber"/>
        <w:b/>
        <w:bCs/>
        <w:sz w:val="22"/>
        <w:szCs w:val="22"/>
      </w:rPr>
      <w:instrText xml:space="preserve"> PAGE </w:instrText>
    </w:r>
    <w:r w:rsidR="006C451F" w:rsidRPr="00B0434D">
      <w:rPr>
        <w:rStyle w:val="PageNumber"/>
        <w:b/>
        <w:bCs/>
        <w:sz w:val="22"/>
        <w:szCs w:val="22"/>
      </w:rPr>
      <w:fldChar w:fldCharType="separate"/>
    </w:r>
    <w:r w:rsidR="006A2182">
      <w:rPr>
        <w:rStyle w:val="PageNumber"/>
        <w:b/>
        <w:bCs/>
        <w:noProof/>
        <w:sz w:val="22"/>
        <w:szCs w:val="22"/>
      </w:rPr>
      <w:t>17</w:t>
    </w:r>
    <w:r w:rsidR="006C451F" w:rsidRPr="00B0434D">
      <w:rPr>
        <w:rStyle w:val="PageNumbe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DAD42A"/>
    <w:lvl w:ilvl="0">
      <w:start w:val="1"/>
      <w:numFmt w:val="decimal"/>
      <w:lvlText w:val="%1."/>
      <w:lvlJc w:val="left"/>
      <w:pPr>
        <w:tabs>
          <w:tab w:val="num" w:pos="1492"/>
        </w:tabs>
        <w:ind w:left="1492" w:hanging="360"/>
      </w:pPr>
    </w:lvl>
  </w:abstractNum>
  <w:abstractNum w:abstractNumId="1">
    <w:nsid w:val="FFFFFF7D"/>
    <w:multiLevelType w:val="singleLevel"/>
    <w:tmpl w:val="211ECDDC"/>
    <w:lvl w:ilvl="0">
      <w:start w:val="1"/>
      <w:numFmt w:val="decimal"/>
      <w:lvlText w:val="%1."/>
      <w:lvlJc w:val="left"/>
      <w:pPr>
        <w:tabs>
          <w:tab w:val="num" w:pos="1209"/>
        </w:tabs>
        <w:ind w:left="1209" w:hanging="360"/>
      </w:pPr>
    </w:lvl>
  </w:abstractNum>
  <w:abstractNum w:abstractNumId="2">
    <w:nsid w:val="FFFFFF7E"/>
    <w:multiLevelType w:val="singleLevel"/>
    <w:tmpl w:val="9B42D3E2"/>
    <w:lvl w:ilvl="0">
      <w:start w:val="1"/>
      <w:numFmt w:val="decimal"/>
      <w:lvlText w:val="%1."/>
      <w:lvlJc w:val="left"/>
      <w:pPr>
        <w:tabs>
          <w:tab w:val="num" w:pos="926"/>
        </w:tabs>
        <w:ind w:left="926" w:hanging="360"/>
      </w:pPr>
    </w:lvl>
  </w:abstractNum>
  <w:abstractNum w:abstractNumId="3">
    <w:nsid w:val="FFFFFF7F"/>
    <w:multiLevelType w:val="singleLevel"/>
    <w:tmpl w:val="D010802C"/>
    <w:lvl w:ilvl="0">
      <w:start w:val="1"/>
      <w:numFmt w:val="decimal"/>
      <w:lvlText w:val="%1."/>
      <w:lvlJc w:val="left"/>
      <w:pPr>
        <w:tabs>
          <w:tab w:val="num" w:pos="643"/>
        </w:tabs>
        <w:ind w:left="643" w:hanging="360"/>
      </w:pPr>
    </w:lvl>
  </w:abstractNum>
  <w:abstractNum w:abstractNumId="4">
    <w:nsid w:val="FFFFFF80"/>
    <w:multiLevelType w:val="singleLevel"/>
    <w:tmpl w:val="3488C0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B8A2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22DD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B54359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0B48A5E"/>
    <w:lvl w:ilvl="0">
      <w:start w:val="1"/>
      <w:numFmt w:val="decimal"/>
      <w:lvlText w:val="%1."/>
      <w:lvlJc w:val="left"/>
      <w:pPr>
        <w:tabs>
          <w:tab w:val="num" w:pos="360"/>
        </w:tabs>
        <w:ind w:left="360" w:hanging="360"/>
      </w:pPr>
    </w:lvl>
  </w:abstractNum>
  <w:abstractNum w:abstractNumId="9">
    <w:nsid w:val="FFFFFF89"/>
    <w:multiLevelType w:val="singleLevel"/>
    <w:tmpl w:val="EA126AC4"/>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mirrorMargins/>
  <w:attachedTemplate r:id="rId1"/>
  <w:stylePaneFormatFilter w:val="3F04"/>
  <w:defaultTabStop w:val="719"/>
  <w:evenAndOddHeaders/>
  <w:noPunctuationKerning/>
  <w:characterSpacingControl w:val="doNotCompress"/>
  <w:hdrShapeDefaults>
    <o:shapedefaults v:ext="edit" spidmax="51201"/>
  </w:hdrShapeDefaults>
  <w:footnotePr>
    <w:footnote w:id="-1"/>
    <w:footnote w:id="0"/>
  </w:footnotePr>
  <w:endnotePr>
    <w:endnote w:id="-1"/>
    <w:endnote w:id="0"/>
  </w:endnotePr>
  <w:compat/>
  <w:rsids>
    <w:rsidRoot w:val="002A47C4"/>
    <w:rsid w:val="00017A08"/>
    <w:rsid w:val="00022D6E"/>
    <w:rsid w:val="000302C4"/>
    <w:rsid w:val="00057529"/>
    <w:rsid w:val="000602CC"/>
    <w:rsid w:val="00063117"/>
    <w:rsid w:val="0009060F"/>
    <w:rsid w:val="00090D61"/>
    <w:rsid w:val="000B6D5E"/>
    <w:rsid w:val="000C12B4"/>
    <w:rsid w:val="000C27EE"/>
    <w:rsid w:val="000C692B"/>
    <w:rsid w:val="000E4A34"/>
    <w:rsid w:val="000E6793"/>
    <w:rsid w:val="00141FB2"/>
    <w:rsid w:val="00152727"/>
    <w:rsid w:val="00155A9D"/>
    <w:rsid w:val="00175D77"/>
    <w:rsid w:val="001F1778"/>
    <w:rsid w:val="001F2597"/>
    <w:rsid w:val="001F38BB"/>
    <w:rsid w:val="001F3D76"/>
    <w:rsid w:val="001F55AB"/>
    <w:rsid w:val="00202B3A"/>
    <w:rsid w:val="00211024"/>
    <w:rsid w:val="00226574"/>
    <w:rsid w:val="00231D56"/>
    <w:rsid w:val="0024742D"/>
    <w:rsid w:val="00261E05"/>
    <w:rsid w:val="00262AF0"/>
    <w:rsid w:val="002829C7"/>
    <w:rsid w:val="00285728"/>
    <w:rsid w:val="002A47C4"/>
    <w:rsid w:val="002B255D"/>
    <w:rsid w:val="002C07A4"/>
    <w:rsid w:val="002C211C"/>
    <w:rsid w:val="002C32C2"/>
    <w:rsid w:val="002D76C4"/>
    <w:rsid w:val="002E0F1F"/>
    <w:rsid w:val="003020FE"/>
    <w:rsid w:val="00304824"/>
    <w:rsid w:val="00334663"/>
    <w:rsid w:val="00350642"/>
    <w:rsid w:val="003632CE"/>
    <w:rsid w:val="003844F5"/>
    <w:rsid w:val="00394E4A"/>
    <w:rsid w:val="003A5758"/>
    <w:rsid w:val="003A72C0"/>
    <w:rsid w:val="003B5A76"/>
    <w:rsid w:val="003B5B96"/>
    <w:rsid w:val="003B6F4D"/>
    <w:rsid w:val="003C210C"/>
    <w:rsid w:val="003C2818"/>
    <w:rsid w:val="003D083B"/>
    <w:rsid w:val="003E25A6"/>
    <w:rsid w:val="00406257"/>
    <w:rsid w:val="004333C3"/>
    <w:rsid w:val="00463B1D"/>
    <w:rsid w:val="00477815"/>
    <w:rsid w:val="004A138C"/>
    <w:rsid w:val="004A14FB"/>
    <w:rsid w:val="004A6C01"/>
    <w:rsid w:val="004A77A4"/>
    <w:rsid w:val="004B4FBE"/>
    <w:rsid w:val="004C07D5"/>
    <w:rsid w:val="004C3EFA"/>
    <w:rsid w:val="004C7316"/>
    <w:rsid w:val="004D35A2"/>
    <w:rsid w:val="004F0730"/>
    <w:rsid w:val="0050669C"/>
    <w:rsid w:val="00520A92"/>
    <w:rsid w:val="00553C5F"/>
    <w:rsid w:val="00563C32"/>
    <w:rsid w:val="00566860"/>
    <w:rsid w:val="00567211"/>
    <w:rsid w:val="00586BF3"/>
    <w:rsid w:val="00595F33"/>
    <w:rsid w:val="005A2568"/>
    <w:rsid w:val="005D742F"/>
    <w:rsid w:val="00603EFE"/>
    <w:rsid w:val="006057B3"/>
    <w:rsid w:val="00607D68"/>
    <w:rsid w:val="00612042"/>
    <w:rsid w:val="006344E8"/>
    <w:rsid w:val="00642A54"/>
    <w:rsid w:val="00667C32"/>
    <w:rsid w:val="006754FA"/>
    <w:rsid w:val="006819AF"/>
    <w:rsid w:val="00683303"/>
    <w:rsid w:val="0069082E"/>
    <w:rsid w:val="006A0D1B"/>
    <w:rsid w:val="006A2182"/>
    <w:rsid w:val="006A439D"/>
    <w:rsid w:val="006C451F"/>
    <w:rsid w:val="006C477B"/>
    <w:rsid w:val="006C4CCA"/>
    <w:rsid w:val="006E5C1B"/>
    <w:rsid w:val="006F146C"/>
    <w:rsid w:val="007062C4"/>
    <w:rsid w:val="00714ECE"/>
    <w:rsid w:val="00744173"/>
    <w:rsid w:val="007468DA"/>
    <w:rsid w:val="00770C37"/>
    <w:rsid w:val="00785168"/>
    <w:rsid w:val="007B1C30"/>
    <w:rsid w:val="007C3ED0"/>
    <w:rsid w:val="007C61BA"/>
    <w:rsid w:val="007D3949"/>
    <w:rsid w:val="007D4404"/>
    <w:rsid w:val="007E458E"/>
    <w:rsid w:val="0081768D"/>
    <w:rsid w:val="00822AD6"/>
    <w:rsid w:val="00822C73"/>
    <w:rsid w:val="00827E35"/>
    <w:rsid w:val="00831DCB"/>
    <w:rsid w:val="008367CE"/>
    <w:rsid w:val="00851D6F"/>
    <w:rsid w:val="00871306"/>
    <w:rsid w:val="0088046D"/>
    <w:rsid w:val="00880C18"/>
    <w:rsid w:val="008B1B56"/>
    <w:rsid w:val="008C2CDF"/>
    <w:rsid w:val="008C4E6F"/>
    <w:rsid w:val="008D2C12"/>
    <w:rsid w:val="008E09A1"/>
    <w:rsid w:val="008F6700"/>
    <w:rsid w:val="00907586"/>
    <w:rsid w:val="009100DB"/>
    <w:rsid w:val="009147EC"/>
    <w:rsid w:val="009343B7"/>
    <w:rsid w:val="00956248"/>
    <w:rsid w:val="009669C2"/>
    <w:rsid w:val="009815C0"/>
    <w:rsid w:val="009A2F5B"/>
    <w:rsid w:val="009F10AF"/>
    <w:rsid w:val="009F3311"/>
    <w:rsid w:val="00A01360"/>
    <w:rsid w:val="00A03ADE"/>
    <w:rsid w:val="00A12202"/>
    <w:rsid w:val="00A25081"/>
    <w:rsid w:val="00A420FE"/>
    <w:rsid w:val="00A42B65"/>
    <w:rsid w:val="00A43973"/>
    <w:rsid w:val="00A464F4"/>
    <w:rsid w:val="00A51B7E"/>
    <w:rsid w:val="00A60BE4"/>
    <w:rsid w:val="00A6617B"/>
    <w:rsid w:val="00A673AC"/>
    <w:rsid w:val="00A92951"/>
    <w:rsid w:val="00AB0DC8"/>
    <w:rsid w:val="00AC78C9"/>
    <w:rsid w:val="00AD24EE"/>
    <w:rsid w:val="00AF1EE1"/>
    <w:rsid w:val="00B0434D"/>
    <w:rsid w:val="00B23BB0"/>
    <w:rsid w:val="00B24BC2"/>
    <w:rsid w:val="00B24DB3"/>
    <w:rsid w:val="00B270C7"/>
    <w:rsid w:val="00B31341"/>
    <w:rsid w:val="00B44E24"/>
    <w:rsid w:val="00B503E6"/>
    <w:rsid w:val="00BA0430"/>
    <w:rsid w:val="00BA1F57"/>
    <w:rsid w:val="00BE7770"/>
    <w:rsid w:val="00C11FC5"/>
    <w:rsid w:val="00C17111"/>
    <w:rsid w:val="00C356DA"/>
    <w:rsid w:val="00C63FD3"/>
    <w:rsid w:val="00C7458C"/>
    <w:rsid w:val="00C80984"/>
    <w:rsid w:val="00C85A7C"/>
    <w:rsid w:val="00CA1EED"/>
    <w:rsid w:val="00CB10E0"/>
    <w:rsid w:val="00CB204A"/>
    <w:rsid w:val="00CC0017"/>
    <w:rsid w:val="00CC4B3E"/>
    <w:rsid w:val="00CC4DDA"/>
    <w:rsid w:val="00CC4ED7"/>
    <w:rsid w:val="00CD47B8"/>
    <w:rsid w:val="00CD5732"/>
    <w:rsid w:val="00CD5FB7"/>
    <w:rsid w:val="00CF06E8"/>
    <w:rsid w:val="00CF223A"/>
    <w:rsid w:val="00CF6142"/>
    <w:rsid w:val="00D22DF9"/>
    <w:rsid w:val="00D30B66"/>
    <w:rsid w:val="00D37FBE"/>
    <w:rsid w:val="00D41AB4"/>
    <w:rsid w:val="00D5504D"/>
    <w:rsid w:val="00D55403"/>
    <w:rsid w:val="00D56630"/>
    <w:rsid w:val="00D61417"/>
    <w:rsid w:val="00D65B70"/>
    <w:rsid w:val="00D66B08"/>
    <w:rsid w:val="00DE2BFC"/>
    <w:rsid w:val="00DE7DD2"/>
    <w:rsid w:val="00DF01BA"/>
    <w:rsid w:val="00DF4176"/>
    <w:rsid w:val="00DF5E7D"/>
    <w:rsid w:val="00E043FB"/>
    <w:rsid w:val="00E167D3"/>
    <w:rsid w:val="00E33626"/>
    <w:rsid w:val="00E431C1"/>
    <w:rsid w:val="00E54115"/>
    <w:rsid w:val="00E7138C"/>
    <w:rsid w:val="00E77FB7"/>
    <w:rsid w:val="00E80486"/>
    <w:rsid w:val="00E8051B"/>
    <w:rsid w:val="00E917F4"/>
    <w:rsid w:val="00E94F3B"/>
    <w:rsid w:val="00EA61F3"/>
    <w:rsid w:val="00EB4FF8"/>
    <w:rsid w:val="00EB6480"/>
    <w:rsid w:val="00ED0D07"/>
    <w:rsid w:val="00EF17A6"/>
    <w:rsid w:val="00EF6CD3"/>
    <w:rsid w:val="00F206D2"/>
    <w:rsid w:val="00F34A9B"/>
    <w:rsid w:val="00F35730"/>
    <w:rsid w:val="00F46AF5"/>
    <w:rsid w:val="00F52441"/>
    <w:rsid w:val="00F665E2"/>
    <w:rsid w:val="00F705B4"/>
    <w:rsid w:val="00F7321F"/>
    <w:rsid w:val="00F90BBD"/>
    <w:rsid w:val="00F94285"/>
    <w:rsid w:val="00F972AF"/>
    <w:rsid w:val="00FB0B31"/>
    <w:rsid w:val="00FC4702"/>
    <w:rsid w:val="00FD2DDD"/>
    <w:rsid w:val="00FD41DE"/>
    <w:rsid w:val="00FF211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index heading" w:uiPriority="0"/>
    <w:lsdException w:name="caption" w:locked="1" w:uiPriority="0" w:qFormat="1"/>
    <w:lsdException w:name="footnote reference" w:uiPriority="0"/>
    <w:lsdException w:name="line number" w:uiPriority="0"/>
    <w:lsdException w:name="endnote reference" w:uiPriority="0"/>
    <w:lsdException w:name="List" w:uiPriority="0"/>
    <w:lsdException w:name="Title" w:locked="1" w:semiHidden="0" w:uiPriority="0" w:unhideWhenUsed="0" w:qFormat="1"/>
    <w:lsdException w:name="Default Paragraph Font" w:uiPriority="1"/>
    <w:lsdException w:name="Subtitle" w:locked="1" w:semiHidden="0" w:uiPriority="0" w:unhideWhenUsed="0" w:qFormat="1"/>
    <w:lsdException w:name="FollowedHyperlink" w:uiPriority="0"/>
    <w:lsdException w:name="Strong" w:locked="1" w:semiHidden="0" w:uiPriority="0" w:unhideWhenUsed="0" w:qFormat="1"/>
    <w:lsdException w:name="Emphasis" w:locked="1"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B3A"/>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E917F4"/>
    <w:pPr>
      <w:keepNext/>
      <w:keepLines/>
      <w:spacing w:before="480"/>
      <w:ind w:left="794" w:hanging="794"/>
      <w:outlineLvl w:val="0"/>
    </w:pPr>
    <w:rPr>
      <w:b/>
    </w:rPr>
  </w:style>
  <w:style w:type="paragraph" w:styleId="Heading2">
    <w:name w:val="heading 2"/>
    <w:basedOn w:val="Heading1"/>
    <w:next w:val="Normal"/>
    <w:link w:val="Heading2Char"/>
    <w:qFormat/>
    <w:rsid w:val="00E917F4"/>
    <w:pPr>
      <w:spacing w:before="320"/>
      <w:outlineLvl w:val="1"/>
    </w:pPr>
    <w:rPr>
      <w:sz w:val="24"/>
    </w:rPr>
  </w:style>
  <w:style w:type="paragraph" w:styleId="Heading3">
    <w:name w:val="heading 3"/>
    <w:basedOn w:val="Heading1"/>
    <w:next w:val="Normal"/>
    <w:link w:val="Heading3Char"/>
    <w:qFormat/>
    <w:rsid w:val="00E917F4"/>
    <w:pPr>
      <w:spacing w:before="200"/>
      <w:outlineLvl w:val="2"/>
    </w:pPr>
    <w:rPr>
      <w:sz w:val="24"/>
    </w:rPr>
  </w:style>
  <w:style w:type="paragraph" w:styleId="Heading4">
    <w:name w:val="heading 4"/>
    <w:basedOn w:val="Heading3"/>
    <w:next w:val="Normal"/>
    <w:link w:val="Heading4Char"/>
    <w:qFormat/>
    <w:rsid w:val="00E917F4"/>
    <w:pPr>
      <w:tabs>
        <w:tab w:val="clear" w:pos="794"/>
        <w:tab w:val="left" w:pos="992"/>
      </w:tabs>
      <w:ind w:left="992" w:hanging="992"/>
      <w:outlineLvl w:val="3"/>
    </w:pPr>
  </w:style>
  <w:style w:type="paragraph" w:styleId="Heading5">
    <w:name w:val="heading 5"/>
    <w:basedOn w:val="Heading4"/>
    <w:next w:val="Normal"/>
    <w:link w:val="Heading5Char"/>
    <w:qFormat/>
    <w:rsid w:val="00E917F4"/>
    <w:pPr>
      <w:outlineLvl w:val="4"/>
    </w:pPr>
  </w:style>
  <w:style w:type="paragraph" w:styleId="Heading6">
    <w:name w:val="heading 6"/>
    <w:basedOn w:val="Heading4"/>
    <w:next w:val="Normal"/>
    <w:link w:val="Heading6Char"/>
    <w:qFormat/>
    <w:rsid w:val="00E917F4"/>
    <w:pPr>
      <w:tabs>
        <w:tab w:val="clear" w:pos="992"/>
        <w:tab w:val="clear" w:pos="1191"/>
      </w:tabs>
      <w:ind w:left="1588" w:hanging="1588"/>
      <w:outlineLvl w:val="5"/>
    </w:pPr>
  </w:style>
  <w:style w:type="paragraph" w:styleId="Heading7">
    <w:name w:val="heading 7"/>
    <w:basedOn w:val="Heading6"/>
    <w:next w:val="Normal"/>
    <w:link w:val="Heading7Char"/>
    <w:qFormat/>
    <w:rsid w:val="00E917F4"/>
    <w:pPr>
      <w:outlineLvl w:val="6"/>
    </w:pPr>
  </w:style>
  <w:style w:type="paragraph" w:styleId="Heading8">
    <w:name w:val="heading 8"/>
    <w:basedOn w:val="Heading6"/>
    <w:next w:val="Normal"/>
    <w:link w:val="Heading8Char"/>
    <w:qFormat/>
    <w:rsid w:val="00E917F4"/>
    <w:pPr>
      <w:outlineLvl w:val="7"/>
    </w:pPr>
  </w:style>
  <w:style w:type="paragraph" w:styleId="Heading9">
    <w:name w:val="heading 9"/>
    <w:basedOn w:val="Heading6"/>
    <w:next w:val="Normal"/>
    <w:link w:val="Heading9Char"/>
    <w:qFormat/>
    <w:rsid w:val="00E917F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rFonts w:cs="Times New Roman"/>
      <w:b/>
      <w:sz w:val="24"/>
      <w:lang w:val="fr-FR" w:eastAsia="en-US" w:bidi="ar-SA"/>
    </w:rPr>
  </w:style>
  <w:style w:type="character" w:customStyle="1" w:styleId="Heading2Char">
    <w:name w:val="Heading 2 Char"/>
    <w:basedOn w:val="DefaultParagraphFont"/>
    <w:link w:val="Heading2"/>
    <w:rsid w:val="0049243D"/>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rsid w:val="0049243D"/>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49243D"/>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rsid w:val="0049243D"/>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rsid w:val="0049243D"/>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rsid w:val="0049243D"/>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rsid w:val="0049243D"/>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rsid w:val="0049243D"/>
    <w:rPr>
      <w:rFonts w:asciiTheme="majorHAnsi" w:eastAsiaTheme="majorEastAsia" w:hAnsiTheme="majorHAnsi" w:cstheme="majorBidi"/>
      <w:lang w:val="fr-FR" w:eastAsia="en-US"/>
    </w:rPr>
  </w:style>
  <w:style w:type="paragraph" w:styleId="Header">
    <w:name w:val="header"/>
    <w:basedOn w:val="Normal"/>
    <w:link w:val="HeaderChar"/>
    <w:uiPriority w:val="99"/>
    <w:rsid w:val="00E917F4"/>
    <w:pPr>
      <w:tabs>
        <w:tab w:val="clear" w:pos="794"/>
        <w:tab w:val="clear" w:pos="1191"/>
        <w:tab w:val="clear" w:pos="1588"/>
        <w:tab w:val="clear" w:pos="1985"/>
        <w:tab w:val="center" w:pos="4848"/>
        <w:tab w:val="right" w:pos="9696"/>
      </w:tabs>
      <w:spacing w:before="0"/>
      <w:jc w:val="center"/>
    </w:pPr>
    <w:rPr>
      <w:sz w:val="24"/>
    </w:rPr>
  </w:style>
  <w:style w:type="character" w:customStyle="1" w:styleId="HeaderChar">
    <w:name w:val="Header Char"/>
    <w:basedOn w:val="DefaultParagraphFont"/>
    <w:link w:val="Header"/>
    <w:uiPriority w:val="99"/>
    <w:rsid w:val="0049243D"/>
    <w:rPr>
      <w:szCs w:val="20"/>
      <w:lang w:val="fr-FR" w:eastAsia="en-US"/>
    </w:rPr>
  </w:style>
  <w:style w:type="paragraph" w:styleId="Footer">
    <w:name w:val="footer"/>
    <w:basedOn w:val="Normal"/>
    <w:link w:val="FooterChar"/>
    <w:uiPriority w:val="99"/>
    <w:rsid w:val="00E917F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49243D"/>
    <w:rPr>
      <w:szCs w:val="20"/>
      <w:lang w:val="fr-FR" w:eastAsia="en-US"/>
    </w:rPr>
  </w:style>
  <w:style w:type="character" w:styleId="PageNumber">
    <w:name w:val="page number"/>
    <w:basedOn w:val="DefaultParagraphFont"/>
    <w:uiPriority w:val="99"/>
    <w:rsid w:val="00E917F4"/>
    <w:rPr>
      <w:rFonts w:cs="Times New Roman"/>
    </w:rPr>
  </w:style>
  <w:style w:type="paragraph" w:customStyle="1" w:styleId="Headingb">
    <w:name w:val="Heading_b"/>
    <w:basedOn w:val="Heading3"/>
    <w:next w:val="Normal"/>
    <w:rsid w:val="00E917F4"/>
    <w:pPr>
      <w:spacing w:before="160"/>
      <w:ind w:left="0" w:firstLine="0"/>
      <w:outlineLvl w:val="9"/>
    </w:pPr>
  </w:style>
  <w:style w:type="paragraph" w:customStyle="1" w:styleId="Headingi">
    <w:name w:val="Heading_i"/>
    <w:basedOn w:val="Heading3"/>
    <w:next w:val="Normal"/>
    <w:rsid w:val="00E917F4"/>
    <w:pPr>
      <w:spacing w:before="160"/>
      <w:ind w:left="0" w:firstLine="0"/>
    </w:pPr>
    <w:rPr>
      <w:b w:val="0"/>
      <w:i/>
    </w:rPr>
  </w:style>
  <w:style w:type="character" w:customStyle="1" w:styleId="href">
    <w:name w:val="href"/>
    <w:basedOn w:val="DefaultParagraphFont"/>
    <w:uiPriority w:val="99"/>
    <w:rsid w:val="00E917F4"/>
    <w:rPr>
      <w:rFonts w:cs="Times New Roman"/>
    </w:rPr>
  </w:style>
  <w:style w:type="paragraph" w:customStyle="1" w:styleId="enumlev1">
    <w:name w:val="enumlev1"/>
    <w:basedOn w:val="Normal"/>
    <w:rsid w:val="00D30B66"/>
    <w:pPr>
      <w:spacing w:before="80"/>
      <w:ind w:left="794" w:hanging="794"/>
    </w:pPr>
  </w:style>
  <w:style w:type="paragraph" w:customStyle="1" w:styleId="enumlev2">
    <w:name w:val="enumlev2"/>
    <w:basedOn w:val="enumlev1"/>
    <w:rsid w:val="00E917F4"/>
    <w:pPr>
      <w:ind w:left="1191" w:hanging="397"/>
    </w:pPr>
  </w:style>
  <w:style w:type="paragraph" w:customStyle="1" w:styleId="enumlev3">
    <w:name w:val="enumlev3"/>
    <w:basedOn w:val="enumlev2"/>
    <w:rsid w:val="00E917F4"/>
    <w:pPr>
      <w:ind w:left="1588"/>
    </w:pPr>
  </w:style>
  <w:style w:type="paragraph" w:customStyle="1" w:styleId="Normalaftertitle">
    <w:name w:val="Normal_after_title"/>
    <w:basedOn w:val="Normal"/>
    <w:next w:val="Normal"/>
    <w:link w:val="NormalaftertitleChar"/>
    <w:uiPriority w:val="99"/>
    <w:rsid w:val="00E917F4"/>
    <w:pPr>
      <w:spacing w:before="320"/>
    </w:pPr>
  </w:style>
  <w:style w:type="paragraph" w:customStyle="1" w:styleId="Note">
    <w:name w:val="Note"/>
    <w:basedOn w:val="Normal"/>
    <w:rsid w:val="00175D7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A439D"/>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uiPriority w:val="99"/>
    <w:rsid w:val="00E917F4"/>
    <w:pPr>
      <w:spacing w:before="240"/>
    </w:pPr>
    <w:rPr>
      <w:sz w:val="22"/>
      <w:lang w:val="es-ES_tradnl"/>
    </w:rPr>
  </w:style>
  <w:style w:type="paragraph" w:customStyle="1" w:styleId="Recref">
    <w:name w:val="Rec_ref"/>
    <w:basedOn w:val="Normal"/>
    <w:next w:val="Recdate"/>
    <w:rsid w:val="00E917F4"/>
    <w:pPr>
      <w:jc w:val="center"/>
    </w:pPr>
  </w:style>
  <w:style w:type="paragraph" w:customStyle="1" w:styleId="Recdate">
    <w:name w:val="Rec_date"/>
    <w:basedOn w:val="Recref"/>
    <w:next w:val="Normalaftertitle"/>
    <w:rsid w:val="00E917F4"/>
    <w:pPr>
      <w:jc w:val="right"/>
    </w:pPr>
  </w:style>
  <w:style w:type="paragraph" w:customStyle="1" w:styleId="AnnexNoTitle">
    <w:name w:val="Annex_NoTitle"/>
    <w:basedOn w:val="Normal"/>
    <w:next w:val="Normalaftertitle"/>
    <w:link w:val="AnnexNoTitleChar"/>
    <w:uiPriority w:val="99"/>
    <w:rsid w:val="00FB0B31"/>
    <w:pPr>
      <w:keepNext/>
      <w:keepLines/>
      <w:spacing w:before="480" w:after="80"/>
      <w:jc w:val="center"/>
    </w:pPr>
    <w:rPr>
      <w:b/>
      <w:sz w:val="26"/>
    </w:rPr>
  </w:style>
  <w:style w:type="paragraph" w:customStyle="1" w:styleId="AppendixNoTitle">
    <w:name w:val="Appendix_NoTitle"/>
    <w:basedOn w:val="AnnexNoTitle"/>
    <w:next w:val="Normal"/>
    <w:uiPriority w:val="99"/>
    <w:rsid w:val="00E917F4"/>
  </w:style>
  <w:style w:type="paragraph" w:customStyle="1" w:styleId="Tablefin">
    <w:name w:val="Table_fin"/>
    <w:basedOn w:val="Normal"/>
    <w:next w:val="Normal"/>
    <w:uiPriority w:val="99"/>
    <w:rsid w:val="00E917F4"/>
    <w:pPr>
      <w:spacing w:before="0"/>
    </w:pPr>
    <w:rPr>
      <w:sz w:val="20"/>
      <w:lang w:val="en-GB"/>
    </w:rPr>
  </w:style>
  <w:style w:type="paragraph" w:customStyle="1" w:styleId="Tablehead">
    <w:name w:val="Table_head"/>
    <w:basedOn w:val="Normal"/>
    <w:next w:val="Normal"/>
    <w:rsid w:val="00E917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legend">
    <w:name w:val="Table_legend"/>
    <w:basedOn w:val="Normal"/>
    <w:rsid w:val="00E91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E917F4"/>
    <w:pPr>
      <w:keepNext/>
      <w:spacing w:before="360" w:after="120"/>
      <w:jc w:val="center"/>
    </w:pPr>
  </w:style>
  <w:style w:type="paragraph" w:customStyle="1" w:styleId="Tabletext">
    <w:name w:val="Table_text"/>
    <w:basedOn w:val="Normal"/>
    <w:rsid w:val="00E91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Equation">
    <w:name w:val="Equation"/>
    <w:basedOn w:val="Normal"/>
    <w:rsid w:val="00E917F4"/>
    <w:pPr>
      <w:tabs>
        <w:tab w:val="clear" w:pos="1191"/>
        <w:tab w:val="clear" w:pos="1588"/>
        <w:tab w:val="clear" w:pos="1985"/>
        <w:tab w:val="center" w:pos="4820"/>
        <w:tab w:val="right" w:pos="9639"/>
      </w:tabs>
    </w:pPr>
  </w:style>
  <w:style w:type="paragraph" w:customStyle="1" w:styleId="Equationlegend">
    <w:name w:val="Equation_legend"/>
    <w:basedOn w:val="NormalIndent"/>
    <w:rsid w:val="00E917F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917F4"/>
    <w:pPr>
      <w:ind w:left="794"/>
    </w:pPr>
  </w:style>
  <w:style w:type="paragraph" w:customStyle="1" w:styleId="Figurelegend">
    <w:name w:val="Figure_legend"/>
    <w:basedOn w:val="Normal"/>
    <w:rsid w:val="00E917F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E917F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917F4"/>
    <w:pPr>
      <w:keepNext/>
      <w:keepLines/>
      <w:spacing w:before="480"/>
      <w:jc w:val="center"/>
    </w:pPr>
    <w:rPr>
      <w:sz w:val="28"/>
    </w:rPr>
  </w:style>
  <w:style w:type="paragraph" w:customStyle="1" w:styleId="Arttitle">
    <w:name w:val="Art_title"/>
    <w:basedOn w:val="Normal"/>
    <w:next w:val="Normalaftertitle"/>
    <w:rsid w:val="00E917F4"/>
    <w:pPr>
      <w:keepNext/>
      <w:keepLines/>
      <w:spacing w:before="240"/>
      <w:jc w:val="center"/>
    </w:pPr>
    <w:rPr>
      <w:b/>
      <w:sz w:val="28"/>
    </w:rPr>
  </w:style>
  <w:style w:type="paragraph" w:customStyle="1" w:styleId="Blanc">
    <w:name w:val="Blanc"/>
    <w:basedOn w:val="Normal"/>
    <w:next w:val="Tabletext"/>
    <w:uiPriority w:val="99"/>
    <w:rsid w:val="00E917F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917F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F1EE1"/>
    <w:pPr>
      <w:keepNext/>
      <w:keepLines/>
      <w:spacing w:before="160"/>
      <w:ind w:left="794"/>
    </w:pPr>
    <w:rPr>
      <w:i/>
    </w:rPr>
  </w:style>
  <w:style w:type="paragraph" w:customStyle="1" w:styleId="ChapNo">
    <w:name w:val="Chap_No"/>
    <w:basedOn w:val="ArtNo"/>
    <w:next w:val="Chaptitle"/>
    <w:rsid w:val="00E917F4"/>
    <w:rPr>
      <w:b/>
    </w:rPr>
  </w:style>
  <w:style w:type="paragraph" w:customStyle="1" w:styleId="Chaptitle">
    <w:name w:val="Chap_title"/>
    <w:basedOn w:val="Arttitle"/>
    <w:next w:val="Normalaftertitle"/>
    <w:rsid w:val="00E917F4"/>
  </w:style>
  <w:style w:type="character" w:styleId="FootnoteReference">
    <w:name w:val="footnote reference"/>
    <w:basedOn w:val="DefaultParagraphFont"/>
    <w:rsid w:val="00EB6480"/>
    <w:rPr>
      <w:rFonts w:cs="Times New Roman"/>
      <w:position w:val="6"/>
      <w:sz w:val="16"/>
    </w:rPr>
  </w:style>
  <w:style w:type="paragraph" w:styleId="FootnoteText">
    <w:name w:val="footnote text"/>
    <w:basedOn w:val="Normal"/>
    <w:link w:val="FootnoteTextChar"/>
    <w:rsid w:val="00EB6480"/>
    <w:pPr>
      <w:keepLines/>
      <w:tabs>
        <w:tab w:val="left" w:pos="255"/>
      </w:tabs>
      <w:ind w:left="255" w:hanging="255"/>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rsid w:val="00E917F4"/>
  </w:style>
  <w:style w:type="paragraph" w:styleId="Index2">
    <w:name w:val="index 2"/>
    <w:basedOn w:val="Normal"/>
    <w:next w:val="Normal"/>
    <w:rsid w:val="00E917F4"/>
    <w:pPr>
      <w:ind w:left="283"/>
    </w:pPr>
  </w:style>
  <w:style w:type="paragraph" w:styleId="Index3">
    <w:name w:val="index 3"/>
    <w:basedOn w:val="Normal"/>
    <w:next w:val="Normal"/>
    <w:rsid w:val="00E917F4"/>
    <w:pPr>
      <w:ind w:left="566"/>
    </w:pPr>
  </w:style>
  <w:style w:type="paragraph" w:styleId="IndexHeading">
    <w:name w:val="index heading"/>
    <w:basedOn w:val="Normal"/>
    <w:next w:val="Index1"/>
    <w:rsid w:val="00E917F4"/>
  </w:style>
  <w:style w:type="paragraph" w:customStyle="1" w:styleId="Line">
    <w:name w:val="Line"/>
    <w:basedOn w:val="Normal"/>
    <w:next w:val="Normal"/>
    <w:uiPriority w:val="99"/>
    <w:rsid w:val="00E917F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917F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917F4"/>
  </w:style>
  <w:style w:type="paragraph" w:customStyle="1" w:styleId="Partref">
    <w:name w:val="Part_ref"/>
    <w:basedOn w:val="Normal"/>
    <w:next w:val="Normal"/>
    <w:rsid w:val="00E917F4"/>
    <w:pPr>
      <w:keepNext/>
      <w:keepLines/>
      <w:spacing w:after="280"/>
      <w:jc w:val="center"/>
    </w:pPr>
  </w:style>
  <w:style w:type="paragraph" w:customStyle="1" w:styleId="Parttitle">
    <w:name w:val="Part_title"/>
    <w:basedOn w:val="Normal"/>
    <w:next w:val="Normalaftertitle"/>
    <w:rsid w:val="00E917F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917F4"/>
  </w:style>
  <w:style w:type="paragraph" w:customStyle="1" w:styleId="QuestionNo">
    <w:name w:val="Question_No"/>
    <w:basedOn w:val="RecNo"/>
    <w:next w:val="Normal"/>
    <w:rsid w:val="00E917F4"/>
  </w:style>
  <w:style w:type="paragraph" w:customStyle="1" w:styleId="Questionref">
    <w:name w:val="Question_ref"/>
    <w:basedOn w:val="Recref"/>
    <w:next w:val="Questiondate"/>
    <w:rsid w:val="00E917F4"/>
  </w:style>
  <w:style w:type="paragraph" w:customStyle="1" w:styleId="Questiontitle">
    <w:name w:val="Question_title"/>
    <w:basedOn w:val="Normal"/>
    <w:next w:val="Questionref"/>
    <w:rsid w:val="00E917F4"/>
  </w:style>
  <w:style w:type="paragraph" w:customStyle="1" w:styleId="Reftext">
    <w:name w:val="Ref_text"/>
    <w:basedOn w:val="Normal"/>
    <w:rsid w:val="00E917F4"/>
    <w:pPr>
      <w:ind w:left="794" w:hanging="794"/>
    </w:pPr>
  </w:style>
  <w:style w:type="paragraph" w:customStyle="1" w:styleId="Reftitle">
    <w:name w:val="Ref_title"/>
    <w:basedOn w:val="Normal"/>
    <w:next w:val="Reftext"/>
    <w:rsid w:val="00E917F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F1EE1"/>
  </w:style>
  <w:style w:type="paragraph" w:customStyle="1" w:styleId="RepNo">
    <w:name w:val="Rep_No"/>
    <w:basedOn w:val="RecNo"/>
    <w:next w:val="Reptitle"/>
    <w:rsid w:val="00E917F4"/>
  </w:style>
  <w:style w:type="paragraph" w:customStyle="1" w:styleId="Repref">
    <w:name w:val="Rep_ref"/>
    <w:basedOn w:val="Recref"/>
    <w:next w:val="Repdate"/>
    <w:rsid w:val="00E917F4"/>
  </w:style>
  <w:style w:type="paragraph" w:customStyle="1" w:styleId="Reptitle">
    <w:name w:val="Rep_title"/>
    <w:basedOn w:val="Rectitle"/>
    <w:next w:val="Repref"/>
    <w:rsid w:val="00E917F4"/>
  </w:style>
  <w:style w:type="paragraph" w:customStyle="1" w:styleId="Resdate">
    <w:name w:val="Res_date"/>
    <w:basedOn w:val="Recdate"/>
    <w:next w:val="Normalaftertitle"/>
    <w:rsid w:val="00E917F4"/>
  </w:style>
  <w:style w:type="paragraph" w:customStyle="1" w:styleId="ResNo">
    <w:name w:val="Res_No"/>
    <w:basedOn w:val="RecNo"/>
    <w:next w:val="Restitle"/>
    <w:rsid w:val="00E917F4"/>
  </w:style>
  <w:style w:type="paragraph" w:customStyle="1" w:styleId="Resref">
    <w:name w:val="Res_ref"/>
    <w:basedOn w:val="Recref"/>
    <w:next w:val="Resdate"/>
    <w:rsid w:val="00E917F4"/>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917F4"/>
  </w:style>
  <w:style w:type="paragraph" w:customStyle="1" w:styleId="Sectiontitle">
    <w:name w:val="Section_title"/>
    <w:basedOn w:val="Normal"/>
    <w:next w:val="Normalaftertitle"/>
    <w:rsid w:val="00E917F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917F4"/>
    <w:pPr>
      <w:tabs>
        <w:tab w:val="clear" w:pos="794"/>
        <w:tab w:val="clear" w:pos="1191"/>
        <w:tab w:val="clear" w:pos="1588"/>
        <w:tab w:val="clear" w:pos="1985"/>
        <w:tab w:val="right" w:pos="9611"/>
      </w:tabs>
    </w:pPr>
    <w:rPr>
      <w:i/>
    </w:rPr>
  </w:style>
  <w:style w:type="paragraph" w:styleId="TOC1">
    <w:name w:val="toc 1"/>
    <w:basedOn w:val="Normal"/>
    <w:rsid w:val="00E917F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917F4"/>
    <w:pPr>
      <w:tabs>
        <w:tab w:val="clear" w:pos="567"/>
        <w:tab w:val="left" w:pos="1276"/>
      </w:tabs>
      <w:spacing w:before="160"/>
      <w:ind w:left="1276" w:hanging="709"/>
    </w:pPr>
  </w:style>
  <w:style w:type="paragraph" w:styleId="TOC3">
    <w:name w:val="toc 3"/>
    <w:basedOn w:val="TOC2"/>
    <w:rsid w:val="00E917F4"/>
    <w:pPr>
      <w:tabs>
        <w:tab w:val="clear" w:pos="1276"/>
        <w:tab w:val="left" w:pos="2155"/>
      </w:tabs>
      <w:ind w:left="2155" w:hanging="879"/>
    </w:pPr>
  </w:style>
  <w:style w:type="paragraph" w:styleId="TOC4">
    <w:name w:val="toc 4"/>
    <w:basedOn w:val="TOC3"/>
    <w:rsid w:val="00E917F4"/>
    <w:pPr>
      <w:tabs>
        <w:tab w:val="left" w:pos="3261"/>
      </w:tabs>
      <w:spacing w:before="80"/>
      <w:ind w:left="3261" w:hanging="993"/>
    </w:pPr>
  </w:style>
  <w:style w:type="paragraph" w:styleId="TOC5">
    <w:name w:val="toc 5"/>
    <w:basedOn w:val="TOC4"/>
    <w:rsid w:val="00E917F4"/>
  </w:style>
  <w:style w:type="paragraph" w:styleId="TOC6">
    <w:name w:val="toc 6"/>
    <w:basedOn w:val="TOC4"/>
    <w:rsid w:val="00E917F4"/>
  </w:style>
  <w:style w:type="paragraph" w:styleId="TOC7">
    <w:name w:val="toc 7"/>
    <w:basedOn w:val="TOC4"/>
    <w:rsid w:val="00E917F4"/>
  </w:style>
  <w:style w:type="paragraph" w:styleId="TOC8">
    <w:name w:val="toc 8"/>
    <w:basedOn w:val="TOC4"/>
    <w:rsid w:val="00E917F4"/>
  </w:style>
  <w:style w:type="paragraph" w:customStyle="1" w:styleId="Rectitle">
    <w:name w:val="Rec_title"/>
    <w:basedOn w:val="Normal"/>
    <w:next w:val="Recref"/>
    <w:rsid w:val="00AF1EE1"/>
    <w:pPr>
      <w:keepNext/>
      <w:keepLines/>
      <w:spacing w:before="240"/>
      <w:jc w:val="center"/>
    </w:pPr>
    <w:rPr>
      <w:b/>
      <w:sz w:val="26"/>
    </w:rPr>
  </w:style>
  <w:style w:type="paragraph" w:customStyle="1" w:styleId="Annexref">
    <w:name w:val="Annex_ref"/>
    <w:basedOn w:val="Normal"/>
    <w:next w:val="Normalaftertitle"/>
    <w:rsid w:val="00E917F4"/>
    <w:pPr>
      <w:keepNext/>
      <w:keepLines/>
      <w:spacing w:after="280"/>
      <w:jc w:val="center"/>
    </w:pPr>
  </w:style>
  <w:style w:type="paragraph" w:customStyle="1" w:styleId="Appendixref">
    <w:name w:val="Appendix_ref"/>
    <w:basedOn w:val="Annexref"/>
    <w:next w:val="Normalaftertitle"/>
    <w:rsid w:val="00E917F4"/>
  </w:style>
  <w:style w:type="paragraph" w:customStyle="1" w:styleId="Figuretitle">
    <w:name w:val="Figure_title"/>
    <w:basedOn w:val="Normal"/>
    <w:next w:val="Figure"/>
    <w:rsid w:val="00017A08"/>
    <w:pPr>
      <w:keepNext/>
      <w:spacing w:before="0" w:after="240"/>
      <w:jc w:val="center"/>
    </w:pPr>
    <w:rPr>
      <w:rFonts w:ascii="Times New Roman Bold" w:hAnsi="Times New Roman Bold"/>
      <w:b/>
      <w:sz w:val="18"/>
    </w:rPr>
  </w:style>
  <w:style w:type="paragraph" w:customStyle="1" w:styleId="Tabletitle">
    <w:name w:val="Table_title"/>
    <w:basedOn w:val="Normal"/>
    <w:next w:val="Tablehead"/>
    <w:rsid w:val="00E917F4"/>
    <w:pPr>
      <w:keepNext/>
      <w:spacing w:before="0" w:after="120"/>
      <w:jc w:val="center"/>
    </w:pPr>
    <w:rPr>
      <w:b/>
    </w:rPr>
  </w:style>
  <w:style w:type="paragraph" w:customStyle="1" w:styleId="Summary">
    <w:name w:val="Summary"/>
    <w:basedOn w:val="Normal"/>
    <w:next w:val="Normalaftertitle"/>
    <w:uiPriority w:val="99"/>
    <w:rsid w:val="00E917F4"/>
    <w:pPr>
      <w:spacing w:after="480"/>
    </w:pPr>
    <w:rPr>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rsid w:val="003844F5"/>
    <w:rPr>
      <w:rFonts w:ascii="Tahoma" w:eastAsia="MS Mincho" w:hAnsi="Tahoma" w:cs="Tahoma"/>
      <w:sz w:val="16"/>
      <w:szCs w:val="16"/>
      <w:lang w:val="en-GB"/>
    </w:rPr>
  </w:style>
  <w:style w:type="character" w:customStyle="1" w:styleId="BalloonTextChar1">
    <w:name w:val="Balloon Text Char1"/>
    <w:basedOn w:val="DefaultParagraphFont"/>
    <w:link w:val="BalloonText"/>
    <w:uiPriority w:val="99"/>
    <w:semiHidden/>
    <w:rsid w:val="0049243D"/>
    <w:rPr>
      <w:sz w:val="0"/>
      <w:szCs w:val="0"/>
      <w:lang w:val="fr-FR" w:eastAsia="en-US"/>
    </w:rPr>
  </w:style>
  <w:style w:type="paragraph" w:customStyle="1" w:styleId="Source">
    <w:name w:val="Source"/>
    <w:basedOn w:val="Normal"/>
    <w:next w:val="Normalaftertitle"/>
    <w:rsid w:val="002A47C4"/>
    <w:pPr>
      <w:spacing w:before="840" w:after="200"/>
      <w:jc w:val="center"/>
    </w:pPr>
    <w:rPr>
      <w:b/>
      <w:sz w:val="28"/>
      <w:lang w:val="en-GB"/>
    </w:rPr>
  </w:style>
  <w:style w:type="character" w:customStyle="1" w:styleId="AnnexNoTitleChar">
    <w:name w:val="Annex_NoTitle Char"/>
    <w:basedOn w:val="DefaultParagraphFont"/>
    <w:link w:val="AnnexNoTitle"/>
    <w:uiPriority w:val="99"/>
    <w:locked/>
    <w:rsid w:val="00FB0B31"/>
    <w:rPr>
      <w:rFonts w:cs="Times New Roman"/>
      <w:b/>
      <w:sz w:val="26"/>
      <w:lang w:val="fr-FR" w:eastAsia="en-US" w:bidi="ar-SA"/>
    </w:rPr>
  </w:style>
  <w:style w:type="paragraph" w:customStyle="1" w:styleId="Normalaftertitle0">
    <w:name w:val="Normal after title"/>
    <w:basedOn w:val="Normal"/>
    <w:next w:val="Normal"/>
    <w:rsid w:val="00AF1EE1"/>
    <w:pPr>
      <w:spacing w:before="280"/>
      <w:jc w:val="left"/>
      <w:textAlignment w:val="auto"/>
    </w:pPr>
    <w:rPr>
      <w:lang w:val="en-GB"/>
    </w:rPr>
  </w:style>
  <w:style w:type="character" w:styleId="Hyperlink">
    <w:name w:val="Hyperlink"/>
    <w:basedOn w:val="DefaultParagraphFont"/>
    <w:uiPriority w:val="99"/>
    <w:rsid w:val="002A47C4"/>
    <w:rPr>
      <w:rFonts w:cs="Times New Roman"/>
      <w:color w:val="0000FF"/>
      <w:u w:val="single"/>
    </w:rPr>
  </w:style>
  <w:style w:type="paragraph" w:customStyle="1" w:styleId="RecNo0">
    <w:name w:val="Стиль Rec_No + Перед:  0 пт"/>
    <w:basedOn w:val="RecNo"/>
    <w:uiPriority w:val="99"/>
    <w:rsid w:val="00AF1EE1"/>
    <w:pPr>
      <w:spacing w:before="0"/>
    </w:pPr>
  </w:style>
  <w:style w:type="character" w:customStyle="1" w:styleId="NormalaftertitleChar">
    <w:name w:val="Normal_after_title Char"/>
    <w:basedOn w:val="DefaultParagraphFont"/>
    <w:link w:val="Normalaftertitle"/>
    <w:uiPriority w:val="99"/>
    <w:locked/>
    <w:rsid w:val="009669C2"/>
    <w:rPr>
      <w:rFonts w:cs="Times New Roman"/>
      <w:sz w:val="22"/>
      <w:lang w:val="fr-FR" w:eastAsia="en-US" w:bidi="ar-SA"/>
    </w:rPr>
  </w:style>
  <w:style w:type="paragraph" w:customStyle="1" w:styleId="Figurewithouttitle">
    <w:name w:val="Figure_without_title"/>
    <w:basedOn w:val="Figure"/>
    <w:next w:val="Normal"/>
    <w:rsid w:val="00DF5E7D"/>
    <w:pPr>
      <w:spacing w:before="120"/>
    </w:pPr>
    <w:rPr>
      <w:caps w:val="0"/>
      <w:sz w:val="22"/>
      <w:lang w:val="en-GB"/>
    </w:rPr>
  </w:style>
  <w:style w:type="paragraph" w:customStyle="1" w:styleId="AnnexNo">
    <w:name w:val="Annex_No"/>
    <w:basedOn w:val="Normal"/>
    <w:next w:val="Normal"/>
    <w:rsid w:val="00DF5E7D"/>
    <w:pPr>
      <w:keepNext/>
      <w:keepLines/>
      <w:spacing w:before="480" w:after="80"/>
      <w:jc w:val="center"/>
    </w:pPr>
    <w:rPr>
      <w:caps/>
      <w:sz w:val="26"/>
      <w:lang w:val="en-GB"/>
    </w:rPr>
  </w:style>
  <w:style w:type="paragraph" w:customStyle="1" w:styleId="Annextitle">
    <w:name w:val="Annex_title"/>
    <w:basedOn w:val="Normal"/>
    <w:next w:val="Annexref"/>
    <w:rsid w:val="00DF5E7D"/>
    <w:pPr>
      <w:keepNext/>
      <w:keepLines/>
      <w:spacing w:before="240" w:after="280"/>
      <w:jc w:val="center"/>
    </w:pPr>
    <w:rPr>
      <w:rFonts w:ascii="Times New Roman Bold" w:hAnsi="Times New Roman Bold"/>
      <w:b/>
      <w:sz w:val="26"/>
      <w:lang w:val="en-GB"/>
    </w:rPr>
  </w:style>
  <w:style w:type="paragraph" w:customStyle="1" w:styleId="AppendixNo">
    <w:name w:val="Appendix_No"/>
    <w:basedOn w:val="AnnexNo"/>
    <w:next w:val="Normal"/>
    <w:rsid w:val="00DF5E7D"/>
  </w:style>
  <w:style w:type="paragraph" w:customStyle="1" w:styleId="Appendixtitle">
    <w:name w:val="Appendix_title"/>
    <w:basedOn w:val="Annextitle"/>
    <w:next w:val="Appendixref"/>
    <w:rsid w:val="00DF5E7D"/>
  </w:style>
  <w:style w:type="paragraph" w:customStyle="1" w:styleId="Artheading">
    <w:name w:val="Art_heading"/>
    <w:basedOn w:val="Normal"/>
    <w:next w:val="Normal"/>
    <w:rsid w:val="00DF5E7D"/>
    <w:pPr>
      <w:spacing w:before="480"/>
      <w:jc w:val="center"/>
    </w:pPr>
    <w:rPr>
      <w:rFonts w:ascii="Times New Roman Bold" w:hAnsi="Times New Roman Bold"/>
      <w:b/>
      <w:sz w:val="26"/>
      <w:lang w:val="en-GB"/>
    </w:rPr>
  </w:style>
  <w:style w:type="paragraph" w:customStyle="1" w:styleId="CEOFooterContact1">
    <w:name w:val="CEO_FooterContact1"/>
    <w:basedOn w:val="Normal"/>
    <w:next w:val="Normal"/>
    <w:rsid w:val="00DF5E7D"/>
    <w:pPr>
      <w:pBdr>
        <w:top w:val="single" w:sz="4" w:space="5" w:color="auto"/>
      </w:pBdr>
      <w:tabs>
        <w:tab w:val="clear" w:pos="794"/>
        <w:tab w:val="clear" w:pos="1191"/>
        <w:tab w:val="clear" w:pos="1588"/>
        <w:tab w:val="clear" w:pos="1985"/>
        <w:tab w:val="left" w:pos="567"/>
        <w:tab w:val="left" w:pos="1560"/>
      </w:tabs>
      <w:overflowPunct/>
      <w:autoSpaceDE/>
      <w:autoSpaceDN/>
      <w:adjustRightInd/>
      <w:ind w:left="3827" w:hanging="3827"/>
      <w:textAlignment w:val="auto"/>
    </w:pPr>
    <w:rPr>
      <w:rFonts w:ascii="Verdana" w:eastAsia="SimSun" w:hAnsi="Verdana"/>
      <w:sz w:val="16"/>
      <w:szCs w:val="16"/>
      <w:lang w:val="en-GB"/>
    </w:rPr>
  </w:style>
  <w:style w:type="paragraph" w:customStyle="1" w:styleId="CEOFooterContact2-3">
    <w:name w:val="CEO_FooterContact2-3"/>
    <w:basedOn w:val="Normal"/>
    <w:rsid w:val="00DF5E7D"/>
    <w:pPr>
      <w:tabs>
        <w:tab w:val="clear" w:pos="794"/>
        <w:tab w:val="clear" w:pos="1191"/>
        <w:tab w:val="clear" w:pos="1588"/>
        <w:tab w:val="clear" w:pos="1985"/>
        <w:tab w:val="left" w:pos="567"/>
      </w:tabs>
      <w:overflowPunct/>
      <w:autoSpaceDE/>
      <w:autoSpaceDN/>
      <w:adjustRightInd/>
      <w:spacing w:before="0"/>
      <w:ind w:left="3827" w:hanging="2268"/>
      <w:textAlignment w:val="auto"/>
    </w:pPr>
    <w:rPr>
      <w:rFonts w:ascii="Verdana" w:eastAsia="SimSun" w:hAnsi="Verdana"/>
      <w:sz w:val="16"/>
      <w:szCs w:val="16"/>
      <w:lang w:val="en-GB"/>
    </w:rPr>
  </w:style>
  <w:style w:type="paragraph" w:customStyle="1" w:styleId="Subject">
    <w:name w:val="Subject"/>
    <w:basedOn w:val="Normal"/>
    <w:next w:val="Normal"/>
    <w:rsid w:val="00DF5E7D"/>
    <w:pPr>
      <w:tabs>
        <w:tab w:val="clear" w:pos="794"/>
        <w:tab w:val="clear" w:pos="1191"/>
        <w:tab w:val="clear" w:pos="1588"/>
        <w:tab w:val="clear" w:pos="1985"/>
        <w:tab w:val="left" w:pos="1134"/>
      </w:tabs>
      <w:spacing w:before="0"/>
      <w:ind w:left="1134" w:hanging="1134"/>
    </w:pPr>
    <w:rPr>
      <w:lang w:val="en-GB"/>
    </w:rPr>
  </w:style>
  <w:style w:type="paragraph" w:customStyle="1" w:styleId="Data">
    <w:name w:val="Data"/>
    <w:basedOn w:val="Subject"/>
    <w:next w:val="Subject"/>
    <w:rsid w:val="00DF5E7D"/>
  </w:style>
  <w:style w:type="paragraph" w:customStyle="1" w:styleId="ddate">
    <w:name w:val="ddate"/>
    <w:basedOn w:val="Normal"/>
    <w:rsid w:val="00DF5E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lang w:val="en-GB"/>
    </w:rPr>
  </w:style>
  <w:style w:type="paragraph" w:customStyle="1" w:styleId="dnum">
    <w:name w:val="dnum"/>
    <w:basedOn w:val="Normal"/>
    <w:rsid w:val="00DF5E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lang w:val="en-GB"/>
    </w:rPr>
  </w:style>
  <w:style w:type="paragraph" w:customStyle="1" w:styleId="docnoted">
    <w:name w:val="docnoted"/>
    <w:basedOn w:val="Normal"/>
    <w:next w:val="Normal"/>
    <w:rsid w:val="00DF5E7D"/>
    <w:pPr>
      <w:pBdr>
        <w:top w:val="single" w:sz="6" w:space="0" w:color="auto"/>
        <w:left w:val="single" w:sz="6" w:space="0" w:color="auto"/>
        <w:bottom w:val="single" w:sz="6" w:space="0" w:color="auto"/>
        <w:right w:val="single" w:sz="6" w:space="0" w:color="auto"/>
      </w:pBdr>
      <w:shd w:val="pct10" w:color="auto" w:fill="auto"/>
      <w:ind w:right="91"/>
    </w:pPr>
    <w:rPr>
      <w:sz w:val="20"/>
      <w:lang w:val="en-GB"/>
    </w:rPr>
  </w:style>
  <w:style w:type="paragraph" w:customStyle="1" w:styleId="dorlang">
    <w:name w:val="dorlang"/>
    <w:basedOn w:val="Normal"/>
    <w:rsid w:val="00DF5E7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lang w:val="en-GB"/>
    </w:rPr>
  </w:style>
  <w:style w:type="character" w:styleId="EndnoteReference">
    <w:name w:val="endnote reference"/>
    <w:basedOn w:val="DefaultParagraphFont"/>
    <w:rsid w:val="00DF5E7D"/>
    <w:rPr>
      <w:vertAlign w:val="superscript"/>
    </w:rPr>
  </w:style>
  <w:style w:type="paragraph" w:customStyle="1" w:styleId="FirstFooter">
    <w:name w:val="FirstFooter"/>
    <w:basedOn w:val="Footer"/>
    <w:rsid w:val="00DF5E7D"/>
    <w:pPr>
      <w:overflowPunct/>
      <w:autoSpaceDE/>
      <w:autoSpaceDN/>
      <w:adjustRightInd/>
      <w:spacing w:before="40"/>
      <w:textAlignment w:val="auto"/>
    </w:pPr>
    <w:rPr>
      <w:noProof w:val="0"/>
      <w:sz w:val="16"/>
    </w:rPr>
  </w:style>
  <w:style w:type="character" w:styleId="FollowedHyperlink">
    <w:name w:val="FollowedHyperlink"/>
    <w:basedOn w:val="DefaultParagraphFont"/>
    <w:rsid w:val="00DF5E7D"/>
    <w:rPr>
      <w:color w:val="800080"/>
      <w:u w:val="single"/>
    </w:rPr>
  </w:style>
  <w:style w:type="paragraph" w:customStyle="1" w:styleId="Head">
    <w:name w:val="Head"/>
    <w:basedOn w:val="Normal"/>
    <w:rsid w:val="00DF5E7D"/>
    <w:pPr>
      <w:tabs>
        <w:tab w:val="left" w:pos="6663"/>
      </w:tabs>
      <w:overflowPunct/>
      <w:autoSpaceDE/>
      <w:autoSpaceDN/>
      <w:adjustRightInd/>
      <w:spacing w:before="0"/>
      <w:textAlignment w:val="auto"/>
    </w:pPr>
    <w:rPr>
      <w:lang w:val="en-GB"/>
    </w:rPr>
  </w:style>
  <w:style w:type="paragraph" w:styleId="Index4">
    <w:name w:val="index 4"/>
    <w:basedOn w:val="Normal"/>
    <w:next w:val="Normal"/>
    <w:rsid w:val="00DF5E7D"/>
    <w:pPr>
      <w:ind w:left="849"/>
    </w:pPr>
    <w:rPr>
      <w:lang w:val="en-GB"/>
    </w:rPr>
  </w:style>
  <w:style w:type="paragraph" w:styleId="Index5">
    <w:name w:val="index 5"/>
    <w:basedOn w:val="Normal"/>
    <w:next w:val="Normal"/>
    <w:rsid w:val="00DF5E7D"/>
    <w:pPr>
      <w:ind w:left="1132"/>
    </w:pPr>
    <w:rPr>
      <w:lang w:val="en-GB"/>
    </w:rPr>
  </w:style>
  <w:style w:type="paragraph" w:styleId="Index6">
    <w:name w:val="index 6"/>
    <w:basedOn w:val="Normal"/>
    <w:next w:val="Normal"/>
    <w:rsid w:val="00DF5E7D"/>
    <w:pPr>
      <w:ind w:left="1415"/>
    </w:pPr>
    <w:rPr>
      <w:lang w:val="en-GB"/>
    </w:rPr>
  </w:style>
  <w:style w:type="paragraph" w:styleId="Index7">
    <w:name w:val="index 7"/>
    <w:basedOn w:val="Normal"/>
    <w:next w:val="Normal"/>
    <w:rsid w:val="00DF5E7D"/>
    <w:pPr>
      <w:ind w:left="1698"/>
    </w:pPr>
    <w:rPr>
      <w:lang w:val="en-GB"/>
    </w:rPr>
  </w:style>
  <w:style w:type="character" w:styleId="LineNumber">
    <w:name w:val="line number"/>
    <w:basedOn w:val="DefaultParagraphFont"/>
    <w:rsid w:val="00DF5E7D"/>
  </w:style>
  <w:style w:type="paragraph" w:styleId="List">
    <w:name w:val="List"/>
    <w:basedOn w:val="Normal"/>
    <w:rsid w:val="00DF5E7D"/>
    <w:pPr>
      <w:tabs>
        <w:tab w:val="clear" w:pos="794"/>
        <w:tab w:val="clear" w:pos="1191"/>
        <w:tab w:val="clear" w:pos="1588"/>
        <w:tab w:val="clear" w:pos="1985"/>
        <w:tab w:val="left" w:pos="1701"/>
        <w:tab w:val="left" w:pos="2127"/>
      </w:tabs>
      <w:ind w:left="2127" w:hanging="2127"/>
    </w:pPr>
    <w:rPr>
      <w:lang w:val="en-GB"/>
    </w:rPr>
  </w:style>
  <w:style w:type="paragraph" w:customStyle="1" w:styleId="meeting">
    <w:name w:val="meeting"/>
    <w:basedOn w:val="Head"/>
    <w:next w:val="Head"/>
    <w:rsid w:val="00DF5E7D"/>
    <w:pPr>
      <w:tabs>
        <w:tab w:val="left" w:pos="7371"/>
      </w:tabs>
      <w:spacing w:after="567"/>
    </w:pPr>
  </w:style>
  <w:style w:type="paragraph" w:customStyle="1" w:styleId="Object">
    <w:name w:val="Object"/>
    <w:basedOn w:val="Subject"/>
    <w:next w:val="Subject"/>
    <w:rsid w:val="00DF5E7D"/>
  </w:style>
  <w:style w:type="paragraph" w:customStyle="1" w:styleId="Part">
    <w:name w:val="Part"/>
    <w:basedOn w:val="Normal"/>
    <w:rsid w:val="00DF5E7D"/>
    <w:pPr>
      <w:tabs>
        <w:tab w:val="clear" w:pos="794"/>
        <w:tab w:val="clear" w:pos="1191"/>
        <w:tab w:val="clear" w:pos="1588"/>
        <w:tab w:val="clear" w:pos="1985"/>
        <w:tab w:val="left" w:pos="1276"/>
        <w:tab w:val="left" w:pos="1701"/>
      </w:tabs>
      <w:spacing w:before="199"/>
      <w:ind w:left="1701" w:hanging="1701"/>
    </w:pPr>
    <w:rPr>
      <w:caps/>
      <w:lang w:val="en-GB"/>
    </w:rPr>
  </w:style>
  <w:style w:type="paragraph" w:customStyle="1" w:styleId="Reasons">
    <w:name w:val="Reasons"/>
    <w:basedOn w:val="Normal"/>
    <w:rsid w:val="00DF5E7D"/>
    <w:pPr>
      <w:tabs>
        <w:tab w:val="clear" w:pos="794"/>
        <w:tab w:val="clear" w:pos="1191"/>
        <w:tab w:val="clear" w:pos="1588"/>
        <w:tab w:val="clear" w:pos="1985"/>
        <w:tab w:val="left" w:pos="567"/>
        <w:tab w:val="left" w:pos="1134"/>
        <w:tab w:val="left" w:pos="1701"/>
        <w:tab w:val="left" w:pos="2268"/>
        <w:tab w:val="left" w:pos="2835"/>
      </w:tabs>
    </w:pPr>
    <w:rPr>
      <w:lang w:val="en-GB"/>
    </w:rPr>
  </w:style>
  <w:style w:type="paragraph" w:customStyle="1" w:styleId="SpecialFooter">
    <w:name w:val="Special Footer"/>
    <w:basedOn w:val="Footer"/>
    <w:rsid w:val="00DF5E7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DF5E7D"/>
    <w:pPr>
      <w:keepNext/>
      <w:spacing w:before="567"/>
      <w:jc w:val="center"/>
    </w:pPr>
    <w:rPr>
      <w:lang w:val="en-GB"/>
    </w:rPr>
  </w:style>
  <w:style w:type="paragraph" w:customStyle="1" w:styleId="Title1">
    <w:name w:val="Title 1"/>
    <w:basedOn w:val="Source"/>
    <w:next w:val="Normal"/>
    <w:rsid w:val="00DF5E7D"/>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sz w:val="26"/>
    </w:rPr>
  </w:style>
  <w:style w:type="paragraph" w:customStyle="1" w:styleId="Title2">
    <w:name w:val="Title 2"/>
    <w:basedOn w:val="Source"/>
    <w:next w:val="Normal"/>
    <w:rsid w:val="00DF5E7D"/>
    <w:pPr>
      <w:tabs>
        <w:tab w:val="clear" w:pos="794"/>
        <w:tab w:val="clear" w:pos="1191"/>
        <w:tab w:val="clear" w:pos="1588"/>
        <w:tab w:val="clear" w:pos="1985"/>
      </w:tabs>
      <w:overflowPunct/>
      <w:autoSpaceDE/>
      <w:autoSpaceDN/>
      <w:adjustRightInd/>
      <w:spacing w:before="480" w:after="0"/>
      <w:textAlignment w:val="auto"/>
    </w:pPr>
    <w:rPr>
      <w:b w:val="0"/>
      <w:caps/>
      <w:sz w:val="26"/>
    </w:rPr>
  </w:style>
  <w:style w:type="paragraph" w:customStyle="1" w:styleId="Title3">
    <w:name w:val="Title 3"/>
    <w:basedOn w:val="Title2"/>
    <w:next w:val="Normal"/>
    <w:rsid w:val="00DF5E7D"/>
    <w:pPr>
      <w:spacing w:before="240"/>
    </w:pPr>
    <w:rPr>
      <w:caps w:val="0"/>
    </w:rPr>
  </w:style>
  <w:style w:type="paragraph" w:customStyle="1" w:styleId="Title4">
    <w:name w:val="Title 4"/>
    <w:basedOn w:val="Title3"/>
    <w:next w:val="Heading1"/>
    <w:rsid w:val="00DF5E7D"/>
    <w:rPr>
      <w:b/>
    </w:rPr>
  </w:style>
  <w:style w:type="paragraph" w:styleId="TOC9">
    <w:name w:val="toc 9"/>
    <w:basedOn w:val="TOC4"/>
    <w:rsid w:val="00DF5E7D"/>
    <w:pPr>
      <w:tabs>
        <w:tab w:val="clear" w:pos="2155"/>
        <w:tab w:val="clear" w:pos="3261"/>
        <w:tab w:val="clear" w:pos="9611"/>
        <w:tab w:val="left" w:leader="dot" w:pos="7938"/>
        <w:tab w:val="center" w:pos="8789"/>
      </w:tabs>
      <w:ind w:left="567" w:right="0" w:hanging="567"/>
    </w:pPr>
    <w:rPr>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image" Target="media/image6.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image" Target="media/image11.png"/><Relationship Id="rId38"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w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10.png"/><Relationship Id="rId37" Type="http://schemas.openxmlformats.org/officeDocument/2006/relationships/image" Target="media/image14.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publ/R-REC/en" TargetMode="Externa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oleObject" Target="embeddings/oleObject7.bin"/><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8.png"/><Relationship Id="rId35"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3EC37-CBA5-4809-894B-2B432A801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722</TotalTime>
  <Pages>20</Pages>
  <Words>4675</Words>
  <Characters>35218</Characters>
  <Application>Microsoft Office Word</Application>
  <DocSecurity>0</DocSecurity>
  <Lines>293</Lines>
  <Paragraphs>79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39814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02/12/09 - SC</dc:description>
  <cp:lastModifiedBy>fedosova</cp:lastModifiedBy>
  <cp:revision>58</cp:revision>
  <cp:lastPrinted>2010-12-13T11:08:00Z</cp:lastPrinted>
  <dcterms:created xsi:type="dcterms:W3CDTF">2010-10-28T14:35:00Z</dcterms:created>
  <dcterms:modified xsi:type="dcterms:W3CDTF">2010-12-13T11:11:00Z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