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ED0" w:rsidRPr="009B7125" w:rsidRDefault="00364F0F" w:rsidP="00D76CAC">
      <w:pPr>
        <w:rPr>
          <w:lang w:val="fr-CH"/>
        </w:rPr>
      </w:pPr>
      <w:r w:rsidRPr="009B7125">
        <w:rPr>
          <w:lang w:val="fr-CH"/>
        </w:rPr>
        <w:t xml:space="preserve">  </w:t>
      </w:r>
    </w:p>
    <w:p w:rsidR="00CC0ED0" w:rsidRPr="009B7125" w:rsidRDefault="00CC0ED0" w:rsidP="00D76CAC">
      <w:pPr>
        <w:rPr>
          <w:lang w:val="fr-CH"/>
        </w:rPr>
      </w:pPr>
    </w:p>
    <w:p w:rsidR="00CC0ED0" w:rsidRPr="009B7125" w:rsidRDefault="00CC0ED0" w:rsidP="00D76CAC">
      <w:pPr>
        <w:rPr>
          <w:lang w:val="fr-CH"/>
        </w:rPr>
      </w:pPr>
      <w:bookmarkStart w:id="0" w:name="_GoBack"/>
      <w:bookmarkEnd w:id="0"/>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p w:rsidR="00CC0ED0" w:rsidRPr="009B7125" w:rsidRDefault="00CC0ED0" w:rsidP="00D76CAC">
      <w:pPr>
        <w:rPr>
          <w:lang w:val="fr-CH"/>
        </w:rPr>
      </w:pPr>
    </w:p>
    <w:tbl>
      <w:tblPr>
        <w:tblW w:w="10089" w:type="dxa"/>
        <w:tblLook w:val="01E0" w:firstRow="1" w:lastRow="1" w:firstColumn="1" w:lastColumn="1" w:noHBand="0" w:noVBand="0"/>
      </w:tblPr>
      <w:tblGrid>
        <w:gridCol w:w="10089"/>
      </w:tblGrid>
      <w:tr w:rsidR="00CC0ED0" w:rsidRPr="009B7125" w:rsidTr="00743BD1">
        <w:tc>
          <w:tcPr>
            <w:tcW w:w="10089" w:type="dxa"/>
          </w:tcPr>
          <w:p w:rsidR="00CC0ED0" w:rsidRPr="009B7125" w:rsidRDefault="00CC0ED0" w:rsidP="00D76CAC">
            <w:pPr>
              <w:spacing w:before="380"/>
              <w:jc w:val="right"/>
              <w:rPr>
                <w:rFonts w:ascii="Tahoma" w:hAnsi="Tahoma" w:cs="Tahoma"/>
                <w:b/>
                <w:bCs/>
                <w:iCs/>
                <w:color w:val="243285"/>
                <w:sz w:val="32"/>
                <w:szCs w:val="32"/>
                <w:lang w:val="fr-CH"/>
              </w:rPr>
            </w:pPr>
          </w:p>
          <w:p w:rsidR="00CC0ED0" w:rsidRPr="009B7125" w:rsidRDefault="00CC0ED0" w:rsidP="00D76CAC">
            <w:pPr>
              <w:spacing w:before="380"/>
              <w:jc w:val="right"/>
              <w:rPr>
                <w:rFonts w:ascii="Tahoma" w:hAnsi="Tahoma" w:cs="Tahoma"/>
                <w:b/>
                <w:bCs/>
                <w:iCs/>
                <w:color w:val="243285"/>
                <w:sz w:val="36"/>
                <w:szCs w:val="36"/>
                <w:lang w:val="fr-CH"/>
              </w:rPr>
            </w:pPr>
            <w:r w:rsidRPr="009B7125">
              <w:rPr>
                <w:rFonts w:ascii="Tahoma" w:hAnsi="Tahoma" w:cs="Tahoma"/>
                <w:b/>
                <w:bCs/>
                <w:iCs/>
                <w:color w:val="243285"/>
                <w:sz w:val="36"/>
                <w:szCs w:val="36"/>
                <w:lang w:val="fr-CH"/>
              </w:rPr>
              <w:t>Recommandation  UIT-R  BO.</w:t>
            </w:r>
            <w:r w:rsidR="002C68DA" w:rsidRPr="009B7125">
              <w:rPr>
                <w:rFonts w:ascii="Tahoma" w:hAnsi="Tahoma" w:cs="Tahoma"/>
                <w:b/>
                <w:bCs/>
                <w:iCs/>
                <w:color w:val="243285"/>
                <w:sz w:val="36"/>
                <w:szCs w:val="36"/>
                <w:lang w:val="fr-CH"/>
              </w:rPr>
              <w:t>20</w:t>
            </w:r>
            <w:r w:rsidR="007C3833" w:rsidRPr="009B7125">
              <w:rPr>
                <w:rFonts w:ascii="Tahoma" w:hAnsi="Tahoma" w:cs="Tahoma"/>
                <w:b/>
                <w:bCs/>
                <w:iCs/>
                <w:color w:val="243285"/>
                <w:sz w:val="36"/>
                <w:szCs w:val="36"/>
                <w:lang w:val="fr-CH"/>
              </w:rPr>
              <w:t>98</w:t>
            </w:r>
            <w:r w:rsidR="002C68DA" w:rsidRPr="009B7125">
              <w:rPr>
                <w:rFonts w:ascii="Tahoma" w:hAnsi="Tahoma" w:cs="Tahoma"/>
                <w:b/>
                <w:bCs/>
                <w:iCs/>
                <w:color w:val="243285"/>
                <w:sz w:val="36"/>
                <w:szCs w:val="36"/>
                <w:lang w:val="fr-CH"/>
              </w:rPr>
              <w:t>-0</w:t>
            </w:r>
          </w:p>
          <w:p w:rsidR="00CC0ED0" w:rsidRPr="009B7125" w:rsidRDefault="00CC0ED0" w:rsidP="00D76CAC">
            <w:pPr>
              <w:spacing w:before="80"/>
              <w:jc w:val="right"/>
              <w:rPr>
                <w:rFonts w:ascii="Tahoma" w:hAnsi="Tahoma" w:cs="Tahoma"/>
                <w:b/>
                <w:bCs/>
                <w:iCs/>
                <w:color w:val="243285"/>
                <w:szCs w:val="24"/>
                <w:lang w:val="fr-CH"/>
              </w:rPr>
            </w:pPr>
            <w:r w:rsidRPr="009B7125">
              <w:rPr>
                <w:rFonts w:ascii="Tahoma" w:hAnsi="Tahoma" w:cs="Tahoma"/>
                <w:b/>
                <w:bCs/>
                <w:iCs/>
                <w:color w:val="243285"/>
                <w:szCs w:val="24"/>
                <w:lang w:val="fr-CH"/>
              </w:rPr>
              <w:t>(</w:t>
            </w:r>
            <w:r w:rsidR="007C3833" w:rsidRPr="009B7125">
              <w:rPr>
                <w:rFonts w:ascii="Tahoma" w:hAnsi="Tahoma" w:cs="Tahoma"/>
                <w:b/>
                <w:bCs/>
                <w:iCs/>
                <w:color w:val="243285"/>
                <w:szCs w:val="24"/>
                <w:lang w:val="fr-CH"/>
              </w:rPr>
              <w:t>12/2016</w:t>
            </w:r>
            <w:r w:rsidRPr="009B7125">
              <w:rPr>
                <w:rFonts w:ascii="Tahoma" w:hAnsi="Tahoma" w:cs="Tahoma"/>
                <w:b/>
                <w:bCs/>
                <w:iCs/>
                <w:color w:val="243285"/>
                <w:szCs w:val="24"/>
                <w:lang w:val="fr-CH"/>
              </w:rPr>
              <w:t>)</w:t>
            </w:r>
          </w:p>
        </w:tc>
      </w:tr>
      <w:tr w:rsidR="00CC0ED0" w:rsidRPr="009B7125" w:rsidTr="00743BD1">
        <w:tc>
          <w:tcPr>
            <w:tcW w:w="10089" w:type="dxa"/>
          </w:tcPr>
          <w:p w:rsidR="00CC0ED0" w:rsidRPr="009B7125" w:rsidRDefault="00CC0ED0" w:rsidP="00D76CAC">
            <w:pPr>
              <w:spacing w:before="80"/>
              <w:jc w:val="right"/>
              <w:rPr>
                <w:rFonts w:ascii="Tahoma" w:hAnsi="Tahoma" w:cs="Tahoma"/>
                <w:b/>
                <w:bCs/>
                <w:iCs/>
                <w:color w:val="243285"/>
                <w:sz w:val="44"/>
                <w:szCs w:val="44"/>
                <w:lang w:val="fr-CH"/>
              </w:rPr>
            </w:pPr>
          </w:p>
          <w:p w:rsidR="00CC0ED0" w:rsidRPr="009B7125" w:rsidRDefault="007C3833" w:rsidP="00D76CAC">
            <w:pPr>
              <w:spacing w:before="80"/>
              <w:jc w:val="right"/>
              <w:rPr>
                <w:rFonts w:ascii="Tahoma" w:hAnsi="Tahoma" w:cs="Tahoma"/>
                <w:b/>
                <w:bCs/>
                <w:iCs/>
                <w:color w:val="243285"/>
                <w:sz w:val="44"/>
                <w:szCs w:val="44"/>
                <w:lang w:val="fr-CH"/>
              </w:rPr>
            </w:pPr>
            <w:r w:rsidRPr="009B7125">
              <w:rPr>
                <w:rFonts w:ascii="Tahoma" w:hAnsi="Tahoma" w:cs="Tahoma"/>
                <w:b/>
                <w:bCs/>
                <w:iCs/>
                <w:color w:val="243285"/>
                <w:sz w:val="44"/>
                <w:szCs w:val="44"/>
                <w:lang w:val="fr-CH"/>
              </w:rPr>
              <w:t>Système de transmission pour la radiodiffusion télévisuelle à ultra-haute définition par satellite</w:t>
            </w:r>
          </w:p>
          <w:p w:rsidR="00CC0ED0" w:rsidRPr="009B7125" w:rsidRDefault="00CC0ED0" w:rsidP="00D76CAC">
            <w:pPr>
              <w:spacing w:before="80"/>
              <w:jc w:val="right"/>
              <w:rPr>
                <w:rFonts w:ascii="Tahoma" w:hAnsi="Tahoma" w:cs="Tahoma"/>
                <w:b/>
                <w:bCs/>
                <w:iCs/>
                <w:color w:val="243285"/>
                <w:sz w:val="44"/>
                <w:szCs w:val="44"/>
                <w:lang w:val="fr-CH"/>
              </w:rPr>
            </w:pPr>
          </w:p>
        </w:tc>
      </w:tr>
      <w:tr w:rsidR="00CC0ED0" w:rsidRPr="009B7125" w:rsidTr="00743BD1">
        <w:tc>
          <w:tcPr>
            <w:tcW w:w="10089" w:type="dxa"/>
          </w:tcPr>
          <w:p w:rsidR="00CC0ED0" w:rsidRPr="009B7125" w:rsidRDefault="00CC0ED0" w:rsidP="00D76CAC">
            <w:pPr>
              <w:spacing w:before="80"/>
              <w:ind w:right="640"/>
              <w:rPr>
                <w:rFonts w:ascii="Tahoma" w:hAnsi="Tahoma" w:cs="Tahoma"/>
                <w:b/>
                <w:bCs/>
                <w:iCs/>
                <w:color w:val="243285"/>
                <w:sz w:val="32"/>
                <w:szCs w:val="32"/>
                <w:lang w:val="fr-CH"/>
              </w:rPr>
            </w:pPr>
          </w:p>
          <w:p w:rsidR="00CC0ED0" w:rsidRPr="009B7125" w:rsidRDefault="00CC0ED0" w:rsidP="00D76CAC">
            <w:pPr>
              <w:spacing w:before="80"/>
              <w:ind w:right="640"/>
              <w:rPr>
                <w:rFonts w:ascii="Tahoma" w:hAnsi="Tahoma" w:cs="Tahoma"/>
                <w:b/>
                <w:bCs/>
                <w:iCs/>
                <w:color w:val="243285"/>
                <w:sz w:val="32"/>
                <w:szCs w:val="32"/>
                <w:lang w:val="fr-CH"/>
              </w:rPr>
            </w:pPr>
          </w:p>
          <w:p w:rsidR="00CC0ED0" w:rsidRPr="009B7125" w:rsidRDefault="00CC0ED0" w:rsidP="00D76CAC">
            <w:pPr>
              <w:spacing w:before="80" w:after="180"/>
              <w:ind w:right="720"/>
              <w:rPr>
                <w:rFonts w:ascii="Tahoma" w:hAnsi="Tahoma" w:cs="Tahoma"/>
                <w:b/>
                <w:bCs/>
                <w:iCs/>
                <w:color w:val="243285"/>
                <w:sz w:val="36"/>
                <w:szCs w:val="36"/>
                <w:lang w:val="fr-CH"/>
              </w:rPr>
            </w:pPr>
          </w:p>
          <w:p w:rsidR="00CC0ED0" w:rsidRPr="009B7125" w:rsidRDefault="00CC0ED0" w:rsidP="00D76CAC">
            <w:pPr>
              <w:spacing w:before="80" w:after="180"/>
              <w:jc w:val="right"/>
              <w:rPr>
                <w:rFonts w:ascii="Tahoma" w:hAnsi="Tahoma" w:cs="Tahoma"/>
                <w:b/>
                <w:bCs/>
                <w:iCs/>
                <w:color w:val="243285"/>
                <w:sz w:val="36"/>
                <w:szCs w:val="36"/>
                <w:lang w:val="fr-CH"/>
              </w:rPr>
            </w:pPr>
            <w:r w:rsidRPr="009B7125">
              <w:rPr>
                <w:rFonts w:ascii="Tahoma" w:hAnsi="Tahoma" w:cs="Tahoma"/>
                <w:b/>
                <w:bCs/>
                <w:iCs/>
                <w:color w:val="243285"/>
                <w:sz w:val="36"/>
                <w:szCs w:val="36"/>
                <w:lang w:val="fr-CH"/>
              </w:rPr>
              <w:t>Série BO</w:t>
            </w:r>
          </w:p>
          <w:p w:rsidR="00CC0ED0" w:rsidRPr="009B7125" w:rsidRDefault="00CC0ED0" w:rsidP="00D76CAC">
            <w:pPr>
              <w:spacing w:before="80"/>
              <w:jc w:val="right"/>
              <w:rPr>
                <w:rFonts w:ascii="Tahoma" w:hAnsi="Tahoma" w:cs="Tahoma"/>
                <w:b/>
                <w:bCs/>
                <w:iCs/>
                <w:color w:val="243285"/>
                <w:sz w:val="36"/>
                <w:szCs w:val="36"/>
                <w:lang w:val="fr-CH"/>
              </w:rPr>
            </w:pPr>
            <w:r w:rsidRPr="009B7125">
              <w:rPr>
                <w:rFonts w:ascii="Tahoma" w:hAnsi="Tahoma" w:cs="Tahoma"/>
                <w:b/>
                <w:bCs/>
                <w:iCs/>
                <w:color w:val="243285"/>
                <w:sz w:val="36"/>
                <w:szCs w:val="36"/>
                <w:lang w:val="fr-CH"/>
              </w:rPr>
              <w:t>Diffusion par satellite</w:t>
            </w:r>
          </w:p>
        </w:tc>
      </w:tr>
    </w:tbl>
    <w:p w:rsidR="00CC0ED0" w:rsidRPr="009B7125" w:rsidRDefault="00CC0ED0" w:rsidP="00D76CAC">
      <w:pPr>
        <w:spacing w:before="80"/>
        <w:rPr>
          <w:i/>
          <w:sz w:val="22"/>
          <w:lang w:val="fr-CH"/>
        </w:rPr>
      </w:pPr>
    </w:p>
    <w:p w:rsidR="00CC0ED0" w:rsidRPr="009B7125" w:rsidRDefault="00CC0ED0" w:rsidP="00D76CAC">
      <w:pPr>
        <w:spacing w:before="80"/>
        <w:rPr>
          <w:i/>
          <w:sz w:val="22"/>
          <w:lang w:val="fr-CH"/>
        </w:rPr>
      </w:pPr>
    </w:p>
    <w:p w:rsidR="00CC0ED0" w:rsidRPr="009B7125" w:rsidRDefault="00CC0ED0" w:rsidP="00D76CAC">
      <w:pPr>
        <w:spacing w:before="80"/>
        <w:rPr>
          <w:i/>
          <w:sz w:val="22"/>
          <w:lang w:val="fr-CH"/>
        </w:rPr>
      </w:pPr>
    </w:p>
    <w:p w:rsidR="00CC0ED0" w:rsidRPr="009B7125" w:rsidRDefault="00CC0ED0" w:rsidP="00D76CAC">
      <w:pPr>
        <w:spacing w:before="80"/>
        <w:rPr>
          <w:i/>
          <w:sz w:val="22"/>
          <w:lang w:val="fr-CH"/>
        </w:rPr>
      </w:pPr>
    </w:p>
    <w:p w:rsidR="00CC0ED0" w:rsidRPr="009B7125" w:rsidRDefault="00CC0ED0" w:rsidP="00D76CAC">
      <w:pPr>
        <w:spacing w:before="80"/>
        <w:rPr>
          <w:i/>
          <w:sz w:val="22"/>
          <w:lang w:val="fr-CH"/>
        </w:rPr>
      </w:pPr>
    </w:p>
    <w:p w:rsidR="00CC0ED0" w:rsidRPr="009B7125" w:rsidRDefault="00CC0ED0" w:rsidP="00D76CAC">
      <w:pPr>
        <w:spacing w:before="80"/>
        <w:rPr>
          <w:i/>
          <w:sz w:val="22"/>
          <w:lang w:val="fr-CH"/>
        </w:rPr>
      </w:pPr>
    </w:p>
    <w:p w:rsidR="00CC0ED0" w:rsidRPr="009B7125" w:rsidRDefault="00CC0ED0" w:rsidP="00D76CAC">
      <w:pPr>
        <w:pStyle w:val="Equation"/>
        <w:tabs>
          <w:tab w:val="clear" w:pos="4820"/>
          <w:tab w:val="clear" w:pos="9639"/>
          <w:tab w:val="left" w:pos="1191"/>
          <w:tab w:val="left" w:pos="1588"/>
          <w:tab w:val="left" w:pos="1985"/>
        </w:tabs>
        <w:rPr>
          <w:rFonts w:ascii="Palatino Linotype" w:hAnsi="Palatino Linotype"/>
          <w:lang w:val="fr-CH"/>
        </w:rPr>
        <w:sectPr w:rsidR="00CC0ED0" w:rsidRPr="009B7125">
          <w:headerReference w:type="even" r:id="rId7"/>
          <w:headerReference w:type="default" r:id="rId8"/>
          <w:pgSz w:w="11907" w:h="16840" w:code="9"/>
          <w:pgMar w:top="1089" w:right="1089" w:bottom="284" w:left="1089" w:header="567" w:footer="284" w:gutter="0"/>
          <w:pgNumType w:start="1"/>
          <w:cols w:space="720"/>
        </w:sectPr>
      </w:pPr>
    </w:p>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9B7125">
        <w:rPr>
          <w:bCs/>
          <w:sz w:val="24"/>
          <w:szCs w:val="24"/>
          <w:lang w:val="fr-CH"/>
        </w:rPr>
        <w:lastRenderedPageBreak/>
        <w:t>Avant-propos</w:t>
      </w:r>
    </w:p>
    <w:p w:rsidR="00CC0ED0" w:rsidRPr="009B7125" w:rsidRDefault="00CC0ED0" w:rsidP="00D76CAC">
      <w:pPr>
        <w:spacing w:before="240"/>
        <w:rPr>
          <w:sz w:val="20"/>
          <w:lang w:val="fr-CH"/>
        </w:rPr>
      </w:pPr>
      <w:r w:rsidRPr="009B7125">
        <w:rPr>
          <w:sz w:val="20"/>
          <w:lang w:val="fr-CH"/>
        </w:rPr>
        <w:t>Le rôle du Secteu</w:t>
      </w:r>
      <w:r w:rsidR="00DD68F3" w:rsidRPr="009B7125">
        <w:rPr>
          <w:sz w:val="20"/>
          <w:lang w:val="fr-CH"/>
        </w:rPr>
        <w:t>r des radiocommunications est d'assurer l'</w:t>
      </w:r>
      <w:r w:rsidRPr="009B7125">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C0ED0" w:rsidRPr="009B7125" w:rsidRDefault="00CC0ED0" w:rsidP="00D76CAC">
      <w:pPr>
        <w:rPr>
          <w:sz w:val="20"/>
          <w:lang w:val="fr-CH"/>
        </w:rPr>
      </w:pPr>
      <w:r w:rsidRPr="009B7125">
        <w:rPr>
          <w:sz w:val="20"/>
          <w:lang w:val="fr-CH"/>
        </w:rPr>
        <w:t>Les fonctions réglementaires et politiques du Secteur des radiocommunications sont remplies par les Conférences mondiales et régionales des radiocommunications et par les Assemblées des radiocommunications assistées par les Commissi</w:t>
      </w:r>
      <w:r w:rsidR="00DD68F3" w:rsidRPr="009B7125">
        <w:rPr>
          <w:sz w:val="20"/>
          <w:lang w:val="fr-CH"/>
        </w:rPr>
        <w:t>ons d'</w:t>
      </w:r>
      <w:r w:rsidRPr="009B7125">
        <w:rPr>
          <w:sz w:val="20"/>
          <w:lang w:val="fr-CH"/>
        </w:rPr>
        <w:t>études.</w:t>
      </w:r>
    </w:p>
    <w:p w:rsidR="00CC0ED0" w:rsidRPr="009B7125" w:rsidRDefault="00CC0ED0" w:rsidP="00D76CAC">
      <w:pPr>
        <w:pStyle w:val="Heading1"/>
        <w:spacing w:before="360"/>
        <w:jc w:val="center"/>
        <w:rPr>
          <w:szCs w:val="24"/>
          <w:lang w:val="fr-CH"/>
        </w:rPr>
      </w:pPr>
      <w:bookmarkStart w:id="2" w:name="_Toc497301106"/>
      <w:r w:rsidRPr="009B7125">
        <w:rPr>
          <w:szCs w:val="24"/>
          <w:lang w:val="fr-CH"/>
        </w:rPr>
        <w:t>Politique en matière de droits de propriété intellectuelle (IPR)</w:t>
      </w:r>
      <w:bookmarkEnd w:id="2"/>
    </w:p>
    <w:p w:rsidR="00CC0ED0" w:rsidRPr="009B7125" w:rsidRDefault="00CC0ED0" w:rsidP="00D76CAC">
      <w:pPr>
        <w:spacing w:before="240"/>
        <w:rPr>
          <w:sz w:val="20"/>
          <w:lang w:val="fr-CH"/>
        </w:rPr>
      </w:pPr>
      <w:r w:rsidRPr="009B7125">
        <w:rPr>
          <w:sz w:val="20"/>
          <w:lang w:val="fr-CH"/>
        </w:rPr>
        <w:t>La politique de l'UIT</w:t>
      </w:r>
      <w:r w:rsidRPr="009B7125">
        <w:rPr>
          <w:sz w:val="20"/>
          <w:lang w:val="fr-CH"/>
        </w:rPr>
        <w:noBreakHyphen/>
        <w:t>R en matière de droits de propriété intellectuelle est décrite dans la «Politique commune de l'UIT</w:t>
      </w:r>
      <w:r w:rsidRPr="009B7125">
        <w:rPr>
          <w:sz w:val="20"/>
          <w:lang w:val="fr-CH"/>
        </w:rPr>
        <w:noBreakHyphen/>
        <w:t>T, l'UIT</w:t>
      </w:r>
      <w:r w:rsidRPr="009B712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9B7125">
          <w:rPr>
            <w:rStyle w:val="Hyperlink"/>
            <w:sz w:val="20"/>
            <w:lang w:val="fr-CH"/>
          </w:rPr>
          <w:t>http://www.itu.int/ITU-R/go/patents/fr</w:t>
        </w:r>
      </w:hyperlink>
      <w:r w:rsidRPr="009B7125">
        <w:rPr>
          <w:sz w:val="20"/>
          <w:lang w:val="fr-CH"/>
        </w:rPr>
        <w:t>, où l'on trouvera également les Lignes directrices pour la mise en oeuvre de la politique commune en matière de brevets de l'UIT</w:t>
      </w:r>
      <w:r w:rsidRPr="009B7125">
        <w:rPr>
          <w:sz w:val="20"/>
          <w:lang w:val="fr-CH"/>
        </w:rPr>
        <w:noBreakHyphen/>
        <w:t>T, l'UIT</w:t>
      </w:r>
      <w:r w:rsidRPr="009B7125">
        <w:rPr>
          <w:sz w:val="20"/>
          <w:lang w:val="fr-CH"/>
        </w:rPr>
        <w:noBreakHyphen/>
        <w:t>R, l'ISO et la CEI</w:t>
      </w:r>
      <w:r w:rsidRPr="009B7125" w:rsidDel="0061025C">
        <w:rPr>
          <w:sz w:val="20"/>
          <w:lang w:val="fr-CH"/>
        </w:rPr>
        <w:t xml:space="preserve"> </w:t>
      </w:r>
      <w:r w:rsidRPr="009B7125">
        <w:rPr>
          <w:sz w:val="20"/>
          <w:lang w:val="fr-CH"/>
        </w:rPr>
        <w:t>et la base de données en matière de brevets de l'UIT-R.</w:t>
      </w:r>
    </w:p>
    <w:p w:rsidR="00CC0ED0" w:rsidRPr="009B7125" w:rsidRDefault="00CC0ED0" w:rsidP="00D76CA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C0ED0" w:rsidRPr="009B7125" w:rsidTr="00743BD1">
        <w:tc>
          <w:tcPr>
            <w:tcW w:w="9360" w:type="dxa"/>
            <w:gridSpan w:val="2"/>
          </w:tcPr>
          <w:p w:rsidR="00CC0ED0" w:rsidRPr="009B7125" w:rsidRDefault="00CC0ED0" w:rsidP="00D76CAC">
            <w:pPr>
              <w:pStyle w:val="Chaptitle"/>
              <w:keepLines w:val="0"/>
              <w:tabs>
                <w:tab w:val="clear" w:pos="794"/>
                <w:tab w:val="clear" w:pos="1191"/>
                <w:tab w:val="clear" w:pos="1588"/>
                <w:tab w:val="clear" w:pos="1985"/>
              </w:tabs>
              <w:overflowPunct/>
              <w:spacing w:before="140"/>
              <w:textAlignment w:val="auto"/>
              <w:rPr>
                <w:sz w:val="22"/>
                <w:szCs w:val="22"/>
                <w:lang w:val="fr-CH"/>
              </w:rPr>
            </w:pPr>
            <w:r w:rsidRPr="009B7125">
              <w:rPr>
                <w:sz w:val="22"/>
                <w:szCs w:val="22"/>
                <w:lang w:val="fr-CH"/>
              </w:rPr>
              <w:t xml:space="preserve">Séries des Recommandations UIT-R </w:t>
            </w:r>
          </w:p>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9B7125">
              <w:rPr>
                <w:b w:val="0"/>
                <w:sz w:val="18"/>
                <w:szCs w:val="18"/>
                <w:lang w:val="fr-CH"/>
              </w:rPr>
              <w:t xml:space="preserve">(Egalement disponible en ligne: </w:t>
            </w:r>
            <w:hyperlink r:id="rId10" w:history="1">
              <w:r w:rsidRPr="009B7125">
                <w:rPr>
                  <w:rStyle w:val="Hyperlink"/>
                  <w:b w:val="0"/>
                  <w:bCs/>
                  <w:sz w:val="18"/>
                  <w:szCs w:val="18"/>
                  <w:lang w:val="fr-CH"/>
                </w:rPr>
                <w:t>http://www.itu.int/publ/R-REC/fr</w:t>
              </w:r>
            </w:hyperlink>
            <w:r w:rsidRPr="009B7125">
              <w:rPr>
                <w:b w:val="0"/>
                <w:bCs/>
                <w:sz w:val="18"/>
                <w:szCs w:val="18"/>
                <w:lang w:val="fr-CH"/>
              </w:rPr>
              <w:t>)</w:t>
            </w:r>
          </w:p>
        </w:tc>
      </w:tr>
      <w:tr w:rsidR="00CC0ED0" w:rsidRPr="009B7125" w:rsidTr="00743BD1">
        <w:tc>
          <w:tcPr>
            <w:tcW w:w="1140" w:type="dxa"/>
            <w:tcBorders>
              <w:bottom w:val="nil"/>
            </w:tcBorders>
          </w:tcPr>
          <w:p w:rsidR="00CC0ED0" w:rsidRPr="009B7125" w:rsidRDefault="00CC0ED0" w:rsidP="00D76CAC">
            <w:pPr>
              <w:spacing w:before="90" w:after="100"/>
              <w:ind w:left="57"/>
              <w:rPr>
                <w:b/>
                <w:bCs/>
                <w:sz w:val="20"/>
                <w:lang w:val="fr-CH"/>
              </w:rPr>
            </w:pPr>
            <w:r w:rsidRPr="009B7125">
              <w:rPr>
                <w:b/>
                <w:bCs/>
                <w:sz w:val="20"/>
                <w:lang w:val="fr-CH"/>
              </w:rPr>
              <w:t>Séries</w:t>
            </w:r>
          </w:p>
        </w:tc>
        <w:tc>
          <w:tcPr>
            <w:tcW w:w="8220" w:type="dxa"/>
            <w:tcBorders>
              <w:bottom w:val="nil"/>
            </w:tcBorders>
          </w:tcPr>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9B7125">
              <w:rPr>
                <w:bCs/>
                <w:sz w:val="20"/>
                <w:lang w:val="fr-CH"/>
              </w:rPr>
              <w:t>Titre</w:t>
            </w:r>
          </w:p>
        </w:tc>
      </w:tr>
      <w:tr w:rsidR="00CC0ED0" w:rsidRPr="009B7125" w:rsidTr="00743BD1">
        <w:tc>
          <w:tcPr>
            <w:tcW w:w="1140" w:type="dxa"/>
            <w:tcBorders>
              <w:top w:val="nil"/>
              <w:bottom w:val="nil"/>
            </w:tcBorders>
            <w:shd w:val="clear" w:color="auto" w:fill="F3F3F3"/>
          </w:tcPr>
          <w:p w:rsidR="00CC0ED0" w:rsidRPr="009B7125" w:rsidRDefault="00CC0ED0" w:rsidP="00D76CAC">
            <w:pPr>
              <w:spacing w:before="30" w:after="30"/>
              <w:ind w:left="57"/>
              <w:jc w:val="left"/>
              <w:rPr>
                <w:b/>
                <w:bCs/>
                <w:color w:val="000080"/>
                <w:sz w:val="20"/>
                <w:lang w:val="fr-CH"/>
              </w:rPr>
            </w:pPr>
            <w:r w:rsidRPr="009B7125">
              <w:rPr>
                <w:b/>
                <w:bCs/>
                <w:color w:val="000080"/>
                <w:sz w:val="20"/>
                <w:lang w:val="fr-CH"/>
              </w:rPr>
              <w:t>BO</w:t>
            </w:r>
          </w:p>
        </w:tc>
        <w:tc>
          <w:tcPr>
            <w:tcW w:w="8220" w:type="dxa"/>
            <w:tcBorders>
              <w:top w:val="nil"/>
              <w:bottom w:val="nil"/>
            </w:tcBorders>
            <w:shd w:val="clear" w:color="auto" w:fill="F3F3F3"/>
          </w:tcPr>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9B7125">
              <w:rPr>
                <w:bCs/>
                <w:color w:val="000080"/>
                <w:sz w:val="20"/>
                <w:lang w:val="fr-CH"/>
              </w:rPr>
              <w:t>Diffusion par satellite</w:t>
            </w:r>
          </w:p>
        </w:tc>
      </w:tr>
      <w:tr w:rsidR="00CC0ED0" w:rsidRPr="009B7125" w:rsidTr="00743BD1">
        <w:tc>
          <w:tcPr>
            <w:tcW w:w="1140" w:type="dxa"/>
            <w:tcBorders>
              <w:top w:val="nil"/>
            </w:tcBorders>
          </w:tcPr>
          <w:p w:rsidR="00CC0ED0" w:rsidRPr="009B7125" w:rsidRDefault="00CC0ED0" w:rsidP="00D76CAC">
            <w:pPr>
              <w:spacing w:before="30" w:after="30"/>
              <w:ind w:left="57"/>
              <w:jc w:val="left"/>
              <w:rPr>
                <w:b/>
                <w:bCs/>
                <w:sz w:val="20"/>
                <w:lang w:val="fr-CH"/>
              </w:rPr>
            </w:pPr>
            <w:r w:rsidRPr="009B7125">
              <w:rPr>
                <w:b/>
                <w:bCs/>
                <w:sz w:val="20"/>
                <w:lang w:val="fr-CH"/>
              </w:rPr>
              <w:t>BR</w:t>
            </w:r>
          </w:p>
        </w:tc>
        <w:tc>
          <w:tcPr>
            <w:tcW w:w="8220" w:type="dxa"/>
            <w:tcBorders>
              <w:top w:val="nil"/>
            </w:tcBorders>
          </w:tcPr>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B7125">
              <w:rPr>
                <w:b w:val="0"/>
                <w:bCs/>
                <w:sz w:val="20"/>
                <w:lang w:val="fr-CH"/>
              </w:rPr>
              <w:t>Enregistrement pour la production, l'archivage et la diffusion; films pour la télévision</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BS</w:t>
            </w:r>
          </w:p>
        </w:tc>
        <w:tc>
          <w:tcPr>
            <w:tcW w:w="8220" w:type="dxa"/>
          </w:tcPr>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B7125">
              <w:rPr>
                <w:b w:val="0"/>
                <w:bCs/>
                <w:sz w:val="20"/>
                <w:lang w:val="fr-CH"/>
              </w:rPr>
              <w:t>Service de radiodiffusion sonore</w:t>
            </w:r>
          </w:p>
        </w:tc>
      </w:tr>
      <w:tr w:rsidR="00CC0ED0" w:rsidRPr="009B7125" w:rsidTr="00743BD1">
        <w:tc>
          <w:tcPr>
            <w:tcW w:w="1140" w:type="dxa"/>
            <w:shd w:val="clear" w:color="auto" w:fill="auto"/>
          </w:tcPr>
          <w:p w:rsidR="00CC0ED0" w:rsidRPr="009B7125" w:rsidRDefault="00CC0ED0" w:rsidP="00D76CAC">
            <w:pPr>
              <w:spacing w:before="30" w:after="30"/>
              <w:ind w:left="57"/>
              <w:jc w:val="left"/>
              <w:rPr>
                <w:b/>
                <w:bCs/>
                <w:sz w:val="20"/>
                <w:lang w:val="fr-CH"/>
              </w:rPr>
            </w:pPr>
            <w:r w:rsidRPr="009B7125">
              <w:rPr>
                <w:b/>
                <w:bCs/>
                <w:sz w:val="20"/>
                <w:lang w:val="fr-CH"/>
              </w:rPr>
              <w:t>BT</w:t>
            </w:r>
          </w:p>
        </w:tc>
        <w:tc>
          <w:tcPr>
            <w:tcW w:w="8220" w:type="dxa"/>
            <w:shd w:val="clear" w:color="auto" w:fill="auto"/>
          </w:tcPr>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9B7125">
              <w:rPr>
                <w:b w:val="0"/>
                <w:bCs/>
                <w:sz w:val="20"/>
                <w:lang w:val="fr-CH"/>
              </w:rPr>
              <w:t>Service de radiodiffusion télévisuelle</w:t>
            </w:r>
          </w:p>
        </w:tc>
      </w:tr>
      <w:tr w:rsidR="00CC0ED0" w:rsidRPr="009B7125" w:rsidTr="00743BD1">
        <w:tc>
          <w:tcPr>
            <w:tcW w:w="1140" w:type="dxa"/>
            <w:tcBorders>
              <w:bottom w:val="nil"/>
            </w:tcBorders>
            <w:shd w:val="clear" w:color="auto" w:fill="auto"/>
          </w:tcPr>
          <w:p w:rsidR="00CC0ED0" w:rsidRPr="009B7125" w:rsidRDefault="00CC0ED0" w:rsidP="00D76CAC">
            <w:pPr>
              <w:spacing w:before="30" w:after="30"/>
              <w:ind w:left="57"/>
              <w:jc w:val="left"/>
              <w:rPr>
                <w:b/>
                <w:bCs/>
                <w:sz w:val="20"/>
                <w:lang w:val="fr-CH"/>
              </w:rPr>
            </w:pPr>
            <w:r w:rsidRPr="009B7125">
              <w:rPr>
                <w:b/>
                <w:bCs/>
                <w:sz w:val="20"/>
                <w:lang w:val="fr-CH"/>
              </w:rPr>
              <w:t>F</w:t>
            </w:r>
          </w:p>
        </w:tc>
        <w:tc>
          <w:tcPr>
            <w:tcW w:w="8220" w:type="dxa"/>
            <w:tcBorders>
              <w:bottom w:val="nil"/>
            </w:tcBorders>
            <w:shd w:val="clear" w:color="auto" w:fill="auto"/>
          </w:tcPr>
          <w:p w:rsidR="00CC0ED0" w:rsidRPr="009B7125" w:rsidRDefault="00CC0ED0" w:rsidP="00D76C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B7125">
              <w:rPr>
                <w:sz w:val="20"/>
                <w:lang w:val="fr-CH"/>
              </w:rPr>
              <w:t>Service fixe</w:t>
            </w:r>
          </w:p>
        </w:tc>
      </w:tr>
      <w:tr w:rsidR="00CC0ED0" w:rsidRPr="009B7125" w:rsidTr="00743BD1">
        <w:tc>
          <w:tcPr>
            <w:tcW w:w="1140" w:type="dxa"/>
            <w:tcBorders>
              <w:top w:val="nil"/>
              <w:bottom w:val="nil"/>
            </w:tcBorders>
            <w:shd w:val="clear" w:color="auto" w:fill="auto"/>
          </w:tcPr>
          <w:p w:rsidR="00CC0ED0" w:rsidRPr="009B7125" w:rsidRDefault="00CC0ED0" w:rsidP="00D76CAC">
            <w:pPr>
              <w:spacing w:before="30" w:after="30"/>
              <w:ind w:left="57"/>
              <w:jc w:val="left"/>
              <w:rPr>
                <w:b/>
                <w:bCs/>
                <w:sz w:val="20"/>
                <w:lang w:val="fr-CH"/>
              </w:rPr>
            </w:pPr>
            <w:r w:rsidRPr="009B7125">
              <w:rPr>
                <w:b/>
                <w:bCs/>
                <w:sz w:val="20"/>
                <w:lang w:val="fr-CH"/>
              </w:rPr>
              <w:t>M</w:t>
            </w:r>
          </w:p>
        </w:tc>
        <w:tc>
          <w:tcPr>
            <w:tcW w:w="8220" w:type="dxa"/>
            <w:tcBorders>
              <w:top w:val="nil"/>
              <w:bottom w:val="nil"/>
            </w:tcBorders>
            <w:shd w:val="clear" w:color="auto" w:fill="auto"/>
          </w:tcPr>
          <w:p w:rsidR="00CC0ED0" w:rsidRPr="009B7125" w:rsidRDefault="00CC0ED0" w:rsidP="00D76C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9B7125">
              <w:rPr>
                <w:b w:val="0"/>
                <w:sz w:val="20"/>
                <w:lang w:val="fr-CH"/>
              </w:rPr>
              <w:t>Services mobile, de radiorepérage et d'amateur y compris les services par satellite associés</w:t>
            </w:r>
          </w:p>
        </w:tc>
      </w:tr>
      <w:tr w:rsidR="00CC0ED0" w:rsidRPr="009B7125" w:rsidTr="00743BD1">
        <w:tc>
          <w:tcPr>
            <w:tcW w:w="1140" w:type="dxa"/>
            <w:tcBorders>
              <w:top w:val="nil"/>
            </w:tcBorders>
          </w:tcPr>
          <w:p w:rsidR="00CC0ED0" w:rsidRPr="009B7125" w:rsidRDefault="00CC0ED0" w:rsidP="00D76CAC">
            <w:pPr>
              <w:spacing w:before="30" w:after="30"/>
              <w:ind w:left="57"/>
              <w:jc w:val="left"/>
              <w:rPr>
                <w:b/>
                <w:bCs/>
                <w:sz w:val="20"/>
                <w:lang w:val="fr-CH"/>
              </w:rPr>
            </w:pPr>
            <w:r w:rsidRPr="009B7125">
              <w:rPr>
                <w:b/>
                <w:bCs/>
                <w:sz w:val="20"/>
                <w:lang w:val="fr-CH"/>
              </w:rPr>
              <w:t>P</w:t>
            </w:r>
          </w:p>
        </w:tc>
        <w:tc>
          <w:tcPr>
            <w:tcW w:w="8220" w:type="dxa"/>
            <w:tcBorders>
              <w:top w:val="nil"/>
            </w:tcBorders>
          </w:tcPr>
          <w:p w:rsidR="00CC0ED0" w:rsidRPr="009B7125" w:rsidRDefault="00CC0ED0" w:rsidP="00D76CAC">
            <w:pPr>
              <w:spacing w:before="30" w:after="30"/>
              <w:jc w:val="left"/>
              <w:rPr>
                <w:sz w:val="20"/>
                <w:lang w:val="fr-CH"/>
              </w:rPr>
            </w:pPr>
            <w:r w:rsidRPr="009B7125">
              <w:rPr>
                <w:sz w:val="20"/>
                <w:lang w:val="fr-CH"/>
              </w:rPr>
              <w:t>Propagation des ondes radioélectriques</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RA</w:t>
            </w:r>
          </w:p>
        </w:tc>
        <w:tc>
          <w:tcPr>
            <w:tcW w:w="8220" w:type="dxa"/>
          </w:tcPr>
          <w:p w:rsidR="00CC0ED0" w:rsidRPr="009B7125" w:rsidRDefault="00CC0ED0" w:rsidP="00D76C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B7125">
              <w:rPr>
                <w:sz w:val="20"/>
                <w:lang w:val="fr-CH"/>
              </w:rPr>
              <w:t>Radio astronomie</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RS</w:t>
            </w:r>
          </w:p>
        </w:tc>
        <w:tc>
          <w:tcPr>
            <w:tcW w:w="8220" w:type="dxa"/>
          </w:tcPr>
          <w:p w:rsidR="00CC0ED0" w:rsidRPr="009B7125" w:rsidRDefault="00CC0ED0" w:rsidP="00D76C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B7125">
              <w:rPr>
                <w:sz w:val="20"/>
                <w:lang w:val="fr-CH"/>
              </w:rPr>
              <w:t>Systèmes de télédétection</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S</w:t>
            </w:r>
          </w:p>
        </w:tc>
        <w:tc>
          <w:tcPr>
            <w:tcW w:w="8220" w:type="dxa"/>
          </w:tcPr>
          <w:p w:rsidR="00CC0ED0" w:rsidRPr="009B7125" w:rsidRDefault="00CC0ED0" w:rsidP="00D76CAC">
            <w:pPr>
              <w:spacing w:before="30" w:after="30"/>
              <w:jc w:val="left"/>
              <w:rPr>
                <w:sz w:val="20"/>
                <w:lang w:val="fr-CH"/>
              </w:rPr>
            </w:pPr>
            <w:r w:rsidRPr="009B7125">
              <w:rPr>
                <w:sz w:val="20"/>
                <w:lang w:val="fr-CH"/>
              </w:rPr>
              <w:t>Service fixe par satellite</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SA</w:t>
            </w:r>
          </w:p>
        </w:tc>
        <w:tc>
          <w:tcPr>
            <w:tcW w:w="8220" w:type="dxa"/>
          </w:tcPr>
          <w:p w:rsidR="00CC0ED0" w:rsidRPr="009B7125" w:rsidRDefault="00CC0ED0" w:rsidP="00D76CAC">
            <w:pPr>
              <w:spacing w:before="30" w:after="30"/>
              <w:jc w:val="left"/>
              <w:rPr>
                <w:sz w:val="20"/>
                <w:lang w:val="fr-CH"/>
              </w:rPr>
            </w:pPr>
            <w:r w:rsidRPr="009B7125">
              <w:rPr>
                <w:sz w:val="20"/>
                <w:lang w:val="fr-CH"/>
              </w:rPr>
              <w:t>Applications spatiales et météorologie</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SF</w:t>
            </w:r>
          </w:p>
        </w:tc>
        <w:tc>
          <w:tcPr>
            <w:tcW w:w="8220" w:type="dxa"/>
          </w:tcPr>
          <w:p w:rsidR="00CC0ED0" w:rsidRPr="009B7125" w:rsidRDefault="00CC0ED0" w:rsidP="00D76CAC">
            <w:pPr>
              <w:spacing w:before="30" w:after="30"/>
              <w:jc w:val="left"/>
              <w:rPr>
                <w:sz w:val="20"/>
                <w:lang w:val="fr-CH"/>
              </w:rPr>
            </w:pPr>
            <w:r w:rsidRPr="009B7125">
              <w:rPr>
                <w:sz w:val="20"/>
                <w:lang w:val="fr-CH"/>
              </w:rPr>
              <w:t>Partage des fréquences et coordination entre les systèmes du service fixe par satellite et du service fixe</w:t>
            </w:r>
          </w:p>
        </w:tc>
      </w:tr>
      <w:tr w:rsidR="00CC0ED0" w:rsidRPr="009B7125" w:rsidTr="00743BD1">
        <w:tc>
          <w:tcPr>
            <w:tcW w:w="1140" w:type="dxa"/>
            <w:shd w:val="clear" w:color="auto" w:fill="auto"/>
          </w:tcPr>
          <w:p w:rsidR="00CC0ED0" w:rsidRPr="009B7125" w:rsidRDefault="00CC0ED0" w:rsidP="00D76CAC">
            <w:pPr>
              <w:spacing w:before="30" w:after="30"/>
              <w:ind w:left="57"/>
              <w:jc w:val="left"/>
              <w:rPr>
                <w:b/>
                <w:bCs/>
                <w:sz w:val="20"/>
                <w:lang w:val="fr-CH"/>
              </w:rPr>
            </w:pPr>
            <w:r w:rsidRPr="009B7125">
              <w:rPr>
                <w:b/>
                <w:bCs/>
                <w:sz w:val="20"/>
                <w:lang w:val="fr-CH"/>
              </w:rPr>
              <w:t>SM</w:t>
            </w:r>
          </w:p>
        </w:tc>
        <w:tc>
          <w:tcPr>
            <w:tcW w:w="8220" w:type="dxa"/>
            <w:shd w:val="clear" w:color="auto" w:fill="auto"/>
          </w:tcPr>
          <w:p w:rsidR="00CC0ED0" w:rsidRPr="009B7125" w:rsidRDefault="00CC0ED0" w:rsidP="00D76CAC">
            <w:pPr>
              <w:spacing w:before="30" w:after="30"/>
              <w:jc w:val="left"/>
              <w:rPr>
                <w:sz w:val="20"/>
                <w:lang w:val="fr-CH"/>
              </w:rPr>
            </w:pPr>
            <w:r w:rsidRPr="009B7125">
              <w:rPr>
                <w:sz w:val="20"/>
                <w:lang w:val="fr-CH"/>
              </w:rPr>
              <w:t>Gestion du spectre</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SNG</w:t>
            </w:r>
          </w:p>
        </w:tc>
        <w:tc>
          <w:tcPr>
            <w:tcW w:w="8220" w:type="dxa"/>
          </w:tcPr>
          <w:p w:rsidR="00CC0ED0" w:rsidRPr="009B7125" w:rsidRDefault="00CC0ED0" w:rsidP="00D76CAC">
            <w:pPr>
              <w:spacing w:before="30" w:after="30"/>
              <w:jc w:val="left"/>
              <w:rPr>
                <w:sz w:val="20"/>
                <w:lang w:val="fr-CH"/>
              </w:rPr>
            </w:pPr>
            <w:r w:rsidRPr="009B7125">
              <w:rPr>
                <w:sz w:val="20"/>
                <w:lang w:val="fr-CH"/>
              </w:rPr>
              <w:t>Reportage d'actualités par satellite</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TF</w:t>
            </w:r>
          </w:p>
        </w:tc>
        <w:tc>
          <w:tcPr>
            <w:tcW w:w="8220" w:type="dxa"/>
          </w:tcPr>
          <w:p w:rsidR="00CC0ED0" w:rsidRPr="009B7125" w:rsidRDefault="00CC0ED0" w:rsidP="00D76CAC">
            <w:pPr>
              <w:spacing w:before="30" w:after="30"/>
              <w:jc w:val="left"/>
              <w:rPr>
                <w:sz w:val="20"/>
                <w:lang w:val="fr-CH"/>
              </w:rPr>
            </w:pPr>
            <w:r w:rsidRPr="009B7125">
              <w:rPr>
                <w:sz w:val="20"/>
                <w:lang w:val="fr-CH"/>
              </w:rPr>
              <w:t>Emissions de fréquences étalon et de signaux horaires</w:t>
            </w:r>
          </w:p>
        </w:tc>
      </w:tr>
      <w:tr w:rsidR="00CC0ED0" w:rsidRPr="009B7125" w:rsidTr="00743BD1">
        <w:tc>
          <w:tcPr>
            <w:tcW w:w="1140" w:type="dxa"/>
          </w:tcPr>
          <w:p w:rsidR="00CC0ED0" w:rsidRPr="009B7125" w:rsidRDefault="00CC0ED0" w:rsidP="00D76CAC">
            <w:pPr>
              <w:spacing w:before="30" w:after="30"/>
              <w:ind w:left="57"/>
              <w:jc w:val="left"/>
              <w:rPr>
                <w:b/>
                <w:bCs/>
                <w:sz w:val="20"/>
                <w:lang w:val="fr-CH"/>
              </w:rPr>
            </w:pPr>
            <w:r w:rsidRPr="009B7125">
              <w:rPr>
                <w:b/>
                <w:bCs/>
                <w:sz w:val="20"/>
                <w:lang w:val="fr-CH"/>
              </w:rPr>
              <w:t>V</w:t>
            </w:r>
          </w:p>
        </w:tc>
        <w:tc>
          <w:tcPr>
            <w:tcW w:w="8220" w:type="dxa"/>
          </w:tcPr>
          <w:p w:rsidR="00CC0ED0" w:rsidRPr="009B7125" w:rsidRDefault="00CC0ED0" w:rsidP="00D76CAC">
            <w:pPr>
              <w:spacing w:before="30" w:after="140"/>
              <w:jc w:val="left"/>
              <w:rPr>
                <w:sz w:val="20"/>
                <w:lang w:val="fr-CH"/>
              </w:rPr>
            </w:pPr>
            <w:r w:rsidRPr="009B7125">
              <w:rPr>
                <w:sz w:val="20"/>
                <w:lang w:val="fr-CH"/>
              </w:rPr>
              <w:t>Vocabulaire et sujets associés</w:t>
            </w:r>
          </w:p>
        </w:tc>
      </w:tr>
    </w:tbl>
    <w:p w:rsidR="00CC0ED0" w:rsidRPr="009B7125" w:rsidRDefault="00CC0ED0" w:rsidP="00D76CAC">
      <w:pPr>
        <w:spacing w:before="0"/>
        <w:jc w:val="center"/>
        <w:rPr>
          <w:sz w:val="20"/>
          <w:lang w:val="fr-CH"/>
        </w:rPr>
      </w:pPr>
    </w:p>
    <w:p w:rsidR="00CC0ED0" w:rsidRPr="009B7125" w:rsidRDefault="00CC0ED0" w:rsidP="00D76CA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C0ED0" w:rsidRPr="009B7125" w:rsidTr="00743BD1">
        <w:tc>
          <w:tcPr>
            <w:tcW w:w="9360" w:type="dxa"/>
          </w:tcPr>
          <w:p w:rsidR="00CC0ED0" w:rsidRPr="009B7125" w:rsidRDefault="00CC0ED0" w:rsidP="00D76CAC">
            <w:pPr>
              <w:spacing w:before="80" w:after="80"/>
              <w:jc w:val="left"/>
              <w:rPr>
                <w:i/>
                <w:iCs/>
                <w:sz w:val="20"/>
                <w:lang w:val="fr-CH"/>
              </w:rPr>
            </w:pPr>
            <w:r w:rsidRPr="009B7125">
              <w:rPr>
                <w:b/>
                <w:bCs/>
                <w:i/>
                <w:iCs/>
                <w:sz w:val="20"/>
                <w:lang w:val="fr-CH"/>
              </w:rPr>
              <w:t>Note</w:t>
            </w:r>
            <w:r w:rsidRPr="009B7125">
              <w:rPr>
                <w:i/>
                <w:iCs/>
                <w:sz w:val="20"/>
                <w:lang w:val="fr-CH"/>
              </w:rPr>
              <w:t>: Cette Recommandation UIT-R a été approuvée en anglais aux termes de la procédure détaillée dans la</w:t>
            </w:r>
            <w:r w:rsidRPr="009B7125">
              <w:rPr>
                <w:i/>
                <w:iCs/>
                <w:sz w:val="20"/>
                <w:lang w:val="fr-CH"/>
              </w:rPr>
              <w:br/>
              <w:t xml:space="preserve">Résolution UIT-R 1. </w:t>
            </w:r>
          </w:p>
        </w:tc>
      </w:tr>
    </w:tbl>
    <w:p w:rsidR="00CC0ED0" w:rsidRPr="009B7125" w:rsidRDefault="00CC0ED0" w:rsidP="00D76CAC">
      <w:pPr>
        <w:spacing w:before="0"/>
        <w:jc w:val="center"/>
        <w:rPr>
          <w:sz w:val="22"/>
          <w:lang w:val="fr-CH"/>
        </w:rPr>
      </w:pPr>
    </w:p>
    <w:p w:rsidR="00CC0ED0" w:rsidRPr="009B7125" w:rsidRDefault="00CC0ED0" w:rsidP="00D76CAC">
      <w:pPr>
        <w:spacing w:before="100"/>
        <w:jc w:val="right"/>
        <w:rPr>
          <w:i/>
          <w:iCs/>
          <w:sz w:val="20"/>
          <w:lang w:val="fr-CH"/>
        </w:rPr>
      </w:pPr>
      <w:r w:rsidRPr="009B7125">
        <w:rPr>
          <w:i/>
          <w:iCs/>
          <w:sz w:val="20"/>
          <w:lang w:val="fr-CH"/>
        </w:rPr>
        <w:t>Publication électronique</w:t>
      </w:r>
    </w:p>
    <w:p w:rsidR="00CC0ED0" w:rsidRPr="009B7125" w:rsidRDefault="00CC0ED0" w:rsidP="00D76CAC">
      <w:pPr>
        <w:spacing w:before="0"/>
        <w:jc w:val="right"/>
        <w:rPr>
          <w:sz w:val="20"/>
          <w:lang w:val="fr-CH"/>
        </w:rPr>
      </w:pPr>
      <w:r w:rsidRPr="009B7125">
        <w:rPr>
          <w:sz w:val="20"/>
          <w:lang w:val="fr-CH"/>
        </w:rPr>
        <w:t>Genève, 20</w:t>
      </w:r>
      <w:r w:rsidR="00FF62BD" w:rsidRPr="009B7125">
        <w:rPr>
          <w:sz w:val="20"/>
          <w:lang w:val="fr-CH"/>
        </w:rPr>
        <w:t>1</w:t>
      </w:r>
      <w:r w:rsidR="007C3833" w:rsidRPr="009B7125">
        <w:rPr>
          <w:sz w:val="20"/>
          <w:lang w:val="fr-CH"/>
        </w:rPr>
        <w:t>7</w:t>
      </w:r>
    </w:p>
    <w:p w:rsidR="00CC0ED0" w:rsidRPr="009B7125" w:rsidRDefault="00CC0ED0" w:rsidP="00D76CAC">
      <w:pPr>
        <w:spacing w:before="200"/>
        <w:jc w:val="center"/>
        <w:rPr>
          <w:sz w:val="20"/>
          <w:lang w:val="fr-CH"/>
        </w:rPr>
      </w:pPr>
      <w:r w:rsidRPr="009B7125">
        <w:rPr>
          <w:sz w:val="20"/>
          <w:lang w:val="fr-CH"/>
        </w:rPr>
        <w:sym w:font="Symbol" w:char="F0E3"/>
      </w:r>
      <w:r w:rsidRPr="009B7125">
        <w:rPr>
          <w:sz w:val="20"/>
          <w:lang w:val="fr-CH"/>
        </w:rPr>
        <w:t xml:space="preserve"> UIT </w:t>
      </w:r>
      <w:bookmarkStart w:id="3" w:name="iiannee"/>
      <w:bookmarkEnd w:id="3"/>
      <w:r w:rsidRPr="009B7125">
        <w:rPr>
          <w:sz w:val="20"/>
          <w:lang w:val="fr-CH"/>
        </w:rPr>
        <w:t>20</w:t>
      </w:r>
      <w:r w:rsidR="00FF62BD" w:rsidRPr="009B7125">
        <w:rPr>
          <w:sz w:val="20"/>
          <w:lang w:val="fr-CH"/>
        </w:rPr>
        <w:t>1</w:t>
      </w:r>
      <w:r w:rsidR="007C3833" w:rsidRPr="009B7125">
        <w:rPr>
          <w:sz w:val="20"/>
          <w:lang w:val="fr-CH"/>
        </w:rPr>
        <w:t>7</w:t>
      </w:r>
    </w:p>
    <w:p w:rsidR="00CC0ED0" w:rsidRPr="009B7125" w:rsidRDefault="00CC0ED0" w:rsidP="00D76CAC">
      <w:pPr>
        <w:rPr>
          <w:sz w:val="18"/>
          <w:szCs w:val="18"/>
          <w:lang w:val="fr-CH"/>
        </w:rPr>
      </w:pPr>
      <w:r w:rsidRPr="009B7125">
        <w:rPr>
          <w:sz w:val="18"/>
          <w:szCs w:val="18"/>
          <w:lang w:val="fr-CH"/>
        </w:rPr>
        <w:t>Tous droits réservés. Aucune partie de cette publication ne peut être reproduite, par quel</w:t>
      </w:r>
      <w:r w:rsidR="00DD68F3" w:rsidRPr="009B7125">
        <w:rPr>
          <w:sz w:val="18"/>
          <w:szCs w:val="18"/>
          <w:lang w:val="fr-CH"/>
        </w:rPr>
        <w:t>que procédé que ce soit, sans l'accord écrit préalable de l'</w:t>
      </w:r>
      <w:r w:rsidRPr="009B7125">
        <w:rPr>
          <w:sz w:val="18"/>
          <w:szCs w:val="18"/>
          <w:lang w:val="fr-CH"/>
        </w:rPr>
        <w:t>UIT.</w:t>
      </w:r>
    </w:p>
    <w:p w:rsidR="00CC0ED0" w:rsidRPr="009B7125" w:rsidRDefault="00CC0ED0" w:rsidP="00D76CAC">
      <w:pPr>
        <w:spacing w:before="160"/>
        <w:rPr>
          <w:i/>
          <w:sz w:val="20"/>
          <w:highlight w:val="yellow"/>
          <w:lang w:val="fr-CH"/>
        </w:rPr>
        <w:sectPr w:rsidR="00CC0ED0" w:rsidRPr="009B7125" w:rsidSect="00743BD1">
          <w:headerReference w:type="even" r:id="rId11"/>
          <w:headerReference w:type="default" r:id="rId12"/>
          <w:pgSz w:w="11907" w:h="16834" w:code="9"/>
          <w:pgMar w:top="1418" w:right="1134" w:bottom="1134" w:left="1134" w:header="720" w:footer="482" w:gutter="0"/>
          <w:pgNumType w:fmt="lowerRoman" w:start="2"/>
          <w:cols w:space="720"/>
        </w:sectPr>
      </w:pPr>
    </w:p>
    <w:p w:rsidR="00CC0ED0" w:rsidRPr="009B7125" w:rsidRDefault="00CC0ED0" w:rsidP="00D76CAC">
      <w:pPr>
        <w:pStyle w:val="RecNo"/>
        <w:spacing w:before="0"/>
        <w:rPr>
          <w:lang w:val="fr-CH"/>
        </w:rPr>
      </w:pPr>
      <w:bookmarkStart w:id="4" w:name="irecnoe"/>
      <w:bookmarkEnd w:id="4"/>
      <w:r w:rsidRPr="009B7125">
        <w:rPr>
          <w:lang w:val="fr-CH"/>
        </w:rPr>
        <w:lastRenderedPageBreak/>
        <w:t xml:space="preserve">RECOMMANDATION  </w:t>
      </w:r>
      <w:r w:rsidRPr="009B7125">
        <w:rPr>
          <w:rStyle w:val="href"/>
          <w:lang w:val="fr-CH"/>
        </w:rPr>
        <w:t>UIT-R  BO.</w:t>
      </w:r>
      <w:r w:rsidR="002C68DA" w:rsidRPr="009B7125">
        <w:rPr>
          <w:rStyle w:val="href"/>
          <w:lang w:val="fr-CH"/>
        </w:rPr>
        <w:t>20</w:t>
      </w:r>
      <w:r w:rsidR="008E7A81" w:rsidRPr="009B7125">
        <w:rPr>
          <w:rStyle w:val="href"/>
          <w:lang w:val="fr-CH"/>
        </w:rPr>
        <w:t>98</w:t>
      </w:r>
      <w:r w:rsidR="002C68DA" w:rsidRPr="009B7125">
        <w:rPr>
          <w:rStyle w:val="href"/>
          <w:lang w:val="fr-CH"/>
        </w:rPr>
        <w:t>-0</w:t>
      </w:r>
    </w:p>
    <w:p w:rsidR="006B11B1" w:rsidRPr="009B7125" w:rsidRDefault="007C3833" w:rsidP="00D76CAC">
      <w:pPr>
        <w:pStyle w:val="Rectitle"/>
        <w:rPr>
          <w:lang w:val="fr-CH"/>
        </w:rPr>
      </w:pPr>
      <w:r w:rsidRPr="009B7125">
        <w:rPr>
          <w:lang w:val="fr-CH"/>
        </w:rPr>
        <w:t xml:space="preserve">Système de transmission pour la radiodiffusion télévisuelle </w:t>
      </w:r>
      <w:r w:rsidR="005F232E">
        <w:rPr>
          <w:lang w:val="fr-CH"/>
        </w:rPr>
        <w:br/>
      </w:r>
      <w:r w:rsidRPr="009B7125">
        <w:rPr>
          <w:lang w:val="fr-CH"/>
        </w:rPr>
        <w:t>à ultra-haute définition par satellite</w:t>
      </w:r>
    </w:p>
    <w:p w:rsidR="007C3833" w:rsidRPr="009B7125" w:rsidRDefault="007C3833" w:rsidP="00D76CAC">
      <w:pPr>
        <w:pStyle w:val="Recref"/>
        <w:rPr>
          <w:lang w:val="fr-CH"/>
        </w:rPr>
      </w:pPr>
      <w:bookmarkStart w:id="5" w:name="lt_pId058"/>
      <w:r w:rsidRPr="009B7125">
        <w:rPr>
          <w:b/>
          <w:bCs/>
          <w:lang w:val="fr-CH" w:eastAsia="ja-JP"/>
        </w:rPr>
        <w:t>(</w:t>
      </w:r>
      <w:r w:rsidRPr="009B7125">
        <w:rPr>
          <w:rStyle w:val="Recdef"/>
          <w:b w:val="0"/>
          <w:bCs/>
          <w:lang w:val="fr-CH"/>
        </w:rPr>
        <w:t>Question</w:t>
      </w:r>
      <w:r w:rsidRPr="009B7125">
        <w:rPr>
          <w:lang w:val="fr-CH" w:eastAsia="ja-JP"/>
        </w:rPr>
        <w:t xml:space="preserve"> ITU-R 292/4)</w:t>
      </w:r>
      <w:bookmarkEnd w:id="5"/>
    </w:p>
    <w:p w:rsidR="006B11B1" w:rsidRPr="009B7125" w:rsidRDefault="006B11B1" w:rsidP="00D76CAC">
      <w:pPr>
        <w:pStyle w:val="Recdate"/>
        <w:rPr>
          <w:lang w:val="fr-CH"/>
        </w:rPr>
      </w:pPr>
      <w:r w:rsidRPr="009B7125">
        <w:rPr>
          <w:lang w:val="fr-CH"/>
        </w:rPr>
        <w:t>(201</w:t>
      </w:r>
      <w:r w:rsidR="007C3833" w:rsidRPr="009B7125">
        <w:rPr>
          <w:lang w:val="fr-CH"/>
        </w:rPr>
        <w:t>6</w:t>
      </w:r>
      <w:r w:rsidRPr="009B7125">
        <w:rPr>
          <w:lang w:val="fr-CH"/>
        </w:rPr>
        <w:t>)</w:t>
      </w:r>
    </w:p>
    <w:p w:rsidR="006B11B1" w:rsidRPr="009B7125" w:rsidRDefault="006B11B1" w:rsidP="00D76CAC">
      <w:pPr>
        <w:pStyle w:val="HeadingSum"/>
        <w:rPr>
          <w:lang w:val="fr-CH"/>
        </w:rPr>
      </w:pPr>
      <w:r w:rsidRPr="009B7125">
        <w:rPr>
          <w:lang w:val="fr-CH"/>
        </w:rPr>
        <w:t>Domaine d'application</w:t>
      </w:r>
    </w:p>
    <w:p w:rsidR="006B11B1" w:rsidRPr="009B7125" w:rsidRDefault="00894586" w:rsidP="00D76CAC">
      <w:pPr>
        <w:pStyle w:val="Summary"/>
        <w:spacing w:line="240" w:lineRule="auto"/>
        <w:rPr>
          <w:lang w:val="fr-CH"/>
        </w:rPr>
      </w:pPr>
      <w:r w:rsidRPr="009B7125">
        <w:rPr>
          <w:lang w:val="fr-CH" w:eastAsia="ja-JP"/>
        </w:rPr>
        <w:t xml:space="preserve">On a besoin pour la radiodiffusion télévisuelle à ultra-haute définition (TVUHD) d'une capacité de transmission supérieure à celle nécessaire pour un système de radiodiffusion télévisuelle à haute définition (TVHD) classique. </w:t>
      </w:r>
      <w:r w:rsidR="00D76CAC" w:rsidRPr="009B7125">
        <w:rPr>
          <w:lang w:val="fr-CH" w:eastAsia="ja-JP"/>
        </w:rPr>
        <w:t>La présente</w:t>
      </w:r>
      <w:r w:rsidRPr="009B7125">
        <w:rPr>
          <w:lang w:val="fr-CH" w:eastAsia="ja-JP"/>
        </w:rPr>
        <w:t xml:space="preserve"> Recommandation définit un système de transmission pour la radiodiffusion </w:t>
      </w:r>
      <w:r w:rsidR="00D76CAC" w:rsidRPr="009B7125">
        <w:rPr>
          <w:lang w:val="fr-CH" w:eastAsia="ja-JP"/>
        </w:rPr>
        <w:t>TVUHD</w:t>
      </w:r>
      <w:r w:rsidRPr="009B7125">
        <w:rPr>
          <w:lang w:val="fr-CH" w:eastAsia="ja-JP"/>
        </w:rPr>
        <w:t xml:space="preserve"> par satellite</w:t>
      </w:r>
      <w:r w:rsidR="007C3833" w:rsidRPr="009B7125">
        <w:rPr>
          <w:lang w:val="fr-CH" w:eastAsia="ja-JP"/>
        </w:rPr>
        <w:t>.</w:t>
      </w:r>
    </w:p>
    <w:p w:rsidR="006B11B1" w:rsidRPr="009B7125" w:rsidRDefault="006B11B1" w:rsidP="00D76CAC">
      <w:pPr>
        <w:pStyle w:val="Headingb"/>
        <w:rPr>
          <w:lang w:val="fr-CH"/>
        </w:rPr>
      </w:pPr>
      <w:r w:rsidRPr="009B7125">
        <w:rPr>
          <w:lang w:val="fr-CH"/>
        </w:rPr>
        <w:t>Mots-clés</w:t>
      </w:r>
    </w:p>
    <w:p w:rsidR="006B11B1" w:rsidRPr="009B7125" w:rsidRDefault="00A80659" w:rsidP="00D76CAC">
      <w:pPr>
        <w:rPr>
          <w:lang w:val="fr-CH" w:eastAsia="ja-JP"/>
        </w:rPr>
      </w:pPr>
      <w:bookmarkStart w:id="6" w:name="lt_pId064"/>
      <w:r w:rsidRPr="009B7125">
        <w:rPr>
          <w:rFonts w:asciiTheme="majorBidi" w:hAnsiTheme="majorBidi" w:cstheme="majorBidi"/>
          <w:szCs w:val="24"/>
          <w:lang w:val="fr-CH" w:eastAsia="ja-JP"/>
        </w:rPr>
        <w:t>TVUHD</w:t>
      </w:r>
      <w:r w:rsidR="007C3833" w:rsidRPr="009B7125">
        <w:rPr>
          <w:rFonts w:asciiTheme="majorBidi" w:hAnsiTheme="majorBidi" w:cstheme="majorBidi"/>
          <w:szCs w:val="24"/>
          <w:lang w:val="fr-CH" w:eastAsia="ja-JP"/>
        </w:rPr>
        <w:t xml:space="preserve">, </w:t>
      </w:r>
      <w:r w:rsidRPr="009B7125">
        <w:rPr>
          <w:rFonts w:asciiTheme="majorBidi" w:hAnsiTheme="majorBidi" w:cstheme="majorBidi"/>
          <w:szCs w:val="24"/>
          <w:lang w:val="fr-CH" w:eastAsia="ja-JP"/>
        </w:rPr>
        <w:t>radiodiffusion par satellite</w:t>
      </w:r>
      <w:r w:rsidR="007C3833" w:rsidRPr="009B7125">
        <w:rPr>
          <w:rFonts w:asciiTheme="majorBidi" w:hAnsiTheme="majorBidi" w:cstheme="majorBidi"/>
          <w:szCs w:val="24"/>
          <w:lang w:val="fr-CH" w:eastAsia="ja-JP"/>
        </w:rPr>
        <w:t xml:space="preserve">, </w:t>
      </w:r>
      <w:r w:rsidRPr="009B7125">
        <w:rPr>
          <w:rFonts w:asciiTheme="majorBidi" w:hAnsiTheme="majorBidi" w:cstheme="majorBidi"/>
          <w:szCs w:val="24"/>
          <w:lang w:val="fr-CH" w:eastAsia="ja-JP"/>
        </w:rPr>
        <w:t xml:space="preserve">capacité de </w:t>
      </w:r>
      <w:r w:rsidR="007C3833" w:rsidRPr="009B7125">
        <w:rPr>
          <w:lang w:val="fr-CH" w:eastAsia="ja-JP"/>
        </w:rPr>
        <w:t>transmission, ISDB-S3</w:t>
      </w:r>
      <w:bookmarkEnd w:id="6"/>
    </w:p>
    <w:p w:rsidR="007C3833" w:rsidRPr="009B7125" w:rsidRDefault="009B7125" w:rsidP="00D76CAC">
      <w:pPr>
        <w:pStyle w:val="headingb0"/>
        <w:rPr>
          <w:lang w:val="fr-CH"/>
        </w:rPr>
      </w:pPr>
      <w:bookmarkStart w:id="7" w:name="lt_pId065"/>
      <w:r w:rsidRPr="009B7125">
        <w:rPr>
          <w:lang w:val="fr-CH"/>
        </w:rPr>
        <w:t>Abréviations</w:t>
      </w:r>
      <w:r w:rsidR="007C3833" w:rsidRPr="009B7125">
        <w:rPr>
          <w:lang w:val="fr-CH"/>
        </w:rPr>
        <w:t>/Glossa</w:t>
      </w:r>
      <w:bookmarkEnd w:id="7"/>
      <w:r w:rsidR="007C3833" w:rsidRPr="009B7125">
        <w:rPr>
          <w:lang w:val="fr-CH"/>
        </w:rPr>
        <w:t>ire</w:t>
      </w:r>
    </w:p>
    <w:p w:rsidR="007C3833" w:rsidRPr="009B7125" w:rsidRDefault="007C3833" w:rsidP="00D76CAC">
      <w:pPr>
        <w:tabs>
          <w:tab w:val="clear" w:pos="794"/>
        </w:tabs>
        <w:rPr>
          <w:lang w:val="fr-CH" w:eastAsia="ja-JP"/>
        </w:rPr>
      </w:pPr>
      <w:bookmarkStart w:id="8" w:name="lt_pId066"/>
      <w:r w:rsidRPr="009B7125">
        <w:rPr>
          <w:lang w:val="fr-CH" w:eastAsia="ja-JP"/>
        </w:rPr>
        <w:t>APSK</w:t>
      </w:r>
      <w:bookmarkEnd w:id="8"/>
      <w:r w:rsidRPr="009B7125">
        <w:rPr>
          <w:lang w:val="fr-CH" w:eastAsia="ja-JP"/>
        </w:rPr>
        <w:tab/>
      </w:r>
      <w:r w:rsidRPr="009B7125">
        <w:rPr>
          <w:lang w:val="fr-CH" w:eastAsia="ja-JP"/>
        </w:rPr>
        <w:tab/>
      </w:r>
      <w:r w:rsidR="00A80659" w:rsidRPr="009B7125">
        <w:rPr>
          <w:lang w:val="fr-CH" w:eastAsia="ja-JP"/>
        </w:rPr>
        <w:t>modulation par déplacement d'amplitude et de phase (</w:t>
      </w:r>
      <w:r w:rsidR="00A80659" w:rsidRPr="009B7125">
        <w:rPr>
          <w:i/>
          <w:iCs/>
          <w:lang w:val="fr-CH" w:eastAsia="ja-JP"/>
        </w:rPr>
        <w:t>amplitude phase shift keying</w:t>
      </w:r>
      <w:r w:rsidR="00A80659" w:rsidRPr="009B7125">
        <w:rPr>
          <w:lang w:val="fr-CH" w:eastAsia="ja-JP"/>
        </w:rPr>
        <w:t>)</w:t>
      </w:r>
    </w:p>
    <w:p w:rsidR="007C3833" w:rsidRPr="009B7125" w:rsidRDefault="007C3833" w:rsidP="00D76CAC">
      <w:pPr>
        <w:tabs>
          <w:tab w:val="clear" w:pos="794"/>
        </w:tabs>
        <w:rPr>
          <w:lang w:val="fr-CH" w:eastAsia="ja-JP"/>
        </w:rPr>
      </w:pPr>
      <w:bookmarkStart w:id="9" w:name="lt_pId068"/>
      <w:r w:rsidRPr="009B7125">
        <w:rPr>
          <w:lang w:val="fr-CH" w:eastAsia="ja-JP"/>
        </w:rPr>
        <w:t>AWGN</w:t>
      </w:r>
      <w:bookmarkEnd w:id="9"/>
      <w:r w:rsidRPr="009B7125">
        <w:rPr>
          <w:lang w:val="fr-CH" w:eastAsia="ja-JP"/>
        </w:rPr>
        <w:tab/>
      </w:r>
      <w:r w:rsidRPr="009B7125">
        <w:rPr>
          <w:lang w:val="fr-CH" w:eastAsia="ja-JP"/>
        </w:rPr>
        <w:tab/>
      </w:r>
      <w:r w:rsidR="00FD7F96" w:rsidRPr="009B7125">
        <w:rPr>
          <w:lang w:val="fr-CH" w:eastAsia="ja-JP"/>
        </w:rPr>
        <w:t>bruit blanc gaussien additif (</w:t>
      </w:r>
      <w:r w:rsidR="00FD7F96" w:rsidRPr="009B7125">
        <w:rPr>
          <w:i/>
          <w:iCs/>
          <w:lang w:val="fr-CH" w:eastAsia="ja-JP"/>
        </w:rPr>
        <w:t>additive white gaussian noise</w:t>
      </w:r>
      <w:r w:rsidR="00FD7F96" w:rsidRPr="009B7125">
        <w:rPr>
          <w:lang w:val="fr-CH" w:eastAsia="ja-JP"/>
        </w:rPr>
        <w:t>)</w:t>
      </w:r>
    </w:p>
    <w:p w:rsidR="007C3833" w:rsidRPr="009B7125" w:rsidRDefault="007C3833" w:rsidP="00D76CAC">
      <w:pPr>
        <w:tabs>
          <w:tab w:val="clear" w:pos="794"/>
        </w:tabs>
        <w:rPr>
          <w:lang w:val="fr-CH" w:eastAsia="ja-JP"/>
        </w:rPr>
      </w:pPr>
      <w:bookmarkStart w:id="10" w:name="lt_pId070"/>
      <w:r w:rsidRPr="009B7125">
        <w:rPr>
          <w:lang w:val="fr-CH" w:eastAsia="ja-JP"/>
        </w:rPr>
        <w:t>BPSK</w:t>
      </w:r>
      <w:bookmarkEnd w:id="10"/>
      <w:r w:rsidRPr="009B7125">
        <w:rPr>
          <w:lang w:val="fr-CH" w:eastAsia="ja-JP"/>
        </w:rPr>
        <w:tab/>
      </w:r>
      <w:r w:rsidRPr="009B7125">
        <w:rPr>
          <w:lang w:val="fr-CH" w:eastAsia="ja-JP"/>
        </w:rPr>
        <w:tab/>
      </w:r>
      <w:r w:rsidR="00172256" w:rsidRPr="009B7125">
        <w:rPr>
          <w:lang w:val="fr-CH" w:eastAsia="ja-JP"/>
        </w:rPr>
        <w:t>modulation par déplacement de phase bivalente (</w:t>
      </w:r>
      <w:r w:rsidR="00172256" w:rsidRPr="009B7125">
        <w:rPr>
          <w:i/>
          <w:iCs/>
          <w:lang w:val="fr-CH" w:eastAsia="ja-JP"/>
        </w:rPr>
        <w:t>binary phase shift keying</w:t>
      </w:r>
      <w:r w:rsidR="00172256" w:rsidRPr="009B7125">
        <w:rPr>
          <w:lang w:val="fr-CH" w:eastAsia="ja-JP"/>
        </w:rPr>
        <w:t>)</w:t>
      </w:r>
    </w:p>
    <w:p w:rsidR="007C3833" w:rsidRPr="009B7125" w:rsidRDefault="00384875" w:rsidP="00D76CAC">
      <w:pPr>
        <w:tabs>
          <w:tab w:val="clear" w:pos="794"/>
        </w:tabs>
        <w:rPr>
          <w:lang w:val="fr-CH" w:eastAsia="ja-JP"/>
        </w:rPr>
      </w:pPr>
      <w:bookmarkStart w:id="11" w:name="lt_pId072"/>
      <w:r w:rsidRPr="009B7125">
        <w:rPr>
          <w:lang w:val="fr-CH" w:eastAsia="ja-JP"/>
        </w:rPr>
        <w:t xml:space="preserve">code </w:t>
      </w:r>
      <w:r w:rsidR="007C3833" w:rsidRPr="009B7125">
        <w:rPr>
          <w:lang w:val="fr-CH" w:eastAsia="ja-JP"/>
        </w:rPr>
        <w:t>BCH</w:t>
      </w:r>
      <w:bookmarkEnd w:id="11"/>
      <w:r w:rsidR="007C3833" w:rsidRPr="009B7125">
        <w:rPr>
          <w:lang w:val="fr-CH" w:eastAsia="ja-JP"/>
        </w:rPr>
        <w:tab/>
      </w:r>
      <w:r w:rsidR="007C3833" w:rsidRPr="009B7125">
        <w:rPr>
          <w:lang w:val="fr-CH" w:eastAsia="ja-JP"/>
        </w:rPr>
        <w:tab/>
      </w:r>
      <w:bookmarkStart w:id="12" w:name="lt_pId073"/>
      <w:r w:rsidRPr="009B7125">
        <w:rPr>
          <w:lang w:val="fr-CH" w:eastAsia="ja-JP"/>
        </w:rPr>
        <w:t xml:space="preserve">code </w:t>
      </w:r>
      <w:r w:rsidR="007C3833" w:rsidRPr="009B7125">
        <w:rPr>
          <w:lang w:val="fr-CH" w:eastAsia="ja-JP"/>
        </w:rPr>
        <w:t xml:space="preserve">Bose-Chaudhuri-Hocquenghem </w:t>
      </w:r>
      <w:bookmarkEnd w:id="12"/>
    </w:p>
    <w:p w:rsidR="007C3833" w:rsidRPr="009B7125" w:rsidRDefault="007C3833" w:rsidP="00D76CAC">
      <w:pPr>
        <w:tabs>
          <w:tab w:val="clear" w:pos="794"/>
        </w:tabs>
        <w:rPr>
          <w:lang w:val="fr-CH" w:eastAsia="ja-JP"/>
        </w:rPr>
      </w:pPr>
      <w:bookmarkStart w:id="13" w:name="lt_pId074"/>
      <w:r w:rsidRPr="009B7125">
        <w:rPr>
          <w:lang w:val="fr-CH" w:eastAsia="ja-JP"/>
        </w:rPr>
        <w:t>C/N</w:t>
      </w:r>
      <w:bookmarkEnd w:id="13"/>
      <w:r w:rsidRPr="009B7125">
        <w:rPr>
          <w:lang w:val="fr-CH" w:eastAsia="ja-JP"/>
        </w:rPr>
        <w:tab/>
      </w:r>
      <w:r w:rsidRPr="009B7125">
        <w:rPr>
          <w:lang w:val="fr-CH" w:eastAsia="ja-JP"/>
        </w:rPr>
        <w:tab/>
      </w:r>
      <w:r w:rsidR="00384875" w:rsidRPr="009B7125">
        <w:rPr>
          <w:lang w:val="fr-CH" w:eastAsia="ja-JP"/>
        </w:rPr>
        <w:t>Rapport porteuse/bruit</w:t>
      </w:r>
    </w:p>
    <w:p w:rsidR="007C3833" w:rsidRPr="009B7125" w:rsidRDefault="007C3833" w:rsidP="00D76CAC">
      <w:pPr>
        <w:tabs>
          <w:tab w:val="clear" w:pos="794"/>
        </w:tabs>
        <w:rPr>
          <w:lang w:val="fr-CH" w:eastAsia="ja-JP"/>
        </w:rPr>
      </w:pPr>
      <w:bookmarkStart w:id="14" w:name="lt_pId076"/>
      <w:r w:rsidRPr="009B7125">
        <w:rPr>
          <w:lang w:val="fr-CH" w:eastAsia="ja-JP"/>
        </w:rPr>
        <w:t>EWS</w:t>
      </w:r>
      <w:bookmarkEnd w:id="14"/>
      <w:r w:rsidRPr="009B7125">
        <w:rPr>
          <w:lang w:val="fr-CH" w:eastAsia="ja-JP"/>
        </w:rPr>
        <w:tab/>
      </w:r>
      <w:r w:rsidRPr="009B7125">
        <w:rPr>
          <w:lang w:val="fr-CH" w:eastAsia="ja-JP"/>
        </w:rPr>
        <w:tab/>
      </w:r>
      <w:bookmarkStart w:id="15" w:name="lt_pId077"/>
      <w:r w:rsidR="006B71C7" w:rsidRPr="009B7125">
        <w:rPr>
          <w:lang w:val="fr-CH" w:eastAsia="ja-JP"/>
        </w:rPr>
        <w:t>système d'alerte en cas d'urgence (</w:t>
      </w:r>
      <w:r w:rsidR="006B71C7" w:rsidRPr="009B7125">
        <w:rPr>
          <w:i/>
          <w:iCs/>
          <w:lang w:val="fr-CH" w:eastAsia="ja-JP"/>
        </w:rPr>
        <w:t>e</w:t>
      </w:r>
      <w:r w:rsidRPr="009B7125">
        <w:rPr>
          <w:i/>
          <w:iCs/>
          <w:lang w:val="fr-CH" w:eastAsia="ja-JP"/>
        </w:rPr>
        <w:t xml:space="preserve">mergency </w:t>
      </w:r>
      <w:r w:rsidR="006B71C7" w:rsidRPr="009B7125">
        <w:rPr>
          <w:i/>
          <w:iCs/>
          <w:lang w:val="fr-CH" w:eastAsia="ja-JP"/>
        </w:rPr>
        <w:t>w</w:t>
      </w:r>
      <w:r w:rsidRPr="009B7125">
        <w:rPr>
          <w:i/>
          <w:iCs/>
          <w:lang w:val="fr-CH" w:eastAsia="ja-JP"/>
        </w:rPr>
        <w:t xml:space="preserve">arning </w:t>
      </w:r>
      <w:r w:rsidR="006B71C7" w:rsidRPr="009B7125">
        <w:rPr>
          <w:i/>
          <w:iCs/>
          <w:lang w:val="fr-CH" w:eastAsia="ja-JP"/>
        </w:rPr>
        <w:t>s</w:t>
      </w:r>
      <w:r w:rsidRPr="009B7125">
        <w:rPr>
          <w:i/>
          <w:iCs/>
          <w:lang w:val="fr-CH" w:eastAsia="ja-JP"/>
        </w:rPr>
        <w:t>ystem</w:t>
      </w:r>
      <w:bookmarkEnd w:id="15"/>
      <w:r w:rsidR="006B71C7" w:rsidRPr="009B7125">
        <w:rPr>
          <w:lang w:val="fr-CH" w:eastAsia="ja-JP"/>
        </w:rPr>
        <w:t>)</w:t>
      </w:r>
    </w:p>
    <w:p w:rsidR="00E0479B" w:rsidRPr="009B7125" w:rsidRDefault="007C3833" w:rsidP="00D76CAC">
      <w:pPr>
        <w:tabs>
          <w:tab w:val="clear" w:pos="794"/>
        </w:tabs>
        <w:rPr>
          <w:lang w:val="fr-CH" w:eastAsia="ja-JP"/>
        </w:rPr>
      </w:pPr>
      <w:bookmarkStart w:id="16" w:name="lt_pId078"/>
      <w:r w:rsidRPr="009B7125">
        <w:rPr>
          <w:lang w:val="fr-CH" w:eastAsia="ja-JP"/>
        </w:rPr>
        <w:t>FEC</w:t>
      </w:r>
      <w:bookmarkEnd w:id="16"/>
      <w:r w:rsidRPr="009B7125">
        <w:rPr>
          <w:lang w:val="fr-CH" w:eastAsia="ja-JP"/>
        </w:rPr>
        <w:tab/>
      </w:r>
      <w:r w:rsidRPr="009B7125">
        <w:rPr>
          <w:lang w:val="fr-CH" w:eastAsia="ja-JP"/>
        </w:rPr>
        <w:tab/>
      </w:r>
      <w:bookmarkStart w:id="17" w:name="lt_pId080"/>
      <w:r w:rsidR="00E0479B" w:rsidRPr="009B7125">
        <w:rPr>
          <w:lang w:val="fr-CH" w:eastAsia="ja-JP"/>
        </w:rPr>
        <w:t>correction d'erreur directe (</w:t>
      </w:r>
      <w:r w:rsidR="00E0479B" w:rsidRPr="009B7125">
        <w:rPr>
          <w:i/>
          <w:iCs/>
          <w:lang w:val="fr-CH" w:eastAsia="ja-JP"/>
        </w:rPr>
        <w:t>forward error correction</w:t>
      </w:r>
      <w:r w:rsidR="00E0479B" w:rsidRPr="009B7125">
        <w:rPr>
          <w:lang w:val="fr-CH" w:eastAsia="ja-JP"/>
        </w:rPr>
        <w:t>)</w:t>
      </w:r>
    </w:p>
    <w:p w:rsidR="007C3833" w:rsidRPr="009B7125" w:rsidRDefault="007C3833" w:rsidP="00D76CAC">
      <w:pPr>
        <w:tabs>
          <w:tab w:val="clear" w:pos="794"/>
        </w:tabs>
        <w:rPr>
          <w:lang w:val="fr-CH" w:eastAsia="ja-JP"/>
        </w:rPr>
      </w:pPr>
      <w:r w:rsidRPr="009B7125">
        <w:rPr>
          <w:lang w:val="fr-CH" w:eastAsia="ja-JP"/>
        </w:rPr>
        <w:t>GF</w:t>
      </w:r>
      <w:bookmarkEnd w:id="17"/>
      <w:r w:rsidRPr="009B7125">
        <w:rPr>
          <w:lang w:val="fr-CH" w:eastAsia="ja-JP"/>
        </w:rPr>
        <w:tab/>
      </w:r>
      <w:r w:rsidRPr="009B7125">
        <w:rPr>
          <w:lang w:val="fr-CH" w:eastAsia="ja-JP"/>
        </w:rPr>
        <w:tab/>
      </w:r>
      <w:r w:rsidR="00E0479B" w:rsidRPr="009B7125">
        <w:rPr>
          <w:lang w:val="fr-CH" w:eastAsia="ja-JP"/>
        </w:rPr>
        <w:t>champ de Galois (</w:t>
      </w:r>
      <w:r w:rsidR="00E0479B" w:rsidRPr="009B7125">
        <w:rPr>
          <w:i/>
          <w:iCs/>
          <w:lang w:val="fr-CH" w:eastAsia="ja-JP"/>
        </w:rPr>
        <w:t>Galois field</w:t>
      </w:r>
      <w:r w:rsidR="00E0479B" w:rsidRPr="009B7125">
        <w:rPr>
          <w:lang w:val="fr-CH" w:eastAsia="ja-JP"/>
        </w:rPr>
        <w:t>)</w:t>
      </w:r>
    </w:p>
    <w:p w:rsidR="007C3833" w:rsidRPr="006E03B5" w:rsidRDefault="00CA51A2" w:rsidP="00D76CAC">
      <w:pPr>
        <w:tabs>
          <w:tab w:val="clear" w:pos="794"/>
        </w:tabs>
        <w:rPr>
          <w:lang w:val="en-GB" w:eastAsia="ja-JP"/>
        </w:rPr>
      </w:pPr>
      <w:bookmarkStart w:id="18" w:name="lt_pId082"/>
      <w:r w:rsidRPr="006E03B5">
        <w:rPr>
          <w:lang w:val="en-GB" w:eastAsia="ja-JP"/>
        </w:rPr>
        <w:t xml:space="preserve">bouclage </w:t>
      </w:r>
      <w:r w:rsidR="007C3833" w:rsidRPr="006E03B5">
        <w:rPr>
          <w:lang w:val="en-GB" w:eastAsia="ja-JP"/>
        </w:rPr>
        <w:t>IF</w:t>
      </w:r>
      <w:bookmarkEnd w:id="18"/>
      <w:r w:rsidR="007C3833" w:rsidRPr="006E03B5">
        <w:rPr>
          <w:lang w:val="en-GB" w:eastAsia="ja-JP"/>
        </w:rPr>
        <w:tab/>
      </w:r>
      <w:r w:rsidR="007C3833" w:rsidRPr="006E03B5">
        <w:rPr>
          <w:lang w:val="en-GB" w:eastAsia="ja-JP"/>
        </w:rPr>
        <w:tab/>
      </w:r>
      <w:bookmarkStart w:id="19" w:name="lt_pId083"/>
      <w:r w:rsidRPr="006E03B5">
        <w:rPr>
          <w:lang w:val="en-GB" w:eastAsia="ja-JP"/>
        </w:rPr>
        <w:t>bouclage interfréquences (</w:t>
      </w:r>
      <w:r w:rsidRPr="006E03B5">
        <w:rPr>
          <w:i/>
          <w:iCs/>
          <w:lang w:val="en-GB" w:eastAsia="ja-JP"/>
        </w:rPr>
        <w:t>i</w:t>
      </w:r>
      <w:r w:rsidR="007C3833" w:rsidRPr="006E03B5">
        <w:rPr>
          <w:i/>
          <w:iCs/>
          <w:lang w:val="en-GB" w:eastAsia="ja-JP"/>
        </w:rPr>
        <w:t xml:space="preserve">nter </w:t>
      </w:r>
      <w:r w:rsidRPr="006E03B5">
        <w:rPr>
          <w:i/>
          <w:iCs/>
          <w:lang w:val="en-GB" w:eastAsia="ja-JP"/>
        </w:rPr>
        <w:t>f</w:t>
      </w:r>
      <w:r w:rsidR="007C3833" w:rsidRPr="006E03B5">
        <w:rPr>
          <w:i/>
          <w:iCs/>
          <w:lang w:val="en-GB" w:eastAsia="ja-JP"/>
        </w:rPr>
        <w:t>requency-loopback</w:t>
      </w:r>
      <w:bookmarkEnd w:id="19"/>
      <w:r w:rsidRPr="006E03B5">
        <w:rPr>
          <w:lang w:val="en-GB" w:eastAsia="ja-JP"/>
        </w:rPr>
        <w:t>)</w:t>
      </w:r>
    </w:p>
    <w:p w:rsidR="007C3833" w:rsidRPr="009B7125" w:rsidRDefault="007C3833" w:rsidP="00D76CAC">
      <w:pPr>
        <w:tabs>
          <w:tab w:val="clear" w:pos="794"/>
        </w:tabs>
        <w:rPr>
          <w:lang w:val="fr-CH" w:eastAsia="ja-JP"/>
        </w:rPr>
      </w:pPr>
      <w:bookmarkStart w:id="20" w:name="lt_pId084"/>
      <w:r w:rsidRPr="009B7125">
        <w:rPr>
          <w:lang w:val="fr-CH" w:eastAsia="ja-JP"/>
        </w:rPr>
        <w:t>IP</w:t>
      </w:r>
      <w:bookmarkEnd w:id="20"/>
      <w:r w:rsidRPr="009B7125">
        <w:rPr>
          <w:lang w:val="fr-CH" w:eastAsia="ja-JP"/>
        </w:rPr>
        <w:tab/>
      </w:r>
      <w:r w:rsidRPr="009B7125">
        <w:rPr>
          <w:lang w:val="fr-CH" w:eastAsia="ja-JP"/>
        </w:rPr>
        <w:tab/>
      </w:r>
      <w:bookmarkStart w:id="21" w:name="lt_pId085"/>
      <w:r w:rsidR="00CA51A2" w:rsidRPr="009B7125">
        <w:rPr>
          <w:lang w:val="fr-CH" w:eastAsia="ja-JP"/>
        </w:rPr>
        <w:t>protocole Internet (</w:t>
      </w:r>
      <w:r w:rsidRPr="009B7125">
        <w:rPr>
          <w:i/>
          <w:iCs/>
          <w:lang w:val="fr-CH" w:eastAsia="ja-JP"/>
        </w:rPr>
        <w:t xml:space="preserve">Internet </w:t>
      </w:r>
      <w:r w:rsidR="00CA51A2" w:rsidRPr="009B7125">
        <w:rPr>
          <w:i/>
          <w:iCs/>
          <w:lang w:val="fr-CH" w:eastAsia="ja-JP"/>
        </w:rPr>
        <w:t>p</w:t>
      </w:r>
      <w:r w:rsidRPr="009B7125">
        <w:rPr>
          <w:i/>
          <w:iCs/>
          <w:lang w:val="fr-CH" w:eastAsia="ja-JP"/>
        </w:rPr>
        <w:t>rotocol</w:t>
      </w:r>
      <w:bookmarkEnd w:id="21"/>
      <w:r w:rsidR="00CA51A2" w:rsidRPr="009B7125">
        <w:rPr>
          <w:lang w:val="fr-CH" w:eastAsia="ja-JP"/>
        </w:rPr>
        <w:t>)</w:t>
      </w:r>
    </w:p>
    <w:p w:rsidR="007C3833" w:rsidRPr="009B7125" w:rsidRDefault="007C3833" w:rsidP="00D76CAC">
      <w:pPr>
        <w:tabs>
          <w:tab w:val="clear" w:pos="794"/>
        </w:tabs>
        <w:rPr>
          <w:lang w:val="fr-CH" w:eastAsia="ja-JP"/>
        </w:rPr>
      </w:pPr>
      <w:bookmarkStart w:id="22" w:name="lt_pId086"/>
      <w:r w:rsidRPr="009B7125">
        <w:rPr>
          <w:lang w:val="fr-CH" w:eastAsia="ja-JP"/>
        </w:rPr>
        <w:t>IPv4</w:t>
      </w:r>
      <w:bookmarkEnd w:id="22"/>
      <w:r w:rsidRPr="009B7125">
        <w:rPr>
          <w:lang w:val="fr-CH" w:eastAsia="ja-JP"/>
        </w:rPr>
        <w:tab/>
      </w:r>
      <w:r w:rsidRPr="009B7125">
        <w:rPr>
          <w:lang w:val="fr-CH" w:eastAsia="ja-JP"/>
        </w:rPr>
        <w:tab/>
      </w:r>
      <w:bookmarkStart w:id="23" w:name="lt_pId087"/>
      <w:r w:rsidR="00CA51A2" w:rsidRPr="009B7125">
        <w:rPr>
          <w:lang w:val="fr-CH" w:eastAsia="ja-JP"/>
        </w:rPr>
        <w:t xml:space="preserve">version 4 du protocole </w:t>
      </w:r>
      <w:r w:rsidRPr="009B7125">
        <w:rPr>
          <w:lang w:val="fr-CH" w:eastAsia="ja-JP"/>
        </w:rPr>
        <w:t xml:space="preserve">Internet </w:t>
      </w:r>
      <w:r w:rsidR="00CA51A2" w:rsidRPr="009B7125">
        <w:rPr>
          <w:lang w:val="fr-CH" w:eastAsia="ja-JP"/>
        </w:rPr>
        <w:t>(</w:t>
      </w:r>
      <w:r w:rsidR="00CA51A2" w:rsidRPr="009B7125">
        <w:rPr>
          <w:i/>
          <w:iCs/>
          <w:lang w:val="fr-CH" w:eastAsia="ja-JP"/>
        </w:rPr>
        <w:t>Internet p</w:t>
      </w:r>
      <w:r w:rsidRPr="009B7125">
        <w:rPr>
          <w:i/>
          <w:iCs/>
          <w:lang w:val="fr-CH" w:eastAsia="ja-JP"/>
        </w:rPr>
        <w:t>rotocol version 4</w:t>
      </w:r>
      <w:bookmarkEnd w:id="23"/>
      <w:r w:rsidR="00CA51A2" w:rsidRPr="009B7125">
        <w:rPr>
          <w:lang w:val="fr-CH" w:eastAsia="ja-JP"/>
        </w:rPr>
        <w:t>)</w:t>
      </w:r>
    </w:p>
    <w:p w:rsidR="007C3833" w:rsidRPr="009B7125" w:rsidRDefault="007C3833" w:rsidP="00D76CAC">
      <w:pPr>
        <w:tabs>
          <w:tab w:val="clear" w:pos="794"/>
        </w:tabs>
        <w:rPr>
          <w:lang w:val="fr-CH" w:eastAsia="ja-JP"/>
        </w:rPr>
      </w:pPr>
      <w:bookmarkStart w:id="24" w:name="lt_pId088"/>
      <w:r w:rsidRPr="009B7125">
        <w:rPr>
          <w:lang w:val="fr-CH" w:eastAsia="ja-JP"/>
        </w:rPr>
        <w:t>IPv6</w:t>
      </w:r>
      <w:bookmarkEnd w:id="24"/>
      <w:r w:rsidRPr="009B7125">
        <w:rPr>
          <w:lang w:val="fr-CH" w:eastAsia="ja-JP"/>
        </w:rPr>
        <w:tab/>
      </w:r>
      <w:r w:rsidRPr="009B7125">
        <w:rPr>
          <w:lang w:val="fr-CH" w:eastAsia="ja-JP"/>
        </w:rPr>
        <w:tab/>
      </w:r>
      <w:r w:rsidR="00D83991" w:rsidRPr="009B7125">
        <w:rPr>
          <w:lang w:val="fr-CH" w:eastAsia="ja-JP"/>
        </w:rPr>
        <w:t>version 6 du protocole Internet (</w:t>
      </w:r>
      <w:r w:rsidR="00D83991" w:rsidRPr="009B7125">
        <w:rPr>
          <w:i/>
          <w:iCs/>
          <w:lang w:val="fr-CH" w:eastAsia="ja-JP"/>
        </w:rPr>
        <w:t>Internet protocol version 6</w:t>
      </w:r>
      <w:r w:rsidR="00D83991" w:rsidRPr="009B7125">
        <w:rPr>
          <w:lang w:val="fr-CH" w:eastAsia="ja-JP"/>
        </w:rPr>
        <w:t>)</w:t>
      </w:r>
    </w:p>
    <w:p w:rsidR="007C3833" w:rsidRPr="009B7125" w:rsidRDefault="007C3833" w:rsidP="005F232E">
      <w:pPr>
        <w:tabs>
          <w:tab w:val="clear" w:pos="794"/>
        </w:tabs>
        <w:ind w:left="1588" w:hanging="1588"/>
        <w:rPr>
          <w:lang w:val="fr-CH" w:eastAsia="ja-JP"/>
        </w:rPr>
      </w:pPr>
      <w:bookmarkStart w:id="25" w:name="lt_pId090"/>
      <w:r w:rsidRPr="009B7125">
        <w:rPr>
          <w:lang w:val="fr-CH" w:eastAsia="ja-JP"/>
        </w:rPr>
        <w:t>ISDB-S</w:t>
      </w:r>
      <w:bookmarkEnd w:id="25"/>
      <w:r w:rsidRPr="009B7125">
        <w:rPr>
          <w:lang w:val="fr-CH" w:eastAsia="ja-JP"/>
        </w:rPr>
        <w:tab/>
      </w:r>
      <w:r w:rsidRPr="009B7125">
        <w:rPr>
          <w:lang w:val="fr-CH" w:eastAsia="ja-JP"/>
        </w:rPr>
        <w:tab/>
      </w:r>
      <w:bookmarkStart w:id="26" w:name="lt_pId091"/>
      <w:r w:rsidR="00E260DF" w:rsidRPr="009B7125">
        <w:rPr>
          <w:lang w:val="fr-CH" w:eastAsia="ja-JP"/>
        </w:rPr>
        <w:t>radiodiffusion numérique à intégration de services pour satellite (</w:t>
      </w:r>
      <w:r w:rsidR="00E260DF" w:rsidRPr="009B7125">
        <w:rPr>
          <w:i/>
          <w:iCs/>
          <w:lang w:val="fr-CH" w:eastAsia="ja-JP"/>
        </w:rPr>
        <w:t>i</w:t>
      </w:r>
      <w:r w:rsidRPr="009B7125">
        <w:rPr>
          <w:i/>
          <w:iCs/>
          <w:lang w:val="fr-CH" w:eastAsia="ja-JP"/>
        </w:rPr>
        <w:t xml:space="preserve">ntegrated </w:t>
      </w:r>
      <w:r w:rsidR="00E260DF" w:rsidRPr="009B7125">
        <w:rPr>
          <w:i/>
          <w:iCs/>
          <w:lang w:val="fr-CH" w:eastAsia="ja-JP"/>
        </w:rPr>
        <w:t>services d</w:t>
      </w:r>
      <w:r w:rsidRPr="009B7125">
        <w:rPr>
          <w:i/>
          <w:iCs/>
          <w:lang w:val="fr-CH" w:eastAsia="ja-JP"/>
        </w:rPr>
        <w:t xml:space="preserve">igital </w:t>
      </w:r>
      <w:r w:rsidR="00E260DF" w:rsidRPr="009B7125">
        <w:rPr>
          <w:i/>
          <w:iCs/>
          <w:lang w:val="fr-CH" w:eastAsia="ja-JP"/>
        </w:rPr>
        <w:t>b</w:t>
      </w:r>
      <w:r w:rsidRPr="009B7125">
        <w:rPr>
          <w:i/>
          <w:iCs/>
          <w:lang w:val="fr-CH" w:eastAsia="ja-JP"/>
        </w:rPr>
        <w:t xml:space="preserve">roadcasting for </w:t>
      </w:r>
      <w:r w:rsidR="00E260DF" w:rsidRPr="009B7125">
        <w:rPr>
          <w:i/>
          <w:iCs/>
          <w:lang w:val="fr-CH" w:eastAsia="ja-JP"/>
        </w:rPr>
        <w:t>s</w:t>
      </w:r>
      <w:r w:rsidRPr="009B7125">
        <w:rPr>
          <w:i/>
          <w:iCs/>
          <w:lang w:val="fr-CH" w:eastAsia="ja-JP"/>
        </w:rPr>
        <w:t>atellite</w:t>
      </w:r>
      <w:bookmarkEnd w:id="26"/>
      <w:r w:rsidR="00E260DF" w:rsidRPr="009B7125">
        <w:rPr>
          <w:lang w:val="fr-CH" w:eastAsia="ja-JP"/>
        </w:rPr>
        <w:t>)</w:t>
      </w:r>
    </w:p>
    <w:p w:rsidR="007C3833" w:rsidRPr="009B7125" w:rsidRDefault="007C3833" w:rsidP="005F232E">
      <w:pPr>
        <w:tabs>
          <w:tab w:val="clear" w:pos="794"/>
        </w:tabs>
        <w:spacing w:after="120"/>
        <w:ind w:left="1588" w:hanging="1588"/>
        <w:rPr>
          <w:lang w:val="fr-CH" w:eastAsia="ja-JP"/>
        </w:rPr>
      </w:pPr>
      <w:bookmarkStart w:id="27" w:name="lt_pId092"/>
      <w:r w:rsidRPr="009B7125">
        <w:rPr>
          <w:lang w:val="fr-CH" w:eastAsia="ja-JP"/>
        </w:rPr>
        <w:t>ISDB-S3</w:t>
      </w:r>
      <w:bookmarkEnd w:id="27"/>
      <w:r w:rsidRPr="009B7125">
        <w:rPr>
          <w:lang w:val="fr-CH" w:eastAsia="ja-JP"/>
        </w:rPr>
        <w:tab/>
      </w:r>
      <w:r w:rsidRPr="009B7125">
        <w:rPr>
          <w:lang w:val="fr-CH" w:eastAsia="ja-JP"/>
        </w:rPr>
        <w:tab/>
      </w:r>
      <w:bookmarkStart w:id="28" w:name="lt_pId093"/>
      <w:r w:rsidR="00E260DF" w:rsidRPr="009B7125">
        <w:rPr>
          <w:lang w:val="fr-CH" w:eastAsia="ja-JP"/>
        </w:rPr>
        <w:t>radiodiffusion numérique à intégration de services pour satellite de troisième génération (</w:t>
      </w:r>
      <w:r w:rsidR="00E260DF" w:rsidRPr="009B7125">
        <w:rPr>
          <w:i/>
          <w:iCs/>
          <w:lang w:val="fr-CH" w:eastAsia="ja-JP"/>
        </w:rPr>
        <w:t>integrated services digital broadcasting for satellite</w:t>
      </w:r>
      <w:r w:rsidRPr="009B7125">
        <w:rPr>
          <w:i/>
          <w:iCs/>
          <w:lang w:val="fr-CH" w:eastAsia="ja-JP"/>
        </w:rPr>
        <w:t>,</w:t>
      </w:r>
      <w:r w:rsidRPr="009B7125">
        <w:rPr>
          <w:lang w:val="fr-CH" w:eastAsia="ja-JP"/>
        </w:rPr>
        <w:t xml:space="preserve"> </w:t>
      </w:r>
      <w:r w:rsidRPr="009B7125">
        <w:rPr>
          <w:i/>
          <w:iCs/>
          <w:lang w:val="fr-CH" w:eastAsia="ja-JP"/>
        </w:rPr>
        <w:t>3</w:t>
      </w:r>
      <w:r w:rsidRPr="007C4AF8">
        <w:rPr>
          <w:i/>
          <w:iCs/>
          <w:vertAlign w:val="superscript"/>
          <w:lang w:val="fr-CH" w:eastAsia="ja-JP"/>
        </w:rPr>
        <w:t>rd</w:t>
      </w:r>
      <w:r w:rsidRPr="009B7125">
        <w:rPr>
          <w:i/>
          <w:iCs/>
          <w:lang w:val="fr-CH" w:eastAsia="ja-JP"/>
        </w:rPr>
        <w:t xml:space="preserve"> generation</w:t>
      </w:r>
      <w:bookmarkEnd w:id="28"/>
      <w:r w:rsidR="00E260DF" w:rsidRPr="009B7125">
        <w:rPr>
          <w:lang w:val="fr-CH" w:eastAsia="ja-JP"/>
        </w:rPr>
        <w:t>)</w:t>
      </w:r>
    </w:p>
    <w:p w:rsidR="007C3833" w:rsidRPr="009B7125" w:rsidRDefault="00543B78" w:rsidP="00D76CAC">
      <w:pPr>
        <w:tabs>
          <w:tab w:val="clear" w:pos="794"/>
        </w:tabs>
        <w:rPr>
          <w:lang w:val="fr-CH" w:eastAsia="ja-JP"/>
        </w:rPr>
      </w:pPr>
      <w:bookmarkStart w:id="29" w:name="lt_pId094"/>
      <w:r w:rsidRPr="009B7125">
        <w:rPr>
          <w:lang w:val="fr-CH" w:eastAsia="ja-JP"/>
        </w:rPr>
        <w:t xml:space="preserve">code </w:t>
      </w:r>
      <w:r w:rsidR="007C3833" w:rsidRPr="009B7125">
        <w:rPr>
          <w:lang w:val="fr-CH" w:eastAsia="ja-JP"/>
        </w:rPr>
        <w:t>LDPC</w:t>
      </w:r>
      <w:bookmarkEnd w:id="29"/>
      <w:r w:rsidR="007C3833" w:rsidRPr="009B7125">
        <w:rPr>
          <w:lang w:val="fr-CH" w:eastAsia="ja-JP"/>
        </w:rPr>
        <w:tab/>
      </w:r>
      <w:r w:rsidR="007C3833" w:rsidRPr="009B7125">
        <w:rPr>
          <w:lang w:val="fr-CH" w:eastAsia="ja-JP"/>
        </w:rPr>
        <w:tab/>
      </w:r>
      <w:r w:rsidRPr="009B7125">
        <w:rPr>
          <w:lang w:val="fr-CH" w:eastAsia="ja-JP"/>
        </w:rPr>
        <w:t>code de contrôle de parité à faible densité (</w:t>
      </w:r>
      <w:r w:rsidRPr="009B7125">
        <w:rPr>
          <w:i/>
          <w:iCs/>
          <w:lang w:val="fr-CH" w:eastAsia="ja-JP"/>
        </w:rPr>
        <w:t>low density parity check code</w:t>
      </w:r>
      <w:r w:rsidRPr="009B7125">
        <w:rPr>
          <w:lang w:val="fr-CH" w:eastAsia="ja-JP"/>
        </w:rPr>
        <w:t>)</w:t>
      </w:r>
    </w:p>
    <w:p w:rsidR="007C3833" w:rsidRPr="009B7125" w:rsidRDefault="007C3833" w:rsidP="00D76CAC">
      <w:pPr>
        <w:tabs>
          <w:tab w:val="clear" w:pos="794"/>
        </w:tabs>
        <w:rPr>
          <w:lang w:val="fr-CH" w:eastAsia="ja-JP"/>
        </w:rPr>
      </w:pPr>
      <w:bookmarkStart w:id="30" w:name="lt_pId096"/>
      <w:r w:rsidRPr="009B7125">
        <w:rPr>
          <w:lang w:val="fr-CH" w:eastAsia="ja-JP"/>
        </w:rPr>
        <w:t>LSB</w:t>
      </w:r>
      <w:bookmarkEnd w:id="30"/>
      <w:r w:rsidRPr="009B7125">
        <w:rPr>
          <w:lang w:val="fr-CH" w:eastAsia="ja-JP"/>
        </w:rPr>
        <w:tab/>
      </w:r>
      <w:r w:rsidRPr="009B7125">
        <w:rPr>
          <w:lang w:val="fr-CH" w:eastAsia="ja-JP"/>
        </w:rPr>
        <w:tab/>
      </w:r>
      <w:r w:rsidR="00507D5B" w:rsidRPr="009B7125">
        <w:rPr>
          <w:lang w:val="fr-CH" w:eastAsia="ja-JP"/>
        </w:rPr>
        <w:t>bit de plus faible poids (</w:t>
      </w:r>
      <w:r w:rsidR="00507D5B" w:rsidRPr="009B7125">
        <w:rPr>
          <w:i/>
          <w:iCs/>
          <w:lang w:val="fr-CH" w:eastAsia="ja-JP"/>
        </w:rPr>
        <w:t>least significant bit</w:t>
      </w:r>
      <w:r w:rsidR="00507D5B" w:rsidRPr="009B7125">
        <w:rPr>
          <w:lang w:val="fr-CH" w:eastAsia="ja-JP"/>
        </w:rPr>
        <w:t>)</w:t>
      </w:r>
    </w:p>
    <w:p w:rsidR="007C3833" w:rsidRPr="009B7125" w:rsidRDefault="007C3833" w:rsidP="00D76CAC">
      <w:pPr>
        <w:tabs>
          <w:tab w:val="clear" w:pos="794"/>
        </w:tabs>
        <w:rPr>
          <w:lang w:val="fr-CH" w:eastAsia="ja-JP"/>
        </w:rPr>
      </w:pPr>
      <w:bookmarkStart w:id="31" w:name="lt_pId098"/>
      <w:r w:rsidRPr="009B7125">
        <w:rPr>
          <w:lang w:val="fr-CH" w:eastAsia="ja-JP"/>
        </w:rPr>
        <w:t>MPEG</w:t>
      </w:r>
      <w:bookmarkEnd w:id="31"/>
      <w:r w:rsidRPr="009B7125">
        <w:rPr>
          <w:lang w:val="fr-CH" w:eastAsia="ja-JP"/>
        </w:rPr>
        <w:tab/>
      </w:r>
      <w:r w:rsidRPr="009B7125">
        <w:rPr>
          <w:lang w:val="fr-CH" w:eastAsia="ja-JP"/>
        </w:rPr>
        <w:tab/>
      </w:r>
      <w:r w:rsidR="00E03E4F" w:rsidRPr="009B7125">
        <w:rPr>
          <w:lang w:val="fr-CH" w:eastAsia="ja-JP"/>
        </w:rPr>
        <w:t>G</w:t>
      </w:r>
      <w:r w:rsidR="009B7AE9" w:rsidRPr="009B7125">
        <w:rPr>
          <w:lang w:val="fr-CH" w:eastAsia="ja-JP"/>
        </w:rPr>
        <w:t>roupe d'experts pour les images animées (</w:t>
      </w:r>
      <w:r w:rsidR="009B7AE9" w:rsidRPr="009B7125">
        <w:rPr>
          <w:i/>
          <w:iCs/>
          <w:lang w:val="fr-CH" w:eastAsia="ja-JP"/>
        </w:rPr>
        <w:t>moving picture experts group</w:t>
      </w:r>
      <w:r w:rsidR="009B7AE9" w:rsidRPr="009B7125">
        <w:rPr>
          <w:lang w:val="fr-CH" w:eastAsia="ja-JP"/>
        </w:rPr>
        <w:t>)</w:t>
      </w:r>
    </w:p>
    <w:p w:rsidR="007C3833" w:rsidRPr="009B7125" w:rsidRDefault="007C3833" w:rsidP="00D76CAC">
      <w:pPr>
        <w:tabs>
          <w:tab w:val="clear" w:pos="794"/>
        </w:tabs>
        <w:rPr>
          <w:lang w:val="fr-CH" w:eastAsia="ja-JP"/>
        </w:rPr>
      </w:pPr>
      <w:bookmarkStart w:id="32" w:name="lt_pId100"/>
      <w:r w:rsidRPr="009B7125">
        <w:rPr>
          <w:lang w:val="fr-CH" w:eastAsia="ja-JP"/>
        </w:rPr>
        <w:t>MMT</w:t>
      </w:r>
      <w:bookmarkEnd w:id="32"/>
      <w:r w:rsidRPr="009B7125">
        <w:rPr>
          <w:lang w:val="fr-CH" w:eastAsia="ja-JP"/>
        </w:rPr>
        <w:tab/>
      </w:r>
      <w:r w:rsidRPr="009B7125">
        <w:rPr>
          <w:lang w:val="fr-CH" w:eastAsia="ja-JP"/>
        </w:rPr>
        <w:tab/>
      </w:r>
      <w:r w:rsidR="002E1DF7" w:rsidRPr="009B7125">
        <w:rPr>
          <w:lang w:val="fr-CH" w:eastAsia="ja-JP"/>
        </w:rPr>
        <w:t>transport de médias MPEG (</w:t>
      </w:r>
      <w:r w:rsidR="002E1DF7" w:rsidRPr="009B7125">
        <w:rPr>
          <w:i/>
          <w:iCs/>
          <w:lang w:val="fr-CH" w:eastAsia="ja-JP"/>
        </w:rPr>
        <w:t>MPEG media transport</w:t>
      </w:r>
      <w:r w:rsidR="002E1DF7" w:rsidRPr="009B7125">
        <w:rPr>
          <w:lang w:val="fr-CH" w:eastAsia="ja-JP"/>
        </w:rPr>
        <w:t>)</w:t>
      </w:r>
    </w:p>
    <w:p w:rsidR="007C3833" w:rsidRPr="009B7125" w:rsidRDefault="007C3833" w:rsidP="00D76CAC">
      <w:pPr>
        <w:tabs>
          <w:tab w:val="clear" w:pos="794"/>
        </w:tabs>
        <w:rPr>
          <w:lang w:val="fr-CH" w:eastAsia="ja-JP"/>
        </w:rPr>
      </w:pPr>
      <w:bookmarkStart w:id="33" w:name="lt_pId102"/>
      <w:r w:rsidRPr="009B7125">
        <w:rPr>
          <w:lang w:val="fr-CH" w:eastAsia="ja-JP"/>
        </w:rPr>
        <w:t>MSB</w:t>
      </w:r>
      <w:bookmarkEnd w:id="33"/>
      <w:r w:rsidRPr="009B7125">
        <w:rPr>
          <w:lang w:val="fr-CH" w:eastAsia="ja-JP"/>
        </w:rPr>
        <w:tab/>
      </w:r>
      <w:r w:rsidRPr="009B7125">
        <w:rPr>
          <w:lang w:val="fr-CH" w:eastAsia="ja-JP"/>
        </w:rPr>
        <w:tab/>
      </w:r>
      <w:r w:rsidR="002E1DF7" w:rsidRPr="009B7125">
        <w:rPr>
          <w:lang w:val="fr-CH" w:eastAsia="ja-JP"/>
        </w:rPr>
        <w:t>bit de poids le plus fort (</w:t>
      </w:r>
      <w:r w:rsidR="002E1DF7" w:rsidRPr="009B7125">
        <w:rPr>
          <w:i/>
          <w:iCs/>
          <w:lang w:val="fr-CH" w:eastAsia="ja-JP"/>
        </w:rPr>
        <w:t>most significant bit</w:t>
      </w:r>
      <w:r w:rsidR="002E1DF7" w:rsidRPr="009B7125">
        <w:rPr>
          <w:lang w:val="fr-CH" w:eastAsia="ja-JP"/>
        </w:rPr>
        <w:t>)</w:t>
      </w:r>
    </w:p>
    <w:p w:rsidR="007C3833" w:rsidRPr="009B7125" w:rsidRDefault="007C3833" w:rsidP="00D76CAC">
      <w:pPr>
        <w:tabs>
          <w:tab w:val="clear" w:pos="794"/>
        </w:tabs>
        <w:rPr>
          <w:lang w:val="fr-CH" w:eastAsia="ja-JP"/>
        </w:rPr>
      </w:pPr>
      <w:bookmarkStart w:id="34" w:name="lt_pId104"/>
      <w:r w:rsidRPr="009B7125">
        <w:rPr>
          <w:lang w:val="fr-CH" w:eastAsia="ja-JP"/>
        </w:rPr>
        <w:t>OBO</w:t>
      </w:r>
      <w:bookmarkEnd w:id="34"/>
      <w:r w:rsidRPr="009B7125">
        <w:rPr>
          <w:lang w:val="fr-CH" w:eastAsia="ja-JP"/>
        </w:rPr>
        <w:tab/>
      </w:r>
      <w:r w:rsidRPr="009B7125">
        <w:rPr>
          <w:lang w:val="fr-CH" w:eastAsia="ja-JP"/>
        </w:rPr>
        <w:tab/>
      </w:r>
      <w:r w:rsidR="00A610AB" w:rsidRPr="009B7125">
        <w:rPr>
          <w:lang w:val="fr-CH" w:eastAsia="ja-JP"/>
        </w:rPr>
        <w:t>recul de puissance à la sortie (</w:t>
      </w:r>
      <w:r w:rsidR="00A610AB" w:rsidRPr="009B7125">
        <w:rPr>
          <w:i/>
          <w:iCs/>
          <w:lang w:val="fr-CH" w:eastAsia="ja-JP"/>
        </w:rPr>
        <w:t>output back-off</w:t>
      </w:r>
      <w:r w:rsidR="00A610AB" w:rsidRPr="009B7125">
        <w:rPr>
          <w:lang w:val="fr-CH" w:eastAsia="ja-JP"/>
        </w:rPr>
        <w:t>)</w:t>
      </w:r>
    </w:p>
    <w:p w:rsidR="007C3833" w:rsidRPr="009B7125" w:rsidRDefault="007C3833" w:rsidP="00D76CAC">
      <w:pPr>
        <w:tabs>
          <w:tab w:val="clear" w:pos="794"/>
        </w:tabs>
        <w:rPr>
          <w:lang w:val="fr-CH" w:eastAsia="ja-JP"/>
        </w:rPr>
      </w:pPr>
      <w:bookmarkStart w:id="35" w:name="lt_pId106"/>
      <w:r w:rsidRPr="009B7125">
        <w:rPr>
          <w:lang w:val="fr-CH" w:eastAsia="ja-JP"/>
        </w:rPr>
        <w:t>PSK</w:t>
      </w:r>
      <w:bookmarkEnd w:id="35"/>
      <w:r w:rsidRPr="009B7125">
        <w:rPr>
          <w:lang w:val="fr-CH" w:eastAsia="ja-JP"/>
        </w:rPr>
        <w:tab/>
      </w:r>
      <w:r w:rsidRPr="009B7125">
        <w:rPr>
          <w:lang w:val="fr-CH" w:eastAsia="ja-JP"/>
        </w:rPr>
        <w:tab/>
      </w:r>
      <w:r w:rsidR="00A610AB" w:rsidRPr="009B7125">
        <w:rPr>
          <w:lang w:val="fr-CH" w:eastAsia="ja-JP"/>
        </w:rPr>
        <w:t>modulation par déplacement de phase (</w:t>
      </w:r>
      <w:r w:rsidR="00A610AB" w:rsidRPr="009B7125">
        <w:rPr>
          <w:i/>
          <w:iCs/>
          <w:lang w:val="fr-CH" w:eastAsia="ja-JP"/>
        </w:rPr>
        <w:t>phase shift keying</w:t>
      </w:r>
      <w:r w:rsidR="00A610AB" w:rsidRPr="009B7125">
        <w:rPr>
          <w:lang w:val="fr-CH" w:eastAsia="ja-JP"/>
        </w:rPr>
        <w:t>)</w:t>
      </w:r>
    </w:p>
    <w:p w:rsidR="007C3833" w:rsidRPr="009B7125" w:rsidRDefault="007C3833" w:rsidP="00D76CAC">
      <w:pPr>
        <w:tabs>
          <w:tab w:val="clear" w:pos="794"/>
        </w:tabs>
        <w:rPr>
          <w:lang w:val="fr-CH" w:eastAsia="ja-JP"/>
        </w:rPr>
      </w:pPr>
      <w:bookmarkStart w:id="36" w:name="lt_pId108"/>
      <w:r w:rsidRPr="009B7125">
        <w:rPr>
          <w:lang w:val="fr-CH" w:eastAsia="ja-JP"/>
        </w:rPr>
        <w:lastRenderedPageBreak/>
        <w:t>PRBS</w:t>
      </w:r>
      <w:bookmarkEnd w:id="36"/>
      <w:r w:rsidRPr="009B7125">
        <w:rPr>
          <w:lang w:val="fr-CH" w:eastAsia="ja-JP"/>
        </w:rPr>
        <w:tab/>
      </w:r>
      <w:r w:rsidRPr="009B7125">
        <w:rPr>
          <w:lang w:val="fr-CH" w:eastAsia="ja-JP"/>
        </w:rPr>
        <w:tab/>
      </w:r>
      <w:r w:rsidR="00F47867" w:rsidRPr="009B7125">
        <w:rPr>
          <w:lang w:val="fr-CH" w:eastAsia="ja-JP"/>
        </w:rPr>
        <w:t>séquence binaire pseudo-aléatoire (</w:t>
      </w:r>
      <w:r w:rsidR="00F47867" w:rsidRPr="009B7125">
        <w:rPr>
          <w:i/>
          <w:iCs/>
          <w:lang w:val="fr-CH" w:eastAsia="ja-JP"/>
        </w:rPr>
        <w:t>pseudo-random binary sequence</w:t>
      </w:r>
      <w:r w:rsidR="00F47867" w:rsidRPr="009B7125">
        <w:rPr>
          <w:lang w:val="fr-CH" w:eastAsia="ja-JP"/>
        </w:rPr>
        <w:t>)</w:t>
      </w:r>
    </w:p>
    <w:p w:rsidR="007C3833" w:rsidRPr="009B7125" w:rsidRDefault="007C3833" w:rsidP="00D76CAC">
      <w:pPr>
        <w:tabs>
          <w:tab w:val="clear" w:pos="794"/>
        </w:tabs>
        <w:rPr>
          <w:lang w:val="fr-CH" w:eastAsia="ja-JP"/>
        </w:rPr>
      </w:pPr>
      <w:bookmarkStart w:id="37" w:name="lt_pId110"/>
      <w:r w:rsidRPr="009B7125">
        <w:rPr>
          <w:lang w:val="fr-CH" w:eastAsia="ja-JP"/>
        </w:rPr>
        <w:t>QPSK</w:t>
      </w:r>
      <w:bookmarkEnd w:id="37"/>
      <w:r w:rsidRPr="009B7125">
        <w:rPr>
          <w:lang w:val="fr-CH" w:eastAsia="ja-JP"/>
        </w:rPr>
        <w:tab/>
      </w:r>
      <w:r w:rsidRPr="009B7125">
        <w:rPr>
          <w:lang w:val="fr-CH" w:eastAsia="ja-JP"/>
        </w:rPr>
        <w:tab/>
      </w:r>
      <w:r w:rsidR="00AE4939" w:rsidRPr="009B7125">
        <w:rPr>
          <w:lang w:val="fr-CH" w:eastAsia="ja-JP"/>
        </w:rPr>
        <w:t>modulation par déplacement de phase quadrivalente (</w:t>
      </w:r>
      <w:r w:rsidR="00AE4939" w:rsidRPr="009B7125">
        <w:rPr>
          <w:i/>
          <w:iCs/>
          <w:lang w:val="fr-CH" w:eastAsia="ja-JP"/>
        </w:rPr>
        <w:t>quadrature phase shift keying</w:t>
      </w:r>
      <w:r w:rsidR="00AE4939" w:rsidRPr="009B7125">
        <w:rPr>
          <w:lang w:val="fr-CH" w:eastAsia="ja-JP"/>
        </w:rPr>
        <w:t>)</w:t>
      </w:r>
    </w:p>
    <w:p w:rsidR="007C3833" w:rsidRPr="009B7125" w:rsidRDefault="007C3833" w:rsidP="00D76CAC">
      <w:pPr>
        <w:tabs>
          <w:tab w:val="clear" w:pos="794"/>
        </w:tabs>
        <w:rPr>
          <w:lang w:val="fr-CH" w:eastAsia="ja-JP"/>
        </w:rPr>
      </w:pPr>
      <w:bookmarkStart w:id="38" w:name="lt_pId112"/>
      <w:r w:rsidRPr="009B7125">
        <w:rPr>
          <w:lang w:val="fr-CH" w:eastAsia="ja-JP"/>
        </w:rPr>
        <w:t>TDM</w:t>
      </w:r>
      <w:bookmarkEnd w:id="38"/>
      <w:r w:rsidRPr="009B7125">
        <w:rPr>
          <w:lang w:val="fr-CH" w:eastAsia="ja-JP"/>
        </w:rPr>
        <w:t xml:space="preserve"> </w:t>
      </w:r>
      <w:r w:rsidRPr="009B7125">
        <w:rPr>
          <w:lang w:val="fr-CH" w:eastAsia="ja-JP"/>
        </w:rPr>
        <w:tab/>
      </w:r>
      <w:r w:rsidRPr="009B7125">
        <w:rPr>
          <w:lang w:val="fr-CH" w:eastAsia="ja-JP"/>
        </w:rPr>
        <w:tab/>
      </w:r>
      <w:r w:rsidR="00095483" w:rsidRPr="009B7125">
        <w:rPr>
          <w:lang w:val="fr-CH" w:eastAsia="ja-JP"/>
        </w:rPr>
        <w:t>multiplexage par répartition dans le temps (</w:t>
      </w:r>
      <w:r w:rsidR="00095483" w:rsidRPr="009B7125">
        <w:rPr>
          <w:i/>
          <w:iCs/>
          <w:lang w:val="fr-CH" w:eastAsia="ja-JP"/>
        </w:rPr>
        <w:t>time division multiplexing</w:t>
      </w:r>
      <w:r w:rsidR="00095483" w:rsidRPr="009B7125">
        <w:rPr>
          <w:lang w:val="fr-CH" w:eastAsia="ja-JP"/>
        </w:rPr>
        <w:t>)</w:t>
      </w:r>
    </w:p>
    <w:p w:rsidR="007C3833" w:rsidRPr="009B7125" w:rsidRDefault="007C3833" w:rsidP="00D76CAC">
      <w:pPr>
        <w:tabs>
          <w:tab w:val="clear" w:pos="794"/>
        </w:tabs>
        <w:rPr>
          <w:lang w:val="fr-CH" w:eastAsia="ja-JP"/>
        </w:rPr>
      </w:pPr>
      <w:bookmarkStart w:id="39" w:name="lt_pId114"/>
      <w:r w:rsidRPr="009B7125">
        <w:rPr>
          <w:lang w:val="fr-CH" w:eastAsia="ja-JP"/>
        </w:rPr>
        <w:t>TLV</w:t>
      </w:r>
      <w:bookmarkEnd w:id="39"/>
      <w:r w:rsidRPr="009B7125">
        <w:rPr>
          <w:lang w:val="fr-CH" w:eastAsia="ja-JP"/>
        </w:rPr>
        <w:tab/>
      </w:r>
      <w:r w:rsidRPr="009B7125">
        <w:rPr>
          <w:lang w:val="fr-CH" w:eastAsia="ja-JP"/>
        </w:rPr>
        <w:tab/>
      </w:r>
      <w:r w:rsidR="00FA5D07" w:rsidRPr="009B7125">
        <w:rPr>
          <w:lang w:val="fr-CH" w:eastAsia="ja-JP"/>
        </w:rPr>
        <w:t>type, longueur, valeur (</w:t>
      </w:r>
      <w:r w:rsidR="00FA5D07" w:rsidRPr="009B7125">
        <w:rPr>
          <w:i/>
          <w:iCs/>
          <w:lang w:val="fr-CH" w:eastAsia="ja-JP"/>
        </w:rPr>
        <w:t>type, length, value</w:t>
      </w:r>
      <w:r w:rsidR="00FA5D07" w:rsidRPr="009B7125">
        <w:rPr>
          <w:lang w:val="fr-CH" w:eastAsia="ja-JP"/>
        </w:rPr>
        <w:t>)</w:t>
      </w:r>
    </w:p>
    <w:p w:rsidR="007C3833" w:rsidRPr="009B7125" w:rsidRDefault="007C3833" w:rsidP="00D76CAC">
      <w:pPr>
        <w:tabs>
          <w:tab w:val="clear" w:pos="794"/>
        </w:tabs>
        <w:ind w:left="1588" w:hanging="1588"/>
        <w:rPr>
          <w:lang w:val="fr-CH" w:eastAsia="ja-JP"/>
        </w:rPr>
      </w:pPr>
      <w:bookmarkStart w:id="40" w:name="lt_pId116"/>
      <w:r w:rsidRPr="009B7125">
        <w:rPr>
          <w:lang w:val="fr-CH" w:eastAsia="ja-JP"/>
        </w:rPr>
        <w:t>TMCC</w:t>
      </w:r>
      <w:bookmarkEnd w:id="40"/>
      <w:r w:rsidRPr="009B7125">
        <w:rPr>
          <w:lang w:val="fr-CH" w:eastAsia="ja-JP"/>
        </w:rPr>
        <w:tab/>
      </w:r>
      <w:r w:rsidRPr="009B7125">
        <w:rPr>
          <w:lang w:val="fr-CH" w:eastAsia="ja-JP"/>
        </w:rPr>
        <w:tab/>
      </w:r>
      <w:r w:rsidR="00FA5D07" w:rsidRPr="009B7125">
        <w:rPr>
          <w:lang w:val="fr-CH" w:eastAsia="ja-JP"/>
        </w:rPr>
        <w:t>commande de configuration de transmission et de multiplexage (</w:t>
      </w:r>
      <w:r w:rsidR="00FA5D07" w:rsidRPr="009B7125">
        <w:rPr>
          <w:i/>
          <w:iCs/>
          <w:lang w:val="fr-CH" w:eastAsia="ja-JP"/>
        </w:rPr>
        <w:t>transmission and multiplexing configuration control</w:t>
      </w:r>
      <w:r w:rsidR="00FA5D07" w:rsidRPr="009B7125">
        <w:rPr>
          <w:lang w:val="fr-CH" w:eastAsia="ja-JP"/>
        </w:rPr>
        <w:t>)</w:t>
      </w:r>
    </w:p>
    <w:p w:rsidR="007C3833" w:rsidRPr="009B7125" w:rsidRDefault="007C3833" w:rsidP="00D76CAC">
      <w:pPr>
        <w:tabs>
          <w:tab w:val="clear" w:pos="794"/>
        </w:tabs>
        <w:rPr>
          <w:lang w:val="fr-CH" w:eastAsia="ja-JP"/>
        </w:rPr>
      </w:pPr>
      <w:bookmarkStart w:id="41" w:name="lt_pId118"/>
      <w:r w:rsidRPr="009B7125">
        <w:rPr>
          <w:lang w:val="fr-CH" w:eastAsia="ja-JP"/>
        </w:rPr>
        <w:t>TS</w:t>
      </w:r>
      <w:bookmarkEnd w:id="41"/>
      <w:r w:rsidRPr="009B7125">
        <w:rPr>
          <w:lang w:val="fr-CH" w:eastAsia="ja-JP"/>
        </w:rPr>
        <w:tab/>
      </w:r>
      <w:r w:rsidRPr="009B7125">
        <w:rPr>
          <w:lang w:val="fr-CH" w:eastAsia="ja-JP"/>
        </w:rPr>
        <w:tab/>
      </w:r>
      <w:r w:rsidR="003657F5" w:rsidRPr="009B7125">
        <w:rPr>
          <w:lang w:val="fr-CH" w:eastAsia="ja-JP"/>
        </w:rPr>
        <w:t>flux de transport (</w:t>
      </w:r>
      <w:r w:rsidR="003657F5" w:rsidRPr="009B7125">
        <w:rPr>
          <w:i/>
          <w:iCs/>
          <w:lang w:val="fr-CH" w:eastAsia="ja-JP"/>
        </w:rPr>
        <w:t>transport stream</w:t>
      </w:r>
      <w:r w:rsidR="003657F5" w:rsidRPr="009B7125">
        <w:rPr>
          <w:lang w:val="fr-CH" w:eastAsia="ja-JP"/>
        </w:rPr>
        <w:t>)</w:t>
      </w:r>
    </w:p>
    <w:p w:rsidR="007C3833" w:rsidRPr="009B7125" w:rsidRDefault="007C3833" w:rsidP="00D76CAC">
      <w:pPr>
        <w:tabs>
          <w:tab w:val="clear" w:pos="794"/>
        </w:tabs>
        <w:rPr>
          <w:lang w:val="fr-CH" w:eastAsia="ja-JP"/>
        </w:rPr>
      </w:pPr>
      <w:bookmarkStart w:id="42" w:name="lt_pId120"/>
      <w:r w:rsidRPr="009B7125">
        <w:rPr>
          <w:lang w:val="fr-CH" w:eastAsia="ja-JP"/>
        </w:rPr>
        <w:t>TS_ID</w:t>
      </w:r>
      <w:bookmarkEnd w:id="42"/>
      <w:r w:rsidRPr="009B7125">
        <w:rPr>
          <w:lang w:val="fr-CH" w:eastAsia="ja-JP"/>
        </w:rPr>
        <w:tab/>
      </w:r>
      <w:r w:rsidRPr="009B7125">
        <w:rPr>
          <w:lang w:val="fr-CH" w:eastAsia="ja-JP"/>
        </w:rPr>
        <w:tab/>
      </w:r>
      <w:bookmarkStart w:id="43" w:name="lt_pId121"/>
      <w:r w:rsidR="00294697" w:rsidRPr="009B7125">
        <w:rPr>
          <w:lang w:val="fr-CH" w:eastAsia="ja-JP"/>
        </w:rPr>
        <w:t>identificateur de flux de transport (</w:t>
      </w:r>
      <w:r w:rsidR="00294697" w:rsidRPr="009B7125">
        <w:rPr>
          <w:i/>
          <w:iCs/>
          <w:lang w:val="fr-CH" w:eastAsia="ja-JP"/>
        </w:rPr>
        <w:t>t</w:t>
      </w:r>
      <w:r w:rsidRPr="009B7125">
        <w:rPr>
          <w:i/>
          <w:iCs/>
          <w:lang w:val="fr-CH" w:eastAsia="ja-JP"/>
        </w:rPr>
        <w:t xml:space="preserve">ransport </w:t>
      </w:r>
      <w:r w:rsidR="00294697" w:rsidRPr="009B7125">
        <w:rPr>
          <w:i/>
          <w:iCs/>
          <w:lang w:val="fr-CH" w:eastAsia="ja-JP"/>
        </w:rPr>
        <w:t>s</w:t>
      </w:r>
      <w:r w:rsidRPr="009B7125">
        <w:rPr>
          <w:i/>
          <w:iCs/>
          <w:lang w:val="fr-CH" w:eastAsia="ja-JP"/>
        </w:rPr>
        <w:t xml:space="preserve">tream </w:t>
      </w:r>
      <w:r w:rsidR="00294697" w:rsidRPr="009B7125">
        <w:rPr>
          <w:i/>
          <w:iCs/>
          <w:lang w:val="fr-CH" w:eastAsia="ja-JP"/>
        </w:rPr>
        <w:t>i</w:t>
      </w:r>
      <w:r w:rsidRPr="009B7125">
        <w:rPr>
          <w:i/>
          <w:iCs/>
          <w:lang w:val="fr-CH" w:eastAsia="ja-JP"/>
        </w:rPr>
        <w:t>dentifier</w:t>
      </w:r>
      <w:bookmarkEnd w:id="43"/>
      <w:r w:rsidR="00294697" w:rsidRPr="009B7125">
        <w:rPr>
          <w:lang w:val="fr-CH" w:eastAsia="ja-JP"/>
        </w:rPr>
        <w:t>)</w:t>
      </w:r>
    </w:p>
    <w:p w:rsidR="007C3833" w:rsidRPr="009B7125" w:rsidRDefault="007C3833" w:rsidP="00D76CAC">
      <w:pPr>
        <w:tabs>
          <w:tab w:val="clear" w:pos="794"/>
        </w:tabs>
        <w:rPr>
          <w:lang w:val="fr-CH" w:eastAsia="ja-JP"/>
        </w:rPr>
      </w:pPr>
      <w:bookmarkStart w:id="44" w:name="lt_pId122"/>
      <w:r w:rsidRPr="009B7125">
        <w:rPr>
          <w:lang w:val="fr-CH" w:eastAsia="ja-JP"/>
        </w:rPr>
        <w:t>TWTA</w:t>
      </w:r>
      <w:bookmarkEnd w:id="44"/>
      <w:r w:rsidRPr="009B7125">
        <w:rPr>
          <w:lang w:val="fr-CH" w:eastAsia="ja-JP"/>
        </w:rPr>
        <w:tab/>
      </w:r>
      <w:r w:rsidRPr="009B7125">
        <w:rPr>
          <w:lang w:val="fr-CH" w:eastAsia="ja-JP"/>
        </w:rPr>
        <w:tab/>
      </w:r>
      <w:r w:rsidR="00003461" w:rsidRPr="009B7125">
        <w:rPr>
          <w:lang w:val="fr-CH" w:eastAsia="ja-JP"/>
        </w:rPr>
        <w:t>amplificateur à tube à ondes progressives (</w:t>
      </w:r>
      <w:r w:rsidR="00003461" w:rsidRPr="009B7125">
        <w:rPr>
          <w:i/>
          <w:iCs/>
          <w:lang w:val="fr-CH" w:eastAsia="ja-JP"/>
        </w:rPr>
        <w:t>travelling wave tube amplifier</w:t>
      </w:r>
      <w:r w:rsidR="00003461" w:rsidRPr="009B7125">
        <w:rPr>
          <w:lang w:val="fr-CH" w:eastAsia="ja-JP"/>
        </w:rPr>
        <w:t>)</w:t>
      </w:r>
    </w:p>
    <w:p w:rsidR="007C3833" w:rsidRPr="009B7125" w:rsidRDefault="007C3833" w:rsidP="00D76CAC">
      <w:pPr>
        <w:tabs>
          <w:tab w:val="clear" w:pos="794"/>
        </w:tabs>
        <w:rPr>
          <w:lang w:val="fr-CH" w:eastAsia="ja-JP"/>
        </w:rPr>
      </w:pPr>
      <w:bookmarkStart w:id="45" w:name="lt_pId124"/>
      <w:r w:rsidRPr="009B7125">
        <w:rPr>
          <w:lang w:val="fr-CH" w:eastAsia="ko-KR"/>
        </w:rPr>
        <w:t>UHDTV</w:t>
      </w:r>
      <w:bookmarkEnd w:id="45"/>
      <w:r w:rsidRPr="009B7125">
        <w:rPr>
          <w:lang w:val="fr-CH" w:eastAsia="ja-JP"/>
        </w:rPr>
        <w:tab/>
      </w:r>
      <w:r w:rsidRPr="009B7125">
        <w:rPr>
          <w:lang w:val="fr-CH" w:eastAsia="ja-JP"/>
        </w:rPr>
        <w:tab/>
      </w:r>
      <w:r w:rsidR="00837196" w:rsidRPr="009B7125">
        <w:rPr>
          <w:lang w:val="fr-CH" w:eastAsia="ja-JP"/>
        </w:rPr>
        <w:t xml:space="preserve">télévision à ultra-haute </w:t>
      </w:r>
      <w:r w:rsidR="002D4AD4" w:rsidRPr="009B7125">
        <w:rPr>
          <w:lang w:val="fr-CH" w:eastAsia="ja-JP"/>
        </w:rPr>
        <w:t>définition (</w:t>
      </w:r>
      <w:r w:rsidR="002D4AD4" w:rsidRPr="009B7125">
        <w:rPr>
          <w:i/>
          <w:iCs/>
          <w:lang w:val="fr-CH" w:eastAsia="ja-JP"/>
        </w:rPr>
        <w:t>ultra high definition television</w:t>
      </w:r>
      <w:r w:rsidR="002D4AD4" w:rsidRPr="009B7125">
        <w:rPr>
          <w:lang w:val="fr-CH" w:eastAsia="ja-JP"/>
        </w:rPr>
        <w:t>)</w:t>
      </w:r>
    </w:p>
    <w:p w:rsidR="006B11B1" w:rsidRPr="009B7125" w:rsidRDefault="006B11B1" w:rsidP="00D76CAC">
      <w:pPr>
        <w:pStyle w:val="Headingb"/>
        <w:rPr>
          <w:lang w:val="fr-CH"/>
        </w:rPr>
      </w:pPr>
      <w:r w:rsidRPr="009B7125">
        <w:rPr>
          <w:lang w:val="fr-CH"/>
        </w:rPr>
        <w:t xml:space="preserve">Recommandations et </w:t>
      </w:r>
      <w:r w:rsidR="006D0CA2" w:rsidRPr="009B7125">
        <w:rPr>
          <w:lang w:val="fr-CH"/>
        </w:rPr>
        <w:t>Rapports UIT-R connexes</w:t>
      </w:r>
    </w:p>
    <w:p w:rsidR="007C3833" w:rsidRPr="007C4AF8" w:rsidRDefault="006B11B1" w:rsidP="007C4AF8">
      <w:pPr>
        <w:pStyle w:val="Reftext"/>
        <w:tabs>
          <w:tab w:val="left" w:pos="4111"/>
        </w:tabs>
        <w:ind w:left="4111" w:hanging="4111"/>
        <w:rPr>
          <w:sz w:val="24"/>
          <w:szCs w:val="24"/>
          <w:lang w:val="fr-CH"/>
        </w:rPr>
      </w:pPr>
      <w:r w:rsidRPr="007C4AF8">
        <w:rPr>
          <w:sz w:val="24"/>
          <w:szCs w:val="24"/>
          <w:lang w:val="fr-CH"/>
        </w:rPr>
        <w:t>Recommandation UIT-R</w:t>
      </w:r>
      <w:r w:rsidR="007C3833" w:rsidRPr="007C4AF8">
        <w:rPr>
          <w:sz w:val="24"/>
          <w:szCs w:val="24"/>
          <w:lang w:val="fr-CH"/>
        </w:rPr>
        <w:t xml:space="preserve"> BO.</w:t>
      </w:r>
      <w:r w:rsidR="007C3833" w:rsidRPr="007C4AF8">
        <w:rPr>
          <w:sz w:val="24"/>
          <w:szCs w:val="24"/>
          <w:lang w:val="fr-CH" w:eastAsia="ja-JP"/>
        </w:rPr>
        <w:t>1408-1</w:t>
      </w:r>
      <w:r w:rsidRPr="007C4AF8">
        <w:rPr>
          <w:sz w:val="24"/>
          <w:szCs w:val="24"/>
          <w:lang w:val="fr-CH"/>
        </w:rPr>
        <w:tab/>
      </w:r>
      <w:r w:rsidR="007C3833" w:rsidRPr="007C4AF8">
        <w:rPr>
          <w:sz w:val="24"/>
          <w:szCs w:val="24"/>
          <w:lang w:val="fr-CH"/>
        </w:rPr>
        <w:t>Système de transmission pour services multimédias de haute technologie fournis par la radiodiffusion numérique à intégration de services dans un canal de radiodiffusion par satellite</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Recommandation UIT-R BO.</w:t>
      </w:r>
      <w:r w:rsidRPr="007C4AF8">
        <w:rPr>
          <w:sz w:val="24"/>
          <w:szCs w:val="24"/>
          <w:lang w:val="fr-CH" w:eastAsia="ja-JP"/>
        </w:rPr>
        <w:t>1516-1</w:t>
      </w:r>
      <w:r w:rsidRPr="007C4AF8">
        <w:rPr>
          <w:sz w:val="24"/>
          <w:szCs w:val="24"/>
          <w:lang w:val="fr-CH"/>
        </w:rPr>
        <w:tab/>
        <w:t>Systèmes de télévision numérique multiprogramme utilisés par des satellites dans la gamme de fréquences 11/12 GHz</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Recommandation UIT-R BO/BT.</w:t>
      </w:r>
      <w:r w:rsidRPr="007C4AF8">
        <w:rPr>
          <w:sz w:val="24"/>
          <w:szCs w:val="24"/>
          <w:lang w:val="fr-CH" w:eastAsia="ja-JP"/>
        </w:rPr>
        <w:t>1774-2</w:t>
      </w:r>
      <w:r w:rsidRPr="007C4AF8">
        <w:rPr>
          <w:sz w:val="24"/>
          <w:szCs w:val="24"/>
          <w:lang w:val="fr-CH"/>
        </w:rPr>
        <w:tab/>
        <w:t>Utilisation des infrastructures de radiodiffusion par satellite ou de Terre pour l'alerte du public, l'atténuation des effets des catastrophes et les secours en cas de catastrophe</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Recommandation UIT-R BO.</w:t>
      </w:r>
      <w:r w:rsidRPr="007C4AF8">
        <w:rPr>
          <w:sz w:val="24"/>
          <w:szCs w:val="24"/>
          <w:lang w:val="fr-CH" w:eastAsia="ja-JP"/>
        </w:rPr>
        <w:t>1784-0</w:t>
      </w:r>
      <w:r w:rsidRPr="007C4AF8">
        <w:rPr>
          <w:sz w:val="24"/>
          <w:szCs w:val="24"/>
          <w:lang w:val="fr-CH"/>
        </w:rPr>
        <w:tab/>
        <w:t>Système numérique de radiodiffusion par satellite avec configuration souple (télévision, son et données)</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Recommandation UIT-R BT.</w:t>
      </w:r>
      <w:r w:rsidRPr="007C4AF8">
        <w:rPr>
          <w:sz w:val="24"/>
          <w:szCs w:val="24"/>
          <w:lang w:val="fr-CH" w:eastAsia="ja-JP"/>
        </w:rPr>
        <w:t>2020-2</w:t>
      </w:r>
      <w:r w:rsidRPr="007C4AF8">
        <w:rPr>
          <w:sz w:val="24"/>
          <w:szCs w:val="24"/>
          <w:lang w:val="fr-CH"/>
        </w:rPr>
        <w:tab/>
        <w:t>Valeurs de paramètres des systèmes de télévision à ultra haute définition pour la production et l'échange international de programmes</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Recommandation UIT-R BT.</w:t>
      </w:r>
      <w:r w:rsidRPr="007C4AF8">
        <w:rPr>
          <w:sz w:val="24"/>
          <w:szCs w:val="24"/>
          <w:lang w:val="fr-CH" w:eastAsia="ja-JP"/>
        </w:rPr>
        <w:t>2073-0</w:t>
      </w:r>
      <w:r w:rsidRPr="007C4AF8">
        <w:rPr>
          <w:sz w:val="24"/>
          <w:szCs w:val="24"/>
          <w:lang w:val="fr-CH"/>
        </w:rPr>
        <w:tab/>
        <w:t>Utilisation de la norme de codage vidéo à grande efficacité pour la radiodiffusion télévisuelle ultra-haute définition et la radiodiffusion télévisuelle haute définition</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Recommandation UIT-R BT.</w:t>
      </w:r>
      <w:r w:rsidRPr="007C4AF8">
        <w:rPr>
          <w:sz w:val="24"/>
          <w:szCs w:val="24"/>
          <w:lang w:val="fr-CH" w:eastAsia="ja-JP"/>
        </w:rPr>
        <w:t>2100-0</w:t>
      </w:r>
      <w:r w:rsidRPr="007C4AF8">
        <w:rPr>
          <w:sz w:val="24"/>
          <w:szCs w:val="24"/>
          <w:lang w:val="fr-CH"/>
        </w:rPr>
        <w:tab/>
        <w:t>Valeurs des paramètres de l'image pour la télévision à grande plage dynamique à utiliser pour la production et l'échange international de programmes</w:t>
      </w:r>
    </w:p>
    <w:p w:rsidR="007C3833" w:rsidRPr="007C4AF8" w:rsidRDefault="007C3833" w:rsidP="007C4AF8">
      <w:pPr>
        <w:pStyle w:val="Reftext"/>
        <w:tabs>
          <w:tab w:val="left" w:pos="4111"/>
        </w:tabs>
        <w:ind w:left="4111" w:hanging="4111"/>
        <w:rPr>
          <w:sz w:val="24"/>
          <w:szCs w:val="24"/>
          <w:lang w:val="fr-CH"/>
        </w:rPr>
      </w:pPr>
      <w:r w:rsidRPr="007C4AF8">
        <w:rPr>
          <w:sz w:val="24"/>
          <w:szCs w:val="24"/>
          <w:lang w:val="fr-CH"/>
        </w:rPr>
        <w:t>Rapport UIT-R BO.2397-0</w:t>
      </w:r>
      <w:r w:rsidRPr="007C4AF8">
        <w:rPr>
          <w:sz w:val="24"/>
          <w:szCs w:val="24"/>
          <w:lang w:val="fr-CH"/>
        </w:rPr>
        <w:tab/>
      </w:r>
      <w:r w:rsidR="00D55146" w:rsidRPr="007C4AF8">
        <w:rPr>
          <w:sz w:val="24"/>
          <w:szCs w:val="24"/>
          <w:lang w:val="fr-CH"/>
        </w:rPr>
        <w:t>Transmissions par satellite pour la radiodiffusion télévisuelle à ultra haute définition par satellite</w:t>
      </w:r>
    </w:p>
    <w:p w:rsidR="006B11B1" w:rsidRPr="009B7125" w:rsidRDefault="006B11B1" w:rsidP="00D76CAC">
      <w:pPr>
        <w:pStyle w:val="Normalaftertitle"/>
        <w:rPr>
          <w:lang w:val="fr-CH"/>
        </w:rPr>
      </w:pPr>
      <w:r w:rsidRPr="009B7125">
        <w:rPr>
          <w:lang w:val="fr-CH"/>
        </w:rPr>
        <w:t>L'Assemblée des radiocommunications de l'UIT,</w:t>
      </w:r>
    </w:p>
    <w:p w:rsidR="006B11B1" w:rsidRPr="009B7125" w:rsidRDefault="006B11B1" w:rsidP="00D76CAC">
      <w:pPr>
        <w:pStyle w:val="Call"/>
        <w:rPr>
          <w:lang w:val="fr-CH"/>
        </w:rPr>
      </w:pPr>
      <w:r w:rsidRPr="009B7125">
        <w:rPr>
          <w:lang w:val="fr-CH"/>
        </w:rPr>
        <w:t>considérant</w:t>
      </w:r>
    </w:p>
    <w:p w:rsidR="00837196" w:rsidRPr="009B7125" w:rsidRDefault="003348B7" w:rsidP="00D76CAC">
      <w:pPr>
        <w:rPr>
          <w:lang w:val="fr-CH" w:eastAsia="ko-KR"/>
        </w:rPr>
      </w:pPr>
      <w:r w:rsidRPr="009B7125">
        <w:rPr>
          <w:i/>
          <w:iCs/>
          <w:lang w:val="fr-CH"/>
        </w:rPr>
        <w:t>a)</w:t>
      </w:r>
      <w:r w:rsidRPr="009B7125">
        <w:rPr>
          <w:lang w:val="fr-CH"/>
        </w:rPr>
        <w:tab/>
      </w:r>
      <w:bookmarkStart w:id="46" w:name="lt_pId146"/>
      <w:r w:rsidR="00837196" w:rsidRPr="009B7125">
        <w:rPr>
          <w:lang w:val="fr-CH"/>
        </w:rPr>
        <w:t>que la radiodiffusion de télévision à ultra haute définition</w:t>
      </w:r>
      <w:r w:rsidRPr="009B7125">
        <w:rPr>
          <w:lang w:val="fr-CH" w:eastAsia="ko-KR"/>
        </w:rPr>
        <w:t xml:space="preserve"> (TV</w:t>
      </w:r>
      <w:r w:rsidR="00D76CAC" w:rsidRPr="009B7125">
        <w:rPr>
          <w:lang w:val="fr-CH" w:eastAsia="ko-KR"/>
        </w:rPr>
        <w:t>UHD</w:t>
      </w:r>
      <w:r w:rsidRPr="009B7125">
        <w:rPr>
          <w:lang w:val="fr-CH" w:eastAsia="ko-KR"/>
        </w:rPr>
        <w:t>)</w:t>
      </w:r>
      <w:r w:rsidRPr="009B7125">
        <w:rPr>
          <w:rStyle w:val="FootnoteReference"/>
          <w:lang w:val="fr-CH"/>
        </w:rPr>
        <w:footnoteReference w:id="1"/>
      </w:r>
      <w:r w:rsidRPr="009B7125">
        <w:rPr>
          <w:lang w:val="fr-CH" w:eastAsia="ko-KR"/>
        </w:rPr>
        <w:t xml:space="preserve"> </w:t>
      </w:r>
      <w:r w:rsidR="00837196" w:rsidRPr="009B7125">
        <w:rPr>
          <w:lang w:val="fr-CH" w:eastAsia="ko-KR"/>
        </w:rPr>
        <w:t>devrait devenir un service média de premier plan dans un proche avenir;</w:t>
      </w:r>
    </w:p>
    <w:bookmarkEnd w:id="46"/>
    <w:p w:rsidR="0035065F" w:rsidRPr="009B7125" w:rsidRDefault="0035065F" w:rsidP="00D76CAC">
      <w:pPr>
        <w:rPr>
          <w:rFonts w:asciiTheme="majorBidi" w:hAnsiTheme="majorBidi" w:cstheme="majorBidi"/>
          <w:szCs w:val="24"/>
          <w:lang w:val="fr-CH"/>
        </w:rPr>
      </w:pPr>
      <w:r w:rsidRPr="009B7125">
        <w:rPr>
          <w:i/>
          <w:iCs/>
          <w:szCs w:val="24"/>
          <w:lang w:val="fr-CH" w:eastAsia="zh-CN"/>
        </w:rPr>
        <w:lastRenderedPageBreak/>
        <w:t>b)</w:t>
      </w:r>
      <w:r w:rsidRPr="009B7125">
        <w:rPr>
          <w:szCs w:val="24"/>
          <w:lang w:val="fr-CH" w:eastAsia="zh-CN"/>
        </w:rPr>
        <w:tab/>
      </w:r>
      <w:r w:rsidR="00837196" w:rsidRPr="009B7125">
        <w:rPr>
          <w:rFonts w:asciiTheme="majorBidi" w:hAnsiTheme="majorBidi" w:cstheme="majorBidi"/>
          <w:szCs w:val="24"/>
          <w:lang w:val="fr-CH"/>
        </w:rPr>
        <w:t>qu'il est nécessaire</w:t>
      </w:r>
      <w:r w:rsidRPr="009B7125">
        <w:rPr>
          <w:rFonts w:asciiTheme="majorBidi" w:hAnsiTheme="majorBidi" w:cstheme="majorBidi"/>
          <w:szCs w:val="24"/>
          <w:lang w:val="fr-CH"/>
        </w:rPr>
        <w:t xml:space="preserve"> d'augmenter la capacité de </w:t>
      </w:r>
      <w:r w:rsidRPr="009B7125">
        <w:rPr>
          <w:rFonts w:asciiTheme="majorBidi" w:hAnsiTheme="majorBidi" w:cstheme="majorBidi"/>
          <w:szCs w:val="24"/>
          <w:lang w:val="fr-CH" w:eastAsia="ja-JP"/>
        </w:rPr>
        <w:t>transmission afin d'assurer la radiodiffusion TVUHD par satellite au moyen d'un seul répéteur de satellite</w:t>
      </w:r>
      <w:r w:rsidRPr="009B7125">
        <w:rPr>
          <w:rFonts w:asciiTheme="majorBidi" w:hAnsiTheme="majorBidi" w:cstheme="majorBidi"/>
          <w:szCs w:val="24"/>
          <w:lang w:val="fr-CH"/>
        </w:rPr>
        <w:t>;</w:t>
      </w:r>
    </w:p>
    <w:p w:rsidR="0035065F" w:rsidRPr="009B7125" w:rsidRDefault="0035065F" w:rsidP="00D76CAC">
      <w:pPr>
        <w:rPr>
          <w:i/>
          <w:iCs/>
          <w:szCs w:val="24"/>
          <w:lang w:val="fr-CH" w:eastAsia="zh-CN"/>
        </w:rPr>
      </w:pPr>
      <w:r w:rsidRPr="009B7125">
        <w:rPr>
          <w:rFonts w:asciiTheme="majorBidi" w:hAnsiTheme="majorBidi" w:cstheme="majorBidi"/>
          <w:i/>
          <w:iCs/>
          <w:szCs w:val="24"/>
          <w:lang w:val="fr-CH"/>
        </w:rPr>
        <w:t>c)</w:t>
      </w:r>
      <w:r w:rsidRPr="009B7125">
        <w:rPr>
          <w:rFonts w:asciiTheme="majorBidi" w:hAnsiTheme="majorBidi" w:cstheme="majorBidi"/>
          <w:i/>
          <w:iCs/>
          <w:szCs w:val="24"/>
          <w:lang w:val="fr-CH"/>
        </w:rPr>
        <w:tab/>
      </w:r>
      <w:r w:rsidR="00745B8B" w:rsidRPr="009B7125">
        <w:rPr>
          <w:rFonts w:asciiTheme="majorBidi" w:hAnsiTheme="majorBidi" w:cstheme="majorBidi"/>
          <w:szCs w:val="24"/>
          <w:lang w:val="fr-CH"/>
        </w:rPr>
        <w:t xml:space="preserve">que, grâce aux progrès récents de la technologie numérique, il est possible d'avoir un facteur de décroissance très petit, une correction d'erreur directe (FEC) très économique en </w:t>
      </w:r>
      <w:r w:rsidR="00D76CAC" w:rsidRPr="009B7125">
        <w:rPr>
          <w:rFonts w:asciiTheme="majorBidi" w:hAnsiTheme="majorBidi" w:cstheme="majorBidi"/>
          <w:szCs w:val="24"/>
          <w:lang w:val="fr-CH"/>
        </w:rPr>
        <w:t xml:space="preserve">largeur de </w:t>
      </w:r>
      <w:r w:rsidR="00745B8B" w:rsidRPr="009B7125">
        <w:rPr>
          <w:rFonts w:asciiTheme="majorBidi" w:hAnsiTheme="majorBidi" w:cstheme="majorBidi"/>
          <w:szCs w:val="24"/>
          <w:lang w:val="fr-CH"/>
        </w:rPr>
        <w:t xml:space="preserve">bande et des types de modulation tels que le </w:t>
      </w:r>
      <w:r w:rsidR="00745B8B" w:rsidRPr="009B7125">
        <w:rPr>
          <w:lang w:val="fr-CH" w:eastAsia="ja-JP"/>
        </w:rPr>
        <w:t>code de contrôle de parité à faible densité</w:t>
      </w:r>
      <w:r w:rsidRPr="009B7125">
        <w:rPr>
          <w:rFonts w:asciiTheme="majorBidi" w:hAnsiTheme="majorBidi" w:cstheme="majorBidi"/>
          <w:szCs w:val="24"/>
          <w:lang w:val="fr-CH"/>
        </w:rPr>
        <w:t xml:space="preserve"> (LDPC) </w:t>
      </w:r>
      <w:r w:rsidR="00745B8B" w:rsidRPr="009B7125">
        <w:rPr>
          <w:rFonts w:asciiTheme="majorBidi" w:hAnsiTheme="majorBidi" w:cstheme="majorBidi"/>
          <w:szCs w:val="24"/>
          <w:lang w:val="fr-CH"/>
        </w:rPr>
        <w:t xml:space="preserve">et la </w:t>
      </w:r>
      <w:r w:rsidR="00745B8B" w:rsidRPr="009B7125">
        <w:rPr>
          <w:lang w:val="fr-CH" w:eastAsia="ja-JP"/>
        </w:rPr>
        <w:t>modulation par déplacement d'amplitude et de phase</w:t>
      </w:r>
      <w:r w:rsidRPr="009B7125">
        <w:rPr>
          <w:rFonts w:asciiTheme="majorBidi" w:hAnsiTheme="majorBidi" w:cstheme="majorBidi"/>
          <w:szCs w:val="24"/>
          <w:lang w:val="fr-CH"/>
        </w:rPr>
        <w:t xml:space="preserve"> (APSK);</w:t>
      </w:r>
    </w:p>
    <w:p w:rsidR="0035065F" w:rsidRPr="009B7125" w:rsidRDefault="0035065F" w:rsidP="0079092F">
      <w:pPr>
        <w:rPr>
          <w:lang w:val="fr-CH"/>
        </w:rPr>
      </w:pPr>
      <w:r w:rsidRPr="009B7125">
        <w:rPr>
          <w:i/>
          <w:iCs/>
          <w:szCs w:val="24"/>
          <w:lang w:val="fr-CH" w:eastAsia="zh-CN"/>
        </w:rPr>
        <w:t>d)</w:t>
      </w:r>
      <w:r w:rsidRPr="009B7125">
        <w:rPr>
          <w:szCs w:val="24"/>
          <w:lang w:val="fr-CH" w:eastAsia="zh-CN"/>
        </w:rPr>
        <w:tab/>
      </w:r>
      <w:r w:rsidRPr="009B7125">
        <w:rPr>
          <w:lang w:val="fr-CH"/>
        </w:rPr>
        <w:t>que l'affaiblissement dû à la pluie</w:t>
      </w:r>
      <w:r w:rsidR="0079092F" w:rsidRPr="009B7125">
        <w:rPr>
          <w:lang w:val="fr-CH"/>
        </w:rPr>
        <w:t>,</w:t>
      </w:r>
      <w:r w:rsidRPr="009B7125">
        <w:rPr>
          <w:lang w:val="fr-CH"/>
        </w:rPr>
        <w:t xml:space="preserve"> qui varie </w:t>
      </w:r>
      <w:r w:rsidR="0079092F" w:rsidRPr="009B7125">
        <w:rPr>
          <w:lang w:val="fr-CH"/>
        </w:rPr>
        <w:t>en fonction des</w:t>
      </w:r>
      <w:r w:rsidRPr="009B7125">
        <w:rPr>
          <w:lang w:val="fr-CH"/>
        </w:rPr>
        <w:t xml:space="preserve"> zones climatiques, doit être pris en compte dans les systèmes de radiodiffusion par satellite;</w:t>
      </w:r>
    </w:p>
    <w:p w:rsidR="00360E9A" w:rsidRPr="009B7125" w:rsidRDefault="0035065F" w:rsidP="0079092F">
      <w:pPr>
        <w:rPr>
          <w:lang w:val="fr-CH"/>
        </w:rPr>
      </w:pPr>
      <w:bookmarkStart w:id="48" w:name="lt_pId153"/>
      <w:r w:rsidRPr="009B7125">
        <w:rPr>
          <w:i/>
          <w:iCs/>
          <w:lang w:val="fr-CH" w:eastAsia="ja-JP"/>
        </w:rPr>
        <w:t>e</w:t>
      </w:r>
      <w:r w:rsidRPr="009B7125">
        <w:rPr>
          <w:i/>
          <w:iCs/>
          <w:lang w:val="fr-CH"/>
        </w:rPr>
        <w:t>)</w:t>
      </w:r>
      <w:bookmarkEnd w:id="48"/>
      <w:r w:rsidRPr="009B7125">
        <w:rPr>
          <w:lang w:val="fr-CH"/>
        </w:rPr>
        <w:tab/>
      </w:r>
      <w:bookmarkStart w:id="49" w:name="lt_pId154"/>
      <w:r w:rsidR="00360E9A" w:rsidRPr="009B7125">
        <w:rPr>
          <w:lang w:val="fr-CH"/>
        </w:rPr>
        <w:t xml:space="preserve">qu'un système </w:t>
      </w:r>
      <w:r w:rsidR="0079092F" w:rsidRPr="009B7125">
        <w:rPr>
          <w:lang w:val="fr-CH"/>
        </w:rPr>
        <w:t>doit être</w:t>
      </w:r>
      <w:r w:rsidR="00360E9A" w:rsidRPr="009B7125">
        <w:rPr>
          <w:lang w:val="fr-CH"/>
        </w:rPr>
        <w:t xml:space="preserve"> capable de supporter la non-linéarité d'un répéteur de satellite;</w:t>
      </w:r>
    </w:p>
    <w:p w:rsidR="00360E9A" w:rsidRPr="009B7125" w:rsidRDefault="0035065F" w:rsidP="0079092F">
      <w:pPr>
        <w:spacing w:after="120"/>
        <w:rPr>
          <w:lang w:val="fr-CH"/>
        </w:rPr>
      </w:pPr>
      <w:bookmarkStart w:id="50" w:name="lt_pId155"/>
      <w:bookmarkEnd w:id="49"/>
      <w:r w:rsidRPr="009B7125">
        <w:rPr>
          <w:i/>
          <w:iCs/>
          <w:lang w:val="fr-CH" w:eastAsia="ja-JP"/>
        </w:rPr>
        <w:t>f</w:t>
      </w:r>
      <w:r w:rsidRPr="009B7125">
        <w:rPr>
          <w:i/>
          <w:iCs/>
          <w:lang w:val="fr-CH"/>
        </w:rPr>
        <w:t>)</w:t>
      </w:r>
      <w:bookmarkEnd w:id="50"/>
      <w:r w:rsidRPr="009B7125">
        <w:rPr>
          <w:lang w:val="fr-CH"/>
        </w:rPr>
        <w:tab/>
      </w:r>
      <w:bookmarkStart w:id="51" w:name="lt_pId156"/>
      <w:r w:rsidR="00360E9A" w:rsidRPr="009B7125">
        <w:rPr>
          <w:lang w:val="fr-CH"/>
        </w:rPr>
        <w:t xml:space="preserve">qu'il est préférable qu'un système puisse prendre en charge à la fois des paquets de flux de transport MPEG </w:t>
      </w:r>
      <w:r w:rsidR="0079092F" w:rsidRPr="009B7125">
        <w:rPr>
          <w:lang w:val="fr-CH"/>
        </w:rPr>
        <w:t xml:space="preserve">(Groupe d'experts pour les images animées) </w:t>
      </w:r>
      <w:r w:rsidR="00360E9A" w:rsidRPr="009B7125">
        <w:rPr>
          <w:lang w:val="fr-CH"/>
        </w:rPr>
        <w:t>et des paquets IP;</w:t>
      </w:r>
    </w:p>
    <w:p w:rsidR="00360E9A" w:rsidRPr="009B7125" w:rsidRDefault="0035065F" w:rsidP="0079092F">
      <w:pPr>
        <w:rPr>
          <w:lang w:val="fr-CH"/>
        </w:rPr>
      </w:pPr>
      <w:bookmarkStart w:id="52" w:name="lt_pId157"/>
      <w:bookmarkEnd w:id="51"/>
      <w:r w:rsidRPr="009B7125">
        <w:rPr>
          <w:i/>
          <w:iCs/>
          <w:lang w:val="fr-CH" w:eastAsia="ja-JP"/>
        </w:rPr>
        <w:t>g</w:t>
      </w:r>
      <w:r w:rsidRPr="009B7125">
        <w:rPr>
          <w:i/>
          <w:iCs/>
          <w:lang w:val="fr-CH"/>
        </w:rPr>
        <w:t>)</w:t>
      </w:r>
      <w:bookmarkEnd w:id="52"/>
      <w:r w:rsidRPr="009B7125">
        <w:rPr>
          <w:lang w:val="fr-CH"/>
        </w:rPr>
        <w:tab/>
      </w:r>
      <w:bookmarkStart w:id="53" w:name="lt_pId158"/>
      <w:r w:rsidR="00360E9A" w:rsidRPr="009B7125">
        <w:rPr>
          <w:lang w:val="fr-CH"/>
        </w:rPr>
        <w:t xml:space="preserve">qu'il est en outre souhaitable qu'un système </w:t>
      </w:r>
      <w:r w:rsidR="00E57CBC" w:rsidRPr="009B7125">
        <w:rPr>
          <w:lang w:val="fr-CH"/>
        </w:rPr>
        <w:t>permette des configurations de transmission et de multiplexage</w:t>
      </w:r>
      <w:r w:rsidR="0079092F" w:rsidRPr="009B7125">
        <w:rPr>
          <w:lang w:val="fr-CH"/>
        </w:rPr>
        <w:t xml:space="preserve"> souples</w:t>
      </w:r>
      <w:r w:rsidR="00E57CBC" w:rsidRPr="009B7125">
        <w:rPr>
          <w:lang w:val="fr-CH"/>
        </w:rPr>
        <w:t>;</w:t>
      </w:r>
    </w:p>
    <w:p w:rsidR="00E57CBC" w:rsidRPr="009B7125" w:rsidRDefault="0035065F" w:rsidP="00D76CAC">
      <w:pPr>
        <w:rPr>
          <w:lang w:val="fr-CH"/>
        </w:rPr>
      </w:pPr>
      <w:bookmarkStart w:id="54" w:name="lt_pId159"/>
      <w:bookmarkEnd w:id="53"/>
      <w:r w:rsidRPr="009B7125">
        <w:rPr>
          <w:i/>
          <w:iCs/>
          <w:lang w:val="fr-CH" w:eastAsia="ja-JP"/>
        </w:rPr>
        <w:t>h)</w:t>
      </w:r>
      <w:bookmarkEnd w:id="54"/>
      <w:r w:rsidRPr="009B7125">
        <w:rPr>
          <w:lang w:val="fr-CH"/>
        </w:rPr>
        <w:tab/>
      </w:r>
      <w:bookmarkStart w:id="55" w:name="lt_pId160"/>
      <w:r w:rsidR="00E57CBC" w:rsidRPr="009B7125">
        <w:rPr>
          <w:lang w:val="fr-CH"/>
        </w:rPr>
        <w:t>qu'il est souhaitable qu'un système de radiodiffusion prenne en charge un système d'alerte en cas d'urgence (EWS), en particulier dans les régions à forte activité sismique,</w:t>
      </w:r>
    </w:p>
    <w:bookmarkEnd w:id="55"/>
    <w:p w:rsidR="0035065F" w:rsidRPr="009B7125" w:rsidRDefault="0035065F" w:rsidP="00D76CAC">
      <w:pPr>
        <w:pStyle w:val="Call"/>
        <w:rPr>
          <w:lang w:val="fr-CH" w:eastAsia="zh-CN"/>
        </w:rPr>
      </w:pPr>
      <w:r w:rsidRPr="009B7125">
        <w:rPr>
          <w:lang w:val="fr-CH" w:eastAsia="zh-CN"/>
        </w:rPr>
        <w:t>reconnaissant</w:t>
      </w:r>
    </w:p>
    <w:p w:rsidR="00E57CBC" w:rsidRPr="009B7125" w:rsidRDefault="0035065F" w:rsidP="00D76CAC">
      <w:pPr>
        <w:rPr>
          <w:lang w:val="fr-CH"/>
        </w:rPr>
      </w:pPr>
      <w:bookmarkStart w:id="56" w:name="lt_pId162"/>
      <w:r w:rsidRPr="009B7125">
        <w:rPr>
          <w:i/>
          <w:iCs/>
          <w:lang w:val="fr-CH"/>
        </w:rPr>
        <w:t>a)</w:t>
      </w:r>
      <w:bookmarkEnd w:id="56"/>
      <w:r w:rsidRPr="009B7125">
        <w:rPr>
          <w:lang w:val="fr-CH"/>
        </w:rPr>
        <w:tab/>
      </w:r>
      <w:bookmarkStart w:id="57" w:name="lt_pId163"/>
      <w:r w:rsidR="00E57CBC" w:rsidRPr="009B7125">
        <w:rPr>
          <w:lang w:val="fr-CH"/>
        </w:rPr>
        <w:t>que les systèmes de télévision numérique multiprogramme utilisés par des satellites sont décrits dans les Recommandations UIT-R</w:t>
      </w:r>
      <w:r w:rsidRPr="009B7125">
        <w:rPr>
          <w:lang w:val="fr-CH" w:eastAsia="ja-JP"/>
        </w:rPr>
        <w:t xml:space="preserve"> BO.1408 </w:t>
      </w:r>
      <w:r w:rsidR="00E57CBC" w:rsidRPr="009B7125">
        <w:rPr>
          <w:lang w:val="fr-CH" w:eastAsia="ja-JP"/>
        </w:rPr>
        <w:t>et UIT</w:t>
      </w:r>
      <w:r w:rsidRPr="009B7125">
        <w:rPr>
          <w:lang w:val="fr-CH" w:eastAsia="ja-JP"/>
        </w:rPr>
        <w:t>-R BO.1516;</w:t>
      </w:r>
      <w:bookmarkStart w:id="58" w:name="lt_pId164"/>
      <w:bookmarkEnd w:id="57"/>
    </w:p>
    <w:p w:rsidR="00E57CBC" w:rsidRPr="009B7125" w:rsidRDefault="0035065F" w:rsidP="00D76CAC">
      <w:pPr>
        <w:rPr>
          <w:lang w:val="fr-CH"/>
        </w:rPr>
      </w:pPr>
      <w:r w:rsidRPr="009B7125">
        <w:rPr>
          <w:i/>
          <w:iCs/>
          <w:lang w:val="fr-CH" w:eastAsia="ja-JP"/>
        </w:rPr>
        <w:t>b</w:t>
      </w:r>
      <w:r w:rsidRPr="009B7125">
        <w:rPr>
          <w:i/>
          <w:iCs/>
          <w:lang w:val="fr-CH"/>
        </w:rPr>
        <w:t>)</w:t>
      </w:r>
      <w:bookmarkEnd w:id="58"/>
      <w:r w:rsidRPr="009B7125">
        <w:rPr>
          <w:lang w:val="fr-CH"/>
        </w:rPr>
        <w:tab/>
      </w:r>
      <w:bookmarkStart w:id="59" w:name="lt_pId165"/>
      <w:r w:rsidR="00E57CBC" w:rsidRPr="009B7125">
        <w:rPr>
          <w:lang w:val="fr-CH"/>
        </w:rPr>
        <w:t xml:space="preserve">que le système numérique de radiodiffusion par satellite avec configuration souple (télévision, son et données) est décrit dans la </w:t>
      </w:r>
      <w:r w:rsidR="009B7125" w:rsidRPr="009B7125">
        <w:rPr>
          <w:lang w:val="fr-CH"/>
        </w:rPr>
        <w:t>Recommandation</w:t>
      </w:r>
      <w:r w:rsidR="00E57CBC" w:rsidRPr="009B7125">
        <w:rPr>
          <w:lang w:val="fr-CH"/>
        </w:rPr>
        <w:t xml:space="preserve"> UIT-R </w:t>
      </w:r>
      <w:r w:rsidRPr="009B7125">
        <w:rPr>
          <w:lang w:val="fr-CH" w:eastAsia="ja-JP"/>
        </w:rPr>
        <w:t>BO.1784;</w:t>
      </w:r>
      <w:bookmarkStart w:id="60" w:name="lt_pId166"/>
      <w:bookmarkEnd w:id="59"/>
    </w:p>
    <w:p w:rsidR="0035065F" w:rsidRPr="009B7125" w:rsidRDefault="0035065F" w:rsidP="00D76CAC">
      <w:pPr>
        <w:rPr>
          <w:lang w:val="fr-CH" w:eastAsia="ja-JP"/>
        </w:rPr>
      </w:pPr>
      <w:r w:rsidRPr="009B7125">
        <w:rPr>
          <w:i/>
          <w:iCs/>
          <w:lang w:val="fr-CH" w:eastAsia="ja-JP"/>
        </w:rPr>
        <w:t>c</w:t>
      </w:r>
      <w:r w:rsidRPr="009B7125">
        <w:rPr>
          <w:i/>
          <w:iCs/>
          <w:lang w:val="fr-CH"/>
        </w:rPr>
        <w:t>)</w:t>
      </w:r>
      <w:bookmarkEnd w:id="60"/>
      <w:r w:rsidRPr="009B7125">
        <w:rPr>
          <w:lang w:val="fr-CH"/>
        </w:rPr>
        <w:tab/>
      </w:r>
      <w:bookmarkStart w:id="61" w:name="lt_pId167"/>
      <w:r w:rsidR="00E57CBC" w:rsidRPr="009B7125">
        <w:rPr>
          <w:lang w:val="fr-CH"/>
        </w:rPr>
        <w:t>les débits binaires pour les émissions de radiodiffusion TVUHD et TVHD utilisant la norme de codage vidéo à grande efficacité (HEVC) sont décrits dans la Recommandation UIT-R</w:t>
      </w:r>
      <w:r w:rsidRPr="009B7125">
        <w:rPr>
          <w:lang w:val="fr-CH" w:eastAsia="ja-JP"/>
        </w:rPr>
        <w:t xml:space="preserve"> BT.2073;</w:t>
      </w:r>
      <w:bookmarkEnd w:id="61"/>
    </w:p>
    <w:p w:rsidR="0035065F" w:rsidRPr="009B7125" w:rsidRDefault="0035065F" w:rsidP="00AC51BF">
      <w:pPr>
        <w:rPr>
          <w:szCs w:val="24"/>
          <w:lang w:val="fr-CH" w:eastAsia="zh-CN"/>
        </w:rPr>
      </w:pPr>
      <w:bookmarkStart w:id="62" w:name="lt_pId168"/>
      <w:r w:rsidRPr="009B7125">
        <w:rPr>
          <w:i/>
          <w:iCs/>
          <w:lang w:val="fr-CH" w:eastAsia="ja-JP"/>
        </w:rPr>
        <w:t>d</w:t>
      </w:r>
      <w:r w:rsidRPr="009B7125">
        <w:rPr>
          <w:i/>
          <w:iCs/>
          <w:lang w:val="fr-CH"/>
        </w:rPr>
        <w:t>)</w:t>
      </w:r>
      <w:bookmarkEnd w:id="62"/>
      <w:r w:rsidRPr="009B7125">
        <w:rPr>
          <w:lang w:val="fr-CH"/>
        </w:rPr>
        <w:tab/>
      </w:r>
      <w:bookmarkStart w:id="63" w:name="lt_pId169"/>
      <w:r w:rsidR="00E57CBC" w:rsidRPr="009B7125">
        <w:rPr>
          <w:lang w:val="fr-CH"/>
        </w:rPr>
        <w:t>que l'</w:t>
      </w:r>
      <w:r w:rsidR="006B38F1" w:rsidRPr="009B7125">
        <w:rPr>
          <w:lang w:val="fr-CH"/>
        </w:rPr>
        <w:t>utilisation des infrastructures de radiodiffusion par satellite ou de Terre pour l'alerte du public, l'atténuation des effets des catastrophes et les secours en cas de catastrophe est décrite dans l</w:t>
      </w:r>
      <w:r w:rsidR="00AC51BF" w:rsidRPr="009B7125">
        <w:rPr>
          <w:lang w:val="fr-CH"/>
        </w:rPr>
        <w:t>a</w:t>
      </w:r>
      <w:r w:rsidR="006B38F1" w:rsidRPr="009B7125">
        <w:rPr>
          <w:lang w:val="fr-CH"/>
        </w:rPr>
        <w:t xml:space="preserve"> </w:t>
      </w:r>
      <w:r w:rsidR="009B7125" w:rsidRPr="009B7125">
        <w:rPr>
          <w:lang w:val="fr-CH" w:eastAsia="ja-JP"/>
        </w:rPr>
        <w:t>Recommandation</w:t>
      </w:r>
      <w:r w:rsidRPr="009B7125">
        <w:rPr>
          <w:lang w:val="fr-CH" w:eastAsia="ja-JP"/>
        </w:rPr>
        <w:t xml:space="preserve"> </w:t>
      </w:r>
      <w:r w:rsidR="006B38F1" w:rsidRPr="009B7125">
        <w:rPr>
          <w:lang w:val="fr-CH" w:eastAsia="ja-JP"/>
        </w:rPr>
        <w:t>UIT</w:t>
      </w:r>
      <w:r w:rsidRPr="009B7125">
        <w:rPr>
          <w:lang w:val="fr-CH" w:eastAsia="ja-JP"/>
        </w:rPr>
        <w:t>-R BO/BT.1774,</w:t>
      </w:r>
      <w:bookmarkEnd w:id="63"/>
    </w:p>
    <w:p w:rsidR="0035065F" w:rsidRPr="009B7125" w:rsidRDefault="0035065F" w:rsidP="00D76CAC">
      <w:pPr>
        <w:pStyle w:val="Call"/>
        <w:rPr>
          <w:lang w:val="fr-CH" w:eastAsia="zh-CN"/>
        </w:rPr>
      </w:pPr>
      <w:r w:rsidRPr="009B7125">
        <w:rPr>
          <w:lang w:val="fr-CH" w:eastAsia="zh-CN"/>
        </w:rPr>
        <w:t>recommande</w:t>
      </w:r>
    </w:p>
    <w:p w:rsidR="006B38F1" w:rsidRPr="009B7125" w:rsidRDefault="006B38F1" w:rsidP="00D76CAC">
      <w:pPr>
        <w:rPr>
          <w:lang w:val="fr-CH" w:eastAsia="ja-JP"/>
        </w:rPr>
      </w:pPr>
      <w:bookmarkStart w:id="64" w:name="lt_pId171"/>
      <w:r w:rsidRPr="009B7125">
        <w:rPr>
          <w:lang w:val="fr-CH"/>
        </w:rPr>
        <w:t>que le système</w:t>
      </w:r>
      <w:r w:rsidR="0035065F" w:rsidRPr="009B7125">
        <w:rPr>
          <w:lang w:val="fr-CH"/>
        </w:rPr>
        <w:t xml:space="preserve"> </w:t>
      </w:r>
      <w:r w:rsidR="0035065F" w:rsidRPr="009B7125">
        <w:rPr>
          <w:lang w:val="fr-CH" w:eastAsia="ja-JP"/>
        </w:rPr>
        <w:t xml:space="preserve">ISDB-S3 </w:t>
      </w:r>
      <w:r w:rsidRPr="009B7125">
        <w:rPr>
          <w:lang w:val="fr-CH" w:eastAsia="ja-JP"/>
        </w:rPr>
        <w:t>spécifié dans</w:t>
      </w:r>
      <w:r w:rsidR="0035065F" w:rsidRPr="009B7125">
        <w:rPr>
          <w:lang w:val="fr-CH" w:eastAsia="ja-JP"/>
        </w:rPr>
        <w:t xml:space="preserve"> </w:t>
      </w:r>
      <w:r w:rsidR="00AC51BF" w:rsidRPr="009B7125">
        <w:rPr>
          <w:lang w:val="fr-CH" w:eastAsia="ja-JP"/>
        </w:rPr>
        <w:t xml:space="preserve">la norme </w:t>
      </w:r>
      <w:r w:rsidR="0035065F" w:rsidRPr="009B7125">
        <w:rPr>
          <w:lang w:val="fr-CH" w:eastAsia="ja-JP"/>
        </w:rPr>
        <w:t>ARIB STD-B44</w:t>
      </w:r>
      <w:r w:rsidR="0035065F" w:rsidRPr="009B7125">
        <w:rPr>
          <w:rStyle w:val="FootnoteReference"/>
          <w:lang w:val="fr-CH" w:eastAsia="ja-JP"/>
        </w:rPr>
        <w:footnoteReference w:id="2"/>
      </w:r>
      <w:r w:rsidR="0035065F" w:rsidRPr="009B7125">
        <w:rPr>
          <w:lang w:val="fr-CH" w:eastAsia="ja-JP"/>
        </w:rPr>
        <w:t xml:space="preserve"> </w:t>
      </w:r>
      <w:r w:rsidRPr="009B7125">
        <w:rPr>
          <w:lang w:val="fr-CH" w:eastAsia="ja-JP"/>
        </w:rPr>
        <w:t>soit utilisé pour la radiodiffusion TVUHD par satellite (voir la Note 1 et la Note 2).</w:t>
      </w:r>
    </w:p>
    <w:p w:rsidR="006B38F1" w:rsidRPr="009B7125" w:rsidRDefault="0035065F" w:rsidP="00AC51BF">
      <w:pPr>
        <w:pStyle w:val="Note"/>
        <w:rPr>
          <w:lang w:val="fr-CH" w:eastAsia="ja-JP"/>
        </w:rPr>
      </w:pPr>
      <w:bookmarkStart w:id="66" w:name="lt_pId172"/>
      <w:bookmarkEnd w:id="64"/>
      <w:r w:rsidRPr="009B7125">
        <w:rPr>
          <w:lang w:val="fr-CH" w:eastAsia="ja-JP"/>
        </w:rPr>
        <w:t xml:space="preserve">NOTE 1 – </w:t>
      </w:r>
      <w:r w:rsidR="006B38F1" w:rsidRPr="009B7125">
        <w:rPr>
          <w:lang w:val="fr-CH" w:eastAsia="ja-JP"/>
        </w:rPr>
        <w:t xml:space="preserve">On trouvera une description résumée du système recommandé (Système F) dans l'Annexe 1, </w:t>
      </w:r>
      <w:r w:rsidR="00AC51BF" w:rsidRPr="009B7125">
        <w:rPr>
          <w:lang w:val="fr-CH" w:eastAsia="ja-JP"/>
        </w:rPr>
        <w:t xml:space="preserve">et </w:t>
      </w:r>
      <w:r w:rsidR="006B38F1" w:rsidRPr="009B7125">
        <w:rPr>
          <w:lang w:val="fr-CH" w:eastAsia="ja-JP"/>
        </w:rPr>
        <w:t>un tableau comparatif des systèmes de transmission pour la radiodiffusion TVUHD par satellite</w:t>
      </w:r>
      <w:r w:rsidR="00AC51BF" w:rsidRPr="009B7125">
        <w:rPr>
          <w:lang w:val="fr-CH" w:eastAsia="ja-JP"/>
        </w:rPr>
        <w:t xml:space="preserve"> dans l'Annexe 2</w:t>
      </w:r>
      <w:r w:rsidR="006B38F1" w:rsidRPr="009B7125">
        <w:rPr>
          <w:lang w:val="fr-CH" w:eastAsia="ja-JP"/>
        </w:rPr>
        <w:t>.</w:t>
      </w:r>
    </w:p>
    <w:p w:rsidR="006B38F1" w:rsidRPr="009B7125" w:rsidRDefault="0035065F" w:rsidP="00AC51BF">
      <w:pPr>
        <w:pStyle w:val="Note"/>
        <w:rPr>
          <w:lang w:val="fr-CH" w:eastAsia="ja-JP"/>
        </w:rPr>
      </w:pPr>
      <w:bookmarkStart w:id="67" w:name="lt_pId173"/>
      <w:bookmarkEnd w:id="66"/>
      <w:r w:rsidRPr="009B7125">
        <w:rPr>
          <w:lang w:val="fr-CH" w:eastAsia="ja-JP"/>
        </w:rPr>
        <w:t xml:space="preserve">NOTE 2 – </w:t>
      </w:r>
      <w:r w:rsidR="006B38F1" w:rsidRPr="009B7125">
        <w:rPr>
          <w:lang w:val="fr-CH" w:eastAsia="ja-JP"/>
        </w:rPr>
        <w:t xml:space="preserve">Le débit de symboles spécifié dans la norme </w:t>
      </w:r>
      <w:r w:rsidRPr="009B7125">
        <w:rPr>
          <w:lang w:val="fr-CH" w:eastAsia="ja-JP"/>
        </w:rPr>
        <w:t xml:space="preserve">ARIB STD-B44 </w:t>
      </w:r>
      <w:r w:rsidR="006B38F1" w:rsidRPr="009B7125">
        <w:rPr>
          <w:lang w:val="fr-CH" w:eastAsia="ja-JP"/>
        </w:rPr>
        <w:t xml:space="preserve">est un exemple. Le débit de symboles des systèmes </w:t>
      </w:r>
      <w:bookmarkStart w:id="68" w:name="lt_pId174"/>
      <w:bookmarkEnd w:id="67"/>
      <w:r w:rsidRPr="009B7125">
        <w:rPr>
          <w:lang w:val="fr-CH" w:eastAsia="ja-JP"/>
        </w:rPr>
        <w:t xml:space="preserve">ISDB-S3 </w:t>
      </w:r>
      <w:r w:rsidR="006B38F1" w:rsidRPr="009B7125">
        <w:rPr>
          <w:lang w:val="fr-CH" w:eastAsia="ja-JP"/>
        </w:rPr>
        <w:t>peut être défini de manière souple en fonction des différents types de largeur de bande du répéteur de satellite.</w:t>
      </w:r>
    </w:p>
    <w:bookmarkEnd w:id="68"/>
    <w:p w:rsidR="0035065F" w:rsidRPr="009B7125" w:rsidRDefault="0035065F" w:rsidP="00D76CAC">
      <w:pPr>
        <w:tabs>
          <w:tab w:val="clear" w:pos="794"/>
          <w:tab w:val="clear" w:pos="1191"/>
          <w:tab w:val="clear" w:pos="1588"/>
          <w:tab w:val="clear" w:pos="1985"/>
        </w:tabs>
        <w:overflowPunct/>
        <w:autoSpaceDE/>
        <w:autoSpaceDN/>
        <w:adjustRightInd/>
        <w:spacing w:before="0"/>
        <w:jc w:val="left"/>
        <w:textAlignment w:val="auto"/>
        <w:rPr>
          <w:szCs w:val="24"/>
          <w:lang w:val="fr-CH" w:eastAsia="zh-CN"/>
        </w:rPr>
      </w:pPr>
      <w:r w:rsidRPr="009B7125">
        <w:rPr>
          <w:szCs w:val="24"/>
          <w:lang w:val="fr-CH" w:eastAsia="zh-CN"/>
        </w:rPr>
        <w:br w:type="page"/>
      </w:r>
    </w:p>
    <w:p w:rsidR="006B38F1" w:rsidRPr="009B7125" w:rsidRDefault="001D7CBE" w:rsidP="00D76CAC">
      <w:pPr>
        <w:pStyle w:val="AnnexNoTitle"/>
        <w:rPr>
          <w:lang w:val="fr-CH"/>
        </w:rPr>
      </w:pPr>
      <w:bookmarkStart w:id="69" w:name="lt_pId175"/>
      <w:bookmarkStart w:id="70" w:name="_Toc497301107"/>
      <w:bookmarkStart w:id="71" w:name="_Toc472497118"/>
      <w:r w:rsidRPr="009B7125">
        <w:rPr>
          <w:lang w:val="fr-CH" w:eastAsia="ja-JP"/>
        </w:rPr>
        <w:lastRenderedPageBreak/>
        <w:t>Annexe 1</w:t>
      </w:r>
      <w:bookmarkEnd w:id="69"/>
      <w:r w:rsidRPr="009B7125">
        <w:rPr>
          <w:bCs/>
          <w:lang w:val="fr-CH" w:eastAsia="ja-JP"/>
        </w:rPr>
        <w:br/>
      </w:r>
      <w:r w:rsidRPr="009B7125">
        <w:rPr>
          <w:bCs/>
          <w:lang w:val="fr-CH" w:eastAsia="ja-JP"/>
        </w:rPr>
        <w:br/>
      </w:r>
      <w:bookmarkStart w:id="72" w:name="lt_pId176"/>
      <w:r w:rsidR="006B38F1" w:rsidRPr="009B7125">
        <w:rPr>
          <w:lang w:val="fr-CH"/>
        </w:rPr>
        <w:t>Caractéristiques techniques du système</w:t>
      </w:r>
      <w:r w:rsidRPr="009B7125">
        <w:rPr>
          <w:lang w:val="fr-CH"/>
        </w:rPr>
        <w:t xml:space="preserve"> </w:t>
      </w:r>
      <w:r w:rsidRPr="009B7125">
        <w:rPr>
          <w:lang w:val="fr-CH" w:eastAsia="ja-JP"/>
        </w:rPr>
        <w:t>ISDB-S3</w:t>
      </w:r>
      <w:r w:rsidR="006B38F1" w:rsidRPr="009B7125">
        <w:rPr>
          <w:lang w:val="fr-CH" w:eastAsia="ja-JP"/>
        </w:rPr>
        <w:t xml:space="preserve"> pour la radiodiffusion TVUHD par satellite (Système F)</w:t>
      </w:r>
      <w:bookmarkEnd w:id="70"/>
    </w:p>
    <w:p w:rsidR="001D7CBE" w:rsidRPr="009B7125" w:rsidRDefault="001D7CBE" w:rsidP="00D76CAC">
      <w:pPr>
        <w:jc w:val="center"/>
        <w:rPr>
          <w:rFonts w:asciiTheme="majorBidi" w:hAnsiTheme="majorBidi"/>
          <w:szCs w:val="24"/>
          <w:lang w:val="fr-CH"/>
        </w:rPr>
      </w:pPr>
      <w:bookmarkStart w:id="73" w:name="lt_pId177"/>
      <w:bookmarkEnd w:id="71"/>
      <w:bookmarkEnd w:id="72"/>
      <w:r w:rsidRPr="009B7125">
        <w:rPr>
          <w:rFonts w:asciiTheme="majorBidi" w:hAnsiTheme="majorBidi"/>
          <w:szCs w:val="24"/>
          <w:lang w:val="fr-CH"/>
        </w:rPr>
        <w:t xml:space="preserve">Table </w:t>
      </w:r>
      <w:bookmarkEnd w:id="73"/>
      <w:r w:rsidRPr="009B7125">
        <w:rPr>
          <w:rFonts w:asciiTheme="majorBidi" w:hAnsiTheme="majorBidi"/>
          <w:szCs w:val="24"/>
          <w:lang w:val="fr-CH"/>
        </w:rPr>
        <w:t>des matières</w:t>
      </w:r>
    </w:p>
    <w:p w:rsidR="0035065F" w:rsidRPr="009B7125" w:rsidRDefault="006760DB" w:rsidP="006760DB">
      <w:pPr>
        <w:pStyle w:val="toc0"/>
        <w:jc w:val="right"/>
        <w:rPr>
          <w:lang w:val="fr-CH" w:eastAsia="zh-CN"/>
        </w:rPr>
      </w:pPr>
      <w:r w:rsidRPr="009B7125">
        <w:rPr>
          <w:lang w:val="fr-CH" w:eastAsia="zh-CN"/>
        </w:rPr>
        <w:t>Page</w:t>
      </w:r>
    </w:p>
    <w:p w:rsidR="0044500C" w:rsidRDefault="0044500C" w:rsidP="0044500C">
      <w:pPr>
        <w:pStyle w:val="TOC1"/>
        <w:rPr>
          <w:rFonts w:asciiTheme="minorHAnsi" w:eastAsiaTheme="minorEastAsia" w:hAnsiTheme="minorHAnsi" w:cstheme="minorBidi"/>
          <w:noProof/>
          <w:sz w:val="22"/>
          <w:szCs w:val="22"/>
          <w:lang w:eastAsia="zh-CN"/>
        </w:rPr>
      </w:pPr>
      <w:r>
        <w:rPr>
          <w:lang w:val="fr-CH" w:eastAsia="zh-CN"/>
        </w:rPr>
        <w:fldChar w:fldCharType="begin"/>
      </w:r>
      <w:r>
        <w:rPr>
          <w:lang w:val="fr-CH" w:eastAsia="zh-CN"/>
        </w:rPr>
        <w:instrText xml:space="preserve"> TOC \o "1-2" \h \z \t "Annex_NoTitle,1" </w:instrText>
      </w:r>
      <w:r>
        <w:rPr>
          <w:lang w:val="fr-CH" w:eastAsia="zh-CN"/>
        </w:rPr>
        <w:fldChar w:fldCharType="separate"/>
      </w:r>
      <w:hyperlink w:anchor="_Toc497301106" w:history="1"/>
      <w:hyperlink w:anchor="_Toc497301107" w:history="1">
        <w:r w:rsidRPr="00690DB5">
          <w:rPr>
            <w:rStyle w:val="Hyperlink"/>
            <w:noProof/>
            <w:lang w:val="fr-CH" w:eastAsia="ja-JP"/>
          </w:rPr>
          <w:t>Annexe 1</w:t>
        </w:r>
        <w:r w:rsidRPr="00690DB5">
          <w:rPr>
            <w:rStyle w:val="Hyperlink"/>
            <w:bCs/>
            <w:noProof/>
            <w:lang w:val="fr-CH" w:eastAsia="ja-JP"/>
          </w:rPr>
          <w:t xml:space="preserve"> </w:t>
        </w:r>
        <w:r w:rsidRPr="0044500C">
          <w:rPr>
            <w:rStyle w:val="Hyperlink"/>
            <w:bCs/>
            <w:noProof/>
            <w:lang w:val="fr-CH" w:eastAsia="ja-JP"/>
          </w:rPr>
          <w:t>–</w:t>
        </w:r>
        <w:r w:rsidRPr="00690DB5">
          <w:rPr>
            <w:rStyle w:val="Hyperlink"/>
            <w:bCs/>
            <w:noProof/>
            <w:lang w:val="fr-CH" w:eastAsia="ja-JP"/>
          </w:rPr>
          <w:t xml:space="preserve"> </w:t>
        </w:r>
        <w:r w:rsidRPr="00690DB5">
          <w:rPr>
            <w:rStyle w:val="Hyperlink"/>
            <w:noProof/>
            <w:lang w:val="fr-CH"/>
          </w:rPr>
          <w:t xml:space="preserve">Caractéristiques techniques du système </w:t>
        </w:r>
        <w:r w:rsidRPr="00690DB5">
          <w:rPr>
            <w:rStyle w:val="Hyperlink"/>
            <w:noProof/>
            <w:lang w:val="fr-CH" w:eastAsia="ja-JP"/>
          </w:rPr>
          <w:t>ISDB-S3 pour la radiodiffusion TVUHD par satellite (Système F)</w:t>
        </w:r>
        <w:r>
          <w:rPr>
            <w:noProof/>
            <w:webHidden/>
          </w:rPr>
          <w:tab/>
        </w:r>
        <w:r>
          <w:rPr>
            <w:noProof/>
            <w:webHidden/>
          </w:rPr>
          <w:tab/>
        </w:r>
        <w:r>
          <w:rPr>
            <w:noProof/>
            <w:webHidden/>
          </w:rPr>
          <w:fldChar w:fldCharType="begin"/>
        </w:r>
        <w:r>
          <w:rPr>
            <w:noProof/>
            <w:webHidden/>
          </w:rPr>
          <w:instrText xml:space="preserve"> PAGEREF _Toc497301107 \h </w:instrText>
        </w:r>
        <w:r>
          <w:rPr>
            <w:noProof/>
            <w:webHidden/>
          </w:rPr>
        </w:r>
        <w:r>
          <w:rPr>
            <w:noProof/>
            <w:webHidden/>
          </w:rPr>
          <w:fldChar w:fldCharType="separate"/>
        </w:r>
        <w:r w:rsidR="00934B4D">
          <w:rPr>
            <w:noProof/>
            <w:webHidden/>
          </w:rPr>
          <w:t>4</w:t>
        </w:r>
        <w:r>
          <w:rPr>
            <w:noProof/>
            <w:webHidden/>
          </w:rPr>
          <w:fldChar w:fldCharType="end"/>
        </w:r>
      </w:hyperlink>
    </w:p>
    <w:p w:rsidR="0044500C" w:rsidRDefault="00934B4D">
      <w:pPr>
        <w:pStyle w:val="TOC1"/>
        <w:rPr>
          <w:rFonts w:asciiTheme="minorHAnsi" w:eastAsiaTheme="minorEastAsia" w:hAnsiTheme="minorHAnsi" w:cstheme="minorBidi"/>
          <w:noProof/>
          <w:sz w:val="22"/>
          <w:szCs w:val="22"/>
          <w:lang w:eastAsia="zh-CN"/>
        </w:rPr>
      </w:pPr>
      <w:hyperlink w:anchor="_Toc497301108" w:history="1">
        <w:r w:rsidR="0044500C" w:rsidRPr="00690DB5">
          <w:rPr>
            <w:rStyle w:val="Hyperlink"/>
            <w:bCs/>
            <w:noProof/>
            <w:lang w:val="fr-CH"/>
          </w:rPr>
          <w:t>1</w:t>
        </w:r>
        <w:r w:rsidR="0044500C">
          <w:rPr>
            <w:rFonts w:asciiTheme="minorHAnsi" w:eastAsiaTheme="minorEastAsia" w:hAnsiTheme="minorHAnsi" w:cstheme="minorBidi"/>
            <w:noProof/>
            <w:sz w:val="22"/>
            <w:szCs w:val="22"/>
            <w:lang w:eastAsia="zh-CN"/>
          </w:rPr>
          <w:tab/>
        </w:r>
        <w:r w:rsidR="0044500C" w:rsidRPr="00690DB5">
          <w:rPr>
            <w:rStyle w:val="Hyperlink"/>
            <w:bCs/>
            <w:noProof/>
            <w:lang w:val="fr-CH"/>
          </w:rPr>
          <w:t xml:space="preserve">Description résumée du système ISDB-S3 pour la radiodiffusion TVUHD </w:t>
        </w:r>
        <w:r w:rsidR="0038342F">
          <w:rPr>
            <w:rStyle w:val="Hyperlink"/>
            <w:bCs/>
            <w:noProof/>
            <w:lang w:val="fr-CH"/>
          </w:rPr>
          <w:br/>
        </w:r>
        <w:r w:rsidR="0044500C" w:rsidRPr="00690DB5">
          <w:rPr>
            <w:rStyle w:val="Hyperlink"/>
            <w:bCs/>
            <w:noProof/>
            <w:lang w:val="fr-CH"/>
          </w:rPr>
          <w:t>par satellite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_Toc497301108 \h </w:instrText>
        </w:r>
        <w:r w:rsidR="0044500C">
          <w:rPr>
            <w:noProof/>
            <w:webHidden/>
          </w:rPr>
        </w:r>
        <w:r w:rsidR="0044500C">
          <w:rPr>
            <w:noProof/>
            <w:webHidden/>
          </w:rPr>
          <w:fldChar w:fldCharType="separate"/>
        </w:r>
        <w:r>
          <w:rPr>
            <w:noProof/>
            <w:webHidden/>
          </w:rPr>
          <w:t>4</w:t>
        </w:r>
        <w:r w:rsidR="0044500C">
          <w:rPr>
            <w:noProof/>
            <w:webHidden/>
          </w:rPr>
          <w:fldChar w:fldCharType="end"/>
        </w:r>
      </w:hyperlink>
    </w:p>
    <w:p w:rsidR="0044500C" w:rsidRDefault="00934B4D">
      <w:pPr>
        <w:pStyle w:val="TOC1"/>
        <w:rPr>
          <w:rFonts w:asciiTheme="minorHAnsi" w:eastAsiaTheme="minorEastAsia" w:hAnsiTheme="minorHAnsi" w:cstheme="minorBidi"/>
          <w:noProof/>
          <w:sz w:val="22"/>
          <w:szCs w:val="22"/>
          <w:lang w:eastAsia="zh-CN"/>
        </w:rPr>
      </w:pPr>
      <w:hyperlink w:anchor="_Toc497301109" w:history="1">
        <w:r w:rsidR="0044500C" w:rsidRPr="00690DB5">
          <w:rPr>
            <w:rStyle w:val="Hyperlink"/>
            <w:noProof/>
            <w:lang w:val="fr-CH"/>
          </w:rPr>
          <w:t>2</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 xml:space="preserve">Spécifications techniques des systèmes ISDB-S3 </w:t>
        </w:r>
        <w:r w:rsidR="0044500C" w:rsidRPr="00690DB5">
          <w:rPr>
            <w:rStyle w:val="Hyperlink"/>
            <w:noProof/>
            <w:lang w:val="fr-CH"/>
          </w:rPr>
          <w:t>pour la radiodiffusion TVUHD par satellite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_Toc497301109 \h </w:instrText>
        </w:r>
        <w:r w:rsidR="0044500C">
          <w:rPr>
            <w:noProof/>
            <w:webHidden/>
          </w:rPr>
        </w:r>
        <w:r w:rsidR="0044500C">
          <w:rPr>
            <w:noProof/>
            <w:webHidden/>
          </w:rPr>
          <w:fldChar w:fldCharType="separate"/>
        </w:r>
        <w:r>
          <w:rPr>
            <w:noProof/>
            <w:webHidden/>
          </w:rPr>
          <w:t>6</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0" w:history="1">
        <w:r w:rsidR="0044500C" w:rsidRPr="00690DB5">
          <w:rPr>
            <w:rStyle w:val="Hyperlink"/>
            <w:noProof/>
            <w:lang w:val="fr-CH"/>
          </w:rPr>
          <w:t>2.1</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rPr>
          <w:t>Définition des blocs</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_Toc497301110 \h </w:instrText>
        </w:r>
        <w:r w:rsidR="0044500C">
          <w:rPr>
            <w:noProof/>
            <w:webHidden/>
          </w:rPr>
        </w:r>
        <w:r w:rsidR="0044500C">
          <w:rPr>
            <w:noProof/>
            <w:webHidden/>
          </w:rPr>
          <w:fldChar w:fldCharType="separate"/>
        </w:r>
        <w:r>
          <w:rPr>
            <w:noProof/>
            <w:webHidden/>
          </w:rPr>
          <w:t>6</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1" w:history="1">
        <w:r w:rsidR="0044500C" w:rsidRPr="00690DB5">
          <w:rPr>
            <w:rStyle w:val="Hyperlink"/>
            <w:noProof/>
            <w:lang w:val="fr-CH" w:eastAsia="ja-JP"/>
          </w:rPr>
          <w:t>2.</w:t>
        </w:r>
        <w:r w:rsidR="0044500C" w:rsidRPr="00690DB5">
          <w:rPr>
            <w:rStyle w:val="Hyperlink"/>
            <w:noProof/>
            <w:lang w:val="fr-CH"/>
          </w:rPr>
          <w:t>2</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Mise en trame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_Toc497301111 \h </w:instrText>
        </w:r>
        <w:r w:rsidR="0044500C">
          <w:rPr>
            <w:noProof/>
            <w:webHidden/>
          </w:rPr>
        </w:r>
        <w:r w:rsidR="0044500C">
          <w:rPr>
            <w:noProof/>
            <w:webHidden/>
          </w:rPr>
          <w:fldChar w:fldCharType="separate"/>
        </w:r>
        <w:r>
          <w:rPr>
            <w:noProof/>
            <w:webHidden/>
          </w:rPr>
          <w:t>7</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2" w:history="1">
        <w:r w:rsidR="0044500C" w:rsidRPr="00690DB5">
          <w:rPr>
            <w:rStyle w:val="Hyperlink"/>
            <w:noProof/>
            <w:lang w:val="fr-CH" w:eastAsia="ja-JP"/>
          </w:rPr>
          <w:t>2.</w:t>
        </w:r>
        <w:r w:rsidR="0044500C" w:rsidRPr="00690DB5">
          <w:rPr>
            <w:rStyle w:val="Hyperlink"/>
            <w:noProof/>
            <w:lang w:val="fr-CH"/>
          </w:rPr>
          <w:t>3</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rPr>
          <w:t>C</w:t>
        </w:r>
        <w:r w:rsidR="0044500C" w:rsidRPr="00690DB5">
          <w:rPr>
            <w:rStyle w:val="Hyperlink"/>
            <w:noProof/>
            <w:lang w:val="fr-CH" w:eastAsia="ja-JP"/>
          </w:rPr>
          <w:t>onfiguration de la trame du signal modulé</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_Toc497301112 \h </w:instrText>
        </w:r>
        <w:r w:rsidR="0044500C">
          <w:rPr>
            <w:noProof/>
            <w:webHidden/>
          </w:rPr>
        </w:r>
        <w:r w:rsidR="0044500C">
          <w:rPr>
            <w:noProof/>
            <w:webHidden/>
          </w:rPr>
          <w:fldChar w:fldCharType="separate"/>
        </w:r>
        <w:r>
          <w:rPr>
            <w:noProof/>
            <w:webHidden/>
          </w:rPr>
          <w:t>8</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3" w:history="1">
        <w:r w:rsidR="0044500C" w:rsidRPr="00690DB5">
          <w:rPr>
            <w:rStyle w:val="Hyperlink"/>
            <w:noProof/>
            <w:lang w:val="fr-CH" w:eastAsia="ja-JP"/>
          </w:rPr>
          <w:t>2.</w:t>
        </w:r>
        <w:r w:rsidR="0044500C" w:rsidRPr="00690DB5">
          <w:rPr>
            <w:rStyle w:val="Hyperlink"/>
            <w:noProof/>
            <w:lang w:val="fr-CH"/>
          </w:rPr>
          <w:t>4</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Correction d'erreur directe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_Toc497301113 \h </w:instrText>
        </w:r>
        <w:r w:rsidR="0044500C">
          <w:rPr>
            <w:noProof/>
            <w:webHidden/>
          </w:rPr>
        </w:r>
        <w:r w:rsidR="0044500C">
          <w:rPr>
            <w:noProof/>
            <w:webHidden/>
          </w:rPr>
          <w:fldChar w:fldCharType="separate"/>
        </w:r>
        <w:r>
          <w:rPr>
            <w:noProof/>
            <w:webHidden/>
          </w:rPr>
          <w:t>10</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4" w:history="1">
        <w:r w:rsidR="0044500C" w:rsidRPr="00690DB5">
          <w:rPr>
            <w:rStyle w:val="Hyperlink"/>
            <w:noProof/>
            <w:lang w:val="fr-CH" w:eastAsia="ja-JP"/>
          </w:rPr>
          <w:t>2.5</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Méthode de correction d'erreur pour le signal TMCC</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_Toc497301114 \h </w:instrText>
        </w:r>
        <w:r w:rsidR="0044500C">
          <w:rPr>
            <w:noProof/>
            <w:webHidden/>
          </w:rPr>
        </w:r>
        <w:r w:rsidR="0044500C">
          <w:rPr>
            <w:noProof/>
            <w:webHidden/>
          </w:rPr>
          <w:fldChar w:fldCharType="separate"/>
        </w:r>
        <w:r>
          <w:rPr>
            <w:noProof/>
            <w:webHidden/>
          </w:rPr>
          <w:t>11</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5" w:history="1">
        <w:r w:rsidR="0044500C" w:rsidRPr="00690DB5">
          <w:rPr>
            <w:rStyle w:val="Hyperlink"/>
            <w:noProof/>
            <w:lang w:val="fr-CH" w:eastAsia="ja-JP"/>
          </w:rPr>
          <w:t>2.</w:t>
        </w:r>
        <w:r w:rsidR="0044500C" w:rsidRPr="00690DB5">
          <w:rPr>
            <w:rStyle w:val="Hyperlink"/>
            <w:noProof/>
            <w:lang w:val="fr-CH"/>
          </w:rPr>
          <w:t>6</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Dispersion de l'énergie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_Toc497301115 \h </w:instrText>
        </w:r>
        <w:r w:rsidR="0044500C">
          <w:rPr>
            <w:noProof/>
            <w:webHidden/>
          </w:rPr>
        </w:r>
        <w:r w:rsidR="0044500C">
          <w:rPr>
            <w:noProof/>
            <w:webHidden/>
          </w:rPr>
          <w:fldChar w:fldCharType="separate"/>
        </w:r>
        <w:r>
          <w:rPr>
            <w:noProof/>
            <w:webHidden/>
          </w:rPr>
          <w:t>11</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6" w:history="1">
        <w:r w:rsidR="0044500C" w:rsidRPr="00690DB5">
          <w:rPr>
            <w:rStyle w:val="Hyperlink"/>
            <w:noProof/>
            <w:lang w:val="fr-CH" w:eastAsia="ja-JP"/>
          </w:rPr>
          <w:t>2.7</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Entrelaceur des bits</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_Toc497301116 \h </w:instrText>
        </w:r>
        <w:r w:rsidR="0044500C">
          <w:rPr>
            <w:noProof/>
            <w:webHidden/>
          </w:rPr>
        </w:r>
        <w:r w:rsidR="0044500C">
          <w:rPr>
            <w:noProof/>
            <w:webHidden/>
          </w:rPr>
          <w:fldChar w:fldCharType="separate"/>
        </w:r>
        <w:r>
          <w:rPr>
            <w:noProof/>
            <w:webHidden/>
          </w:rPr>
          <w:t>11</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7" w:history="1">
        <w:r w:rsidR="0044500C" w:rsidRPr="00690DB5">
          <w:rPr>
            <w:rStyle w:val="Hyperlink"/>
            <w:noProof/>
            <w:lang w:val="fr-CH" w:eastAsia="ja-JP"/>
          </w:rPr>
          <w:t>2.8</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rPr>
          <w:t>Types de m</w:t>
        </w:r>
        <w:r w:rsidR="0044500C" w:rsidRPr="00690DB5">
          <w:rPr>
            <w:rStyle w:val="Hyperlink"/>
            <w:noProof/>
            <w:lang w:val="fr-CH" w:eastAsia="ja-JP"/>
          </w:rPr>
          <w:t>odulation</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_Toc497301117 \h </w:instrText>
        </w:r>
        <w:r w:rsidR="0044500C">
          <w:rPr>
            <w:noProof/>
            <w:webHidden/>
          </w:rPr>
        </w:r>
        <w:r w:rsidR="0044500C">
          <w:rPr>
            <w:noProof/>
            <w:webHidden/>
          </w:rPr>
          <w:fldChar w:fldCharType="separate"/>
        </w:r>
        <w:r>
          <w:rPr>
            <w:noProof/>
            <w:webHidden/>
          </w:rPr>
          <w:t>11</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8" w:history="1">
        <w:r w:rsidR="0044500C" w:rsidRPr="00690DB5">
          <w:rPr>
            <w:rStyle w:val="Hyperlink"/>
            <w:noProof/>
            <w:lang w:val="fr-CH" w:eastAsia="ja-JP"/>
          </w:rPr>
          <w:t>2.9</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Signal pilote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_Toc497301118 \h </w:instrText>
        </w:r>
        <w:r w:rsidR="0044500C">
          <w:rPr>
            <w:noProof/>
            <w:webHidden/>
          </w:rPr>
        </w:r>
        <w:r w:rsidR="0044500C">
          <w:rPr>
            <w:noProof/>
            <w:webHidden/>
          </w:rPr>
          <w:fldChar w:fldCharType="separate"/>
        </w:r>
        <w:r>
          <w:rPr>
            <w:noProof/>
            <w:webHidden/>
          </w:rPr>
          <w:t>13</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19" w:history="1">
        <w:r w:rsidR="0044500C" w:rsidRPr="00690DB5">
          <w:rPr>
            <w:rStyle w:val="Hyperlink"/>
            <w:noProof/>
            <w:lang w:val="fr-CH" w:eastAsia="ja-JP"/>
          </w:rPr>
          <w:t>2.10</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Facteur de décroissance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_Toc497301119 \h </w:instrText>
        </w:r>
        <w:r w:rsidR="0044500C">
          <w:rPr>
            <w:noProof/>
            <w:webHidden/>
          </w:rPr>
        </w:r>
        <w:r w:rsidR="0044500C">
          <w:rPr>
            <w:noProof/>
            <w:webHidden/>
          </w:rPr>
          <w:fldChar w:fldCharType="separate"/>
        </w:r>
        <w:r>
          <w:rPr>
            <w:noProof/>
            <w:webHidden/>
          </w:rPr>
          <w:t>14</w:t>
        </w:r>
        <w:r w:rsidR="0044500C">
          <w:rPr>
            <w:noProof/>
            <w:webHidden/>
          </w:rPr>
          <w:fldChar w:fldCharType="end"/>
        </w:r>
      </w:hyperlink>
    </w:p>
    <w:p w:rsidR="0044500C" w:rsidRDefault="00934B4D">
      <w:pPr>
        <w:pStyle w:val="TOC2"/>
        <w:rPr>
          <w:rFonts w:asciiTheme="minorHAnsi" w:eastAsiaTheme="minorEastAsia" w:hAnsiTheme="minorHAnsi" w:cstheme="minorBidi"/>
          <w:noProof/>
          <w:sz w:val="22"/>
          <w:szCs w:val="22"/>
          <w:lang w:eastAsia="zh-CN"/>
        </w:rPr>
      </w:pPr>
      <w:hyperlink w:anchor="_Toc497301120" w:history="1">
        <w:r w:rsidR="0044500C" w:rsidRPr="00690DB5">
          <w:rPr>
            <w:rStyle w:val="Hyperlink"/>
            <w:noProof/>
            <w:lang w:val="fr-CH" w:eastAsia="ja-JP"/>
          </w:rPr>
          <w:t>2.11</w:t>
        </w:r>
        <w:r w:rsidR="0044500C">
          <w:rPr>
            <w:rFonts w:asciiTheme="minorHAnsi" w:eastAsiaTheme="minorEastAsia" w:hAnsiTheme="minorHAnsi" w:cstheme="minorBidi"/>
            <w:noProof/>
            <w:sz w:val="22"/>
            <w:szCs w:val="22"/>
            <w:lang w:eastAsia="zh-CN"/>
          </w:rPr>
          <w:tab/>
        </w:r>
        <w:r w:rsidR="0044500C" w:rsidRPr="00690DB5">
          <w:rPr>
            <w:rStyle w:val="Hyperlink"/>
            <w:noProof/>
            <w:lang w:val="fr-CH" w:eastAsia="ja-JP"/>
          </w:rPr>
          <w:t>Signal TMCC</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_Toc497301120 \h </w:instrText>
        </w:r>
        <w:r w:rsidR="0044500C">
          <w:rPr>
            <w:noProof/>
            <w:webHidden/>
          </w:rPr>
        </w:r>
        <w:r w:rsidR="0044500C">
          <w:rPr>
            <w:noProof/>
            <w:webHidden/>
          </w:rPr>
          <w:fldChar w:fldCharType="separate"/>
        </w:r>
        <w:r>
          <w:rPr>
            <w:noProof/>
            <w:webHidden/>
          </w:rPr>
          <w:t>14</w:t>
        </w:r>
        <w:r w:rsidR="0044500C">
          <w:rPr>
            <w:noProof/>
            <w:webHidden/>
          </w:rPr>
          <w:fldChar w:fldCharType="end"/>
        </w:r>
      </w:hyperlink>
    </w:p>
    <w:p w:rsidR="0044500C" w:rsidRDefault="00934B4D">
      <w:pPr>
        <w:pStyle w:val="TOC1"/>
        <w:rPr>
          <w:rFonts w:asciiTheme="minorHAnsi" w:eastAsiaTheme="minorEastAsia" w:hAnsiTheme="minorHAnsi" w:cstheme="minorBidi"/>
          <w:noProof/>
          <w:sz w:val="22"/>
          <w:szCs w:val="22"/>
          <w:lang w:eastAsia="zh-CN"/>
        </w:rPr>
      </w:pPr>
      <w:hyperlink w:anchor="_Toc497301121" w:history="1">
        <w:r w:rsidR="0044500C" w:rsidRPr="00690DB5">
          <w:rPr>
            <w:rStyle w:val="Hyperlink"/>
            <w:noProof/>
            <w:lang w:val="fr-CH"/>
          </w:rPr>
          <w:t xml:space="preserve">Annexe 2 </w:t>
        </w:r>
        <w:r w:rsidR="0044500C" w:rsidRPr="0044500C">
          <w:rPr>
            <w:rStyle w:val="Hyperlink"/>
            <w:noProof/>
            <w:lang w:val="fr-CH"/>
          </w:rPr>
          <w:t>–</w:t>
        </w:r>
        <w:r w:rsidR="0044500C" w:rsidRPr="00690DB5">
          <w:rPr>
            <w:rStyle w:val="Hyperlink"/>
            <w:noProof/>
            <w:lang w:val="fr-CH"/>
          </w:rPr>
          <w:t xml:space="preserve"> Tableau de comparaison des systèmes de transmission pour la radiodiffusion TVUHD par satellite</w:t>
        </w:r>
        <w:r w:rsidR="0044500C">
          <w:rPr>
            <w:noProof/>
            <w:webHidden/>
          </w:rPr>
          <w:tab/>
        </w:r>
        <w:r w:rsidR="0044500C">
          <w:rPr>
            <w:noProof/>
            <w:webHidden/>
          </w:rPr>
          <w:tab/>
        </w:r>
        <w:r w:rsidR="0044500C">
          <w:rPr>
            <w:noProof/>
            <w:webHidden/>
          </w:rPr>
          <w:fldChar w:fldCharType="begin"/>
        </w:r>
        <w:r w:rsidR="0044500C">
          <w:rPr>
            <w:noProof/>
            <w:webHidden/>
          </w:rPr>
          <w:instrText xml:space="preserve"> PAGEREF _Toc497301121 \h </w:instrText>
        </w:r>
        <w:r w:rsidR="0044500C">
          <w:rPr>
            <w:noProof/>
            <w:webHidden/>
          </w:rPr>
        </w:r>
        <w:r w:rsidR="0044500C">
          <w:rPr>
            <w:noProof/>
            <w:webHidden/>
          </w:rPr>
          <w:fldChar w:fldCharType="separate"/>
        </w:r>
        <w:r>
          <w:rPr>
            <w:noProof/>
            <w:webHidden/>
          </w:rPr>
          <w:t>20</w:t>
        </w:r>
        <w:r w:rsidR="0044500C">
          <w:rPr>
            <w:noProof/>
            <w:webHidden/>
          </w:rPr>
          <w:fldChar w:fldCharType="end"/>
        </w:r>
      </w:hyperlink>
    </w:p>
    <w:p w:rsidR="00AB59A0" w:rsidRDefault="0044500C" w:rsidP="00AB59A0">
      <w:pPr>
        <w:rPr>
          <w:lang w:val="fr-CH" w:eastAsia="zh-CN"/>
        </w:rPr>
      </w:pPr>
      <w:r>
        <w:rPr>
          <w:lang w:val="fr-CH" w:eastAsia="zh-CN"/>
        </w:rPr>
        <w:fldChar w:fldCharType="end"/>
      </w:r>
    </w:p>
    <w:p w:rsidR="00A7045D" w:rsidRPr="009B7125" w:rsidRDefault="00A7045D" w:rsidP="00D76CAC">
      <w:pPr>
        <w:tabs>
          <w:tab w:val="clear" w:pos="794"/>
          <w:tab w:val="clear" w:pos="1191"/>
          <w:tab w:val="clear" w:pos="1588"/>
          <w:tab w:val="clear" w:pos="1985"/>
        </w:tabs>
        <w:overflowPunct/>
        <w:autoSpaceDE/>
        <w:autoSpaceDN/>
        <w:adjustRightInd/>
        <w:spacing w:before="0"/>
        <w:jc w:val="left"/>
        <w:textAlignment w:val="auto"/>
        <w:rPr>
          <w:szCs w:val="24"/>
          <w:lang w:val="fr-CH" w:eastAsia="zh-CN"/>
        </w:rPr>
      </w:pPr>
    </w:p>
    <w:p w:rsidR="008F52BB" w:rsidRPr="009B7125" w:rsidRDefault="00A7045D" w:rsidP="00D76CAC">
      <w:pPr>
        <w:pStyle w:val="Heading1"/>
        <w:rPr>
          <w:bCs/>
          <w:lang w:val="fr-CH"/>
        </w:rPr>
      </w:pPr>
      <w:bookmarkStart w:id="74" w:name="_Toc497301108"/>
      <w:bookmarkStart w:id="75" w:name="_Toc472497119"/>
      <w:r w:rsidRPr="009B7125">
        <w:rPr>
          <w:bCs/>
          <w:lang w:val="fr-CH"/>
        </w:rPr>
        <w:t>1</w:t>
      </w:r>
      <w:r w:rsidRPr="009B7125">
        <w:rPr>
          <w:bCs/>
          <w:lang w:val="fr-CH"/>
        </w:rPr>
        <w:tab/>
      </w:r>
      <w:bookmarkStart w:id="76" w:name="lt_pId180"/>
      <w:r w:rsidR="008F52BB" w:rsidRPr="009B7125">
        <w:rPr>
          <w:bCs/>
          <w:lang w:val="fr-CH"/>
        </w:rPr>
        <w:t>Description résumée du système ISDB-S3 pour la radiodiffusion TVUHD par satellite</w:t>
      </w:r>
      <w:bookmarkEnd w:id="74"/>
    </w:p>
    <w:p w:rsidR="00820B4E" w:rsidRPr="009B7125" w:rsidRDefault="00820B4E" w:rsidP="00B746AB">
      <w:pPr>
        <w:rPr>
          <w:lang w:val="fr-CH" w:eastAsia="ja-JP"/>
        </w:rPr>
      </w:pPr>
      <w:bookmarkStart w:id="77" w:name="lt_pId181"/>
      <w:bookmarkEnd w:id="75"/>
      <w:bookmarkEnd w:id="76"/>
      <w:r w:rsidRPr="009B7125">
        <w:rPr>
          <w:lang w:val="fr-CH" w:eastAsia="ja-JP"/>
        </w:rPr>
        <w:t>Le système</w:t>
      </w:r>
      <w:r w:rsidR="00A7045D" w:rsidRPr="009B7125">
        <w:rPr>
          <w:lang w:val="fr-CH" w:eastAsia="ja-JP"/>
        </w:rPr>
        <w:t xml:space="preserve"> ISDB-S3 </w:t>
      </w:r>
      <w:r w:rsidRPr="009B7125">
        <w:rPr>
          <w:lang w:val="fr-CH" w:eastAsia="ja-JP"/>
        </w:rPr>
        <w:t>a été développé au Japon pour la radiodiffusion TVUHD par satellite</w:t>
      </w:r>
      <w:r w:rsidR="00B746AB" w:rsidRPr="009B7125">
        <w:rPr>
          <w:lang w:val="fr-CH" w:eastAsia="ja-JP"/>
        </w:rPr>
        <w:t>. S</w:t>
      </w:r>
      <w:r w:rsidR="008F52BB" w:rsidRPr="009B7125">
        <w:rPr>
          <w:lang w:val="fr-CH" w:eastAsia="ja-JP"/>
        </w:rPr>
        <w:t>es caractéristiques techniques sont les suivantes:</w:t>
      </w:r>
    </w:p>
    <w:bookmarkEnd w:id="77"/>
    <w:p w:rsidR="002F12BD" w:rsidRPr="009B7125" w:rsidRDefault="00A7045D" w:rsidP="00B746AB">
      <w:pPr>
        <w:pStyle w:val="enumlev1"/>
        <w:rPr>
          <w:color w:val="000000" w:themeColor="text1"/>
          <w:szCs w:val="24"/>
          <w:lang w:val="fr-CH" w:eastAsia="ja-JP"/>
        </w:rPr>
      </w:pPr>
      <w:r w:rsidRPr="009B7125">
        <w:rPr>
          <w:color w:val="000000" w:themeColor="text1"/>
          <w:szCs w:val="24"/>
          <w:lang w:val="fr-CH"/>
        </w:rPr>
        <w:t>–</w:t>
      </w:r>
      <w:r w:rsidRPr="009B7125">
        <w:rPr>
          <w:color w:val="000000" w:themeColor="text1"/>
          <w:szCs w:val="24"/>
          <w:lang w:val="fr-CH"/>
        </w:rPr>
        <w:tab/>
      </w:r>
      <w:bookmarkStart w:id="78" w:name="lt_pId184"/>
      <w:r w:rsidR="00CD5587" w:rsidRPr="009B7125">
        <w:rPr>
          <w:color w:val="000000" w:themeColor="text1"/>
          <w:szCs w:val="24"/>
          <w:lang w:val="fr-CH" w:eastAsia="ja-JP"/>
        </w:rPr>
        <w:t>r</w:t>
      </w:r>
      <w:r w:rsidR="008F52BB" w:rsidRPr="009B7125">
        <w:rPr>
          <w:color w:val="000000" w:themeColor="text1"/>
          <w:szCs w:val="24"/>
          <w:lang w:val="fr-CH" w:eastAsia="ja-JP"/>
        </w:rPr>
        <w:t>éception de la TVUHD à domicile</w:t>
      </w:r>
      <w:r w:rsidRPr="009B7125">
        <w:rPr>
          <w:color w:val="000000" w:themeColor="text1"/>
          <w:szCs w:val="24"/>
          <w:lang w:val="fr-CH" w:eastAsia="ja-JP"/>
        </w:rPr>
        <w:t>:</w:t>
      </w:r>
      <w:bookmarkEnd w:id="78"/>
      <w:r w:rsidRPr="009B7125">
        <w:rPr>
          <w:color w:val="000000" w:themeColor="text1"/>
          <w:szCs w:val="24"/>
          <w:lang w:val="fr-CH" w:eastAsia="ja-JP"/>
        </w:rPr>
        <w:t xml:space="preserve"> </w:t>
      </w:r>
      <w:bookmarkStart w:id="79" w:name="lt_pId185"/>
      <w:r w:rsidR="002F12BD" w:rsidRPr="009B7125">
        <w:rPr>
          <w:color w:val="000000" w:themeColor="text1"/>
          <w:szCs w:val="24"/>
          <w:lang w:val="fr-CH" w:eastAsia="ja-JP"/>
        </w:rPr>
        <w:t>étant donné que des paraboles de 45 cm sont couramment utilisées au Japon, ce système offre un débit d'environ 100 Mb</w:t>
      </w:r>
      <w:r w:rsidR="00B746AB" w:rsidRPr="009B7125">
        <w:rPr>
          <w:color w:val="000000" w:themeColor="text1"/>
          <w:szCs w:val="24"/>
          <w:lang w:val="fr-CH" w:eastAsia="ja-JP"/>
        </w:rPr>
        <w:t>it</w:t>
      </w:r>
      <w:r w:rsidR="002F12BD" w:rsidRPr="009B7125">
        <w:rPr>
          <w:color w:val="000000" w:themeColor="text1"/>
          <w:szCs w:val="24"/>
          <w:lang w:val="fr-CH" w:eastAsia="ja-JP"/>
        </w:rPr>
        <w:t>/s grâce à un répéteur de satellite à 34</w:t>
      </w:r>
      <w:r w:rsidR="00586E18" w:rsidRPr="009B7125">
        <w:rPr>
          <w:color w:val="000000" w:themeColor="text1"/>
          <w:szCs w:val="24"/>
          <w:lang w:val="fr-CH" w:eastAsia="ja-JP"/>
        </w:rPr>
        <w:t>,</w:t>
      </w:r>
      <w:r w:rsidR="002F12BD" w:rsidRPr="009B7125">
        <w:rPr>
          <w:color w:val="000000" w:themeColor="text1"/>
          <w:szCs w:val="24"/>
          <w:lang w:val="fr-CH" w:eastAsia="ja-JP"/>
        </w:rPr>
        <w:t xml:space="preserve">5 MHz utilisant la modulation 16-APSK avec </w:t>
      </w:r>
      <w:r w:rsidR="00B746AB" w:rsidRPr="009B7125">
        <w:rPr>
          <w:color w:val="000000" w:themeColor="text1"/>
          <w:szCs w:val="24"/>
          <w:lang w:val="fr-CH" w:eastAsia="ja-JP"/>
        </w:rPr>
        <w:t>un rendement</w:t>
      </w:r>
      <w:r w:rsidR="002F12BD" w:rsidRPr="009B7125">
        <w:rPr>
          <w:color w:val="000000" w:themeColor="text1"/>
          <w:szCs w:val="24"/>
          <w:lang w:val="fr-CH" w:eastAsia="ja-JP"/>
        </w:rPr>
        <w:t xml:space="preserve"> de codage interne de 7/9</w:t>
      </w:r>
      <w:r w:rsidR="00586E18" w:rsidRPr="009B7125">
        <w:rPr>
          <w:color w:val="000000" w:themeColor="text1"/>
          <w:szCs w:val="24"/>
          <w:lang w:val="fr-CH" w:eastAsia="ja-JP"/>
        </w:rPr>
        <w:t xml:space="preserve"> </w:t>
      </w:r>
      <w:r w:rsidR="00B746AB" w:rsidRPr="009B7125">
        <w:rPr>
          <w:color w:val="000000" w:themeColor="text1"/>
          <w:szCs w:val="24"/>
          <w:lang w:val="fr-CH" w:eastAsia="ja-JP"/>
        </w:rPr>
        <w:t xml:space="preserve">et </w:t>
      </w:r>
      <w:r w:rsidR="00586E18" w:rsidRPr="009B7125">
        <w:rPr>
          <w:color w:val="000000" w:themeColor="text1"/>
          <w:szCs w:val="24"/>
          <w:lang w:val="fr-CH" w:eastAsia="ja-JP"/>
        </w:rPr>
        <w:t>permet une dis</w:t>
      </w:r>
      <w:r w:rsidR="006760DB" w:rsidRPr="009B7125">
        <w:rPr>
          <w:color w:val="000000" w:themeColor="text1"/>
          <w:szCs w:val="24"/>
          <w:lang w:val="fr-CH" w:eastAsia="ja-JP"/>
        </w:rPr>
        <w:t>ponibilité de service de 99,5%</w:t>
      </w:r>
      <w:r w:rsidR="00586E18" w:rsidRPr="009B7125">
        <w:rPr>
          <w:color w:val="000000" w:themeColor="text1"/>
          <w:szCs w:val="24"/>
          <w:lang w:val="fr-CH" w:eastAsia="ja-JP"/>
        </w:rPr>
        <w:t>;</w:t>
      </w:r>
    </w:p>
    <w:bookmarkEnd w:id="79"/>
    <w:p w:rsidR="00586E18" w:rsidRPr="009B7125" w:rsidRDefault="00A7045D" w:rsidP="006760DB">
      <w:pPr>
        <w:pStyle w:val="enumlev1"/>
        <w:rPr>
          <w:color w:val="000000" w:themeColor="text1"/>
          <w:szCs w:val="24"/>
          <w:lang w:val="fr-CH"/>
        </w:rPr>
      </w:pPr>
      <w:r w:rsidRPr="009B7125">
        <w:rPr>
          <w:color w:val="000000" w:themeColor="text1"/>
          <w:szCs w:val="24"/>
          <w:lang w:val="fr-CH"/>
        </w:rPr>
        <w:t>–</w:t>
      </w:r>
      <w:r w:rsidRPr="009B7125">
        <w:rPr>
          <w:color w:val="000000" w:themeColor="text1"/>
          <w:szCs w:val="24"/>
          <w:lang w:val="fr-CH"/>
        </w:rPr>
        <w:tab/>
      </w:r>
      <w:bookmarkStart w:id="80" w:name="lt_pId187"/>
      <w:r w:rsidR="00CD5587">
        <w:rPr>
          <w:color w:val="000000" w:themeColor="text1"/>
          <w:szCs w:val="24"/>
          <w:lang w:val="fr-CH"/>
        </w:rPr>
        <w:t>g</w:t>
      </w:r>
      <w:r w:rsidR="006760DB" w:rsidRPr="009B7125">
        <w:rPr>
          <w:color w:val="000000" w:themeColor="text1"/>
          <w:szCs w:val="24"/>
          <w:lang w:val="fr-CH"/>
        </w:rPr>
        <w:t>rande capacité de transmission</w:t>
      </w:r>
      <w:r w:rsidR="00CD5587">
        <w:rPr>
          <w:color w:val="000000" w:themeColor="text1"/>
          <w:szCs w:val="24"/>
          <w:lang w:val="fr-CH"/>
        </w:rPr>
        <w:t>: l</w:t>
      </w:r>
      <w:r w:rsidR="00586E18" w:rsidRPr="009B7125">
        <w:rPr>
          <w:color w:val="000000" w:themeColor="text1"/>
          <w:szCs w:val="24"/>
          <w:lang w:val="fr-CH"/>
        </w:rPr>
        <w:t>'utilisation d'un facteur de décroissance de 0,03, d'un code</w:t>
      </w:r>
      <w:r w:rsidR="00586E18" w:rsidRPr="009B7125">
        <w:rPr>
          <w:color w:val="000000" w:themeColor="text1"/>
          <w:szCs w:val="24"/>
          <w:lang w:val="fr-CH" w:eastAsia="ja-JP"/>
        </w:rPr>
        <w:t xml:space="preserve"> LDPC et de la modulation APSK </w:t>
      </w:r>
      <w:r w:rsidR="00B746AB" w:rsidRPr="009B7125">
        <w:rPr>
          <w:color w:val="000000" w:themeColor="text1"/>
          <w:szCs w:val="24"/>
          <w:lang w:val="fr-CH" w:eastAsia="ja-JP"/>
        </w:rPr>
        <w:t>permet d'</w:t>
      </w:r>
      <w:r w:rsidR="00586E18" w:rsidRPr="009B7125">
        <w:rPr>
          <w:color w:val="000000" w:themeColor="text1"/>
          <w:szCs w:val="24"/>
          <w:lang w:val="fr-CH" w:eastAsia="ja-JP"/>
        </w:rPr>
        <w:t>augmente</w:t>
      </w:r>
      <w:r w:rsidR="00B746AB" w:rsidRPr="009B7125">
        <w:rPr>
          <w:color w:val="000000" w:themeColor="text1"/>
          <w:szCs w:val="24"/>
          <w:lang w:val="fr-CH" w:eastAsia="ja-JP"/>
        </w:rPr>
        <w:t>r</w:t>
      </w:r>
      <w:r w:rsidR="00586E18" w:rsidRPr="009B7125">
        <w:rPr>
          <w:color w:val="000000" w:themeColor="text1"/>
          <w:szCs w:val="24"/>
          <w:lang w:val="fr-CH" w:eastAsia="ja-JP"/>
        </w:rPr>
        <w:t xml:space="preserve"> la capacité de transmission;</w:t>
      </w:r>
    </w:p>
    <w:bookmarkEnd w:id="80"/>
    <w:p w:rsidR="00586E18" w:rsidRPr="009B7125" w:rsidRDefault="00A7045D" w:rsidP="00B746AB">
      <w:pPr>
        <w:pStyle w:val="enumlev1"/>
        <w:rPr>
          <w:color w:val="000000" w:themeColor="text1"/>
          <w:szCs w:val="24"/>
          <w:lang w:val="fr-CH"/>
        </w:rPr>
      </w:pPr>
      <w:r w:rsidRPr="009B7125">
        <w:rPr>
          <w:color w:val="000000" w:themeColor="text1"/>
          <w:szCs w:val="24"/>
          <w:lang w:val="fr-CH"/>
        </w:rPr>
        <w:lastRenderedPageBreak/>
        <w:t>–</w:t>
      </w:r>
      <w:r w:rsidRPr="009B7125">
        <w:rPr>
          <w:color w:val="000000" w:themeColor="text1"/>
          <w:szCs w:val="24"/>
          <w:lang w:val="fr-CH"/>
        </w:rPr>
        <w:tab/>
      </w:r>
      <w:bookmarkStart w:id="81" w:name="lt_pId190"/>
      <w:r w:rsidR="00CD5587">
        <w:rPr>
          <w:color w:val="000000" w:themeColor="text1"/>
          <w:szCs w:val="24"/>
          <w:lang w:val="fr-CH"/>
        </w:rPr>
        <w:t>r</w:t>
      </w:r>
      <w:r w:rsidR="00586E18" w:rsidRPr="009B7125">
        <w:rPr>
          <w:color w:val="000000" w:themeColor="text1"/>
          <w:szCs w:val="24"/>
          <w:lang w:val="fr-CH"/>
        </w:rPr>
        <w:t xml:space="preserve">ésistance </w:t>
      </w:r>
      <w:r w:rsidR="00B746AB" w:rsidRPr="009B7125">
        <w:rPr>
          <w:color w:val="000000" w:themeColor="text1"/>
          <w:szCs w:val="24"/>
          <w:lang w:val="fr-CH"/>
        </w:rPr>
        <w:t xml:space="preserve">aux évanouissements </w:t>
      </w:r>
      <w:r w:rsidR="00A81335">
        <w:rPr>
          <w:color w:val="000000" w:themeColor="text1"/>
          <w:szCs w:val="24"/>
          <w:lang w:val="fr-CH"/>
        </w:rPr>
        <w:t>dû</w:t>
      </w:r>
      <w:r w:rsidR="009B7125" w:rsidRPr="009B7125">
        <w:rPr>
          <w:color w:val="000000" w:themeColor="text1"/>
          <w:szCs w:val="24"/>
          <w:lang w:val="fr-CH"/>
        </w:rPr>
        <w:t>s</w:t>
      </w:r>
      <w:r w:rsidR="006760DB" w:rsidRPr="009B7125">
        <w:rPr>
          <w:color w:val="000000" w:themeColor="text1"/>
          <w:szCs w:val="24"/>
          <w:lang w:val="fr-CH"/>
        </w:rPr>
        <w:t xml:space="preserve"> à la pluie</w:t>
      </w:r>
      <w:r w:rsidR="00CD5587">
        <w:rPr>
          <w:color w:val="000000" w:themeColor="text1"/>
          <w:szCs w:val="24"/>
          <w:lang w:val="fr-CH"/>
        </w:rPr>
        <w:t>: l</w:t>
      </w:r>
      <w:r w:rsidR="00586E18" w:rsidRPr="009B7125">
        <w:rPr>
          <w:color w:val="000000" w:themeColor="text1"/>
          <w:szCs w:val="24"/>
          <w:lang w:val="fr-CH"/>
        </w:rPr>
        <w:t xml:space="preserve">a transmission hiérarchique, </w:t>
      </w:r>
      <w:r w:rsidR="00B746AB" w:rsidRPr="009B7125">
        <w:rPr>
          <w:color w:val="000000" w:themeColor="text1"/>
          <w:szCs w:val="24"/>
          <w:lang w:val="fr-CH"/>
        </w:rPr>
        <w:t>avec</w:t>
      </w:r>
      <w:r w:rsidR="00586E18" w:rsidRPr="009B7125">
        <w:rPr>
          <w:color w:val="000000" w:themeColor="text1"/>
          <w:szCs w:val="24"/>
          <w:lang w:val="fr-CH"/>
        </w:rPr>
        <w:t xml:space="preserve"> laquelle de multiples signaux ayant des types de modulation et des rendements de codage interne différent</w:t>
      </w:r>
      <w:r w:rsidR="00B746AB" w:rsidRPr="009B7125">
        <w:rPr>
          <w:color w:val="000000" w:themeColor="text1"/>
          <w:szCs w:val="24"/>
          <w:lang w:val="fr-CH"/>
        </w:rPr>
        <w:t>s</w:t>
      </w:r>
      <w:r w:rsidR="00586E18" w:rsidRPr="009B7125">
        <w:rPr>
          <w:color w:val="000000" w:themeColor="text1"/>
          <w:szCs w:val="24"/>
          <w:lang w:val="fr-CH"/>
        </w:rPr>
        <w:t xml:space="preserve"> sont transmis en utilisant le multiplexage TDM, permet la réception de signaux dans des conditions de forts</w:t>
      </w:r>
      <w:r w:rsidR="006760DB" w:rsidRPr="009B7125">
        <w:rPr>
          <w:color w:val="000000" w:themeColor="text1"/>
          <w:szCs w:val="24"/>
          <w:lang w:val="fr-CH"/>
        </w:rPr>
        <w:t xml:space="preserve"> évanouissements dus à la pluie</w:t>
      </w:r>
      <w:r w:rsidR="00586E18" w:rsidRPr="009B7125">
        <w:rPr>
          <w:color w:val="000000" w:themeColor="text1"/>
          <w:szCs w:val="24"/>
          <w:lang w:val="fr-CH"/>
        </w:rPr>
        <w:t>;</w:t>
      </w:r>
    </w:p>
    <w:bookmarkEnd w:id="81"/>
    <w:p w:rsidR="00275C8F" w:rsidRPr="009B7125" w:rsidRDefault="00A7045D" w:rsidP="0088234A">
      <w:pPr>
        <w:pStyle w:val="enumlev1"/>
        <w:rPr>
          <w:color w:val="000000" w:themeColor="text1"/>
          <w:szCs w:val="24"/>
          <w:lang w:val="fr-CH" w:eastAsia="ja-JP"/>
        </w:rPr>
      </w:pPr>
      <w:r w:rsidRPr="009B7125">
        <w:rPr>
          <w:color w:val="000000" w:themeColor="text1"/>
          <w:szCs w:val="24"/>
          <w:lang w:val="fr-CH"/>
        </w:rPr>
        <w:t>–</w:t>
      </w:r>
      <w:r w:rsidRPr="009B7125">
        <w:rPr>
          <w:color w:val="000000" w:themeColor="text1"/>
          <w:szCs w:val="24"/>
          <w:lang w:val="fr-CH"/>
        </w:rPr>
        <w:tab/>
      </w:r>
      <w:bookmarkStart w:id="82" w:name="lt_pId193"/>
      <w:r w:rsidR="00CD5587">
        <w:rPr>
          <w:color w:val="000000" w:themeColor="text1"/>
          <w:szCs w:val="24"/>
          <w:lang w:val="fr-CH"/>
        </w:rPr>
        <w:t>s</w:t>
      </w:r>
      <w:r w:rsidR="00586E18" w:rsidRPr="009B7125">
        <w:rPr>
          <w:color w:val="000000" w:themeColor="text1"/>
          <w:szCs w:val="24"/>
          <w:lang w:val="fr-CH"/>
        </w:rPr>
        <w:t>tabilité de la réception même en cas de rapport</w:t>
      </w:r>
      <w:r w:rsidR="00586E18" w:rsidRPr="009B7125">
        <w:rPr>
          <w:color w:val="000000" w:themeColor="text1"/>
          <w:szCs w:val="24"/>
          <w:lang w:val="fr-CH" w:eastAsia="ja-JP"/>
        </w:rPr>
        <w:t xml:space="preserve"> </w:t>
      </w:r>
      <w:r w:rsidR="006760DB" w:rsidRPr="009B7125">
        <w:rPr>
          <w:color w:val="000000" w:themeColor="text1"/>
          <w:szCs w:val="24"/>
          <w:lang w:val="fr-CH" w:eastAsia="ja-JP"/>
        </w:rPr>
        <w:t>C/N faible</w:t>
      </w:r>
      <w:r w:rsidR="00586E18" w:rsidRPr="009B7125">
        <w:rPr>
          <w:color w:val="000000" w:themeColor="text1"/>
          <w:szCs w:val="24"/>
          <w:lang w:val="fr-CH" w:eastAsia="ja-JP"/>
        </w:rPr>
        <w:t>:</w:t>
      </w:r>
      <w:r w:rsidR="00CD5587">
        <w:rPr>
          <w:color w:val="000000" w:themeColor="text1"/>
          <w:szCs w:val="24"/>
          <w:lang w:val="fr-CH" w:eastAsia="ja-JP"/>
        </w:rPr>
        <w:t xml:space="preserve"> l</w:t>
      </w:r>
      <w:r w:rsidR="00275C8F" w:rsidRPr="009B7125">
        <w:rPr>
          <w:color w:val="000000" w:themeColor="text1"/>
          <w:szCs w:val="24"/>
          <w:lang w:val="fr-CH" w:eastAsia="ja-JP"/>
        </w:rPr>
        <w:t>a transmission périodique d'un</w:t>
      </w:r>
      <w:r w:rsidR="00F0222D" w:rsidRPr="009B7125">
        <w:rPr>
          <w:color w:val="000000" w:themeColor="text1"/>
          <w:szCs w:val="24"/>
          <w:lang w:val="fr-CH" w:eastAsia="ja-JP"/>
        </w:rPr>
        <w:t xml:space="preserve"> signal </w:t>
      </w:r>
      <w:r w:rsidR="00275C8F" w:rsidRPr="009B7125">
        <w:rPr>
          <w:color w:val="000000" w:themeColor="text1"/>
          <w:szCs w:val="24"/>
          <w:lang w:val="fr-CH" w:eastAsia="ja-JP"/>
        </w:rPr>
        <w:t>impulsionnel</w:t>
      </w:r>
      <w:r w:rsidR="00F0222D" w:rsidRPr="009B7125">
        <w:rPr>
          <w:color w:val="000000" w:themeColor="text1"/>
          <w:szCs w:val="24"/>
          <w:lang w:val="fr-CH" w:eastAsia="ja-JP"/>
        </w:rPr>
        <w:t xml:space="preserve"> de référence de phase </w:t>
      </w:r>
      <w:r w:rsidR="00275C8F" w:rsidRPr="009B7125">
        <w:rPr>
          <w:color w:val="000000" w:themeColor="text1"/>
          <w:szCs w:val="24"/>
          <w:lang w:val="fr-CH" w:eastAsia="ja-JP"/>
        </w:rPr>
        <w:t xml:space="preserve">à </w:t>
      </w:r>
      <w:r w:rsidR="00275C8F" w:rsidRPr="009B7125">
        <w:rPr>
          <w:lang w:val="fr-CH" w:eastAsia="ja-JP"/>
        </w:rPr>
        <w:t xml:space="preserve">modulation </w:t>
      </w:r>
      <w:r w:rsidR="00B746AB" w:rsidRPr="009B7125">
        <w:rPr>
          <w:lang w:val="fr-CH" w:eastAsia="ja-JP"/>
        </w:rPr>
        <w:t xml:space="preserve">BPSK (modulation </w:t>
      </w:r>
      <w:r w:rsidR="00275C8F" w:rsidRPr="009B7125">
        <w:rPr>
          <w:lang w:val="fr-CH" w:eastAsia="ja-JP"/>
        </w:rPr>
        <w:t>par déplacement de phase bivalente</w:t>
      </w:r>
      <w:r w:rsidR="00B746AB" w:rsidRPr="009B7125">
        <w:rPr>
          <w:lang w:val="fr-CH" w:eastAsia="ja-JP"/>
        </w:rPr>
        <w:t>)</w:t>
      </w:r>
      <w:r w:rsidR="009863AD" w:rsidRPr="009B7125">
        <w:rPr>
          <w:lang w:val="fr-CH" w:eastAsia="ja-JP"/>
        </w:rPr>
        <w:t xml:space="preserve"> à décalage de</w:t>
      </w:r>
      <w:r w:rsidR="00275C8F" w:rsidRPr="009B7125">
        <w:rPr>
          <w:color w:val="000000" w:themeColor="text1"/>
          <w:szCs w:val="24"/>
          <w:lang w:val="fr-CH" w:eastAsia="ja-JP"/>
        </w:rPr>
        <w:t xml:space="preserve"> π/2 assure la robustesse de la récupération de la phase de la porteuse </w:t>
      </w:r>
      <w:r w:rsidR="0088234A" w:rsidRPr="009B7125">
        <w:rPr>
          <w:color w:val="000000" w:themeColor="text1"/>
          <w:szCs w:val="24"/>
          <w:lang w:val="fr-CH" w:eastAsia="ja-JP"/>
        </w:rPr>
        <w:t>au-</w:t>
      </w:r>
      <w:r w:rsidR="00275C8F" w:rsidRPr="009B7125">
        <w:rPr>
          <w:color w:val="000000" w:themeColor="text1"/>
          <w:szCs w:val="24"/>
          <w:lang w:val="fr-CH" w:eastAsia="ja-JP"/>
        </w:rPr>
        <w:t>dessous de 0,0 dB du rapport</w:t>
      </w:r>
      <w:bookmarkStart w:id="83" w:name="lt_pId194"/>
      <w:bookmarkEnd w:id="82"/>
      <w:r w:rsidRPr="009B7125">
        <w:rPr>
          <w:color w:val="000000" w:themeColor="text1"/>
          <w:szCs w:val="24"/>
          <w:lang w:val="fr-CH" w:eastAsia="ja-JP"/>
        </w:rPr>
        <w:t xml:space="preserve"> C/N.</w:t>
      </w:r>
      <w:bookmarkEnd w:id="83"/>
      <w:r w:rsidRPr="009B7125">
        <w:rPr>
          <w:color w:val="000000" w:themeColor="text1"/>
          <w:szCs w:val="24"/>
          <w:lang w:val="fr-CH" w:eastAsia="ja-JP"/>
        </w:rPr>
        <w:t xml:space="preserve"> </w:t>
      </w:r>
      <w:bookmarkStart w:id="84" w:name="lt_pId195"/>
      <w:r w:rsidR="00275C8F" w:rsidRPr="009B7125">
        <w:rPr>
          <w:color w:val="000000" w:themeColor="text1"/>
          <w:szCs w:val="24"/>
          <w:lang w:val="fr-CH" w:eastAsia="ja-JP"/>
        </w:rPr>
        <w:t>De plus, l'utilisation du signal impulsionnel de référence de phase comme charge utile d'un signal TMCC contribue à améliorer la capacité de transmission;</w:t>
      </w:r>
    </w:p>
    <w:bookmarkEnd w:id="84"/>
    <w:p w:rsidR="00275C8F" w:rsidRPr="009B7125" w:rsidRDefault="00A7045D" w:rsidP="00CD5587">
      <w:pPr>
        <w:pStyle w:val="enumlev1"/>
        <w:rPr>
          <w:color w:val="000000" w:themeColor="text1"/>
          <w:szCs w:val="24"/>
          <w:lang w:val="fr-CH"/>
        </w:rPr>
      </w:pPr>
      <w:r w:rsidRPr="009B7125">
        <w:rPr>
          <w:color w:val="000000" w:themeColor="text1"/>
          <w:szCs w:val="24"/>
          <w:lang w:val="fr-CH"/>
        </w:rPr>
        <w:t>–</w:t>
      </w:r>
      <w:r w:rsidRPr="009B7125">
        <w:rPr>
          <w:color w:val="000000" w:themeColor="text1"/>
          <w:szCs w:val="24"/>
          <w:lang w:val="fr-CH"/>
        </w:rPr>
        <w:tab/>
      </w:r>
      <w:bookmarkStart w:id="85" w:name="lt_pId197"/>
      <w:r w:rsidR="00CD5587">
        <w:rPr>
          <w:color w:val="000000" w:themeColor="text1"/>
          <w:szCs w:val="24"/>
          <w:lang w:val="fr-CH"/>
        </w:rPr>
        <w:t>r</w:t>
      </w:r>
      <w:r w:rsidR="006760DB" w:rsidRPr="009B7125">
        <w:rPr>
          <w:color w:val="000000" w:themeColor="text1"/>
          <w:szCs w:val="24"/>
          <w:lang w:val="fr-CH"/>
        </w:rPr>
        <w:t>ésistance à la non-</w:t>
      </w:r>
      <w:r w:rsidR="00275C8F" w:rsidRPr="009B7125">
        <w:rPr>
          <w:color w:val="000000" w:themeColor="text1"/>
          <w:szCs w:val="24"/>
          <w:lang w:val="fr-CH"/>
        </w:rPr>
        <w:t>linéa</w:t>
      </w:r>
      <w:r w:rsidR="006760DB" w:rsidRPr="009B7125">
        <w:rPr>
          <w:color w:val="000000" w:themeColor="text1"/>
          <w:szCs w:val="24"/>
          <w:lang w:val="fr-CH"/>
        </w:rPr>
        <w:t>rité du répéteur de satellite</w:t>
      </w:r>
      <w:r w:rsidR="00275C8F" w:rsidRPr="009B7125">
        <w:rPr>
          <w:color w:val="000000" w:themeColor="text1"/>
          <w:szCs w:val="24"/>
          <w:lang w:val="fr-CH"/>
        </w:rPr>
        <w:t xml:space="preserve">: </w:t>
      </w:r>
      <w:r w:rsidR="00CD5587">
        <w:rPr>
          <w:color w:val="000000" w:themeColor="text1"/>
          <w:szCs w:val="24"/>
          <w:lang w:val="fr-CH"/>
        </w:rPr>
        <w:t>l</w:t>
      </w:r>
      <w:r w:rsidR="00275C8F" w:rsidRPr="009B7125">
        <w:rPr>
          <w:color w:val="000000" w:themeColor="text1"/>
          <w:szCs w:val="24"/>
          <w:lang w:val="fr-CH"/>
        </w:rPr>
        <w:t>'utilisation d'un signal pilote permet un décodage</w:t>
      </w:r>
      <w:r w:rsidR="00275C8F" w:rsidRPr="009B7125">
        <w:rPr>
          <w:color w:val="000000" w:themeColor="text1"/>
          <w:szCs w:val="24"/>
          <w:lang w:val="fr-CH" w:eastAsia="ja-JP"/>
        </w:rPr>
        <w:t xml:space="preserve"> LDPC optimal, même en présence </w:t>
      </w:r>
      <w:r w:rsidR="0088234A" w:rsidRPr="009B7125">
        <w:rPr>
          <w:color w:val="000000" w:themeColor="text1"/>
          <w:szCs w:val="24"/>
          <w:lang w:val="fr-CH" w:eastAsia="ja-JP"/>
        </w:rPr>
        <w:t xml:space="preserve">d'effets non </w:t>
      </w:r>
      <w:r w:rsidR="00275C8F" w:rsidRPr="009B7125">
        <w:rPr>
          <w:color w:val="000000" w:themeColor="text1"/>
          <w:szCs w:val="24"/>
          <w:lang w:val="fr-CH" w:eastAsia="ja-JP"/>
        </w:rPr>
        <w:t>linéaire</w:t>
      </w:r>
      <w:r w:rsidR="0088234A" w:rsidRPr="009B7125">
        <w:rPr>
          <w:color w:val="000000" w:themeColor="text1"/>
          <w:szCs w:val="24"/>
          <w:lang w:val="fr-CH" w:eastAsia="ja-JP"/>
        </w:rPr>
        <w:t>s</w:t>
      </w:r>
      <w:r w:rsidR="00275C8F" w:rsidRPr="009B7125">
        <w:rPr>
          <w:color w:val="000000" w:themeColor="text1"/>
          <w:szCs w:val="24"/>
          <w:lang w:val="fr-CH" w:eastAsia="ja-JP"/>
        </w:rPr>
        <w:t>;</w:t>
      </w:r>
    </w:p>
    <w:bookmarkEnd w:id="85"/>
    <w:p w:rsidR="00275C8F" w:rsidRPr="009B7125" w:rsidRDefault="00A7045D" w:rsidP="00CD5587">
      <w:pPr>
        <w:pStyle w:val="enumlev1"/>
        <w:rPr>
          <w:color w:val="000000" w:themeColor="text1"/>
          <w:szCs w:val="24"/>
          <w:lang w:val="fr-CH" w:eastAsia="ja-JP"/>
        </w:rPr>
      </w:pPr>
      <w:r w:rsidRPr="009B7125">
        <w:rPr>
          <w:color w:val="000000" w:themeColor="text1"/>
          <w:szCs w:val="24"/>
          <w:lang w:val="fr-CH"/>
        </w:rPr>
        <w:t>–</w:t>
      </w:r>
      <w:r w:rsidRPr="009B7125">
        <w:rPr>
          <w:color w:val="000000" w:themeColor="text1"/>
          <w:szCs w:val="24"/>
          <w:lang w:val="fr-CH"/>
        </w:rPr>
        <w:tab/>
      </w:r>
      <w:bookmarkStart w:id="86" w:name="lt_pId200"/>
      <w:r w:rsidR="00CD5587">
        <w:rPr>
          <w:color w:val="000000" w:themeColor="text1"/>
          <w:szCs w:val="24"/>
          <w:lang w:val="fr-CH" w:eastAsia="ja-JP"/>
        </w:rPr>
        <w:t>t</w:t>
      </w:r>
      <w:r w:rsidRPr="009B7125">
        <w:rPr>
          <w:color w:val="000000" w:themeColor="text1"/>
          <w:szCs w:val="24"/>
          <w:lang w:val="fr-CH" w:eastAsia="ja-JP"/>
        </w:rPr>
        <w:t xml:space="preserve">ransmission </w:t>
      </w:r>
      <w:r w:rsidR="00275C8F" w:rsidRPr="009B7125">
        <w:rPr>
          <w:color w:val="000000" w:themeColor="text1"/>
          <w:szCs w:val="24"/>
          <w:lang w:val="fr-CH" w:eastAsia="ja-JP"/>
        </w:rPr>
        <w:t xml:space="preserve">de paquets d'une longueur variable: </w:t>
      </w:r>
      <w:r w:rsidR="00CD5587">
        <w:rPr>
          <w:color w:val="000000" w:themeColor="text1"/>
          <w:szCs w:val="24"/>
          <w:lang w:val="fr-CH" w:eastAsia="ja-JP"/>
        </w:rPr>
        <w:t>l</w:t>
      </w:r>
      <w:r w:rsidR="00275C8F" w:rsidRPr="009B7125">
        <w:rPr>
          <w:color w:val="000000" w:themeColor="text1"/>
          <w:szCs w:val="24"/>
          <w:lang w:val="fr-CH" w:eastAsia="ja-JP"/>
        </w:rPr>
        <w:t>'utilisation du format ty</w:t>
      </w:r>
      <w:r w:rsidR="006760DB" w:rsidRPr="009B7125">
        <w:rPr>
          <w:color w:val="000000" w:themeColor="text1"/>
          <w:szCs w:val="24"/>
          <w:lang w:val="fr-CH" w:eastAsia="ja-JP"/>
        </w:rPr>
        <w:t>pe-longueur-</w:t>
      </w:r>
      <w:r w:rsidR="00275C8F" w:rsidRPr="009B7125">
        <w:rPr>
          <w:color w:val="000000" w:themeColor="text1"/>
          <w:szCs w:val="24"/>
          <w:lang w:val="fr-CH" w:eastAsia="ja-JP"/>
        </w:rPr>
        <w:t>valeur (</w:t>
      </w:r>
      <w:r w:rsidR="00275C8F" w:rsidRPr="009B7125">
        <w:rPr>
          <w:lang w:val="fr-CH" w:eastAsia="ja-JP"/>
        </w:rPr>
        <w:t>TLV) pour le signal d'entrée permet d'envoyer les paquets IP de type IPv4 ou IPv6</w:t>
      </w:r>
      <w:r w:rsidR="006760DB" w:rsidRPr="009B7125">
        <w:rPr>
          <w:lang w:val="fr-CH" w:eastAsia="ja-JP"/>
        </w:rPr>
        <w:t xml:space="preserve"> via les canaux du satellite</w:t>
      </w:r>
      <w:r w:rsidR="00746E86" w:rsidRPr="009B7125">
        <w:rPr>
          <w:lang w:val="fr-CH" w:eastAsia="ja-JP"/>
        </w:rPr>
        <w:t>;</w:t>
      </w:r>
    </w:p>
    <w:bookmarkEnd w:id="86"/>
    <w:p w:rsidR="008A26D2" w:rsidRPr="009B7125" w:rsidRDefault="00A7045D" w:rsidP="00CD5587">
      <w:pPr>
        <w:pStyle w:val="enumlev1"/>
        <w:rPr>
          <w:color w:val="000000" w:themeColor="text1"/>
          <w:szCs w:val="24"/>
          <w:lang w:val="fr-CH" w:eastAsia="ja-JP"/>
        </w:rPr>
      </w:pPr>
      <w:r w:rsidRPr="009B7125">
        <w:rPr>
          <w:color w:val="000000" w:themeColor="text1"/>
          <w:szCs w:val="24"/>
          <w:lang w:val="fr-CH"/>
        </w:rPr>
        <w:t>–</w:t>
      </w:r>
      <w:r w:rsidRPr="009B7125">
        <w:rPr>
          <w:color w:val="000000" w:themeColor="text1"/>
          <w:szCs w:val="24"/>
          <w:lang w:val="fr-CH"/>
        </w:rPr>
        <w:tab/>
      </w:r>
      <w:bookmarkStart w:id="87" w:name="lt_pId203"/>
      <w:r w:rsidR="00CD5587">
        <w:rPr>
          <w:color w:val="000000" w:themeColor="text1"/>
          <w:szCs w:val="24"/>
          <w:lang w:val="fr-CH"/>
        </w:rPr>
        <w:t>c</w:t>
      </w:r>
      <w:r w:rsidR="00746E86" w:rsidRPr="009B7125">
        <w:rPr>
          <w:color w:val="000000" w:themeColor="text1"/>
          <w:szCs w:val="24"/>
          <w:lang w:val="fr-CH"/>
        </w:rPr>
        <w:t>ommand</w:t>
      </w:r>
      <w:r w:rsidR="006760DB" w:rsidRPr="009B7125">
        <w:rPr>
          <w:color w:val="000000" w:themeColor="text1"/>
          <w:szCs w:val="24"/>
          <w:lang w:val="fr-CH"/>
        </w:rPr>
        <w:t>e de transmission fonctionnelle</w:t>
      </w:r>
      <w:r w:rsidR="00746E86" w:rsidRPr="009B7125">
        <w:rPr>
          <w:color w:val="000000" w:themeColor="text1"/>
          <w:szCs w:val="24"/>
          <w:lang w:val="fr-CH"/>
        </w:rPr>
        <w:t>:</w:t>
      </w:r>
      <w:r w:rsidR="00CD5587">
        <w:rPr>
          <w:color w:val="000000" w:themeColor="text1"/>
          <w:szCs w:val="24"/>
          <w:lang w:val="fr-CH"/>
        </w:rPr>
        <w:t xml:space="preserve"> l</w:t>
      </w:r>
      <w:r w:rsidR="008A26D2" w:rsidRPr="009B7125">
        <w:rPr>
          <w:color w:val="000000" w:themeColor="text1"/>
          <w:szCs w:val="24"/>
          <w:lang w:val="fr-CH"/>
        </w:rPr>
        <w:t xml:space="preserve">'utilisation d'une attribution de commande </w:t>
      </w:r>
      <w:r w:rsidR="008A26D2" w:rsidRPr="009B7125">
        <w:rPr>
          <w:lang w:val="fr-CH" w:eastAsia="ja-JP"/>
        </w:rPr>
        <w:t xml:space="preserve">de configuration de transmission et de multiplexage </w:t>
      </w:r>
      <w:r w:rsidR="008A26D2" w:rsidRPr="009B7125">
        <w:rPr>
          <w:color w:val="000000" w:themeColor="text1"/>
          <w:szCs w:val="24"/>
          <w:lang w:val="fr-CH" w:eastAsia="ja-JP"/>
        </w:rPr>
        <w:t xml:space="preserve">(TMCC) </w:t>
      </w:r>
      <w:r w:rsidR="0088234A" w:rsidRPr="009B7125">
        <w:rPr>
          <w:color w:val="000000" w:themeColor="text1"/>
          <w:szCs w:val="24"/>
          <w:lang w:val="fr-CH" w:eastAsia="ja-JP"/>
        </w:rPr>
        <w:t>de</w:t>
      </w:r>
      <w:r w:rsidR="008A26D2" w:rsidRPr="009B7125">
        <w:rPr>
          <w:color w:val="000000" w:themeColor="text1"/>
          <w:szCs w:val="24"/>
          <w:lang w:val="fr-CH" w:eastAsia="ja-JP"/>
        </w:rPr>
        <w:t xml:space="preserve"> 9</w:t>
      </w:r>
      <w:r w:rsidR="006760DB" w:rsidRPr="009B7125">
        <w:rPr>
          <w:color w:val="000000" w:themeColor="text1"/>
          <w:szCs w:val="24"/>
          <w:lang w:val="fr-CH" w:eastAsia="ja-JP"/>
        </w:rPr>
        <w:t> </w:t>
      </w:r>
      <w:r w:rsidR="008A26D2" w:rsidRPr="009B7125">
        <w:rPr>
          <w:color w:val="000000" w:themeColor="text1"/>
          <w:szCs w:val="24"/>
          <w:lang w:val="fr-CH" w:eastAsia="ja-JP"/>
        </w:rPr>
        <w:t xml:space="preserve">422 bits assure une commande de transmission </w:t>
      </w:r>
      <w:r w:rsidR="0088234A" w:rsidRPr="009B7125">
        <w:rPr>
          <w:color w:val="000000" w:themeColor="text1"/>
          <w:szCs w:val="24"/>
          <w:lang w:val="fr-CH" w:eastAsia="ja-JP"/>
        </w:rPr>
        <w:t>adaptable</w:t>
      </w:r>
      <w:r w:rsidR="008A26D2" w:rsidRPr="009B7125">
        <w:rPr>
          <w:color w:val="000000" w:themeColor="text1"/>
          <w:szCs w:val="24"/>
          <w:lang w:val="fr-CH" w:eastAsia="ja-JP"/>
        </w:rPr>
        <w:t>. La commande de configuration de transmission et de multiplexage peut envoyer différents signaux de commande de transmission, y compris ceux permettant de commander le type de modulation, le rendement de codage et le format du signal à l'entrée (</w:t>
      </w:r>
      <w:bookmarkStart w:id="88" w:name="lt_pId205"/>
      <w:bookmarkEnd w:id="87"/>
      <w:r w:rsidRPr="009B7125">
        <w:rPr>
          <w:color w:val="000000" w:themeColor="text1"/>
          <w:szCs w:val="24"/>
          <w:lang w:val="fr-CH" w:eastAsia="ja-JP"/>
        </w:rPr>
        <w:t>MPEG-2 TS o</w:t>
      </w:r>
      <w:r w:rsidR="008A26D2" w:rsidRPr="009B7125">
        <w:rPr>
          <w:color w:val="000000" w:themeColor="text1"/>
          <w:szCs w:val="24"/>
          <w:lang w:val="fr-CH" w:eastAsia="ja-JP"/>
        </w:rPr>
        <w:t>u</w:t>
      </w:r>
      <w:r w:rsidRPr="009B7125">
        <w:rPr>
          <w:color w:val="000000" w:themeColor="text1"/>
          <w:szCs w:val="24"/>
          <w:lang w:val="fr-CH" w:eastAsia="ja-JP"/>
        </w:rPr>
        <w:t xml:space="preserve"> TLV), </w:t>
      </w:r>
      <w:r w:rsidR="008A26D2" w:rsidRPr="009B7125">
        <w:rPr>
          <w:color w:val="000000" w:themeColor="text1"/>
          <w:szCs w:val="24"/>
          <w:lang w:val="fr-CH" w:eastAsia="ja-JP"/>
        </w:rPr>
        <w:t>ainsi que les signaux utilis</w:t>
      </w:r>
      <w:r w:rsidR="0088234A" w:rsidRPr="009B7125">
        <w:rPr>
          <w:color w:val="000000" w:themeColor="text1"/>
          <w:szCs w:val="24"/>
          <w:lang w:val="fr-CH" w:eastAsia="ja-JP"/>
        </w:rPr>
        <w:t>és</w:t>
      </w:r>
      <w:r w:rsidR="008A26D2" w:rsidRPr="009B7125">
        <w:rPr>
          <w:color w:val="000000" w:themeColor="text1"/>
          <w:szCs w:val="24"/>
          <w:lang w:val="fr-CH" w:eastAsia="ja-JP"/>
        </w:rPr>
        <w:t xml:space="preserve"> pour identifier et gérer de multiples signaux d'entrée, lanc</w:t>
      </w:r>
      <w:r w:rsidR="0088234A" w:rsidRPr="009B7125">
        <w:rPr>
          <w:color w:val="000000" w:themeColor="text1"/>
          <w:szCs w:val="24"/>
          <w:lang w:val="fr-CH" w:eastAsia="ja-JP"/>
        </w:rPr>
        <w:t>er</w:t>
      </w:r>
      <w:r w:rsidR="008A26D2" w:rsidRPr="009B7125">
        <w:rPr>
          <w:color w:val="000000" w:themeColor="text1"/>
          <w:szCs w:val="24"/>
          <w:lang w:val="fr-CH" w:eastAsia="ja-JP"/>
        </w:rPr>
        <w:t xml:space="preserve"> le système d'alerte en cas d'urgence</w:t>
      </w:r>
      <w:r w:rsidRPr="009B7125">
        <w:rPr>
          <w:color w:val="000000" w:themeColor="text1"/>
          <w:szCs w:val="24"/>
          <w:lang w:val="fr-CH" w:eastAsia="ja-JP"/>
        </w:rPr>
        <w:t xml:space="preserve"> (EWS)</w:t>
      </w:r>
      <w:r w:rsidR="008A26D2" w:rsidRPr="009B7125">
        <w:rPr>
          <w:color w:val="000000" w:themeColor="text1"/>
          <w:szCs w:val="24"/>
          <w:lang w:val="fr-CH" w:eastAsia="ja-JP"/>
        </w:rPr>
        <w:t xml:space="preserve"> et inform</w:t>
      </w:r>
      <w:r w:rsidR="0088234A" w:rsidRPr="009B7125">
        <w:rPr>
          <w:color w:val="000000" w:themeColor="text1"/>
          <w:szCs w:val="24"/>
          <w:lang w:val="fr-CH" w:eastAsia="ja-JP"/>
        </w:rPr>
        <w:t>er</w:t>
      </w:r>
      <w:r w:rsidR="008A26D2" w:rsidRPr="009B7125">
        <w:rPr>
          <w:color w:val="000000" w:themeColor="text1"/>
          <w:szCs w:val="24"/>
          <w:lang w:val="fr-CH" w:eastAsia="ja-JP"/>
        </w:rPr>
        <w:t xml:space="preserve"> les points </w:t>
      </w:r>
      <w:r w:rsidR="0088234A" w:rsidRPr="009B7125">
        <w:rPr>
          <w:color w:val="000000" w:themeColor="text1"/>
          <w:szCs w:val="24"/>
          <w:lang w:val="fr-CH" w:eastAsia="ja-JP"/>
        </w:rPr>
        <w:t>de fonctionnement</w:t>
      </w:r>
      <w:r w:rsidR="008A26D2" w:rsidRPr="009B7125">
        <w:rPr>
          <w:color w:val="000000" w:themeColor="text1"/>
          <w:szCs w:val="24"/>
          <w:lang w:val="fr-CH" w:eastAsia="ja-JP"/>
        </w:rPr>
        <w:t xml:space="preserve"> du répéteur de satellite.</w:t>
      </w:r>
    </w:p>
    <w:p w:rsidR="00AD6048" w:rsidRPr="009B7125" w:rsidRDefault="008A26D2" w:rsidP="0088234A">
      <w:pPr>
        <w:rPr>
          <w:lang w:val="fr-CH" w:eastAsia="ja-JP"/>
        </w:rPr>
      </w:pPr>
      <w:bookmarkStart w:id="89" w:name="lt_pId206"/>
      <w:bookmarkEnd w:id="88"/>
      <w:r w:rsidRPr="009B7125">
        <w:rPr>
          <w:lang w:val="fr-CH" w:eastAsia="ja-JP"/>
        </w:rPr>
        <w:t>Les spécifications techniques du système</w:t>
      </w:r>
      <w:r w:rsidR="00A7045D" w:rsidRPr="009B7125">
        <w:rPr>
          <w:lang w:val="fr-CH" w:eastAsia="ja-JP"/>
        </w:rPr>
        <w:t xml:space="preserve"> ISDB-S3 </w:t>
      </w:r>
      <w:r w:rsidR="0088234A" w:rsidRPr="009B7125">
        <w:rPr>
          <w:lang w:val="fr-CH" w:eastAsia="ja-JP"/>
        </w:rPr>
        <w:t>sont données</w:t>
      </w:r>
      <w:r w:rsidRPr="009B7125">
        <w:rPr>
          <w:lang w:val="fr-CH" w:eastAsia="ja-JP"/>
        </w:rPr>
        <w:t xml:space="preserve"> dans le Tableau 1. Ce système utilise le code LDPC comme code interne, car il présente une excellente correction d'erreurs. Les modulations BPSK, QPSK et 8PSK à </w:t>
      </w:r>
      <w:r w:rsidR="0088234A" w:rsidRPr="009B7125">
        <w:rPr>
          <w:lang w:val="fr-CH" w:eastAsia="ja-JP"/>
        </w:rPr>
        <w:t>décalage</w:t>
      </w:r>
      <w:r w:rsidR="009863AD" w:rsidRPr="009B7125">
        <w:rPr>
          <w:lang w:val="fr-CH" w:eastAsia="ja-JP"/>
        </w:rPr>
        <w:t xml:space="preserve"> de</w:t>
      </w:r>
      <w:r w:rsidRPr="009B7125">
        <w:rPr>
          <w:lang w:val="fr-CH" w:eastAsia="ja-JP"/>
        </w:rPr>
        <w:t xml:space="preserve"> </w:t>
      </w:r>
      <w:r w:rsidRPr="009B7125">
        <w:rPr>
          <w:color w:val="000000" w:themeColor="text1"/>
          <w:szCs w:val="24"/>
          <w:lang w:val="fr-CH" w:eastAsia="ja-JP"/>
        </w:rPr>
        <w:t>π</w:t>
      </w:r>
      <w:r w:rsidRPr="009B7125">
        <w:rPr>
          <w:lang w:val="fr-CH" w:eastAsia="ja-JP"/>
        </w:rPr>
        <w:t>/2 sont pr</w:t>
      </w:r>
      <w:r w:rsidR="0088234A" w:rsidRPr="009B7125">
        <w:rPr>
          <w:lang w:val="fr-CH" w:eastAsia="ja-JP"/>
        </w:rPr>
        <w:t>incipalement utilisées pour l'</w:t>
      </w:r>
      <w:r w:rsidRPr="009B7125">
        <w:rPr>
          <w:lang w:val="fr-CH" w:eastAsia="ja-JP"/>
        </w:rPr>
        <w:t xml:space="preserve">amplificateur à tube à ondes progressives </w:t>
      </w:r>
      <w:bookmarkStart w:id="90" w:name="lt_pId207"/>
      <w:bookmarkEnd w:id="89"/>
      <w:r w:rsidR="00A7045D" w:rsidRPr="009B7125">
        <w:rPr>
          <w:lang w:val="fr-CH" w:eastAsia="ja-JP"/>
        </w:rPr>
        <w:t xml:space="preserve">(TWTA) </w:t>
      </w:r>
      <w:r w:rsidRPr="009B7125">
        <w:rPr>
          <w:lang w:val="fr-CH" w:eastAsia="ja-JP"/>
        </w:rPr>
        <w:t>saturé dans le répéteur de satellite. Les modulations 16</w:t>
      </w:r>
      <w:r w:rsidRPr="009B7125">
        <w:rPr>
          <w:lang w:val="fr-CH" w:eastAsia="ja-JP"/>
        </w:rPr>
        <w:noBreakHyphen/>
        <w:t>APSK et 32</w:t>
      </w:r>
      <w:r w:rsidR="006760DB" w:rsidRPr="009B7125">
        <w:rPr>
          <w:lang w:val="fr-CH" w:eastAsia="ja-JP"/>
        </w:rPr>
        <w:noBreakHyphen/>
      </w:r>
      <w:r w:rsidRPr="009B7125">
        <w:rPr>
          <w:lang w:val="fr-CH" w:eastAsia="ja-JP"/>
        </w:rPr>
        <w:t>APSK sont prises en charge à titre de solution</w:t>
      </w:r>
      <w:r w:rsidR="0088234A" w:rsidRPr="009B7125">
        <w:rPr>
          <w:lang w:val="fr-CH" w:eastAsia="ja-JP"/>
        </w:rPr>
        <w:t>s</w:t>
      </w:r>
      <w:r w:rsidRPr="009B7125">
        <w:rPr>
          <w:lang w:val="fr-CH" w:eastAsia="ja-JP"/>
        </w:rPr>
        <w:t xml:space="preserve"> pour accroître la capacité des canaux. En outre, un signal pilote a été ajouté afin de permettre un décodage LDPC optimal</w:t>
      </w:r>
      <w:r w:rsidR="0088234A" w:rsidRPr="009B7125">
        <w:rPr>
          <w:lang w:val="fr-CH" w:eastAsia="ja-JP"/>
        </w:rPr>
        <w:t>,</w:t>
      </w:r>
      <w:r w:rsidRPr="009B7125">
        <w:rPr>
          <w:lang w:val="fr-CH" w:eastAsia="ja-JP"/>
        </w:rPr>
        <w:t xml:space="preserve"> même en présence </w:t>
      </w:r>
      <w:r w:rsidR="0088234A" w:rsidRPr="009B7125">
        <w:rPr>
          <w:lang w:val="fr-CH" w:eastAsia="ja-JP"/>
        </w:rPr>
        <w:t>d'effets</w:t>
      </w:r>
      <w:r w:rsidRPr="009B7125">
        <w:rPr>
          <w:lang w:val="fr-CH" w:eastAsia="ja-JP"/>
        </w:rPr>
        <w:t xml:space="preserve"> non</w:t>
      </w:r>
      <w:r w:rsidR="0088234A" w:rsidRPr="009B7125">
        <w:rPr>
          <w:lang w:val="fr-CH" w:eastAsia="ja-JP"/>
        </w:rPr>
        <w:t xml:space="preserve"> </w:t>
      </w:r>
      <w:r w:rsidRPr="009B7125">
        <w:rPr>
          <w:lang w:val="fr-CH" w:eastAsia="ja-JP"/>
        </w:rPr>
        <w:t>linéaire</w:t>
      </w:r>
      <w:r w:rsidR="0088234A" w:rsidRPr="009B7125">
        <w:rPr>
          <w:lang w:val="fr-CH" w:eastAsia="ja-JP"/>
        </w:rPr>
        <w:t>s</w:t>
      </w:r>
      <w:r w:rsidRPr="009B7125">
        <w:rPr>
          <w:lang w:val="fr-CH" w:eastAsia="ja-JP"/>
        </w:rPr>
        <w:t>,</w:t>
      </w:r>
      <w:r w:rsidR="00AD6048" w:rsidRPr="009B7125">
        <w:rPr>
          <w:lang w:val="fr-CH" w:eastAsia="ja-JP"/>
        </w:rPr>
        <w:t xml:space="preserve"> et ce d'autant plus qu'une détérioration peut facilement se produire avec la modulation APSK en rai</w:t>
      </w:r>
      <w:r w:rsidR="0088234A" w:rsidRPr="009B7125">
        <w:rPr>
          <w:lang w:val="fr-CH" w:eastAsia="ja-JP"/>
        </w:rPr>
        <w:t xml:space="preserve">son des caractéristiques non </w:t>
      </w:r>
      <w:r w:rsidR="00AD6048" w:rsidRPr="009B7125">
        <w:rPr>
          <w:lang w:val="fr-CH" w:eastAsia="ja-JP"/>
        </w:rPr>
        <w:t>linéaire</w:t>
      </w:r>
      <w:r w:rsidR="0088234A" w:rsidRPr="009B7125">
        <w:rPr>
          <w:lang w:val="fr-CH" w:eastAsia="ja-JP"/>
        </w:rPr>
        <w:t>s de l'</w:t>
      </w:r>
      <w:r w:rsidR="00AD6048" w:rsidRPr="009B7125">
        <w:rPr>
          <w:lang w:val="fr-CH" w:eastAsia="ja-JP"/>
        </w:rPr>
        <w:t xml:space="preserve">amplificateur TWTA. En outre, on utilise un facteur de décroissance de 0,03 pour obtenir des caractéristiques de filtres </w:t>
      </w:r>
      <w:r w:rsidR="0088234A" w:rsidRPr="009B7125">
        <w:rPr>
          <w:lang w:val="fr-CH" w:eastAsia="ja-JP"/>
        </w:rPr>
        <w:t>à perte brute, qui</w:t>
      </w:r>
      <w:r w:rsidR="00AD6048" w:rsidRPr="009B7125">
        <w:rPr>
          <w:lang w:val="fr-CH" w:eastAsia="ja-JP"/>
        </w:rPr>
        <w:t xml:space="preserve"> permet </w:t>
      </w:r>
      <w:r w:rsidR="0088234A" w:rsidRPr="009B7125">
        <w:rPr>
          <w:lang w:val="fr-CH" w:eastAsia="ja-JP"/>
        </w:rPr>
        <w:t>l'</w:t>
      </w:r>
      <w:r w:rsidR="00AD6048" w:rsidRPr="009B7125">
        <w:rPr>
          <w:lang w:val="fr-CH" w:eastAsia="ja-JP"/>
        </w:rPr>
        <w:t xml:space="preserve">utilisation </w:t>
      </w:r>
      <w:r w:rsidR="0088234A" w:rsidRPr="009B7125">
        <w:rPr>
          <w:lang w:val="fr-CH" w:eastAsia="ja-JP"/>
        </w:rPr>
        <w:t xml:space="preserve">d'un débit </w:t>
      </w:r>
      <w:r w:rsidR="00AD6048" w:rsidRPr="009B7125">
        <w:rPr>
          <w:lang w:val="fr-CH" w:eastAsia="ja-JP"/>
        </w:rPr>
        <w:t>de symboles encore plus élevé. Ce système prend en charge de multiples combinaisons de modulations et de rendemen</w:t>
      </w:r>
      <w:r w:rsidR="0088234A" w:rsidRPr="009B7125">
        <w:rPr>
          <w:lang w:val="fr-CH" w:eastAsia="ja-JP"/>
        </w:rPr>
        <w:t>ts</w:t>
      </w:r>
      <w:r w:rsidR="00AD6048" w:rsidRPr="009B7125">
        <w:rPr>
          <w:lang w:val="fr-CH" w:eastAsia="ja-JP"/>
        </w:rPr>
        <w:t xml:space="preserve"> de codage internes à multiplexage par répartition dans le temps </w:t>
      </w:r>
      <w:bookmarkStart w:id="91" w:name="lt_pId211"/>
      <w:bookmarkEnd w:id="90"/>
      <w:r w:rsidR="00A7045D" w:rsidRPr="009B7125">
        <w:rPr>
          <w:lang w:val="fr-CH" w:eastAsia="ja-JP"/>
        </w:rPr>
        <w:t xml:space="preserve">(TDM) </w:t>
      </w:r>
      <w:r w:rsidR="00AD6048" w:rsidRPr="009B7125">
        <w:rPr>
          <w:lang w:val="fr-CH" w:eastAsia="ja-JP"/>
        </w:rPr>
        <w:t>et peut offrir un large éventail de capacités de transmission et de disponibilité</w:t>
      </w:r>
      <w:r w:rsidR="0088234A" w:rsidRPr="009B7125">
        <w:rPr>
          <w:lang w:val="fr-CH" w:eastAsia="ja-JP"/>
        </w:rPr>
        <w:t>s</w:t>
      </w:r>
      <w:r w:rsidR="00AD6048" w:rsidRPr="009B7125">
        <w:rPr>
          <w:lang w:val="fr-CH" w:eastAsia="ja-JP"/>
        </w:rPr>
        <w:t xml:space="preserve"> de service. Par ailleurs, la commande TMCC peut acheminer des signaux permettant d'identifier </w:t>
      </w:r>
      <w:r w:rsidR="0088234A" w:rsidRPr="009B7125">
        <w:rPr>
          <w:lang w:val="fr-CH" w:eastAsia="ja-JP"/>
        </w:rPr>
        <w:t xml:space="preserve">les limites des paquets TLV, </w:t>
      </w:r>
      <w:r w:rsidR="00AD6048" w:rsidRPr="009B7125">
        <w:rPr>
          <w:lang w:val="fr-CH" w:eastAsia="ja-JP"/>
        </w:rPr>
        <w:t>qui peu</w:t>
      </w:r>
      <w:r w:rsidR="0088234A" w:rsidRPr="009B7125">
        <w:rPr>
          <w:lang w:val="fr-CH" w:eastAsia="ja-JP"/>
        </w:rPr>
        <w:t>ven</w:t>
      </w:r>
      <w:r w:rsidR="00AD6048" w:rsidRPr="009B7125">
        <w:rPr>
          <w:lang w:val="fr-CH" w:eastAsia="ja-JP"/>
        </w:rPr>
        <w:t xml:space="preserve">t </w:t>
      </w:r>
      <w:r w:rsidR="0088234A" w:rsidRPr="009B7125">
        <w:rPr>
          <w:lang w:val="fr-CH" w:eastAsia="ja-JP"/>
        </w:rPr>
        <w:t>être utilisés pour</w:t>
      </w:r>
      <w:r w:rsidR="00AD6048" w:rsidRPr="009B7125">
        <w:rPr>
          <w:lang w:val="fr-CH" w:eastAsia="ja-JP"/>
        </w:rPr>
        <w:t xml:space="preserve"> envoyer des paquets IP de longueur variable.</w:t>
      </w:r>
    </w:p>
    <w:bookmarkEnd w:id="91"/>
    <w:p w:rsidR="00A7045D" w:rsidRPr="009B7125" w:rsidRDefault="00A7045D" w:rsidP="00D76CAC">
      <w:pPr>
        <w:overflowPunct/>
        <w:autoSpaceDE/>
        <w:adjustRightInd/>
        <w:spacing w:before="0"/>
        <w:rPr>
          <w:caps/>
          <w:sz w:val="20"/>
          <w:lang w:val="fr-CH"/>
        </w:rPr>
      </w:pPr>
      <w:r w:rsidRPr="009B7125">
        <w:rPr>
          <w:lang w:val="fr-CH"/>
        </w:rPr>
        <w:br w:type="page"/>
      </w:r>
    </w:p>
    <w:p w:rsidR="00A7045D" w:rsidRPr="009B7125" w:rsidRDefault="00A7045D" w:rsidP="00B023C2">
      <w:pPr>
        <w:pStyle w:val="TableNo"/>
        <w:spacing w:before="0"/>
        <w:rPr>
          <w:lang w:val="fr-CH"/>
        </w:rPr>
      </w:pPr>
      <w:bookmarkStart w:id="92" w:name="lt_pId213"/>
      <w:r w:rsidRPr="009B7125">
        <w:rPr>
          <w:lang w:val="fr-CH"/>
        </w:rPr>
        <w:lastRenderedPageBreak/>
        <w:t>TABLE</w:t>
      </w:r>
      <w:r w:rsidR="00743BD1" w:rsidRPr="009B7125">
        <w:rPr>
          <w:lang w:val="fr-CH"/>
        </w:rPr>
        <w:t>AU</w:t>
      </w:r>
      <w:r w:rsidRPr="009B7125">
        <w:rPr>
          <w:lang w:val="fr-CH"/>
        </w:rPr>
        <w:t xml:space="preserve"> 1</w:t>
      </w:r>
      <w:bookmarkEnd w:id="92"/>
    </w:p>
    <w:p w:rsidR="00A7045D" w:rsidRPr="009B7125" w:rsidRDefault="00AD6048" w:rsidP="00D76CAC">
      <w:pPr>
        <w:pStyle w:val="Tabletitle"/>
        <w:rPr>
          <w:caps/>
          <w:sz w:val="28"/>
          <w:lang w:val="fr-CH" w:eastAsia="ja-JP"/>
        </w:rPr>
      </w:pPr>
      <w:bookmarkStart w:id="93" w:name="lt_pId214"/>
      <w:r w:rsidRPr="009B7125">
        <w:rPr>
          <w:lang w:val="fr-CH" w:eastAsia="ja-JP"/>
        </w:rPr>
        <w:t>Spécifications techniques des systèmes</w:t>
      </w:r>
      <w:r w:rsidR="00A7045D" w:rsidRPr="009B7125">
        <w:rPr>
          <w:lang w:val="fr-CH" w:eastAsia="ja-JP"/>
        </w:rPr>
        <w:t xml:space="preserve"> ISDB-S3 </w:t>
      </w:r>
      <w:bookmarkEnd w:id="93"/>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35"/>
        <w:gridCol w:w="1650"/>
        <w:gridCol w:w="6077"/>
      </w:tblGrid>
      <w:tr w:rsidR="00A7045D" w:rsidRPr="009B7125" w:rsidTr="00AA69F1">
        <w:trPr>
          <w:trHeight w:val="280"/>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head"/>
              <w:rPr>
                <w:lang w:val="fr-CH" w:eastAsia="ja-JP"/>
              </w:rPr>
            </w:pPr>
            <w:r w:rsidRPr="009B7125">
              <w:rPr>
                <w:lang w:val="fr-CH" w:eastAsia="ja-JP"/>
              </w:rPr>
              <w:t>Elément</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head"/>
              <w:rPr>
                <w:lang w:val="fr-CH" w:eastAsia="ja-JP"/>
              </w:rPr>
            </w:pPr>
            <w:bookmarkStart w:id="94" w:name="lt_pId216"/>
            <w:r w:rsidRPr="009B7125">
              <w:rPr>
                <w:lang w:val="fr-CH" w:eastAsia="ja-JP"/>
              </w:rPr>
              <w:t>Description</w:t>
            </w:r>
            <w:bookmarkEnd w:id="94"/>
          </w:p>
        </w:tc>
      </w:tr>
      <w:tr w:rsidR="00A7045D" w:rsidRPr="009B7125" w:rsidTr="00AA69F1">
        <w:trPr>
          <w:trHeight w:val="434"/>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88234A">
            <w:pPr>
              <w:pStyle w:val="Tabletext"/>
              <w:rPr>
                <w:lang w:val="fr-CH" w:eastAsia="ja-JP"/>
              </w:rPr>
            </w:pPr>
            <w:r w:rsidRPr="009B7125">
              <w:rPr>
                <w:lang w:val="fr-CH" w:eastAsia="ja-JP"/>
              </w:rPr>
              <w:t>Format du signa</w:t>
            </w:r>
            <w:r w:rsidR="0088234A" w:rsidRPr="009B7125">
              <w:rPr>
                <w:lang w:val="fr-CH" w:eastAsia="ja-JP"/>
              </w:rPr>
              <w:t>l</w:t>
            </w:r>
            <w:r w:rsidRPr="009B7125">
              <w:rPr>
                <w:lang w:val="fr-CH" w:eastAsia="ja-JP"/>
              </w:rPr>
              <w:t xml:space="preserve"> d'entrée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rPr>
            </w:pPr>
            <w:bookmarkStart w:id="95" w:name="lt_pId218"/>
            <w:r w:rsidRPr="009B7125">
              <w:rPr>
                <w:lang w:val="fr-CH" w:eastAsia="ja-JP"/>
              </w:rPr>
              <w:t>MPEG-2 TS, TLV</w:t>
            </w:r>
            <w:bookmarkEnd w:id="95"/>
          </w:p>
        </w:tc>
      </w:tr>
      <w:tr w:rsidR="00A7045D" w:rsidRPr="009B7125" w:rsidTr="00AA69F1">
        <w:trPr>
          <w:trHeight w:val="20"/>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Type de modulation</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rPr>
            </w:pPr>
            <w:bookmarkStart w:id="96" w:name="lt_pId220"/>
            <w:r w:rsidRPr="009B7125">
              <w:rPr>
                <w:lang w:val="fr-CH" w:eastAsia="ja-JP"/>
              </w:rPr>
              <w:t>BPSK</w:t>
            </w:r>
            <w:r w:rsidR="009863AD" w:rsidRPr="009B7125">
              <w:rPr>
                <w:lang w:val="fr-CH" w:eastAsia="ja-JP"/>
              </w:rPr>
              <w:t xml:space="preserve"> à décalage de π/2</w:t>
            </w:r>
            <w:r w:rsidRPr="009B7125">
              <w:rPr>
                <w:lang w:val="fr-CH" w:eastAsia="ja-JP"/>
              </w:rPr>
              <w:t xml:space="preserve">, QPSK, 8-PSK, 16-APSK </w:t>
            </w:r>
            <w:r w:rsidR="004D3757" w:rsidRPr="009B7125">
              <w:rPr>
                <w:lang w:val="fr-CH" w:eastAsia="ja-JP"/>
              </w:rPr>
              <w:t>et</w:t>
            </w:r>
            <w:r w:rsidRPr="009B7125">
              <w:rPr>
                <w:lang w:val="fr-CH" w:eastAsia="ja-JP"/>
              </w:rPr>
              <w:t xml:space="preserve"> 32-APSK</w:t>
            </w:r>
            <w:bookmarkEnd w:id="96"/>
          </w:p>
        </w:tc>
      </w:tr>
      <w:tr w:rsidR="00A7045D" w:rsidRPr="009B7125" w:rsidTr="00AA69F1">
        <w:trPr>
          <w:trHeight w:val="20"/>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Commande de transmission</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eastAsia="ja-JP"/>
              </w:rPr>
            </w:pPr>
            <w:bookmarkStart w:id="97" w:name="lt_pId222"/>
            <w:r w:rsidRPr="009B7125">
              <w:rPr>
                <w:lang w:val="fr-CH" w:eastAsia="ja-JP"/>
              </w:rPr>
              <w:t>TMCC</w:t>
            </w:r>
            <w:bookmarkEnd w:id="97"/>
          </w:p>
        </w:tc>
      </w:tr>
      <w:tr w:rsidR="00A7045D" w:rsidRPr="009B7125" w:rsidTr="00AA69F1">
        <w:trPr>
          <w:trHeight w:val="133"/>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A7045D" w:rsidRPr="009B7125" w:rsidRDefault="00AA69F1" w:rsidP="00D76CAC">
            <w:pPr>
              <w:pStyle w:val="Tabletext"/>
              <w:rPr>
                <w:lang w:val="fr-CH" w:eastAsia="ja-JP"/>
              </w:rPr>
            </w:pPr>
            <w:r>
              <w:rPr>
                <w:lang w:val="fr-CH" w:eastAsia="ja-JP"/>
              </w:rPr>
              <w:t>Correction d'erreur</w:t>
            </w:r>
            <w:r w:rsidR="00AD6048" w:rsidRPr="009B7125">
              <w:rPr>
                <w:lang w:val="fr-CH" w:eastAsia="ja-JP"/>
              </w:rPr>
              <w:t xml:space="preserve"> directe</w:t>
            </w:r>
          </w:p>
        </w:tc>
        <w:tc>
          <w:tcPr>
            <w:tcW w:w="1985" w:type="dxa"/>
            <w:gridSpan w:val="2"/>
            <w:tcBorders>
              <w:top w:val="single" w:sz="4" w:space="0" w:color="auto"/>
              <w:left w:val="single" w:sz="4" w:space="0" w:color="auto"/>
              <w:bottom w:val="nil"/>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Code interne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4D3757" w:rsidP="00D76CAC">
            <w:pPr>
              <w:pStyle w:val="Tabletext"/>
              <w:rPr>
                <w:lang w:val="fr-CH"/>
              </w:rPr>
            </w:pPr>
            <w:bookmarkStart w:id="98" w:name="lt_pId225"/>
            <w:r w:rsidRPr="009B7125">
              <w:rPr>
                <w:lang w:val="fr-CH" w:eastAsia="ja-JP"/>
              </w:rPr>
              <w:t>code</w:t>
            </w:r>
            <w:r w:rsidRPr="009B7125">
              <w:rPr>
                <w:lang w:val="fr-CH"/>
              </w:rPr>
              <w:t xml:space="preserve"> </w:t>
            </w:r>
            <w:r w:rsidR="00A7045D" w:rsidRPr="009B7125">
              <w:rPr>
                <w:lang w:val="fr-CH"/>
              </w:rPr>
              <w:t>LDPC (</w:t>
            </w:r>
            <w:r w:rsidRPr="009B7125">
              <w:rPr>
                <w:lang w:val="fr-CH" w:eastAsia="ja-JP"/>
              </w:rPr>
              <w:t>longueur du code</w:t>
            </w:r>
            <w:r w:rsidR="00A7045D" w:rsidRPr="009B7125">
              <w:rPr>
                <w:lang w:val="fr-CH" w:eastAsia="ja-JP"/>
              </w:rPr>
              <w:t>:</w:t>
            </w:r>
            <w:bookmarkEnd w:id="98"/>
            <w:r w:rsidR="00A7045D" w:rsidRPr="009B7125">
              <w:rPr>
                <w:lang w:val="fr-CH" w:eastAsia="ja-JP"/>
              </w:rPr>
              <w:t xml:space="preserve"> </w:t>
            </w:r>
            <w:r w:rsidR="00A7045D" w:rsidRPr="009B7125">
              <w:rPr>
                <w:lang w:val="fr-CH"/>
              </w:rPr>
              <w:t>44880)</w:t>
            </w:r>
          </w:p>
        </w:tc>
      </w:tr>
      <w:tr w:rsidR="00A7045D" w:rsidRPr="009B7125" w:rsidTr="00AA69F1">
        <w:trPr>
          <w:trHeight w:val="994"/>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tabs>
                <w:tab w:val="clear" w:pos="794"/>
                <w:tab w:val="clear" w:pos="1191"/>
                <w:tab w:val="clear" w:pos="1588"/>
                <w:tab w:val="clear" w:pos="1985"/>
              </w:tabs>
              <w:overflowPunct/>
              <w:autoSpaceDE/>
              <w:autoSpaceDN/>
              <w:adjustRightInd/>
              <w:spacing w:before="0"/>
              <w:jc w:val="left"/>
              <w:rPr>
                <w:sz w:val="22"/>
                <w:lang w:val="fr-CH" w:eastAsia="ja-JP"/>
              </w:rPr>
            </w:pPr>
          </w:p>
        </w:tc>
        <w:tc>
          <w:tcPr>
            <w:tcW w:w="335" w:type="dxa"/>
            <w:tcBorders>
              <w:top w:val="nil"/>
              <w:left w:val="single" w:sz="4" w:space="0" w:color="auto"/>
              <w:bottom w:val="single" w:sz="4" w:space="0" w:color="auto"/>
              <w:right w:val="single" w:sz="4" w:space="0" w:color="auto"/>
            </w:tcBorders>
            <w:vAlign w:val="center"/>
          </w:tcPr>
          <w:p w:rsidR="00A7045D" w:rsidRPr="009B7125" w:rsidRDefault="00A7045D" w:rsidP="00D76CAC">
            <w:pPr>
              <w:pStyle w:val="Tabletext"/>
              <w:rPr>
                <w:lang w:val="fr-CH"/>
              </w:rPr>
            </w:pPr>
          </w:p>
        </w:tc>
        <w:tc>
          <w:tcPr>
            <w:tcW w:w="1650"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AA69F1">
            <w:pPr>
              <w:pStyle w:val="Tabletext"/>
              <w:jc w:val="left"/>
              <w:rPr>
                <w:lang w:val="fr-CH" w:eastAsia="ja-JP"/>
              </w:rPr>
            </w:pPr>
            <w:r w:rsidRPr="009B7125">
              <w:rPr>
                <w:lang w:val="fr-CH" w:eastAsia="ja-JP"/>
              </w:rPr>
              <w:t>Rendement de codage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C53847">
            <w:pPr>
              <w:pStyle w:val="Tabletext"/>
              <w:jc w:val="left"/>
              <w:rPr>
                <w:lang w:val="fr-CH" w:eastAsia="ja-JP"/>
              </w:rPr>
            </w:pPr>
            <w:bookmarkStart w:id="99" w:name="lt_pId228"/>
            <w:r w:rsidRPr="009B7125">
              <w:rPr>
                <w:lang w:val="fr-CH"/>
              </w:rPr>
              <w:t>1/3 (41/120), 2/5 (49/120), 1/2 (61/120), 3/5 (73/120), 2/3 (81/120), 3/4 (89/120), 7/9 (93/120), 4/5 (97/120), 5/6 (101/120),</w:t>
            </w:r>
            <w:r w:rsidRPr="009B7125">
              <w:rPr>
                <w:lang w:val="fr-CH" w:eastAsia="ja-JP"/>
              </w:rPr>
              <w:t xml:space="preserve"> </w:t>
            </w:r>
            <w:r w:rsidRPr="009B7125">
              <w:rPr>
                <w:lang w:val="fr-CH"/>
              </w:rPr>
              <w:t>7/8</w:t>
            </w:r>
            <w:r w:rsidRPr="009B7125">
              <w:rPr>
                <w:rFonts w:ascii="SimSun" w:eastAsia="SimSun" w:hAnsi="SimSun" w:cs="SimSun"/>
                <w:lang w:val="fr-CH"/>
              </w:rPr>
              <w:t>(</w:t>
            </w:r>
            <w:r w:rsidRPr="009B7125">
              <w:rPr>
                <w:lang w:val="fr-CH"/>
              </w:rPr>
              <w:t>105/120</w:t>
            </w:r>
            <w:r w:rsidRPr="009B7125">
              <w:rPr>
                <w:rFonts w:ascii="SimSun" w:eastAsia="SimSun" w:hAnsi="SimSun" w:cs="SimSun"/>
                <w:lang w:val="fr-CH"/>
              </w:rPr>
              <w:t>)</w:t>
            </w:r>
            <w:r w:rsidRPr="009B7125">
              <w:rPr>
                <w:lang w:val="fr-CH"/>
              </w:rPr>
              <w:t>,</w:t>
            </w:r>
            <w:r w:rsidRPr="009B7125">
              <w:rPr>
                <w:lang w:val="fr-CH" w:eastAsia="ja-JP"/>
              </w:rPr>
              <w:t xml:space="preserve"> </w:t>
            </w:r>
            <w:r w:rsidRPr="009B7125">
              <w:rPr>
                <w:lang w:val="fr-CH"/>
              </w:rPr>
              <w:t>9/10 (109/120)</w:t>
            </w:r>
            <w:r w:rsidRPr="009B7125">
              <w:rPr>
                <w:lang w:val="fr-CH" w:eastAsia="ja-JP"/>
              </w:rPr>
              <w:t xml:space="preserve"> </w:t>
            </w:r>
            <w:r w:rsidRPr="009B7125">
              <w:rPr>
                <w:lang w:val="fr-CH"/>
              </w:rPr>
              <w:t>(</w:t>
            </w:r>
            <w:r w:rsidR="004D3757" w:rsidRPr="009B7125">
              <w:rPr>
                <w:lang w:val="fr-CH"/>
              </w:rPr>
              <w:t>valeur nominale</w:t>
            </w:r>
            <w:r w:rsidRPr="009B7125">
              <w:rPr>
                <w:lang w:val="fr-CH"/>
              </w:rPr>
              <w:t xml:space="preserve"> (</w:t>
            </w:r>
            <w:r w:rsidR="004D3757" w:rsidRPr="009B7125">
              <w:rPr>
                <w:lang w:val="fr-CH"/>
              </w:rPr>
              <w:t>valeur réelle</w:t>
            </w:r>
            <w:r w:rsidRPr="009B7125">
              <w:rPr>
                <w:lang w:val="fr-CH"/>
              </w:rPr>
              <w:t>))</w:t>
            </w:r>
            <w:bookmarkEnd w:id="99"/>
          </w:p>
        </w:tc>
      </w:tr>
      <w:tr w:rsidR="00A7045D" w:rsidRPr="009B7125" w:rsidTr="00AA69F1">
        <w:trPr>
          <w:trHeight w:val="341"/>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tabs>
                <w:tab w:val="clear" w:pos="794"/>
                <w:tab w:val="clear" w:pos="1191"/>
                <w:tab w:val="clear" w:pos="1588"/>
                <w:tab w:val="clear" w:pos="1985"/>
              </w:tabs>
              <w:overflowPunct/>
              <w:autoSpaceDE/>
              <w:autoSpaceDN/>
              <w:adjustRightInd/>
              <w:spacing w:before="0"/>
              <w:jc w:val="left"/>
              <w:rPr>
                <w:sz w:val="22"/>
                <w:lang w:val="fr-CH" w:eastAsia="ja-JP"/>
              </w:rPr>
            </w:pP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Code externe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4D3757" w:rsidP="00D76CAC">
            <w:pPr>
              <w:pStyle w:val="Tabletext"/>
              <w:rPr>
                <w:lang w:val="fr-CH" w:eastAsia="ja-JP"/>
              </w:rPr>
            </w:pPr>
            <w:bookmarkStart w:id="100" w:name="lt_pId230"/>
            <w:r w:rsidRPr="009B7125">
              <w:rPr>
                <w:lang w:val="fr-CH" w:eastAsia="ja-JP"/>
              </w:rPr>
              <w:t>Code</w:t>
            </w:r>
            <w:r w:rsidRPr="009B7125">
              <w:rPr>
                <w:lang w:val="fr-CH"/>
              </w:rPr>
              <w:t xml:space="preserve"> raccourci </w:t>
            </w:r>
            <w:r w:rsidR="00A7045D" w:rsidRPr="009B7125">
              <w:rPr>
                <w:lang w:val="fr-CH"/>
              </w:rPr>
              <w:t xml:space="preserve">BCH (65535, 65343, </w:t>
            </w:r>
            <w:r w:rsidR="00A7045D" w:rsidRPr="009B7125">
              <w:rPr>
                <w:i/>
                <w:lang w:val="fr-CH" w:eastAsia="ja-JP"/>
              </w:rPr>
              <w:t>T</w:t>
            </w:r>
            <w:r w:rsidR="00A7045D" w:rsidRPr="009B7125">
              <w:rPr>
                <w:lang w:val="fr-CH" w:eastAsia="ja-JP"/>
              </w:rPr>
              <w:t xml:space="preserve"> </w:t>
            </w:r>
            <w:r w:rsidR="00A7045D" w:rsidRPr="009B7125">
              <w:rPr>
                <w:lang w:val="fr-CH"/>
              </w:rPr>
              <w:t>=</w:t>
            </w:r>
            <w:r w:rsidR="00A7045D" w:rsidRPr="009B7125">
              <w:rPr>
                <w:lang w:val="fr-CH" w:eastAsia="ja-JP"/>
              </w:rPr>
              <w:t xml:space="preserve"> </w:t>
            </w:r>
            <w:r w:rsidR="00A7045D" w:rsidRPr="009B7125">
              <w:rPr>
                <w:lang w:val="fr-CH"/>
              </w:rPr>
              <w:t>12)</w:t>
            </w:r>
            <w:r w:rsidR="00A7045D" w:rsidRPr="009B7125">
              <w:rPr>
                <w:lang w:val="fr-CH" w:eastAsia="ja-JP"/>
              </w:rPr>
              <w:t xml:space="preserve"> </w:t>
            </w:r>
            <w:bookmarkEnd w:id="100"/>
          </w:p>
        </w:tc>
      </w:tr>
      <w:tr w:rsidR="00A7045D" w:rsidRPr="009B7125" w:rsidTr="00AA69F1">
        <w:trPr>
          <w:trHeight w:val="375"/>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eastAsia="ja-JP"/>
              </w:rPr>
            </w:pPr>
            <w:bookmarkStart w:id="101" w:name="lt_pId231"/>
            <w:r w:rsidRPr="009B7125">
              <w:rPr>
                <w:lang w:val="fr-CH" w:eastAsia="ja-JP"/>
              </w:rPr>
              <w:t>TMCC</w:t>
            </w:r>
            <w:bookmarkEnd w:id="101"/>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AA69F1">
            <w:pPr>
              <w:pStyle w:val="Tabletext"/>
              <w:jc w:val="left"/>
              <w:rPr>
                <w:lang w:val="fr-CH"/>
              </w:rPr>
            </w:pPr>
            <w:r w:rsidRPr="009B7125">
              <w:rPr>
                <w:lang w:val="fr-CH" w:eastAsia="ja-JP"/>
              </w:rPr>
              <w:t>Type de modulation</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rPr>
            </w:pPr>
            <w:bookmarkStart w:id="102" w:name="lt_pId233"/>
            <w:r w:rsidRPr="009B7125">
              <w:rPr>
                <w:lang w:val="fr-CH" w:eastAsia="ja-JP"/>
              </w:rPr>
              <w:t>BPSK</w:t>
            </w:r>
            <w:bookmarkEnd w:id="102"/>
            <w:r w:rsidR="009863AD" w:rsidRPr="009B7125">
              <w:rPr>
                <w:lang w:val="fr-CH" w:eastAsia="ja-JP"/>
              </w:rPr>
              <w:t xml:space="preserve"> à décalage de π/2</w:t>
            </w:r>
          </w:p>
        </w:tc>
      </w:tr>
      <w:tr w:rsidR="00A7045D" w:rsidRPr="009B7125" w:rsidTr="00AA69F1">
        <w:trPr>
          <w:trHeight w:val="195"/>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tabs>
                <w:tab w:val="clear" w:pos="794"/>
                <w:tab w:val="clear" w:pos="1191"/>
                <w:tab w:val="clear" w:pos="1588"/>
                <w:tab w:val="clear" w:pos="1985"/>
              </w:tabs>
              <w:overflowPunct/>
              <w:autoSpaceDE/>
              <w:autoSpaceDN/>
              <w:adjustRightInd/>
              <w:spacing w:before="0"/>
              <w:jc w:val="left"/>
              <w:rPr>
                <w:sz w:val="22"/>
                <w:lang w:val="fr-CH" w:eastAsia="ja-JP"/>
              </w:rPr>
            </w:pP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Code interne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4D3757" w:rsidP="00D76CAC">
            <w:pPr>
              <w:pStyle w:val="Tabletext"/>
              <w:rPr>
                <w:lang w:val="fr-CH" w:eastAsia="ja-JP"/>
              </w:rPr>
            </w:pPr>
            <w:bookmarkStart w:id="103" w:name="lt_pId235"/>
            <w:r w:rsidRPr="009B7125">
              <w:rPr>
                <w:lang w:val="fr-CH" w:eastAsia="ja-JP"/>
              </w:rPr>
              <w:t>Code</w:t>
            </w:r>
            <w:r w:rsidRPr="009B7125">
              <w:rPr>
                <w:lang w:val="fr-CH"/>
              </w:rPr>
              <w:t xml:space="preserve"> raccourci </w:t>
            </w:r>
            <w:r w:rsidR="00A7045D" w:rsidRPr="009B7125">
              <w:rPr>
                <w:lang w:val="fr-CH" w:eastAsia="ja-JP"/>
              </w:rPr>
              <w:t xml:space="preserve">LDPC (31680,9614) LDPC (44880, 22184) </w:t>
            </w:r>
            <w:bookmarkEnd w:id="103"/>
          </w:p>
        </w:tc>
      </w:tr>
      <w:tr w:rsidR="00A7045D" w:rsidRPr="009B7125" w:rsidTr="00AA69F1">
        <w:trPr>
          <w:trHeight w:val="56"/>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tabs>
                <w:tab w:val="clear" w:pos="794"/>
                <w:tab w:val="clear" w:pos="1191"/>
                <w:tab w:val="clear" w:pos="1588"/>
                <w:tab w:val="clear" w:pos="1985"/>
              </w:tabs>
              <w:overflowPunct/>
              <w:autoSpaceDE/>
              <w:autoSpaceDN/>
              <w:adjustRightInd/>
              <w:spacing w:before="0"/>
              <w:jc w:val="left"/>
              <w:rPr>
                <w:sz w:val="22"/>
                <w:lang w:val="fr-CH" w:eastAsia="ja-JP"/>
              </w:rPr>
            </w:pP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Code externe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4D3757" w:rsidP="00D76CAC">
            <w:pPr>
              <w:pStyle w:val="Tabletext"/>
              <w:rPr>
                <w:lang w:val="fr-CH"/>
              </w:rPr>
            </w:pPr>
            <w:bookmarkStart w:id="104" w:name="lt_pId237"/>
            <w:r w:rsidRPr="009B7125">
              <w:rPr>
                <w:lang w:val="fr-CH" w:eastAsia="ja-JP"/>
              </w:rPr>
              <w:t>Code</w:t>
            </w:r>
            <w:r w:rsidRPr="009B7125">
              <w:rPr>
                <w:lang w:val="fr-CH"/>
              </w:rPr>
              <w:t xml:space="preserve"> raccourci </w:t>
            </w:r>
            <w:r w:rsidR="00A7045D" w:rsidRPr="009B7125">
              <w:rPr>
                <w:lang w:val="fr-CH" w:eastAsia="ja-JP"/>
              </w:rPr>
              <w:t xml:space="preserve">BCH (9614,9422), BCH (65535,65343) </w:t>
            </w:r>
            <w:bookmarkEnd w:id="104"/>
          </w:p>
        </w:tc>
      </w:tr>
      <w:tr w:rsidR="00A7045D" w:rsidRPr="009B7125" w:rsidTr="00AA69F1">
        <w:trPr>
          <w:trHeight w:val="339"/>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tabs>
                <w:tab w:val="clear" w:pos="794"/>
                <w:tab w:val="clear" w:pos="1191"/>
                <w:tab w:val="clear" w:pos="1588"/>
                <w:tab w:val="clear" w:pos="1985"/>
              </w:tabs>
              <w:overflowPunct/>
              <w:autoSpaceDE/>
              <w:autoSpaceDN/>
              <w:adjustRightInd/>
              <w:spacing w:before="0"/>
              <w:jc w:val="left"/>
              <w:rPr>
                <w:sz w:val="22"/>
                <w:lang w:val="fr-CH" w:eastAsia="ja-JP"/>
              </w:rPr>
            </w:pP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AA69F1">
            <w:pPr>
              <w:pStyle w:val="Tabletext"/>
              <w:jc w:val="left"/>
              <w:rPr>
                <w:lang w:val="fr-CH" w:eastAsia="ja-JP"/>
              </w:rPr>
            </w:pPr>
            <w:r w:rsidRPr="009B7125">
              <w:rPr>
                <w:lang w:val="fr-CH" w:eastAsia="ja-JP"/>
              </w:rPr>
              <w:t>Unité de commande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bookmarkStart w:id="105" w:name="lt_pId239"/>
            <w:r w:rsidRPr="009B7125">
              <w:rPr>
                <w:lang w:val="fr-CH" w:eastAsia="ja-JP"/>
              </w:rPr>
              <w:t>Commande de transmission en unités d'intervalles</w:t>
            </w:r>
            <w:bookmarkEnd w:id="105"/>
            <w:r w:rsidR="00A7045D" w:rsidRPr="009B7125">
              <w:rPr>
                <w:lang w:val="fr-CH" w:eastAsia="ja-JP"/>
              </w:rPr>
              <w:t xml:space="preserve"> </w:t>
            </w:r>
          </w:p>
        </w:tc>
      </w:tr>
      <w:tr w:rsidR="00A7045D" w:rsidRPr="009B7125" w:rsidTr="00AA69F1">
        <w:trPr>
          <w:trHeight w:val="202"/>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bookmarkStart w:id="106" w:name="lt_pId240"/>
            <w:r w:rsidRPr="009B7125">
              <w:rPr>
                <w:lang w:val="fr-CH" w:eastAsia="ja-JP"/>
              </w:rPr>
              <w:t xml:space="preserve">Structure de la trame </w:t>
            </w:r>
            <w:r w:rsidR="00A7045D" w:rsidRPr="009B7125">
              <w:rPr>
                <w:lang w:val="fr-CH" w:eastAsia="ja-JP"/>
              </w:rPr>
              <w:t xml:space="preserve">TDM </w:t>
            </w:r>
            <w:bookmarkEnd w:id="106"/>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eastAsia="ja-JP"/>
              </w:rPr>
            </w:pPr>
            <w:bookmarkStart w:id="107" w:name="lt_pId241"/>
            <w:r w:rsidRPr="009B7125">
              <w:rPr>
                <w:lang w:val="fr-CH" w:eastAsia="ja-JP"/>
              </w:rPr>
              <w:t xml:space="preserve">120 </w:t>
            </w:r>
            <w:bookmarkEnd w:id="107"/>
            <w:r w:rsidR="00AD6048" w:rsidRPr="009B7125">
              <w:rPr>
                <w:lang w:val="fr-CH" w:eastAsia="ja-JP"/>
              </w:rPr>
              <w:t>intervalles par trame</w:t>
            </w:r>
          </w:p>
        </w:tc>
      </w:tr>
      <w:tr w:rsidR="00A7045D" w:rsidRPr="009B7125" w:rsidTr="00AA69F1">
        <w:trPr>
          <w:trHeight w:val="277"/>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Débit de symboles</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bookmarkStart w:id="108" w:name="lt_pId243"/>
            <w:r w:rsidRPr="009B7125">
              <w:rPr>
                <w:lang w:val="fr-CH" w:eastAsia="ja-JP"/>
              </w:rPr>
              <w:t>Non spécifié</w:t>
            </w:r>
            <w:r w:rsidR="00A7045D" w:rsidRPr="009B7125">
              <w:rPr>
                <w:lang w:val="fr-CH" w:eastAsia="ja-JP"/>
              </w:rPr>
              <w:t>.</w:t>
            </w:r>
            <w:bookmarkEnd w:id="108"/>
          </w:p>
          <w:p w:rsidR="00A7045D" w:rsidRPr="009B7125" w:rsidRDefault="00AD6048" w:rsidP="00C53847">
            <w:pPr>
              <w:pStyle w:val="Tabletext"/>
              <w:jc w:val="left"/>
              <w:rPr>
                <w:lang w:val="fr-CH" w:eastAsia="ja-JP"/>
              </w:rPr>
            </w:pPr>
            <w:bookmarkStart w:id="109" w:name="lt_pId244"/>
            <w:r w:rsidRPr="009B7125">
              <w:rPr>
                <w:lang w:val="fr-CH"/>
              </w:rPr>
              <w:t xml:space="preserve">Le débit de symboles d'un système </w:t>
            </w:r>
            <w:r w:rsidR="00A7045D" w:rsidRPr="009B7125">
              <w:rPr>
                <w:lang w:val="fr-CH"/>
              </w:rPr>
              <w:t xml:space="preserve">ISDB-S3 </w:t>
            </w:r>
            <w:r w:rsidRPr="009B7125">
              <w:rPr>
                <w:lang w:val="fr-CH"/>
              </w:rPr>
              <w:t xml:space="preserve">peut être fixé </w:t>
            </w:r>
            <w:r w:rsidR="0088234A" w:rsidRPr="009B7125">
              <w:rPr>
                <w:lang w:val="fr-CH"/>
              </w:rPr>
              <w:t xml:space="preserve">de manière souple </w:t>
            </w:r>
            <w:r w:rsidRPr="009B7125">
              <w:rPr>
                <w:lang w:val="fr-CH"/>
              </w:rPr>
              <w:t>en fonction des différents types de la</w:t>
            </w:r>
            <w:r w:rsidR="0088234A" w:rsidRPr="009B7125">
              <w:rPr>
                <w:lang w:val="fr-CH"/>
              </w:rPr>
              <w:t>rgeur de</w:t>
            </w:r>
            <w:r w:rsidRPr="009B7125">
              <w:rPr>
                <w:lang w:val="fr-CH"/>
              </w:rPr>
              <w:t xml:space="preserve"> bande du répéteur de satellite.</w:t>
            </w:r>
            <w:bookmarkEnd w:id="109"/>
          </w:p>
        </w:tc>
      </w:tr>
      <w:tr w:rsidR="00A7045D" w:rsidRPr="009B7125" w:rsidTr="00AA69F1">
        <w:trPr>
          <w:trHeight w:val="169"/>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D76CAC">
            <w:pPr>
              <w:pStyle w:val="Tabletext"/>
              <w:rPr>
                <w:lang w:val="fr-CH" w:eastAsia="ja-JP"/>
              </w:rPr>
            </w:pPr>
            <w:r w:rsidRPr="009B7125">
              <w:rPr>
                <w:lang w:val="fr-CH" w:eastAsia="ja-JP"/>
              </w:rPr>
              <w:t>Facteur de décroissance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eastAsia="ja-JP"/>
              </w:rPr>
            </w:pPr>
            <w:r w:rsidRPr="009B7125">
              <w:rPr>
                <w:lang w:val="fr-CH" w:eastAsia="ja-JP"/>
              </w:rPr>
              <w:t>0</w:t>
            </w:r>
            <w:r w:rsidR="00AD6048" w:rsidRPr="009B7125">
              <w:rPr>
                <w:lang w:val="fr-CH" w:eastAsia="ja-JP"/>
              </w:rPr>
              <w:t>,</w:t>
            </w:r>
            <w:r w:rsidRPr="009B7125">
              <w:rPr>
                <w:lang w:val="fr-CH" w:eastAsia="ja-JP"/>
              </w:rPr>
              <w:t>03</w:t>
            </w:r>
          </w:p>
        </w:tc>
      </w:tr>
      <w:tr w:rsidR="00A7045D" w:rsidRPr="009B7125" w:rsidTr="00AA69F1">
        <w:trPr>
          <w:trHeight w:val="50"/>
          <w:jc w:val="center"/>
        </w:trPr>
        <w:tc>
          <w:tcPr>
            <w:tcW w:w="3256" w:type="dxa"/>
            <w:gridSpan w:val="3"/>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AA69F1">
            <w:pPr>
              <w:pStyle w:val="Tabletext"/>
              <w:jc w:val="left"/>
              <w:rPr>
                <w:lang w:val="fr-CH" w:eastAsia="ja-JP"/>
              </w:rPr>
            </w:pPr>
            <w:r w:rsidRPr="009B7125">
              <w:rPr>
                <w:lang w:val="fr-CH" w:eastAsia="ja-JP"/>
              </w:rPr>
              <w:t>Signal de compensation non</w:t>
            </w:r>
            <w:r w:rsidR="0088234A" w:rsidRPr="009B7125">
              <w:rPr>
                <w:lang w:val="fr-CH" w:eastAsia="ja-JP"/>
              </w:rPr>
              <w:t xml:space="preserve"> </w:t>
            </w:r>
            <w:r w:rsidRPr="009B7125">
              <w:rPr>
                <w:lang w:val="fr-CH" w:eastAsia="ja-JP"/>
              </w:rPr>
              <w:t>linéaire</w:t>
            </w:r>
          </w:p>
        </w:tc>
        <w:tc>
          <w:tcPr>
            <w:tcW w:w="607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D6048" w:rsidP="00C53847">
            <w:pPr>
              <w:pStyle w:val="Tabletext"/>
              <w:jc w:val="left"/>
              <w:rPr>
                <w:lang w:val="fr-CH" w:eastAsia="ja-JP"/>
              </w:rPr>
            </w:pPr>
            <w:bookmarkStart w:id="110" w:name="lt_pId248"/>
            <w:r w:rsidRPr="009B7125">
              <w:rPr>
                <w:lang w:val="fr-CH" w:eastAsia="ja-JP"/>
              </w:rPr>
              <w:t>Signal pilote, qui peut transmettre une séquence de mot</w:t>
            </w:r>
            <w:r w:rsidR="0088234A" w:rsidRPr="009B7125">
              <w:rPr>
                <w:lang w:val="fr-CH" w:eastAsia="ja-JP"/>
              </w:rPr>
              <w:t>s</w:t>
            </w:r>
            <w:r w:rsidRPr="009B7125">
              <w:rPr>
                <w:lang w:val="fr-CH" w:eastAsia="ja-JP"/>
              </w:rPr>
              <w:t xml:space="preserve"> unique en utilisant le même type de </w:t>
            </w:r>
            <w:r w:rsidR="0088234A" w:rsidRPr="009B7125">
              <w:rPr>
                <w:lang w:val="fr-CH" w:eastAsia="ja-JP"/>
              </w:rPr>
              <w:t>modulation</w:t>
            </w:r>
            <w:r w:rsidRPr="009B7125">
              <w:rPr>
                <w:lang w:val="fr-CH" w:eastAsia="ja-JP"/>
              </w:rPr>
              <w:t xml:space="preserve"> que pour le signal d'entrée. Un signal pilote moyen a été utilisé du côté du récepteur comme point de référence pour le décodage LDPC.</w:t>
            </w:r>
            <w:bookmarkEnd w:id="110"/>
          </w:p>
        </w:tc>
      </w:tr>
    </w:tbl>
    <w:p w:rsidR="00A7045D" w:rsidRPr="009B7125" w:rsidRDefault="00A7045D" w:rsidP="00B023C2">
      <w:pPr>
        <w:pStyle w:val="Heading1"/>
        <w:spacing w:before="360"/>
        <w:rPr>
          <w:bCs/>
          <w:lang w:val="fr-CH"/>
        </w:rPr>
      </w:pPr>
      <w:bookmarkStart w:id="111" w:name="_Toc464559660"/>
      <w:bookmarkStart w:id="112" w:name="_Toc472497053"/>
      <w:bookmarkStart w:id="113" w:name="_Toc472497120"/>
      <w:bookmarkStart w:id="114" w:name="_Toc497301109"/>
      <w:r w:rsidRPr="009B7125">
        <w:rPr>
          <w:lang w:val="fr-CH"/>
        </w:rPr>
        <w:t>2</w:t>
      </w:r>
      <w:r w:rsidRPr="009B7125">
        <w:rPr>
          <w:lang w:val="fr-CH"/>
        </w:rPr>
        <w:tab/>
      </w:r>
      <w:bookmarkStart w:id="115" w:name="lt_pId251"/>
      <w:r w:rsidR="00AD6048" w:rsidRPr="009B7125">
        <w:rPr>
          <w:lang w:val="fr-CH" w:eastAsia="ja-JP"/>
        </w:rPr>
        <w:t xml:space="preserve">Spécifications techniques des systèmes ISDB-S3 </w:t>
      </w:r>
      <w:bookmarkEnd w:id="111"/>
      <w:bookmarkEnd w:id="112"/>
      <w:bookmarkEnd w:id="113"/>
      <w:bookmarkEnd w:id="115"/>
      <w:r w:rsidR="00AD6048" w:rsidRPr="009B7125">
        <w:rPr>
          <w:lang w:val="fr-CH"/>
        </w:rPr>
        <w:t>pour la radiodiffusion TVUHD par satellite</w:t>
      </w:r>
      <w:bookmarkEnd w:id="114"/>
    </w:p>
    <w:p w:rsidR="00A7045D" w:rsidRPr="009B7125" w:rsidRDefault="00A7045D" w:rsidP="00B023C2">
      <w:pPr>
        <w:pStyle w:val="Heading2"/>
        <w:spacing w:before="240"/>
        <w:rPr>
          <w:lang w:val="fr-CH"/>
        </w:rPr>
      </w:pPr>
      <w:bookmarkStart w:id="116" w:name="_Toc464559661"/>
      <w:bookmarkStart w:id="117" w:name="_Toc472497054"/>
      <w:bookmarkStart w:id="118" w:name="_Toc472497121"/>
      <w:bookmarkStart w:id="119" w:name="_Toc497301110"/>
      <w:r w:rsidRPr="009B7125">
        <w:rPr>
          <w:lang w:val="fr-CH"/>
        </w:rPr>
        <w:t>2.1</w:t>
      </w:r>
      <w:r w:rsidRPr="009B7125">
        <w:rPr>
          <w:lang w:val="fr-CH"/>
        </w:rPr>
        <w:tab/>
      </w:r>
      <w:bookmarkEnd w:id="116"/>
      <w:bookmarkEnd w:id="117"/>
      <w:bookmarkEnd w:id="118"/>
      <w:r w:rsidR="00E54F78" w:rsidRPr="009B7125">
        <w:rPr>
          <w:lang w:val="fr-CH"/>
        </w:rPr>
        <w:t>Définition des blocs</w:t>
      </w:r>
      <w:bookmarkEnd w:id="119"/>
    </w:p>
    <w:p w:rsidR="00A75B20" w:rsidRPr="009B7125" w:rsidRDefault="00A75B20" w:rsidP="00C53847">
      <w:pPr>
        <w:rPr>
          <w:lang w:val="fr-CH" w:eastAsia="ja-JP"/>
        </w:rPr>
      </w:pPr>
      <w:bookmarkStart w:id="120" w:name="lt_pId254"/>
      <w:r w:rsidRPr="009B7125">
        <w:rPr>
          <w:lang w:val="fr-CH" w:eastAsia="ja-JP"/>
        </w:rPr>
        <w:t>La configuration générale des systèmes</w:t>
      </w:r>
      <w:r w:rsidR="00A7045D" w:rsidRPr="009B7125">
        <w:rPr>
          <w:lang w:val="fr-CH" w:eastAsia="ja-JP"/>
        </w:rPr>
        <w:t xml:space="preserve"> ISDB-S3 </w:t>
      </w:r>
      <w:r w:rsidRPr="009B7125">
        <w:rPr>
          <w:lang w:val="fr-CH" w:eastAsia="ja-JP"/>
        </w:rPr>
        <w:t>est présentée dans la</w:t>
      </w:r>
      <w:r w:rsidR="00A7045D" w:rsidRPr="009B7125">
        <w:rPr>
          <w:lang w:val="fr-CH" w:eastAsia="ja-JP"/>
        </w:rPr>
        <w:t xml:space="preserve"> Fig. 1.</w:t>
      </w:r>
      <w:bookmarkEnd w:id="120"/>
      <w:r w:rsidR="00A7045D" w:rsidRPr="009B7125">
        <w:rPr>
          <w:lang w:val="fr-CH" w:eastAsia="ja-JP"/>
        </w:rPr>
        <w:t xml:space="preserve"> </w:t>
      </w:r>
      <w:bookmarkStart w:id="121" w:name="lt_pId255"/>
      <w:r w:rsidRPr="009B7125">
        <w:rPr>
          <w:lang w:val="fr-CH" w:eastAsia="ja-JP"/>
        </w:rPr>
        <w:t xml:space="preserve">Le système </w:t>
      </w:r>
      <w:r w:rsidR="0088234A" w:rsidRPr="009B7125">
        <w:rPr>
          <w:lang w:val="fr-CH" w:eastAsia="ja-JP"/>
        </w:rPr>
        <w:t>gère</w:t>
      </w:r>
      <w:r w:rsidRPr="009B7125">
        <w:rPr>
          <w:lang w:val="fr-CH" w:eastAsia="ja-JP"/>
        </w:rPr>
        <w:t xml:space="preserve"> le flux de transport </w:t>
      </w:r>
      <w:r w:rsidR="0088234A" w:rsidRPr="009B7125">
        <w:rPr>
          <w:lang w:val="fr-CH" w:eastAsia="ja-JP"/>
        </w:rPr>
        <w:t xml:space="preserve">(TS) </w:t>
      </w:r>
      <w:r w:rsidRPr="009B7125">
        <w:rPr>
          <w:lang w:val="fr-CH" w:eastAsia="ja-JP"/>
        </w:rPr>
        <w:t xml:space="preserve">MPEG-2 </w:t>
      </w:r>
      <w:r w:rsidR="0088234A" w:rsidRPr="009B7125">
        <w:rPr>
          <w:lang w:val="fr-CH" w:eastAsia="ja-JP"/>
        </w:rPr>
        <w:t>et les flux type-</w:t>
      </w:r>
      <w:r w:rsidRPr="009B7125">
        <w:rPr>
          <w:lang w:val="fr-CH" w:eastAsia="ja-JP"/>
        </w:rPr>
        <w:t>longueur</w:t>
      </w:r>
      <w:r w:rsidR="0088234A" w:rsidRPr="009B7125">
        <w:rPr>
          <w:lang w:val="fr-CH" w:eastAsia="ja-JP"/>
        </w:rPr>
        <w:t>-</w:t>
      </w:r>
      <w:r w:rsidRPr="009B7125">
        <w:rPr>
          <w:lang w:val="fr-CH" w:eastAsia="ja-JP"/>
        </w:rPr>
        <w:t>valeur (TLV) (TS1, TS2,…, TSn, TLV1, TLV2,…, TLVm) comme des signaux principaux (partie supérieure de la</w:t>
      </w:r>
      <w:r w:rsidR="00A7045D" w:rsidRPr="009B7125">
        <w:rPr>
          <w:lang w:val="fr-CH" w:eastAsia="ja-JP"/>
        </w:rPr>
        <w:t xml:space="preserve"> Fig. 1), </w:t>
      </w:r>
      <w:r w:rsidRPr="009B7125">
        <w:rPr>
          <w:lang w:val="fr-CH" w:eastAsia="ja-JP"/>
        </w:rPr>
        <w:t>ainsi que les paramètres de transmission pour la transmission de chaque flux</w:t>
      </w:r>
      <w:r w:rsidR="00A7045D" w:rsidRPr="009B7125">
        <w:rPr>
          <w:lang w:val="fr-CH" w:eastAsia="ja-JP"/>
        </w:rPr>
        <w:t xml:space="preserve"> (TMCC1, TMCC2, …,</w:t>
      </w:r>
      <w:r w:rsidR="009B7125">
        <w:rPr>
          <w:lang w:val="fr-CH" w:eastAsia="ja-JP"/>
        </w:rPr>
        <w:t xml:space="preserve"> </w:t>
      </w:r>
      <w:r w:rsidR="00A7045D" w:rsidRPr="009B7125">
        <w:rPr>
          <w:lang w:val="fr-CH" w:eastAsia="ja-JP"/>
        </w:rPr>
        <w:t xml:space="preserve">TMCCk), </w:t>
      </w:r>
      <w:r w:rsidRPr="009B7125">
        <w:rPr>
          <w:lang w:val="fr-CH" w:eastAsia="ja-JP"/>
        </w:rPr>
        <w:t>et génère un signal TMCC sur la base de ces paramètres de transmission (partie inférieure de la</w:t>
      </w:r>
      <w:r w:rsidR="00A7045D" w:rsidRPr="009B7125">
        <w:rPr>
          <w:lang w:val="fr-CH" w:eastAsia="ja-JP"/>
        </w:rPr>
        <w:t xml:space="preserve"> Fig. 1).</w:t>
      </w:r>
      <w:bookmarkEnd w:id="121"/>
      <w:r w:rsidR="00A7045D" w:rsidRPr="009B7125">
        <w:rPr>
          <w:lang w:val="fr-CH" w:eastAsia="ja-JP"/>
        </w:rPr>
        <w:t xml:space="preserve"> </w:t>
      </w:r>
      <w:bookmarkStart w:id="122" w:name="lt_pId256"/>
      <w:r w:rsidRPr="009B7125">
        <w:rPr>
          <w:lang w:val="fr-CH" w:eastAsia="ja-JP"/>
        </w:rPr>
        <w:t xml:space="preserve">Les trames sont configurées à partir du signal TMCC, et le signal principal et le signal TMCC sont traités dans des unités de trame. Chaque trame comprend 120 intervalles et chaque intervalle est de même longueur que le code LDPC. Une fois la trame configurée, le signal principal est traité en plusieurs étapes qui comprennent le codage </w:t>
      </w:r>
      <w:r w:rsidR="0088234A" w:rsidRPr="009B7125">
        <w:rPr>
          <w:lang w:val="fr-CH" w:eastAsia="ja-JP"/>
        </w:rPr>
        <w:t xml:space="preserve">pour le code </w:t>
      </w:r>
      <w:r w:rsidRPr="009B7125">
        <w:rPr>
          <w:lang w:val="fr-CH" w:eastAsia="ja-JP"/>
        </w:rPr>
        <w:t xml:space="preserve">externe, la dispersion d'énergie et le codage </w:t>
      </w:r>
      <w:r w:rsidR="0088234A" w:rsidRPr="009B7125">
        <w:rPr>
          <w:lang w:val="fr-CH" w:eastAsia="ja-JP"/>
        </w:rPr>
        <w:t xml:space="preserve">pour le code </w:t>
      </w:r>
      <w:r w:rsidRPr="009B7125">
        <w:rPr>
          <w:lang w:val="fr-CH" w:eastAsia="ja-JP"/>
        </w:rPr>
        <w:t xml:space="preserve">interne, et, dans le cas </w:t>
      </w:r>
      <w:r w:rsidR="0088234A" w:rsidRPr="009B7125">
        <w:rPr>
          <w:lang w:val="fr-CH" w:eastAsia="ja-JP"/>
        </w:rPr>
        <w:t>où la</w:t>
      </w:r>
      <w:r w:rsidRPr="009B7125">
        <w:rPr>
          <w:lang w:val="fr-CH" w:eastAsia="ja-JP"/>
        </w:rPr>
        <w:t xml:space="preserve"> modulation </w:t>
      </w:r>
      <w:r w:rsidR="0088234A" w:rsidRPr="009B7125">
        <w:rPr>
          <w:lang w:val="fr-CH" w:eastAsia="ja-JP"/>
        </w:rPr>
        <w:t xml:space="preserve">de type </w:t>
      </w:r>
      <w:r w:rsidRPr="009B7125">
        <w:rPr>
          <w:lang w:val="fr-CH" w:eastAsia="ja-JP"/>
        </w:rPr>
        <w:t>8-PSK, 16-APSK ou 32-APSK est utilisé</w:t>
      </w:r>
      <w:r w:rsidR="0088234A" w:rsidRPr="009B7125">
        <w:rPr>
          <w:lang w:val="fr-CH" w:eastAsia="ja-JP"/>
        </w:rPr>
        <w:t>e</w:t>
      </w:r>
      <w:r w:rsidRPr="009B7125">
        <w:rPr>
          <w:lang w:val="fr-CH" w:eastAsia="ja-JP"/>
        </w:rPr>
        <w:t>, l'entrelacement des bits.</w:t>
      </w:r>
      <w:r w:rsidR="007D2879" w:rsidRPr="009B7125">
        <w:rPr>
          <w:lang w:val="fr-CH" w:eastAsia="ja-JP"/>
        </w:rPr>
        <w:t xml:space="preserve"> Le signal TMCC est lui aussi traité de la même manière, </w:t>
      </w:r>
      <w:r w:rsidR="0088234A" w:rsidRPr="009B7125">
        <w:rPr>
          <w:lang w:val="fr-CH" w:eastAsia="ja-JP"/>
        </w:rPr>
        <w:t>sans</w:t>
      </w:r>
      <w:r w:rsidR="007D2879" w:rsidRPr="009B7125">
        <w:rPr>
          <w:lang w:val="fr-CH" w:eastAsia="ja-JP"/>
        </w:rPr>
        <w:t xml:space="preserve"> l'étape d'entrelacement des bits. En plus de ces signaux, un signal de synchronisation (pour la synchronisation des tram</w:t>
      </w:r>
      <w:r w:rsidR="0088234A" w:rsidRPr="009B7125">
        <w:rPr>
          <w:lang w:val="fr-CH" w:eastAsia="ja-JP"/>
        </w:rPr>
        <w:t>e</w:t>
      </w:r>
      <w:r w:rsidR="007D2879" w:rsidRPr="009B7125">
        <w:rPr>
          <w:lang w:val="fr-CH" w:eastAsia="ja-JP"/>
        </w:rPr>
        <w:t xml:space="preserve">s et la synchronisation des intervalles) et un signal pilote à dispersion d'énergie, dont le type de modulation est </w:t>
      </w:r>
      <w:r w:rsidR="0088234A" w:rsidRPr="009B7125">
        <w:rPr>
          <w:lang w:val="fr-CH" w:eastAsia="ja-JP"/>
        </w:rPr>
        <w:t>identique à</w:t>
      </w:r>
      <w:r w:rsidR="007D2879" w:rsidRPr="009B7125">
        <w:rPr>
          <w:lang w:val="fr-CH" w:eastAsia="ja-JP"/>
        </w:rPr>
        <w:t xml:space="preserve"> celui du signal principal, sont générés. Tous ces </w:t>
      </w:r>
      <w:r w:rsidR="007D2879" w:rsidRPr="009B7125">
        <w:rPr>
          <w:lang w:val="fr-CH" w:eastAsia="ja-JP"/>
        </w:rPr>
        <w:lastRenderedPageBreak/>
        <w:t>signaux sont ensuite mappés dan</w:t>
      </w:r>
      <w:r w:rsidR="0088234A" w:rsidRPr="009B7125">
        <w:rPr>
          <w:lang w:val="fr-CH" w:eastAsia="ja-JP"/>
        </w:rPr>
        <w:t xml:space="preserve">s la constellation désignée et la mise en </w:t>
      </w:r>
      <w:r w:rsidR="007D2879" w:rsidRPr="009B7125">
        <w:rPr>
          <w:lang w:val="fr-CH" w:eastAsia="ja-JP"/>
        </w:rPr>
        <w:t>trame</w:t>
      </w:r>
      <w:r w:rsidR="0088234A" w:rsidRPr="009B7125">
        <w:rPr>
          <w:lang w:val="fr-CH" w:eastAsia="ja-JP"/>
        </w:rPr>
        <w:t>s</w:t>
      </w:r>
      <w:r w:rsidR="007D2879" w:rsidRPr="009B7125">
        <w:rPr>
          <w:lang w:val="fr-CH" w:eastAsia="ja-JP"/>
        </w:rPr>
        <w:t xml:space="preserve"> de la modu</w:t>
      </w:r>
      <w:r w:rsidR="0088234A" w:rsidRPr="009B7125">
        <w:rPr>
          <w:lang w:val="fr-CH" w:eastAsia="ja-JP"/>
        </w:rPr>
        <w:t xml:space="preserve">lation est </w:t>
      </w:r>
      <w:r w:rsidR="009B7125" w:rsidRPr="009B7125">
        <w:rPr>
          <w:lang w:val="fr-CH" w:eastAsia="ja-JP"/>
        </w:rPr>
        <w:t>traitée</w:t>
      </w:r>
      <w:r w:rsidR="0088234A" w:rsidRPr="009B7125">
        <w:rPr>
          <w:lang w:val="fr-CH" w:eastAsia="ja-JP"/>
        </w:rPr>
        <w:t xml:space="preserve"> en utilisant un</w:t>
      </w:r>
      <w:r w:rsidR="007D2879" w:rsidRPr="009B7125">
        <w:rPr>
          <w:lang w:val="fr-CH" w:eastAsia="ja-JP"/>
        </w:rPr>
        <w:t xml:space="preserve"> multiplexage TDM.</w:t>
      </w:r>
    </w:p>
    <w:p w:rsidR="00A7045D" w:rsidRPr="009B7125" w:rsidRDefault="00A7045D" w:rsidP="00D76CAC">
      <w:pPr>
        <w:pStyle w:val="FigureNo"/>
        <w:rPr>
          <w:lang w:val="fr-CH"/>
        </w:rPr>
      </w:pPr>
      <w:bookmarkStart w:id="123" w:name="lt_pId262"/>
      <w:bookmarkEnd w:id="122"/>
      <w:r w:rsidRPr="009B7125">
        <w:rPr>
          <w:lang w:val="fr-CH"/>
        </w:rPr>
        <w:t>FIGURE 1</w:t>
      </w:r>
      <w:bookmarkEnd w:id="123"/>
    </w:p>
    <w:p w:rsidR="00A7045D" w:rsidRPr="009B7125" w:rsidRDefault="00FC5786" w:rsidP="00D76CAC">
      <w:pPr>
        <w:pStyle w:val="Figuretitle"/>
        <w:rPr>
          <w:lang w:val="fr-CH" w:eastAsia="ja-JP"/>
        </w:rPr>
      </w:pPr>
      <w:bookmarkStart w:id="124" w:name="lt_pId263"/>
      <w:r w:rsidRPr="009B7125">
        <w:rPr>
          <w:lang w:val="fr-CH" w:eastAsia="ja-JP"/>
        </w:rPr>
        <w:t>C</w:t>
      </w:r>
      <w:r w:rsidR="00A7045D" w:rsidRPr="009B7125">
        <w:rPr>
          <w:lang w:val="fr-CH" w:eastAsia="ja-JP"/>
        </w:rPr>
        <w:t>onfiguration</w:t>
      </w:r>
      <w:r w:rsidRPr="009B7125">
        <w:rPr>
          <w:lang w:val="fr-CH" w:eastAsia="ja-JP"/>
        </w:rPr>
        <w:t xml:space="preserve"> générale des systèmes</w:t>
      </w:r>
      <w:r w:rsidR="00A7045D" w:rsidRPr="009B7125">
        <w:rPr>
          <w:lang w:val="fr-CH" w:eastAsia="ja-JP"/>
        </w:rPr>
        <w:t xml:space="preserve"> ISDB-S3 </w:t>
      </w:r>
      <w:bookmarkEnd w:id="124"/>
    </w:p>
    <w:bookmarkStart w:id="125" w:name="_Toc464559662"/>
    <w:bookmarkStart w:id="126" w:name="_Toc464559663"/>
    <w:bookmarkEnd w:id="125"/>
    <w:p w:rsidR="00A7045D" w:rsidRPr="009B7125" w:rsidRDefault="00FC62CC" w:rsidP="00D76CAC">
      <w:pPr>
        <w:pStyle w:val="Figure"/>
        <w:rPr>
          <w:lang w:val="fr-CH"/>
        </w:rPr>
      </w:pPr>
      <w:r w:rsidRPr="009B7125">
        <w:rPr>
          <w:lang w:val="fr-CH"/>
        </w:rPr>
        <w:object w:dxaOrig="7155" w:dyaOrig="3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213.7pt" o:ole="">
            <v:imagedata r:id="rId13" o:title=""/>
          </v:shape>
          <o:OLEObject Type="Embed" ProgID="CorelDraw.Graphic.16" ShapeID="_x0000_i1025" DrawAspect="Content" ObjectID="_1572091189" r:id="rId14"/>
        </w:object>
      </w:r>
    </w:p>
    <w:p w:rsidR="00A7045D" w:rsidRPr="009B7125" w:rsidRDefault="00A7045D" w:rsidP="00D76CAC">
      <w:pPr>
        <w:pStyle w:val="Heading2"/>
        <w:rPr>
          <w:lang w:val="fr-CH" w:eastAsia="ja-JP"/>
        </w:rPr>
      </w:pPr>
      <w:bookmarkStart w:id="127" w:name="_Toc472497055"/>
      <w:bookmarkStart w:id="128" w:name="_Toc472497122"/>
      <w:bookmarkStart w:id="129" w:name="_Toc497301111"/>
      <w:r w:rsidRPr="009B7125">
        <w:rPr>
          <w:lang w:val="fr-CH" w:eastAsia="ja-JP"/>
        </w:rPr>
        <w:t>2.</w:t>
      </w:r>
      <w:r w:rsidRPr="009B7125">
        <w:rPr>
          <w:lang w:val="fr-CH"/>
        </w:rPr>
        <w:t>2</w:t>
      </w:r>
      <w:r w:rsidRPr="009B7125">
        <w:rPr>
          <w:lang w:val="fr-CH"/>
        </w:rPr>
        <w:tab/>
      </w:r>
      <w:bookmarkEnd w:id="126"/>
      <w:bookmarkEnd w:id="127"/>
      <w:bookmarkEnd w:id="128"/>
      <w:r w:rsidR="00CE6EB5" w:rsidRPr="009B7125">
        <w:rPr>
          <w:lang w:val="fr-CH" w:eastAsia="ja-JP"/>
        </w:rPr>
        <w:t>Mise en trame</w:t>
      </w:r>
      <w:bookmarkEnd w:id="129"/>
    </w:p>
    <w:p w:rsidR="00CE6EB5" w:rsidRPr="009B7125" w:rsidRDefault="00A7045D" w:rsidP="00D76CAC">
      <w:pPr>
        <w:pStyle w:val="Heading3"/>
        <w:rPr>
          <w:lang w:val="fr-CH"/>
        </w:rPr>
      </w:pPr>
      <w:bookmarkStart w:id="130" w:name="_Toc407022875"/>
      <w:bookmarkStart w:id="131" w:name="_Toc464559664"/>
      <w:bookmarkStart w:id="132" w:name="_Toc407022874"/>
      <w:r w:rsidRPr="009B7125">
        <w:rPr>
          <w:lang w:val="fr-CH" w:eastAsia="ja-JP"/>
        </w:rPr>
        <w:t>2</w:t>
      </w:r>
      <w:r w:rsidRPr="009B7125">
        <w:rPr>
          <w:lang w:val="fr-CH"/>
        </w:rPr>
        <w:t>.</w:t>
      </w:r>
      <w:r w:rsidRPr="009B7125">
        <w:rPr>
          <w:lang w:val="fr-CH" w:eastAsia="ja-JP"/>
        </w:rPr>
        <w:t>2.</w:t>
      </w:r>
      <w:r w:rsidRPr="009B7125">
        <w:rPr>
          <w:lang w:val="fr-CH"/>
        </w:rPr>
        <w:t>1</w:t>
      </w:r>
      <w:r w:rsidRPr="009B7125">
        <w:rPr>
          <w:lang w:val="fr-CH"/>
        </w:rPr>
        <w:tab/>
      </w:r>
      <w:bookmarkStart w:id="133" w:name="lt_pId267"/>
      <w:bookmarkEnd w:id="130"/>
      <w:r w:rsidR="00CE6EB5" w:rsidRPr="009B7125">
        <w:rPr>
          <w:lang w:val="fr-CH"/>
        </w:rPr>
        <w:t>Configuration de la trame du signal principal</w:t>
      </w:r>
    </w:p>
    <w:p w:rsidR="00CE6EB5" w:rsidRPr="009B7125" w:rsidRDefault="00CE6EB5" w:rsidP="00D76CAC">
      <w:pPr>
        <w:rPr>
          <w:lang w:val="fr-CH" w:eastAsia="ja-JP"/>
        </w:rPr>
      </w:pPr>
      <w:bookmarkStart w:id="134" w:name="lt_pId268"/>
      <w:bookmarkEnd w:id="131"/>
      <w:bookmarkEnd w:id="132"/>
      <w:bookmarkEnd w:id="133"/>
      <w:r w:rsidRPr="009B7125">
        <w:rPr>
          <w:lang w:val="fr-CH" w:eastAsia="ja-JP"/>
        </w:rPr>
        <w:t>La configuration de la trame du signal principal est présentée dans la Fig. 2. Cette trame multiplexée est composée de 120 intervalles, comprenant chacun un en-tête, des données, des bits de parité BCH, des bits de remplissage et des bits de parité LDPC.</w:t>
      </w:r>
    </w:p>
    <w:p w:rsidR="00CE6EB5" w:rsidRPr="009B7125" w:rsidRDefault="00CE6EB5" w:rsidP="00FC62CC">
      <w:pPr>
        <w:rPr>
          <w:lang w:val="fr-CH" w:eastAsia="ja-JP"/>
        </w:rPr>
      </w:pPr>
      <w:bookmarkStart w:id="135" w:name="lt_pId270"/>
      <w:bookmarkEnd w:id="134"/>
      <w:r w:rsidRPr="009B7125">
        <w:rPr>
          <w:lang w:val="fr-CH" w:eastAsia="ja-JP"/>
        </w:rPr>
        <w:t xml:space="preserve">En l'espèce, les paquets TS MPEG-2 ou TLV sont disposés dans la zone </w:t>
      </w:r>
      <w:r w:rsidR="00FC62CC" w:rsidRPr="009B7125">
        <w:rPr>
          <w:lang w:val="fr-CH" w:eastAsia="ja-JP"/>
        </w:rPr>
        <w:t xml:space="preserve">de </w:t>
      </w:r>
      <w:r w:rsidRPr="009B7125">
        <w:rPr>
          <w:lang w:val="fr-CH" w:eastAsia="ja-JP"/>
        </w:rPr>
        <w:t xml:space="preserve">données et, dans le cas des paquets TS MPEG-2, des paquets de 187 octets, </w:t>
      </w:r>
      <w:r w:rsidR="00FC62CC" w:rsidRPr="009B7125">
        <w:rPr>
          <w:lang w:val="fr-CH" w:eastAsia="ja-JP"/>
        </w:rPr>
        <w:t>ne comprenant pas</w:t>
      </w:r>
      <w:r w:rsidRPr="009B7125">
        <w:rPr>
          <w:lang w:val="fr-CH" w:eastAsia="ja-JP"/>
        </w:rPr>
        <w:t xml:space="preserve"> l'octet de synchronisation (0x47) à l'avant de chaque paquet, sont disposés de manière séquentielle dans la zone </w:t>
      </w:r>
      <w:r w:rsidR="00FC62CC" w:rsidRPr="009B7125">
        <w:rPr>
          <w:lang w:val="fr-CH" w:eastAsia="ja-JP"/>
        </w:rPr>
        <w:t xml:space="preserve">de </w:t>
      </w:r>
      <w:r w:rsidRPr="009B7125">
        <w:rPr>
          <w:lang w:val="fr-CH" w:eastAsia="ja-JP"/>
        </w:rPr>
        <w:t>données de chaque intervalle.</w:t>
      </w:r>
    </w:p>
    <w:p w:rsidR="00CE6EB5" w:rsidRPr="009B7125" w:rsidRDefault="00CE6EB5" w:rsidP="00FC62CC">
      <w:pPr>
        <w:rPr>
          <w:lang w:val="fr-CH" w:eastAsia="ja-JP"/>
        </w:rPr>
      </w:pPr>
      <w:bookmarkStart w:id="136" w:name="lt_pId271"/>
      <w:bookmarkEnd w:id="135"/>
      <w:r w:rsidRPr="009B7125">
        <w:rPr>
          <w:lang w:val="fr-CH" w:eastAsia="ja-JP"/>
        </w:rPr>
        <w:t xml:space="preserve">Les bits de parité BCH sont calculés pour l'en-tête et les données et positionnés après la zone </w:t>
      </w:r>
      <w:r w:rsidR="00FC62CC" w:rsidRPr="009B7125">
        <w:rPr>
          <w:lang w:val="fr-CH" w:eastAsia="ja-JP"/>
        </w:rPr>
        <w:t xml:space="preserve">de </w:t>
      </w:r>
      <w:r w:rsidRPr="009B7125">
        <w:rPr>
          <w:lang w:val="fr-CH" w:eastAsia="ja-JP"/>
        </w:rPr>
        <w:t xml:space="preserve">données. La zone parité BCH est suivie de six bits de remplissage (0x3F) et </w:t>
      </w:r>
      <w:r w:rsidR="00FC62CC" w:rsidRPr="009B7125">
        <w:rPr>
          <w:lang w:val="fr-CH" w:eastAsia="ja-JP"/>
        </w:rPr>
        <w:t>une fois</w:t>
      </w:r>
      <w:r w:rsidRPr="009B7125">
        <w:rPr>
          <w:lang w:val="fr-CH" w:eastAsia="ja-JP"/>
        </w:rPr>
        <w:t xml:space="preserve"> la dispersion d'énergie </w:t>
      </w:r>
      <w:r w:rsidR="00FC62CC" w:rsidRPr="009B7125">
        <w:rPr>
          <w:lang w:val="fr-CH" w:eastAsia="ja-JP"/>
        </w:rPr>
        <w:t xml:space="preserve">effectuée </w:t>
      </w:r>
      <w:r w:rsidRPr="009B7125">
        <w:rPr>
          <w:lang w:val="fr-CH" w:eastAsia="ja-JP"/>
        </w:rPr>
        <w:t xml:space="preserve">pour l'en-tête, les données, les bits de parité BCH et les bits de remplissage, les bits de parité LDPC sont </w:t>
      </w:r>
      <w:r w:rsidR="009B7125" w:rsidRPr="009B7125">
        <w:rPr>
          <w:lang w:val="fr-CH" w:eastAsia="ja-JP"/>
        </w:rPr>
        <w:t>calculés</w:t>
      </w:r>
      <w:r w:rsidRPr="009B7125">
        <w:rPr>
          <w:lang w:val="fr-CH" w:eastAsia="ja-JP"/>
        </w:rPr>
        <w:t xml:space="preserve"> et placés après les bits de remplissage.</w:t>
      </w:r>
    </w:p>
    <w:p w:rsidR="00A7045D" w:rsidRPr="009B7125" w:rsidRDefault="00A7045D" w:rsidP="00D76CAC">
      <w:pPr>
        <w:pStyle w:val="FigureNo"/>
        <w:rPr>
          <w:lang w:val="fr-CH" w:eastAsia="ja-JP"/>
        </w:rPr>
      </w:pPr>
      <w:bookmarkStart w:id="137" w:name="lt_pId273"/>
      <w:bookmarkEnd w:id="136"/>
      <w:r w:rsidRPr="009B7125">
        <w:rPr>
          <w:lang w:val="fr-CH"/>
        </w:rPr>
        <w:lastRenderedPageBreak/>
        <w:t>FIGURE</w:t>
      </w:r>
      <w:r w:rsidRPr="009B7125">
        <w:rPr>
          <w:lang w:val="fr-CH" w:eastAsia="ja-JP"/>
        </w:rPr>
        <w:t xml:space="preserve"> 2</w:t>
      </w:r>
      <w:bookmarkEnd w:id="137"/>
    </w:p>
    <w:p w:rsidR="00A7045D" w:rsidRPr="009B7125" w:rsidRDefault="00882FAB" w:rsidP="00D76CAC">
      <w:pPr>
        <w:pStyle w:val="Figuretitle"/>
        <w:rPr>
          <w:rFonts w:cs="Times New Roman Bold"/>
          <w:lang w:val="fr-CH" w:eastAsia="ja-JP"/>
        </w:rPr>
      </w:pPr>
      <w:r w:rsidRPr="009B7125">
        <w:rPr>
          <w:caps/>
          <w:lang w:val="fr-CH" w:eastAsia="ja-JP"/>
        </w:rPr>
        <w:t>C</w:t>
      </w:r>
      <w:r w:rsidRPr="009B7125">
        <w:rPr>
          <w:rFonts w:cs="Times New Roman Bold"/>
          <w:lang w:val="fr-CH" w:eastAsia="ja-JP"/>
        </w:rPr>
        <w:t>onfiguration de la trame du signal principal</w:t>
      </w:r>
    </w:p>
    <w:p w:rsidR="00A7045D" w:rsidRPr="009B7125" w:rsidRDefault="0093388A" w:rsidP="00D76CAC">
      <w:pPr>
        <w:pStyle w:val="Figure"/>
        <w:rPr>
          <w:rFonts w:eastAsia="HGMaruGothicMPRO"/>
          <w:lang w:val="fr-CH" w:eastAsia="ja-JP"/>
        </w:rPr>
      </w:pPr>
      <w:r w:rsidRPr="009B7125">
        <w:rPr>
          <w:lang w:val="fr-CH"/>
        </w:rPr>
        <w:object w:dxaOrig="3972" w:dyaOrig="2825">
          <v:shape id="_x0000_i1026" type="#_x0000_t75" style="width:240.2pt;height:171.05pt" o:ole="">
            <v:imagedata r:id="rId15" o:title=""/>
          </v:shape>
          <o:OLEObject Type="Embed" ProgID="CorelDraw.Graphic.16" ShapeID="_x0000_i1026" DrawAspect="Content" ObjectID="_1572091190" r:id="rId16"/>
        </w:object>
      </w:r>
    </w:p>
    <w:p w:rsidR="00A7045D" w:rsidRPr="009B7125" w:rsidRDefault="00A7045D" w:rsidP="00D76CAC">
      <w:pPr>
        <w:pStyle w:val="Heading3"/>
        <w:rPr>
          <w:lang w:val="fr-CH" w:eastAsia="ja-JP"/>
        </w:rPr>
      </w:pPr>
      <w:bookmarkStart w:id="138" w:name="_Toc464559665"/>
      <w:r w:rsidRPr="009B7125">
        <w:rPr>
          <w:lang w:val="fr-CH" w:eastAsia="ja-JP"/>
        </w:rPr>
        <w:t>2</w:t>
      </w:r>
      <w:r w:rsidRPr="009B7125">
        <w:rPr>
          <w:lang w:val="fr-CH"/>
        </w:rPr>
        <w:t>.</w:t>
      </w:r>
      <w:r w:rsidRPr="009B7125">
        <w:rPr>
          <w:lang w:val="fr-CH" w:eastAsia="ja-JP"/>
        </w:rPr>
        <w:t>2.2</w:t>
      </w:r>
      <w:r w:rsidRPr="009B7125">
        <w:rPr>
          <w:lang w:val="fr-CH"/>
        </w:rPr>
        <w:tab/>
      </w:r>
      <w:bookmarkEnd w:id="138"/>
      <w:r w:rsidR="00882FAB" w:rsidRPr="009B7125">
        <w:rPr>
          <w:lang w:val="fr-CH" w:eastAsia="ja-JP"/>
        </w:rPr>
        <w:t>Configuration de la trame d</w:t>
      </w:r>
      <w:r w:rsidR="00002A3E" w:rsidRPr="009B7125">
        <w:rPr>
          <w:lang w:val="fr-CH" w:eastAsia="ja-JP"/>
        </w:rPr>
        <w:t>es</w:t>
      </w:r>
      <w:r w:rsidR="00882FAB" w:rsidRPr="009B7125">
        <w:rPr>
          <w:lang w:val="fr-CH" w:eastAsia="ja-JP"/>
        </w:rPr>
        <w:t xml:space="preserve"> signa</w:t>
      </w:r>
      <w:r w:rsidR="00002A3E" w:rsidRPr="009B7125">
        <w:rPr>
          <w:lang w:val="fr-CH" w:eastAsia="ja-JP"/>
        </w:rPr>
        <w:t>ux</w:t>
      </w:r>
      <w:r w:rsidR="00882FAB" w:rsidRPr="009B7125">
        <w:rPr>
          <w:lang w:val="fr-CH" w:eastAsia="ja-JP"/>
        </w:rPr>
        <w:t xml:space="preserve"> de commande</w:t>
      </w:r>
      <w:r w:rsidRPr="009B7125">
        <w:rPr>
          <w:lang w:val="fr-CH"/>
        </w:rPr>
        <w:t xml:space="preserve"> </w:t>
      </w:r>
    </w:p>
    <w:p w:rsidR="00882FAB" w:rsidRPr="009B7125" w:rsidRDefault="00882FAB" w:rsidP="00FC62CC">
      <w:pPr>
        <w:rPr>
          <w:lang w:val="fr-CH" w:eastAsia="ja-JP"/>
        </w:rPr>
      </w:pPr>
      <w:bookmarkStart w:id="139" w:name="lt_pId277"/>
      <w:r w:rsidRPr="009B7125">
        <w:rPr>
          <w:lang w:val="fr-CH" w:eastAsia="ja-JP"/>
        </w:rPr>
        <w:t xml:space="preserve">La configuration de la trame </w:t>
      </w:r>
      <w:r w:rsidR="00FC62CC" w:rsidRPr="009B7125">
        <w:rPr>
          <w:lang w:val="fr-CH" w:eastAsia="ja-JP"/>
        </w:rPr>
        <w:t>des</w:t>
      </w:r>
      <w:r w:rsidRPr="009B7125">
        <w:rPr>
          <w:lang w:val="fr-CH" w:eastAsia="ja-JP"/>
        </w:rPr>
        <w:t xml:space="preserve"> signaux de commande est présentée dans la </w:t>
      </w:r>
      <w:r w:rsidR="00A7045D" w:rsidRPr="009B7125">
        <w:rPr>
          <w:lang w:val="fr-CH" w:eastAsia="ja-JP"/>
        </w:rPr>
        <w:t>Fig. 3.</w:t>
      </w:r>
      <w:bookmarkEnd w:id="139"/>
      <w:r w:rsidR="00A7045D" w:rsidRPr="009B7125">
        <w:rPr>
          <w:lang w:val="fr-CH" w:eastAsia="ja-JP"/>
        </w:rPr>
        <w:t xml:space="preserve"> </w:t>
      </w:r>
      <w:bookmarkStart w:id="140" w:name="lt_pId278"/>
      <w:r w:rsidRPr="009B7125">
        <w:rPr>
          <w:lang w:val="fr-CH" w:eastAsia="ja-JP"/>
        </w:rPr>
        <w:t>Cette trame multi</w:t>
      </w:r>
      <w:r w:rsidR="00002A3E" w:rsidRPr="009B7125">
        <w:rPr>
          <w:lang w:val="fr-CH" w:eastAsia="ja-JP"/>
        </w:rPr>
        <w:t xml:space="preserve">plexée est composée de 2 880 bits </w:t>
      </w:r>
      <w:r w:rsidR="009B7125" w:rsidRPr="009B7125">
        <w:rPr>
          <w:lang w:val="fr-CH" w:eastAsia="ja-JP"/>
        </w:rPr>
        <w:t>correspondants</w:t>
      </w:r>
      <w:r w:rsidR="00002A3E" w:rsidRPr="009B7125">
        <w:rPr>
          <w:lang w:val="fr-CH" w:eastAsia="ja-JP"/>
        </w:rPr>
        <w:t xml:space="preserve"> aux signaux de </w:t>
      </w:r>
      <w:r w:rsidR="009B7125" w:rsidRPr="009B7125">
        <w:rPr>
          <w:lang w:val="fr-CH" w:eastAsia="ja-JP"/>
        </w:rPr>
        <w:t>synchronisation</w:t>
      </w:r>
      <w:r w:rsidR="00FC62CC" w:rsidRPr="009B7125">
        <w:rPr>
          <w:lang w:val="fr-CH" w:eastAsia="ja-JP"/>
        </w:rPr>
        <w:t>,</w:t>
      </w:r>
      <w:r w:rsidR="00002A3E" w:rsidRPr="009B7125">
        <w:rPr>
          <w:lang w:val="fr-CH" w:eastAsia="ja-JP"/>
        </w:rPr>
        <w:t xml:space="preserve"> de 3 840 à 19 200 bits correspondant aux signaux pilotes et de 31 680 bits correspondant aux signaux TMCC.</w:t>
      </w:r>
    </w:p>
    <w:p w:rsidR="00A7045D" w:rsidRPr="009B7125" w:rsidRDefault="00A7045D" w:rsidP="00D76CAC">
      <w:pPr>
        <w:pStyle w:val="FigureNo"/>
        <w:rPr>
          <w:lang w:val="fr-CH" w:eastAsia="ja-JP"/>
        </w:rPr>
      </w:pPr>
      <w:bookmarkStart w:id="141" w:name="lt_pId279"/>
      <w:bookmarkEnd w:id="140"/>
      <w:r w:rsidRPr="009B7125">
        <w:rPr>
          <w:lang w:val="fr-CH" w:eastAsia="ja-JP"/>
        </w:rPr>
        <w:t>FIGURE 3</w:t>
      </w:r>
      <w:bookmarkEnd w:id="141"/>
    </w:p>
    <w:p w:rsidR="00A7045D" w:rsidRPr="009B7125" w:rsidRDefault="00002A3E" w:rsidP="00D76CAC">
      <w:pPr>
        <w:pStyle w:val="Figuretitle"/>
        <w:rPr>
          <w:lang w:val="fr-CH" w:eastAsia="ja-JP"/>
        </w:rPr>
      </w:pPr>
      <w:r w:rsidRPr="009B7125">
        <w:rPr>
          <w:lang w:val="fr-CH" w:eastAsia="ja-JP"/>
        </w:rPr>
        <w:t>Configuration de la trame des signaux de commande</w:t>
      </w:r>
    </w:p>
    <w:p w:rsidR="00A7045D" w:rsidRPr="009B7125" w:rsidRDefault="0093388A" w:rsidP="00D76CAC">
      <w:pPr>
        <w:pStyle w:val="Figure"/>
        <w:rPr>
          <w:lang w:val="fr-CH" w:eastAsia="ja-JP"/>
        </w:rPr>
      </w:pPr>
      <w:r w:rsidRPr="009B7125">
        <w:rPr>
          <w:lang w:val="fr-CH"/>
        </w:rPr>
        <w:object w:dxaOrig="2553" w:dyaOrig="4226">
          <v:shape id="_x0000_i1027" type="#_x0000_t75" style="width:163pt;height:271.3pt" o:ole="">
            <v:imagedata r:id="rId17" o:title=""/>
          </v:shape>
          <o:OLEObject Type="Embed" ProgID="CorelDraw.Graphic.16" ShapeID="_x0000_i1027" DrawAspect="Content" ObjectID="_1572091191" r:id="rId18"/>
        </w:object>
      </w:r>
    </w:p>
    <w:p w:rsidR="00A7045D" w:rsidRPr="009B7125" w:rsidRDefault="00A7045D" w:rsidP="0093388A">
      <w:pPr>
        <w:pStyle w:val="Heading2"/>
        <w:rPr>
          <w:lang w:val="fr-CH" w:eastAsia="ja-JP"/>
        </w:rPr>
      </w:pPr>
      <w:bookmarkStart w:id="142" w:name="_Toc464559666"/>
      <w:bookmarkStart w:id="143" w:name="_Toc472497056"/>
      <w:bookmarkStart w:id="144" w:name="_Toc472497123"/>
      <w:bookmarkStart w:id="145" w:name="_Toc497301112"/>
      <w:r w:rsidRPr="009B7125">
        <w:rPr>
          <w:lang w:val="fr-CH" w:eastAsia="ja-JP"/>
        </w:rPr>
        <w:t>2.</w:t>
      </w:r>
      <w:r w:rsidRPr="009B7125">
        <w:rPr>
          <w:lang w:val="fr-CH"/>
        </w:rPr>
        <w:t>3</w:t>
      </w:r>
      <w:r w:rsidRPr="009B7125">
        <w:rPr>
          <w:lang w:val="fr-CH"/>
        </w:rPr>
        <w:tab/>
      </w:r>
      <w:bookmarkStart w:id="146" w:name="lt_pId282"/>
      <w:r w:rsidR="00EA1095" w:rsidRPr="009B7125">
        <w:rPr>
          <w:lang w:val="fr-CH"/>
        </w:rPr>
        <w:t>C</w:t>
      </w:r>
      <w:r w:rsidRPr="009B7125">
        <w:rPr>
          <w:lang w:val="fr-CH" w:eastAsia="ja-JP"/>
        </w:rPr>
        <w:t>onfiguration</w:t>
      </w:r>
      <w:bookmarkEnd w:id="142"/>
      <w:bookmarkEnd w:id="143"/>
      <w:bookmarkEnd w:id="144"/>
      <w:bookmarkEnd w:id="146"/>
      <w:r w:rsidR="0093388A" w:rsidRPr="009B7125">
        <w:rPr>
          <w:lang w:val="fr-CH" w:eastAsia="ja-JP"/>
        </w:rPr>
        <w:t xml:space="preserve"> de la trame d</w:t>
      </w:r>
      <w:r w:rsidR="00EA1095" w:rsidRPr="009B7125">
        <w:rPr>
          <w:lang w:val="fr-CH" w:eastAsia="ja-JP"/>
        </w:rPr>
        <w:t>u signal modulé</w:t>
      </w:r>
      <w:bookmarkEnd w:id="145"/>
    </w:p>
    <w:p w:rsidR="00EA1095" w:rsidRPr="009B7125" w:rsidRDefault="00EA1095" w:rsidP="0093388A">
      <w:pPr>
        <w:rPr>
          <w:lang w:val="fr-CH" w:eastAsia="ja-JP"/>
        </w:rPr>
      </w:pPr>
      <w:bookmarkStart w:id="147" w:name="lt_pId283"/>
      <w:r w:rsidRPr="009B7125">
        <w:rPr>
          <w:lang w:val="fr-CH" w:eastAsia="ja-JP"/>
        </w:rPr>
        <w:t xml:space="preserve">La Fig. 4 </w:t>
      </w:r>
      <w:r w:rsidR="00650BC5" w:rsidRPr="009B7125">
        <w:rPr>
          <w:lang w:val="fr-CH" w:eastAsia="ja-JP"/>
        </w:rPr>
        <w:t>présente</w:t>
      </w:r>
      <w:r w:rsidRPr="009B7125">
        <w:rPr>
          <w:lang w:val="fr-CH" w:eastAsia="ja-JP"/>
        </w:rPr>
        <w:t xml:space="preserve"> un schéma fonctionnel montrant comment </w:t>
      </w:r>
      <w:r w:rsidR="00CA747B" w:rsidRPr="009B7125">
        <w:rPr>
          <w:lang w:val="fr-CH" w:eastAsia="ja-JP"/>
        </w:rPr>
        <w:t>créer</w:t>
      </w:r>
      <w:r w:rsidRPr="009B7125">
        <w:rPr>
          <w:lang w:val="fr-CH" w:eastAsia="ja-JP"/>
        </w:rPr>
        <w:t xml:space="preserve"> un signal modulé à partir des signaux multiplexés organisés en trame</w:t>
      </w:r>
      <w:r w:rsidR="0093388A" w:rsidRPr="009B7125">
        <w:rPr>
          <w:lang w:val="fr-CH" w:eastAsia="ja-JP"/>
        </w:rPr>
        <w:t>s</w:t>
      </w:r>
      <w:r w:rsidRPr="009B7125">
        <w:rPr>
          <w:lang w:val="fr-CH" w:eastAsia="ja-JP"/>
        </w:rPr>
        <w:t xml:space="preserve"> présentés ci-dessus, tandis que la Fig. 5 montre la configuration de la trame du signal modulé.</w:t>
      </w:r>
    </w:p>
    <w:p w:rsidR="00A7045D" w:rsidRPr="009B7125" w:rsidRDefault="00A7045D" w:rsidP="00D76CAC">
      <w:pPr>
        <w:pStyle w:val="FigureNo"/>
        <w:rPr>
          <w:lang w:val="fr-CH" w:eastAsia="ja-JP"/>
        </w:rPr>
      </w:pPr>
      <w:bookmarkStart w:id="148" w:name="lt_pId284"/>
      <w:bookmarkEnd w:id="147"/>
      <w:r w:rsidRPr="009B7125">
        <w:rPr>
          <w:lang w:val="fr-CH" w:eastAsia="ja-JP"/>
        </w:rPr>
        <w:lastRenderedPageBreak/>
        <w:t>FIGURE 4</w:t>
      </w:r>
      <w:bookmarkEnd w:id="148"/>
    </w:p>
    <w:p w:rsidR="00A7045D" w:rsidRPr="009B7125" w:rsidRDefault="00CA747B" w:rsidP="00D76CAC">
      <w:pPr>
        <w:pStyle w:val="Figuretitle"/>
        <w:rPr>
          <w:caps/>
          <w:lang w:val="fr-CH" w:eastAsia="ja-JP"/>
        </w:rPr>
      </w:pPr>
      <w:r w:rsidRPr="009B7125">
        <w:rPr>
          <w:lang w:val="fr-CH" w:eastAsia="ja-JP"/>
        </w:rPr>
        <w:t>Création d'un signal modulé</w:t>
      </w:r>
    </w:p>
    <w:p w:rsidR="00A7045D" w:rsidRPr="009B7125" w:rsidRDefault="00B137E4" w:rsidP="00D76CAC">
      <w:pPr>
        <w:pStyle w:val="Figure"/>
        <w:rPr>
          <w:lang w:val="fr-CH" w:eastAsia="ja-JP"/>
        </w:rPr>
      </w:pPr>
      <w:r w:rsidRPr="009B7125">
        <w:rPr>
          <w:lang w:val="fr-CH"/>
        </w:rPr>
        <w:object w:dxaOrig="7094" w:dyaOrig="8246">
          <v:shape id="_x0000_i1028" type="#_x0000_t75" style="width:510.9pt;height:627.85pt" o:ole="">
            <v:imagedata r:id="rId19" o:title=""/>
          </v:shape>
          <o:OLEObject Type="Embed" ProgID="CorelDraw.Graphic.16" ShapeID="_x0000_i1028" DrawAspect="Content" ObjectID="_1572091192" r:id="rId20"/>
        </w:object>
      </w:r>
    </w:p>
    <w:p w:rsidR="00A7045D" w:rsidRPr="009B7125" w:rsidRDefault="00A7045D" w:rsidP="00D76CAC">
      <w:pPr>
        <w:overflowPunct/>
        <w:autoSpaceDE/>
        <w:adjustRightInd/>
        <w:spacing w:before="0"/>
        <w:rPr>
          <w:caps/>
          <w:sz w:val="20"/>
          <w:lang w:val="fr-CH" w:eastAsia="ja-JP"/>
        </w:rPr>
      </w:pPr>
      <w:r w:rsidRPr="009B7125">
        <w:rPr>
          <w:lang w:val="fr-CH" w:eastAsia="ja-JP"/>
        </w:rPr>
        <w:br w:type="page"/>
      </w:r>
    </w:p>
    <w:p w:rsidR="00A7045D" w:rsidRPr="009B7125" w:rsidRDefault="00A7045D" w:rsidP="00D76CAC">
      <w:pPr>
        <w:pStyle w:val="FigureNo"/>
        <w:rPr>
          <w:lang w:val="fr-CH" w:eastAsia="ja-JP"/>
        </w:rPr>
      </w:pPr>
      <w:bookmarkStart w:id="149" w:name="lt_pId286"/>
      <w:r w:rsidRPr="009B7125">
        <w:rPr>
          <w:lang w:val="fr-CH" w:eastAsia="ja-JP"/>
        </w:rPr>
        <w:lastRenderedPageBreak/>
        <w:t>FIGURE 5</w:t>
      </w:r>
      <w:bookmarkEnd w:id="149"/>
    </w:p>
    <w:p w:rsidR="00A7045D" w:rsidRPr="009B7125" w:rsidRDefault="00CA747B" w:rsidP="00D76CAC">
      <w:pPr>
        <w:pStyle w:val="Figuretitle"/>
        <w:rPr>
          <w:lang w:val="fr-CH" w:eastAsia="ja-JP"/>
        </w:rPr>
      </w:pPr>
      <w:r w:rsidRPr="009B7125">
        <w:rPr>
          <w:lang w:val="fr-CH" w:eastAsia="ja-JP"/>
        </w:rPr>
        <w:t>Configuration de la trame d'un signal modulé</w:t>
      </w:r>
    </w:p>
    <w:p w:rsidR="00A7045D" w:rsidRPr="009B7125" w:rsidRDefault="00B137E4" w:rsidP="00D76CAC">
      <w:pPr>
        <w:pStyle w:val="Figure"/>
        <w:rPr>
          <w:b/>
          <w:lang w:val="fr-CH" w:eastAsia="ja-JP"/>
        </w:rPr>
      </w:pPr>
      <w:r w:rsidRPr="009B7125">
        <w:rPr>
          <w:lang w:val="fr-CH"/>
        </w:rPr>
        <w:object w:dxaOrig="7031" w:dyaOrig="3134">
          <v:shape id="_x0000_i1029" type="#_x0000_t75" style="width:445.25pt;height:197.55pt" o:ole="">
            <v:imagedata r:id="rId21" o:title=""/>
          </v:shape>
          <o:OLEObject Type="Embed" ProgID="CorelDraw.Graphic.16" ShapeID="_x0000_i1029" DrawAspect="Content" ObjectID="_1572091193" r:id="rId22"/>
        </w:object>
      </w:r>
    </w:p>
    <w:p w:rsidR="00A7045D" w:rsidRPr="009B7125" w:rsidRDefault="00A7045D" w:rsidP="00D76CAC">
      <w:pPr>
        <w:pStyle w:val="Heading2"/>
        <w:rPr>
          <w:lang w:val="fr-CH" w:eastAsia="ja-JP"/>
        </w:rPr>
      </w:pPr>
      <w:bookmarkStart w:id="150" w:name="_Toc464559667"/>
      <w:bookmarkStart w:id="151" w:name="_Toc472497057"/>
      <w:bookmarkStart w:id="152" w:name="_Toc472497124"/>
      <w:bookmarkStart w:id="153" w:name="_Toc497301113"/>
      <w:r w:rsidRPr="009B7125">
        <w:rPr>
          <w:lang w:val="fr-CH" w:eastAsia="ja-JP"/>
        </w:rPr>
        <w:t>2.</w:t>
      </w:r>
      <w:r w:rsidRPr="009B7125">
        <w:rPr>
          <w:lang w:val="fr-CH"/>
        </w:rPr>
        <w:t>4</w:t>
      </w:r>
      <w:r w:rsidRPr="009B7125">
        <w:rPr>
          <w:lang w:val="fr-CH"/>
        </w:rPr>
        <w:tab/>
      </w:r>
      <w:bookmarkEnd w:id="150"/>
      <w:bookmarkEnd w:id="151"/>
      <w:bookmarkEnd w:id="152"/>
      <w:r w:rsidR="00CA747B" w:rsidRPr="009B7125">
        <w:rPr>
          <w:lang w:val="fr-CH" w:eastAsia="ja-JP"/>
        </w:rPr>
        <w:t>Correction d'erreur directe</w:t>
      </w:r>
      <w:bookmarkEnd w:id="153"/>
    </w:p>
    <w:p w:rsidR="00A7045D" w:rsidRPr="009B7125" w:rsidRDefault="00A7045D" w:rsidP="00D76CAC">
      <w:pPr>
        <w:pStyle w:val="Heading3"/>
        <w:rPr>
          <w:lang w:val="fr-CH" w:eastAsia="ja-JP"/>
        </w:rPr>
      </w:pPr>
      <w:bookmarkStart w:id="154" w:name="_Toc464559668"/>
      <w:r w:rsidRPr="009B7125">
        <w:rPr>
          <w:lang w:val="fr-CH" w:eastAsia="ja-JP"/>
        </w:rPr>
        <w:t>2.4</w:t>
      </w:r>
      <w:r w:rsidRPr="009B7125">
        <w:rPr>
          <w:lang w:val="fr-CH"/>
        </w:rPr>
        <w:t>.1</w:t>
      </w:r>
      <w:r w:rsidRPr="009B7125">
        <w:rPr>
          <w:lang w:val="fr-CH"/>
        </w:rPr>
        <w:tab/>
      </w:r>
      <w:bookmarkEnd w:id="154"/>
      <w:r w:rsidR="00CA747B" w:rsidRPr="009B7125">
        <w:rPr>
          <w:lang w:val="fr-CH" w:eastAsia="ja-JP"/>
        </w:rPr>
        <w:t>Méthode de cod</w:t>
      </w:r>
      <w:r w:rsidR="004C08F6" w:rsidRPr="009B7125">
        <w:rPr>
          <w:lang w:val="fr-CH" w:eastAsia="ja-JP"/>
        </w:rPr>
        <w:t>ag</w:t>
      </w:r>
      <w:r w:rsidR="00CA747B" w:rsidRPr="009B7125">
        <w:rPr>
          <w:lang w:val="fr-CH" w:eastAsia="ja-JP"/>
        </w:rPr>
        <w:t xml:space="preserve">e </w:t>
      </w:r>
      <w:r w:rsidR="006552B1" w:rsidRPr="009B7125">
        <w:rPr>
          <w:lang w:val="fr-CH" w:eastAsia="ja-JP"/>
        </w:rPr>
        <w:t xml:space="preserve">pour le code </w:t>
      </w:r>
      <w:r w:rsidR="00CA747B" w:rsidRPr="009B7125">
        <w:rPr>
          <w:lang w:val="fr-CH" w:eastAsia="ja-JP"/>
        </w:rPr>
        <w:t>externe</w:t>
      </w:r>
    </w:p>
    <w:p w:rsidR="00A7045D" w:rsidRPr="009B7125" w:rsidRDefault="00CA747B" w:rsidP="006552B1">
      <w:pPr>
        <w:rPr>
          <w:lang w:val="fr-CH" w:eastAsia="ja-JP"/>
        </w:rPr>
      </w:pPr>
      <w:bookmarkStart w:id="155" w:name="lt_pId292"/>
      <w:r w:rsidRPr="009B7125">
        <w:rPr>
          <w:lang w:val="fr-CH"/>
        </w:rPr>
        <w:t xml:space="preserve">La méthode de codage externe </w:t>
      </w:r>
      <w:r w:rsidR="006552B1" w:rsidRPr="009B7125">
        <w:rPr>
          <w:lang w:val="fr-CH"/>
        </w:rPr>
        <w:t>est</w:t>
      </w:r>
      <w:r w:rsidRPr="009B7125">
        <w:rPr>
          <w:lang w:val="fr-CH"/>
        </w:rPr>
        <w:t xml:space="preserve"> un code raccourci </w:t>
      </w:r>
      <w:r w:rsidR="006552B1" w:rsidRPr="009B7125">
        <w:rPr>
          <w:lang w:val="fr-CH"/>
        </w:rPr>
        <w:t xml:space="preserve">BCH </w:t>
      </w:r>
      <w:r w:rsidRPr="009B7125">
        <w:rPr>
          <w:lang w:val="fr-CH"/>
        </w:rPr>
        <w:t xml:space="preserve">(65535, 65343) avec une capacité de correction </w:t>
      </w:r>
      <w:r w:rsidR="00A7045D" w:rsidRPr="009B7125">
        <w:rPr>
          <w:i/>
          <w:lang w:val="fr-CH" w:eastAsia="ja-JP"/>
        </w:rPr>
        <w:t>T</w:t>
      </w:r>
      <w:r w:rsidR="00A7045D" w:rsidRPr="009B7125">
        <w:rPr>
          <w:lang w:val="fr-CH" w:eastAsia="ja-JP"/>
        </w:rPr>
        <w:t> </w:t>
      </w:r>
      <w:r w:rsidR="00A7045D" w:rsidRPr="009B7125">
        <w:rPr>
          <w:lang w:val="fr-CH"/>
        </w:rPr>
        <w:t>=</w:t>
      </w:r>
      <w:r w:rsidR="00A7045D" w:rsidRPr="009B7125">
        <w:rPr>
          <w:lang w:val="fr-CH" w:eastAsia="ja-JP"/>
        </w:rPr>
        <w:t> </w:t>
      </w:r>
      <w:r w:rsidR="00A7045D" w:rsidRPr="009B7125">
        <w:rPr>
          <w:lang w:val="fr-CH"/>
        </w:rPr>
        <w:t>12.</w:t>
      </w:r>
      <w:bookmarkEnd w:id="155"/>
    </w:p>
    <w:p w:rsidR="00A7045D" w:rsidRPr="009B7125" w:rsidRDefault="00A7045D" w:rsidP="00D76CAC">
      <w:pPr>
        <w:pStyle w:val="Heading3"/>
        <w:rPr>
          <w:lang w:val="fr-CH" w:eastAsia="ja-JP"/>
        </w:rPr>
      </w:pPr>
      <w:bookmarkStart w:id="156" w:name="_Toc464559669"/>
      <w:r w:rsidRPr="009B7125">
        <w:rPr>
          <w:lang w:val="fr-CH" w:eastAsia="ja-JP"/>
        </w:rPr>
        <w:t>2.4</w:t>
      </w:r>
      <w:r w:rsidRPr="009B7125">
        <w:rPr>
          <w:lang w:val="fr-CH"/>
        </w:rPr>
        <w:t>.</w:t>
      </w:r>
      <w:r w:rsidRPr="009B7125">
        <w:rPr>
          <w:lang w:val="fr-CH" w:eastAsia="ja-JP"/>
        </w:rPr>
        <w:t>2</w:t>
      </w:r>
      <w:r w:rsidRPr="009B7125">
        <w:rPr>
          <w:lang w:val="fr-CH"/>
        </w:rPr>
        <w:tab/>
      </w:r>
      <w:bookmarkEnd w:id="156"/>
      <w:r w:rsidR="00CA747B" w:rsidRPr="009B7125">
        <w:rPr>
          <w:lang w:val="fr-CH" w:eastAsia="ja-JP"/>
        </w:rPr>
        <w:t xml:space="preserve">Méthode de codage </w:t>
      </w:r>
      <w:r w:rsidR="006552B1" w:rsidRPr="009B7125">
        <w:rPr>
          <w:lang w:val="fr-CH" w:eastAsia="ja-JP"/>
        </w:rPr>
        <w:t xml:space="preserve">pour le code </w:t>
      </w:r>
      <w:r w:rsidR="00CA747B" w:rsidRPr="009B7125">
        <w:rPr>
          <w:lang w:val="fr-CH" w:eastAsia="ja-JP"/>
        </w:rPr>
        <w:t>interne</w:t>
      </w:r>
    </w:p>
    <w:p w:rsidR="00A7045D" w:rsidRPr="009B7125" w:rsidRDefault="004C08F6" w:rsidP="006552B1">
      <w:pPr>
        <w:rPr>
          <w:szCs w:val="24"/>
          <w:lang w:val="fr-CH" w:eastAsia="ja-JP"/>
        </w:rPr>
      </w:pPr>
      <w:bookmarkStart w:id="157" w:name="lt_pId295"/>
      <w:r w:rsidRPr="009B7125">
        <w:rPr>
          <w:lang w:val="fr-CH"/>
        </w:rPr>
        <w:t xml:space="preserve">La méthode de codage interne </w:t>
      </w:r>
      <w:r w:rsidR="006552B1" w:rsidRPr="009B7125">
        <w:rPr>
          <w:lang w:val="fr-CH"/>
        </w:rPr>
        <w:t xml:space="preserve">est </w:t>
      </w:r>
      <w:r w:rsidRPr="009B7125">
        <w:rPr>
          <w:lang w:val="fr-CH"/>
        </w:rPr>
        <w:t xml:space="preserve">un code </w:t>
      </w:r>
      <w:r w:rsidR="00A7045D" w:rsidRPr="009B7125">
        <w:rPr>
          <w:szCs w:val="24"/>
          <w:lang w:val="fr-CH" w:eastAsia="ja-JP"/>
        </w:rPr>
        <w:t xml:space="preserve">LDPC </w:t>
      </w:r>
      <w:r w:rsidRPr="009B7125">
        <w:rPr>
          <w:szCs w:val="24"/>
          <w:lang w:val="fr-CH" w:eastAsia="ja-JP"/>
        </w:rPr>
        <w:t>avec une longueur de</w:t>
      </w:r>
      <w:r w:rsidR="00A7045D" w:rsidRPr="009B7125">
        <w:rPr>
          <w:szCs w:val="24"/>
          <w:lang w:val="fr-CH" w:eastAsia="ja-JP"/>
        </w:rPr>
        <w:t xml:space="preserve"> 44 880 bits </w:t>
      </w:r>
      <w:r w:rsidRPr="009B7125">
        <w:rPr>
          <w:szCs w:val="24"/>
          <w:lang w:val="fr-CH" w:eastAsia="ja-JP"/>
        </w:rPr>
        <w:t>et</w:t>
      </w:r>
      <w:r w:rsidR="00A7045D" w:rsidRPr="009B7125">
        <w:rPr>
          <w:szCs w:val="24"/>
          <w:lang w:val="fr-CH" w:eastAsia="ja-JP"/>
        </w:rPr>
        <w:t xml:space="preserve"> 11</w:t>
      </w:r>
      <w:r w:rsidRPr="009B7125">
        <w:rPr>
          <w:szCs w:val="24"/>
          <w:lang w:val="fr-CH" w:eastAsia="ja-JP"/>
        </w:rPr>
        <w:t xml:space="preserve"> rendements comme indiqué dans le</w:t>
      </w:r>
      <w:r w:rsidR="00A7045D" w:rsidRPr="009B7125">
        <w:rPr>
          <w:szCs w:val="24"/>
          <w:lang w:val="fr-CH" w:eastAsia="ja-JP"/>
        </w:rPr>
        <w:t xml:space="preserve"> Table</w:t>
      </w:r>
      <w:r w:rsidRPr="009B7125">
        <w:rPr>
          <w:szCs w:val="24"/>
          <w:lang w:val="fr-CH" w:eastAsia="ja-JP"/>
        </w:rPr>
        <w:t>au</w:t>
      </w:r>
      <w:r w:rsidR="00A7045D" w:rsidRPr="009B7125">
        <w:rPr>
          <w:szCs w:val="24"/>
          <w:lang w:val="fr-CH" w:eastAsia="ja-JP"/>
        </w:rPr>
        <w:t> 2.</w:t>
      </w:r>
      <w:bookmarkEnd w:id="157"/>
    </w:p>
    <w:p w:rsidR="00A7045D" w:rsidRPr="009B7125" w:rsidRDefault="00A7045D" w:rsidP="00D76CAC">
      <w:pPr>
        <w:pStyle w:val="TableNo"/>
        <w:rPr>
          <w:lang w:val="fr-CH" w:eastAsia="ja-JP"/>
        </w:rPr>
      </w:pPr>
      <w:bookmarkStart w:id="158" w:name="lt_pId296"/>
      <w:r w:rsidRPr="009B7125">
        <w:rPr>
          <w:lang w:val="fr-CH"/>
        </w:rPr>
        <w:t>TABLE</w:t>
      </w:r>
      <w:r w:rsidR="00743BD1" w:rsidRPr="009B7125">
        <w:rPr>
          <w:lang w:val="fr-CH"/>
        </w:rPr>
        <w:t>AU</w:t>
      </w:r>
      <w:r w:rsidRPr="009B7125">
        <w:rPr>
          <w:lang w:val="fr-CH"/>
        </w:rPr>
        <w:t xml:space="preserve"> </w:t>
      </w:r>
      <w:r w:rsidRPr="009B7125">
        <w:rPr>
          <w:lang w:val="fr-CH" w:eastAsia="ja-JP"/>
        </w:rPr>
        <w:t>2</w:t>
      </w:r>
      <w:bookmarkEnd w:id="158"/>
    </w:p>
    <w:p w:rsidR="00A7045D" w:rsidRPr="009B7125" w:rsidRDefault="004C08F6" w:rsidP="00D76CAC">
      <w:pPr>
        <w:pStyle w:val="Tabletitle"/>
        <w:rPr>
          <w:lang w:val="fr-CH"/>
        </w:rPr>
      </w:pPr>
      <w:r w:rsidRPr="009B7125">
        <w:rPr>
          <w:lang w:val="fr-CH"/>
        </w:rPr>
        <w:t>Rendements de codage interne</w:t>
      </w:r>
    </w:p>
    <w:tbl>
      <w:tblPr>
        <w:tblW w:w="5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2701"/>
      </w:tblGrid>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4C08F6" w:rsidP="005A5032">
            <w:pPr>
              <w:pStyle w:val="Tablehead"/>
              <w:rPr>
                <w:lang w:val="fr-CH"/>
              </w:rPr>
            </w:pPr>
            <w:r w:rsidRPr="009B7125">
              <w:rPr>
                <w:lang w:val="fr-CH" w:eastAsia="ja-JP"/>
              </w:rPr>
              <w:t>Rendement de codage interne</w:t>
            </w:r>
            <w:bookmarkStart w:id="159" w:name="lt_pId299"/>
            <w:r w:rsidR="005A5032" w:rsidRPr="009B7125">
              <w:rPr>
                <w:lang w:val="fr-CH" w:eastAsia="ja-JP"/>
              </w:rPr>
              <w:br/>
            </w:r>
            <w:r w:rsidR="00A7045D" w:rsidRPr="009B7125">
              <w:rPr>
                <w:lang w:val="fr-CH"/>
              </w:rPr>
              <w:t>(</w:t>
            </w:r>
            <w:r w:rsidRPr="009B7125">
              <w:rPr>
                <w:lang w:val="fr-CH"/>
              </w:rPr>
              <w:t xml:space="preserve">valeur </w:t>
            </w:r>
            <w:r w:rsidR="00A7045D" w:rsidRPr="009B7125">
              <w:rPr>
                <w:lang w:val="fr-CH"/>
              </w:rPr>
              <w:t>nominal</w:t>
            </w:r>
            <w:r w:rsidRPr="009B7125">
              <w:rPr>
                <w:lang w:val="fr-CH"/>
              </w:rPr>
              <w:t>e</w:t>
            </w:r>
            <w:r w:rsidR="00A7045D" w:rsidRPr="009B7125">
              <w:rPr>
                <w:lang w:val="fr-CH"/>
              </w:rPr>
              <w:t>)</w:t>
            </w:r>
            <w:bookmarkEnd w:id="159"/>
          </w:p>
        </w:tc>
        <w:tc>
          <w:tcPr>
            <w:tcW w:w="2701"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4C08F6" w:rsidP="005A5032">
            <w:pPr>
              <w:pStyle w:val="Tablehead"/>
              <w:rPr>
                <w:lang w:val="fr-CH"/>
              </w:rPr>
            </w:pPr>
            <w:r w:rsidRPr="009B7125">
              <w:rPr>
                <w:lang w:val="fr-CH"/>
              </w:rPr>
              <w:t xml:space="preserve">Valeur </w:t>
            </w:r>
            <w:r w:rsidR="009863AD" w:rsidRPr="009B7125">
              <w:rPr>
                <w:lang w:val="fr-CH"/>
              </w:rPr>
              <w:t>réelle</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1/3</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41/120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2/5</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49/120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1/2</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61/120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3/5</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73/120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2/3</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81/120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3/4</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89/120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7/9</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93/120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4/5</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97/120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5/6</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101/120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7/8</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105/120</w:t>
            </w:r>
          </w:p>
        </w:tc>
      </w:tr>
      <w:tr w:rsidR="00A7045D" w:rsidRPr="009B7125" w:rsidTr="005A5032">
        <w:trPr>
          <w:jc w:val="center"/>
        </w:trPr>
        <w:tc>
          <w:tcPr>
            <w:tcW w:w="311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9/10</w:t>
            </w:r>
          </w:p>
        </w:tc>
        <w:tc>
          <w:tcPr>
            <w:tcW w:w="270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109/120</w:t>
            </w:r>
          </w:p>
        </w:tc>
      </w:tr>
    </w:tbl>
    <w:p w:rsidR="004C08F6" w:rsidRPr="009B7125" w:rsidRDefault="009B7125" w:rsidP="009B7125">
      <w:pPr>
        <w:rPr>
          <w:lang w:val="fr-CH" w:eastAsia="ja-JP"/>
        </w:rPr>
      </w:pPr>
      <w:bookmarkStart w:id="160" w:name="lt_pId323"/>
      <w:r>
        <w:rPr>
          <w:lang w:val="fr-CH" w:eastAsia="ja-JP"/>
        </w:rPr>
        <w:t>En l'espèce, la «</w:t>
      </w:r>
      <w:r w:rsidR="004C08F6" w:rsidRPr="009B7125">
        <w:rPr>
          <w:lang w:val="fr-CH" w:eastAsia="ja-JP"/>
        </w:rPr>
        <w:t xml:space="preserve">valeur </w:t>
      </w:r>
      <w:r w:rsidR="009863AD" w:rsidRPr="009B7125">
        <w:rPr>
          <w:lang w:val="fr-CH" w:eastAsia="ja-JP"/>
        </w:rPr>
        <w:t>réelle</w:t>
      </w:r>
      <w:r>
        <w:rPr>
          <w:lang w:val="fr-CH" w:eastAsia="ja-JP"/>
        </w:rPr>
        <w:t>»</w:t>
      </w:r>
      <w:r w:rsidR="004C08F6" w:rsidRPr="009B7125">
        <w:rPr>
          <w:lang w:val="fr-CH" w:eastAsia="ja-JP"/>
        </w:rPr>
        <w:t xml:space="preserve"> dans le tableau ci-dessus est le rend</w:t>
      </w:r>
      <w:r>
        <w:rPr>
          <w:lang w:val="fr-CH" w:eastAsia="ja-JP"/>
        </w:rPr>
        <w:t>ement de codage effectif et la «</w:t>
      </w:r>
      <w:r w:rsidR="004C08F6" w:rsidRPr="009B7125">
        <w:rPr>
          <w:lang w:val="fr-CH" w:eastAsia="ja-JP"/>
        </w:rPr>
        <w:t>valeur nominale</w:t>
      </w:r>
      <w:r>
        <w:rPr>
          <w:lang w:val="fr-CH" w:eastAsia="ja-JP"/>
        </w:rPr>
        <w:t>»</w:t>
      </w:r>
      <w:r w:rsidR="004C08F6" w:rsidRPr="009B7125">
        <w:rPr>
          <w:lang w:val="fr-CH" w:eastAsia="ja-JP"/>
        </w:rPr>
        <w:t xml:space="preserve"> donne une approximation de la valeur </w:t>
      </w:r>
      <w:r w:rsidR="005A5032" w:rsidRPr="009B7125">
        <w:rPr>
          <w:lang w:val="fr-CH" w:eastAsia="ja-JP"/>
        </w:rPr>
        <w:t>réelle sous la forme d'</w:t>
      </w:r>
      <w:r w:rsidR="004C08F6" w:rsidRPr="009B7125">
        <w:rPr>
          <w:lang w:val="fr-CH" w:eastAsia="ja-JP"/>
        </w:rPr>
        <w:t>une fraction simple.</w:t>
      </w:r>
    </w:p>
    <w:p w:rsidR="00A7045D" w:rsidRPr="009B7125" w:rsidRDefault="00A7045D" w:rsidP="00BD4A73">
      <w:pPr>
        <w:pStyle w:val="Heading2"/>
        <w:rPr>
          <w:lang w:val="fr-CH" w:eastAsia="ja-JP"/>
        </w:rPr>
      </w:pPr>
      <w:bookmarkStart w:id="161" w:name="_Toc464559670"/>
      <w:bookmarkStart w:id="162" w:name="_Toc472497058"/>
      <w:bookmarkStart w:id="163" w:name="_Toc472497125"/>
      <w:bookmarkStart w:id="164" w:name="_Toc497301114"/>
      <w:bookmarkEnd w:id="160"/>
      <w:r w:rsidRPr="009B7125">
        <w:rPr>
          <w:lang w:val="fr-CH" w:eastAsia="ja-JP"/>
        </w:rPr>
        <w:lastRenderedPageBreak/>
        <w:t>2.5</w:t>
      </w:r>
      <w:r w:rsidRPr="009B7125">
        <w:rPr>
          <w:lang w:val="fr-CH"/>
        </w:rPr>
        <w:tab/>
      </w:r>
      <w:bookmarkStart w:id="165" w:name="lt_pId325"/>
      <w:r w:rsidR="00803E9E" w:rsidRPr="009B7125">
        <w:rPr>
          <w:lang w:val="fr-CH" w:eastAsia="ja-JP"/>
        </w:rPr>
        <w:t xml:space="preserve">Méthode de correction d'erreur pour le </w:t>
      </w:r>
      <w:r w:rsidR="00BD4A73" w:rsidRPr="009B7125">
        <w:rPr>
          <w:lang w:val="fr-CH" w:eastAsia="ja-JP"/>
        </w:rPr>
        <w:t>signal</w:t>
      </w:r>
      <w:r w:rsidRPr="009B7125">
        <w:rPr>
          <w:lang w:val="fr-CH" w:eastAsia="ja-JP"/>
        </w:rPr>
        <w:t xml:space="preserve"> TMCC</w:t>
      </w:r>
      <w:bookmarkEnd w:id="161"/>
      <w:bookmarkEnd w:id="162"/>
      <w:bookmarkEnd w:id="163"/>
      <w:bookmarkEnd w:id="165"/>
      <w:bookmarkEnd w:id="164"/>
    </w:p>
    <w:p w:rsidR="002F63ED" w:rsidRPr="009B7125" w:rsidRDefault="009C76EF" w:rsidP="00C53847">
      <w:pPr>
        <w:keepNext/>
        <w:keepLines/>
        <w:rPr>
          <w:lang w:val="fr-CH"/>
        </w:rPr>
      </w:pPr>
      <w:bookmarkStart w:id="166" w:name="lt_pId326"/>
      <w:r w:rsidRPr="009B7125">
        <w:rPr>
          <w:lang w:val="fr-CH" w:eastAsia="ja-JP"/>
        </w:rPr>
        <w:t xml:space="preserve">La méthode de codage externe </w:t>
      </w:r>
      <w:r w:rsidR="00BD4A73" w:rsidRPr="009B7125">
        <w:rPr>
          <w:lang w:val="fr-CH" w:eastAsia="ja-JP"/>
        </w:rPr>
        <w:t xml:space="preserve">utilisée </w:t>
      </w:r>
      <w:r w:rsidRPr="009B7125">
        <w:rPr>
          <w:lang w:val="fr-CH" w:eastAsia="ja-JP"/>
        </w:rPr>
        <w:t xml:space="preserve">pour le signal principal est </w:t>
      </w:r>
      <w:r w:rsidR="00BD4A73" w:rsidRPr="009B7125">
        <w:rPr>
          <w:lang w:val="fr-CH" w:eastAsia="ja-JP"/>
        </w:rPr>
        <w:t xml:space="preserve">également </w:t>
      </w:r>
      <w:r w:rsidRPr="009B7125">
        <w:rPr>
          <w:lang w:val="fr-CH" w:eastAsia="ja-JP"/>
        </w:rPr>
        <w:t>utilisée pour le code externe. Une version raccourcie du codage LDPC (rendement 1/2)</w:t>
      </w:r>
      <w:r w:rsidR="002F63ED" w:rsidRPr="009B7125">
        <w:rPr>
          <w:lang w:val="fr-CH" w:eastAsia="ja-JP"/>
        </w:rPr>
        <w:t xml:space="preserve"> du signal principal est utilisée pour le code interne (voir la </w:t>
      </w:r>
      <w:bookmarkStart w:id="167" w:name="lt_pId327"/>
      <w:bookmarkEnd w:id="166"/>
      <w:r w:rsidR="00A7045D" w:rsidRPr="009B7125">
        <w:rPr>
          <w:lang w:val="fr-CH"/>
        </w:rPr>
        <w:t xml:space="preserve">Fig. </w:t>
      </w:r>
      <w:r w:rsidR="00A7045D" w:rsidRPr="009B7125">
        <w:rPr>
          <w:lang w:val="fr-CH" w:eastAsia="ja-JP"/>
        </w:rPr>
        <w:t>6</w:t>
      </w:r>
      <w:r w:rsidR="00A7045D" w:rsidRPr="009B7125">
        <w:rPr>
          <w:lang w:val="fr-CH"/>
        </w:rPr>
        <w:t>).</w:t>
      </w:r>
      <w:bookmarkEnd w:id="167"/>
      <w:r w:rsidR="00A7045D" w:rsidRPr="009B7125">
        <w:rPr>
          <w:lang w:val="fr-CH"/>
        </w:rPr>
        <w:t xml:space="preserve"> </w:t>
      </w:r>
      <w:bookmarkStart w:id="168" w:name="lt_pId328"/>
      <w:r w:rsidR="002F63ED" w:rsidRPr="009B7125">
        <w:rPr>
          <w:lang w:val="fr-CH"/>
        </w:rPr>
        <w:t>Les données du code LDPC sont composées des données NULL (1870</w:t>
      </w:r>
      <w:r w:rsidR="00C53847">
        <w:rPr>
          <w:lang w:val="fr-CH"/>
        </w:rPr>
        <w:t> </w:t>
      </w:r>
      <w:r w:rsidR="002F63ED" w:rsidRPr="009B7125">
        <w:rPr>
          <w:lang w:val="fr-CH"/>
        </w:rPr>
        <w:t xml:space="preserve">bits, tous à zéro), des données TMCC (9422 bits), de la parité de code </w:t>
      </w:r>
      <w:r w:rsidR="00A7045D" w:rsidRPr="009B7125">
        <w:rPr>
          <w:lang w:val="fr-CH" w:eastAsia="ja-JP"/>
        </w:rPr>
        <w:t xml:space="preserve">Bose-Chaudhuri-Hocquenghem </w:t>
      </w:r>
      <w:r w:rsidR="00A7045D" w:rsidRPr="009B7125">
        <w:rPr>
          <w:lang w:val="fr-CH"/>
        </w:rPr>
        <w:t>(BCH) (192 bits)</w:t>
      </w:r>
      <w:r w:rsidR="00A7045D" w:rsidRPr="009B7125">
        <w:rPr>
          <w:lang w:val="fr-CH" w:eastAsia="ja-JP"/>
        </w:rPr>
        <w:t xml:space="preserve">, </w:t>
      </w:r>
      <w:r w:rsidR="002F63ED" w:rsidRPr="009B7125">
        <w:rPr>
          <w:lang w:val="fr-CH" w:eastAsia="ja-JP"/>
        </w:rPr>
        <w:t xml:space="preserve">d'une autre séquence de données NULL </w:t>
      </w:r>
      <w:r w:rsidR="00A7045D" w:rsidRPr="009B7125">
        <w:rPr>
          <w:lang w:val="fr-CH"/>
        </w:rPr>
        <w:t xml:space="preserve">(11330 bits, </w:t>
      </w:r>
      <w:r w:rsidR="002F63ED" w:rsidRPr="009B7125">
        <w:rPr>
          <w:lang w:val="fr-CH"/>
        </w:rPr>
        <w:t>tous à zéros</w:t>
      </w:r>
      <w:r w:rsidR="00A7045D" w:rsidRPr="009B7125">
        <w:rPr>
          <w:lang w:val="fr-CH"/>
        </w:rPr>
        <w:t>)</w:t>
      </w:r>
      <w:r w:rsidR="00A7045D" w:rsidRPr="009B7125">
        <w:rPr>
          <w:lang w:val="fr-CH" w:eastAsia="ja-JP"/>
        </w:rPr>
        <w:t xml:space="preserve"> </w:t>
      </w:r>
      <w:r w:rsidR="002F63ED" w:rsidRPr="009B7125">
        <w:rPr>
          <w:lang w:val="fr-CH" w:eastAsia="ja-JP"/>
        </w:rPr>
        <w:t>et de la parité</w:t>
      </w:r>
      <w:r w:rsidR="00A7045D" w:rsidRPr="009B7125">
        <w:rPr>
          <w:lang w:val="fr-CH" w:eastAsia="ja-JP"/>
        </w:rPr>
        <w:t xml:space="preserve"> </w:t>
      </w:r>
      <w:r w:rsidR="00A7045D" w:rsidRPr="009B7125">
        <w:rPr>
          <w:lang w:val="fr-CH"/>
        </w:rPr>
        <w:t>LDPC (22066 bits).</w:t>
      </w:r>
      <w:bookmarkEnd w:id="168"/>
      <w:r w:rsidR="00A7045D" w:rsidRPr="009B7125">
        <w:rPr>
          <w:lang w:val="fr-CH"/>
        </w:rPr>
        <w:t xml:space="preserve"> </w:t>
      </w:r>
      <w:bookmarkStart w:id="169" w:name="lt_pId329"/>
      <w:r w:rsidR="002F63ED" w:rsidRPr="009B7125">
        <w:rPr>
          <w:lang w:val="fr-CH"/>
        </w:rPr>
        <w:t>Après le codage LDPC et la suppression des données NULL, les données TMCC, la parité BCH et la parité LDPC sont transmises en tant que symboles TMCC. Au niveau du récepteur, les symboles idéaux pour les données NULL correspondant à zéro sont insérés dans la section des données NULL, et le décodage LDPC est effectué avec un rendement de codage</w:t>
      </w:r>
      <w:r w:rsidR="00C53847">
        <w:rPr>
          <w:lang w:val="fr-CH"/>
        </w:rPr>
        <w:t> </w:t>
      </w:r>
      <w:r w:rsidR="002F63ED" w:rsidRPr="009B7125">
        <w:rPr>
          <w:lang w:val="fr-CH"/>
        </w:rPr>
        <w:t>1/2.</w:t>
      </w:r>
    </w:p>
    <w:p w:rsidR="00A7045D" w:rsidRPr="009B7125" w:rsidRDefault="00A7045D" w:rsidP="00D76CAC">
      <w:pPr>
        <w:pStyle w:val="FigureNo"/>
        <w:rPr>
          <w:lang w:val="fr-CH" w:eastAsia="ja-JP"/>
        </w:rPr>
      </w:pPr>
      <w:bookmarkStart w:id="170" w:name="lt_pId331"/>
      <w:bookmarkEnd w:id="169"/>
      <w:r w:rsidRPr="009B7125">
        <w:rPr>
          <w:lang w:val="fr-CH" w:eastAsia="ja-JP"/>
        </w:rPr>
        <w:t>FIGURE 6</w:t>
      </w:r>
      <w:bookmarkEnd w:id="170"/>
    </w:p>
    <w:p w:rsidR="00A7045D" w:rsidRPr="009B7125" w:rsidRDefault="002F63ED" w:rsidP="00D76CAC">
      <w:pPr>
        <w:pStyle w:val="Figuretitle"/>
        <w:rPr>
          <w:caps/>
          <w:lang w:val="fr-CH" w:eastAsia="ja-JP"/>
        </w:rPr>
      </w:pPr>
      <w:bookmarkStart w:id="171" w:name="lt_pId332"/>
      <w:r w:rsidRPr="009B7125">
        <w:rPr>
          <w:lang w:val="fr-CH" w:eastAsia="ja-JP"/>
        </w:rPr>
        <w:t xml:space="preserve">Codage </w:t>
      </w:r>
      <w:r w:rsidR="00A7045D" w:rsidRPr="009B7125">
        <w:rPr>
          <w:lang w:val="fr-CH" w:eastAsia="ja-JP"/>
        </w:rPr>
        <w:t xml:space="preserve">TMCC </w:t>
      </w:r>
      <w:bookmarkEnd w:id="171"/>
    </w:p>
    <w:p w:rsidR="00A7045D" w:rsidRPr="009B7125" w:rsidRDefault="001E4CBE" w:rsidP="00D76CAC">
      <w:pPr>
        <w:pStyle w:val="Figure"/>
        <w:rPr>
          <w:szCs w:val="24"/>
          <w:lang w:val="fr-CH" w:eastAsia="ja-JP"/>
        </w:rPr>
      </w:pPr>
      <w:r w:rsidRPr="009B7125">
        <w:rPr>
          <w:lang w:val="fr-CH"/>
        </w:rPr>
        <w:object w:dxaOrig="4556" w:dyaOrig="2039">
          <v:shape id="_x0000_i1030" type="#_x0000_t75" style="width:297.8pt;height:133.05pt" o:ole="">
            <v:imagedata r:id="rId23" o:title=""/>
          </v:shape>
          <o:OLEObject Type="Embed" ProgID="CorelDraw.Graphic.16" ShapeID="_x0000_i1030" DrawAspect="Content" ObjectID="_1572091194" r:id="rId24"/>
        </w:object>
      </w:r>
    </w:p>
    <w:p w:rsidR="00A7045D" w:rsidRPr="009B7125" w:rsidRDefault="00A7045D" w:rsidP="00D76CAC">
      <w:pPr>
        <w:pStyle w:val="Heading2"/>
        <w:rPr>
          <w:lang w:val="fr-CH" w:eastAsia="ja-JP"/>
        </w:rPr>
      </w:pPr>
      <w:bookmarkStart w:id="172" w:name="_Toc464559671"/>
      <w:bookmarkStart w:id="173" w:name="_Toc472497059"/>
      <w:bookmarkStart w:id="174" w:name="_Toc472497126"/>
      <w:bookmarkStart w:id="175" w:name="_Toc497301115"/>
      <w:r w:rsidRPr="009B7125">
        <w:rPr>
          <w:lang w:val="fr-CH" w:eastAsia="ja-JP"/>
        </w:rPr>
        <w:t>2.</w:t>
      </w:r>
      <w:r w:rsidRPr="009B7125">
        <w:rPr>
          <w:lang w:val="fr-CH"/>
        </w:rPr>
        <w:t>6</w:t>
      </w:r>
      <w:r w:rsidRPr="009B7125">
        <w:rPr>
          <w:lang w:val="fr-CH"/>
        </w:rPr>
        <w:tab/>
      </w:r>
      <w:bookmarkEnd w:id="172"/>
      <w:bookmarkEnd w:id="173"/>
      <w:bookmarkEnd w:id="174"/>
      <w:r w:rsidR="00334F20" w:rsidRPr="009B7125">
        <w:rPr>
          <w:lang w:val="fr-CH" w:eastAsia="ja-JP"/>
        </w:rPr>
        <w:t>Dispersion de l'énergie</w:t>
      </w:r>
      <w:bookmarkEnd w:id="175"/>
    </w:p>
    <w:p w:rsidR="00334F20" w:rsidRPr="009B7125" w:rsidRDefault="00334F20" w:rsidP="00BD4A73">
      <w:pPr>
        <w:spacing w:after="120"/>
        <w:rPr>
          <w:lang w:val="fr-CH" w:eastAsia="ja-JP"/>
        </w:rPr>
      </w:pPr>
      <w:bookmarkStart w:id="176" w:name="lt_pId335"/>
      <w:r w:rsidRPr="009B7125">
        <w:rPr>
          <w:lang w:val="fr-CH" w:eastAsia="ja-JP"/>
        </w:rPr>
        <w:t>La dispersion de l'énergie est effectuée pour l'en-tête, les données, les données BCH et les bits de remplissage.</w:t>
      </w:r>
    </w:p>
    <w:p w:rsidR="00BD4A73" w:rsidRPr="009B7125" w:rsidRDefault="00BD4A73" w:rsidP="00D76CAC">
      <w:pPr>
        <w:rPr>
          <w:lang w:val="fr-CH" w:eastAsia="ja-JP"/>
        </w:rPr>
      </w:pPr>
      <w:r w:rsidRPr="009B7125">
        <w:rPr>
          <w:lang w:val="fr-CH" w:eastAsia="ja-JP"/>
        </w:rPr>
        <w:t>La dispersion de l'énergie est également effectuée pour le signal TMCC et le signal pilote.</w:t>
      </w:r>
    </w:p>
    <w:p w:rsidR="00A7045D" w:rsidRPr="009B7125" w:rsidRDefault="00A7045D" w:rsidP="00BD4A73">
      <w:pPr>
        <w:pStyle w:val="Heading2"/>
        <w:rPr>
          <w:lang w:val="fr-CH" w:eastAsia="ja-JP"/>
        </w:rPr>
      </w:pPr>
      <w:bookmarkStart w:id="177" w:name="_Toc464559672"/>
      <w:bookmarkStart w:id="178" w:name="_Toc472497060"/>
      <w:bookmarkStart w:id="179" w:name="_Toc472497127"/>
      <w:bookmarkStart w:id="180" w:name="_Toc497301116"/>
      <w:bookmarkEnd w:id="176"/>
      <w:r w:rsidRPr="009B7125">
        <w:rPr>
          <w:lang w:val="fr-CH" w:eastAsia="ja-JP"/>
        </w:rPr>
        <w:t>2.7</w:t>
      </w:r>
      <w:r w:rsidRPr="009B7125">
        <w:rPr>
          <w:lang w:val="fr-CH"/>
        </w:rPr>
        <w:tab/>
      </w:r>
      <w:bookmarkEnd w:id="177"/>
      <w:bookmarkEnd w:id="178"/>
      <w:bookmarkEnd w:id="179"/>
      <w:r w:rsidR="00334F20" w:rsidRPr="009B7125">
        <w:rPr>
          <w:lang w:val="fr-CH" w:eastAsia="ja-JP"/>
        </w:rPr>
        <w:t>Entrelace</w:t>
      </w:r>
      <w:r w:rsidR="00BD4A73" w:rsidRPr="009B7125">
        <w:rPr>
          <w:lang w:val="fr-CH" w:eastAsia="ja-JP"/>
        </w:rPr>
        <w:t xml:space="preserve">ur </w:t>
      </w:r>
      <w:r w:rsidR="00334F20" w:rsidRPr="009B7125">
        <w:rPr>
          <w:lang w:val="fr-CH" w:eastAsia="ja-JP"/>
        </w:rPr>
        <w:t>des bits</w:t>
      </w:r>
      <w:bookmarkEnd w:id="180"/>
    </w:p>
    <w:p w:rsidR="006B2F11" w:rsidRPr="009B7125" w:rsidRDefault="00334F20" w:rsidP="00B137E4">
      <w:pPr>
        <w:rPr>
          <w:lang w:val="fr-CH" w:eastAsia="ja-JP"/>
        </w:rPr>
      </w:pPr>
      <w:bookmarkStart w:id="181" w:name="lt_pId339"/>
      <w:r w:rsidRPr="009B7125">
        <w:rPr>
          <w:lang w:val="fr-CH" w:eastAsia="ja-JP"/>
        </w:rPr>
        <w:t>Dans le cas des modulations</w:t>
      </w:r>
      <w:r w:rsidR="00A7045D" w:rsidRPr="009B7125">
        <w:rPr>
          <w:lang w:val="fr-CH" w:eastAsia="ja-JP"/>
        </w:rPr>
        <w:t xml:space="preserve"> 8-PSK, 16-APSK </w:t>
      </w:r>
      <w:r w:rsidRPr="009B7125">
        <w:rPr>
          <w:lang w:val="fr-CH" w:eastAsia="ja-JP"/>
        </w:rPr>
        <w:t>et</w:t>
      </w:r>
      <w:r w:rsidR="00A7045D" w:rsidRPr="009B7125">
        <w:rPr>
          <w:lang w:val="fr-CH" w:eastAsia="ja-JP"/>
        </w:rPr>
        <w:t xml:space="preserve"> 32-APSK,</w:t>
      </w:r>
      <w:r w:rsidR="006B2F11" w:rsidRPr="009B7125">
        <w:rPr>
          <w:lang w:val="fr-CH" w:eastAsia="ja-JP"/>
        </w:rPr>
        <w:t xml:space="preserve"> le </w:t>
      </w:r>
      <w:r w:rsidR="00BD4A73" w:rsidRPr="009B7125">
        <w:rPr>
          <w:lang w:val="fr-CH" w:eastAsia="ja-JP"/>
        </w:rPr>
        <w:t>résultat</w:t>
      </w:r>
      <w:r w:rsidR="006B2F11" w:rsidRPr="009B7125">
        <w:rPr>
          <w:lang w:val="fr-CH" w:eastAsia="ja-JP"/>
        </w:rPr>
        <w:t xml:space="preserve"> de la section de codage LDPC </w:t>
      </w:r>
      <w:r w:rsidR="00BD4A73" w:rsidRPr="009B7125">
        <w:rPr>
          <w:lang w:val="fr-CH" w:eastAsia="ja-JP"/>
        </w:rPr>
        <w:t>est à entrelacement de bits</w:t>
      </w:r>
      <w:r w:rsidR="006B2F11" w:rsidRPr="009B7125">
        <w:rPr>
          <w:lang w:val="fr-CH" w:eastAsia="ja-JP"/>
        </w:rPr>
        <w:t>.</w:t>
      </w:r>
      <w:r w:rsidR="00A7045D" w:rsidRPr="009B7125">
        <w:rPr>
          <w:lang w:val="fr-CH" w:eastAsia="ja-JP"/>
        </w:rPr>
        <w:t xml:space="preserve"> </w:t>
      </w:r>
    </w:p>
    <w:p w:rsidR="00A7045D" w:rsidRPr="009B7125" w:rsidRDefault="00A7045D" w:rsidP="00D76CAC">
      <w:pPr>
        <w:pStyle w:val="Heading2"/>
        <w:rPr>
          <w:lang w:val="fr-CH" w:eastAsia="ja-JP"/>
        </w:rPr>
      </w:pPr>
      <w:bookmarkStart w:id="182" w:name="_Toc497301117"/>
      <w:bookmarkStart w:id="183" w:name="_Toc464559673"/>
      <w:bookmarkStart w:id="184" w:name="_Toc472497061"/>
      <w:bookmarkStart w:id="185" w:name="_Toc472497128"/>
      <w:bookmarkEnd w:id="181"/>
      <w:r w:rsidRPr="009B7125">
        <w:rPr>
          <w:lang w:val="fr-CH" w:eastAsia="ja-JP"/>
        </w:rPr>
        <w:t>2.8</w:t>
      </w:r>
      <w:r w:rsidRPr="009B7125">
        <w:rPr>
          <w:lang w:val="fr-CH"/>
        </w:rPr>
        <w:tab/>
      </w:r>
      <w:bookmarkStart w:id="186" w:name="lt_pId341"/>
      <w:r w:rsidR="00D36D44" w:rsidRPr="009B7125">
        <w:rPr>
          <w:lang w:val="fr-CH"/>
        </w:rPr>
        <w:t>Types de m</w:t>
      </w:r>
      <w:r w:rsidRPr="009B7125">
        <w:rPr>
          <w:lang w:val="fr-CH" w:eastAsia="ja-JP"/>
        </w:rPr>
        <w:t>odulation</w:t>
      </w:r>
      <w:bookmarkEnd w:id="182"/>
      <w:r w:rsidRPr="009B7125">
        <w:rPr>
          <w:lang w:val="fr-CH" w:eastAsia="ja-JP"/>
        </w:rPr>
        <w:t xml:space="preserve"> </w:t>
      </w:r>
      <w:bookmarkEnd w:id="183"/>
      <w:bookmarkEnd w:id="184"/>
      <w:bookmarkEnd w:id="185"/>
      <w:bookmarkEnd w:id="186"/>
    </w:p>
    <w:p w:rsidR="00A7045D" w:rsidRPr="009B7125" w:rsidRDefault="00DF0D6F" w:rsidP="00C53847">
      <w:pPr>
        <w:rPr>
          <w:lang w:val="fr-CH" w:eastAsia="ja-JP"/>
        </w:rPr>
      </w:pPr>
      <w:bookmarkStart w:id="187" w:name="lt_pId342"/>
      <w:r w:rsidRPr="009B7125">
        <w:rPr>
          <w:lang w:val="fr-CH" w:eastAsia="ja-JP"/>
        </w:rPr>
        <w:t>On trouvera dans le Tableau 3 les types de modulation applicables, tandis que les diagrammes de constellation pour chaque type de modulation</w:t>
      </w:r>
      <w:r w:rsidR="00BD4A73" w:rsidRPr="009B7125">
        <w:rPr>
          <w:lang w:val="fr-CH" w:eastAsia="ja-JP"/>
        </w:rPr>
        <w:t>s</w:t>
      </w:r>
      <w:r w:rsidR="00651DCE">
        <w:rPr>
          <w:lang w:val="fr-CH" w:eastAsia="ja-JP"/>
        </w:rPr>
        <w:t xml:space="preserve"> s</w:t>
      </w:r>
      <w:r w:rsidRPr="009B7125">
        <w:rPr>
          <w:lang w:val="fr-CH" w:eastAsia="ja-JP"/>
        </w:rPr>
        <w:t xml:space="preserve">ont </w:t>
      </w:r>
      <w:r w:rsidR="00BD4A73" w:rsidRPr="009B7125">
        <w:rPr>
          <w:lang w:val="fr-CH" w:eastAsia="ja-JP"/>
        </w:rPr>
        <w:t>décrits dans</w:t>
      </w:r>
      <w:r w:rsidRPr="009B7125">
        <w:rPr>
          <w:lang w:val="fr-CH" w:eastAsia="ja-JP"/>
        </w:rPr>
        <w:t xml:space="preserve"> la Fig. 7.</w:t>
      </w:r>
      <w:r w:rsidR="009863AD" w:rsidRPr="009B7125">
        <w:rPr>
          <w:lang w:val="fr-CH" w:eastAsia="ja-JP"/>
        </w:rPr>
        <w:t xml:space="preserve"> La modulation BPSK à décalage de π/2 utilise la constellation ci-après. </w:t>
      </w:r>
      <w:r w:rsidR="00D87418" w:rsidRPr="009B7125">
        <w:rPr>
          <w:lang w:val="fr-CH" w:eastAsia="ja-JP"/>
        </w:rPr>
        <w:t>Pour les symboles impairs y compris le premier symbole à l'avant de la trame, le symbole 0 et le symbole 1</w:t>
      </w:r>
      <w:r w:rsidR="005C18FF" w:rsidRPr="009B7125">
        <w:rPr>
          <w:lang w:val="fr-CH" w:eastAsia="ja-JP"/>
        </w:rPr>
        <w:t xml:space="preserve"> devien</w:t>
      </w:r>
      <w:r w:rsidR="00BD4A73" w:rsidRPr="009B7125">
        <w:rPr>
          <w:lang w:val="fr-CH" w:eastAsia="ja-JP"/>
        </w:rPr>
        <w:t>nen</w:t>
      </w:r>
      <w:r w:rsidR="005C18FF" w:rsidRPr="009B7125">
        <w:rPr>
          <w:lang w:val="fr-CH" w:eastAsia="ja-JP"/>
        </w:rPr>
        <w:t>t les points de signal d</w:t>
      </w:r>
      <w:r w:rsidR="00BD4A73" w:rsidRPr="009B7125">
        <w:rPr>
          <w:lang w:val="fr-CH" w:eastAsia="ja-JP"/>
        </w:rPr>
        <w:t>ans le premier et le</w:t>
      </w:r>
      <w:r w:rsidR="005C18FF" w:rsidRPr="009B7125">
        <w:rPr>
          <w:lang w:val="fr-CH" w:eastAsia="ja-JP"/>
        </w:rPr>
        <w:t xml:space="preserve"> troisième quadrants, respectivement, et pour le deuxième </w:t>
      </w:r>
      <w:r w:rsidR="00BD4A73" w:rsidRPr="009B7125">
        <w:rPr>
          <w:lang w:val="fr-CH" w:eastAsia="ja-JP"/>
        </w:rPr>
        <w:t>symbole</w:t>
      </w:r>
      <w:r w:rsidR="005C18FF" w:rsidRPr="009B7125">
        <w:rPr>
          <w:lang w:val="fr-CH" w:eastAsia="ja-JP"/>
        </w:rPr>
        <w:t xml:space="preserve"> et les symboles pairs suivants, les points</w:t>
      </w:r>
      <w:r w:rsidR="00BD4A73" w:rsidRPr="009B7125">
        <w:rPr>
          <w:lang w:val="fr-CH" w:eastAsia="ja-JP"/>
        </w:rPr>
        <w:t xml:space="preserve"> susmentionnés</w:t>
      </w:r>
      <w:r w:rsidR="005C18FF" w:rsidRPr="009B7125">
        <w:rPr>
          <w:lang w:val="fr-CH" w:eastAsia="ja-JP"/>
        </w:rPr>
        <w:t xml:space="preserve"> font une rotation de 90° dans le sens inverse des aiguilles d'une montre.</w:t>
      </w:r>
      <w:r w:rsidR="003736DB" w:rsidRPr="009B7125">
        <w:rPr>
          <w:lang w:val="fr-CH" w:eastAsia="ja-JP"/>
        </w:rPr>
        <w:t xml:space="preserve"> Le rapport entre les</w:t>
      </w:r>
      <w:r w:rsidR="00BD4A73" w:rsidRPr="009B7125">
        <w:rPr>
          <w:lang w:val="fr-CH" w:eastAsia="ja-JP"/>
        </w:rPr>
        <w:t xml:space="preserve"> rayons</w:t>
      </w:r>
      <w:r w:rsidR="003736DB" w:rsidRPr="009B7125">
        <w:rPr>
          <w:lang w:val="fr-CH" w:eastAsia="ja-JP"/>
        </w:rPr>
        <w:t xml:space="preserve"> </w:t>
      </w:r>
      <w:bookmarkStart w:id="188" w:name="lt_pId345"/>
      <w:bookmarkEnd w:id="187"/>
      <w:r w:rsidR="00A7045D" w:rsidRPr="009B7125">
        <w:rPr>
          <w:lang w:val="fr-CH" w:eastAsia="ja-JP"/>
        </w:rPr>
        <w:t xml:space="preserve">γ (=R2/R1) </w:t>
      </w:r>
      <w:r w:rsidR="003736DB" w:rsidRPr="009B7125">
        <w:rPr>
          <w:lang w:val="fr-CH" w:eastAsia="ja-JP"/>
        </w:rPr>
        <w:t>pour la modulation</w:t>
      </w:r>
      <w:r w:rsidR="00A7045D" w:rsidRPr="009B7125">
        <w:rPr>
          <w:lang w:val="fr-CH" w:eastAsia="ja-JP"/>
        </w:rPr>
        <w:t xml:space="preserve"> 16-APSK </w:t>
      </w:r>
      <w:r w:rsidR="003736DB" w:rsidRPr="009B7125">
        <w:rPr>
          <w:lang w:val="fr-CH" w:eastAsia="ja-JP"/>
        </w:rPr>
        <w:t>et les rapports</w:t>
      </w:r>
      <w:r w:rsidR="00A7045D" w:rsidRPr="009B7125">
        <w:rPr>
          <w:lang w:val="fr-CH" w:eastAsia="ja-JP"/>
        </w:rPr>
        <w:t xml:space="preserve"> γ1 (=R2/R1) </w:t>
      </w:r>
      <w:r w:rsidR="003736DB" w:rsidRPr="009B7125">
        <w:rPr>
          <w:lang w:val="fr-CH" w:eastAsia="ja-JP"/>
        </w:rPr>
        <w:t>et</w:t>
      </w:r>
      <w:r w:rsidR="00A7045D" w:rsidRPr="009B7125">
        <w:rPr>
          <w:lang w:val="fr-CH" w:eastAsia="ja-JP"/>
        </w:rPr>
        <w:t xml:space="preserve"> γ2 (=R3/R1) </w:t>
      </w:r>
      <w:r w:rsidR="003736DB" w:rsidRPr="009B7125">
        <w:rPr>
          <w:lang w:val="fr-CH" w:eastAsia="ja-JP"/>
        </w:rPr>
        <w:t>pour la modulation</w:t>
      </w:r>
      <w:r w:rsidR="00A7045D" w:rsidRPr="009B7125">
        <w:rPr>
          <w:lang w:val="fr-CH" w:eastAsia="ja-JP"/>
        </w:rPr>
        <w:t xml:space="preserve"> 32-APSK </w:t>
      </w:r>
      <w:r w:rsidR="003736DB" w:rsidRPr="009B7125">
        <w:rPr>
          <w:lang w:val="fr-CH" w:eastAsia="ja-JP"/>
        </w:rPr>
        <w:t>sont donnés dans le Tableau 4 et le Tableau</w:t>
      </w:r>
      <w:r w:rsidR="00C53847">
        <w:rPr>
          <w:lang w:val="fr-CH" w:eastAsia="ja-JP"/>
        </w:rPr>
        <w:t> </w:t>
      </w:r>
      <w:r w:rsidR="003736DB" w:rsidRPr="009B7125">
        <w:rPr>
          <w:lang w:val="fr-CH" w:eastAsia="ja-JP"/>
        </w:rPr>
        <w:t>5 en fonction du rendement d</w:t>
      </w:r>
      <w:r w:rsidR="00AC47FB" w:rsidRPr="009B7125">
        <w:rPr>
          <w:lang w:val="fr-CH" w:eastAsia="ja-JP"/>
        </w:rPr>
        <w:t>e codage interne. En outre, alors qu</w:t>
      </w:r>
      <w:r w:rsidR="003736DB" w:rsidRPr="009B7125">
        <w:rPr>
          <w:lang w:val="fr-CH" w:eastAsia="ja-JP"/>
        </w:rPr>
        <w:t xml:space="preserve">'on prend un rayon de 1 et </w:t>
      </w:r>
      <w:r w:rsidR="00AC47FB" w:rsidRPr="009B7125">
        <w:rPr>
          <w:lang w:val="fr-CH" w:eastAsia="ja-JP"/>
        </w:rPr>
        <w:t>que la</w:t>
      </w:r>
      <w:r w:rsidR="003736DB" w:rsidRPr="009B7125">
        <w:rPr>
          <w:lang w:val="fr-CH" w:eastAsia="ja-JP"/>
        </w:rPr>
        <w:t xml:space="preserve"> puissance </w:t>
      </w:r>
      <w:r w:rsidR="00AC47FB" w:rsidRPr="009B7125">
        <w:rPr>
          <w:lang w:val="fr-CH" w:eastAsia="ja-JP"/>
        </w:rPr>
        <w:t xml:space="preserve">est </w:t>
      </w:r>
      <w:r w:rsidR="003736DB" w:rsidRPr="009B7125">
        <w:rPr>
          <w:lang w:val="fr-CH" w:eastAsia="ja-JP"/>
        </w:rPr>
        <w:t>normalisée à 1 pour les types de modulation (a) à (c), nous utilisons respectivement</w:t>
      </w:r>
      <w:bookmarkStart w:id="189" w:name="lt_pId346"/>
      <w:bookmarkEnd w:id="188"/>
      <w:r w:rsidR="00A7045D" w:rsidRPr="009B7125">
        <w:rPr>
          <w:lang w:val="fr-CH" w:eastAsia="ja-JP"/>
        </w:rPr>
        <w:t xml:space="preserve"> 4R</w:t>
      </w:r>
      <w:r w:rsidR="00A7045D" w:rsidRPr="009B7125">
        <w:rPr>
          <w:vertAlign w:val="subscript"/>
          <w:lang w:val="fr-CH" w:eastAsia="ja-JP"/>
        </w:rPr>
        <w:t>1</w:t>
      </w:r>
      <w:r w:rsidR="00A7045D" w:rsidRPr="009B7125">
        <w:rPr>
          <w:vertAlign w:val="superscript"/>
          <w:lang w:val="fr-CH" w:eastAsia="ja-JP"/>
        </w:rPr>
        <w:t>2</w:t>
      </w:r>
      <w:r w:rsidR="00A7045D" w:rsidRPr="009B7125">
        <w:rPr>
          <w:lang w:val="fr-CH" w:eastAsia="ja-JP"/>
        </w:rPr>
        <w:t>+12R</w:t>
      </w:r>
      <w:r w:rsidR="00A7045D" w:rsidRPr="009B7125">
        <w:rPr>
          <w:vertAlign w:val="subscript"/>
          <w:lang w:val="fr-CH" w:eastAsia="ja-JP"/>
        </w:rPr>
        <w:t>2</w:t>
      </w:r>
      <w:r w:rsidR="00A7045D" w:rsidRPr="009B7125">
        <w:rPr>
          <w:vertAlign w:val="superscript"/>
          <w:lang w:val="fr-CH" w:eastAsia="ja-JP"/>
        </w:rPr>
        <w:t>2</w:t>
      </w:r>
      <w:r w:rsidR="00A7045D" w:rsidRPr="009B7125">
        <w:rPr>
          <w:lang w:val="fr-CH" w:eastAsia="ja-JP"/>
        </w:rPr>
        <w:t xml:space="preserve">=16 </w:t>
      </w:r>
      <w:r w:rsidR="003736DB" w:rsidRPr="009B7125">
        <w:rPr>
          <w:lang w:val="fr-CH" w:eastAsia="ja-JP"/>
        </w:rPr>
        <w:t>et</w:t>
      </w:r>
      <w:r w:rsidR="00A7045D" w:rsidRPr="009B7125">
        <w:rPr>
          <w:lang w:val="fr-CH" w:eastAsia="ja-JP"/>
        </w:rPr>
        <w:t xml:space="preserve"> 4R</w:t>
      </w:r>
      <w:r w:rsidR="00A7045D" w:rsidRPr="009B7125">
        <w:rPr>
          <w:vertAlign w:val="subscript"/>
          <w:lang w:val="fr-CH" w:eastAsia="ja-JP"/>
        </w:rPr>
        <w:t>1</w:t>
      </w:r>
      <w:r w:rsidR="00A7045D" w:rsidRPr="009B7125">
        <w:rPr>
          <w:vertAlign w:val="superscript"/>
          <w:lang w:val="fr-CH" w:eastAsia="ja-JP"/>
        </w:rPr>
        <w:t>2</w:t>
      </w:r>
      <w:r w:rsidR="00A7045D" w:rsidRPr="009B7125">
        <w:rPr>
          <w:lang w:val="fr-CH" w:eastAsia="ja-JP"/>
        </w:rPr>
        <w:t>+12R</w:t>
      </w:r>
      <w:r w:rsidR="00A7045D" w:rsidRPr="009B7125">
        <w:rPr>
          <w:vertAlign w:val="subscript"/>
          <w:lang w:val="fr-CH" w:eastAsia="ja-JP"/>
        </w:rPr>
        <w:t>2</w:t>
      </w:r>
      <w:r w:rsidR="00A7045D" w:rsidRPr="009B7125">
        <w:rPr>
          <w:vertAlign w:val="superscript"/>
          <w:lang w:val="fr-CH" w:eastAsia="ja-JP"/>
        </w:rPr>
        <w:t>2</w:t>
      </w:r>
      <w:r w:rsidR="00A7045D" w:rsidRPr="009B7125">
        <w:rPr>
          <w:lang w:val="fr-CH" w:eastAsia="ja-JP"/>
        </w:rPr>
        <w:t>+16R</w:t>
      </w:r>
      <w:r w:rsidR="00A7045D" w:rsidRPr="009B7125">
        <w:rPr>
          <w:vertAlign w:val="subscript"/>
          <w:lang w:val="fr-CH" w:eastAsia="ja-JP"/>
        </w:rPr>
        <w:t>3</w:t>
      </w:r>
      <w:r w:rsidR="00A7045D" w:rsidRPr="009B7125">
        <w:rPr>
          <w:vertAlign w:val="superscript"/>
          <w:lang w:val="fr-CH" w:eastAsia="ja-JP"/>
        </w:rPr>
        <w:t>2</w:t>
      </w:r>
      <w:r w:rsidR="00A7045D" w:rsidRPr="009B7125">
        <w:rPr>
          <w:lang w:val="fr-CH" w:eastAsia="ja-JP"/>
        </w:rPr>
        <w:t xml:space="preserve">=32 </w:t>
      </w:r>
      <w:r w:rsidR="003736DB" w:rsidRPr="009B7125">
        <w:rPr>
          <w:lang w:val="fr-CH" w:eastAsia="ja-JP"/>
        </w:rPr>
        <w:t>pour les types de modulation</w:t>
      </w:r>
      <w:r w:rsidR="00A7045D" w:rsidRPr="009B7125">
        <w:rPr>
          <w:lang w:val="fr-CH" w:eastAsia="ja-JP"/>
        </w:rPr>
        <w:t xml:space="preserve"> (d) </w:t>
      </w:r>
      <w:r w:rsidR="003736DB" w:rsidRPr="009B7125">
        <w:rPr>
          <w:lang w:val="fr-CH" w:eastAsia="ja-JP"/>
        </w:rPr>
        <w:t>et</w:t>
      </w:r>
      <w:r w:rsidR="00A7045D" w:rsidRPr="009B7125">
        <w:rPr>
          <w:lang w:val="fr-CH" w:eastAsia="ja-JP"/>
        </w:rPr>
        <w:t xml:space="preserve"> (e), </w:t>
      </w:r>
      <w:r w:rsidR="003736DB" w:rsidRPr="009B7125">
        <w:rPr>
          <w:lang w:val="fr-CH" w:eastAsia="ja-JP"/>
        </w:rPr>
        <w:t>avec un</w:t>
      </w:r>
      <w:r w:rsidR="00AC47FB" w:rsidRPr="009B7125">
        <w:rPr>
          <w:lang w:val="fr-CH" w:eastAsia="ja-JP"/>
        </w:rPr>
        <w:t>e</w:t>
      </w:r>
      <w:r w:rsidR="003736DB" w:rsidRPr="009B7125">
        <w:rPr>
          <w:lang w:val="fr-CH" w:eastAsia="ja-JP"/>
        </w:rPr>
        <w:t xml:space="preserve"> puissance normalisée à</w:t>
      </w:r>
      <w:r w:rsidR="00A7045D" w:rsidRPr="009B7125">
        <w:rPr>
          <w:lang w:val="fr-CH" w:eastAsia="ja-JP"/>
        </w:rPr>
        <w:t xml:space="preserve"> 1.</w:t>
      </w:r>
      <w:bookmarkEnd w:id="189"/>
    </w:p>
    <w:p w:rsidR="00A7045D" w:rsidRPr="009B7125" w:rsidRDefault="00A7045D" w:rsidP="00D76CAC">
      <w:pPr>
        <w:pStyle w:val="TableNo"/>
        <w:rPr>
          <w:lang w:val="fr-CH" w:eastAsia="ja-JP"/>
        </w:rPr>
      </w:pPr>
      <w:bookmarkStart w:id="190" w:name="lt_pId347"/>
      <w:r w:rsidRPr="009B7125">
        <w:rPr>
          <w:lang w:val="fr-CH"/>
        </w:rPr>
        <w:lastRenderedPageBreak/>
        <w:t>T</w:t>
      </w:r>
      <w:r w:rsidRPr="009B7125">
        <w:rPr>
          <w:lang w:val="fr-CH" w:eastAsia="ja-JP"/>
        </w:rPr>
        <w:t>ABLE</w:t>
      </w:r>
      <w:r w:rsidR="00743BD1" w:rsidRPr="009B7125">
        <w:rPr>
          <w:lang w:val="fr-CH" w:eastAsia="ja-JP"/>
        </w:rPr>
        <w:t>AU</w:t>
      </w:r>
      <w:r w:rsidRPr="009B7125">
        <w:rPr>
          <w:lang w:val="fr-CH"/>
        </w:rPr>
        <w:t xml:space="preserve"> </w:t>
      </w:r>
      <w:r w:rsidRPr="009B7125">
        <w:rPr>
          <w:lang w:val="fr-CH" w:eastAsia="ja-JP"/>
        </w:rPr>
        <w:t>3</w:t>
      </w:r>
      <w:bookmarkEnd w:id="190"/>
    </w:p>
    <w:p w:rsidR="00A7045D" w:rsidRPr="009B7125" w:rsidRDefault="0077448D" w:rsidP="00D76CAC">
      <w:pPr>
        <w:pStyle w:val="Tabletitle"/>
        <w:rPr>
          <w:lang w:val="fr-CH"/>
        </w:rPr>
      </w:pPr>
      <w:bookmarkStart w:id="191" w:name="lt_pId348"/>
      <w:r w:rsidRPr="009B7125">
        <w:rPr>
          <w:lang w:val="fr-CH"/>
        </w:rPr>
        <w:t>Types de m</w:t>
      </w:r>
      <w:r w:rsidR="00A7045D" w:rsidRPr="009B7125">
        <w:rPr>
          <w:lang w:val="fr-CH"/>
        </w:rPr>
        <w:t xml:space="preserve">odulation </w:t>
      </w:r>
      <w:bookmarkEnd w:id="191"/>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4966"/>
      </w:tblGrid>
      <w:tr w:rsidR="00A7045D" w:rsidRPr="009B7125" w:rsidTr="00A7045D">
        <w:trPr>
          <w:trHeight w:val="529"/>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0E1092" w:rsidP="00D76CAC">
            <w:pPr>
              <w:pStyle w:val="Tablehead"/>
              <w:rPr>
                <w:lang w:val="fr-CH" w:eastAsia="ja-JP"/>
              </w:rPr>
            </w:pPr>
            <w:r w:rsidRPr="009B7125">
              <w:rPr>
                <w:lang w:val="fr-CH"/>
              </w:rPr>
              <w:t>Type de modulation</w:t>
            </w:r>
          </w:p>
        </w:tc>
        <w:tc>
          <w:tcPr>
            <w:tcW w:w="4966"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head"/>
              <w:rPr>
                <w:lang w:val="fr-CH"/>
              </w:rPr>
            </w:pPr>
            <w:bookmarkStart w:id="192" w:name="lt_pId350"/>
            <w:r w:rsidRPr="009B7125">
              <w:rPr>
                <w:lang w:val="fr-CH"/>
              </w:rPr>
              <w:t>Application</w:t>
            </w:r>
            <w:bookmarkEnd w:id="192"/>
          </w:p>
        </w:tc>
      </w:tr>
      <w:tr w:rsidR="00A7045D" w:rsidRPr="009B7125" w:rsidTr="00A7045D">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keepNext/>
              <w:rPr>
                <w:lang w:val="fr-CH"/>
              </w:rPr>
            </w:pPr>
            <w:bookmarkStart w:id="193" w:name="lt_pId351"/>
            <w:r w:rsidRPr="009B7125">
              <w:rPr>
                <w:rFonts w:eastAsia="MS Gothic"/>
                <w:lang w:val="fr-CH"/>
              </w:rPr>
              <w:t>BPSK</w:t>
            </w:r>
            <w:bookmarkEnd w:id="193"/>
            <w:r w:rsidR="000E1092" w:rsidRPr="009B7125">
              <w:rPr>
                <w:color w:val="000000"/>
                <w:lang w:val="fr-CH"/>
              </w:rPr>
              <w:t xml:space="preserve"> à décalage de π</w:t>
            </w:r>
            <w:r w:rsidR="000E1092" w:rsidRPr="009B7125">
              <w:rPr>
                <w:lang w:val="fr-CH"/>
              </w:rPr>
              <w:t>/2</w:t>
            </w:r>
          </w:p>
        </w:tc>
        <w:tc>
          <w:tcPr>
            <w:tcW w:w="4966"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0E1092" w:rsidP="00D76CAC">
            <w:pPr>
              <w:pStyle w:val="Tabletext"/>
              <w:keepNext/>
              <w:rPr>
                <w:lang w:val="fr-CH"/>
              </w:rPr>
            </w:pPr>
            <w:r w:rsidRPr="009B7125">
              <w:rPr>
                <w:lang w:val="fr-CH"/>
              </w:rPr>
              <w:t>Synchronisation des trames</w:t>
            </w:r>
          </w:p>
          <w:p w:rsidR="000E1092" w:rsidRPr="009B7125" w:rsidRDefault="000E1092" w:rsidP="00D76CAC">
            <w:pPr>
              <w:pStyle w:val="Tabletext"/>
              <w:keepNext/>
              <w:rPr>
                <w:lang w:val="fr-CH"/>
              </w:rPr>
            </w:pPr>
            <w:r w:rsidRPr="009B7125">
              <w:rPr>
                <w:lang w:val="fr-CH"/>
              </w:rPr>
              <w:t xml:space="preserve">Synchronisation </w:t>
            </w:r>
            <w:bookmarkStart w:id="194" w:name="lt_pId354"/>
            <w:r w:rsidRPr="009B7125">
              <w:rPr>
                <w:lang w:val="fr-CH"/>
              </w:rPr>
              <w:t>des intervalles</w:t>
            </w:r>
          </w:p>
          <w:p w:rsidR="00A7045D" w:rsidRPr="009B7125" w:rsidRDefault="00AC47FB" w:rsidP="00D76CAC">
            <w:pPr>
              <w:pStyle w:val="Tabletext"/>
              <w:keepNext/>
              <w:rPr>
                <w:lang w:val="fr-CH"/>
              </w:rPr>
            </w:pPr>
            <w:r w:rsidRPr="009B7125">
              <w:rPr>
                <w:lang w:val="fr-CH"/>
              </w:rPr>
              <w:t xml:space="preserve">Signal </w:t>
            </w:r>
            <w:r w:rsidR="00A7045D" w:rsidRPr="009B7125">
              <w:rPr>
                <w:lang w:val="fr-CH"/>
              </w:rPr>
              <w:t xml:space="preserve">TMCC </w:t>
            </w:r>
            <w:bookmarkEnd w:id="194"/>
          </w:p>
          <w:p w:rsidR="00A7045D" w:rsidRPr="009B7125" w:rsidRDefault="000E1092" w:rsidP="00D76CAC">
            <w:pPr>
              <w:pStyle w:val="Tabletext"/>
              <w:keepNext/>
              <w:rPr>
                <w:lang w:val="fr-CH"/>
              </w:rPr>
            </w:pPr>
            <w:bookmarkStart w:id="195" w:name="lt_pId355"/>
            <w:r w:rsidRPr="009B7125">
              <w:rPr>
                <w:lang w:val="fr-CH"/>
              </w:rPr>
              <w:t>Signal principal</w:t>
            </w:r>
            <w:r w:rsidR="00A7045D" w:rsidRPr="009B7125">
              <w:rPr>
                <w:lang w:val="fr-CH"/>
              </w:rPr>
              <w:t xml:space="preserve"> (</w:t>
            </w:r>
            <w:r w:rsidRPr="009B7125">
              <w:rPr>
                <w:lang w:val="fr-CH"/>
              </w:rPr>
              <w:t>y compris signal pilote</w:t>
            </w:r>
            <w:r w:rsidR="00A7045D" w:rsidRPr="009B7125">
              <w:rPr>
                <w:lang w:val="fr-CH"/>
              </w:rPr>
              <w:t>)</w:t>
            </w:r>
            <w:bookmarkEnd w:id="195"/>
          </w:p>
        </w:tc>
      </w:tr>
      <w:tr w:rsidR="00A7045D" w:rsidRPr="009B7125" w:rsidTr="00A7045D">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keepNext/>
              <w:rPr>
                <w:lang w:val="fr-CH"/>
              </w:rPr>
            </w:pPr>
            <w:bookmarkStart w:id="196" w:name="lt_pId356"/>
            <w:r w:rsidRPr="009B7125">
              <w:rPr>
                <w:lang w:val="fr-CH"/>
              </w:rPr>
              <w:t>QPSK</w:t>
            </w:r>
            <w:bookmarkEnd w:id="196"/>
          </w:p>
        </w:tc>
        <w:tc>
          <w:tcPr>
            <w:tcW w:w="4966"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3E0F42" w:rsidP="00D76CAC">
            <w:pPr>
              <w:pStyle w:val="Tabletext"/>
              <w:keepNext/>
              <w:rPr>
                <w:lang w:val="fr-CH"/>
              </w:rPr>
            </w:pPr>
            <w:r w:rsidRPr="009B7125">
              <w:rPr>
                <w:lang w:val="fr-CH"/>
              </w:rPr>
              <w:t>Signal principal (y compris signal pilote)</w:t>
            </w:r>
          </w:p>
        </w:tc>
      </w:tr>
      <w:tr w:rsidR="00A7045D" w:rsidRPr="009B7125" w:rsidTr="00A7045D">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keepNext/>
              <w:rPr>
                <w:lang w:val="fr-CH"/>
              </w:rPr>
            </w:pPr>
            <w:bookmarkStart w:id="197" w:name="lt_pId358"/>
            <w:r w:rsidRPr="009B7125">
              <w:rPr>
                <w:lang w:val="fr-CH"/>
              </w:rPr>
              <w:t>8</w:t>
            </w:r>
            <w:r w:rsidRPr="009B7125">
              <w:rPr>
                <w:lang w:val="fr-CH" w:eastAsia="ja-JP"/>
              </w:rPr>
              <w:t>-</w:t>
            </w:r>
            <w:r w:rsidRPr="009B7125">
              <w:rPr>
                <w:lang w:val="fr-CH"/>
              </w:rPr>
              <w:t>PSK</w:t>
            </w:r>
            <w:bookmarkEnd w:id="197"/>
          </w:p>
        </w:tc>
        <w:tc>
          <w:tcPr>
            <w:tcW w:w="4966"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021853" w:rsidP="00D76CAC">
            <w:pPr>
              <w:pStyle w:val="Tabletext"/>
              <w:keepNext/>
              <w:rPr>
                <w:lang w:val="fr-CH"/>
              </w:rPr>
            </w:pPr>
            <w:r w:rsidRPr="009B7125">
              <w:rPr>
                <w:lang w:val="fr-CH"/>
              </w:rPr>
              <w:t>Signal principal (y compris signal pilote)</w:t>
            </w:r>
          </w:p>
        </w:tc>
      </w:tr>
      <w:tr w:rsidR="00A7045D" w:rsidRPr="009B7125" w:rsidTr="00A7045D">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keepNext/>
              <w:rPr>
                <w:lang w:val="fr-CH"/>
              </w:rPr>
            </w:pPr>
            <w:bookmarkStart w:id="198" w:name="lt_pId360"/>
            <w:r w:rsidRPr="009B7125">
              <w:rPr>
                <w:lang w:val="fr-CH"/>
              </w:rPr>
              <w:t>16</w:t>
            </w:r>
            <w:r w:rsidRPr="009B7125">
              <w:rPr>
                <w:lang w:val="fr-CH" w:eastAsia="ja-JP"/>
              </w:rPr>
              <w:t>-</w:t>
            </w:r>
            <w:r w:rsidRPr="009B7125">
              <w:rPr>
                <w:lang w:val="fr-CH"/>
              </w:rPr>
              <w:t>APSK</w:t>
            </w:r>
            <w:bookmarkEnd w:id="198"/>
          </w:p>
        </w:tc>
        <w:tc>
          <w:tcPr>
            <w:tcW w:w="4966"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021853" w:rsidP="00D76CAC">
            <w:pPr>
              <w:pStyle w:val="Tabletext"/>
              <w:keepNext/>
              <w:rPr>
                <w:lang w:val="fr-CH"/>
              </w:rPr>
            </w:pPr>
            <w:r w:rsidRPr="009B7125">
              <w:rPr>
                <w:lang w:val="fr-CH"/>
              </w:rPr>
              <w:t>Signal principal (y compris signal pilote)</w:t>
            </w:r>
          </w:p>
        </w:tc>
      </w:tr>
      <w:tr w:rsidR="00A7045D" w:rsidRPr="009B7125" w:rsidTr="00A7045D">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rPr>
                <w:lang w:val="fr-CH" w:eastAsia="ja-JP"/>
              </w:rPr>
            </w:pPr>
            <w:bookmarkStart w:id="199" w:name="lt_pId362"/>
            <w:r w:rsidRPr="009B7125">
              <w:rPr>
                <w:lang w:val="fr-CH"/>
              </w:rPr>
              <w:t>32</w:t>
            </w:r>
            <w:r w:rsidRPr="009B7125">
              <w:rPr>
                <w:lang w:val="fr-CH" w:eastAsia="ja-JP"/>
              </w:rPr>
              <w:t>-</w:t>
            </w:r>
            <w:r w:rsidRPr="009B7125">
              <w:rPr>
                <w:lang w:val="fr-CH"/>
              </w:rPr>
              <w:t>APSK</w:t>
            </w:r>
            <w:bookmarkEnd w:id="199"/>
          </w:p>
        </w:tc>
        <w:tc>
          <w:tcPr>
            <w:tcW w:w="4966"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021853" w:rsidP="00D76CAC">
            <w:pPr>
              <w:pStyle w:val="Tabletext"/>
              <w:rPr>
                <w:lang w:val="fr-CH" w:eastAsia="ja-JP"/>
              </w:rPr>
            </w:pPr>
            <w:r w:rsidRPr="009B7125">
              <w:rPr>
                <w:lang w:val="fr-CH"/>
              </w:rPr>
              <w:t>Signal principal (y compris signal pilote)</w:t>
            </w:r>
          </w:p>
        </w:tc>
      </w:tr>
    </w:tbl>
    <w:p w:rsidR="00A7045D" w:rsidRPr="009B7125" w:rsidRDefault="00A7045D" w:rsidP="00D76CAC">
      <w:pPr>
        <w:pStyle w:val="FigureNo"/>
        <w:rPr>
          <w:lang w:val="fr-CH" w:eastAsia="ja-JP"/>
        </w:rPr>
      </w:pPr>
      <w:bookmarkStart w:id="200" w:name="lt_pId364"/>
      <w:r w:rsidRPr="009B7125">
        <w:rPr>
          <w:lang w:val="fr-CH"/>
        </w:rPr>
        <w:t>FIGURE</w:t>
      </w:r>
      <w:r w:rsidRPr="009B7125">
        <w:rPr>
          <w:lang w:val="fr-CH" w:eastAsia="ja-JP"/>
        </w:rPr>
        <w:t xml:space="preserve"> 7</w:t>
      </w:r>
      <w:bookmarkEnd w:id="200"/>
    </w:p>
    <w:p w:rsidR="00A7045D" w:rsidRPr="009B7125" w:rsidRDefault="00E84D58" w:rsidP="00D76CAC">
      <w:pPr>
        <w:pStyle w:val="Figuretitle"/>
        <w:rPr>
          <w:lang w:val="fr-CH" w:eastAsia="ja-JP"/>
        </w:rPr>
      </w:pPr>
      <w:r w:rsidRPr="009B7125">
        <w:rPr>
          <w:lang w:val="fr-CH"/>
        </w:rPr>
        <w:t>Diagrammes de constellation pour chaque type de modulation</w:t>
      </w:r>
    </w:p>
    <w:p w:rsidR="00A7045D" w:rsidRPr="009B7125" w:rsidRDefault="00AC47FB" w:rsidP="00D76CAC">
      <w:pPr>
        <w:pStyle w:val="Figure"/>
        <w:rPr>
          <w:lang w:val="fr-CH" w:eastAsia="ja-JP"/>
        </w:rPr>
      </w:pPr>
      <w:r w:rsidRPr="009B7125">
        <w:rPr>
          <w:lang w:val="fr-CH"/>
        </w:rPr>
        <w:object w:dxaOrig="6964" w:dyaOrig="6564">
          <v:shape id="_x0000_i1031" type="#_x0000_t75" style="width:412.4pt;height:388.8pt" o:ole="">
            <v:imagedata r:id="rId25" o:title=""/>
          </v:shape>
          <o:OLEObject Type="Embed" ProgID="CorelDraw.Graphic.16" ShapeID="_x0000_i1031" DrawAspect="Content" ObjectID="_1572091195" r:id="rId26"/>
        </w:object>
      </w:r>
    </w:p>
    <w:p w:rsidR="00A7045D" w:rsidRPr="009B7125" w:rsidRDefault="00A7045D" w:rsidP="00D76CAC">
      <w:pPr>
        <w:pStyle w:val="TableNo"/>
        <w:rPr>
          <w:lang w:val="fr-CH" w:eastAsia="ja-JP"/>
        </w:rPr>
      </w:pPr>
      <w:bookmarkStart w:id="201" w:name="lt_pId366"/>
      <w:r w:rsidRPr="009B7125">
        <w:rPr>
          <w:lang w:val="fr-CH"/>
        </w:rPr>
        <w:lastRenderedPageBreak/>
        <w:t>TABLE</w:t>
      </w:r>
      <w:r w:rsidR="00743BD1" w:rsidRPr="009B7125">
        <w:rPr>
          <w:lang w:val="fr-CH"/>
        </w:rPr>
        <w:t>AU</w:t>
      </w:r>
      <w:r w:rsidRPr="009B7125">
        <w:rPr>
          <w:lang w:val="fr-CH"/>
        </w:rPr>
        <w:t xml:space="preserve"> </w:t>
      </w:r>
      <w:r w:rsidRPr="009B7125">
        <w:rPr>
          <w:lang w:val="fr-CH" w:eastAsia="ja-JP"/>
        </w:rPr>
        <w:t>4</w:t>
      </w:r>
      <w:bookmarkEnd w:id="201"/>
    </w:p>
    <w:p w:rsidR="00A7045D" w:rsidRPr="009B7125" w:rsidRDefault="009B70FC" w:rsidP="00D76CAC">
      <w:pPr>
        <w:pStyle w:val="Tabletitle"/>
        <w:rPr>
          <w:lang w:val="fr-CH"/>
        </w:rPr>
      </w:pPr>
      <w:bookmarkStart w:id="202" w:name="lt_pId367"/>
      <w:r w:rsidRPr="009B7125">
        <w:rPr>
          <w:lang w:val="fr-CH"/>
        </w:rPr>
        <w:t xml:space="preserve">Rapport entre les rayons pour la modulation </w:t>
      </w:r>
      <w:r w:rsidR="00A7045D" w:rsidRPr="009B7125">
        <w:rPr>
          <w:lang w:val="fr-CH"/>
        </w:rPr>
        <w:t>16</w:t>
      </w:r>
      <w:r w:rsidR="00A7045D" w:rsidRPr="009B7125">
        <w:rPr>
          <w:lang w:val="fr-CH" w:eastAsia="ja-JP"/>
        </w:rPr>
        <w:t>-</w:t>
      </w:r>
      <w:r w:rsidR="00A7045D" w:rsidRPr="009B7125">
        <w:rPr>
          <w:lang w:val="fr-CH"/>
        </w:rPr>
        <w:t xml:space="preserve">APSK </w:t>
      </w:r>
      <w:bookmarkEnd w:id="202"/>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9B70FC" w:rsidP="00D76CAC">
            <w:pPr>
              <w:pStyle w:val="Tablehead"/>
              <w:spacing w:before="20" w:after="20"/>
              <w:rPr>
                <w:lang w:val="fr-CH" w:eastAsia="ja-JP"/>
              </w:rPr>
            </w:pPr>
            <w:r w:rsidRPr="009B7125">
              <w:rPr>
                <w:lang w:val="fr-CH" w:eastAsia="ja-JP"/>
              </w:rPr>
              <w:t>Rendement de codage interne</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9B70FC" w:rsidP="00D76CAC">
            <w:pPr>
              <w:pStyle w:val="Tablehead"/>
              <w:spacing w:before="20" w:after="20"/>
              <w:rPr>
                <w:szCs w:val="21"/>
                <w:lang w:val="fr-CH"/>
              </w:rPr>
            </w:pPr>
            <w:bookmarkStart w:id="203" w:name="lt_pId369"/>
            <w:r w:rsidRPr="009B7125">
              <w:rPr>
                <w:lang w:val="fr-CH"/>
              </w:rPr>
              <w:t>Rapport entre les rayons</w:t>
            </w:r>
            <w:r w:rsidR="00A7045D" w:rsidRPr="009B7125">
              <w:rPr>
                <w:lang w:val="fr-CH"/>
              </w:rPr>
              <w:t xml:space="preserve"> γ</w:t>
            </w:r>
            <w:bookmarkEnd w:id="203"/>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1/3</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3</w:t>
            </w:r>
            <w:r w:rsidR="00E44071" w:rsidRPr="009B7125">
              <w:rPr>
                <w:szCs w:val="21"/>
                <w:lang w:val="fr-CH"/>
              </w:rPr>
              <w:t>,</w:t>
            </w:r>
            <w:r w:rsidRPr="009B7125">
              <w:rPr>
                <w:szCs w:val="21"/>
                <w:lang w:val="fr-CH"/>
              </w:rPr>
              <w:t>09</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2/5</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97</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1/2</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3</w:t>
            </w:r>
            <w:r w:rsidR="00E44071" w:rsidRPr="009B7125">
              <w:rPr>
                <w:szCs w:val="21"/>
                <w:lang w:val="fr-CH"/>
              </w:rPr>
              <w:t>,</w:t>
            </w:r>
            <w:r w:rsidRPr="009B7125">
              <w:rPr>
                <w:szCs w:val="21"/>
                <w:lang w:val="fr-CH"/>
              </w:rPr>
              <w:t>93</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3/5</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87</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2/3</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92</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3/4</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97</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7/9</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87</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4/5</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73</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5/6</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67</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7/8</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76</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9/10</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spacing w:before="20" w:after="20"/>
              <w:jc w:val="center"/>
              <w:rPr>
                <w:szCs w:val="21"/>
                <w:lang w:val="fr-CH"/>
              </w:rPr>
            </w:pPr>
            <w:r w:rsidRPr="009B7125">
              <w:rPr>
                <w:szCs w:val="21"/>
                <w:lang w:val="fr-CH"/>
              </w:rPr>
              <w:t>2</w:t>
            </w:r>
            <w:r w:rsidR="00E44071" w:rsidRPr="009B7125">
              <w:rPr>
                <w:szCs w:val="21"/>
                <w:lang w:val="fr-CH"/>
              </w:rPr>
              <w:t>,</w:t>
            </w:r>
            <w:r w:rsidRPr="009B7125">
              <w:rPr>
                <w:szCs w:val="21"/>
                <w:lang w:val="fr-CH"/>
              </w:rPr>
              <w:t>69</w:t>
            </w:r>
          </w:p>
        </w:tc>
      </w:tr>
    </w:tbl>
    <w:p w:rsidR="00A7045D" w:rsidRPr="009B7125" w:rsidRDefault="00A7045D" w:rsidP="00D76CAC">
      <w:pPr>
        <w:pStyle w:val="TableNo"/>
        <w:rPr>
          <w:lang w:val="fr-CH" w:eastAsia="ja-JP"/>
        </w:rPr>
      </w:pPr>
      <w:bookmarkStart w:id="204" w:name="lt_pId392"/>
      <w:r w:rsidRPr="009B7125">
        <w:rPr>
          <w:lang w:val="fr-CH"/>
        </w:rPr>
        <w:t>T</w:t>
      </w:r>
      <w:r w:rsidRPr="009B7125">
        <w:rPr>
          <w:lang w:val="fr-CH" w:eastAsia="ja-JP"/>
        </w:rPr>
        <w:t>ABLE</w:t>
      </w:r>
      <w:r w:rsidR="00743BD1" w:rsidRPr="009B7125">
        <w:rPr>
          <w:lang w:val="fr-CH" w:eastAsia="ja-JP"/>
        </w:rPr>
        <w:t>AU</w:t>
      </w:r>
      <w:r w:rsidRPr="009B7125">
        <w:rPr>
          <w:lang w:val="fr-CH"/>
        </w:rPr>
        <w:t xml:space="preserve"> </w:t>
      </w:r>
      <w:r w:rsidRPr="009B7125">
        <w:rPr>
          <w:lang w:val="fr-CH" w:eastAsia="ja-JP"/>
        </w:rPr>
        <w:t>5</w:t>
      </w:r>
      <w:bookmarkEnd w:id="204"/>
    </w:p>
    <w:p w:rsidR="00A7045D" w:rsidRPr="009B7125" w:rsidRDefault="003E4AD9" w:rsidP="00D76CAC">
      <w:pPr>
        <w:pStyle w:val="Tabletitle"/>
        <w:rPr>
          <w:lang w:val="fr-CH"/>
        </w:rPr>
      </w:pPr>
      <w:bookmarkStart w:id="205" w:name="lt_pId393"/>
      <w:r w:rsidRPr="009B7125">
        <w:rPr>
          <w:lang w:val="fr-CH"/>
        </w:rPr>
        <w:t xml:space="preserve">Rapport entre les rayons pour la modulation </w:t>
      </w:r>
      <w:r w:rsidR="00A7045D" w:rsidRPr="009B7125">
        <w:rPr>
          <w:lang w:val="fr-CH"/>
        </w:rPr>
        <w:t>32</w:t>
      </w:r>
      <w:r w:rsidR="00A7045D" w:rsidRPr="009B7125">
        <w:rPr>
          <w:lang w:val="fr-CH" w:eastAsia="ja-JP"/>
        </w:rPr>
        <w:t>-</w:t>
      </w:r>
      <w:r w:rsidR="00A7045D" w:rsidRPr="009B7125">
        <w:rPr>
          <w:lang w:val="fr-CH"/>
        </w:rPr>
        <w:t xml:space="preserve">APSK </w:t>
      </w:r>
      <w:bookmarkEnd w:id="205"/>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126"/>
        <w:gridCol w:w="2131"/>
      </w:tblGrid>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3E4AD9" w:rsidP="00D76CAC">
            <w:pPr>
              <w:pStyle w:val="Tablehead"/>
              <w:rPr>
                <w:szCs w:val="21"/>
                <w:lang w:val="fr-CH"/>
              </w:rPr>
            </w:pPr>
            <w:r w:rsidRPr="009B7125">
              <w:rPr>
                <w:lang w:val="fr-CH" w:eastAsia="ja-JP"/>
              </w:rPr>
              <w:t>Rendement de codage interne</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3E4AD9" w:rsidP="00D76CAC">
            <w:pPr>
              <w:pStyle w:val="Tablehead"/>
              <w:rPr>
                <w:szCs w:val="21"/>
                <w:lang w:val="fr-CH"/>
              </w:rPr>
            </w:pPr>
            <w:bookmarkStart w:id="206" w:name="lt_pId395"/>
            <w:r w:rsidRPr="009B7125">
              <w:rPr>
                <w:lang w:val="fr-CH"/>
              </w:rPr>
              <w:t xml:space="preserve">Rapport entre les rayons </w:t>
            </w:r>
            <w:r w:rsidR="00A7045D" w:rsidRPr="009B7125">
              <w:rPr>
                <w:lang w:val="fr-CH"/>
              </w:rPr>
              <w:t>γ1</w:t>
            </w:r>
            <w:bookmarkEnd w:id="206"/>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3E4AD9" w:rsidP="00D76CAC">
            <w:pPr>
              <w:pStyle w:val="Tablehead"/>
              <w:rPr>
                <w:szCs w:val="21"/>
                <w:lang w:val="fr-CH"/>
              </w:rPr>
            </w:pPr>
            <w:bookmarkStart w:id="207" w:name="lt_pId396"/>
            <w:r w:rsidRPr="009B7125">
              <w:rPr>
                <w:lang w:val="fr-CH"/>
              </w:rPr>
              <w:t xml:space="preserve">Rapport entre les rayons </w:t>
            </w:r>
            <w:r w:rsidR="00A7045D" w:rsidRPr="009B7125">
              <w:rPr>
                <w:lang w:val="fr-CH"/>
              </w:rPr>
              <w:t>γ2</w:t>
            </w:r>
            <w:bookmarkEnd w:id="207"/>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1/3</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3</w:t>
            </w:r>
            <w:r w:rsidR="00E44071" w:rsidRPr="009B7125">
              <w:rPr>
                <w:szCs w:val="21"/>
                <w:lang w:val="fr-CH"/>
              </w:rPr>
              <w:t>,</w:t>
            </w:r>
            <w:r w:rsidRPr="009B7125">
              <w:rPr>
                <w:szCs w:val="21"/>
                <w:lang w:val="fr-CH"/>
              </w:rPr>
              <w:t>09</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6</w:t>
            </w:r>
            <w:r w:rsidR="00E44071" w:rsidRPr="009B7125">
              <w:rPr>
                <w:szCs w:val="21"/>
                <w:lang w:val="fr-CH"/>
              </w:rPr>
              <w:t>,</w:t>
            </w:r>
            <w:r w:rsidRPr="009B7125">
              <w:rPr>
                <w:szCs w:val="21"/>
                <w:lang w:val="fr-CH"/>
              </w:rPr>
              <w:t>53</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2/5</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97</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7</w:t>
            </w:r>
            <w:r w:rsidR="00E44071" w:rsidRPr="009B7125">
              <w:rPr>
                <w:szCs w:val="21"/>
                <w:lang w:val="fr-CH"/>
              </w:rPr>
              <w:t>,</w:t>
            </w:r>
            <w:r w:rsidRPr="009B7125">
              <w:rPr>
                <w:szCs w:val="21"/>
                <w:lang w:val="fr-CH"/>
              </w:rPr>
              <w:t>17</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1/2</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3</w:t>
            </w:r>
            <w:r w:rsidR="00E44071" w:rsidRPr="009B7125">
              <w:rPr>
                <w:szCs w:val="21"/>
                <w:lang w:val="fr-CH"/>
              </w:rPr>
              <w:t>,</w:t>
            </w:r>
            <w:r w:rsidRPr="009B7125">
              <w:rPr>
                <w:szCs w:val="21"/>
                <w:lang w:val="fr-CH"/>
              </w:rPr>
              <w:t>93</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8</w:t>
            </w:r>
            <w:r w:rsidR="00E44071" w:rsidRPr="009B7125">
              <w:rPr>
                <w:szCs w:val="21"/>
                <w:lang w:val="fr-CH"/>
              </w:rPr>
              <w:t>,</w:t>
            </w:r>
            <w:r w:rsidRPr="009B7125">
              <w:rPr>
                <w:szCs w:val="21"/>
                <w:lang w:val="fr-CH"/>
              </w:rPr>
              <w:t>03</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3/5</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87</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5</w:t>
            </w:r>
            <w:r w:rsidR="00E44071" w:rsidRPr="009B7125">
              <w:rPr>
                <w:szCs w:val="21"/>
                <w:lang w:val="fr-CH"/>
              </w:rPr>
              <w:t>,</w:t>
            </w:r>
            <w:r w:rsidRPr="009B7125">
              <w:rPr>
                <w:szCs w:val="21"/>
                <w:lang w:val="fr-CH"/>
              </w:rPr>
              <w:t>61</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2/3</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92</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5</w:t>
            </w:r>
            <w:r w:rsidR="00E44071" w:rsidRPr="009B7125">
              <w:rPr>
                <w:szCs w:val="21"/>
                <w:lang w:val="fr-CH"/>
              </w:rPr>
              <w:t>,</w:t>
            </w:r>
            <w:r w:rsidRPr="009B7125">
              <w:rPr>
                <w:szCs w:val="21"/>
                <w:lang w:val="fr-CH"/>
              </w:rPr>
              <w:t>68</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3/4</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97</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5</w:t>
            </w:r>
            <w:r w:rsidR="00E44071" w:rsidRPr="009B7125">
              <w:rPr>
                <w:szCs w:val="21"/>
                <w:lang w:val="fr-CH"/>
              </w:rPr>
              <w:t>,</w:t>
            </w:r>
            <w:r w:rsidRPr="009B7125">
              <w:rPr>
                <w:szCs w:val="21"/>
                <w:lang w:val="fr-CH"/>
              </w:rPr>
              <w:t>57</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7/9</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87</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5</w:t>
            </w:r>
            <w:r w:rsidR="00E44071" w:rsidRPr="009B7125">
              <w:rPr>
                <w:szCs w:val="21"/>
                <w:lang w:val="fr-CH"/>
              </w:rPr>
              <w:t>,</w:t>
            </w:r>
            <w:r w:rsidRPr="009B7125">
              <w:rPr>
                <w:szCs w:val="21"/>
                <w:lang w:val="fr-CH"/>
              </w:rPr>
              <w:t>33</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4/5</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73</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5</w:t>
            </w:r>
            <w:r w:rsidR="00E44071" w:rsidRPr="009B7125">
              <w:rPr>
                <w:szCs w:val="21"/>
                <w:lang w:val="fr-CH"/>
              </w:rPr>
              <w:t>,</w:t>
            </w:r>
            <w:r w:rsidRPr="009B7125">
              <w:rPr>
                <w:szCs w:val="21"/>
                <w:lang w:val="fr-CH"/>
              </w:rPr>
              <w:t>05</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5/6</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67</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4</w:t>
            </w:r>
            <w:r w:rsidR="00E44071" w:rsidRPr="009B7125">
              <w:rPr>
                <w:szCs w:val="21"/>
                <w:lang w:val="fr-CH"/>
              </w:rPr>
              <w:t>,</w:t>
            </w:r>
            <w:r w:rsidRPr="009B7125">
              <w:rPr>
                <w:szCs w:val="21"/>
                <w:lang w:val="fr-CH"/>
              </w:rPr>
              <w:t>80</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7/8</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76</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4</w:t>
            </w:r>
            <w:r w:rsidR="00E44071" w:rsidRPr="009B7125">
              <w:rPr>
                <w:szCs w:val="21"/>
                <w:lang w:val="fr-CH"/>
              </w:rPr>
              <w:t>,</w:t>
            </w:r>
            <w:r w:rsidRPr="009B7125">
              <w:rPr>
                <w:szCs w:val="21"/>
                <w:lang w:val="fr-CH"/>
              </w:rPr>
              <w:t>82</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9/10</w:t>
            </w:r>
          </w:p>
        </w:tc>
        <w:tc>
          <w:tcPr>
            <w:tcW w:w="212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2</w:t>
            </w:r>
            <w:r w:rsidR="00E44071" w:rsidRPr="009B7125">
              <w:rPr>
                <w:szCs w:val="21"/>
                <w:lang w:val="fr-CH"/>
              </w:rPr>
              <w:t>,</w:t>
            </w:r>
            <w:r w:rsidRPr="009B7125">
              <w:rPr>
                <w:szCs w:val="21"/>
                <w:lang w:val="fr-CH"/>
              </w:rPr>
              <w:t>69</w:t>
            </w:r>
          </w:p>
        </w:tc>
        <w:tc>
          <w:tcPr>
            <w:tcW w:w="2131"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szCs w:val="21"/>
                <w:lang w:val="fr-CH"/>
              </w:rPr>
            </w:pPr>
            <w:r w:rsidRPr="009B7125">
              <w:rPr>
                <w:szCs w:val="21"/>
                <w:lang w:val="fr-CH"/>
              </w:rPr>
              <w:t>4</w:t>
            </w:r>
            <w:r w:rsidR="00E44071" w:rsidRPr="009B7125">
              <w:rPr>
                <w:szCs w:val="21"/>
                <w:lang w:val="fr-CH"/>
              </w:rPr>
              <w:t>,</w:t>
            </w:r>
            <w:r w:rsidRPr="009B7125">
              <w:rPr>
                <w:szCs w:val="21"/>
                <w:lang w:val="fr-CH"/>
              </w:rPr>
              <w:t>66</w:t>
            </w:r>
          </w:p>
        </w:tc>
      </w:tr>
    </w:tbl>
    <w:p w:rsidR="00A7045D" w:rsidRPr="009B7125" w:rsidRDefault="00A7045D" w:rsidP="00D76CAC">
      <w:pPr>
        <w:pStyle w:val="Heading2"/>
        <w:rPr>
          <w:lang w:val="fr-CH" w:eastAsia="ja-JP"/>
        </w:rPr>
      </w:pPr>
      <w:bookmarkStart w:id="208" w:name="_Toc464559674"/>
      <w:bookmarkStart w:id="209" w:name="_Toc472497062"/>
      <w:bookmarkStart w:id="210" w:name="_Toc472497129"/>
      <w:bookmarkStart w:id="211" w:name="_Toc497301118"/>
      <w:r w:rsidRPr="009B7125">
        <w:rPr>
          <w:lang w:val="fr-CH" w:eastAsia="ja-JP"/>
        </w:rPr>
        <w:t>2.9</w:t>
      </w:r>
      <w:r w:rsidRPr="009B7125">
        <w:rPr>
          <w:lang w:val="fr-CH"/>
        </w:rPr>
        <w:tab/>
      </w:r>
      <w:bookmarkEnd w:id="208"/>
      <w:bookmarkEnd w:id="209"/>
      <w:bookmarkEnd w:id="210"/>
      <w:r w:rsidR="00E44071" w:rsidRPr="009B7125">
        <w:rPr>
          <w:lang w:val="fr-CH" w:eastAsia="ja-JP"/>
        </w:rPr>
        <w:t>Signal pilote</w:t>
      </w:r>
      <w:bookmarkEnd w:id="211"/>
      <w:r w:rsidRPr="009B7125">
        <w:rPr>
          <w:lang w:val="fr-CH" w:eastAsia="ja-JP"/>
        </w:rPr>
        <w:t xml:space="preserve"> </w:t>
      </w:r>
    </w:p>
    <w:p w:rsidR="00A7045D" w:rsidRPr="009B7125" w:rsidRDefault="00E44071" w:rsidP="00696196">
      <w:pPr>
        <w:rPr>
          <w:lang w:val="fr-CH" w:eastAsia="ja-JP"/>
        </w:rPr>
      </w:pPr>
      <w:bookmarkStart w:id="212" w:name="lt_pId432"/>
      <w:r w:rsidRPr="009B7125">
        <w:rPr>
          <w:lang w:val="fr-CH"/>
        </w:rPr>
        <w:t xml:space="preserve">Le signal pilote transmet de manière séquentielle les points de signal pour le type de modulation spécifié pour cet intervalle par </w:t>
      </w:r>
      <w:r w:rsidR="00AC47FB" w:rsidRPr="009B7125">
        <w:rPr>
          <w:lang w:val="fr-CH"/>
        </w:rPr>
        <w:t>la commande</w:t>
      </w:r>
      <w:r w:rsidRPr="009B7125">
        <w:rPr>
          <w:lang w:val="fr-CH"/>
        </w:rPr>
        <w:t xml:space="preserve"> TMCC. Par exemple, le signal pilote transmettra les points de signal </w:t>
      </w:r>
      <w:bookmarkStart w:id="213" w:name="lt_pId433"/>
      <w:bookmarkEnd w:id="212"/>
      <w:r w:rsidR="00A7045D" w:rsidRPr="009B7125">
        <w:rPr>
          <w:lang w:val="fr-CH"/>
        </w:rPr>
        <w:t xml:space="preserve">00000, 00001, 00010, 00011, …11111 </w:t>
      </w:r>
      <w:r w:rsidRPr="009B7125">
        <w:rPr>
          <w:lang w:val="fr-CH"/>
        </w:rPr>
        <w:t>dans cet ordre pour la modulation</w:t>
      </w:r>
      <w:r w:rsidR="00A7045D" w:rsidRPr="009B7125">
        <w:rPr>
          <w:rFonts w:eastAsia="MS Gothic"/>
          <w:lang w:val="fr-CH"/>
        </w:rPr>
        <w:t xml:space="preserve"> </w:t>
      </w:r>
      <w:r w:rsidR="00A7045D" w:rsidRPr="009B7125">
        <w:rPr>
          <w:lang w:val="fr-CH"/>
        </w:rPr>
        <w:t>32</w:t>
      </w:r>
      <w:r w:rsidR="00A7045D" w:rsidRPr="009B7125">
        <w:rPr>
          <w:lang w:val="fr-CH" w:eastAsia="ja-JP"/>
        </w:rPr>
        <w:t>-</w:t>
      </w:r>
      <w:r w:rsidR="00A7045D" w:rsidRPr="009B7125">
        <w:rPr>
          <w:lang w:val="fr-CH"/>
        </w:rPr>
        <w:t xml:space="preserve">APSK, </w:t>
      </w:r>
      <w:r w:rsidRPr="009B7125">
        <w:rPr>
          <w:lang w:val="fr-CH"/>
        </w:rPr>
        <w:t>les points de signal</w:t>
      </w:r>
      <w:r w:rsidR="00A7045D" w:rsidRPr="009B7125">
        <w:rPr>
          <w:lang w:val="fr-CH"/>
        </w:rPr>
        <w:t xml:space="preserve"> 0000, 0001, 0010, 0011, …1111 </w:t>
      </w:r>
      <w:r w:rsidRPr="009B7125">
        <w:rPr>
          <w:lang w:val="fr-CH"/>
        </w:rPr>
        <w:t>dans cet ordre deux fois pour la modulation</w:t>
      </w:r>
      <w:r w:rsidRPr="009B7125">
        <w:rPr>
          <w:rFonts w:eastAsia="MS Gothic"/>
          <w:lang w:val="fr-CH"/>
        </w:rPr>
        <w:t xml:space="preserve"> </w:t>
      </w:r>
      <w:r w:rsidR="00A7045D" w:rsidRPr="009B7125">
        <w:rPr>
          <w:lang w:val="fr-CH"/>
        </w:rPr>
        <w:t>16</w:t>
      </w:r>
      <w:r w:rsidR="00696196">
        <w:rPr>
          <w:lang w:val="fr-CH" w:eastAsia="ja-JP"/>
        </w:rPr>
        <w:noBreakHyphen/>
      </w:r>
      <w:r w:rsidR="00A7045D" w:rsidRPr="009B7125">
        <w:rPr>
          <w:lang w:val="fr-CH"/>
        </w:rPr>
        <w:t xml:space="preserve">APSK, </w:t>
      </w:r>
      <w:r w:rsidRPr="009B7125">
        <w:rPr>
          <w:lang w:val="fr-CH"/>
        </w:rPr>
        <w:t xml:space="preserve">les points de signal </w:t>
      </w:r>
      <w:r w:rsidR="00A7045D" w:rsidRPr="009B7125">
        <w:rPr>
          <w:lang w:val="fr-CH"/>
        </w:rPr>
        <w:t xml:space="preserve">000, 001, 010, 011, …111 </w:t>
      </w:r>
      <w:r w:rsidRPr="009B7125">
        <w:rPr>
          <w:lang w:val="fr-CH"/>
        </w:rPr>
        <w:t>dans cet ordre quatre fois pour la modulation</w:t>
      </w:r>
      <w:r w:rsidRPr="009B7125">
        <w:rPr>
          <w:rFonts w:eastAsia="MS Gothic"/>
          <w:lang w:val="fr-CH"/>
        </w:rPr>
        <w:t xml:space="preserve"> </w:t>
      </w:r>
      <w:r w:rsidR="00A7045D" w:rsidRPr="009B7125">
        <w:rPr>
          <w:lang w:val="fr-CH"/>
        </w:rPr>
        <w:t>8PSK</w:t>
      </w:r>
      <w:r w:rsidRPr="009B7125">
        <w:rPr>
          <w:lang w:val="fr-CH"/>
        </w:rPr>
        <w:t xml:space="preserve"> et</w:t>
      </w:r>
      <w:r w:rsidR="00A7045D" w:rsidRPr="009B7125">
        <w:rPr>
          <w:lang w:val="fr-CH"/>
        </w:rPr>
        <w:t xml:space="preserve"> </w:t>
      </w:r>
      <w:r w:rsidRPr="009B7125">
        <w:rPr>
          <w:lang w:val="fr-CH"/>
        </w:rPr>
        <w:t xml:space="preserve">les points de signal </w:t>
      </w:r>
      <w:r w:rsidR="00A7045D" w:rsidRPr="009B7125">
        <w:rPr>
          <w:lang w:val="fr-CH"/>
        </w:rPr>
        <w:t xml:space="preserve">00, 01, 10, </w:t>
      </w:r>
      <w:r w:rsidRPr="009B7125">
        <w:rPr>
          <w:lang w:val="fr-CH"/>
        </w:rPr>
        <w:t>et</w:t>
      </w:r>
      <w:r w:rsidR="00A7045D" w:rsidRPr="009B7125">
        <w:rPr>
          <w:lang w:val="fr-CH"/>
        </w:rPr>
        <w:t xml:space="preserve"> 11 </w:t>
      </w:r>
      <w:r w:rsidRPr="009B7125">
        <w:rPr>
          <w:lang w:val="fr-CH"/>
        </w:rPr>
        <w:t>dans cet ordre huit fois pour la modulation</w:t>
      </w:r>
      <w:r w:rsidRPr="009B7125">
        <w:rPr>
          <w:rFonts w:eastAsia="MS Gothic"/>
          <w:lang w:val="fr-CH"/>
        </w:rPr>
        <w:t xml:space="preserve"> </w:t>
      </w:r>
      <w:r w:rsidR="00A7045D" w:rsidRPr="009B7125">
        <w:rPr>
          <w:lang w:val="fr-CH"/>
        </w:rPr>
        <w:t>QPSK</w:t>
      </w:r>
      <w:r w:rsidRPr="009B7125">
        <w:rPr>
          <w:lang w:val="fr-CH"/>
        </w:rPr>
        <w:t xml:space="preserve"> et les points de signal</w:t>
      </w:r>
      <w:r w:rsidR="00A7045D" w:rsidRPr="009B7125">
        <w:rPr>
          <w:lang w:val="fr-CH"/>
        </w:rPr>
        <w:t xml:space="preserve"> 0 </w:t>
      </w:r>
      <w:r w:rsidRPr="009B7125">
        <w:rPr>
          <w:lang w:val="fr-CH"/>
        </w:rPr>
        <w:t>et</w:t>
      </w:r>
      <w:r w:rsidR="00A7045D" w:rsidRPr="009B7125">
        <w:rPr>
          <w:lang w:val="fr-CH"/>
        </w:rPr>
        <w:t xml:space="preserve"> 1 </w:t>
      </w:r>
      <w:r w:rsidRPr="009B7125">
        <w:rPr>
          <w:lang w:val="fr-CH"/>
        </w:rPr>
        <w:t>dans cet ordre seize fois pour la modulation</w:t>
      </w:r>
      <w:r w:rsidRPr="009B7125">
        <w:rPr>
          <w:rFonts w:eastAsia="MS Gothic"/>
          <w:lang w:val="fr-CH"/>
        </w:rPr>
        <w:t xml:space="preserve"> </w:t>
      </w:r>
      <w:r w:rsidR="00A7045D" w:rsidRPr="009B7125">
        <w:rPr>
          <w:rFonts w:eastAsia="MS Gothic"/>
          <w:lang w:val="fr-CH"/>
        </w:rPr>
        <w:t>BPSK</w:t>
      </w:r>
      <w:r w:rsidRPr="009B7125">
        <w:rPr>
          <w:color w:val="000000"/>
          <w:lang w:val="fr-CH"/>
        </w:rPr>
        <w:t xml:space="preserve"> à décalage de π</w:t>
      </w:r>
      <w:r w:rsidRPr="009B7125">
        <w:rPr>
          <w:lang w:val="fr-CH"/>
        </w:rPr>
        <w:t>/2</w:t>
      </w:r>
      <w:r w:rsidR="00A7045D" w:rsidRPr="009B7125">
        <w:rPr>
          <w:lang w:val="fr-CH" w:eastAsia="ja-JP"/>
        </w:rPr>
        <w:t>.</w:t>
      </w:r>
      <w:bookmarkEnd w:id="213"/>
    </w:p>
    <w:p w:rsidR="00AC47FB" w:rsidRPr="009B7125" w:rsidRDefault="00AC47FB">
      <w:pPr>
        <w:tabs>
          <w:tab w:val="clear" w:pos="794"/>
          <w:tab w:val="clear" w:pos="1191"/>
          <w:tab w:val="clear" w:pos="1588"/>
          <w:tab w:val="clear" w:pos="1985"/>
        </w:tabs>
        <w:overflowPunct/>
        <w:autoSpaceDE/>
        <w:autoSpaceDN/>
        <w:adjustRightInd/>
        <w:spacing w:before="0"/>
        <w:jc w:val="left"/>
        <w:textAlignment w:val="auto"/>
        <w:rPr>
          <w:b/>
          <w:lang w:val="fr-CH" w:eastAsia="ja-JP"/>
        </w:rPr>
      </w:pPr>
      <w:bookmarkStart w:id="214" w:name="_Toc464559675"/>
      <w:bookmarkStart w:id="215" w:name="_Toc472497063"/>
      <w:bookmarkStart w:id="216" w:name="_Toc472497130"/>
      <w:r w:rsidRPr="009B7125">
        <w:rPr>
          <w:lang w:val="fr-CH" w:eastAsia="ja-JP"/>
        </w:rPr>
        <w:br w:type="page"/>
      </w:r>
    </w:p>
    <w:p w:rsidR="00A7045D" w:rsidRPr="009B7125" w:rsidRDefault="00A7045D" w:rsidP="00D76CAC">
      <w:pPr>
        <w:pStyle w:val="Heading2"/>
        <w:rPr>
          <w:lang w:val="fr-CH" w:eastAsia="ja-JP"/>
        </w:rPr>
      </w:pPr>
      <w:bookmarkStart w:id="217" w:name="_Toc497301119"/>
      <w:r w:rsidRPr="009B7125">
        <w:rPr>
          <w:lang w:val="fr-CH" w:eastAsia="ja-JP"/>
        </w:rPr>
        <w:lastRenderedPageBreak/>
        <w:t>2.10</w:t>
      </w:r>
      <w:r w:rsidRPr="009B7125">
        <w:rPr>
          <w:lang w:val="fr-CH"/>
        </w:rPr>
        <w:tab/>
      </w:r>
      <w:bookmarkEnd w:id="214"/>
      <w:bookmarkEnd w:id="215"/>
      <w:bookmarkEnd w:id="216"/>
      <w:r w:rsidR="00634DB1" w:rsidRPr="009B7125">
        <w:rPr>
          <w:lang w:val="fr-CH" w:eastAsia="ja-JP"/>
        </w:rPr>
        <w:t>Facteur de décroissance</w:t>
      </w:r>
      <w:bookmarkEnd w:id="217"/>
    </w:p>
    <w:p w:rsidR="00634DB1" w:rsidRPr="009B7125" w:rsidRDefault="00634DB1" w:rsidP="00D76CAC">
      <w:pPr>
        <w:rPr>
          <w:lang w:val="fr-CH"/>
        </w:rPr>
      </w:pPr>
      <w:bookmarkStart w:id="218" w:name="lt_pId436"/>
      <w:r w:rsidRPr="009B7125">
        <w:rPr>
          <w:lang w:val="fr-CH"/>
        </w:rPr>
        <w:t>Les caractéristiques de filtre pour limiter la bande de l'onde porteuse sont mises en cosinus surélevé, comme définies par la fonction de transfert de la fréquence suivante:</w:t>
      </w:r>
    </w:p>
    <w:p w:rsidR="00A7045D" w:rsidRPr="009B7125" w:rsidRDefault="00634DB1" w:rsidP="00D76CAC">
      <w:pPr>
        <w:rPr>
          <w:lang w:val="fr-CH" w:eastAsia="ja-JP"/>
        </w:rPr>
      </w:pPr>
      <w:bookmarkStart w:id="219" w:name="lt_pId437"/>
      <w:bookmarkEnd w:id="218"/>
      <w:r w:rsidRPr="009B7125">
        <w:rPr>
          <w:lang w:val="fr-CH" w:eastAsia="ja-JP"/>
        </w:rPr>
        <w:t>où</w:t>
      </w:r>
      <w:r w:rsidR="00A7045D" w:rsidRPr="009B7125">
        <w:rPr>
          <w:lang w:val="fr-CH" w:eastAsia="ja-JP"/>
        </w:rPr>
        <w:t>:</w:t>
      </w:r>
      <w:bookmarkEnd w:id="219"/>
    </w:p>
    <w:p w:rsidR="00A7045D" w:rsidRPr="009B7125" w:rsidRDefault="00A7045D" w:rsidP="00D76CAC">
      <w:pPr>
        <w:pStyle w:val="Equation"/>
        <w:jc w:val="left"/>
        <w:rPr>
          <w:lang w:val="fr-CH" w:eastAsia="ja-JP"/>
        </w:rPr>
      </w:pPr>
      <w:r w:rsidRPr="009B7125">
        <w:rPr>
          <w:lang w:val="fr-CH" w:eastAsia="ja-JP"/>
        </w:rPr>
        <w:tab/>
      </w:r>
      <w:r w:rsidRPr="009B7125">
        <w:rPr>
          <w:lang w:val="fr-CH" w:eastAsia="ja-JP"/>
        </w:rPr>
        <w:tab/>
      </w:r>
      <w:r w:rsidRPr="009B7125">
        <w:rPr>
          <w:position w:val="-80"/>
          <w:lang w:val="fr-CH" w:eastAsia="ja-JP"/>
        </w:rPr>
        <w:object w:dxaOrig="5475" w:dyaOrig="1725">
          <v:shape id="_x0000_i1032" type="#_x0000_t75" style="width:273.6pt;height:86.4pt" o:ole="">
            <v:imagedata r:id="rId27" o:title=""/>
          </v:shape>
          <o:OLEObject Type="Embed" ProgID="Equation.3" ShapeID="_x0000_i1032" DrawAspect="Content" ObjectID="_1572091196" r:id="rId28"/>
        </w:object>
      </w:r>
    </w:p>
    <w:p w:rsidR="00A7045D" w:rsidRPr="009B7125" w:rsidRDefault="00A7045D" w:rsidP="00D76CAC">
      <w:pPr>
        <w:pStyle w:val="Equationlegend"/>
        <w:rPr>
          <w:lang w:val="fr-CH"/>
        </w:rPr>
      </w:pPr>
      <w:r w:rsidRPr="009B7125">
        <w:rPr>
          <w:lang w:val="fr-CH"/>
        </w:rPr>
        <w:tab/>
      </w:r>
      <w:bookmarkStart w:id="220" w:name="lt_pId438"/>
      <w:r w:rsidRPr="009B7125">
        <w:rPr>
          <w:i/>
          <w:lang w:val="fr-CH" w:eastAsia="ja-JP"/>
        </w:rPr>
        <w:t>F</w:t>
      </w:r>
      <w:r w:rsidRPr="009B7125">
        <w:rPr>
          <w:i/>
          <w:position w:val="-4"/>
          <w:sz w:val="20"/>
          <w:lang w:val="fr-CH" w:eastAsia="ja-JP"/>
        </w:rPr>
        <w:t>n</w:t>
      </w:r>
      <w:r w:rsidRPr="009B7125">
        <w:rPr>
          <w:rFonts w:ascii="Tms Rmn" w:hAnsi="Tms Rmn"/>
          <w:position w:val="-4"/>
          <w:sz w:val="12"/>
          <w:lang w:val="fr-CH"/>
        </w:rPr>
        <w:t> </w:t>
      </w:r>
      <w:r w:rsidRPr="009B7125">
        <w:rPr>
          <w:lang w:val="fr-CH"/>
        </w:rPr>
        <w:t>:</w:t>
      </w:r>
      <w:bookmarkEnd w:id="220"/>
      <w:r w:rsidRPr="009B7125">
        <w:rPr>
          <w:rFonts w:ascii="Tms Rmn" w:hAnsi="Tms Rmn"/>
          <w:sz w:val="12"/>
          <w:lang w:val="fr-CH"/>
        </w:rPr>
        <w:t> </w:t>
      </w:r>
      <w:r w:rsidRPr="009B7125">
        <w:rPr>
          <w:lang w:val="fr-CH"/>
        </w:rPr>
        <w:tab/>
      </w:r>
      <w:bookmarkStart w:id="221" w:name="lt_pId439"/>
      <w:r w:rsidR="00634DB1" w:rsidRPr="009B7125">
        <w:rPr>
          <w:lang w:val="fr-CH"/>
        </w:rPr>
        <w:t xml:space="preserve">fréquence de </w:t>
      </w:r>
      <w:r w:rsidRPr="009B7125">
        <w:rPr>
          <w:lang w:val="fr-CH"/>
        </w:rPr>
        <w:t xml:space="preserve">Nyquist </w:t>
      </w:r>
      <w:bookmarkEnd w:id="221"/>
    </w:p>
    <w:p w:rsidR="00A7045D" w:rsidRPr="009B7125" w:rsidRDefault="00A7045D" w:rsidP="00D76CAC">
      <w:pPr>
        <w:pStyle w:val="Equationlegend"/>
        <w:rPr>
          <w:lang w:val="fr-CH"/>
        </w:rPr>
      </w:pPr>
      <w:r w:rsidRPr="009B7125">
        <w:rPr>
          <w:lang w:val="fr-CH"/>
        </w:rPr>
        <w:tab/>
      </w:r>
      <w:bookmarkStart w:id="222" w:name="lt_pId440"/>
      <w:r w:rsidRPr="009B7125">
        <w:rPr>
          <w:rFonts w:ascii="Symbol" w:hAnsi="Symbol"/>
          <w:lang w:val="fr-CH"/>
        </w:rPr>
        <w:sym w:font="Symbol" w:char="F061"/>
      </w:r>
      <w:r w:rsidRPr="009B7125">
        <w:rPr>
          <w:rFonts w:ascii="Tms Rmn" w:hAnsi="Tms Rmn"/>
          <w:sz w:val="12"/>
          <w:lang w:val="fr-CH"/>
        </w:rPr>
        <w:t> </w:t>
      </w:r>
      <w:r w:rsidRPr="009B7125">
        <w:rPr>
          <w:lang w:val="fr-CH"/>
        </w:rPr>
        <w:t>:</w:t>
      </w:r>
      <w:bookmarkEnd w:id="222"/>
      <w:r w:rsidRPr="009B7125">
        <w:rPr>
          <w:lang w:val="fr-CH"/>
        </w:rPr>
        <w:tab/>
      </w:r>
      <w:bookmarkStart w:id="223" w:name="lt_pId441"/>
      <w:r w:rsidR="00634DB1" w:rsidRPr="009B7125">
        <w:rPr>
          <w:lang w:val="fr-CH"/>
        </w:rPr>
        <w:t>facteur de décroissance</w:t>
      </w:r>
      <w:r w:rsidRPr="009B7125">
        <w:rPr>
          <w:lang w:val="fr-CH"/>
        </w:rPr>
        <w:t xml:space="preserve"> </w:t>
      </w:r>
      <w:r w:rsidRPr="009B7125">
        <w:rPr>
          <w:rFonts w:ascii="Symbol" w:hAnsi="Symbol"/>
          <w:lang w:val="fr-CH"/>
        </w:rPr>
        <w:sym w:font="Symbol" w:char="F03D"/>
      </w:r>
      <w:bookmarkEnd w:id="223"/>
      <w:r w:rsidRPr="009B7125">
        <w:rPr>
          <w:lang w:val="fr-CH"/>
        </w:rPr>
        <w:t xml:space="preserve"> 0</w:t>
      </w:r>
      <w:r w:rsidR="00634DB1" w:rsidRPr="009B7125">
        <w:rPr>
          <w:lang w:val="fr-CH"/>
        </w:rPr>
        <w:t>,</w:t>
      </w:r>
      <w:r w:rsidRPr="009B7125">
        <w:rPr>
          <w:lang w:val="fr-CH" w:eastAsia="ja-JP"/>
        </w:rPr>
        <w:t>03</w:t>
      </w:r>
    </w:p>
    <w:p w:rsidR="00A7045D" w:rsidRPr="009B7125" w:rsidRDefault="00A7045D" w:rsidP="00D76CAC">
      <w:pPr>
        <w:pStyle w:val="Heading2"/>
        <w:rPr>
          <w:lang w:val="fr-CH" w:eastAsia="ja-JP"/>
        </w:rPr>
      </w:pPr>
      <w:bookmarkStart w:id="224" w:name="_Toc497301120"/>
      <w:bookmarkStart w:id="225" w:name="_Toc464559676"/>
      <w:bookmarkStart w:id="226" w:name="_Toc472497064"/>
      <w:bookmarkStart w:id="227" w:name="_Toc472497131"/>
      <w:r w:rsidRPr="009B7125">
        <w:rPr>
          <w:lang w:val="fr-CH" w:eastAsia="ja-JP"/>
        </w:rPr>
        <w:t>2.11</w:t>
      </w:r>
      <w:r w:rsidRPr="009B7125">
        <w:rPr>
          <w:lang w:val="fr-CH"/>
        </w:rPr>
        <w:tab/>
      </w:r>
      <w:bookmarkStart w:id="228" w:name="lt_pId444"/>
      <w:r w:rsidR="00634DB1" w:rsidRPr="009B7125">
        <w:rPr>
          <w:lang w:val="fr-CH" w:eastAsia="ja-JP"/>
        </w:rPr>
        <w:t xml:space="preserve">Signal </w:t>
      </w:r>
      <w:r w:rsidRPr="009B7125">
        <w:rPr>
          <w:lang w:val="fr-CH" w:eastAsia="ja-JP"/>
        </w:rPr>
        <w:t>TMCC</w:t>
      </w:r>
      <w:bookmarkEnd w:id="224"/>
      <w:r w:rsidRPr="009B7125">
        <w:rPr>
          <w:lang w:val="fr-CH" w:eastAsia="ja-JP"/>
        </w:rPr>
        <w:t xml:space="preserve"> </w:t>
      </w:r>
      <w:bookmarkEnd w:id="225"/>
      <w:bookmarkEnd w:id="226"/>
      <w:bookmarkEnd w:id="227"/>
      <w:bookmarkEnd w:id="228"/>
    </w:p>
    <w:p w:rsidR="007F4A0D" w:rsidRPr="009B7125" w:rsidRDefault="007F4A0D" w:rsidP="00AC47FB">
      <w:pPr>
        <w:pStyle w:val="Equation"/>
        <w:rPr>
          <w:lang w:val="fr-CH"/>
        </w:rPr>
      </w:pPr>
      <w:bookmarkStart w:id="229" w:name="lt_pId445"/>
      <w:r w:rsidRPr="009B7125">
        <w:rPr>
          <w:lang w:val="fr-CH"/>
        </w:rPr>
        <w:t xml:space="preserve">Le signal TMCC transmet des informations de commande relatives à la transmission </w:t>
      </w:r>
      <w:r w:rsidR="00AC47FB" w:rsidRPr="009B7125">
        <w:rPr>
          <w:lang w:val="fr-CH"/>
        </w:rPr>
        <w:t>concernant</w:t>
      </w:r>
      <w:r w:rsidRPr="009B7125">
        <w:rPr>
          <w:lang w:val="fr-CH"/>
        </w:rPr>
        <w:t xml:space="preserve"> l'attribution du flux de transmission, la relation entre les flux et les types de modulation, etc., pour chaque intervalle. La </w:t>
      </w:r>
      <w:r w:rsidR="00AC47FB" w:rsidRPr="009B7125">
        <w:rPr>
          <w:lang w:val="fr-CH"/>
        </w:rPr>
        <w:t xml:space="preserve">taille de la </w:t>
      </w:r>
      <w:r w:rsidRPr="009B7125">
        <w:rPr>
          <w:lang w:val="fr-CH"/>
        </w:rPr>
        <w:t>zone qui peut être utilis</w:t>
      </w:r>
      <w:r w:rsidR="00AC47FB" w:rsidRPr="009B7125">
        <w:rPr>
          <w:lang w:val="fr-CH"/>
        </w:rPr>
        <w:t>ée</w:t>
      </w:r>
      <w:r w:rsidRPr="009B7125">
        <w:rPr>
          <w:lang w:val="fr-CH"/>
        </w:rPr>
        <w:t xml:space="preserve"> pour transmettr</w:t>
      </w:r>
      <w:r w:rsidR="00AC47FB" w:rsidRPr="009B7125">
        <w:rPr>
          <w:lang w:val="fr-CH"/>
        </w:rPr>
        <w:t>e les si</w:t>
      </w:r>
      <w:r w:rsidRPr="009B7125">
        <w:rPr>
          <w:lang w:val="fr-CH"/>
        </w:rPr>
        <w:t>g</w:t>
      </w:r>
      <w:r w:rsidR="00AC47FB" w:rsidRPr="009B7125">
        <w:rPr>
          <w:lang w:val="fr-CH"/>
        </w:rPr>
        <w:t>n</w:t>
      </w:r>
      <w:r w:rsidRPr="009B7125">
        <w:rPr>
          <w:lang w:val="fr-CH"/>
        </w:rPr>
        <w:t xml:space="preserve">aux TMCC </w:t>
      </w:r>
      <w:r w:rsidR="00AC47FB" w:rsidRPr="009B7125">
        <w:rPr>
          <w:lang w:val="fr-CH"/>
        </w:rPr>
        <w:t>est de</w:t>
      </w:r>
      <w:r w:rsidRPr="009B7125">
        <w:rPr>
          <w:lang w:val="fr-CH"/>
        </w:rPr>
        <w:t xml:space="preserve"> 9 244 bits par trame. </w:t>
      </w:r>
      <w:r w:rsidR="00AC47FB" w:rsidRPr="009B7125">
        <w:rPr>
          <w:lang w:val="fr-CH"/>
        </w:rPr>
        <w:t>Lorsque le</w:t>
      </w:r>
      <w:r w:rsidRPr="009B7125">
        <w:rPr>
          <w:lang w:val="fr-CH"/>
        </w:rPr>
        <w:t xml:space="preserve"> type de modulation</w:t>
      </w:r>
      <w:r w:rsidR="00AC47FB" w:rsidRPr="009B7125">
        <w:rPr>
          <w:lang w:val="fr-CH"/>
        </w:rPr>
        <w:t xml:space="preserve"> change</w:t>
      </w:r>
      <w:r w:rsidRPr="009B7125">
        <w:rPr>
          <w:lang w:val="fr-CH"/>
        </w:rPr>
        <w:t xml:space="preserve">, etc., le signal TMCC transmet l'information concernant ce changement deux trames avant </w:t>
      </w:r>
      <w:r w:rsidR="00AC47FB" w:rsidRPr="009B7125">
        <w:rPr>
          <w:lang w:val="fr-CH"/>
        </w:rPr>
        <w:t>qu'il</w:t>
      </w:r>
      <w:r w:rsidRPr="009B7125">
        <w:rPr>
          <w:lang w:val="fr-CH"/>
        </w:rPr>
        <w:t xml:space="preserve"> ait effectivement lieu. L'intervalle de mise à jour minimum du signal TMCC est d'une trame. Le récepteur </w:t>
      </w:r>
      <w:r w:rsidR="009B7125" w:rsidRPr="009B7125">
        <w:rPr>
          <w:lang w:val="fr-CH"/>
        </w:rPr>
        <w:t>doit</w:t>
      </w:r>
      <w:r w:rsidRPr="009B7125">
        <w:rPr>
          <w:lang w:val="fr-CH"/>
        </w:rPr>
        <w:t xml:space="preserve"> surveiller en permanence les information</w:t>
      </w:r>
      <w:r w:rsidR="00AC47FB" w:rsidRPr="009B7125">
        <w:rPr>
          <w:lang w:val="fr-CH"/>
        </w:rPr>
        <w:t>s transmises via le</w:t>
      </w:r>
      <w:r w:rsidRPr="009B7125">
        <w:rPr>
          <w:lang w:val="fr-CH"/>
        </w:rPr>
        <w:t xml:space="preserve"> signal TMCC pour s'assurer qu'il reçoit bien ces informations de commande. La configuration des bits de l'information de commande dans le signal TMCC est présen</w:t>
      </w:r>
      <w:r w:rsidR="00AC47FB" w:rsidRPr="009B7125">
        <w:rPr>
          <w:lang w:val="fr-CH"/>
        </w:rPr>
        <w:t>tée dans la</w:t>
      </w:r>
      <w:r w:rsidRPr="009B7125">
        <w:rPr>
          <w:lang w:val="fr-CH"/>
        </w:rPr>
        <w:t xml:space="preserve"> Fig.</w:t>
      </w:r>
      <w:r w:rsidR="00AC47FB" w:rsidRPr="009B7125">
        <w:rPr>
          <w:lang w:val="fr-CH"/>
        </w:rPr>
        <w:t> </w:t>
      </w:r>
      <w:r w:rsidRPr="009B7125">
        <w:rPr>
          <w:lang w:val="fr-CH"/>
        </w:rPr>
        <w:t>8.</w:t>
      </w:r>
    </w:p>
    <w:p w:rsidR="00A7045D" w:rsidRPr="009B7125" w:rsidRDefault="00A7045D" w:rsidP="00D76CAC">
      <w:pPr>
        <w:pStyle w:val="FigureNo"/>
        <w:rPr>
          <w:lang w:val="fr-CH" w:eastAsia="ja-JP"/>
        </w:rPr>
      </w:pPr>
      <w:bookmarkStart w:id="230" w:name="lt_pId451"/>
      <w:bookmarkEnd w:id="229"/>
      <w:r w:rsidRPr="009B7125">
        <w:rPr>
          <w:lang w:val="fr-CH" w:eastAsia="ja-JP"/>
        </w:rPr>
        <w:t>FIGURE 8</w:t>
      </w:r>
      <w:bookmarkEnd w:id="230"/>
    </w:p>
    <w:p w:rsidR="00A7045D" w:rsidRPr="009B7125" w:rsidRDefault="007F4A0D" w:rsidP="00D76CAC">
      <w:pPr>
        <w:pStyle w:val="Figuretitle"/>
        <w:rPr>
          <w:lang w:val="fr-CH" w:eastAsia="ja-JP"/>
        </w:rPr>
      </w:pPr>
      <w:r w:rsidRPr="009B7125">
        <w:rPr>
          <w:lang w:val="fr-CH" w:eastAsia="ja-JP"/>
        </w:rPr>
        <w:t>Configuration des bits du signal TMCC</w:t>
      </w:r>
    </w:p>
    <w:p w:rsidR="00A7045D" w:rsidRPr="009B7125" w:rsidRDefault="00696196" w:rsidP="00D76CAC">
      <w:pPr>
        <w:pStyle w:val="Figure"/>
        <w:rPr>
          <w:lang w:val="fr-CH" w:eastAsia="ja-JP"/>
        </w:rPr>
      </w:pPr>
      <w:r w:rsidRPr="009B7125">
        <w:rPr>
          <w:lang w:val="fr-CH"/>
        </w:rPr>
        <w:object w:dxaOrig="6987" w:dyaOrig="1386">
          <v:shape id="_x0000_i1033" type="#_x0000_t75" style="width:470.6pt;height:92.15pt" o:ole="">
            <v:imagedata r:id="rId29" o:title=""/>
          </v:shape>
          <o:OLEObject Type="Embed" ProgID="CorelDraw.Graphic.16" ShapeID="_x0000_i1033" DrawAspect="Content" ObjectID="_1572091197" r:id="rId30"/>
        </w:object>
      </w:r>
    </w:p>
    <w:p w:rsidR="00A7045D" w:rsidRPr="009B7125" w:rsidRDefault="00A7045D" w:rsidP="00D76CAC">
      <w:pPr>
        <w:pStyle w:val="Heading3"/>
        <w:rPr>
          <w:lang w:val="fr-CH" w:eastAsia="ja-JP"/>
        </w:rPr>
      </w:pPr>
      <w:bookmarkStart w:id="231" w:name="_Toc464559677"/>
      <w:r w:rsidRPr="009B7125">
        <w:rPr>
          <w:lang w:val="fr-CH" w:eastAsia="ja-JP"/>
        </w:rPr>
        <w:t>2.11</w:t>
      </w:r>
      <w:r w:rsidRPr="009B7125">
        <w:rPr>
          <w:lang w:val="fr-CH"/>
        </w:rPr>
        <w:t>.1</w:t>
      </w:r>
      <w:r w:rsidRPr="009B7125">
        <w:rPr>
          <w:lang w:val="fr-CH"/>
        </w:rPr>
        <w:tab/>
      </w:r>
      <w:bookmarkStart w:id="232" w:name="lt_pId454"/>
      <w:r w:rsidR="007F4A0D" w:rsidRPr="009B7125">
        <w:rPr>
          <w:lang w:val="fr-CH" w:eastAsia="ja-JP"/>
        </w:rPr>
        <w:t>Ord</w:t>
      </w:r>
      <w:r w:rsidRPr="009B7125">
        <w:rPr>
          <w:lang w:val="fr-CH" w:eastAsia="ja-JP"/>
        </w:rPr>
        <w:t>r</w:t>
      </w:r>
      <w:r w:rsidR="007F4A0D" w:rsidRPr="009B7125">
        <w:rPr>
          <w:lang w:val="fr-CH" w:eastAsia="ja-JP"/>
        </w:rPr>
        <w:t>e de changement</w:t>
      </w:r>
      <w:bookmarkEnd w:id="231"/>
      <w:bookmarkEnd w:id="232"/>
    </w:p>
    <w:p w:rsidR="00A7045D" w:rsidRPr="009B7125" w:rsidRDefault="007F4A0D" w:rsidP="00AC47FB">
      <w:pPr>
        <w:rPr>
          <w:lang w:val="fr-CH" w:eastAsia="ja-JP"/>
        </w:rPr>
      </w:pPr>
      <w:bookmarkStart w:id="233" w:name="lt_pId455"/>
      <w:r w:rsidRPr="009B7125">
        <w:rPr>
          <w:lang w:val="fr-CH"/>
        </w:rPr>
        <w:t>L'</w:t>
      </w:r>
      <w:r w:rsidR="009B7125" w:rsidRPr="009B7125">
        <w:rPr>
          <w:lang w:val="fr-CH"/>
        </w:rPr>
        <w:t>ordre</w:t>
      </w:r>
      <w:r w:rsidRPr="009B7125">
        <w:rPr>
          <w:lang w:val="fr-CH"/>
        </w:rPr>
        <w:t xml:space="preserve"> de changement est un nombre de 8 bits </w:t>
      </w:r>
      <w:r w:rsidR="00DF7CE3" w:rsidRPr="009B7125">
        <w:rPr>
          <w:lang w:val="fr-CH"/>
        </w:rPr>
        <w:t xml:space="preserve">qui est incrémenté de un à chaque fois qu'une information </w:t>
      </w:r>
      <w:r w:rsidR="00AC47FB" w:rsidRPr="009B7125">
        <w:rPr>
          <w:lang w:val="fr-CH"/>
        </w:rPr>
        <w:t xml:space="preserve">est modifiée </w:t>
      </w:r>
      <w:r w:rsidR="00DF7CE3" w:rsidRPr="009B7125">
        <w:rPr>
          <w:lang w:val="fr-CH"/>
        </w:rPr>
        <w:t xml:space="preserve">dans le signal TMCC. Sa valeur est remise à </w:t>
      </w:r>
      <w:bookmarkStart w:id="234" w:name="lt_pId456"/>
      <w:bookmarkEnd w:id="233"/>
      <w:r w:rsidR="00AC47FB" w:rsidRPr="009B7125">
        <w:rPr>
          <w:lang w:val="fr-CH"/>
        </w:rPr>
        <w:t>«</w:t>
      </w:r>
      <w:r w:rsidR="00A7045D" w:rsidRPr="009B7125">
        <w:rPr>
          <w:lang w:val="fr-CH"/>
        </w:rPr>
        <w:t>00000000</w:t>
      </w:r>
      <w:r w:rsidR="00AC47FB" w:rsidRPr="009B7125">
        <w:rPr>
          <w:lang w:val="fr-CH"/>
        </w:rPr>
        <w:t>»</w:t>
      </w:r>
      <w:r w:rsidR="00A7045D" w:rsidRPr="009B7125">
        <w:rPr>
          <w:lang w:val="fr-CH"/>
        </w:rPr>
        <w:t xml:space="preserve"> </w:t>
      </w:r>
      <w:r w:rsidR="00DF7CE3" w:rsidRPr="009B7125">
        <w:rPr>
          <w:lang w:val="fr-CH"/>
        </w:rPr>
        <w:t>après</w:t>
      </w:r>
      <w:r w:rsidR="00AC47FB" w:rsidRPr="009B7125">
        <w:rPr>
          <w:lang w:val="fr-CH"/>
        </w:rPr>
        <w:t xml:space="preserve"> «</w:t>
      </w:r>
      <w:r w:rsidR="00BF525C" w:rsidRPr="009B7125">
        <w:rPr>
          <w:lang w:val="fr-CH"/>
        </w:rPr>
        <w:t>11111111</w:t>
      </w:r>
      <w:r w:rsidR="00AC47FB" w:rsidRPr="009B7125">
        <w:rPr>
          <w:lang w:val="fr-CH"/>
        </w:rPr>
        <w:t>»</w:t>
      </w:r>
      <w:r w:rsidR="00A7045D" w:rsidRPr="009B7125">
        <w:rPr>
          <w:lang w:val="fr-CH"/>
        </w:rPr>
        <w:t>.</w:t>
      </w:r>
      <w:bookmarkEnd w:id="234"/>
    </w:p>
    <w:p w:rsidR="00A7045D" w:rsidRPr="009B7125" w:rsidRDefault="00A7045D" w:rsidP="00D76CAC">
      <w:pPr>
        <w:pStyle w:val="Heading3"/>
        <w:rPr>
          <w:lang w:val="fr-CH" w:eastAsia="ja-JP"/>
        </w:rPr>
      </w:pPr>
      <w:bookmarkStart w:id="235" w:name="_Toc464559678"/>
      <w:r w:rsidRPr="009B7125">
        <w:rPr>
          <w:lang w:val="fr-CH" w:eastAsia="ja-JP"/>
        </w:rPr>
        <w:t>2.11</w:t>
      </w:r>
      <w:r w:rsidRPr="009B7125">
        <w:rPr>
          <w:lang w:val="fr-CH"/>
        </w:rPr>
        <w:t>.</w:t>
      </w:r>
      <w:r w:rsidRPr="009B7125">
        <w:rPr>
          <w:lang w:val="fr-CH" w:eastAsia="ja-JP"/>
        </w:rPr>
        <w:t>2</w:t>
      </w:r>
      <w:r w:rsidRPr="009B7125">
        <w:rPr>
          <w:lang w:val="fr-CH"/>
        </w:rPr>
        <w:tab/>
      </w:r>
      <w:bookmarkStart w:id="236" w:name="lt_pId458"/>
      <w:r w:rsidR="00DF7CE3" w:rsidRPr="009B7125">
        <w:rPr>
          <w:lang w:val="fr-CH" w:eastAsia="ja-JP"/>
        </w:rPr>
        <w:t>Information mode de t</w:t>
      </w:r>
      <w:r w:rsidRPr="009B7125">
        <w:rPr>
          <w:lang w:val="fr-CH" w:eastAsia="ja-JP"/>
        </w:rPr>
        <w:t>ransmission/</w:t>
      </w:r>
      <w:r w:rsidR="00DF7CE3" w:rsidRPr="009B7125">
        <w:rPr>
          <w:lang w:val="fr-CH" w:eastAsia="ja-JP"/>
        </w:rPr>
        <w:t>intervalle</w:t>
      </w:r>
      <w:r w:rsidR="00BF525C" w:rsidRPr="009B7125">
        <w:rPr>
          <w:lang w:val="fr-CH" w:eastAsia="ja-JP"/>
        </w:rPr>
        <w:t>s</w:t>
      </w:r>
      <w:r w:rsidRPr="009B7125">
        <w:rPr>
          <w:lang w:val="fr-CH" w:eastAsia="ja-JP"/>
        </w:rPr>
        <w:t xml:space="preserve"> </w:t>
      </w:r>
      <w:bookmarkEnd w:id="235"/>
      <w:bookmarkEnd w:id="236"/>
    </w:p>
    <w:p w:rsidR="0051087D" w:rsidRPr="009B7125" w:rsidRDefault="00DF7CE3" w:rsidP="00BF525C">
      <w:pPr>
        <w:rPr>
          <w:lang w:val="fr-CH" w:eastAsia="ja-JP"/>
        </w:rPr>
      </w:pPr>
      <w:bookmarkStart w:id="237" w:name="lt_pId459"/>
      <w:r w:rsidRPr="009B7125">
        <w:rPr>
          <w:lang w:val="fr-CH" w:eastAsia="ja-JP"/>
        </w:rPr>
        <w:t>Cette information indique le type de modulation utilisé</w:t>
      </w:r>
      <w:r w:rsidR="0051087D" w:rsidRPr="009B7125">
        <w:rPr>
          <w:lang w:val="fr-CH" w:eastAsia="ja-JP"/>
        </w:rPr>
        <w:t xml:space="preserve"> pour le signal principal (4 bits), le rendement de codage interne (4 bits), le nombre d'intervalles attribués (8 bits) et la valeur de recul de puissance à la sortie du satellite</w:t>
      </w:r>
      <w:r w:rsidR="00A7045D" w:rsidRPr="009B7125">
        <w:rPr>
          <w:lang w:val="fr-CH"/>
        </w:rPr>
        <w:t xml:space="preserve"> (OBO) </w:t>
      </w:r>
      <w:r w:rsidR="00A7045D" w:rsidRPr="009B7125">
        <w:rPr>
          <w:lang w:val="fr-CH" w:eastAsia="ja-JP"/>
        </w:rPr>
        <w:t xml:space="preserve">(8 bits), </w:t>
      </w:r>
      <w:r w:rsidR="0051087D" w:rsidRPr="009B7125">
        <w:rPr>
          <w:lang w:val="fr-CH" w:eastAsia="ja-JP"/>
        </w:rPr>
        <w:t>dont les paramètres sont définis comme étant le mode de transmission. Il y a au maximum 8 modes de transmission. La configuration des bits pour cette information est présentée dans la Fig. 9 et la correspondance entre les valeurs de champ et les paramètres de transmission est donnée dans les Tableaux 6 à 8.</w:t>
      </w:r>
    </w:p>
    <w:p w:rsidR="00F56D64" w:rsidRPr="009B7125" w:rsidRDefault="00F56D64" w:rsidP="00BF525C">
      <w:pPr>
        <w:keepNext/>
        <w:keepLines/>
        <w:rPr>
          <w:lang w:val="fr-CH" w:eastAsia="ja-JP"/>
        </w:rPr>
      </w:pPr>
      <w:bookmarkStart w:id="238" w:name="lt_pId462"/>
      <w:bookmarkEnd w:id="237"/>
      <w:r w:rsidRPr="009B7125">
        <w:rPr>
          <w:lang w:val="fr-CH" w:eastAsia="ja-JP"/>
        </w:rPr>
        <w:lastRenderedPageBreak/>
        <w:t>Les modes de transmission 1 à 8 sont attribués dans l'ordre des types de modulation et des rendements de codage interne apparaissant dans la trame de transmission, en commençant par l'intervalle 1 (les types de modulation ayant le plus de points de constellation apparaissent en premier, et dans le cas de types de modulation identiques, ceux ayant le rendement de codage le plus élevé apparaissent en premier).</w:t>
      </w:r>
    </w:p>
    <w:p w:rsidR="00A7045D" w:rsidRPr="009B7125" w:rsidRDefault="00F56D64" w:rsidP="00BF525C">
      <w:pPr>
        <w:rPr>
          <w:lang w:val="fr-CH" w:eastAsia="ja-JP"/>
        </w:rPr>
      </w:pPr>
      <w:bookmarkStart w:id="239" w:name="lt_pId463"/>
      <w:bookmarkEnd w:id="238"/>
      <w:r w:rsidRPr="009B7125">
        <w:rPr>
          <w:lang w:val="fr-CH" w:eastAsia="ja-JP"/>
        </w:rPr>
        <w:t xml:space="preserve">Si le nombre de types de modulation à utiliser est inférieur à 8, alors pour tout mode de transmission non utilisé, la valeur pour le type de modulation et le </w:t>
      </w:r>
      <w:r w:rsidR="009B7125" w:rsidRPr="009B7125">
        <w:rPr>
          <w:lang w:val="fr-CH" w:eastAsia="ja-JP"/>
        </w:rPr>
        <w:t>rendement</w:t>
      </w:r>
      <w:r w:rsidRPr="009B7125">
        <w:rPr>
          <w:lang w:val="fr-CH" w:eastAsia="ja-JP"/>
        </w:rPr>
        <w:t xml:space="preserve"> de codage est mise à </w:t>
      </w:r>
      <w:r w:rsidR="00BF525C" w:rsidRPr="009B7125">
        <w:rPr>
          <w:lang w:val="fr-CH" w:eastAsia="ja-JP"/>
        </w:rPr>
        <w:t>«</w:t>
      </w:r>
      <w:r w:rsidR="00A7045D" w:rsidRPr="009B7125">
        <w:rPr>
          <w:lang w:val="fr-CH" w:eastAsia="ja-JP"/>
        </w:rPr>
        <w:t>111</w:t>
      </w:r>
      <w:r w:rsidR="00BF525C" w:rsidRPr="009B7125">
        <w:rPr>
          <w:lang w:val="fr-CH" w:eastAsia="ja-JP"/>
        </w:rPr>
        <w:t>1»</w:t>
      </w:r>
      <w:r w:rsidR="00A7045D" w:rsidRPr="009B7125">
        <w:rPr>
          <w:lang w:val="fr-CH" w:eastAsia="ja-JP"/>
        </w:rPr>
        <w:t xml:space="preserve"> </w:t>
      </w:r>
      <w:r w:rsidRPr="009B7125">
        <w:rPr>
          <w:lang w:val="fr-CH" w:eastAsia="ja-JP"/>
        </w:rPr>
        <w:t xml:space="preserve">et la valeur pour le nombre d'intervalles attribués et le recul de puissance est mise à </w:t>
      </w:r>
      <w:r w:rsidR="00BF525C" w:rsidRPr="009B7125">
        <w:rPr>
          <w:lang w:val="fr-CH" w:eastAsia="ja-JP"/>
        </w:rPr>
        <w:t>«</w:t>
      </w:r>
      <w:r w:rsidR="00A7045D" w:rsidRPr="009B7125">
        <w:rPr>
          <w:lang w:val="fr-CH" w:eastAsia="ja-JP"/>
        </w:rPr>
        <w:t>00000000</w:t>
      </w:r>
      <w:bookmarkEnd w:id="239"/>
      <w:r w:rsidR="00BF525C" w:rsidRPr="009B7125">
        <w:rPr>
          <w:lang w:val="fr-CH" w:eastAsia="ja-JP"/>
        </w:rPr>
        <w:t>»</w:t>
      </w:r>
      <w:r w:rsidR="00696196">
        <w:rPr>
          <w:lang w:val="fr-CH" w:eastAsia="ja-JP"/>
        </w:rPr>
        <w:t>.</w:t>
      </w:r>
    </w:p>
    <w:p w:rsidR="00A7045D" w:rsidRPr="009B7125" w:rsidRDefault="00F56D64" w:rsidP="00BF525C">
      <w:pPr>
        <w:rPr>
          <w:lang w:val="fr-CH" w:eastAsia="ja-JP"/>
        </w:rPr>
      </w:pPr>
      <w:bookmarkStart w:id="240" w:name="lt_pId464"/>
      <w:r w:rsidRPr="009B7125">
        <w:rPr>
          <w:lang w:val="fr-CH" w:eastAsia="ja-JP"/>
        </w:rPr>
        <w:t>Le nombre d'intervalles attribués i</w:t>
      </w:r>
      <w:r w:rsidR="00BF525C" w:rsidRPr="009B7125">
        <w:rPr>
          <w:lang w:val="fr-CH" w:eastAsia="ja-JP"/>
        </w:rPr>
        <w:t xml:space="preserve">ndique le nombre d'intervalles, </w:t>
      </w:r>
      <w:r w:rsidRPr="009B7125">
        <w:rPr>
          <w:lang w:val="fr-CH" w:eastAsia="ja-JP"/>
        </w:rPr>
        <w:t>intervalles vides</w:t>
      </w:r>
      <w:r w:rsidR="00BF525C" w:rsidRPr="009B7125">
        <w:rPr>
          <w:lang w:val="fr-CH" w:eastAsia="ja-JP"/>
        </w:rPr>
        <w:t xml:space="preserve"> compris</w:t>
      </w:r>
      <w:r w:rsidRPr="009B7125">
        <w:rPr>
          <w:lang w:val="fr-CH" w:eastAsia="ja-JP"/>
        </w:rPr>
        <w:t>, attribués à la combinaison type de modulation/rendement de codage interne indiqué</w:t>
      </w:r>
      <w:r w:rsidR="00BF525C" w:rsidRPr="009B7125">
        <w:rPr>
          <w:lang w:val="fr-CH" w:eastAsia="ja-JP"/>
        </w:rPr>
        <w:t>e</w:t>
      </w:r>
      <w:r w:rsidRPr="009B7125">
        <w:rPr>
          <w:lang w:val="fr-CH" w:eastAsia="ja-JP"/>
        </w:rPr>
        <w:t>s dans les champs situés immédiatement avant. Le nombre d'intervalles attribués à chaque mode de transmission doit être un multiple de 5 et le nombre total d'intervalles attribués aux modes de transmission doit être égal à 120</w:t>
      </w:r>
      <w:r w:rsidR="00856CEB" w:rsidRPr="009B7125">
        <w:rPr>
          <w:lang w:val="fr-CH" w:eastAsia="ja-JP"/>
        </w:rPr>
        <w:t xml:space="preserve">, qui correspond au nombre d'intervalles </w:t>
      </w:r>
      <w:r w:rsidR="00BF525C" w:rsidRPr="009B7125">
        <w:rPr>
          <w:lang w:val="fr-CH" w:eastAsia="ja-JP"/>
        </w:rPr>
        <w:t>contenus dans</w:t>
      </w:r>
      <w:r w:rsidR="00856CEB" w:rsidRPr="009B7125">
        <w:rPr>
          <w:lang w:val="fr-CH" w:eastAsia="ja-JP"/>
        </w:rPr>
        <w:t xml:space="preserve"> une trame de transmission.</w:t>
      </w:r>
      <w:bookmarkEnd w:id="240"/>
      <w:r w:rsidR="00A7045D" w:rsidRPr="009B7125">
        <w:rPr>
          <w:lang w:val="fr-CH" w:eastAsia="ja-JP"/>
        </w:rPr>
        <w:t xml:space="preserve"> </w:t>
      </w:r>
    </w:p>
    <w:p w:rsidR="00A7045D" w:rsidRPr="009B7125" w:rsidRDefault="00A7045D" w:rsidP="00D76CAC">
      <w:pPr>
        <w:pStyle w:val="FigureNo"/>
        <w:rPr>
          <w:lang w:val="fr-CH" w:eastAsia="ja-JP"/>
        </w:rPr>
      </w:pPr>
      <w:bookmarkStart w:id="241" w:name="lt_pId466"/>
      <w:r w:rsidRPr="009B7125">
        <w:rPr>
          <w:lang w:val="fr-CH" w:eastAsia="ja-JP"/>
        </w:rPr>
        <w:t>FIGURE 9</w:t>
      </w:r>
      <w:bookmarkEnd w:id="241"/>
    </w:p>
    <w:p w:rsidR="0000519E" w:rsidRPr="009B7125" w:rsidRDefault="0000519E" w:rsidP="00D76CAC">
      <w:pPr>
        <w:pStyle w:val="Figuretitle"/>
        <w:rPr>
          <w:lang w:val="fr-CH" w:eastAsia="ja-JP"/>
        </w:rPr>
      </w:pPr>
      <w:bookmarkStart w:id="242" w:name="lt_pId467"/>
      <w:r w:rsidRPr="009B7125">
        <w:rPr>
          <w:lang w:val="fr-CH" w:eastAsia="ja-JP"/>
        </w:rPr>
        <w:t>Configuration des bits de l'information mode</w:t>
      </w:r>
      <w:r w:rsidR="00C63B1C" w:rsidRPr="009B7125">
        <w:rPr>
          <w:lang w:val="fr-CH" w:eastAsia="ja-JP"/>
        </w:rPr>
        <w:t>s</w:t>
      </w:r>
      <w:r w:rsidRPr="009B7125">
        <w:rPr>
          <w:lang w:val="fr-CH" w:eastAsia="ja-JP"/>
        </w:rPr>
        <w:t xml:space="preserve"> de transmission/intervalle</w:t>
      </w:r>
      <w:r w:rsidR="00C63B1C" w:rsidRPr="009B7125">
        <w:rPr>
          <w:lang w:val="fr-CH" w:eastAsia="ja-JP"/>
        </w:rPr>
        <w:t>s</w:t>
      </w:r>
    </w:p>
    <w:bookmarkEnd w:id="242"/>
    <w:p w:rsidR="00C63B1C" w:rsidRPr="009B7125" w:rsidRDefault="00C63B1C" w:rsidP="00C63B1C">
      <w:pPr>
        <w:pStyle w:val="Figure"/>
        <w:rPr>
          <w:lang w:val="fr-CH"/>
        </w:rPr>
      </w:pPr>
      <w:r w:rsidRPr="009B7125">
        <w:rPr>
          <w:lang w:val="fr-CH"/>
        </w:rPr>
        <w:object w:dxaOrig="6987" w:dyaOrig="1386">
          <v:shape id="_x0000_i1034" type="#_x0000_t75" style="width:505.75pt;height:99.65pt" o:ole="">
            <v:imagedata r:id="rId31" o:title=""/>
          </v:shape>
          <o:OLEObject Type="Embed" ProgID="CorelDraw.Graphic.16" ShapeID="_x0000_i1034" DrawAspect="Content" ObjectID="_1572091198" r:id="rId32"/>
        </w:object>
      </w:r>
      <w:bookmarkStart w:id="243" w:name="lt_pId468"/>
    </w:p>
    <w:p w:rsidR="00A7045D" w:rsidRPr="009B7125" w:rsidRDefault="00A7045D" w:rsidP="00C63B1C">
      <w:pPr>
        <w:pStyle w:val="TableNo"/>
        <w:rPr>
          <w:lang w:val="fr-CH" w:eastAsia="ja-JP"/>
        </w:rPr>
      </w:pPr>
      <w:r w:rsidRPr="009B7125">
        <w:rPr>
          <w:lang w:val="fr-CH"/>
        </w:rPr>
        <w:t>TABLE</w:t>
      </w:r>
      <w:r w:rsidR="00743BD1" w:rsidRPr="009B7125">
        <w:rPr>
          <w:lang w:val="fr-CH"/>
        </w:rPr>
        <w:t>AU</w:t>
      </w:r>
      <w:r w:rsidRPr="009B7125">
        <w:rPr>
          <w:lang w:val="fr-CH"/>
        </w:rPr>
        <w:t xml:space="preserve"> </w:t>
      </w:r>
      <w:r w:rsidRPr="009B7125">
        <w:rPr>
          <w:lang w:val="fr-CH" w:eastAsia="ja-JP"/>
        </w:rPr>
        <w:t>6</w:t>
      </w:r>
      <w:bookmarkEnd w:id="243"/>
    </w:p>
    <w:p w:rsidR="00A7045D" w:rsidRPr="009B7125" w:rsidRDefault="0000519E" w:rsidP="00D76CAC">
      <w:pPr>
        <w:pStyle w:val="Tabletitle"/>
        <w:rPr>
          <w:lang w:val="fr-CH" w:eastAsia="ja-JP"/>
        </w:rPr>
      </w:pPr>
      <w:r w:rsidRPr="009B7125">
        <w:rPr>
          <w:lang w:val="fr-CH" w:eastAsia="ja-JP"/>
        </w:rPr>
        <w:t>Types de modulation par mode de transmission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head"/>
              <w:rPr>
                <w:lang w:val="fr-CH"/>
              </w:rPr>
            </w:pPr>
            <w:bookmarkStart w:id="244" w:name="lt_pId470"/>
            <w:r w:rsidRPr="009B7125">
              <w:rPr>
                <w:lang w:val="fr-CH"/>
              </w:rPr>
              <w:t>Val</w:t>
            </w:r>
            <w:r w:rsidR="0000519E" w:rsidRPr="009B7125">
              <w:rPr>
                <w:lang w:val="fr-CH"/>
              </w:rPr>
              <w:t>eur</w:t>
            </w:r>
            <w:bookmarkEnd w:id="244"/>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head"/>
              <w:rPr>
                <w:lang w:val="fr-CH"/>
              </w:rPr>
            </w:pPr>
            <w:bookmarkStart w:id="245" w:name="lt_pId471"/>
            <w:r w:rsidRPr="009B7125">
              <w:rPr>
                <w:lang w:val="fr-CH"/>
              </w:rPr>
              <w:t>Type de m</w:t>
            </w:r>
            <w:r w:rsidR="00A7045D" w:rsidRPr="009B7125">
              <w:rPr>
                <w:lang w:val="fr-CH"/>
              </w:rPr>
              <w:t xml:space="preserve">odulation </w:t>
            </w:r>
            <w:bookmarkEnd w:id="245"/>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0000</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jc w:val="center"/>
              <w:rPr>
                <w:lang w:val="fr-CH"/>
              </w:rPr>
            </w:pPr>
            <w:r w:rsidRPr="009B7125">
              <w:rPr>
                <w:lang w:val="fr-CH"/>
              </w:rPr>
              <w:t>Réservé</w:t>
            </w:r>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0001</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jc w:val="center"/>
              <w:rPr>
                <w:lang w:val="fr-CH"/>
              </w:rPr>
            </w:pPr>
            <w:bookmarkStart w:id="246" w:name="lt_pId475"/>
            <w:r w:rsidRPr="009B7125">
              <w:rPr>
                <w:rFonts w:eastAsia="MS Gothic"/>
                <w:lang w:val="fr-CH"/>
              </w:rPr>
              <w:t>BPSK</w:t>
            </w:r>
            <w:r w:rsidRPr="009B7125">
              <w:rPr>
                <w:color w:val="000000"/>
                <w:lang w:val="fr-CH"/>
              </w:rPr>
              <w:t xml:space="preserve"> à décalage de </w:t>
            </w:r>
            <w:r w:rsidR="00A7045D" w:rsidRPr="009B7125">
              <w:rPr>
                <w:color w:val="000000"/>
                <w:lang w:val="fr-CH"/>
              </w:rPr>
              <w:t>π</w:t>
            </w:r>
            <w:r w:rsidR="00A7045D" w:rsidRPr="009B7125">
              <w:rPr>
                <w:lang w:val="fr-CH"/>
              </w:rPr>
              <w:t xml:space="preserve">/2 </w:t>
            </w:r>
            <w:bookmarkEnd w:id="246"/>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0010</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bookmarkStart w:id="247" w:name="lt_pId477"/>
            <w:r w:rsidRPr="009B7125">
              <w:rPr>
                <w:lang w:val="fr-CH"/>
              </w:rPr>
              <w:t>QPSK</w:t>
            </w:r>
            <w:bookmarkEnd w:id="247"/>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0011</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bookmarkStart w:id="248" w:name="lt_pId479"/>
            <w:r w:rsidRPr="009B7125">
              <w:rPr>
                <w:lang w:val="fr-CH"/>
              </w:rPr>
              <w:t>8</w:t>
            </w:r>
            <w:r w:rsidRPr="009B7125">
              <w:rPr>
                <w:lang w:val="fr-CH" w:eastAsia="ja-JP"/>
              </w:rPr>
              <w:t>-</w:t>
            </w:r>
            <w:r w:rsidRPr="009B7125">
              <w:rPr>
                <w:lang w:val="fr-CH"/>
              </w:rPr>
              <w:t>PSK</w:t>
            </w:r>
            <w:bookmarkEnd w:id="248"/>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0100</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bookmarkStart w:id="249" w:name="lt_pId481"/>
            <w:r w:rsidRPr="009B7125">
              <w:rPr>
                <w:lang w:val="fr-CH"/>
              </w:rPr>
              <w:t>16</w:t>
            </w:r>
            <w:r w:rsidRPr="009B7125">
              <w:rPr>
                <w:lang w:val="fr-CH" w:eastAsia="ja-JP"/>
              </w:rPr>
              <w:t>-</w:t>
            </w:r>
            <w:r w:rsidRPr="009B7125">
              <w:rPr>
                <w:lang w:val="fr-CH"/>
              </w:rPr>
              <w:t>APSK</w:t>
            </w:r>
            <w:bookmarkEnd w:id="249"/>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0101</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bookmarkStart w:id="250" w:name="lt_pId483"/>
            <w:r w:rsidRPr="009B7125">
              <w:rPr>
                <w:lang w:val="fr-CH"/>
              </w:rPr>
              <w:t>32</w:t>
            </w:r>
            <w:r w:rsidRPr="009B7125">
              <w:rPr>
                <w:lang w:val="fr-CH" w:eastAsia="ja-JP"/>
              </w:rPr>
              <w:t>-</w:t>
            </w:r>
            <w:r w:rsidRPr="009B7125">
              <w:rPr>
                <w:lang w:val="fr-CH"/>
              </w:rPr>
              <w:t>APSK</w:t>
            </w:r>
            <w:bookmarkEnd w:id="250"/>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0110 – 1110</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jc w:val="center"/>
              <w:rPr>
                <w:lang w:val="fr-CH"/>
              </w:rPr>
            </w:pPr>
            <w:r w:rsidRPr="009B7125">
              <w:rPr>
                <w:lang w:val="fr-CH"/>
              </w:rPr>
              <w:t>Réservé</w:t>
            </w:r>
          </w:p>
        </w:tc>
      </w:tr>
      <w:tr w:rsidR="00A7045D" w:rsidRPr="009B7125" w:rsidTr="00A7045D">
        <w:trPr>
          <w:jc w:val="center"/>
        </w:trPr>
        <w:tc>
          <w:tcPr>
            <w:tcW w:w="169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1111</w:t>
            </w:r>
          </w:p>
        </w:tc>
        <w:tc>
          <w:tcPr>
            <w:tcW w:w="2076"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jc w:val="center"/>
              <w:rPr>
                <w:lang w:val="fr-CH"/>
              </w:rPr>
            </w:pPr>
            <w:r w:rsidRPr="009B7125">
              <w:rPr>
                <w:lang w:val="fr-CH"/>
              </w:rPr>
              <w:t>Pas de type attribué</w:t>
            </w:r>
          </w:p>
        </w:tc>
      </w:tr>
    </w:tbl>
    <w:p w:rsidR="00A7045D" w:rsidRPr="009B7125" w:rsidRDefault="00A7045D" w:rsidP="00D76CAC">
      <w:pPr>
        <w:pStyle w:val="TableNo"/>
        <w:rPr>
          <w:lang w:val="fr-CH" w:eastAsia="ja-JP"/>
        </w:rPr>
      </w:pPr>
      <w:bookmarkStart w:id="251" w:name="lt_pId488"/>
      <w:r w:rsidRPr="009B7125">
        <w:rPr>
          <w:lang w:val="fr-CH" w:eastAsia="ja-JP"/>
        </w:rPr>
        <w:lastRenderedPageBreak/>
        <w:t>TABLE</w:t>
      </w:r>
      <w:r w:rsidR="00743BD1" w:rsidRPr="009B7125">
        <w:rPr>
          <w:lang w:val="fr-CH" w:eastAsia="ja-JP"/>
        </w:rPr>
        <w:t>AU</w:t>
      </w:r>
      <w:r w:rsidRPr="009B7125">
        <w:rPr>
          <w:lang w:val="fr-CH" w:eastAsia="ja-JP"/>
        </w:rPr>
        <w:t xml:space="preserve"> 7</w:t>
      </w:r>
      <w:bookmarkEnd w:id="251"/>
    </w:p>
    <w:p w:rsidR="0000519E" w:rsidRPr="009B7125" w:rsidRDefault="0000519E" w:rsidP="00D76CAC">
      <w:pPr>
        <w:pStyle w:val="Tabletitle"/>
        <w:rPr>
          <w:lang w:val="fr-CH" w:eastAsia="ja-JP"/>
        </w:rPr>
      </w:pPr>
      <w:bookmarkStart w:id="252" w:name="lt_pId489"/>
      <w:r w:rsidRPr="009B7125">
        <w:rPr>
          <w:lang w:val="fr-CH" w:eastAsia="ja-JP"/>
        </w:rPr>
        <w:t>Rendements de codage internet par mode transmission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3120"/>
      </w:tblGrid>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head"/>
              <w:rPr>
                <w:lang w:val="fr-CH"/>
              </w:rPr>
            </w:pPr>
            <w:bookmarkStart w:id="253" w:name="lt_pId490"/>
            <w:bookmarkEnd w:id="252"/>
            <w:r w:rsidRPr="009B7125">
              <w:rPr>
                <w:lang w:val="fr-CH"/>
              </w:rPr>
              <w:t>Val</w:t>
            </w:r>
            <w:r w:rsidR="0000519E" w:rsidRPr="009B7125">
              <w:rPr>
                <w:lang w:val="fr-CH"/>
              </w:rPr>
              <w:t>eur</w:t>
            </w:r>
            <w:bookmarkEnd w:id="253"/>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head"/>
              <w:rPr>
                <w:lang w:val="fr-CH" w:eastAsia="ja-JP"/>
              </w:rPr>
            </w:pPr>
            <w:r w:rsidRPr="009B7125">
              <w:rPr>
                <w:lang w:val="fr-CH" w:eastAsia="ja-JP"/>
              </w:rPr>
              <w:t>Rendement de codage interne</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0000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keepNext/>
              <w:jc w:val="center"/>
              <w:rPr>
                <w:lang w:val="fr-CH"/>
              </w:rPr>
            </w:pPr>
            <w:r w:rsidRPr="009B7125">
              <w:rPr>
                <w:lang w:val="fr-CH"/>
              </w:rPr>
              <w:t>Réservé</w:t>
            </w:r>
          </w:p>
        </w:tc>
      </w:tr>
      <w:tr w:rsidR="00A7045D" w:rsidRPr="009B7125" w:rsidTr="00C63B1C">
        <w:trPr>
          <w:trHeight w:val="160"/>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0001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1/3</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0010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2/5</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0011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1/2</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0100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3/5</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0101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2/3</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0110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3/4</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0111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7/9</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1000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4/5</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1001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5/6</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1010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7/8</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1011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9/10</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keepNext/>
              <w:jc w:val="center"/>
              <w:rPr>
                <w:lang w:val="fr-CH"/>
              </w:rPr>
            </w:pPr>
            <w:r w:rsidRPr="009B7125">
              <w:rPr>
                <w:lang w:val="fr-CH"/>
              </w:rPr>
              <w:t>1100 – 1110</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keepNext/>
              <w:jc w:val="center"/>
              <w:rPr>
                <w:lang w:val="fr-CH"/>
              </w:rPr>
            </w:pPr>
            <w:r w:rsidRPr="009B7125">
              <w:rPr>
                <w:lang w:val="fr-CH"/>
              </w:rPr>
              <w:t>Réservé</w:t>
            </w:r>
          </w:p>
        </w:tc>
      </w:tr>
      <w:tr w:rsidR="00A7045D" w:rsidRPr="009B7125" w:rsidTr="00C63B1C">
        <w:trPr>
          <w:jc w:val="center"/>
        </w:trPr>
        <w:tc>
          <w:tcPr>
            <w:tcW w:w="255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1111</w:t>
            </w:r>
          </w:p>
        </w:tc>
        <w:tc>
          <w:tcPr>
            <w:tcW w:w="3120"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text"/>
              <w:jc w:val="center"/>
              <w:rPr>
                <w:lang w:val="fr-CH"/>
              </w:rPr>
            </w:pPr>
            <w:r w:rsidRPr="009B7125">
              <w:rPr>
                <w:lang w:val="fr-CH"/>
              </w:rPr>
              <w:t>Pas de type attribué</w:t>
            </w:r>
          </w:p>
        </w:tc>
      </w:tr>
    </w:tbl>
    <w:p w:rsidR="00A7045D" w:rsidRPr="009B7125" w:rsidRDefault="00A7045D" w:rsidP="00D76CAC">
      <w:pPr>
        <w:pStyle w:val="TableNo"/>
        <w:rPr>
          <w:lang w:val="fr-CH" w:eastAsia="ja-JP"/>
        </w:rPr>
      </w:pPr>
      <w:bookmarkStart w:id="254" w:name="lt_pId520"/>
      <w:r w:rsidRPr="009B7125">
        <w:rPr>
          <w:lang w:val="fr-CH"/>
        </w:rPr>
        <w:t>T</w:t>
      </w:r>
      <w:r w:rsidRPr="009B7125">
        <w:rPr>
          <w:lang w:val="fr-CH" w:eastAsia="ja-JP"/>
        </w:rPr>
        <w:t>ABLE</w:t>
      </w:r>
      <w:r w:rsidR="00743BD1" w:rsidRPr="009B7125">
        <w:rPr>
          <w:lang w:val="fr-CH" w:eastAsia="ja-JP"/>
        </w:rPr>
        <w:t>AU</w:t>
      </w:r>
      <w:r w:rsidRPr="009B7125">
        <w:rPr>
          <w:lang w:val="fr-CH"/>
        </w:rPr>
        <w:t xml:space="preserve"> </w:t>
      </w:r>
      <w:r w:rsidRPr="009B7125">
        <w:rPr>
          <w:lang w:val="fr-CH" w:eastAsia="ja-JP"/>
        </w:rPr>
        <w:t>8</w:t>
      </w:r>
      <w:bookmarkEnd w:id="254"/>
    </w:p>
    <w:p w:rsidR="00A7045D" w:rsidRPr="009B7125" w:rsidRDefault="0000519E" w:rsidP="00D76CAC">
      <w:pPr>
        <w:pStyle w:val="Tabletitle"/>
        <w:rPr>
          <w:lang w:val="fr-CH" w:eastAsia="ja-JP"/>
        </w:rPr>
      </w:pPr>
      <w:bookmarkStart w:id="255" w:name="lt_pId521"/>
      <w:r w:rsidRPr="009B7125">
        <w:rPr>
          <w:lang w:val="fr-CH" w:eastAsia="ja-JP"/>
        </w:rPr>
        <w:t xml:space="preserve">Recul </w:t>
      </w:r>
      <w:r w:rsidR="00A7045D" w:rsidRPr="009B7125">
        <w:rPr>
          <w:lang w:val="fr-CH" w:eastAsia="ja-JP"/>
        </w:rPr>
        <w:t>OBO</w:t>
      </w:r>
      <w:r w:rsidRPr="009B7125">
        <w:rPr>
          <w:lang w:val="fr-CH" w:eastAsia="ja-JP"/>
        </w:rPr>
        <w:t xml:space="preserve"> du satellite </w:t>
      </w:r>
      <w:bookmarkEnd w:id="255"/>
      <w:r w:rsidRPr="009B7125">
        <w:rPr>
          <w:lang w:val="fr-CH" w:eastAsia="ja-JP"/>
        </w:rPr>
        <w:t>par mode de transmission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123"/>
      </w:tblGrid>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head"/>
              <w:rPr>
                <w:szCs w:val="21"/>
                <w:lang w:val="fr-CH"/>
              </w:rPr>
            </w:pPr>
            <w:bookmarkStart w:id="256" w:name="lt_pId522"/>
            <w:r w:rsidRPr="009B7125">
              <w:rPr>
                <w:lang w:val="fr-CH"/>
              </w:rPr>
              <w:t>Val</w:t>
            </w:r>
            <w:r w:rsidR="0000519E" w:rsidRPr="009B7125">
              <w:rPr>
                <w:lang w:val="fr-CH"/>
              </w:rPr>
              <w:t>eur</w:t>
            </w:r>
            <w:bookmarkEnd w:id="256"/>
          </w:p>
        </w:tc>
        <w:tc>
          <w:tcPr>
            <w:tcW w:w="3123" w:type="dxa"/>
            <w:tcBorders>
              <w:top w:val="single" w:sz="4" w:space="0" w:color="auto"/>
              <w:left w:val="single" w:sz="4" w:space="0" w:color="auto"/>
              <w:bottom w:val="single" w:sz="4" w:space="0" w:color="auto"/>
              <w:right w:val="single" w:sz="4" w:space="0" w:color="auto"/>
            </w:tcBorders>
            <w:hideMark/>
          </w:tcPr>
          <w:p w:rsidR="00A7045D" w:rsidRPr="009B7125" w:rsidRDefault="0000519E" w:rsidP="00D76CAC">
            <w:pPr>
              <w:pStyle w:val="Tablehead"/>
              <w:rPr>
                <w:szCs w:val="21"/>
                <w:lang w:val="fr-CH" w:eastAsia="ja-JP"/>
              </w:rPr>
            </w:pPr>
            <w:r w:rsidRPr="009B7125">
              <w:rPr>
                <w:lang w:val="fr-CH" w:eastAsia="ja-JP"/>
              </w:rPr>
              <w:t xml:space="preserve">Recul OBO du satellite  </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00000000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57" w:name="lt_pId525"/>
            <w:r w:rsidRPr="009B7125">
              <w:rPr>
                <w:lang w:val="fr-CH"/>
              </w:rPr>
              <w:t>0</w:t>
            </w:r>
            <w:r w:rsidR="0000519E" w:rsidRPr="009B7125">
              <w:rPr>
                <w:lang w:val="fr-CH"/>
              </w:rPr>
              <w:t>,</w:t>
            </w:r>
            <w:r w:rsidRPr="009B7125">
              <w:rPr>
                <w:lang w:val="fr-CH"/>
              </w:rPr>
              <w:t>0 dB</w:t>
            </w:r>
            <w:bookmarkEnd w:id="257"/>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00000001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58" w:name="lt_pId527"/>
            <w:r w:rsidRPr="009B7125">
              <w:rPr>
                <w:lang w:val="fr-CH"/>
              </w:rPr>
              <w:t>0</w:t>
            </w:r>
            <w:r w:rsidR="0000519E" w:rsidRPr="009B7125">
              <w:rPr>
                <w:lang w:val="fr-CH"/>
              </w:rPr>
              <w:t>,</w:t>
            </w:r>
            <w:r w:rsidRPr="009B7125">
              <w:rPr>
                <w:lang w:val="fr-CH"/>
              </w:rPr>
              <w:t>1 dB</w:t>
            </w:r>
            <w:bookmarkEnd w:id="258"/>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00000010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59" w:name="lt_pId529"/>
            <w:r w:rsidRPr="009B7125">
              <w:rPr>
                <w:lang w:val="fr-CH"/>
              </w:rPr>
              <w:t>0</w:t>
            </w:r>
            <w:r w:rsidR="0000519E" w:rsidRPr="009B7125">
              <w:rPr>
                <w:lang w:val="fr-CH"/>
              </w:rPr>
              <w:t>,</w:t>
            </w:r>
            <w:r w:rsidRPr="009B7125">
              <w:rPr>
                <w:lang w:val="fr-CH"/>
              </w:rPr>
              <w:t>2 dB</w:t>
            </w:r>
            <w:bookmarkEnd w:id="259"/>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00000011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0" w:name="lt_pId531"/>
            <w:r w:rsidRPr="009B7125">
              <w:rPr>
                <w:lang w:val="fr-CH"/>
              </w:rPr>
              <w:t>0</w:t>
            </w:r>
            <w:r w:rsidR="0000519E" w:rsidRPr="009B7125">
              <w:rPr>
                <w:lang w:val="fr-CH"/>
              </w:rPr>
              <w:t>,</w:t>
            </w:r>
            <w:r w:rsidRPr="009B7125">
              <w:rPr>
                <w:lang w:val="fr-CH"/>
              </w:rPr>
              <w:t>3 dB</w:t>
            </w:r>
            <w:bookmarkEnd w:id="260"/>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00000100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1" w:name="lt_pId533"/>
            <w:r w:rsidRPr="009B7125">
              <w:rPr>
                <w:lang w:val="fr-CH"/>
              </w:rPr>
              <w:t>0</w:t>
            </w:r>
            <w:r w:rsidR="0000519E" w:rsidRPr="009B7125">
              <w:rPr>
                <w:lang w:val="fr-CH"/>
              </w:rPr>
              <w:t>,</w:t>
            </w:r>
            <w:r w:rsidRPr="009B7125">
              <w:rPr>
                <w:lang w:val="fr-CH"/>
              </w:rPr>
              <w:t>4 dB</w:t>
            </w:r>
            <w:bookmarkEnd w:id="261"/>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00000101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2" w:name="lt_pId535"/>
            <w:r w:rsidRPr="009B7125">
              <w:rPr>
                <w:lang w:val="fr-CH"/>
              </w:rPr>
              <w:t>0</w:t>
            </w:r>
            <w:r w:rsidR="0000519E" w:rsidRPr="009B7125">
              <w:rPr>
                <w:lang w:val="fr-CH"/>
              </w:rPr>
              <w:t>,</w:t>
            </w:r>
            <w:r w:rsidRPr="009B7125">
              <w:rPr>
                <w:lang w:val="fr-CH"/>
              </w:rPr>
              <w:t>5 dB</w:t>
            </w:r>
            <w:bookmarkEnd w:id="262"/>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00000110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3" w:name="lt_pId537"/>
            <w:r w:rsidRPr="009B7125">
              <w:rPr>
                <w:lang w:val="fr-CH"/>
              </w:rPr>
              <w:t>0</w:t>
            </w:r>
            <w:r w:rsidR="0000519E" w:rsidRPr="009B7125">
              <w:rPr>
                <w:lang w:val="fr-CH"/>
              </w:rPr>
              <w:t>,</w:t>
            </w:r>
            <w:r w:rsidRPr="009B7125">
              <w:rPr>
                <w:lang w:val="fr-CH"/>
              </w:rPr>
              <w:t>6 dB</w:t>
            </w:r>
            <w:bookmarkEnd w:id="263"/>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00000111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4" w:name="lt_pId539"/>
            <w:r w:rsidRPr="009B7125">
              <w:rPr>
                <w:lang w:val="fr-CH"/>
              </w:rPr>
              <w:t>0</w:t>
            </w:r>
            <w:r w:rsidR="0000519E" w:rsidRPr="009B7125">
              <w:rPr>
                <w:lang w:val="fr-CH"/>
              </w:rPr>
              <w:t>,</w:t>
            </w:r>
            <w:r w:rsidRPr="009B7125">
              <w:rPr>
                <w:lang w:val="fr-CH"/>
              </w:rPr>
              <w:t>7 dB</w:t>
            </w:r>
            <w:bookmarkEnd w:id="264"/>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rFonts w:ascii="MS Mincho" w:hAnsi="MS Mincho" w:cs="MS Mincho"/>
                <w:lang w:val="fr-CH"/>
              </w:rPr>
              <w:t>････</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rFonts w:ascii="MS Mincho" w:eastAsia="MS Mincho" w:hAnsi="MS Mincho" w:cs="MS Mincho"/>
                <w:lang w:val="fr-CH"/>
              </w:rPr>
              <w:t>･･･</w:t>
            </w:r>
            <w:r w:rsidRPr="009B7125">
              <w:rPr>
                <w:rFonts w:ascii="MS Mincho" w:hAnsi="MS Mincho" w:cs="MS Mincho"/>
                <w:lang w:val="fr-CH"/>
              </w:rPr>
              <w:t>･</w:t>
            </w:r>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11111010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5" w:name="lt_pId543"/>
            <w:r w:rsidRPr="009B7125">
              <w:rPr>
                <w:lang w:val="fr-CH"/>
              </w:rPr>
              <w:t>25</w:t>
            </w:r>
            <w:r w:rsidR="0000519E" w:rsidRPr="009B7125">
              <w:rPr>
                <w:lang w:val="fr-CH"/>
              </w:rPr>
              <w:t>,</w:t>
            </w:r>
            <w:r w:rsidRPr="009B7125">
              <w:rPr>
                <w:lang w:val="fr-CH"/>
              </w:rPr>
              <w:t>0 dB</w:t>
            </w:r>
            <w:bookmarkEnd w:id="265"/>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11111011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6" w:name="lt_pId545"/>
            <w:r w:rsidRPr="009B7125">
              <w:rPr>
                <w:lang w:val="fr-CH"/>
              </w:rPr>
              <w:t>25</w:t>
            </w:r>
            <w:r w:rsidR="0000519E" w:rsidRPr="009B7125">
              <w:rPr>
                <w:lang w:val="fr-CH"/>
              </w:rPr>
              <w:t>,</w:t>
            </w:r>
            <w:r w:rsidRPr="009B7125">
              <w:rPr>
                <w:lang w:val="fr-CH"/>
              </w:rPr>
              <w:t>1 dB</w:t>
            </w:r>
            <w:bookmarkEnd w:id="266"/>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11111100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7" w:name="lt_pId547"/>
            <w:r w:rsidRPr="009B7125">
              <w:rPr>
                <w:lang w:val="fr-CH"/>
              </w:rPr>
              <w:t>25</w:t>
            </w:r>
            <w:r w:rsidR="0000519E" w:rsidRPr="009B7125">
              <w:rPr>
                <w:lang w:val="fr-CH"/>
              </w:rPr>
              <w:t>,</w:t>
            </w:r>
            <w:r w:rsidRPr="009B7125">
              <w:rPr>
                <w:lang w:val="fr-CH"/>
              </w:rPr>
              <w:t>2 dB</w:t>
            </w:r>
            <w:bookmarkEnd w:id="267"/>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11111101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8" w:name="lt_pId549"/>
            <w:r w:rsidRPr="009B7125">
              <w:rPr>
                <w:lang w:val="fr-CH"/>
              </w:rPr>
              <w:t>25</w:t>
            </w:r>
            <w:r w:rsidR="0000519E" w:rsidRPr="009B7125">
              <w:rPr>
                <w:lang w:val="fr-CH"/>
              </w:rPr>
              <w:t>,</w:t>
            </w:r>
            <w:r w:rsidRPr="009B7125">
              <w:rPr>
                <w:lang w:val="fr-CH"/>
              </w:rPr>
              <w:t>3 dB</w:t>
            </w:r>
            <w:bookmarkEnd w:id="268"/>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11111110</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69" w:name="lt_pId551"/>
            <w:r w:rsidRPr="009B7125">
              <w:rPr>
                <w:lang w:val="fr-CH"/>
              </w:rPr>
              <w:t>25</w:t>
            </w:r>
            <w:r w:rsidR="0000519E" w:rsidRPr="009B7125">
              <w:rPr>
                <w:lang w:val="fr-CH"/>
              </w:rPr>
              <w:t>,</w:t>
            </w:r>
            <w:r w:rsidRPr="009B7125">
              <w:rPr>
                <w:lang w:val="fr-CH"/>
              </w:rPr>
              <w:t>4 dB</w:t>
            </w:r>
            <w:bookmarkEnd w:id="269"/>
          </w:p>
        </w:tc>
      </w:tr>
      <w:tr w:rsidR="00A7045D" w:rsidRPr="009B7125" w:rsidTr="00A7045D">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r w:rsidRPr="009B7125">
              <w:rPr>
                <w:lang w:val="fr-CH"/>
              </w:rPr>
              <w:t>11111111</w:t>
            </w:r>
          </w:p>
        </w:tc>
        <w:tc>
          <w:tcPr>
            <w:tcW w:w="3123" w:type="dxa"/>
            <w:tcBorders>
              <w:top w:val="single" w:sz="4" w:space="0" w:color="auto"/>
              <w:left w:val="single" w:sz="4" w:space="0" w:color="auto"/>
              <w:bottom w:val="single" w:sz="4" w:space="0" w:color="auto"/>
              <w:right w:val="single" w:sz="4" w:space="0" w:color="auto"/>
            </w:tcBorders>
            <w:vAlign w:val="center"/>
            <w:hideMark/>
          </w:tcPr>
          <w:p w:rsidR="00A7045D" w:rsidRPr="009B7125" w:rsidRDefault="00A7045D" w:rsidP="00D76CAC">
            <w:pPr>
              <w:pStyle w:val="Tabletext"/>
              <w:jc w:val="center"/>
              <w:rPr>
                <w:szCs w:val="21"/>
                <w:lang w:val="fr-CH"/>
              </w:rPr>
            </w:pPr>
            <w:bookmarkStart w:id="270" w:name="lt_pId553"/>
            <w:r w:rsidRPr="009B7125">
              <w:rPr>
                <w:lang w:val="fr-CH"/>
              </w:rPr>
              <w:t>25</w:t>
            </w:r>
            <w:r w:rsidR="0000519E" w:rsidRPr="009B7125">
              <w:rPr>
                <w:lang w:val="fr-CH"/>
              </w:rPr>
              <w:t>,</w:t>
            </w:r>
            <w:r w:rsidRPr="009B7125">
              <w:rPr>
                <w:lang w:val="fr-CH"/>
              </w:rPr>
              <w:t>5 dB</w:t>
            </w:r>
            <w:bookmarkEnd w:id="270"/>
          </w:p>
        </w:tc>
      </w:tr>
    </w:tbl>
    <w:p w:rsidR="0000519E" w:rsidRPr="009B7125" w:rsidRDefault="00A7045D" w:rsidP="00D76CAC">
      <w:pPr>
        <w:pStyle w:val="Heading3"/>
        <w:rPr>
          <w:lang w:val="fr-CH"/>
        </w:rPr>
      </w:pPr>
      <w:bookmarkStart w:id="271" w:name="_Toc464559679"/>
      <w:r w:rsidRPr="009B7125">
        <w:rPr>
          <w:lang w:val="fr-CH" w:eastAsia="ja-JP"/>
        </w:rPr>
        <w:lastRenderedPageBreak/>
        <w:t>2.11</w:t>
      </w:r>
      <w:r w:rsidRPr="009B7125">
        <w:rPr>
          <w:lang w:val="fr-CH"/>
        </w:rPr>
        <w:t>.</w:t>
      </w:r>
      <w:r w:rsidRPr="009B7125">
        <w:rPr>
          <w:lang w:val="fr-CH" w:eastAsia="ja-JP"/>
        </w:rPr>
        <w:t>3</w:t>
      </w:r>
      <w:r w:rsidRPr="009B7125">
        <w:rPr>
          <w:lang w:val="fr-CH"/>
        </w:rPr>
        <w:tab/>
      </w:r>
      <w:bookmarkStart w:id="272" w:name="lt_pId555"/>
      <w:r w:rsidR="0000519E" w:rsidRPr="009B7125">
        <w:rPr>
          <w:lang w:val="fr-CH"/>
        </w:rPr>
        <w:t>Information type de flux/numéro de flux relatif</w:t>
      </w:r>
    </w:p>
    <w:p w:rsidR="00935C53" w:rsidRPr="009B7125" w:rsidRDefault="00935C53" w:rsidP="00BB43DF">
      <w:pPr>
        <w:keepNext/>
        <w:keepLines/>
        <w:rPr>
          <w:szCs w:val="24"/>
          <w:lang w:val="fr-CH"/>
        </w:rPr>
      </w:pPr>
      <w:bookmarkStart w:id="273" w:name="lt_pId556"/>
      <w:bookmarkEnd w:id="271"/>
      <w:bookmarkEnd w:id="272"/>
      <w:r w:rsidRPr="009B7125">
        <w:rPr>
          <w:szCs w:val="24"/>
          <w:lang w:val="fr-CH" w:eastAsia="ja-JP"/>
        </w:rPr>
        <w:t>L'information type de flux/numéro de flux relatif (8 bits) indique le type de flux de paquets pour chacun des numéros de flux relatif</w:t>
      </w:r>
      <w:r w:rsidR="00BB43DF" w:rsidRPr="009B7125">
        <w:rPr>
          <w:szCs w:val="24"/>
          <w:lang w:val="fr-CH" w:eastAsia="ja-JP"/>
        </w:rPr>
        <w:t>,</w:t>
      </w:r>
      <w:r w:rsidRPr="009B7125">
        <w:rPr>
          <w:szCs w:val="24"/>
          <w:lang w:val="fr-CH" w:eastAsia="ja-JP"/>
        </w:rPr>
        <w:t xml:space="preserve"> de 0 à 15</w:t>
      </w:r>
      <w:r w:rsidR="00BB43DF" w:rsidRPr="009B7125">
        <w:rPr>
          <w:szCs w:val="24"/>
          <w:lang w:val="fr-CH" w:eastAsia="ja-JP"/>
        </w:rPr>
        <w:t>,</w:t>
      </w:r>
      <w:r w:rsidRPr="009B7125">
        <w:rPr>
          <w:szCs w:val="24"/>
          <w:lang w:val="fr-CH" w:eastAsia="ja-JP"/>
        </w:rPr>
        <w:t xml:space="preserve"> attribué</w:t>
      </w:r>
      <w:r w:rsidR="00BB43DF" w:rsidRPr="009B7125">
        <w:rPr>
          <w:szCs w:val="24"/>
          <w:lang w:val="fr-CH" w:eastAsia="ja-JP"/>
        </w:rPr>
        <w:t>s</w:t>
      </w:r>
      <w:r w:rsidRPr="009B7125">
        <w:rPr>
          <w:szCs w:val="24"/>
          <w:lang w:val="fr-CH" w:eastAsia="ja-JP"/>
        </w:rPr>
        <w:t xml:space="preserve"> aux intervalles </w:t>
      </w:r>
      <w:r w:rsidR="00BB43DF" w:rsidRPr="009B7125">
        <w:rPr>
          <w:szCs w:val="24"/>
          <w:lang w:val="fr-CH" w:eastAsia="ja-JP"/>
        </w:rPr>
        <w:t>de la manière</w:t>
      </w:r>
      <w:r w:rsidRPr="009B7125">
        <w:rPr>
          <w:szCs w:val="24"/>
          <w:lang w:val="fr-CH" w:eastAsia="ja-JP"/>
        </w:rPr>
        <w:t xml:space="preserve"> décrit</w:t>
      </w:r>
      <w:r w:rsidR="00BB43DF" w:rsidRPr="009B7125">
        <w:rPr>
          <w:szCs w:val="24"/>
          <w:lang w:val="fr-CH" w:eastAsia="ja-JP"/>
        </w:rPr>
        <w:t>e</w:t>
      </w:r>
      <w:r w:rsidRPr="009B7125">
        <w:rPr>
          <w:szCs w:val="24"/>
          <w:lang w:val="fr-CH" w:eastAsia="ja-JP"/>
        </w:rPr>
        <w:t xml:space="preserve"> au</w:t>
      </w:r>
      <w:r w:rsidR="00A7045D" w:rsidRPr="009B7125">
        <w:rPr>
          <w:szCs w:val="24"/>
          <w:lang w:val="fr-CH"/>
        </w:rPr>
        <w:t> § </w:t>
      </w:r>
      <w:r w:rsidR="00A7045D" w:rsidRPr="009B7125">
        <w:rPr>
          <w:szCs w:val="24"/>
          <w:lang w:val="fr-CH" w:eastAsia="ja-JP"/>
        </w:rPr>
        <w:t>2.11.6</w:t>
      </w:r>
      <w:r w:rsidR="00A7045D" w:rsidRPr="009B7125">
        <w:rPr>
          <w:szCs w:val="24"/>
          <w:lang w:val="fr-CH"/>
        </w:rPr>
        <w:t xml:space="preserve"> </w:t>
      </w:r>
      <w:r w:rsidRPr="009B7125">
        <w:rPr>
          <w:szCs w:val="24"/>
          <w:lang w:val="fr-CH"/>
        </w:rPr>
        <w:t>ci-après</w:t>
      </w:r>
      <w:r w:rsidR="00A7045D" w:rsidRPr="009B7125">
        <w:rPr>
          <w:szCs w:val="24"/>
          <w:lang w:val="fr-CH"/>
        </w:rPr>
        <w:t>.</w:t>
      </w:r>
      <w:bookmarkEnd w:id="273"/>
      <w:r w:rsidR="00A7045D" w:rsidRPr="009B7125">
        <w:rPr>
          <w:szCs w:val="24"/>
          <w:lang w:val="fr-CH"/>
        </w:rPr>
        <w:t xml:space="preserve"> </w:t>
      </w:r>
      <w:bookmarkStart w:id="274" w:name="lt_pId557"/>
      <w:r w:rsidRPr="009B7125">
        <w:rPr>
          <w:szCs w:val="24"/>
          <w:lang w:val="fr-CH"/>
        </w:rPr>
        <w:t>La configuration de l'information</w:t>
      </w:r>
      <w:r w:rsidRPr="009B7125">
        <w:rPr>
          <w:szCs w:val="24"/>
          <w:lang w:val="fr-CH" w:eastAsia="ja-JP"/>
        </w:rPr>
        <w:t xml:space="preserve"> type de flux/numéro de flux relatif est présentée dans la Fig. 10 et la correspondance entre les valeurs et le type de flux est donnée dans le Tableau 9.</w:t>
      </w:r>
    </w:p>
    <w:p w:rsidR="00A7045D" w:rsidRPr="009B7125" w:rsidRDefault="00A7045D" w:rsidP="00D76CAC">
      <w:pPr>
        <w:pStyle w:val="FigureNo"/>
        <w:rPr>
          <w:lang w:val="fr-CH" w:eastAsia="ja-JP"/>
        </w:rPr>
      </w:pPr>
      <w:bookmarkStart w:id="275" w:name="lt_pId558"/>
      <w:bookmarkEnd w:id="274"/>
      <w:r w:rsidRPr="009B7125">
        <w:rPr>
          <w:lang w:val="fr-CH" w:eastAsia="ja-JP"/>
        </w:rPr>
        <w:t>FIGURE 10</w:t>
      </w:r>
      <w:bookmarkEnd w:id="275"/>
    </w:p>
    <w:p w:rsidR="00A7045D" w:rsidRPr="009B7125" w:rsidRDefault="00522717" w:rsidP="00D76CAC">
      <w:pPr>
        <w:pStyle w:val="Figuretitle"/>
        <w:rPr>
          <w:lang w:val="fr-CH" w:eastAsia="ja-JP"/>
        </w:rPr>
      </w:pPr>
      <w:bookmarkStart w:id="276" w:name="lt_pId559"/>
      <w:r w:rsidRPr="009B7125">
        <w:rPr>
          <w:lang w:val="fr-CH" w:eastAsia="ja-JP"/>
        </w:rPr>
        <w:t>C</w:t>
      </w:r>
      <w:r w:rsidR="00A7045D" w:rsidRPr="009B7125">
        <w:rPr>
          <w:lang w:val="fr-CH" w:eastAsia="ja-JP"/>
        </w:rPr>
        <w:t xml:space="preserve">onfiguration </w:t>
      </w:r>
      <w:r w:rsidRPr="009B7125">
        <w:rPr>
          <w:lang w:val="fr-CH" w:eastAsia="ja-JP"/>
        </w:rPr>
        <w:t xml:space="preserve">des bits de l'information </w:t>
      </w:r>
      <w:bookmarkEnd w:id="276"/>
      <w:r w:rsidRPr="009B7125">
        <w:rPr>
          <w:lang w:val="fr-CH"/>
        </w:rPr>
        <w:t>type de flux/numéro de flux relatif</w:t>
      </w:r>
    </w:p>
    <w:p w:rsidR="00A7045D" w:rsidRPr="009B7125" w:rsidRDefault="001E4CBE" w:rsidP="00D76CAC">
      <w:pPr>
        <w:pStyle w:val="Figure"/>
        <w:rPr>
          <w:lang w:val="fr-CH" w:eastAsia="ja-JP"/>
        </w:rPr>
      </w:pPr>
      <w:r w:rsidRPr="009B7125">
        <w:rPr>
          <w:lang w:val="fr-CH"/>
        </w:rPr>
        <w:object w:dxaOrig="7222" w:dyaOrig="1585">
          <v:shape id="_x0000_i1035" type="#_x0000_t75" style="width:437.75pt;height:96.2pt" o:ole="">
            <v:imagedata r:id="rId33" o:title=""/>
          </v:shape>
          <o:OLEObject Type="Embed" ProgID="CorelDraw.Graphic.16" ShapeID="_x0000_i1035" DrawAspect="Content" ObjectID="_1572091199" r:id="rId34"/>
        </w:object>
      </w:r>
    </w:p>
    <w:p w:rsidR="00A7045D" w:rsidRPr="009B7125" w:rsidRDefault="00A7045D" w:rsidP="00D76CAC">
      <w:pPr>
        <w:pStyle w:val="TableNo"/>
        <w:rPr>
          <w:lang w:val="fr-CH" w:eastAsia="ja-JP"/>
        </w:rPr>
      </w:pPr>
      <w:bookmarkStart w:id="277" w:name="lt_pId560"/>
      <w:r w:rsidRPr="009B7125">
        <w:rPr>
          <w:lang w:val="fr-CH"/>
        </w:rPr>
        <w:t>TABLE</w:t>
      </w:r>
      <w:r w:rsidR="00743BD1" w:rsidRPr="009B7125">
        <w:rPr>
          <w:lang w:val="fr-CH"/>
        </w:rPr>
        <w:t>AU</w:t>
      </w:r>
      <w:r w:rsidRPr="009B7125">
        <w:rPr>
          <w:lang w:val="fr-CH"/>
        </w:rPr>
        <w:t xml:space="preserve"> </w:t>
      </w:r>
      <w:r w:rsidRPr="009B7125">
        <w:rPr>
          <w:lang w:val="fr-CH" w:eastAsia="ja-JP"/>
        </w:rPr>
        <w:t>9</w:t>
      </w:r>
      <w:bookmarkEnd w:id="277"/>
    </w:p>
    <w:p w:rsidR="00A7045D" w:rsidRPr="009B7125" w:rsidRDefault="00522717" w:rsidP="001E4CBE">
      <w:pPr>
        <w:pStyle w:val="Tabletitle"/>
        <w:rPr>
          <w:lang w:val="fr-CH"/>
        </w:rPr>
      </w:pPr>
      <w:bookmarkStart w:id="278" w:name="lt_pId561"/>
      <w:r w:rsidRPr="009B7125">
        <w:rPr>
          <w:lang w:val="fr-CH"/>
        </w:rPr>
        <w:t>T</w:t>
      </w:r>
      <w:r w:rsidR="00A7045D" w:rsidRPr="009B7125">
        <w:rPr>
          <w:lang w:val="fr-CH"/>
        </w:rPr>
        <w:t>ypes</w:t>
      </w:r>
      <w:bookmarkEnd w:id="278"/>
      <w:r w:rsidRPr="009B7125">
        <w:rPr>
          <w:lang w:val="fr-CH"/>
        </w:rPr>
        <w:t xml:space="preserve"> de flu</w:t>
      </w:r>
      <w:r w:rsidR="001E4CBE" w:rsidRPr="009B7125">
        <w:rPr>
          <w:lang w:val="fr-CH"/>
        </w:rPr>
        <w:t>x</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840"/>
      </w:tblGrid>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head"/>
              <w:rPr>
                <w:lang w:val="fr-CH"/>
              </w:rPr>
            </w:pPr>
            <w:bookmarkStart w:id="279" w:name="lt_pId562"/>
            <w:r w:rsidRPr="009B7125">
              <w:rPr>
                <w:lang w:val="fr-CH"/>
              </w:rPr>
              <w:t>Val</w:t>
            </w:r>
            <w:r w:rsidR="00522717" w:rsidRPr="009B7125">
              <w:rPr>
                <w:lang w:val="fr-CH"/>
              </w:rPr>
              <w:t>eur</w:t>
            </w:r>
            <w:bookmarkEnd w:id="279"/>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head"/>
              <w:rPr>
                <w:lang w:val="fr-CH"/>
              </w:rPr>
            </w:pPr>
            <w:bookmarkStart w:id="280" w:name="lt_pId563"/>
            <w:r w:rsidRPr="009B7125">
              <w:rPr>
                <w:lang w:val="fr-CH"/>
              </w:rPr>
              <w:t>Type</w:t>
            </w:r>
            <w:bookmarkEnd w:id="280"/>
            <w:r w:rsidR="00522717" w:rsidRPr="009B7125">
              <w:rPr>
                <w:lang w:val="fr-CH"/>
              </w:rPr>
              <w:t xml:space="preserve"> de flux</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00000000</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522717" w:rsidP="00D76CAC">
            <w:pPr>
              <w:pStyle w:val="Tabletext"/>
              <w:jc w:val="center"/>
              <w:rPr>
                <w:lang w:val="fr-CH"/>
              </w:rPr>
            </w:pPr>
            <w:r w:rsidRPr="009B7125">
              <w:rPr>
                <w:lang w:val="fr-CH"/>
              </w:rPr>
              <w:t>Réservé</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00000001</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1E4CBE" w:rsidP="001E4CBE">
            <w:pPr>
              <w:pStyle w:val="Tabletext"/>
              <w:jc w:val="center"/>
              <w:rPr>
                <w:lang w:val="fr-CH"/>
              </w:rPr>
            </w:pPr>
            <w:bookmarkStart w:id="281" w:name="lt_pId567"/>
            <w:r w:rsidRPr="009B7125">
              <w:rPr>
                <w:lang w:val="fr-CH"/>
              </w:rPr>
              <w:t xml:space="preserve">TS </w:t>
            </w:r>
            <w:r w:rsidR="00A7045D" w:rsidRPr="009B7125">
              <w:rPr>
                <w:lang w:val="fr-CH"/>
              </w:rPr>
              <w:t xml:space="preserve">MPEG-2 </w:t>
            </w:r>
            <w:bookmarkEnd w:id="281"/>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00000010</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bookmarkStart w:id="282" w:name="lt_pId569"/>
            <w:r w:rsidRPr="009B7125">
              <w:rPr>
                <w:lang w:val="fr-CH"/>
              </w:rPr>
              <w:t>TLV</w:t>
            </w:r>
            <w:bookmarkEnd w:id="282"/>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00000011 – 11111110</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522717" w:rsidP="00D76CAC">
            <w:pPr>
              <w:pStyle w:val="Tabletext"/>
              <w:jc w:val="center"/>
              <w:rPr>
                <w:lang w:val="fr-CH"/>
              </w:rPr>
            </w:pPr>
            <w:r w:rsidRPr="009B7125">
              <w:rPr>
                <w:lang w:val="fr-CH"/>
              </w:rPr>
              <w:t>Réservé</w:t>
            </w:r>
          </w:p>
        </w:tc>
      </w:tr>
      <w:tr w:rsidR="00A7045D" w:rsidRPr="009B7125" w:rsidTr="00A7045D">
        <w:trPr>
          <w:jc w:val="center"/>
        </w:trPr>
        <w:tc>
          <w:tcPr>
            <w:tcW w:w="2830" w:type="dxa"/>
            <w:tcBorders>
              <w:top w:val="single" w:sz="4" w:space="0" w:color="auto"/>
              <w:left w:val="single" w:sz="4" w:space="0" w:color="auto"/>
              <w:bottom w:val="single" w:sz="4" w:space="0" w:color="auto"/>
              <w:right w:val="single" w:sz="4" w:space="0" w:color="auto"/>
            </w:tcBorders>
            <w:hideMark/>
          </w:tcPr>
          <w:p w:rsidR="00A7045D" w:rsidRPr="009B7125" w:rsidRDefault="00A7045D" w:rsidP="00D76CAC">
            <w:pPr>
              <w:pStyle w:val="Tabletext"/>
              <w:jc w:val="center"/>
              <w:rPr>
                <w:lang w:val="fr-CH"/>
              </w:rPr>
            </w:pPr>
            <w:r w:rsidRPr="009B7125">
              <w:rPr>
                <w:lang w:val="fr-CH"/>
              </w:rPr>
              <w:t>11111111</w:t>
            </w:r>
          </w:p>
        </w:tc>
        <w:tc>
          <w:tcPr>
            <w:tcW w:w="2840" w:type="dxa"/>
            <w:tcBorders>
              <w:top w:val="single" w:sz="4" w:space="0" w:color="auto"/>
              <w:left w:val="single" w:sz="4" w:space="0" w:color="auto"/>
              <w:bottom w:val="single" w:sz="4" w:space="0" w:color="auto"/>
              <w:right w:val="single" w:sz="4" w:space="0" w:color="auto"/>
            </w:tcBorders>
            <w:hideMark/>
          </w:tcPr>
          <w:p w:rsidR="00A7045D" w:rsidRPr="009B7125" w:rsidRDefault="00522717" w:rsidP="00D76CAC">
            <w:pPr>
              <w:pStyle w:val="Tabletext"/>
              <w:jc w:val="center"/>
              <w:rPr>
                <w:lang w:val="fr-CH"/>
              </w:rPr>
            </w:pPr>
            <w:r w:rsidRPr="009B7125">
              <w:rPr>
                <w:lang w:val="fr-CH"/>
              </w:rPr>
              <w:t>Pas de type attribué</w:t>
            </w:r>
          </w:p>
        </w:tc>
      </w:tr>
    </w:tbl>
    <w:p w:rsidR="00A7045D" w:rsidRPr="009B7125" w:rsidRDefault="00A7045D" w:rsidP="00D76CAC">
      <w:pPr>
        <w:pStyle w:val="Heading3"/>
        <w:rPr>
          <w:lang w:val="fr-CH" w:eastAsia="ja-JP"/>
        </w:rPr>
      </w:pPr>
      <w:bookmarkStart w:id="283" w:name="_Toc464559680"/>
      <w:r w:rsidRPr="009B7125">
        <w:rPr>
          <w:lang w:val="fr-CH" w:eastAsia="ja-JP"/>
        </w:rPr>
        <w:t>2.11</w:t>
      </w:r>
      <w:r w:rsidRPr="009B7125">
        <w:rPr>
          <w:lang w:val="fr-CH"/>
        </w:rPr>
        <w:t>.</w:t>
      </w:r>
      <w:r w:rsidRPr="009B7125">
        <w:rPr>
          <w:lang w:val="fr-CH" w:eastAsia="ja-JP"/>
        </w:rPr>
        <w:t>4</w:t>
      </w:r>
      <w:r w:rsidRPr="009B7125">
        <w:rPr>
          <w:lang w:val="fr-CH"/>
        </w:rPr>
        <w:tab/>
      </w:r>
      <w:bookmarkEnd w:id="283"/>
      <w:r w:rsidR="00522717" w:rsidRPr="009B7125">
        <w:rPr>
          <w:lang w:val="fr-CH"/>
        </w:rPr>
        <w:t>Information format des paquets/numéro de flux relatif</w:t>
      </w:r>
    </w:p>
    <w:p w:rsidR="00A7045D" w:rsidRPr="009B7125" w:rsidRDefault="00522717" w:rsidP="001E4CBE">
      <w:pPr>
        <w:rPr>
          <w:lang w:val="fr-CH" w:eastAsia="ja-JP"/>
        </w:rPr>
      </w:pPr>
      <w:bookmarkStart w:id="284" w:name="lt_pId576"/>
      <w:r w:rsidRPr="009B7125">
        <w:rPr>
          <w:lang w:val="fr-CH" w:eastAsia="ja-JP"/>
        </w:rPr>
        <w:t>L'information</w:t>
      </w:r>
      <w:r w:rsidRPr="009B7125">
        <w:rPr>
          <w:lang w:val="fr-CH"/>
        </w:rPr>
        <w:t xml:space="preserve"> format des paquets/numéro de flux relatif indique le format des paquets pour </w:t>
      </w:r>
      <w:r w:rsidRPr="009B7125">
        <w:rPr>
          <w:szCs w:val="24"/>
          <w:lang w:val="fr-CH" w:eastAsia="ja-JP"/>
        </w:rPr>
        <w:t>chacun des numéros de flux relatif</w:t>
      </w:r>
      <w:r w:rsidR="001E4CBE" w:rsidRPr="009B7125">
        <w:rPr>
          <w:szCs w:val="24"/>
          <w:lang w:val="fr-CH" w:eastAsia="ja-JP"/>
        </w:rPr>
        <w:t>,</w:t>
      </w:r>
      <w:r w:rsidRPr="009B7125">
        <w:rPr>
          <w:szCs w:val="24"/>
          <w:lang w:val="fr-CH" w:eastAsia="ja-JP"/>
        </w:rPr>
        <w:t xml:space="preserve"> de 0 à 15</w:t>
      </w:r>
      <w:r w:rsidR="001E4CBE" w:rsidRPr="009B7125">
        <w:rPr>
          <w:szCs w:val="24"/>
          <w:lang w:val="fr-CH" w:eastAsia="ja-JP"/>
        </w:rPr>
        <w:t>,</w:t>
      </w:r>
      <w:r w:rsidRPr="009B7125">
        <w:rPr>
          <w:szCs w:val="24"/>
          <w:lang w:val="fr-CH" w:eastAsia="ja-JP"/>
        </w:rPr>
        <w:t xml:space="preserve"> attribué</w:t>
      </w:r>
      <w:r w:rsidR="001E4CBE" w:rsidRPr="009B7125">
        <w:rPr>
          <w:szCs w:val="24"/>
          <w:lang w:val="fr-CH" w:eastAsia="ja-JP"/>
        </w:rPr>
        <w:t>s</w:t>
      </w:r>
      <w:r w:rsidRPr="009B7125">
        <w:rPr>
          <w:szCs w:val="24"/>
          <w:lang w:val="fr-CH" w:eastAsia="ja-JP"/>
        </w:rPr>
        <w:t xml:space="preserve"> aux intervalles </w:t>
      </w:r>
      <w:r w:rsidR="001E4CBE" w:rsidRPr="009B7125">
        <w:rPr>
          <w:szCs w:val="24"/>
          <w:lang w:val="fr-CH" w:eastAsia="ja-JP"/>
        </w:rPr>
        <w:t>de la manière décrite</w:t>
      </w:r>
      <w:r w:rsidRPr="009B7125">
        <w:rPr>
          <w:szCs w:val="24"/>
          <w:lang w:val="fr-CH" w:eastAsia="ja-JP"/>
        </w:rPr>
        <w:t xml:space="preserve"> au</w:t>
      </w:r>
      <w:r w:rsidRPr="009B7125">
        <w:rPr>
          <w:szCs w:val="24"/>
          <w:lang w:val="fr-CH"/>
        </w:rPr>
        <w:t> § </w:t>
      </w:r>
      <w:r w:rsidRPr="009B7125">
        <w:rPr>
          <w:szCs w:val="24"/>
          <w:lang w:val="fr-CH" w:eastAsia="ja-JP"/>
        </w:rPr>
        <w:t>2.11.6</w:t>
      </w:r>
      <w:r w:rsidRPr="009B7125">
        <w:rPr>
          <w:szCs w:val="24"/>
          <w:lang w:val="fr-CH"/>
        </w:rPr>
        <w:t xml:space="preserve"> ci</w:t>
      </w:r>
      <w:r w:rsidR="001E4CBE" w:rsidRPr="009B7125">
        <w:rPr>
          <w:szCs w:val="24"/>
          <w:lang w:val="fr-CH"/>
        </w:rPr>
        <w:noBreakHyphen/>
      </w:r>
      <w:r w:rsidRPr="009B7125">
        <w:rPr>
          <w:szCs w:val="24"/>
          <w:lang w:val="fr-CH"/>
        </w:rPr>
        <w:t>après. La configuration de l'information</w:t>
      </w:r>
      <w:r w:rsidRPr="009B7125">
        <w:rPr>
          <w:szCs w:val="24"/>
          <w:lang w:val="fr-CH" w:eastAsia="ja-JP"/>
        </w:rPr>
        <w:t xml:space="preserve"> </w:t>
      </w:r>
      <w:r w:rsidR="001E4CBE" w:rsidRPr="009B7125">
        <w:rPr>
          <w:szCs w:val="24"/>
          <w:lang w:val="fr-CH" w:eastAsia="ja-JP"/>
        </w:rPr>
        <w:t>format des paquets</w:t>
      </w:r>
      <w:r w:rsidRPr="009B7125">
        <w:rPr>
          <w:szCs w:val="24"/>
          <w:lang w:val="fr-CH" w:eastAsia="ja-JP"/>
        </w:rPr>
        <w:t xml:space="preserve">/numéro de flux relatif est présentée dans la Fig. 11. </w:t>
      </w:r>
      <w:bookmarkEnd w:id="284"/>
    </w:p>
    <w:p w:rsidR="00522717" w:rsidRPr="009B7125" w:rsidRDefault="001E4CBE" w:rsidP="001E4CBE">
      <w:pPr>
        <w:rPr>
          <w:lang w:val="fr-CH" w:eastAsia="ja-JP"/>
        </w:rPr>
      </w:pPr>
      <w:r w:rsidRPr="009B7125">
        <w:rPr>
          <w:lang w:val="fr-CH" w:eastAsia="ja-JP"/>
        </w:rPr>
        <w:t>Le champ «</w:t>
      </w:r>
      <w:r w:rsidR="00522717" w:rsidRPr="009B7125">
        <w:rPr>
          <w:lang w:val="fr-CH" w:eastAsia="ja-JP"/>
        </w:rPr>
        <w:t>longueur des paquets</w:t>
      </w:r>
      <w:r w:rsidRPr="009B7125">
        <w:rPr>
          <w:lang w:val="fr-CH" w:eastAsia="ja-JP"/>
        </w:rPr>
        <w:t>»</w:t>
      </w:r>
      <w:r w:rsidR="00522717" w:rsidRPr="009B7125">
        <w:rPr>
          <w:lang w:val="fr-CH" w:eastAsia="ja-JP"/>
        </w:rPr>
        <w:t xml:space="preserve"> (16 bits) renvoie à la longueur de chaque paquet en octet</w:t>
      </w:r>
      <w:r w:rsidR="00BA3F9F" w:rsidRPr="009B7125">
        <w:rPr>
          <w:lang w:val="fr-CH" w:eastAsia="ja-JP"/>
        </w:rPr>
        <w:t>s</w:t>
      </w:r>
      <w:r w:rsidR="00522717" w:rsidRPr="009B7125">
        <w:rPr>
          <w:lang w:val="fr-CH" w:eastAsia="ja-JP"/>
        </w:rPr>
        <w:t>; il est indiqué pour chacun des flux relatifs 0 à 15.</w:t>
      </w:r>
    </w:p>
    <w:p w:rsidR="00522717" w:rsidRPr="009B7125" w:rsidRDefault="001E4CBE" w:rsidP="001E4CBE">
      <w:pPr>
        <w:rPr>
          <w:lang w:val="fr-CH" w:eastAsia="ja-JP"/>
        </w:rPr>
      </w:pPr>
      <w:bookmarkStart w:id="285" w:name="lt_pId580"/>
      <w:r w:rsidRPr="009B7125">
        <w:rPr>
          <w:lang w:val="fr-CH" w:eastAsia="ja-JP"/>
        </w:rPr>
        <w:t>Le champ «</w:t>
      </w:r>
      <w:r w:rsidR="00BA3F9F" w:rsidRPr="009B7125">
        <w:rPr>
          <w:lang w:val="fr-CH" w:eastAsia="ja-JP"/>
        </w:rPr>
        <w:t>long</w:t>
      </w:r>
      <w:r w:rsidRPr="009B7125">
        <w:rPr>
          <w:lang w:val="fr-CH" w:eastAsia="ja-JP"/>
        </w:rPr>
        <w:t>u</w:t>
      </w:r>
      <w:r w:rsidR="00BA3F9F" w:rsidRPr="009B7125">
        <w:rPr>
          <w:lang w:val="fr-CH" w:eastAsia="ja-JP"/>
        </w:rPr>
        <w:t xml:space="preserve">eur </w:t>
      </w:r>
      <w:r w:rsidRPr="009B7125">
        <w:rPr>
          <w:lang w:val="fr-CH" w:eastAsia="ja-JP"/>
        </w:rPr>
        <w:t>en</w:t>
      </w:r>
      <w:r w:rsidR="00BA3F9F" w:rsidRPr="009B7125">
        <w:rPr>
          <w:lang w:val="fr-CH" w:eastAsia="ja-JP"/>
        </w:rPr>
        <w:t xml:space="preserve"> bits de </w:t>
      </w:r>
      <w:r w:rsidRPr="009B7125">
        <w:rPr>
          <w:lang w:val="fr-CH" w:eastAsia="ja-JP"/>
        </w:rPr>
        <w:t xml:space="preserve">la </w:t>
      </w:r>
      <w:r w:rsidR="00BA3F9F" w:rsidRPr="009B7125">
        <w:rPr>
          <w:lang w:val="fr-CH" w:eastAsia="ja-JP"/>
        </w:rPr>
        <w:t>séquence de synchronisation</w:t>
      </w:r>
      <w:r w:rsidRPr="009B7125">
        <w:rPr>
          <w:lang w:val="fr-CH" w:eastAsia="ja-JP"/>
        </w:rPr>
        <w:t xml:space="preserve">» (8 bits) renvoie à la longueur, exprimée en </w:t>
      </w:r>
      <w:r w:rsidR="00BA3F9F" w:rsidRPr="009B7125">
        <w:rPr>
          <w:lang w:val="fr-CH" w:eastAsia="ja-JP"/>
        </w:rPr>
        <w:t>bits</w:t>
      </w:r>
      <w:r w:rsidRPr="009B7125">
        <w:rPr>
          <w:lang w:val="fr-CH" w:eastAsia="ja-JP"/>
        </w:rPr>
        <w:t>,</w:t>
      </w:r>
      <w:r w:rsidR="00BA3F9F" w:rsidRPr="009B7125">
        <w:rPr>
          <w:lang w:val="fr-CH" w:eastAsia="ja-JP"/>
        </w:rPr>
        <w:t xml:space="preserve"> de la séquence de synchronisation </w:t>
      </w:r>
      <w:r w:rsidRPr="009B7125">
        <w:rPr>
          <w:lang w:val="fr-CH" w:eastAsia="ja-JP"/>
        </w:rPr>
        <w:t>placée</w:t>
      </w:r>
      <w:r w:rsidR="00BA3F9F" w:rsidRPr="009B7125">
        <w:rPr>
          <w:lang w:val="fr-CH" w:eastAsia="ja-JP"/>
        </w:rPr>
        <w:t xml:space="preserve"> en</w:t>
      </w:r>
      <w:r w:rsidR="009B7125">
        <w:rPr>
          <w:lang w:val="fr-CH" w:eastAsia="ja-JP"/>
        </w:rPr>
        <w:t xml:space="preserve"> apposition à l'avant du paquet</w:t>
      </w:r>
      <w:r w:rsidR="00BA3F9F" w:rsidRPr="009B7125">
        <w:rPr>
          <w:lang w:val="fr-CH" w:eastAsia="ja-JP"/>
        </w:rPr>
        <w:t>; il est indiqué pour chacun des flux relatifs 0 à 15.</w:t>
      </w:r>
    </w:p>
    <w:p w:rsidR="00BA3F9F" w:rsidRPr="009B7125" w:rsidRDefault="00BA3F9F" w:rsidP="001E4CBE">
      <w:pPr>
        <w:rPr>
          <w:lang w:val="fr-CH" w:eastAsia="ja-JP"/>
        </w:rPr>
      </w:pPr>
      <w:bookmarkStart w:id="286" w:name="lt_pId582"/>
      <w:bookmarkEnd w:id="285"/>
      <w:r w:rsidRPr="009B7125">
        <w:rPr>
          <w:lang w:val="fr-CH" w:eastAsia="ja-JP"/>
        </w:rPr>
        <w:t>Le cha</w:t>
      </w:r>
      <w:r w:rsidR="001E4CBE" w:rsidRPr="009B7125">
        <w:rPr>
          <w:lang w:val="fr-CH" w:eastAsia="ja-JP"/>
        </w:rPr>
        <w:t>mp «séquence de synchronisation»</w:t>
      </w:r>
      <w:r w:rsidRPr="009B7125">
        <w:rPr>
          <w:lang w:val="fr-CH" w:eastAsia="ja-JP"/>
        </w:rPr>
        <w:t xml:space="preserve"> (32 bits) renvoie à la séquence mise en apposition à l'avant du paquet; </w:t>
      </w:r>
      <w:r w:rsidR="00C73076" w:rsidRPr="009B7125">
        <w:rPr>
          <w:lang w:val="fr-CH" w:eastAsia="ja-JP"/>
        </w:rPr>
        <w:t>il est indiqué pour chacun des flux relatifs 0 à 15.</w:t>
      </w:r>
    </w:p>
    <w:p w:rsidR="00304739" w:rsidRPr="009B7125" w:rsidRDefault="00304739" w:rsidP="001E4CBE">
      <w:pPr>
        <w:rPr>
          <w:lang w:val="fr-CH" w:eastAsia="ja-JP"/>
        </w:rPr>
      </w:pPr>
      <w:bookmarkStart w:id="287" w:name="lt_pId584"/>
      <w:bookmarkEnd w:id="286"/>
      <w:r w:rsidRPr="009B7125">
        <w:rPr>
          <w:lang w:val="fr-CH" w:eastAsia="ja-JP"/>
        </w:rPr>
        <w:t xml:space="preserve">Si la longueur </w:t>
      </w:r>
      <w:r w:rsidR="001E4CBE" w:rsidRPr="009B7125">
        <w:rPr>
          <w:lang w:val="fr-CH" w:eastAsia="ja-JP"/>
        </w:rPr>
        <w:t>en</w:t>
      </w:r>
      <w:r w:rsidRPr="009B7125">
        <w:rPr>
          <w:lang w:val="fr-CH" w:eastAsia="ja-JP"/>
        </w:rPr>
        <w:t xml:space="preserve"> bits de la séquence de synchronisation est inférieure à 32 bits, </w:t>
      </w:r>
      <w:r w:rsidR="001E4CBE" w:rsidRPr="009B7125">
        <w:rPr>
          <w:lang w:val="fr-CH" w:eastAsia="ja-JP"/>
        </w:rPr>
        <w:t xml:space="preserve">il faut écrire </w:t>
      </w:r>
      <w:r w:rsidRPr="009B7125">
        <w:rPr>
          <w:lang w:val="fr-CH" w:eastAsia="ja-JP"/>
        </w:rPr>
        <w:t xml:space="preserve">la séquence de synchronisation pour ce paquet de transmission </w:t>
      </w:r>
      <w:r w:rsidR="001E4CBE" w:rsidRPr="009B7125">
        <w:rPr>
          <w:lang w:val="fr-CH" w:eastAsia="ja-JP"/>
        </w:rPr>
        <w:t>en partant de</w:t>
      </w:r>
      <w:r w:rsidRPr="009B7125">
        <w:rPr>
          <w:lang w:val="fr-CH" w:eastAsia="ja-JP"/>
        </w:rPr>
        <w:t xml:space="preserve"> l'avant de ce champ et </w:t>
      </w:r>
      <w:r w:rsidR="001E4CBE" w:rsidRPr="009B7125">
        <w:rPr>
          <w:lang w:val="fr-CH" w:eastAsia="ja-JP"/>
        </w:rPr>
        <w:t xml:space="preserve">remplir </w:t>
      </w:r>
      <w:r w:rsidRPr="009B7125">
        <w:rPr>
          <w:lang w:val="fr-CH" w:eastAsia="ja-JP"/>
        </w:rPr>
        <w:t xml:space="preserve">les bits </w:t>
      </w:r>
      <w:r w:rsidR="001E4CBE" w:rsidRPr="009B7125">
        <w:rPr>
          <w:lang w:val="fr-CH" w:eastAsia="ja-JP"/>
        </w:rPr>
        <w:t>restants</w:t>
      </w:r>
      <w:r w:rsidRPr="009B7125">
        <w:rPr>
          <w:lang w:val="fr-CH" w:eastAsia="ja-JP"/>
        </w:rPr>
        <w:t xml:space="preserve"> avec des zéros. </w:t>
      </w:r>
    </w:p>
    <w:p w:rsidR="00A7045D" w:rsidRPr="009B7125" w:rsidRDefault="00A7045D" w:rsidP="00D76CAC">
      <w:pPr>
        <w:pStyle w:val="FigureNo"/>
        <w:rPr>
          <w:lang w:val="fr-CH" w:eastAsia="ja-JP"/>
        </w:rPr>
      </w:pPr>
      <w:bookmarkStart w:id="288" w:name="lt_pId585"/>
      <w:bookmarkEnd w:id="287"/>
      <w:r w:rsidRPr="009B7125">
        <w:rPr>
          <w:lang w:val="fr-CH" w:eastAsia="ja-JP"/>
        </w:rPr>
        <w:lastRenderedPageBreak/>
        <w:t>FIGURE 11</w:t>
      </w:r>
      <w:bookmarkEnd w:id="288"/>
    </w:p>
    <w:p w:rsidR="00304739" w:rsidRPr="009B7125" w:rsidRDefault="00304739" w:rsidP="00D76CAC">
      <w:pPr>
        <w:pStyle w:val="Figuretitle"/>
        <w:rPr>
          <w:lang w:val="fr-CH" w:eastAsia="ja-JP"/>
        </w:rPr>
      </w:pPr>
      <w:bookmarkStart w:id="289" w:name="lt_pId586"/>
      <w:r w:rsidRPr="009B7125">
        <w:rPr>
          <w:lang w:val="fr-CH" w:eastAsia="ja-JP"/>
        </w:rPr>
        <w:t xml:space="preserve">Configuration des bits de l'information </w:t>
      </w:r>
      <w:r w:rsidRPr="009B7125">
        <w:rPr>
          <w:lang w:val="fr-CH"/>
        </w:rPr>
        <w:t>format des paquets/numéro de flux relatif</w:t>
      </w:r>
    </w:p>
    <w:bookmarkEnd w:id="289"/>
    <w:p w:rsidR="00A7045D" w:rsidRPr="009B7125" w:rsidRDefault="004367FC" w:rsidP="00D76CAC">
      <w:pPr>
        <w:jc w:val="center"/>
        <w:rPr>
          <w:lang w:val="fr-CH" w:eastAsia="ja-JP"/>
        </w:rPr>
      </w:pPr>
      <w:r w:rsidRPr="009B7125">
        <w:rPr>
          <w:lang w:val="fr-CH"/>
        </w:rPr>
        <w:object w:dxaOrig="6341" w:dyaOrig="3975">
          <v:shape id="_x0000_i1036" type="#_x0000_t75" style="width:405.5pt;height:254.6pt" o:ole="">
            <v:imagedata r:id="rId35" o:title=""/>
          </v:shape>
          <o:OLEObject Type="Embed" ProgID="CorelDraw.Graphic.16" ShapeID="_x0000_i1036" DrawAspect="Content" ObjectID="_1572091200" r:id="rId36"/>
        </w:object>
      </w:r>
    </w:p>
    <w:p w:rsidR="00A7045D" w:rsidRPr="009B7125" w:rsidRDefault="00A7045D" w:rsidP="00D76CAC">
      <w:pPr>
        <w:pStyle w:val="Heading3"/>
        <w:rPr>
          <w:lang w:val="fr-CH" w:eastAsia="ja-JP"/>
        </w:rPr>
      </w:pPr>
      <w:bookmarkStart w:id="290" w:name="_Toc464559681"/>
      <w:r w:rsidRPr="009B7125">
        <w:rPr>
          <w:lang w:val="fr-CH" w:eastAsia="ja-JP"/>
        </w:rPr>
        <w:t>2.11</w:t>
      </w:r>
      <w:r w:rsidRPr="009B7125">
        <w:rPr>
          <w:lang w:val="fr-CH"/>
        </w:rPr>
        <w:t>.</w:t>
      </w:r>
      <w:r w:rsidRPr="009B7125">
        <w:rPr>
          <w:lang w:val="fr-CH" w:eastAsia="ja-JP"/>
        </w:rPr>
        <w:t>5</w:t>
      </w:r>
      <w:r w:rsidRPr="009B7125">
        <w:rPr>
          <w:lang w:val="fr-CH"/>
        </w:rPr>
        <w:tab/>
      </w:r>
      <w:bookmarkStart w:id="291" w:name="lt_pId588"/>
      <w:r w:rsidR="00304739" w:rsidRPr="009B7125">
        <w:rPr>
          <w:lang w:val="fr-CH"/>
        </w:rPr>
        <w:t>I</w:t>
      </w:r>
      <w:r w:rsidRPr="009B7125">
        <w:rPr>
          <w:lang w:val="fr-CH" w:eastAsia="ja-JP"/>
        </w:rPr>
        <w:t>nformation</w:t>
      </w:r>
      <w:bookmarkEnd w:id="290"/>
      <w:bookmarkEnd w:id="291"/>
      <w:r w:rsidR="00304739" w:rsidRPr="009B7125">
        <w:rPr>
          <w:lang w:val="fr-CH" w:eastAsia="ja-JP"/>
        </w:rPr>
        <w:t xml:space="preserve"> pointeur</w:t>
      </w:r>
      <w:r w:rsidR="008A4346">
        <w:rPr>
          <w:lang w:val="fr-CH" w:eastAsia="ja-JP"/>
        </w:rPr>
        <w:t>s</w:t>
      </w:r>
      <w:r w:rsidR="00304739" w:rsidRPr="009B7125">
        <w:rPr>
          <w:lang w:val="fr-CH" w:eastAsia="ja-JP"/>
        </w:rPr>
        <w:t>/intervalle</w:t>
      </w:r>
    </w:p>
    <w:p w:rsidR="00E7039B" w:rsidRPr="009B7125" w:rsidRDefault="00E7039B" w:rsidP="008364DA">
      <w:pPr>
        <w:rPr>
          <w:lang w:val="fr-CH" w:eastAsia="ja-JP"/>
        </w:rPr>
      </w:pPr>
      <w:bookmarkStart w:id="292" w:name="lt_pId589"/>
      <w:r w:rsidRPr="009B7125">
        <w:rPr>
          <w:lang w:val="fr-CH" w:eastAsia="ja-JP"/>
        </w:rPr>
        <w:t>L'information pointeur</w:t>
      </w:r>
      <w:r w:rsidR="008364DA" w:rsidRPr="009B7125">
        <w:rPr>
          <w:lang w:val="fr-CH" w:eastAsia="ja-JP"/>
        </w:rPr>
        <w:t>s</w:t>
      </w:r>
      <w:r w:rsidRPr="009B7125">
        <w:rPr>
          <w:lang w:val="fr-CH" w:eastAsia="ja-JP"/>
        </w:rPr>
        <w:t>/intervalle indique le tout début (pointeur supérieur) du premier paquet et l'extrémité (dernier pointeur) du dernier paquet de chaque intervalle</w:t>
      </w:r>
      <w:r w:rsidR="008364DA" w:rsidRPr="009B7125">
        <w:rPr>
          <w:lang w:val="fr-CH" w:eastAsia="ja-JP"/>
        </w:rPr>
        <w:t>, de 1 à 120. La</w:t>
      </w:r>
      <w:r w:rsidRPr="009B7125">
        <w:rPr>
          <w:lang w:val="fr-CH" w:eastAsia="ja-JP"/>
        </w:rPr>
        <w:t xml:space="preserve"> configuration de l'information pointeur</w:t>
      </w:r>
      <w:r w:rsidR="008364DA" w:rsidRPr="009B7125">
        <w:rPr>
          <w:lang w:val="fr-CH" w:eastAsia="ja-JP"/>
        </w:rPr>
        <w:t>s</w:t>
      </w:r>
      <w:r w:rsidRPr="009B7125">
        <w:rPr>
          <w:lang w:val="fr-CH" w:eastAsia="ja-JP"/>
        </w:rPr>
        <w:t>/intervalle est présentée dans l</w:t>
      </w:r>
      <w:r w:rsidR="008364DA" w:rsidRPr="009B7125">
        <w:rPr>
          <w:lang w:val="fr-CH" w:eastAsia="ja-JP"/>
        </w:rPr>
        <w:t>a</w:t>
      </w:r>
      <w:r w:rsidRPr="009B7125">
        <w:rPr>
          <w:lang w:val="fr-CH" w:eastAsia="ja-JP"/>
        </w:rPr>
        <w:t xml:space="preserve"> Fig. 12.</w:t>
      </w:r>
    </w:p>
    <w:p w:rsidR="00E7039B" w:rsidRPr="009B7125" w:rsidRDefault="00E7039B" w:rsidP="008A4346">
      <w:pPr>
        <w:rPr>
          <w:lang w:val="fr-CH"/>
        </w:rPr>
      </w:pPr>
      <w:bookmarkStart w:id="293" w:name="lt_pId591"/>
      <w:bookmarkEnd w:id="292"/>
      <w:r w:rsidRPr="009B7125">
        <w:rPr>
          <w:lang w:val="fr-CH"/>
        </w:rPr>
        <w:t>Le pointeur supérieur (16</w:t>
      </w:r>
      <w:r w:rsidR="00153EA6" w:rsidRPr="009B7125">
        <w:rPr>
          <w:lang w:val="fr-CH"/>
        </w:rPr>
        <w:t xml:space="preserve"> bits) indique la position du premier </w:t>
      </w:r>
      <w:r w:rsidRPr="009B7125">
        <w:rPr>
          <w:lang w:val="fr-CH"/>
        </w:rPr>
        <w:t>octet du premier paquet de l'intervalle</w:t>
      </w:r>
      <w:r w:rsidR="00153EA6" w:rsidRPr="009B7125">
        <w:rPr>
          <w:lang w:val="fr-CH"/>
        </w:rPr>
        <w:t>,</w:t>
      </w:r>
      <w:r w:rsidRPr="009B7125">
        <w:rPr>
          <w:lang w:val="fr-CH"/>
        </w:rPr>
        <w:t xml:space="preserve"> exprimé en nombre d'octets à partir </w:t>
      </w:r>
      <w:r w:rsidR="00153EA6" w:rsidRPr="009B7125">
        <w:rPr>
          <w:lang w:val="fr-CH"/>
        </w:rPr>
        <w:t>du début</w:t>
      </w:r>
      <w:r w:rsidRPr="009B7125">
        <w:rPr>
          <w:lang w:val="fr-CH"/>
        </w:rPr>
        <w:t xml:space="preserve"> de l'intervalle sans l'en-tête. En l'espèce, la valeur </w:t>
      </w:r>
      <w:bookmarkStart w:id="294" w:name="lt_pId592"/>
      <w:bookmarkEnd w:id="293"/>
      <w:r w:rsidR="00A7045D" w:rsidRPr="009B7125">
        <w:rPr>
          <w:lang w:val="fr-CH"/>
        </w:rPr>
        <w:t xml:space="preserve">0xFFFF </w:t>
      </w:r>
      <w:r w:rsidR="008A4346">
        <w:rPr>
          <w:lang w:val="fr-CH"/>
        </w:rPr>
        <w:t xml:space="preserve">indique qu'il n'y a pas de premier </w:t>
      </w:r>
      <w:r w:rsidRPr="009B7125">
        <w:rPr>
          <w:lang w:val="fr-CH"/>
        </w:rPr>
        <w:t>octet.</w:t>
      </w:r>
    </w:p>
    <w:p w:rsidR="00E7039B" w:rsidRPr="009B7125" w:rsidRDefault="00E7039B" w:rsidP="00153EA6">
      <w:pPr>
        <w:rPr>
          <w:lang w:val="fr-CH"/>
        </w:rPr>
      </w:pPr>
      <w:bookmarkStart w:id="295" w:name="lt_pId593"/>
      <w:bookmarkEnd w:id="294"/>
      <w:r w:rsidRPr="009B7125">
        <w:rPr>
          <w:lang w:val="fr-CH"/>
        </w:rPr>
        <w:t xml:space="preserve">Le dernier pointeur (16 bits) indique la position </w:t>
      </w:r>
      <w:r w:rsidR="00AC4B3A" w:rsidRPr="009B7125">
        <w:rPr>
          <w:lang w:val="fr-CH"/>
        </w:rPr>
        <w:t>de l'</w:t>
      </w:r>
      <w:r w:rsidRPr="009B7125">
        <w:rPr>
          <w:lang w:val="fr-CH"/>
        </w:rPr>
        <w:t xml:space="preserve">octet </w:t>
      </w:r>
      <w:r w:rsidR="00AC4B3A" w:rsidRPr="009B7125">
        <w:rPr>
          <w:lang w:val="fr-CH"/>
        </w:rPr>
        <w:t xml:space="preserve">final </w:t>
      </w:r>
      <w:r w:rsidRPr="009B7125">
        <w:rPr>
          <w:lang w:val="fr-CH"/>
        </w:rPr>
        <w:t>du dernier paquet plus 1 dans l'intervalle</w:t>
      </w:r>
      <w:r w:rsidR="00153EA6" w:rsidRPr="009B7125">
        <w:rPr>
          <w:lang w:val="fr-CH"/>
        </w:rPr>
        <w:t>,</w:t>
      </w:r>
      <w:r w:rsidRPr="009B7125">
        <w:rPr>
          <w:lang w:val="fr-CH"/>
        </w:rPr>
        <w:t xml:space="preserve"> exprimé en nombre d'octets à partir </w:t>
      </w:r>
      <w:r w:rsidR="00153EA6" w:rsidRPr="009B7125">
        <w:rPr>
          <w:lang w:val="fr-CH"/>
        </w:rPr>
        <w:t>du début</w:t>
      </w:r>
      <w:r w:rsidRPr="009B7125">
        <w:rPr>
          <w:lang w:val="fr-CH"/>
        </w:rPr>
        <w:t xml:space="preserve"> de l'intervalle sans l'en-tête. </w:t>
      </w:r>
      <w:r w:rsidR="00AC4B3A" w:rsidRPr="009B7125">
        <w:rPr>
          <w:lang w:val="fr-CH"/>
        </w:rPr>
        <w:t>En l'espèce, la valeur 0xFFFF indique qu'il n'y a pas d'octet final.</w:t>
      </w:r>
    </w:p>
    <w:p w:rsidR="00A7045D" w:rsidRPr="009B7125" w:rsidRDefault="00A7045D" w:rsidP="00D76CAC">
      <w:pPr>
        <w:pStyle w:val="FigureNo"/>
        <w:rPr>
          <w:lang w:val="fr-CH" w:eastAsia="ja-JP"/>
        </w:rPr>
      </w:pPr>
      <w:bookmarkStart w:id="296" w:name="lt_pId595"/>
      <w:bookmarkEnd w:id="295"/>
      <w:r w:rsidRPr="009B7125">
        <w:rPr>
          <w:lang w:val="fr-CH" w:eastAsia="ja-JP"/>
        </w:rPr>
        <w:t>FIGURE 12</w:t>
      </w:r>
      <w:bookmarkEnd w:id="296"/>
    </w:p>
    <w:p w:rsidR="00A7045D" w:rsidRPr="009B7125" w:rsidRDefault="001868C5" w:rsidP="00D76CAC">
      <w:pPr>
        <w:pStyle w:val="Figuretitle"/>
        <w:rPr>
          <w:lang w:val="fr-CH" w:eastAsia="ja-JP"/>
        </w:rPr>
      </w:pPr>
      <w:r w:rsidRPr="009B7125">
        <w:rPr>
          <w:lang w:val="fr-CH" w:eastAsia="ja-JP"/>
        </w:rPr>
        <w:t>Configuration des bits de l'information pointeur/intervalle</w:t>
      </w:r>
    </w:p>
    <w:p w:rsidR="00A7045D" w:rsidRPr="009B7125" w:rsidRDefault="00153EA6" w:rsidP="00D76CAC">
      <w:pPr>
        <w:pStyle w:val="Figure"/>
        <w:rPr>
          <w:lang w:val="fr-CH" w:eastAsia="ja-JP"/>
        </w:rPr>
      </w:pPr>
      <w:r w:rsidRPr="009B7125">
        <w:rPr>
          <w:lang w:val="fr-CH"/>
        </w:rPr>
        <w:object w:dxaOrig="6987" w:dyaOrig="1192">
          <v:shape id="_x0000_i1037" type="#_x0000_t75" style="width:441.2pt;height:75.45pt" o:ole="">
            <v:imagedata r:id="rId37" o:title=""/>
          </v:shape>
          <o:OLEObject Type="Embed" ProgID="CorelDraw.Graphic.16" ShapeID="_x0000_i1037" DrawAspect="Content" ObjectID="_1572091201" r:id="rId38"/>
        </w:object>
      </w:r>
    </w:p>
    <w:p w:rsidR="009A0EAB" w:rsidRPr="009B7125" w:rsidRDefault="00A7045D" w:rsidP="007A5662">
      <w:pPr>
        <w:pStyle w:val="Heading3"/>
        <w:rPr>
          <w:lang w:val="fr-CH"/>
        </w:rPr>
      </w:pPr>
      <w:bookmarkStart w:id="297" w:name="_Toc464559682"/>
      <w:r w:rsidRPr="009B7125">
        <w:rPr>
          <w:lang w:val="fr-CH" w:eastAsia="ja-JP"/>
        </w:rPr>
        <w:t>2.11</w:t>
      </w:r>
      <w:r w:rsidRPr="009B7125">
        <w:rPr>
          <w:lang w:val="fr-CH"/>
        </w:rPr>
        <w:t>.</w:t>
      </w:r>
      <w:r w:rsidRPr="009B7125">
        <w:rPr>
          <w:lang w:val="fr-CH" w:eastAsia="ja-JP"/>
        </w:rPr>
        <w:t>6</w:t>
      </w:r>
      <w:r w:rsidRPr="009B7125">
        <w:rPr>
          <w:lang w:val="fr-CH"/>
        </w:rPr>
        <w:tab/>
      </w:r>
      <w:bookmarkStart w:id="298" w:name="lt_pId598"/>
      <w:r w:rsidR="009A0EAB" w:rsidRPr="009B7125">
        <w:rPr>
          <w:lang w:val="fr-CH"/>
        </w:rPr>
        <w:t xml:space="preserve">Information </w:t>
      </w:r>
      <w:r w:rsidR="007A5662" w:rsidRPr="009B7125">
        <w:rPr>
          <w:lang w:val="fr-CH"/>
        </w:rPr>
        <w:t>nombre</w:t>
      </w:r>
      <w:r w:rsidR="009A0EAB" w:rsidRPr="009B7125">
        <w:rPr>
          <w:lang w:val="fr-CH"/>
        </w:rPr>
        <w:t xml:space="preserve"> de flux relatif</w:t>
      </w:r>
      <w:r w:rsidR="007A5662" w:rsidRPr="009B7125">
        <w:rPr>
          <w:lang w:val="fr-CH"/>
        </w:rPr>
        <w:t>s</w:t>
      </w:r>
      <w:r w:rsidR="009A0EAB" w:rsidRPr="009B7125">
        <w:rPr>
          <w:lang w:val="fr-CH"/>
        </w:rPr>
        <w:t>/intervalle</w:t>
      </w:r>
    </w:p>
    <w:p w:rsidR="007A2182" w:rsidRPr="009B7125" w:rsidRDefault="007A2182" w:rsidP="007A5662">
      <w:pPr>
        <w:rPr>
          <w:lang w:val="fr-CH" w:eastAsia="ja-JP"/>
        </w:rPr>
      </w:pPr>
      <w:bookmarkStart w:id="299" w:name="lt_pId599"/>
      <w:bookmarkEnd w:id="297"/>
      <w:bookmarkEnd w:id="298"/>
      <w:r w:rsidRPr="009B7125">
        <w:rPr>
          <w:lang w:val="fr-CH" w:eastAsia="ja-JP"/>
        </w:rPr>
        <w:t xml:space="preserve">L'information </w:t>
      </w:r>
      <w:r w:rsidR="007A5662" w:rsidRPr="009B7125">
        <w:rPr>
          <w:lang w:val="fr-CH" w:eastAsia="ja-JP"/>
        </w:rPr>
        <w:t>nombre</w:t>
      </w:r>
      <w:r w:rsidRPr="009B7125">
        <w:rPr>
          <w:lang w:val="fr-CH" w:eastAsia="ja-JP"/>
        </w:rPr>
        <w:t xml:space="preserve"> de flux relatif</w:t>
      </w:r>
      <w:r w:rsidR="007A5662" w:rsidRPr="009B7125">
        <w:rPr>
          <w:lang w:val="fr-CH" w:eastAsia="ja-JP"/>
        </w:rPr>
        <w:t>s</w:t>
      </w:r>
      <w:r w:rsidRPr="009B7125">
        <w:rPr>
          <w:lang w:val="fr-CH" w:eastAsia="ja-JP"/>
        </w:rPr>
        <w:t xml:space="preserve">/intervalle (4 bits) indique le </w:t>
      </w:r>
      <w:r w:rsidR="007A5662" w:rsidRPr="009B7125">
        <w:rPr>
          <w:lang w:val="fr-CH" w:eastAsia="ja-JP"/>
        </w:rPr>
        <w:t>nombre</w:t>
      </w:r>
      <w:r w:rsidRPr="009B7125">
        <w:rPr>
          <w:lang w:val="fr-CH" w:eastAsia="ja-JP"/>
        </w:rPr>
        <w:t xml:space="preserve"> de flux relatifs à transmettre dans chaque intervalle </w:t>
      </w:r>
      <w:r w:rsidR="007A5662" w:rsidRPr="009B7125">
        <w:rPr>
          <w:lang w:val="fr-CH" w:eastAsia="ja-JP"/>
        </w:rPr>
        <w:t xml:space="preserve">dans l'ordre </w:t>
      </w:r>
      <w:r w:rsidRPr="009B7125">
        <w:rPr>
          <w:lang w:val="fr-CH" w:eastAsia="ja-JP"/>
        </w:rPr>
        <w:t xml:space="preserve">en commençant pas l'intervalle </w:t>
      </w:r>
      <w:r w:rsidR="00A7045D" w:rsidRPr="009B7125">
        <w:rPr>
          <w:lang w:val="fr-CH" w:eastAsia="ja-JP"/>
        </w:rPr>
        <w:t>#</w:t>
      </w:r>
      <w:r w:rsidR="00A7045D" w:rsidRPr="009B7125">
        <w:rPr>
          <w:lang w:val="fr-CH"/>
        </w:rPr>
        <w:t>1.</w:t>
      </w:r>
      <w:bookmarkEnd w:id="299"/>
      <w:r w:rsidR="00A7045D" w:rsidRPr="009B7125">
        <w:rPr>
          <w:lang w:val="fr-CH" w:eastAsia="ja-JP"/>
        </w:rPr>
        <w:t xml:space="preserve"> </w:t>
      </w:r>
      <w:bookmarkStart w:id="300" w:name="lt_pId600"/>
      <w:r w:rsidRPr="009B7125">
        <w:rPr>
          <w:lang w:val="fr-CH" w:eastAsia="ja-JP"/>
        </w:rPr>
        <w:t xml:space="preserve">Seize flux au </w:t>
      </w:r>
      <w:r w:rsidR="009B7125" w:rsidRPr="009B7125">
        <w:rPr>
          <w:lang w:val="fr-CH" w:eastAsia="ja-JP"/>
        </w:rPr>
        <w:t>maximum</w:t>
      </w:r>
      <w:r w:rsidRPr="009B7125">
        <w:rPr>
          <w:lang w:val="fr-CH" w:eastAsia="ja-JP"/>
        </w:rPr>
        <w:t xml:space="preserve"> peuvent être transmis dans une trame, ce qui signifie que le </w:t>
      </w:r>
      <w:r w:rsidR="007A5662" w:rsidRPr="009B7125">
        <w:rPr>
          <w:lang w:val="fr-CH" w:eastAsia="ja-JP"/>
        </w:rPr>
        <w:t>nombre</w:t>
      </w:r>
      <w:r w:rsidRPr="009B7125">
        <w:rPr>
          <w:lang w:val="fr-CH" w:eastAsia="ja-JP"/>
        </w:rPr>
        <w:t xml:space="preserve"> de flux relatif</w:t>
      </w:r>
      <w:r w:rsidR="007A5662" w:rsidRPr="009B7125">
        <w:rPr>
          <w:lang w:val="fr-CH" w:eastAsia="ja-JP"/>
        </w:rPr>
        <w:t>s</w:t>
      </w:r>
      <w:r w:rsidRPr="009B7125">
        <w:rPr>
          <w:lang w:val="fr-CH" w:eastAsia="ja-JP"/>
        </w:rPr>
        <w:t xml:space="preserve"> peut être indiqué avec 4 bits. Le même </w:t>
      </w:r>
      <w:r w:rsidR="007A5662" w:rsidRPr="009B7125">
        <w:rPr>
          <w:lang w:val="fr-CH" w:eastAsia="ja-JP"/>
        </w:rPr>
        <w:t>nombre</w:t>
      </w:r>
      <w:r w:rsidRPr="009B7125">
        <w:rPr>
          <w:lang w:val="fr-CH" w:eastAsia="ja-JP"/>
        </w:rPr>
        <w:t xml:space="preserve"> peut en outre être attribué aux intervalles vides. La configuration de l'information</w:t>
      </w:r>
      <w:r w:rsidRPr="009B7125">
        <w:rPr>
          <w:lang w:val="fr-CH"/>
        </w:rPr>
        <w:t xml:space="preserve"> </w:t>
      </w:r>
      <w:r w:rsidR="007A5662" w:rsidRPr="009B7125">
        <w:rPr>
          <w:lang w:val="fr-CH"/>
        </w:rPr>
        <w:t>nombre</w:t>
      </w:r>
      <w:r w:rsidRPr="009B7125">
        <w:rPr>
          <w:lang w:val="fr-CH"/>
        </w:rPr>
        <w:t xml:space="preserve"> de flux relatif</w:t>
      </w:r>
      <w:r w:rsidR="007A5662" w:rsidRPr="009B7125">
        <w:rPr>
          <w:lang w:val="fr-CH"/>
        </w:rPr>
        <w:t>s</w:t>
      </w:r>
      <w:r w:rsidRPr="009B7125">
        <w:rPr>
          <w:lang w:val="fr-CH"/>
        </w:rPr>
        <w:t>/intervalle est présentée dans la Fig. 13.</w:t>
      </w:r>
    </w:p>
    <w:p w:rsidR="00A7045D" w:rsidRPr="009B7125" w:rsidRDefault="00A7045D" w:rsidP="00D76CAC">
      <w:pPr>
        <w:pStyle w:val="FigureNo"/>
        <w:rPr>
          <w:lang w:val="fr-CH" w:eastAsia="ja-JP"/>
        </w:rPr>
      </w:pPr>
      <w:bookmarkStart w:id="301" w:name="lt_pId603"/>
      <w:bookmarkEnd w:id="300"/>
      <w:r w:rsidRPr="009B7125">
        <w:rPr>
          <w:lang w:val="fr-CH" w:eastAsia="ja-JP"/>
        </w:rPr>
        <w:lastRenderedPageBreak/>
        <w:t>FIGURE 13</w:t>
      </w:r>
      <w:bookmarkEnd w:id="301"/>
    </w:p>
    <w:p w:rsidR="00A7045D" w:rsidRPr="009B7125" w:rsidRDefault="007A2182" w:rsidP="009C40D4">
      <w:pPr>
        <w:pStyle w:val="Figuretitle"/>
        <w:rPr>
          <w:lang w:val="fr-CH" w:eastAsia="ja-JP"/>
        </w:rPr>
      </w:pPr>
      <w:r w:rsidRPr="009B7125">
        <w:rPr>
          <w:lang w:val="fr-CH" w:eastAsia="ja-JP"/>
        </w:rPr>
        <w:t xml:space="preserve">Configuration des bits de l'information </w:t>
      </w:r>
      <w:r w:rsidR="009C40D4" w:rsidRPr="009B7125">
        <w:rPr>
          <w:lang w:val="fr-CH"/>
        </w:rPr>
        <w:t>nombre</w:t>
      </w:r>
      <w:r w:rsidRPr="009B7125">
        <w:rPr>
          <w:lang w:val="fr-CH"/>
        </w:rPr>
        <w:t xml:space="preserve"> de flux relatif</w:t>
      </w:r>
      <w:r w:rsidR="009C40D4" w:rsidRPr="009B7125">
        <w:rPr>
          <w:lang w:val="fr-CH"/>
        </w:rPr>
        <w:t>s</w:t>
      </w:r>
      <w:r w:rsidRPr="009B7125">
        <w:rPr>
          <w:lang w:val="fr-CH"/>
        </w:rPr>
        <w:t>/intervalle</w:t>
      </w:r>
    </w:p>
    <w:p w:rsidR="00A7045D" w:rsidRPr="009B7125" w:rsidRDefault="009C40D4" w:rsidP="00D76CAC">
      <w:pPr>
        <w:pStyle w:val="Figure"/>
        <w:rPr>
          <w:lang w:val="fr-CH" w:eastAsia="ja-JP"/>
        </w:rPr>
      </w:pPr>
      <w:r w:rsidRPr="009B7125">
        <w:rPr>
          <w:lang w:val="fr-CH"/>
        </w:rPr>
        <w:object w:dxaOrig="4316" w:dyaOrig="1037">
          <v:shape id="_x0000_i1038" type="#_x0000_t75" style="width:359.4pt;height:86.4pt" o:ole="">
            <v:imagedata r:id="rId39" o:title=""/>
          </v:shape>
          <o:OLEObject Type="Embed" ProgID="CorelDraw.Graphic.16" ShapeID="_x0000_i1038" DrawAspect="Content" ObjectID="_1572091202" r:id="rId40"/>
        </w:object>
      </w:r>
    </w:p>
    <w:p w:rsidR="007A2182" w:rsidRPr="009B7125" w:rsidRDefault="00A7045D" w:rsidP="00D76CAC">
      <w:pPr>
        <w:pStyle w:val="Heading3"/>
        <w:rPr>
          <w:lang w:val="fr-CH"/>
        </w:rPr>
      </w:pPr>
      <w:bookmarkStart w:id="302" w:name="_Toc464559683"/>
      <w:r w:rsidRPr="009B7125">
        <w:rPr>
          <w:lang w:val="fr-CH" w:eastAsia="ja-JP"/>
        </w:rPr>
        <w:t>2.11</w:t>
      </w:r>
      <w:r w:rsidRPr="009B7125">
        <w:rPr>
          <w:lang w:val="fr-CH"/>
        </w:rPr>
        <w:t>.</w:t>
      </w:r>
      <w:r w:rsidRPr="009B7125">
        <w:rPr>
          <w:lang w:val="fr-CH" w:eastAsia="ja-JP"/>
        </w:rPr>
        <w:t>7</w:t>
      </w:r>
      <w:r w:rsidRPr="009B7125">
        <w:rPr>
          <w:lang w:val="fr-CH"/>
        </w:rPr>
        <w:tab/>
      </w:r>
      <w:bookmarkStart w:id="303" w:name="lt_pId606"/>
      <w:r w:rsidR="007A2182" w:rsidRPr="009B7125">
        <w:rPr>
          <w:lang w:val="fr-CH"/>
        </w:rPr>
        <w:t>Table de correspondance entre le numéro de flux relatif et l'identifi</w:t>
      </w:r>
      <w:r w:rsidR="00555175" w:rsidRPr="009B7125">
        <w:rPr>
          <w:lang w:val="fr-CH"/>
        </w:rPr>
        <w:t>cateur</w:t>
      </w:r>
      <w:r w:rsidR="007A2182" w:rsidRPr="009B7125">
        <w:rPr>
          <w:lang w:val="fr-CH"/>
        </w:rPr>
        <w:t xml:space="preserve"> de flux de transmission</w:t>
      </w:r>
    </w:p>
    <w:p w:rsidR="00A7045D" w:rsidRPr="009B7125" w:rsidRDefault="00555175" w:rsidP="00D76CAC">
      <w:pPr>
        <w:rPr>
          <w:lang w:val="fr-CH" w:eastAsia="ja-JP"/>
        </w:rPr>
      </w:pPr>
      <w:bookmarkStart w:id="304" w:name="lt_pId607"/>
      <w:bookmarkEnd w:id="302"/>
      <w:bookmarkEnd w:id="303"/>
      <w:r w:rsidRPr="009B7125">
        <w:rPr>
          <w:lang w:val="fr-CH" w:eastAsia="ja-JP"/>
        </w:rPr>
        <w:t xml:space="preserve">La </w:t>
      </w:r>
      <w:r w:rsidR="00A7045D" w:rsidRPr="009B7125">
        <w:rPr>
          <w:lang w:val="fr-CH" w:eastAsia="ja-JP"/>
        </w:rPr>
        <w:t>Figure 14</w:t>
      </w:r>
      <w:r w:rsidRPr="009B7125">
        <w:rPr>
          <w:lang w:val="fr-CH" w:eastAsia="ja-JP"/>
        </w:rPr>
        <w:t xml:space="preserve"> indique la correspondance entre les numéros de flux relatifs et l'identificateur de flux de transmission (16 bits), qui est l'identificateur de flux de transport</w:t>
      </w:r>
      <w:r w:rsidR="00A7045D" w:rsidRPr="009B7125">
        <w:rPr>
          <w:lang w:val="fr-CH"/>
        </w:rPr>
        <w:t xml:space="preserve"> (TS_ID) </w:t>
      </w:r>
      <w:r w:rsidRPr="009B7125">
        <w:rPr>
          <w:lang w:val="fr-CH"/>
        </w:rPr>
        <w:t>dans le cas d'un flux TS</w:t>
      </w:r>
      <w:r w:rsidR="00A7045D" w:rsidRPr="009B7125">
        <w:rPr>
          <w:lang w:val="fr-CH"/>
        </w:rPr>
        <w:t xml:space="preserve"> MPEG-2</w:t>
      </w:r>
      <w:r w:rsidRPr="009B7125">
        <w:rPr>
          <w:lang w:val="fr-CH"/>
        </w:rPr>
        <w:t xml:space="preserve"> et l'identificateur de flux</w:t>
      </w:r>
      <w:r w:rsidR="00A7045D" w:rsidRPr="009B7125">
        <w:rPr>
          <w:lang w:val="fr-CH"/>
        </w:rPr>
        <w:t xml:space="preserve"> TLV </w:t>
      </w:r>
      <w:r w:rsidRPr="009B7125">
        <w:rPr>
          <w:lang w:val="fr-CH"/>
        </w:rPr>
        <w:t>dans le cas d'un flux</w:t>
      </w:r>
      <w:r w:rsidR="00A7045D" w:rsidRPr="009B7125">
        <w:rPr>
          <w:lang w:val="fr-CH"/>
        </w:rPr>
        <w:t xml:space="preserve"> TLV.</w:t>
      </w:r>
      <w:bookmarkEnd w:id="304"/>
      <w:r w:rsidR="00A7045D" w:rsidRPr="009B7125">
        <w:rPr>
          <w:lang w:val="fr-CH"/>
        </w:rPr>
        <w:t xml:space="preserve"> </w:t>
      </w:r>
    </w:p>
    <w:p w:rsidR="00A7045D" w:rsidRPr="009B7125" w:rsidRDefault="00A7045D" w:rsidP="00D76CAC">
      <w:pPr>
        <w:pStyle w:val="FigureNo"/>
        <w:rPr>
          <w:lang w:val="fr-CH" w:eastAsia="ja-JP"/>
        </w:rPr>
      </w:pPr>
      <w:bookmarkStart w:id="305" w:name="lt_pId608"/>
      <w:r w:rsidRPr="009B7125">
        <w:rPr>
          <w:lang w:val="fr-CH" w:eastAsia="ja-JP"/>
        </w:rPr>
        <w:t>FIGURE 14</w:t>
      </w:r>
      <w:bookmarkEnd w:id="305"/>
    </w:p>
    <w:p w:rsidR="0056764D" w:rsidRPr="009B7125" w:rsidRDefault="0056764D" w:rsidP="00D76CAC">
      <w:pPr>
        <w:pStyle w:val="Figuretitle"/>
        <w:rPr>
          <w:lang w:val="fr-CH" w:eastAsia="ja-JP"/>
        </w:rPr>
      </w:pPr>
      <w:bookmarkStart w:id="306" w:name="lt_pId609"/>
      <w:r w:rsidRPr="009B7125">
        <w:rPr>
          <w:lang w:val="fr-CH" w:eastAsia="ja-JP"/>
        </w:rPr>
        <w:t>Configuration des bits de la table de correspondance entre le numéro de flux r</w:t>
      </w:r>
      <w:r w:rsidR="009C40D4" w:rsidRPr="009B7125">
        <w:rPr>
          <w:lang w:val="fr-CH" w:eastAsia="ja-JP"/>
        </w:rPr>
        <w:t>elatif et l'identificateur de fl</w:t>
      </w:r>
      <w:r w:rsidRPr="009B7125">
        <w:rPr>
          <w:lang w:val="fr-CH" w:eastAsia="ja-JP"/>
        </w:rPr>
        <w:t>ux de transmission</w:t>
      </w:r>
    </w:p>
    <w:bookmarkEnd w:id="306"/>
    <w:p w:rsidR="00A7045D" w:rsidRPr="009B7125" w:rsidRDefault="009C40D4" w:rsidP="00D76CAC">
      <w:pPr>
        <w:pStyle w:val="Figure"/>
        <w:rPr>
          <w:lang w:val="fr-CH" w:eastAsia="ja-JP"/>
        </w:rPr>
      </w:pPr>
      <w:r w:rsidRPr="009B7125">
        <w:rPr>
          <w:lang w:val="fr-CH"/>
        </w:rPr>
        <w:object w:dxaOrig="5336" w:dyaOrig="895">
          <v:shape id="_x0000_i1039" type="#_x0000_t75" style="width:376.15pt;height:62.8pt" o:ole="">
            <v:imagedata r:id="rId41" o:title=""/>
          </v:shape>
          <o:OLEObject Type="Embed" ProgID="CorelDraw.Graphic.16" ShapeID="_x0000_i1039" DrawAspect="Content" ObjectID="_1572091203" r:id="rId42"/>
        </w:object>
      </w:r>
    </w:p>
    <w:p w:rsidR="00A7045D" w:rsidRPr="009B7125" w:rsidRDefault="00A7045D" w:rsidP="00D76CAC">
      <w:pPr>
        <w:pStyle w:val="Heading3"/>
        <w:rPr>
          <w:lang w:val="fr-CH" w:eastAsia="ja-JP"/>
        </w:rPr>
      </w:pPr>
      <w:bookmarkStart w:id="307" w:name="_Toc464559684"/>
      <w:r w:rsidRPr="009B7125">
        <w:rPr>
          <w:lang w:val="fr-CH" w:eastAsia="ja-JP"/>
        </w:rPr>
        <w:t>2.11</w:t>
      </w:r>
      <w:r w:rsidRPr="009B7125">
        <w:rPr>
          <w:lang w:val="fr-CH"/>
        </w:rPr>
        <w:t>.</w:t>
      </w:r>
      <w:r w:rsidRPr="009B7125">
        <w:rPr>
          <w:lang w:val="fr-CH" w:eastAsia="ja-JP"/>
        </w:rPr>
        <w:t>8</w:t>
      </w:r>
      <w:r w:rsidRPr="009B7125">
        <w:rPr>
          <w:lang w:val="fr-CH"/>
        </w:rPr>
        <w:tab/>
      </w:r>
      <w:bookmarkEnd w:id="307"/>
      <w:r w:rsidR="00F7252F" w:rsidRPr="009B7125">
        <w:rPr>
          <w:lang w:val="fr-CH" w:eastAsia="ja-JP"/>
        </w:rPr>
        <w:t>Information de commande transmission/réception</w:t>
      </w:r>
    </w:p>
    <w:p w:rsidR="00F7252F" w:rsidRPr="009B7125" w:rsidRDefault="00F7252F" w:rsidP="009C40D4">
      <w:pPr>
        <w:rPr>
          <w:lang w:val="fr-CH" w:eastAsia="ja-JP"/>
        </w:rPr>
      </w:pPr>
      <w:bookmarkStart w:id="308" w:name="lt_pId612"/>
      <w:r w:rsidRPr="009B7125">
        <w:rPr>
          <w:lang w:val="fr-CH" w:eastAsia="ja-JP"/>
        </w:rPr>
        <w:t xml:space="preserve">L'information de commande transmission/réception transmet divers signaux de commande, </w:t>
      </w:r>
      <w:r w:rsidR="009C40D4" w:rsidRPr="009B7125">
        <w:rPr>
          <w:lang w:val="fr-CH" w:eastAsia="ja-JP"/>
        </w:rPr>
        <w:t xml:space="preserve">par exemple pour </w:t>
      </w:r>
      <w:r w:rsidRPr="009B7125">
        <w:rPr>
          <w:lang w:val="fr-CH" w:eastAsia="ja-JP"/>
        </w:rPr>
        <w:t>démarr</w:t>
      </w:r>
      <w:r w:rsidR="009C40D4" w:rsidRPr="009B7125">
        <w:rPr>
          <w:lang w:val="fr-CH" w:eastAsia="ja-JP"/>
        </w:rPr>
        <w:t>er</w:t>
      </w:r>
      <w:r w:rsidRPr="009B7125">
        <w:rPr>
          <w:lang w:val="fr-CH" w:eastAsia="ja-JP"/>
        </w:rPr>
        <w:t xml:space="preserve"> </w:t>
      </w:r>
      <w:r w:rsidR="009C40D4" w:rsidRPr="009B7125">
        <w:rPr>
          <w:lang w:val="fr-CH" w:eastAsia="ja-JP"/>
        </w:rPr>
        <w:t>le</w:t>
      </w:r>
      <w:r w:rsidRPr="009B7125">
        <w:rPr>
          <w:lang w:val="fr-CH" w:eastAsia="ja-JP"/>
        </w:rPr>
        <w:t xml:space="preserve"> récepteur du système de radiodiffusion d'alerte en cas d'urgence (EWS) </w:t>
      </w:r>
      <w:r w:rsidR="009C40D4" w:rsidRPr="009B7125">
        <w:rPr>
          <w:lang w:val="fr-CH" w:eastAsia="ja-JP"/>
        </w:rPr>
        <w:t xml:space="preserve">ou </w:t>
      </w:r>
      <w:r w:rsidRPr="009B7125">
        <w:rPr>
          <w:lang w:val="fr-CH" w:eastAsia="ja-JP"/>
        </w:rPr>
        <w:t>pour changer de station de liaison montante en cas d'évanouissement du signal sur la liaison montante dû à la pluie. La configuration de l'information de commande transmission/réception est présentée dans la Fig. 15.</w:t>
      </w:r>
    </w:p>
    <w:p w:rsidR="00A7045D" w:rsidRPr="009B7125" w:rsidRDefault="00A7045D" w:rsidP="00D76CAC">
      <w:pPr>
        <w:pStyle w:val="FigureNo"/>
        <w:rPr>
          <w:lang w:val="fr-CH" w:eastAsia="ja-JP"/>
        </w:rPr>
      </w:pPr>
      <w:bookmarkStart w:id="309" w:name="lt_pId614"/>
      <w:bookmarkEnd w:id="308"/>
      <w:r w:rsidRPr="009B7125">
        <w:rPr>
          <w:lang w:val="fr-CH" w:eastAsia="ja-JP"/>
        </w:rPr>
        <w:t>FIGURE 15</w:t>
      </w:r>
      <w:bookmarkEnd w:id="309"/>
    </w:p>
    <w:p w:rsidR="00A7045D" w:rsidRPr="009B7125" w:rsidRDefault="008B3F34" w:rsidP="00D76CAC">
      <w:pPr>
        <w:pStyle w:val="Figuretitle"/>
        <w:rPr>
          <w:lang w:val="fr-CH" w:eastAsia="ja-JP"/>
        </w:rPr>
      </w:pPr>
      <w:r w:rsidRPr="009B7125">
        <w:rPr>
          <w:lang w:val="fr-CH" w:eastAsia="ja-JP"/>
        </w:rPr>
        <w:t>Configuration des bits de l'information de commande transmission/réception</w:t>
      </w:r>
    </w:p>
    <w:p w:rsidR="00A7045D" w:rsidRPr="009B7125" w:rsidRDefault="009C40D4" w:rsidP="00D76CAC">
      <w:pPr>
        <w:pStyle w:val="Figure"/>
        <w:rPr>
          <w:lang w:val="fr-CH" w:eastAsia="ja-JP"/>
        </w:rPr>
      </w:pPr>
      <w:r w:rsidRPr="009B7125">
        <w:rPr>
          <w:lang w:val="fr-CH"/>
        </w:rPr>
        <w:object w:dxaOrig="3303" w:dyaOrig="1308">
          <v:shape id="_x0000_i1040" type="#_x0000_t75" style="width:284.55pt;height:113.45pt" o:ole="">
            <v:imagedata r:id="rId43" o:title=""/>
          </v:shape>
          <o:OLEObject Type="Embed" ProgID="CorelDraw.Graphic.16" ShapeID="_x0000_i1040" DrawAspect="Content" ObjectID="_1572091204" r:id="rId44"/>
        </w:object>
      </w:r>
    </w:p>
    <w:p w:rsidR="00A7045D" w:rsidRPr="009B7125" w:rsidRDefault="00A7045D" w:rsidP="00D76CAC">
      <w:pPr>
        <w:pStyle w:val="Heading3"/>
        <w:rPr>
          <w:lang w:val="fr-CH" w:eastAsia="ja-JP"/>
        </w:rPr>
      </w:pPr>
      <w:bookmarkStart w:id="310" w:name="_Toc464559685"/>
      <w:r w:rsidRPr="009B7125">
        <w:rPr>
          <w:lang w:val="fr-CH" w:eastAsia="ja-JP"/>
        </w:rPr>
        <w:t>2.11</w:t>
      </w:r>
      <w:r w:rsidRPr="009B7125">
        <w:rPr>
          <w:lang w:val="fr-CH"/>
        </w:rPr>
        <w:t>.</w:t>
      </w:r>
      <w:r w:rsidRPr="009B7125">
        <w:rPr>
          <w:lang w:val="fr-CH" w:eastAsia="ja-JP"/>
        </w:rPr>
        <w:t>9</w:t>
      </w:r>
      <w:r w:rsidRPr="009B7125">
        <w:rPr>
          <w:lang w:val="fr-CH"/>
        </w:rPr>
        <w:tab/>
      </w:r>
      <w:bookmarkStart w:id="311" w:name="lt_pId617"/>
      <w:r w:rsidR="00CB7FC9" w:rsidRPr="009B7125">
        <w:rPr>
          <w:lang w:val="fr-CH"/>
        </w:rPr>
        <w:t>I</w:t>
      </w:r>
      <w:r w:rsidRPr="009B7125">
        <w:rPr>
          <w:lang w:val="fr-CH" w:eastAsia="ja-JP"/>
        </w:rPr>
        <w:t>nformation</w:t>
      </w:r>
      <w:bookmarkEnd w:id="310"/>
      <w:bookmarkEnd w:id="311"/>
      <w:r w:rsidR="00CB7FC9" w:rsidRPr="009B7125">
        <w:rPr>
          <w:lang w:val="fr-CH" w:eastAsia="ja-JP"/>
        </w:rPr>
        <w:t xml:space="preserve"> d'extension</w:t>
      </w:r>
    </w:p>
    <w:p w:rsidR="00CB7FC9" w:rsidRPr="009B7125" w:rsidRDefault="00CB7FC9" w:rsidP="00851BB9">
      <w:pPr>
        <w:rPr>
          <w:lang w:val="fr-CH"/>
        </w:rPr>
      </w:pPr>
      <w:bookmarkStart w:id="312" w:name="lt_pId618"/>
      <w:r w:rsidRPr="009B7125">
        <w:rPr>
          <w:lang w:val="fr-CH"/>
        </w:rPr>
        <w:t xml:space="preserve">L'information d'extension </w:t>
      </w:r>
      <w:r w:rsidR="00A7045D" w:rsidRPr="009B7125">
        <w:rPr>
          <w:lang w:val="fr-CH" w:eastAsia="ja-JP"/>
        </w:rPr>
        <w:t>(3 614 bits)</w:t>
      </w:r>
      <w:r w:rsidR="00A7045D" w:rsidRPr="009B7125">
        <w:rPr>
          <w:lang w:val="fr-CH"/>
        </w:rPr>
        <w:t xml:space="preserve"> </w:t>
      </w:r>
      <w:r w:rsidRPr="009B7125">
        <w:rPr>
          <w:lang w:val="fr-CH"/>
        </w:rPr>
        <w:t>est un champ réservé pour les futures extension</w:t>
      </w:r>
      <w:r w:rsidR="00851BB9" w:rsidRPr="009B7125">
        <w:rPr>
          <w:lang w:val="fr-CH"/>
        </w:rPr>
        <w:t>s</w:t>
      </w:r>
      <w:r w:rsidRPr="009B7125">
        <w:rPr>
          <w:lang w:val="fr-CH"/>
        </w:rPr>
        <w:t xml:space="preserve"> du</w:t>
      </w:r>
      <w:r w:rsidR="00851BB9" w:rsidRPr="009B7125">
        <w:rPr>
          <w:lang w:val="fr-CH"/>
        </w:rPr>
        <w:t xml:space="preserve"> </w:t>
      </w:r>
      <w:r w:rsidRPr="009B7125">
        <w:rPr>
          <w:lang w:val="fr-CH"/>
        </w:rPr>
        <w:t xml:space="preserve">signal TMCC. La configuration de l'information d'extension est présentée dans la Fig. 16. En cas d'extension du signal TMCC, l'identification d'extension (16 bits) prend une valeur autre que la valeur </w:t>
      </w:r>
      <w:r w:rsidR="00851BB9" w:rsidRPr="009B7125">
        <w:rPr>
          <w:lang w:val="fr-CH"/>
        </w:rPr>
        <w:t xml:space="preserve">«0000000000000000» </w:t>
      </w:r>
      <w:r w:rsidRPr="009B7125">
        <w:rPr>
          <w:lang w:val="fr-CH"/>
        </w:rPr>
        <w:t>prescrite au départ</w:t>
      </w:r>
      <w:bookmarkStart w:id="313" w:name="lt_pId620"/>
      <w:bookmarkEnd w:id="312"/>
      <w:r w:rsidRPr="009B7125">
        <w:rPr>
          <w:lang w:val="fr-CH"/>
        </w:rPr>
        <w:t xml:space="preserve"> et cette valeur indique que le champ extension </w:t>
      </w:r>
      <w:r w:rsidR="00A7045D" w:rsidRPr="009B7125">
        <w:rPr>
          <w:lang w:val="fr-CH" w:eastAsia="ja-JP"/>
        </w:rPr>
        <w:t>(3 598 bits)</w:t>
      </w:r>
      <w:r w:rsidR="00A7045D" w:rsidRPr="009B7125">
        <w:rPr>
          <w:lang w:val="fr-CH"/>
        </w:rPr>
        <w:t xml:space="preserve"> </w:t>
      </w:r>
      <w:r w:rsidRPr="009B7125">
        <w:rPr>
          <w:lang w:val="fr-CH"/>
        </w:rPr>
        <w:t>est valide à compter de ce moment.</w:t>
      </w:r>
    </w:p>
    <w:p w:rsidR="00A7045D" w:rsidRPr="009B7125" w:rsidRDefault="00A7045D" w:rsidP="00D76CAC">
      <w:pPr>
        <w:pStyle w:val="FigureNo"/>
        <w:rPr>
          <w:lang w:val="fr-CH" w:eastAsia="ja-JP"/>
        </w:rPr>
      </w:pPr>
      <w:bookmarkStart w:id="314" w:name="lt_pId621"/>
      <w:bookmarkEnd w:id="313"/>
      <w:r w:rsidRPr="009B7125">
        <w:rPr>
          <w:lang w:val="fr-CH" w:eastAsia="ja-JP"/>
        </w:rPr>
        <w:lastRenderedPageBreak/>
        <w:t>FIGURE 16</w:t>
      </w:r>
      <w:bookmarkEnd w:id="314"/>
    </w:p>
    <w:p w:rsidR="00A7045D" w:rsidRPr="009B7125" w:rsidRDefault="00CB7FC9" w:rsidP="00D76CAC">
      <w:pPr>
        <w:pStyle w:val="Figuretitle"/>
        <w:rPr>
          <w:lang w:val="fr-CH" w:eastAsia="ja-JP"/>
        </w:rPr>
      </w:pPr>
      <w:r w:rsidRPr="009B7125">
        <w:rPr>
          <w:lang w:val="fr-CH"/>
        </w:rPr>
        <w:t>Configuration des bits de l'information d'extension</w:t>
      </w:r>
    </w:p>
    <w:p w:rsidR="00A7045D" w:rsidRPr="009B7125" w:rsidRDefault="00851BB9" w:rsidP="00D76CAC">
      <w:pPr>
        <w:pStyle w:val="Figure"/>
        <w:rPr>
          <w:lang w:val="fr-CH"/>
        </w:rPr>
      </w:pPr>
      <w:r w:rsidRPr="009B7125">
        <w:rPr>
          <w:lang w:val="fr-CH"/>
        </w:rPr>
        <w:object w:dxaOrig="1493" w:dyaOrig="1128">
          <v:shape id="_x0000_i1041" type="#_x0000_t75" style="width:111.15pt;height:84.1pt" o:ole="">
            <v:imagedata r:id="rId45" o:title=""/>
          </v:shape>
          <o:OLEObject Type="Embed" ProgID="CorelDraw.Graphic.16" ShapeID="_x0000_i1041" DrawAspect="Content" ObjectID="_1572091205" r:id="rId46"/>
        </w:object>
      </w:r>
    </w:p>
    <w:p w:rsidR="00851BB9" w:rsidRPr="009B7125" w:rsidRDefault="00851BB9" w:rsidP="00851BB9">
      <w:pPr>
        <w:rPr>
          <w:lang w:val="fr-CH"/>
        </w:rPr>
      </w:pPr>
    </w:p>
    <w:p w:rsidR="00851BB9" w:rsidRPr="009B7125" w:rsidRDefault="00851BB9" w:rsidP="00851BB9">
      <w:pPr>
        <w:rPr>
          <w:lang w:val="fr-CH"/>
        </w:rPr>
      </w:pPr>
    </w:p>
    <w:p w:rsidR="001F64A2" w:rsidRPr="009B7125" w:rsidRDefault="00A7045D" w:rsidP="00D76CAC">
      <w:pPr>
        <w:pStyle w:val="AnnexNoTitle"/>
        <w:rPr>
          <w:lang w:val="fr-CH"/>
        </w:rPr>
      </w:pPr>
      <w:bookmarkStart w:id="315" w:name="lt_pId623"/>
      <w:bookmarkStart w:id="316" w:name="_Toc497301121"/>
      <w:bookmarkStart w:id="317" w:name="_Toc472497132"/>
      <w:bookmarkStart w:id="318" w:name="_Toc472497065"/>
      <w:r w:rsidRPr="009B7125">
        <w:rPr>
          <w:lang w:val="fr-CH"/>
        </w:rPr>
        <w:t>Annexe 2</w:t>
      </w:r>
      <w:bookmarkEnd w:id="315"/>
      <w:r w:rsidRPr="009B7125">
        <w:rPr>
          <w:lang w:val="fr-CH"/>
        </w:rPr>
        <w:br/>
      </w:r>
      <w:r w:rsidRPr="009B7125">
        <w:rPr>
          <w:lang w:val="fr-CH"/>
        </w:rPr>
        <w:br/>
      </w:r>
      <w:bookmarkStart w:id="319" w:name="lt_pId624"/>
      <w:r w:rsidR="001F64A2" w:rsidRPr="009B7125">
        <w:rPr>
          <w:lang w:val="fr-CH"/>
        </w:rPr>
        <w:t>Tableau de comparaison</w:t>
      </w:r>
      <w:r w:rsidR="00CD444D" w:rsidRPr="009B7125">
        <w:rPr>
          <w:lang w:val="fr-CH"/>
        </w:rPr>
        <w:t xml:space="preserve"> des systèmes de transmission pour la radiodiffusion TVUHD par satellite</w:t>
      </w:r>
      <w:bookmarkEnd w:id="316"/>
    </w:p>
    <w:p w:rsidR="00A7045D" w:rsidRPr="009B7125" w:rsidRDefault="00D67AD6" w:rsidP="00851BB9">
      <w:pPr>
        <w:pStyle w:val="Normalaftertitle"/>
        <w:rPr>
          <w:lang w:val="fr-CH" w:eastAsia="ja-JP"/>
        </w:rPr>
      </w:pPr>
      <w:bookmarkStart w:id="320" w:name="lt_pId625"/>
      <w:bookmarkEnd w:id="317"/>
      <w:bookmarkEnd w:id="318"/>
      <w:bookmarkEnd w:id="319"/>
      <w:r w:rsidRPr="009B7125">
        <w:rPr>
          <w:lang w:val="fr-CH" w:eastAsia="ja-JP"/>
        </w:rPr>
        <w:t xml:space="preserve">Les </w:t>
      </w:r>
      <w:r w:rsidR="00A7045D" w:rsidRPr="009B7125">
        <w:rPr>
          <w:lang w:val="fr-CH" w:eastAsia="ja-JP"/>
        </w:rPr>
        <w:t>Table</w:t>
      </w:r>
      <w:r w:rsidRPr="009B7125">
        <w:rPr>
          <w:lang w:val="fr-CH" w:eastAsia="ja-JP"/>
        </w:rPr>
        <w:t>aux</w:t>
      </w:r>
      <w:r w:rsidR="00A7045D" w:rsidRPr="009B7125">
        <w:rPr>
          <w:lang w:val="fr-CH" w:eastAsia="ja-JP"/>
        </w:rPr>
        <w:t xml:space="preserve"> 10 </w:t>
      </w:r>
      <w:r w:rsidRPr="009B7125">
        <w:rPr>
          <w:lang w:val="fr-CH" w:eastAsia="ja-JP"/>
        </w:rPr>
        <w:t>et</w:t>
      </w:r>
      <w:r w:rsidR="00A7045D" w:rsidRPr="009B7125">
        <w:rPr>
          <w:lang w:val="fr-CH" w:eastAsia="ja-JP"/>
        </w:rPr>
        <w:t xml:space="preserve"> 11 </w:t>
      </w:r>
      <w:r w:rsidR="00851BB9" w:rsidRPr="009B7125">
        <w:rPr>
          <w:lang w:val="fr-CH" w:eastAsia="ja-JP"/>
        </w:rPr>
        <w:t>permettent</w:t>
      </w:r>
      <w:r w:rsidR="00BD7F06" w:rsidRPr="009B7125">
        <w:rPr>
          <w:lang w:val="fr-CH" w:eastAsia="ja-JP"/>
        </w:rPr>
        <w:t xml:space="preserve"> </w:t>
      </w:r>
      <w:r w:rsidR="00851BB9" w:rsidRPr="009B7125">
        <w:rPr>
          <w:lang w:val="fr-CH" w:eastAsia="ja-JP"/>
        </w:rPr>
        <w:t xml:space="preserve">de </w:t>
      </w:r>
      <w:r w:rsidR="00BD7F06" w:rsidRPr="009B7125">
        <w:rPr>
          <w:lang w:val="fr-CH" w:eastAsia="ja-JP"/>
        </w:rPr>
        <w:t>compar</w:t>
      </w:r>
      <w:r w:rsidR="00851BB9" w:rsidRPr="009B7125">
        <w:rPr>
          <w:lang w:val="fr-CH" w:eastAsia="ja-JP"/>
        </w:rPr>
        <w:t xml:space="preserve">er </w:t>
      </w:r>
      <w:r w:rsidR="00BD7F06" w:rsidRPr="009B7125">
        <w:rPr>
          <w:lang w:val="fr-CH" w:eastAsia="ja-JP"/>
        </w:rPr>
        <w:t>les systèmes de transmission</w:t>
      </w:r>
      <w:r w:rsidR="00851BB9" w:rsidRPr="009B7125">
        <w:rPr>
          <w:lang w:val="fr-CH" w:eastAsia="ja-JP"/>
        </w:rPr>
        <w:t xml:space="preserve"> </w:t>
      </w:r>
      <w:r w:rsidR="00BD7F06" w:rsidRPr="009B7125">
        <w:rPr>
          <w:lang w:val="fr-CH" w:eastAsia="ja-JP"/>
        </w:rPr>
        <w:t>pour la radiodiffusion TVUHD par satellite. Le système DVB-S2X (la partie radiodiffusion est appelé Système E2) décrit dans la Recommandation [UIT-R BO.1784]</w:t>
      </w:r>
      <w:r w:rsidR="006D1F00" w:rsidRPr="009B7125">
        <w:rPr>
          <w:lang w:val="fr-CH" w:eastAsia="ja-JP"/>
        </w:rPr>
        <w:t xml:space="preserve"> a été choisi comme système pouvant servir de référence dans la Recommandation UIT-R. Ces tableaux permettent de comparer le </w:t>
      </w:r>
      <w:r w:rsidR="00851BB9" w:rsidRPr="009B7125">
        <w:rPr>
          <w:lang w:val="fr-CH" w:eastAsia="ja-JP"/>
        </w:rPr>
        <w:t>S</w:t>
      </w:r>
      <w:r w:rsidR="006D1F00" w:rsidRPr="009B7125">
        <w:rPr>
          <w:lang w:val="fr-CH" w:eastAsia="ja-JP"/>
        </w:rPr>
        <w:t xml:space="preserve">ystème E2 et le système de radiodiffusion numérique avec intégration des services </w:t>
      </w:r>
      <w:r w:rsidR="00851BB9" w:rsidRPr="009B7125">
        <w:rPr>
          <w:lang w:val="fr-CH" w:eastAsia="ja-JP"/>
        </w:rPr>
        <w:t xml:space="preserve">pour satellite </w:t>
      </w:r>
      <w:r w:rsidR="006D1F00" w:rsidRPr="009B7125">
        <w:rPr>
          <w:lang w:val="fr-CH" w:eastAsia="ja-JP"/>
        </w:rPr>
        <w:t>de troisième génération (ISDB-S3) décrit dans l'Annexe 1, ici appelé Système F.</w:t>
      </w:r>
      <w:bookmarkEnd w:id="320"/>
    </w:p>
    <w:p w:rsidR="00851BB9" w:rsidRPr="009B7125" w:rsidRDefault="00851BB9" w:rsidP="00851BB9">
      <w:pPr>
        <w:rPr>
          <w:lang w:val="fr-CH" w:eastAsia="ja-JP"/>
        </w:rPr>
      </w:pPr>
    </w:p>
    <w:p w:rsidR="00A7045D" w:rsidRPr="009B7125" w:rsidRDefault="00A7045D" w:rsidP="00D76CAC">
      <w:pPr>
        <w:rPr>
          <w:szCs w:val="24"/>
          <w:lang w:val="fr-CH" w:eastAsia="zh-CN"/>
        </w:rPr>
        <w:sectPr w:rsidR="00A7045D" w:rsidRPr="009B7125" w:rsidSect="006B11B1">
          <w:headerReference w:type="even" r:id="rId47"/>
          <w:headerReference w:type="default" r:id="rId48"/>
          <w:pgSz w:w="11907" w:h="16834" w:code="9"/>
          <w:pgMar w:top="1418" w:right="1134" w:bottom="1134" w:left="1134" w:header="720" w:footer="482" w:gutter="0"/>
          <w:paperSrc w:first="15" w:other="15"/>
          <w:pgNumType w:start="1"/>
          <w:cols w:space="720"/>
        </w:sectPr>
      </w:pPr>
    </w:p>
    <w:p w:rsidR="00A7045D" w:rsidRPr="009B7125" w:rsidRDefault="00A7045D" w:rsidP="00D76CAC">
      <w:pPr>
        <w:pStyle w:val="TableNo"/>
        <w:rPr>
          <w:lang w:val="fr-CH" w:eastAsia="ja-JP"/>
        </w:rPr>
      </w:pPr>
      <w:bookmarkStart w:id="321" w:name="lt_pId628"/>
      <w:r w:rsidRPr="009B7125">
        <w:rPr>
          <w:lang w:val="fr-CH" w:eastAsia="ja-JP"/>
        </w:rPr>
        <w:lastRenderedPageBreak/>
        <w:t>TABLEAU 10</w:t>
      </w:r>
      <w:bookmarkEnd w:id="321"/>
    </w:p>
    <w:p w:rsidR="006D1F00" w:rsidRPr="009B7125" w:rsidRDefault="006D1F00" w:rsidP="00D76CAC">
      <w:pPr>
        <w:pStyle w:val="Tabletitle"/>
        <w:rPr>
          <w:lang w:val="fr-CH" w:eastAsia="ja-JP"/>
        </w:rPr>
      </w:pPr>
      <w:bookmarkStart w:id="322" w:name="lt_pId629"/>
      <w:r w:rsidRPr="009B7125">
        <w:rPr>
          <w:lang w:val="fr-CH" w:eastAsia="ja-JP"/>
        </w:rPr>
        <w:t>Comparaison des paramètres techniques des systèmes de transmission pour le</w:t>
      </w:r>
      <w:r w:rsidR="00573234" w:rsidRPr="009B7125">
        <w:rPr>
          <w:lang w:val="fr-CH" w:eastAsia="ja-JP"/>
        </w:rPr>
        <w:t xml:space="preserve"> S</w:t>
      </w:r>
      <w:r w:rsidRPr="009B7125">
        <w:rPr>
          <w:lang w:val="fr-CH" w:eastAsia="ja-JP"/>
        </w:rPr>
        <w:t>ystème E2 décrit dans</w:t>
      </w:r>
      <w:r w:rsidR="00BD3590" w:rsidRPr="009B7125">
        <w:rPr>
          <w:lang w:val="fr-CH" w:eastAsia="ja-JP"/>
        </w:rPr>
        <w:br/>
      </w:r>
      <w:r w:rsidRPr="009B7125">
        <w:rPr>
          <w:lang w:val="fr-CH" w:eastAsia="ja-JP"/>
        </w:rPr>
        <w:t xml:space="preserve"> la Recommandation UIT-R BO.1784</w:t>
      </w:r>
      <w:r w:rsidR="00BD3590" w:rsidRPr="009B7125">
        <w:rPr>
          <w:lang w:val="fr-CH" w:eastAsia="ja-JP"/>
        </w:rPr>
        <w:t xml:space="preserve"> et pour le système décrit dans l'Annexe 1 </w:t>
      </w:r>
      <w:r w:rsidR="00573234" w:rsidRPr="009B7125">
        <w:rPr>
          <w:lang w:val="fr-CH" w:eastAsia="ja-JP"/>
        </w:rPr>
        <w:t>de la présente Recommandation (S</w:t>
      </w:r>
      <w:r w:rsidR="00BD3590" w:rsidRPr="009B7125">
        <w:rPr>
          <w:lang w:val="fr-CH" w:eastAsia="ja-JP"/>
        </w:rPr>
        <w:t>ystème F)</w:t>
      </w:r>
    </w:p>
    <w:bookmarkEnd w:id="322"/>
    <w:p w:rsidR="00743BD1" w:rsidRPr="009B7125" w:rsidRDefault="00A60118" w:rsidP="00D76CAC">
      <w:pPr>
        <w:spacing w:after="60"/>
        <w:jc w:val="center"/>
        <w:textAlignment w:val="auto"/>
        <w:rPr>
          <w:i/>
          <w:sz w:val="20"/>
          <w:lang w:val="fr-CH" w:eastAsia="ja-JP"/>
        </w:rPr>
      </w:pPr>
      <w:r w:rsidRPr="009B7125">
        <w:rPr>
          <w:i/>
          <w:sz w:val="20"/>
          <w:lang w:val="fr-CH" w:eastAsia="ja-JP"/>
        </w:rPr>
        <w:t>a) Fo</w:t>
      </w:r>
      <w:r w:rsidR="00743BD1" w:rsidRPr="009B7125">
        <w:rPr>
          <w:i/>
          <w:sz w:val="20"/>
          <w:lang w:val="fr-CH" w:eastAsia="ja-JP"/>
        </w:rPr>
        <w:t>nction</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3"/>
        <w:gridCol w:w="5205"/>
        <w:gridCol w:w="4576"/>
      </w:tblGrid>
      <w:tr w:rsidR="00743BD1" w:rsidRPr="009B7125" w:rsidTr="00743BD1">
        <w:trPr>
          <w:cantSplit/>
          <w:tblHeader/>
          <w:jc w:val="center"/>
        </w:trPr>
        <w:tc>
          <w:tcPr>
            <w:tcW w:w="3823" w:type="dxa"/>
            <w:tcBorders>
              <w:top w:val="single" w:sz="6" w:space="0" w:color="auto"/>
              <w:left w:val="single" w:sz="6" w:space="0" w:color="auto"/>
              <w:bottom w:val="single" w:sz="6" w:space="0" w:color="auto"/>
              <w:right w:val="single" w:sz="6" w:space="0" w:color="auto"/>
            </w:tcBorders>
          </w:tcPr>
          <w:p w:rsidR="00743BD1" w:rsidRPr="009B7125" w:rsidRDefault="00743BD1" w:rsidP="00D76CAC">
            <w:pPr>
              <w:pStyle w:val="Tablehead"/>
              <w:rPr>
                <w:lang w:val="fr-CH"/>
              </w:rPr>
            </w:pP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682129" w:rsidP="00D76CAC">
            <w:pPr>
              <w:pStyle w:val="Tablehead"/>
              <w:rPr>
                <w:lang w:val="fr-CH" w:eastAsia="ja-JP"/>
              </w:rPr>
            </w:pPr>
            <w:r w:rsidRPr="009B7125">
              <w:rPr>
                <w:lang w:val="fr-CH"/>
              </w:rPr>
              <w:t>Système</w:t>
            </w:r>
            <w:r w:rsidR="00743BD1" w:rsidRPr="009B7125">
              <w:rPr>
                <w:lang w:val="fr-CH"/>
              </w:rPr>
              <w:t xml:space="preserve"> E</w:t>
            </w:r>
            <w:r w:rsidR="00743BD1" w:rsidRPr="009B7125">
              <w:rPr>
                <w:lang w:val="fr-CH" w:eastAsia="ja-JP"/>
              </w:rPr>
              <w:t>2</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682129" w:rsidP="00D76CAC">
            <w:pPr>
              <w:pStyle w:val="Tablehead"/>
              <w:rPr>
                <w:lang w:val="fr-CH"/>
              </w:rPr>
            </w:pPr>
            <w:r w:rsidRPr="009B7125">
              <w:rPr>
                <w:lang w:val="fr-CH"/>
              </w:rPr>
              <w:t>Systè</w:t>
            </w:r>
            <w:r w:rsidR="00743BD1" w:rsidRPr="009B7125">
              <w:rPr>
                <w:lang w:val="fr-CH"/>
              </w:rPr>
              <w:t>m</w:t>
            </w:r>
            <w:r w:rsidRPr="009B7125">
              <w:rPr>
                <w:lang w:val="fr-CH"/>
              </w:rPr>
              <w:t>e</w:t>
            </w:r>
            <w:r w:rsidR="00743BD1" w:rsidRPr="009B7125">
              <w:rPr>
                <w:lang w:val="fr-CH"/>
              </w:rPr>
              <w:t xml:space="preserve"> </w:t>
            </w:r>
            <w:r w:rsidR="00743BD1" w:rsidRPr="009B7125">
              <w:rPr>
                <w:lang w:val="fr-CH" w:eastAsia="ja-JP"/>
              </w:rPr>
              <w:t>F</w:t>
            </w:r>
            <w:r w:rsidR="00743BD1" w:rsidRPr="009B7125">
              <w:rPr>
                <w:lang w:val="fr-CH"/>
              </w:rPr>
              <w:t xml:space="preserve"> </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Services fournis</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E92848" w:rsidP="001E4E88">
            <w:pPr>
              <w:pStyle w:val="Tabletext"/>
              <w:jc w:val="left"/>
              <w:rPr>
                <w:lang w:val="fr-CH"/>
              </w:rPr>
            </w:pPr>
            <w:r w:rsidRPr="009B7125">
              <w:rPr>
                <w:lang w:val="fr-CH"/>
              </w:rPr>
              <w:t>TVDN</w:t>
            </w:r>
            <w:r w:rsidR="00743BD1" w:rsidRPr="009B7125">
              <w:rPr>
                <w:lang w:val="fr-CH"/>
              </w:rPr>
              <w:t>, TV</w:t>
            </w:r>
            <w:r w:rsidRPr="009B7125">
              <w:rPr>
                <w:lang w:val="fr-CH"/>
              </w:rPr>
              <w:t>HD</w:t>
            </w:r>
            <w:r w:rsidR="00743BD1" w:rsidRPr="009B7125">
              <w:rPr>
                <w:lang w:val="fr-CH"/>
              </w:rPr>
              <w:t xml:space="preserve"> </w:t>
            </w:r>
            <w:r w:rsidRPr="009B7125">
              <w:rPr>
                <w:lang w:val="fr-CH"/>
              </w:rPr>
              <w:t>et</w:t>
            </w:r>
            <w:r w:rsidR="00743BD1" w:rsidRPr="009B7125">
              <w:rPr>
                <w:lang w:val="fr-CH"/>
              </w:rPr>
              <w:t xml:space="preserve"> TV</w:t>
            </w:r>
            <w:r w:rsidRPr="009B7125">
              <w:rPr>
                <w:lang w:val="fr-CH"/>
              </w:rPr>
              <w:t>UHD</w:t>
            </w:r>
            <w:r w:rsidR="00743BD1" w:rsidRPr="009B7125">
              <w:rPr>
                <w:lang w:val="fr-CH"/>
              </w:rPr>
              <w:t xml:space="preserve">, </w:t>
            </w:r>
            <w:r w:rsidRPr="009B7125">
              <w:rPr>
                <w:lang w:val="fr-CH"/>
              </w:rPr>
              <w:t>son</w:t>
            </w:r>
            <w:r w:rsidR="00743BD1" w:rsidRPr="009B7125">
              <w:rPr>
                <w:lang w:val="fr-CH"/>
              </w:rPr>
              <w:t xml:space="preserve">, </w:t>
            </w:r>
            <w:r w:rsidRPr="009B7125">
              <w:rPr>
                <w:lang w:val="fr-CH"/>
              </w:rPr>
              <w:t>données</w:t>
            </w:r>
            <w:r w:rsidR="00743BD1" w:rsidRPr="009B7125">
              <w:rPr>
                <w:lang w:val="fr-CH"/>
              </w:rPr>
              <w:t xml:space="preserve"> </w:t>
            </w:r>
            <w:r w:rsidRPr="009B7125">
              <w:rPr>
                <w:lang w:val="fr-CH"/>
              </w:rPr>
              <w:t>et applications de données interactives</w:t>
            </w:r>
            <w:r w:rsidR="00743BD1" w:rsidRPr="009B7125">
              <w:rPr>
                <w:szCs w:val="18"/>
                <w:vertAlign w:val="superscript"/>
                <w:lang w:val="fr-CH"/>
              </w:rPr>
              <w:t>(1)</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E92848" w:rsidP="001E4E88">
            <w:pPr>
              <w:pStyle w:val="Tabletext"/>
              <w:jc w:val="left"/>
              <w:rPr>
                <w:lang w:val="fr-CH"/>
              </w:rPr>
            </w:pPr>
            <w:r w:rsidRPr="009B7125">
              <w:rPr>
                <w:lang w:val="fr-CH"/>
              </w:rPr>
              <w:t>TVDN, TVHD et TVUHD, son, données et applications de données interactives</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Format des signaux d'entrée</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MPEG</w:t>
            </w:r>
            <w:r w:rsidRPr="009B7125">
              <w:rPr>
                <w:lang w:val="fr-CH"/>
              </w:rPr>
              <w:noBreakHyphen/>
              <w:t>TS/</w:t>
            </w:r>
            <w:r w:rsidR="009501C1" w:rsidRPr="009B7125">
              <w:rPr>
                <w:lang w:val="fr-CH"/>
              </w:rPr>
              <w:t>flux générique</w:t>
            </w:r>
            <w:r w:rsidRPr="009B7125">
              <w:rPr>
                <w:lang w:val="fr-CH"/>
              </w:rPr>
              <w:t xml:space="preserve"> (e.g. IP)</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eastAsia="ja-JP"/>
              </w:rPr>
            </w:pPr>
            <w:r w:rsidRPr="009B7125">
              <w:rPr>
                <w:lang w:val="fr-CH"/>
              </w:rPr>
              <w:t>MPEG</w:t>
            </w:r>
            <w:r w:rsidRPr="009B7125">
              <w:rPr>
                <w:lang w:val="fr-CH"/>
              </w:rPr>
              <w:noBreakHyphen/>
              <w:t>TS</w:t>
            </w:r>
            <w:r w:rsidRPr="009B7125">
              <w:rPr>
                <w:lang w:val="fr-CH" w:eastAsia="ja-JP"/>
              </w:rPr>
              <w:t>, TLV</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Capacité de plusieurs signaux d'entrée</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A60118" w:rsidP="001E4E88">
            <w:pPr>
              <w:pStyle w:val="Tabletext"/>
              <w:jc w:val="left"/>
              <w:rPr>
                <w:lang w:val="fr-CH"/>
              </w:rPr>
            </w:pPr>
            <w:r w:rsidRPr="009B7125">
              <w:rPr>
                <w:lang w:val="fr-CH"/>
              </w:rPr>
              <w:t>Oui</w:t>
            </w:r>
            <w:r w:rsidR="00743BD1" w:rsidRPr="009B7125">
              <w:rPr>
                <w:lang w:val="fr-CH"/>
              </w:rPr>
              <w:t>: 255 maximum</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A60118" w:rsidP="001E4E88">
            <w:pPr>
              <w:pStyle w:val="Tabletext"/>
              <w:jc w:val="left"/>
              <w:rPr>
                <w:lang w:val="fr-CH" w:eastAsia="ja-JP"/>
              </w:rPr>
            </w:pPr>
            <w:r w:rsidRPr="009B7125">
              <w:rPr>
                <w:lang w:val="fr-CH" w:eastAsia="ja-JP"/>
              </w:rPr>
              <w:t>Oui</w:t>
            </w:r>
            <w:r w:rsidR="00743BD1" w:rsidRPr="009B7125">
              <w:rPr>
                <w:lang w:val="fr-CH" w:eastAsia="ja-JP"/>
              </w:rPr>
              <w:t>: 16 maximum</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Résistance aux évanouissements dus à la pluie</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lang w:val="fr-CH"/>
              </w:rPr>
            </w:pPr>
            <w:r w:rsidRPr="009B7125">
              <w:rPr>
                <w:lang w:val="fr-CH"/>
              </w:rPr>
              <w:t xml:space="preserve">Pour </w:t>
            </w:r>
            <w:r w:rsidR="007D33A5" w:rsidRPr="009B7125">
              <w:rPr>
                <w:lang w:val="fr-CH"/>
              </w:rPr>
              <w:t>la radiodiffusion</w:t>
            </w:r>
            <w:r w:rsidR="00573234" w:rsidRPr="009B7125">
              <w:rPr>
                <w:lang w:val="fr-CH"/>
              </w:rPr>
              <w:t>:</w:t>
            </w:r>
            <w:r w:rsidRPr="009B7125">
              <w:rPr>
                <w:lang w:val="fr-CH"/>
              </w:rPr>
              <w:t xml:space="preserve"> le codage et la modulation adaptatifs sont disponibles en plus de la puissance d'émission et du </w:t>
            </w:r>
            <w:r w:rsidR="007D33A5" w:rsidRPr="009B7125">
              <w:rPr>
                <w:lang w:val="fr-CH"/>
              </w:rPr>
              <w:t>rendement de codage</w:t>
            </w:r>
            <w:r w:rsidRPr="009B7125">
              <w:rPr>
                <w:lang w:val="fr-CH"/>
              </w:rPr>
              <w:t xml:space="preserve"> interne</w:t>
            </w:r>
            <w:r w:rsidR="00573234" w:rsidRPr="009B7125">
              <w:rPr>
                <w:lang w:val="fr-CH"/>
              </w:rPr>
              <w:t>.</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color w:val="000000" w:themeColor="text1"/>
                <w:lang w:val="fr-CH" w:eastAsia="ja-JP"/>
              </w:rPr>
            </w:pPr>
            <w:r w:rsidRPr="009B7125">
              <w:rPr>
                <w:lang w:val="fr-CH"/>
              </w:rPr>
              <w:t xml:space="preserve">La transmission hiérarchique est disponible en plus de la puissance d'émission et du </w:t>
            </w:r>
            <w:r w:rsidR="00573234" w:rsidRPr="009B7125">
              <w:rPr>
                <w:lang w:val="fr-CH"/>
              </w:rPr>
              <w:t>rendement de codage</w:t>
            </w:r>
            <w:r w:rsidRPr="009B7125">
              <w:rPr>
                <w:lang w:val="fr-CH"/>
              </w:rPr>
              <w:t xml:space="preserve"> interne</w:t>
            </w:r>
            <w:r w:rsidR="00573234" w:rsidRPr="009B7125">
              <w:rPr>
                <w:lang w:val="fr-CH"/>
              </w:rPr>
              <w:t>. Le signal TMCC fournit un indicateur de station de liaison montante pour le fonctionnement en diversité d'emplacement.</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024E02" w:rsidP="001E4E88">
            <w:pPr>
              <w:pStyle w:val="Tabletext"/>
              <w:jc w:val="left"/>
              <w:rPr>
                <w:lang w:val="fr-CH" w:eastAsia="ja-JP"/>
              </w:rPr>
            </w:pPr>
            <w:r w:rsidRPr="009B7125">
              <w:rPr>
                <w:lang w:val="fr-CH" w:eastAsia="ja-JP"/>
              </w:rPr>
              <w:t>Regroupement des canaux</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7D33A5" w:rsidP="001E4E88">
            <w:pPr>
              <w:pStyle w:val="Tabletext"/>
              <w:jc w:val="left"/>
              <w:rPr>
                <w:lang w:val="fr-CH"/>
              </w:rPr>
            </w:pPr>
            <w:r w:rsidRPr="009B7125">
              <w:rPr>
                <w:lang w:val="fr-CH"/>
              </w:rPr>
              <w:t>Jusqu'à trois canaux</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A60118" w:rsidP="001E4E88">
            <w:pPr>
              <w:pStyle w:val="Tabletext"/>
              <w:jc w:val="left"/>
              <w:rPr>
                <w:lang w:val="fr-CH" w:eastAsia="ja-JP"/>
              </w:rPr>
            </w:pPr>
            <w:r w:rsidRPr="009B7125">
              <w:rPr>
                <w:lang w:val="fr-CH" w:eastAsia="ja-JP"/>
              </w:rPr>
              <w:t>Oui</w:t>
            </w:r>
          </w:p>
          <w:p w:rsidR="00743BD1" w:rsidRPr="009B7125" w:rsidRDefault="00573234" w:rsidP="001E4E88">
            <w:pPr>
              <w:pStyle w:val="Tabletext"/>
              <w:jc w:val="left"/>
              <w:rPr>
                <w:lang w:val="fr-CH" w:eastAsia="ja-JP"/>
              </w:rPr>
            </w:pPr>
            <w:r w:rsidRPr="009B7125">
              <w:rPr>
                <w:lang w:val="fr-CH" w:eastAsia="ja-JP"/>
              </w:rPr>
              <w:t xml:space="preserve">Le signal </w:t>
            </w:r>
            <w:r w:rsidR="00743BD1" w:rsidRPr="009B7125">
              <w:rPr>
                <w:lang w:val="fr-CH" w:eastAsia="ja-JP"/>
              </w:rPr>
              <w:t xml:space="preserve">MMT/TLV </w:t>
            </w:r>
            <w:r w:rsidR="0047105A" w:rsidRPr="009B7125">
              <w:rPr>
                <w:lang w:val="fr-CH" w:eastAsia="ja-JP"/>
              </w:rPr>
              <w:t>permet un regroupement des données transmises dans jusqu'à 256 canaux.</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 xml:space="preserve">Réception mobile </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47105A" w:rsidP="001E4E88">
            <w:pPr>
              <w:pStyle w:val="Tabletext"/>
              <w:jc w:val="left"/>
              <w:rPr>
                <w:lang w:val="fr-CH"/>
              </w:rPr>
            </w:pPr>
            <w:bookmarkStart w:id="323" w:name="OLE_LINK20"/>
            <w:bookmarkStart w:id="324" w:name="OLE_LINK21"/>
            <w:r w:rsidRPr="009B7125">
              <w:rPr>
                <w:lang w:val="fr-CH"/>
              </w:rPr>
              <w:t xml:space="preserve">Modes </w:t>
            </w:r>
            <w:r w:rsidR="00743BD1" w:rsidRPr="009B7125">
              <w:rPr>
                <w:lang w:val="fr-CH"/>
              </w:rPr>
              <w:t xml:space="preserve">VL-SNR </w:t>
            </w:r>
            <w:r w:rsidRPr="009B7125">
              <w:rPr>
                <w:lang w:val="fr-CH"/>
              </w:rPr>
              <w:t xml:space="preserve">adaptés pour les applications mobiles et autres services dans les zones où le rapport signal/bruit </w:t>
            </w:r>
            <w:r w:rsidR="00573234" w:rsidRPr="009B7125">
              <w:rPr>
                <w:lang w:val="fr-CH"/>
              </w:rPr>
              <w:t>peut descendre jusqu'à</w:t>
            </w:r>
            <w:r w:rsidRPr="009B7125">
              <w:rPr>
                <w:lang w:val="fr-CH"/>
              </w:rPr>
              <w:t xml:space="preserve"> </w:t>
            </w:r>
            <w:r w:rsidR="001E4E88">
              <w:rPr>
                <w:lang w:val="fr-CH"/>
              </w:rPr>
              <w:t>−</w:t>
            </w:r>
            <w:r w:rsidR="00743BD1" w:rsidRPr="009B7125">
              <w:rPr>
                <w:lang w:val="fr-CH"/>
              </w:rPr>
              <w:t>10 dB</w:t>
            </w:r>
            <w:bookmarkEnd w:id="323"/>
            <w:bookmarkEnd w:id="324"/>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lang w:val="fr-CH"/>
              </w:rPr>
            </w:pPr>
            <w:r w:rsidRPr="009B7125">
              <w:rPr>
                <w:lang w:val="fr-CH"/>
              </w:rPr>
              <w:t xml:space="preserve">Non disponible </w:t>
            </w:r>
            <w:r w:rsidR="00573234" w:rsidRPr="009B7125">
              <w:rPr>
                <w:lang w:val="fr-CH"/>
              </w:rPr>
              <w:t xml:space="preserve">et pour </w:t>
            </w:r>
            <w:r w:rsidRPr="009B7125">
              <w:rPr>
                <w:lang w:val="fr-CH"/>
              </w:rPr>
              <w:t>exam</w:t>
            </w:r>
            <w:r w:rsidR="00573234" w:rsidRPr="009B7125">
              <w:rPr>
                <w:lang w:val="fr-CH"/>
              </w:rPr>
              <w:t>en</w:t>
            </w:r>
            <w:r w:rsidRPr="009B7125">
              <w:rPr>
                <w:lang w:val="fr-CH"/>
              </w:rPr>
              <w:t xml:space="preserve"> ultérieur</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Attribution souple du débit binaire aux services</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A60118" w:rsidP="001E4E88">
            <w:pPr>
              <w:pStyle w:val="Tabletext"/>
              <w:jc w:val="left"/>
              <w:rPr>
                <w:lang w:val="fr-CH"/>
              </w:rPr>
            </w:pPr>
            <w:r w:rsidRPr="009B7125">
              <w:rPr>
                <w:lang w:val="fr-CH"/>
              </w:rPr>
              <w:t>Disponible</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A60118" w:rsidP="001E4E88">
            <w:pPr>
              <w:pStyle w:val="Tabletext"/>
              <w:jc w:val="left"/>
              <w:rPr>
                <w:lang w:val="fr-CH" w:eastAsia="ja-JP"/>
              </w:rPr>
            </w:pPr>
            <w:r w:rsidRPr="009B7125">
              <w:rPr>
                <w:lang w:val="fr-CH"/>
              </w:rPr>
              <w:t>Disponible</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 xml:space="preserve">Conception </w:t>
            </w:r>
            <w:r w:rsidR="00573234" w:rsidRPr="009B7125">
              <w:rPr>
                <w:lang w:val="fr-CH"/>
              </w:rPr>
              <w:t>du récepteur</w:t>
            </w:r>
            <w:r w:rsidRPr="009B7125">
              <w:rPr>
                <w:lang w:val="fr-CH"/>
              </w:rPr>
              <w:t xml:space="preserve"> commun </w:t>
            </w:r>
            <w:r w:rsidR="00573234" w:rsidRPr="009B7125">
              <w:rPr>
                <w:lang w:val="fr-CH"/>
              </w:rPr>
              <w:t>à</w:t>
            </w:r>
            <w:r w:rsidRPr="009B7125">
              <w:rPr>
                <w:lang w:val="fr-CH"/>
              </w:rPr>
              <w:t xml:space="preserve"> d'autres systèmes de récept</w:t>
            </w:r>
            <w:r w:rsidR="00573234" w:rsidRPr="009B7125">
              <w:rPr>
                <w:lang w:val="fr-CH"/>
              </w:rPr>
              <w:t>eurs</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47105A" w:rsidP="001E4E88">
            <w:pPr>
              <w:pStyle w:val="Tabletext"/>
              <w:jc w:val="left"/>
              <w:rPr>
                <w:lang w:val="fr-CH"/>
              </w:rPr>
            </w:pPr>
            <w:bookmarkStart w:id="325" w:name="OLE_LINK34"/>
            <w:bookmarkStart w:id="326" w:name="OLE_LINK35"/>
            <w:r w:rsidRPr="009B7125">
              <w:rPr>
                <w:lang w:val="fr-CH"/>
              </w:rPr>
              <w:t>Les s</w:t>
            </w:r>
            <w:r w:rsidR="00743BD1" w:rsidRPr="009B7125">
              <w:rPr>
                <w:lang w:val="fr-CH"/>
              </w:rPr>
              <w:t>yst</w:t>
            </w:r>
            <w:r w:rsidRPr="009B7125">
              <w:rPr>
                <w:lang w:val="fr-CH"/>
              </w:rPr>
              <w:t>èmes</w:t>
            </w:r>
            <w:r w:rsidR="00743BD1" w:rsidRPr="009B7125">
              <w:rPr>
                <w:lang w:val="fr-CH"/>
              </w:rPr>
              <w:t xml:space="preserve"> A, B, C, D, E1 </w:t>
            </w:r>
            <w:r w:rsidRPr="009B7125">
              <w:rPr>
                <w:lang w:val="fr-CH"/>
              </w:rPr>
              <w:t>et</w:t>
            </w:r>
            <w:r w:rsidR="00743BD1" w:rsidRPr="009B7125">
              <w:rPr>
                <w:lang w:val="fr-CH"/>
              </w:rPr>
              <w:t xml:space="preserve"> E2 </w:t>
            </w:r>
            <w:r w:rsidRPr="009B7125">
              <w:rPr>
                <w:lang w:val="fr-CH"/>
              </w:rPr>
              <w:t>sont possibles</w:t>
            </w:r>
            <w:bookmarkEnd w:id="325"/>
            <w:bookmarkEnd w:id="326"/>
            <w:r w:rsidR="00573234" w:rsidRPr="009B7125">
              <w:rPr>
                <w:lang w:val="fr-CH"/>
              </w:rPr>
              <w:t>.</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573234" w:rsidP="001E4E88">
            <w:pPr>
              <w:pStyle w:val="Tabletext"/>
              <w:jc w:val="left"/>
              <w:rPr>
                <w:lang w:val="fr-CH" w:eastAsia="ja-JP"/>
              </w:rPr>
            </w:pPr>
            <w:r w:rsidRPr="009B7125">
              <w:rPr>
                <w:lang w:val="fr-CH"/>
              </w:rPr>
              <w:t>Les systè</w:t>
            </w:r>
            <w:r w:rsidR="00743BD1" w:rsidRPr="009B7125">
              <w:rPr>
                <w:lang w:val="fr-CH"/>
              </w:rPr>
              <w:t>m</w:t>
            </w:r>
            <w:r w:rsidRPr="009B7125">
              <w:rPr>
                <w:lang w:val="fr-CH"/>
              </w:rPr>
              <w:t>e</w:t>
            </w:r>
            <w:r w:rsidR="00743BD1" w:rsidRPr="009B7125">
              <w:rPr>
                <w:lang w:val="fr-CH"/>
              </w:rPr>
              <w:t>s A, B, C, D, E1</w:t>
            </w:r>
            <w:r w:rsidR="00743BD1" w:rsidRPr="009B7125">
              <w:rPr>
                <w:lang w:val="fr-CH" w:eastAsia="ja-JP"/>
              </w:rPr>
              <w:t>,</w:t>
            </w:r>
            <w:r w:rsidR="00743BD1" w:rsidRPr="009B7125">
              <w:rPr>
                <w:lang w:val="fr-CH"/>
              </w:rPr>
              <w:t xml:space="preserve"> E2 </w:t>
            </w:r>
            <w:r w:rsidRPr="009B7125">
              <w:rPr>
                <w:lang w:val="fr-CH" w:eastAsia="ja-JP"/>
              </w:rPr>
              <w:t>et</w:t>
            </w:r>
            <w:r w:rsidR="00743BD1" w:rsidRPr="009B7125">
              <w:rPr>
                <w:lang w:val="fr-CH" w:eastAsia="ja-JP"/>
              </w:rPr>
              <w:t xml:space="preserve"> F </w:t>
            </w:r>
            <w:r w:rsidRPr="009B7125">
              <w:rPr>
                <w:lang w:val="fr-CH"/>
              </w:rPr>
              <w:t xml:space="preserve">sont </w:t>
            </w:r>
            <w:r w:rsidR="00743BD1" w:rsidRPr="009B7125">
              <w:rPr>
                <w:lang w:val="fr-CH"/>
              </w:rPr>
              <w:t>possible</w:t>
            </w:r>
            <w:r w:rsidRPr="009B7125">
              <w:rPr>
                <w:lang w:val="fr-CH"/>
              </w:rPr>
              <w:t>s.</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Points communs avec les autres supports (système de Terre, câble, etc.)</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lang w:val="fr-CH" w:eastAsia="ja-JP"/>
              </w:rPr>
            </w:pPr>
            <w:r w:rsidRPr="009B7125">
              <w:rPr>
                <w:lang w:val="fr-CH"/>
              </w:rPr>
              <w:t>Base MPEG</w:t>
            </w:r>
            <w:r w:rsidRPr="009B7125">
              <w:rPr>
                <w:lang w:val="fr-CH"/>
              </w:rPr>
              <w:noBreakHyphen/>
              <w:t>TS</w:t>
            </w:r>
          </w:p>
          <w:p w:rsidR="00743BD1" w:rsidRPr="009B7125" w:rsidRDefault="00BE24D5" w:rsidP="001E4E88">
            <w:pPr>
              <w:pStyle w:val="Tabletext"/>
              <w:jc w:val="left"/>
              <w:rPr>
                <w:lang w:val="fr-CH" w:eastAsia="ja-JP"/>
              </w:rPr>
            </w:pPr>
            <w:r w:rsidRPr="009B7125">
              <w:rPr>
                <w:lang w:val="fr-CH"/>
              </w:rPr>
              <w:t xml:space="preserve">Base </w:t>
            </w:r>
            <w:r w:rsidR="00743BD1" w:rsidRPr="009B7125">
              <w:rPr>
                <w:lang w:val="fr-CH"/>
              </w:rPr>
              <w:t xml:space="preserve">GSE, GSE-Lite </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965113" w:rsidP="001E4E88">
            <w:pPr>
              <w:pStyle w:val="Tabletext"/>
              <w:jc w:val="left"/>
              <w:rPr>
                <w:color w:val="000000" w:themeColor="text1"/>
                <w:lang w:val="fr-CH" w:eastAsia="ja-JP"/>
              </w:rPr>
            </w:pPr>
            <w:r w:rsidRPr="009B7125">
              <w:rPr>
                <w:lang w:val="fr-CH"/>
              </w:rPr>
              <w:t xml:space="preserve">Base </w:t>
            </w:r>
            <w:r w:rsidR="00743BD1" w:rsidRPr="009B7125">
              <w:rPr>
                <w:lang w:val="fr-CH" w:eastAsia="ja-JP"/>
              </w:rPr>
              <w:t xml:space="preserve">MPEG-TS </w:t>
            </w:r>
            <w:r w:rsidRPr="009B7125">
              <w:rPr>
                <w:lang w:val="fr-CH" w:eastAsia="ja-JP"/>
              </w:rPr>
              <w:t>et</w:t>
            </w:r>
            <w:r w:rsidR="00743BD1" w:rsidRPr="009B7125">
              <w:rPr>
                <w:lang w:val="fr-CH" w:eastAsia="ja-JP"/>
              </w:rPr>
              <w:t xml:space="preserve"> IP </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lang w:val="fr-CH" w:eastAsia="ja-JP"/>
              </w:rPr>
            </w:pPr>
            <w:r w:rsidRPr="009B7125">
              <w:rPr>
                <w:lang w:val="fr-CH"/>
              </w:rPr>
              <w:t>Equipements de la station de radiodiffusion</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lang w:val="fr-CH" w:eastAsia="ja-JP"/>
              </w:rPr>
            </w:pPr>
            <w:r w:rsidRPr="009B7125">
              <w:rPr>
                <w:lang w:val="fr-CH"/>
              </w:rPr>
              <w:t>Disponibles sur le marché</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1166DB" w:rsidP="001E4E88">
            <w:pPr>
              <w:pStyle w:val="Tabletext"/>
              <w:jc w:val="left"/>
              <w:rPr>
                <w:lang w:val="fr-CH" w:eastAsia="ja-JP"/>
              </w:rPr>
            </w:pPr>
            <w:r w:rsidRPr="009B7125">
              <w:rPr>
                <w:lang w:val="fr-CH"/>
              </w:rPr>
              <w:t>Disponibles sur le marché</w:t>
            </w:r>
          </w:p>
        </w:tc>
      </w:tr>
      <w:tr w:rsidR="00743BD1" w:rsidRPr="009B7125" w:rsidTr="00743BD1">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573234" w:rsidP="001E4E88">
            <w:pPr>
              <w:pStyle w:val="Tabletext"/>
              <w:jc w:val="left"/>
              <w:rPr>
                <w:lang w:val="fr-CH" w:eastAsia="ja-JP"/>
              </w:rPr>
            </w:pPr>
            <w:r w:rsidRPr="009B7125">
              <w:rPr>
                <w:lang w:val="fr-CH" w:eastAsia="ja-JP"/>
              </w:rPr>
              <w:t xml:space="preserve">Système </w:t>
            </w:r>
            <w:r w:rsidR="00743BD1" w:rsidRPr="009B7125">
              <w:rPr>
                <w:lang w:val="fr-CH" w:eastAsia="ja-JP"/>
              </w:rPr>
              <w:t>EWS</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eastAsia="ja-JP"/>
              </w:rPr>
            </w:pPr>
            <w:r w:rsidRPr="009B7125">
              <w:rPr>
                <w:lang w:val="fr-CH" w:eastAsia="ja-JP"/>
              </w:rPr>
              <w:t>–</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A60118" w:rsidP="001E4E88">
            <w:pPr>
              <w:pStyle w:val="Tabletext"/>
              <w:jc w:val="left"/>
              <w:rPr>
                <w:lang w:val="fr-CH" w:eastAsia="ja-JP"/>
              </w:rPr>
            </w:pPr>
            <w:r w:rsidRPr="009B7125">
              <w:rPr>
                <w:sz w:val="20"/>
                <w:szCs w:val="18"/>
                <w:lang w:val="fr-CH"/>
              </w:rPr>
              <w:t>Oui</w:t>
            </w:r>
          </w:p>
        </w:tc>
      </w:tr>
    </w:tbl>
    <w:p w:rsidR="001166DB" w:rsidRPr="009B7125" w:rsidRDefault="001166DB" w:rsidP="00D76CAC">
      <w:pPr>
        <w:tabs>
          <w:tab w:val="clear" w:pos="794"/>
          <w:tab w:val="clear" w:pos="1191"/>
          <w:tab w:val="clear" w:pos="1588"/>
          <w:tab w:val="clear" w:pos="1985"/>
        </w:tabs>
        <w:overflowPunct/>
        <w:autoSpaceDE/>
        <w:autoSpaceDN/>
        <w:adjustRightInd/>
        <w:spacing w:before="0"/>
        <w:jc w:val="left"/>
        <w:textAlignment w:val="auto"/>
        <w:rPr>
          <w:lang w:val="fr-CH" w:eastAsia="ja-JP"/>
        </w:rPr>
      </w:pPr>
    </w:p>
    <w:p w:rsidR="00743BD1" w:rsidRPr="009B7125" w:rsidRDefault="00743BD1" w:rsidP="00D76CAC">
      <w:pPr>
        <w:keepNext/>
        <w:spacing w:before="360" w:after="120"/>
        <w:jc w:val="center"/>
        <w:textAlignment w:val="auto"/>
        <w:rPr>
          <w:lang w:val="fr-CH" w:eastAsia="ja-JP"/>
        </w:rPr>
      </w:pPr>
      <w:r w:rsidRPr="009B7125">
        <w:rPr>
          <w:lang w:val="fr-CH" w:eastAsia="ja-JP"/>
        </w:rPr>
        <w:lastRenderedPageBreak/>
        <w:t>TABLE</w:t>
      </w:r>
      <w:r w:rsidR="001166DB" w:rsidRPr="009B7125">
        <w:rPr>
          <w:lang w:val="fr-CH" w:eastAsia="ja-JP"/>
        </w:rPr>
        <w:t>AU</w:t>
      </w:r>
      <w:r w:rsidRPr="009B7125">
        <w:rPr>
          <w:lang w:val="fr-CH" w:eastAsia="ja-JP"/>
        </w:rPr>
        <w:t xml:space="preserve"> 10 (</w:t>
      </w:r>
      <w:r w:rsidR="001166DB" w:rsidRPr="009B7125">
        <w:rPr>
          <w:i/>
          <w:iCs/>
          <w:lang w:val="fr-CH" w:eastAsia="ja-JP"/>
        </w:rPr>
        <w:t>suite</w:t>
      </w:r>
      <w:r w:rsidRPr="009B7125">
        <w:rPr>
          <w:lang w:val="fr-CH" w:eastAsia="ja-JP"/>
        </w:rPr>
        <w:t>)</w:t>
      </w:r>
    </w:p>
    <w:p w:rsidR="00743BD1" w:rsidRPr="009B7125" w:rsidRDefault="00743BD1" w:rsidP="00D76CAC">
      <w:pPr>
        <w:jc w:val="center"/>
        <w:textAlignment w:val="auto"/>
        <w:rPr>
          <w:i/>
          <w:sz w:val="20"/>
          <w:lang w:val="fr-CH" w:eastAsia="ja-JP"/>
        </w:rPr>
      </w:pPr>
      <w:r w:rsidRPr="009B7125">
        <w:rPr>
          <w:i/>
          <w:sz w:val="20"/>
          <w:lang w:val="fr-CH" w:eastAsia="ja-JP"/>
        </w:rPr>
        <w:t>b) Performance</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3"/>
        <w:gridCol w:w="5205"/>
        <w:gridCol w:w="4576"/>
      </w:tblGrid>
      <w:tr w:rsidR="00743BD1" w:rsidRPr="009B7125" w:rsidTr="00A60118">
        <w:trPr>
          <w:cantSplit/>
          <w:tblHeader/>
          <w:jc w:val="center"/>
        </w:trPr>
        <w:tc>
          <w:tcPr>
            <w:tcW w:w="3823" w:type="dxa"/>
            <w:tcBorders>
              <w:top w:val="single" w:sz="6" w:space="0" w:color="auto"/>
              <w:left w:val="single" w:sz="6" w:space="0" w:color="auto"/>
              <w:bottom w:val="single" w:sz="6" w:space="0" w:color="auto"/>
              <w:right w:val="single" w:sz="6" w:space="0" w:color="auto"/>
            </w:tcBorders>
          </w:tcPr>
          <w:p w:rsidR="00743BD1" w:rsidRPr="009B7125" w:rsidRDefault="00743BD1" w:rsidP="00D76CAC">
            <w:pPr>
              <w:pStyle w:val="Tablehead"/>
              <w:rPr>
                <w:lang w:val="fr-CH"/>
              </w:rPr>
            </w:pP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A60118" w:rsidP="00D76CAC">
            <w:pPr>
              <w:pStyle w:val="Tablehead"/>
              <w:rPr>
                <w:lang w:val="fr-CH" w:eastAsia="ja-JP"/>
              </w:rPr>
            </w:pPr>
            <w:r w:rsidRPr="009B7125">
              <w:rPr>
                <w:lang w:val="fr-CH"/>
              </w:rPr>
              <w:t>Système</w:t>
            </w:r>
            <w:r w:rsidR="00743BD1" w:rsidRPr="009B7125">
              <w:rPr>
                <w:lang w:val="fr-CH"/>
              </w:rPr>
              <w:t xml:space="preserve"> E</w:t>
            </w:r>
            <w:r w:rsidR="00743BD1" w:rsidRPr="009B7125">
              <w:rPr>
                <w:lang w:val="fr-CH" w:eastAsia="ja-JP"/>
              </w:rPr>
              <w:t>2</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682129" w:rsidP="00D76CAC">
            <w:pPr>
              <w:pStyle w:val="Tablehead"/>
              <w:rPr>
                <w:lang w:val="fr-CH" w:eastAsia="ja-JP"/>
              </w:rPr>
            </w:pPr>
            <w:r w:rsidRPr="009B7125">
              <w:rPr>
                <w:lang w:val="fr-CH"/>
              </w:rPr>
              <w:t>Système</w:t>
            </w:r>
            <w:r w:rsidRPr="009B7125">
              <w:rPr>
                <w:lang w:val="fr-CH" w:eastAsia="ja-JP"/>
              </w:rPr>
              <w:t xml:space="preserve"> </w:t>
            </w:r>
            <w:r w:rsidR="00743BD1" w:rsidRPr="009B7125">
              <w:rPr>
                <w:lang w:val="fr-CH" w:eastAsia="ja-JP"/>
              </w:rPr>
              <w:t>F</w:t>
            </w:r>
          </w:p>
        </w:tc>
      </w:tr>
      <w:tr w:rsidR="00743BD1" w:rsidRPr="007C4AF8" w:rsidTr="00A60118">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396049" w:rsidP="00D76CAC">
            <w:pPr>
              <w:pStyle w:val="Tabletext"/>
              <w:rPr>
                <w:sz w:val="20"/>
                <w:lang w:val="fr-CH"/>
              </w:rPr>
            </w:pPr>
            <w:r w:rsidRPr="009B7125">
              <w:rPr>
                <w:sz w:val="20"/>
                <w:lang w:val="fr-CH" w:eastAsia="ja-JP"/>
              </w:rPr>
              <w:t>Exe</w:t>
            </w:r>
            <w:r w:rsidR="00743BD1" w:rsidRPr="009B7125">
              <w:rPr>
                <w:sz w:val="20"/>
                <w:lang w:val="fr-CH" w:eastAsia="ja-JP"/>
              </w:rPr>
              <w:t xml:space="preserve">mple </w:t>
            </w:r>
            <w:r w:rsidRPr="009B7125">
              <w:rPr>
                <w:sz w:val="20"/>
                <w:lang w:val="fr-CH" w:eastAsia="ja-JP"/>
              </w:rPr>
              <w:t xml:space="preserve">de débit de données net </w:t>
            </w:r>
            <w:r w:rsidR="00A60118" w:rsidRPr="009B7125">
              <w:rPr>
                <w:sz w:val="20"/>
                <w:lang w:val="fr-CH"/>
              </w:rPr>
              <w:t>(débit transmissible sans la parité)</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FE660A" w:rsidP="00104421">
            <w:pPr>
              <w:pStyle w:val="Tabletext"/>
              <w:rPr>
                <w:sz w:val="20"/>
                <w:szCs w:val="18"/>
                <w:lang w:val="fr-CH"/>
              </w:rPr>
            </w:pPr>
            <w:r w:rsidRPr="009B7125">
              <w:rPr>
                <w:sz w:val="20"/>
                <w:szCs w:val="18"/>
                <w:lang w:val="fr-CH"/>
              </w:rPr>
              <w:t>Le débit de symbole</w:t>
            </w:r>
            <w:r w:rsidR="00C2523F" w:rsidRPr="009B7125">
              <w:rPr>
                <w:sz w:val="20"/>
                <w:szCs w:val="18"/>
                <w:lang w:val="fr-CH"/>
              </w:rPr>
              <w:t>s</w:t>
            </w:r>
            <w:r w:rsidRPr="009B7125">
              <w:rPr>
                <w:sz w:val="20"/>
                <w:szCs w:val="18"/>
                <w:lang w:val="fr-CH"/>
              </w:rPr>
              <w:t xml:space="preserve"> n'est pas spécifié. Les débits de données nets ci-après découlent d'un ex</w:t>
            </w:r>
            <w:r w:rsidR="00C2523F" w:rsidRPr="009B7125">
              <w:rPr>
                <w:sz w:val="20"/>
                <w:szCs w:val="18"/>
                <w:lang w:val="fr-CH"/>
              </w:rPr>
              <w:t>e</w:t>
            </w:r>
            <w:r w:rsidRPr="009B7125">
              <w:rPr>
                <w:sz w:val="20"/>
                <w:szCs w:val="18"/>
                <w:lang w:val="fr-CH"/>
              </w:rPr>
              <w:t>mple de débit de symboles de 27,776 MBd, avec une longueur de trame FEC normale et sans pilote:</w:t>
            </w:r>
          </w:p>
          <w:p w:rsidR="00743BD1" w:rsidRPr="007C4AF8" w:rsidRDefault="00743BD1" w:rsidP="00D76CAC">
            <w:pPr>
              <w:pStyle w:val="Tabletext"/>
              <w:rPr>
                <w:sz w:val="20"/>
                <w:szCs w:val="18"/>
                <w:lang w:val="en-GB"/>
              </w:rPr>
            </w:pPr>
            <w:r w:rsidRPr="007C4AF8">
              <w:rPr>
                <w:sz w:val="20"/>
                <w:szCs w:val="18"/>
                <w:lang w:val="en-GB"/>
              </w:rPr>
              <w:t>QPSK 1/2: 27</w:t>
            </w:r>
            <w:r w:rsidR="00FE660A" w:rsidRPr="007C4AF8">
              <w:rPr>
                <w:sz w:val="20"/>
                <w:szCs w:val="18"/>
                <w:lang w:val="en-GB"/>
              </w:rPr>
              <w:t>,</w:t>
            </w:r>
            <w:r w:rsidRPr="007C4AF8">
              <w:rPr>
                <w:sz w:val="20"/>
                <w:szCs w:val="18"/>
                <w:lang w:val="en-GB"/>
              </w:rPr>
              <w:t>467 Mbit/s</w:t>
            </w:r>
          </w:p>
          <w:p w:rsidR="00743BD1" w:rsidRPr="007C4AF8" w:rsidRDefault="00743BD1" w:rsidP="00D76CAC">
            <w:pPr>
              <w:pStyle w:val="Tabletext"/>
              <w:rPr>
                <w:sz w:val="20"/>
                <w:szCs w:val="18"/>
                <w:lang w:val="en-GB"/>
              </w:rPr>
            </w:pPr>
            <w:r w:rsidRPr="007C4AF8">
              <w:rPr>
                <w:sz w:val="20"/>
                <w:szCs w:val="18"/>
                <w:lang w:val="en-GB"/>
              </w:rPr>
              <w:t>QPSK 3/4: 41</w:t>
            </w:r>
            <w:r w:rsidR="00FE660A" w:rsidRPr="007C4AF8">
              <w:rPr>
                <w:sz w:val="20"/>
                <w:szCs w:val="18"/>
                <w:lang w:val="en-GB"/>
              </w:rPr>
              <w:t>,</w:t>
            </w:r>
            <w:r w:rsidRPr="007C4AF8">
              <w:rPr>
                <w:sz w:val="20"/>
                <w:szCs w:val="18"/>
                <w:lang w:val="en-GB"/>
              </w:rPr>
              <w:t>316 Mbit/s</w:t>
            </w:r>
          </w:p>
          <w:p w:rsidR="00743BD1" w:rsidRPr="007C4AF8" w:rsidRDefault="00743BD1" w:rsidP="00D76CAC">
            <w:pPr>
              <w:pStyle w:val="Tabletext"/>
              <w:rPr>
                <w:sz w:val="20"/>
                <w:szCs w:val="18"/>
                <w:lang w:val="en-GB"/>
              </w:rPr>
            </w:pPr>
            <w:r w:rsidRPr="007C4AF8">
              <w:rPr>
                <w:sz w:val="20"/>
                <w:szCs w:val="18"/>
                <w:lang w:val="en-GB"/>
              </w:rPr>
              <w:t>8</w:t>
            </w:r>
            <w:r w:rsidRPr="007C4AF8">
              <w:rPr>
                <w:sz w:val="20"/>
                <w:szCs w:val="18"/>
                <w:lang w:val="en-GB"/>
              </w:rPr>
              <w:noBreakHyphen/>
              <w:t>PSK 2/3: 55</w:t>
            </w:r>
            <w:r w:rsidR="00FE660A" w:rsidRPr="007C4AF8">
              <w:rPr>
                <w:sz w:val="20"/>
                <w:szCs w:val="18"/>
                <w:lang w:val="en-GB"/>
              </w:rPr>
              <w:t>,</w:t>
            </w:r>
            <w:r w:rsidRPr="007C4AF8">
              <w:rPr>
                <w:sz w:val="20"/>
                <w:szCs w:val="18"/>
                <w:lang w:val="en-GB"/>
              </w:rPr>
              <w:t xml:space="preserve">014 Mbit/s </w:t>
            </w:r>
          </w:p>
          <w:p w:rsidR="00743BD1" w:rsidRPr="007C4AF8" w:rsidRDefault="00743BD1" w:rsidP="00D76CAC">
            <w:pPr>
              <w:pStyle w:val="Tabletext"/>
              <w:rPr>
                <w:sz w:val="20"/>
                <w:szCs w:val="18"/>
                <w:lang w:val="en-GB" w:eastAsia="ja-JP"/>
              </w:rPr>
            </w:pPr>
            <w:r w:rsidRPr="007C4AF8">
              <w:rPr>
                <w:sz w:val="20"/>
                <w:szCs w:val="18"/>
                <w:lang w:val="en-GB"/>
              </w:rPr>
              <w:t>16</w:t>
            </w:r>
            <w:r w:rsidRPr="007C4AF8">
              <w:rPr>
                <w:sz w:val="20"/>
                <w:szCs w:val="18"/>
                <w:lang w:val="en-GB"/>
              </w:rPr>
              <w:noBreakHyphen/>
              <w:t>APSK 3/4: 82</w:t>
            </w:r>
            <w:r w:rsidR="00FE660A" w:rsidRPr="007C4AF8">
              <w:rPr>
                <w:sz w:val="20"/>
                <w:szCs w:val="18"/>
                <w:lang w:val="en-GB"/>
              </w:rPr>
              <w:t>,</w:t>
            </w:r>
            <w:r w:rsidRPr="007C4AF8">
              <w:rPr>
                <w:sz w:val="20"/>
                <w:szCs w:val="18"/>
                <w:lang w:val="en-GB"/>
              </w:rPr>
              <w:t>404 Mbit/s. (</w:t>
            </w:r>
            <w:r w:rsidRPr="007C4AF8">
              <w:rPr>
                <w:sz w:val="20"/>
                <w:szCs w:val="18"/>
                <w:vertAlign w:val="superscript"/>
                <w:lang w:val="en-GB" w:eastAsia="ja-JP"/>
              </w:rPr>
              <w:t>6</w:t>
            </w:r>
            <w:r w:rsidRPr="007C4AF8">
              <w:rPr>
                <w:sz w:val="20"/>
                <w:szCs w:val="18"/>
                <w:lang w:val="en-GB"/>
              </w:rPr>
              <w:t>) (</w:t>
            </w:r>
            <w:r w:rsidRPr="007C4AF8">
              <w:rPr>
                <w:sz w:val="20"/>
                <w:szCs w:val="18"/>
                <w:vertAlign w:val="superscript"/>
                <w:lang w:val="en-GB" w:eastAsia="ja-JP"/>
              </w:rPr>
              <w:t>7</w:t>
            </w:r>
            <w:r w:rsidRPr="007C4AF8">
              <w:rPr>
                <w:sz w:val="20"/>
                <w:szCs w:val="18"/>
                <w:lang w:val="en-GB"/>
              </w:rPr>
              <w:t>)</w:t>
            </w:r>
          </w:p>
          <w:p w:rsidR="00743BD1" w:rsidRPr="009B7125" w:rsidRDefault="00743BD1" w:rsidP="00D76CAC">
            <w:pPr>
              <w:pStyle w:val="Tabletext"/>
              <w:rPr>
                <w:sz w:val="20"/>
                <w:szCs w:val="18"/>
                <w:lang w:val="fr-CH"/>
              </w:rPr>
            </w:pPr>
            <w:r w:rsidRPr="009B7125">
              <w:rPr>
                <w:sz w:val="20"/>
                <w:szCs w:val="18"/>
                <w:lang w:val="fr-CH"/>
              </w:rPr>
              <w:t>8-PSK 25/36: 57</w:t>
            </w:r>
            <w:r w:rsidR="00FE660A" w:rsidRPr="009B7125">
              <w:rPr>
                <w:sz w:val="20"/>
                <w:szCs w:val="18"/>
                <w:lang w:val="fr-CH"/>
              </w:rPr>
              <w:t>,</w:t>
            </w:r>
            <w:r w:rsidRPr="009B7125">
              <w:rPr>
                <w:sz w:val="20"/>
                <w:szCs w:val="18"/>
                <w:lang w:val="fr-CH"/>
              </w:rPr>
              <w:t>278</w:t>
            </w:r>
          </w:p>
          <w:p w:rsidR="00743BD1" w:rsidRPr="009B7125" w:rsidRDefault="00743BD1" w:rsidP="00D76CAC">
            <w:pPr>
              <w:pStyle w:val="Tabletext"/>
              <w:rPr>
                <w:sz w:val="20"/>
                <w:szCs w:val="18"/>
                <w:lang w:val="fr-CH"/>
              </w:rPr>
            </w:pPr>
            <w:r w:rsidRPr="009B7125">
              <w:rPr>
                <w:sz w:val="20"/>
                <w:szCs w:val="18"/>
                <w:lang w:val="fr-CH"/>
              </w:rPr>
              <w:t>32-APSK 2/3 L: 91</w:t>
            </w:r>
            <w:r w:rsidR="00FE660A" w:rsidRPr="009B7125">
              <w:rPr>
                <w:sz w:val="20"/>
                <w:szCs w:val="18"/>
                <w:lang w:val="fr-CH"/>
              </w:rPr>
              <w:t>,</w:t>
            </w:r>
            <w:r w:rsidRPr="009B7125">
              <w:rPr>
                <w:sz w:val="20"/>
                <w:szCs w:val="18"/>
                <w:lang w:val="fr-CH"/>
              </w:rPr>
              <w:t>437</w:t>
            </w:r>
          </w:p>
          <w:p w:rsidR="00743BD1" w:rsidRPr="009B7125" w:rsidRDefault="00743BD1" w:rsidP="00D76CAC">
            <w:pPr>
              <w:pStyle w:val="Tabletext"/>
              <w:rPr>
                <w:sz w:val="20"/>
                <w:szCs w:val="18"/>
                <w:lang w:val="fr-CH" w:eastAsia="ja-JP"/>
              </w:rPr>
            </w:pPr>
            <w:r w:rsidRPr="009B7125">
              <w:rPr>
                <w:sz w:val="20"/>
                <w:szCs w:val="18"/>
                <w:lang w:val="fr-CH"/>
              </w:rPr>
              <w:t>64-APSK 5/6: 137</w:t>
            </w:r>
            <w:r w:rsidR="00FE660A" w:rsidRPr="009B7125">
              <w:rPr>
                <w:sz w:val="20"/>
                <w:szCs w:val="18"/>
                <w:lang w:val="fr-CH"/>
              </w:rPr>
              <w:t>,</w:t>
            </w:r>
            <w:r w:rsidRPr="009B7125">
              <w:rPr>
                <w:sz w:val="20"/>
                <w:szCs w:val="18"/>
                <w:lang w:val="fr-CH"/>
              </w:rPr>
              <w:t>120 (</w:t>
            </w:r>
            <w:r w:rsidRPr="009B7125">
              <w:rPr>
                <w:sz w:val="20"/>
                <w:szCs w:val="18"/>
                <w:vertAlign w:val="superscript"/>
                <w:lang w:val="fr-CH" w:eastAsia="ja-JP"/>
              </w:rPr>
              <w:t>7</w:t>
            </w:r>
            <w:r w:rsidRPr="009B7125">
              <w:rPr>
                <w:sz w:val="20"/>
                <w:szCs w:val="18"/>
                <w:lang w:val="fr-CH"/>
              </w:rPr>
              <w:t>)</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FE660A" w:rsidP="00D76CAC">
            <w:pPr>
              <w:pStyle w:val="Tabletext"/>
              <w:rPr>
                <w:sz w:val="20"/>
                <w:szCs w:val="18"/>
                <w:lang w:val="fr-CH" w:eastAsia="ja-JP"/>
              </w:rPr>
            </w:pPr>
            <w:r w:rsidRPr="009B7125">
              <w:rPr>
                <w:sz w:val="20"/>
                <w:szCs w:val="18"/>
                <w:lang w:val="fr-CH"/>
              </w:rPr>
              <w:t>Le débit de symbole</w:t>
            </w:r>
            <w:r w:rsidR="00104421" w:rsidRPr="009B7125">
              <w:rPr>
                <w:sz w:val="20"/>
                <w:szCs w:val="18"/>
                <w:lang w:val="fr-CH"/>
              </w:rPr>
              <w:t>s</w:t>
            </w:r>
            <w:r w:rsidRPr="009B7125">
              <w:rPr>
                <w:sz w:val="20"/>
                <w:szCs w:val="18"/>
                <w:lang w:val="fr-CH"/>
              </w:rPr>
              <w:t xml:space="preserve"> n'est pas spécifié. Les débits de données nets ci-après découlent d'un ex</w:t>
            </w:r>
            <w:r w:rsidR="00104421" w:rsidRPr="009B7125">
              <w:rPr>
                <w:sz w:val="20"/>
                <w:szCs w:val="18"/>
                <w:lang w:val="fr-CH"/>
              </w:rPr>
              <w:t>e</w:t>
            </w:r>
            <w:r w:rsidRPr="009B7125">
              <w:rPr>
                <w:sz w:val="20"/>
                <w:szCs w:val="18"/>
                <w:lang w:val="fr-CH"/>
              </w:rPr>
              <w:t xml:space="preserve">mple de débit de symboles de </w:t>
            </w:r>
            <w:r w:rsidR="00A1234F" w:rsidRPr="009B7125">
              <w:rPr>
                <w:sz w:val="20"/>
                <w:szCs w:val="18"/>
                <w:lang w:val="fr-CH" w:eastAsia="ja-JP"/>
              </w:rPr>
              <w:t>33,</w:t>
            </w:r>
            <w:r w:rsidR="00743BD1" w:rsidRPr="009B7125">
              <w:rPr>
                <w:sz w:val="20"/>
                <w:szCs w:val="18"/>
                <w:lang w:val="fr-CH" w:eastAsia="ja-JP"/>
              </w:rPr>
              <w:t>7561</w:t>
            </w:r>
            <w:r w:rsidR="00743BD1" w:rsidRPr="009B7125">
              <w:rPr>
                <w:sz w:val="20"/>
                <w:szCs w:val="18"/>
                <w:lang w:val="fr-CH"/>
              </w:rPr>
              <w:t> MBd</w:t>
            </w:r>
            <w:r w:rsidR="00743BD1" w:rsidRPr="009B7125">
              <w:rPr>
                <w:sz w:val="20"/>
                <w:szCs w:val="18"/>
                <w:lang w:val="fr-CH" w:eastAsia="ja-JP"/>
              </w:rPr>
              <w:t>.</w:t>
            </w:r>
          </w:p>
          <w:p w:rsidR="00743BD1" w:rsidRPr="009B7125" w:rsidRDefault="00743BD1" w:rsidP="00D76CAC">
            <w:pPr>
              <w:pStyle w:val="Tabletext"/>
              <w:rPr>
                <w:sz w:val="20"/>
                <w:szCs w:val="18"/>
                <w:lang w:val="fr-CH" w:eastAsia="ja-JP"/>
              </w:rPr>
            </w:pPr>
            <w:r w:rsidRPr="009B7125">
              <w:rPr>
                <w:sz w:val="20"/>
                <w:szCs w:val="18"/>
                <w:lang w:val="fr-CH" w:eastAsia="ja-JP"/>
              </w:rPr>
              <w:t xml:space="preserve">                                       MPEG-TS           TLV</w:t>
            </w:r>
          </w:p>
          <w:p w:rsidR="00743BD1" w:rsidRPr="009B7125" w:rsidRDefault="00743BD1" w:rsidP="00104421">
            <w:pPr>
              <w:pStyle w:val="Tabletext"/>
              <w:jc w:val="left"/>
              <w:rPr>
                <w:sz w:val="20"/>
                <w:szCs w:val="18"/>
                <w:lang w:val="fr-CH" w:eastAsia="ja-JP"/>
              </w:rPr>
            </w:pPr>
            <w:r w:rsidRPr="009B7125">
              <w:rPr>
                <w:sz w:val="20"/>
                <w:szCs w:val="18"/>
                <w:lang w:val="fr-CH" w:eastAsia="ja-JP"/>
              </w:rPr>
              <w:t>BPSK 1/2</w:t>
            </w:r>
            <w:r w:rsidR="007518A5" w:rsidRPr="009B7125">
              <w:rPr>
                <w:sz w:val="20"/>
                <w:szCs w:val="18"/>
                <w:lang w:val="fr-CH" w:eastAsia="ja-JP"/>
              </w:rPr>
              <w:t xml:space="preserve"> à </w:t>
            </w:r>
            <w:r w:rsidR="009B7125" w:rsidRPr="009B7125">
              <w:rPr>
                <w:sz w:val="20"/>
                <w:szCs w:val="18"/>
                <w:lang w:val="fr-CH" w:eastAsia="ja-JP"/>
              </w:rPr>
              <w:t>décalage</w:t>
            </w:r>
            <w:r w:rsidR="007518A5" w:rsidRPr="009B7125">
              <w:rPr>
                <w:sz w:val="20"/>
                <w:szCs w:val="18"/>
                <w:lang w:val="fr-CH" w:eastAsia="ja-JP"/>
              </w:rPr>
              <w:t xml:space="preserve"> </w:t>
            </w:r>
            <w:r w:rsidR="00C2523F" w:rsidRPr="009B7125">
              <w:rPr>
                <w:sz w:val="20"/>
                <w:szCs w:val="18"/>
                <w:lang w:val="fr-CH" w:eastAsia="ja-JP"/>
              </w:rPr>
              <w:t xml:space="preserve">de </w:t>
            </w:r>
            <w:r w:rsidR="007518A5" w:rsidRPr="009B7125">
              <w:rPr>
                <w:sz w:val="20"/>
                <w:szCs w:val="18"/>
                <w:lang w:val="fr-CH" w:eastAsia="ja-JP"/>
              </w:rPr>
              <w:t xml:space="preserve">π/2: </w:t>
            </w:r>
            <w:r w:rsidR="00104421" w:rsidRPr="009B7125">
              <w:rPr>
                <w:sz w:val="20"/>
                <w:szCs w:val="18"/>
                <w:lang w:val="fr-CH" w:eastAsia="ja-JP"/>
              </w:rPr>
              <w:br/>
            </w:r>
            <w:r w:rsidR="00104421" w:rsidRPr="009B7125">
              <w:rPr>
                <w:sz w:val="20"/>
                <w:szCs w:val="18"/>
                <w:lang w:val="fr-CH" w:eastAsia="ja-JP"/>
              </w:rPr>
              <w:tab/>
            </w:r>
            <w:r w:rsidR="00104421" w:rsidRPr="009B7125">
              <w:rPr>
                <w:sz w:val="20"/>
                <w:szCs w:val="18"/>
                <w:lang w:val="fr-CH" w:eastAsia="ja-JP"/>
              </w:rPr>
              <w:tab/>
            </w:r>
            <w:r w:rsidR="00104421" w:rsidRPr="009B7125">
              <w:rPr>
                <w:sz w:val="20"/>
                <w:szCs w:val="18"/>
                <w:lang w:val="fr-CH" w:eastAsia="ja-JP"/>
              </w:rPr>
              <w:tab/>
            </w:r>
            <w:r w:rsidR="00104421" w:rsidRPr="009B7125">
              <w:rPr>
                <w:sz w:val="20"/>
                <w:szCs w:val="18"/>
                <w:lang w:val="fr-CH" w:eastAsia="ja-JP"/>
              </w:rPr>
              <w:tab/>
            </w:r>
            <w:r w:rsidR="00104421" w:rsidRPr="009B7125">
              <w:rPr>
                <w:sz w:val="20"/>
                <w:szCs w:val="18"/>
                <w:lang w:val="fr-CH" w:eastAsia="ja-JP"/>
              </w:rPr>
              <w:tab/>
            </w:r>
            <w:r w:rsidR="00104421" w:rsidRPr="009B7125">
              <w:rPr>
                <w:sz w:val="20"/>
                <w:szCs w:val="18"/>
                <w:lang w:val="fr-CH" w:eastAsia="ja-JP"/>
              </w:rPr>
              <w:tab/>
            </w:r>
            <w:r w:rsidR="007518A5" w:rsidRPr="009B7125">
              <w:rPr>
                <w:sz w:val="20"/>
                <w:szCs w:val="18"/>
                <w:lang w:val="fr-CH" w:eastAsia="ja-JP"/>
              </w:rPr>
              <w:t>16,3842 Mbit/s</w:t>
            </w:r>
            <w:r w:rsidRPr="009B7125">
              <w:rPr>
                <w:sz w:val="20"/>
                <w:szCs w:val="18"/>
                <w:lang w:val="fr-CH" w:eastAsia="ja-JP"/>
              </w:rPr>
              <w:t xml:space="preserve"> </w:t>
            </w:r>
            <w:r w:rsidR="00104421" w:rsidRPr="009B7125">
              <w:rPr>
                <w:sz w:val="20"/>
                <w:szCs w:val="18"/>
                <w:lang w:val="fr-CH" w:eastAsia="ja-JP"/>
              </w:rPr>
              <w:t xml:space="preserve">   </w:t>
            </w:r>
            <w:r w:rsidRPr="009B7125">
              <w:rPr>
                <w:sz w:val="20"/>
                <w:szCs w:val="18"/>
                <w:lang w:val="fr-CH" w:eastAsia="ja-JP"/>
              </w:rPr>
              <w:t>16</w:t>
            </w:r>
            <w:r w:rsidR="007518A5" w:rsidRPr="009B7125">
              <w:rPr>
                <w:sz w:val="20"/>
                <w:szCs w:val="18"/>
                <w:lang w:val="fr-CH" w:eastAsia="ja-JP"/>
              </w:rPr>
              <w:t>,</w:t>
            </w:r>
            <w:r w:rsidRPr="009B7125">
              <w:rPr>
                <w:sz w:val="20"/>
                <w:szCs w:val="18"/>
                <w:lang w:val="fr-CH" w:eastAsia="ja-JP"/>
              </w:rPr>
              <w:t>2971</w:t>
            </w:r>
            <w:r w:rsidR="00C2523F" w:rsidRPr="009B7125">
              <w:rPr>
                <w:sz w:val="20"/>
                <w:szCs w:val="18"/>
                <w:lang w:val="fr-CH" w:eastAsia="ja-JP"/>
              </w:rPr>
              <w:t> </w:t>
            </w:r>
            <w:r w:rsidRPr="009B7125">
              <w:rPr>
                <w:sz w:val="20"/>
                <w:szCs w:val="18"/>
                <w:lang w:val="fr-CH" w:eastAsia="ja-JP"/>
              </w:rPr>
              <w:t>Mbit/s</w:t>
            </w:r>
          </w:p>
          <w:p w:rsidR="00743BD1" w:rsidRPr="007C4AF8" w:rsidRDefault="00743BD1" w:rsidP="00D76CAC">
            <w:pPr>
              <w:pStyle w:val="Tabletext"/>
              <w:rPr>
                <w:sz w:val="20"/>
                <w:szCs w:val="18"/>
                <w:lang w:val="en-GB" w:eastAsia="ja-JP"/>
              </w:rPr>
            </w:pPr>
            <w:r w:rsidRPr="007C4AF8">
              <w:rPr>
                <w:sz w:val="20"/>
                <w:szCs w:val="18"/>
                <w:lang w:val="en-GB" w:eastAsia="ja-JP"/>
              </w:rPr>
              <w:t>QPSK 1/2:                 32</w:t>
            </w:r>
            <w:r w:rsidR="007518A5" w:rsidRPr="007C4AF8">
              <w:rPr>
                <w:sz w:val="20"/>
                <w:szCs w:val="18"/>
                <w:lang w:val="en-GB" w:eastAsia="ja-JP"/>
              </w:rPr>
              <w:t>,</w:t>
            </w:r>
            <w:r w:rsidRPr="007C4AF8">
              <w:rPr>
                <w:sz w:val="20"/>
                <w:szCs w:val="18"/>
                <w:lang w:val="en-GB" w:eastAsia="ja-JP"/>
              </w:rPr>
              <w:t>7684 Mbit/s   32</w:t>
            </w:r>
            <w:r w:rsidR="007518A5" w:rsidRPr="007C4AF8">
              <w:rPr>
                <w:sz w:val="20"/>
                <w:szCs w:val="18"/>
                <w:lang w:val="en-GB" w:eastAsia="ja-JP"/>
              </w:rPr>
              <w:t>,</w:t>
            </w:r>
            <w:r w:rsidRPr="007C4AF8">
              <w:rPr>
                <w:sz w:val="20"/>
                <w:szCs w:val="18"/>
                <w:lang w:val="en-GB" w:eastAsia="ja-JP"/>
              </w:rPr>
              <w:t>5941 Mbit/s</w:t>
            </w:r>
          </w:p>
          <w:p w:rsidR="00743BD1" w:rsidRPr="007C4AF8" w:rsidRDefault="00743BD1" w:rsidP="00D76CAC">
            <w:pPr>
              <w:pStyle w:val="Tabletext"/>
              <w:rPr>
                <w:sz w:val="20"/>
                <w:szCs w:val="18"/>
                <w:lang w:val="en-GB" w:eastAsia="ja-JP"/>
              </w:rPr>
            </w:pPr>
            <w:r w:rsidRPr="007C4AF8">
              <w:rPr>
                <w:sz w:val="20"/>
                <w:szCs w:val="18"/>
                <w:lang w:val="en-GB" w:eastAsia="ja-JP"/>
              </w:rPr>
              <w:t>8-PSK 3/4:                 72</w:t>
            </w:r>
            <w:r w:rsidR="007518A5" w:rsidRPr="007C4AF8">
              <w:rPr>
                <w:sz w:val="20"/>
                <w:szCs w:val="18"/>
                <w:lang w:val="en-GB" w:eastAsia="ja-JP"/>
              </w:rPr>
              <w:t>,</w:t>
            </w:r>
            <w:r w:rsidRPr="007C4AF8">
              <w:rPr>
                <w:sz w:val="20"/>
                <w:szCs w:val="18"/>
                <w:lang w:val="en-GB" w:eastAsia="ja-JP"/>
              </w:rPr>
              <w:t>0905 Mbit/s   71</w:t>
            </w:r>
            <w:r w:rsidR="007518A5" w:rsidRPr="007C4AF8">
              <w:rPr>
                <w:sz w:val="20"/>
                <w:szCs w:val="18"/>
                <w:lang w:val="en-GB" w:eastAsia="ja-JP"/>
              </w:rPr>
              <w:t>,</w:t>
            </w:r>
            <w:r w:rsidRPr="007C4AF8">
              <w:rPr>
                <w:sz w:val="20"/>
                <w:szCs w:val="18"/>
                <w:lang w:val="en-GB" w:eastAsia="ja-JP"/>
              </w:rPr>
              <w:t>7070 Mbit/s</w:t>
            </w:r>
          </w:p>
          <w:p w:rsidR="00743BD1" w:rsidRPr="007C4AF8" w:rsidRDefault="00743BD1" w:rsidP="00D76CAC">
            <w:pPr>
              <w:pStyle w:val="Tabletext"/>
              <w:rPr>
                <w:sz w:val="20"/>
                <w:szCs w:val="18"/>
                <w:lang w:val="en-GB" w:eastAsia="ja-JP"/>
              </w:rPr>
            </w:pPr>
            <w:r w:rsidRPr="007C4AF8">
              <w:rPr>
                <w:sz w:val="20"/>
                <w:szCs w:val="18"/>
                <w:lang w:val="en-GB" w:eastAsia="ja-JP"/>
              </w:rPr>
              <w:t>16-APSK 7/9:          100</w:t>
            </w:r>
            <w:r w:rsidR="007518A5" w:rsidRPr="007C4AF8">
              <w:rPr>
                <w:sz w:val="20"/>
                <w:szCs w:val="18"/>
                <w:lang w:val="en-GB" w:eastAsia="ja-JP"/>
              </w:rPr>
              <w:t>,</w:t>
            </w:r>
            <w:r w:rsidRPr="007C4AF8">
              <w:rPr>
                <w:sz w:val="20"/>
                <w:szCs w:val="18"/>
                <w:lang w:val="en-GB" w:eastAsia="ja-JP"/>
              </w:rPr>
              <w:t>4898 Mbit/s   99</w:t>
            </w:r>
            <w:r w:rsidR="007518A5" w:rsidRPr="007C4AF8">
              <w:rPr>
                <w:sz w:val="20"/>
                <w:szCs w:val="18"/>
                <w:lang w:val="en-GB" w:eastAsia="ja-JP"/>
              </w:rPr>
              <w:t>,</w:t>
            </w:r>
            <w:r w:rsidRPr="007C4AF8">
              <w:rPr>
                <w:sz w:val="20"/>
                <w:szCs w:val="18"/>
                <w:lang w:val="en-GB" w:eastAsia="ja-JP"/>
              </w:rPr>
              <w:t xml:space="preserve">9552 Mbit/s      </w:t>
            </w:r>
          </w:p>
          <w:p w:rsidR="00743BD1" w:rsidRPr="007C4AF8" w:rsidRDefault="00743BD1" w:rsidP="00D76CAC">
            <w:pPr>
              <w:pStyle w:val="Tabletext"/>
              <w:rPr>
                <w:sz w:val="20"/>
                <w:szCs w:val="18"/>
                <w:lang w:val="en-GB" w:eastAsia="ja-JP"/>
              </w:rPr>
            </w:pPr>
            <w:r w:rsidRPr="007C4AF8">
              <w:rPr>
                <w:sz w:val="20"/>
                <w:szCs w:val="18"/>
                <w:lang w:val="en-GB" w:eastAsia="ja-JP"/>
              </w:rPr>
              <w:t>32-APSK 4/5:         131</w:t>
            </w:r>
            <w:r w:rsidR="007518A5" w:rsidRPr="007C4AF8">
              <w:rPr>
                <w:sz w:val="20"/>
                <w:szCs w:val="18"/>
                <w:lang w:val="en-GB" w:eastAsia="ja-JP"/>
              </w:rPr>
              <w:t>,</w:t>
            </w:r>
            <w:r w:rsidRPr="007C4AF8">
              <w:rPr>
                <w:sz w:val="20"/>
                <w:szCs w:val="18"/>
                <w:lang w:val="en-GB" w:eastAsia="ja-JP"/>
              </w:rPr>
              <w:t>0736 Mbit/s  130</w:t>
            </w:r>
            <w:r w:rsidR="007518A5" w:rsidRPr="007C4AF8">
              <w:rPr>
                <w:sz w:val="20"/>
                <w:szCs w:val="18"/>
                <w:lang w:val="en-GB" w:eastAsia="ja-JP"/>
              </w:rPr>
              <w:t>,</w:t>
            </w:r>
            <w:r w:rsidRPr="007C4AF8">
              <w:rPr>
                <w:sz w:val="20"/>
                <w:szCs w:val="18"/>
                <w:lang w:val="en-GB" w:eastAsia="ja-JP"/>
              </w:rPr>
              <w:t>3764 Mbit/s</w:t>
            </w:r>
          </w:p>
        </w:tc>
      </w:tr>
      <w:tr w:rsidR="00A60118" w:rsidRPr="009B7125" w:rsidTr="00A60118">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sz w:val="20"/>
                <w:lang w:val="fr-CH"/>
              </w:rPr>
            </w:pPr>
            <w:r w:rsidRPr="009B7125">
              <w:rPr>
                <w:sz w:val="20"/>
                <w:lang w:val="fr-CH"/>
              </w:rPr>
              <w:t>Capacité d'extension vers le haut</w:t>
            </w:r>
          </w:p>
        </w:tc>
        <w:tc>
          <w:tcPr>
            <w:tcW w:w="5205"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sz w:val="20"/>
                <w:szCs w:val="18"/>
                <w:lang w:val="fr-CH"/>
              </w:rPr>
            </w:pPr>
            <w:r w:rsidRPr="009B7125">
              <w:rPr>
                <w:sz w:val="20"/>
                <w:szCs w:val="18"/>
                <w:lang w:val="fr-CH"/>
              </w:rPr>
              <w:t>Oui</w:t>
            </w:r>
          </w:p>
        </w:tc>
        <w:tc>
          <w:tcPr>
            <w:tcW w:w="4576"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r>
      <w:tr w:rsidR="00A60118" w:rsidRPr="009B7125" w:rsidTr="00A60118">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sz w:val="20"/>
                <w:lang w:val="fr-CH"/>
              </w:rPr>
            </w:pPr>
            <w:r w:rsidRPr="009B7125">
              <w:rPr>
                <w:sz w:val="20"/>
                <w:lang w:val="fr-CH"/>
              </w:rPr>
              <w:t>Capacité de TVHD</w:t>
            </w:r>
          </w:p>
        </w:tc>
        <w:tc>
          <w:tcPr>
            <w:tcW w:w="5205"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c>
          <w:tcPr>
            <w:tcW w:w="4576"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r>
      <w:tr w:rsidR="00A60118" w:rsidRPr="009B7125" w:rsidTr="00A60118">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60118" w:rsidRPr="009B7125" w:rsidRDefault="00EF6734" w:rsidP="00EF6734">
            <w:pPr>
              <w:pStyle w:val="Tabletext"/>
              <w:rPr>
                <w:color w:val="000000" w:themeColor="text1"/>
                <w:sz w:val="20"/>
                <w:lang w:val="fr-CH" w:eastAsia="ja-JP"/>
              </w:rPr>
            </w:pPr>
            <w:r w:rsidRPr="009B7125">
              <w:rPr>
                <w:color w:val="000000" w:themeColor="text1"/>
                <w:sz w:val="20"/>
                <w:lang w:val="fr-CH" w:eastAsia="ja-JP"/>
              </w:rPr>
              <w:t xml:space="preserve">Capacité de </w:t>
            </w:r>
            <w:r w:rsidR="00A60118" w:rsidRPr="009B7125">
              <w:rPr>
                <w:color w:val="000000" w:themeColor="text1"/>
                <w:sz w:val="20"/>
                <w:lang w:val="fr-CH" w:eastAsia="ja-JP"/>
              </w:rPr>
              <w:t>TV</w:t>
            </w:r>
            <w:r w:rsidRPr="009B7125">
              <w:rPr>
                <w:color w:val="000000" w:themeColor="text1"/>
                <w:sz w:val="20"/>
                <w:lang w:val="fr-CH" w:eastAsia="ja-JP"/>
              </w:rPr>
              <w:t>UHD</w:t>
            </w:r>
          </w:p>
        </w:tc>
        <w:tc>
          <w:tcPr>
            <w:tcW w:w="5205"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c>
          <w:tcPr>
            <w:tcW w:w="4576"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r>
      <w:tr w:rsidR="00A60118" w:rsidRPr="009B7125" w:rsidTr="00A60118">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60118" w:rsidRPr="009B7125" w:rsidRDefault="00A60118" w:rsidP="00EF6734">
            <w:pPr>
              <w:pStyle w:val="Tabletext"/>
              <w:rPr>
                <w:sz w:val="20"/>
                <w:lang w:val="fr-CH"/>
              </w:rPr>
            </w:pPr>
            <w:r w:rsidRPr="009B7125">
              <w:rPr>
                <w:sz w:val="20"/>
                <w:lang w:val="fr-CH"/>
              </w:rPr>
              <w:t>Sélection d</w:t>
            </w:r>
            <w:r w:rsidR="00EF6734" w:rsidRPr="009B7125">
              <w:rPr>
                <w:sz w:val="20"/>
                <w:lang w:val="fr-CH"/>
              </w:rPr>
              <w:t>e l</w:t>
            </w:r>
            <w:r w:rsidRPr="009B7125">
              <w:rPr>
                <w:sz w:val="20"/>
                <w:lang w:val="fr-CH"/>
              </w:rPr>
              <w:t>'accès conditionnel</w:t>
            </w:r>
            <w:r w:rsidR="00EF6734" w:rsidRPr="009B7125">
              <w:rPr>
                <w:sz w:val="20"/>
                <w:lang w:val="fr-CH"/>
              </w:rPr>
              <w:t xml:space="preserve"> possible</w:t>
            </w:r>
          </w:p>
        </w:tc>
        <w:tc>
          <w:tcPr>
            <w:tcW w:w="5205"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c>
          <w:tcPr>
            <w:tcW w:w="4576" w:type="dxa"/>
            <w:tcBorders>
              <w:top w:val="single" w:sz="6" w:space="0" w:color="auto"/>
              <w:left w:val="single" w:sz="6" w:space="0" w:color="auto"/>
              <w:bottom w:val="single" w:sz="6" w:space="0" w:color="auto"/>
              <w:right w:val="single" w:sz="6" w:space="0" w:color="auto"/>
            </w:tcBorders>
            <w:hideMark/>
          </w:tcPr>
          <w:p w:rsidR="00A60118" w:rsidRPr="009B7125" w:rsidRDefault="00A60118" w:rsidP="00D76CAC">
            <w:pPr>
              <w:pStyle w:val="Tabletext"/>
              <w:rPr>
                <w:lang w:val="fr-CH"/>
              </w:rPr>
            </w:pPr>
            <w:r w:rsidRPr="009B7125">
              <w:rPr>
                <w:sz w:val="20"/>
                <w:szCs w:val="18"/>
                <w:lang w:val="fr-CH"/>
              </w:rPr>
              <w:t>Oui</w:t>
            </w:r>
          </w:p>
        </w:tc>
      </w:tr>
    </w:tbl>
    <w:p w:rsidR="00743BD1" w:rsidRPr="009B7125" w:rsidRDefault="00743BD1" w:rsidP="00D76CAC">
      <w:pPr>
        <w:overflowPunct/>
        <w:autoSpaceDE/>
        <w:adjustRightInd/>
        <w:spacing w:before="0"/>
        <w:textAlignment w:val="auto"/>
        <w:rPr>
          <w:i/>
          <w:lang w:val="fr-CH" w:eastAsia="ja-JP"/>
        </w:rPr>
      </w:pPr>
    </w:p>
    <w:p w:rsidR="00743BD1" w:rsidRPr="009B7125" w:rsidRDefault="00743BD1" w:rsidP="00EF6734">
      <w:pPr>
        <w:spacing w:before="0" w:after="60"/>
        <w:jc w:val="center"/>
        <w:textAlignment w:val="auto"/>
        <w:rPr>
          <w:i/>
          <w:sz w:val="20"/>
          <w:lang w:val="fr-CH" w:eastAsia="ja-JP"/>
        </w:rPr>
      </w:pPr>
      <w:r w:rsidRPr="009B7125">
        <w:rPr>
          <w:i/>
          <w:sz w:val="20"/>
          <w:lang w:val="fr-CH" w:eastAsia="ja-JP"/>
        </w:rPr>
        <w:t xml:space="preserve">c) </w:t>
      </w:r>
      <w:r w:rsidR="00A92EBD" w:rsidRPr="009B7125">
        <w:rPr>
          <w:i/>
          <w:sz w:val="20"/>
          <w:lang w:val="fr-CH" w:eastAsia="ja-JP"/>
        </w:rPr>
        <w:t xml:space="preserve">Caractéristiques techniques </w:t>
      </w:r>
      <w:r w:rsidRPr="009B7125">
        <w:rPr>
          <w:i/>
          <w:sz w:val="20"/>
          <w:lang w:val="fr-CH" w:eastAsia="ja-JP"/>
        </w:rPr>
        <w:t>(transmission)</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3"/>
        <w:gridCol w:w="5205"/>
        <w:gridCol w:w="4576"/>
      </w:tblGrid>
      <w:tr w:rsidR="00743BD1" w:rsidRPr="009B7125" w:rsidTr="00A92EBD">
        <w:trPr>
          <w:cantSplit/>
          <w:tblHeader/>
          <w:jc w:val="center"/>
        </w:trPr>
        <w:tc>
          <w:tcPr>
            <w:tcW w:w="3823" w:type="dxa"/>
            <w:tcBorders>
              <w:top w:val="single" w:sz="6" w:space="0" w:color="auto"/>
              <w:left w:val="single" w:sz="6" w:space="0" w:color="auto"/>
              <w:bottom w:val="single" w:sz="6" w:space="0" w:color="auto"/>
              <w:right w:val="single" w:sz="6" w:space="0" w:color="auto"/>
            </w:tcBorders>
          </w:tcPr>
          <w:p w:rsidR="00743BD1" w:rsidRPr="001E4E88" w:rsidRDefault="00743BD1" w:rsidP="00D76CAC">
            <w:pPr>
              <w:pStyle w:val="Tablehead"/>
              <w:rPr>
                <w:sz w:val="20"/>
                <w:lang w:val="fr-CH"/>
              </w:rPr>
            </w:pPr>
          </w:p>
        </w:tc>
        <w:tc>
          <w:tcPr>
            <w:tcW w:w="5205" w:type="dxa"/>
            <w:tcBorders>
              <w:top w:val="single" w:sz="6" w:space="0" w:color="auto"/>
              <w:left w:val="single" w:sz="6" w:space="0" w:color="auto"/>
              <w:bottom w:val="single" w:sz="6" w:space="0" w:color="auto"/>
              <w:right w:val="single" w:sz="6" w:space="0" w:color="auto"/>
            </w:tcBorders>
            <w:hideMark/>
          </w:tcPr>
          <w:p w:rsidR="00743BD1" w:rsidRPr="001E4E88" w:rsidRDefault="00682129" w:rsidP="00D76CAC">
            <w:pPr>
              <w:pStyle w:val="Tablehead"/>
              <w:rPr>
                <w:sz w:val="20"/>
                <w:lang w:val="fr-CH" w:eastAsia="ja-JP"/>
              </w:rPr>
            </w:pPr>
            <w:r w:rsidRPr="001E4E88">
              <w:rPr>
                <w:sz w:val="20"/>
                <w:lang w:val="fr-CH"/>
              </w:rPr>
              <w:t>Système</w:t>
            </w:r>
            <w:r w:rsidR="00743BD1" w:rsidRPr="001E4E88">
              <w:rPr>
                <w:sz w:val="20"/>
                <w:lang w:val="fr-CH"/>
              </w:rPr>
              <w:t xml:space="preserve"> E</w:t>
            </w:r>
            <w:r w:rsidR="00743BD1" w:rsidRPr="001E4E88">
              <w:rPr>
                <w:sz w:val="20"/>
                <w:lang w:val="fr-CH" w:eastAsia="ja-JP"/>
              </w:rPr>
              <w:t>2</w:t>
            </w:r>
          </w:p>
        </w:tc>
        <w:tc>
          <w:tcPr>
            <w:tcW w:w="4576" w:type="dxa"/>
            <w:tcBorders>
              <w:top w:val="single" w:sz="6" w:space="0" w:color="auto"/>
              <w:left w:val="single" w:sz="6" w:space="0" w:color="auto"/>
              <w:bottom w:val="single" w:sz="6" w:space="0" w:color="auto"/>
              <w:right w:val="single" w:sz="6" w:space="0" w:color="auto"/>
            </w:tcBorders>
            <w:hideMark/>
          </w:tcPr>
          <w:p w:rsidR="00743BD1" w:rsidRPr="001E4E88" w:rsidRDefault="00682129" w:rsidP="00D76CAC">
            <w:pPr>
              <w:pStyle w:val="Tablehead"/>
              <w:rPr>
                <w:sz w:val="20"/>
                <w:lang w:val="fr-CH" w:eastAsia="ja-JP"/>
              </w:rPr>
            </w:pPr>
            <w:r w:rsidRPr="001E4E88">
              <w:rPr>
                <w:sz w:val="20"/>
                <w:lang w:val="fr-CH"/>
              </w:rPr>
              <w:t>Système</w:t>
            </w:r>
            <w:r w:rsidR="00743BD1" w:rsidRPr="001E4E88">
              <w:rPr>
                <w:sz w:val="20"/>
                <w:lang w:val="fr-CH"/>
              </w:rPr>
              <w:t xml:space="preserve"> </w:t>
            </w:r>
            <w:r w:rsidR="00743BD1" w:rsidRPr="001E4E88">
              <w:rPr>
                <w:sz w:val="20"/>
                <w:lang w:val="fr-CH" w:eastAsia="ja-JP"/>
              </w:rPr>
              <w:t>F</w:t>
            </w:r>
          </w:p>
        </w:tc>
      </w:tr>
      <w:tr w:rsidR="00A92EBD" w:rsidRPr="009B7125" w:rsidTr="00A92EBD">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92EBD" w:rsidRPr="001E4E88" w:rsidRDefault="00EF6734" w:rsidP="00EF6734">
            <w:pPr>
              <w:pStyle w:val="Tabletext"/>
              <w:jc w:val="left"/>
              <w:rPr>
                <w:sz w:val="20"/>
                <w:lang w:val="fr-CH"/>
              </w:rPr>
            </w:pPr>
            <w:r w:rsidRPr="001E4E88">
              <w:rPr>
                <w:sz w:val="20"/>
                <w:lang w:val="fr-CH"/>
              </w:rPr>
              <w:t xml:space="preserve">Types </w:t>
            </w:r>
            <w:r w:rsidR="00A92EBD" w:rsidRPr="001E4E88">
              <w:rPr>
                <w:sz w:val="20"/>
                <w:lang w:val="fr-CH"/>
              </w:rPr>
              <w:t xml:space="preserve">de modulation </w:t>
            </w:r>
            <w:r w:rsidRPr="001E4E88">
              <w:rPr>
                <w:sz w:val="20"/>
                <w:lang w:val="fr-CH"/>
              </w:rPr>
              <w:t>pour la radiodiffusion</w:t>
            </w:r>
          </w:p>
        </w:tc>
        <w:tc>
          <w:tcPr>
            <w:tcW w:w="5205"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en-GB"/>
              </w:rPr>
            </w:pPr>
            <w:r w:rsidRPr="001E4E88">
              <w:rPr>
                <w:sz w:val="20"/>
                <w:lang w:val="en-GB"/>
              </w:rPr>
              <w:t>QPSK/8</w:t>
            </w:r>
            <w:r w:rsidRPr="001E4E88">
              <w:rPr>
                <w:sz w:val="20"/>
                <w:lang w:val="en-GB"/>
              </w:rPr>
              <w:noBreakHyphen/>
              <w:t>PSK/8-APSK-L/16</w:t>
            </w:r>
            <w:r w:rsidRPr="001E4E88">
              <w:rPr>
                <w:sz w:val="20"/>
                <w:lang w:val="en-GB"/>
              </w:rPr>
              <w:noBreakHyphen/>
              <w:t>APSK/16-APSK-L/32</w:t>
            </w:r>
            <w:r w:rsidRPr="001E4E88">
              <w:rPr>
                <w:sz w:val="20"/>
                <w:lang w:val="en-GB"/>
              </w:rPr>
              <w:noBreakHyphen/>
              <w:t>APSK/32-APSK-L/64-APSK/64-APSK-L/(</w:t>
            </w:r>
            <w:r w:rsidRPr="001E4E88">
              <w:rPr>
                <w:sz w:val="20"/>
                <w:vertAlign w:val="superscript"/>
                <w:lang w:val="en-GB" w:eastAsia="ja-JP"/>
              </w:rPr>
              <w:t>7</w:t>
            </w:r>
            <w:r w:rsidRPr="001E4E88">
              <w:rPr>
                <w:sz w:val="20"/>
                <w:lang w:val="en-GB"/>
              </w:rPr>
              <w:t>)</w:t>
            </w:r>
          </w:p>
        </w:tc>
        <w:tc>
          <w:tcPr>
            <w:tcW w:w="4576"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jc w:val="left"/>
              <w:rPr>
                <w:sz w:val="20"/>
                <w:lang w:val="fr-CH" w:eastAsia="ja-JP"/>
              </w:rPr>
            </w:pPr>
            <w:r w:rsidRPr="001E4E88">
              <w:rPr>
                <w:sz w:val="20"/>
                <w:lang w:val="fr-CH"/>
              </w:rPr>
              <w:t>BPSK</w:t>
            </w:r>
            <w:r w:rsidR="007518A5" w:rsidRPr="001E4E88">
              <w:rPr>
                <w:sz w:val="20"/>
                <w:lang w:val="fr-CH" w:eastAsia="ja-JP"/>
              </w:rPr>
              <w:t xml:space="preserve"> à </w:t>
            </w:r>
            <w:r w:rsidR="009B7125" w:rsidRPr="001E4E88">
              <w:rPr>
                <w:sz w:val="20"/>
                <w:lang w:val="fr-CH" w:eastAsia="ja-JP"/>
              </w:rPr>
              <w:t>décalage</w:t>
            </w:r>
            <w:r w:rsidR="007518A5" w:rsidRPr="001E4E88">
              <w:rPr>
                <w:sz w:val="20"/>
                <w:lang w:val="fr-CH" w:eastAsia="ja-JP"/>
              </w:rPr>
              <w:t xml:space="preserve"> </w:t>
            </w:r>
            <w:r w:rsidR="00EF6734" w:rsidRPr="001E4E88">
              <w:rPr>
                <w:sz w:val="20"/>
                <w:lang w:val="fr-CH" w:eastAsia="ja-JP"/>
              </w:rPr>
              <w:t xml:space="preserve">de </w:t>
            </w:r>
            <w:r w:rsidR="007518A5" w:rsidRPr="001E4E88">
              <w:rPr>
                <w:sz w:val="20"/>
                <w:lang w:val="fr-CH" w:eastAsia="ja-JP"/>
              </w:rPr>
              <w:t>π/2</w:t>
            </w:r>
            <w:r w:rsidRPr="001E4E88">
              <w:rPr>
                <w:sz w:val="20"/>
                <w:lang w:val="fr-CH" w:eastAsia="ja-JP"/>
              </w:rPr>
              <w:t>/</w:t>
            </w:r>
            <w:r w:rsidRPr="001E4E88">
              <w:rPr>
                <w:sz w:val="20"/>
                <w:lang w:val="fr-CH"/>
              </w:rPr>
              <w:t>QPSK/8</w:t>
            </w:r>
            <w:r w:rsidRPr="001E4E88">
              <w:rPr>
                <w:sz w:val="20"/>
                <w:lang w:val="fr-CH"/>
              </w:rPr>
              <w:noBreakHyphen/>
              <w:t>PSK/16</w:t>
            </w:r>
            <w:r w:rsidRPr="001E4E88">
              <w:rPr>
                <w:sz w:val="20"/>
                <w:lang w:val="fr-CH"/>
              </w:rPr>
              <w:noBreakHyphen/>
              <w:t>APSK/</w:t>
            </w:r>
            <w:r w:rsidR="007518A5" w:rsidRPr="001E4E88">
              <w:rPr>
                <w:sz w:val="20"/>
                <w:lang w:val="fr-CH"/>
              </w:rPr>
              <w:br/>
            </w:r>
            <w:r w:rsidRPr="001E4E88">
              <w:rPr>
                <w:sz w:val="20"/>
                <w:lang w:val="fr-CH"/>
              </w:rPr>
              <w:t>32</w:t>
            </w:r>
            <w:r w:rsidRPr="001E4E88">
              <w:rPr>
                <w:sz w:val="20"/>
                <w:lang w:val="fr-CH"/>
              </w:rPr>
              <w:noBreakHyphen/>
              <w:t>APSK</w:t>
            </w:r>
          </w:p>
        </w:tc>
      </w:tr>
      <w:tr w:rsidR="00A92EBD" w:rsidRPr="009B7125" w:rsidTr="00A92EBD">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Débit de symboles</w:t>
            </w:r>
          </w:p>
        </w:tc>
        <w:tc>
          <w:tcPr>
            <w:tcW w:w="5205"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Non spécifié</w:t>
            </w:r>
          </w:p>
        </w:tc>
        <w:tc>
          <w:tcPr>
            <w:tcW w:w="4576"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eastAsia="ja-JP"/>
              </w:rPr>
            </w:pPr>
            <w:r w:rsidRPr="001E4E88">
              <w:rPr>
                <w:sz w:val="20"/>
                <w:lang w:val="fr-CH"/>
              </w:rPr>
              <w:t>Non spécifié</w:t>
            </w:r>
          </w:p>
        </w:tc>
      </w:tr>
      <w:tr w:rsidR="00A92EBD" w:rsidRPr="009B7125" w:rsidTr="00A92EBD">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92EBD" w:rsidRPr="001E4E88" w:rsidRDefault="00A92EBD" w:rsidP="001E4E88">
            <w:pPr>
              <w:pStyle w:val="Tabletext"/>
              <w:rPr>
                <w:sz w:val="20"/>
                <w:lang w:val="fr-CH"/>
              </w:rPr>
            </w:pPr>
            <w:r w:rsidRPr="001E4E88">
              <w:rPr>
                <w:sz w:val="20"/>
                <w:lang w:val="fr-CH"/>
              </w:rPr>
              <w:t xml:space="preserve">Largeur de bande nécessaire </w:t>
            </w:r>
            <w:r w:rsidR="001E4E88" w:rsidRPr="001E4E88">
              <w:rPr>
                <w:sz w:val="20"/>
                <w:lang w:val="fr-CH"/>
              </w:rPr>
              <w:t>(−3 dB)</w:t>
            </w:r>
          </w:p>
        </w:tc>
        <w:tc>
          <w:tcPr>
            <w:tcW w:w="5205"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Non spécifiée</w:t>
            </w:r>
          </w:p>
        </w:tc>
        <w:tc>
          <w:tcPr>
            <w:tcW w:w="4576"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Non spécifiée</w:t>
            </w:r>
          </w:p>
        </w:tc>
      </w:tr>
      <w:tr w:rsidR="00A92EBD" w:rsidRPr="009B7125" w:rsidTr="00A92EBD">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92EBD" w:rsidRPr="001E4E88" w:rsidRDefault="00EF6734" w:rsidP="00D76CAC">
            <w:pPr>
              <w:pStyle w:val="Tabletext"/>
              <w:rPr>
                <w:sz w:val="20"/>
                <w:lang w:val="fr-CH"/>
              </w:rPr>
            </w:pPr>
            <w:r w:rsidRPr="001E4E88">
              <w:rPr>
                <w:sz w:val="20"/>
                <w:lang w:val="fr-CH"/>
              </w:rPr>
              <w:t>Facteur</w:t>
            </w:r>
            <w:r w:rsidR="00A92EBD" w:rsidRPr="001E4E88">
              <w:rPr>
                <w:sz w:val="20"/>
                <w:lang w:val="fr-CH"/>
              </w:rPr>
              <w:t xml:space="preserve"> de décroissance</w:t>
            </w:r>
          </w:p>
        </w:tc>
        <w:tc>
          <w:tcPr>
            <w:tcW w:w="5205"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0</w:t>
            </w:r>
            <w:r w:rsidR="007518A5" w:rsidRPr="001E4E88">
              <w:rPr>
                <w:sz w:val="20"/>
                <w:lang w:val="fr-CH"/>
              </w:rPr>
              <w:t>,</w:t>
            </w:r>
            <w:r w:rsidRPr="001E4E88">
              <w:rPr>
                <w:sz w:val="20"/>
                <w:lang w:val="fr-CH"/>
              </w:rPr>
              <w:t>35</w:t>
            </w:r>
            <w:r w:rsidR="007518A5" w:rsidRPr="001E4E88">
              <w:rPr>
                <w:sz w:val="20"/>
                <w:lang w:val="fr-CH"/>
              </w:rPr>
              <w:t>;</w:t>
            </w:r>
            <w:r w:rsidRPr="001E4E88">
              <w:rPr>
                <w:sz w:val="20"/>
                <w:lang w:val="fr-CH"/>
              </w:rPr>
              <w:t xml:space="preserve"> 0</w:t>
            </w:r>
            <w:r w:rsidR="007518A5" w:rsidRPr="001E4E88">
              <w:rPr>
                <w:sz w:val="20"/>
                <w:lang w:val="fr-CH"/>
              </w:rPr>
              <w:t>,</w:t>
            </w:r>
            <w:r w:rsidRPr="001E4E88">
              <w:rPr>
                <w:sz w:val="20"/>
                <w:lang w:val="fr-CH"/>
              </w:rPr>
              <w:t>25</w:t>
            </w:r>
            <w:r w:rsidR="007518A5" w:rsidRPr="001E4E88">
              <w:rPr>
                <w:sz w:val="20"/>
                <w:lang w:val="fr-CH"/>
              </w:rPr>
              <w:t>;</w:t>
            </w:r>
            <w:r w:rsidRPr="001E4E88">
              <w:rPr>
                <w:sz w:val="20"/>
                <w:lang w:val="fr-CH"/>
              </w:rPr>
              <w:t xml:space="preserve"> 0</w:t>
            </w:r>
            <w:r w:rsidR="007518A5" w:rsidRPr="001E4E88">
              <w:rPr>
                <w:sz w:val="20"/>
                <w:lang w:val="fr-CH"/>
              </w:rPr>
              <w:t>,</w:t>
            </w:r>
            <w:r w:rsidRPr="001E4E88">
              <w:rPr>
                <w:sz w:val="20"/>
                <w:lang w:val="fr-CH"/>
              </w:rPr>
              <w:t>2</w:t>
            </w:r>
            <w:r w:rsidR="007518A5" w:rsidRPr="001E4E88">
              <w:rPr>
                <w:sz w:val="20"/>
                <w:lang w:val="fr-CH"/>
              </w:rPr>
              <w:t>;</w:t>
            </w:r>
            <w:r w:rsidRPr="001E4E88">
              <w:rPr>
                <w:sz w:val="20"/>
                <w:lang w:val="fr-CH"/>
              </w:rPr>
              <w:t xml:space="preserve"> 0</w:t>
            </w:r>
            <w:r w:rsidR="007518A5" w:rsidRPr="001E4E88">
              <w:rPr>
                <w:sz w:val="20"/>
                <w:lang w:val="fr-CH"/>
              </w:rPr>
              <w:t>,</w:t>
            </w:r>
            <w:r w:rsidRPr="001E4E88">
              <w:rPr>
                <w:sz w:val="20"/>
                <w:lang w:val="fr-CH"/>
              </w:rPr>
              <w:t>15</w:t>
            </w:r>
            <w:r w:rsidR="007518A5" w:rsidRPr="001E4E88">
              <w:rPr>
                <w:sz w:val="20"/>
                <w:lang w:val="fr-CH"/>
              </w:rPr>
              <w:t>;</w:t>
            </w:r>
            <w:r w:rsidRPr="001E4E88">
              <w:rPr>
                <w:sz w:val="20"/>
                <w:lang w:val="fr-CH"/>
              </w:rPr>
              <w:t xml:space="preserve"> 0</w:t>
            </w:r>
            <w:r w:rsidR="007518A5" w:rsidRPr="001E4E88">
              <w:rPr>
                <w:sz w:val="20"/>
                <w:lang w:val="fr-CH"/>
              </w:rPr>
              <w:t>,</w:t>
            </w:r>
            <w:r w:rsidRPr="001E4E88">
              <w:rPr>
                <w:sz w:val="20"/>
                <w:lang w:val="fr-CH"/>
              </w:rPr>
              <w:t>10</w:t>
            </w:r>
            <w:r w:rsidR="007518A5" w:rsidRPr="001E4E88">
              <w:rPr>
                <w:sz w:val="20"/>
                <w:lang w:val="fr-CH"/>
              </w:rPr>
              <w:t>;</w:t>
            </w:r>
            <w:r w:rsidRPr="001E4E88">
              <w:rPr>
                <w:sz w:val="20"/>
                <w:lang w:val="fr-CH"/>
              </w:rPr>
              <w:t xml:space="preserve"> 0</w:t>
            </w:r>
            <w:r w:rsidR="007518A5" w:rsidRPr="001E4E88">
              <w:rPr>
                <w:sz w:val="20"/>
                <w:lang w:val="fr-CH"/>
              </w:rPr>
              <w:t>,</w:t>
            </w:r>
            <w:r w:rsidRPr="001E4E88">
              <w:rPr>
                <w:sz w:val="20"/>
                <w:lang w:val="fr-CH"/>
              </w:rPr>
              <w:t>05 (cosin</w:t>
            </w:r>
            <w:r w:rsidR="007518A5" w:rsidRPr="001E4E88">
              <w:rPr>
                <w:sz w:val="20"/>
                <w:lang w:val="fr-CH"/>
              </w:rPr>
              <w:t>us surélevé</w:t>
            </w:r>
            <w:r w:rsidRPr="001E4E88">
              <w:rPr>
                <w:sz w:val="20"/>
                <w:lang w:val="fr-CH"/>
              </w:rPr>
              <w:t>)</w:t>
            </w:r>
          </w:p>
        </w:tc>
        <w:tc>
          <w:tcPr>
            <w:tcW w:w="4576"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eastAsia="ja-JP"/>
              </w:rPr>
            </w:pPr>
            <w:r w:rsidRPr="001E4E88">
              <w:rPr>
                <w:sz w:val="20"/>
                <w:lang w:val="fr-CH"/>
              </w:rPr>
              <w:t>0</w:t>
            </w:r>
            <w:r w:rsidR="007518A5" w:rsidRPr="001E4E88">
              <w:rPr>
                <w:sz w:val="20"/>
                <w:lang w:val="fr-CH"/>
              </w:rPr>
              <w:t>,</w:t>
            </w:r>
            <w:r w:rsidRPr="001E4E88">
              <w:rPr>
                <w:sz w:val="20"/>
                <w:lang w:val="fr-CH" w:eastAsia="ja-JP"/>
              </w:rPr>
              <w:t>03</w:t>
            </w:r>
          </w:p>
        </w:tc>
      </w:tr>
      <w:tr w:rsidR="00A92EBD" w:rsidRPr="009B7125" w:rsidTr="00A92EBD">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Code externe</w:t>
            </w:r>
          </w:p>
        </w:tc>
        <w:tc>
          <w:tcPr>
            <w:tcW w:w="5205"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BCH (</w:t>
            </w:r>
            <w:r w:rsidRPr="001E4E88">
              <w:rPr>
                <w:i/>
                <w:iCs/>
                <w:sz w:val="20"/>
                <w:lang w:val="fr-CH"/>
              </w:rPr>
              <w:t>N</w:t>
            </w:r>
            <w:r w:rsidRPr="001E4E88">
              <w:rPr>
                <w:sz w:val="20"/>
                <w:lang w:val="fr-CH"/>
              </w:rPr>
              <w:t xml:space="preserve">, </w:t>
            </w:r>
            <w:r w:rsidRPr="001E4E88">
              <w:rPr>
                <w:i/>
                <w:iCs/>
                <w:sz w:val="20"/>
                <w:lang w:val="fr-CH"/>
              </w:rPr>
              <w:t>K</w:t>
            </w:r>
            <w:r w:rsidRPr="001E4E88">
              <w:rPr>
                <w:sz w:val="20"/>
                <w:lang w:val="fr-CH"/>
              </w:rPr>
              <w:t xml:space="preserve">, </w:t>
            </w:r>
            <w:r w:rsidR="009B7125" w:rsidRPr="001E4E88">
              <w:rPr>
                <w:i/>
                <w:iCs/>
                <w:sz w:val="20"/>
                <w:lang w:val="fr-CH"/>
              </w:rPr>
              <w:t>T</w:t>
            </w:r>
            <w:r w:rsidR="009B7125" w:rsidRPr="001E4E88">
              <w:rPr>
                <w:sz w:val="20"/>
                <w:lang w:val="fr-CH"/>
              </w:rPr>
              <w:t>)</w:t>
            </w:r>
            <w:r w:rsidRPr="001E4E88">
              <w:rPr>
                <w:sz w:val="20"/>
                <w:lang w:val="fr-CH"/>
              </w:rPr>
              <w:t xml:space="preserve"> avec des paramètres différents suivant la configuration de codage interne et de longueur de trame</w:t>
            </w:r>
          </w:p>
        </w:tc>
        <w:tc>
          <w:tcPr>
            <w:tcW w:w="4576" w:type="dxa"/>
            <w:tcBorders>
              <w:top w:val="single" w:sz="6" w:space="0" w:color="auto"/>
              <w:left w:val="single" w:sz="6" w:space="0" w:color="auto"/>
              <w:bottom w:val="single" w:sz="6" w:space="0" w:color="auto"/>
              <w:right w:val="single" w:sz="6" w:space="0" w:color="auto"/>
            </w:tcBorders>
            <w:hideMark/>
          </w:tcPr>
          <w:p w:rsidR="00A92EBD" w:rsidRPr="001E4E88" w:rsidRDefault="007518A5" w:rsidP="00D76CAC">
            <w:pPr>
              <w:pStyle w:val="Tabletext"/>
              <w:rPr>
                <w:sz w:val="20"/>
                <w:lang w:val="fr-CH" w:eastAsia="ja-JP"/>
              </w:rPr>
            </w:pPr>
            <w:r w:rsidRPr="001E4E88">
              <w:rPr>
                <w:sz w:val="20"/>
                <w:lang w:val="fr-CH"/>
              </w:rPr>
              <w:t xml:space="preserve">Code raccourci </w:t>
            </w:r>
            <w:r w:rsidR="00A92EBD" w:rsidRPr="001E4E88">
              <w:rPr>
                <w:sz w:val="20"/>
                <w:lang w:val="fr-CH"/>
              </w:rPr>
              <w:t xml:space="preserve">BCH (65535, 65343, </w:t>
            </w:r>
            <w:r w:rsidR="00A92EBD" w:rsidRPr="001E4E88">
              <w:rPr>
                <w:i/>
                <w:sz w:val="20"/>
                <w:lang w:val="fr-CH" w:eastAsia="ja-JP"/>
              </w:rPr>
              <w:t>T</w:t>
            </w:r>
            <w:r w:rsidR="00A92EBD" w:rsidRPr="001E4E88">
              <w:rPr>
                <w:sz w:val="20"/>
                <w:lang w:val="fr-CH" w:eastAsia="ja-JP"/>
              </w:rPr>
              <w:t xml:space="preserve"> </w:t>
            </w:r>
            <w:r w:rsidR="00A92EBD" w:rsidRPr="001E4E88">
              <w:rPr>
                <w:sz w:val="20"/>
                <w:lang w:val="fr-CH"/>
              </w:rPr>
              <w:t>=</w:t>
            </w:r>
            <w:r w:rsidR="00A92EBD" w:rsidRPr="001E4E88">
              <w:rPr>
                <w:sz w:val="20"/>
                <w:lang w:val="fr-CH" w:eastAsia="ja-JP"/>
              </w:rPr>
              <w:t xml:space="preserve"> </w:t>
            </w:r>
            <w:r w:rsidR="009B7125" w:rsidRPr="001E4E88">
              <w:rPr>
                <w:sz w:val="20"/>
                <w:lang w:val="fr-CH"/>
              </w:rPr>
              <w:t>12)</w:t>
            </w:r>
            <w:r w:rsidR="00A92EBD" w:rsidRPr="001E4E88">
              <w:rPr>
                <w:sz w:val="20"/>
                <w:lang w:val="fr-CH"/>
              </w:rPr>
              <w:t xml:space="preserve"> </w:t>
            </w:r>
          </w:p>
          <w:p w:rsidR="00A92EBD" w:rsidRPr="001E4E88" w:rsidRDefault="00A92EBD" w:rsidP="00EF6734">
            <w:pPr>
              <w:pStyle w:val="Tabletext"/>
              <w:rPr>
                <w:sz w:val="20"/>
                <w:lang w:val="fr-CH" w:eastAsia="ja-JP"/>
              </w:rPr>
            </w:pPr>
            <w:r w:rsidRPr="001E4E88">
              <w:rPr>
                <w:i/>
                <w:sz w:val="20"/>
                <w:lang w:val="fr-CH" w:eastAsia="ja-JP"/>
              </w:rPr>
              <w:t>T</w:t>
            </w:r>
            <w:r w:rsidRPr="001E4E88">
              <w:rPr>
                <w:sz w:val="20"/>
                <w:lang w:val="fr-CH" w:eastAsia="ja-JP"/>
              </w:rPr>
              <w:t xml:space="preserve"> </w:t>
            </w:r>
            <w:r w:rsidR="007518A5" w:rsidRPr="001E4E88">
              <w:rPr>
                <w:sz w:val="20"/>
                <w:lang w:val="fr-CH" w:eastAsia="ja-JP"/>
              </w:rPr>
              <w:t xml:space="preserve">signifie bits </w:t>
            </w:r>
            <w:r w:rsidR="00EF6734" w:rsidRPr="001E4E88">
              <w:rPr>
                <w:sz w:val="20"/>
                <w:lang w:val="fr-CH" w:eastAsia="ja-JP"/>
              </w:rPr>
              <w:t xml:space="preserve">pouvant être </w:t>
            </w:r>
            <w:r w:rsidR="007518A5" w:rsidRPr="001E4E88">
              <w:rPr>
                <w:sz w:val="20"/>
                <w:lang w:val="fr-CH" w:eastAsia="ja-JP"/>
              </w:rPr>
              <w:t>corrig</w:t>
            </w:r>
            <w:r w:rsidR="00EF6734" w:rsidRPr="001E4E88">
              <w:rPr>
                <w:sz w:val="20"/>
                <w:lang w:val="fr-CH" w:eastAsia="ja-JP"/>
              </w:rPr>
              <w:t>é</w:t>
            </w:r>
            <w:r w:rsidR="007518A5" w:rsidRPr="001E4E88">
              <w:rPr>
                <w:sz w:val="20"/>
                <w:lang w:val="fr-CH" w:eastAsia="ja-JP"/>
              </w:rPr>
              <w:t>s dans chaque mot de code</w:t>
            </w:r>
            <w:r w:rsidRPr="001E4E88">
              <w:rPr>
                <w:sz w:val="20"/>
                <w:lang w:val="fr-CH" w:eastAsia="ja-JP"/>
              </w:rPr>
              <w:t>.</w:t>
            </w:r>
          </w:p>
        </w:tc>
      </w:tr>
      <w:tr w:rsidR="00A92EBD" w:rsidRPr="009B7125" w:rsidTr="00A92EBD">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Générateur du code externe</w:t>
            </w:r>
          </w:p>
        </w:tc>
        <w:tc>
          <w:tcPr>
            <w:tcW w:w="5205" w:type="dxa"/>
            <w:tcBorders>
              <w:top w:val="single" w:sz="6" w:space="0" w:color="auto"/>
              <w:left w:val="single" w:sz="6" w:space="0" w:color="auto"/>
              <w:bottom w:val="single" w:sz="6" w:space="0" w:color="auto"/>
              <w:right w:val="single" w:sz="6" w:space="0" w:color="auto"/>
            </w:tcBorders>
            <w:hideMark/>
          </w:tcPr>
          <w:p w:rsidR="00A92EBD" w:rsidRPr="001E4E88" w:rsidRDefault="00A92EBD" w:rsidP="00D76CAC">
            <w:pPr>
              <w:pStyle w:val="Tabletext"/>
              <w:rPr>
                <w:sz w:val="20"/>
                <w:lang w:val="fr-CH"/>
              </w:rPr>
            </w:pPr>
            <w:r w:rsidRPr="001E4E88">
              <w:rPr>
                <w:sz w:val="20"/>
                <w:lang w:val="fr-CH"/>
              </w:rPr>
              <w:t>BCH (</w:t>
            </w:r>
            <w:r w:rsidRPr="001E4E88">
              <w:rPr>
                <w:i/>
                <w:iCs/>
                <w:sz w:val="20"/>
                <w:lang w:val="fr-CH"/>
              </w:rPr>
              <w:t>N</w:t>
            </w:r>
            <w:r w:rsidRPr="001E4E88">
              <w:rPr>
                <w:sz w:val="20"/>
                <w:lang w:val="fr-CH"/>
              </w:rPr>
              <w:t xml:space="preserve">, </w:t>
            </w:r>
            <w:r w:rsidRPr="001E4E88">
              <w:rPr>
                <w:i/>
                <w:iCs/>
                <w:sz w:val="20"/>
                <w:lang w:val="fr-CH"/>
              </w:rPr>
              <w:t>K</w:t>
            </w:r>
            <w:r w:rsidRPr="001E4E88">
              <w:rPr>
                <w:sz w:val="20"/>
                <w:lang w:val="fr-CH"/>
              </w:rPr>
              <w:t xml:space="preserve">, </w:t>
            </w:r>
            <w:r w:rsidR="009B7125" w:rsidRPr="001E4E88">
              <w:rPr>
                <w:i/>
                <w:iCs/>
                <w:sz w:val="20"/>
                <w:lang w:val="fr-CH"/>
              </w:rPr>
              <w:t>T</w:t>
            </w:r>
            <w:r w:rsidR="009B7125" w:rsidRPr="001E4E88">
              <w:rPr>
                <w:sz w:val="20"/>
                <w:lang w:val="fr-CH"/>
              </w:rPr>
              <w:t>)</w:t>
            </w:r>
            <w:r w:rsidRPr="001E4E88">
              <w:rPr>
                <w:sz w:val="20"/>
                <w:lang w:val="fr-CH"/>
              </w:rPr>
              <w:t xml:space="preserve"> avec des paramètres différents suivant la configuration de codage interne et de longueur de trame</w:t>
            </w:r>
          </w:p>
        </w:tc>
        <w:tc>
          <w:tcPr>
            <w:tcW w:w="4576" w:type="dxa"/>
            <w:tcBorders>
              <w:top w:val="single" w:sz="6" w:space="0" w:color="auto"/>
              <w:left w:val="single" w:sz="6" w:space="0" w:color="auto"/>
              <w:bottom w:val="single" w:sz="6" w:space="0" w:color="auto"/>
              <w:right w:val="single" w:sz="6" w:space="0" w:color="auto"/>
            </w:tcBorders>
            <w:hideMark/>
          </w:tcPr>
          <w:p w:rsidR="00A92EBD" w:rsidRPr="001E4E88" w:rsidRDefault="007518A5" w:rsidP="00D76CAC">
            <w:pPr>
              <w:pStyle w:val="Tabletext"/>
              <w:rPr>
                <w:sz w:val="20"/>
                <w:lang w:val="fr-CH" w:eastAsia="ja-JP"/>
              </w:rPr>
            </w:pPr>
            <w:r w:rsidRPr="001E4E88">
              <w:rPr>
                <w:sz w:val="20"/>
                <w:lang w:val="fr-CH"/>
              </w:rPr>
              <w:t xml:space="preserve">Code raccourci </w:t>
            </w:r>
            <w:r w:rsidR="00A92EBD" w:rsidRPr="001E4E88">
              <w:rPr>
                <w:sz w:val="20"/>
                <w:lang w:val="fr-CH"/>
              </w:rPr>
              <w:t xml:space="preserve">BCH (65535, 65343, </w:t>
            </w:r>
            <w:r w:rsidR="00A92EBD" w:rsidRPr="001E4E88">
              <w:rPr>
                <w:i/>
                <w:sz w:val="20"/>
                <w:lang w:val="fr-CH" w:eastAsia="ja-JP"/>
              </w:rPr>
              <w:t>T</w:t>
            </w:r>
            <w:r w:rsidR="00A92EBD" w:rsidRPr="001E4E88">
              <w:rPr>
                <w:sz w:val="20"/>
                <w:lang w:val="fr-CH" w:eastAsia="ja-JP"/>
              </w:rPr>
              <w:t xml:space="preserve"> </w:t>
            </w:r>
            <w:r w:rsidR="00A92EBD" w:rsidRPr="001E4E88">
              <w:rPr>
                <w:sz w:val="20"/>
                <w:lang w:val="fr-CH"/>
              </w:rPr>
              <w:t>=</w:t>
            </w:r>
            <w:r w:rsidR="00A92EBD" w:rsidRPr="001E4E88">
              <w:rPr>
                <w:sz w:val="20"/>
                <w:lang w:val="fr-CH" w:eastAsia="ja-JP"/>
              </w:rPr>
              <w:t xml:space="preserve"> </w:t>
            </w:r>
            <w:r w:rsidR="009B7125" w:rsidRPr="001E4E88">
              <w:rPr>
                <w:sz w:val="20"/>
                <w:lang w:val="fr-CH"/>
              </w:rPr>
              <w:t>12)</w:t>
            </w:r>
            <w:r w:rsidR="00A92EBD" w:rsidRPr="001E4E88">
              <w:rPr>
                <w:sz w:val="20"/>
                <w:lang w:val="fr-CH"/>
              </w:rPr>
              <w:t xml:space="preserve"> </w:t>
            </w:r>
          </w:p>
          <w:p w:rsidR="00A92EBD" w:rsidRPr="001E4E88" w:rsidRDefault="00A92EBD" w:rsidP="00EF6734">
            <w:pPr>
              <w:pStyle w:val="Tabletext"/>
              <w:rPr>
                <w:sz w:val="20"/>
                <w:lang w:val="fr-CH"/>
              </w:rPr>
            </w:pPr>
            <w:r w:rsidRPr="001E4E88">
              <w:rPr>
                <w:i/>
                <w:sz w:val="20"/>
                <w:lang w:val="fr-CH" w:eastAsia="ja-JP"/>
              </w:rPr>
              <w:t>T</w:t>
            </w:r>
            <w:r w:rsidRPr="001E4E88">
              <w:rPr>
                <w:sz w:val="20"/>
                <w:lang w:val="fr-CH" w:eastAsia="ja-JP"/>
              </w:rPr>
              <w:t xml:space="preserve"> </w:t>
            </w:r>
            <w:r w:rsidR="00EF6734" w:rsidRPr="001E4E88">
              <w:rPr>
                <w:sz w:val="20"/>
                <w:lang w:val="fr-CH" w:eastAsia="ja-JP"/>
              </w:rPr>
              <w:t>signifie bits pouvant être corrigés</w:t>
            </w:r>
            <w:r w:rsidR="007518A5" w:rsidRPr="001E4E88">
              <w:rPr>
                <w:sz w:val="20"/>
                <w:lang w:val="fr-CH" w:eastAsia="ja-JP"/>
              </w:rPr>
              <w:t xml:space="preserve"> dans chaque mot de code</w:t>
            </w:r>
            <w:r w:rsidRPr="001E4E88">
              <w:rPr>
                <w:sz w:val="20"/>
                <w:lang w:val="fr-CH" w:eastAsia="ja-JP"/>
              </w:rPr>
              <w:t>.</w:t>
            </w:r>
          </w:p>
        </w:tc>
      </w:tr>
    </w:tbl>
    <w:p w:rsidR="00743BD1" w:rsidRPr="009B7125" w:rsidRDefault="00743BD1" w:rsidP="00D76CAC">
      <w:pPr>
        <w:keepNext/>
        <w:spacing w:before="360" w:after="120"/>
        <w:jc w:val="center"/>
        <w:textAlignment w:val="auto"/>
        <w:rPr>
          <w:lang w:val="fr-CH" w:eastAsia="ja-JP"/>
        </w:rPr>
      </w:pPr>
      <w:r w:rsidRPr="009B7125">
        <w:rPr>
          <w:lang w:val="fr-CH" w:eastAsia="ja-JP"/>
        </w:rPr>
        <w:br w:type="page"/>
      </w:r>
      <w:r w:rsidRPr="009B7125">
        <w:rPr>
          <w:lang w:val="fr-CH" w:eastAsia="ja-JP"/>
        </w:rPr>
        <w:lastRenderedPageBreak/>
        <w:t>TABLE</w:t>
      </w:r>
      <w:r w:rsidR="004C2753" w:rsidRPr="009B7125">
        <w:rPr>
          <w:lang w:val="fr-CH" w:eastAsia="ja-JP"/>
        </w:rPr>
        <w:t>AU</w:t>
      </w:r>
      <w:r w:rsidRPr="009B7125">
        <w:rPr>
          <w:lang w:val="fr-CH" w:eastAsia="ja-JP"/>
        </w:rPr>
        <w:t xml:space="preserve"> 10 (</w:t>
      </w:r>
      <w:r w:rsidR="004C2753" w:rsidRPr="009B7125">
        <w:rPr>
          <w:i/>
          <w:lang w:val="fr-CH" w:eastAsia="ja-JP"/>
        </w:rPr>
        <w:t>suite</w:t>
      </w:r>
      <w:r w:rsidRPr="009B7125">
        <w:rPr>
          <w:lang w:val="fr-CH" w:eastAsia="ja-JP"/>
        </w:rPr>
        <w:t>)</w:t>
      </w:r>
    </w:p>
    <w:p w:rsidR="00743BD1" w:rsidRPr="009B7125" w:rsidRDefault="00743BD1" w:rsidP="00D76CAC">
      <w:pPr>
        <w:spacing w:after="60"/>
        <w:jc w:val="center"/>
        <w:textAlignment w:val="auto"/>
        <w:rPr>
          <w:i/>
          <w:sz w:val="20"/>
          <w:lang w:val="fr-CH" w:eastAsia="ja-JP"/>
        </w:rPr>
      </w:pPr>
      <w:r w:rsidRPr="009B7125">
        <w:rPr>
          <w:i/>
          <w:sz w:val="20"/>
          <w:lang w:val="fr-CH" w:eastAsia="ja-JP"/>
        </w:rPr>
        <w:t xml:space="preserve">c) </w:t>
      </w:r>
      <w:r w:rsidR="004C2753" w:rsidRPr="009B7125">
        <w:rPr>
          <w:i/>
          <w:sz w:val="20"/>
          <w:lang w:val="fr-CH" w:eastAsia="ja-JP"/>
        </w:rPr>
        <w:t xml:space="preserve">Caractéristiques techniques (transmission) </w:t>
      </w:r>
      <w:r w:rsidRPr="009B7125">
        <w:rPr>
          <w:i/>
          <w:sz w:val="20"/>
          <w:lang w:val="fr-CH" w:eastAsia="ja-JP"/>
        </w:rPr>
        <w:t>(</w:t>
      </w:r>
      <w:r w:rsidR="004C2753" w:rsidRPr="009B7125">
        <w:rPr>
          <w:i/>
          <w:sz w:val="20"/>
          <w:lang w:val="fr-CH" w:eastAsia="ja-JP"/>
        </w:rPr>
        <w:t>suite</w:t>
      </w:r>
      <w:r w:rsidRPr="009B7125">
        <w:rPr>
          <w:i/>
          <w:sz w:val="20"/>
          <w:lang w:val="fr-CH" w:eastAsia="ja-JP"/>
        </w:rPr>
        <w:t>)</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3"/>
        <w:gridCol w:w="5205"/>
        <w:gridCol w:w="4576"/>
      </w:tblGrid>
      <w:tr w:rsidR="00743BD1" w:rsidRPr="009B7125" w:rsidTr="00F5243B">
        <w:trPr>
          <w:cantSplit/>
          <w:tblHeader/>
          <w:jc w:val="center"/>
        </w:trPr>
        <w:tc>
          <w:tcPr>
            <w:tcW w:w="3823" w:type="dxa"/>
            <w:tcBorders>
              <w:top w:val="single" w:sz="6" w:space="0" w:color="auto"/>
              <w:left w:val="single" w:sz="6" w:space="0" w:color="auto"/>
              <w:bottom w:val="single" w:sz="6" w:space="0" w:color="auto"/>
              <w:right w:val="single" w:sz="6" w:space="0" w:color="auto"/>
            </w:tcBorders>
          </w:tcPr>
          <w:p w:rsidR="00743BD1" w:rsidRPr="009B7125" w:rsidRDefault="00743BD1" w:rsidP="00D76CAC">
            <w:pPr>
              <w:pStyle w:val="Tablehead"/>
              <w:rPr>
                <w:lang w:val="fr-CH"/>
              </w:rPr>
            </w:pP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682129" w:rsidP="00D76CAC">
            <w:pPr>
              <w:pStyle w:val="Tablehead"/>
              <w:rPr>
                <w:lang w:val="fr-CH" w:eastAsia="ja-JP"/>
              </w:rPr>
            </w:pPr>
            <w:r w:rsidRPr="009B7125">
              <w:rPr>
                <w:lang w:val="fr-CH"/>
              </w:rPr>
              <w:t xml:space="preserve">Système </w:t>
            </w:r>
            <w:r w:rsidR="00743BD1" w:rsidRPr="009B7125">
              <w:rPr>
                <w:lang w:val="fr-CH"/>
              </w:rPr>
              <w:t>E</w:t>
            </w:r>
            <w:r w:rsidR="00743BD1" w:rsidRPr="009B7125">
              <w:rPr>
                <w:lang w:val="fr-CH" w:eastAsia="ja-JP"/>
              </w:rPr>
              <w:t>2</w:t>
            </w:r>
          </w:p>
        </w:tc>
        <w:tc>
          <w:tcPr>
            <w:tcW w:w="4576" w:type="dxa"/>
            <w:tcBorders>
              <w:top w:val="single" w:sz="6" w:space="0" w:color="auto"/>
              <w:left w:val="single" w:sz="6" w:space="0" w:color="auto"/>
              <w:bottom w:val="single" w:sz="6" w:space="0" w:color="auto"/>
              <w:right w:val="single" w:sz="6" w:space="0" w:color="auto"/>
            </w:tcBorders>
            <w:hideMark/>
          </w:tcPr>
          <w:p w:rsidR="00743BD1" w:rsidRPr="009B7125" w:rsidRDefault="00682129" w:rsidP="00D76CAC">
            <w:pPr>
              <w:pStyle w:val="Tablehead"/>
              <w:rPr>
                <w:lang w:val="fr-CH" w:eastAsia="ja-JP"/>
              </w:rPr>
            </w:pPr>
            <w:r w:rsidRPr="009B7125">
              <w:rPr>
                <w:lang w:val="fr-CH"/>
              </w:rPr>
              <w:t xml:space="preserve">Système </w:t>
            </w:r>
            <w:r w:rsidR="00743BD1" w:rsidRPr="009B7125">
              <w:rPr>
                <w:lang w:val="fr-CH" w:eastAsia="ja-JP"/>
              </w:rPr>
              <w:t>F</w:t>
            </w:r>
          </w:p>
        </w:tc>
      </w:tr>
      <w:tr w:rsidR="00F5243B" w:rsidRPr="007C4AF8"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141F7D" w:rsidP="001E4E88">
            <w:pPr>
              <w:pStyle w:val="Tabletext"/>
              <w:jc w:val="left"/>
              <w:rPr>
                <w:lang w:val="fr-CH"/>
              </w:rPr>
            </w:pPr>
            <w:r w:rsidRPr="009B7125">
              <w:rPr>
                <w:lang w:val="fr-CH"/>
              </w:rPr>
              <w:t>Polynôme g</w:t>
            </w:r>
            <w:r w:rsidR="00903639" w:rsidRPr="009B7125">
              <w:rPr>
                <w:lang w:val="fr-CH"/>
              </w:rPr>
              <w:t>énérateur de</w:t>
            </w:r>
            <w:r w:rsidR="00F5243B" w:rsidRPr="009B7125">
              <w:rPr>
                <w:lang w:val="fr-CH"/>
              </w:rPr>
              <w:t xml:space="preserve"> code externe</w:t>
            </w:r>
          </w:p>
        </w:tc>
        <w:tc>
          <w:tcPr>
            <w:tcW w:w="5205"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rPr>
            </w:pPr>
            <w:r w:rsidRPr="009B7125">
              <w:rPr>
                <w:lang w:val="fr-CH"/>
              </w:rPr>
              <w:t>Différent suivant la configuration de codage interne et de longueur de trame</w:t>
            </w:r>
          </w:p>
        </w:tc>
        <w:tc>
          <w:tcPr>
            <w:tcW w:w="4576" w:type="dxa"/>
            <w:tcBorders>
              <w:top w:val="single" w:sz="6" w:space="0" w:color="auto"/>
              <w:left w:val="single" w:sz="6" w:space="0" w:color="auto"/>
              <w:bottom w:val="single" w:sz="6" w:space="0" w:color="auto"/>
              <w:right w:val="single" w:sz="6" w:space="0" w:color="auto"/>
            </w:tcBorders>
            <w:hideMark/>
          </w:tcPr>
          <w:p w:rsidR="00F5243B" w:rsidRPr="009B7125" w:rsidRDefault="00141F7D" w:rsidP="001E4E88">
            <w:pPr>
              <w:pStyle w:val="Tabletext"/>
              <w:jc w:val="left"/>
              <w:rPr>
                <w:lang w:val="fr-CH" w:eastAsia="ja-JP"/>
              </w:rPr>
            </w:pPr>
            <w:r w:rsidRPr="009B7125">
              <w:rPr>
                <w:lang w:val="fr-CH" w:eastAsia="ja-JP"/>
              </w:rPr>
              <w:t>Les polynômes d</w:t>
            </w:r>
            <w:r w:rsidR="00903639" w:rsidRPr="009B7125">
              <w:rPr>
                <w:lang w:val="fr-CH" w:eastAsia="ja-JP"/>
              </w:rPr>
              <w:t>u</w:t>
            </w:r>
            <w:r w:rsidRPr="009B7125">
              <w:rPr>
                <w:lang w:val="fr-CH" w:eastAsia="ja-JP"/>
              </w:rPr>
              <w:t xml:space="preserve"> code </w:t>
            </w:r>
            <w:r w:rsidR="00F5243B" w:rsidRPr="009B7125">
              <w:rPr>
                <w:lang w:val="fr-CH" w:eastAsia="ja-JP"/>
              </w:rPr>
              <w:t xml:space="preserve">BCH </w:t>
            </w:r>
            <w:r w:rsidRPr="009B7125">
              <w:rPr>
                <w:lang w:val="fr-CH" w:eastAsia="ja-JP"/>
              </w:rPr>
              <w:t xml:space="preserve">sont </w:t>
            </w:r>
            <w:r w:rsidR="00903639" w:rsidRPr="009B7125">
              <w:rPr>
                <w:lang w:val="fr-CH" w:eastAsia="ja-JP"/>
              </w:rPr>
              <w:t>les suivants:</w:t>
            </w:r>
          </w:p>
          <w:p w:rsidR="00F5243B" w:rsidRPr="007C4AF8" w:rsidRDefault="00F5243B" w:rsidP="001E4E88">
            <w:pPr>
              <w:pStyle w:val="Tabletext"/>
              <w:jc w:val="left"/>
              <w:rPr>
                <w:lang w:val="de-CH" w:eastAsia="ja-JP"/>
              </w:rPr>
            </w:pPr>
            <w:r w:rsidRPr="007C4AF8">
              <w:rPr>
                <w:lang w:val="de-CH" w:eastAsia="ja-JP"/>
              </w:rPr>
              <w:t>g</w:t>
            </w:r>
            <w:r w:rsidRPr="007C4AF8">
              <w:rPr>
                <w:vertAlign w:val="subscript"/>
                <w:lang w:val="de-CH" w:eastAsia="ja-JP"/>
              </w:rPr>
              <w:t>1</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3</w:t>
            </w:r>
            <w:r w:rsidRPr="007C4AF8">
              <w:rPr>
                <w:lang w:val="de-CH" w:eastAsia="ja-JP"/>
              </w:rPr>
              <w:t>+</w:t>
            </w:r>
            <w:r w:rsidRPr="007C4AF8">
              <w:rPr>
                <w:i/>
                <w:iCs/>
                <w:lang w:val="de-CH"/>
              </w:rPr>
              <w:t xml:space="preserve"> x</w:t>
            </w:r>
            <w:r w:rsidRPr="007C4AF8">
              <w:rPr>
                <w:vertAlign w:val="superscript"/>
                <w:lang w:val="de-CH"/>
              </w:rPr>
              <w:t>1</w:t>
            </w:r>
            <w:r w:rsidRPr="007C4AF8">
              <w:rPr>
                <w:vertAlign w:val="superscript"/>
                <w:lang w:val="de-CH" w:eastAsia="ja-JP"/>
              </w:rPr>
              <w:t>2</w:t>
            </w:r>
            <w:r w:rsidRPr="007C4AF8">
              <w:rPr>
                <w:lang w:val="de-CH"/>
              </w:rPr>
              <w:t> + </w:t>
            </w:r>
            <w:r w:rsidRPr="007C4AF8">
              <w:rPr>
                <w:i/>
                <w:iCs/>
                <w:lang w:val="de-CH"/>
              </w:rPr>
              <w:t>x</w:t>
            </w:r>
            <w:r w:rsidRPr="007C4AF8">
              <w:rPr>
                <w:vertAlign w:val="superscript"/>
                <w:lang w:val="de-CH"/>
              </w:rPr>
              <w:t>1</w:t>
            </w:r>
            <w:r w:rsidRPr="007C4AF8">
              <w:rPr>
                <w:vertAlign w:val="superscript"/>
                <w:lang w:val="de-CH" w:eastAsia="ja-JP"/>
              </w:rPr>
              <w:t>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2</w:t>
            </w:r>
            <w:r w:rsidRPr="007C4AF8">
              <w:rPr>
                <w:lang w:val="de-CH" w:eastAsia="ja-JP"/>
              </w:rPr>
              <w:t>(x)=1+</w:t>
            </w:r>
            <w:r w:rsidRPr="007C4AF8">
              <w:rPr>
                <w:i/>
                <w:iCs/>
                <w:lang w:val="de-CH"/>
              </w:rPr>
              <w:t xml:space="preserve"> x</w:t>
            </w:r>
            <w:r w:rsidRPr="007C4AF8">
              <w:rPr>
                <w:vertAlign w:val="superscript"/>
                <w:lang w:val="de-CH" w:eastAsia="ja-JP"/>
              </w:rPr>
              <w:t>2</w:t>
            </w:r>
            <w:r w:rsidRPr="007C4AF8">
              <w:rPr>
                <w:lang w:val="de-CH"/>
              </w:rPr>
              <w:t>+ </w:t>
            </w:r>
            <w:r w:rsidRPr="007C4AF8">
              <w:rPr>
                <w:i/>
                <w:iCs/>
                <w:lang w:val="de-CH"/>
              </w:rPr>
              <w:t>x</w:t>
            </w:r>
            <w:r w:rsidRPr="007C4AF8">
              <w:rPr>
                <w:vertAlign w:val="superscript"/>
                <w:lang w:val="de-CH" w:eastAsia="ja-JP"/>
              </w:rPr>
              <w:t>3</w:t>
            </w:r>
            <w:r w:rsidRPr="007C4AF8">
              <w:rPr>
                <w:lang w:val="de-CH" w:eastAsia="ja-JP"/>
              </w:rPr>
              <w:t>+</w:t>
            </w:r>
            <w:r w:rsidRPr="007C4AF8">
              <w:rPr>
                <w:i/>
                <w:iCs/>
                <w:lang w:val="de-CH"/>
              </w:rPr>
              <w:t xml:space="preserve"> x</w:t>
            </w:r>
            <w:r w:rsidRPr="007C4AF8">
              <w:rPr>
                <w:vertAlign w:val="superscript"/>
                <w:lang w:val="de-CH" w:eastAsia="ja-JP"/>
              </w:rPr>
              <w:t>4</w:t>
            </w:r>
            <w:r w:rsidRPr="007C4AF8">
              <w:rPr>
                <w:lang w:val="de-CH"/>
              </w:rPr>
              <w:t>+ </w:t>
            </w:r>
            <w:r w:rsidRPr="007C4AF8">
              <w:rPr>
                <w:i/>
                <w:iCs/>
                <w:lang w:val="de-CH"/>
              </w:rPr>
              <w:t>x</w:t>
            </w:r>
            <w:r w:rsidRPr="007C4AF8">
              <w:rPr>
                <w:vertAlign w:val="superscript"/>
                <w:lang w:val="de-CH" w:eastAsia="ja-JP"/>
              </w:rPr>
              <w:t>8</w:t>
            </w:r>
            <w:r w:rsidRPr="007C4AF8">
              <w:rPr>
                <w:lang w:val="de-CH" w:eastAsia="ja-JP"/>
              </w:rPr>
              <w:t>+</w:t>
            </w:r>
            <w:r w:rsidRPr="007C4AF8">
              <w:rPr>
                <w:i/>
                <w:iCs/>
                <w:lang w:val="de-CH"/>
              </w:rPr>
              <w:t xml:space="preserve"> x</w:t>
            </w:r>
            <w:r w:rsidRPr="007C4AF8">
              <w:rPr>
                <w:vertAlign w:val="superscript"/>
                <w:lang w:val="de-CH" w:eastAsia="ja-JP"/>
              </w:rPr>
              <w:t>9</w:t>
            </w:r>
            <w:r w:rsidRPr="007C4AF8">
              <w:rPr>
                <w:lang w:val="de-CH"/>
              </w:rPr>
              <w:t>+ </w:t>
            </w:r>
            <w:r w:rsidRPr="007C4AF8">
              <w:rPr>
                <w:i/>
                <w:iCs/>
                <w:lang w:val="de-CH"/>
              </w:rPr>
              <w:t>x</w:t>
            </w:r>
            <w:r w:rsidRPr="007C4AF8">
              <w:rPr>
                <w:vertAlign w:val="superscript"/>
                <w:lang w:val="de-CH" w:eastAsia="ja-JP"/>
              </w:rPr>
              <w:t>11</w:t>
            </w:r>
            <w:r w:rsidRPr="007C4AF8">
              <w:rPr>
                <w:lang w:val="de-CH" w:eastAsia="ja-JP"/>
              </w:rPr>
              <w:t>+</w:t>
            </w:r>
            <w:r w:rsidRPr="007C4AF8">
              <w:rPr>
                <w:i/>
                <w:iCs/>
                <w:lang w:val="de-CH"/>
              </w:rPr>
              <w:t xml:space="preserve"> x</w:t>
            </w:r>
            <w:r w:rsidRPr="007C4AF8">
              <w:rPr>
                <w:vertAlign w:val="superscript"/>
                <w:lang w:val="de-CH" w:eastAsia="ja-JP"/>
              </w:rPr>
              <w:t>12</w:t>
            </w:r>
            <w:r w:rsidRPr="007C4AF8">
              <w:rPr>
                <w:lang w:val="de-CH"/>
              </w:rPr>
              <w:t> +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3</w:t>
            </w:r>
            <w:r w:rsidRPr="007C4AF8">
              <w:rPr>
                <w:lang w:val="de-CH" w:eastAsia="ja-JP"/>
              </w:rPr>
              <w:t>(x)=1+</w:t>
            </w:r>
            <w:r w:rsidRPr="007C4AF8">
              <w:rPr>
                <w:i/>
                <w:iCs/>
                <w:lang w:val="de-CH"/>
              </w:rPr>
              <w:t xml:space="preserve"> x</w:t>
            </w:r>
            <w:r w:rsidRPr="007C4AF8">
              <w:rPr>
                <w:vertAlign w:val="superscript"/>
                <w:lang w:val="de-CH" w:eastAsia="ja-JP"/>
              </w:rPr>
              <w:t>2</w:t>
            </w:r>
            <w:r w:rsidRPr="007C4AF8">
              <w:rPr>
                <w:lang w:val="de-CH"/>
              </w:rPr>
              <w:t>+ </w:t>
            </w:r>
            <w:r w:rsidRPr="007C4AF8">
              <w:rPr>
                <w:i/>
                <w:iCs/>
                <w:lang w:val="de-CH"/>
              </w:rPr>
              <w:t>x</w:t>
            </w:r>
            <w:r w:rsidRPr="007C4AF8">
              <w:rPr>
                <w:vertAlign w:val="superscript"/>
                <w:lang w:val="de-CH" w:eastAsia="ja-JP"/>
              </w:rPr>
              <w:t>3</w:t>
            </w:r>
            <w:r w:rsidRPr="007C4AF8">
              <w:rPr>
                <w:lang w:val="de-CH" w:eastAsia="ja-JP"/>
              </w:rPr>
              <w:t>+</w:t>
            </w:r>
            <w:r w:rsidRPr="007C4AF8">
              <w:rPr>
                <w:i/>
                <w:iCs/>
                <w:lang w:val="de-CH"/>
              </w:rPr>
              <w:t xml:space="preserve"> x</w:t>
            </w:r>
            <w:r w:rsidRPr="007C4AF8">
              <w:rPr>
                <w:vertAlign w:val="superscript"/>
                <w:lang w:val="de-CH" w:eastAsia="ja-JP"/>
              </w:rPr>
              <w:t>7</w:t>
            </w:r>
            <w:r w:rsidRPr="007C4AF8">
              <w:rPr>
                <w:lang w:val="de-CH"/>
              </w:rPr>
              <w:t>+ </w:t>
            </w:r>
            <w:r w:rsidRPr="007C4AF8">
              <w:rPr>
                <w:i/>
                <w:iCs/>
                <w:lang w:val="de-CH"/>
              </w:rPr>
              <w:t>x</w:t>
            </w:r>
            <w:r w:rsidRPr="007C4AF8">
              <w:rPr>
                <w:vertAlign w:val="superscript"/>
                <w:lang w:val="de-CH" w:eastAsia="ja-JP"/>
              </w:rPr>
              <w:t>9</w:t>
            </w:r>
            <w:r w:rsidRPr="007C4AF8">
              <w:rPr>
                <w:lang w:val="de-CH" w:eastAsia="ja-JP"/>
              </w:rPr>
              <w:t>+</w:t>
            </w:r>
            <w:r w:rsidRPr="007C4AF8">
              <w:rPr>
                <w:i/>
                <w:iCs/>
                <w:lang w:val="de-CH"/>
              </w:rPr>
              <w:t xml:space="preserve"> x</w:t>
            </w:r>
            <w:r w:rsidRPr="007C4AF8">
              <w:rPr>
                <w:vertAlign w:val="superscript"/>
                <w:lang w:val="de-CH" w:eastAsia="ja-JP"/>
              </w:rPr>
              <w:t>10</w:t>
            </w:r>
            <w:r w:rsidRPr="007C4AF8">
              <w:rPr>
                <w:lang w:val="de-CH"/>
              </w:rPr>
              <w:t>+ </w:t>
            </w:r>
            <w:r w:rsidRPr="007C4AF8">
              <w:rPr>
                <w:i/>
                <w:iCs/>
                <w:lang w:val="de-CH"/>
              </w:rPr>
              <w:t>x</w:t>
            </w:r>
            <w:r w:rsidRPr="007C4AF8">
              <w:rPr>
                <w:vertAlign w:val="superscript"/>
                <w:lang w:val="de-CH" w:eastAsia="ja-JP"/>
              </w:rPr>
              <w:t>11</w:t>
            </w:r>
            <w:r w:rsidRPr="007C4AF8">
              <w:rPr>
                <w:lang w:val="de-CH" w:eastAsia="ja-JP"/>
              </w:rPr>
              <w:t>+</w:t>
            </w:r>
            <w:r w:rsidRPr="007C4AF8">
              <w:rPr>
                <w:i/>
                <w:iCs/>
                <w:lang w:val="de-CH"/>
              </w:rPr>
              <w:t xml:space="preserve"> x</w:t>
            </w:r>
            <w:r w:rsidRPr="007C4AF8">
              <w:rPr>
                <w:vertAlign w:val="superscript"/>
                <w:lang w:val="de-CH" w:eastAsia="ja-JP"/>
              </w:rPr>
              <w:t>13</w:t>
            </w:r>
            <w:r w:rsidRPr="007C4AF8">
              <w:rPr>
                <w:lang w:val="de-CH"/>
              </w:rPr>
              <w:t> +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lang w:val="de-CH" w:eastAsia="ja-JP"/>
              </w:rPr>
            </w:pPr>
            <w:r w:rsidRPr="007C4AF8">
              <w:rPr>
                <w:lang w:val="de-CH" w:eastAsia="ja-JP"/>
              </w:rPr>
              <w:t>g</w:t>
            </w:r>
            <w:r w:rsidRPr="007C4AF8">
              <w:rPr>
                <w:vertAlign w:val="subscript"/>
                <w:lang w:val="de-CH" w:eastAsia="ja-JP"/>
              </w:rPr>
              <w:t>4</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3</w:t>
            </w:r>
            <w:r w:rsidRPr="007C4AF8">
              <w:rPr>
                <w:lang w:val="de-CH" w:eastAsia="ja-JP"/>
              </w:rPr>
              <w:t>+</w:t>
            </w:r>
            <w:r w:rsidRPr="007C4AF8">
              <w:rPr>
                <w:i/>
                <w:iCs/>
                <w:lang w:val="de-CH"/>
              </w:rPr>
              <w:t xml:space="preserve"> x</w:t>
            </w:r>
            <w:r w:rsidRPr="007C4AF8">
              <w:rPr>
                <w:vertAlign w:val="superscript"/>
                <w:lang w:val="de-CH" w:eastAsia="ja-JP"/>
              </w:rPr>
              <w:t>6</w:t>
            </w:r>
            <w:r w:rsidRPr="007C4AF8">
              <w:rPr>
                <w:lang w:val="de-CH"/>
              </w:rPr>
              <w:t>+ </w:t>
            </w:r>
            <w:r w:rsidRPr="007C4AF8">
              <w:rPr>
                <w:i/>
                <w:iCs/>
                <w:lang w:val="de-CH"/>
              </w:rPr>
              <w:t>x</w:t>
            </w:r>
            <w:r w:rsidRPr="007C4AF8">
              <w:rPr>
                <w:vertAlign w:val="superscript"/>
                <w:lang w:val="de-CH" w:eastAsia="ja-JP"/>
              </w:rPr>
              <w:t>7</w:t>
            </w:r>
            <w:r w:rsidRPr="007C4AF8">
              <w:rPr>
                <w:lang w:val="de-CH" w:eastAsia="ja-JP"/>
              </w:rPr>
              <w:t>+</w:t>
            </w:r>
            <w:r w:rsidRPr="007C4AF8">
              <w:rPr>
                <w:i/>
                <w:iCs/>
                <w:lang w:val="de-CH"/>
              </w:rPr>
              <w:t xml:space="preserve"> x</w:t>
            </w:r>
            <w:r w:rsidRPr="007C4AF8">
              <w:rPr>
                <w:vertAlign w:val="superscript"/>
                <w:lang w:val="de-CH" w:eastAsia="ja-JP"/>
              </w:rPr>
              <w:t>11</w:t>
            </w:r>
            <w:r w:rsidRPr="007C4AF8">
              <w:rPr>
                <w:lang w:val="de-CH"/>
              </w:rPr>
              <w:t>+ </w:t>
            </w:r>
            <w:r w:rsidRPr="007C4AF8">
              <w:rPr>
                <w:i/>
                <w:iCs/>
                <w:lang w:val="de-CH"/>
              </w:rPr>
              <w:t>x</w:t>
            </w:r>
            <w:r w:rsidRPr="007C4AF8">
              <w:rPr>
                <w:vertAlign w:val="superscript"/>
                <w:lang w:val="de-CH" w:eastAsia="ja-JP"/>
              </w:rPr>
              <w:t>12</w:t>
            </w:r>
            <w:r w:rsidRPr="007C4AF8">
              <w:rPr>
                <w:lang w:val="de-CH" w:eastAsia="ja-JP"/>
              </w:rPr>
              <w:t>+</w:t>
            </w:r>
            <w:r w:rsidRPr="007C4AF8">
              <w:rPr>
                <w:i/>
                <w:iCs/>
                <w:lang w:val="de-CH"/>
              </w:rPr>
              <w:t xml:space="preserve"> x</w:t>
            </w:r>
            <w:r w:rsidRPr="007C4AF8">
              <w:rPr>
                <w:vertAlign w:val="superscript"/>
                <w:lang w:val="de-CH" w:eastAsia="ja-JP"/>
              </w:rPr>
              <w:t>13</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5</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2</w:t>
            </w:r>
            <w:r w:rsidRPr="007C4AF8">
              <w:rPr>
                <w:lang w:val="de-CH" w:eastAsia="ja-JP"/>
              </w:rPr>
              <w:t>+</w:t>
            </w:r>
            <w:r w:rsidRPr="007C4AF8">
              <w:rPr>
                <w:i/>
                <w:iCs/>
                <w:lang w:val="de-CH"/>
              </w:rPr>
              <w:t xml:space="preserve"> x</w:t>
            </w:r>
            <w:r w:rsidRPr="007C4AF8">
              <w:rPr>
                <w:vertAlign w:val="superscript"/>
                <w:lang w:val="de-CH" w:eastAsia="ja-JP"/>
              </w:rPr>
              <w:t>3</w:t>
            </w:r>
            <w:r w:rsidRPr="007C4AF8">
              <w:rPr>
                <w:lang w:val="de-CH"/>
              </w:rPr>
              <w:t>+ </w:t>
            </w:r>
            <w:r w:rsidRPr="007C4AF8">
              <w:rPr>
                <w:i/>
                <w:iCs/>
                <w:lang w:val="de-CH"/>
              </w:rPr>
              <w:t>x</w:t>
            </w:r>
            <w:r w:rsidRPr="007C4AF8">
              <w:rPr>
                <w:vertAlign w:val="superscript"/>
                <w:lang w:val="de-CH" w:eastAsia="ja-JP"/>
              </w:rPr>
              <w:t>5</w:t>
            </w:r>
            <w:r w:rsidRPr="007C4AF8">
              <w:rPr>
                <w:lang w:val="de-CH" w:eastAsia="ja-JP"/>
              </w:rPr>
              <w:t>+</w:t>
            </w:r>
            <w:r w:rsidRPr="007C4AF8">
              <w:rPr>
                <w:i/>
                <w:iCs/>
                <w:lang w:val="de-CH"/>
              </w:rPr>
              <w:t xml:space="preserve"> x</w:t>
            </w:r>
            <w:r w:rsidRPr="007C4AF8">
              <w:rPr>
                <w:vertAlign w:val="superscript"/>
                <w:lang w:val="de-CH" w:eastAsia="ja-JP"/>
              </w:rPr>
              <w:t>7</w:t>
            </w:r>
            <w:r w:rsidRPr="007C4AF8">
              <w:rPr>
                <w:lang w:val="de-CH"/>
              </w:rPr>
              <w:t>+ </w:t>
            </w:r>
            <w:r w:rsidRPr="007C4AF8">
              <w:rPr>
                <w:i/>
                <w:iCs/>
                <w:lang w:val="de-CH"/>
              </w:rPr>
              <w:t>x</w:t>
            </w:r>
            <w:r w:rsidRPr="007C4AF8">
              <w:rPr>
                <w:vertAlign w:val="superscript"/>
                <w:lang w:val="de-CH" w:eastAsia="ja-JP"/>
              </w:rPr>
              <w:t>8</w:t>
            </w:r>
            <w:r w:rsidRPr="007C4AF8">
              <w:rPr>
                <w:lang w:val="de-CH" w:eastAsia="ja-JP"/>
              </w:rPr>
              <w:t>+</w:t>
            </w:r>
            <w:r w:rsidRPr="007C4AF8">
              <w:rPr>
                <w:i/>
                <w:iCs/>
                <w:lang w:val="de-CH"/>
              </w:rPr>
              <w:t xml:space="preserve"> x</w:t>
            </w:r>
            <w:r w:rsidRPr="007C4AF8">
              <w:rPr>
                <w:vertAlign w:val="superscript"/>
                <w:lang w:val="de-CH" w:eastAsia="ja-JP"/>
              </w:rPr>
              <w:t>9</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11</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13</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6</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6</w:t>
            </w:r>
            <w:r w:rsidRPr="007C4AF8">
              <w:rPr>
                <w:lang w:val="de-CH" w:eastAsia="ja-JP"/>
              </w:rPr>
              <w:t>+</w:t>
            </w:r>
            <w:r w:rsidRPr="007C4AF8">
              <w:rPr>
                <w:i/>
                <w:iCs/>
                <w:lang w:val="de-CH"/>
              </w:rPr>
              <w:t xml:space="preserve"> x</w:t>
            </w:r>
            <w:r w:rsidRPr="007C4AF8">
              <w:rPr>
                <w:vertAlign w:val="superscript"/>
                <w:lang w:val="de-CH" w:eastAsia="ja-JP"/>
              </w:rPr>
              <w:t>7</w:t>
            </w:r>
            <w:r w:rsidRPr="007C4AF8">
              <w:rPr>
                <w:lang w:val="de-CH"/>
              </w:rPr>
              <w:t>+ </w:t>
            </w:r>
            <w:r w:rsidRPr="007C4AF8">
              <w:rPr>
                <w:i/>
                <w:iCs/>
                <w:lang w:val="de-CH"/>
              </w:rPr>
              <w:t>x</w:t>
            </w:r>
            <w:r w:rsidRPr="007C4AF8">
              <w:rPr>
                <w:vertAlign w:val="superscript"/>
                <w:lang w:val="de-CH" w:eastAsia="ja-JP"/>
              </w:rPr>
              <w:t>9</w:t>
            </w:r>
            <w:r w:rsidRPr="007C4AF8">
              <w:rPr>
                <w:lang w:val="de-CH" w:eastAsia="ja-JP"/>
              </w:rPr>
              <w:t>+</w:t>
            </w:r>
            <w:r w:rsidRPr="007C4AF8">
              <w:rPr>
                <w:i/>
                <w:iCs/>
                <w:lang w:val="de-CH"/>
              </w:rPr>
              <w:t xml:space="preserve"> x</w:t>
            </w:r>
            <w:r w:rsidRPr="007C4AF8">
              <w:rPr>
                <w:vertAlign w:val="superscript"/>
                <w:lang w:val="de-CH" w:eastAsia="ja-JP"/>
              </w:rPr>
              <w:t>10</w:t>
            </w:r>
            <w:r w:rsidRPr="007C4AF8">
              <w:rPr>
                <w:lang w:val="de-CH"/>
              </w:rPr>
              <w:t>+ </w:t>
            </w:r>
            <w:r w:rsidRPr="007C4AF8">
              <w:rPr>
                <w:i/>
                <w:iCs/>
                <w:lang w:val="de-CH"/>
              </w:rPr>
              <w:t>x</w:t>
            </w:r>
            <w:r w:rsidRPr="007C4AF8">
              <w:rPr>
                <w:vertAlign w:val="superscript"/>
                <w:lang w:val="de-CH" w:eastAsia="ja-JP"/>
              </w:rPr>
              <w:t>12</w:t>
            </w:r>
            <w:r w:rsidRPr="007C4AF8">
              <w:rPr>
                <w:lang w:val="de-CH" w:eastAsia="ja-JP"/>
              </w:rPr>
              <w:t>+</w:t>
            </w:r>
            <w:r w:rsidRPr="007C4AF8">
              <w:rPr>
                <w:i/>
                <w:iCs/>
                <w:lang w:val="de-CH"/>
              </w:rPr>
              <w:t xml:space="preserve"> x</w:t>
            </w:r>
            <w:r w:rsidRPr="007C4AF8">
              <w:rPr>
                <w:vertAlign w:val="superscript"/>
                <w:lang w:val="de-CH" w:eastAsia="ja-JP"/>
              </w:rPr>
              <w:t>13</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lang w:val="de-CH" w:eastAsia="ja-JP"/>
              </w:rPr>
            </w:pPr>
            <w:r w:rsidRPr="007C4AF8">
              <w:rPr>
                <w:lang w:val="de-CH" w:eastAsia="ja-JP"/>
              </w:rPr>
              <w:t>g</w:t>
            </w:r>
            <w:r w:rsidRPr="007C4AF8">
              <w:rPr>
                <w:vertAlign w:val="subscript"/>
                <w:lang w:val="de-CH" w:eastAsia="ja-JP"/>
              </w:rPr>
              <w:t>7</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2</w:t>
            </w:r>
            <w:r w:rsidRPr="007C4AF8">
              <w:rPr>
                <w:lang w:val="de-CH" w:eastAsia="ja-JP"/>
              </w:rPr>
              <w:t>+</w:t>
            </w:r>
            <w:r w:rsidRPr="007C4AF8">
              <w:rPr>
                <w:i/>
                <w:iCs/>
                <w:lang w:val="de-CH"/>
              </w:rPr>
              <w:t xml:space="preserve"> x</w:t>
            </w:r>
            <w:r w:rsidRPr="007C4AF8">
              <w:rPr>
                <w:vertAlign w:val="superscript"/>
                <w:lang w:val="de-CH" w:eastAsia="ja-JP"/>
              </w:rPr>
              <w:t>6</w:t>
            </w:r>
            <w:r w:rsidRPr="007C4AF8">
              <w:rPr>
                <w:lang w:val="de-CH"/>
              </w:rPr>
              <w:t>+ </w:t>
            </w:r>
            <w:r w:rsidRPr="007C4AF8">
              <w:rPr>
                <w:i/>
                <w:iCs/>
                <w:lang w:val="de-CH"/>
              </w:rPr>
              <w:t>x</w:t>
            </w:r>
            <w:r w:rsidRPr="007C4AF8">
              <w:rPr>
                <w:vertAlign w:val="superscript"/>
                <w:lang w:val="de-CH" w:eastAsia="ja-JP"/>
              </w:rPr>
              <w:t>9</w:t>
            </w:r>
            <w:r w:rsidRPr="007C4AF8">
              <w:rPr>
                <w:lang w:val="de-CH" w:eastAsia="ja-JP"/>
              </w:rPr>
              <w:t>+</w:t>
            </w:r>
            <w:r w:rsidRPr="007C4AF8">
              <w:rPr>
                <w:i/>
                <w:iCs/>
                <w:lang w:val="de-CH"/>
              </w:rPr>
              <w:t xml:space="preserve"> x</w:t>
            </w:r>
            <w:r w:rsidRPr="007C4AF8">
              <w:rPr>
                <w:vertAlign w:val="superscript"/>
                <w:lang w:val="de-CH" w:eastAsia="ja-JP"/>
              </w:rPr>
              <w:t>10</w:t>
            </w:r>
            <w:r w:rsidRPr="007C4AF8">
              <w:rPr>
                <w:lang w:val="de-CH"/>
              </w:rPr>
              <w:t>+ </w:t>
            </w:r>
            <w:r w:rsidRPr="007C4AF8">
              <w:rPr>
                <w:i/>
                <w:iCs/>
                <w:lang w:val="de-CH"/>
              </w:rPr>
              <w:t>x</w:t>
            </w:r>
            <w:r w:rsidRPr="007C4AF8">
              <w:rPr>
                <w:vertAlign w:val="superscript"/>
                <w:lang w:val="de-CH" w:eastAsia="ja-JP"/>
              </w:rPr>
              <w:t>11</w:t>
            </w:r>
            <w:r w:rsidRPr="007C4AF8">
              <w:rPr>
                <w:lang w:val="de-CH" w:eastAsia="ja-JP"/>
              </w:rPr>
              <w:t>+</w:t>
            </w:r>
            <w:r w:rsidRPr="007C4AF8">
              <w:rPr>
                <w:i/>
                <w:iCs/>
                <w:lang w:val="de-CH"/>
              </w:rPr>
              <w:t xml:space="preserve"> x</w:t>
            </w:r>
            <w:r w:rsidRPr="007C4AF8">
              <w:rPr>
                <w:vertAlign w:val="superscript"/>
                <w:lang w:val="de-CH" w:eastAsia="ja-JP"/>
              </w:rPr>
              <w:t>15</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8</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3</w:t>
            </w:r>
            <w:r w:rsidRPr="007C4AF8">
              <w:rPr>
                <w:lang w:val="de-CH" w:eastAsia="ja-JP"/>
              </w:rPr>
              <w:t>+</w:t>
            </w:r>
            <w:r w:rsidRPr="007C4AF8">
              <w:rPr>
                <w:i/>
                <w:iCs/>
                <w:lang w:val="de-CH"/>
              </w:rPr>
              <w:t xml:space="preserve"> x</w:t>
            </w:r>
            <w:r w:rsidRPr="007C4AF8">
              <w:rPr>
                <w:vertAlign w:val="superscript"/>
                <w:lang w:val="de-CH" w:eastAsia="ja-JP"/>
              </w:rPr>
              <w:t>6</w:t>
            </w:r>
            <w:r w:rsidRPr="007C4AF8">
              <w:rPr>
                <w:lang w:val="de-CH"/>
              </w:rPr>
              <w:t>+ </w:t>
            </w:r>
            <w:r w:rsidRPr="007C4AF8">
              <w:rPr>
                <w:i/>
                <w:iCs/>
                <w:lang w:val="de-CH"/>
              </w:rPr>
              <w:t>x</w:t>
            </w:r>
            <w:r w:rsidRPr="007C4AF8">
              <w:rPr>
                <w:vertAlign w:val="superscript"/>
                <w:lang w:val="de-CH" w:eastAsia="ja-JP"/>
              </w:rPr>
              <w:t>8</w:t>
            </w:r>
            <w:r w:rsidRPr="007C4AF8">
              <w:rPr>
                <w:lang w:val="de-CH" w:eastAsia="ja-JP"/>
              </w:rPr>
              <w:t>+</w:t>
            </w:r>
            <w:r w:rsidRPr="007C4AF8">
              <w:rPr>
                <w:i/>
                <w:iCs/>
                <w:lang w:val="de-CH"/>
              </w:rPr>
              <w:t xml:space="preserve"> x</w:t>
            </w:r>
            <w:r w:rsidRPr="007C4AF8">
              <w:rPr>
                <w:vertAlign w:val="superscript"/>
                <w:lang w:val="de-CH" w:eastAsia="ja-JP"/>
              </w:rPr>
              <w:t>9</w:t>
            </w:r>
            <w:r w:rsidRPr="007C4AF8">
              <w:rPr>
                <w:lang w:val="de-CH"/>
              </w:rPr>
              <w:t>+ </w:t>
            </w:r>
            <w:r w:rsidRPr="007C4AF8">
              <w:rPr>
                <w:i/>
                <w:iCs/>
                <w:lang w:val="de-CH"/>
              </w:rPr>
              <w:t>x</w:t>
            </w:r>
            <w:r w:rsidRPr="007C4AF8">
              <w:rPr>
                <w:vertAlign w:val="superscript"/>
                <w:lang w:val="de-CH" w:eastAsia="ja-JP"/>
              </w:rPr>
              <w:t>12</w:t>
            </w:r>
            <w:r w:rsidRPr="007C4AF8">
              <w:rPr>
                <w:lang w:val="de-CH" w:eastAsia="ja-JP"/>
              </w:rPr>
              <w:t>+</w:t>
            </w:r>
            <w:r w:rsidRPr="007C4AF8">
              <w:rPr>
                <w:i/>
                <w:iCs/>
                <w:lang w:val="de-CH"/>
              </w:rPr>
              <w:t xml:space="preserve"> x</w:t>
            </w:r>
            <w:r w:rsidRPr="007C4AF8">
              <w:rPr>
                <w:vertAlign w:val="superscript"/>
                <w:lang w:val="de-CH" w:eastAsia="ja-JP"/>
              </w:rPr>
              <w:t>15</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9</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4</w:t>
            </w:r>
            <w:r w:rsidRPr="007C4AF8">
              <w:rPr>
                <w:lang w:val="de-CH" w:eastAsia="ja-JP"/>
              </w:rPr>
              <w:t>+</w:t>
            </w:r>
            <w:r w:rsidRPr="007C4AF8">
              <w:rPr>
                <w:i/>
                <w:iCs/>
                <w:lang w:val="de-CH"/>
              </w:rPr>
              <w:t xml:space="preserve"> x</w:t>
            </w:r>
            <w:r w:rsidRPr="007C4AF8">
              <w:rPr>
                <w:vertAlign w:val="superscript"/>
                <w:lang w:val="de-CH" w:eastAsia="ja-JP"/>
              </w:rPr>
              <w:t>6</w:t>
            </w:r>
            <w:r w:rsidRPr="007C4AF8">
              <w:rPr>
                <w:lang w:val="de-CH"/>
              </w:rPr>
              <w:t>+ </w:t>
            </w:r>
            <w:r w:rsidRPr="007C4AF8">
              <w:rPr>
                <w:i/>
                <w:iCs/>
                <w:lang w:val="de-CH"/>
              </w:rPr>
              <w:t>x</w:t>
            </w:r>
            <w:r w:rsidRPr="007C4AF8">
              <w:rPr>
                <w:vertAlign w:val="superscript"/>
                <w:lang w:val="de-CH" w:eastAsia="ja-JP"/>
              </w:rPr>
              <w:t>8</w:t>
            </w:r>
            <w:r w:rsidRPr="007C4AF8">
              <w:rPr>
                <w:lang w:val="de-CH" w:eastAsia="ja-JP"/>
              </w:rPr>
              <w:t>+</w:t>
            </w:r>
            <w:r w:rsidRPr="007C4AF8">
              <w:rPr>
                <w:i/>
                <w:iCs/>
                <w:lang w:val="de-CH"/>
              </w:rPr>
              <w:t xml:space="preserve"> x</w:t>
            </w:r>
            <w:r w:rsidRPr="007C4AF8">
              <w:rPr>
                <w:vertAlign w:val="superscript"/>
                <w:lang w:val="de-CH" w:eastAsia="ja-JP"/>
              </w:rPr>
              <w:t>10</w:t>
            </w:r>
            <w:r w:rsidRPr="007C4AF8">
              <w:rPr>
                <w:lang w:val="de-CH"/>
              </w:rPr>
              <w:t>+ </w:t>
            </w:r>
            <w:r w:rsidRPr="007C4AF8">
              <w:rPr>
                <w:i/>
                <w:iCs/>
                <w:lang w:val="de-CH"/>
              </w:rPr>
              <w:t>x</w:t>
            </w:r>
            <w:r w:rsidRPr="007C4AF8">
              <w:rPr>
                <w:vertAlign w:val="superscript"/>
                <w:lang w:val="de-CH" w:eastAsia="ja-JP"/>
              </w:rPr>
              <w:t>11</w:t>
            </w:r>
            <w:r w:rsidRPr="007C4AF8">
              <w:rPr>
                <w:lang w:val="de-CH" w:eastAsia="ja-JP"/>
              </w:rPr>
              <w:t>+</w:t>
            </w:r>
            <w:r w:rsidRPr="007C4AF8">
              <w:rPr>
                <w:i/>
                <w:iCs/>
                <w:lang w:val="de-CH"/>
              </w:rPr>
              <w:t xml:space="preserve"> x</w:t>
            </w:r>
            <w:r w:rsidRPr="007C4AF8">
              <w:rPr>
                <w:vertAlign w:val="superscript"/>
                <w:lang w:val="de-CH" w:eastAsia="ja-JP"/>
              </w:rPr>
              <w:t>12</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13</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15</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lang w:val="de-CH" w:eastAsia="ja-JP"/>
              </w:rPr>
            </w:pPr>
            <w:r w:rsidRPr="007C4AF8">
              <w:rPr>
                <w:lang w:val="de-CH" w:eastAsia="ja-JP"/>
              </w:rPr>
              <w:t>g</w:t>
            </w:r>
            <w:r w:rsidRPr="007C4AF8">
              <w:rPr>
                <w:vertAlign w:val="subscript"/>
                <w:lang w:val="de-CH" w:eastAsia="ja-JP"/>
              </w:rPr>
              <w:t>10</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2</w:t>
            </w:r>
            <w:r w:rsidRPr="007C4AF8">
              <w:rPr>
                <w:lang w:val="de-CH" w:eastAsia="ja-JP"/>
              </w:rPr>
              <w:t>+</w:t>
            </w:r>
            <w:r w:rsidRPr="007C4AF8">
              <w:rPr>
                <w:i/>
                <w:iCs/>
                <w:lang w:val="de-CH"/>
              </w:rPr>
              <w:t xml:space="preserve"> x</w:t>
            </w:r>
            <w:r w:rsidRPr="007C4AF8">
              <w:rPr>
                <w:vertAlign w:val="superscript"/>
                <w:lang w:val="de-CH" w:eastAsia="ja-JP"/>
              </w:rPr>
              <w:t>4</w:t>
            </w:r>
            <w:r w:rsidRPr="007C4AF8">
              <w:rPr>
                <w:lang w:val="de-CH"/>
              </w:rPr>
              <w:t>+ </w:t>
            </w:r>
            <w:r w:rsidRPr="007C4AF8">
              <w:rPr>
                <w:i/>
                <w:iCs/>
                <w:lang w:val="de-CH"/>
              </w:rPr>
              <w:t>x</w:t>
            </w:r>
            <w:r w:rsidRPr="007C4AF8">
              <w:rPr>
                <w:vertAlign w:val="superscript"/>
                <w:lang w:val="de-CH" w:eastAsia="ja-JP"/>
              </w:rPr>
              <w:t>6</w:t>
            </w:r>
            <w:r w:rsidRPr="007C4AF8">
              <w:rPr>
                <w:lang w:val="de-CH" w:eastAsia="ja-JP"/>
              </w:rPr>
              <w:t>+</w:t>
            </w:r>
            <w:r w:rsidRPr="007C4AF8">
              <w:rPr>
                <w:i/>
                <w:iCs/>
                <w:lang w:val="de-CH"/>
              </w:rPr>
              <w:t xml:space="preserve"> x</w:t>
            </w:r>
            <w:r w:rsidRPr="007C4AF8">
              <w:rPr>
                <w:vertAlign w:val="superscript"/>
                <w:lang w:val="de-CH" w:eastAsia="ja-JP"/>
              </w:rPr>
              <w:t>8</w:t>
            </w:r>
            <w:r w:rsidRPr="007C4AF8">
              <w:rPr>
                <w:lang w:val="de-CH"/>
              </w:rPr>
              <w:t>+ </w:t>
            </w:r>
            <w:r w:rsidRPr="007C4AF8">
              <w:rPr>
                <w:i/>
                <w:iCs/>
                <w:lang w:val="de-CH"/>
              </w:rPr>
              <w:t>x</w:t>
            </w:r>
            <w:r w:rsidRPr="007C4AF8">
              <w:rPr>
                <w:vertAlign w:val="superscript"/>
                <w:lang w:val="de-CH" w:eastAsia="ja-JP"/>
              </w:rPr>
              <w:t>9</w:t>
            </w:r>
            <w:r w:rsidRPr="007C4AF8">
              <w:rPr>
                <w:lang w:val="de-CH" w:eastAsia="ja-JP"/>
              </w:rPr>
              <w:t>+</w:t>
            </w:r>
            <w:r w:rsidRPr="007C4AF8">
              <w:rPr>
                <w:i/>
                <w:iCs/>
                <w:lang w:val="de-CH"/>
              </w:rPr>
              <w:t xml:space="preserve"> x</w:t>
            </w:r>
            <w:r w:rsidRPr="007C4AF8">
              <w:rPr>
                <w:vertAlign w:val="superscript"/>
                <w:lang w:val="de-CH" w:eastAsia="ja-JP"/>
              </w:rPr>
              <w:t>10</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11</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15</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11</w:t>
            </w:r>
            <w:r w:rsidRPr="007C4AF8">
              <w:rPr>
                <w:lang w:val="de-CH" w:eastAsia="ja-JP"/>
              </w:rPr>
              <w:t>(x)=1</w:t>
            </w:r>
            <w:r w:rsidRPr="007C4AF8">
              <w:rPr>
                <w:lang w:val="de-CH"/>
              </w:rPr>
              <w:t>+ </w:t>
            </w:r>
            <w:r w:rsidRPr="007C4AF8">
              <w:rPr>
                <w:i/>
                <w:iCs/>
                <w:lang w:val="de-CH"/>
              </w:rPr>
              <w:t>x</w:t>
            </w:r>
            <w:r w:rsidRPr="007C4AF8">
              <w:rPr>
                <w:vertAlign w:val="superscript"/>
                <w:lang w:val="de-CH" w:eastAsia="ja-JP"/>
              </w:rPr>
              <w:t>6</w:t>
            </w:r>
            <w:r w:rsidRPr="007C4AF8">
              <w:rPr>
                <w:lang w:val="de-CH" w:eastAsia="ja-JP"/>
              </w:rPr>
              <w:t>+</w:t>
            </w:r>
            <w:r w:rsidRPr="007C4AF8">
              <w:rPr>
                <w:i/>
                <w:iCs/>
                <w:lang w:val="de-CH"/>
              </w:rPr>
              <w:t xml:space="preserve"> x</w:t>
            </w:r>
            <w:r w:rsidRPr="007C4AF8">
              <w:rPr>
                <w:vertAlign w:val="superscript"/>
                <w:lang w:val="de-CH" w:eastAsia="ja-JP"/>
              </w:rPr>
              <w:t>8</w:t>
            </w:r>
            <w:r w:rsidRPr="007C4AF8">
              <w:rPr>
                <w:lang w:val="de-CH"/>
              </w:rPr>
              <w:t>+ </w:t>
            </w:r>
            <w:r w:rsidRPr="007C4AF8">
              <w:rPr>
                <w:i/>
                <w:iCs/>
                <w:lang w:val="de-CH"/>
              </w:rPr>
              <w:t>x</w:t>
            </w:r>
            <w:r w:rsidRPr="007C4AF8">
              <w:rPr>
                <w:vertAlign w:val="superscript"/>
                <w:lang w:val="de-CH" w:eastAsia="ja-JP"/>
              </w:rPr>
              <w:t>9</w:t>
            </w:r>
            <w:r w:rsidRPr="007C4AF8">
              <w:rPr>
                <w:lang w:val="de-CH" w:eastAsia="ja-JP"/>
              </w:rPr>
              <w:t>+</w:t>
            </w:r>
            <w:r w:rsidRPr="007C4AF8">
              <w:rPr>
                <w:i/>
                <w:iCs/>
                <w:lang w:val="de-CH"/>
              </w:rPr>
              <w:t xml:space="preserve"> x</w:t>
            </w:r>
            <w:r w:rsidRPr="007C4AF8">
              <w:rPr>
                <w:vertAlign w:val="superscript"/>
                <w:lang w:val="de-CH" w:eastAsia="ja-JP"/>
              </w:rPr>
              <w:t>10</w:t>
            </w:r>
            <w:r w:rsidRPr="007C4AF8">
              <w:rPr>
                <w:lang w:val="de-CH"/>
              </w:rPr>
              <w:t>+ </w:t>
            </w:r>
            <w:r w:rsidRPr="007C4AF8">
              <w:rPr>
                <w:i/>
                <w:iCs/>
                <w:lang w:val="de-CH"/>
              </w:rPr>
              <w:t>x</w:t>
            </w:r>
            <w:r w:rsidRPr="007C4AF8">
              <w:rPr>
                <w:vertAlign w:val="superscript"/>
                <w:lang w:val="de-CH" w:eastAsia="ja-JP"/>
              </w:rPr>
              <w:t>13</w:t>
            </w:r>
            <w:r w:rsidRPr="007C4AF8">
              <w:rPr>
                <w:lang w:val="de-CH" w:eastAsia="ja-JP"/>
              </w:rPr>
              <w:t>+</w:t>
            </w:r>
            <w:r w:rsidRPr="007C4AF8">
              <w:rPr>
                <w:i/>
                <w:iCs/>
                <w:lang w:val="de-CH"/>
              </w:rPr>
              <w:t xml:space="preserve"> x</w:t>
            </w:r>
            <w:r w:rsidRPr="007C4AF8">
              <w:rPr>
                <w:vertAlign w:val="superscript"/>
                <w:lang w:val="de-CH" w:eastAsia="ja-JP"/>
              </w:rPr>
              <w:t>14</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15</w:t>
            </w:r>
            <w:r w:rsidRPr="007C4AF8">
              <w:rPr>
                <w:lang w:val="de-CH"/>
              </w:rPr>
              <w:t>+ </w:t>
            </w:r>
            <w:r w:rsidRPr="007C4AF8">
              <w:rPr>
                <w:i/>
                <w:iCs/>
                <w:lang w:val="de-CH"/>
              </w:rPr>
              <w:t>x</w:t>
            </w:r>
            <w:r w:rsidRPr="007C4AF8">
              <w:rPr>
                <w:vertAlign w:val="superscript"/>
                <w:lang w:val="de-CH" w:eastAsia="ja-JP"/>
              </w:rPr>
              <w:t>16</w:t>
            </w:r>
          </w:p>
          <w:p w:rsidR="00F5243B" w:rsidRPr="007C4AF8" w:rsidRDefault="00F5243B" w:rsidP="001E4E88">
            <w:pPr>
              <w:pStyle w:val="Tabletext"/>
              <w:jc w:val="left"/>
              <w:rPr>
                <w:vertAlign w:val="superscript"/>
                <w:lang w:val="de-CH" w:eastAsia="ja-JP"/>
              </w:rPr>
            </w:pPr>
            <w:r w:rsidRPr="007C4AF8">
              <w:rPr>
                <w:lang w:val="de-CH" w:eastAsia="ja-JP"/>
              </w:rPr>
              <w:t>g</w:t>
            </w:r>
            <w:r w:rsidRPr="007C4AF8">
              <w:rPr>
                <w:vertAlign w:val="subscript"/>
                <w:lang w:val="de-CH" w:eastAsia="ja-JP"/>
              </w:rPr>
              <w:t>12</w:t>
            </w:r>
            <w:r w:rsidRPr="007C4AF8">
              <w:rPr>
                <w:lang w:val="de-CH" w:eastAsia="ja-JP"/>
              </w:rPr>
              <w:t>(x)=1+</w:t>
            </w:r>
            <w:r w:rsidRPr="007C4AF8">
              <w:rPr>
                <w:i/>
                <w:iCs/>
                <w:lang w:val="de-CH"/>
              </w:rPr>
              <w:t xml:space="preserve"> x</w:t>
            </w:r>
            <w:r w:rsidRPr="007C4AF8">
              <w:rPr>
                <w:lang w:val="de-CH"/>
              </w:rPr>
              <w:t>+ </w:t>
            </w:r>
            <w:r w:rsidRPr="007C4AF8">
              <w:rPr>
                <w:i/>
                <w:iCs/>
                <w:lang w:val="de-CH"/>
              </w:rPr>
              <w:t>x</w:t>
            </w:r>
            <w:r w:rsidRPr="007C4AF8">
              <w:rPr>
                <w:vertAlign w:val="superscript"/>
                <w:lang w:val="de-CH" w:eastAsia="ja-JP"/>
              </w:rPr>
              <w:t>2</w:t>
            </w:r>
            <w:r w:rsidRPr="007C4AF8">
              <w:rPr>
                <w:lang w:val="de-CH" w:eastAsia="ja-JP"/>
              </w:rPr>
              <w:t>+</w:t>
            </w:r>
            <w:r w:rsidRPr="007C4AF8">
              <w:rPr>
                <w:i/>
                <w:iCs/>
                <w:lang w:val="de-CH"/>
              </w:rPr>
              <w:t xml:space="preserve"> x</w:t>
            </w:r>
            <w:r w:rsidRPr="007C4AF8">
              <w:rPr>
                <w:vertAlign w:val="superscript"/>
                <w:lang w:val="de-CH" w:eastAsia="ja-JP"/>
              </w:rPr>
              <w:t>3</w:t>
            </w:r>
            <w:r w:rsidRPr="007C4AF8">
              <w:rPr>
                <w:lang w:val="de-CH"/>
              </w:rPr>
              <w:t>+ </w:t>
            </w:r>
            <w:r w:rsidRPr="007C4AF8">
              <w:rPr>
                <w:i/>
                <w:iCs/>
                <w:lang w:val="de-CH"/>
              </w:rPr>
              <w:t>x</w:t>
            </w:r>
            <w:r w:rsidRPr="007C4AF8">
              <w:rPr>
                <w:vertAlign w:val="superscript"/>
                <w:lang w:val="de-CH" w:eastAsia="ja-JP"/>
              </w:rPr>
              <w:t>5</w:t>
            </w:r>
            <w:r w:rsidRPr="007C4AF8">
              <w:rPr>
                <w:lang w:val="de-CH" w:eastAsia="ja-JP"/>
              </w:rPr>
              <w:t>+</w:t>
            </w:r>
            <w:r w:rsidRPr="007C4AF8">
              <w:rPr>
                <w:i/>
                <w:iCs/>
                <w:lang w:val="de-CH"/>
              </w:rPr>
              <w:t xml:space="preserve"> x</w:t>
            </w:r>
            <w:r w:rsidRPr="007C4AF8">
              <w:rPr>
                <w:vertAlign w:val="superscript"/>
                <w:lang w:val="de-CH" w:eastAsia="ja-JP"/>
              </w:rPr>
              <w:t>6</w:t>
            </w:r>
            <w:r w:rsidRPr="007C4AF8">
              <w:rPr>
                <w:lang w:val="de-CH"/>
              </w:rPr>
              <w:t>+ </w:t>
            </w:r>
            <w:r w:rsidRPr="007C4AF8">
              <w:rPr>
                <w:i/>
                <w:iCs/>
                <w:lang w:val="de-CH"/>
              </w:rPr>
              <w:t>x</w:t>
            </w:r>
            <w:r w:rsidRPr="007C4AF8">
              <w:rPr>
                <w:vertAlign w:val="superscript"/>
                <w:lang w:val="de-CH" w:eastAsia="ja-JP"/>
              </w:rPr>
              <w:t>7</w:t>
            </w:r>
            <w:r w:rsidRPr="007C4AF8">
              <w:rPr>
                <w:lang w:val="de-CH" w:eastAsia="ja-JP"/>
              </w:rPr>
              <w:t>+</w:t>
            </w:r>
            <w:r w:rsidRPr="007C4AF8">
              <w:rPr>
                <w:i/>
                <w:iCs/>
                <w:lang w:val="de-CH"/>
              </w:rPr>
              <w:t xml:space="preserve"> x</w:t>
            </w:r>
            <w:r w:rsidRPr="007C4AF8">
              <w:rPr>
                <w:vertAlign w:val="superscript"/>
                <w:lang w:val="de-CH" w:eastAsia="ja-JP"/>
              </w:rPr>
              <w:t>10</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11</w:t>
            </w:r>
            <w:r w:rsidRPr="007C4AF8">
              <w:rPr>
                <w:vertAlign w:val="superscript"/>
                <w:lang w:val="de-CH"/>
              </w:rPr>
              <w:t> </w:t>
            </w:r>
            <w:r w:rsidRPr="007C4AF8">
              <w:rPr>
                <w:lang w:val="de-CH"/>
              </w:rPr>
              <w:t>+ </w:t>
            </w:r>
            <w:r w:rsidRPr="007C4AF8">
              <w:rPr>
                <w:i/>
                <w:iCs/>
                <w:lang w:val="de-CH"/>
              </w:rPr>
              <w:t>x</w:t>
            </w:r>
            <w:r w:rsidRPr="007C4AF8">
              <w:rPr>
                <w:vertAlign w:val="superscript"/>
                <w:lang w:val="de-CH" w:eastAsia="ja-JP"/>
              </w:rPr>
              <w:t>15</w:t>
            </w:r>
            <w:r w:rsidRPr="007C4AF8">
              <w:rPr>
                <w:lang w:val="de-CH"/>
              </w:rPr>
              <w:t>+ </w:t>
            </w:r>
            <w:r w:rsidRPr="007C4AF8">
              <w:rPr>
                <w:i/>
                <w:iCs/>
                <w:lang w:val="de-CH"/>
              </w:rPr>
              <w:t>x</w:t>
            </w:r>
            <w:r w:rsidRPr="007C4AF8">
              <w:rPr>
                <w:vertAlign w:val="superscript"/>
                <w:lang w:val="de-CH" w:eastAsia="ja-JP"/>
              </w:rPr>
              <w:t>16</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141F7D" w:rsidP="001E4E88">
            <w:pPr>
              <w:pStyle w:val="Tabletext"/>
              <w:jc w:val="left"/>
              <w:rPr>
                <w:lang w:val="fr-CH"/>
              </w:rPr>
            </w:pPr>
            <w:r w:rsidRPr="009B7125">
              <w:rPr>
                <w:lang w:val="fr-CH"/>
              </w:rPr>
              <w:t>Polynôme générateur d</w:t>
            </w:r>
            <w:r w:rsidR="00903639" w:rsidRPr="009B7125">
              <w:rPr>
                <w:lang w:val="fr-CH"/>
              </w:rPr>
              <w:t>e</w:t>
            </w:r>
            <w:r w:rsidRPr="009B7125">
              <w:rPr>
                <w:lang w:val="fr-CH"/>
              </w:rPr>
              <w:t xml:space="preserve"> champ</w:t>
            </w:r>
          </w:p>
        </w:tc>
        <w:tc>
          <w:tcPr>
            <w:tcW w:w="5205"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rPr>
            </w:pPr>
            <w:r w:rsidRPr="009B7125">
              <w:rPr>
                <w:lang w:val="fr-CH"/>
              </w:rPr>
              <w:t>Différent suivant la configuration de codage interne et de longueur de trame</w:t>
            </w:r>
          </w:p>
        </w:tc>
        <w:tc>
          <w:tcPr>
            <w:tcW w:w="4576"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eastAsia="ja-JP"/>
              </w:rPr>
            </w:pPr>
            <w:r w:rsidRPr="009B7125">
              <w:rPr>
                <w:lang w:val="fr-CH" w:eastAsia="ja-JP"/>
              </w:rPr>
              <w:t>1+</w:t>
            </w:r>
            <w:r w:rsidRPr="009B7125">
              <w:rPr>
                <w:i/>
                <w:iCs/>
                <w:lang w:val="fr-CH"/>
              </w:rPr>
              <w:t xml:space="preserve"> x</w:t>
            </w:r>
            <w:r w:rsidRPr="009B7125">
              <w:rPr>
                <w:lang w:val="fr-CH"/>
              </w:rPr>
              <w:t>+ </w:t>
            </w:r>
            <w:r w:rsidRPr="009B7125">
              <w:rPr>
                <w:i/>
                <w:iCs/>
                <w:lang w:val="fr-CH"/>
              </w:rPr>
              <w:t>x</w:t>
            </w:r>
            <w:r w:rsidRPr="009B7125">
              <w:rPr>
                <w:vertAlign w:val="superscript"/>
                <w:lang w:val="fr-CH" w:eastAsia="ja-JP"/>
              </w:rPr>
              <w:t>3</w:t>
            </w:r>
            <w:r w:rsidRPr="009B7125">
              <w:rPr>
                <w:lang w:val="fr-CH" w:eastAsia="ja-JP"/>
              </w:rPr>
              <w:t>+</w:t>
            </w:r>
            <w:r w:rsidRPr="009B7125">
              <w:rPr>
                <w:i/>
                <w:iCs/>
                <w:lang w:val="fr-CH"/>
              </w:rPr>
              <w:t xml:space="preserve"> x</w:t>
            </w:r>
            <w:r w:rsidRPr="009B7125">
              <w:rPr>
                <w:vertAlign w:val="superscript"/>
                <w:lang w:val="fr-CH"/>
              </w:rPr>
              <w:t>1</w:t>
            </w:r>
            <w:r w:rsidRPr="009B7125">
              <w:rPr>
                <w:vertAlign w:val="superscript"/>
                <w:lang w:val="fr-CH" w:eastAsia="ja-JP"/>
              </w:rPr>
              <w:t>2</w:t>
            </w:r>
            <w:r w:rsidRPr="009B7125">
              <w:rPr>
                <w:vertAlign w:val="superscript"/>
                <w:lang w:val="fr-CH"/>
              </w:rPr>
              <w:t> </w:t>
            </w:r>
            <w:r w:rsidRPr="009B7125">
              <w:rPr>
                <w:lang w:val="fr-CH"/>
              </w:rPr>
              <w:t>+ </w:t>
            </w:r>
            <w:r w:rsidRPr="009B7125">
              <w:rPr>
                <w:i/>
                <w:iCs/>
                <w:lang w:val="fr-CH"/>
              </w:rPr>
              <w:t>x</w:t>
            </w:r>
            <w:r w:rsidRPr="009B7125">
              <w:rPr>
                <w:vertAlign w:val="superscript"/>
                <w:lang w:val="fr-CH"/>
              </w:rPr>
              <w:t>1</w:t>
            </w:r>
            <w:r w:rsidRPr="009B7125">
              <w:rPr>
                <w:vertAlign w:val="superscript"/>
                <w:lang w:val="fr-CH" w:eastAsia="ja-JP"/>
              </w:rPr>
              <w:t>6</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141F7D" w:rsidP="001E4E88">
            <w:pPr>
              <w:pStyle w:val="Tabletext"/>
              <w:jc w:val="left"/>
              <w:rPr>
                <w:lang w:val="fr-CH"/>
              </w:rPr>
            </w:pPr>
            <w:r w:rsidRPr="009B7125">
              <w:rPr>
                <w:lang w:val="fr-CH"/>
              </w:rPr>
              <w:t>Randomisation pour la dispersion d'énergie</w:t>
            </w:r>
          </w:p>
        </w:tc>
        <w:tc>
          <w:tcPr>
            <w:tcW w:w="5205" w:type="dxa"/>
            <w:tcBorders>
              <w:top w:val="single" w:sz="6" w:space="0" w:color="auto"/>
              <w:left w:val="single" w:sz="6" w:space="0" w:color="auto"/>
              <w:bottom w:val="single" w:sz="6" w:space="0" w:color="auto"/>
              <w:right w:val="single" w:sz="6" w:space="0" w:color="auto"/>
            </w:tcBorders>
            <w:hideMark/>
          </w:tcPr>
          <w:p w:rsidR="00F5243B" w:rsidRPr="009B7125" w:rsidRDefault="004E6BD3" w:rsidP="001E4E88">
            <w:pPr>
              <w:pStyle w:val="Tabletext"/>
              <w:jc w:val="left"/>
              <w:rPr>
                <w:lang w:val="fr-CH"/>
              </w:rPr>
            </w:pPr>
            <w:r w:rsidRPr="009B7125">
              <w:rPr>
                <w:lang w:val="fr-CH"/>
              </w:rPr>
              <w:t>n séquences PRBS Gold obtenu</w:t>
            </w:r>
            <w:r w:rsidR="00903639" w:rsidRPr="009B7125">
              <w:rPr>
                <w:lang w:val="fr-CH"/>
              </w:rPr>
              <w:t>es</w:t>
            </w:r>
            <w:r w:rsidRPr="009B7125">
              <w:rPr>
                <w:lang w:val="fr-CH"/>
              </w:rPr>
              <w:t xml:space="preserve"> en combinant deux séquences constr</w:t>
            </w:r>
            <w:r w:rsidR="009B7125">
              <w:rPr>
                <w:lang w:val="fr-CH"/>
              </w:rPr>
              <w:t>uites en utilisant les polynô</w:t>
            </w:r>
            <w:r w:rsidR="006F3C26" w:rsidRPr="009B7125">
              <w:rPr>
                <w:lang w:val="fr-CH"/>
              </w:rPr>
              <w:t>mes primitifs (sur</w:t>
            </w:r>
            <w:r w:rsidR="00F5243B" w:rsidRPr="009B7125">
              <w:rPr>
                <w:lang w:val="fr-CH"/>
              </w:rPr>
              <w:t xml:space="preserve"> GF(2))</w:t>
            </w:r>
            <w:r w:rsidR="00903639" w:rsidRPr="009B7125">
              <w:rPr>
                <w:lang w:val="fr-CH"/>
              </w:rPr>
              <w:t xml:space="preserve"> </w:t>
            </w:r>
            <w:r w:rsidR="00F5243B" w:rsidRPr="009B7125">
              <w:rPr>
                <w:lang w:val="fr-CH"/>
              </w:rPr>
              <w:t xml:space="preserve">1+x7+x18 </w:t>
            </w:r>
            <w:r w:rsidR="006F3C26" w:rsidRPr="009B7125">
              <w:rPr>
                <w:lang w:val="fr-CH"/>
              </w:rPr>
              <w:t>et</w:t>
            </w:r>
            <w:r w:rsidR="00F5243B" w:rsidRPr="009B7125">
              <w:rPr>
                <w:lang w:val="fr-CH"/>
              </w:rPr>
              <w:t xml:space="preserve"> 1+ y5+ y7+ y10+ y18</w:t>
            </w:r>
          </w:p>
          <w:p w:rsidR="00F5243B" w:rsidRPr="009B7125" w:rsidRDefault="00F5243B" w:rsidP="001E4E88">
            <w:pPr>
              <w:pStyle w:val="Tabletext"/>
              <w:jc w:val="left"/>
              <w:rPr>
                <w:lang w:val="fr-CH"/>
              </w:rPr>
            </w:pPr>
            <w:r w:rsidRPr="009B7125">
              <w:rPr>
                <w:lang w:val="fr-CH"/>
              </w:rPr>
              <w:t>n</w:t>
            </w:r>
            <w:r w:rsidRPr="009B7125">
              <w:rPr>
                <w:lang w:val="fr-CH"/>
              </w:rPr>
              <w:sym w:font="Symbol" w:char="F0CE"/>
            </w:r>
            <w:r w:rsidRPr="009B7125">
              <w:rPr>
                <w:lang w:val="fr-CH"/>
              </w:rPr>
              <w:t>[0, 262 141]</w:t>
            </w:r>
          </w:p>
          <w:p w:rsidR="00F5243B" w:rsidRPr="009B7125" w:rsidRDefault="006F3C26" w:rsidP="001E4E88">
            <w:pPr>
              <w:pStyle w:val="Tabletext"/>
              <w:jc w:val="left"/>
              <w:rPr>
                <w:lang w:val="fr-CH"/>
              </w:rPr>
            </w:pPr>
            <w:r w:rsidRPr="009B7125">
              <w:rPr>
                <w:lang w:val="fr-CH"/>
              </w:rPr>
              <w:t xml:space="preserve">La </w:t>
            </w:r>
            <w:r w:rsidR="009B7125" w:rsidRPr="009B7125">
              <w:rPr>
                <w:lang w:val="fr-CH"/>
              </w:rPr>
              <w:t>nième</w:t>
            </w:r>
            <w:r w:rsidRPr="009B7125">
              <w:rPr>
                <w:lang w:val="fr-CH"/>
              </w:rPr>
              <w:t xml:space="preserve"> séquence de code</w:t>
            </w:r>
            <w:r w:rsidR="00F5243B" w:rsidRPr="009B7125">
              <w:rPr>
                <w:lang w:val="fr-CH"/>
              </w:rPr>
              <w:t xml:space="preserve"> Gold zn n = 0,1,2,…,218-2, </w:t>
            </w:r>
            <w:r w:rsidRPr="009B7125">
              <w:rPr>
                <w:lang w:val="fr-CH"/>
              </w:rPr>
              <w:t>e</w:t>
            </w:r>
            <w:r w:rsidR="00903639" w:rsidRPr="009B7125">
              <w:rPr>
                <w:lang w:val="fr-CH"/>
              </w:rPr>
              <w:t>s</w:t>
            </w:r>
            <w:r w:rsidRPr="009B7125">
              <w:rPr>
                <w:lang w:val="fr-CH"/>
              </w:rPr>
              <w:t xml:space="preserve">t </w:t>
            </w:r>
            <w:r w:rsidR="00903639" w:rsidRPr="009B7125">
              <w:rPr>
                <w:lang w:val="fr-CH"/>
              </w:rPr>
              <w:t>ensuite</w:t>
            </w:r>
            <w:r w:rsidRPr="009B7125">
              <w:rPr>
                <w:lang w:val="fr-CH"/>
              </w:rPr>
              <w:t xml:space="preserve"> définie comme</w:t>
            </w:r>
            <w:r w:rsidR="00F5243B" w:rsidRPr="009B7125">
              <w:rPr>
                <w:lang w:val="fr-CH"/>
              </w:rPr>
              <w:t>:</w:t>
            </w:r>
          </w:p>
          <w:p w:rsidR="00F5243B" w:rsidRPr="007C4AF8" w:rsidRDefault="00903639" w:rsidP="001E4E88">
            <w:pPr>
              <w:pStyle w:val="Tabletext"/>
              <w:jc w:val="left"/>
              <w:rPr>
                <w:lang w:val="en-GB"/>
              </w:rPr>
            </w:pPr>
            <w:r w:rsidRPr="007C4AF8">
              <w:rPr>
                <w:lang w:val="en-GB"/>
              </w:rPr>
              <w:t>–</w:t>
            </w:r>
            <w:r w:rsidR="00F5243B" w:rsidRPr="007C4AF8">
              <w:rPr>
                <w:lang w:val="en-GB"/>
              </w:rPr>
              <w:t xml:space="preserve"> zn (i) = [x((i+n) modulo (218-1)) + y(i)] modulo 2, </w:t>
            </w:r>
            <w:r w:rsidR="00F5243B" w:rsidRPr="007C4AF8">
              <w:rPr>
                <w:lang w:val="en-GB"/>
              </w:rPr>
              <w:br/>
              <w:t>i = 0,…, 218 - 2.</w:t>
            </w:r>
          </w:p>
        </w:tc>
        <w:tc>
          <w:tcPr>
            <w:tcW w:w="4576"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vertAlign w:val="superscript"/>
                <w:lang w:val="fr-CH" w:eastAsia="ja-JP"/>
              </w:rPr>
            </w:pPr>
            <w:r w:rsidRPr="009B7125">
              <w:rPr>
                <w:lang w:val="fr-CH"/>
              </w:rPr>
              <w:t>PRBS</w:t>
            </w:r>
            <w:r w:rsidRPr="009B7125">
              <w:rPr>
                <w:lang w:val="fr-CH" w:eastAsia="ja-JP"/>
              </w:rPr>
              <w:t xml:space="preserve"> </w:t>
            </w:r>
            <w:r w:rsidR="00141F7D" w:rsidRPr="009B7125">
              <w:rPr>
                <w:lang w:val="fr-CH" w:eastAsia="ja-JP"/>
              </w:rPr>
              <w:t>pour les données d'intervalle</w:t>
            </w:r>
            <w:r w:rsidRPr="009B7125">
              <w:rPr>
                <w:lang w:val="fr-CH"/>
              </w:rPr>
              <w:t xml:space="preserve">: </w:t>
            </w:r>
            <w:r w:rsidRPr="009B7125">
              <w:rPr>
                <w:iCs/>
                <w:lang w:val="fr-CH" w:eastAsia="ja-JP"/>
              </w:rPr>
              <w:t>1</w:t>
            </w:r>
            <w:r w:rsidRPr="009B7125">
              <w:rPr>
                <w:vertAlign w:val="superscript"/>
                <w:lang w:val="fr-CH"/>
              </w:rPr>
              <w:t> </w:t>
            </w:r>
            <w:r w:rsidRPr="009B7125">
              <w:rPr>
                <w:lang w:val="fr-CH"/>
              </w:rPr>
              <w:t>+ </w:t>
            </w:r>
            <w:r w:rsidRPr="009B7125">
              <w:rPr>
                <w:i/>
                <w:iCs/>
                <w:lang w:val="fr-CH"/>
              </w:rPr>
              <w:t>x</w:t>
            </w:r>
            <w:r w:rsidRPr="009B7125">
              <w:rPr>
                <w:vertAlign w:val="superscript"/>
                <w:lang w:val="fr-CH" w:eastAsia="ja-JP"/>
              </w:rPr>
              <w:t>22</w:t>
            </w:r>
            <w:r w:rsidRPr="009B7125">
              <w:rPr>
                <w:lang w:val="fr-CH"/>
              </w:rPr>
              <w:t>+ </w:t>
            </w:r>
            <w:r w:rsidRPr="009B7125">
              <w:rPr>
                <w:i/>
                <w:iCs/>
                <w:lang w:val="fr-CH"/>
              </w:rPr>
              <w:t>x</w:t>
            </w:r>
            <w:r w:rsidRPr="009B7125">
              <w:rPr>
                <w:vertAlign w:val="superscript"/>
                <w:lang w:val="fr-CH" w:eastAsia="ja-JP"/>
              </w:rPr>
              <w:t>25</w:t>
            </w:r>
          </w:p>
          <w:p w:rsidR="00F5243B" w:rsidRPr="009B7125" w:rsidRDefault="00F5243B" w:rsidP="001E4E88">
            <w:pPr>
              <w:pStyle w:val="Tabletext"/>
              <w:jc w:val="left"/>
              <w:rPr>
                <w:vertAlign w:val="superscript"/>
                <w:lang w:val="fr-CH" w:eastAsia="ja-JP"/>
              </w:rPr>
            </w:pPr>
            <w:r w:rsidRPr="009B7125">
              <w:rPr>
                <w:lang w:val="fr-CH" w:eastAsia="ja-JP"/>
              </w:rPr>
              <w:t xml:space="preserve">PRBS </w:t>
            </w:r>
            <w:r w:rsidR="00141F7D" w:rsidRPr="009B7125">
              <w:rPr>
                <w:lang w:val="fr-CH" w:eastAsia="ja-JP"/>
              </w:rPr>
              <w:t>pour le signal</w:t>
            </w:r>
            <w:r w:rsidRPr="009B7125">
              <w:rPr>
                <w:lang w:val="fr-CH" w:eastAsia="ja-JP"/>
              </w:rPr>
              <w:t xml:space="preserve"> TMCC: </w:t>
            </w:r>
            <w:r w:rsidRPr="009B7125">
              <w:rPr>
                <w:iCs/>
                <w:lang w:val="fr-CH" w:eastAsia="ja-JP"/>
              </w:rPr>
              <w:t>1</w:t>
            </w:r>
            <w:r w:rsidRPr="009B7125">
              <w:rPr>
                <w:vertAlign w:val="superscript"/>
                <w:lang w:val="fr-CH"/>
              </w:rPr>
              <w:t> </w:t>
            </w:r>
            <w:r w:rsidRPr="009B7125">
              <w:rPr>
                <w:lang w:val="fr-CH"/>
              </w:rPr>
              <w:t>+ </w:t>
            </w:r>
            <w:r w:rsidRPr="009B7125">
              <w:rPr>
                <w:i/>
                <w:iCs/>
                <w:lang w:val="fr-CH"/>
              </w:rPr>
              <w:t>x</w:t>
            </w:r>
            <w:r w:rsidRPr="009B7125">
              <w:rPr>
                <w:vertAlign w:val="superscript"/>
                <w:lang w:val="fr-CH" w:eastAsia="ja-JP"/>
              </w:rPr>
              <w:t>14</w:t>
            </w:r>
            <w:r w:rsidRPr="009B7125">
              <w:rPr>
                <w:lang w:val="fr-CH"/>
              </w:rPr>
              <w:t>+ </w:t>
            </w:r>
            <w:r w:rsidRPr="009B7125">
              <w:rPr>
                <w:i/>
                <w:iCs/>
                <w:lang w:val="fr-CH"/>
              </w:rPr>
              <w:t>x</w:t>
            </w:r>
            <w:r w:rsidRPr="009B7125">
              <w:rPr>
                <w:vertAlign w:val="superscript"/>
                <w:lang w:val="fr-CH" w:eastAsia="ja-JP"/>
              </w:rPr>
              <w:t>15</w:t>
            </w:r>
          </w:p>
          <w:p w:rsidR="00F5243B" w:rsidRPr="009B7125" w:rsidRDefault="00F5243B" w:rsidP="001E4E88">
            <w:pPr>
              <w:pStyle w:val="Tabletext"/>
              <w:jc w:val="left"/>
              <w:rPr>
                <w:vertAlign w:val="superscript"/>
                <w:lang w:val="fr-CH" w:eastAsia="ja-JP"/>
              </w:rPr>
            </w:pPr>
            <w:r w:rsidRPr="009B7125">
              <w:rPr>
                <w:lang w:val="fr-CH" w:eastAsia="ja-JP"/>
              </w:rPr>
              <w:t xml:space="preserve">PRBS </w:t>
            </w:r>
            <w:r w:rsidR="00141F7D" w:rsidRPr="009B7125">
              <w:rPr>
                <w:lang w:val="fr-CH" w:eastAsia="ja-JP"/>
              </w:rPr>
              <w:t>pour le</w:t>
            </w:r>
            <w:r w:rsidRPr="009B7125">
              <w:rPr>
                <w:lang w:val="fr-CH" w:eastAsia="ja-JP"/>
              </w:rPr>
              <w:t xml:space="preserve"> </w:t>
            </w:r>
            <w:r w:rsidR="00141F7D" w:rsidRPr="009B7125">
              <w:rPr>
                <w:lang w:val="fr-CH" w:eastAsia="ja-JP"/>
              </w:rPr>
              <w:t xml:space="preserve">signal </w:t>
            </w:r>
            <w:r w:rsidRPr="009B7125">
              <w:rPr>
                <w:lang w:val="fr-CH" w:eastAsia="ja-JP"/>
              </w:rPr>
              <w:t>pilot</w:t>
            </w:r>
            <w:r w:rsidR="009B7125">
              <w:rPr>
                <w:lang w:val="fr-CH" w:eastAsia="ja-JP"/>
              </w:rPr>
              <w:t>e</w:t>
            </w:r>
            <w:r w:rsidRPr="009B7125">
              <w:rPr>
                <w:lang w:val="fr-CH" w:eastAsia="ja-JP"/>
              </w:rPr>
              <w:t xml:space="preserve">: </w:t>
            </w:r>
            <w:r w:rsidRPr="009B7125">
              <w:rPr>
                <w:iCs/>
                <w:lang w:val="fr-CH" w:eastAsia="ja-JP"/>
              </w:rPr>
              <w:t>1</w:t>
            </w:r>
            <w:r w:rsidRPr="009B7125">
              <w:rPr>
                <w:vertAlign w:val="superscript"/>
                <w:lang w:val="fr-CH"/>
              </w:rPr>
              <w:t> </w:t>
            </w:r>
            <w:r w:rsidRPr="009B7125">
              <w:rPr>
                <w:lang w:val="fr-CH"/>
              </w:rPr>
              <w:t>+ </w:t>
            </w:r>
            <w:r w:rsidRPr="009B7125">
              <w:rPr>
                <w:i/>
                <w:iCs/>
                <w:lang w:val="fr-CH"/>
              </w:rPr>
              <w:t>x</w:t>
            </w:r>
            <w:r w:rsidRPr="009B7125">
              <w:rPr>
                <w:vertAlign w:val="superscript"/>
                <w:lang w:val="fr-CH" w:eastAsia="ja-JP"/>
              </w:rPr>
              <w:t>14</w:t>
            </w:r>
            <w:r w:rsidRPr="009B7125">
              <w:rPr>
                <w:lang w:val="fr-CH"/>
              </w:rPr>
              <w:t>+ </w:t>
            </w:r>
            <w:r w:rsidRPr="009B7125">
              <w:rPr>
                <w:i/>
                <w:iCs/>
                <w:lang w:val="fr-CH"/>
              </w:rPr>
              <w:t>x</w:t>
            </w:r>
            <w:r w:rsidRPr="009B7125">
              <w:rPr>
                <w:vertAlign w:val="superscript"/>
                <w:lang w:val="fr-CH" w:eastAsia="ja-JP"/>
              </w:rPr>
              <w:t>15</w:t>
            </w:r>
          </w:p>
        </w:tc>
      </w:tr>
    </w:tbl>
    <w:p w:rsidR="00903639" w:rsidRPr="009B7125" w:rsidRDefault="00903639" w:rsidP="00D76CA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38"/>
          <w:tab w:val="left" w:pos="9143"/>
        </w:tabs>
        <w:ind w:left="115"/>
        <w:jc w:val="left"/>
        <w:rPr>
          <w:lang w:val="fr-CH"/>
        </w:rPr>
      </w:pPr>
    </w:p>
    <w:p w:rsidR="00903639" w:rsidRPr="009B7125" w:rsidRDefault="00903639">
      <w:pPr>
        <w:tabs>
          <w:tab w:val="clear" w:pos="794"/>
          <w:tab w:val="clear" w:pos="1191"/>
          <w:tab w:val="clear" w:pos="1588"/>
          <w:tab w:val="clear" w:pos="1985"/>
        </w:tabs>
        <w:overflowPunct/>
        <w:autoSpaceDE/>
        <w:autoSpaceDN/>
        <w:adjustRightInd/>
        <w:spacing w:before="0"/>
        <w:jc w:val="left"/>
        <w:textAlignment w:val="auto"/>
        <w:rPr>
          <w:sz w:val="22"/>
          <w:lang w:val="fr-CH"/>
        </w:rPr>
      </w:pPr>
      <w:r w:rsidRPr="009B7125">
        <w:rPr>
          <w:sz w:val="22"/>
          <w:lang w:val="fr-CH"/>
        </w:rPr>
        <w:br w:type="page"/>
      </w:r>
    </w:p>
    <w:p w:rsidR="00903639" w:rsidRPr="009B7125" w:rsidRDefault="00903639" w:rsidP="00903639">
      <w:pPr>
        <w:pStyle w:val="TableNo"/>
        <w:rPr>
          <w:lang w:val="fr-CH" w:eastAsia="ja-JP"/>
        </w:rPr>
      </w:pPr>
      <w:r w:rsidRPr="009B7125">
        <w:rPr>
          <w:lang w:val="fr-CH" w:eastAsia="ja-JP"/>
        </w:rPr>
        <w:lastRenderedPageBreak/>
        <w:t>TABLEAU 10 (</w:t>
      </w:r>
      <w:r w:rsidRPr="009B7125">
        <w:rPr>
          <w:i/>
          <w:lang w:val="fr-CH" w:eastAsia="ja-JP"/>
        </w:rPr>
        <w:t>suite</w:t>
      </w:r>
      <w:r w:rsidRPr="009B7125">
        <w:rPr>
          <w:lang w:val="fr-CH" w:eastAsia="ja-JP"/>
        </w:rPr>
        <w:t>)</w:t>
      </w:r>
    </w:p>
    <w:p w:rsidR="00903639" w:rsidRPr="009B7125" w:rsidRDefault="00903639" w:rsidP="00903639">
      <w:pPr>
        <w:tabs>
          <w:tab w:val="clear" w:pos="794"/>
          <w:tab w:val="clear" w:pos="1191"/>
          <w:tab w:val="clear" w:pos="1588"/>
          <w:tab w:val="clear" w:pos="1985"/>
        </w:tabs>
        <w:overflowPunct/>
        <w:autoSpaceDE/>
        <w:autoSpaceDN/>
        <w:adjustRightInd/>
        <w:spacing w:after="60"/>
        <w:jc w:val="center"/>
        <w:textAlignment w:val="auto"/>
        <w:rPr>
          <w:sz w:val="22"/>
          <w:lang w:val="fr-CH"/>
        </w:rPr>
      </w:pPr>
      <w:r w:rsidRPr="009B7125">
        <w:rPr>
          <w:i/>
          <w:sz w:val="20"/>
          <w:lang w:val="fr-CH" w:eastAsia="ja-JP"/>
        </w:rPr>
        <w:t>c) Caractéristiques techniques (transmission) (suite)</w:t>
      </w:r>
    </w:p>
    <w:tbl>
      <w:tblPr>
        <w:tblW w:w="136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3"/>
        <w:gridCol w:w="5205"/>
        <w:gridCol w:w="4576"/>
      </w:tblGrid>
      <w:tr w:rsidR="00903639"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tcPr>
          <w:p w:rsidR="00903639" w:rsidRPr="009B7125" w:rsidRDefault="00903639" w:rsidP="00903639">
            <w:pPr>
              <w:pStyle w:val="Tablehead"/>
              <w:rPr>
                <w:lang w:val="fr-CH"/>
              </w:rPr>
            </w:pPr>
          </w:p>
        </w:tc>
        <w:tc>
          <w:tcPr>
            <w:tcW w:w="5205" w:type="dxa"/>
            <w:tcBorders>
              <w:top w:val="single" w:sz="6" w:space="0" w:color="auto"/>
              <w:left w:val="single" w:sz="6" w:space="0" w:color="auto"/>
              <w:bottom w:val="single" w:sz="6" w:space="0" w:color="auto"/>
              <w:right w:val="single" w:sz="6" w:space="0" w:color="auto"/>
            </w:tcBorders>
          </w:tcPr>
          <w:p w:rsidR="00903639" w:rsidRPr="009B7125" w:rsidRDefault="00903639" w:rsidP="00903639">
            <w:pPr>
              <w:pStyle w:val="Tablehead"/>
              <w:rPr>
                <w:lang w:val="fr-CH" w:eastAsia="ja-JP"/>
              </w:rPr>
            </w:pPr>
            <w:r w:rsidRPr="009B7125">
              <w:rPr>
                <w:lang w:val="fr-CH"/>
              </w:rPr>
              <w:t>Système E</w:t>
            </w:r>
            <w:r w:rsidRPr="009B7125">
              <w:rPr>
                <w:lang w:val="fr-CH" w:eastAsia="ja-JP"/>
              </w:rPr>
              <w:t>2</w:t>
            </w:r>
          </w:p>
        </w:tc>
        <w:tc>
          <w:tcPr>
            <w:tcW w:w="4576" w:type="dxa"/>
            <w:tcBorders>
              <w:top w:val="single" w:sz="6" w:space="0" w:color="auto"/>
              <w:left w:val="single" w:sz="6" w:space="0" w:color="auto"/>
              <w:bottom w:val="single" w:sz="6" w:space="0" w:color="auto"/>
              <w:right w:val="single" w:sz="6" w:space="0" w:color="auto"/>
            </w:tcBorders>
          </w:tcPr>
          <w:p w:rsidR="00903639" w:rsidRPr="009B7125" w:rsidRDefault="00903639" w:rsidP="00903639">
            <w:pPr>
              <w:pStyle w:val="Tablehead"/>
              <w:rPr>
                <w:lang w:val="fr-CH" w:eastAsia="ja-JP"/>
              </w:rPr>
            </w:pPr>
            <w:r w:rsidRPr="009B7125">
              <w:rPr>
                <w:lang w:val="fr-CH"/>
              </w:rPr>
              <w:t xml:space="preserve">Système </w:t>
            </w:r>
            <w:r w:rsidRPr="009B7125">
              <w:rPr>
                <w:lang w:val="fr-CH" w:eastAsia="ja-JP"/>
              </w:rPr>
              <w:t>F</w:t>
            </w:r>
          </w:p>
        </w:tc>
      </w:tr>
      <w:tr w:rsidR="00743BD1"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743BD1" w:rsidRPr="009B7125" w:rsidRDefault="00F5243B" w:rsidP="001E4E88">
            <w:pPr>
              <w:pStyle w:val="Tabletext"/>
              <w:jc w:val="left"/>
              <w:rPr>
                <w:lang w:val="fr-CH"/>
              </w:rPr>
            </w:pPr>
            <w:r w:rsidRPr="009B7125">
              <w:rPr>
                <w:lang w:val="fr-CH"/>
              </w:rPr>
              <w:t>Séquence de chargement dans le registre de séquences binaires pseudo-aléatoires (SBPA)</w:t>
            </w:r>
          </w:p>
        </w:tc>
        <w:tc>
          <w:tcPr>
            <w:tcW w:w="5205"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 xml:space="preserve">n= i×10 949, </w:t>
            </w:r>
            <w:r w:rsidR="006F3C26" w:rsidRPr="009B7125">
              <w:rPr>
                <w:lang w:val="fr-CH"/>
              </w:rPr>
              <w:t>avec</w:t>
            </w:r>
            <w:r w:rsidRPr="009B7125">
              <w:rPr>
                <w:lang w:val="fr-CH"/>
              </w:rPr>
              <w:t xml:space="preserve"> </w:t>
            </w:r>
            <w:r w:rsidRPr="009B7125">
              <w:rPr>
                <w:lang w:val="fr-CH" w:eastAsia="it-IT"/>
              </w:rPr>
              <w:t>i</w:t>
            </w:r>
            <w:r w:rsidRPr="009B7125">
              <w:rPr>
                <w:lang w:val="fr-CH" w:eastAsia="it-IT"/>
              </w:rPr>
              <w:sym w:font="Symbol" w:char="F0CE"/>
            </w:r>
            <w:r w:rsidRPr="009B7125">
              <w:rPr>
                <w:lang w:val="fr-CH" w:eastAsia="it-IT"/>
              </w:rPr>
              <w:t xml:space="preserve">[0,6] </w:t>
            </w:r>
            <w:r w:rsidR="006F3C26" w:rsidRPr="009B7125">
              <w:rPr>
                <w:lang w:val="fr-CH" w:eastAsia="it-IT"/>
              </w:rPr>
              <w:t>pour les services de radiodiffusion, afin d'atténuer les brouillages</w:t>
            </w:r>
          </w:p>
        </w:tc>
        <w:tc>
          <w:tcPr>
            <w:tcW w:w="4576" w:type="dxa"/>
            <w:tcBorders>
              <w:top w:val="single" w:sz="6" w:space="0" w:color="auto"/>
              <w:left w:val="single" w:sz="6" w:space="0" w:color="auto"/>
              <w:bottom w:val="single" w:sz="6" w:space="0" w:color="auto"/>
              <w:right w:val="single" w:sz="6" w:space="0" w:color="auto"/>
            </w:tcBorders>
            <w:hideMark/>
          </w:tcPr>
          <w:p w:rsidR="006F3C26" w:rsidRPr="009B7125" w:rsidRDefault="006F3C26" w:rsidP="001E4E88">
            <w:pPr>
              <w:pStyle w:val="Tabletext"/>
              <w:jc w:val="left"/>
              <w:rPr>
                <w:lang w:val="fr-CH" w:eastAsia="ja-JP"/>
              </w:rPr>
            </w:pPr>
            <w:r w:rsidRPr="009B7125">
              <w:rPr>
                <w:lang w:val="fr-CH" w:eastAsia="ja-JP"/>
              </w:rPr>
              <w:t>Données d'intervalles</w:t>
            </w:r>
            <w:r w:rsidR="00743BD1" w:rsidRPr="009B7125">
              <w:rPr>
                <w:lang w:val="fr-CH" w:eastAsia="ja-JP"/>
              </w:rPr>
              <w:t>: 1010000000000000000011010</w:t>
            </w:r>
            <w:r w:rsidRPr="009B7125">
              <w:rPr>
                <w:lang w:val="fr-CH" w:eastAsia="ja-JP"/>
              </w:rPr>
              <w:t>S</w:t>
            </w:r>
          </w:p>
          <w:p w:rsidR="00743BD1" w:rsidRPr="009B7125" w:rsidRDefault="006F3C26" w:rsidP="001E4E88">
            <w:pPr>
              <w:pStyle w:val="Tabletext"/>
              <w:jc w:val="left"/>
              <w:rPr>
                <w:lang w:val="fr-CH" w:eastAsia="ja-JP"/>
              </w:rPr>
            </w:pPr>
            <w:r w:rsidRPr="009B7125">
              <w:rPr>
                <w:lang w:val="fr-CH" w:eastAsia="ja-JP"/>
              </w:rPr>
              <w:t xml:space="preserve">Signal </w:t>
            </w:r>
            <w:r w:rsidR="00743BD1" w:rsidRPr="009B7125">
              <w:rPr>
                <w:lang w:val="fr-CH" w:eastAsia="ja-JP"/>
              </w:rPr>
              <w:t xml:space="preserve">TMCC: </w:t>
            </w:r>
            <w:r w:rsidR="00743BD1" w:rsidRPr="009B7125">
              <w:rPr>
                <w:iCs/>
                <w:lang w:val="fr-CH" w:eastAsia="ja-JP"/>
              </w:rPr>
              <w:t>100000000001110</w:t>
            </w:r>
          </w:p>
          <w:p w:rsidR="00743BD1" w:rsidRPr="009B7125" w:rsidRDefault="006F3C26" w:rsidP="001E4E88">
            <w:pPr>
              <w:pStyle w:val="Tabletext"/>
              <w:jc w:val="left"/>
              <w:rPr>
                <w:lang w:val="fr-CH" w:eastAsia="ja-JP"/>
              </w:rPr>
            </w:pPr>
            <w:r w:rsidRPr="009B7125">
              <w:rPr>
                <w:lang w:val="fr-CH" w:eastAsia="ja-JP"/>
              </w:rPr>
              <w:t>Signal p</w:t>
            </w:r>
            <w:r w:rsidR="00743BD1" w:rsidRPr="009B7125">
              <w:rPr>
                <w:lang w:val="fr-CH" w:eastAsia="ja-JP"/>
              </w:rPr>
              <w:t>ilot</w:t>
            </w:r>
            <w:r w:rsidRPr="009B7125">
              <w:rPr>
                <w:lang w:val="fr-CH" w:eastAsia="ja-JP"/>
              </w:rPr>
              <w:t>e</w:t>
            </w:r>
            <w:r w:rsidR="00743BD1" w:rsidRPr="009B7125">
              <w:rPr>
                <w:lang w:val="fr-CH" w:eastAsia="ja-JP"/>
              </w:rPr>
              <w:t xml:space="preserve">: </w:t>
            </w:r>
            <w:r w:rsidR="00743BD1" w:rsidRPr="009B7125">
              <w:rPr>
                <w:iCs/>
                <w:lang w:val="fr-CH" w:eastAsia="ja-JP"/>
              </w:rPr>
              <w:t>100000000101100</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rPr>
            </w:pPr>
            <w:r w:rsidRPr="009B7125">
              <w:rPr>
                <w:lang w:val="fr-CH"/>
              </w:rPr>
              <w:t xml:space="preserve">Point de randomisation </w:t>
            </w:r>
          </w:p>
        </w:tc>
        <w:tc>
          <w:tcPr>
            <w:tcW w:w="5205" w:type="dxa"/>
            <w:tcBorders>
              <w:top w:val="single" w:sz="6" w:space="0" w:color="auto"/>
              <w:left w:val="single" w:sz="6" w:space="0" w:color="auto"/>
              <w:bottom w:val="single" w:sz="6" w:space="0" w:color="auto"/>
              <w:right w:val="single" w:sz="6" w:space="0" w:color="auto"/>
            </w:tcBorders>
            <w:hideMark/>
          </w:tcPr>
          <w:p w:rsidR="00F5243B" w:rsidRPr="009B7125" w:rsidRDefault="006F3C26" w:rsidP="001E4E88">
            <w:pPr>
              <w:pStyle w:val="Tabletext"/>
              <w:jc w:val="left"/>
              <w:rPr>
                <w:lang w:val="fr-CH"/>
              </w:rPr>
            </w:pPr>
            <w:r w:rsidRPr="009B7125">
              <w:rPr>
                <w:lang w:val="fr-CH"/>
              </w:rPr>
              <w:t>Avant la modulation/après le mappage des bits dans l</w:t>
            </w:r>
            <w:r w:rsidR="005742E6" w:rsidRPr="009B7125">
              <w:rPr>
                <w:lang w:val="fr-CH"/>
              </w:rPr>
              <w:t xml:space="preserve">a trame de couche physique et </w:t>
            </w:r>
            <w:r w:rsidRPr="009B7125">
              <w:rPr>
                <w:lang w:val="fr-CH"/>
              </w:rPr>
              <w:t>insertion facultative de pilotes</w:t>
            </w:r>
          </w:p>
        </w:tc>
        <w:tc>
          <w:tcPr>
            <w:tcW w:w="4576" w:type="dxa"/>
            <w:tcBorders>
              <w:top w:val="single" w:sz="6" w:space="0" w:color="auto"/>
              <w:left w:val="single" w:sz="6" w:space="0" w:color="auto"/>
              <w:bottom w:val="single" w:sz="6" w:space="0" w:color="auto"/>
              <w:right w:val="single" w:sz="6" w:space="0" w:color="auto"/>
            </w:tcBorders>
            <w:hideMark/>
          </w:tcPr>
          <w:p w:rsidR="00F5243B" w:rsidRPr="009B7125" w:rsidRDefault="005742E6" w:rsidP="001E4E88">
            <w:pPr>
              <w:pStyle w:val="Tabletext"/>
              <w:jc w:val="left"/>
              <w:rPr>
                <w:lang w:val="fr-CH"/>
              </w:rPr>
            </w:pPr>
            <w:r w:rsidRPr="009B7125">
              <w:rPr>
                <w:lang w:val="fr-CH"/>
              </w:rPr>
              <w:t xml:space="preserve">Après le codeur </w:t>
            </w:r>
            <w:r w:rsidR="00F5243B" w:rsidRPr="009B7125">
              <w:rPr>
                <w:lang w:val="fr-CH"/>
              </w:rPr>
              <w:t>BCH</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rPr>
            </w:pPr>
            <w:r w:rsidRPr="009B7125">
              <w:rPr>
                <w:lang w:val="fr-CH"/>
              </w:rPr>
              <w:t>Entrelacement entre le code interne et le code externe</w:t>
            </w:r>
          </w:p>
        </w:tc>
        <w:tc>
          <w:tcPr>
            <w:tcW w:w="5205" w:type="dxa"/>
            <w:tcBorders>
              <w:top w:val="single" w:sz="6" w:space="0" w:color="auto"/>
              <w:left w:val="single" w:sz="6" w:space="0" w:color="auto"/>
              <w:bottom w:val="single" w:sz="6" w:space="0" w:color="auto"/>
              <w:right w:val="single" w:sz="6" w:space="0" w:color="auto"/>
            </w:tcBorders>
            <w:hideMark/>
          </w:tcPr>
          <w:p w:rsidR="00F5243B" w:rsidRPr="001E4E88" w:rsidRDefault="00F5243B" w:rsidP="001E4E88">
            <w:pPr>
              <w:pStyle w:val="Tabletext"/>
              <w:jc w:val="left"/>
              <w:rPr>
                <w:vertAlign w:val="superscript"/>
                <w:lang w:val="fr-CH"/>
              </w:rPr>
            </w:pPr>
            <w:r w:rsidRPr="001E4E88">
              <w:rPr>
                <w:vertAlign w:val="superscript"/>
                <w:lang w:val="fr-CH"/>
              </w:rPr>
              <w:t>(2)</w:t>
            </w:r>
          </w:p>
        </w:tc>
        <w:tc>
          <w:tcPr>
            <w:tcW w:w="4576" w:type="dxa"/>
            <w:tcBorders>
              <w:top w:val="single" w:sz="6" w:space="0" w:color="auto"/>
              <w:left w:val="single" w:sz="6" w:space="0" w:color="auto"/>
              <w:bottom w:val="single" w:sz="6" w:space="0" w:color="auto"/>
              <w:right w:val="single" w:sz="6" w:space="0" w:color="auto"/>
            </w:tcBorders>
            <w:hideMark/>
          </w:tcPr>
          <w:p w:rsidR="00F5243B" w:rsidRPr="001E4E88" w:rsidRDefault="00F5243B" w:rsidP="001E4E88">
            <w:pPr>
              <w:pStyle w:val="Tabletext"/>
              <w:jc w:val="left"/>
              <w:rPr>
                <w:vertAlign w:val="superscript"/>
                <w:lang w:val="fr-CH"/>
              </w:rPr>
            </w:pPr>
            <w:r w:rsidRPr="001E4E88">
              <w:rPr>
                <w:vertAlign w:val="superscript"/>
                <w:lang w:val="fr-CH"/>
              </w:rPr>
              <w:t>(3)</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rPr>
            </w:pPr>
            <w:r w:rsidRPr="009B7125">
              <w:rPr>
                <w:lang w:val="fr-CH"/>
              </w:rPr>
              <w:t>Codage interne</w:t>
            </w:r>
          </w:p>
        </w:tc>
        <w:tc>
          <w:tcPr>
            <w:tcW w:w="5205" w:type="dxa"/>
            <w:tcBorders>
              <w:top w:val="single" w:sz="6" w:space="0" w:color="auto"/>
              <w:left w:val="single" w:sz="6" w:space="0" w:color="auto"/>
              <w:bottom w:val="single" w:sz="6" w:space="0" w:color="auto"/>
              <w:right w:val="single" w:sz="6" w:space="0" w:color="auto"/>
            </w:tcBorders>
            <w:hideMark/>
          </w:tcPr>
          <w:p w:rsidR="00F5243B" w:rsidRPr="009B7125" w:rsidRDefault="005742E6" w:rsidP="001E4E88">
            <w:pPr>
              <w:pStyle w:val="Tabletext"/>
              <w:jc w:val="left"/>
              <w:rPr>
                <w:lang w:val="fr-CH"/>
              </w:rPr>
            </w:pPr>
            <w:r w:rsidRPr="009B7125">
              <w:rPr>
                <w:lang w:val="fr-CH"/>
              </w:rPr>
              <w:t xml:space="preserve">Code </w:t>
            </w:r>
            <w:r w:rsidR="00F5243B" w:rsidRPr="009B7125">
              <w:rPr>
                <w:lang w:val="fr-CH"/>
              </w:rPr>
              <w:t>LDPC</w:t>
            </w:r>
          </w:p>
        </w:tc>
        <w:tc>
          <w:tcPr>
            <w:tcW w:w="4576" w:type="dxa"/>
            <w:tcBorders>
              <w:top w:val="single" w:sz="6" w:space="0" w:color="auto"/>
              <w:left w:val="single" w:sz="6" w:space="0" w:color="auto"/>
              <w:bottom w:val="single" w:sz="6" w:space="0" w:color="auto"/>
              <w:right w:val="single" w:sz="6" w:space="0" w:color="auto"/>
            </w:tcBorders>
            <w:hideMark/>
          </w:tcPr>
          <w:p w:rsidR="00F5243B" w:rsidRPr="009B7125" w:rsidRDefault="005742E6" w:rsidP="001E4E88">
            <w:pPr>
              <w:pStyle w:val="Tabletext"/>
              <w:jc w:val="left"/>
              <w:rPr>
                <w:lang w:val="fr-CH"/>
              </w:rPr>
            </w:pPr>
            <w:r w:rsidRPr="009B7125">
              <w:rPr>
                <w:lang w:val="fr-CH"/>
              </w:rPr>
              <w:t xml:space="preserve">Code </w:t>
            </w:r>
            <w:r w:rsidR="00F5243B" w:rsidRPr="009B7125">
              <w:rPr>
                <w:lang w:val="fr-CH"/>
              </w:rPr>
              <w:t xml:space="preserve">LDPC </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755C02" w:rsidP="001E4E88">
            <w:pPr>
              <w:pStyle w:val="Tabletext"/>
              <w:jc w:val="left"/>
              <w:rPr>
                <w:lang w:val="fr-CH"/>
              </w:rPr>
            </w:pPr>
            <w:r w:rsidRPr="009B7125">
              <w:rPr>
                <w:lang w:val="fr-CH"/>
              </w:rPr>
              <w:t>Longueur de bloc du code interne</w:t>
            </w:r>
          </w:p>
        </w:tc>
        <w:tc>
          <w:tcPr>
            <w:tcW w:w="5205" w:type="dxa"/>
            <w:tcBorders>
              <w:top w:val="single" w:sz="6" w:space="0" w:color="auto"/>
              <w:left w:val="single" w:sz="6" w:space="0" w:color="auto"/>
              <w:bottom w:val="single" w:sz="6" w:space="0" w:color="auto"/>
              <w:right w:val="single" w:sz="6" w:space="0" w:color="auto"/>
            </w:tcBorders>
            <w:hideMark/>
          </w:tcPr>
          <w:p w:rsidR="00F5243B" w:rsidRPr="009B7125" w:rsidRDefault="00755C02" w:rsidP="001E4E88">
            <w:pPr>
              <w:pStyle w:val="Tabletext"/>
              <w:jc w:val="left"/>
              <w:rPr>
                <w:lang w:val="fr-CH"/>
              </w:rPr>
            </w:pPr>
            <w:r w:rsidRPr="009B7125">
              <w:rPr>
                <w:lang w:val="fr-CH"/>
              </w:rPr>
              <w:t xml:space="preserve">Trame </w:t>
            </w:r>
            <w:r w:rsidR="005742E6" w:rsidRPr="009B7125">
              <w:rPr>
                <w:lang w:val="fr-CH"/>
              </w:rPr>
              <w:t>FEC</w:t>
            </w:r>
            <w:r w:rsidRPr="009B7125">
              <w:rPr>
                <w:lang w:val="fr-CH"/>
              </w:rPr>
              <w:t xml:space="preserve"> normale = 64 800 bits</w:t>
            </w:r>
          </w:p>
          <w:p w:rsidR="00F5243B" w:rsidRPr="009B7125" w:rsidRDefault="005742E6" w:rsidP="001E4E88">
            <w:pPr>
              <w:pStyle w:val="Tabletext"/>
              <w:jc w:val="left"/>
              <w:rPr>
                <w:lang w:val="fr-CH"/>
              </w:rPr>
            </w:pPr>
            <w:r w:rsidRPr="009B7125">
              <w:rPr>
                <w:lang w:val="fr-CH"/>
              </w:rPr>
              <w:t>Trame FEC</w:t>
            </w:r>
            <w:r w:rsidR="00755C02" w:rsidRPr="009B7125">
              <w:rPr>
                <w:lang w:val="fr-CH"/>
              </w:rPr>
              <w:t xml:space="preserve"> abrégée = 16 200 bits</w:t>
            </w:r>
          </w:p>
          <w:p w:rsidR="00F5243B" w:rsidRPr="009B7125" w:rsidRDefault="006F3C26" w:rsidP="001E4E88">
            <w:pPr>
              <w:pStyle w:val="Tabletext"/>
              <w:jc w:val="left"/>
              <w:rPr>
                <w:lang w:val="fr-CH"/>
              </w:rPr>
            </w:pPr>
            <w:r w:rsidRPr="009B7125">
              <w:rPr>
                <w:lang w:val="fr-CH"/>
              </w:rPr>
              <w:t xml:space="preserve">Trame </w:t>
            </w:r>
            <w:r w:rsidR="00F5243B" w:rsidRPr="009B7125">
              <w:rPr>
                <w:lang w:val="fr-CH"/>
              </w:rPr>
              <w:t xml:space="preserve">FEC </w:t>
            </w:r>
            <w:r w:rsidRPr="009B7125">
              <w:rPr>
                <w:lang w:val="fr-CH"/>
              </w:rPr>
              <w:t>moyenne</w:t>
            </w:r>
            <w:r w:rsidR="00F5243B" w:rsidRPr="009B7125">
              <w:rPr>
                <w:lang w:val="fr-CH"/>
              </w:rPr>
              <w:t xml:space="preserve"> = 32 400 bits</w:t>
            </w:r>
          </w:p>
        </w:tc>
        <w:tc>
          <w:tcPr>
            <w:tcW w:w="4576"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jc w:val="left"/>
              <w:rPr>
                <w:lang w:val="fr-CH"/>
              </w:rPr>
            </w:pPr>
            <w:r w:rsidRPr="009B7125">
              <w:rPr>
                <w:lang w:val="fr-CH"/>
              </w:rPr>
              <w:t>44 880 bits</w:t>
            </w:r>
          </w:p>
        </w:tc>
      </w:tr>
      <w:tr w:rsidR="00F5243B" w:rsidRPr="009B7125" w:rsidTr="00F5243B">
        <w:trPr>
          <w:cantSplit/>
          <w:jc w:val="center"/>
        </w:trPr>
        <w:tc>
          <w:tcPr>
            <w:tcW w:w="3823" w:type="dxa"/>
            <w:tcBorders>
              <w:top w:val="single" w:sz="6" w:space="0" w:color="auto"/>
              <w:left w:val="single" w:sz="6" w:space="0" w:color="auto"/>
              <w:bottom w:val="single" w:sz="6" w:space="0" w:color="auto"/>
              <w:right w:val="single" w:sz="6" w:space="0" w:color="auto"/>
            </w:tcBorders>
            <w:hideMark/>
          </w:tcPr>
          <w:p w:rsidR="00F5243B" w:rsidRPr="009B7125" w:rsidRDefault="005742E6" w:rsidP="001E4E88">
            <w:pPr>
              <w:pStyle w:val="Tabletext"/>
              <w:jc w:val="left"/>
              <w:rPr>
                <w:lang w:val="fr-CH"/>
              </w:rPr>
            </w:pPr>
            <w:r w:rsidRPr="009B7125">
              <w:rPr>
                <w:lang w:val="fr-CH"/>
              </w:rPr>
              <w:t>Rendement de</w:t>
            </w:r>
            <w:r w:rsidR="00F5243B" w:rsidRPr="009B7125">
              <w:rPr>
                <w:lang w:val="fr-CH"/>
              </w:rPr>
              <w:t xml:space="preserve"> codage interne</w:t>
            </w:r>
          </w:p>
        </w:tc>
        <w:tc>
          <w:tcPr>
            <w:tcW w:w="5205" w:type="dxa"/>
            <w:tcBorders>
              <w:top w:val="single" w:sz="6" w:space="0" w:color="auto"/>
              <w:left w:val="single" w:sz="6" w:space="0" w:color="auto"/>
              <w:bottom w:val="single" w:sz="6" w:space="0" w:color="auto"/>
              <w:right w:val="single" w:sz="6" w:space="0" w:color="auto"/>
            </w:tcBorders>
            <w:hideMark/>
          </w:tcPr>
          <w:p w:rsidR="00F5243B" w:rsidRPr="007C4AF8" w:rsidRDefault="00F5243B" w:rsidP="001E4E88">
            <w:pPr>
              <w:pStyle w:val="Tabletext"/>
              <w:jc w:val="left"/>
              <w:rPr>
                <w:lang w:val="en-GB"/>
              </w:rPr>
            </w:pPr>
            <w:r w:rsidRPr="007C4AF8">
              <w:rPr>
                <w:lang w:val="en-GB"/>
              </w:rPr>
              <w:t>QPSK: 1/4,1/3,2/5,1/2, 3/5, 2/3, 3/4, 4/5, 5/6,8/9,9/10, 13/45, 9/20, 11/20, 11/45, 4/15, 14/45, 7/15, 8/15, 32/45</w:t>
            </w:r>
          </w:p>
          <w:p w:rsidR="00F5243B" w:rsidRPr="007C4AF8" w:rsidRDefault="00F5243B" w:rsidP="001E4E88">
            <w:pPr>
              <w:pStyle w:val="Tabletext"/>
              <w:jc w:val="left"/>
              <w:rPr>
                <w:lang w:val="en-GB"/>
              </w:rPr>
            </w:pPr>
            <w:r w:rsidRPr="007C4AF8">
              <w:rPr>
                <w:lang w:val="en-GB"/>
              </w:rPr>
              <w:t>8</w:t>
            </w:r>
            <w:r w:rsidRPr="007C4AF8">
              <w:rPr>
                <w:lang w:val="en-GB"/>
              </w:rPr>
              <w:noBreakHyphen/>
              <w:t>PSK: 3/5, 2/3, 3/4, 5/6, 8/9, 9/10, 23/36, 25/36, 13/18, 7/15, 8/15, 26/45, 32/45</w:t>
            </w:r>
          </w:p>
          <w:p w:rsidR="00F5243B" w:rsidRPr="007C4AF8" w:rsidRDefault="00F5243B" w:rsidP="001E4E88">
            <w:pPr>
              <w:pStyle w:val="Tabletext"/>
              <w:jc w:val="left"/>
              <w:rPr>
                <w:lang w:val="en-GB"/>
              </w:rPr>
            </w:pPr>
            <w:r w:rsidRPr="007C4AF8">
              <w:rPr>
                <w:lang w:val="en-GB"/>
              </w:rPr>
              <w:t>8-APSK-L: 5/9, 26/45</w:t>
            </w:r>
          </w:p>
          <w:p w:rsidR="00F5243B" w:rsidRPr="007C4AF8" w:rsidRDefault="00F5243B" w:rsidP="001E4E88">
            <w:pPr>
              <w:pStyle w:val="Tabletext"/>
              <w:jc w:val="left"/>
              <w:rPr>
                <w:lang w:val="en-GB"/>
              </w:rPr>
            </w:pPr>
            <w:r w:rsidRPr="007C4AF8">
              <w:rPr>
                <w:lang w:val="en-GB"/>
              </w:rPr>
              <w:t>16</w:t>
            </w:r>
            <w:r w:rsidRPr="007C4AF8">
              <w:rPr>
                <w:lang w:val="en-GB"/>
              </w:rPr>
              <w:noBreakHyphen/>
              <w:t>APSK: 2/3, 3/4, 4/5, 5/6, 8/9, 9/10, 26/45, 3/5, 28/45, 23/36, 25/36, 13/18, 7/9, 77/90, 7/15, 8/15, 26/45, 3/5, 32/45</w:t>
            </w:r>
          </w:p>
          <w:p w:rsidR="00F5243B" w:rsidRPr="007C4AF8" w:rsidRDefault="00F5243B" w:rsidP="001E4E88">
            <w:pPr>
              <w:pStyle w:val="Tabletext"/>
              <w:jc w:val="left"/>
              <w:rPr>
                <w:lang w:val="en-GB"/>
              </w:rPr>
            </w:pPr>
            <w:r w:rsidRPr="007C4AF8">
              <w:rPr>
                <w:lang w:val="en-GB"/>
              </w:rPr>
              <w:t>16-APSK-L: 5/9, 8/15, 1/2, 3/5, 2/3</w:t>
            </w:r>
          </w:p>
          <w:p w:rsidR="00F5243B" w:rsidRPr="007C4AF8" w:rsidRDefault="00F5243B" w:rsidP="001E4E88">
            <w:pPr>
              <w:pStyle w:val="Tabletext"/>
              <w:jc w:val="left"/>
              <w:rPr>
                <w:lang w:val="en-GB"/>
              </w:rPr>
            </w:pPr>
            <w:r w:rsidRPr="007C4AF8">
              <w:rPr>
                <w:lang w:val="en-GB"/>
              </w:rPr>
              <w:t>32</w:t>
            </w:r>
            <w:r w:rsidRPr="007C4AF8">
              <w:rPr>
                <w:lang w:val="en-GB"/>
              </w:rPr>
              <w:noBreakHyphen/>
              <w:t>APSK: 3/4, 4/5, 5/6, 8/9, 9/10, 2/3, 32/45</w:t>
            </w:r>
          </w:p>
          <w:p w:rsidR="00F5243B" w:rsidRPr="007C4AF8" w:rsidRDefault="00F5243B" w:rsidP="001E4E88">
            <w:pPr>
              <w:pStyle w:val="Tabletext"/>
              <w:jc w:val="left"/>
              <w:rPr>
                <w:lang w:val="en-GB"/>
              </w:rPr>
            </w:pPr>
            <w:r w:rsidRPr="007C4AF8">
              <w:rPr>
                <w:lang w:val="en-GB"/>
              </w:rPr>
              <w:t>64-APSK: 11/15, 7/9, 4/5, 5/6</w:t>
            </w:r>
          </w:p>
          <w:p w:rsidR="00F5243B" w:rsidRPr="007C4AF8" w:rsidRDefault="00F5243B" w:rsidP="001E4E88">
            <w:pPr>
              <w:pStyle w:val="Tabletext"/>
              <w:jc w:val="left"/>
              <w:rPr>
                <w:lang w:val="en-GB"/>
              </w:rPr>
            </w:pPr>
            <w:r w:rsidRPr="007C4AF8">
              <w:rPr>
                <w:lang w:val="en-GB"/>
              </w:rPr>
              <w:t>64-APSK-L: 32/45</w:t>
            </w:r>
          </w:p>
        </w:tc>
        <w:tc>
          <w:tcPr>
            <w:tcW w:w="4576" w:type="dxa"/>
            <w:tcBorders>
              <w:top w:val="single" w:sz="6" w:space="0" w:color="auto"/>
              <w:left w:val="single" w:sz="6" w:space="0" w:color="auto"/>
              <w:bottom w:val="single" w:sz="6" w:space="0" w:color="auto"/>
              <w:right w:val="single" w:sz="6" w:space="0" w:color="auto"/>
            </w:tcBorders>
          </w:tcPr>
          <w:p w:rsidR="00F5243B" w:rsidRPr="009B7125" w:rsidRDefault="00F5243B" w:rsidP="001E4E88">
            <w:pPr>
              <w:pStyle w:val="Tabletext"/>
              <w:jc w:val="left"/>
              <w:rPr>
                <w:lang w:val="fr-CH"/>
              </w:rPr>
            </w:pPr>
            <w:r w:rsidRPr="009B7125">
              <w:rPr>
                <w:lang w:val="fr-CH"/>
              </w:rPr>
              <w:t>1/3,2/5,1/2, 3/5, 2/3, 3/4, 7/9, 4/5, 5/6, 7/8, 9/10</w:t>
            </w:r>
          </w:p>
          <w:p w:rsidR="00F5243B" w:rsidRPr="009B7125" w:rsidRDefault="00F5243B" w:rsidP="001E4E88">
            <w:pPr>
              <w:pStyle w:val="Tabletext"/>
              <w:jc w:val="left"/>
              <w:rPr>
                <w:lang w:val="fr-CH"/>
              </w:rPr>
            </w:pPr>
          </w:p>
        </w:tc>
      </w:tr>
    </w:tbl>
    <w:p w:rsidR="00903639" w:rsidRPr="009B7125" w:rsidRDefault="00903639" w:rsidP="00D76CAC">
      <w:pPr>
        <w:pStyle w:val="Tabletext"/>
        <w:rPr>
          <w:lang w:val="fr-CH"/>
        </w:rPr>
      </w:pPr>
    </w:p>
    <w:p w:rsidR="00903639" w:rsidRPr="009B7125" w:rsidRDefault="00903639">
      <w:pPr>
        <w:tabs>
          <w:tab w:val="clear" w:pos="794"/>
          <w:tab w:val="clear" w:pos="1191"/>
          <w:tab w:val="clear" w:pos="1588"/>
          <w:tab w:val="clear" w:pos="1985"/>
        </w:tabs>
        <w:overflowPunct/>
        <w:autoSpaceDE/>
        <w:autoSpaceDN/>
        <w:adjustRightInd/>
        <w:spacing w:before="0"/>
        <w:jc w:val="left"/>
        <w:textAlignment w:val="auto"/>
        <w:rPr>
          <w:sz w:val="22"/>
          <w:lang w:val="fr-CH"/>
        </w:rPr>
      </w:pPr>
      <w:r w:rsidRPr="009B7125">
        <w:rPr>
          <w:lang w:val="fr-CH"/>
        </w:rPr>
        <w:br w:type="page"/>
      </w:r>
    </w:p>
    <w:p w:rsidR="00903639" w:rsidRPr="009B7125" w:rsidRDefault="00903639" w:rsidP="00903639">
      <w:pPr>
        <w:pStyle w:val="TableNo"/>
        <w:rPr>
          <w:lang w:val="fr-CH" w:eastAsia="ja-JP"/>
        </w:rPr>
      </w:pPr>
      <w:r w:rsidRPr="009B7125">
        <w:rPr>
          <w:lang w:val="fr-CH" w:eastAsia="ja-JP"/>
        </w:rPr>
        <w:lastRenderedPageBreak/>
        <w:t>TABLEAU 10 (</w:t>
      </w:r>
      <w:r w:rsidRPr="009B7125">
        <w:rPr>
          <w:i/>
          <w:lang w:val="fr-CH" w:eastAsia="ja-JP"/>
        </w:rPr>
        <w:t>suite</w:t>
      </w:r>
      <w:r w:rsidRPr="009B7125">
        <w:rPr>
          <w:lang w:val="fr-CH" w:eastAsia="ja-JP"/>
        </w:rPr>
        <w:t>)</w:t>
      </w:r>
    </w:p>
    <w:p w:rsidR="00903639" w:rsidRPr="009B7125" w:rsidRDefault="00903639" w:rsidP="003A506B">
      <w:pPr>
        <w:tabs>
          <w:tab w:val="clear" w:pos="794"/>
          <w:tab w:val="clear" w:pos="1191"/>
          <w:tab w:val="clear" w:pos="1588"/>
          <w:tab w:val="clear" w:pos="1985"/>
        </w:tabs>
        <w:overflowPunct/>
        <w:autoSpaceDE/>
        <w:autoSpaceDN/>
        <w:adjustRightInd/>
        <w:spacing w:after="60"/>
        <w:jc w:val="center"/>
        <w:textAlignment w:val="auto"/>
        <w:rPr>
          <w:sz w:val="22"/>
          <w:lang w:val="fr-CH"/>
        </w:rPr>
      </w:pPr>
      <w:r w:rsidRPr="009B7125">
        <w:rPr>
          <w:i/>
          <w:sz w:val="20"/>
          <w:lang w:val="fr-CH" w:eastAsia="ja-JP"/>
        </w:rPr>
        <w:t>c) Caractéristiques techniques (transmission) (</w:t>
      </w:r>
      <w:r w:rsidR="003A506B">
        <w:rPr>
          <w:i/>
          <w:sz w:val="20"/>
          <w:lang w:val="fr-CH" w:eastAsia="ja-JP"/>
        </w:rPr>
        <w:t>fin</w:t>
      </w:r>
      <w:r w:rsidRPr="009B7125">
        <w:rPr>
          <w:i/>
          <w:sz w:val="20"/>
          <w:lang w:val="fr-CH" w:eastAsia="ja-JP"/>
        </w:rPr>
        <w:t>)</w:t>
      </w:r>
    </w:p>
    <w:tbl>
      <w:tblPr>
        <w:tblW w:w="13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2"/>
        <w:gridCol w:w="5242"/>
        <w:gridCol w:w="4536"/>
      </w:tblGrid>
      <w:tr w:rsidR="00903639"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tcPr>
          <w:p w:rsidR="00903639" w:rsidRPr="009B7125" w:rsidRDefault="00903639" w:rsidP="00903639">
            <w:pPr>
              <w:pStyle w:val="Tablehead"/>
              <w:rPr>
                <w:lang w:val="fr-CH"/>
              </w:rPr>
            </w:pPr>
          </w:p>
        </w:tc>
        <w:tc>
          <w:tcPr>
            <w:tcW w:w="5242" w:type="dxa"/>
            <w:tcBorders>
              <w:top w:val="single" w:sz="6" w:space="0" w:color="auto"/>
              <w:left w:val="single" w:sz="6" w:space="0" w:color="auto"/>
              <w:bottom w:val="single" w:sz="6" w:space="0" w:color="auto"/>
              <w:right w:val="single" w:sz="6" w:space="0" w:color="auto"/>
            </w:tcBorders>
          </w:tcPr>
          <w:p w:rsidR="00903639" w:rsidRPr="009B7125" w:rsidRDefault="00903639" w:rsidP="00903639">
            <w:pPr>
              <w:pStyle w:val="Tablehead"/>
              <w:rPr>
                <w:lang w:val="fr-CH" w:eastAsia="ja-JP"/>
              </w:rPr>
            </w:pPr>
            <w:r w:rsidRPr="009B7125">
              <w:rPr>
                <w:lang w:val="fr-CH"/>
              </w:rPr>
              <w:t>Système E</w:t>
            </w:r>
            <w:r w:rsidRPr="009B7125">
              <w:rPr>
                <w:lang w:val="fr-CH" w:eastAsia="ja-JP"/>
              </w:rPr>
              <w:t>2</w:t>
            </w:r>
          </w:p>
        </w:tc>
        <w:tc>
          <w:tcPr>
            <w:tcW w:w="4536" w:type="dxa"/>
            <w:tcBorders>
              <w:top w:val="single" w:sz="6" w:space="0" w:color="auto"/>
              <w:left w:val="single" w:sz="6" w:space="0" w:color="auto"/>
              <w:bottom w:val="single" w:sz="6" w:space="0" w:color="auto"/>
              <w:right w:val="single" w:sz="6" w:space="0" w:color="auto"/>
            </w:tcBorders>
          </w:tcPr>
          <w:p w:rsidR="00903639" w:rsidRPr="009B7125" w:rsidRDefault="00903639" w:rsidP="00903639">
            <w:pPr>
              <w:pStyle w:val="Tablehead"/>
              <w:rPr>
                <w:lang w:val="fr-CH" w:eastAsia="ja-JP"/>
              </w:rPr>
            </w:pPr>
            <w:r w:rsidRPr="009B7125">
              <w:rPr>
                <w:lang w:val="fr-CH"/>
              </w:rPr>
              <w:t xml:space="preserve">Système </w:t>
            </w:r>
            <w:r w:rsidRPr="009B7125">
              <w:rPr>
                <w:lang w:val="fr-CH" w:eastAsia="ja-JP"/>
              </w:rPr>
              <w:t>F</w:t>
            </w:r>
          </w:p>
        </w:tc>
      </w:tr>
      <w:tr w:rsidR="00F5243B"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keepNext/>
              <w:keepLines/>
              <w:jc w:val="left"/>
              <w:rPr>
                <w:lang w:val="fr-CH"/>
              </w:rPr>
            </w:pPr>
            <w:r w:rsidRPr="009B7125">
              <w:rPr>
                <w:lang w:val="fr-CH"/>
              </w:rPr>
              <w:t xml:space="preserve">Commande de transmission </w:t>
            </w:r>
          </w:p>
        </w:tc>
        <w:tc>
          <w:tcPr>
            <w:tcW w:w="5242" w:type="dxa"/>
            <w:tcBorders>
              <w:top w:val="single" w:sz="6" w:space="0" w:color="auto"/>
              <w:left w:val="single" w:sz="6" w:space="0" w:color="auto"/>
              <w:bottom w:val="single" w:sz="6" w:space="0" w:color="auto"/>
              <w:right w:val="single" w:sz="6" w:space="0" w:color="auto"/>
            </w:tcBorders>
            <w:hideMark/>
          </w:tcPr>
          <w:p w:rsidR="00F5243B" w:rsidRPr="009B7125" w:rsidRDefault="00755C02" w:rsidP="001E4E88">
            <w:pPr>
              <w:pStyle w:val="Tabletext"/>
              <w:keepNext/>
              <w:keepLines/>
              <w:jc w:val="left"/>
              <w:rPr>
                <w:lang w:val="fr-CH"/>
              </w:rPr>
            </w:pPr>
            <w:r w:rsidRPr="009B7125">
              <w:rPr>
                <w:lang w:val="fr-CH"/>
              </w:rPr>
              <w:t>Structure de verrouillage de trame en bande de base et dans la couche physique; pilotes facultatifs</w:t>
            </w:r>
          </w:p>
        </w:tc>
        <w:tc>
          <w:tcPr>
            <w:tcW w:w="4536"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keepNext/>
              <w:keepLines/>
              <w:jc w:val="left"/>
              <w:rPr>
                <w:lang w:val="fr-CH"/>
              </w:rPr>
            </w:pPr>
            <w:r w:rsidRPr="009B7125">
              <w:rPr>
                <w:lang w:val="fr-CH"/>
              </w:rPr>
              <w:t>TMCC</w:t>
            </w:r>
          </w:p>
        </w:tc>
      </w:tr>
      <w:tr w:rsidR="00F5243B"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keepNext/>
              <w:keepLines/>
              <w:jc w:val="left"/>
              <w:rPr>
                <w:lang w:val="fr-CH"/>
              </w:rPr>
            </w:pPr>
            <w:r w:rsidRPr="009B7125">
              <w:rPr>
                <w:lang w:val="fr-CH"/>
              </w:rPr>
              <w:t>Structure des trames</w:t>
            </w:r>
          </w:p>
        </w:tc>
        <w:tc>
          <w:tcPr>
            <w:tcW w:w="5242" w:type="dxa"/>
            <w:tcBorders>
              <w:top w:val="single" w:sz="6" w:space="0" w:color="auto"/>
              <w:left w:val="single" w:sz="6" w:space="0" w:color="auto"/>
              <w:bottom w:val="single" w:sz="6" w:space="0" w:color="auto"/>
              <w:right w:val="single" w:sz="6" w:space="0" w:color="auto"/>
            </w:tcBorders>
            <w:hideMark/>
          </w:tcPr>
          <w:p w:rsidR="00755C02" w:rsidRPr="009B7125" w:rsidRDefault="00755C02" w:rsidP="001E4E88">
            <w:pPr>
              <w:pStyle w:val="Tabletext"/>
              <w:keepNext/>
              <w:keepLines/>
              <w:jc w:val="left"/>
              <w:rPr>
                <w:lang w:val="fr-CH"/>
              </w:rPr>
            </w:pPr>
            <w:r w:rsidRPr="009B7125">
              <w:rPr>
                <w:lang w:val="fr-CH"/>
              </w:rPr>
              <w:t xml:space="preserve">Trame </w:t>
            </w:r>
            <w:r w:rsidR="005742E6" w:rsidRPr="009B7125">
              <w:rPr>
                <w:lang w:val="fr-CH"/>
              </w:rPr>
              <w:t>FEC</w:t>
            </w:r>
            <w:r w:rsidRPr="009B7125">
              <w:rPr>
                <w:lang w:val="fr-CH"/>
              </w:rPr>
              <w:t xml:space="preserve"> normale = 64 800 bits</w:t>
            </w:r>
          </w:p>
          <w:p w:rsidR="00F5243B" w:rsidRPr="009B7125" w:rsidRDefault="005742E6" w:rsidP="001E4E88">
            <w:pPr>
              <w:pStyle w:val="Tabletext"/>
              <w:keepNext/>
              <w:keepLines/>
              <w:jc w:val="left"/>
              <w:rPr>
                <w:lang w:val="fr-CH"/>
              </w:rPr>
            </w:pPr>
            <w:r w:rsidRPr="009B7125">
              <w:rPr>
                <w:lang w:val="fr-CH"/>
              </w:rPr>
              <w:t>Trame FEC</w:t>
            </w:r>
            <w:r w:rsidR="00755C02" w:rsidRPr="009B7125">
              <w:rPr>
                <w:lang w:val="fr-CH"/>
              </w:rPr>
              <w:t xml:space="preserve"> abrégée = 16 200 bits</w:t>
            </w:r>
          </w:p>
          <w:p w:rsidR="00F5243B" w:rsidRPr="009B7125" w:rsidRDefault="006F3C26" w:rsidP="001E4E88">
            <w:pPr>
              <w:pStyle w:val="Tabletext"/>
              <w:keepNext/>
              <w:keepLines/>
              <w:jc w:val="left"/>
              <w:rPr>
                <w:lang w:val="fr-CH"/>
              </w:rPr>
            </w:pPr>
            <w:r w:rsidRPr="009B7125">
              <w:rPr>
                <w:lang w:val="fr-CH"/>
              </w:rPr>
              <w:t xml:space="preserve">Trame FEC moyenne </w:t>
            </w:r>
            <w:r w:rsidR="00F5243B" w:rsidRPr="009B7125">
              <w:rPr>
                <w:lang w:val="fr-CH"/>
              </w:rPr>
              <w:t>= 32 400 bits</w:t>
            </w:r>
          </w:p>
        </w:tc>
        <w:tc>
          <w:tcPr>
            <w:tcW w:w="4536" w:type="dxa"/>
            <w:tcBorders>
              <w:top w:val="single" w:sz="6" w:space="0" w:color="auto"/>
              <w:left w:val="single" w:sz="6" w:space="0" w:color="auto"/>
              <w:bottom w:val="single" w:sz="6" w:space="0" w:color="auto"/>
              <w:right w:val="single" w:sz="6" w:space="0" w:color="auto"/>
            </w:tcBorders>
            <w:hideMark/>
          </w:tcPr>
          <w:p w:rsidR="00F5243B" w:rsidRPr="009B7125" w:rsidRDefault="00F5243B" w:rsidP="001E4E88">
            <w:pPr>
              <w:pStyle w:val="Tabletext"/>
              <w:keepNext/>
              <w:keepLines/>
              <w:jc w:val="left"/>
              <w:rPr>
                <w:lang w:val="fr-CH"/>
              </w:rPr>
            </w:pPr>
            <w:r w:rsidRPr="009B7125">
              <w:rPr>
                <w:lang w:val="fr-CH"/>
              </w:rPr>
              <w:t>120 slots/frame</w:t>
            </w:r>
          </w:p>
        </w:tc>
      </w:tr>
      <w:tr w:rsidR="00743BD1"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hideMark/>
          </w:tcPr>
          <w:p w:rsidR="00743BD1" w:rsidRPr="009B7125" w:rsidRDefault="00554697" w:rsidP="001E4E88">
            <w:pPr>
              <w:pStyle w:val="Tabletext"/>
              <w:jc w:val="left"/>
              <w:rPr>
                <w:lang w:val="fr-CH"/>
              </w:rPr>
            </w:pPr>
            <w:r w:rsidRPr="009B7125">
              <w:rPr>
                <w:lang w:val="fr-CH"/>
              </w:rPr>
              <w:t>Structure de verrouillage de super trames</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755C02" w:rsidP="001E4E88">
            <w:pPr>
              <w:pStyle w:val="Tabletext"/>
              <w:jc w:val="left"/>
              <w:rPr>
                <w:lang w:val="fr-CH"/>
              </w:rPr>
            </w:pPr>
            <w:r w:rsidRPr="009B7125">
              <w:rPr>
                <w:lang w:val="fr-CH"/>
              </w:rPr>
              <w:t>Oui</w:t>
            </w:r>
          </w:p>
        </w:tc>
        <w:tc>
          <w:tcPr>
            <w:tcW w:w="4536"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No</w:t>
            </w:r>
            <w:r w:rsidR="00755C02" w:rsidRPr="009B7125">
              <w:rPr>
                <w:lang w:val="fr-CH"/>
              </w:rPr>
              <w:t>n</w:t>
            </w:r>
          </w:p>
        </w:tc>
      </w:tr>
      <w:tr w:rsidR="00743BD1"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hideMark/>
          </w:tcPr>
          <w:p w:rsidR="00743BD1" w:rsidRPr="009B7125" w:rsidRDefault="00554697" w:rsidP="001E4E88">
            <w:pPr>
              <w:pStyle w:val="Tabletext"/>
              <w:jc w:val="left"/>
              <w:rPr>
                <w:lang w:val="fr-CH"/>
              </w:rPr>
            </w:pPr>
            <w:r w:rsidRPr="009B7125">
              <w:rPr>
                <w:lang w:val="fr-CH"/>
              </w:rPr>
              <w:t>Taille des paquets</w:t>
            </w:r>
            <w:r w:rsidR="00743BD1" w:rsidRPr="009B7125">
              <w:rPr>
                <w:lang w:val="fr-CH"/>
              </w:rPr>
              <w:t xml:space="preserve"> (</w:t>
            </w:r>
            <w:r w:rsidRPr="009B7125">
              <w:rPr>
                <w:lang w:val="fr-CH"/>
              </w:rPr>
              <w:t>octets</w:t>
            </w:r>
            <w:r w:rsidR="00743BD1" w:rsidRPr="009B7125">
              <w:rPr>
                <w:lang w:val="fr-CH"/>
              </w:rPr>
              <w:t>)</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 xml:space="preserve">188 </w:t>
            </w:r>
            <w:r w:rsidR="00755C02" w:rsidRPr="009B7125">
              <w:rPr>
                <w:lang w:val="fr-CH"/>
              </w:rPr>
              <w:t>pour</w:t>
            </w:r>
            <w:r w:rsidRPr="009B7125">
              <w:rPr>
                <w:lang w:val="fr-CH"/>
              </w:rPr>
              <w:t xml:space="preserve"> MPEG</w:t>
            </w:r>
            <w:r w:rsidRPr="009B7125">
              <w:rPr>
                <w:lang w:val="fr-CH"/>
              </w:rPr>
              <w:noBreakHyphen/>
              <w:t>TS</w:t>
            </w:r>
          </w:p>
          <w:p w:rsidR="00743BD1" w:rsidRPr="009B7125" w:rsidRDefault="00755C02" w:rsidP="001E4E88">
            <w:pPr>
              <w:pStyle w:val="Tabletext"/>
              <w:jc w:val="left"/>
              <w:rPr>
                <w:lang w:val="fr-CH"/>
              </w:rPr>
            </w:pPr>
            <w:r w:rsidRPr="009B7125">
              <w:rPr>
                <w:lang w:val="fr-CH"/>
              </w:rPr>
              <w:t>Non spécifiée pour GS</w:t>
            </w:r>
          </w:p>
        </w:tc>
        <w:tc>
          <w:tcPr>
            <w:tcW w:w="4536"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188</w:t>
            </w:r>
            <w:r w:rsidR="00755C02" w:rsidRPr="009B7125">
              <w:rPr>
                <w:lang w:val="fr-CH"/>
              </w:rPr>
              <w:t xml:space="preserve"> pour</w:t>
            </w:r>
            <w:r w:rsidRPr="009B7125">
              <w:rPr>
                <w:lang w:val="fr-CH"/>
              </w:rPr>
              <w:t xml:space="preserve"> MPEG</w:t>
            </w:r>
            <w:r w:rsidRPr="009B7125">
              <w:rPr>
                <w:lang w:val="fr-CH"/>
              </w:rPr>
              <w:noBreakHyphen/>
              <w:t>TS</w:t>
            </w:r>
          </w:p>
          <w:p w:rsidR="00743BD1" w:rsidRPr="009B7125" w:rsidRDefault="00755C02" w:rsidP="001E4E88">
            <w:pPr>
              <w:pStyle w:val="Tabletext"/>
              <w:jc w:val="left"/>
              <w:rPr>
                <w:lang w:val="fr-CH"/>
              </w:rPr>
            </w:pPr>
            <w:r w:rsidRPr="009B7125">
              <w:rPr>
                <w:lang w:val="fr-CH"/>
              </w:rPr>
              <w:t xml:space="preserve">Non spécifiée pour </w:t>
            </w:r>
            <w:r w:rsidR="00743BD1" w:rsidRPr="009B7125">
              <w:rPr>
                <w:lang w:val="fr-CH"/>
              </w:rPr>
              <w:t>TLV</w:t>
            </w:r>
          </w:p>
        </w:tc>
      </w:tr>
      <w:tr w:rsidR="00743BD1"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hideMark/>
          </w:tcPr>
          <w:p w:rsidR="00743BD1" w:rsidRPr="009B7125" w:rsidRDefault="00554697" w:rsidP="001E4E88">
            <w:pPr>
              <w:pStyle w:val="Tabletext"/>
              <w:jc w:val="left"/>
              <w:rPr>
                <w:lang w:val="fr-CH"/>
              </w:rPr>
            </w:pPr>
            <w:r w:rsidRPr="009B7125">
              <w:rPr>
                <w:lang w:val="fr-CH"/>
              </w:rPr>
              <w:t>Couche transport</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755C02" w:rsidP="001E4E88">
            <w:pPr>
              <w:pStyle w:val="Tabletext"/>
              <w:jc w:val="left"/>
              <w:rPr>
                <w:lang w:val="fr-CH"/>
              </w:rPr>
            </w:pPr>
            <w:r w:rsidRPr="009B7125">
              <w:rPr>
                <w:lang w:val="fr-CH"/>
              </w:rPr>
              <w:t>Non spécifiée</w:t>
            </w:r>
          </w:p>
        </w:tc>
        <w:tc>
          <w:tcPr>
            <w:tcW w:w="4536" w:type="dxa"/>
            <w:tcBorders>
              <w:top w:val="single" w:sz="6" w:space="0" w:color="auto"/>
              <w:left w:val="single" w:sz="6" w:space="0" w:color="auto"/>
              <w:bottom w:val="single" w:sz="6" w:space="0" w:color="auto"/>
              <w:right w:val="single" w:sz="6" w:space="0" w:color="auto"/>
            </w:tcBorders>
            <w:hideMark/>
          </w:tcPr>
          <w:p w:rsidR="00743BD1" w:rsidRPr="009B7125" w:rsidRDefault="00755C02" w:rsidP="001E4E88">
            <w:pPr>
              <w:pStyle w:val="Tabletext"/>
              <w:jc w:val="left"/>
              <w:rPr>
                <w:lang w:val="fr-CH"/>
              </w:rPr>
            </w:pPr>
            <w:r w:rsidRPr="009B7125">
              <w:rPr>
                <w:lang w:val="fr-CH"/>
              </w:rPr>
              <w:t>Non spécifiée</w:t>
            </w:r>
          </w:p>
        </w:tc>
      </w:tr>
      <w:tr w:rsidR="00743BD1" w:rsidRPr="009B7125" w:rsidTr="00903639">
        <w:trPr>
          <w:cantSplit/>
          <w:jc w:val="center"/>
        </w:trPr>
        <w:tc>
          <w:tcPr>
            <w:tcW w:w="3822" w:type="dxa"/>
            <w:tcBorders>
              <w:top w:val="single" w:sz="6" w:space="0" w:color="auto"/>
              <w:left w:val="single" w:sz="6" w:space="0" w:color="auto"/>
              <w:bottom w:val="single" w:sz="6" w:space="0" w:color="auto"/>
              <w:right w:val="single" w:sz="6" w:space="0" w:color="auto"/>
            </w:tcBorders>
            <w:hideMark/>
          </w:tcPr>
          <w:p w:rsidR="00743BD1" w:rsidRPr="009B7125" w:rsidRDefault="00554697" w:rsidP="001E4E88">
            <w:pPr>
              <w:pStyle w:val="Tabletext"/>
              <w:jc w:val="left"/>
              <w:rPr>
                <w:lang w:val="fr-CH"/>
              </w:rPr>
            </w:pPr>
            <w:r w:rsidRPr="009B7125">
              <w:rPr>
                <w:lang w:val="fr-CH"/>
              </w:rPr>
              <w:t xml:space="preserve">Gamme de fréquences en liaison descendante de satellite </w:t>
            </w:r>
            <w:r w:rsidR="00743BD1" w:rsidRPr="009B7125">
              <w:rPr>
                <w:lang w:val="fr-CH"/>
              </w:rPr>
              <w:t>(GHz)</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755C02" w:rsidP="001E4E88">
            <w:pPr>
              <w:pStyle w:val="Tabletext"/>
              <w:jc w:val="left"/>
              <w:rPr>
                <w:lang w:val="fr-CH"/>
              </w:rPr>
            </w:pPr>
            <w:r w:rsidRPr="009B7125">
              <w:rPr>
                <w:lang w:val="fr-CH"/>
              </w:rPr>
              <w:t xml:space="preserve">Conçu pour les gammes de fréquences 11/12 et 17/21, </w:t>
            </w:r>
            <w:r w:rsidR="005742E6" w:rsidRPr="009B7125">
              <w:rPr>
                <w:lang w:val="fr-CH"/>
              </w:rPr>
              <w:t xml:space="preserve">sans exclure </w:t>
            </w:r>
            <w:r w:rsidRPr="009B7125">
              <w:rPr>
                <w:lang w:val="fr-CH"/>
              </w:rPr>
              <w:t>d'autres gammes de fréquences</w:t>
            </w:r>
          </w:p>
        </w:tc>
        <w:tc>
          <w:tcPr>
            <w:tcW w:w="4536" w:type="dxa"/>
            <w:tcBorders>
              <w:top w:val="single" w:sz="6" w:space="0" w:color="auto"/>
              <w:left w:val="single" w:sz="6" w:space="0" w:color="auto"/>
              <w:bottom w:val="single" w:sz="6" w:space="0" w:color="auto"/>
              <w:right w:val="single" w:sz="6" w:space="0" w:color="auto"/>
            </w:tcBorders>
            <w:hideMark/>
          </w:tcPr>
          <w:p w:rsidR="00743BD1" w:rsidRPr="009B7125" w:rsidRDefault="00755C02" w:rsidP="001E4E88">
            <w:pPr>
              <w:pStyle w:val="Tabletext"/>
              <w:jc w:val="left"/>
              <w:rPr>
                <w:lang w:val="fr-CH"/>
              </w:rPr>
            </w:pPr>
            <w:r w:rsidRPr="009B7125">
              <w:rPr>
                <w:lang w:val="fr-CH"/>
              </w:rPr>
              <w:t xml:space="preserve">Conçu pour les gammes de fréquences 11/12 et 17/21, </w:t>
            </w:r>
            <w:r w:rsidR="005742E6" w:rsidRPr="009B7125">
              <w:rPr>
                <w:lang w:val="fr-CH"/>
              </w:rPr>
              <w:t>sans exclure</w:t>
            </w:r>
            <w:r w:rsidRPr="009B7125">
              <w:rPr>
                <w:lang w:val="fr-CH"/>
              </w:rPr>
              <w:t xml:space="preserve"> d'autres gammes de fréquences</w:t>
            </w:r>
          </w:p>
        </w:tc>
      </w:tr>
    </w:tbl>
    <w:p w:rsidR="003A506B" w:rsidRDefault="003A506B"/>
    <w:p w:rsidR="003A506B" w:rsidRDefault="003A506B" w:rsidP="003A506B">
      <w:pPr>
        <w:pStyle w:val="TableNo"/>
        <w:rPr>
          <w:lang w:val="fr-CH" w:eastAsia="ja-JP"/>
        </w:rPr>
      </w:pPr>
      <w:r>
        <w:rPr>
          <w:lang w:val="fr-CH" w:eastAsia="ja-JP"/>
        </w:rPr>
        <w:br w:type="page"/>
      </w:r>
    </w:p>
    <w:p w:rsidR="003A506B" w:rsidRPr="009B7125" w:rsidRDefault="003A506B" w:rsidP="003A506B">
      <w:pPr>
        <w:pStyle w:val="TableNo"/>
        <w:rPr>
          <w:lang w:val="fr-CH" w:eastAsia="ja-JP"/>
        </w:rPr>
      </w:pPr>
      <w:r w:rsidRPr="009B7125">
        <w:rPr>
          <w:lang w:val="fr-CH" w:eastAsia="ja-JP"/>
        </w:rPr>
        <w:lastRenderedPageBreak/>
        <w:t>TABLEAU 10 (</w:t>
      </w:r>
      <w:r w:rsidRPr="009B7125">
        <w:rPr>
          <w:i/>
          <w:lang w:val="fr-CH" w:eastAsia="ja-JP"/>
        </w:rPr>
        <w:t>suite</w:t>
      </w:r>
      <w:r w:rsidRPr="009B7125">
        <w:rPr>
          <w:lang w:val="fr-CH" w:eastAsia="ja-JP"/>
        </w:rPr>
        <w:t>)</w:t>
      </w:r>
    </w:p>
    <w:p w:rsidR="003A506B" w:rsidRPr="009B7125" w:rsidRDefault="003A506B" w:rsidP="003A506B">
      <w:pPr>
        <w:tabs>
          <w:tab w:val="clear" w:pos="794"/>
          <w:tab w:val="clear" w:pos="1191"/>
          <w:tab w:val="clear" w:pos="1588"/>
          <w:tab w:val="clear" w:pos="1985"/>
        </w:tabs>
        <w:overflowPunct/>
        <w:autoSpaceDE/>
        <w:autoSpaceDN/>
        <w:adjustRightInd/>
        <w:spacing w:after="60"/>
        <w:jc w:val="center"/>
        <w:textAlignment w:val="auto"/>
        <w:rPr>
          <w:sz w:val="22"/>
          <w:lang w:val="fr-CH"/>
        </w:rPr>
      </w:pPr>
      <w:r>
        <w:rPr>
          <w:i/>
          <w:sz w:val="20"/>
          <w:lang w:val="fr-CH" w:eastAsia="ja-JP"/>
        </w:rPr>
        <w:t>d</w:t>
      </w:r>
      <w:r w:rsidRPr="009B7125">
        <w:rPr>
          <w:i/>
          <w:sz w:val="20"/>
          <w:lang w:val="fr-CH" w:eastAsia="ja-JP"/>
        </w:rPr>
        <w:t>) Caractéristiques techniques (</w:t>
      </w:r>
      <w:r>
        <w:rPr>
          <w:i/>
          <w:sz w:val="20"/>
          <w:lang w:val="fr-CH" w:eastAsia="ja-JP"/>
        </w:rPr>
        <w:t>codage de la source</w:t>
      </w:r>
      <w:r w:rsidRPr="009B7125">
        <w:rPr>
          <w:i/>
          <w:sz w:val="20"/>
          <w:lang w:val="fr-CH" w:eastAsia="ja-JP"/>
        </w:rPr>
        <w:t>)</w:t>
      </w:r>
    </w:p>
    <w:tbl>
      <w:tblPr>
        <w:tblW w:w="13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345"/>
        <w:gridCol w:w="1476"/>
        <w:gridCol w:w="5242"/>
        <w:gridCol w:w="4537"/>
      </w:tblGrid>
      <w:tr w:rsidR="003A506B" w:rsidRPr="009B7125" w:rsidTr="003A506B">
        <w:trPr>
          <w:cantSplit/>
          <w:jc w:val="center"/>
        </w:trPr>
        <w:tc>
          <w:tcPr>
            <w:tcW w:w="3821" w:type="dxa"/>
            <w:gridSpan w:val="2"/>
            <w:tcBorders>
              <w:top w:val="single" w:sz="6" w:space="0" w:color="auto"/>
              <w:left w:val="single" w:sz="6" w:space="0" w:color="auto"/>
              <w:bottom w:val="single" w:sz="6" w:space="0" w:color="auto"/>
              <w:right w:val="single" w:sz="6" w:space="0" w:color="auto"/>
            </w:tcBorders>
          </w:tcPr>
          <w:p w:rsidR="003A506B" w:rsidRPr="009B7125" w:rsidRDefault="003A506B" w:rsidP="00CD0D1F">
            <w:pPr>
              <w:pStyle w:val="Tablehead"/>
              <w:rPr>
                <w:lang w:val="fr-CH"/>
              </w:rPr>
            </w:pPr>
          </w:p>
        </w:tc>
        <w:tc>
          <w:tcPr>
            <w:tcW w:w="5242" w:type="dxa"/>
            <w:tcBorders>
              <w:top w:val="single" w:sz="6" w:space="0" w:color="auto"/>
              <w:left w:val="single" w:sz="6" w:space="0" w:color="auto"/>
              <w:bottom w:val="single" w:sz="6" w:space="0" w:color="auto"/>
              <w:right w:val="single" w:sz="6" w:space="0" w:color="auto"/>
            </w:tcBorders>
          </w:tcPr>
          <w:p w:rsidR="003A506B" w:rsidRPr="009B7125" w:rsidRDefault="003A506B" w:rsidP="00CD0D1F">
            <w:pPr>
              <w:pStyle w:val="Tablehead"/>
              <w:rPr>
                <w:lang w:val="fr-CH" w:eastAsia="ja-JP"/>
              </w:rPr>
            </w:pPr>
            <w:r w:rsidRPr="009B7125">
              <w:rPr>
                <w:lang w:val="fr-CH"/>
              </w:rPr>
              <w:t>Système E</w:t>
            </w:r>
            <w:r w:rsidRPr="009B7125">
              <w:rPr>
                <w:lang w:val="fr-CH" w:eastAsia="ja-JP"/>
              </w:rPr>
              <w:t>2</w:t>
            </w:r>
          </w:p>
        </w:tc>
        <w:tc>
          <w:tcPr>
            <w:tcW w:w="4537" w:type="dxa"/>
            <w:tcBorders>
              <w:top w:val="single" w:sz="6" w:space="0" w:color="auto"/>
              <w:left w:val="single" w:sz="6" w:space="0" w:color="auto"/>
              <w:bottom w:val="single" w:sz="6" w:space="0" w:color="auto"/>
              <w:right w:val="single" w:sz="6" w:space="0" w:color="auto"/>
            </w:tcBorders>
          </w:tcPr>
          <w:p w:rsidR="003A506B" w:rsidRPr="009B7125" w:rsidRDefault="003A506B" w:rsidP="00CD0D1F">
            <w:pPr>
              <w:pStyle w:val="Tablehead"/>
              <w:rPr>
                <w:lang w:val="fr-CH" w:eastAsia="ja-JP"/>
              </w:rPr>
            </w:pPr>
            <w:r w:rsidRPr="009B7125">
              <w:rPr>
                <w:lang w:val="fr-CH"/>
              </w:rPr>
              <w:t xml:space="preserve">Système </w:t>
            </w:r>
            <w:r w:rsidRPr="009B7125">
              <w:rPr>
                <w:lang w:val="fr-CH" w:eastAsia="ja-JP"/>
              </w:rPr>
              <w:t>F</w:t>
            </w:r>
          </w:p>
        </w:tc>
      </w:tr>
      <w:tr w:rsidR="00743BD1" w:rsidRPr="009B7125" w:rsidTr="003A506B">
        <w:tblPrEx>
          <w:tblBorders>
            <w:left w:val="none" w:sz="0" w:space="0" w:color="auto"/>
            <w:bottom w:val="none" w:sz="0" w:space="0" w:color="auto"/>
            <w:right w:val="none" w:sz="0" w:space="0" w:color="auto"/>
          </w:tblBorders>
        </w:tblPrEx>
        <w:trPr>
          <w:cantSplit/>
          <w:jc w:val="center"/>
        </w:trPr>
        <w:tc>
          <w:tcPr>
            <w:tcW w:w="2345" w:type="dxa"/>
            <w:vMerge w:val="restart"/>
            <w:tcBorders>
              <w:top w:val="single" w:sz="6" w:space="0" w:color="auto"/>
              <w:left w:val="single" w:sz="6" w:space="0" w:color="auto"/>
              <w:bottom w:val="single" w:sz="6" w:space="0" w:color="auto"/>
              <w:right w:val="single" w:sz="6" w:space="0" w:color="auto"/>
            </w:tcBorders>
            <w:hideMark/>
          </w:tcPr>
          <w:p w:rsidR="00743BD1" w:rsidRPr="009B7125" w:rsidRDefault="00836212" w:rsidP="001E4E88">
            <w:pPr>
              <w:pStyle w:val="Tabletext"/>
              <w:jc w:val="left"/>
              <w:rPr>
                <w:lang w:val="fr-CH"/>
              </w:rPr>
            </w:pPr>
            <w:r w:rsidRPr="009B7125">
              <w:rPr>
                <w:lang w:val="fr-CH"/>
              </w:rPr>
              <w:t>Codage de la source vidéo</w:t>
            </w:r>
          </w:p>
        </w:tc>
        <w:tc>
          <w:tcPr>
            <w:tcW w:w="1476"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Syntax</w:t>
            </w:r>
            <w:r w:rsidR="00836212" w:rsidRPr="009B7125">
              <w:rPr>
                <w:lang w:val="fr-CH"/>
              </w:rPr>
              <w:t>e</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MPEG</w:t>
            </w:r>
            <w:r w:rsidRPr="009B7125">
              <w:rPr>
                <w:lang w:val="fr-CH"/>
              </w:rPr>
              <w:noBreakHyphen/>
              <w:t>4 AVC</w:t>
            </w:r>
          </w:p>
          <w:p w:rsidR="00743BD1" w:rsidRPr="009B7125" w:rsidRDefault="00743BD1" w:rsidP="001E4E88">
            <w:pPr>
              <w:pStyle w:val="Tabletext"/>
              <w:jc w:val="left"/>
              <w:rPr>
                <w:lang w:val="fr-CH"/>
              </w:rPr>
            </w:pPr>
            <w:r w:rsidRPr="009B7125">
              <w:rPr>
                <w:lang w:val="fr-CH"/>
              </w:rPr>
              <w:t>MPEG</w:t>
            </w:r>
            <w:r w:rsidRPr="009B7125">
              <w:rPr>
                <w:lang w:val="fr-CH"/>
              </w:rPr>
              <w:noBreakHyphen/>
              <w:t xml:space="preserve">2 </w:t>
            </w:r>
          </w:p>
          <w:p w:rsidR="00743BD1" w:rsidRPr="009B7125" w:rsidRDefault="00F22DA6" w:rsidP="001E4E88">
            <w:pPr>
              <w:pStyle w:val="Tabletext"/>
              <w:jc w:val="left"/>
              <w:rPr>
                <w:lang w:val="fr-CH"/>
              </w:rPr>
            </w:pPr>
            <w:r w:rsidRPr="009B7125">
              <w:rPr>
                <w:lang w:val="fr-CH"/>
              </w:rPr>
              <w:t>générique</w:t>
            </w:r>
          </w:p>
          <w:p w:rsidR="00743BD1" w:rsidRPr="009B7125" w:rsidRDefault="00743BD1" w:rsidP="001E4E88">
            <w:pPr>
              <w:pStyle w:val="Tabletext"/>
              <w:jc w:val="left"/>
              <w:rPr>
                <w:lang w:val="fr-CH"/>
              </w:rPr>
            </w:pPr>
            <w:r w:rsidRPr="009B7125">
              <w:rPr>
                <w:lang w:val="fr-CH"/>
              </w:rPr>
              <w:t xml:space="preserve">HEVC (5) </w:t>
            </w:r>
          </w:p>
          <w:p w:rsidR="00743BD1" w:rsidRPr="009B7125" w:rsidRDefault="00F22DA6" w:rsidP="001E4E88">
            <w:pPr>
              <w:pStyle w:val="Tabletext"/>
              <w:jc w:val="left"/>
              <w:rPr>
                <w:lang w:val="fr-CH"/>
              </w:rPr>
            </w:pPr>
            <w:r w:rsidRPr="009B7125">
              <w:rPr>
                <w:lang w:val="fr-CH"/>
              </w:rPr>
              <w:t>Sans restriction</w:t>
            </w:r>
          </w:p>
        </w:tc>
        <w:tc>
          <w:tcPr>
            <w:tcW w:w="4537"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HEVC(5)</w:t>
            </w:r>
          </w:p>
        </w:tc>
      </w:tr>
      <w:tr w:rsidR="00743BD1" w:rsidRPr="009B7125" w:rsidTr="003A506B">
        <w:tblPrEx>
          <w:tblBorders>
            <w:left w:val="none" w:sz="0" w:space="0" w:color="auto"/>
            <w:bottom w:val="none" w:sz="0" w:space="0" w:color="auto"/>
            <w:right w:val="none" w:sz="0" w:space="0" w:color="auto"/>
          </w:tblBorders>
        </w:tblPrEx>
        <w:trPr>
          <w:cantSplit/>
          <w:jc w:val="center"/>
        </w:trPr>
        <w:tc>
          <w:tcPr>
            <w:tcW w:w="2345" w:type="dxa"/>
            <w:vMerge/>
            <w:tcBorders>
              <w:top w:val="single" w:sz="6" w:space="0" w:color="auto"/>
              <w:left w:val="single" w:sz="6" w:space="0" w:color="auto"/>
              <w:bottom w:val="single" w:sz="6" w:space="0" w:color="auto"/>
              <w:right w:val="single" w:sz="6" w:space="0" w:color="auto"/>
            </w:tcBorders>
            <w:vAlign w:val="center"/>
            <w:hideMark/>
          </w:tcPr>
          <w:p w:rsidR="00743BD1" w:rsidRPr="009B7125" w:rsidRDefault="00743BD1" w:rsidP="001E4E88">
            <w:pPr>
              <w:pStyle w:val="Tabletext"/>
              <w:jc w:val="left"/>
              <w:rPr>
                <w:lang w:val="fr-CH"/>
              </w:rPr>
            </w:pPr>
          </w:p>
        </w:tc>
        <w:tc>
          <w:tcPr>
            <w:tcW w:w="1476" w:type="dxa"/>
            <w:tcBorders>
              <w:top w:val="single" w:sz="6" w:space="0" w:color="auto"/>
              <w:left w:val="single" w:sz="6" w:space="0" w:color="auto"/>
              <w:bottom w:val="single" w:sz="6" w:space="0" w:color="auto"/>
              <w:right w:val="single" w:sz="6" w:space="0" w:color="auto"/>
            </w:tcBorders>
            <w:hideMark/>
          </w:tcPr>
          <w:p w:rsidR="00743BD1" w:rsidRPr="009B7125" w:rsidRDefault="00836212" w:rsidP="001E4E88">
            <w:pPr>
              <w:pStyle w:val="Tabletext"/>
              <w:jc w:val="left"/>
              <w:rPr>
                <w:lang w:val="fr-CH"/>
              </w:rPr>
            </w:pPr>
            <w:r w:rsidRPr="009B7125">
              <w:rPr>
                <w:lang w:val="fr-CH"/>
              </w:rPr>
              <w:t>Niveaux</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F22DA6" w:rsidP="001E4E88">
            <w:pPr>
              <w:pStyle w:val="Tabletext"/>
              <w:jc w:val="left"/>
              <w:rPr>
                <w:lang w:val="fr-CH"/>
              </w:rPr>
            </w:pPr>
            <w:r w:rsidRPr="009B7125">
              <w:rPr>
                <w:lang w:val="fr-CH"/>
              </w:rPr>
              <w:t xml:space="preserve">Niveaux </w:t>
            </w:r>
            <w:r w:rsidR="00743BD1" w:rsidRPr="009B7125">
              <w:rPr>
                <w:lang w:val="fr-CH"/>
              </w:rPr>
              <w:t xml:space="preserve">3 </w:t>
            </w:r>
            <w:r w:rsidRPr="009B7125">
              <w:rPr>
                <w:lang w:val="fr-CH"/>
              </w:rPr>
              <w:t>et</w:t>
            </w:r>
            <w:r w:rsidR="00743BD1" w:rsidRPr="009B7125">
              <w:rPr>
                <w:lang w:val="fr-CH"/>
              </w:rPr>
              <w:t xml:space="preserve"> 4</w:t>
            </w:r>
          </w:p>
          <w:p w:rsidR="00743BD1" w:rsidRPr="009B7125" w:rsidRDefault="00F22DA6" w:rsidP="001E4E88">
            <w:pPr>
              <w:pStyle w:val="Tabletext"/>
              <w:jc w:val="left"/>
              <w:rPr>
                <w:lang w:val="fr-CH"/>
              </w:rPr>
            </w:pPr>
            <w:r w:rsidRPr="009B7125">
              <w:rPr>
                <w:lang w:val="fr-CH"/>
              </w:rPr>
              <w:t>Sans restriction, applicable à tous les niveaux</w:t>
            </w:r>
          </w:p>
        </w:tc>
        <w:tc>
          <w:tcPr>
            <w:tcW w:w="4537" w:type="dxa"/>
            <w:tcBorders>
              <w:top w:val="single" w:sz="6" w:space="0" w:color="auto"/>
              <w:left w:val="single" w:sz="6" w:space="0" w:color="auto"/>
              <w:bottom w:val="single" w:sz="6" w:space="0" w:color="auto"/>
              <w:right w:val="single" w:sz="6" w:space="0" w:color="auto"/>
            </w:tcBorders>
            <w:hideMark/>
          </w:tcPr>
          <w:p w:rsidR="00743BD1" w:rsidRPr="009B7125" w:rsidRDefault="00F22DA6" w:rsidP="001E4E88">
            <w:pPr>
              <w:pStyle w:val="Tabletext"/>
              <w:jc w:val="left"/>
              <w:rPr>
                <w:lang w:val="fr-CH"/>
              </w:rPr>
            </w:pPr>
            <w:r w:rsidRPr="009B7125">
              <w:rPr>
                <w:lang w:val="fr-CH"/>
              </w:rPr>
              <w:t>Niveaux 4.1, 5.1, 5.2, 6.1</w:t>
            </w:r>
            <w:r w:rsidR="00743BD1" w:rsidRPr="009B7125">
              <w:rPr>
                <w:lang w:val="fr-CH"/>
              </w:rPr>
              <w:t xml:space="preserve"> </w:t>
            </w:r>
            <w:r w:rsidRPr="009B7125">
              <w:rPr>
                <w:lang w:val="fr-CH"/>
              </w:rPr>
              <w:t>et</w:t>
            </w:r>
            <w:r w:rsidR="00743BD1" w:rsidRPr="009B7125">
              <w:rPr>
                <w:lang w:val="fr-CH"/>
              </w:rPr>
              <w:t xml:space="preserve"> 6.2</w:t>
            </w:r>
          </w:p>
        </w:tc>
      </w:tr>
      <w:tr w:rsidR="00743BD1" w:rsidRPr="009B7125" w:rsidTr="003A506B">
        <w:tblPrEx>
          <w:tblBorders>
            <w:left w:val="none" w:sz="0" w:space="0" w:color="auto"/>
            <w:bottom w:val="none" w:sz="0" w:space="0" w:color="auto"/>
            <w:right w:val="none" w:sz="0" w:space="0" w:color="auto"/>
          </w:tblBorders>
        </w:tblPrEx>
        <w:trPr>
          <w:cantSplit/>
          <w:jc w:val="center"/>
        </w:trPr>
        <w:tc>
          <w:tcPr>
            <w:tcW w:w="2345" w:type="dxa"/>
            <w:vMerge/>
            <w:tcBorders>
              <w:top w:val="single" w:sz="6" w:space="0" w:color="auto"/>
              <w:left w:val="single" w:sz="6" w:space="0" w:color="auto"/>
              <w:bottom w:val="single" w:sz="6" w:space="0" w:color="auto"/>
              <w:right w:val="single" w:sz="6" w:space="0" w:color="auto"/>
            </w:tcBorders>
            <w:vAlign w:val="center"/>
            <w:hideMark/>
          </w:tcPr>
          <w:p w:rsidR="00743BD1" w:rsidRPr="009B7125" w:rsidRDefault="00743BD1" w:rsidP="001E4E88">
            <w:pPr>
              <w:pStyle w:val="Tabletext"/>
              <w:jc w:val="left"/>
              <w:rPr>
                <w:lang w:val="fr-CH"/>
              </w:rPr>
            </w:pPr>
          </w:p>
        </w:tc>
        <w:tc>
          <w:tcPr>
            <w:tcW w:w="1476" w:type="dxa"/>
            <w:tcBorders>
              <w:top w:val="single" w:sz="6" w:space="0" w:color="auto"/>
              <w:left w:val="single" w:sz="6" w:space="0" w:color="auto"/>
              <w:bottom w:val="single" w:sz="6" w:space="0" w:color="auto"/>
              <w:right w:val="single" w:sz="6" w:space="0" w:color="auto"/>
            </w:tcBorders>
            <w:hideMark/>
          </w:tcPr>
          <w:p w:rsidR="00743BD1" w:rsidRPr="009B7125" w:rsidRDefault="00743BD1" w:rsidP="001E4E88">
            <w:pPr>
              <w:pStyle w:val="Tabletext"/>
              <w:jc w:val="left"/>
              <w:rPr>
                <w:lang w:val="fr-CH"/>
              </w:rPr>
            </w:pPr>
            <w:r w:rsidRPr="009B7125">
              <w:rPr>
                <w:lang w:val="fr-CH"/>
              </w:rPr>
              <w:t>Profils</w:t>
            </w:r>
          </w:p>
        </w:tc>
        <w:tc>
          <w:tcPr>
            <w:tcW w:w="5242" w:type="dxa"/>
            <w:tcBorders>
              <w:top w:val="single" w:sz="6" w:space="0" w:color="auto"/>
              <w:left w:val="single" w:sz="6" w:space="0" w:color="auto"/>
              <w:bottom w:val="single" w:sz="6" w:space="0" w:color="auto"/>
              <w:right w:val="single" w:sz="6" w:space="0" w:color="auto"/>
            </w:tcBorders>
            <w:hideMark/>
          </w:tcPr>
          <w:p w:rsidR="00743BD1" w:rsidRPr="009B7125" w:rsidRDefault="00F22DA6" w:rsidP="001E4E88">
            <w:pPr>
              <w:pStyle w:val="Tabletext"/>
              <w:jc w:val="left"/>
              <w:rPr>
                <w:lang w:val="fr-CH"/>
              </w:rPr>
            </w:pPr>
            <w:r w:rsidRPr="009B7125">
              <w:rPr>
                <w:lang w:val="fr-CH"/>
              </w:rPr>
              <w:t>Profil principal</w:t>
            </w:r>
          </w:p>
          <w:p w:rsidR="00743BD1" w:rsidRPr="009B7125" w:rsidRDefault="00F22DA6" w:rsidP="001E4E88">
            <w:pPr>
              <w:pStyle w:val="Tabletext"/>
              <w:jc w:val="left"/>
              <w:rPr>
                <w:lang w:val="fr-CH"/>
              </w:rPr>
            </w:pPr>
            <w:r w:rsidRPr="009B7125">
              <w:rPr>
                <w:lang w:val="fr-CH"/>
              </w:rPr>
              <w:t>Sans restriction</w:t>
            </w:r>
            <w:r w:rsidR="00743BD1" w:rsidRPr="009B7125">
              <w:rPr>
                <w:lang w:val="fr-CH"/>
              </w:rPr>
              <w:t xml:space="preserve">, </w:t>
            </w:r>
            <w:r w:rsidRPr="009B7125">
              <w:rPr>
                <w:lang w:val="fr-CH"/>
              </w:rPr>
              <w:t>tous les profils peuvent être utilisés</w:t>
            </w:r>
          </w:p>
        </w:tc>
        <w:tc>
          <w:tcPr>
            <w:tcW w:w="4537" w:type="dxa"/>
            <w:tcBorders>
              <w:top w:val="single" w:sz="6" w:space="0" w:color="auto"/>
              <w:left w:val="single" w:sz="6" w:space="0" w:color="auto"/>
              <w:bottom w:val="single" w:sz="6" w:space="0" w:color="auto"/>
              <w:right w:val="single" w:sz="6" w:space="0" w:color="auto"/>
            </w:tcBorders>
            <w:hideMark/>
          </w:tcPr>
          <w:p w:rsidR="00743BD1" w:rsidRPr="009B7125" w:rsidRDefault="00F22DA6" w:rsidP="001E4E88">
            <w:pPr>
              <w:pStyle w:val="Tabletext"/>
              <w:jc w:val="left"/>
              <w:rPr>
                <w:lang w:val="fr-CH"/>
              </w:rPr>
            </w:pPr>
            <w:r w:rsidRPr="009B7125">
              <w:rPr>
                <w:lang w:val="fr-CH"/>
              </w:rPr>
              <w:t xml:space="preserve">Profil principal pour le niveau </w:t>
            </w:r>
            <w:r w:rsidR="009B7125" w:rsidRPr="009B7125">
              <w:rPr>
                <w:lang w:val="fr-CH"/>
              </w:rPr>
              <w:t>4.1,</w:t>
            </w:r>
            <w:r w:rsidR="00743BD1" w:rsidRPr="009B7125">
              <w:rPr>
                <w:lang w:val="fr-CH"/>
              </w:rPr>
              <w:t xml:space="preserve"> </w:t>
            </w:r>
            <w:r w:rsidR="00680145" w:rsidRPr="009B7125">
              <w:rPr>
                <w:lang w:val="fr-CH"/>
              </w:rPr>
              <w:t>10 principaux</w:t>
            </w:r>
            <w:r w:rsidR="005742E6" w:rsidRPr="009B7125">
              <w:rPr>
                <w:lang w:val="fr-CH"/>
              </w:rPr>
              <w:t xml:space="preserve"> profils</w:t>
            </w:r>
            <w:r w:rsidR="00680145" w:rsidRPr="009B7125">
              <w:rPr>
                <w:lang w:val="fr-CH"/>
              </w:rPr>
              <w:t xml:space="preserve"> pour tous les niveaux</w:t>
            </w:r>
          </w:p>
        </w:tc>
      </w:tr>
      <w:tr w:rsidR="00836212" w:rsidRPr="009B7125" w:rsidTr="003A506B">
        <w:tblPrEx>
          <w:tblBorders>
            <w:left w:val="none" w:sz="0" w:space="0" w:color="auto"/>
            <w:bottom w:val="none" w:sz="0" w:space="0" w:color="auto"/>
            <w:right w:val="none" w:sz="0" w:space="0" w:color="auto"/>
          </w:tblBorders>
        </w:tblPrEx>
        <w:trPr>
          <w:cantSplit/>
          <w:jc w:val="center"/>
        </w:trPr>
        <w:tc>
          <w:tcPr>
            <w:tcW w:w="3821" w:type="dxa"/>
            <w:gridSpan w:val="2"/>
            <w:tcBorders>
              <w:top w:val="single" w:sz="6" w:space="0" w:color="auto"/>
              <w:left w:val="single" w:sz="6" w:space="0" w:color="auto"/>
              <w:bottom w:val="single" w:sz="6" w:space="0" w:color="auto"/>
              <w:right w:val="single" w:sz="6" w:space="0" w:color="auto"/>
            </w:tcBorders>
            <w:hideMark/>
          </w:tcPr>
          <w:p w:rsidR="00836212" w:rsidRPr="009B7125" w:rsidRDefault="00836212" w:rsidP="001E4E88">
            <w:pPr>
              <w:pStyle w:val="Tabletext"/>
              <w:jc w:val="left"/>
              <w:rPr>
                <w:lang w:val="fr-CH"/>
              </w:rPr>
            </w:pPr>
            <w:r w:rsidRPr="009B7125">
              <w:rPr>
                <w:lang w:val="fr-CH"/>
              </w:rPr>
              <w:t>Rapports largeur/hauteur</w:t>
            </w:r>
          </w:p>
        </w:tc>
        <w:tc>
          <w:tcPr>
            <w:tcW w:w="5242" w:type="dxa"/>
            <w:tcBorders>
              <w:top w:val="single" w:sz="6" w:space="0" w:color="auto"/>
              <w:left w:val="single" w:sz="6" w:space="0" w:color="auto"/>
              <w:bottom w:val="single" w:sz="6" w:space="0" w:color="auto"/>
              <w:right w:val="single" w:sz="6" w:space="0" w:color="auto"/>
            </w:tcBorders>
            <w:hideMark/>
          </w:tcPr>
          <w:p w:rsidR="00836212" w:rsidRPr="009B7125" w:rsidRDefault="00836212" w:rsidP="001E4E88">
            <w:pPr>
              <w:pStyle w:val="Tabletext"/>
              <w:jc w:val="left"/>
              <w:rPr>
                <w:lang w:val="fr-CH"/>
              </w:rPr>
            </w:pPr>
            <w:r w:rsidRPr="009B7125">
              <w:rPr>
                <w:lang w:val="fr-CH"/>
              </w:rPr>
              <w:t xml:space="preserve">4:3 16:9 (2.12:1 </w:t>
            </w:r>
            <w:r w:rsidR="005742E6" w:rsidRPr="009B7125">
              <w:rPr>
                <w:lang w:val="fr-CH"/>
              </w:rPr>
              <w:t>facultatif</w:t>
            </w:r>
            <w:r w:rsidRPr="009B7125">
              <w:rPr>
                <w:lang w:val="fr-CH"/>
              </w:rPr>
              <w:t>)</w:t>
            </w:r>
          </w:p>
          <w:p w:rsidR="00836212" w:rsidRPr="009B7125" w:rsidRDefault="00F22DA6" w:rsidP="001E4E88">
            <w:pPr>
              <w:pStyle w:val="Tabletext"/>
              <w:jc w:val="left"/>
              <w:rPr>
                <w:lang w:val="fr-CH"/>
              </w:rPr>
            </w:pPr>
            <w:r w:rsidRPr="009B7125">
              <w:rPr>
                <w:lang w:val="fr-CH"/>
              </w:rPr>
              <w:t>Sans restriction</w:t>
            </w:r>
          </w:p>
        </w:tc>
        <w:tc>
          <w:tcPr>
            <w:tcW w:w="4537" w:type="dxa"/>
            <w:tcBorders>
              <w:top w:val="single" w:sz="6" w:space="0" w:color="auto"/>
              <w:left w:val="single" w:sz="6" w:space="0" w:color="auto"/>
              <w:bottom w:val="single" w:sz="6" w:space="0" w:color="auto"/>
              <w:right w:val="single" w:sz="6" w:space="0" w:color="auto"/>
            </w:tcBorders>
            <w:hideMark/>
          </w:tcPr>
          <w:p w:rsidR="00836212" w:rsidRPr="009B7125" w:rsidRDefault="00836212" w:rsidP="001E4E88">
            <w:pPr>
              <w:pStyle w:val="Tabletext"/>
              <w:jc w:val="left"/>
              <w:rPr>
                <w:lang w:val="fr-CH"/>
              </w:rPr>
            </w:pPr>
            <w:r w:rsidRPr="009B7125">
              <w:rPr>
                <w:lang w:val="fr-CH"/>
              </w:rPr>
              <w:t>16:9</w:t>
            </w:r>
          </w:p>
        </w:tc>
      </w:tr>
      <w:tr w:rsidR="00836212" w:rsidRPr="003A506B" w:rsidTr="00CB7D1D">
        <w:tblPrEx>
          <w:tblBorders>
            <w:left w:val="none" w:sz="0" w:space="0" w:color="auto"/>
            <w:bottom w:val="none" w:sz="0" w:space="0" w:color="auto"/>
            <w:right w:val="none" w:sz="0" w:space="0" w:color="auto"/>
          </w:tblBorders>
        </w:tblPrEx>
        <w:trPr>
          <w:cantSplit/>
          <w:jc w:val="center"/>
        </w:trPr>
        <w:tc>
          <w:tcPr>
            <w:tcW w:w="3821" w:type="dxa"/>
            <w:gridSpan w:val="2"/>
            <w:tcBorders>
              <w:top w:val="single" w:sz="6" w:space="0" w:color="auto"/>
              <w:left w:val="single" w:sz="6" w:space="0" w:color="auto"/>
              <w:bottom w:val="single" w:sz="6" w:space="0" w:color="auto"/>
              <w:right w:val="single" w:sz="6" w:space="0" w:color="auto"/>
            </w:tcBorders>
            <w:hideMark/>
          </w:tcPr>
          <w:p w:rsidR="00836212" w:rsidRPr="009B7125" w:rsidRDefault="00836212" w:rsidP="00D76EF0">
            <w:pPr>
              <w:pStyle w:val="Tabletext"/>
              <w:rPr>
                <w:lang w:val="fr-CH"/>
              </w:rPr>
            </w:pPr>
            <w:r w:rsidRPr="009B7125">
              <w:rPr>
                <w:lang w:val="fr-CH"/>
              </w:rPr>
              <w:t xml:space="preserve">Formats d'image </w:t>
            </w:r>
            <w:r w:rsidR="00D76EF0" w:rsidRPr="009B7125">
              <w:rPr>
                <w:lang w:val="fr-CH"/>
              </w:rPr>
              <w:t>pris en charge</w:t>
            </w:r>
          </w:p>
        </w:tc>
        <w:tc>
          <w:tcPr>
            <w:tcW w:w="5242" w:type="dxa"/>
            <w:tcBorders>
              <w:top w:val="single" w:sz="6" w:space="0" w:color="auto"/>
              <w:left w:val="single" w:sz="6" w:space="0" w:color="auto"/>
              <w:bottom w:val="single" w:sz="6" w:space="0" w:color="auto"/>
              <w:right w:val="single" w:sz="6" w:space="0" w:color="auto"/>
            </w:tcBorders>
            <w:hideMark/>
          </w:tcPr>
          <w:p w:rsidR="00836212" w:rsidRPr="009B7125" w:rsidRDefault="00836212" w:rsidP="003A506B">
            <w:pPr>
              <w:pStyle w:val="Tabletext"/>
              <w:jc w:val="left"/>
              <w:rPr>
                <w:lang w:val="fr-CH"/>
              </w:rPr>
            </w:pPr>
            <w:r w:rsidRPr="009B7125">
              <w:rPr>
                <w:lang w:val="fr-CH"/>
              </w:rPr>
              <w:t>Recomm</w:t>
            </w:r>
            <w:r w:rsidR="00680145" w:rsidRPr="009B7125">
              <w:rPr>
                <w:lang w:val="fr-CH"/>
              </w:rPr>
              <w:t>andé pour</w:t>
            </w:r>
            <w:r w:rsidRPr="009B7125">
              <w:rPr>
                <w:lang w:val="fr-CH"/>
              </w:rPr>
              <w:t xml:space="preserve"> MPEG</w:t>
            </w:r>
            <w:r w:rsidRPr="009B7125">
              <w:rPr>
                <w:lang w:val="fr-CH"/>
              </w:rPr>
              <w:noBreakHyphen/>
              <w:t>2:</w:t>
            </w:r>
          </w:p>
          <w:p w:rsidR="00836212" w:rsidRPr="009B7125" w:rsidRDefault="00836212" w:rsidP="003A506B">
            <w:pPr>
              <w:pStyle w:val="Tabletext"/>
              <w:jc w:val="left"/>
              <w:rPr>
                <w:lang w:val="fr-CH"/>
              </w:rPr>
            </w:pPr>
            <w:r w:rsidRPr="009B7125">
              <w:rPr>
                <w:lang w:val="fr-CH"/>
              </w:rPr>
              <w:t>720 × 576</w:t>
            </w:r>
            <w:r w:rsidRPr="009B7125">
              <w:rPr>
                <w:lang w:val="fr-CH"/>
              </w:rPr>
              <w:tab/>
              <w:t xml:space="preserve">                     704 × 576</w:t>
            </w:r>
          </w:p>
          <w:p w:rsidR="00836212" w:rsidRPr="009B7125" w:rsidRDefault="00836212" w:rsidP="003A506B">
            <w:pPr>
              <w:pStyle w:val="Tabletext"/>
              <w:jc w:val="left"/>
              <w:rPr>
                <w:lang w:val="fr-CH"/>
              </w:rPr>
            </w:pPr>
            <w:r w:rsidRPr="009B7125">
              <w:rPr>
                <w:lang w:val="fr-CH"/>
              </w:rPr>
              <w:t>544 × 576</w:t>
            </w:r>
            <w:r w:rsidRPr="009B7125">
              <w:rPr>
                <w:lang w:val="fr-CH"/>
              </w:rPr>
              <w:tab/>
              <w:t xml:space="preserve">                     480 × 576</w:t>
            </w:r>
          </w:p>
          <w:p w:rsidR="00836212" w:rsidRPr="009B7125" w:rsidRDefault="00836212" w:rsidP="003A506B">
            <w:pPr>
              <w:pStyle w:val="Tabletext"/>
              <w:jc w:val="left"/>
              <w:rPr>
                <w:lang w:val="fr-CH"/>
              </w:rPr>
            </w:pPr>
            <w:r w:rsidRPr="009B7125">
              <w:rPr>
                <w:lang w:val="fr-CH"/>
              </w:rPr>
              <w:t>352 × 576</w:t>
            </w:r>
            <w:r w:rsidRPr="009B7125">
              <w:rPr>
                <w:lang w:val="fr-CH"/>
              </w:rPr>
              <w:tab/>
              <w:t xml:space="preserve">                     352 × 288</w:t>
            </w:r>
          </w:p>
          <w:p w:rsidR="00836212" w:rsidRPr="009B7125" w:rsidRDefault="00680145" w:rsidP="003A506B">
            <w:pPr>
              <w:pStyle w:val="Tabletext"/>
              <w:jc w:val="left"/>
              <w:rPr>
                <w:lang w:val="fr-CH"/>
              </w:rPr>
            </w:pPr>
            <w:r w:rsidRPr="009B7125">
              <w:rPr>
                <w:lang w:val="fr-CH"/>
              </w:rPr>
              <w:t xml:space="preserve">Recommandé pour </w:t>
            </w:r>
            <w:r w:rsidR="00836212" w:rsidRPr="009B7125">
              <w:rPr>
                <w:lang w:val="fr-CH"/>
              </w:rPr>
              <w:t>MPEG</w:t>
            </w:r>
            <w:r w:rsidR="00836212" w:rsidRPr="009B7125">
              <w:rPr>
                <w:lang w:val="fr-CH"/>
              </w:rPr>
              <w:noBreakHyphen/>
              <w:t>4 AVC:</w:t>
            </w:r>
          </w:p>
          <w:p w:rsidR="00836212" w:rsidRPr="009B7125" w:rsidRDefault="00836212" w:rsidP="003A506B">
            <w:pPr>
              <w:pStyle w:val="Tabletext"/>
              <w:jc w:val="left"/>
              <w:rPr>
                <w:lang w:val="fr-CH"/>
              </w:rPr>
            </w:pPr>
            <w:r w:rsidRPr="009B7125">
              <w:rPr>
                <w:lang w:val="fr-CH"/>
              </w:rPr>
              <w:t>720 × 480                          640 × 480</w:t>
            </w:r>
          </w:p>
          <w:p w:rsidR="00836212" w:rsidRPr="009B7125" w:rsidRDefault="00836212" w:rsidP="003A506B">
            <w:pPr>
              <w:pStyle w:val="Tabletext"/>
              <w:jc w:val="left"/>
              <w:rPr>
                <w:lang w:val="fr-CH"/>
              </w:rPr>
            </w:pPr>
            <w:r w:rsidRPr="009B7125">
              <w:rPr>
                <w:lang w:val="fr-CH"/>
              </w:rPr>
              <w:t>544 × 480                          480 × 480</w:t>
            </w:r>
          </w:p>
          <w:p w:rsidR="00836212" w:rsidRPr="009B7125" w:rsidRDefault="00836212" w:rsidP="003A506B">
            <w:pPr>
              <w:pStyle w:val="Tabletext"/>
              <w:jc w:val="left"/>
              <w:rPr>
                <w:lang w:val="fr-CH"/>
              </w:rPr>
            </w:pPr>
            <w:r w:rsidRPr="009B7125">
              <w:rPr>
                <w:lang w:val="fr-CH"/>
              </w:rPr>
              <w:t>352 × 480                          352 × 240</w:t>
            </w:r>
          </w:p>
          <w:p w:rsidR="00836212" w:rsidRPr="009B7125" w:rsidRDefault="00836212" w:rsidP="003A506B">
            <w:pPr>
              <w:pStyle w:val="Tabletext"/>
              <w:jc w:val="left"/>
              <w:rPr>
                <w:lang w:val="fr-CH"/>
              </w:rPr>
            </w:pPr>
            <w:r w:rsidRPr="009B7125">
              <w:rPr>
                <w:lang w:val="fr-CH"/>
              </w:rPr>
              <w:t>1 920 × 1 080                    1 440 × 1 080</w:t>
            </w:r>
          </w:p>
          <w:p w:rsidR="00836212" w:rsidRPr="009B7125" w:rsidRDefault="00836212" w:rsidP="003A506B">
            <w:pPr>
              <w:pStyle w:val="Tabletext"/>
              <w:jc w:val="left"/>
              <w:rPr>
                <w:lang w:val="fr-CH"/>
              </w:rPr>
            </w:pPr>
            <w:r w:rsidRPr="009B7125">
              <w:rPr>
                <w:lang w:val="fr-CH"/>
              </w:rPr>
              <w:t>1 280 × 1 080                    960 × 1 080</w:t>
            </w:r>
          </w:p>
          <w:p w:rsidR="00836212" w:rsidRPr="009B7125" w:rsidRDefault="00836212" w:rsidP="003A506B">
            <w:pPr>
              <w:pStyle w:val="Tabletext"/>
              <w:jc w:val="left"/>
              <w:rPr>
                <w:lang w:val="fr-CH"/>
              </w:rPr>
            </w:pPr>
            <w:r w:rsidRPr="009B7125">
              <w:rPr>
                <w:lang w:val="fr-CH"/>
              </w:rPr>
              <w:t>1 280 × 720                       960 × 720</w:t>
            </w:r>
          </w:p>
          <w:p w:rsidR="00836212" w:rsidRPr="009B7125" w:rsidRDefault="00836212" w:rsidP="003A506B">
            <w:pPr>
              <w:pStyle w:val="Tabletext"/>
              <w:jc w:val="left"/>
              <w:rPr>
                <w:lang w:val="fr-CH"/>
              </w:rPr>
            </w:pPr>
            <w:r w:rsidRPr="009B7125">
              <w:rPr>
                <w:lang w:val="fr-CH"/>
              </w:rPr>
              <w:t xml:space="preserve">640 × 720 </w:t>
            </w:r>
          </w:p>
          <w:p w:rsidR="00836212" w:rsidRPr="009B7125" w:rsidRDefault="00680145" w:rsidP="003A506B">
            <w:pPr>
              <w:pStyle w:val="Tabletext"/>
              <w:jc w:val="left"/>
              <w:rPr>
                <w:lang w:val="fr-CH"/>
              </w:rPr>
            </w:pPr>
            <w:r w:rsidRPr="009B7125">
              <w:rPr>
                <w:lang w:val="fr-CH"/>
              </w:rPr>
              <w:t xml:space="preserve">Recommandé pour </w:t>
            </w:r>
            <w:r w:rsidR="00836212" w:rsidRPr="009B7125">
              <w:rPr>
                <w:lang w:val="fr-CH"/>
              </w:rPr>
              <w:t>HEVC (5)</w:t>
            </w:r>
          </w:p>
          <w:p w:rsidR="00836212" w:rsidRPr="009B7125" w:rsidRDefault="00680145" w:rsidP="003A506B">
            <w:pPr>
              <w:pStyle w:val="Tabletext"/>
              <w:jc w:val="left"/>
              <w:rPr>
                <w:lang w:val="fr-CH"/>
              </w:rPr>
            </w:pPr>
            <w:r w:rsidRPr="009B7125">
              <w:rPr>
                <w:lang w:val="fr-CH"/>
              </w:rPr>
              <w:t>Sans restriction</w:t>
            </w:r>
          </w:p>
        </w:tc>
        <w:tc>
          <w:tcPr>
            <w:tcW w:w="4537" w:type="dxa"/>
            <w:tcBorders>
              <w:top w:val="single" w:sz="6" w:space="0" w:color="auto"/>
              <w:left w:val="single" w:sz="6" w:space="0" w:color="auto"/>
              <w:bottom w:val="single" w:sz="6" w:space="0" w:color="auto"/>
              <w:right w:val="single" w:sz="6" w:space="0" w:color="auto"/>
            </w:tcBorders>
          </w:tcPr>
          <w:p w:rsidR="00836212" w:rsidRPr="009B7125" w:rsidRDefault="00680145" w:rsidP="003A506B">
            <w:pPr>
              <w:pStyle w:val="Tabletext"/>
              <w:jc w:val="left"/>
              <w:rPr>
                <w:lang w:val="fr-CH"/>
              </w:rPr>
            </w:pPr>
            <w:r w:rsidRPr="009B7125">
              <w:rPr>
                <w:lang w:val="fr-CH"/>
              </w:rPr>
              <w:t>Niveau</w:t>
            </w:r>
            <w:r w:rsidR="00836212" w:rsidRPr="009B7125">
              <w:rPr>
                <w:lang w:val="fr-CH"/>
              </w:rPr>
              <w:t xml:space="preserve"> 6.2: </w:t>
            </w:r>
          </w:p>
          <w:p w:rsidR="00836212" w:rsidRPr="009B7125" w:rsidRDefault="00836212" w:rsidP="003A506B">
            <w:pPr>
              <w:pStyle w:val="Tabletext"/>
              <w:jc w:val="left"/>
              <w:rPr>
                <w:lang w:val="fr-CH"/>
              </w:rPr>
            </w:pPr>
            <w:r w:rsidRPr="009B7125">
              <w:rPr>
                <w:lang w:val="fr-CH"/>
              </w:rPr>
              <w:t>7 680 × 4 320/120/P             7 680 × 4 320/100/P</w:t>
            </w:r>
          </w:p>
          <w:p w:rsidR="00836212" w:rsidRPr="009B7125" w:rsidRDefault="00680145" w:rsidP="003A506B">
            <w:pPr>
              <w:pStyle w:val="Tabletext"/>
              <w:jc w:val="left"/>
              <w:rPr>
                <w:lang w:val="fr-CH"/>
              </w:rPr>
            </w:pPr>
            <w:r w:rsidRPr="009B7125">
              <w:rPr>
                <w:lang w:val="fr-CH"/>
              </w:rPr>
              <w:t xml:space="preserve">Niveau </w:t>
            </w:r>
            <w:r w:rsidR="00836212" w:rsidRPr="009B7125">
              <w:rPr>
                <w:lang w:val="fr-CH"/>
              </w:rPr>
              <w:t xml:space="preserve">6.1: </w:t>
            </w:r>
          </w:p>
          <w:p w:rsidR="00836212" w:rsidRPr="009B7125" w:rsidRDefault="00836212" w:rsidP="003A506B">
            <w:pPr>
              <w:pStyle w:val="Tabletext"/>
              <w:jc w:val="left"/>
              <w:rPr>
                <w:lang w:val="fr-CH"/>
              </w:rPr>
            </w:pPr>
            <w:r w:rsidRPr="009B7125">
              <w:rPr>
                <w:lang w:val="fr-CH"/>
              </w:rPr>
              <w:t>7 680 × 4 320/60/P               7 680 × 4 320/50/P</w:t>
            </w:r>
          </w:p>
          <w:p w:rsidR="00836212" w:rsidRPr="009B7125" w:rsidRDefault="00680145" w:rsidP="003A506B">
            <w:pPr>
              <w:pStyle w:val="Tabletext"/>
              <w:jc w:val="left"/>
              <w:rPr>
                <w:lang w:val="fr-CH"/>
              </w:rPr>
            </w:pPr>
            <w:r w:rsidRPr="009B7125">
              <w:rPr>
                <w:lang w:val="fr-CH"/>
              </w:rPr>
              <w:t xml:space="preserve">Niveau </w:t>
            </w:r>
            <w:r w:rsidR="00836212" w:rsidRPr="009B7125">
              <w:rPr>
                <w:lang w:val="fr-CH"/>
              </w:rPr>
              <w:t xml:space="preserve">5.2: </w:t>
            </w:r>
          </w:p>
          <w:p w:rsidR="00836212" w:rsidRPr="009B7125" w:rsidRDefault="00836212" w:rsidP="003A506B">
            <w:pPr>
              <w:pStyle w:val="Tabletext"/>
              <w:jc w:val="left"/>
              <w:rPr>
                <w:lang w:val="fr-CH"/>
              </w:rPr>
            </w:pPr>
            <w:r w:rsidRPr="009B7125">
              <w:rPr>
                <w:lang w:val="fr-CH"/>
              </w:rPr>
              <w:t>3 840 × 2 160/120/P             3 840 × 2 160/100/P</w:t>
            </w:r>
          </w:p>
          <w:p w:rsidR="00836212" w:rsidRPr="009B7125" w:rsidRDefault="00680145" w:rsidP="003A506B">
            <w:pPr>
              <w:pStyle w:val="Tabletext"/>
              <w:jc w:val="left"/>
              <w:rPr>
                <w:lang w:val="fr-CH"/>
              </w:rPr>
            </w:pPr>
            <w:r w:rsidRPr="009B7125">
              <w:rPr>
                <w:lang w:val="fr-CH"/>
              </w:rPr>
              <w:t xml:space="preserve">Niveau </w:t>
            </w:r>
            <w:r w:rsidR="00836212" w:rsidRPr="009B7125">
              <w:rPr>
                <w:lang w:val="fr-CH"/>
              </w:rPr>
              <w:t xml:space="preserve">5.1: </w:t>
            </w:r>
          </w:p>
          <w:p w:rsidR="00836212" w:rsidRPr="003A506B" w:rsidRDefault="00836212" w:rsidP="003A506B">
            <w:pPr>
              <w:pStyle w:val="Tabletext"/>
              <w:jc w:val="left"/>
              <w:rPr>
                <w:lang w:val="en-GB"/>
              </w:rPr>
            </w:pPr>
            <w:r w:rsidRPr="003A506B">
              <w:rPr>
                <w:lang w:val="en-GB"/>
              </w:rPr>
              <w:t xml:space="preserve">3 840 × 2 160/60/P               3 840 × 2 160/50/P </w:t>
            </w:r>
          </w:p>
          <w:p w:rsidR="00836212" w:rsidRPr="003A506B" w:rsidRDefault="00680145" w:rsidP="003A506B">
            <w:pPr>
              <w:pStyle w:val="Tabletext"/>
              <w:jc w:val="left"/>
              <w:rPr>
                <w:lang w:val="en-GB"/>
              </w:rPr>
            </w:pPr>
            <w:r w:rsidRPr="003A506B">
              <w:rPr>
                <w:lang w:val="en-GB"/>
              </w:rPr>
              <w:t xml:space="preserve">Niveau </w:t>
            </w:r>
            <w:r w:rsidR="00836212" w:rsidRPr="003A506B">
              <w:rPr>
                <w:lang w:val="en-GB"/>
              </w:rPr>
              <w:t xml:space="preserve">4.1: </w:t>
            </w:r>
          </w:p>
          <w:p w:rsidR="00836212" w:rsidRPr="003A506B" w:rsidRDefault="00836212" w:rsidP="003A506B">
            <w:pPr>
              <w:pStyle w:val="Tabletext"/>
              <w:jc w:val="left"/>
              <w:rPr>
                <w:lang w:val="en-GB"/>
              </w:rPr>
            </w:pPr>
            <w:r w:rsidRPr="003A506B">
              <w:rPr>
                <w:lang w:val="en-GB"/>
              </w:rPr>
              <w:t>1 920 × 1 080/60/P               1 920 × 1 080/50/P</w:t>
            </w:r>
          </w:p>
          <w:p w:rsidR="00836212" w:rsidRPr="003A506B" w:rsidRDefault="00836212" w:rsidP="003A506B">
            <w:pPr>
              <w:pStyle w:val="Tabletext"/>
              <w:jc w:val="left"/>
              <w:rPr>
                <w:lang w:val="en-GB"/>
              </w:rPr>
            </w:pPr>
            <w:r w:rsidRPr="003A506B">
              <w:rPr>
                <w:lang w:val="en-GB"/>
              </w:rPr>
              <w:t>1 920 × 1 080/60/I                1 920 × 1 080/50/I</w:t>
            </w:r>
          </w:p>
          <w:p w:rsidR="00836212" w:rsidRPr="003A506B" w:rsidRDefault="00836212" w:rsidP="003A506B">
            <w:pPr>
              <w:pStyle w:val="Tabletext"/>
              <w:jc w:val="left"/>
              <w:rPr>
                <w:lang w:val="en-GB"/>
              </w:rPr>
            </w:pPr>
          </w:p>
        </w:tc>
      </w:tr>
    </w:tbl>
    <w:p w:rsidR="003A506B" w:rsidRDefault="003A506B">
      <w:r>
        <w:br w:type="page"/>
      </w:r>
    </w:p>
    <w:p w:rsidR="003A506B" w:rsidRPr="009B7125" w:rsidRDefault="003A506B" w:rsidP="003A506B">
      <w:pPr>
        <w:pStyle w:val="TableNo"/>
        <w:rPr>
          <w:lang w:val="fr-CH" w:eastAsia="ja-JP"/>
        </w:rPr>
      </w:pPr>
      <w:r w:rsidRPr="009B7125">
        <w:rPr>
          <w:lang w:val="fr-CH" w:eastAsia="ja-JP"/>
        </w:rPr>
        <w:lastRenderedPageBreak/>
        <w:t>TABLEAU 10 (</w:t>
      </w:r>
      <w:r>
        <w:rPr>
          <w:i/>
          <w:lang w:val="fr-CH" w:eastAsia="ja-JP"/>
        </w:rPr>
        <w:t>fin</w:t>
      </w:r>
      <w:r w:rsidRPr="009B7125">
        <w:rPr>
          <w:lang w:val="fr-CH" w:eastAsia="ja-JP"/>
        </w:rPr>
        <w:t>)</w:t>
      </w:r>
    </w:p>
    <w:p w:rsidR="003A506B" w:rsidRPr="009B7125" w:rsidRDefault="003A506B" w:rsidP="003A506B">
      <w:pPr>
        <w:tabs>
          <w:tab w:val="clear" w:pos="794"/>
          <w:tab w:val="clear" w:pos="1191"/>
          <w:tab w:val="clear" w:pos="1588"/>
          <w:tab w:val="clear" w:pos="1985"/>
        </w:tabs>
        <w:overflowPunct/>
        <w:autoSpaceDE/>
        <w:autoSpaceDN/>
        <w:adjustRightInd/>
        <w:spacing w:after="60"/>
        <w:jc w:val="center"/>
        <w:textAlignment w:val="auto"/>
        <w:rPr>
          <w:sz w:val="22"/>
          <w:lang w:val="fr-CH"/>
        </w:rPr>
      </w:pPr>
      <w:r>
        <w:rPr>
          <w:i/>
          <w:sz w:val="20"/>
          <w:lang w:val="fr-CH" w:eastAsia="ja-JP"/>
        </w:rPr>
        <w:t>d</w:t>
      </w:r>
      <w:r w:rsidRPr="009B7125">
        <w:rPr>
          <w:i/>
          <w:sz w:val="20"/>
          <w:lang w:val="fr-CH" w:eastAsia="ja-JP"/>
        </w:rPr>
        <w:t>) Caractéristiques techniques (</w:t>
      </w:r>
      <w:r>
        <w:rPr>
          <w:i/>
          <w:sz w:val="20"/>
          <w:lang w:val="fr-CH" w:eastAsia="ja-JP"/>
        </w:rPr>
        <w:t>codage de la source</w:t>
      </w:r>
      <w:r w:rsidRPr="009B7125">
        <w:rPr>
          <w:i/>
          <w:sz w:val="20"/>
          <w:lang w:val="fr-CH" w:eastAsia="ja-JP"/>
        </w:rPr>
        <w:t>)</w:t>
      </w:r>
    </w:p>
    <w:tbl>
      <w:tblPr>
        <w:tblW w:w="13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21"/>
        <w:gridCol w:w="5242"/>
        <w:gridCol w:w="4537"/>
      </w:tblGrid>
      <w:tr w:rsidR="003A506B" w:rsidRPr="009B7125" w:rsidTr="00CD0D1F">
        <w:trPr>
          <w:cantSplit/>
          <w:jc w:val="center"/>
        </w:trPr>
        <w:tc>
          <w:tcPr>
            <w:tcW w:w="3821" w:type="dxa"/>
            <w:tcBorders>
              <w:top w:val="single" w:sz="6" w:space="0" w:color="auto"/>
              <w:left w:val="single" w:sz="6" w:space="0" w:color="auto"/>
              <w:bottom w:val="single" w:sz="6" w:space="0" w:color="auto"/>
              <w:right w:val="single" w:sz="6" w:space="0" w:color="auto"/>
            </w:tcBorders>
          </w:tcPr>
          <w:p w:rsidR="003A506B" w:rsidRPr="009B7125" w:rsidRDefault="003A506B" w:rsidP="00CD0D1F">
            <w:pPr>
              <w:pStyle w:val="Tablehead"/>
              <w:rPr>
                <w:lang w:val="fr-CH"/>
              </w:rPr>
            </w:pPr>
          </w:p>
        </w:tc>
        <w:tc>
          <w:tcPr>
            <w:tcW w:w="5242" w:type="dxa"/>
            <w:tcBorders>
              <w:top w:val="single" w:sz="6" w:space="0" w:color="auto"/>
              <w:left w:val="single" w:sz="6" w:space="0" w:color="auto"/>
              <w:bottom w:val="single" w:sz="6" w:space="0" w:color="auto"/>
              <w:right w:val="single" w:sz="6" w:space="0" w:color="auto"/>
            </w:tcBorders>
          </w:tcPr>
          <w:p w:rsidR="003A506B" w:rsidRPr="009B7125" w:rsidRDefault="003A506B" w:rsidP="00CD0D1F">
            <w:pPr>
              <w:pStyle w:val="Tablehead"/>
              <w:rPr>
                <w:lang w:val="fr-CH" w:eastAsia="ja-JP"/>
              </w:rPr>
            </w:pPr>
            <w:r w:rsidRPr="009B7125">
              <w:rPr>
                <w:lang w:val="fr-CH"/>
              </w:rPr>
              <w:t>Système E</w:t>
            </w:r>
            <w:r w:rsidRPr="009B7125">
              <w:rPr>
                <w:lang w:val="fr-CH" w:eastAsia="ja-JP"/>
              </w:rPr>
              <w:t>2</w:t>
            </w:r>
          </w:p>
        </w:tc>
        <w:tc>
          <w:tcPr>
            <w:tcW w:w="4537" w:type="dxa"/>
            <w:tcBorders>
              <w:top w:val="single" w:sz="6" w:space="0" w:color="auto"/>
              <w:left w:val="single" w:sz="6" w:space="0" w:color="auto"/>
              <w:bottom w:val="single" w:sz="6" w:space="0" w:color="auto"/>
              <w:right w:val="single" w:sz="6" w:space="0" w:color="auto"/>
            </w:tcBorders>
          </w:tcPr>
          <w:p w:rsidR="003A506B" w:rsidRPr="009B7125" w:rsidRDefault="003A506B" w:rsidP="00CD0D1F">
            <w:pPr>
              <w:pStyle w:val="Tablehead"/>
              <w:rPr>
                <w:lang w:val="fr-CH" w:eastAsia="ja-JP"/>
              </w:rPr>
            </w:pPr>
            <w:r w:rsidRPr="009B7125">
              <w:rPr>
                <w:lang w:val="fr-CH"/>
              </w:rPr>
              <w:t xml:space="preserve">Système </w:t>
            </w:r>
            <w:r w:rsidRPr="009B7125">
              <w:rPr>
                <w:lang w:val="fr-CH" w:eastAsia="ja-JP"/>
              </w:rPr>
              <w:t>F</w:t>
            </w:r>
          </w:p>
        </w:tc>
      </w:tr>
      <w:tr w:rsidR="00836212" w:rsidRPr="009B7125" w:rsidTr="00CB7D1D">
        <w:tblPrEx>
          <w:tblBorders>
            <w:left w:val="none" w:sz="0" w:space="0" w:color="auto"/>
            <w:bottom w:val="none" w:sz="0" w:space="0" w:color="auto"/>
            <w:right w:val="none" w:sz="0" w:space="0" w:color="auto"/>
          </w:tblBorders>
        </w:tblPrEx>
        <w:trPr>
          <w:cantSplit/>
          <w:jc w:val="center"/>
        </w:trPr>
        <w:tc>
          <w:tcPr>
            <w:tcW w:w="3821" w:type="dxa"/>
            <w:tcBorders>
              <w:top w:val="single" w:sz="6" w:space="0" w:color="auto"/>
              <w:left w:val="single" w:sz="6" w:space="0" w:color="auto"/>
              <w:bottom w:val="single" w:sz="6" w:space="0" w:color="auto"/>
              <w:right w:val="single" w:sz="6" w:space="0" w:color="auto"/>
            </w:tcBorders>
            <w:hideMark/>
          </w:tcPr>
          <w:p w:rsidR="00836212" w:rsidRPr="009B7125" w:rsidRDefault="00836212" w:rsidP="003A506B">
            <w:pPr>
              <w:pStyle w:val="Tabletext"/>
              <w:jc w:val="left"/>
              <w:rPr>
                <w:lang w:val="fr-CH"/>
              </w:rPr>
            </w:pPr>
            <w:r w:rsidRPr="009B7125">
              <w:rPr>
                <w:lang w:val="fr-CH"/>
              </w:rPr>
              <w:t xml:space="preserve">Débit de trames </w:t>
            </w:r>
            <w:r w:rsidR="00D76EF0" w:rsidRPr="009B7125">
              <w:rPr>
                <w:lang w:val="fr-CH"/>
              </w:rPr>
              <w:t>au niveau du</w:t>
            </w:r>
            <w:r w:rsidRPr="009B7125">
              <w:rPr>
                <w:lang w:val="fr-CH"/>
              </w:rPr>
              <w:t xml:space="preserve"> moniteur (par s)</w:t>
            </w:r>
          </w:p>
        </w:tc>
        <w:tc>
          <w:tcPr>
            <w:tcW w:w="5242" w:type="dxa"/>
            <w:tcBorders>
              <w:top w:val="single" w:sz="6" w:space="0" w:color="auto"/>
              <w:left w:val="single" w:sz="6" w:space="0" w:color="auto"/>
              <w:bottom w:val="single" w:sz="6" w:space="0" w:color="auto"/>
              <w:right w:val="single" w:sz="6" w:space="0" w:color="auto"/>
            </w:tcBorders>
            <w:hideMark/>
          </w:tcPr>
          <w:p w:rsidR="00836212" w:rsidRPr="009B7125" w:rsidRDefault="00680145" w:rsidP="003A506B">
            <w:pPr>
              <w:pStyle w:val="Tabletext"/>
              <w:jc w:val="left"/>
              <w:rPr>
                <w:lang w:val="fr-CH"/>
              </w:rPr>
            </w:pPr>
            <w:r w:rsidRPr="009B7125">
              <w:rPr>
                <w:lang w:val="fr-CH"/>
              </w:rPr>
              <w:t>25, 50 o</w:t>
            </w:r>
            <w:r w:rsidR="00D76EF0" w:rsidRPr="009B7125">
              <w:rPr>
                <w:lang w:val="fr-CH"/>
              </w:rPr>
              <w:t>u</w:t>
            </w:r>
            <w:r w:rsidRPr="009B7125">
              <w:rPr>
                <w:lang w:val="fr-CH"/>
              </w:rPr>
              <w:t xml:space="preserve"> 100, 24, 30, 60 ou</w:t>
            </w:r>
            <w:r w:rsidR="00836212" w:rsidRPr="009B7125">
              <w:rPr>
                <w:lang w:val="fr-CH"/>
              </w:rPr>
              <w:t xml:space="preserve"> 120</w:t>
            </w:r>
          </w:p>
        </w:tc>
        <w:tc>
          <w:tcPr>
            <w:tcW w:w="4537" w:type="dxa"/>
            <w:tcBorders>
              <w:top w:val="single" w:sz="6" w:space="0" w:color="auto"/>
              <w:left w:val="single" w:sz="6" w:space="0" w:color="auto"/>
              <w:bottom w:val="single" w:sz="6" w:space="0" w:color="auto"/>
              <w:right w:val="single" w:sz="6" w:space="0" w:color="auto"/>
            </w:tcBorders>
            <w:hideMark/>
          </w:tcPr>
          <w:p w:rsidR="00836212" w:rsidRPr="009B7125" w:rsidRDefault="00836212" w:rsidP="003A506B">
            <w:pPr>
              <w:pStyle w:val="Tabletext"/>
              <w:jc w:val="left"/>
              <w:rPr>
                <w:lang w:val="fr-CH"/>
              </w:rPr>
            </w:pPr>
            <w:r w:rsidRPr="009B7125">
              <w:rPr>
                <w:lang w:val="fr-CH"/>
              </w:rPr>
              <w:t>30 (</w:t>
            </w:r>
            <w:r w:rsidR="00D76EF0" w:rsidRPr="009B7125">
              <w:rPr>
                <w:lang w:val="fr-CH"/>
              </w:rPr>
              <w:t xml:space="preserve">avec </w:t>
            </w:r>
            <w:r w:rsidR="00680145" w:rsidRPr="009B7125">
              <w:rPr>
                <w:lang w:val="fr-CH"/>
              </w:rPr>
              <w:t>entrelac</w:t>
            </w:r>
            <w:r w:rsidR="00D76EF0" w:rsidRPr="009B7125">
              <w:rPr>
                <w:lang w:val="fr-CH"/>
              </w:rPr>
              <w:t>ement</w:t>
            </w:r>
            <w:r w:rsidRPr="009B7125">
              <w:rPr>
                <w:lang w:val="fr-CH"/>
              </w:rPr>
              <w:t xml:space="preserve">), 60, 120 </w:t>
            </w:r>
            <w:r w:rsidR="00680145" w:rsidRPr="009B7125">
              <w:rPr>
                <w:lang w:val="fr-CH"/>
              </w:rPr>
              <w:t>et ceux divisibles par 1,</w:t>
            </w:r>
            <w:r w:rsidRPr="009B7125">
              <w:rPr>
                <w:lang w:val="fr-CH"/>
              </w:rPr>
              <w:t>001</w:t>
            </w:r>
          </w:p>
          <w:p w:rsidR="00836212" w:rsidRPr="009B7125" w:rsidRDefault="00836212" w:rsidP="003A506B">
            <w:pPr>
              <w:pStyle w:val="Tabletext"/>
              <w:jc w:val="left"/>
              <w:rPr>
                <w:lang w:val="fr-CH"/>
              </w:rPr>
            </w:pPr>
            <w:r w:rsidRPr="009B7125">
              <w:rPr>
                <w:lang w:val="fr-CH"/>
              </w:rPr>
              <w:t>25 (</w:t>
            </w:r>
            <w:r w:rsidR="00D76EF0" w:rsidRPr="009B7125">
              <w:rPr>
                <w:lang w:val="fr-CH"/>
              </w:rPr>
              <w:t>avec entrelacement</w:t>
            </w:r>
            <w:r w:rsidRPr="009B7125">
              <w:rPr>
                <w:lang w:val="fr-CH"/>
              </w:rPr>
              <w:t>), 50, 100</w:t>
            </w:r>
          </w:p>
        </w:tc>
      </w:tr>
      <w:tr w:rsidR="00836212" w:rsidRPr="009B7125" w:rsidTr="00CB7D1D">
        <w:tblPrEx>
          <w:tblBorders>
            <w:left w:val="none" w:sz="0" w:space="0" w:color="auto"/>
            <w:bottom w:val="none" w:sz="0" w:space="0" w:color="auto"/>
            <w:right w:val="none" w:sz="0" w:space="0" w:color="auto"/>
          </w:tblBorders>
        </w:tblPrEx>
        <w:trPr>
          <w:cantSplit/>
          <w:trHeight w:val="848"/>
          <w:jc w:val="center"/>
        </w:trPr>
        <w:tc>
          <w:tcPr>
            <w:tcW w:w="3821" w:type="dxa"/>
            <w:tcBorders>
              <w:top w:val="single" w:sz="6" w:space="0" w:color="auto"/>
              <w:left w:val="single" w:sz="6" w:space="0" w:color="auto"/>
              <w:bottom w:val="single" w:sz="6" w:space="0" w:color="auto"/>
              <w:right w:val="single" w:sz="6" w:space="0" w:color="auto"/>
            </w:tcBorders>
          </w:tcPr>
          <w:p w:rsidR="00836212" w:rsidRPr="009B7125" w:rsidRDefault="00836212" w:rsidP="003A506B">
            <w:pPr>
              <w:jc w:val="left"/>
              <w:rPr>
                <w:sz w:val="22"/>
                <w:lang w:val="fr-CH"/>
              </w:rPr>
            </w:pPr>
            <w:r w:rsidRPr="009B7125">
              <w:rPr>
                <w:sz w:val="22"/>
                <w:lang w:val="fr-CH"/>
              </w:rPr>
              <w:t>Décodage de la source audio</w:t>
            </w:r>
          </w:p>
        </w:tc>
        <w:tc>
          <w:tcPr>
            <w:tcW w:w="5242" w:type="dxa"/>
            <w:tcBorders>
              <w:top w:val="single" w:sz="6" w:space="0" w:color="auto"/>
              <w:left w:val="single" w:sz="6" w:space="0" w:color="auto"/>
              <w:bottom w:val="single" w:sz="6" w:space="0" w:color="auto"/>
              <w:right w:val="single" w:sz="6" w:space="0" w:color="auto"/>
            </w:tcBorders>
            <w:hideMark/>
          </w:tcPr>
          <w:p w:rsidR="00836212" w:rsidRPr="009B7125" w:rsidRDefault="00680145" w:rsidP="003A506B">
            <w:pPr>
              <w:pStyle w:val="Tabletext"/>
              <w:jc w:val="left"/>
              <w:rPr>
                <w:lang w:val="fr-CH"/>
              </w:rPr>
            </w:pPr>
            <w:r w:rsidRPr="009B7125">
              <w:rPr>
                <w:lang w:val="fr-CH"/>
              </w:rPr>
              <w:t xml:space="preserve">Audio rétrocompatible couche I </w:t>
            </w:r>
            <w:r w:rsidR="00836212" w:rsidRPr="009B7125">
              <w:rPr>
                <w:lang w:val="fr-CH"/>
              </w:rPr>
              <w:t>MPEG</w:t>
            </w:r>
            <w:r w:rsidR="00836212" w:rsidRPr="009B7125">
              <w:rPr>
                <w:lang w:val="fr-CH"/>
              </w:rPr>
              <w:noBreakHyphen/>
              <w:t xml:space="preserve">1, </w:t>
            </w:r>
            <w:r w:rsidRPr="009B7125">
              <w:rPr>
                <w:lang w:val="fr-CH"/>
              </w:rPr>
              <w:t xml:space="preserve">couche II </w:t>
            </w:r>
            <w:r w:rsidR="00836212" w:rsidRPr="009B7125">
              <w:rPr>
                <w:lang w:val="fr-CH"/>
              </w:rPr>
              <w:t>MPEG</w:t>
            </w:r>
            <w:r w:rsidR="00836212" w:rsidRPr="009B7125">
              <w:rPr>
                <w:lang w:val="fr-CH"/>
              </w:rPr>
              <w:noBreakHyphen/>
              <w:t>1 o</w:t>
            </w:r>
            <w:r w:rsidRPr="009B7125">
              <w:rPr>
                <w:lang w:val="fr-CH"/>
              </w:rPr>
              <w:t>u</w:t>
            </w:r>
            <w:r w:rsidR="00836212" w:rsidRPr="009B7125">
              <w:rPr>
                <w:lang w:val="fr-CH"/>
              </w:rPr>
              <w:t xml:space="preserve"> </w:t>
            </w:r>
            <w:r w:rsidRPr="009B7125">
              <w:rPr>
                <w:lang w:val="fr-CH"/>
              </w:rPr>
              <w:t xml:space="preserve">couche II </w:t>
            </w:r>
            <w:r w:rsidR="00836212" w:rsidRPr="009B7125">
              <w:rPr>
                <w:lang w:val="fr-CH"/>
              </w:rPr>
              <w:t>MPEG</w:t>
            </w:r>
            <w:r w:rsidR="00836212" w:rsidRPr="009B7125">
              <w:rPr>
                <w:lang w:val="fr-CH"/>
              </w:rPr>
              <w:noBreakHyphen/>
              <w:t xml:space="preserve">2 </w:t>
            </w:r>
          </w:p>
          <w:p w:rsidR="00836212" w:rsidRPr="009B7125" w:rsidRDefault="00836212" w:rsidP="003A506B">
            <w:pPr>
              <w:pStyle w:val="Tabletext"/>
              <w:jc w:val="left"/>
              <w:rPr>
                <w:lang w:val="fr-CH"/>
              </w:rPr>
            </w:pPr>
            <w:r w:rsidRPr="009B7125">
              <w:rPr>
                <w:lang w:val="fr-CH"/>
              </w:rPr>
              <w:t>MPEG-4 AAC, MPEG-4 ALS</w:t>
            </w:r>
          </w:p>
        </w:tc>
        <w:tc>
          <w:tcPr>
            <w:tcW w:w="4537" w:type="dxa"/>
            <w:tcBorders>
              <w:top w:val="single" w:sz="6" w:space="0" w:color="auto"/>
              <w:left w:val="single" w:sz="6" w:space="0" w:color="auto"/>
              <w:bottom w:val="single" w:sz="6" w:space="0" w:color="auto"/>
              <w:right w:val="single" w:sz="6" w:space="0" w:color="auto"/>
            </w:tcBorders>
            <w:hideMark/>
          </w:tcPr>
          <w:p w:rsidR="00836212" w:rsidRPr="009B7125" w:rsidRDefault="00836212" w:rsidP="003A506B">
            <w:pPr>
              <w:pStyle w:val="Tabletext"/>
              <w:jc w:val="left"/>
              <w:rPr>
                <w:lang w:val="fr-CH"/>
              </w:rPr>
            </w:pPr>
            <w:r w:rsidRPr="009B7125">
              <w:rPr>
                <w:lang w:val="fr-CH"/>
              </w:rPr>
              <w:t>MEPG-4 AAC, MPEG-4 ALS</w:t>
            </w:r>
          </w:p>
        </w:tc>
      </w:tr>
      <w:tr w:rsidR="00680145" w:rsidRPr="009B7125" w:rsidTr="00CB7D1D">
        <w:tblPrEx>
          <w:tblBorders>
            <w:left w:val="none" w:sz="0" w:space="0" w:color="auto"/>
            <w:bottom w:val="none" w:sz="0" w:space="0" w:color="auto"/>
            <w:right w:val="none" w:sz="0" w:space="0" w:color="auto"/>
          </w:tblBorders>
        </w:tblPrEx>
        <w:trPr>
          <w:cantSplit/>
          <w:jc w:val="center"/>
        </w:trPr>
        <w:tc>
          <w:tcPr>
            <w:tcW w:w="3821"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Informations sur les services</w:t>
            </w:r>
          </w:p>
        </w:tc>
        <w:tc>
          <w:tcPr>
            <w:tcW w:w="5242"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c>
          <w:tcPr>
            <w:tcW w:w="4537"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r>
      <w:tr w:rsidR="00680145" w:rsidRPr="009B7125" w:rsidTr="00CB7D1D">
        <w:tblPrEx>
          <w:tblBorders>
            <w:left w:val="none" w:sz="0" w:space="0" w:color="auto"/>
            <w:bottom w:val="none" w:sz="0" w:space="0" w:color="auto"/>
            <w:right w:val="none" w:sz="0" w:space="0" w:color="auto"/>
          </w:tblBorders>
        </w:tblPrEx>
        <w:trPr>
          <w:cantSplit/>
          <w:jc w:val="center"/>
        </w:trPr>
        <w:tc>
          <w:tcPr>
            <w:tcW w:w="3821"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EPG</w:t>
            </w:r>
          </w:p>
        </w:tc>
        <w:tc>
          <w:tcPr>
            <w:tcW w:w="5242"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c>
          <w:tcPr>
            <w:tcW w:w="4537"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r>
      <w:tr w:rsidR="00680145" w:rsidRPr="009B7125" w:rsidTr="00CB7D1D">
        <w:tblPrEx>
          <w:tblBorders>
            <w:left w:val="none" w:sz="0" w:space="0" w:color="auto"/>
            <w:bottom w:val="none" w:sz="0" w:space="0" w:color="auto"/>
            <w:right w:val="none" w:sz="0" w:space="0" w:color="auto"/>
          </w:tblBorders>
        </w:tblPrEx>
        <w:trPr>
          <w:cantSplit/>
          <w:jc w:val="center"/>
        </w:trPr>
        <w:tc>
          <w:tcPr>
            <w:tcW w:w="3821"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Télétexte</w:t>
            </w:r>
          </w:p>
        </w:tc>
        <w:tc>
          <w:tcPr>
            <w:tcW w:w="5242"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c>
          <w:tcPr>
            <w:tcW w:w="4537"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r>
      <w:tr w:rsidR="00680145" w:rsidRPr="009B7125" w:rsidTr="00CB7D1D">
        <w:tblPrEx>
          <w:tblBorders>
            <w:left w:val="none" w:sz="0" w:space="0" w:color="auto"/>
            <w:bottom w:val="none" w:sz="0" w:space="0" w:color="auto"/>
            <w:right w:val="none" w:sz="0" w:space="0" w:color="auto"/>
          </w:tblBorders>
        </w:tblPrEx>
        <w:trPr>
          <w:cantSplit/>
          <w:jc w:val="center"/>
        </w:trPr>
        <w:tc>
          <w:tcPr>
            <w:tcW w:w="3821"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Sous-titrage</w:t>
            </w:r>
          </w:p>
        </w:tc>
        <w:tc>
          <w:tcPr>
            <w:tcW w:w="5242"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c>
          <w:tcPr>
            <w:tcW w:w="4537" w:type="dxa"/>
            <w:tcBorders>
              <w:top w:val="single" w:sz="6" w:space="0" w:color="auto"/>
              <w:left w:val="single" w:sz="6" w:space="0" w:color="auto"/>
              <w:bottom w:val="single" w:sz="6" w:space="0" w:color="auto"/>
              <w:right w:val="single" w:sz="6" w:space="0" w:color="auto"/>
            </w:tcBorders>
            <w:hideMark/>
          </w:tcPr>
          <w:p w:rsidR="00680145" w:rsidRPr="009B7125" w:rsidRDefault="00680145" w:rsidP="003F7F9D">
            <w:pPr>
              <w:pStyle w:val="Tabletext"/>
              <w:rPr>
                <w:lang w:val="fr-CH"/>
              </w:rPr>
            </w:pPr>
            <w:r w:rsidRPr="009B7125">
              <w:rPr>
                <w:lang w:val="fr-CH"/>
              </w:rPr>
              <w:t>Pris en charge</w:t>
            </w:r>
          </w:p>
        </w:tc>
      </w:tr>
      <w:tr w:rsidR="00836212" w:rsidRPr="009B7125" w:rsidTr="00CB7D1D">
        <w:tblPrEx>
          <w:tblBorders>
            <w:left w:val="none" w:sz="0" w:space="0" w:color="auto"/>
            <w:bottom w:val="none" w:sz="0" w:space="0" w:color="auto"/>
            <w:right w:val="none" w:sz="0" w:space="0" w:color="auto"/>
          </w:tblBorders>
        </w:tblPrEx>
        <w:trPr>
          <w:cantSplit/>
          <w:jc w:val="center"/>
        </w:trPr>
        <w:tc>
          <w:tcPr>
            <w:tcW w:w="3821" w:type="dxa"/>
            <w:tcBorders>
              <w:top w:val="single" w:sz="6" w:space="0" w:color="auto"/>
              <w:left w:val="single" w:sz="6" w:space="0" w:color="auto"/>
              <w:bottom w:val="single" w:sz="6" w:space="0" w:color="auto"/>
              <w:right w:val="single" w:sz="6" w:space="0" w:color="auto"/>
            </w:tcBorders>
            <w:hideMark/>
          </w:tcPr>
          <w:p w:rsidR="00836212" w:rsidRPr="009B7125" w:rsidRDefault="00836212" w:rsidP="003F7F9D">
            <w:pPr>
              <w:pStyle w:val="Tabletext"/>
              <w:rPr>
                <w:lang w:val="fr-CH"/>
              </w:rPr>
            </w:pPr>
            <w:r w:rsidRPr="009B7125">
              <w:rPr>
                <w:lang w:val="fr-CH"/>
              </w:rPr>
              <w:t>Sous-titrage codé</w:t>
            </w:r>
          </w:p>
        </w:tc>
        <w:tc>
          <w:tcPr>
            <w:tcW w:w="5242" w:type="dxa"/>
            <w:tcBorders>
              <w:top w:val="single" w:sz="6" w:space="0" w:color="auto"/>
              <w:left w:val="single" w:sz="6" w:space="0" w:color="auto"/>
              <w:bottom w:val="single" w:sz="6" w:space="0" w:color="auto"/>
              <w:right w:val="single" w:sz="6" w:space="0" w:color="auto"/>
            </w:tcBorders>
            <w:hideMark/>
          </w:tcPr>
          <w:p w:rsidR="00836212" w:rsidRPr="009B7125" w:rsidRDefault="00680145" w:rsidP="00D76CAC">
            <w:pPr>
              <w:pStyle w:val="Tabletext"/>
              <w:rPr>
                <w:lang w:val="fr-CH"/>
              </w:rPr>
            </w:pPr>
            <w:r w:rsidRPr="009B7125">
              <w:rPr>
                <w:lang w:val="fr-CH"/>
              </w:rPr>
              <w:t>Non spécifié</w:t>
            </w:r>
          </w:p>
        </w:tc>
        <w:tc>
          <w:tcPr>
            <w:tcW w:w="4537" w:type="dxa"/>
            <w:tcBorders>
              <w:top w:val="single" w:sz="6" w:space="0" w:color="auto"/>
              <w:left w:val="single" w:sz="6" w:space="0" w:color="auto"/>
              <w:bottom w:val="single" w:sz="6" w:space="0" w:color="auto"/>
              <w:right w:val="single" w:sz="6" w:space="0" w:color="auto"/>
            </w:tcBorders>
            <w:hideMark/>
          </w:tcPr>
          <w:p w:rsidR="00836212" w:rsidRPr="009B7125" w:rsidRDefault="00680145" w:rsidP="00D76CAC">
            <w:pPr>
              <w:pStyle w:val="Tabletext"/>
              <w:rPr>
                <w:lang w:val="fr-CH"/>
              </w:rPr>
            </w:pPr>
            <w:r w:rsidRPr="009B7125">
              <w:rPr>
                <w:lang w:val="fr-CH"/>
              </w:rPr>
              <w:t>Non spécifié</w:t>
            </w:r>
          </w:p>
        </w:tc>
      </w:tr>
      <w:tr w:rsidR="00743BD1" w:rsidRPr="009B7125" w:rsidTr="00CB7D1D">
        <w:tblPrEx>
          <w:tblBorders>
            <w:left w:val="none" w:sz="0" w:space="0" w:color="auto"/>
            <w:bottom w:val="none" w:sz="0" w:space="0" w:color="auto"/>
            <w:right w:val="none" w:sz="0" w:space="0" w:color="auto"/>
          </w:tblBorders>
        </w:tblPrEx>
        <w:trPr>
          <w:cantSplit/>
          <w:jc w:val="center"/>
        </w:trPr>
        <w:tc>
          <w:tcPr>
            <w:tcW w:w="13600" w:type="dxa"/>
            <w:gridSpan w:val="3"/>
            <w:tcBorders>
              <w:top w:val="single" w:sz="6" w:space="0" w:color="auto"/>
              <w:left w:val="nil"/>
              <w:bottom w:val="nil"/>
              <w:right w:val="nil"/>
            </w:tcBorders>
            <w:hideMark/>
          </w:tcPr>
          <w:p w:rsidR="00743BD1" w:rsidRPr="009B7125" w:rsidRDefault="00743BD1" w:rsidP="00D76C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rPr>
            </w:pPr>
            <w:r w:rsidRPr="009B7125">
              <w:rPr>
                <w:sz w:val="22"/>
                <w:vertAlign w:val="superscript"/>
                <w:lang w:val="fr-CH"/>
              </w:rPr>
              <w:t>(1)</w:t>
            </w:r>
            <w:r w:rsidRPr="009B7125">
              <w:rPr>
                <w:sz w:val="22"/>
                <w:lang w:val="fr-CH"/>
              </w:rPr>
              <w:tab/>
            </w:r>
            <w:r w:rsidR="00836212" w:rsidRPr="009B7125">
              <w:rPr>
                <w:sz w:val="22"/>
                <w:lang w:val="fr-CH"/>
              </w:rPr>
              <w:t>Egalement applicable au reportage d'actualités, aux services interactifs et à d'autres applications par satellite.</w:t>
            </w:r>
          </w:p>
          <w:p w:rsidR="00743BD1" w:rsidRPr="009B7125" w:rsidRDefault="00743BD1" w:rsidP="00B029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eastAsia="ja-JP"/>
              </w:rPr>
            </w:pPr>
            <w:r w:rsidRPr="009B7125">
              <w:rPr>
                <w:sz w:val="22"/>
                <w:vertAlign w:val="superscript"/>
                <w:lang w:val="fr-CH"/>
              </w:rPr>
              <w:t>(2)</w:t>
            </w:r>
            <w:r w:rsidRPr="009B7125">
              <w:rPr>
                <w:sz w:val="22"/>
                <w:lang w:val="fr-CH"/>
              </w:rPr>
              <w:tab/>
            </w:r>
            <w:r w:rsidR="00B02945" w:rsidRPr="009B7125">
              <w:rPr>
                <w:sz w:val="22"/>
                <w:lang w:val="fr-CH"/>
              </w:rPr>
              <w:t>Même si l</w:t>
            </w:r>
            <w:r w:rsidR="00836212" w:rsidRPr="009B7125">
              <w:rPr>
                <w:sz w:val="22"/>
                <w:lang w:val="fr-CH"/>
              </w:rPr>
              <w:t>e Système E</w:t>
            </w:r>
            <w:r w:rsidR="00B02945" w:rsidRPr="009B7125">
              <w:rPr>
                <w:sz w:val="22"/>
                <w:lang w:val="fr-CH"/>
              </w:rPr>
              <w:t>2</w:t>
            </w:r>
            <w:r w:rsidR="00836212" w:rsidRPr="009B7125">
              <w:rPr>
                <w:sz w:val="22"/>
                <w:lang w:val="fr-CH"/>
              </w:rPr>
              <w:t xml:space="preserve"> n'utilise pas d'entrelace</w:t>
            </w:r>
            <w:r w:rsidR="00B02945" w:rsidRPr="009B7125">
              <w:rPr>
                <w:sz w:val="22"/>
                <w:lang w:val="fr-CH"/>
              </w:rPr>
              <w:t>ur</w:t>
            </w:r>
            <w:r w:rsidR="00836212" w:rsidRPr="009B7125">
              <w:rPr>
                <w:sz w:val="22"/>
                <w:lang w:val="fr-CH"/>
              </w:rPr>
              <w:t xml:space="preserve"> entre le code interne et le code externe, </w:t>
            </w:r>
            <w:r w:rsidR="00B02945" w:rsidRPr="009B7125">
              <w:rPr>
                <w:sz w:val="22"/>
                <w:lang w:val="fr-CH"/>
              </w:rPr>
              <w:t>il y a</w:t>
            </w:r>
            <w:r w:rsidR="00836212" w:rsidRPr="009B7125">
              <w:rPr>
                <w:sz w:val="22"/>
                <w:lang w:val="fr-CH"/>
              </w:rPr>
              <w:t xml:space="preserve"> un entrelace</w:t>
            </w:r>
            <w:r w:rsidR="00B02945" w:rsidRPr="009B7125">
              <w:rPr>
                <w:sz w:val="22"/>
                <w:lang w:val="fr-CH"/>
              </w:rPr>
              <w:t>ur</w:t>
            </w:r>
            <w:r w:rsidR="00836212" w:rsidRPr="009B7125">
              <w:rPr>
                <w:sz w:val="22"/>
                <w:lang w:val="fr-CH"/>
              </w:rPr>
              <w:t xml:space="preserve"> de bits avant le mapp</w:t>
            </w:r>
            <w:r w:rsidR="00B02945" w:rsidRPr="009B7125">
              <w:rPr>
                <w:sz w:val="22"/>
                <w:lang w:val="fr-CH"/>
              </w:rPr>
              <w:t>eur</w:t>
            </w:r>
            <w:r w:rsidR="00836212" w:rsidRPr="009B7125">
              <w:rPr>
                <w:sz w:val="22"/>
                <w:lang w:val="fr-CH"/>
              </w:rPr>
              <w:t xml:space="preserve"> de symboles (sauf pour la </w:t>
            </w:r>
            <w:r w:rsidR="00B02945" w:rsidRPr="009B7125">
              <w:rPr>
                <w:sz w:val="22"/>
                <w:lang w:val="fr-CH"/>
              </w:rPr>
              <w:t>modulation QPSK</w:t>
            </w:r>
            <w:r w:rsidR="00836212" w:rsidRPr="009B7125">
              <w:rPr>
                <w:sz w:val="22"/>
                <w:lang w:val="fr-CH"/>
              </w:rPr>
              <w:t>).</w:t>
            </w:r>
          </w:p>
          <w:p w:rsidR="00743BD1" w:rsidRPr="009B7125" w:rsidRDefault="00743BD1" w:rsidP="00B029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eastAsia="ja-JP"/>
              </w:rPr>
            </w:pPr>
            <w:r w:rsidRPr="009B7125">
              <w:rPr>
                <w:sz w:val="22"/>
                <w:vertAlign w:val="superscript"/>
                <w:lang w:val="fr-CH"/>
              </w:rPr>
              <w:t>(</w:t>
            </w:r>
            <w:r w:rsidRPr="009B7125">
              <w:rPr>
                <w:sz w:val="22"/>
                <w:vertAlign w:val="superscript"/>
                <w:lang w:val="fr-CH" w:eastAsia="ja-JP"/>
              </w:rPr>
              <w:t>3</w:t>
            </w:r>
            <w:r w:rsidRPr="009B7125">
              <w:rPr>
                <w:sz w:val="22"/>
                <w:vertAlign w:val="superscript"/>
                <w:lang w:val="fr-CH"/>
              </w:rPr>
              <w:t>)</w:t>
            </w:r>
            <w:r w:rsidRPr="009B7125">
              <w:rPr>
                <w:sz w:val="22"/>
                <w:lang w:val="fr-CH"/>
              </w:rPr>
              <w:tab/>
            </w:r>
            <w:r w:rsidR="00B02945" w:rsidRPr="009B7125">
              <w:rPr>
                <w:sz w:val="22"/>
                <w:lang w:val="fr-CH"/>
              </w:rPr>
              <w:t>Même si le Système F</w:t>
            </w:r>
            <w:r w:rsidR="00836212" w:rsidRPr="009B7125">
              <w:rPr>
                <w:sz w:val="22"/>
                <w:lang w:val="fr-CH"/>
              </w:rPr>
              <w:t xml:space="preserve"> n'utilise pas d'entrelace</w:t>
            </w:r>
            <w:r w:rsidR="00B02945" w:rsidRPr="009B7125">
              <w:rPr>
                <w:sz w:val="22"/>
                <w:lang w:val="fr-CH"/>
              </w:rPr>
              <w:t>ur</w:t>
            </w:r>
            <w:r w:rsidR="00836212" w:rsidRPr="009B7125">
              <w:rPr>
                <w:sz w:val="22"/>
                <w:lang w:val="fr-CH"/>
              </w:rPr>
              <w:t xml:space="preserve"> entre le code interne et le code externe, </w:t>
            </w:r>
            <w:r w:rsidR="00B02945" w:rsidRPr="009B7125">
              <w:rPr>
                <w:sz w:val="22"/>
                <w:lang w:val="fr-CH"/>
              </w:rPr>
              <w:t>il y a</w:t>
            </w:r>
            <w:r w:rsidR="00836212" w:rsidRPr="009B7125">
              <w:rPr>
                <w:sz w:val="22"/>
                <w:lang w:val="fr-CH"/>
              </w:rPr>
              <w:t xml:space="preserve"> un entrelace</w:t>
            </w:r>
            <w:r w:rsidR="00B02945" w:rsidRPr="009B7125">
              <w:rPr>
                <w:sz w:val="22"/>
                <w:lang w:val="fr-CH"/>
              </w:rPr>
              <w:t>ur de</w:t>
            </w:r>
            <w:r w:rsidR="00836212" w:rsidRPr="009B7125">
              <w:rPr>
                <w:sz w:val="22"/>
                <w:lang w:val="fr-CH"/>
              </w:rPr>
              <w:t xml:space="preserve"> bits avant le mapp</w:t>
            </w:r>
            <w:r w:rsidR="00B02945" w:rsidRPr="009B7125">
              <w:rPr>
                <w:sz w:val="22"/>
                <w:lang w:val="fr-CH"/>
              </w:rPr>
              <w:t>eur</w:t>
            </w:r>
            <w:r w:rsidR="00836212" w:rsidRPr="009B7125">
              <w:rPr>
                <w:sz w:val="22"/>
                <w:lang w:val="fr-CH"/>
              </w:rPr>
              <w:t xml:space="preserve"> de symboles (sauf pour la </w:t>
            </w:r>
            <w:r w:rsidR="00B02945" w:rsidRPr="009B7125">
              <w:rPr>
                <w:sz w:val="22"/>
                <w:lang w:val="fr-CH"/>
              </w:rPr>
              <w:t xml:space="preserve">modulation BPSK à décalage de </w:t>
            </w:r>
            <w:r w:rsidR="00B02945" w:rsidRPr="009B7125">
              <w:rPr>
                <w:lang w:val="fr-CH"/>
              </w:rPr>
              <w:t xml:space="preserve">π/2 </w:t>
            </w:r>
            <w:r w:rsidR="00B02945" w:rsidRPr="009B7125">
              <w:rPr>
                <w:sz w:val="22"/>
                <w:lang w:val="fr-CH"/>
              </w:rPr>
              <w:t>et la modulation QPSK</w:t>
            </w:r>
            <w:r w:rsidR="00836212" w:rsidRPr="009B7125">
              <w:rPr>
                <w:sz w:val="22"/>
                <w:lang w:val="fr-CH"/>
              </w:rPr>
              <w:t>).</w:t>
            </w:r>
          </w:p>
          <w:p w:rsidR="00743BD1" w:rsidRPr="009B7125" w:rsidRDefault="00743BD1" w:rsidP="00D76C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rPr>
            </w:pPr>
            <w:r w:rsidRPr="009B7125">
              <w:rPr>
                <w:sz w:val="22"/>
                <w:vertAlign w:val="superscript"/>
                <w:lang w:val="fr-CH"/>
              </w:rPr>
              <w:t>(</w:t>
            </w:r>
            <w:r w:rsidRPr="009B7125">
              <w:rPr>
                <w:sz w:val="22"/>
                <w:vertAlign w:val="superscript"/>
                <w:lang w:val="fr-CH" w:eastAsia="ja-JP"/>
              </w:rPr>
              <w:t>4</w:t>
            </w:r>
            <w:r w:rsidRPr="009B7125">
              <w:rPr>
                <w:sz w:val="22"/>
                <w:vertAlign w:val="superscript"/>
                <w:lang w:val="fr-CH"/>
              </w:rPr>
              <w:t>)</w:t>
            </w:r>
            <w:r w:rsidRPr="009B7125">
              <w:rPr>
                <w:sz w:val="22"/>
                <w:lang w:val="fr-CH"/>
              </w:rPr>
              <w:tab/>
            </w:r>
            <w:r w:rsidR="0036106E" w:rsidRPr="009B7125">
              <w:rPr>
                <w:sz w:val="22"/>
                <w:lang w:val="fr-CH"/>
              </w:rPr>
              <w:t>Les rendements de codage interne ne sont pas tous applicables à toutes les tailles de trame FEC.</w:t>
            </w:r>
          </w:p>
          <w:p w:rsidR="00743BD1" w:rsidRPr="009B7125" w:rsidRDefault="00743BD1" w:rsidP="00D76C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rPr>
            </w:pPr>
            <w:r w:rsidRPr="009B7125">
              <w:rPr>
                <w:sz w:val="22"/>
                <w:vertAlign w:val="superscript"/>
                <w:lang w:val="fr-CH"/>
              </w:rPr>
              <w:t>(</w:t>
            </w:r>
            <w:r w:rsidRPr="009B7125">
              <w:rPr>
                <w:sz w:val="22"/>
                <w:vertAlign w:val="superscript"/>
                <w:lang w:val="fr-CH" w:eastAsia="ja-JP"/>
              </w:rPr>
              <w:t>5</w:t>
            </w:r>
            <w:r w:rsidRPr="009B7125">
              <w:rPr>
                <w:sz w:val="22"/>
                <w:vertAlign w:val="superscript"/>
                <w:lang w:val="fr-CH"/>
              </w:rPr>
              <w:t>)</w:t>
            </w:r>
            <w:r w:rsidRPr="009B7125">
              <w:rPr>
                <w:sz w:val="22"/>
                <w:lang w:val="fr-CH"/>
              </w:rPr>
              <w:tab/>
              <w:t xml:space="preserve">Recommandation </w:t>
            </w:r>
            <w:r w:rsidR="0036106E" w:rsidRPr="009B7125">
              <w:rPr>
                <w:sz w:val="22"/>
                <w:lang w:val="fr-CH"/>
              </w:rPr>
              <w:t>UIT</w:t>
            </w:r>
            <w:r w:rsidRPr="009B7125">
              <w:rPr>
                <w:sz w:val="22"/>
                <w:lang w:val="fr-CH"/>
              </w:rPr>
              <w:t>-T H.265 (2013) | ISO/</w:t>
            </w:r>
            <w:r w:rsidR="0036106E" w:rsidRPr="009B7125">
              <w:rPr>
                <w:sz w:val="22"/>
                <w:lang w:val="fr-CH"/>
              </w:rPr>
              <w:t>CEI</w:t>
            </w:r>
            <w:r w:rsidRPr="009B7125">
              <w:rPr>
                <w:sz w:val="22"/>
                <w:lang w:val="fr-CH"/>
              </w:rPr>
              <w:t xml:space="preserve"> 23008-2:2013: </w:t>
            </w:r>
            <w:r w:rsidR="0036106E" w:rsidRPr="009B7125">
              <w:rPr>
                <w:sz w:val="22"/>
                <w:lang w:val="fr-CH"/>
              </w:rPr>
              <w:t>Codage vidéo à haute efficacité</w:t>
            </w:r>
            <w:r w:rsidRPr="009B7125">
              <w:rPr>
                <w:sz w:val="22"/>
                <w:lang w:val="fr-CH"/>
              </w:rPr>
              <w:t>.</w:t>
            </w:r>
          </w:p>
          <w:p w:rsidR="00743BD1" w:rsidRPr="009B7125" w:rsidRDefault="00743BD1" w:rsidP="00D76C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rPr>
            </w:pPr>
            <w:r w:rsidRPr="009B7125">
              <w:rPr>
                <w:sz w:val="22"/>
                <w:vertAlign w:val="superscript"/>
                <w:lang w:val="fr-CH"/>
              </w:rPr>
              <w:t>(</w:t>
            </w:r>
            <w:r w:rsidRPr="009B7125">
              <w:rPr>
                <w:sz w:val="22"/>
                <w:vertAlign w:val="superscript"/>
                <w:lang w:val="fr-CH" w:eastAsia="ja-JP"/>
              </w:rPr>
              <w:t>6</w:t>
            </w:r>
            <w:r w:rsidRPr="009B7125">
              <w:rPr>
                <w:sz w:val="22"/>
                <w:vertAlign w:val="superscript"/>
                <w:lang w:val="fr-CH"/>
              </w:rPr>
              <w:t>)</w:t>
            </w:r>
            <w:r w:rsidRPr="009B7125">
              <w:rPr>
                <w:sz w:val="22"/>
                <w:lang w:val="fr-CH"/>
              </w:rPr>
              <w:tab/>
            </w:r>
            <w:r w:rsidR="00F569CE" w:rsidRPr="009B7125">
              <w:rPr>
                <w:sz w:val="22"/>
                <w:lang w:val="fr-CH"/>
              </w:rPr>
              <w:t xml:space="preserve">Les modulations </w:t>
            </w:r>
            <w:r w:rsidRPr="009B7125">
              <w:rPr>
                <w:sz w:val="22"/>
                <w:lang w:val="fr-CH"/>
              </w:rPr>
              <w:t xml:space="preserve">QPSK </w:t>
            </w:r>
            <w:r w:rsidR="00F569CE" w:rsidRPr="009B7125">
              <w:rPr>
                <w:sz w:val="22"/>
                <w:lang w:val="fr-CH"/>
              </w:rPr>
              <w:t>et</w:t>
            </w:r>
            <w:r w:rsidRPr="009B7125">
              <w:rPr>
                <w:sz w:val="22"/>
                <w:lang w:val="fr-CH"/>
              </w:rPr>
              <w:t xml:space="preserve"> 8-PSK </w:t>
            </w:r>
            <w:r w:rsidR="00F569CE" w:rsidRPr="009B7125">
              <w:rPr>
                <w:sz w:val="22"/>
                <w:lang w:val="fr-CH"/>
              </w:rPr>
              <w:t>sont</w:t>
            </w:r>
            <w:r w:rsidRPr="009B7125">
              <w:rPr>
                <w:sz w:val="22"/>
                <w:lang w:val="fr-CH"/>
              </w:rPr>
              <w:t xml:space="preserve"> normative</w:t>
            </w:r>
            <w:r w:rsidR="00F569CE" w:rsidRPr="009B7125">
              <w:rPr>
                <w:sz w:val="22"/>
                <w:lang w:val="fr-CH"/>
              </w:rPr>
              <w:t>s</w:t>
            </w:r>
            <w:r w:rsidRPr="009B7125">
              <w:rPr>
                <w:sz w:val="22"/>
                <w:lang w:val="fr-CH"/>
              </w:rPr>
              <w:t xml:space="preserve">, </w:t>
            </w:r>
            <w:r w:rsidR="00F569CE" w:rsidRPr="009B7125">
              <w:rPr>
                <w:sz w:val="22"/>
                <w:lang w:val="fr-CH"/>
              </w:rPr>
              <w:t xml:space="preserve">les modulations </w:t>
            </w:r>
            <w:r w:rsidRPr="009B7125">
              <w:rPr>
                <w:sz w:val="22"/>
                <w:lang w:val="fr-CH"/>
              </w:rPr>
              <w:t xml:space="preserve">16-APSK </w:t>
            </w:r>
            <w:r w:rsidR="00F569CE" w:rsidRPr="009B7125">
              <w:rPr>
                <w:sz w:val="22"/>
                <w:lang w:val="fr-CH"/>
              </w:rPr>
              <w:t>et</w:t>
            </w:r>
            <w:r w:rsidRPr="009B7125">
              <w:rPr>
                <w:sz w:val="22"/>
                <w:lang w:val="fr-CH"/>
              </w:rPr>
              <w:t xml:space="preserve"> 32-APSK </w:t>
            </w:r>
            <w:r w:rsidR="00F569CE" w:rsidRPr="009B7125">
              <w:rPr>
                <w:sz w:val="22"/>
                <w:lang w:val="fr-CH"/>
              </w:rPr>
              <w:t xml:space="preserve">sont facultatives pour les applications de </w:t>
            </w:r>
            <w:r w:rsidR="009B7125" w:rsidRPr="009B7125">
              <w:rPr>
                <w:sz w:val="22"/>
                <w:lang w:val="fr-CH"/>
              </w:rPr>
              <w:t>radiodiffusion</w:t>
            </w:r>
            <w:r w:rsidR="00F569CE" w:rsidRPr="009B7125">
              <w:rPr>
                <w:sz w:val="22"/>
                <w:lang w:val="fr-CH"/>
              </w:rPr>
              <w:t xml:space="preserve"> dans les systèmes</w:t>
            </w:r>
            <w:r w:rsidRPr="009B7125">
              <w:rPr>
                <w:sz w:val="22"/>
                <w:lang w:val="fr-CH"/>
              </w:rPr>
              <w:t xml:space="preserve"> DVB-S2.</w:t>
            </w:r>
          </w:p>
          <w:p w:rsidR="00743BD1" w:rsidRPr="009B7125" w:rsidRDefault="00743BD1" w:rsidP="00B029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textAlignment w:val="auto"/>
              <w:rPr>
                <w:sz w:val="22"/>
                <w:lang w:val="fr-CH"/>
              </w:rPr>
            </w:pPr>
            <w:r w:rsidRPr="009B7125">
              <w:rPr>
                <w:sz w:val="22"/>
                <w:vertAlign w:val="superscript"/>
                <w:lang w:val="fr-CH"/>
              </w:rPr>
              <w:t>(</w:t>
            </w:r>
            <w:r w:rsidRPr="009B7125">
              <w:rPr>
                <w:sz w:val="22"/>
                <w:vertAlign w:val="superscript"/>
                <w:lang w:val="fr-CH" w:eastAsia="ja-JP"/>
              </w:rPr>
              <w:t>7</w:t>
            </w:r>
            <w:r w:rsidRPr="009B7125">
              <w:rPr>
                <w:sz w:val="22"/>
                <w:vertAlign w:val="superscript"/>
                <w:lang w:val="fr-CH"/>
              </w:rPr>
              <w:t>)</w:t>
            </w:r>
            <w:r w:rsidRPr="009B7125">
              <w:rPr>
                <w:sz w:val="22"/>
                <w:lang w:val="fr-CH"/>
              </w:rPr>
              <w:tab/>
            </w:r>
            <w:r w:rsidR="00F569CE" w:rsidRPr="009B7125">
              <w:rPr>
                <w:sz w:val="22"/>
                <w:lang w:val="fr-CH"/>
              </w:rPr>
              <w:t xml:space="preserve">Les modulations </w:t>
            </w:r>
            <w:r w:rsidRPr="009B7125">
              <w:rPr>
                <w:sz w:val="22"/>
                <w:lang w:val="fr-CH"/>
              </w:rPr>
              <w:t>QPSK, 8-PSK, 8-APSK-L, 16-APSK, 16-APSK-L, 32-A</w:t>
            </w:r>
            <w:r w:rsidR="00B02945" w:rsidRPr="009B7125">
              <w:rPr>
                <w:sz w:val="22"/>
                <w:lang w:val="fr-CH"/>
              </w:rPr>
              <w:t>PSK</w:t>
            </w:r>
            <w:r w:rsidRPr="009B7125">
              <w:rPr>
                <w:sz w:val="22"/>
                <w:lang w:val="fr-CH"/>
              </w:rPr>
              <w:t xml:space="preserve"> </w:t>
            </w:r>
            <w:r w:rsidR="00F569CE" w:rsidRPr="009B7125">
              <w:rPr>
                <w:sz w:val="22"/>
                <w:lang w:val="fr-CH"/>
              </w:rPr>
              <w:t>et</w:t>
            </w:r>
            <w:r w:rsidRPr="009B7125">
              <w:rPr>
                <w:sz w:val="22"/>
                <w:lang w:val="fr-CH"/>
              </w:rPr>
              <w:t xml:space="preserve"> 32-APSK-</w:t>
            </w:r>
            <w:r w:rsidR="00B02945" w:rsidRPr="009B7125">
              <w:rPr>
                <w:sz w:val="22"/>
                <w:lang w:val="fr-CH"/>
              </w:rPr>
              <w:t>L</w:t>
            </w:r>
            <w:r w:rsidR="00F569CE" w:rsidRPr="009B7125">
              <w:rPr>
                <w:sz w:val="22"/>
                <w:lang w:val="fr-CH"/>
              </w:rPr>
              <w:t xml:space="preserve"> sont normatives pour la radiodiffusion</w:t>
            </w:r>
            <w:r w:rsidRPr="009B7125">
              <w:rPr>
                <w:sz w:val="22"/>
                <w:lang w:val="fr-CH"/>
              </w:rPr>
              <w:t xml:space="preserve">, </w:t>
            </w:r>
            <w:r w:rsidR="00B02945" w:rsidRPr="009B7125">
              <w:rPr>
                <w:sz w:val="22"/>
                <w:lang w:val="fr-CH"/>
              </w:rPr>
              <w:t xml:space="preserve">les modulations </w:t>
            </w:r>
            <w:r w:rsidRPr="009B7125">
              <w:rPr>
                <w:sz w:val="22"/>
                <w:lang w:val="fr-CH"/>
              </w:rPr>
              <w:t xml:space="preserve">64-APSK </w:t>
            </w:r>
            <w:r w:rsidR="00F569CE" w:rsidRPr="009B7125">
              <w:rPr>
                <w:sz w:val="22"/>
                <w:lang w:val="fr-CH"/>
              </w:rPr>
              <w:t>et</w:t>
            </w:r>
            <w:r w:rsidRPr="009B7125">
              <w:rPr>
                <w:sz w:val="22"/>
                <w:lang w:val="fr-CH"/>
              </w:rPr>
              <w:t xml:space="preserve"> 64-APSK-L </w:t>
            </w:r>
            <w:r w:rsidR="00F569CE" w:rsidRPr="009B7125">
              <w:rPr>
                <w:sz w:val="22"/>
                <w:lang w:val="fr-CH"/>
              </w:rPr>
              <w:t xml:space="preserve">sont facultatives pour la radiodiffusion dans les systèmes </w:t>
            </w:r>
            <w:r w:rsidRPr="009B7125">
              <w:rPr>
                <w:sz w:val="22"/>
                <w:lang w:val="fr-CH"/>
              </w:rPr>
              <w:t xml:space="preserve">DVB-S2X. </w:t>
            </w:r>
            <w:r w:rsidR="00F569CE" w:rsidRPr="009B7125">
              <w:rPr>
                <w:sz w:val="22"/>
                <w:lang w:val="fr-CH"/>
              </w:rPr>
              <w:t>De plus</w:t>
            </w:r>
            <w:r w:rsidRPr="009B7125">
              <w:rPr>
                <w:sz w:val="22"/>
                <w:lang w:val="fr-CH"/>
              </w:rPr>
              <w:t>,</w:t>
            </w:r>
            <w:r w:rsidR="00F569CE" w:rsidRPr="009B7125">
              <w:rPr>
                <w:sz w:val="22"/>
                <w:lang w:val="fr-CH"/>
              </w:rPr>
              <w:t xml:space="preserve"> les modulations</w:t>
            </w:r>
            <w:r w:rsidRPr="009B7125">
              <w:rPr>
                <w:sz w:val="22"/>
                <w:lang w:val="fr-CH"/>
              </w:rPr>
              <w:t xml:space="preserve"> 128-APSK, 256-APSK </w:t>
            </w:r>
            <w:r w:rsidR="00F569CE" w:rsidRPr="009B7125">
              <w:rPr>
                <w:sz w:val="22"/>
                <w:lang w:val="fr-CH"/>
              </w:rPr>
              <w:t>et</w:t>
            </w:r>
            <w:r w:rsidRPr="009B7125">
              <w:rPr>
                <w:sz w:val="22"/>
                <w:lang w:val="fr-CH"/>
              </w:rPr>
              <w:t xml:space="preserve"> 256</w:t>
            </w:r>
            <w:r w:rsidR="00B02945" w:rsidRPr="009B7125">
              <w:rPr>
                <w:sz w:val="22"/>
                <w:lang w:val="fr-CH"/>
              </w:rPr>
              <w:noBreakHyphen/>
            </w:r>
            <w:r w:rsidRPr="009B7125">
              <w:rPr>
                <w:sz w:val="22"/>
                <w:lang w:val="fr-CH"/>
              </w:rPr>
              <w:t xml:space="preserve">APSK-L </w:t>
            </w:r>
            <w:r w:rsidR="00F569CE" w:rsidRPr="009B7125">
              <w:rPr>
                <w:sz w:val="22"/>
                <w:lang w:val="fr-CH"/>
              </w:rPr>
              <w:t>sont disponibles dans les systèmes</w:t>
            </w:r>
            <w:r w:rsidRPr="009B7125">
              <w:rPr>
                <w:sz w:val="22"/>
                <w:lang w:val="fr-CH"/>
              </w:rPr>
              <w:t xml:space="preserve"> DVB-S2X, </w:t>
            </w:r>
            <w:r w:rsidR="00F569CE" w:rsidRPr="009B7125">
              <w:rPr>
                <w:sz w:val="22"/>
                <w:lang w:val="fr-CH"/>
              </w:rPr>
              <w:t>qui ne sont pas applicables pour la radiodiffusion</w:t>
            </w:r>
            <w:r w:rsidRPr="009B7125">
              <w:rPr>
                <w:sz w:val="22"/>
                <w:lang w:val="fr-CH"/>
              </w:rPr>
              <w:t xml:space="preserve">. L </w:t>
            </w:r>
            <w:r w:rsidR="00F569CE" w:rsidRPr="009B7125">
              <w:rPr>
                <w:sz w:val="22"/>
                <w:lang w:val="fr-CH"/>
              </w:rPr>
              <w:t>indique les modes optimisés pour les canaux quasi-linéaires</w:t>
            </w:r>
            <w:r w:rsidRPr="009B7125">
              <w:rPr>
                <w:sz w:val="22"/>
                <w:lang w:val="fr-CH"/>
              </w:rPr>
              <w:t>.</w:t>
            </w:r>
          </w:p>
        </w:tc>
      </w:tr>
    </w:tbl>
    <w:p w:rsidR="00743BD1" w:rsidRPr="009B7125" w:rsidRDefault="00743BD1" w:rsidP="00D76CAC">
      <w:pPr>
        <w:overflowPunct/>
        <w:autoSpaceDE/>
        <w:adjustRightInd/>
        <w:spacing w:before="0"/>
        <w:textAlignment w:val="auto"/>
        <w:rPr>
          <w:caps/>
          <w:sz w:val="20"/>
          <w:lang w:val="fr-CH" w:eastAsia="ja-JP"/>
        </w:rPr>
      </w:pPr>
    </w:p>
    <w:p w:rsidR="00A7045D" w:rsidRPr="009B7125" w:rsidRDefault="00A7045D" w:rsidP="00D76CAC">
      <w:pPr>
        <w:rPr>
          <w:szCs w:val="24"/>
          <w:lang w:val="fr-CH" w:eastAsia="zh-CN"/>
        </w:rPr>
      </w:pPr>
    </w:p>
    <w:p w:rsidR="00764E4D" w:rsidRPr="009B7125" w:rsidRDefault="00764E4D" w:rsidP="00D76CAC">
      <w:pPr>
        <w:pStyle w:val="TableNo"/>
        <w:rPr>
          <w:lang w:val="fr-CH" w:eastAsia="ja-JP"/>
        </w:rPr>
      </w:pPr>
      <w:r w:rsidRPr="009B7125">
        <w:rPr>
          <w:lang w:val="fr-CH" w:eastAsia="ja-JP"/>
        </w:rPr>
        <w:lastRenderedPageBreak/>
        <w:t>TABLEAU 11</w:t>
      </w:r>
    </w:p>
    <w:p w:rsidR="00764E4D" w:rsidRPr="009B7125" w:rsidRDefault="00764E4D" w:rsidP="00CC5B4D">
      <w:pPr>
        <w:pStyle w:val="Tabletitle"/>
        <w:rPr>
          <w:i/>
          <w:lang w:val="fr-CH" w:eastAsia="ja-JP"/>
        </w:rPr>
      </w:pPr>
      <w:r w:rsidRPr="009B7125">
        <w:rPr>
          <w:lang w:val="fr-CH" w:eastAsia="ja-JP"/>
        </w:rPr>
        <w:t xml:space="preserve">Tableau de </w:t>
      </w:r>
      <w:r w:rsidR="00CC5B4D" w:rsidRPr="009B7125">
        <w:rPr>
          <w:lang w:val="fr-CH" w:eastAsia="ja-JP"/>
        </w:rPr>
        <w:t xml:space="preserve">comparaison des </w:t>
      </w:r>
      <w:r w:rsidR="009B7125" w:rsidRPr="009B7125">
        <w:rPr>
          <w:lang w:val="fr-CH" w:eastAsia="ja-JP"/>
        </w:rPr>
        <w:t>caractéristiques</w:t>
      </w:r>
      <w:r w:rsidRPr="009B7125">
        <w:rPr>
          <w:lang w:val="fr-CH" w:eastAsia="ja-JP"/>
        </w:rPr>
        <w:t xml:space="preserve"> </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15"/>
        <w:gridCol w:w="1470"/>
        <w:gridCol w:w="2357"/>
        <w:gridCol w:w="2320"/>
        <w:gridCol w:w="2500"/>
        <w:gridCol w:w="2745"/>
      </w:tblGrid>
      <w:tr w:rsidR="00764E4D" w:rsidRPr="009B7125" w:rsidTr="00764E4D">
        <w:trPr>
          <w:cantSplit/>
          <w:tblHeader/>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head"/>
              <w:rPr>
                <w:lang w:val="fr-CH"/>
              </w:rPr>
            </w:pPr>
            <w:r w:rsidRPr="009B7125">
              <w:rPr>
                <w:lang w:val="fr-CH"/>
              </w:rPr>
              <w:t>Modulation et codage</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lang w:val="fr-CH" w:eastAsia="ja-JP"/>
              </w:rPr>
            </w:pPr>
            <w:r w:rsidRPr="009B7125">
              <w:rPr>
                <w:lang w:val="fr-CH"/>
              </w:rPr>
              <w:t xml:space="preserve">Système </w:t>
            </w:r>
            <w:r w:rsidR="00764E4D" w:rsidRPr="009B7125">
              <w:rPr>
                <w:lang w:val="fr-CH"/>
              </w:rPr>
              <w:t>E</w:t>
            </w:r>
            <w:r w:rsidR="00764E4D" w:rsidRPr="009B7125">
              <w:rPr>
                <w:lang w:val="fr-CH" w:eastAsia="ja-JP"/>
              </w:rPr>
              <w:t>2</w:t>
            </w:r>
            <w:r w:rsidR="00764E4D" w:rsidRPr="009B7125">
              <w:rPr>
                <w:lang w:val="fr-CH"/>
              </w:rPr>
              <w:t>(</w:t>
            </w:r>
            <w:r w:rsidR="00764E4D" w:rsidRPr="009B7125">
              <w:rPr>
                <w:vertAlign w:val="superscript"/>
                <w:lang w:val="fr-CH" w:eastAsia="ja-JP"/>
              </w:rPr>
              <w:t>5</w:t>
            </w:r>
            <w:r w:rsidR="00764E4D" w:rsidRPr="009B7125">
              <w:rPr>
                <w:lang w:val="fr-CH"/>
              </w:rPr>
              <w:t>)</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lang w:val="fr-CH"/>
              </w:rPr>
            </w:pPr>
            <w:r w:rsidRPr="009B7125">
              <w:rPr>
                <w:lang w:val="fr-CH"/>
              </w:rPr>
              <w:t xml:space="preserve">Système </w:t>
            </w:r>
            <w:r w:rsidR="00764E4D" w:rsidRPr="009B7125">
              <w:rPr>
                <w:lang w:val="fr-CH" w:eastAsia="ja-JP"/>
              </w:rPr>
              <w:t>F</w:t>
            </w:r>
            <w:r w:rsidR="00764E4D" w:rsidRPr="009B7125">
              <w:rPr>
                <w:lang w:val="fr-CH"/>
              </w:rPr>
              <w:t xml:space="preserve"> </w:t>
            </w:r>
          </w:p>
        </w:tc>
      </w:tr>
      <w:tr w:rsidR="00764E4D" w:rsidRPr="009B7125" w:rsidTr="00764E4D">
        <w:trPr>
          <w:cantSplit/>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rPr>
              <w:t>Types de modulation possibles de façon individuelle et sur la même porteuse</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7C4AF8" w:rsidRDefault="00764E4D" w:rsidP="00D76CAC">
            <w:pPr>
              <w:pStyle w:val="Tabletext"/>
              <w:jc w:val="center"/>
              <w:rPr>
                <w:sz w:val="20"/>
                <w:lang w:val="en-GB" w:eastAsia="ja-JP"/>
              </w:rPr>
            </w:pPr>
            <w:r w:rsidRPr="007C4AF8">
              <w:rPr>
                <w:sz w:val="20"/>
                <w:lang w:val="en-GB"/>
              </w:rPr>
              <w:t>QPSK, 8</w:t>
            </w:r>
            <w:r w:rsidRPr="007C4AF8">
              <w:rPr>
                <w:sz w:val="20"/>
                <w:lang w:val="en-GB"/>
              </w:rPr>
              <w:noBreakHyphen/>
              <w:t>PSK, 16</w:t>
            </w:r>
            <w:r w:rsidRPr="007C4AF8">
              <w:rPr>
                <w:sz w:val="20"/>
                <w:lang w:val="en-GB"/>
              </w:rPr>
              <w:noBreakHyphen/>
              <w:t>APSK, 32</w:t>
            </w:r>
            <w:r w:rsidRPr="007C4AF8">
              <w:rPr>
                <w:sz w:val="20"/>
                <w:lang w:val="en-GB"/>
              </w:rPr>
              <w:noBreakHyphen/>
              <w:t>APSK</w:t>
            </w:r>
            <w:r w:rsidRPr="007C4AF8">
              <w:rPr>
                <w:sz w:val="20"/>
                <w:lang w:val="en-GB" w:eastAsia="ja-JP"/>
              </w:rPr>
              <w:t xml:space="preserve"> </w:t>
            </w:r>
            <w:r w:rsidRPr="007C4AF8">
              <w:rPr>
                <w:sz w:val="20"/>
                <w:lang w:val="en-GB"/>
              </w:rPr>
              <w:t>(</w:t>
            </w:r>
            <w:r w:rsidRPr="007C4AF8">
              <w:rPr>
                <w:sz w:val="20"/>
                <w:vertAlign w:val="superscript"/>
                <w:lang w:val="en-GB" w:eastAsia="ja-JP"/>
              </w:rPr>
              <w:t>6</w:t>
            </w:r>
            <w:r w:rsidRPr="007C4AF8">
              <w:rPr>
                <w:sz w:val="20"/>
                <w:lang w:val="en-GB"/>
              </w:rPr>
              <w:t>) (</w:t>
            </w:r>
            <w:r w:rsidRPr="007C4AF8">
              <w:rPr>
                <w:sz w:val="20"/>
                <w:vertAlign w:val="superscript"/>
                <w:lang w:val="en-GB" w:eastAsia="ja-JP"/>
              </w:rPr>
              <w:t>7</w:t>
            </w:r>
            <w:r w:rsidRPr="007C4AF8">
              <w:rPr>
                <w:sz w:val="20"/>
                <w:lang w:val="en-GB"/>
              </w:rPr>
              <w:t>)</w:t>
            </w:r>
            <w:r w:rsidRPr="007C4AF8">
              <w:rPr>
                <w:sz w:val="20"/>
                <w:lang w:val="en-GB" w:eastAsia="ja-JP"/>
              </w:rPr>
              <w:t>,</w:t>
            </w:r>
          </w:p>
          <w:p w:rsidR="00764E4D" w:rsidRPr="007C4AF8" w:rsidRDefault="00764E4D" w:rsidP="00D76CAC">
            <w:pPr>
              <w:pStyle w:val="Tabletext"/>
              <w:jc w:val="center"/>
              <w:rPr>
                <w:sz w:val="20"/>
                <w:lang w:val="en-GB"/>
              </w:rPr>
            </w:pPr>
            <w:r w:rsidRPr="007C4AF8">
              <w:rPr>
                <w:sz w:val="20"/>
                <w:lang w:val="en-GB"/>
              </w:rPr>
              <w:t>8-APSK-L, 16-APSK-L, 32-APSK-L</w:t>
            </w:r>
          </w:p>
          <w:p w:rsidR="00764E4D" w:rsidRPr="009B7125" w:rsidRDefault="00764E4D" w:rsidP="00D76CAC">
            <w:pPr>
              <w:pStyle w:val="Tabletext"/>
              <w:jc w:val="center"/>
              <w:rPr>
                <w:sz w:val="20"/>
                <w:lang w:val="fr-CH" w:eastAsia="ja-JP"/>
              </w:rPr>
            </w:pPr>
            <w:r w:rsidRPr="009B7125">
              <w:rPr>
                <w:sz w:val="20"/>
                <w:lang w:val="fr-CH"/>
              </w:rPr>
              <w:t>64-APSK, 64-APSK-L</w:t>
            </w:r>
            <w:r w:rsidRPr="009B7125">
              <w:rPr>
                <w:sz w:val="20"/>
                <w:lang w:val="fr-CH" w:eastAsia="ja-JP"/>
              </w:rPr>
              <w:t xml:space="preserve"> </w:t>
            </w:r>
            <w:r w:rsidRPr="009B7125">
              <w:rPr>
                <w:sz w:val="20"/>
                <w:lang w:val="fr-CH"/>
              </w:rPr>
              <w:t>(</w:t>
            </w:r>
            <w:r w:rsidRPr="009B7125">
              <w:rPr>
                <w:sz w:val="20"/>
                <w:vertAlign w:val="superscript"/>
                <w:lang w:val="fr-CH" w:eastAsia="ja-JP"/>
              </w:rPr>
              <w:t>7</w:t>
            </w:r>
            <w:r w:rsidRPr="009B7125">
              <w:rPr>
                <w:sz w:val="20"/>
                <w:lang w:val="fr-CH"/>
              </w:rPr>
              <w:t>)</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BPSK</w:t>
            </w:r>
            <w:r w:rsidR="00CC5B4D" w:rsidRPr="009B7125">
              <w:rPr>
                <w:sz w:val="20"/>
                <w:lang w:val="fr-CH" w:eastAsia="ja-JP"/>
              </w:rPr>
              <w:t xml:space="preserve"> à décalage de π/2</w:t>
            </w:r>
            <w:r w:rsidRPr="009B7125">
              <w:rPr>
                <w:sz w:val="20"/>
                <w:lang w:val="fr-CH" w:eastAsia="ja-JP"/>
              </w:rPr>
              <w:t xml:space="preserve">, </w:t>
            </w:r>
            <w:r w:rsidRPr="009B7125">
              <w:rPr>
                <w:sz w:val="20"/>
                <w:lang w:val="fr-CH"/>
              </w:rPr>
              <w:t>QPSK, 8</w:t>
            </w:r>
            <w:r w:rsidRPr="009B7125">
              <w:rPr>
                <w:sz w:val="20"/>
                <w:lang w:val="fr-CH"/>
              </w:rPr>
              <w:noBreakHyphen/>
              <w:t>PSK, 16</w:t>
            </w:r>
            <w:r w:rsidRPr="009B7125">
              <w:rPr>
                <w:sz w:val="20"/>
                <w:lang w:val="fr-CH"/>
              </w:rPr>
              <w:noBreakHyphen/>
              <w:t>APSK, 32</w:t>
            </w:r>
            <w:r w:rsidRPr="009B7125">
              <w:rPr>
                <w:sz w:val="20"/>
                <w:lang w:val="fr-CH"/>
              </w:rPr>
              <w:noBreakHyphen/>
              <w:t>APSK</w:t>
            </w:r>
          </w:p>
        </w:tc>
      </w:tr>
      <w:tr w:rsidR="00764E4D" w:rsidRPr="009B7125" w:rsidTr="00764E4D">
        <w:trPr>
          <w:cantSplit/>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rPr>
              <w:t xml:space="preserve">Performances (définies par le rapport </w:t>
            </w:r>
            <w:r w:rsidRPr="009B7125">
              <w:rPr>
                <w:i/>
                <w:iCs/>
                <w:sz w:val="20"/>
                <w:lang w:val="fr-CH"/>
              </w:rPr>
              <w:t>C</w:t>
            </w:r>
            <w:r w:rsidRPr="009B7125">
              <w:rPr>
                <w:sz w:val="20"/>
                <w:lang w:val="fr-CH"/>
              </w:rPr>
              <w:t>/</w:t>
            </w:r>
            <w:r w:rsidRPr="009B7125">
              <w:rPr>
                <w:i/>
                <w:iCs/>
                <w:sz w:val="20"/>
                <w:lang w:val="fr-CH"/>
              </w:rPr>
              <w:t>N</w:t>
            </w:r>
            <w:r w:rsidRPr="009B7125">
              <w:rPr>
                <w:sz w:val="20"/>
                <w:lang w:val="fr-CH"/>
              </w:rPr>
              <w:t xml:space="preserve"> requis dans des conditions quasiment sans erreur (QEF, </w:t>
            </w:r>
            <w:r w:rsidRPr="009B7125">
              <w:rPr>
                <w:i/>
                <w:iCs/>
                <w:sz w:val="20"/>
                <w:lang w:val="fr-CH"/>
              </w:rPr>
              <w:t>quasi-error-free</w:t>
            </w:r>
            <w:r w:rsidRPr="009B7125">
              <w:rPr>
                <w:sz w:val="20"/>
                <w:lang w:val="fr-CH"/>
              </w:rPr>
              <w:t>) (bit/s/Hz))</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rPr>
              <w:t>Efficacité d'utilisation spectrale</w:t>
            </w:r>
            <w:r w:rsidRPr="009B7125">
              <w:rPr>
                <w:position w:val="6"/>
                <w:sz w:val="20"/>
                <w:lang w:val="fr-CH"/>
              </w:rPr>
              <w:t>(1)</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i/>
                <w:iCs/>
                <w:sz w:val="20"/>
                <w:lang w:val="fr-CH" w:eastAsia="ja-JP"/>
              </w:rPr>
              <w:t>C</w:t>
            </w:r>
            <w:r w:rsidRPr="009B7125">
              <w:rPr>
                <w:sz w:val="20"/>
                <w:lang w:val="fr-CH" w:eastAsia="ja-JP"/>
              </w:rPr>
              <w:t>/</w:t>
            </w:r>
            <w:r w:rsidRPr="009B7125">
              <w:rPr>
                <w:i/>
                <w:iCs/>
                <w:sz w:val="20"/>
                <w:lang w:val="fr-CH" w:eastAsia="ja-JP"/>
              </w:rPr>
              <w:t>N</w:t>
            </w:r>
            <w:r w:rsidRPr="009B7125">
              <w:rPr>
                <w:sz w:val="20"/>
                <w:lang w:val="fr-CH"/>
              </w:rPr>
              <w:t xml:space="preserve"> </w:t>
            </w:r>
            <w:r w:rsidR="00F569CE" w:rsidRPr="009B7125">
              <w:rPr>
                <w:sz w:val="20"/>
                <w:lang w:val="fr-CH"/>
              </w:rPr>
              <w:t>pour</w:t>
            </w:r>
            <w:r w:rsidRPr="009B7125">
              <w:rPr>
                <w:sz w:val="20"/>
                <w:lang w:val="fr-CH"/>
              </w:rPr>
              <w:t xml:space="preserve"> QEF</w:t>
            </w:r>
            <w:r w:rsidRPr="009B7125">
              <w:rPr>
                <w:sz w:val="20"/>
                <w:vertAlign w:val="superscript"/>
                <w:lang w:val="fr-CH"/>
              </w:rPr>
              <w:t>(</w:t>
            </w:r>
            <w:r w:rsidRPr="009B7125">
              <w:rPr>
                <w:sz w:val="20"/>
                <w:vertAlign w:val="superscript"/>
                <w:lang w:val="fr-CH" w:eastAsia="ja-JP"/>
              </w:rPr>
              <w:t>2</w:t>
            </w:r>
            <w:r w:rsidRPr="009B7125">
              <w:rPr>
                <w:sz w:val="20"/>
                <w:vertAlign w:val="superscript"/>
                <w:lang w:val="fr-CH"/>
              </w:rPr>
              <w:t>)</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F569CE" w:rsidP="00D76CAC">
            <w:pPr>
              <w:pStyle w:val="Tabletext"/>
              <w:jc w:val="center"/>
              <w:rPr>
                <w:sz w:val="20"/>
                <w:lang w:val="fr-CH" w:eastAsia="ja-JP"/>
              </w:rPr>
            </w:pPr>
            <w:r w:rsidRPr="009B7125">
              <w:rPr>
                <w:sz w:val="20"/>
                <w:lang w:val="fr-CH"/>
              </w:rPr>
              <w:t>Efficacité d'utilisation spectrale</w:t>
            </w:r>
            <w:r w:rsidRPr="009B7125">
              <w:rPr>
                <w:sz w:val="20"/>
                <w:vertAlign w:val="superscript"/>
                <w:lang w:val="fr-CH"/>
              </w:rPr>
              <w:t xml:space="preserve"> </w:t>
            </w:r>
            <w:r w:rsidR="00764E4D" w:rsidRPr="009B7125">
              <w:rPr>
                <w:sz w:val="20"/>
                <w:vertAlign w:val="superscript"/>
                <w:lang w:val="fr-CH"/>
              </w:rPr>
              <w:t>(</w:t>
            </w:r>
            <w:r w:rsidR="00764E4D" w:rsidRPr="009B7125">
              <w:rPr>
                <w:sz w:val="20"/>
                <w:vertAlign w:val="superscript"/>
                <w:lang w:val="fr-CH" w:eastAsia="ja-JP"/>
              </w:rPr>
              <w:t>3</w:t>
            </w:r>
            <w:r w:rsidR="00764E4D" w:rsidRPr="009B7125">
              <w:rPr>
                <w:sz w:val="20"/>
                <w:vertAlign w:val="superscript"/>
                <w:lang w:val="fr-CH"/>
              </w:rPr>
              <w:t>)</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i/>
                <w:iCs/>
                <w:sz w:val="20"/>
                <w:lang w:val="fr-CH" w:eastAsia="ja-JP"/>
              </w:rPr>
              <w:t>C</w:t>
            </w:r>
            <w:r w:rsidRPr="009B7125">
              <w:rPr>
                <w:sz w:val="20"/>
                <w:lang w:val="fr-CH" w:eastAsia="ja-JP"/>
              </w:rPr>
              <w:t>/</w:t>
            </w:r>
            <w:r w:rsidRPr="009B7125">
              <w:rPr>
                <w:i/>
                <w:iCs/>
                <w:sz w:val="20"/>
                <w:lang w:val="fr-CH" w:eastAsia="ja-JP"/>
              </w:rPr>
              <w:t>N</w:t>
            </w:r>
            <w:r w:rsidRPr="009B7125">
              <w:rPr>
                <w:sz w:val="20"/>
                <w:lang w:val="fr-CH"/>
              </w:rPr>
              <w:t xml:space="preserve"> </w:t>
            </w:r>
            <w:r w:rsidR="00F569CE" w:rsidRPr="009B7125">
              <w:rPr>
                <w:sz w:val="20"/>
                <w:lang w:val="fr-CH"/>
              </w:rPr>
              <w:t>pour</w:t>
            </w:r>
            <w:r w:rsidRPr="009B7125">
              <w:rPr>
                <w:sz w:val="20"/>
                <w:lang w:val="fr-CH"/>
              </w:rPr>
              <w:t xml:space="preserve"> QEF</w:t>
            </w:r>
            <w:r w:rsidRPr="009B7125">
              <w:rPr>
                <w:sz w:val="20"/>
                <w:vertAlign w:val="superscript"/>
                <w:lang w:val="fr-CH"/>
              </w:rPr>
              <w:t>(</w:t>
            </w:r>
            <w:r w:rsidRPr="009B7125">
              <w:rPr>
                <w:sz w:val="20"/>
                <w:vertAlign w:val="superscript"/>
                <w:lang w:val="fr-CH" w:eastAsia="ja-JP"/>
              </w:rPr>
              <w:t>4</w:t>
            </w:r>
            <w:r w:rsidRPr="009B7125">
              <w:rPr>
                <w:sz w:val="20"/>
                <w:vertAlign w:val="superscript"/>
                <w:lang w:val="fr-CH"/>
              </w:rPr>
              <w:t>)</w:t>
            </w:r>
          </w:p>
        </w:tc>
      </w:tr>
      <w:tr w:rsidR="00764E4D" w:rsidRPr="009B7125" w:rsidTr="00764E4D">
        <w:trPr>
          <w:cantSplit/>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rPr>
              <w:t>Modes</w:t>
            </w:r>
            <w:r w:rsidRPr="009B7125">
              <w:rPr>
                <w:sz w:val="20"/>
                <w:lang w:val="fr-CH" w:eastAsia="ja-JP"/>
              </w:rPr>
              <w:t xml:space="preserve">                               </w:t>
            </w:r>
            <w:r w:rsidRPr="009B7125">
              <w:rPr>
                <w:sz w:val="20"/>
                <w:lang w:val="fr-CH"/>
              </w:rPr>
              <w:t xml:space="preserve">  Code interne</w:t>
            </w:r>
          </w:p>
        </w:tc>
        <w:tc>
          <w:tcPr>
            <w:tcW w:w="4677" w:type="dxa"/>
            <w:gridSpan w:val="2"/>
            <w:tcBorders>
              <w:top w:val="single" w:sz="6" w:space="0" w:color="auto"/>
              <w:left w:val="single" w:sz="6" w:space="0" w:color="auto"/>
              <w:bottom w:val="single" w:sz="6" w:space="0" w:color="auto"/>
              <w:right w:val="single" w:sz="6" w:space="0" w:color="auto"/>
            </w:tcBorders>
          </w:tcPr>
          <w:p w:rsidR="00764E4D" w:rsidRPr="009B7125" w:rsidRDefault="00764E4D" w:rsidP="00D76CAC">
            <w:pPr>
              <w:pStyle w:val="Tabletext"/>
              <w:jc w:val="center"/>
              <w:rPr>
                <w:sz w:val="20"/>
                <w:lang w:val="fr-CH"/>
              </w:rPr>
            </w:pPr>
          </w:p>
        </w:tc>
        <w:tc>
          <w:tcPr>
            <w:tcW w:w="5245" w:type="dxa"/>
            <w:gridSpan w:val="2"/>
            <w:tcBorders>
              <w:top w:val="single" w:sz="6" w:space="0" w:color="auto"/>
              <w:left w:val="single" w:sz="6" w:space="0" w:color="auto"/>
              <w:bottom w:val="single" w:sz="6" w:space="0" w:color="auto"/>
              <w:right w:val="single" w:sz="6" w:space="0" w:color="auto"/>
            </w:tcBorders>
          </w:tcPr>
          <w:p w:rsidR="00764E4D" w:rsidRPr="009B7125" w:rsidRDefault="00764E4D" w:rsidP="00D76CAC">
            <w:pPr>
              <w:pStyle w:val="Tabletext"/>
              <w:jc w:val="center"/>
              <w:rPr>
                <w:sz w:val="20"/>
                <w:lang w:val="fr-CH" w:eastAsia="ja-JP"/>
              </w:rPr>
            </w:pP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BPSK</w:t>
            </w:r>
            <w:r w:rsidR="00CC5B4D" w:rsidRPr="009B7125">
              <w:rPr>
                <w:sz w:val="20"/>
                <w:lang w:val="fr-CH" w:eastAsia="ja-JP"/>
              </w:rPr>
              <w:t xml:space="preserve"> à décalage de π/2</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1/3</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0,32</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–4</w:t>
            </w:r>
            <w:r w:rsidRPr="009B7125">
              <w:rPr>
                <w:sz w:val="20"/>
                <w:lang w:val="fr-CH" w:eastAsia="ja-JP"/>
              </w:rPr>
              <w:t>,0</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2/5</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0,39</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–3</w:t>
            </w:r>
            <w:r w:rsidRPr="009B7125">
              <w:rPr>
                <w:sz w:val="20"/>
                <w:lang w:val="fr-CH" w:eastAsia="ja-JP"/>
              </w:rPr>
              <w:t>,0</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1/2</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0,48</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–1,8</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3/5</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0,58</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–0,5</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2/3</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0,64</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0,3</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3/4</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0,71</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1</w:t>
            </w:r>
            <w:r w:rsidRPr="009B7125">
              <w:rPr>
                <w:sz w:val="20"/>
                <w:lang w:val="fr-CH" w:eastAsia="ja-JP"/>
              </w:rPr>
              <w:t>,0</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7/9</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0,74</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1,5</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4/5</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0,77</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2</w:t>
            </w:r>
            <w:r w:rsidRPr="009B7125">
              <w:rPr>
                <w:sz w:val="20"/>
                <w:lang w:val="fr-CH" w:eastAsia="ja-JP"/>
              </w:rPr>
              <w:t>,0</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5/6</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0,80</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2,5</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7/8</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0,84</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2,9</w:t>
            </w:r>
          </w:p>
        </w:tc>
      </w:tr>
      <w:tr w:rsidR="00764E4D" w:rsidRPr="009B7125" w:rsidTr="00764E4D">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9/10</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1F3D4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0,86</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0"/>
                <w:lang w:val="fr-CH" w:eastAsia="ja-JP"/>
              </w:rPr>
            </w:pPr>
            <w:r w:rsidRPr="009B7125">
              <w:rPr>
                <w:sz w:val="20"/>
                <w:lang w:val="fr-CH"/>
              </w:rPr>
              <w:t>3,8</w:t>
            </w:r>
          </w:p>
        </w:tc>
      </w:tr>
    </w:tbl>
    <w:p w:rsidR="00764E4D" w:rsidRPr="009B7125" w:rsidRDefault="00764E4D" w:rsidP="00D76CAC">
      <w:pPr>
        <w:overflowPunct/>
        <w:autoSpaceDE/>
        <w:adjustRightInd/>
        <w:spacing w:before="0"/>
        <w:rPr>
          <w:lang w:val="fr-CH" w:eastAsia="ja-JP"/>
        </w:rPr>
      </w:pPr>
    </w:p>
    <w:p w:rsidR="00764E4D" w:rsidRPr="009B7125" w:rsidRDefault="00764E4D" w:rsidP="00D76CAC">
      <w:pPr>
        <w:overflowPunct/>
        <w:autoSpaceDE/>
        <w:adjustRightInd/>
        <w:spacing w:before="0"/>
        <w:rPr>
          <w:caps/>
          <w:sz w:val="20"/>
          <w:lang w:val="fr-CH" w:eastAsia="ja-JP"/>
        </w:rPr>
      </w:pPr>
      <w:r w:rsidRPr="009B7125">
        <w:rPr>
          <w:lang w:val="fr-CH" w:eastAsia="ja-JP"/>
        </w:rPr>
        <w:br w:type="page"/>
      </w:r>
    </w:p>
    <w:p w:rsidR="00764E4D" w:rsidRPr="009B7125" w:rsidRDefault="00764E4D" w:rsidP="00D76CAC">
      <w:pPr>
        <w:pStyle w:val="TableNo"/>
        <w:rPr>
          <w:lang w:val="fr-CH" w:eastAsia="ja-JP"/>
        </w:rPr>
      </w:pPr>
      <w:r w:rsidRPr="009B7125">
        <w:rPr>
          <w:lang w:val="fr-CH" w:eastAsia="ja-JP"/>
        </w:rPr>
        <w:lastRenderedPageBreak/>
        <w:t>TABLE</w:t>
      </w:r>
      <w:r w:rsidR="002E282A" w:rsidRPr="009B7125">
        <w:rPr>
          <w:lang w:val="fr-CH" w:eastAsia="ja-JP"/>
        </w:rPr>
        <w:t>AU</w:t>
      </w:r>
      <w:r w:rsidRPr="009B7125">
        <w:rPr>
          <w:lang w:val="fr-CH" w:eastAsia="ja-JP"/>
        </w:rPr>
        <w:t xml:space="preserve"> 11 (</w:t>
      </w:r>
      <w:r w:rsidR="002E282A" w:rsidRPr="009B7125">
        <w:rPr>
          <w:i/>
          <w:lang w:val="fr-CH" w:eastAsia="ja-JP"/>
        </w:rPr>
        <w:t>suite</w:t>
      </w:r>
      <w:r w:rsidRPr="009B7125">
        <w:rPr>
          <w:lang w:val="fr-CH" w:eastAsia="ja-JP"/>
        </w:rPr>
        <w:t>)</w:t>
      </w: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15"/>
        <w:gridCol w:w="1470"/>
        <w:gridCol w:w="2338"/>
        <w:gridCol w:w="19"/>
        <w:gridCol w:w="2320"/>
        <w:gridCol w:w="2500"/>
        <w:gridCol w:w="2745"/>
      </w:tblGrid>
      <w:tr w:rsidR="00764E4D" w:rsidRPr="009B7125" w:rsidTr="00764E4D">
        <w:trPr>
          <w:cantSplit/>
          <w:tblHeader/>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head"/>
              <w:rPr>
                <w:sz w:val="21"/>
                <w:szCs w:val="21"/>
                <w:lang w:val="fr-CH"/>
              </w:rPr>
            </w:pPr>
            <w:r w:rsidRPr="009B7125">
              <w:rPr>
                <w:sz w:val="21"/>
                <w:szCs w:val="21"/>
                <w:lang w:val="fr-CH"/>
              </w:rPr>
              <w:t xml:space="preserve">Modulation </w:t>
            </w:r>
            <w:r w:rsidR="002E282A" w:rsidRPr="009B7125">
              <w:rPr>
                <w:lang w:val="fr-CH"/>
              </w:rPr>
              <w:t>et codage</w:t>
            </w:r>
          </w:p>
        </w:tc>
        <w:tc>
          <w:tcPr>
            <w:tcW w:w="4677" w:type="dxa"/>
            <w:gridSpan w:val="3"/>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sz w:val="21"/>
                <w:szCs w:val="21"/>
                <w:lang w:val="fr-CH" w:eastAsia="ja-JP"/>
              </w:rPr>
            </w:pPr>
            <w:r w:rsidRPr="009B7125">
              <w:rPr>
                <w:lang w:val="fr-CH"/>
              </w:rPr>
              <w:t xml:space="preserve">Système </w:t>
            </w:r>
            <w:r w:rsidR="00764E4D" w:rsidRPr="009B7125">
              <w:rPr>
                <w:sz w:val="21"/>
                <w:szCs w:val="21"/>
                <w:lang w:val="fr-CH"/>
              </w:rPr>
              <w:t>E</w:t>
            </w:r>
            <w:r w:rsidR="00764E4D" w:rsidRPr="009B7125">
              <w:rPr>
                <w:sz w:val="21"/>
                <w:szCs w:val="21"/>
                <w:lang w:val="fr-CH" w:eastAsia="ja-JP"/>
              </w:rPr>
              <w:t>2</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sz w:val="21"/>
                <w:szCs w:val="21"/>
                <w:lang w:val="fr-CH"/>
              </w:rPr>
            </w:pPr>
            <w:r w:rsidRPr="009B7125">
              <w:rPr>
                <w:lang w:val="fr-CH"/>
              </w:rPr>
              <w:t xml:space="preserve">Système </w:t>
            </w:r>
            <w:r w:rsidR="00764E4D" w:rsidRPr="009B7125">
              <w:rPr>
                <w:sz w:val="21"/>
                <w:szCs w:val="21"/>
                <w:lang w:val="fr-CH" w:eastAsia="ja-JP"/>
              </w:rPr>
              <w:t>F</w:t>
            </w:r>
            <w:r w:rsidR="00764E4D" w:rsidRPr="009B7125">
              <w:rPr>
                <w:sz w:val="21"/>
                <w:szCs w:val="21"/>
                <w:lang w:val="fr-CH"/>
              </w:rPr>
              <w:t xml:space="preserve"> </w:t>
            </w: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tcPr>
          <w:p w:rsidR="00764E4D" w:rsidRPr="009B7125" w:rsidRDefault="00764E4D" w:rsidP="00D76CAC">
            <w:pPr>
              <w:pStyle w:val="Tabletext"/>
              <w:jc w:val="center"/>
              <w:rPr>
                <w:sz w:val="21"/>
                <w:szCs w:val="21"/>
                <w:lang w:val="fr-CH" w:eastAsia="ja-JP"/>
              </w:rPr>
            </w:pPr>
            <w:r w:rsidRPr="009B7125">
              <w:rPr>
                <w:sz w:val="21"/>
                <w:szCs w:val="21"/>
                <w:lang w:val="fr-CH" w:eastAsia="ja-JP"/>
              </w:rPr>
              <w:t>QPSK</w:t>
            </w:r>
          </w:p>
          <w:p w:rsidR="00764E4D" w:rsidRPr="009B7125" w:rsidRDefault="00764E4D" w:rsidP="00D76CAC">
            <w:pPr>
              <w:pStyle w:val="Tabletext"/>
              <w:jc w:val="center"/>
              <w:rPr>
                <w:sz w:val="21"/>
                <w:szCs w:val="21"/>
                <w:lang w:val="fr-CH" w:eastAsia="ja-JP"/>
              </w:rPr>
            </w:pPr>
          </w:p>
          <w:p w:rsidR="00764E4D" w:rsidRPr="009B7125" w:rsidRDefault="00764E4D" w:rsidP="00D76CAC">
            <w:pPr>
              <w:pStyle w:val="Tabletex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1/4</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49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−2</w:t>
            </w:r>
            <w:r w:rsidR="002E282A" w:rsidRPr="009B7125">
              <w:rPr>
                <w:sz w:val="21"/>
                <w:szCs w:val="21"/>
                <w:lang w:val="fr-CH"/>
              </w:rPr>
              <w:t>,</w:t>
            </w:r>
            <w:r w:rsidRPr="009B7125">
              <w:rPr>
                <w:sz w:val="21"/>
                <w:szCs w:val="21"/>
                <w:lang w:val="fr-CH"/>
              </w:rPr>
              <w:t>3</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13/45</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eastAsia="ja-JP"/>
              </w:rPr>
              <w:t>57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w:t>
            </w:r>
            <w:r w:rsidR="002E282A" w:rsidRPr="009B7125">
              <w:rPr>
                <w:sz w:val="21"/>
                <w:szCs w:val="21"/>
                <w:lang w:val="fr-CH" w:eastAsia="ja-JP"/>
              </w:rPr>
              <w:t>,</w:t>
            </w:r>
            <w:r w:rsidRPr="009B7125">
              <w:rPr>
                <w:sz w:val="21"/>
                <w:szCs w:val="21"/>
                <w:lang w:val="fr-CH" w:eastAsia="ja-JP"/>
              </w:rPr>
              <w:t>03</w:t>
            </w:r>
          </w:p>
        </w:tc>
        <w:tc>
          <w:tcPr>
            <w:tcW w:w="5245" w:type="dxa"/>
            <w:gridSpan w:val="2"/>
            <w:tcBorders>
              <w:top w:val="single" w:sz="6" w:space="0" w:color="auto"/>
              <w:left w:val="single" w:sz="6" w:space="0" w:color="auto"/>
              <w:bottom w:val="single" w:sz="6" w:space="0" w:color="auto"/>
              <w:right w:val="single" w:sz="6" w:space="0" w:color="auto"/>
            </w:tcBorders>
            <w:vAlign w:val="center"/>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eastAsia="ja-JP"/>
              </w:rPr>
              <w:t>66</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2</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64</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7B1E46" w:rsidRPr="009B7125">
              <w:rPr>
                <w:sz w:val="21"/>
                <w:szCs w:val="21"/>
                <w:lang w:val="fr-CH"/>
              </w:rPr>
              <w:t>,</w:t>
            </w:r>
            <w:r w:rsidRPr="009B7125">
              <w:rPr>
                <w:sz w:val="21"/>
                <w:szCs w:val="21"/>
                <w:lang w:val="fr-CH"/>
              </w:rPr>
              <w:t>0</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2/5</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79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3</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77</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7B1E46" w:rsidRPr="009B7125">
              <w:rPr>
                <w:sz w:val="21"/>
                <w:szCs w:val="21"/>
                <w:lang w:val="fr-CH"/>
              </w:rPr>
              <w:t>,</w:t>
            </w:r>
            <w:r w:rsidRPr="009B7125">
              <w:rPr>
                <w:sz w:val="21"/>
                <w:szCs w:val="21"/>
                <w:lang w:val="fr-CH"/>
              </w:rPr>
              <w:t>0</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9/20</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89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22</w:t>
            </w:r>
          </w:p>
        </w:tc>
        <w:tc>
          <w:tcPr>
            <w:tcW w:w="5245" w:type="dxa"/>
            <w:gridSpan w:val="2"/>
            <w:tcBorders>
              <w:top w:val="single" w:sz="6" w:space="0" w:color="auto"/>
              <w:left w:val="single" w:sz="6" w:space="0" w:color="auto"/>
              <w:bottom w:val="single" w:sz="6" w:space="0" w:color="auto"/>
              <w:right w:val="single" w:sz="6" w:space="0" w:color="auto"/>
            </w:tcBorders>
            <w:vAlign w:val="center"/>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1/2</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99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0</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0</w:t>
            </w:r>
            <w:r w:rsidR="002E282A" w:rsidRPr="009B7125">
              <w:rPr>
                <w:sz w:val="21"/>
                <w:szCs w:val="21"/>
                <w:lang w:val="fr-CH"/>
              </w:rPr>
              <w:t>,</w:t>
            </w:r>
            <w:r w:rsidRPr="009B7125">
              <w:rPr>
                <w:sz w:val="21"/>
                <w:szCs w:val="21"/>
                <w:lang w:val="fr-CH"/>
              </w:rPr>
              <w:t>97</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7B1E46" w:rsidRPr="009B7125">
              <w:rPr>
                <w:sz w:val="21"/>
                <w:szCs w:val="21"/>
                <w:lang w:val="fr-CH"/>
              </w:rPr>
              <w:t>,</w:t>
            </w:r>
            <w:r w:rsidRPr="009B7125">
              <w:rPr>
                <w:sz w:val="21"/>
                <w:szCs w:val="21"/>
                <w:lang w:val="fr-CH"/>
              </w:rPr>
              <w:t>2</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11/20</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rPr>
              <w:t>09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rPr>
              <w:t>45</w:t>
            </w:r>
          </w:p>
        </w:tc>
        <w:tc>
          <w:tcPr>
            <w:tcW w:w="5245" w:type="dxa"/>
            <w:gridSpan w:val="2"/>
            <w:tcBorders>
              <w:top w:val="single" w:sz="6" w:space="0" w:color="auto"/>
              <w:left w:val="single" w:sz="6" w:space="0" w:color="auto"/>
              <w:bottom w:val="single" w:sz="6" w:space="0" w:color="auto"/>
              <w:right w:val="single" w:sz="6" w:space="0" w:color="auto"/>
            </w:tcBorders>
            <w:vAlign w:val="center"/>
            <w:hideMark/>
          </w:tcPr>
          <w:p w:rsidR="00764E4D" w:rsidRPr="009B7125" w:rsidRDefault="002E282A" w:rsidP="00D76CAC">
            <w:pPr>
              <w:pStyle w:val="Tabletext"/>
              <w:jc w:val="center"/>
              <w:rPr>
                <w:sz w:val="21"/>
                <w:szCs w:val="21"/>
                <w:lang w:val="fr-CH"/>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3/5</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19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2</w:t>
            </w:r>
            <w:r w:rsidR="002E282A" w:rsidRPr="009B7125">
              <w:rPr>
                <w:sz w:val="21"/>
                <w:szCs w:val="21"/>
                <w:lang w:val="fr-CH"/>
              </w:rPr>
              <w:t>,</w:t>
            </w:r>
            <w:r w:rsidRPr="009B7125">
              <w:rPr>
                <w:sz w:val="21"/>
                <w:szCs w:val="21"/>
                <w:lang w:val="fr-CH"/>
              </w:rPr>
              <w:t>2</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16</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2</w:t>
            </w:r>
            <w:r w:rsidR="007B1E46" w:rsidRPr="009B7125">
              <w:rPr>
                <w:sz w:val="21"/>
                <w:szCs w:val="21"/>
                <w:lang w:val="fr-CH"/>
              </w:rPr>
              <w:t>,</w:t>
            </w:r>
            <w:r w:rsidRPr="009B7125">
              <w:rPr>
                <w:sz w:val="21"/>
                <w:szCs w:val="21"/>
                <w:lang w:val="fr-CH"/>
              </w:rPr>
              <w:t>5</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2/3</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32</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3</w:t>
            </w:r>
            <w:r w:rsidR="002E282A" w:rsidRPr="009B7125">
              <w:rPr>
                <w:sz w:val="21"/>
                <w:szCs w:val="21"/>
                <w:lang w:val="fr-CH"/>
              </w:rPr>
              <w:t>,</w:t>
            </w:r>
            <w:r w:rsidRPr="009B7125">
              <w:rPr>
                <w:sz w:val="21"/>
                <w:szCs w:val="21"/>
                <w:lang w:val="fr-CH"/>
              </w:rPr>
              <w:t>1</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29</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3</w:t>
            </w:r>
            <w:r w:rsidR="007B1E46" w:rsidRPr="009B7125">
              <w:rPr>
                <w:sz w:val="21"/>
                <w:szCs w:val="21"/>
                <w:lang w:val="fr-CH"/>
              </w:rPr>
              <w:t>,</w:t>
            </w:r>
            <w:r w:rsidRPr="009B7125">
              <w:rPr>
                <w:sz w:val="21"/>
                <w:szCs w:val="21"/>
                <w:lang w:val="fr-CH"/>
              </w:rPr>
              <w:t>3</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3/4</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49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4</w:t>
            </w:r>
            <w:r w:rsidR="002E282A" w:rsidRPr="009B7125">
              <w:rPr>
                <w:sz w:val="21"/>
                <w:szCs w:val="21"/>
                <w:lang w:val="fr-CH"/>
              </w:rPr>
              <w:t>,</w:t>
            </w:r>
            <w:r w:rsidRPr="009B7125">
              <w:rPr>
                <w:sz w:val="21"/>
                <w:szCs w:val="21"/>
                <w:lang w:val="fr-CH"/>
              </w:rPr>
              <w:t>0</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42</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4</w:t>
            </w:r>
            <w:r w:rsidR="007B1E46" w:rsidRPr="009B7125">
              <w:rPr>
                <w:sz w:val="21"/>
                <w:szCs w:val="21"/>
                <w:lang w:val="fr-CH"/>
              </w:rPr>
              <w:t>,</w:t>
            </w:r>
            <w:r w:rsidRPr="009B7125">
              <w:rPr>
                <w:sz w:val="21"/>
                <w:szCs w:val="21"/>
                <w:lang w:val="fr-CH"/>
              </w:rPr>
              <w:t>0</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7/9</w:t>
            </w:r>
          </w:p>
        </w:tc>
        <w:tc>
          <w:tcPr>
            <w:tcW w:w="4677" w:type="dxa"/>
            <w:gridSpan w:val="3"/>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48</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2E282A" w:rsidRPr="009B7125">
              <w:rPr>
                <w:sz w:val="21"/>
                <w:szCs w:val="21"/>
                <w:lang w:val="fr-CH" w:eastAsia="ja-JP"/>
              </w:rPr>
              <w:t>,</w:t>
            </w:r>
            <w:r w:rsidRPr="009B7125">
              <w:rPr>
                <w:sz w:val="21"/>
                <w:szCs w:val="21"/>
                <w:lang w:val="fr-CH" w:eastAsia="ja-JP"/>
              </w:rPr>
              <w:t>5</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4/5</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rPr>
              <w:t>59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4</w:t>
            </w:r>
            <w:r w:rsidR="002E282A" w:rsidRPr="009B7125">
              <w:rPr>
                <w:sz w:val="21"/>
                <w:szCs w:val="21"/>
                <w:lang w:val="fr-CH"/>
              </w:rPr>
              <w:t>,</w:t>
            </w:r>
            <w:r w:rsidRPr="009B7125">
              <w:rPr>
                <w:sz w:val="21"/>
                <w:szCs w:val="21"/>
                <w:lang w:val="fr-CH"/>
              </w:rPr>
              <w:t>7</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54</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5</w:t>
            </w:r>
            <w:r w:rsidR="007B1E46" w:rsidRPr="009B7125">
              <w:rPr>
                <w:sz w:val="21"/>
                <w:szCs w:val="21"/>
                <w:lang w:val="fr-CH"/>
              </w:rPr>
              <w:t>,</w:t>
            </w:r>
            <w:r w:rsidRPr="009B7125">
              <w:rPr>
                <w:sz w:val="21"/>
                <w:szCs w:val="21"/>
                <w:lang w:val="fr-CH"/>
              </w:rPr>
              <w:t>0</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5/6</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rPr>
              <w:t>65</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5</w:t>
            </w:r>
            <w:r w:rsidR="002E282A" w:rsidRPr="009B7125">
              <w:rPr>
                <w:sz w:val="21"/>
                <w:szCs w:val="21"/>
                <w:lang w:val="fr-CH"/>
              </w:rPr>
              <w:t>,</w:t>
            </w:r>
            <w:r w:rsidRPr="009B7125">
              <w:rPr>
                <w:sz w:val="21"/>
                <w:szCs w:val="21"/>
                <w:lang w:val="fr-CH"/>
              </w:rPr>
              <w:t>2</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61</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5</w:t>
            </w:r>
            <w:r w:rsidR="007B1E46" w:rsidRPr="009B7125">
              <w:rPr>
                <w:sz w:val="21"/>
                <w:szCs w:val="21"/>
                <w:lang w:val="fr-CH"/>
              </w:rPr>
              <w:t>,</w:t>
            </w:r>
            <w:r w:rsidRPr="009B7125">
              <w:rPr>
                <w:sz w:val="21"/>
                <w:szCs w:val="21"/>
                <w:lang w:val="fr-CH"/>
              </w:rPr>
              <w:t>5</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7/8</w:t>
            </w:r>
          </w:p>
        </w:tc>
        <w:tc>
          <w:tcPr>
            <w:tcW w:w="4677" w:type="dxa"/>
            <w:gridSpan w:val="3"/>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67</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w:t>
            </w:r>
            <w:r w:rsidR="002E282A" w:rsidRPr="009B7125">
              <w:rPr>
                <w:sz w:val="21"/>
                <w:szCs w:val="21"/>
                <w:lang w:val="fr-CH" w:eastAsia="ja-JP"/>
              </w:rPr>
              <w:t>,</w:t>
            </w:r>
            <w:r w:rsidRPr="009B7125">
              <w:rPr>
                <w:sz w:val="21"/>
                <w:szCs w:val="21"/>
                <w:lang w:val="fr-CH" w:eastAsia="ja-JP"/>
              </w:rPr>
              <w:t>9</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8/9</w:t>
            </w:r>
          </w:p>
        </w:tc>
        <w:tc>
          <w:tcPr>
            <w:tcW w:w="2338"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rPr>
              <w:t>77</w:t>
            </w:r>
          </w:p>
        </w:tc>
        <w:tc>
          <w:tcPr>
            <w:tcW w:w="2339"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6</w:t>
            </w:r>
            <w:r w:rsidR="002E282A" w:rsidRPr="009B7125">
              <w:rPr>
                <w:sz w:val="21"/>
                <w:szCs w:val="21"/>
                <w:lang w:val="fr-CH"/>
              </w:rPr>
              <w:t>,</w:t>
            </w:r>
            <w:r w:rsidRPr="009B7125">
              <w:rPr>
                <w:sz w:val="21"/>
                <w:szCs w:val="21"/>
                <w:lang w:val="fr-CH"/>
              </w:rPr>
              <w:t>2</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9/10</w:t>
            </w:r>
          </w:p>
        </w:tc>
        <w:tc>
          <w:tcPr>
            <w:tcW w:w="2338"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rPr>
              <w:t>79</w:t>
            </w:r>
          </w:p>
        </w:tc>
        <w:tc>
          <w:tcPr>
            <w:tcW w:w="2339"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6</w:t>
            </w:r>
            <w:r w:rsidR="002E282A" w:rsidRPr="009B7125">
              <w:rPr>
                <w:sz w:val="21"/>
                <w:szCs w:val="21"/>
                <w:lang w:val="fr-CH"/>
              </w:rPr>
              <w:t>,</w:t>
            </w:r>
            <w:r w:rsidRPr="009B7125">
              <w:rPr>
                <w:sz w:val="21"/>
                <w:szCs w:val="21"/>
                <w:lang w:val="fr-CH"/>
              </w:rPr>
              <w:t>4</w:t>
            </w:r>
          </w:p>
        </w:tc>
        <w:tc>
          <w:tcPr>
            <w:tcW w:w="2500"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1</w:t>
            </w:r>
            <w:r w:rsidR="002E282A" w:rsidRPr="009B7125">
              <w:rPr>
                <w:sz w:val="21"/>
                <w:szCs w:val="21"/>
                <w:lang w:val="fr-CH"/>
              </w:rPr>
              <w:t>,</w:t>
            </w:r>
            <w:r w:rsidRPr="009B7125">
              <w:rPr>
                <w:sz w:val="21"/>
                <w:szCs w:val="21"/>
                <w:lang w:val="fr-CH"/>
              </w:rPr>
              <w:t>73</w:t>
            </w:r>
          </w:p>
        </w:tc>
        <w:tc>
          <w:tcPr>
            <w:tcW w:w="2745" w:type="dxa"/>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r w:rsidRPr="009B7125">
              <w:rPr>
                <w:sz w:val="21"/>
                <w:szCs w:val="21"/>
                <w:lang w:val="fr-CH"/>
              </w:rPr>
              <w:t>6</w:t>
            </w:r>
            <w:r w:rsidR="007B1E46" w:rsidRPr="009B7125">
              <w:rPr>
                <w:sz w:val="21"/>
                <w:szCs w:val="21"/>
                <w:lang w:val="fr-CH"/>
              </w:rPr>
              <w:t>,</w:t>
            </w:r>
            <w:r w:rsidRPr="009B7125">
              <w:rPr>
                <w:sz w:val="21"/>
                <w:szCs w:val="21"/>
                <w:lang w:val="fr-CH"/>
              </w:rPr>
              <w:t>8</w:t>
            </w: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8-APSK-L</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5/9</w:t>
            </w:r>
          </w:p>
        </w:tc>
        <w:tc>
          <w:tcPr>
            <w:tcW w:w="2338"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65</w:t>
            </w:r>
          </w:p>
        </w:tc>
        <w:tc>
          <w:tcPr>
            <w:tcW w:w="2339"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2E282A" w:rsidRPr="009B7125">
              <w:rPr>
                <w:sz w:val="21"/>
                <w:szCs w:val="21"/>
                <w:lang w:val="fr-CH" w:eastAsia="ja-JP"/>
              </w:rPr>
              <w:t>,</w:t>
            </w:r>
            <w:r w:rsidRPr="009B7125">
              <w:rPr>
                <w:sz w:val="21"/>
                <w:szCs w:val="21"/>
                <w:lang w:val="fr-CH" w:eastAsia="ja-JP"/>
              </w:rPr>
              <w:t>73</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26/45</w:t>
            </w:r>
          </w:p>
        </w:tc>
        <w:tc>
          <w:tcPr>
            <w:tcW w:w="2338"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71</w:t>
            </w:r>
          </w:p>
        </w:tc>
        <w:tc>
          <w:tcPr>
            <w:tcW w:w="2339"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w:t>
            </w:r>
            <w:r w:rsidR="002E282A" w:rsidRPr="009B7125">
              <w:rPr>
                <w:sz w:val="21"/>
                <w:szCs w:val="21"/>
                <w:lang w:val="fr-CH" w:eastAsia="ja-JP"/>
              </w:rPr>
              <w:t>,</w:t>
            </w:r>
            <w:r w:rsidRPr="009B7125">
              <w:rPr>
                <w:sz w:val="21"/>
                <w:szCs w:val="21"/>
                <w:lang w:val="fr-CH" w:eastAsia="ja-JP"/>
              </w:rPr>
              <w:t>13</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8-PSK</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p>
        </w:tc>
        <w:tc>
          <w:tcPr>
            <w:tcW w:w="4677" w:type="dxa"/>
            <w:gridSpan w:val="3"/>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0</w:t>
            </w:r>
            <w:r w:rsidR="002E282A" w:rsidRPr="009B7125">
              <w:rPr>
                <w:sz w:val="21"/>
                <w:szCs w:val="21"/>
                <w:lang w:val="fr-CH" w:eastAsia="ja-JP"/>
              </w:rPr>
              <w:t>,</w:t>
            </w:r>
            <w:r w:rsidRPr="009B7125">
              <w:rPr>
                <w:sz w:val="21"/>
                <w:szCs w:val="21"/>
                <w:lang w:val="fr-CH" w:eastAsia="ja-JP"/>
              </w:rPr>
              <w:t>97</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w:t>
            </w:r>
            <w:r w:rsidR="002E282A" w:rsidRPr="009B7125">
              <w:rPr>
                <w:sz w:val="21"/>
                <w:szCs w:val="21"/>
                <w:lang w:val="fr-CH" w:eastAsia="ja-JP"/>
              </w:rPr>
              <w:t>,</w:t>
            </w:r>
            <w:r w:rsidRPr="009B7125">
              <w:rPr>
                <w:sz w:val="21"/>
                <w:szCs w:val="21"/>
                <w:lang w:val="fr-CH" w:eastAsia="ja-JP"/>
              </w:rPr>
              <w:t>2</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2/5</w:t>
            </w:r>
          </w:p>
        </w:tc>
        <w:tc>
          <w:tcPr>
            <w:tcW w:w="4677" w:type="dxa"/>
            <w:gridSpan w:val="3"/>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16</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2E282A" w:rsidRPr="009B7125">
              <w:rPr>
                <w:sz w:val="21"/>
                <w:szCs w:val="21"/>
                <w:lang w:val="fr-CH" w:eastAsia="ja-JP"/>
              </w:rPr>
              <w:t>,</w:t>
            </w:r>
            <w:r w:rsidRPr="009B7125">
              <w:rPr>
                <w:sz w:val="21"/>
                <w:szCs w:val="21"/>
                <w:lang w:val="fr-CH" w:eastAsia="ja-JP"/>
              </w:rPr>
              <w:t>1</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1/2</w:t>
            </w:r>
          </w:p>
        </w:tc>
        <w:tc>
          <w:tcPr>
            <w:tcW w:w="4677" w:type="dxa"/>
            <w:gridSpan w:val="3"/>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45</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2E282A" w:rsidRPr="009B7125">
              <w:rPr>
                <w:sz w:val="21"/>
                <w:szCs w:val="21"/>
                <w:lang w:val="fr-CH" w:eastAsia="ja-JP"/>
              </w:rPr>
              <w:t>,</w:t>
            </w:r>
            <w:r w:rsidRPr="009B7125">
              <w:rPr>
                <w:sz w:val="21"/>
                <w:szCs w:val="21"/>
                <w:lang w:val="fr-CH" w:eastAsia="ja-JP"/>
              </w:rPr>
              <w:t>4</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3/5</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rPr>
              <w:t>1</w:t>
            </w:r>
            <w:r w:rsidR="002E282A" w:rsidRPr="009B7125">
              <w:rPr>
                <w:sz w:val="21"/>
                <w:szCs w:val="21"/>
                <w:lang w:val="fr-CH"/>
              </w:rPr>
              <w:t>,</w:t>
            </w:r>
            <w:r w:rsidRPr="009B7125">
              <w:rPr>
                <w:sz w:val="21"/>
                <w:szCs w:val="21"/>
                <w:lang w:val="fr-CH" w:eastAsia="ja-JP"/>
              </w:rPr>
              <w:t>78</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eastAsia="ja-JP"/>
              </w:rPr>
              <w:t>5</w:t>
            </w:r>
            <w:r w:rsidR="002E282A" w:rsidRPr="009B7125">
              <w:rPr>
                <w:sz w:val="21"/>
                <w:szCs w:val="21"/>
                <w:lang w:val="fr-CH" w:eastAsia="ja-JP"/>
              </w:rPr>
              <w:t>,</w:t>
            </w:r>
            <w:r w:rsidRPr="009B7125">
              <w:rPr>
                <w:sz w:val="21"/>
                <w:szCs w:val="21"/>
                <w:lang w:val="fr-CH" w:eastAsia="ja-JP"/>
              </w:rPr>
              <w:t>5</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74</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w:t>
            </w:r>
            <w:r w:rsidR="007B1E46" w:rsidRPr="009B7125">
              <w:rPr>
                <w:sz w:val="21"/>
                <w:szCs w:val="21"/>
                <w:lang w:val="fr-CH" w:eastAsia="ja-JP"/>
              </w:rPr>
              <w:t>,</w:t>
            </w:r>
            <w:r w:rsidRPr="009B7125">
              <w:rPr>
                <w:sz w:val="21"/>
                <w:szCs w:val="21"/>
                <w:lang w:val="fr-CH" w:eastAsia="ja-JP"/>
              </w:rPr>
              <w:t>7</w:t>
            </w:r>
          </w:p>
        </w:tc>
      </w:tr>
      <w:tr w:rsidR="00764E4D" w:rsidRPr="009B7125" w:rsidTr="00764E4D">
        <w:trPr>
          <w:cantSplit/>
          <w:trHeight w:val="144"/>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23/36</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90</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6</w:t>
            </w:r>
            <w:r w:rsidR="002E282A" w:rsidRPr="009B7125">
              <w:rPr>
                <w:sz w:val="21"/>
                <w:szCs w:val="21"/>
                <w:lang w:val="fr-CH" w:eastAsia="ja-JP"/>
              </w:rPr>
              <w:t>,</w:t>
            </w:r>
            <w:r w:rsidRPr="009B7125">
              <w:rPr>
                <w:sz w:val="21"/>
                <w:szCs w:val="21"/>
                <w:lang w:val="fr-CH" w:eastAsia="ja-JP"/>
              </w:rPr>
              <w:t>12</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2/3</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98</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6</w:t>
            </w:r>
            <w:r w:rsidR="002E282A" w:rsidRPr="009B7125">
              <w:rPr>
                <w:sz w:val="21"/>
                <w:szCs w:val="21"/>
                <w:lang w:val="fr-CH" w:eastAsia="ja-JP"/>
              </w:rPr>
              <w:t>,</w:t>
            </w:r>
            <w:r w:rsidRPr="009B7125">
              <w:rPr>
                <w:sz w:val="21"/>
                <w:szCs w:val="21"/>
                <w:lang w:val="fr-CH" w:eastAsia="ja-JP"/>
              </w:rPr>
              <w:t>6</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w:t>
            </w:r>
            <w:r w:rsidR="002E282A" w:rsidRPr="009B7125">
              <w:rPr>
                <w:sz w:val="21"/>
                <w:szCs w:val="21"/>
                <w:lang w:val="fr-CH" w:eastAsia="ja-JP"/>
              </w:rPr>
              <w:t>,</w:t>
            </w:r>
            <w:r w:rsidRPr="009B7125">
              <w:rPr>
                <w:sz w:val="21"/>
                <w:szCs w:val="21"/>
                <w:lang w:val="fr-CH" w:eastAsia="ja-JP"/>
              </w:rPr>
              <w:t>93</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6</w:t>
            </w:r>
            <w:r w:rsidR="007B1E46" w:rsidRPr="009B7125">
              <w:rPr>
                <w:sz w:val="21"/>
                <w:szCs w:val="21"/>
                <w:lang w:val="fr-CH" w:eastAsia="ja-JP"/>
              </w:rPr>
              <w:t>,</w:t>
            </w:r>
            <w:r w:rsidRPr="009B7125">
              <w:rPr>
                <w:sz w:val="21"/>
                <w:szCs w:val="21"/>
                <w:lang w:val="fr-CH" w:eastAsia="ja-JP"/>
              </w:rPr>
              <w:t>7</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tabs>
                <w:tab w:val="clear" w:pos="794"/>
                <w:tab w:val="clear" w:pos="1191"/>
                <w:tab w:val="clear" w:pos="1588"/>
                <w:tab w:val="clear" w:pos="1985"/>
              </w:tabs>
              <w:overflowPunct/>
              <w:autoSpaceDE/>
              <w:autoSpaceDN/>
              <w:adjustRightInd/>
              <w:spacing w:before="0"/>
              <w:jc w:val="left"/>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25/36</w:t>
            </w:r>
          </w:p>
        </w:tc>
        <w:tc>
          <w:tcPr>
            <w:tcW w:w="235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eastAsia="ja-JP"/>
              </w:rPr>
              <w:t>2</w:t>
            </w:r>
            <w:r w:rsidR="002E282A" w:rsidRPr="009B7125">
              <w:rPr>
                <w:sz w:val="21"/>
                <w:szCs w:val="21"/>
                <w:lang w:val="fr-CH" w:eastAsia="ja-JP"/>
              </w:rPr>
              <w:t>,</w:t>
            </w:r>
            <w:r w:rsidRPr="009B7125">
              <w:rPr>
                <w:sz w:val="21"/>
                <w:szCs w:val="21"/>
                <w:lang w:val="fr-CH" w:eastAsia="ja-JP"/>
              </w:rPr>
              <w:t>06</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eastAsia="ja-JP"/>
              </w:rPr>
              <w:t>7</w:t>
            </w:r>
            <w:r w:rsidR="002E282A" w:rsidRPr="009B7125">
              <w:rPr>
                <w:sz w:val="21"/>
                <w:szCs w:val="21"/>
                <w:lang w:val="fr-CH" w:eastAsia="ja-JP"/>
              </w:rPr>
              <w:t>,</w:t>
            </w:r>
            <w:r w:rsidRPr="009B7125">
              <w:rPr>
                <w:sz w:val="21"/>
                <w:szCs w:val="21"/>
                <w:lang w:val="fr-CH" w:eastAsia="ja-JP"/>
              </w:rPr>
              <w:t>02</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2E282A" w:rsidP="00D76CAC">
            <w:pPr>
              <w:pStyle w:val="Tabletext"/>
              <w:jc w:val="center"/>
              <w:rPr>
                <w:sz w:val="21"/>
                <w:szCs w:val="21"/>
                <w:lang w:val="fr-CH" w:eastAsia="ja-JP"/>
              </w:rPr>
            </w:pPr>
            <w:r w:rsidRPr="009B7125">
              <w:rPr>
                <w:sz w:val="20"/>
                <w:lang w:val="fr-CH" w:eastAsia="ja-JP"/>
              </w:rPr>
              <w:t>Inutilisé</w:t>
            </w:r>
          </w:p>
        </w:tc>
      </w:tr>
    </w:tbl>
    <w:p w:rsidR="00764E4D" w:rsidRPr="009B7125" w:rsidRDefault="00764E4D" w:rsidP="00D76CAC">
      <w:pPr>
        <w:overflowPunct/>
        <w:autoSpaceDE/>
        <w:adjustRightInd/>
        <w:spacing w:before="0"/>
        <w:rPr>
          <w:sz w:val="10"/>
          <w:szCs w:val="10"/>
          <w:lang w:val="fr-CH" w:eastAsia="ja-JP"/>
        </w:rPr>
      </w:pPr>
    </w:p>
    <w:p w:rsidR="00764E4D" w:rsidRPr="009B7125" w:rsidRDefault="00764E4D" w:rsidP="00D76CAC">
      <w:pPr>
        <w:pStyle w:val="TableNo"/>
        <w:rPr>
          <w:lang w:val="fr-CH" w:eastAsia="ja-JP"/>
        </w:rPr>
      </w:pPr>
      <w:r w:rsidRPr="009B7125">
        <w:rPr>
          <w:lang w:val="fr-CH" w:eastAsia="ja-JP"/>
        </w:rPr>
        <w:lastRenderedPageBreak/>
        <w:t>TABLE</w:t>
      </w:r>
      <w:r w:rsidR="00066D1E" w:rsidRPr="009B7125">
        <w:rPr>
          <w:lang w:val="fr-CH" w:eastAsia="ja-JP"/>
        </w:rPr>
        <w:t>AU</w:t>
      </w:r>
      <w:r w:rsidRPr="009B7125">
        <w:rPr>
          <w:lang w:val="fr-CH" w:eastAsia="ja-JP"/>
        </w:rPr>
        <w:t xml:space="preserve"> 11 (</w:t>
      </w:r>
      <w:r w:rsidR="00066D1E" w:rsidRPr="009B7125">
        <w:rPr>
          <w:i/>
          <w:lang w:val="fr-CH" w:eastAsia="ja-JP"/>
        </w:rPr>
        <w:t>suite</w:t>
      </w:r>
      <w:r w:rsidRPr="009B7125">
        <w:rPr>
          <w:lang w:val="fr-CH" w:eastAsia="ja-JP"/>
        </w:rPr>
        <w:t>)</w:t>
      </w: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15"/>
        <w:gridCol w:w="1470"/>
        <w:gridCol w:w="2357"/>
        <w:gridCol w:w="2320"/>
        <w:gridCol w:w="2500"/>
        <w:gridCol w:w="2745"/>
      </w:tblGrid>
      <w:tr w:rsidR="00764E4D" w:rsidRPr="009B7125" w:rsidTr="00764E4D">
        <w:trPr>
          <w:cantSplit/>
          <w:tblHeader/>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head"/>
              <w:rPr>
                <w:lang w:val="fr-CH"/>
              </w:rPr>
            </w:pPr>
            <w:r w:rsidRPr="009B7125">
              <w:rPr>
                <w:lang w:val="fr-CH"/>
              </w:rPr>
              <w:t xml:space="preserve">Modulation </w:t>
            </w:r>
            <w:r w:rsidR="00066D1E" w:rsidRPr="009B7125">
              <w:rPr>
                <w:lang w:val="fr-CH"/>
              </w:rPr>
              <w:t>et codage</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lang w:val="fr-CH" w:eastAsia="ja-JP"/>
              </w:rPr>
            </w:pPr>
            <w:r w:rsidRPr="009B7125">
              <w:rPr>
                <w:lang w:val="fr-CH"/>
              </w:rPr>
              <w:t xml:space="preserve">Système </w:t>
            </w:r>
            <w:r w:rsidR="00764E4D" w:rsidRPr="009B7125">
              <w:rPr>
                <w:lang w:val="fr-CH"/>
              </w:rPr>
              <w:t>E</w:t>
            </w:r>
            <w:r w:rsidR="00764E4D" w:rsidRPr="009B7125">
              <w:rPr>
                <w:lang w:val="fr-CH" w:eastAsia="ja-JP"/>
              </w:rPr>
              <w:t>2</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lang w:val="fr-CH"/>
              </w:rPr>
            </w:pPr>
            <w:r w:rsidRPr="009B7125">
              <w:rPr>
                <w:lang w:val="fr-CH"/>
              </w:rPr>
              <w:t xml:space="preserve">Système </w:t>
            </w:r>
            <w:r w:rsidR="00764E4D" w:rsidRPr="009B7125">
              <w:rPr>
                <w:lang w:val="fr-CH" w:eastAsia="ja-JP"/>
              </w:rPr>
              <w:t>F</w:t>
            </w:r>
            <w:r w:rsidR="00764E4D" w:rsidRPr="009B7125">
              <w:rPr>
                <w:lang w:val="fr-CH"/>
              </w:rPr>
              <w:t xml:space="preserve"> </w:t>
            </w: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8-PSK</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13/18</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eastAsia="ja-JP"/>
              </w:rPr>
              <w:t>2</w:t>
            </w:r>
            <w:r w:rsidR="00066D1E" w:rsidRPr="009B7125">
              <w:rPr>
                <w:sz w:val="20"/>
                <w:lang w:val="fr-CH" w:eastAsia="ja-JP"/>
              </w:rPr>
              <w:t>,</w:t>
            </w:r>
            <w:r w:rsidRPr="009B7125">
              <w:rPr>
                <w:sz w:val="20"/>
                <w:lang w:val="fr-CH" w:eastAsia="ja-JP"/>
              </w:rPr>
              <w:t>15</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w:t>
            </w:r>
            <w:r w:rsidR="00066D1E" w:rsidRPr="009B7125">
              <w:rPr>
                <w:sz w:val="20"/>
                <w:lang w:val="fr-CH" w:eastAsia="ja-JP"/>
              </w:rPr>
              <w:t>,</w:t>
            </w:r>
            <w:r w:rsidRPr="009B7125">
              <w:rPr>
                <w:sz w:val="20"/>
                <w:lang w:val="fr-CH" w:eastAsia="ja-JP"/>
              </w:rPr>
              <w:t>49</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3/4</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eastAsia="ja-JP"/>
              </w:rPr>
              <w:t>2</w:t>
            </w:r>
            <w:r w:rsidR="00066D1E" w:rsidRPr="009B7125">
              <w:rPr>
                <w:sz w:val="20"/>
                <w:lang w:val="fr-CH" w:eastAsia="ja-JP"/>
              </w:rPr>
              <w:t>,</w:t>
            </w:r>
            <w:r w:rsidRPr="009B7125">
              <w:rPr>
                <w:sz w:val="20"/>
                <w:lang w:val="fr-CH" w:eastAsia="ja-JP"/>
              </w:rPr>
              <w:t>23</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w:t>
            </w:r>
            <w:r w:rsidR="00066D1E" w:rsidRPr="009B7125">
              <w:rPr>
                <w:sz w:val="20"/>
                <w:lang w:val="fr-CH" w:eastAsia="ja-JP"/>
              </w:rPr>
              <w:t>,</w:t>
            </w:r>
            <w:r w:rsidRPr="009B7125">
              <w:rPr>
                <w:sz w:val="20"/>
                <w:lang w:val="fr-CH" w:eastAsia="ja-JP"/>
              </w:rPr>
              <w:t>9</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12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w:t>
            </w:r>
            <w:r w:rsidR="00066D1E" w:rsidRPr="009B7125">
              <w:rPr>
                <w:sz w:val="20"/>
                <w:lang w:val="fr-CH" w:eastAsia="ja-JP"/>
              </w:rPr>
              <w:t>,</w:t>
            </w:r>
            <w:r w:rsidRPr="009B7125">
              <w:rPr>
                <w:sz w:val="20"/>
                <w:lang w:val="fr-CH" w:eastAsia="ja-JP"/>
              </w:rPr>
              <w:t>9</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7/9</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22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8</w:t>
            </w:r>
            <w:r w:rsidR="00066D1E" w:rsidRPr="009B7125">
              <w:rPr>
                <w:sz w:val="20"/>
                <w:lang w:val="fr-CH" w:eastAsia="ja-JP"/>
              </w:rPr>
              <w:t>,</w:t>
            </w:r>
            <w:r w:rsidRPr="009B7125">
              <w:rPr>
                <w:sz w:val="20"/>
                <w:lang w:val="fr-CH" w:eastAsia="ja-JP"/>
              </w:rPr>
              <w:t>6</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4/5</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32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w:t>
            </w:r>
            <w:r w:rsidR="00066D1E" w:rsidRPr="009B7125">
              <w:rPr>
                <w:sz w:val="20"/>
                <w:lang w:val="fr-CH" w:eastAsia="ja-JP"/>
              </w:rPr>
              <w:t>,</w:t>
            </w:r>
            <w:r w:rsidRPr="009B7125">
              <w:rPr>
                <w:sz w:val="20"/>
                <w:lang w:val="fr-CH" w:eastAsia="ja-JP"/>
              </w:rPr>
              <w:t>1</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5/6</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rPr>
              <w:t>2</w:t>
            </w:r>
            <w:r w:rsidR="00066D1E" w:rsidRPr="009B7125">
              <w:rPr>
                <w:sz w:val="20"/>
                <w:lang w:val="fr-CH"/>
              </w:rPr>
              <w:t>,</w:t>
            </w:r>
            <w:r w:rsidRPr="009B7125">
              <w:rPr>
                <w:sz w:val="20"/>
                <w:lang w:val="fr-CH" w:eastAsia="ja-JP"/>
              </w:rPr>
              <w:t>48</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w:t>
            </w:r>
            <w:r w:rsidR="00066D1E" w:rsidRPr="009B7125">
              <w:rPr>
                <w:sz w:val="20"/>
                <w:lang w:val="fr-CH" w:eastAsia="ja-JP"/>
              </w:rPr>
              <w:t>,</w:t>
            </w:r>
            <w:r w:rsidRPr="009B7125">
              <w:rPr>
                <w:sz w:val="20"/>
                <w:lang w:val="fr-CH" w:eastAsia="ja-JP"/>
              </w:rPr>
              <w:t>3</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41</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w:t>
            </w:r>
            <w:r w:rsidR="00066D1E" w:rsidRPr="009B7125">
              <w:rPr>
                <w:sz w:val="20"/>
                <w:lang w:val="fr-CH" w:eastAsia="ja-JP"/>
              </w:rPr>
              <w:t>,</w:t>
            </w:r>
            <w:r w:rsidRPr="009B7125">
              <w:rPr>
                <w:sz w:val="20"/>
                <w:lang w:val="fr-CH" w:eastAsia="ja-JP"/>
              </w:rPr>
              <w:t>7</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7/8</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51</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10</w:t>
            </w:r>
            <w:r w:rsidR="00066D1E" w:rsidRPr="009B7125">
              <w:rPr>
                <w:sz w:val="20"/>
                <w:lang w:val="fr-CH" w:eastAsia="ja-JP"/>
              </w:rPr>
              <w:t>,</w:t>
            </w:r>
            <w:r w:rsidRPr="009B7125">
              <w:rPr>
                <w:sz w:val="20"/>
                <w:lang w:val="fr-CH" w:eastAsia="ja-JP"/>
              </w:rPr>
              <w:t>4</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8/9</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eastAsia="ja-JP"/>
              </w:rPr>
              <w:t>2</w:t>
            </w:r>
            <w:r w:rsidR="00066D1E" w:rsidRPr="009B7125">
              <w:rPr>
                <w:sz w:val="20"/>
                <w:lang w:val="fr-CH" w:eastAsia="ja-JP"/>
              </w:rPr>
              <w:t>,</w:t>
            </w:r>
            <w:r w:rsidRPr="009B7125">
              <w:rPr>
                <w:sz w:val="20"/>
                <w:lang w:val="fr-CH" w:eastAsia="ja-JP"/>
              </w:rPr>
              <w:t>65</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10</w:t>
            </w:r>
            <w:r w:rsidR="00066D1E" w:rsidRPr="009B7125">
              <w:rPr>
                <w:sz w:val="20"/>
                <w:lang w:val="fr-CH" w:eastAsia="ja-JP"/>
              </w:rPr>
              <w:t>,</w:t>
            </w:r>
            <w:r w:rsidRPr="009B7125">
              <w:rPr>
                <w:sz w:val="20"/>
                <w:lang w:val="fr-CH" w:eastAsia="ja-JP"/>
              </w:rPr>
              <w:t>7</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9/10</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68</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rPr>
              <w:t>11</w:t>
            </w:r>
            <w:r w:rsidR="00066D1E" w:rsidRPr="009B7125">
              <w:rPr>
                <w:sz w:val="20"/>
                <w:lang w:val="fr-CH"/>
              </w:rPr>
              <w:t>,</w:t>
            </w:r>
            <w:r w:rsidRPr="009B7125">
              <w:rPr>
                <w:sz w:val="20"/>
                <w:lang w:val="fr-CH"/>
              </w:rPr>
              <w:t>0</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59</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11</w:t>
            </w:r>
            <w:r w:rsidR="00066D1E" w:rsidRPr="009B7125">
              <w:rPr>
                <w:sz w:val="20"/>
                <w:lang w:val="fr-CH" w:eastAsia="ja-JP"/>
              </w:rPr>
              <w:t>,</w:t>
            </w:r>
            <w:r w:rsidRPr="009B7125">
              <w:rPr>
                <w:sz w:val="20"/>
                <w:lang w:val="fr-CH" w:eastAsia="ja-JP"/>
              </w:rPr>
              <w:t>4</w:t>
            </w: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tcPr>
          <w:p w:rsidR="00764E4D" w:rsidRPr="009B7125" w:rsidRDefault="00764E4D" w:rsidP="00D76CAC">
            <w:pPr>
              <w:pStyle w:val="Tabletext"/>
              <w:rPr>
                <w:sz w:val="20"/>
                <w:lang w:val="fr-CH" w:eastAsia="ja-JP"/>
              </w:rPr>
            </w:pPr>
            <w:r w:rsidRPr="009B7125">
              <w:rPr>
                <w:sz w:val="20"/>
                <w:lang w:val="fr-CH" w:eastAsia="ja-JP"/>
              </w:rPr>
              <w:t>16-APSK-L</w:t>
            </w:r>
          </w:p>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1/2</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w:t>
            </w:r>
            <w:r w:rsidR="00066D1E" w:rsidRPr="009B7125">
              <w:rPr>
                <w:sz w:val="20"/>
                <w:lang w:val="fr-CH" w:eastAsia="ja-JP"/>
              </w:rPr>
              <w:t>,</w:t>
            </w:r>
            <w:r w:rsidRPr="009B7125">
              <w:rPr>
                <w:sz w:val="20"/>
                <w:lang w:val="fr-CH" w:eastAsia="ja-JP"/>
              </w:rPr>
              <w:t>97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5</w:t>
            </w:r>
            <w:r w:rsidR="00066D1E" w:rsidRPr="009B7125">
              <w:rPr>
                <w:sz w:val="20"/>
                <w:lang w:val="fr-CH" w:eastAsia="ja-JP"/>
              </w:rPr>
              <w:t>,</w:t>
            </w:r>
            <w:r w:rsidRPr="009B7125">
              <w:rPr>
                <w:sz w:val="20"/>
                <w:lang w:val="fr-CH" w:eastAsia="ja-JP"/>
              </w:rPr>
              <w:t>97</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8/15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rPr>
            </w:pPr>
            <w:r w:rsidRPr="009B7125">
              <w:rPr>
                <w:sz w:val="20"/>
                <w:lang w:val="fr-CH" w:eastAsia="ja-JP"/>
              </w:rPr>
              <w:t>2</w:t>
            </w:r>
            <w:r w:rsidR="00066D1E" w:rsidRPr="009B7125">
              <w:rPr>
                <w:sz w:val="20"/>
                <w:lang w:val="fr-CH" w:eastAsia="ja-JP"/>
              </w:rPr>
              <w:t>,</w:t>
            </w:r>
            <w:r w:rsidRPr="009B7125">
              <w:rPr>
                <w:sz w:val="20"/>
                <w:lang w:val="fr-CH" w:eastAsia="ja-JP"/>
              </w:rPr>
              <w:t>10</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6</w:t>
            </w:r>
            <w:r w:rsidR="00066D1E" w:rsidRPr="009B7125">
              <w:rPr>
                <w:sz w:val="20"/>
                <w:lang w:val="fr-CH" w:eastAsia="ja-JP"/>
              </w:rPr>
              <w:t>,</w:t>
            </w:r>
            <w:r w:rsidRPr="009B7125">
              <w:rPr>
                <w:sz w:val="20"/>
                <w:lang w:val="fr-CH" w:eastAsia="ja-JP"/>
              </w:rPr>
              <w:t>55</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5/9</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19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6</w:t>
            </w:r>
            <w:r w:rsidR="00066D1E" w:rsidRPr="009B7125">
              <w:rPr>
                <w:sz w:val="20"/>
                <w:lang w:val="fr-CH" w:eastAsia="ja-JP"/>
              </w:rPr>
              <w:t>,</w:t>
            </w:r>
            <w:r w:rsidRPr="009B7125">
              <w:rPr>
                <w:sz w:val="20"/>
                <w:lang w:val="fr-CH" w:eastAsia="ja-JP"/>
              </w:rPr>
              <w:t>84</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3/5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37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w:t>
            </w:r>
            <w:r w:rsidR="00066D1E" w:rsidRPr="009B7125">
              <w:rPr>
                <w:sz w:val="20"/>
                <w:lang w:val="fr-CH" w:eastAsia="ja-JP"/>
              </w:rPr>
              <w:t>,</w:t>
            </w:r>
            <w:r w:rsidRPr="009B7125">
              <w:rPr>
                <w:sz w:val="20"/>
                <w:lang w:val="fr-CH" w:eastAsia="ja-JP"/>
              </w:rPr>
              <w:t>41</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2/3</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64</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8</w:t>
            </w:r>
            <w:r w:rsidR="00066D1E" w:rsidRPr="009B7125">
              <w:rPr>
                <w:sz w:val="20"/>
                <w:lang w:val="fr-CH" w:eastAsia="ja-JP"/>
              </w:rPr>
              <w:t>,</w:t>
            </w:r>
            <w:r w:rsidRPr="009B7125">
              <w:rPr>
                <w:sz w:val="20"/>
                <w:lang w:val="fr-CH" w:eastAsia="ja-JP"/>
              </w:rPr>
              <w:t>43</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2215" w:type="dxa"/>
            <w:vMerge w:val="restart"/>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16-APSK</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1/3</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w:t>
            </w:r>
            <w:r w:rsidR="00066D1E" w:rsidRPr="009B7125">
              <w:rPr>
                <w:sz w:val="20"/>
                <w:lang w:val="fr-CH" w:eastAsia="ja-JP"/>
              </w:rPr>
              <w:t>,</w:t>
            </w:r>
            <w:r w:rsidRPr="009B7125">
              <w:rPr>
                <w:sz w:val="20"/>
                <w:lang w:val="fr-CH" w:eastAsia="ja-JP"/>
              </w:rPr>
              <w:t>29</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4</w:t>
            </w:r>
            <w:r w:rsidR="00066D1E" w:rsidRPr="009B7125">
              <w:rPr>
                <w:sz w:val="20"/>
                <w:lang w:val="fr-CH" w:eastAsia="ja-JP"/>
              </w:rPr>
              <w:t>,</w:t>
            </w:r>
            <w:r w:rsidRPr="009B7125">
              <w:rPr>
                <w:sz w:val="20"/>
                <w:lang w:val="fr-CH" w:eastAsia="ja-JP"/>
              </w:rPr>
              <w:t>1</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2/5</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w:t>
            </w:r>
            <w:r w:rsidR="00066D1E" w:rsidRPr="009B7125">
              <w:rPr>
                <w:sz w:val="20"/>
                <w:lang w:val="fr-CH" w:eastAsia="ja-JP"/>
              </w:rPr>
              <w:t>,</w:t>
            </w:r>
            <w:r w:rsidRPr="009B7125">
              <w:rPr>
                <w:sz w:val="20"/>
                <w:lang w:val="fr-CH" w:eastAsia="ja-JP"/>
              </w:rPr>
              <w:t>54</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5</w:t>
            </w:r>
            <w:r w:rsidR="00066D1E" w:rsidRPr="009B7125">
              <w:rPr>
                <w:sz w:val="20"/>
                <w:lang w:val="fr-CH" w:eastAsia="ja-JP"/>
              </w:rPr>
              <w:t>,</w:t>
            </w:r>
            <w:r w:rsidRPr="009B7125">
              <w:rPr>
                <w:sz w:val="20"/>
                <w:lang w:val="fr-CH" w:eastAsia="ja-JP"/>
              </w:rPr>
              <w:t>1</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1/2</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1</w:t>
            </w:r>
            <w:r w:rsidR="00066D1E" w:rsidRPr="009B7125">
              <w:rPr>
                <w:sz w:val="20"/>
                <w:lang w:val="fr-CH" w:eastAsia="ja-JP"/>
              </w:rPr>
              <w:t>,</w:t>
            </w:r>
            <w:r w:rsidRPr="009B7125">
              <w:rPr>
                <w:sz w:val="20"/>
                <w:lang w:val="fr-CH" w:eastAsia="ja-JP"/>
              </w:rPr>
              <w:t>93</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6</w:t>
            </w:r>
            <w:r w:rsidR="00066D1E" w:rsidRPr="009B7125">
              <w:rPr>
                <w:sz w:val="20"/>
                <w:lang w:val="fr-CH" w:eastAsia="ja-JP"/>
              </w:rPr>
              <w:t>,</w:t>
            </w:r>
            <w:r w:rsidRPr="009B7125">
              <w:rPr>
                <w:sz w:val="20"/>
                <w:lang w:val="fr-CH" w:eastAsia="ja-JP"/>
              </w:rPr>
              <w:t>6</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26/45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28</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w:t>
            </w:r>
            <w:r w:rsidR="00066D1E" w:rsidRPr="009B7125">
              <w:rPr>
                <w:sz w:val="20"/>
                <w:lang w:val="fr-CH" w:eastAsia="ja-JP"/>
              </w:rPr>
              <w:t>,</w:t>
            </w:r>
            <w:r w:rsidRPr="009B7125">
              <w:rPr>
                <w:sz w:val="20"/>
                <w:lang w:val="fr-CH" w:eastAsia="ja-JP"/>
              </w:rPr>
              <w:t>51</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3/5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37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7</w:t>
            </w:r>
            <w:r w:rsidR="00066D1E" w:rsidRPr="009B7125">
              <w:rPr>
                <w:sz w:val="20"/>
                <w:lang w:val="fr-CH" w:eastAsia="ja-JP"/>
              </w:rPr>
              <w:t>,</w:t>
            </w:r>
            <w:r w:rsidRPr="009B7125">
              <w:rPr>
                <w:sz w:val="20"/>
                <w:lang w:val="fr-CH" w:eastAsia="ja-JP"/>
              </w:rPr>
              <w:t>80</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32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8</w:t>
            </w:r>
            <w:r w:rsidR="00066D1E" w:rsidRPr="009B7125">
              <w:rPr>
                <w:sz w:val="20"/>
                <w:lang w:val="fr-CH" w:eastAsia="ja-JP"/>
              </w:rPr>
              <w:t>,</w:t>
            </w:r>
            <w:r w:rsidRPr="009B7125">
              <w:rPr>
                <w:sz w:val="20"/>
                <w:lang w:val="fr-CH" w:eastAsia="ja-JP"/>
              </w:rPr>
              <w:t>0</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28/45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46</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8</w:t>
            </w:r>
            <w:r w:rsidR="00066D1E" w:rsidRPr="009B7125">
              <w:rPr>
                <w:sz w:val="20"/>
                <w:lang w:val="fr-CH" w:eastAsia="ja-JP"/>
              </w:rPr>
              <w:t>,</w:t>
            </w:r>
            <w:r w:rsidRPr="009B7125">
              <w:rPr>
                <w:sz w:val="20"/>
                <w:lang w:val="fr-CH" w:eastAsia="ja-JP"/>
              </w:rPr>
              <w:t>10</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23/36</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52</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8</w:t>
            </w:r>
            <w:r w:rsidR="00066D1E" w:rsidRPr="009B7125">
              <w:rPr>
                <w:sz w:val="20"/>
                <w:lang w:val="fr-CH" w:eastAsia="ja-JP"/>
              </w:rPr>
              <w:t>,</w:t>
            </w:r>
            <w:r w:rsidRPr="009B7125">
              <w:rPr>
                <w:sz w:val="20"/>
                <w:lang w:val="fr-CH" w:eastAsia="ja-JP"/>
              </w:rPr>
              <w:t>38</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2/3</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64</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w:t>
            </w:r>
            <w:r w:rsidR="00066D1E" w:rsidRPr="009B7125">
              <w:rPr>
                <w:sz w:val="20"/>
                <w:lang w:val="fr-CH" w:eastAsia="ja-JP"/>
              </w:rPr>
              <w:t>,</w:t>
            </w:r>
            <w:r w:rsidRPr="009B7125">
              <w:rPr>
                <w:sz w:val="20"/>
                <w:lang w:val="fr-CH" w:eastAsia="ja-JP"/>
              </w:rPr>
              <w:t>0</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57</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w:t>
            </w:r>
            <w:r w:rsidR="00066D1E" w:rsidRPr="009B7125">
              <w:rPr>
                <w:sz w:val="20"/>
                <w:lang w:val="fr-CH" w:eastAsia="ja-JP"/>
              </w:rPr>
              <w:t>,</w:t>
            </w:r>
            <w:r w:rsidRPr="009B7125">
              <w:rPr>
                <w:sz w:val="20"/>
                <w:lang w:val="fr-CH" w:eastAsia="ja-JP"/>
              </w:rPr>
              <w:t>1</w:t>
            </w:r>
          </w:p>
        </w:tc>
      </w:tr>
      <w:tr w:rsidR="00764E4D" w:rsidRPr="009B7125" w:rsidTr="00764E4D">
        <w:trPr>
          <w:cantSplit/>
          <w:jc w:val="center"/>
        </w:trPr>
        <w:tc>
          <w:tcPr>
            <w:tcW w:w="368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rPr>
                <w:sz w:val="20"/>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rPr>
                <w:sz w:val="20"/>
                <w:lang w:val="fr-CH" w:eastAsia="ja-JP"/>
              </w:rPr>
            </w:pPr>
            <w:r w:rsidRPr="009B7125">
              <w:rPr>
                <w:sz w:val="20"/>
                <w:lang w:val="fr-CH" w:eastAsia="ja-JP"/>
              </w:rPr>
              <w:t>25/36</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2</w:t>
            </w:r>
            <w:r w:rsidR="00066D1E" w:rsidRPr="009B7125">
              <w:rPr>
                <w:sz w:val="20"/>
                <w:lang w:val="fr-CH" w:eastAsia="ja-JP"/>
              </w:rPr>
              <w:t>,</w:t>
            </w:r>
            <w:r w:rsidRPr="009B7125">
              <w:rPr>
                <w:sz w:val="20"/>
                <w:lang w:val="fr-CH" w:eastAsia="ja-JP"/>
              </w:rPr>
              <w:t>75</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0"/>
                <w:lang w:val="fr-CH" w:eastAsia="ja-JP"/>
              </w:rPr>
            </w:pPr>
            <w:r w:rsidRPr="009B7125">
              <w:rPr>
                <w:sz w:val="20"/>
                <w:lang w:val="fr-CH" w:eastAsia="ja-JP"/>
              </w:rPr>
              <w:t>9</w:t>
            </w:r>
            <w:r w:rsidR="00066D1E" w:rsidRPr="009B7125">
              <w:rPr>
                <w:sz w:val="20"/>
                <w:lang w:val="fr-CH" w:eastAsia="ja-JP"/>
              </w:rPr>
              <w:t>,</w:t>
            </w:r>
            <w:r w:rsidRPr="009B7125">
              <w:rPr>
                <w:sz w:val="20"/>
                <w:lang w:val="fr-CH" w:eastAsia="ja-JP"/>
              </w:rPr>
              <w:t>27</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0"/>
                <w:lang w:val="fr-CH" w:eastAsia="ja-JP"/>
              </w:rPr>
            </w:pPr>
            <w:r w:rsidRPr="009B7125">
              <w:rPr>
                <w:sz w:val="20"/>
                <w:lang w:val="fr-CH" w:eastAsia="ja-JP"/>
              </w:rPr>
              <w:t>Inutilisé</w:t>
            </w:r>
          </w:p>
        </w:tc>
      </w:tr>
    </w:tbl>
    <w:p w:rsidR="00764E4D" w:rsidRPr="009B7125" w:rsidRDefault="00764E4D" w:rsidP="00D76CAC">
      <w:pPr>
        <w:pStyle w:val="TableNo"/>
        <w:keepLines/>
        <w:rPr>
          <w:lang w:val="fr-CH" w:eastAsia="ja-JP"/>
        </w:rPr>
      </w:pPr>
      <w:r w:rsidRPr="009B7125">
        <w:rPr>
          <w:lang w:val="fr-CH" w:eastAsia="ja-JP"/>
        </w:rPr>
        <w:lastRenderedPageBreak/>
        <w:t>TABLE</w:t>
      </w:r>
      <w:r w:rsidR="00066D1E" w:rsidRPr="009B7125">
        <w:rPr>
          <w:lang w:val="fr-CH" w:eastAsia="ja-JP"/>
        </w:rPr>
        <w:t>AU</w:t>
      </w:r>
      <w:r w:rsidRPr="009B7125">
        <w:rPr>
          <w:lang w:val="fr-CH" w:eastAsia="ja-JP"/>
        </w:rPr>
        <w:t xml:space="preserve"> 11 (</w:t>
      </w:r>
      <w:r w:rsidR="00066D1E" w:rsidRPr="009B7125">
        <w:rPr>
          <w:i/>
          <w:lang w:val="fr-CH" w:eastAsia="ja-JP"/>
        </w:rPr>
        <w:t>suite</w:t>
      </w:r>
      <w:r w:rsidRPr="009B7125">
        <w:rPr>
          <w:lang w:val="fr-CH"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15"/>
        <w:gridCol w:w="1470"/>
        <w:gridCol w:w="2357"/>
        <w:gridCol w:w="2320"/>
        <w:gridCol w:w="2500"/>
        <w:gridCol w:w="2745"/>
      </w:tblGrid>
      <w:tr w:rsidR="00764E4D" w:rsidRPr="009B7125" w:rsidTr="00066D1E">
        <w:trPr>
          <w:cantSplit/>
          <w:tblHeader/>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head"/>
              <w:keepLines/>
              <w:rPr>
                <w:sz w:val="21"/>
                <w:szCs w:val="21"/>
                <w:lang w:val="fr-CH"/>
              </w:rPr>
            </w:pPr>
            <w:r w:rsidRPr="009B7125">
              <w:rPr>
                <w:sz w:val="21"/>
                <w:szCs w:val="21"/>
                <w:lang w:val="fr-CH"/>
              </w:rPr>
              <w:t xml:space="preserve">Modulation </w:t>
            </w:r>
            <w:r w:rsidR="00066D1E" w:rsidRPr="009B7125">
              <w:rPr>
                <w:lang w:val="fr-CH"/>
              </w:rPr>
              <w:t>et codage</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keepLines/>
              <w:rPr>
                <w:sz w:val="21"/>
                <w:szCs w:val="21"/>
                <w:lang w:val="fr-CH" w:eastAsia="ja-JP"/>
              </w:rPr>
            </w:pPr>
            <w:r w:rsidRPr="009B7125">
              <w:rPr>
                <w:lang w:val="fr-CH"/>
              </w:rPr>
              <w:t xml:space="preserve">Système </w:t>
            </w:r>
            <w:r w:rsidR="00764E4D" w:rsidRPr="009B7125">
              <w:rPr>
                <w:sz w:val="21"/>
                <w:szCs w:val="21"/>
                <w:lang w:val="fr-CH"/>
              </w:rPr>
              <w:t>E</w:t>
            </w:r>
            <w:r w:rsidR="00764E4D" w:rsidRPr="009B7125">
              <w:rPr>
                <w:sz w:val="21"/>
                <w:szCs w:val="21"/>
                <w:lang w:val="fr-CH" w:eastAsia="ja-JP"/>
              </w:rPr>
              <w:t>2</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keepLines/>
              <w:rPr>
                <w:sz w:val="21"/>
                <w:szCs w:val="21"/>
                <w:lang w:val="fr-CH"/>
              </w:rPr>
            </w:pPr>
            <w:r w:rsidRPr="009B7125">
              <w:rPr>
                <w:lang w:val="fr-CH"/>
              </w:rPr>
              <w:t xml:space="preserve">Système </w:t>
            </w:r>
            <w:r w:rsidR="00764E4D" w:rsidRPr="009B7125">
              <w:rPr>
                <w:sz w:val="21"/>
                <w:szCs w:val="21"/>
                <w:lang w:val="fr-CH" w:eastAsia="ja-JP"/>
              </w:rPr>
              <w:t>F</w:t>
            </w:r>
            <w:r w:rsidR="00764E4D" w:rsidRPr="009B7125">
              <w:rPr>
                <w:sz w:val="21"/>
                <w:szCs w:val="21"/>
                <w:lang w:val="fr-CH"/>
              </w:rPr>
              <w:t xml:space="preserve"> </w:t>
            </w:r>
          </w:p>
        </w:tc>
      </w:tr>
      <w:tr w:rsidR="00764E4D" w:rsidRPr="009B7125" w:rsidTr="00066D1E">
        <w:trPr>
          <w:cantSplit/>
          <w:jc w:val="center"/>
        </w:trPr>
        <w:tc>
          <w:tcPr>
            <w:tcW w:w="2215" w:type="dxa"/>
            <w:vMerge w:val="restart"/>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16-APSK</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13/18</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rPr>
            </w:pPr>
            <w:r w:rsidRPr="009B7125">
              <w:rPr>
                <w:sz w:val="21"/>
                <w:szCs w:val="21"/>
                <w:lang w:val="fr-CH" w:eastAsia="ja-JP"/>
              </w:rPr>
              <w:t>2</w:t>
            </w:r>
            <w:r w:rsidR="00066D1E" w:rsidRPr="009B7125">
              <w:rPr>
                <w:sz w:val="21"/>
                <w:szCs w:val="21"/>
                <w:lang w:val="fr-CH" w:eastAsia="ja-JP"/>
              </w:rPr>
              <w:t>,</w:t>
            </w:r>
            <w:r w:rsidRPr="009B7125">
              <w:rPr>
                <w:sz w:val="21"/>
                <w:szCs w:val="21"/>
                <w:lang w:val="fr-CH" w:eastAsia="ja-JP"/>
              </w:rPr>
              <w:t>86</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9</w:t>
            </w:r>
            <w:r w:rsidR="00066D1E" w:rsidRPr="009B7125">
              <w:rPr>
                <w:sz w:val="21"/>
                <w:szCs w:val="21"/>
                <w:lang w:val="fr-CH" w:eastAsia="ja-JP"/>
              </w:rPr>
              <w:t>,</w:t>
            </w:r>
            <w:r w:rsidRPr="009B7125">
              <w:rPr>
                <w:sz w:val="21"/>
                <w:szCs w:val="21"/>
                <w:lang w:val="fr-CH" w:eastAsia="ja-JP"/>
              </w:rPr>
              <w:t>71</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keepNext/>
              <w:keepLines/>
              <w:jc w:val="center"/>
              <w:rPr>
                <w:sz w:val="21"/>
                <w:szCs w:val="21"/>
                <w:lang w:val="fr-CH" w:eastAsia="ja-JP"/>
              </w:rPr>
            </w:pPr>
            <w:r w:rsidRPr="009B7125">
              <w:rPr>
                <w:sz w:val="21"/>
                <w:szCs w:val="21"/>
                <w:lang w:val="fr-CH" w:eastAsia="ja-JP"/>
              </w:rPr>
              <w:t>Inutilisé</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keepNext/>
              <w:keepLines/>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3/4</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rPr>
            </w:pPr>
            <w:r w:rsidRPr="009B7125">
              <w:rPr>
                <w:sz w:val="21"/>
                <w:szCs w:val="21"/>
                <w:lang w:val="fr-CH" w:eastAsia="ja-JP"/>
              </w:rPr>
              <w:t>2</w:t>
            </w:r>
            <w:r w:rsidR="00066D1E" w:rsidRPr="009B7125">
              <w:rPr>
                <w:sz w:val="21"/>
                <w:szCs w:val="21"/>
                <w:lang w:val="fr-CH" w:eastAsia="ja-JP"/>
              </w:rPr>
              <w:t>,</w:t>
            </w:r>
            <w:r w:rsidRPr="009B7125">
              <w:rPr>
                <w:sz w:val="21"/>
                <w:szCs w:val="21"/>
                <w:lang w:val="fr-CH" w:eastAsia="ja-JP"/>
              </w:rPr>
              <w:t>97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10</w:t>
            </w:r>
            <w:r w:rsidR="00066D1E" w:rsidRPr="009B7125">
              <w:rPr>
                <w:sz w:val="21"/>
                <w:szCs w:val="21"/>
                <w:lang w:val="fr-CH" w:eastAsia="ja-JP"/>
              </w:rPr>
              <w:t>,</w:t>
            </w:r>
            <w:r w:rsidRPr="009B7125">
              <w:rPr>
                <w:sz w:val="21"/>
                <w:szCs w:val="21"/>
                <w:lang w:val="fr-CH" w:eastAsia="ja-JP"/>
              </w:rPr>
              <w:t>2</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2</w:t>
            </w:r>
            <w:r w:rsidR="00066D1E" w:rsidRPr="009B7125">
              <w:rPr>
                <w:sz w:val="21"/>
                <w:szCs w:val="21"/>
                <w:lang w:val="fr-CH" w:eastAsia="ja-JP"/>
              </w:rPr>
              <w:t>,</w:t>
            </w:r>
            <w:r w:rsidRPr="009B7125">
              <w:rPr>
                <w:sz w:val="21"/>
                <w:szCs w:val="21"/>
                <w:lang w:val="fr-CH" w:eastAsia="ja-JP"/>
              </w:rPr>
              <w:t>83</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keepNext/>
              <w:keepLines/>
              <w:jc w:val="center"/>
              <w:rPr>
                <w:sz w:val="21"/>
                <w:szCs w:val="21"/>
                <w:lang w:val="fr-CH" w:eastAsia="ja-JP"/>
              </w:rPr>
            </w:pPr>
            <w:r w:rsidRPr="009B7125">
              <w:rPr>
                <w:sz w:val="21"/>
                <w:szCs w:val="21"/>
                <w:lang w:val="fr-CH" w:eastAsia="ja-JP"/>
              </w:rPr>
              <w:t>10</w:t>
            </w:r>
            <w:r w:rsidR="00066D1E" w:rsidRPr="009B7125">
              <w:rPr>
                <w:sz w:val="21"/>
                <w:szCs w:val="21"/>
                <w:lang w:val="fr-CH" w:eastAsia="ja-JP"/>
              </w:rPr>
              <w:t>,</w:t>
            </w:r>
            <w:r w:rsidRPr="009B7125">
              <w:rPr>
                <w:sz w:val="21"/>
                <w:szCs w:val="21"/>
                <w:lang w:val="fr-CH" w:eastAsia="ja-JP"/>
              </w:rPr>
              <w:t>2</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7/9</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08</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10</w:t>
            </w:r>
            <w:r w:rsidR="00066D1E" w:rsidRPr="009B7125">
              <w:rPr>
                <w:sz w:val="21"/>
                <w:szCs w:val="21"/>
                <w:lang w:val="fr-CH" w:eastAsia="ja-JP"/>
              </w:rPr>
              <w:t>,</w:t>
            </w:r>
            <w:r w:rsidRPr="009B7125">
              <w:rPr>
                <w:sz w:val="21"/>
                <w:szCs w:val="21"/>
                <w:lang w:val="fr-CH" w:eastAsia="ja-JP"/>
              </w:rPr>
              <w:t>65</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w:t>
            </w:r>
            <w:r w:rsidR="00066D1E" w:rsidRPr="009B7125">
              <w:rPr>
                <w:sz w:val="21"/>
                <w:szCs w:val="21"/>
                <w:lang w:val="fr-CH" w:eastAsia="ja-JP"/>
              </w:rPr>
              <w:t>,</w:t>
            </w:r>
            <w:r w:rsidRPr="009B7125">
              <w:rPr>
                <w:sz w:val="21"/>
                <w:szCs w:val="21"/>
                <w:lang w:val="fr-CH" w:eastAsia="ja-JP"/>
              </w:rPr>
              <w:t>96</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10</w:t>
            </w:r>
            <w:r w:rsidR="00066D1E" w:rsidRPr="009B7125">
              <w:rPr>
                <w:sz w:val="21"/>
                <w:szCs w:val="21"/>
                <w:lang w:val="fr-CH" w:eastAsia="ja-JP"/>
              </w:rPr>
              <w:t>,</w:t>
            </w:r>
            <w:r w:rsidRPr="009B7125">
              <w:rPr>
                <w:sz w:val="21"/>
                <w:szCs w:val="21"/>
                <w:lang w:val="fr-CH" w:eastAsia="ja-JP"/>
              </w:rPr>
              <w:t>8</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17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w:t>
            </w:r>
            <w:r w:rsidR="00066D1E" w:rsidRPr="009B7125">
              <w:rPr>
                <w:sz w:val="21"/>
                <w:szCs w:val="21"/>
                <w:lang w:val="fr-CH" w:eastAsia="ja-JP"/>
              </w:rPr>
              <w:t>,</w:t>
            </w:r>
            <w:r w:rsidRPr="009B7125">
              <w:rPr>
                <w:sz w:val="21"/>
                <w:szCs w:val="21"/>
                <w:lang w:val="fr-CH" w:eastAsia="ja-JP"/>
              </w:rPr>
              <w:t>0</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09</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w:t>
            </w:r>
            <w:r w:rsidR="00066D1E" w:rsidRPr="009B7125">
              <w:rPr>
                <w:sz w:val="21"/>
                <w:szCs w:val="21"/>
                <w:lang w:val="fr-CH" w:eastAsia="ja-JP"/>
              </w:rPr>
              <w:t>,</w:t>
            </w:r>
            <w:r w:rsidRPr="009B7125">
              <w:rPr>
                <w:sz w:val="21"/>
                <w:szCs w:val="21"/>
                <w:lang w:val="fr-CH" w:eastAsia="ja-JP"/>
              </w:rPr>
              <w:t>3</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5/6</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30</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w:t>
            </w:r>
            <w:r w:rsidR="00066D1E" w:rsidRPr="009B7125">
              <w:rPr>
                <w:sz w:val="21"/>
                <w:szCs w:val="21"/>
                <w:lang w:val="fr-CH" w:eastAsia="ja-JP"/>
              </w:rPr>
              <w:t>,</w:t>
            </w:r>
            <w:r w:rsidRPr="009B7125">
              <w:rPr>
                <w:sz w:val="21"/>
                <w:szCs w:val="21"/>
                <w:lang w:val="fr-CH" w:eastAsia="ja-JP"/>
              </w:rPr>
              <w:t>6</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22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w:t>
            </w:r>
            <w:r w:rsidR="00066D1E" w:rsidRPr="009B7125">
              <w:rPr>
                <w:sz w:val="21"/>
                <w:szCs w:val="21"/>
                <w:lang w:val="fr-CH" w:eastAsia="ja-JP"/>
              </w:rPr>
              <w:t>,</w:t>
            </w:r>
            <w:r w:rsidRPr="009B7125">
              <w:rPr>
                <w:sz w:val="21"/>
                <w:szCs w:val="21"/>
                <w:lang w:val="fr-CH" w:eastAsia="ja-JP"/>
              </w:rPr>
              <w:t>9</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77/90</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39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w:t>
            </w:r>
            <w:r w:rsidR="00066D1E" w:rsidRPr="009B7125">
              <w:rPr>
                <w:sz w:val="21"/>
                <w:szCs w:val="21"/>
                <w:lang w:val="fr-CH" w:eastAsia="ja-JP"/>
              </w:rPr>
              <w:t>,</w:t>
            </w:r>
            <w:r w:rsidRPr="009B7125">
              <w:rPr>
                <w:sz w:val="21"/>
                <w:szCs w:val="21"/>
                <w:lang w:val="fr-CH" w:eastAsia="ja-JP"/>
              </w:rPr>
              <w:t>99</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1"/>
                <w:szCs w:val="21"/>
                <w:lang w:val="fr-CH" w:eastAsia="ja-JP"/>
              </w:rPr>
            </w:pPr>
            <w:r w:rsidRPr="009B7125">
              <w:rPr>
                <w:sz w:val="21"/>
                <w:szCs w:val="21"/>
                <w:lang w:val="fr-CH" w:eastAsia="ja-JP"/>
              </w:rPr>
              <w:t>Inutilisé</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7/8</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1"/>
                <w:szCs w:val="21"/>
                <w:lang w:val="fr-CH"/>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35</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12</w:t>
            </w:r>
            <w:r w:rsidR="00066D1E" w:rsidRPr="009B7125">
              <w:rPr>
                <w:sz w:val="21"/>
                <w:szCs w:val="21"/>
                <w:lang w:val="fr-CH" w:eastAsia="ja-JP"/>
              </w:rPr>
              <w:t>,</w:t>
            </w:r>
            <w:r w:rsidRPr="009B7125">
              <w:rPr>
                <w:sz w:val="21"/>
                <w:szCs w:val="21"/>
                <w:lang w:val="fr-CH" w:eastAsia="ja-JP"/>
              </w:rPr>
              <w:t>5</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8/9</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52</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12</w:t>
            </w:r>
            <w:r w:rsidR="00066D1E" w:rsidRPr="009B7125">
              <w:rPr>
                <w:sz w:val="21"/>
                <w:szCs w:val="21"/>
                <w:lang w:val="fr-CH" w:eastAsia="ja-JP"/>
              </w:rPr>
              <w:t>,</w:t>
            </w:r>
            <w:r w:rsidRPr="009B7125">
              <w:rPr>
                <w:sz w:val="21"/>
                <w:szCs w:val="21"/>
                <w:lang w:val="fr-CH" w:eastAsia="ja-JP"/>
              </w:rPr>
              <w:t>9</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1"/>
                <w:szCs w:val="21"/>
                <w:lang w:val="fr-CH" w:eastAsia="ja-JP"/>
              </w:rPr>
            </w:pPr>
            <w:r w:rsidRPr="009B7125">
              <w:rPr>
                <w:sz w:val="21"/>
                <w:szCs w:val="21"/>
                <w:lang w:val="fr-CH" w:eastAsia="ja-JP"/>
              </w:rPr>
              <w:t>Inutilisé</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9/10</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57</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r w:rsidR="00066D1E" w:rsidRPr="009B7125">
              <w:rPr>
                <w:sz w:val="21"/>
                <w:szCs w:val="21"/>
                <w:lang w:val="fr-CH" w:eastAsia="ja-JP"/>
              </w:rPr>
              <w:t>,</w:t>
            </w:r>
            <w:r w:rsidRPr="009B7125">
              <w:rPr>
                <w:sz w:val="21"/>
                <w:szCs w:val="21"/>
                <w:lang w:val="fr-CH" w:eastAsia="ja-JP"/>
              </w:rPr>
              <w:t>1</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46</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r w:rsidR="00066D1E" w:rsidRPr="009B7125">
              <w:rPr>
                <w:sz w:val="21"/>
                <w:szCs w:val="21"/>
                <w:lang w:val="fr-CH" w:eastAsia="ja-JP"/>
              </w:rPr>
              <w:t>,</w:t>
            </w:r>
            <w:r w:rsidRPr="009B7125">
              <w:rPr>
                <w:sz w:val="21"/>
                <w:szCs w:val="21"/>
                <w:lang w:val="fr-CH" w:eastAsia="ja-JP"/>
              </w:rPr>
              <w:t>5</w:t>
            </w:r>
          </w:p>
        </w:tc>
      </w:tr>
      <w:tr w:rsidR="00764E4D" w:rsidRPr="009B7125" w:rsidTr="00066D1E">
        <w:trPr>
          <w:cantSplit/>
          <w:jc w:val="center"/>
        </w:trPr>
        <w:tc>
          <w:tcPr>
            <w:tcW w:w="221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32-APSK-L</w:t>
            </w: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2/3</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29</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11</w:t>
            </w:r>
            <w:r w:rsidR="00066D1E" w:rsidRPr="009B7125">
              <w:rPr>
                <w:sz w:val="21"/>
                <w:szCs w:val="21"/>
                <w:lang w:val="fr-CH" w:eastAsia="ja-JP"/>
              </w:rPr>
              <w:t>,</w:t>
            </w:r>
            <w:r w:rsidRPr="009B7125">
              <w:rPr>
                <w:sz w:val="21"/>
                <w:szCs w:val="21"/>
                <w:lang w:val="fr-CH" w:eastAsia="ja-JP"/>
              </w:rPr>
              <w:t>10</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1"/>
                <w:szCs w:val="21"/>
                <w:lang w:val="fr-CH" w:eastAsia="ja-JP"/>
              </w:rPr>
            </w:pPr>
            <w:r w:rsidRPr="009B7125">
              <w:rPr>
                <w:sz w:val="21"/>
                <w:szCs w:val="21"/>
                <w:lang w:val="fr-CH" w:eastAsia="ja-JP"/>
              </w:rPr>
              <w:t>Inutilisé</w:t>
            </w:r>
          </w:p>
        </w:tc>
      </w:tr>
      <w:tr w:rsidR="00066D1E" w:rsidRPr="009B7125" w:rsidTr="00066D1E">
        <w:trPr>
          <w:cantSplit/>
          <w:jc w:val="center"/>
        </w:trPr>
        <w:tc>
          <w:tcPr>
            <w:tcW w:w="2215" w:type="dxa"/>
            <w:vMerge w:val="restart"/>
            <w:tcBorders>
              <w:top w:val="single" w:sz="6" w:space="0" w:color="auto"/>
              <w:left w:val="single" w:sz="6" w:space="0" w:color="auto"/>
              <w:bottom w:val="single" w:sz="6" w:space="0" w:color="auto"/>
              <w:right w:val="single" w:sz="6" w:space="0" w:color="auto"/>
            </w:tcBorders>
          </w:tcPr>
          <w:p w:rsidR="00066D1E" w:rsidRPr="009B7125" w:rsidRDefault="00066D1E" w:rsidP="00D76CAC">
            <w:pPr>
              <w:pStyle w:val="Tabletext"/>
              <w:jc w:val="center"/>
              <w:rPr>
                <w:sz w:val="21"/>
                <w:szCs w:val="21"/>
                <w:lang w:val="fr-CH" w:eastAsia="ja-JP"/>
              </w:rPr>
            </w:pPr>
            <w:r w:rsidRPr="009B7125">
              <w:rPr>
                <w:sz w:val="21"/>
                <w:szCs w:val="21"/>
                <w:lang w:val="fr-CH" w:eastAsia="ja-JP"/>
              </w:rPr>
              <w:t>32-APSK</w:t>
            </w:r>
          </w:p>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1/3</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1,61</w:t>
            </w:r>
          </w:p>
        </w:tc>
        <w:tc>
          <w:tcPr>
            <w:tcW w:w="27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6,4</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2/5</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1,93</w:t>
            </w:r>
          </w:p>
        </w:tc>
        <w:tc>
          <w:tcPr>
            <w:tcW w:w="27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7,2</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1/2</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2,41</w:t>
            </w:r>
          </w:p>
        </w:tc>
        <w:tc>
          <w:tcPr>
            <w:tcW w:w="27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9,2</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3/5</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2,90</w:t>
            </w:r>
          </w:p>
        </w:tc>
        <w:tc>
          <w:tcPr>
            <w:tcW w:w="27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10,6</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2/3</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3,22</w:t>
            </w:r>
          </w:p>
        </w:tc>
        <w:tc>
          <w:tcPr>
            <w:tcW w:w="27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11,7</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32/45</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3,51</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11,75</w:t>
            </w:r>
          </w:p>
        </w:tc>
        <w:tc>
          <w:tcPr>
            <w:tcW w:w="5245"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11/15</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3,62</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eastAsia="ja-JP"/>
              </w:rPr>
            </w:pPr>
            <w:r w:rsidRPr="009B7125">
              <w:rPr>
                <w:sz w:val="21"/>
                <w:szCs w:val="21"/>
                <w:lang w:val="fr-CH" w:eastAsia="ja-JP"/>
              </w:rPr>
              <w:t>12,17</w:t>
            </w:r>
          </w:p>
        </w:tc>
        <w:tc>
          <w:tcPr>
            <w:tcW w:w="5245"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sz w:val="21"/>
                <w:szCs w:val="21"/>
                <w:lang w:val="fr-CH"/>
              </w:rPr>
            </w:pPr>
            <w:r w:rsidRPr="009B7125">
              <w:rPr>
                <w:sz w:val="21"/>
                <w:szCs w:val="21"/>
                <w:lang w:val="fr-CH" w:eastAsia="ja-JP"/>
              </w:rPr>
              <w:t>Inutilisé</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3/4</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70</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12</w:t>
            </w:r>
            <w:r w:rsidR="00066D1E" w:rsidRPr="009B7125">
              <w:rPr>
                <w:sz w:val="21"/>
                <w:szCs w:val="21"/>
                <w:lang w:val="fr-CH" w:eastAsia="ja-JP"/>
              </w:rPr>
              <w:t>,</w:t>
            </w:r>
            <w:r w:rsidRPr="009B7125">
              <w:rPr>
                <w:sz w:val="21"/>
                <w:szCs w:val="21"/>
                <w:lang w:val="fr-CH" w:eastAsia="ja-JP"/>
              </w:rPr>
              <w:t>7</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54</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12</w:t>
            </w:r>
            <w:r w:rsidR="00066D1E" w:rsidRPr="009B7125">
              <w:rPr>
                <w:sz w:val="21"/>
                <w:szCs w:val="21"/>
                <w:lang w:val="fr-CH" w:eastAsia="ja-JP"/>
              </w:rPr>
              <w:t>,</w:t>
            </w:r>
            <w:r w:rsidRPr="009B7125">
              <w:rPr>
                <w:sz w:val="21"/>
                <w:szCs w:val="21"/>
                <w:lang w:val="fr-CH" w:eastAsia="ja-JP"/>
              </w:rPr>
              <w:t>8</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7/9</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84</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r w:rsidR="00066D1E" w:rsidRPr="009B7125">
              <w:rPr>
                <w:sz w:val="21"/>
                <w:szCs w:val="21"/>
                <w:lang w:val="fr-CH" w:eastAsia="ja-JP"/>
              </w:rPr>
              <w:t>,</w:t>
            </w:r>
            <w:r w:rsidRPr="009B7125">
              <w:rPr>
                <w:sz w:val="21"/>
                <w:szCs w:val="21"/>
                <w:lang w:val="fr-CH" w:eastAsia="ja-JP"/>
              </w:rPr>
              <w:t>05</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70</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r w:rsidR="00066D1E" w:rsidRPr="009B7125">
              <w:rPr>
                <w:sz w:val="21"/>
                <w:szCs w:val="21"/>
                <w:lang w:val="fr-CH" w:eastAsia="ja-JP"/>
              </w:rPr>
              <w:t>,</w:t>
            </w:r>
            <w:r w:rsidRPr="009B7125">
              <w:rPr>
                <w:sz w:val="21"/>
                <w:szCs w:val="21"/>
                <w:lang w:val="fr-CH" w:eastAsia="ja-JP"/>
              </w:rPr>
              <w:t>4</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4/5</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95</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13</w:t>
            </w:r>
            <w:r w:rsidR="00066D1E" w:rsidRPr="009B7125">
              <w:rPr>
                <w:sz w:val="21"/>
                <w:szCs w:val="21"/>
                <w:lang w:val="fr-CH" w:eastAsia="ja-JP"/>
              </w:rPr>
              <w:t>,</w:t>
            </w:r>
            <w:r w:rsidRPr="009B7125">
              <w:rPr>
                <w:sz w:val="21"/>
                <w:szCs w:val="21"/>
                <w:lang w:val="fr-CH" w:eastAsia="ja-JP"/>
              </w:rPr>
              <w:t>6</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3</w:t>
            </w:r>
            <w:r w:rsidR="00066D1E" w:rsidRPr="009B7125">
              <w:rPr>
                <w:sz w:val="21"/>
                <w:szCs w:val="21"/>
                <w:lang w:val="fr-CH" w:eastAsia="ja-JP"/>
              </w:rPr>
              <w:t>,</w:t>
            </w:r>
            <w:r w:rsidRPr="009B7125">
              <w:rPr>
                <w:sz w:val="21"/>
                <w:szCs w:val="21"/>
                <w:lang w:val="fr-CH" w:eastAsia="ja-JP"/>
              </w:rPr>
              <w:t>86</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14</w:t>
            </w:r>
            <w:r w:rsidR="00066D1E" w:rsidRPr="009B7125">
              <w:rPr>
                <w:sz w:val="21"/>
                <w:szCs w:val="21"/>
                <w:lang w:val="fr-CH" w:eastAsia="ja-JP"/>
              </w:rPr>
              <w:t>,</w:t>
            </w:r>
            <w:r w:rsidRPr="009B7125">
              <w:rPr>
                <w:sz w:val="21"/>
                <w:szCs w:val="21"/>
                <w:lang w:val="fr-CH" w:eastAsia="ja-JP"/>
              </w:rPr>
              <w:t>0</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5/6</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066D1E" w:rsidRPr="009B7125">
              <w:rPr>
                <w:sz w:val="21"/>
                <w:szCs w:val="21"/>
                <w:lang w:val="fr-CH" w:eastAsia="ja-JP"/>
              </w:rPr>
              <w:t>,</w:t>
            </w:r>
            <w:r w:rsidRPr="009B7125">
              <w:rPr>
                <w:sz w:val="21"/>
                <w:szCs w:val="21"/>
                <w:lang w:val="fr-CH" w:eastAsia="ja-JP"/>
              </w:rPr>
              <w:t>12</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14</w:t>
            </w:r>
            <w:r w:rsidR="00066D1E" w:rsidRPr="009B7125">
              <w:rPr>
                <w:sz w:val="21"/>
                <w:szCs w:val="21"/>
                <w:lang w:val="fr-CH" w:eastAsia="ja-JP"/>
              </w:rPr>
              <w:t>,</w:t>
            </w:r>
            <w:r w:rsidRPr="009B7125">
              <w:rPr>
                <w:sz w:val="21"/>
                <w:szCs w:val="21"/>
                <w:lang w:val="fr-CH" w:eastAsia="ja-JP"/>
              </w:rPr>
              <w:t>3</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066D1E" w:rsidRPr="009B7125">
              <w:rPr>
                <w:sz w:val="21"/>
                <w:szCs w:val="21"/>
                <w:lang w:val="fr-CH" w:eastAsia="ja-JP"/>
              </w:rPr>
              <w:t>,</w:t>
            </w:r>
            <w:r w:rsidRPr="009B7125">
              <w:rPr>
                <w:sz w:val="21"/>
                <w:szCs w:val="21"/>
                <w:lang w:val="fr-CH" w:eastAsia="ja-JP"/>
              </w:rPr>
              <w:t>02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14</w:t>
            </w:r>
            <w:r w:rsidR="00066D1E" w:rsidRPr="009B7125">
              <w:rPr>
                <w:sz w:val="21"/>
                <w:szCs w:val="21"/>
                <w:lang w:val="fr-CH" w:eastAsia="ja-JP"/>
              </w:rPr>
              <w:t>,</w:t>
            </w:r>
            <w:r w:rsidRPr="009B7125">
              <w:rPr>
                <w:sz w:val="21"/>
                <w:szCs w:val="21"/>
                <w:lang w:val="fr-CH" w:eastAsia="ja-JP"/>
              </w:rPr>
              <w:t>5</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7/8</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1"/>
                <w:szCs w:val="21"/>
                <w:lang w:val="fr-CH" w:eastAsia="ja-JP"/>
              </w:rPr>
            </w:pPr>
            <w:r w:rsidRPr="009B7125">
              <w:rPr>
                <w:sz w:val="21"/>
                <w:szCs w:val="21"/>
                <w:lang w:val="fr-CH" w:eastAsia="ja-JP"/>
              </w:rPr>
              <w:t>Inutilisé</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066D1E" w:rsidRPr="009B7125">
              <w:rPr>
                <w:sz w:val="21"/>
                <w:szCs w:val="21"/>
                <w:lang w:val="fr-CH" w:eastAsia="ja-JP"/>
              </w:rPr>
              <w:t>,</w:t>
            </w:r>
            <w:r w:rsidRPr="009B7125">
              <w:rPr>
                <w:sz w:val="21"/>
                <w:szCs w:val="21"/>
                <w:lang w:val="fr-CH" w:eastAsia="ja-JP"/>
              </w:rPr>
              <w:t>18</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15</w:t>
            </w:r>
            <w:r w:rsidR="00066D1E" w:rsidRPr="009B7125">
              <w:rPr>
                <w:sz w:val="21"/>
                <w:szCs w:val="21"/>
                <w:lang w:val="fr-CH" w:eastAsia="ja-JP"/>
              </w:rPr>
              <w:t>,</w:t>
            </w:r>
            <w:r w:rsidRPr="009B7125">
              <w:rPr>
                <w:sz w:val="21"/>
                <w:szCs w:val="21"/>
                <w:lang w:val="fr-CH" w:eastAsia="ja-JP"/>
              </w:rPr>
              <w:t>3</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8/9</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066D1E" w:rsidRPr="009B7125">
              <w:rPr>
                <w:sz w:val="21"/>
                <w:szCs w:val="21"/>
                <w:lang w:val="fr-CH" w:eastAsia="ja-JP"/>
              </w:rPr>
              <w:t>,</w:t>
            </w:r>
            <w:r w:rsidRPr="009B7125">
              <w:rPr>
                <w:sz w:val="21"/>
                <w:szCs w:val="21"/>
                <w:lang w:val="fr-CH" w:eastAsia="ja-JP"/>
              </w:rPr>
              <w:t>40</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15</w:t>
            </w:r>
            <w:r w:rsidR="00066D1E" w:rsidRPr="009B7125">
              <w:rPr>
                <w:sz w:val="21"/>
                <w:szCs w:val="21"/>
                <w:lang w:val="fr-CH" w:eastAsia="ja-JP"/>
              </w:rPr>
              <w:t>,</w:t>
            </w:r>
            <w:r w:rsidRPr="009B7125">
              <w:rPr>
                <w:sz w:val="21"/>
                <w:szCs w:val="21"/>
                <w:lang w:val="fr-CH" w:eastAsia="ja-JP"/>
              </w:rPr>
              <w:t>7</w:t>
            </w:r>
          </w:p>
        </w:tc>
        <w:tc>
          <w:tcPr>
            <w:tcW w:w="524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066D1E" w:rsidP="00D76CAC">
            <w:pPr>
              <w:pStyle w:val="Tabletext"/>
              <w:jc w:val="center"/>
              <w:rPr>
                <w:sz w:val="21"/>
                <w:szCs w:val="21"/>
                <w:lang w:val="fr-CH" w:eastAsia="ja-JP"/>
              </w:rPr>
            </w:pPr>
            <w:r w:rsidRPr="009B7125">
              <w:rPr>
                <w:sz w:val="21"/>
                <w:szCs w:val="21"/>
                <w:lang w:val="fr-CH" w:eastAsia="ja-JP"/>
              </w:rPr>
              <w:t>Inutilisé</w:t>
            </w:r>
          </w:p>
        </w:tc>
      </w:tr>
      <w:tr w:rsidR="00764E4D"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764E4D" w:rsidRPr="009B7125" w:rsidRDefault="00764E4D" w:rsidP="00D76CAC">
            <w:pPr>
              <w:pStyle w:val="Tabletext"/>
              <w:jc w:val="center"/>
              <w:rPr>
                <w:sz w:val="21"/>
                <w:szCs w:val="21"/>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9/10</w:t>
            </w:r>
          </w:p>
        </w:tc>
        <w:tc>
          <w:tcPr>
            <w:tcW w:w="2357"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4</w:t>
            </w:r>
            <w:r w:rsidR="00066D1E" w:rsidRPr="009B7125">
              <w:rPr>
                <w:sz w:val="21"/>
                <w:szCs w:val="21"/>
                <w:lang w:val="fr-CH"/>
              </w:rPr>
              <w:t>,</w:t>
            </w:r>
            <w:r w:rsidRPr="009B7125">
              <w:rPr>
                <w:sz w:val="21"/>
                <w:szCs w:val="21"/>
                <w:lang w:val="fr-CH"/>
              </w:rPr>
              <w:t>46</w:t>
            </w:r>
          </w:p>
        </w:tc>
        <w:tc>
          <w:tcPr>
            <w:tcW w:w="232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rPr>
              <w:t>16</w:t>
            </w:r>
            <w:r w:rsidR="00066D1E" w:rsidRPr="009B7125">
              <w:rPr>
                <w:sz w:val="21"/>
                <w:szCs w:val="21"/>
                <w:lang w:val="fr-CH"/>
              </w:rPr>
              <w:t>,</w:t>
            </w:r>
            <w:r w:rsidRPr="009B7125">
              <w:rPr>
                <w:sz w:val="21"/>
                <w:szCs w:val="21"/>
                <w:lang w:val="fr-CH"/>
              </w:rPr>
              <w:t>0</w:t>
            </w:r>
          </w:p>
        </w:tc>
        <w:tc>
          <w:tcPr>
            <w:tcW w:w="2500"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4</w:t>
            </w:r>
            <w:r w:rsidR="00066D1E" w:rsidRPr="009B7125">
              <w:rPr>
                <w:sz w:val="21"/>
                <w:szCs w:val="21"/>
                <w:lang w:val="fr-CH" w:eastAsia="ja-JP"/>
              </w:rPr>
              <w:t>,</w:t>
            </w:r>
            <w:r w:rsidRPr="009B7125">
              <w:rPr>
                <w:sz w:val="21"/>
                <w:szCs w:val="21"/>
                <w:lang w:val="fr-CH" w:eastAsia="ja-JP"/>
              </w:rPr>
              <w:t>32</w:t>
            </w:r>
          </w:p>
        </w:tc>
        <w:tc>
          <w:tcPr>
            <w:tcW w:w="2745" w:type="dxa"/>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text"/>
              <w:jc w:val="center"/>
              <w:rPr>
                <w:sz w:val="21"/>
                <w:szCs w:val="21"/>
                <w:lang w:val="fr-CH" w:eastAsia="ja-JP"/>
              </w:rPr>
            </w:pPr>
            <w:r w:rsidRPr="009B7125">
              <w:rPr>
                <w:sz w:val="21"/>
                <w:szCs w:val="21"/>
                <w:lang w:val="fr-CH" w:eastAsia="ja-JP"/>
              </w:rPr>
              <w:t>16</w:t>
            </w:r>
            <w:r w:rsidR="00066D1E" w:rsidRPr="009B7125">
              <w:rPr>
                <w:sz w:val="21"/>
                <w:szCs w:val="21"/>
                <w:lang w:val="fr-CH" w:eastAsia="ja-JP"/>
              </w:rPr>
              <w:t>,</w:t>
            </w:r>
            <w:r w:rsidRPr="009B7125">
              <w:rPr>
                <w:sz w:val="21"/>
                <w:szCs w:val="21"/>
                <w:lang w:val="fr-CH" w:eastAsia="ja-JP"/>
              </w:rPr>
              <w:t>3</w:t>
            </w:r>
          </w:p>
        </w:tc>
      </w:tr>
    </w:tbl>
    <w:p w:rsidR="00764E4D" w:rsidRPr="009B7125" w:rsidRDefault="00764E4D" w:rsidP="00D76CAC">
      <w:pPr>
        <w:pStyle w:val="TableNo"/>
        <w:rPr>
          <w:lang w:val="fr-CH" w:eastAsia="ja-JP"/>
        </w:rPr>
      </w:pPr>
      <w:r w:rsidRPr="009B7125">
        <w:rPr>
          <w:lang w:val="fr-CH" w:eastAsia="ja-JP"/>
        </w:rPr>
        <w:lastRenderedPageBreak/>
        <w:t>TABLE</w:t>
      </w:r>
      <w:r w:rsidR="00066D1E" w:rsidRPr="009B7125">
        <w:rPr>
          <w:lang w:val="fr-CH" w:eastAsia="ja-JP"/>
        </w:rPr>
        <w:t>AU</w:t>
      </w:r>
      <w:r w:rsidRPr="009B7125">
        <w:rPr>
          <w:lang w:val="fr-CH" w:eastAsia="ja-JP"/>
        </w:rPr>
        <w:t xml:space="preserve"> 11 (</w:t>
      </w:r>
      <w:r w:rsidR="00066D1E" w:rsidRPr="009B7125">
        <w:rPr>
          <w:i/>
          <w:lang w:val="fr-CH" w:eastAsia="ja-JP"/>
        </w:rPr>
        <w:t>suite</w:t>
      </w:r>
      <w:r w:rsidRPr="009B7125">
        <w:rPr>
          <w:lang w:val="fr-CH" w:eastAsia="ja-JP"/>
        </w:rPr>
        <w:t>)</w:t>
      </w:r>
    </w:p>
    <w:tbl>
      <w:tblPr>
        <w:tblW w:w="136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15"/>
        <w:gridCol w:w="1470"/>
        <w:gridCol w:w="2357"/>
        <w:gridCol w:w="2320"/>
        <w:gridCol w:w="5245"/>
      </w:tblGrid>
      <w:tr w:rsidR="00764E4D" w:rsidRPr="009B7125" w:rsidTr="00066D1E">
        <w:trPr>
          <w:cantSplit/>
          <w:tblHeader/>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764E4D" w:rsidP="00D76CAC">
            <w:pPr>
              <w:pStyle w:val="Tablehead"/>
              <w:rPr>
                <w:lang w:val="fr-CH"/>
              </w:rPr>
            </w:pPr>
            <w:r w:rsidRPr="009B7125">
              <w:rPr>
                <w:lang w:val="fr-CH"/>
              </w:rPr>
              <w:t xml:space="preserve">Modulation </w:t>
            </w:r>
            <w:r w:rsidR="00066D1E" w:rsidRPr="009B7125">
              <w:rPr>
                <w:lang w:val="fr-CH"/>
              </w:rPr>
              <w:t>et codage</w:t>
            </w:r>
          </w:p>
        </w:tc>
        <w:tc>
          <w:tcPr>
            <w:tcW w:w="4677" w:type="dxa"/>
            <w:gridSpan w:val="2"/>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lang w:val="fr-CH" w:eastAsia="ja-JP"/>
              </w:rPr>
            </w:pPr>
            <w:r w:rsidRPr="009B7125">
              <w:rPr>
                <w:lang w:val="fr-CH"/>
              </w:rPr>
              <w:t xml:space="preserve">Système </w:t>
            </w:r>
            <w:r w:rsidR="00764E4D" w:rsidRPr="009B7125">
              <w:rPr>
                <w:lang w:val="fr-CH"/>
              </w:rPr>
              <w:t>E</w:t>
            </w:r>
            <w:r w:rsidR="00764E4D" w:rsidRPr="009B7125">
              <w:rPr>
                <w:lang w:val="fr-CH" w:eastAsia="ja-JP"/>
              </w:rPr>
              <w:t>2</w:t>
            </w:r>
          </w:p>
        </w:tc>
        <w:tc>
          <w:tcPr>
            <w:tcW w:w="5245" w:type="dxa"/>
            <w:tcBorders>
              <w:top w:val="single" w:sz="6" w:space="0" w:color="auto"/>
              <w:left w:val="single" w:sz="6" w:space="0" w:color="auto"/>
              <w:bottom w:val="single" w:sz="6" w:space="0" w:color="auto"/>
              <w:right w:val="single" w:sz="6" w:space="0" w:color="auto"/>
            </w:tcBorders>
            <w:hideMark/>
          </w:tcPr>
          <w:p w:rsidR="00764E4D" w:rsidRPr="009B7125" w:rsidRDefault="00682129" w:rsidP="00D76CAC">
            <w:pPr>
              <w:pStyle w:val="Tablehead"/>
              <w:rPr>
                <w:lang w:val="fr-CH"/>
              </w:rPr>
            </w:pPr>
            <w:r w:rsidRPr="009B7125">
              <w:rPr>
                <w:lang w:val="fr-CH"/>
              </w:rPr>
              <w:t xml:space="preserve">Système </w:t>
            </w:r>
            <w:r w:rsidR="00764E4D" w:rsidRPr="009B7125">
              <w:rPr>
                <w:lang w:val="fr-CH" w:eastAsia="ja-JP"/>
              </w:rPr>
              <w:t>F</w:t>
            </w:r>
            <w:r w:rsidR="00764E4D" w:rsidRPr="009B7125">
              <w:rPr>
                <w:lang w:val="fr-CH"/>
              </w:rPr>
              <w:t xml:space="preserve"> </w:t>
            </w:r>
          </w:p>
        </w:tc>
      </w:tr>
      <w:tr w:rsidR="00066D1E" w:rsidRPr="009B7125" w:rsidTr="00066D1E">
        <w:trPr>
          <w:cantSplit/>
          <w:jc w:val="center"/>
        </w:trPr>
        <w:tc>
          <w:tcPr>
            <w:tcW w:w="221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rPr>
                <w:lang w:val="fr-CH" w:eastAsia="ja-JP"/>
              </w:rPr>
            </w:pPr>
            <w:r w:rsidRPr="009B7125">
              <w:rPr>
                <w:lang w:val="fr-CH" w:eastAsia="ja-JP"/>
              </w:rPr>
              <w:t>64-APSK-L</w:t>
            </w: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rPr>
                <w:lang w:val="fr-CH" w:eastAsia="ja-JP"/>
              </w:rPr>
            </w:pPr>
            <w:r w:rsidRPr="009B7125">
              <w:rPr>
                <w:lang w:val="fr-CH" w:eastAsia="ja-JP"/>
              </w:rPr>
              <w:t>32/45</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4,21</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13,98</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rPr>
            </w:pPr>
            <w:r w:rsidRPr="009B7125">
              <w:rPr>
                <w:sz w:val="21"/>
                <w:szCs w:val="21"/>
                <w:lang w:val="fr-CH" w:eastAsia="ja-JP"/>
              </w:rPr>
              <w:t>Inutilisé</w:t>
            </w:r>
          </w:p>
        </w:tc>
      </w:tr>
      <w:tr w:rsidR="00066D1E" w:rsidRPr="009B7125" w:rsidTr="00066D1E">
        <w:trPr>
          <w:cantSplit/>
          <w:jc w:val="center"/>
        </w:trPr>
        <w:tc>
          <w:tcPr>
            <w:tcW w:w="2215" w:type="dxa"/>
            <w:vMerge w:val="restart"/>
            <w:tcBorders>
              <w:top w:val="single" w:sz="6" w:space="0" w:color="auto"/>
              <w:left w:val="single" w:sz="6" w:space="0" w:color="auto"/>
              <w:bottom w:val="single" w:sz="6" w:space="0" w:color="auto"/>
              <w:right w:val="single" w:sz="6" w:space="0" w:color="auto"/>
            </w:tcBorders>
          </w:tcPr>
          <w:p w:rsidR="00066D1E" w:rsidRPr="009B7125" w:rsidRDefault="00066D1E" w:rsidP="00D76CAC">
            <w:pPr>
              <w:pStyle w:val="Tabletext"/>
              <w:rPr>
                <w:lang w:val="fr-CH" w:eastAsia="ja-JP"/>
              </w:rPr>
            </w:pPr>
            <w:r w:rsidRPr="009B7125">
              <w:rPr>
                <w:lang w:val="fr-CH" w:eastAsia="ja-JP"/>
              </w:rPr>
              <w:t>64-APSK</w:t>
            </w:r>
          </w:p>
          <w:p w:rsidR="00066D1E" w:rsidRPr="009B7125" w:rsidRDefault="00066D1E" w:rsidP="00D76CAC">
            <w:pPr>
              <w:pStyle w:val="Tabletext"/>
              <w:rPr>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rPr>
                <w:lang w:val="fr-CH" w:eastAsia="ja-JP"/>
              </w:rPr>
            </w:pPr>
            <w:r w:rsidRPr="009B7125">
              <w:rPr>
                <w:lang w:val="fr-CH" w:eastAsia="ja-JP"/>
              </w:rPr>
              <w:t>11/15</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4,34</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14,81</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rPr>
            </w:pPr>
            <w:r w:rsidRPr="009B7125">
              <w:rPr>
                <w:sz w:val="21"/>
                <w:szCs w:val="21"/>
                <w:lang w:val="fr-CH" w:eastAsia="ja-JP"/>
              </w:rPr>
              <w:t>Inutilisé</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rPr>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rPr>
                <w:lang w:val="fr-CH" w:eastAsia="ja-JP"/>
              </w:rPr>
            </w:pPr>
            <w:r w:rsidRPr="009B7125">
              <w:rPr>
                <w:lang w:val="fr-CH" w:eastAsia="ja-JP"/>
              </w:rPr>
              <w:t>7/9</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4,60</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15,47</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rPr>
            </w:pPr>
            <w:r w:rsidRPr="009B7125">
              <w:rPr>
                <w:sz w:val="21"/>
                <w:szCs w:val="21"/>
                <w:lang w:val="fr-CH" w:eastAsia="ja-JP"/>
              </w:rPr>
              <w:t>Inutilisé</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rPr>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rPr>
                <w:lang w:val="fr-CH" w:eastAsia="ja-JP"/>
              </w:rPr>
            </w:pPr>
            <w:r w:rsidRPr="009B7125">
              <w:rPr>
                <w:lang w:val="fr-CH" w:eastAsia="ja-JP"/>
              </w:rPr>
              <w:t>4/5</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4,74</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15,87</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rPr>
            </w:pPr>
            <w:r w:rsidRPr="009B7125">
              <w:rPr>
                <w:sz w:val="21"/>
                <w:szCs w:val="21"/>
                <w:lang w:val="fr-CH" w:eastAsia="ja-JP"/>
              </w:rPr>
              <w:t>Inutilisé</w:t>
            </w:r>
          </w:p>
        </w:tc>
      </w:tr>
      <w:tr w:rsidR="00066D1E" w:rsidRPr="009B7125" w:rsidTr="00066D1E">
        <w:trPr>
          <w:cantSplit/>
          <w:jc w:val="center"/>
        </w:trPr>
        <w:tc>
          <w:tcPr>
            <w:tcW w:w="2215" w:type="dxa"/>
            <w:vMerge/>
            <w:tcBorders>
              <w:top w:val="single" w:sz="6" w:space="0" w:color="auto"/>
              <w:left w:val="single" w:sz="6" w:space="0" w:color="auto"/>
              <w:bottom w:val="single" w:sz="6" w:space="0" w:color="auto"/>
              <w:right w:val="single" w:sz="6" w:space="0" w:color="auto"/>
            </w:tcBorders>
            <w:vAlign w:val="center"/>
            <w:hideMark/>
          </w:tcPr>
          <w:p w:rsidR="00066D1E" w:rsidRPr="009B7125" w:rsidRDefault="00066D1E" w:rsidP="00D76CAC">
            <w:pPr>
              <w:pStyle w:val="Tabletext"/>
              <w:rPr>
                <w:lang w:val="fr-CH" w:eastAsia="ja-JP"/>
              </w:rPr>
            </w:pPr>
          </w:p>
        </w:tc>
        <w:tc>
          <w:tcPr>
            <w:tcW w:w="147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rPr>
                <w:lang w:val="fr-CH" w:eastAsia="ja-JP"/>
              </w:rPr>
            </w:pPr>
            <w:r w:rsidRPr="009B7125">
              <w:rPr>
                <w:lang w:val="fr-CH" w:eastAsia="ja-JP"/>
              </w:rPr>
              <w:t>5/6</w:t>
            </w:r>
          </w:p>
        </w:tc>
        <w:tc>
          <w:tcPr>
            <w:tcW w:w="2357"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4,93</w:t>
            </w:r>
          </w:p>
        </w:tc>
        <w:tc>
          <w:tcPr>
            <w:tcW w:w="2320"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16,55</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rPr>
            </w:pPr>
            <w:r w:rsidRPr="009B7125">
              <w:rPr>
                <w:sz w:val="21"/>
                <w:szCs w:val="21"/>
                <w:lang w:val="fr-CH" w:eastAsia="ja-JP"/>
              </w:rPr>
              <w:t>Inutilisé</w:t>
            </w:r>
          </w:p>
        </w:tc>
      </w:tr>
      <w:tr w:rsidR="00066D1E" w:rsidRPr="009B7125" w:rsidTr="00066D1E">
        <w:trPr>
          <w:cantSplit/>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left"/>
              <w:rPr>
                <w:lang w:val="fr-CH"/>
              </w:rPr>
            </w:pPr>
            <w:r w:rsidRPr="009B7125">
              <w:rPr>
                <w:lang w:val="fr-CH"/>
              </w:rPr>
              <w:t>Capacité de commande de modulation hiérarchique?</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eastAsia="ja-JP"/>
              </w:rPr>
              <w:t>Oui</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center"/>
              <w:rPr>
                <w:lang w:val="fr-CH" w:eastAsia="ja-JP"/>
              </w:rPr>
            </w:pPr>
            <w:r w:rsidRPr="009B7125">
              <w:rPr>
                <w:lang w:val="fr-CH"/>
              </w:rPr>
              <w:t>Oui</w:t>
            </w:r>
          </w:p>
        </w:tc>
      </w:tr>
      <w:tr w:rsidR="00066D1E" w:rsidRPr="009B7125" w:rsidTr="00066D1E">
        <w:trPr>
          <w:cantSplit/>
          <w:jc w:val="center"/>
        </w:trPr>
        <w:tc>
          <w:tcPr>
            <w:tcW w:w="3685"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066D1E" w:rsidP="00D76CAC">
            <w:pPr>
              <w:pStyle w:val="Tabletext"/>
              <w:jc w:val="left"/>
              <w:rPr>
                <w:lang w:val="fr-CH"/>
              </w:rPr>
            </w:pPr>
            <w:r w:rsidRPr="009B7125">
              <w:rPr>
                <w:lang w:val="fr-CH"/>
              </w:rPr>
              <w:t>Caractéristiques du débit de symboles</w:t>
            </w:r>
          </w:p>
        </w:tc>
        <w:tc>
          <w:tcPr>
            <w:tcW w:w="4677" w:type="dxa"/>
            <w:gridSpan w:val="2"/>
            <w:tcBorders>
              <w:top w:val="single" w:sz="6" w:space="0" w:color="auto"/>
              <w:left w:val="single" w:sz="6" w:space="0" w:color="auto"/>
              <w:bottom w:val="single" w:sz="6" w:space="0" w:color="auto"/>
              <w:right w:val="single" w:sz="6" w:space="0" w:color="auto"/>
            </w:tcBorders>
            <w:hideMark/>
          </w:tcPr>
          <w:p w:rsidR="00066D1E" w:rsidRPr="009B7125" w:rsidRDefault="00CC5B4D" w:rsidP="00D76CAC">
            <w:pPr>
              <w:pStyle w:val="Tabletext"/>
              <w:jc w:val="center"/>
              <w:rPr>
                <w:lang w:val="fr-CH" w:eastAsia="ja-JP"/>
              </w:rPr>
            </w:pPr>
            <w:r w:rsidRPr="009B7125">
              <w:rPr>
                <w:lang w:val="fr-CH"/>
              </w:rPr>
              <w:t>Variable en permanence</w:t>
            </w:r>
          </w:p>
        </w:tc>
        <w:tc>
          <w:tcPr>
            <w:tcW w:w="5245" w:type="dxa"/>
            <w:tcBorders>
              <w:top w:val="single" w:sz="6" w:space="0" w:color="auto"/>
              <w:left w:val="single" w:sz="6" w:space="0" w:color="auto"/>
              <w:bottom w:val="single" w:sz="6" w:space="0" w:color="auto"/>
              <w:right w:val="single" w:sz="6" w:space="0" w:color="auto"/>
            </w:tcBorders>
            <w:hideMark/>
          </w:tcPr>
          <w:p w:rsidR="00066D1E" w:rsidRPr="009B7125" w:rsidRDefault="00CC5B4D" w:rsidP="00D76CAC">
            <w:pPr>
              <w:pStyle w:val="Tabletext"/>
              <w:jc w:val="center"/>
              <w:rPr>
                <w:lang w:val="fr-CH" w:eastAsia="ja-JP"/>
              </w:rPr>
            </w:pPr>
            <w:r w:rsidRPr="009B7125">
              <w:rPr>
                <w:lang w:val="fr-CH"/>
              </w:rPr>
              <w:t>Variable en permanence</w:t>
            </w:r>
          </w:p>
        </w:tc>
      </w:tr>
    </w:tbl>
    <w:p w:rsidR="00764E4D" w:rsidRPr="009B7125" w:rsidRDefault="00764E4D" w:rsidP="00D76CAC">
      <w:pPr>
        <w:rPr>
          <w:sz w:val="20"/>
          <w:lang w:val="fr-CH" w:eastAsia="ja-JP"/>
        </w:rPr>
      </w:pPr>
    </w:p>
    <w:p w:rsidR="00C04969" w:rsidRDefault="00C04969" w:rsidP="00D76CAC">
      <w:pPr>
        <w:pStyle w:val="TableNo"/>
        <w:rPr>
          <w:lang w:val="fr-CH" w:eastAsia="ja-JP"/>
        </w:rPr>
      </w:pPr>
      <w:r>
        <w:rPr>
          <w:lang w:val="fr-CH" w:eastAsia="ja-JP"/>
        </w:rPr>
        <w:br w:type="page"/>
      </w:r>
    </w:p>
    <w:p w:rsidR="00764E4D" w:rsidRPr="009B7125" w:rsidRDefault="00764E4D" w:rsidP="00D76CAC">
      <w:pPr>
        <w:pStyle w:val="TableNo"/>
        <w:rPr>
          <w:lang w:val="fr-CH" w:eastAsia="ja-JP"/>
        </w:rPr>
      </w:pPr>
      <w:r w:rsidRPr="009B7125">
        <w:rPr>
          <w:lang w:val="fr-CH" w:eastAsia="ja-JP"/>
        </w:rPr>
        <w:lastRenderedPageBreak/>
        <w:t>TABLE</w:t>
      </w:r>
      <w:r w:rsidR="00066D1E" w:rsidRPr="009B7125">
        <w:rPr>
          <w:lang w:val="fr-CH" w:eastAsia="ja-JP"/>
        </w:rPr>
        <w:t>AU</w:t>
      </w:r>
      <w:r w:rsidRPr="009B7125">
        <w:rPr>
          <w:lang w:val="fr-CH" w:eastAsia="ja-JP"/>
        </w:rPr>
        <w:t xml:space="preserve"> 11 (</w:t>
      </w:r>
      <w:r w:rsidR="00066D1E" w:rsidRPr="009B7125">
        <w:rPr>
          <w:i/>
          <w:iCs/>
          <w:lang w:val="fr-CH" w:eastAsia="ja-JP"/>
        </w:rPr>
        <w:t>fin</w:t>
      </w:r>
      <w:r w:rsidRPr="009B7125">
        <w:rPr>
          <w:lang w:val="fr-CH" w:eastAsia="ja-JP"/>
        </w:rPr>
        <w:t>)</w:t>
      </w:r>
    </w:p>
    <w:tbl>
      <w:tblPr>
        <w:tblW w:w="136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8"/>
        <w:gridCol w:w="3685"/>
        <w:gridCol w:w="4677"/>
        <w:gridCol w:w="5245"/>
        <w:gridCol w:w="30"/>
      </w:tblGrid>
      <w:tr w:rsidR="00CC5B4D" w:rsidRPr="009B7125" w:rsidTr="00647366">
        <w:trPr>
          <w:gridBefore w:val="1"/>
          <w:gridAfter w:val="1"/>
          <w:wBefore w:w="38" w:type="dxa"/>
          <w:wAfter w:w="30" w:type="dxa"/>
          <w:cantSplit/>
          <w:tblHeader/>
          <w:jc w:val="center"/>
        </w:trPr>
        <w:tc>
          <w:tcPr>
            <w:tcW w:w="3685" w:type="dxa"/>
            <w:tcBorders>
              <w:top w:val="single" w:sz="6" w:space="0" w:color="auto"/>
              <w:left w:val="single" w:sz="6" w:space="0" w:color="auto"/>
              <w:bottom w:val="single" w:sz="6" w:space="0" w:color="auto"/>
              <w:right w:val="single" w:sz="6" w:space="0" w:color="auto"/>
            </w:tcBorders>
            <w:hideMark/>
          </w:tcPr>
          <w:p w:rsidR="00CC5B4D" w:rsidRPr="009B7125" w:rsidRDefault="00DD509C" w:rsidP="00CC5B4D">
            <w:pPr>
              <w:pStyle w:val="Tablehead"/>
              <w:rPr>
                <w:lang w:val="fr-CH"/>
              </w:rPr>
            </w:pPr>
            <w:r>
              <w:rPr>
                <w:lang w:val="fr-CH"/>
              </w:rPr>
              <w:t>Transport et multiplexage</w:t>
            </w:r>
          </w:p>
        </w:tc>
        <w:tc>
          <w:tcPr>
            <w:tcW w:w="4677" w:type="dxa"/>
            <w:tcBorders>
              <w:top w:val="single" w:sz="6" w:space="0" w:color="auto"/>
              <w:left w:val="single" w:sz="6" w:space="0" w:color="auto"/>
              <w:bottom w:val="single" w:sz="6" w:space="0" w:color="auto"/>
              <w:right w:val="single" w:sz="6" w:space="0" w:color="auto"/>
            </w:tcBorders>
            <w:hideMark/>
          </w:tcPr>
          <w:p w:rsidR="00CC5B4D" w:rsidRPr="009B7125" w:rsidRDefault="00CC5B4D" w:rsidP="00CC5B4D">
            <w:pPr>
              <w:pStyle w:val="Tablehead"/>
              <w:rPr>
                <w:lang w:val="fr-CH" w:eastAsia="ja-JP"/>
              </w:rPr>
            </w:pPr>
            <w:r w:rsidRPr="009B7125">
              <w:rPr>
                <w:lang w:val="fr-CH"/>
              </w:rPr>
              <w:t>Système E</w:t>
            </w:r>
            <w:r w:rsidRPr="009B7125">
              <w:rPr>
                <w:lang w:val="fr-CH" w:eastAsia="ja-JP"/>
              </w:rPr>
              <w:t>2</w:t>
            </w:r>
          </w:p>
        </w:tc>
        <w:tc>
          <w:tcPr>
            <w:tcW w:w="5245" w:type="dxa"/>
            <w:tcBorders>
              <w:top w:val="single" w:sz="6" w:space="0" w:color="auto"/>
              <w:left w:val="single" w:sz="6" w:space="0" w:color="auto"/>
              <w:bottom w:val="single" w:sz="6" w:space="0" w:color="auto"/>
              <w:right w:val="single" w:sz="6" w:space="0" w:color="auto"/>
            </w:tcBorders>
            <w:hideMark/>
          </w:tcPr>
          <w:p w:rsidR="00CC5B4D" w:rsidRPr="009B7125" w:rsidRDefault="00CC5B4D" w:rsidP="00CC5B4D">
            <w:pPr>
              <w:pStyle w:val="Tablehead"/>
              <w:rPr>
                <w:lang w:val="fr-CH"/>
              </w:rPr>
            </w:pPr>
            <w:r w:rsidRPr="009B7125">
              <w:rPr>
                <w:lang w:val="fr-CH"/>
              </w:rPr>
              <w:t xml:space="preserve">Système </w:t>
            </w:r>
            <w:r w:rsidRPr="009B7125">
              <w:rPr>
                <w:lang w:val="fr-CH" w:eastAsia="ja-JP"/>
              </w:rPr>
              <w:t>F</w:t>
            </w:r>
            <w:r w:rsidRPr="009B7125">
              <w:rPr>
                <w:lang w:val="fr-CH"/>
              </w:rPr>
              <w:t xml:space="preserve"> </w:t>
            </w:r>
          </w:p>
        </w:tc>
      </w:tr>
      <w:tr w:rsidR="00647366" w:rsidRPr="009B7125" w:rsidTr="00647366">
        <w:trPr>
          <w:gridBefore w:val="1"/>
          <w:gridAfter w:val="1"/>
          <w:wBefore w:w="38" w:type="dxa"/>
          <w:wAfter w:w="30" w:type="dxa"/>
          <w:cantSplit/>
          <w:jc w:val="center"/>
        </w:trPr>
        <w:tc>
          <w:tcPr>
            <w:tcW w:w="368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D76CAC">
            <w:pPr>
              <w:pStyle w:val="Tabletext"/>
              <w:spacing w:before="20" w:after="20"/>
              <w:jc w:val="left"/>
              <w:rPr>
                <w:lang w:val="fr-CH"/>
              </w:rPr>
            </w:pPr>
            <w:r w:rsidRPr="009B7125">
              <w:rPr>
                <w:lang w:val="fr-CH"/>
              </w:rPr>
              <w:t>Longueur des paquets (octets)</w:t>
            </w:r>
          </w:p>
        </w:tc>
        <w:tc>
          <w:tcPr>
            <w:tcW w:w="4677" w:type="dxa"/>
            <w:tcBorders>
              <w:top w:val="single" w:sz="6" w:space="0" w:color="auto"/>
              <w:left w:val="single" w:sz="6" w:space="0" w:color="auto"/>
              <w:bottom w:val="single" w:sz="6" w:space="0" w:color="auto"/>
              <w:right w:val="single" w:sz="6" w:space="0" w:color="auto"/>
            </w:tcBorders>
            <w:hideMark/>
          </w:tcPr>
          <w:p w:rsidR="008D682F" w:rsidRPr="009B7125" w:rsidRDefault="00647366" w:rsidP="008D682F">
            <w:pPr>
              <w:pStyle w:val="Tabletext"/>
              <w:jc w:val="center"/>
              <w:rPr>
                <w:lang w:val="fr-CH"/>
              </w:rPr>
            </w:pPr>
            <w:r w:rsidRPr="009B7125">
              <w:rPr>
                <w:lang w:val="fr-CH"/>
              </w:rPr>
              <w:t xml:space="preserve">188 pour TS, </w:t>
            </w:r>
            <w:r w:rsidR="008D682F" w:rsidRPr="009B7125">
              <w:rPr>
                <w:lang w:val="fr-CH"/>
              </w:rPr>
              <w:t xml:space="preserve">peut être </w:t>
            </w:r>
            <w:r w:rsidRPr="009B7125">
              <w:rPr>
                <w:lang w:val="fr-CH"/>
              </w:rPr>
              <w:t xml:space="preserve">définie par l'utilisateur jusqu'à 64K pour GS. </w:t>
            </w:r>
          </w:p>
          <w:p w:rsidR="00647366" w:rsidRPr="009B7125" w:rsidRDefault="00647366" w:rsidP="008D682F">
            <w:pPr>
              <w:pStyle w:val="Tabletext"/>
              <w:jc w:val="center"/>
              <w:rPr>
                <w:lang w:val="fr-CH"/>
              </w:rPr>
            </w:pPr>
            <w:r w:rsidRPr="009B7125">
              <w:rPr>
                <w:lang w:val="fr-CH"/>
              </w:rPr>
              <w:t xml:space="preserve">Des flux de paquets de longueur variable, des flux </w:t>
            </w:r>
            <w:r w:rsidR="008D682F" w:rsidRPr="009B7125">
              <w:rPr>
                <w:lang w:val="fr-CH"/>
              </w:rPr>
              <w:t>non organisés en</w:t>
            </w:r>
            <w:r w:rsidRPr="009B7125">
              <w:rPr>
                <w:lang w:val="fr-CH"/>
              </w:rPr>
              <w:t xml:space="preserve"> paquet</w:t>
            </w:r>
            <w:r w:rsidR="008D682F" w:rsidRPr="009B7125">
              <w:rPr>
                <w:lang w:val="fr-CH"/>
              </w:rPr>
              <w:t>s</w:t>
            </w:r>
            <w:r w:rsidRPr="009B7125">
              <w:rPr>
                <w:lang w:val="fr-CH"/>
              </w:rPr>
              <w:t xml:space="preserve"> ou des longueurs de paquets supérieures à 64K sont possibles et sont traités comme des flux continus</w:t>
            </w:r>
            <w:r w:rsidR="00DD509C">
              <w:rPr>
                <w:lang w:val="fr-CH"/>
              </w:rPr>
              <w:t>.</w:t>
            </w:r>
          </w:p>
        </w:tc>
        <w:tc>
          <w:tcPr>
            <w:tcW w:w="524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8D682F">
            <w:pPr>
              <w:pStyle w:val="Tabletext"/>
              <w:jc w:val="center"/>
              <w:rPr>
                <w:lang w:val="fr-CH" w:eastAsia="ja-JP"/>
              </w:rPr>
            </w:pPr>
            <w:r w:rsidRPr="009B7125">
              <w:rPr>
                <w:lang w:val="fr-CH" w:eastAsia="ja-JP"/>
              </w:rPr>
              <w:t xml:space="preserve">188 </w:t>
            </w:r>
            <w:r w:rsidR="008D682F" w:rsidRPr="009B7125">
              <w:rPr>
                <w:lang w:val="fr-CH" w:eastAsia="ja-JP"/>
              </w:rPr>
              <w:t>pour TS, peut être définie par l'utilisateur jusqu'à 64 K pour TLV.</w:t>
            </w:r>
          </w:p>
          <w:p w:rsidR="008D682F" w:rsidRPr="009B7125" w:rsidRDefault="008D682F" w:rsidP="008D682F">
            <w:pPr>
              <w:pStyle w:val="Tabletext"/>
              <w:jc w:val="center"/>
              <w:rPr>
                <w:lang w:val="fr-CH" w:eastAsia="ja-JP"/>
              </w:rPr>
            </w:pPr>
            <w:r w:rsidRPr="009B7125">
              <w:rPr>
                <w:lang w:val="fr-CH" w:eastAsia="ja-JP"/>
              </w:rPr>
              <w:t>Des paquets de longueur variables comme les paquets IPv4 ou IPv6 sont encapsulés dans des paquets TLV. L'information de signalisation est elle aussi encapsulée dans des paquets TLV.</w:t>
            </w:r>
          </w:p>
        </w:tc>
      </w:tr>
      <w:tr w:rsidR="00647366" w:rsidRPr="009B7125" w:rsidTr="00647366">
        <w:trPr>
          <w:gridBefore w:val="1"/>
          <w:gridAfter w:val="1"/>
          <w:wBefore w:w="38" w:type="dxa"/>
          <w:wAfter w:w="30" w:type="dxa"/>
          <w:cantSplit/>
          <w:jc w:val="center"/>
        </w:trPr>
        <w:tc>
          <w:tcPr>
            <w:tcW w:w="368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D76CAC">
            <w:pPr>
              <w:pStyle w:val="Tabletext"/>
              <w:spacing w:before="20" w:after="20"/>
              <w:jc w:val="left"/>
              <w:rPr>
                <w:lang w:val="fr-CH"/>
              </w:rPr>
            </w:pPr>
            <w:r w:rsidRPr="009B7125">
              <w:rPr>
                <w:lang w:val="fr-CH"/>
              </w:rPr>
              <w:t>Flux de transport possibles</w:t>
            </w:r>
          </w:p>
        </w:tc>
        <w:tc>
          <w:tcPr>
            <w:tcW w:w="4677" w:type="dxa"/>
            <w:tcBorders>
              <w:top w:val="single" w:sz="6" w:space="0" w:color="auto"/>
              <w:left w:val="single" w:sz="6" w:space="0" w:color="auto"/>
              <w:bottom w:val="single" w:sz="6" w:space="0" w:color="auto"/>
              <w:right w:val="single" w:sz="6" w:space="0" w:color="auto"/>
            </w:tcBorders>
            <w:hideMark/>
          </w:tcPr>
          <w:p w:rsidR="00647366" w:rsidRPr="009B7125" w:rsidRDefault="00647366" w:rsidP="008D682F">
            <w:pPr>
              <w:pStyle w:val="Tabletext"/>
              <w:jc w:val="center"/>
              <w:rPr>
                <w:lang w:val="fr-CH" w:eastAsia="ja-JP"/>
              </w:rPr>
            </w:pPr>
            <w:r w:rsidRPr="009B7125">
              <w:rPr>
                <w:lang w:val="fr-CH"/>
              </w:rPr>
              <w:t>MPEG</w:t>
            </w:r>
            <w:r w:rsidRPr="009B7125">
              <w:rPr>
                <w:lang w:val="fr-CH"/>
              </w:rPr>
              <w:noBreakHyphen/>
              <w:t xml:space="preserve">2 </w:t>
            </w:r>
            <w:r w:rsidR="008D682F" w:rsidRPr="009B7125">
              <w:rPr>
                <w:lang w:val="fr-CH"/>
              </w:rPr>
              <w:t>et flux générique</w:t>
            </w:r>
            <w:r w:rsidRPr="009B7125">
              <w:rPr>
                <w:lang w:val="fr-CH"/>
              </w:rPr>
              <w:t xml:space="preserve"> (GS)</w:t>
            </w:r>
            <w:r w:rsidRPr="009B7125">
              <w:rPr>
                <w:lang w:val="fr-CH" w:eastAsia="ja-JP"/>
              </w:rPr>
              <w:t>, All-IP</w:t>
            </w:r>
          </w:p>
        </w:tc>
        <w:tc>
          <w:tcPr>
            <w:tcW w:w="524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8D682F">
            <w:pPr>
              <w:pStyle w:val="Tabletext"/>
              <w:jc w:val="center"/>
              <w:rPr>
                <w:lang w:val="fr-CH" w:eastAsia="ja-JP"/>
              </w:rPr>
            </w:pPr>
            <w:r w:rsidRPr="009B7125">
              <w:rPr>
                <w:lang w:val="fr-CH" w:eastAsia="ja-JP"/>
              </w:rPr>
              <w:t xml:space="preserve">MPEG-2 </w:t>
            </w:r>
            <w:r w:rsidR="008D682F" w:rsidRPr="009B7125">
              <w:rPr>
                <w:lang w:val="fr-CH" w:eastAsia="ja-JP"/>
              </w:rPr>
              <w:t>et</w:t>
            </w:r>
            <w:r w:rsidRPr="009B7125">
              <w:rPr>
                <w:lang w:val="fr-CH" w:eastAsia="ja-JP"/>
              </w:rPr>
              <w:t xml:space="preserve"> TLV</w:t>
            </w:r>
          </w:p>
        </w:tc>
      </w:tr>
      <w:tr w:rsidR="00647366" w:rsidRPr="009B7125" w:rsidTr="00647366">
        <w:trPr>
          <w:gridBefore w:val="1"/>
          <w:gridAfter w:val="1"/>
          <w:wBefore w:w="38" w:type="dxa"/>
          <w:wAfter w:w="30" w:type="dxa"/>
          <w:cantSplit/>
          <w:jc w:val="center"/>
        </w:trPr>
        <w:tc>
          <w:tcPr>
            <w:tcW w:w="368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8D682F">
            <w:pPr>
              <w:pStyle w:val="Tabletext"/>
              <w:spacing w:before="20" w:after="20"/>
              <w:jc w:val="left"/>
              <w:rPr>
                <w:lang w:val="fr-CH"/>
              </w:rPr>
            </w:pPr>
            <w:r w:rsidRPr="009B7125">
              <w:rPr>
                <w:lang w:val="fr-CH"/>
              </w:rPr>
              <w:t xml:space="preserve">Correspondance entre le flux de transport et les canaux </w:t>
            </w:r>
            <w:r w:rsidR="008D682F" w:rsidRPr="009B7125">
              <w:rPr>
                <w:lang w:val="fr-CH"/>
              </w:rPr>
              <w:t>de</w:t>
            </w:r>
            <w:r w:rsidRPr="009B7125">
              <w:rPr>
                <w:lang w:val="fr-CH"/>
              </w:rPr>
              <w:t xml:space="preserve"> satellite </w:t>
            </w:r>
          </w:p>
        </w:tc>
        <w:tc>
          <w:tcPr>
            <w:tcW w:w="4677" w:type="dxa"/>
            <w:tcBorders>
              <w:top w:val="single" w:sz="6" w:space="0" w:color="auto"/>
              <w:left w:val="single" w:sz="6" w:space="0" w:color="auto"/>
              <w:bottom w:val="single" w:sz="6" w:space="0" w:color="auto"/>
              <w:right w:val="single" w:sz="6" w:space="0" w:color="auto"/>
            </w:tcBorders>
            <w:hideMark/>
          </w:tcPr>
          <w:p w:rsidR="00647366" w:rsidRPr="009B7125" w:rsidRDefault="008D682F" w:rsidP="008D682F">
            <w:pPr>
              <w:pStyle w:val="Tabletext"/>
              <w:jc w:val="center"/>
              <w:rPr>
                <w:lang w:val="fr-CH"/>
              </w:rPr>
            </w:pPr>
            <w:r w:rsidRPr="009B7125">
              <w:rPr>
                <w:lang w:val="fr-CH"/>
              </w:rPr>
              <w:t>1 à</w:t>
            </w:r>
            <w:r w:rsidR="00647366" w:rsidRPr="009B7125">
              <w:rPr>
                <w:lang w:val="fr-CH"/>
              </w:rPr>
              <w:t xml:space="preserve"> 255 </w:t>
            </w:r>
            <w:r w:rsidRPr="009B7125">
              <w:rPr>
                <w:lang w:val="fr-CH"/>
              </w:rPr>
              <w:t>flux</w:t>
            </w:r>
            <w:r w:rsidR="00647366" w:rsidRPr="009B7125">
              <w:rPr>
                <w:lang w:val="fr-CH"/>
              </w:rPr>
              <w:t>/</w:t>
            </w:r>
            <w:r w:rsidRPr="009B7125">
              <w:rPr>
                <w:lang w:val="fr-CH"/>
              </w:rPr>
              <w:t>canal</w:t>
            </w:r>
          </w:p>
        </w:tc>
        <w:tc>
          <w:tcPr>
            <w:tcW w:w="524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8D682F">
            <w:pPr>
              <w:pStyle w:val="Tabletext"/>
              <w:jc w:val="center"/>
              <w:rPr>
                <w:lang w:val="fr-CH"/>
              </w:rPr>
            </w:pPr>
            <w:r w:rsidRPr="009B7125">
              <w:rPr>
                <w:lang w:val="fr-CH"/>
              </w:rPr>
              <w:t>1</w:t>
            </w:r>
            <w:r w:rsidR="008D682F" w:rsidRPr="009B7125">
              <w:rPr>
                <w:lang w:val="fr-CH"/>
              </w:rPr>
              <w:t xml:space="preserve"> à</w:t>
            </w:r>
            <w:r w:rsidRPr="009B7125">
              <w:rPr>
                <w:lang w:val="fr-CH"/>
              </w:rPr>
              <w:t xml:space="preserve"> </w:t>
            </w:r>
            <w:r w:rsidRPr="009B7125">
              <w:rPr>
                <w:lang w:val="fr-CH" w:eastAsia="ja-JP"/>
              </w:rPr>
              <w:t>16</w:t>
            </w:r>
            <w:r w:rsidRPr="009B7125">
              <w:rPr>
                <w:lang w:val="fr-CH"/>
              </w:rPr>
              <w:t xml:space="preserve"> </w:t>
            </w:r>
            <w:r w:rsidR="008D682F" w:rsidRPr="009B7125">
              <w:rPr>
                <w:lang w:val="fr-CH"/>
              </w:rPr>
              <w:t>flux</w:t>
            </w:r>
            <w:r w:rsidRPr="009B7125">
              <w:rPr>
                <w:lang w:val="fr-CH"/>
              </w:rPr>
              <w:t>/</w:t>
            </w:r>
            <w:r w:rsidR="008D682F" w:rsidRPr="009B7125">
              <w:rPr>
                <w:lang w:val="fr-CH"/>
              </w:rPr>
              <w:t>canal</w:t>
            </w:r>
          </w:p>
        </w:tc>
      </w:tr>
      <w:tr w:rsidR="00647366" w:rsidRPr="009B7125" w:rsidTr="00647366">
        <w:trPr>
          <w:gridBefore w:val="1"/>
          <w:gridAfter w:val="1"/>
          <w:wBefore w:w="38" w:type="dxa"/>
          <w:wAfter w:w="30" w:type="dxa"/>
          <w:cantSplit/>
          <w:jc w:val="center"/>
        </w:trPr>
        <w:tc>
          <w:tcPr>
            <w:tcW w:w="368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D76CAC">
            <w:pPr>
              <w:pStyle w:val="Tabletext"/>
              <w:spacing w:before="20" w:after="20"/>
              <w:jc w:val="left"/>
              <w:rPr>
                <w:lang w:val="fr-CH"/>
              </w:rPr>
            </w:pPr>
            <w:r w:rsidRPr="009B7125">
              <w:rPr>
                <w:lang w:val="fr-CH"/>
              </w:rPr>
              <w:t>Prise en charge du multiplexage statistique des flux vidéo</w:t>
            </w:r>
          </w:p>
        </w:tc>
        <w:tc>
          <w:tcPr>
            <w:tcW w:w="4677" w:type="dxa"/>
            <w:tcBorders>
              <w:top w:val="single" w:sz="6" w:space="0" w:color="auto"/>
              <w:left w:val="single" w:sz="6" w:space="0" w:color="auto"/>
              <w:bottom w:val="single" w:sz="6" w:space="0" w:color="auto"/>
              <w:right w:val="single" w:sz="6" w:space="0" w:color="auto"/>
            </w:tcBorders>
            <w:hideMark/>
          </w:tcPr>
          <w:p w:rsidR="00647366" w:rsidRPr="009B7125" w:rsidRDefault="00647366" w:rsidP="00D76CAC">
            <w:pPr>
              <w:pStyle w:val="Tabletext"/>
              <w:jc w:val="center"/>
              <w:rPr>
                <w:lang w:val="fr-CH" w:eastAsia="ja-JP"/>
              </w:rPr>
            </w:pPr>
            <w:r w:rsidRPr="009B7125">
              <w:rPr>
                <w:lang w:val="fr-CH"/>
              </w:rPr>
              <w:t>Pas de limitation dans un flux de transport</w:t>
            </w:r>
          </w:p>
          <w:p w:rsidR="00647366" w:rsidRPr="009B7125" w:rsidRDefault="00647366" w:rsidP="00D76CAC">
            <w:pPr>
              <w:pStyle w:val="Tabletext"/>
              <w:jc w:val="center"/>
              <w:rPr>
                <w:lang w:val="fr-CH"/>
              </w:rPr>
            </w:pPr>
            <w:r w:rsidRPr="009B7125">
              <w:rPr>
                <w:lang w:val="fr-CH"/>
              </w:rPr>
              <w:t>Pas de limitation pour les flux génériques</w:t>
            </w:r>
          </w:p>
        </w:tc>
        <w:tc>
          <w:tcPr>
            <w:tcW w:w="5245" w:type="dxa"/>
            <w:tcBorders>
              <w:top w:val="single" w:sz="6" w:space="0" w:color="auto"/>
              <w:left w:val="single" w:sz="6" w:space="0" w:color="auto"/>
              <w:bottom w:val="single" w:sz="6" w:space="0" w:color="auto"/>
              <w:right w:val="single" w:sz="6" w:space="0" w:color="auto"/>
            </w:tcBorders>
            <w:hideMark/>
          </w:tcPr>
          <w:p w:rsidR="00647366" w:rsidRPr="009B7125" w:rsidRDefault="00647366" w:rsidP="00D76CAC">
            <w:pPr>
              <w:pStyle w:val="Tabletext"/>
              <w:jc w:val="center"/>
              <w:rPr>
                <w:lang w:val="fr-CH" w:eastAsia="ja-JP"/>
              </w:rPr>
            </w:pPr>
            <w:r w:rsidRPr="009B7125">
              <w:rPr>
                <w:lang w:val="fr-CH"/>
              </w:rPr>
              <w:t xml:space="preserve">Pas de limitation dans un flux de transport </w:t>
            </w:r>
          </w:p>
          <w:p w:rsidR="00647366" w:rsidRPr="009B7125" w:rsidRDefault="00647366" w:rsidP="008D682F">
            <w:pPr>
              <w:pStyle w:val="Tabletext"/>
              <w:jc w:val="center"/>
              <w:rPr>
                <w:lang w:val="fr-CH" w:eastAsia="ja-JP"/>
              </w:rPr>
            </w:pPr>
            <w:r w:rsidRPr="009B7125">
              <w:rPr>
                <w:lang w:val="fr-CH"/>
              </w:rPr>
              <w:t xml:space="preserve">Pas de limitation </w:t>
            </w:r>
            <w:r w:rsidR="008D682F" w:rsidRPr="009B7125">
              <w:rPr>
                <w:lang w:val="fr-CH"/>
              </w:rPr>
              <w:t>pour les</w:t>
            </w:r>
            <w:r w:rsidRPr="009B7125">
              <w:rPr>
                <w:lang w:val="fr-CH"/>
              </w:rPr>
              <w:t xml:space="preserve"> fl</w:t>
            </w:r>
            <w:r w:rsidR="008D682F" w:rsidRPr="009B7125">
              <w:rPr>
                <w:lang w:val="fr-CH"/>
              </w:rPr>
              <w:t>ux TLV</w:t>
            </w:r>
          </w:p>
        </w:tc>
      </w:tr>
      <w:tr w:rsidR="00764E4D" w:rsidRPr="009B7125" w:rsidTr="00647366">
        <w:trPr>
          <w:cantSplit/>
          <w:trHeight w:val="4500"/>
          <w:jc w:val="center"/>
        </w:trPr>
        <w:tc>
          <w:tcPr>
            <w:tcW w:w="13675" w:type="dxa"/>
            <w:gridSpan w:val="5"/>
            <w:tcBorders>
              <w:top w:val="nil"/>
              <w:left w:val="nil"/>
              <w:bottom w:val="nil"/>
              <w:right w:val="nil"/>
            </w:tcBorders>
          </w:tcPr>
          <w:p w:rsidR="00647366" w:rsidRPr="009B7125" w:rsidRDefault="00764E4D" w:rsidP="00D76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fr-CH" w:eastAsia="ja-JP"/>
              </w:rPr>
            </w:pPr>
            <w:r w:rsidRPr="009B7125">
              <w:rPr>
                <w:sz w:val="20"/>
                <w:szCs w:val="18"/>
                <w:vertAlign w:val="superscript"/>
                <w:lang w:val="fr-CH"/>
              </w:rPr>
              <w:t>(</w:t>
            </w:r>
            <w:r w:rsidRPr="009B7125">
              <w:rPr>
                <w:sz w:val="20"/>
                <w:szCs w:val="18"/>
                <w:vertAlign w:val="superscript"/>
                <w:lang w:val="fr-CH" w:eastAsia="ja-JP"/>
              </w:rPr>
              <w:t>1</w:t>
            </w:r>
            <w:r w:rsidRPr="009B7125">
              <w:rPr>
                <w:sz w:val="20"/>
                <w:szCs w:val="18"/>
                <w:vertAlign w:val="superscript"/>
                <w:lang w:val="fr-CH"/>
              </w:rPr>
              <w:t>)</w:t>
            </w:r>
            <w:r w:rsidRPr="009B7125">
              <w:rPr>
                <w:position w:val="6"/>
                <w:sz w:val="20"/>
                <w:szCs w:val="18"/>
                <w:lang w:val="fr-CH"/>
              </w:rPr>
              <w:tab/>
            </w:r>
            <w:r w:rsidR="00647366" w:rsidRPr="009B7125">
              <w:rPr>
                <w:sz w:val="20"/>
                <w:szCs w:val="18"/>
                <w:lang w:val="fr-CH" w:eastAsia="ja-JP"/>
              </w:rPr>
              <w:t xml:space="preserve">Définie comme étant le débit binaire utile par unité de débit de symboles sans pilotes. </w:t>
            </w:r>
          </w:p>
          <w:p w:rsidR="00764E4D" w:rsidRPr="009B7125" w:rsidRDefault="00764E4D" w:rsidP="008D682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fr-CH" w:eastAsia="ja-JP"/>
              </w:rPr>
            </w:pPr>
            <w:r w:rsidRPr="009B7125">
              <w:rPr>
                <w:sz w:val="20"/>
                <w:szCs w:val="18"/>
                <w:vertAlign w:val="superscript"/>
                <w:lang w:val="fr-CH" w:eastAsia="ja-JP"/>
              </w:rPr>
              <w:t>(2)</w:t>
            </w:r>
            <w:r w:rsidRPr="009B7125">
              <w:rPr>
                <w:sz w:val="20"/>
                <w:szCs w:val="18"/>
                <w:lang w:val="fr-CH" w:eastAsia="ja-JP"/>
              </w:rPr>
              <w:tab/>
            </w:r>
            <w:r w:rsidR="00647366" w:rsidRPr="009B7125">
              <w:rPr>
                <w:sz w:val="20"/>
                <w:szCs w:val="18"/>
                <w:lang w:val="fr-CH" w:eastAsia="ja-JP"/>
              </w:rPr>
              <w:t xml:space="preserve">Ces valeurs ont été établies à partir de simulations informatiques, avec 50 itérations LDPC, avec une récupération parfaite de la porteuse et de la synchronisation, sans bruit de phase, sur un canal AWGN. La longueur de </w:t>
            </w:r>
            <w:r w:rsidR="008D682F" w:rsidRPr="009B7125">
              <w:rPr>
                <w:sz w:val="20"/>
                <w:szCs w:val="18"/>
                <w:lang w:val="fr-CH" w:eastAsia="ja-JP"/>
              </w:rPr>
              <w:t>la trame FEC</w:t>
            </w:r>
            <w:r w:rsidR="00F569CE" w:rsidRPr="009B7125">
              <w:rPr>
                <w:sz w:val="20"/>
                <w:szCs w:val="18"/>
                <w:lang w:val="fr-CH" w:eastAsia="ja-JP"/>
              </w:rPr>
              <w:t xml:space="preserve"> est de 64 800 bits</w:t>
            </w:r>
            <w:r w:rsidRPr="009B7125">
              <w:rPr>
                <w:sz w:val="20"/>
                <w:szCs w:val="18"/>
                <w:lang w:val="fr-CH" w:eastAsia="ja-JP"/>
              </w:rPr>
              <w:t xml:space="preserve">. </w:t>
            </w:r>
            <w:r w:rsidR="00F569CE" w:rsidRPr="009B7125">
              <w:rPr>
                <w:sz w:val="20"/>
                <w:szCs w:val="18"/>
                <w:lang w:val="fr-CH" w:eastAsia="ja-JP"/>
              </w:rPr>
              <w:t xml:space="preserve">Ces valeurs s'appliquent à </w:t>
            </w:r>
            <w:r w:rsidRPr="009B7125">
              <w:rPr>
                <w:sz w:val="20"/>
                <w:szCs w:val="18"/>
                <w:lang w:val="fr-CH"/>
              </w:rPr>
              <w:t> FER </w:t>
            </w:r>
            <w:r w:rsidRPr="009B7125">
              <w:rPr>
                <w:rFonts w:ascii="Symbol" w:hAnsi="Symbol"/>
                <w:sz w:val="20"/>
                <w:szCs w:val="18"/>
                <w:lang w:val="fr-CH"/>
              </w:rPr>
              <w:t></w:t>
            </w:r>
            <w:r w:rsidRPr="009B7125">
              <w:rPr>
                <w:sz w:val="20"/>
                <w:szCs w:val="18"/>
                <w:lang w:val="fr-CH"/>
              </w:rPr>
              <w:t> 10</w:t>
            </w:r>
            <w:r w:rsidRPr="009B7125">
              <w:rPr>
                <w:sz w:val="20"/>
                <w:szCs w:val="18"/>
                <w:vertAlign w:val="superscript"/>
                <w:lang w:val="fr-CH"/>
              </w:rPr>
              <w:t>−5</w:t>
            </w:r>
            <w:r w:rsidRPr="009B7125">
              <w:rPr>
                <w:sz w:val="20"/>
                <w:szCs w:val="18"/>
                <w:lang w:val="fr-CH"/>
              </w:rPr>
              <w:t xml:space="preserve">, </w:t>
            </w:r>
            <w:r w:rsidR="00F569CE" w:rsidRPr="009B7125">
              <w:rPr>
                <w:sz w:val="20"/>
                <w:szCs w:val="18"/>
                <w:lang w:val="fr-CH"/>
              </w:rPr>
              <w:t>où</w:t>
            </w:r>
            <w:r w:rsidRPr="009B7125">
              <w:rPr>
                <w:sz w:val="20"/>
                <w:szCs w:val="18"/>
                <w:lang w:val="fr-CH"/>
              </w:rPr>
              <w:t xml:space="preserve"> FER </w:t>
            </w:r>
            <w:r w:rsidR="00F569CE" w:rsidRPr="009B7125">
              <w:rPr>
                <w:sz w:val="20"/>
                <w:szCs w:val="18"/>
                <w:lang w:val="fr-CH"/>
              </w:rPr>
              <w:t>est le rapport après correction d'erreur directe</w:t>
            </w:r>
            <w:r w:rsidR="00614441" w:rsidRPr="009B7125">
              <w:rPr>
                <w:sz w:val="20"/>
                <w:szCs w:val="18"/>
                <w:lang w:val="fr-CH"/>
              </w:rPr>
              <w:t xml:space="preserve"> (FEC)</w:t>
            </w:r>
            <w:r w:rsidR="00F569CE" w:rsidRPr="009B7125">
              <w:rPr>
                <w:sz w:val="20"/>
                <w:szCs w:val="18"/>
                <w:lang w:val="fr-CH"/>
              </w:rPr>
              <w:t xml:space="preserve"> au niveau du récepteur</w:t>
            </w:r>
            <w:r w:rsidRPr="009B7125">
              <w:rPr>
                <w:sz w:val="20"/>
                <w:szCs w:val="18"/>
                <w:lang w:val="fr-CH"/>
              </w:rPr>
              <w:t xml:space="preserve">, </w:t>
            </w:r>
            <w:r w:rsidR="00F569CE" w:rsidRPr="009B7125">
              <w:rPr>
                <w:sz w:val="20"/>
                <w:szCs w:val="18"/>
                <w:lang w:val="fr-CH"/>
              </w:rPr>
              <w:t>entre le nombre de trames</w:t>
            </w:r>
            <w:r w:rsidRPr="009B7125">
              <w:rPr>
                <w:sz w:val="20"/>
                <w:szCs w:val="18"/>
                <w:lang w:val="fr-CH"/>
              </w:rPr>
              <w:t xml:space="preserve"> FEC</w:t>
            </w:r>
            <w:r w:rsidR="00F569CE" w:rsidRPr="009B7125">
              <w:rPr>
                <w:sz w:val="20"/>
                <w:szCs w:val="18"/>
                <w:lang w:val="fr-CH"/>
              </w:rPr>
              <w:t xml:space="preserve"> normales reçues affectées par</w:t>
            </w:r>
            <w:r w:rsidR="008D682F" w:rsidRPr="009B7125">
              <w:rPr>
                <w:sz w:val="20"/>
                <w:szCs w:val="18"/>
                <w:lang w:val="fr-CH"/>
              </w:rPr>
              <w:t xml:space="preserve"> une</w:t>
            </w:r>
            <w:r w:rsidR="00F569CE" w:rsidRPr="009B7125">
              <w:rPr>
                <w:sz w:val="20"/>
                <w:szCs w:val="18"/>
                <w:lang w:val="fr-CH"/>
              </w:rPr>
              <w:t xml:space="preserve"> erreur et le nombre de trames reçues dans leur totalité</w:t>
            </w:r>
            <w:r w:rsidRPr="009B7125">
              <w:rPr>
                <w:sz w:val="20"/>
                <w:szCs w:val="18"/>
                <w:lang w:val="fr-CH" w:eastAsia="ja-JP"/>
              </w:rPr>
              <w:t xml:space="preserve">. </w:t>
            </w:r>
            <w:r w:rsidR="00647366" w:rsidRPr="009B7125">
              <w:rPr>
                <w:sz w:val="20"/>
                <w:szCs w:val="18"/>
                <w:lang w:val="fr-CH" w:eastAsia="ja-JP"/>
              </w:rPr>
              <w:t>La marge de mise en œuvre des équipements ou la marge de pertes du répéteur de satellite ne sont pas prises en compte</w:t>
            </w:r>
            <w:r w:rsidR="00DD509C">
              <w:rPr>
                <w:sz w:val="20"/>
                <w:szCs w:val="18"/>
                <w:lang w:val="fr-CH" w:eastAsia="ja-JP"/>
              </w:rPr>
              <w:t>.</w:t>
            </w:r>
          </w:p>
          <w:p w:rsidR="00F569CE" w:rsidRPr="009B7125" w:rsidRDefault="00764E4D" w:rsidP="008D682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position w:val="6"/>
                <w:sz w:val="20"/>
                <w:szCs w:val="18"/>
                <w:lang w:val="fr-CH"/>
              </w:rPr>
            </w:pPr>
            <w:r w:rsidRPr="009B7125">
              <w:rPr>
                <w:sz w:val="20"/>
                <w:szCs w:val="18"/>
                <w:vertAlign w:val="superscript"/>
                <w:lang w:val="fr-CH"/>
              </w:rPr>
              <w:t>(</w:t>
            </w:r>
            <w:r w:rsidRPr="009B7125">
              <w:rPr>
                <w:sz w:val="20"/>
                <w:szCs w:val="18"/>
                <w:vertAlign w:val="superscript"/>
                <w:lang w:val="fr-CH" w:eastAsia="ja-JP"/>
              </w:rPr>
              <w:t>3</w:t>
            </w:r>
            <w:r w:rsidRPr="009B7125">
              <w:rPr>
                <w:sz w:val="20"/>
                <w:szCs w:val="18"/>
                <w:vertAlign w:val="superscript"/>
                <w:lang w:val="fr-CH"/>
              </w:rPr>
              <w:t>)</w:t>
            </w:r>
            <w:r w:rsidRPr="009B7125">
              <w:rPr>
                <w:position w:val="6"/>
                <w:sz w:val="20"/>
                <w:szCs w:val="18"/>
                <w:lang w:val="fr-CH"/>
              </w:rPr>
              <w:tab/>
            </w:r>
            <w:r w:rsidR="00F569CE" w:rsidRPr="009B7125">
              <w:rPr>
                <w:position w:val="6"/>
                <w:sz w:val="20"/>
                <w:szCs w:val="18"/>
                <w:lang w:val="fr-CH"/>
              </w:rPr>
              <w:t>Défini</w:t>
            </w:r>
            <w:r w:rsidR="008D682F" w:rsidRPr="009B7125">
              <w:rPr>
                <w:position w:val="6"/>
                <w:sz w:val="20"/>
                <w:szCs w:val="18"/>
                <w:lang w:val="fr-CH"/>
              </w:rPr>
              <w:t>e</w:t>
            </w:r>
            <w:r w:rsidR="00F569CE" w:rsidRPr="009B7125">
              <w:rPr>
                <w:position w:val="6"/>
                <w:sz w:val="20"/>
                <w:szCs w:val="18"/>
                <w:lang w:val="fr-CH"/>
              </w:rPr>
              <w:t xml:space="preserve"> comme étant le débit binaire utile à l'entrée TLV </w:t>
            </w:r>
            <w:r w:rsidR="008D682F" w:rsidRPr="009B7125">
              <w:rPr>
                <w:position w:val="6"/>
                <w:sz w:val="20"/>
                <w:szCs w:val="18"/>
                <w:lang w:val="fr-CH"/>
              </w:rPr>
              <w:t>pour un</w:t>
            </w:r>
            <w:r w:rsidR="00F569CE" w:rsidRPr="009B7125">
              <w:rPr>
                <w:position w:val="6"/>
                <w:sz w:val="20"/>
                <w:szCs w:val="18"/>
                <w:lang w:val="fr-CH"/>
              </w:rPr>
              <w:t xml:space="preserve"> débit de symboles 33,7561 MBd.</w:t>
            </w:r>
          </w:p>
          <w:p w:rsidR="00764E4D" w:rsidRPr="009B7125" w:rsidRDefault="00764E4D" w:rsidP="00D76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fr-CH" w:eastAsia="ja-JP"/>
              </w:rPr>
            </w:pPr>
            <w:r w:rsidRPr="009B7125">
              <w:rPr>
                <w:sz w:val="20"/>
                <w:szCs w:val="18"/>
                <w:vertAlign w:val="superscript"/>
                <w:lang w:val="fr-CH" w:eastAsia="ja-JP"/>
              </w:rPr>
              <w:t>(4)</w:t>
            </w:r>
            <w:r w:rsidRPr="009B7125">
              <w:rPr>
                <w:sz w:val="20"/>
                <w:szCs w:val="18"/>
                <w:lang w:val="fr-CH" w:eastAsia="ja-JP"/>
              </w:rPr>
              <w:tab/>
            </w:r>
            <w:r w:rsidR="00647366" w:rsidRPr="009B7125">
              <w:rPr>
                <w:sz w:val="20"/>
                <w:szCs w:val="18"/>
                <w:lang w:val="fr-CH" w:eastAsia="ja-JP"/>
              </w:rPr>
              <w:t>Ces valeurs ont été établies à partir de simulations informatiques, avec 50 itérations de décodage à virgule fixe LDPC, avec une récupération parfaite de la porteuse et de la synchronisation, sans bruit de phase, sur un canal A</w:t>
            </w:r>
            <w:r w:rsidR="008D682F" w:rsidRPr="009B7125">
              <w:rPr>
                <w:sz w:val="20"/>
                <w:szCs w:val="18"/>
                <w:lang w:val="fr-CH" w:eastAsia="ja-JP"/>
              </w:rPr>
              <w:t>WGN. La longueur de la trame FEC</w:t>
            </w:r>
            <w:r w:rsidR="00647366" w:rsidRPr="009B7125">
              <w:rPr>
                <w:sz w:val="20"/>
                <w:szCs w:val="18"/>
                <w:lang w:val="fr-CH" w:eastAsia="ja-JP"/>
              </w:rPr>
              <w:t xml:space="preserve"> est de </w:t>
            </w:r>
            <w:r w:rsidRPr="009B7125">
              <w:rPr>
                <w:sz w:val="20"/>
                <w:szCs w:val="18"/>
                <w:lang w:val="fr-CH" w:eastAsia="ja-JP"/>
              </w:rPr>
              <w:t xml:space="preserve">44 880 bits. </w:t>
            </w:r>
            <w:r w:rsidR="00F569CE" w:rsidRPr="009B7125">
              <w:rPr>
                <w:sz w:val="20"/>
                <w:szCs w:val="18"/>
                <w:lang w:val="fr-CH" w:eastAsia="ja-JP"/>
              </w:rPr>
              <w:t xml:space="preserve">Ces valeurs s'appliquent à </w:t>
            </w:r>
            <w:r w:rsidR="00F569CE" w:rsidRPr="009B7125">
              <w:rPr>
                <w:sz w:val="20"/>
                <w:szCs w:val="18"/>
                <w:lang w:val="fr-CH"/>
              </w:rPr>
              <w:t> </w:t>
            </w:r>
            <w:r w:rsidR="00F569CE" w:rsidRPr="009B7125">
              <w:rPr>
                <w:sz w:val="20"/>
                <w:szCs w:val="18"/>
                <w:lang w:val="fr-CH" w:eastAsia="ja-JP"/>
              </w:rPr>
              <w:t xml:space="preserve"> </w:t>
            </w:r>
            <w:r w:rsidRPr="009B7125">
              <w:rPr>
                <w:sz w:val="20"/>
                <w:szCs w:val="18"/>
                <w:lang w:val="fr-CH" w:eastAsia="ja-JP"/>
              </w:rPr>
              <w:t>BER</w:t>
            </w:r>
            <w:r w:rsidRPr="009B7125">
              <w:rPr>
                <w:sz w:val="20"/>
                <w:szCs w:val="18"/>
                <w:lang w:val="fr-CH"/>
              </w:rPr>
              <w:t> </w:t>
            </w:r>
            <w:r w:rsidRPr="009B7125">
              <w:rPr>
                <w:rFonts w:ascii="Symbol" w:hAnsi="Symbol"/>
                <w:sz w:val="20"/>
                <w:szCs w:val="18"/>
                <w:lang w:val="fr-CH"/>
              </w:rPr>
              <w:t></w:t>
            </w:r>
            <w:r w:rsidRPr="009B7125">
              <w:rPr>
                <w:sz w:val="20"/>
                <w:szCs w:val="18"/>
                <w:lang w:val="fr-CH"/>
              </w:rPr>
              <w:t> 10</w:t>
            </w:r>
            <w:r w:rsidRPr="009B7125">
              <w:rPr>
                <w:sz w:val="20"/>
                <w:szCs w:val="18"/>
                <w:vertAlign w:val="superscript"/>
                <w:lang w:val="fr-CH"/>
              </w:rPr>
              <w:t>−</w:t>
            </w:r>
            <w:r w:rsidRPr="009B7125">
              <w:rPr>
                <w:sz w:val="20"/>
                <w:szCs w:val="18"/>
                <w:vertAlign w:val="superscript"/>
                <w:lang w:val="fr-CH" w:eastAsia="ja-JP"/>
              </w:rPr>
              <w:t>11</w:t>
            </w:r>
            <w:r w:rsidRPr="009B7125">
              <w:rPr>
                <w:sz w:val="20"/>
                <w:szCs w:val="18"/>
                <w:lang w:val="fr-CH"/>
              </w:rPr>
              <w:t xml:space="preserve">, </w:t>
            </w:r>
            <w:r w:rsidR="00614441" w:rsidRPr="009B7125">
              <w:rPr>
                <w:sz w:val="20"/>
                <w:szCs w:val="18"/>
                <w:lang w:val="fr-CH"/>
              </w:rPr>
              <w:t>où</w:t>
            </w:r>
            <w:r w:rsidRPr="009B7125">
              <w:rPr>
                <w:sz w:val="20"/>
                <w:szCs w:val="18"/>
                <w:lang w:val="fr-CH"/>
              </w:rPr>
              <w:t xml:space="preserve"> </w:t>
            </w:r>
            <w:r w:rsidRPr="009B7125">
              <w:rPr>
                <w:sz w:val="20"/>
                <w:szCs w:val="18"/>
                <w:lang w:val="fr-CH" w:eastAsia="ja-JP"/>
              </w:rPr>
              <w:t>BER</w:t>
            </w:r>
            <w:r w:rsidRPr="009B7125">
              <w:rPr>
                <w:sz w:val="20"/>
                <w:szCs w:val="18"/>
                <w:lang w:val="fr-CH"/>
              </w:rPr>
              <w:t xml:space="preserve"> </w:t>
            </w:r>
            <w:r w:rsidR="00614441" w:rsidRPr="009B7125">
              <w:rPr>
                <w:sz w:val="20"/>
                <w:szCs w:val="18"/>
                <w:lang w:val="fr-CH"/>
              </w:rPr>
              <w:t>est le rapport après correction d'erreur directe (FEC) au niveau du récepteur, entre la séquence</w:t>
            </w:r>
            <w:r w:rsidRPr="009B7125">
              <w:rPr>
                <w:sz w:val="20"/>
                <w:szCs w:val="18"/>
                <w:lang w:val="fr-CH" w:eastAsia="ja-JP"/>
              </w:rPr>
              <w:t xml:space="preserve"> PRBS </w:t>
            </w:r>
            <w:r w:rsidR="00614441" w:rsidRPr="009B7125">
              <w:rPr>
                <w:sz w:val="20"/>
                <w:szCs w:val="18"/>
                <w:lang w:val="fr-CH" w:eastAsia="ja-JP"/>
              </w:rPr>
              <w:t>de</w:t>
            </w:r>
            <w:r w:rsidRPr="009B7125">
              <w:rPr>
                <w:sz w:val="20"/>
                <w:szCs w:val="18"/>
                <w:lang w:val="fr-CH" w:eastAsia="ja-JP"/>
              </w:rPr>
              <w:t xml:space="preserve"> 1+ x</w:t>
            </w:r>
            <w:r w:rsidRPr="009B7125">
              <w:rPr>
                <w:sz w:val="20"/>
                <w:szCs w:val="18"/>
                <w:vertAlign w:val="superscript"/>
                <w:lang w:val="fr-CH" w:eastAsia="ja-JP"/>
              </w:rPr>
              <w:t>22</w:t>
            </w:r>
            <w:r w:rsidRPr="009B7125">
              <w:rPr>
                <w:sz w:val="20"/>
                <w:szCs w:val="18"/>
                <w:lang w:val="fr-CH" w:eastAsia="ja-JP"/>
              </w:rPr>
              <w:t>+x</w:t>
            </w:r>
            <w:r w:rsidRPr="009B7125">
              <w:rPr>
                <w:sz w:val="20"/>
                <w:szCs w:val="18"/>
                <w:vertAlign w:val="superscript"/>
                <w:lang w:val="fr-CH" w:eastAsia="ja-JP"/>
              </w:rPr>
              <w:t xml:space="preserve">25 </w:t>
            </w:r>
            <w:r w:rsidR="008D682F" w:rsidRPr="009B7125">
              <w:rPr>
                <w:sz w:val="20"/>
                <w:szCs w:val="18"/>
                <w:lang w:val="fr-CH" w:eastAsia="ja-JP"/>
              </w:rPr>
              <w:t xml:space="preserve">transmise </w:t>
            </w:r>
            <w:r w:rsidR="00614441" w:rsidRPr="009B7125">
              <w:rPr>
                <w:sz w:val="20"/>
                <w:szCs w:val="18"/>
                <w:lang w:val="fr-CH" w:eastAsia="ja-JP"/>
              </w:rPr>
              <w:t>et le flux décodé FEC</w:t>
            </w:r>
            <w:r w:rsidRPr="009B7125">
              <w:rPr>
                <w:sz w:val="20"/>
                <w:szCs w:val="18"/>
                <w:lang w:val="fr-CH" w:eastAsia="ja-JP"/>
              </w:rPr>
              <w:t xml:space="preserve">. </w:t>
            </w:r>
            <w:r w:rsidR="00DD509C">
              <w:rPr>
                <w:sz w:val="20"/>
                <w:szCs w:val="18"/>
                <w:lang w:val="fr-CH" w:eastAsia="ja-JP"/>
              </w:rPr>
              <w:t>La marge de mise en oe</w:t>
            </w:r>
            <w:r w:rsidR="00647366" w:rsidRPr="009B7125">
              <w:rPr>
                <w:sz w:val="20"/>
                <w:szCs w:val="18"/>
                <w:lang w:val="fr-CH" w:eastAsia="ja-JP"/>
              </w:rPr>
              <w:t>uvre des équipements ou la marge de pertes du répéteur de satellite ne sont pas prises en compte</w:t>
            </w:r>
            <w:r w:rsidR="00DD509C">
              <w:rPr>
                <w:sz w:val="20"/>
                <w:szCs w:val="18"/>
                <w:lang w:val="fr-CH" w:eastAsia="ja-JP"/>
              </w:rPr>
              <w:t>.</w:t>
            </w:r>
          </w:p>
          <w:p w:rsidR="00764E4D" w:rsidRPr="009B7125" w:rsidRDefault="00764E4D" w:rsidP="00D76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fr-CH" w:eastAsia="ja-JP"/>
              </w:rPr>
            </w:pPr>
            <w:r w:rsidRPr="009B7125">
              <w:rPr>
                <w:sz w:val="20"/>
                <w:szCs w:val="18"/>
                <w:vertAlign w:val="superscript"/>
                <w:lang w:val="fr-CH" w:eastAsia="ja-JP"/>
              </w:rPr>
              <w:t>(5)</w:t>
            </w:r>
            <w:r w:rsidRPr="009B7125">
              <w:rPr>
                <w:sz w:val="20"/>
                <w:szCs w:val="18"/>
                <w:lang w:val="fr-CH" w:eastAsia="ja-JP"/>
              </w:rPr>
              <w:tab/>
            </w:r>
            <w:r w:rsidR="00614441" w:rsidRPr="009B7125">
              <w:rPr>
                <w:sz w:val="20"/>
                <w:szCs w:val="18"/>
                <w:lang w:val="fr-CH" w:eastAsia="ja-JP"/>
              </w:rPr>
              <w:t>Les configurations données pour la modulation et le codage renvoient à la trame FEC normale.</w:t>
            </w:r>
          </w:p>
          <w:p w:rsidR="00764E4D" w:rsidRPr="009B7125" w:rsidRDefault="00764E4D" w:rsidP="00D76CA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fr-CH" w:eastAsia="ja-JP"/>
              </w:rPr>
            </w:pPr>
            <w:r w:rsidRPr="009B7125">
              <w:rPr>
                <w:sz w:val="20"/>
                <w:szCs w:val="18"/>
                <w:vertAlign w:val="superscript"/>
                <w:lang w:val="fr-CH"/>
              </w:rPr>
              <w:t>(</w:t>
            </w:r>
            <w:r w:rsidRPr="009B7125">
              <w:rPr>
                <w:sz w:val="20"/>
                <w:szCs w:val="18"/>
                <w:vertAlign w:val="superscript"/>
                <w:lang w:val="fr-CH" w:eastAsia="ja-JP"/>
              </w:rPr>
              <w:t>6</w:t>
            </w:r>
            <w:r w:rsidRPr="009B7125">
              <w:rPr>
                <w:sz w:val="20"/>
                <w:szCs w:val="18"/>
                <w:vertAlign w:val="superscript"/>
                <w:lang w:val="fr-CH"/>
              </w:rPr>
              <w:t>)</w:t>
            </w:r>
            <w:r w:rsidRPr="009B7125">
              <w:rPr>
                <w:position w:val="6"/>
                <w:sz w:val="20"/>
                <w:szCs w:val="18"/>
                <w:lang w:val="fr-CH"/>
              </w:rPr>
              <w:tab/>
            </w:r>
            <w:r w:rsidR="00614441" w:rsidRPr="009B7125">
              <w:rPr>
                <w:sz w:val="20"/>
                <w:szCs w:val="18"/>
                <w:lang w:val="fr-CH" w:eastAsia="ja-JP"/>
              </w:rPr>
              <w:t>Les modulation</w:t>
            </w:r>
            <w:r w:rsidR="00603D3F" w:rsidRPr="009B7125">
              <w:rPr>
                <w:sz w:val="20"/>
                <w:szCs w:val="18"/>
                <w:lang w:val="fr-CH" w:eastAsia="ja-JP"/>
              </w:rPr>
              <w:t>s</w:t>
            </w:r>
            <w:r w:rsidR="00614441" w:rsidRPr="009B7125">
              <w:rPr>
                <w:sz w:val="20"/>
                <w:szCs w:val="18"/>
                <w:lang w:val="fr-CH" w:eastAsia="ja-JP"/>
              </w:rPr>
              <w:t xml:space="preserve"> Q</w:t>
            </w:r>
            <w:r w:rsidRPr="009B7125">
              <w:rPr>
                <w:sz w:val="20"/>
                <w:szCs w:val="18"/>
                <w:lang w:val="fr-CH" w:eastAsia="ja-JP"/>
              </w:rPr>
              <w:t xml:space="preserve">PSK </w:t>
            </w:r>
            <w:r w:rsidR="00614441" w:rsidRPr="009B7125">
              <w:rPr>
                <w:sz w:val="20"/>
                <w:szCs w:val="18"/>
                <w:lang w:val="fr-CH" w:eastAsia="ja-JP"/>
              </w:rPr>
              <w:t>et</w:t>
            </w:r>
            <w:r w:rsidRPr="009B7125">
              <w:rPr>
                <w:sz w:val="20"/>
                <w:szCs w:val="18"/>
                <w:lang w:val="fr-CH" w:eastAsia="ja-JP"/>
              </w:rPr>
              <w:t xml:space="preserve"> 8-PSK </w:t>
            </w:r>
            <w:r w:rsidR="00614441" w:rsidRPr="009B7125">
              <w:rPr>
                <w:sz w:val="20"/>
                <w:szCs w:val="18"/>
                <w:lang w:val="fr-CH" w:eastAsia="ja-JP"/>
              </w:rPr>
              <w:t>sont</w:t>
            </w:r>
            <w:r w:rsidRPr="009B7125">
              <w:rPr>
                <w:sz w:val="20"/>
                <w:szCs w:val="18"/>
                <w:lang w:val="fr-CH" w:eastAsia="ja-JP"/>
              </w:rPr>
              <w:t xml:space="preserve"> normative</w:t>
            </w:r>
            <w:r w:rsidR="00614441" w:rsidRPr="009B7125">
              <w:rPr>
                <w:sz w:val="20"/>
                <w:szCs w:val="18"/>
                <w:lang w:val="fr-CH" w:eastAsia="ja-JP"/>
              </w:rPr>
              <w:t>s</w:t>
            </w:r>
            <w:r w:rsidRPr="009B7125">
              <w:rPr>
                <w:sz w:val="20"/>
                <w:szCs w:val="18"/>
                <w:lang w:val="fr-CH" w:eastAsia="ja-JP"/>
              </w:rPr>
              <w:t xml:space="preserve">, </w:t>
            </w:r>
            <w:r w:rsidR="00614441" w:rsidRPr="009B7125">
              <w:rPr>
                <w:sz w:val="20"/>
                <w:szCs w:val="18"/>
                <w:lang w:val="fr-CH" w:eastAsia="ja-JP"/>
              </w:rPr>
              <w:t>les modulations</w:t>
            </w:r>
            <w:r w:rsidRPr="009B7125">
              <w:rPr>
                <w:sz w:val="20"/>
                <w:szCs w:val="18"/>
                <w:lang w:val="fr-CH" w:eastAsia="ja-JP"/>
              </w:rPr>
              <w:t xml:space="preserve">16-APSK </w:t>
            </w:r>
            <w:r w:rsidR="00614441" w:rsidRPr="009B7125">
              <w:rPr>
                <w:sz w:val="20"/>
                <w:szCs w:val="18"/>
                <w:lang w:val="fr-CH" w:eastAsia="ja-JP"/>
              </w:rPr>
              <w:t>et</w:t>
            </w:r>
            <w:r w:rsidRPr="009B7125">
              <w:rPr>
                <w:sz w:val="20"/>
                <w:szCs w:val="18"/>
                <w:lang w:val="fr-CH" w:eastAsia="ja-JP"/>
              </w:rPr>
              <w:t xml:space="preserve"> 32-APSK </w:t>
            </w:r>
            <w:r w:rsidR="00614441" w:rsidRPr="009B7125">
              <w:rPr>
                <w:sz w:val="20"/>
                <w:szCs w:val="18"/>
                <w:lang w:val="fr-CH" w:eastAsia="ja-JP"/>
              </w:rPr>
              <w:t>sont facultatives pour les applications de radiodiffusion dans les systèmes</w:t>
            </w:r>
            <w:r w:rsidRPr="009B7125">
              <w:rPr>
                <w:sz w:val="20"/>
                <w:szCs w:val="18"/>
                <w:lang w:val="fr-CH" w:eastAsia="ja-JP"/>
              </w:rPr>
              <w:t xml:space="preserve"> DVB-S2.</w:t>
            </w:r>
          </w:p>
          <w:p w:rsidR="00764E4D" w:rsidRPr="009B7125" w:rsidRDefault="00764E4D" w:rsidP="008D682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284"/>
              <w:rPr>
                <w:sz w:val="20"/>
                <w:szCs w:val="18"/>
                <w:lang w:val="fr-CH" w:eastAsia="ja-JP"/>
              </w:rPr>
            </w:pPr>
            <w:r w:rsidRPr="009B7125">
              <w:rPr>
                <w:sz w:val="20"/>
                <w:szCs w:val="18"/>
                <w:vertAlign w:val="superscript"/>
                <w:lang w:val="fr-CH" w:eastAsia="ja-JP"/>
              </w:rPr>
              <w:t>(7)</w:t>
            </w:r>
            <w:r w:rsidRPr="009B7125">
              <w:rPr>
                <w:sz w:val="20"/>
                <w:szCs w:val="18"/>
                <w:lang w:val="fr-CH" w:eastAsia="ja-JP"/>
              </w:rPr>
              <w:tab/>
            </w:r>
            <w:r w:rsidR="00603D3F" w:rsidRPr="009B7125">
              <w:rPr>
                <w:sz w:val="20"/>
                <w:szCs w:val="18"/>
                <w:lang w:val="fr-CH" w:eastAsia="ja-JP"/>
              </w:rPr>
              <w:t xml:space="preserve">Les modulations </w:t>
            </w:r>
            <w:r w:rsidRPr="009B7125">
              <w:rPr>
                <w:sz w:val="20"/>
                <w:szCs w:val="18"/>
                <w:lang w:val="fr-CH" w:eastAsia="ja-JP"/>
              </w:rPr>
              <w:t xml:space="preserve">QPSK, 8-PSK, 8-APSK-L, 16-APSK, 16-APSK-L, 32-APSK </w:t>
            </w:r>
            <w:r w:rsidR="00603D3F" w:rsidRPr="009B7125">
              <w:rPr>
                <w:sz w:val="20"/>
                <w:szCs w:val="18"/>
                <w:lang w:val="fr-CH" w:eastAsia="ja-JP"/>
              </w:rPr>
              <w:t>et</w:t>
            </w:r>
            <w:r w:rsidRPr="009B7125">
              <w:rPr>
                <w:sz w:val="20"/>
                <w:szCs w:val="18"/>
                <w:lang w:val="fr-CH" w:eastAsia="ja-JP"/>
              </w:rPr>
              <w:t xml:space="preserve"> 32-APSK-L </w:t>
            </w:r>
            <w:r w:rsidR="00603D3F" w:rsidRPr="009B7125">
              <w:rPr>
                <w:sz w:val="20"/>
                <w:szCs w:val="18"/>
                <w:lang w:val="fr-CH" w:eastAsia="ja-JP"/>
              </w:rPr>
              <w:t>sont normatives pour la radiodiffusion</w:t>
            </w:r>
            <w:r w:rsidRPr="009B7125">
              <w:rPr>
                <w:sz w:val="20"/>
                <w:szCs w:val="18"/>
                <w:lang w:val="fr-CH" w:eastAsia="ja-JP"/>
              </w:rPr>
              <w:t>,</w:t>
            </w:r>
            <w:r w:rsidR="00603D3F" w:rsidRPr="009B7125">
              <w:rPr>
                <w:sz w:val="20"/>
                <w:szCs w:val="18"/>
                <w:lang w:val="fr-CH" w:eastAsia="ja-JP"/>
              </w:rPr>
              <w:t xml:space="preserve"> les modulations16</w:t>
            </w:r>
            <w:r w:rsidRPr="009B7125">
              <w:rPr>
                <w:sz w:val="20"/>
                <w:szCs w:val="18"/>
                <w:lang w:val="fr-CH" w:eastAsia="ja-JP"/>
              </w:rPr>
              <w:t xml:space="preserve"> 64-APSK </w:t>
            </w:r>
            <w:r w:rsidR="00603D3F" w:rsidRPr="009B7125">
              <w:rPr>
                <w:sz w:val="20"/>
                <w:szCs w:val="18"/>
                <w:lang w:val="fr-CH" w:eastAsia="ja-JP"/>
              </w:rPr>
              <w:t>et</w:t>
            </w:r>
            <w:r w:rsidRPr="009B7125">
              <w:rPr>
                <w:sz w:val="20"/>
                <w:szCs w:val="18"/>
                <w:lang w:val="fr-CH" w:eastAsia="ja-JP"/>
              </w:rPr>
              <w:t xml:space="preserve"> 64-APSK-L </w:t>
            </w:r>
            <w:r w:rsidR="00603D3F" w:rsidRPr="009B7125">
              <w:rPr>
                <w:sz w:val="20"/>
                <w:szCs w:val="18"/>
                <w:lang w:val="fr-CH" w:eastAsia="ja-JP"/>
              </w:rPr>
              <w:t xml:space="preserve">sont facultatives pour la radiodiffusion dans les systèmes </w:t>
            </w:r>
            <w:r w:rsidRPr="009B7125">
              <w:rPr>
                <w:sz w:val="20"/>
                <w:szCs w:val="18"/>
                <w:lang w:val="fr-CH" w:eastAsia="ja-JP"/>
              </w:rPr>
              <w:t xml:space="preserve">DVB-S2X. </w:t>
            </w:r>
            <w:r w:rsidR="00603D3F" w:rsidRPr="009B7125">
              <w:rPr>
                <w:sz w:val="20"/>
                <w:szCs w:val="18"/>
                <w:lang w:val="fr-CH" w:eastAsia="ja-JP"/>
              </w:rPr>
              <w:t>De plus</w:t>
            </w:r>
            <w:r w:rsidRPr="009B7125">
              <w:rPr>
                <w:sz w:val="20"/>
                <w:szCs w:val="18"/>
                <w:lang w:val="fr-CH" w:eastAsia="ja-JP"/>
              </w:rPr>
              <w:t xml:space="preserve">, </w:t>
            </w:r>
            <w:r w:rsidR="008D682F" w:rsidRPr="009B7125">
              <w:rPr>
                <w:sz w:val="20"/>
                <w:szCs w:val="18"/>
                <w:lang w:val="fr-CH" w:eastAsia="ja-JP"/>
              </w:rPr>
              <w:t xml:space="preserve">les modulations </w:t>
            </w:r>
            <w:r w:rsidRPr="009B7125">
              <w:rPr>
                <w:sz w:val="20"/>
                <w:szCs w:val="18"/>
                <w:lang w:val="fr-CH" w:eastAsia="ja-JP"/>
              </w:rPr>
              <w:t xml:space="preserve">128-APSK, 256-APSK </w:t>
            </w:r>
            <w:r w:rsidR="00603D3F" w:rsidRPr="009B7125">
              <w:rPr>
                <w:sz w:val="20"/>
                <w:szCs w:val="18"/>
                <w:lang w:val="fr-CH" w:eastAsia="ja-JP"/>
              </w:rPr>
              <w:t>et</w:t>
            </w:r>
            <w:r w:rsidRPr="009B7125">
              <w:rPr>
                <w:sz w:val="20"/>
                <w:szCs w:val="18"/>
                <w:lang w:val="fr-CH" w:eastAsia="ja-JP"/>
              </w:rPr>
              <w:t xml:space="preserve"> 256-APSK-L </w:t>
            </w:r>
            <w:r w:rsidR="00603D3F" w:rsidRPr="009B7125">
              <w:rPr>
                <w:sz w:val="20"/>
                <w:szCs w:val="18"/>
                <w:lang w:val="fr-CH" w:eastAsia="ja-JP"/>
              </w:rPr>
              <w:t>sont disponibles dans les systèmes</w:t>
            </w:r>
            <w:r w:rsidRPr="009B7125">
              <w:rPr>
                <w:sz w:val="20"/>
                <w:szCs w:val="18"/>
                <w:lang w:val="fr-CH" w:eastAsia="ja-JP"/>
              </w:rPr>
              <w:t xml:space="preserve"> DVB-S2X, </w:t>
            </w:r>
            <w:r w:rsidR="00603D3F" w:rsidRPr="009B7125">
              <w:rPr>
                <w:sz w:val="20"/>
                <w:szCs w:val="18"/>
                <w:lang w:val="fr-CH" w:eastAsia="ja-JP"/>
              </w:rPr>
              <w:t>qui ne sont pas applicables aux applications de radiodiffusion</w:t>
            </w:r>
            <w:r w:rsidRPr="009B7125">
              <w:rPr>
                <w:sz w:val="20"/>
                <w:szCs w:val="18"/>
                <w:lang w:val="fr-CH" w:eastAsia="ja-JP"/>
              </w:rPr>
              <w:t xml:space="preserve">. L </w:t>
            </w:r>
            <w:r w:rsidR="00603D3F" w:rsidRPr="009B7125">
              <w:rPr>
                <w:sz w:val="22"/>
                <w:lang w:val="fr-CH"/>
              </w:rPr>
              <w:t>indique les modes optimisés pour les canaux quasi-linéaires</w:t>
            </w:r>
            <w:r w:rsidRPr="009B7125">
              <w:rPr>
                <w:sz w:val="20"/>
                <w:szCs w:val="18"/>
                <w:lang w:val="fr-CH"/>
              </w:rPr>
              <w:t>.</w:t>
            </w:r>
          </w:p>
          <w:p w:rsidR="00764E4D" w:rsidRPr="009B7125" w:rsidRDefault="00764E4D" w:rsidP="00D76CAC">
            <w:pPr>
              <w:ind w:hanging="284"/>
              <w:rPr>
                <w:sz w:val="20"/>
                <w:szCs w:val="18"/>
                <w:lang w:val="fr-CH" w:eastAsia="ja-JP"/>
              </w:rPr>
            </w:pPr>
          </w:p>
        </w:tc>
      </w:tr>
    </w:tbl>
    <w:p w:rsidR="008E7A81" w:rsidRPr="009B7125" w:rsidRDefault="008E7A81" w:rsidP="00D76CAC">
      <w:pPr>
        <w:pStyle w:val="Reasons"/>
        <w:rPr>
          <w:lang w:val="fr-CH"/>
        </w:rPr>
      </w:pPr>
    </w:p>
    <w:p w:rsidR="00836212" w:rsidRPr="009B7125" w:rsidRDefault="008E7A81" w:rsidP="00D76CAC">
      <w:pPr>
        <w:jc w:val="center"/>
        <w:rPr>
          <w:lang w:val="fr-CH"/>
        </w:rPr>
      </w:pPr>
      <w:r w:rsidRPr="009B7125">
        <w:rPr>
          <w:lang w:val="fr-CH"/>
        </w:rPr>
        <w:t>______________</w:t>
      </w:r>
    </w:p>
    <w:sectPr w:rsidR="00836212" w:rsidRPr="009B7125" w:rsidSect="00DD509C">
      <w:headerReference w:type="even" r:id="rId49"/>
      <w:headerReference w:type="default" r:id="rId50"/>
      <w:footerReference w:type="default" r:id="rId51"/>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D1D" w:rsidRDefault="00CB7D1D">
      <w:r>
        <w:separator/>
      </w:r>
    </w:p>
  </w:endnote>
  <w:endnote w:type="continuationSeparator" w:id="0">
    <w:p w:rsidR="00CB7D1D" w:rsidRDefault="00CB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GMaruGothicMPRO">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Pr="007C4AF8" w:rsidRDefault="00CB7D1D" w:rsidP="007C4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D1D" w:rsidRDefault="00CB7D1D">
      <w:r>
        <w:separator/>
      </w:r>
    </w:p>
  </w:footnote>
  <w:footnote w:type="continuationSeparator" w:id="0">
    <w:p w:rsidR="00CB7D1D" w:rsidRDefault="00CB7D1D">
      <w:r>
        <w:continuationSeparator/>
      </w:r>
    </w:p>
  </w:footnote>
  <w:footnote w:id="1">
    <w:p w:rsidR="00CB7D1D" w:rsidRPr="0079092F" w:rsidRDefault="00CB7D1D" w:rsidP="00D76CAC">
      <w:pPr>
        <w:pStyle w:val="FootnoteText"/>
        <w:rPr>
          <w:lang w:val="fr-CH" w:eastAsia="ja-JP"/>
        </w:rPr>
      </w:pPr>
      <w:r>
        <w:rPr>
          <w:rStyle w:val="FootnoteReference"/>
        </w:rPr>
        <w:footnoteRef/>
      </w:r>
      <w:r w:rsidRPr="0079092F">
        <w:rPr>
          <w:lang w:val="fr-CH"/>
        </w:rPr>
        <w:tab/>
      </w:r>
      <w:bookmarkStart w:id="47" w:name="lt_pId1417"/>
      <w:r w:rsidRPr="0079092F">
        <w:rPr>
          <w:lang w:val="fr-CH"/>
        </w:rPr>
        <w:t xml:space="preserve">La </w:t>
      </w:r>
      <w:r w:rsidRPr="0079092F">
        <w:rPr>
          <w:lang w:val="fr-CH" w:eastAsia="ja-JP"/>
        </w:rPr>
        <w:t>TVUHD est définie dans la Recommandation UIT-R BT.2020.</w:t>
      </w:r>
      <w:bookmarkEnd w:id="47"/>
    </w:p>
  </w:footnote>
  <w:footnote w:id="2">
    <w:p w:rsidR="00CB7D1D" w:rsidRDefault="00CB7D1D" w:rsidP="00D76CAC">
      <w:pPr>
        <w:pStyle w:val="FootnoteText"/>
        <w:rPr>
          <w:lang w:val="en-US" w:eastAsia="ja-JP"/>
        </w:rPr>
      </w:pPr>
      <w:r>
        <w:rPr>
          <w:rStyle w:val="FootnoteReference"/>
        </w:rPr>
        <w:footnoteRef/>
      </w:r>
      <w:r>
        <w:rPr>
          <w:lang w:val="en-US"/>
        </w:rPr>
        <w:tab/>
      </w:r>
      <w:bookmarkStart w:id="65" w:name="lt_pId1418"/>
      <w:r>
        <w:rPr>
          <w:lang w:val="en-US" w:eastAsia="ja-JP"/>
        </w:rPr>
        <w:t>ARIB STD-B44 (</w:t>
      </w:r>
      <w:hyperlink r:id="rId1" w:history="1">
        <w:r>
          <w:rPr>
            <w:rStyle w:val="Hyperlink"/>
            <w:lang w:val="en-US" w:eastAsia="ja-JP"/>
          </w:rPr>
          <w:t>http://www.arib.or.jp/english/html/overview/doc/6-STD-B44v2_0-E1.pdf</w:t>
        </w:r>
      </w:hyperlink>
      <w:r>
        <w:rPr>
          <w:lang w:val="en-US" w:eastAsia="ja-JP"/>
        </w:rPr>
        <w:t>).</w:t>
      </w:r>
      <w:bookmarkEnd w:id="6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Default="00CB7D1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Default="00CB7D1D" w:rsidP="00743BD1">
    <w:pPr>
      <w:pStyle w:val="Header"/>
      <w:ind w:right="360" w:firstLine="360"/>
    </w:pPr>
    <w:r>
      <w:rPr>
        <w:noProof/>
        <w:lang w:val="en-GB" w:eastAsia="en-GB"/>
      </w:rPr>
      <w:drawing>
        <wp:anchor distT="0" distB="0" distL="114300" distR="114300" simplePos="0" relativeHeight="251659264" behindDoc="1" locked="0" layoutInCell="1" allowOverlap="1" wp14:anchorId="7410C84B" wp14:editId="42E0CA5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Pr="00837CB5" w:rsidRDefault="00CB7D1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34B4D">
      <w:rPr>
        <w:rStyle w:val="PageNumber"/>
        <w:b/>
        <w:bCs/>
        <w:noProof/>
      </w:rPr>
      <w:t>ii</w:t>
    </w:r>
    <w:r>
      <w:rPr>
        <w:rStyle w:val="PageNumber"/>
        <w:b/>
        <w:bCs/>
      </w:rPr>
      <w:fldChar w:fldCharType="end"/>
    </w:r>
    <w:r w:rsidRPr="00837CB5">
      <w:tab/>
    </w:r>
    <w:fldSimple w:instr=" DOCPROPERTY &quot;Header&quot; \* MERGEFORMAT ">
      <w:r w:rsidR="00934B4D" w:rsidRPr="00934B4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34B4D">
      <w:rPr>
        <w:b/>
        <w:bCs/>
        <w:noProof/>
      </w:rPr>
      <w:t>UIT-R  BO.2098-0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Default="00CB7D1D">
    <w:pPr>
      <w:pStyle w:val="Header"/>
    </w:pPr>
    <w:r>
      <w:tab/>
    </w:r>
    <w:fldSimple w:instr=" DOCPROPERTY &quot;Header&quot; \* MERGEFORMAT ">
      <w:r w:rsidR="00934B4D" w:rsidRPr="00934B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4B4D">
      <w:rPr>
        <w:b/>
        <w:bCs/>
        <w:noProof/>
      </w:rPr>
      <w:t>UIT-R  BO.2098-0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Default="00CB7D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4B4D">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4B4D" w:rsidRPr="00934B4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4B4D">
      <w:rPr>
        <w:b/>
        <w:bCs/>
        <w:noProof/>
      </w:rPr>
      <w:t>UIT-R  BO.2098-0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1D" w:rsidRDefault="00CB7D1D" w:rsidP="00DD509C">
    <w:pPr>
      <w:pStyle w:val="Header"/>
    </w:pPr>
    <w:r>
      <w:tab/>
    </w:r>
    <w:fldSimple w:instr=" DOCPROPERTY &quot;Header&quot; \* MERGEFORMAT ">
      <w:r w:rsidR="00934B4D" w:rsidRPr="00934B4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4B4D">
      <w:rPr>
        <w:b/>
        <w:bCs/>
        <w:noProof/>
      </w:rPr>
      <w:t>UIT-R  BO.2098-0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4B4D">
      <w:rPr>
        <w:rStyle w:val="PageNumber"/>
        <w:b/>
        <w:bCs/>
        <w:noProof/>
      </w:rPr>
      <w:t>19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AF8" w:rsidRDefault="007C4AF8" w:rsidP="007C4AF8">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4B4D">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4B4D" w:rsidRPr="00934B4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4B4D">
      <w:rPr>
        <w:b/>
        <w:bCs/>
        <w:noProof/>
      </w:rPr>
      <w:t>UIT-R  BO.2098-0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AF8" w:rsidRDefault="007C4AF8" w:rsidP="007C4AF8">
    <w:pPr>
      <w:pStyle w:val="Header"/>
      <w:tabs>
        <w:tab w:val="clear" w:pos="4848"/>
        <w:tab w:val="clear" w:pos="9696"/>
        <w:tab w:val="center" w:pos="7088"/>
        <w:tab w:val="right" w:pos="14175"/>
      </w:tabs>
    </w:pPr>
    <w:r>
      <w:tab/>
    </w:r>
    <w:r w:rsidR="00934B4D">
      <w:fldChar w:fldCharType="begin"/>
    </w:r>
    <w:r w:rsidR="00934B4D">
      <w:instrText xml:space="preserve"> DOCPROPERTY "Header" \* MERGEFORMAT </w:instrText>
    </w:r>
    <w:r w:rsidR="00934B4D">
      <w:fldChar w:fldCharType="separate"/>
    </w:r>
    <w:r w:rsidR="00934B4D" w:rsidRPr="00934B4D">
      <w:rPr>
        <w:b/>
        <w:bCs/>
      </w:rPr>
      <w:t xml:space="preserve">Rec. </w:t>
    </w:r>
    <w:r w:rsidR="00934B4D">
      <w:rPr>
        <w:b/>
        <w:bCs/>
      </w:rPr>
      <w:fldChar w:fldCharType="end"/>
    </w:r>
    <w:r>
      <w:rPr>
        <w:b/>
        <w:bCs/>
      </w:rPr>
      <w:t xml:space="preserve"> </w:t>
    </w:r>
    <w:r>
      <w:rPr>
        <w:b/>
        <w:bCs/>
      </w:rPr>
      <w:fldChar w:fldCharType="begin"/>
    </w:r>
    <w:r>
      <w:rPr>
        <w:b/>
        <w:bCs/>
      </w:rPr>
      <w:instrText>styleref href</w:instrText>
    </w:r>
    <w:r>
      <w:rPr>
        <w:b/>
        <w:bCs/>
      </w:rPr>
      <w:fldChar w:fldCharType="separate"/>
    </w:r>
    <w:r w:rsidR="00934B4D">
      <w:rPr>
        <w:b/>
        <w:bCs/>
        <w:noProof/>
      </w:rPr>
      <w:t>UIT-R  BO.2098-0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4B4D">
      <w:rPr>
        <w:rStyle w:val="PageNumber"/>
        <w:b/>
        <w:bCs/>
        <w:noProof/>
      </w:rPr>
      <w:t>33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ED0"/>
    <w:rsid w:val="00002A3E"/>
    <w:rsid w:val="00003461"/>
    <w:rsid w:val="0000519E"/>
    <w:rsid w:val="000203F2"/>
    <w:rsid w:val="00021853"/>
    <w:rsid w:val="00024E02"/>
    <w:rsid w:val="00066D1E"/>
    <w:rsid w:val="00095483"/>
    <w:rsid w:val="000E1092"/>
    <w:rsid w:val="00104421"/>
    <w:rsid w:val="001166DB"/>
    <w:rsid w:val="00141F7D"/>
    <w:rsid w:val="00151D64"/>
    <w:rsid w:val="00153EA6"/>
    <w:rsid w:val="00166F0C"/>
    <w:rsid w:val="00172256"/>
    <w:rsid w:val="001768CC"/>
    <w:rsid w:val="001868C5"/>
    <w:rsid w:val="001D4BDF"/>
    <w:rsid w:val="001D7CBE"/>
    <w:rsid w:val="001E3643"/>
    <w:rsid w:val="001E4CBE"/>
    <w:rsid w:val="001E4E88"/>
    <w:rsid w:val="001F3D4E"/>
    <w:rsid w:val="001F64A2"/>
    <w:rsid w:val="002151F2"/>
    <w:rsid w:val="00217EBF"/>
    <w:rsid w:val="00242AEE"/>
    <w:rsid w:val="00275C8F"/>
    <w:rsid w:val="00294697"/>
    <w:rsid w:val="002A0A0C"/>
    <w:rsid w:val="002C68DA"/>
    <w:rsid w:val="002D4AD4"/>
    <w:rsid w:val="002D7641"/>
    <w:rsid w:val="002D76C4"/>
    <w:rsid w:val="002E1DF7"/>
    <w:rsid w:val="002E282A"/>
    <w:rsid w:val="002F12BD"/>
    <w:rsid w:val="002F63ED"/>
    <w:rsid w:val="00304739"/>
    <w:rsid w:val="003062BE"/>
    <w:rsid w:val="003348B7"/>
    <w:rsid w:val="00334F20"/>
    <w:rsid w:val="0035065F"/>
    <w:rsid w:val="003559CD"/>
    <w:rsid w:val="00360634"/>
    <w:rsid w:val="00360E9A"/>
    <w:rsid w:val="0036106E"/>
    <w:rsid w:val="00364F0F"/>
    <w:rsid w:val="003657F5"/>
    <w:rsid w:val="003736DB"/>
    <w:rsid w:val="0038342F"/>
    <w:rsid w:val="00384875"/>
    <w:rsid w:val="00396049"/>
    <w:rsid w:val="003A506B"/>
    <w:rsid w:val="003E0F42"/>
    <w:rsid w:val="003E4AD9"/>
    <w:rsid w:val="003F7F9D"/>
    <w:rsid w:val="004367FC"/>
    <w:rsid w:val="0044500C"/>
    <w:rsid w:val="0047105A"/>
    <w:rsid w:val="004B5377"/>
    <w:rsid w:val="004C08F6"/>
    <w:rsid w:val="004C2753"/>
    <w:rsid w:val="004C5EDB"/>
    <w:rsid w:val="004D3757"/>
    <w:rsid w:val="004E6BD3"/>
    <w:rsid w:val="00507D5B"/>
    <w:rsid w:val="0051087D"/>
    <w:rsid w:val="00522717"/>
    <w:rsid w:val="0052529D"/>
    <w:rsid w:val="00543B78"/>
    <w:rsid w:val="00554697"/>
    <w:rsid w:val="00555175"/>
    <w:rsid w:val="0056764D"/>
    <w:rsid w:val="00573234"/>
    <w:rsid w:val="005742E6"/>
    <w:rsid w:val="00586E18"/>
    <w:rsid w:val="005A5032"/>
    <w:rsid w:val="005C18FF"/>
    <w:rsid w:val="005E2F49"/>
    <w:rsid w:val="005F232E"/>
    <w:rsid w:val="00603D3F"/>
    <w:rsid w:val="00607D68"/>
    <w:rsid w:val="00614441"/>
    <w:rsid w:val="00634DB1"/>
    <w:rsid w:val="00647366"/>
    <w:rsid w:val="00650BC5"/>
    <w:rsid w:val="00651DCE"/>
    <w:rsid w:val="006552B1"/>
    <w:rsid w:val="0067116B"/>
    <w:rsid w:val="006726C7"/>
    <w:rsid w:val="006727D1"/>
    <w:rsid w:val="006760DB"/>
    <w:rsid w:val="00680145"/>
    <w:rsid w:val="00682129"/>
    <w:rsid w:val="00696196"/>
    <w:rsid w:val="006B11B1"/>
    <w:rsid w:val="006B2F11"/>
    <w:rsid w:val="006B38F1"/>
    <w:rsid w:val="006B71C7"/>
    <w:rsid w:val="006D0CA2"/>
    <w:rsid w:val="006D1F00"/>
    <w:rsid w:val="006E03B5"/>
    <w:rsid w:val="006F3C26"/>
    <w:rsid w:val="00743BD1"/>
    <w:rsid w:val="00745B8B"/>
    <w:rsid w:val="007468DA"/>
    <w:rsid w:val="00746E86"/>
    <w:rsid w:val="007518A5"/>
    <w:rsid w:val="00755C02"/>
    <w:rsid w:val="0075671B"/>
    <w:rsid w:val="00764E4D"/>
    <w:rsid w:val="0077448D"/>
    <w:rsid w:val="0079092F"/>
    <w:rsid w:val="007A2182"/>
    <w:rsid w:val="007A5662"/>
    <w:rsid w:val="007B1E46"/>
    <w:rsid w:val="007C3833"/>
    <w:rsid w:val="007C4AF8"/>
    <w:rsid w:val="007D2879"/>
    <w:rsid w:val="007D33A5"/>
    <w:rsid w:val="007D6136"/>
    <w:rsid w:val="007F4A0D"/>
    <w:rsid w:val="00803E9E"/>
    <w:rsid w:val="00820B4E"/>
    <w:rsid w:val="00836212"/>
    <w:rsid w:val="008364DA"/>
    <w:rsid w:val="00837196"/>
    <w:rsid w:val="00851BB9"/>
    <w:rsid w:val="00856CEB"/>
    <w:rsid w:val="00874CFD"/>
    <w:rsid w:val="0088234A"/>
    <w:rsid w:val="00882FAB"/>
    <w:rsid w:val="00894586"/>
    <w:rsid w:val="008A26D2"/>
    <w:rsid w:val="008A4346"/>
    <w:rsid w:val="008B3F34"/>
    <w:rsid w:val="008D682F"/>
    <w:rsid w:val="008D7D3F"/>
    <w:rsid w:val="008E028D"/>
    <w:rsid w:val="008E7A81"/>
    <w:rsid w:val="008F52BB"/>
    <w:rsid w:val="00903639"/>
    <w:rsid w:val="0093388A"/>
    <w:rsid w:val="00934B4D"/>
    <w:rsid w:val="00935C53"/>
    <w:rsid w:val="009501C1"/>
    <w:rsid w:val="00960097"/>
    <w:rsid w:val="0096192A"/>
    <w:rsid w:val="00965113"/>
    <w:rsid w:val="009803CF"/>
    <w:rsid w:val="009863AD"/>
    <w:rsid w:val="009A0EAB"/>
    <w:rsid w:val="009B70FC"/>
    <w:rsid w:val="009B7125"/>
    <w:rsid w:val="009B7AE9"/>
    <w:rsid w:val="009C40D4"/>
    <w:rsid w:val="009C76EF"/>
    <w:rsid w:val="009D6039"/>
    <w:rsid w:val="009E00A8"/>
    <w:rsid w:val="00A1234F"/>
    <w:rsid w:val="00A60118"/>
    <w:rsid w:val="00A610AB"/>
    <w:rsid w:val="00A6617B"/>
    <w:rsid w:val="00A7045D"/>
    <w:rsid w:val="00A75B20"/>
    <w:rsid w:val="00A80659"/>
    <w:rsid w:val="00A81335"/>
    <w:rsid w:val="00A92EBD"/>
    <w:rsid w:val="00AA69F1"/>
    <w:rsid w:val="00AB0DC8"/>
    <w:rsid w:val="00AB59A0"/>
    <w:rsid w:val="00AC47FB"/>
    <w:rsid w:val="00AC4B3A"/>
    <w:rsid w:val="00AC51BF"/>
    <w:rsid w:val="00AD6048"/>
    <w:rsid w:val="00AE4939"/>
    <w:rsid w:val="00B023C2"/>
    <w:rsid w:val="00B02945"/>
    <w:rsid w:val="00B137E4"/>
    <w:rsid w:val="00B17A62"/>
    <w:rsid w:val="00B44E24"/>
    <w:rsid w:val="00B746AB"/>
    <w:rsid w:val="00BA3F9F"/>
    <w:rsid w:val="00BB43DF"/>
    <w:rsid w:val="00BD3590"/>
    <w:rsid w:val="00BD4A73"/>
    <w:rsid w:val="00BD7F06"/>
    <w:rsid w:val="00BE24D5"/>
    <w:rsid w:val="00BF525C"/>
    <w:rsid w:val="00C04969"/>
    <w:rsid w:val="00C241B2"/>
    <w:rsid w:val="00C2523F"/>
    <w:rsid w:val="00C36F16"/>
    <w:rsid w:val="00C53847"/>
    <w:rsid w:val="00C63B1C"/>
    <w:rsid w:val="00C73076"/>
    <w:rsid w:val="00C81F0C"/>
    <w:rsid w:val="00CA51A2"/>
    <w:rsid w:val="00CA747B"/>
    <w:rsid w:val="00CB7D1D"/>
    <w:rsid w:val="00CB7FC9"/>
    <w:rsid w:val="00CC0ED0"/>
    <w:rsid w:val="00CC5B4D"/>
    <w:rsid w:val="00CD444D"/>
    <w:rsid w:val="00CD5587"/>
    <w:rsid w:val="00CE6EB5"/>
    <w:rsid w:val="00D13A2B"/>
    <w:rsid w:val="00D36D44"/>
    <w:rsid w:val="00D55146"/>
    <w:rsid w:val="00D67AD6"/>
    <w:rsid w:val="00D76CAC"/>
    <w:rsid w:val="00D76EF0"/>
    <w:rsid w:val="00D83991"/>
    <w:rsid w:val="00D87418"/>
    <w:rsid w:val="00DD509C"/>
    <w:rsid w:val="00DD68F3"/>
    <w:rsid w:val="00DF0D6F"/>
    <w:rsid w:val="00DF253F"/>
    <w:rsid w:val="00DF4176"/>
    <w:rsid w:val="00DF451E"/>
    <w:rsid w:val="00DF7CE3"/>
    <w:rsid w:val="00E00D5E"/>
    <w:rsid w:val="00E03E4F"/>
    <w:rsid w:val="00E0479B"/>
    <w:rsid w:val="00E260DF"/>
    <w:rsid w:val="00E44071"/>
    <w:rsid w:val="00E54F78"/>
    <w:rsid w:val="00E57CBC"/>
    <w:rsid w:val="00E7039B"/>
    <w:rsid w:val="00E84D58"/>
    <w:rsid w:val="00E92848"/>
    <w:rsid w:val="00EA1095"/>
    <w:rsid w:val="00ED6D0A"/>
    <w:rsid w:val="00EF6734"/>
    <w:rsid w:val="00F0222D"/>
    <w:rsid w:val="00F150C1"/>
    <w:rsid w:val="00F22DA6"/>
    <w:rsid w:val="00F47867"/>
    <w:rsid w:val="00F5243B"/>
    <w:rsid w:val="00F569CE"/>
    <w:rsid w:val="00F56D64"/>
    <w:rsid w:val="00F7252F"/>
    <w:rsid w:val="00FA5D07"/>
    <w:rsid w:val="00FC5786"/>
    <w:rsid w:val="00FC62CC"/>
    <w:rsid w:val="00FD7F96"/>
    <w:rsid w:val="00FE660A"/>
    <w:rsid w:val="00FF62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9DD3D559-3BF6-408A-8F8B-71F4D26CE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ED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semiHidden/>
    <w:rPr>
      <w:position w:val="6"/>
      <w:sz w:val="18"/>
    </w:rPr>
  </w:style>
  <w:style w:type="paragraph" w:styleId="FootnoteText">
    <w:name w:val="footnote text"/>
    <w:aliases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8E7A81"/>
    <w:pPr>
      <w:spacing w:after="480" w:line="480" w:lineRule="auto"/>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C0ED0"/>
    <w:rPr>
      <w:color w:val="0000FF"/>
      <w:u w:val="single"/>
    </w:rPr>
  </w:style>
  <w:style w:type="paragraph" w:customStyle="1" w:styleId="Reasons">
    <w:name w:val="Reasons"/>
    <w:basedOn w:val="Normal"/>
    <w:qFormat/>
    <w:rsid w:val="00CC0ED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NormalaftertitleChar">
    <w:name w:val="Normal_after_title Char"/>
    <w:link w:val="Normalaftertitle"/>
    <w:locked/>
    <w:rsid w:val="006B11B1"/>
    <w:rPr>
      <w:sz w:val="24"/>
      <w:lang w:val="fr-FR" w:eastAsia="en-US"/>
    </w:rPr>
  </w:style>
  <w:style w:type="character" w:customStyle="1" w:styleId="EquationChar">
    <w:name w:val="Equation Char"/>
    <w:link w:val="Equation"/>
    <w:rsid w:val="006B11B1"/>
    <w:rPr>
      <w:sz w:val="24"/>
      <w:lang w:val="fr-FR" w:eastAsia="en-US"/>
    </w:rPr>
  </w:style>
  <w:style w:type="character" w:customStyle="1" w:styleId="EquationlegendChar">
    <w:name w:val="Equation_legend Char"/>
    <w:link w:val="Equationlegend"/>
    <w:uiPriority w:val="99"/>
    <w:locked/>
    <w:rsid w:val="006B11B1"/>
    <w:rPr>
      <w:sz w:val="24"/>
      <w:lang w:eastAsia="en-US"/>
    </w:rPr>
  </w:style>
  <w:style w:type="character" w:customStyle="1" w:styleId="CallChar">
    <w:name w:val="Call Char"/>
    <w:link w:val="Call"/>
    <w:uiPriority w:val="99"/>
    <w:rsid w:val="006B11B1"/>
    <w:rPr>
      <w:i/>
      <w:sz w:val="24"/>
      <w:lang w:val="fr-FR" w:eastAsia="en-US"/>
    </w:rPr>
  </w:style>
  <w:style w:type="character" w:styleId="Strong">
    <w:name w:val="Strong"/>
    <w:basedOn w:val="DefaultParagraphFont"/>
    <w:qFormat/>
    <w:rsid w:val="006B11B1"/>
    <w:rPr>
      <w:b/>
      <w:bCs/>
    </w:rPr>
  </w:style>
  <w:style w:type="character" w:customStyle="1" w:styleId="HeadingbChar">
    <w:name w:val="Heading_b Char"/>
    <w:link w:val="Headingb"/>
    <w:locked/>
    <w:rsid w:val="006B11B1"/>
    <w:rPr>
      <w:b/>
      <w:sz w:val="24"/>
      <w:lang w:val="fr-FR" w:eastAsia="en-US"/>
    </w:rPr>
  </w:style>
  <w:style w:type="character" w:customStyle="1" w:styleId="Recdef">
    <w:name w:val="Rec_def"/>
    <w:basedOn w:val="DefaultParagraphFont"/>
    <w:rsid w:val="007C3833"/>
    <w:rPr>
      <w:b/>
      <w:bCs w:val="0"/>
    </w:rPr>
  </w:style>
  <w:style w:type="paragraph" w:customStyle="1" w:styleId="headingb0">
    <w:name w:val="heading_b"/>
    <w:basedOn w:val="Heading3"/>
    <w:next w:val="Normal"/>
    <w:rsid w:val="007C383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lang w:val="en-GB"/>
    </w:rPr>
  </w:style>
  <w:style w:type="character" w:customStyle="1" w:styleId="FootnoteTextChar">
    <w:name w:val="Footnote Text Char"/>
    <w:aliases w:val="footnote text Char"/>
    <w:basedOn w:val="DefaultParagraphFont"/>
    <w:link w:val="FootnoteText"/>
    <w:semiHidden/>
    <w:locked/>
    <w:rsid w:val="003348B7"/>
    <w:rPr>
      <w:sz w:val="22"/>
      <w:lang w:val="fr-FR" w:eastAsia="en-US"/>
    </w:rPr>
  </w:style>
  <w:style w:type="paragraph" w:customStyle="1" w:styleId="ZnakZnakCharCharZnakZnak">
    <w:name w:val="Znak Znak Char Char Znak Znak"/>
    <w:basedOn w:val="Normal"/>
    <w:next w:val="Normal"/>
    <w:rsid w:val="00743BD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23946">
      <w:bodyDiv w:val="1"/>
      <w:marLeft w:val="0"/>
      <w:marRight w:val="0"/>
      <w:marTop w:val="0"/>
      <w:marBottom w:val="0"/>
      <w:divBdr>
        <w:top w:val="none" w:sz="0" w:space="0" w:color="auto"/>
        <w:left w:val="none" w:sz="0" w:space="0" w:color="auto"/>
        <w:bottom w:val="none" w:sz="0" w:space="0" w:color="auto"/>
        <w:right w:val="none" w:sz="0" w:space="0" w:color="auto"/>
      </w:divBdr>
    </w:div>
    <w:div w:id="434863269">
      <w:bodyDiv w:val="1"/>
      <w:marLeft w:val="0"/>
      <w:marRight w:val="0"/>
      <w:marTop w:val="0"/>
      <w:marBottom w:val="0"/>
      <w:divBdr>
        <w:top w:val="none" w:sz="0" w:space="0" w:color="auto"/>
        <w:left w:val="none" w:sz="0" w:space="0" w:color="auto"/>
        <w:bottom w:val="none" w:sz="0" w:space="0" w:color="auto"/>
        <w:right w:val="none" w:sz="0" w:space="0" w:color="auto"/>
      </w:divBdr>
    </w:div>
    <w:div w:id="466049595">
      <w:bodyDiv w:val="1"/>
      <w:marLeft w:val="0"/>
      <w:marRight w:val="0"/>
      <w:marTop w:val="0"/>
      <w:marBottom w:val="0"/>
      <w:divBdr>
        <w:top w:val="none" w:sz="0" w:space="0" w:color="auto"/>
        <w:left w:val="none" w:sz="0" w:space="0" w:color="auto"/>
        <w:bottom w:val="none" w:sz="0" w:space="0" w:color="auto"/>
        <w:right w:val="none" w:sz="0" w:space="0" w:color="auto"/>
      </w:divBdr>
    </w:div>
    <w:div w:id="650673322">
      <w:bodyDiv w:val="1"/>
      <w:marLeft w:val="0"/>
      <w:marRight w:val="0"/>
      <w:marTop w:val="0"/>
      <w:marBottom w:val="0"/>
      <w:divBdr>
        <w:top w:val="none" w:sz="0" w:space="0" w:color="auto"/>
        <w:left w:val="none" w:sz="0" w:space="0" w:color="auto"/>
        <w:bottom w:val="none" w:sz="0" w:space="0" w:color="auto"/>
        <w:right w:val="none" w:sz="0" w:space="0" w:color="auto"/>
      </w:divBdr>
    </w:div>
    <w:div w:id="653342880">
      <w:bodyDiv w:val="1"/>
      <w:marLeft w:val="0"/>
      <w:marRight w:val="0"/>
      <w:marTop w:val="0"/>
      <w:marBottom w:val="0"/>
      <w:divBdr>
        <w:top w:val="none" w:sz="0" w:space="0" w:color="auto"/>
        <w:left w:val="none" w:sz="0" w:space="0" w:color="auto"/>
        <w:bottom w:val="none" w:sz="0" w:space="0" w:color="auto"/>
        <w:right w:val="none" w:sz="0" w:space="0" w:color="auto"/>
      </w:divBdr>
    </w:div>
    <w:div w:id="719091336">
      <w:bodyDiv w:val="1"/>
      <w:marLeft w:val="0"/>
      <w:marRight w:val="0"/>
      <w:marTop w:val="0"/>
      <w:marBottom w:val="0"/>
      <w:divBdr>
        <w:top w:val="none" w:sz="0" w:space="0" w:color="auto"/>
        <w:left w:val="none" w:sz="0" w:space="0" w:color="auto"/>
        <w:bottom w:val="none" w:sz="0" w:space="0" w:color="auto"/>
        <w:right w:val="none" w:sz="0" w:space="0" w:color="auto"/>
      </w:divBdr>
    </w:div>
    <w:div w:id="1115910009">
      <w:bodyDiv w:val="1"/>
      <w:marLeft w:val="0"/>
      <w:marRight w:val="0"/>
      <w:marTop w:val="0"/>
      <w:marBottom w:val="0"/>
      <w:divBdr>
        <w:top w:val="none" w:sz="0" w:space="0" w:color="auto"/>
        <w:left w:val="none" w:sz="0" w:space="0" w:color="auto"/>
        <w:bottom w:val="none" w:sz="0" w:space="0" w:color="auto"/>
        <w:right w:val="none" w:sz="0" w:space="0" w:color="auto"/>
      </w:divBdr>
    </w:div>
    <w:div w:id="1260794497">
      <w:bodyDiv w:val="1"/>
      <w:marLeft w:val="0"/>
      <w:marRight w:val="0"/>
      <w:marTop w:val="0"/>
      <w:marBottom w:val="0"/>
      <w:divBdr>
        <w:top w:val="none" w:sz="0" w:space="0" w:color="auto"/>
        <w:left w:val="none" w:sz="0" w:space="0" w:color="auto"/>
        <w:bottom w:val="none" w:sz="0" w:space="0" w:color="auto"/>
        <w:right w:val="none" w:sz="0" w:space="0" w:color="auto"/>
      </w:divBdr>
    </w:div>
    <w:div w:id="1558201985">
      <w:bodyDiv w:val="1"/>
      <w:marLeft w:val="0"/>
      <w:marRight w:val="0"/>
      <w:marTop w:val="0"/>
      <w:marBottom w:val="0"/>
      <w:divBdr>
        <w:top w:val="none" w:sz="0" w:space="0" w:color="auto"/>
        <w:left w:val="none" w:sz="0" w:space="0" w:color="auto"/>
        <w:bottom w:val="none" w:sz="0" w:space="0" w:color="auto"/>
        <w:right w:val="none" w:sz="0" w:space="0" w:color="auto"/>
      </w:divBdr>
    </w:div>
    <w:div w:id="2063021430">
      <w:bodyDiv w:val="1"/>
      <w:marLeft w:val="0"/>
      <w:marRight w:val="0"/>
      <w:marTop w:val="0"/>
      <w:marBottom w:val="0"/>
      <w:divBdr>
        <w:top w:val="none" w:sz="0" w:space="0" w:color="auto"/>
        <w:left w:val="none" w:sz="0" w:space="0" w:color="auto"/>
        <w:bottom w:val="none" w:sz="0" w:space="0" w:color="auto"/>
        <w:right w:val="none" w:sz="0" w:space="0" w:color="auto"/>
      </w:divBdr>
    </w:div>
    <w:div w:id="208440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5.xml"/><Relationship Id="rId50"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header" Target="header7.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header" Target="header6.xml"/><Relationship Id="rId8" Type="http://schemas.openxmlformats.org/officeDocument/2006/relationships/header" Target="header2.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6-STD-B44v2_0-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82F1D-9AC4-4BD7-B5ED-F4A13D49B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TotalTime>
  <Pages>1</Pages>
  <Words>8047</Words>
  <Characters>45388</Characters>
  <Application>Microsoft Office Word</Application>
  <DocSecurity>0</DocSecurity>
  <Lines>1334</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10</cp:revision>
  <cp:lastPrinted>2017-11-13T14:05:00Z</cp:lastPrinted>
  <dcterms:created xsi:type="dcterms:W3CDTF">2017-11-13T13:41:00Z</dcterms:created>
  <dcterms:modified xsi:type="dcterms:W3CDTF">2017-11-13T14:09:00Z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