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469" w:rsidRDefault="00E01469" w:rsidP="00E01469"/>
    <w:p w:rsidR="00E01469" w:rsidRDefault="00E01469" w:rsidP="00E01469"/>
    <w:p w:rsidR="00E01469" w:rsidRDefault="00E01469" w:rsidP="00E01469"/>
    <w:p w:rsidR="00E01469" w:rsidRDefault="00E01469" w:rsidP="00E01469"/>
    <w:p w:rsidR="00E01469" w:rsidRDefault="00E01469" w:rsidP="00E01469"/>
    <w:p w:rsidR="00E01469" w:rsidRDefault="00E01469" w:rsidP="00E01469"/>
    <w:p w:rsidR="00E01469" w:rsidRDefault="00E01469" w:rsidP="00E01469"/>
    <w:p w:rsidR="00E01469" w:rsidRDefault="00E01469" w:rsidP="00E01469"/>
    <w:p w:rsidR="00E01469" w:rsidRDefault="00E01469" w:rsidP="00E01469"/>
    <w:p w:rsidR="00E01469" w:rsidRDefault="00E01469" w:rsidP="00E01469"/>
    <w:p w:rsidR="00E01469" w:rsidRDefault="00E01469" w:rsidP="00E01469"/>
    <w:p w:rsidR="00E01469" w:rsidRDefault="00E01469" w:rsidP="00E01469"/>
    <w:tbl>
      <w:tblPr>
        <w:tblW w:w="10089" w:type="dxa"/>
        <w:tblLook w:val="01E0" w:firstRow="1" w:lastRow="1" w:firstColumn="1" w:lastColumn="1" w:noHBand="0" w:noVBand="0"/>
      </w:tblPr>
      <w:tblGrid>
        <w:gridCol w:w="10089"/>
      </w:tblGrid>
      <w:tr w:rsidR="00E01469" w:rsidTr="001C2CA0">
        <w:tc>
          <w:tcPr>
            <w:tcW w:w="10089" w:type="dxa"/>
          </w:tcPr>
          <w:p w:rsidR="00E01469" w:rsidRPr="001511A6" w:rsidRDefault="00E01469" w:rsidP="001C2CA0">
            <w:pPr>
              <w:spacing w:before="380" w:line="280" w:lineRule="exact"/>
              <w:jc w:val="right"/>
              <w:rPr>
                <w:rFonts w:ascii="Tahoma" w:hAnsi="Tahoma" w:cs="Tahoma"/>
                <w:b/>
                <w:bCs/>
                <w:iCs/>
                <w:color w:val="243285"/>
                <w:sz w:val="32"/>
                <w:szCs w:val="32"/>
                <w:lang w:val="en-US"/>
              </w:rPr>
            </w:pPr>
          </w:p>
          <w:p w:rsidR="00E01469" w:rsidRPr="00576D47" w:rsidRDefault="00E01469" w:rsidP="0057026C">
            <w:pPr>
              <w:spacing w:before="380" w:line="280" w:lineRule="exact"/>
              <w:jc w:val="right"/>
              <w:rPr>
                <w:rFonts w:ascii="Tahoma" w:hAnsi="Tahoma" w:cs="Tahoma"/>
                <w:b/>
                <w:bCs/>
                <w:iCs/>
                <w:color w:val="243285"/>
                <w:sz w:val="36"/>
                <w:szCs w:val="36"/>
                <w:lang w:val="fr-CH"/>
              </w:rPr>
            </w:pPr>
            <w:r w:rsidRPr="00576D47">
              <w:rPr>
                <w:rFonts w:ascii="Tahoma" w:hAnsi="Tahoma" w:cs="Tahoma"/>
                <w:b/>
                <w:bCs/>
                <w:iCs/>
                <w:color w:val="243285"/>
                <w:sz w:val="36"/>
                <w:szCs w:val="36"/>
                <w:lang w:val="fr-CH"/>
              </w:rPr>
              <w:t>Recommendation  ITU-R  BO.</w:t>
            </w:r>
            <w:r w:rsidR="0057026C">
              <w:rPr>
                <w:rFonts w:ascii="Tahoma" w:hAnsi="Tahoma" w:cs="Tahoma"/>
                <w:b/>
                <w:bCs/>
                <w:iCs/>
                <w:color w:val="243285"/>
                <w:sz w:val="36"/>
                <w:szCs w:val="36"/>
                <w:lang w:val="fr-CH"/>
              </w:rPr>
              <w:t>2098-0</w:t>
            </w:r>
          </w:p>
          <w:p w:rsidR="00E01469" w:rsidRPr="00576D47" w:rsidRDefault="00E01469" w:rsidP="008F0564">
            <w:pPr>
              <w:spacing w:before="80" w:line="280" w:lineRule="exact"/>
              <w:jc w:val="right"/>
              <w:rPr>
                <w:rFonts w:ascii="Tahoma" w:hAnsi="Tahoma" w:cs="Tahoma"/>
                <w:b/>
                <w:bCs/>
                <w:iCs/>
                <w:color w:val="243285"/>
                <w:szCs w:val="24"/>
                <w:lang w:val="fr-CH"/>
              </w:rPr>
            </w:pPr>
            <w:r w:rsidRPr="00576D47">
              <w:rPr>
                <w:rFonts w:ascii="Tahoma" w:hAnsi="Tahoma" w:cs="Tahoma"/>
                <w:b/>
                <w:bCs/>
                <w:iCs/>
                <w:color w:val="243285"/>
                <w:szCs w:val="24"/>
                <w:lang w:val="fr-CH"/>
              </w:rPr>
              <w:t>(</w:t>
            </w:r>
            <w:r w:rsidR="008F0564">
              <w:rPr>
                <w:rFonts w:ascii="Tahoma" w:hAnsi="Tahoma" w:cs="Tahoma"/>
                <w:b/>
                <w:bCs/>
                <w:iCs/>
                <w:color w:val="243285"/>
                <w:szCs w:val="24"/>
                <w:lang w:val="fr-CH"/>
              </w:rPr>
              <w:t>12</w:t>
            </w:r>
            <w:r w:rsidRPr="00576D47">
              <w:rPr>
                <w:rFonts w:ascii="Tahoma" w:hAnsi="Tahoma" w:cs="Tahoma"/>
                <w:b/>
                <w:bCs/>
                <w:iCs/>
                <w:color w:val="243285"/>
                <w:szCs w:val="24"/>
                <w:lang w:val="fr-CH"/>
              </w:rPr>
              <w:t>/</w:t>
            </w:r>
            <w:r w:rsidR="008F0564">
              <w:rPr>
                <w:rFonts w:ascii="Tahoma" w:hAnsi="Tahoma" w:cs="Tahoma"/>
                <w:b/>
                <w:bCs/>
                <w:iCs/>
                <w:color w:val="243285"/>
                <w:szCs w:val="24"/>
                <w:lang w:val="fr-CH"/>
              </w:rPr>
              <w:t>2016</w:t>
            </w:r>
            <w:r w:rsidRPr="00576D47">
              <w:rPr>
                <w:rFonts w:ascii="Tahoma" w:hAnsi="Tahoma" w:cs="Tahoma"/>
                <w:b/>
                <w:bCs/>
                <w:iCs/>
                <w:color w:val="243285"/>
                <w:szCs w:val="24"/>
                <w:lang w:val="fr-CH"/>
              </w:rPr>
              <w:t>)</w:t>
            </w:r>
          </w:p>
        </w:tc>
      </w:tr>
      <w:tr w:rsidR="00E01469" w:rsidRPr="00E81C67" w:rsidTr="001C2CA0">
        <w:tc>
          <w:tcPr>
            <w:tcW w:w="10089" w:type="dxa"/>
          </w:tcPr>
          <w:p w:rsidR="00E01469" w:rsidRPr="0057026C" w:rsidRDefault="00E01469" w:rsidP="001C2CA0">
            <w:pPr>
              <w:spacing w:before="80" w:line="500" w:lineRule="exact"/>
              <w:jc w:val="right"/>
              <w:rPr>
                <w:rFonts w:ascii="Tahoma" w:hAnsi="Tahoma" w:cs="Tahoma"/>
                <w:b/>
                <w:bCs/>
                <w:iCs/>
                <w:color w:val="243285"/>
                <w:sz w:val="44"/>
                <w:szCs w:val="44"/>
                <w:lang w:val="en-US"/>
              </w:rPr>
            </w:pPr>
          </w:p>
          <w:p w:rsidR="00E01469" w:rsidRPr="001511A6" w:rsidRDefault="0057026C" w:rsidP="0057026C">
            <w:pPr>
              <w:spacing w:before="80" w:line="500" w:lineRule="exact"/>
              <w:jc w:val="right"/>
              <w:rPr>
                <w:rFonts w:ascii="Tahoma" w:hAnsi="Tahoma" w:cs="Tahoma"/>
                <w:b/>
                <w:bCs/>
                <w:iCs/>
                <w:color w:val="243285"/>
                <w:sz w:val="44"/>
                <w:szCs w:val="44"/>
                <w:lang w:val="en-US"/>
              </w:rPr>
            </w:pPr>
            <w:r w:rsidRPr="0057026C">
              <w:rPr>
                <w:rFonts w:ascii="Tahoma" w:hAnsi="Tahoma" w:cs="Tahoma"/>
                <w:b/>
                <w:bCs/>
                <w:iCs/>
                <w:color w:val="243285"/>
                <w:sz w:val="44"/>
                <w:szCs w:val="44"/>
                <w:lang w:val="en-US"/>
              </w:rPr>
              <w:t xml:space="preserve">Transmission system for UHDTV </w:t>
            </w:r>
            <w:r w:rsidR="00056FBC">
              <w:rPr>
                <w:rFonts w:ascii="Tahoma" w:hAnsi="Tahoma" w:cs="Tahoma"/>
                <w:b/>
                <w:bCs/>
                <w:iCs/>
                <w:color w:val="243285"/>
                <w:sz w:val="44"/>
                <w:szCs w:val="44"/>
                <w:lang w:val="en-US"/>
              </w:rPr>
              <w:br/>
            </w:r>
            <w:r w:rsidRPr="0057026C">
              <w:rPr>
                <w:rFonts w:ascii="Tahoma" w:hAnsi="Tahoma" w:cs="Tahoma"/>
                <w:b/>
                <w:bCs/>
                <w:iCs/>
                <w:color w:val="243285"/>
                <w:sz w:val="44"/>
                <w:szCs w:val="44"/>
                <w:lang w:val="en-US"/>
              </w:rPr>
              <w:t>satellite broadcasting</w:t>
            </w:r>
          </w:p>
          <w:p w:rsidR="00E01469" w:rsidRPr="001511A6" w:rsidRDefault="00E01469" w:rsidP="001C2CA0">
            <w:pPr>
              <w:spacing w:before="80" w:line="500" w:lineRule="exact"/>
              <w:jc w:val="right"/>
              <w:rPr>
                <w:rFonts w:ascii="Tahoma" w:hAnsi="Tahoma" w:cs="Tahoma"/>
                <w:b/>
                <w:bCs/>
                <w:iCs/>
                <w:color w:val="243285"/>
                <w:sz w:val="40"/>
                <w:szCs w:val="40"/>
                <w:lang w:val="en-US"/>
              </w:rPr>
            </w:pPr>
          </w:p>
        </w:tc>
      </w:tr>
      <w:tr w:rsidR="00E01469" w:rsidTr="001C2CA0">
        <w:tc>
          <w:tcPr>
            <w:tcW w:w="10089" w:type="dxa"/>
          </w:tcPr>
          <w:p w:rsidR="00E01469" w:rsidRPr="0057026C" w:rsidRDefault="00E01469" w:rsidP="001C2CA0">
            <w:pPr>
              <w:spacing w:before="80" w:line="280" w:lineRule="exact"/>
              <w:ind w:right="640"/>
              <w:rPr>
                <w:rFonts w:ascii="Tahoma" w:hAnsi="Tahoma" w:cs="Tahoma"/>
                <w:b/>
                <w:bCs/>
                <w:iCs/>
                <w:color w:val="243285"/>
                <w:sz w:val="32"/>
                <w:szCs w:val="32"/>
                <w:lang w:val="en-US"/>
              </w:rPr>
            </w:pPr>
          </w:p>
          <w:p w:rsidR="00E01469" w:rsidRPr="0057026C" w:rsidRDefault="00E01469" w:rsidP="001C2CA0">
            <w:pPr>
              <w:spacing w:before="80" w:line="280" w:lineRule="exact"/>
              <w:ind w:right="640"/>
              <w:rPr>
                <w:rFonts w:ascii="Tahoma" w:hAnsi="Tahoma" w:cs="Tahoma"/>
                <w:b/>
                <w:bCs/>
                <w:iCs/>
                <w:color w:val="243285"/>
                <w:sz w:val="32"/>
                <w:szCs w:val="32"/>
                <w:lang w:val="en-US"/>
              </w:rPr>
            </w:pPr>
          </w:p>
          <w:p w:rsidR="00E01469" w:rsidRPr="0057026C" w:rsidRDefault="00E01469" w:rsidP="001C2CA0">
            <w:pPr>
              <w:spacing w:before="80" w:after="180" w:line="360" w:lineRule="exact"/>
              <w:ind w:right="720"/>
              <w:rPr>
                <w:rFonts w:ascii="Tahoma" w:hAnsi="Tahoma" w:cs="Tahoma"/>
                <w:b/>
                <w:bCs/>
                <w:iCs/>
                <w:color w:val="243285"/>
                <w:sz w:val="36"/>
                <w:szCs w:val="36"/>
                <w:lang w:val="en-US"/>
              </w:rPr>
            </w:pPr>
          </w:p>
          <w:p w:rsidR="00E01469" w:rsidRPr="001511A6" w:rsidRDefault="00E01469" w:rsidP="001C2CA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BO</w:t>
            </w:r>
            <w:r w:rsidRPr="001511A6">
              <w:rPr>
                <w:rFonts w:ascii="Tahoma" w:hAnsi="Tahoma" w:cs="Tahoma"/>
                <w:b/>
                <w:bCs/>
                <w:iCs/>
                <w:color w:val="243285"/>
                <w:sz w:val="36"/>
                <w:szCs w:val="36"/>
                <w:lang w:val="en-US"/>
              </w:rPr>
              <w:t xml:space="preserve"> Series</w:t>
            </w:r>
          </w:p>
          <w:p w:rsidR="00E01469" w:rsidRPr="001511A6" w:rsidRDefault="00E01469" w:rsidP="001C2CA0">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 xml:space="preserve">Satellite </w:t>
            </w:r>
            <w:smartTag w:uri="urn:schemas-microsoft-com:office:smarttags" w:element="State">
              <w:smartTag w:uri="urn:schemas-microsoft-com:office:smarttags" w:element="place">
                <w:r>
                  <w:rPr>
                    <w:rFonts w:ascii="Tahoma" w:hAnsi="Tahoma" w:cs="Tahoma"/>
                    <w:b/>
                    <w:bCs/>
                    <w:iCs/>
                    <w:color w:val="243285"/>
                    <w:sz w:val="36"/>
                    <w:szCs w:val="36"/>
                    <w:lang w:val="en-US"/>
                  </w:rPr>
                  <w:t>del</w:t>
                </w:r>
              </w:smartTag>
            </w:smartTag>
            <w:r>
              <w:rPr>
                <w:rFonts w:ascii="Tahoma" w:hAnsi="Tahoma" w:cs="Tahoma"/>
                <w:b/>
                <w:bCs/>
                <w:iCs/>
                <w:color w:val="243285"/>
                <w:sz w:val="36"/>
                <w:szCs w:val="36"/>
                <w:lang w:val="en-US"/>
              </w:rPr>
              <w:t>ivery</w:t>
            </w:r>
          </w:p>
          <w:p w:rsidR="00E01469" w:rsidRPr="001511A6" w:rsidRDefault="00E01469" w:rsidP="001C2CA0">
            <w:pPr>
              <w:spacing w:before="80" w:line="360" w:lineRule="exact"/>
              <w:jc w:val="right"/>
              <w:rPr>
                <w:rFonts w:ascii="Tahoma" w:hAnsi="Tahoma" w:cs="Tahoma"/>
                <w:b/>
                <w:bCs/>
                <w:iCs/>
                <w:color w:val="243285"/>
                <w:sz w:val="32"/>
                <w:szCs w:val="32"/>
                <w:lang w:val="en-US"/>
              </w:rPr>
            </w:pPr>
          </w:p>
        </w:tc>
      </w:tr>
    </w:tbl>
    <w:p w:rsidR="00E01469" w:rsidRDefault="00E01469" w:rsidP="00E01469">
      <w:pPr>
        <w:spacing w:before="80"/>
        <w:rPr>
          <w:i/>
          <w:sz w:val="22"/>
          <w:lang w:val="en-US"/>
        </w:rPr>
      </w:pPr>
    </w:p>
    <w:p w:rsidR="00E01469" w:rsidRDefault="00E01469" w:rsidP="00E01469">
      <w:pPr>
        <w:spacing w:before="80"/>
        <w:rPr>
          <w:i/>
          <w:sz w:val="22"/>
          <w:lang w:val="en-US"/>
        </w:rPr>
      </w:pPr>
    </w:p>
    <w:p w:rsidR="00E01469" w:rsidRDefault="00E01469" w:rsidP="00E01469">
      <w:pPr>
        <w:spacing w:before="80"/>
        <w:rPr>
          <w:i/>
          <w:sz w:val="22"/>
          <w:lang w:val="en-US"/>
        </w:rPr>
      </w:pPr>
    </w:p>
    <w:p w:rsidR="00E01469" w:rsidRDefault="00E01469" w:rsidP="00E01469">
      <w:pPr>
        <w:spacing w:before="80"/>
        <w:rPr>
          <w:i/>
          <w:sz w:val="22"/>
          <w:lang w:val="en-US"/>
        </w:rPr>
      </w:pPr>
    </w:p>
    <w:p w:rsidR="00E01469" w:rsidRDefault="00E01469" w:rsidP="00E01469">
      <w:pPr>
        <w:spacing w:before="80"/>
        <w:rPr>
          <w:i/>
          <w:sz w:val="22"/>
          <w:lang w:val="en-US"/>
        </w:rPr>
      </w:pPr>
    </w:p>
    <w:p w:rsidR="00E01469" w:rsidRDefault="00E01469" w:rsidP="00E01469">
      <w:pPr>
        <w:spacing w:before="80"/>
        <w:rPr>
          <w:i/>
          <w:sz w:val="22"/>
          <w:lang w:val="en-US"/>
        </w:rPr>
      </w:pPr>
    </w:p>
    <w:p w:rsidR="00E01469" w:rsidRDefault="00E01469" w:rsidP="00E01469">
      <w:pPr>
        <w:pStyle w:val="Equation"/>
        <w:tabs>
          <w:tab w:val="clear" w:pos="4820"/>
          <w:tab w:val="clear" w:pos="9639"/>
          <w:tab w:val="left" w:pos="1191"/>
          <w:tab w:val="left" w:pos="1588"/>
          <w:tab w:val="left" w:pos="1985"/>
        </w:tabs>
        <w:rPr>
          <w:rFonts w:ascii="Palatino Linotype" w:hAnsi="Palatino Linotype"/>
          <w:lang w:val="en-US"/>
        </w:rPr>
        <w:sectPr w:rsidR="00E01469">
          <w:headerReference w:type="even" r:id="rId8"/>
          <w:headerReference w:type="default" r:id="rId9"/>
          <w:pgSz w:w="11907" w:h="16840" w:code="9"/>
          <w:pgMar w:top="1089" w:right="1089" w:bottom="284" w:left="1089" w:header="567" w:footer="284" w:gutter="0"/>
          <w:pgNumType w:start="1"/>
          <w:cols w:space="720"/>
        </w:sectPr>
      </w:pPr>
    </w:p>
    <w:p w:rsidR="00E01469" w:rsidRPr="00586EF8" w:rsidRDefault="00E01469" w:rsidP="00E01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01469" w:rsidRDefault="00E01469" w:rsidP="00E0146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01469" w:rsidRDefault="00E01469" w:rsidP="00E0146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01469" w:rsidRPr="00B714F3" w:rsidRDefault="00E01469" w:rsidP="00E01469">
      <w:pPr>
        <w:pStyle w:val="Heading1"/>
        <w:spacing w:before="680"/>
        <w:jc w:val="center"/>
        <w:rPr>
          <w:szCs w:val="24"/>
          <w:lang w:val="en-US"/>
        </w:rPr>
      </w:pPr>
      <w:bookmarkStart w:id="1" w:name="_Toc472497051"/>
      <w:bookmarkStart w:id="2" w:name="_Toc472497117"/>
      <w:r w:rsidRPr="00B714F3">
        <w:rPr>
          <w:szCs w:val="24"/>
          <w:lang w:val="en-US"/>
        </w:rPr>
        <w:t>Policy on Intellectual Property Right (IPR)</w:t>
      </w:r>
      <w:bookmarkEnd w:id="1"/>
      <w:bookmarkEnd w:id="2"/>
    </w:p>
    <w:p w:rsidR="00E01469" w:rsidRPr="00B714F3" w:rsidRDefault="00E01469" w:rsidP="00E0146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01469" w:rsidRDefault="00E01469" w:rsidP="00E01469">
      <w:pPr>
        <w:jc w:val="center"/>
        <w:rPr>
          <w:sz w:val="22"/>
          <w:lang w:val="en-US"/>
        </w:rPr>
      </w:pPr>
    </w:p>
    <w:p w:rsidR="00E01469" w:rsidRDefault="00E01469" w:rsidP="00E0146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01469" w:rsidRPr="00E81C67" w:rsidTr="001C2CA0">
        <w:tc>
          <w:tcPr>
            <w:tcW w:w="9360" w:type="dxa"/>
            <w:gridSpan w:val="2"/>
          </w:tcPr>
          <w:p w:rsidR="00E01469" w:rsidRPr="00036EE3" w:rsidRDefault="00E01469" w:rsidP="001C2CA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01469" w:rsidRPr="00036EE3" w:rsidRDefault="00E01469" w:rsidP="001C2C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E01469" w:rsidRPr="00036EE3" w:rsidTr="001C2CA0">
        <w:tc>
          <w:tcPr>
            <w:tcW w:w="1140" w:type="dxa"/>
            <w:tcBorders>
              <w:bottom w:val="nil"/>
            </w:tcBorders>
          </w:tcPr>
          <w:p w:rsidR="00E01469" w:rsidRPr="00036EE3" w:rsidRDefault="00E01469" w:rsidP="001C2CA0">
            <w:pPr>
              <w:spacing w:before="200" w:after="100"/>
              <w:ind w:left="57"/>
              <w:rPr>
                <w:b/>
                <w:bCs/>
                <w:sz w:val="20"/>
                <w:lang w:val="en-US"/>
              </w:rPr>
            </w:pPr>
            <w:r w:rsidRPr="00036EE3">
              <w:rPr>
                <w:b/>
                <w:bCs/>
                <w:sz w:val="20"/>
                <w:lang w:val="en-US"/>
              </w:rPr>
              <w:t>Series</w:t>
            </w:r>
          </w:p>
        </w:tc>
        <w:tc>
          <w:tcPr>
            <w:tcW w:w="8220" w:type="dxa"/>
            <w:tcBorders>
              <w:bottom w:val="nil"/>
            </w:tcBorders>
          </w:tcPr>
          <w:p w:rsidR="00E01469" w:rsidRPr="00036EE3" w:rsidRDefault="00E01469" w:rsidP="001C2C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01469" w:rsidRPr="00F92A40" w:rsidTr="001C2CA0">
        <w:tc>
          <w:tcPr>
            <w:tcW w:w="1140" w:type="dxa"/>
            <w:tcBorders>
              <w:top w:val="nil"/>
              <w:bottom w:val="nil"/>
            </w:tcBorders>
            <w:shd w:val="clear" w:color="auto" w:fill="F3F3F3"/>
          </w:tcPr>
          <w:p w:rsidR="00E01469" w:rsidRPr="00F92A40" w:rsidRDefault="00E01469" w:rsidP="001C2CA0">
            <w:pPr>
              <w:spacing w:before="30" w:after="30"/>
              <w:ind w:left="57"/>
              <w:jc w:val="left"/>
              <w:rPr>
                <w:rFonts w:hAnsi="Times New Roman Bold"/>
                <w:b/>
                <w:color w:val="000080"/>
                <w:sz w:val="20"/>
                <w:lang w:val="en-US"/>
              </w:rPr>
            </w:pPr>
            <w:r w:rsidRPr="00F92A40">
              <w:rPr>
                <w:rFonts w:hAnsi="Times New Roman Bold"/>
                <w:b/>
                <w:color w:val="000080"/>
                <w:sz w:val="20"/>
                <w:lang w:val="en-US"/>
              </w:rPr>
              <w:t>BO</w:t>
            </w:r>
          </w:p>
        </w:tc>
        <w:tc>
          <w:tcPr>
            <w:tcW w:w="8220" w:type="dxa"/>
            <w:tcBorders>
              <w:top w:val="nil"/>
              <w:bottom w:val="nil"/>
            </w:tcBorders>
            <w:shd w:val="clear" w:color="auto" w:fill="F3F3F3"/>
          </w:tcPr>
          <w:p w:rsidR="00E01469" w:rsidRPr="00F92A40" w:rsidRDefault="00E01469" w:rsidP="001C2C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F92A40">
              <w:rPr>
                <w:rFonts w:hAnsi="Times New Roman Bold"/>
                <w:color w:val="000080"/>
                <w:sz w:val="20"/>
                <w:lang w:val="en-US"/>
              </w:rPr>
              <w:t>Satellite delivery</w:t>
            </w:r>
          </w:p>
        </w:tc>
      </w:tr>
      <w:tr w:rsidR="00E01469" w:rsidRPr="00E81C67" w:rsidTr="001C2CA0">
        <w:tc>
          <w:tcPr>
            <w:tcW w:w="1140" w:type="dxa"/>
            <w:tcBorders>
              <w:top w:val="nil"/>
            </w:tcBorders>
          </w:tcPr>
          <w:p w:rsidR="00E01469" w:rsidRPr="00036EE3" w:rsidRDefault="00E01469" w:rsidP="001C2CA0">
            <w:pPr>
              <w:spacing w:before="30" w:after="30"/>
              <w:ind w:left="57"/>
              <w:jc w:val="left"/>
              <w:rPr>
                <w:b/>
                <w:bCs/>
                <w:sz w:val="20"/>
                <w:lang w:val="en-US"/>
              </w:rPr>
            </w:pPr>
            <w:r w:rsidRPr="00036EE3">
              <w:rPr>
                <w:b/>
                <w:bCs/>
                <w:sz w:val="20"/>
                <w:lang w:val="en-US"/>
              </w:rPr>
              <w:t>BR</w:t>
            </w:r>
          </w:p>
        </w:tc>
        <w:tc>
          <w:tcPr>
            <w:tcW w:w="8220" w:type="dxa"/>
            <w:tcBorders>
              <w:top w:val="nil"/>
            </w:tcBorders>
          </w:tcPr>
          <w:p w:rsidR="00E01469" w:rsidRPr="00036EE3" w:rsidRDefault="00E01469" w:rsidP="001C2C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01469" w:rsidRPr="00036EE3" w:rsidTr="001C2CA0">
        <w:tc>
          <w:tcPr>
            <w:tcW w:w="1140" w:type="dxa"/>
          </w:tcPr>
          <w:p w:rsidR="00E01469" w:rsidRPr="00036EE3" w:rsidRDefault="00E01469" w:rsidP="001C2CA0">
            <w:pPr>
              <w:spacing w:before="30" w:after="30"/>
              <w:ind w:left="57"/>
              <w:jc w:val="left"/>
              <w:rPr>
                <w:b/>
                <w:bCs/>
                <w:sz w:val="20"/>
                <w:lang w:val="en-US"/>
              </w:rPr>
            </w:pPr>
            <w:r w:rsidRPr="00036EE3">
              <w:rPr>
                <w:b/>
                <w:bCs/>
                <w:sz w:val="20"/>
                <w:lang w:val="en-US"/>
              </w:rPr>
              <w:t>BS</w:t>
            </w:r>
          </w:p>
        </w:tc>
        <w:tc>
          <w:tcPr>
            <w:tcW w:w="8220" w:type="dxa"/>
          </w:tcPr>
          <w:p w:rsidR="00E01469" w:rsidRPr="00036EE3" w:rsidRDefault="00E01469" w:rsidP="001C2C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01469" w:rsidRPr="00ED2695" w:rsidTr="001C2CA0">
        <w:tc>
          <w:tcPr>
            <w:tcW w:w="1140" w:type="dxa"/>
            <w:shd w:val="clear" w:color="auto" w:fill="auto"/>
          </w:tcPr>
          <w:p w:rsidR="00E01469" w:rsidRPr="00ED2695" w:rsidRDefault="00E01469" w:rsidP="001C2CA0">
            <w:pPr>
              <w:spacing w:before="30" w:after="30"/>
              <w:ind w:left="57"/>
              <w:jc w:val="left"/>
              <w:rPr>
                <w:b/>
                <w:bCs/>
                <w:sz w:val="20"/>
                <w:lang w:val="en-US"/>
              </w:rPr>
            </w:pPr>
            <w:r w:rsidRPr="00ED2695">
              <w:rPr>
                <w:b/>
                <w:bCs/>
                <w:sz w:val="20"/>
                <w:lang w:val="en-US"/>
              </w:rPr>
              <w:t>BT</w:t>
            </w:r>
          </w:p>
        </w:tc>
        <w:tc>
          <w:tcPr>
            <w:tcW w:w="8220" w:type="dxa"/>
            <w:shd w:val="clear" w:color="auto" w:fill="auto"/>
          </w:tcPr>
          <w:p w:rsidR="00E01469" w:rsidRPr="00ED2695" w:rsidRDefault="00E01469" w:rsidP="001C2C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01469" w:rsidRPr="00036EE3" w:rsidTr="001C2CA0">
        <w:tc>
          <w:tcPr>
            <w:tcW w:w="1140" w:type="dxa"/>
            <w:shd w:val="clear" w:color="auto" w:fill="auto"/>
          </w:tcPr>
          <w:p w:rsidR="00E01469" w:rsidRPr="00036EE3" w:rsidRDefault="00E01469" w:rsidP="001C2CA0">
            <w:pPr>
              <w:spacing w:before="30" w:after="30"/>
              <w:ind w:left="57"/>
              <w:jc w:val="left"/>
              <w:rPr>
                <w:b/>
                <w:bCs/>
                <w:sz w:val="20"/>
                <w:lang w:val="fr-CH"/>
              </w:rPr>
            </w:pPr>
            <w:r w:rsidRPr="00036EE3">
              <w:rPr>
                <w:b/>
                <w:bCs/>
                <w:sz w:val="20"/>
                <w:lang w:val="fr-CH"/>
              </w:rPr>
              <w:t>F</w:t>
            </w:r>
          </w:p>
        </w:tc>
        <w:tc>
          <w:tcPr>
            <w:tcW w:w="8220" w:type="dxa"/>
            <w:shd w:val="clear" w:color="auto" w:fill="auto"/>
          </w:tcPr>
          <w:p w:rsidR="00E01469" w:rsidRPr="00036EE3" w:rsidRDefault="00E01469" w:rsidP="001C2C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01469" w:rsidRPr="00036EE3" w:rsidTr="001C2CA0">
        <w:tc>
          <w:tcPr>
            <w:tcW w:w="1140" w:type="dxa"/>
            <w:shd w:val="clear" w:color="auto" w:fill="auto"/>
          </w:tcPr>
          <w:p w:rsidR="00E01469" w:rsidRPr="00906589" w:rsidRDefault="00E01469" w:rsidP="001C2CA0">
            <w:pPr>
              <w:spacing w:before="30" w:after="30"/>
              <w:ind w:left="57"/>
              <w:jc w:val="left"/>
              <w:rPr>
                <w:b/>
                <w:bCs/>
                <w:sz w:val="20"/>
                <w:lang w:val="en-US"/>
              </w:rPr>
            </w:pPr>
            <w:r w:rsidRPr="00906589">
              <w:rPr>
                <w:b/>
                <w:bCs/>
                <w:sz w:val="20"/>
                <w:lang w:val="en-US"/>
              </w:rPr>
              <w:t>M</w:t>
            </w:r>
          </w:p>
        </w:tc>
        <w:tc>
          <w:tcPr>
            <w:tcW w:w="8220" w:type="dxa"/>
            <w:shd w:val="clear" w:color="auto" w:fill="auto"/>
          </w:tcPr>
          <w:p w:rsidR="00E01469" w:rsidRPr="00906589" w:rsidRDefault="00E01469" w:rsidP="001C2C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E01469" w:rsidRPr="00036EE3" w:rsidTr="001C2CA0">
        <w:tc>
          <w:tcPr>
            <w:tcW w:w="1140" w:type="dxa"/>
          </w:tcPr>
          <w:p w:rsidR="00E01469" w:rsidRPr="00036EE3" w:rsidRDefault="00E01469" w:rsidP="001C2CA0">
            <w:pPr>
              <w:spacing w:before="30" w:after="30"/>
              <w:ind w:left="57"/>
              <w:jc w:val="left"/>
              <w:rPr>
                <w:b/>
                <w:bCs/>
                <w:sz w:val="20"/>
                <w:lang w:val="fr-CH"/>
              </w:rPr>
            </w:pPr>
            <w:r w:rsidRPr="00036EE3">
              <w:rPr>
                <w:b/>
                <w:bCs/>
                <w:sz w:val="20"/>
                <w:lang w:val="fr-CH"/>
              </w:rPr>
              <w:t>P</w:t>
            </w:r>
          </w:p>
        </w:tc>
        <w:tc>
          <w:tcPr>
            <w:tcW w:w="8220" w:type="dxa"/>
          </w:tcPr>
          <w:p w:rsidR="00E01469" w:rsidRPr="00036EE3" w:rsidRDefault="00E01469" w:rsidP="001C2CA0">
            <w:pPr>
              <w:spacing w:before="30" w:after="30"/>
              <w:jc w:val="left"/>
              <w:rPr>
                <w:sz w:val="20"/>
                <w:lang w:val="fr-CH"/>
              </w:rPr>
            </w:pPr>
            <w:r w:rsidRPr="00036EE3">
              <w:rPr>
                <w:sz w:val="20"/>
                <w:lang w:val="fr-CH"/>
              </w:rPr>
              <w:t>Radiowave propagation</w:t>
            </w:r>
          </w:p>
        </w:tc>
      </w:tr>
      <w:tr w:rsidR="00E01469" w:rsidRPr="00036EE3" w:rsidTr="001C2CA0">
        <w:tc>
          <w:tcPr>
            <w:tcW w:w="1140" w:type="dxa"/>
          </w:tcPr>
          <w:p w:rsidR="00E01469" w:rsidRPr="00036EE3" w:rsidRDefault="00E01469" w:rsidP="001C2CA0">
            <w:pPr>
              <w:spacing w:before="30" w:after="30"/>
              <w:ind w:left="57"/>
              <w:jc w:val="left"/>
              <w:rPr>
                <w:b/>
                <w:bCs/>
                <w:sz w:val="20"/>
                <w:lang w:val="en-US"/>
              </w:rPr>
            </w:pPr>
            <w:r w:rsidRPr="00036EE3">
              <w:rPr>
                <w:b/>
                <w:bCs/>
                <w:sz w:val="20"/>
                <w:lang w:val="en-US"/>
              </w:rPr>
              <w:t>RA</w:t>
            </w:r>
          </w:p>
        </w:tc>
        <w:tc>
          <w:tcPr>
            <w:tcW w:w="8220" w:type="dxa"/>
          </w:tcPr>
          <w:p w:rsidR="00E01469" w:rsidRPr="00036EE3" w:rsidRDefault="00E01469" w:rsidP="001C2C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01469" w:rsidRPr="00036EE3" w:rsidTr="001C2CA0">
        <w:tc>
          <w:tcPr>
            <w:tcW w:w="1140" w:type="dxa"/>
          </w:tcPr>
          <w:p w:rsidR="00E01469" w:rsidRPr="00036EE3" w:rsidRDefault="00E01469" w:rsidP="001C2CA0">
            <w:pPr>
              <w:spacing w:before="30" w:after="30"/>
              <w:ind w:left="57"/>
              <w:jc w:val="left"/>
              <w:rPr>
                <w:b/>
                <w:bCs/>
                <w:sz w:val="20"/>
                <w:lang w:val="en-US"/>
              </w:rPr>
            </w:pPr>
            <w:r w:rsidRPr="00036EE3">
              <w:rPr>
                <w:b/>
                <w:bCs/>
                <w:sz w:val="20"/>
                <w:lang w:val="en-US"/>
              </w:rPr>
              <w:t>RS</w:t>
            </w:r>
          </w:p>
        </w:tc>
        <w:tc>
          <w:tcPr>
            <w:tcW w:w="8220" w:type="dxa"/>
          </w:tcPr>
          <w:p w:rsidR="00E01469" w:rsidRPr="00036EE3" w:rsidRDefault="00E01469" w:rsidP="001C2C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01469" w:rsidRPr="00036EE3" w:rsidTr="001C2CA0">
        <w:tc>
          <w:tcPr>
            <w:tcW w:w="1140" w:type="dxa"/>
          </w:tcPr>
          <w:p w:rsidR="00E01469" w:rsidRPr="00036EE3" w:rsidRDefault="00E01469" w:rsidP="001C2CA0">
            <w:pPr>
              <w:spacing w:before="30" w:after="30"/>
              <w:ind w:left="57"/>
              <w:jc w:val="left"/>
              <w:rPr>
                <w:b/>
                <w:bCs/>
                <w:sz w:val="20"/>
                <w:lang w:val="en-US"/>
              </w:rPr>
            </w:pPr>
            <w:r w:rsidRPr="00036EE3">
              <w:rPr>
                <w:b/>
                <w:bCs/>
                <w:sz w:val="20"/>
                <w:lang w:val="en-US"/>
              </w:rPr>
              <w:t>S</w:t>
            </w:r>
          </w:p>
        </w:tc>
        <w:tc>
          <w:tcPr>
            <w:tcW w:w="8220" w:type="dxa"/>
          </w:tcPr>
          <w:p w:rsidR="00E01469" w:rsidRPr="00036EE3" w:rsidRDefault="00E01469" w:rsidP="001C2CA0">
            <w:pPr>
              <w:spacing w:before="30" w:after="30"/>
              <w:jc w:val="left"/>
              <w:rPr>
                <w:sz w:val="20"/>
                <w:lang w:val="en-US"/>
              </w:rPr>
            </w:pPr>
            <w:r w:rsidRPr="00036EE3">
              <w:rPr>
                <w:sz w:val="20"/>
                <w:lang w:val="en-US"/>
              </w:rPr>
              <w:t>Fixed-satellite service</w:t>
            </w:r>
          </w:p>
        </w:tc>
      </w:tr>
      <w:tr w:rsidR="00E01469" w:rsidRPr="00036EE3" w:rsidTr="001C2CA0">
        <w:tc>
          <w:tcPr>
            <w:tcW w:w="1140" w:type="dxa"/>
          </w:tcPr>
          <w:p w:rsidR="00E01469" w:rsidRPr="00036EE3" w:rsidRDefault="00E01469" w:rsidP="001C2CA0">
            <w:pPr>
              <w:spacing w:before="30" w:after="30"/>
              <w:ind w:left="57"/>
              <w:jc w:val="left"/>
              <w:rPr>
                <w:b/>
                <w:bCs/>
                <w:sz w:val="20"/>
                <w:lang w:val="en-US"/>
              </w:rPr>
            </w:pPr>
            <w:r w:rsidRPr="00036EE3">
              <w:rPr>
                <w:b/>
                <w:bCs/>
                <w:sz w:val="20"/>
                <w:lang w:val="en-US"/>
              </w:rPr>
              <w:t>SA</w:t>
            </w:r>
          </w:p>
        </w:tc>
        <w:tc>
          <w:tcPr>
            <w:tcW w:w="8220" w:type="dxa"/>
          </w:tcPr>
          <w:p w:rsidR="00E01469" w:rsidRPr="00036EE3" w:rsidRDefault="00E01469" w:rsidP="001C2CA0">
            <w:pPr>
              <w:spacing w:before="30" w:after="30"/>
              <w:jc w:val="left"/>
              <w:rPr>
                <w:sz w:val="20"/>
                <w:lang w:val="en-US"/>
              </w:rPr>
            </w:pPr>
            <w:r w:rsidRPr="00036EE3">
              <w:rPr>
                <w:sz w:val="20"/>
                <w:lang w:val="en-US"/>
              </w:rPr>
              <w:t>Space applications and meteorology</w:t>
            </w:r>
          </w:p>
        </w:tc>
      </w:tr>
      <w:tr w:rsidR="00E01469" w:rsidRPr="00E81C67" w:rsidTr="001C2CA0">
        <w:tc>
          <w:tcPr>
            <w:tcW w:w="1140" w:type="dxa"/>
            <w:tcBorders>
              <w:bottom w:val="nil"/>
            </w:tcBorders>
          </w:tcPr>
          <w:p w:rsidR="00E01469" w:rsidRPr="00036EE3" w:rsidRDefault="00E01469" w:rsidP="001C2CA0">
            <w:pPr>
              <w:spacing w:before="30" w:after="30"/>
              <w:ind w:left="57"/>
              <w:jc w:val="left"/>
              <w:rPr>
                <w:b/>
                <w:bCs/>
                <w:sz w:val="20"/>
                <w:lang w:val="en-US"/>
              </w:rPr>
            </w:pPr>
            <w:r w:rsidRPr="00036EE3">
              <w:rPr>
                <w:b/>
                <w:bCs/>
                <w:sz w:val="20"/>
                <w:lang w:val="en-US"/>
              </w:rPr>
              <w:t>SF</w:t>
            </w:r>
          </w:p>
        </w:tc>
        <w:tc>
          <w:tcPr>
            <w:tcW w:w="8220" w:type="dxa"/>
            <w:tcBorders>
              <w:bottom w:val="nil"/>
            </w:tcBorders>
          </w:tcPr>
          <w:p w:rsidR="00E01469" w:rsidRPr="00036EE3" w:rsidRDefault="00E01469" w:rsidP="001C2CA0">
            <w:pPr>
              <w:spacing w:before="30" w:after="30"/>
              <w:jc w:val="left"/>
              <w:rPr>
                <w:sz w:val="20"/>
                <w:lang w:val="en-US"/>
              </w:rPr>
            </w:pPr>
            <w:r w:rsidRPr="00036EE3">
              <w:rPr>
                <w:sz w:val="20"/>
                <w:lang w:val="en-US"/>
              </w:rPr>
              <w:t>Frequency sharing and coordination between fixed-satellite and fixed service systems</w:t>
            </w:r>
          </w:p>
        </w:tc>
      </w:tr>
      <w:tr w:rsidR="00E01469" w:rsidRPr="00036EE3" w:rsidTr="001C2CA0">
        <w:tc>
          <w:tcPr>
            <w:tcW w:w="1140" w:type="dxa"/>
            <w:tcBorders>
              <w:top w:val="nil"/>
              <w:bottom w:val="nil"/>
            </w:tcBorders>
            <w:shd w:val="clear" w:color="auto" w:fill="auto"/>
          </w:tcPr>
          <w:p w:rsidR="00E01469" w:rsidRPr="001B164E" w:rsidRDefault="00E01469" w:rsidP="001C2CA0">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E01469" w:rsidRPr="001B164E" w:rsidRDefault="00E01469" w:rsidP="001C2CA0">
            <w:pPr>
              <w:spacing w:before="30" w:after="30"/>
              <w:jc w:val="left"/>
              <w:rPr>
                <w:rFonts w:hAnsi="Times New Roman Bold"/>
                <w:sz w:val="20"/>
                <w:lang w:val="en-US"/>
              </w:rPr>
            </w:pPr>
            <w:r w:rsidRPr="001B164E">
              <w:rPr>
                <w:rFonts w:hAnsi="Times New Roman Bold"/>
                <w:sz w:val="20"/>
                <w:lang w:val="en-US"/>
              </w:rPr>
              <w:t>Spectrum management</w:t>
            </w:r>
          </w:p>
        </w:tc>
      </w:tr>
      <w:tr w:rsidR="00E01469" w:rsidRPr="00036EE3" w:rsidTr="001C2CA0">
        <w:tc>
          <w:tcPr>
            <w:tcW w:w="1140" w:type="dxa"/>
            <w:tcBorders>
              <w:top w:val="nil"/>
            </w:tcBorders>
          </w:tcPr>
          <w:p w:rsidR="00E01469" w:rsidRPr="00036EE3" w:rsidRDefault="00E01469" w:rsidP="001C2CA0">
            <w:pPr>
              <w:spacing w:before="30" w:after="30"/>
              <w:ind w:left="57"/>
              <w:jc w:val="left"/>
              <w:rPr>
                <w:b/>
                <w:bCs/>
                <w:sz w:val="20"/>
                <w:lang w:val="en-US"/>
              </w:rPr>
            </w:pPr>
            <w:r w:rsidRPr="00036EE3">
              <w:rPr>
                <w:b/>
                <w:bCs/>
                <w:sz w:val="20"/>
                <w:lang w:val="en-US"/>
              </w:rPr>
              <w:t>SNG</w:t>
            </w:r>
          </w:p>
        </w:tc>
        <w:tc>
          <w:tcPr>
            <w:tcW w:w="8220" w:type="dxa"/>
            <w:tcBorders>
              <w:top w:val="nil"/>
            </w:tcBorders>
          </w:tcPr>
          <w:p w:rsidR="00E01469" w:rsidRPr="00036EE3" w:rsidRDefault="00E01469" w:rsidP="001C2CA0">
            <w:pPr>
              <w:spacing w:before="30" w:after="30"/>
              <w:jc w:val="left"/>
              <w:rPr>
                <w:sz w:val="20"/>
                <w:lang w:val="en-US"/>
              </w:rPr>
            </w:pPr>
            <w:r w:rsidRPr="00036EE3">
              <w:rPr>
                <w:sz w:val="20"/>
                <w:lang w:val="en-US"/>
              </w:rPr>
              <w:t>Satellite news gathering</w:t>
            </w:r>
          </w:p>
        </w:tc>
      </w:tr>
      <w:tr w:rsidR="00E01469" w:rsidRPr="00E81C67" w:rsidTr="001C2CA0">
        <w:tc>
          <w:tcPr>
            <w:tcW w:w="1140" w:type="dxa"/>
          </w:tcPr>
          <w:p w:rsidR="00E01469" w:rsidRPr="00036EE3" w:rsidRDefault="00E01469" w:rsidP="001C2CA0">
            <w:pPr>
              <w:spacing w:before="30" w:after="30"/>
              <w:ind w:left="57"/>
              <w:jc w:val="left"/>
              <w:rPr>
                <w:b/>
                <w:bCs/>
                <w:sz w:val="20"/>
                <w:lang w:val="en-US"/>
              </w:rPr>
            </w:pPr>
            <w:r w:rsidRPr="00036EE3">
              <w:rPr>
                <w:b/>
                <w:bCs/>
                <w:sz w:val="20"/>
                <w:lang w:val="en-US"/>
              </w:rPr>
              <w:t>TF</w:t>
            </w:r>
          </w:p>
        </w:tc>
        <w:tc>
          <w:tcPr>
            <w:tcW w:w="8220" w:type="dxa"/>
          </w:tcPr>
          <w:p w:rsidR="00E01469" w:rsidRPr="00036EE3" w:rsidRDefault="00E01469" w:rsidP="001C2CA0">
            <w:pPr>
              <w:spacing w:before="30" w:after="30"/>
              <w:jc w:val="left"/>
              <w:rPr>
                <w:sz w:val="20"/>
                <w:lang w:val="en-US"/>
              </w:rPr>
            </w:pPr>
            <w:r w:rsidRPr="00036EE3">
              <w:rPr>
                <w:sz w:val="20"/>
                <w:lang w:val="en-US"/>
              </w:rPr>
              <w:t>Time signals and frequency standards emissions</w:t>
            </w:r>
          </w:p>
        </w:tc>
      </w:tr>
      <w:tr w:rsidR="00E01469" w:rsidRPr="00036EE3" w:rsidTr="001C2CA0">
        <w:tc>
          <w:tcPr>
            <w:tcW w:w="1140" w:type="dxa"/>
          </w:tcPr>
          <w:p w:rsidR="00E01469" w:rsidRPr="00036EE3" w:rsidRDefault="00E01469" w:rsidP="001C2CA0">
            <w:pPr>
              <w:spacing w:before="30" w:after="30"/>
              <w:ind w:left="57"/>
              <w:jc w:val="left"/>
              <w:rPr>
                <w:b/>
                <w:bCs/>
                <w:sz w:val="20"/>
                <w:lang w:val="en-US"/>
              </w:rPr>
            </w:pPr>
            <w:r w:rsidRPr="00036EE3">
              <w:rPr>
                <w:b/>
                <w:bCs/>
                <w:sz w:val="20"/>
                <w:lang w:val="en-US"/>
              </w:rPr>
              <w:t>V</w:t>
            </w:r>
          </w:p>
        </w:tc>
        <w:tc>
          <w:tcPr>
            <w:tcW w:w="8220" w:type="dxa"/>
          </w:tcPr>
          <w:p w:rsidR="00E01469" w:rsidRPr="00036EE3" w:rsidRDefault="00E01469" w:rsidP="001C2CA0">
            <w:pPr>
              <w:spacing w:before="30" w:after="180"/>
              <w:jc w:val="left"/>
              <w:rPr>
                <w:sz w:val="20"/>
                <w:lang w:val="en-US"/>
              </w:rPr>
            </w:pPr>
            <w:r w:rsidRPr="00036EE3">
              <w:rPr>
                <w:sz w:val="20"/>
                <w:lang w:val="en-US"/>
              </w:rPr>
              <w:t>Vocabulary and related subjects</w:t>
            </w:r>
          </w:p>
        </w:tc>
      </w:tr>
    </w:tbl>
    <w:p w:rsidR="00E01469" w:rsidRPr="00036EE3" w:rsidRDefault="00E01469" w:rsidP="00E0146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01469" w:rsidTr="001C2CA0">
        <w:tc>
          <w:tcPr>
            <w:tcW w:w="720" w:type="dxa"/>
          </w:tcPr>
          <w:p w:rsidR="00E01469" w:rsidRDefault="00E01469" w:rsidP="001C2CA0">
            <w:pPr>
              <w:jc w:val="center"/>
              <w:rPr>
                <w:sz w:val="22"/>
                <w:lang w:val="en-US"/>
              </w:rPr>
            </w:pPr>
          </w:p>
        </w:tc>
      </w:tr>
    </w:tbl>
    <w:p w:rsidR="00E01469" w:rsidRPr="00036EE3" w:rsidRDefault="00E01469" w:rsidP="00E0146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01469" w:rsidRPr="00E81C67" w:rsidTr="001C2CA0">
        <w:tc>
          <w:tcPr>
            <w:tcW w:w="9360" w:type="dxa"/>
          </w:tcPr>
          <w:p w:rsidR="00E01469" w:rsidRPr="00505BC6" w:rsidRDefault="00E01469" w:rsidP="00505BC6">
            <w:pPr>
              <w:spacing w:after="120"/>
              <w:jc w:val="left"/>
              <w:rPr>
                <w:spacing w:val="-2"/>
                <w:sz w:val="20"/>
                <w:lang w:val="en-US"/>
              </w:rPr>
            </w:pPr>
            <w:r w:rsidRPr="00505BC6">
              <w:rPr>
                <w:b/>
                <w:bCs/>
                <w:i/>
                <w:iCs/>
                <w:spacing w:val="-2"/>
                <w:sz w:val="20"/>
                <w:lang w:val="en-US"/>
              </w:rPr>
              <w:t>Note</w:t>
            </w:r>
            <w:r w:rsidRPr="00505BC6">
              <w:rPr>
                <w:spacing w:val="-2"/>
                <w:sz w:val="20"/>
                <w:lang w:val="en-US"/>
              </w:rPr>
              <w:t xml:space="preserve">: </w:t>
            </w:r>
            <w:r w:rsidRPr="00505BC6">
              <w:rPr>
                <w:i/>
                <w:iCs/>
                <w:spacing w:val="-2"/>
                <w:sz w:val="20"/>
                <w:lang w:val="en-US"/>
              </w:rPr>
              <w:t>This ITU-R Recommendation was approved in English under the procedure detailed in Resolution ITU-R 1.</w:t>
            </w:r>
          </w:p>
        </w:tc>
      </w:tr>
    </w:tbl>
    <w:p w:rsidR="00E01469" w:rsidRDefault="00E01469" w:rsidP="00E01469">
      <w:pPr>
        <w:spacing w:before="0"/>
        <w:jc w:val="center"/>
        <w:rPr>
          <w:sz w:val="22"/>
          <w:lang w:val="en-US"/>
        </w:rPr>
      </w:pPr>
    </w:p>
    <w:p w:rsidR="00E01469" w:rsidRDefault="00E01469" w:rsidP="00E01469">
      <w:pPr>
        <w:spacing w:before="0"/>
        <w:jc w:val="center"/>
        <w:rPr>
          <w:sz w:val="22"/>
          <w:lang w:val="en-US"/>
        </w:rPr>
      </w:pPr>
    </w:p>
    <w:p w:rsidR="00E01469" w:rsidRPr="002F5199" w:rsidRDefault="00E01469" w:rsidP="00E01469">
      <w:pPr>
        <w:spacing w:before="0"/>
        <w:jc w:val="right"/>
        <w:rPr>
          <w:i/>
          <w:iCs/>
          <w:sz w:val="20"/>
          <w:lang w:val="en-US"/>
        </w:rPr>
      </w:pPr>
      <w:r w:rsidRPr="002F5199">
        <w:rPr>
          <w:i/>
          <w:iCs/>
          <w:sz w:val="20"/>
          <w:lang w:val="en-US"/>
        </w:rPr>
        <w:t>Electronic Publication</w:t>
      </w:r>
    </w:p>
    <w:p w:rsidR="00E01469" w:rsidRPr="002F5199" w:rsidRDefault="00E01469" w:rsidP="00E01469">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8F0564">
        <w:rPr>
          <w:sz w:val="20"/>
          <w:lang w:val="en-US"/>
        </w:rPr>
        <w:t>7</w:t>
      </w:r>
    </w:p>
    <w:p w:rsidR="00E01469" w:rsidRPr="00470E28" w:rsidRDefault="00E01469" w:rsidP="00E01469">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w:t>
      </w:r>
      <w:r w:rsidR="008F0564">
        <w:rPr>
          <w:sz w:val="20"/>
          <w:lang w:val="en-US"/>
        </w:rPr>
        <w:t>7</w:t>
      </w:r>
    </w:p>
    <w:p w:rsidR="00E01469" w:rsidRPr="00470E28" w:rsidRDefault="00E01469" w:rsidP="00E0146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01469" w:rsidRDefault="00E01469" w:rsidP="00E01469">
      <w:pPr>
        <w:spacing w:before="160"/>
        <w:rPr>
          <w:i/>
          <w:sz w:val="20"/>
          <w:lang w:val="en-US"/>
        </w:rPr>
        <w:sectPr w:rsidR="00E01469" w:rsidSect="001C2CA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01469" w:rsidRPr="00B874C6" w:rsidRDefault="00E01469" w:rsidP="008F0564">
      <w:pPr>
        <w:pStyle w:val="RecNo"/>
        <w:spacing w:before="0"/>
        <w:rPr>
          <w:lang w:val="en-US"/>
        </w:rPr>
      </w:pPr>
      <w:bookmarkStart w:id="4" w:name="irecnoe"/>
      <w:bookmarkEnd w:id="4"/>
      <w:r w:rsidRPr="008F0564">
        <w:rPr>
          <w:lang w:val="en-US"/>
        </w:rPr>
        <w:lastRenderedPageBreak/>
        <w:t xml:space="preserve">RECOMMENDATION  </w:t>
      </w:r>
      <w:r w:rsidRPr="00BF487A">
        <w:rPr>
          <w:rStyle w:val="href"/>
          <w:lang w:val="en-US"/>
        </w:rPr>
        <w:t xml:space="preserve">ITU-R  </w:t>
      </w:r>
      <w:r>
        <w:rPr>
          <w:rStyle w:val="href"/>
          <w:lang w:val="en-US"/>
        </w:rPr>
        <w:t>BO</w:t>
      </w:r>
      <w:r w:rsidRPr="00BF487A">
        <w:rPr>
          <w:rStyle w:val="href"/>
          <w:lang w:val="en-US"/>
        </w:rPr>
        <w:t>.</w:t>
      </w:r>
      <w:r w:rsidR="008F0564">
        <w:rPr>
          <w:rStyle w:val="href"/>
          <w:lang w:val="en-US"/>
        </w:rPr>
        <w:t>2098-0</w:t>
      </w:r>
    </w:p>
    <w:p w:rsidR="008F0564" w:rsidRPr="008F0564" w:rsidRDefault="008F0564" w:rsidP="008F0564">
      <w:pPr>
        <w:pStyle w:val="Rectitle"/>
        <w:rPr>
          <w:lang w:val="en-US" w:eastAsia="ja-JP"/>
        </w:rPr>
      </w:pPr>
      <w:r w:rsidRPr="008F0564">
        <w:rPr>
          <w:lang w:val="en-US" w:eastAsia="ja-JP"/>
        </w:rPr>
        <w:t>Transmission system for UHDTV satellite broadcasting</w:t>
      </w:r>
    </w:p>
    <w:p w:rsidR="00E01469" w:rsidRDefault="008F0564" w:rsidP="001C2CA0">
      <w:pPr>
        <w:pStyle w:val="Recref"/>
        <w:rPr>
          <w:lang w:val="en-US" w:eastAsia="ja-JP"/>
        </w:rPr>
      </w:pPr>
      <w:r w:rsidRPr="008F0564">
        <w:rPr>
          <w:lang w:val="en-US" w:eastAsia="ja-JP"/>
        </w:rPr>
        <w:t>(</w:t>
      </w:r>
      <w:r w:rsidRPr="006C5D0F">
        <w:rPr>
          <w:rStyle w:val="Recdef"/>
          <w:b w:val="0"/>
          <w:bCs/>
          <w:lang w:val="en-US"/>
        </w:rPr>
        <w:t>Question</w:t>
      </w:r>
      <w:r w:rsidRPr="008F0564">
        <w:rPr>
          <w:lang w:val="en-US" w:eastAsia="ja-JP"/>
        </w:rPr>
        <w:t xml:space="preserve"> ITU-R 292/4)</w:t>
      </w:r>
    </w:p>
    <w:p w:rsidR="001C2CA0" w:rsidRPr="001C2CA0" w:rsidRDefault="001C2CA0" w:rsidP="001C2CA0">
      <w:pPr>
        <w:pStyle w:val="Recdate"/>
        <w:rPr>
          <w:lang w:val="en-US" w:eastAsia="ja-JP"/>
        </w:rPr>
      </w:pPr>
      <w:r>
        <w:rPr>
          <w:lang w:val="en-US" w:eastAsia="ja-JP"/>
        </w:rPr>
        <w:t>(2016)</w:t>
      </w:r>
    </w:p>
    <w:p w:rsidR="008F0564" w:rsidRPr="00964CA5" w:rsidRDefault="008F0564" w:rsidP="008F0564">
      <w:pPr>
        <w:pStyle w:val="HeadingSum"/>
        <w:rPr>
          <w:szCs w:val="22"/>
          <w:lang w:val="en-US"/>
        </w:rPr>
      </w:pPr>
      <w:r w:rsidRPr="00964CA5">
        <w:rPr>
          <w:szCs w:val="22"/>
          <w:lang w:val="en-US"/>
        </w:rPr>
        <w:t>Scope</w:t>
      </w:r>
    </w:p>
    <w:p w:rsidR="00876223" w:rsidRDefault="008F0564" w:rsidP="00876223">
      <w:pPr>
        <w:pStyle w:val="Summary"/>
        <w:spacing w:after="0"/>
        <w:rPr>
          <w:szCs w:val="22"/>
          <w:lang w:val="en-US" w:eastAsia="ja-JP"/>
        </w:rPr>
      </w:pPr>
      <w:r w:rsidRPr="00964CA5">
        <w:rPr>
          <w:szCs w:val="22"/>
          <w:lang w:val="en-US" w:eastAsia="ja-JP"/>
        </w:rPr>
        <w:t>UHDTV broadcasting requires transmission capacity that goes beyond conventional HDTV broadcasting.</w:t>
      </w:r>
    </w:p>
    <w:p w:rsidR="008F0564" w:rsidRPr="00964CA5" w:rsidRDefault="008F0564" w:rsidP="00876223">
      <w:pPr>
        <w:pStyle w:val="Summary"/>
        <w:spacing w:after="0"/>
        <w:rPr>
          <w:szCs w:val="22"/>
          <w:lang w:val="en-US" w:eastAsia="ja-JP"/>
        </w:rPr>
      </w:pPr>
      <w:r w:rsidRPr="00964CA5">
        <w:rPr>
          <w:szCs w:val="22"/>
          <w:lang w:val="en-US" w:eastAsia="ja-JP"/>
        </w:rPr>
        <w:t>This Recommendation defines a transmission system for UHDTV satellite broadcasting.</w:t>
      </w:r>
    </w:p>
    <w:p w:rsidR="008F0564" w:rsidRPr="00A609BC" w:rsidRDefault="008F0564" w:rsidP="00DB07FD">
      <w:pPr>
        <w:pStyle w:val="Headingb"/>
        <w:spacing w:before="360"/>
        <w:rPr>
          <w:lang w:val="en-US" w:eastAsia="ja-JP"/>
        </w:rPr>
      </w:pPr>
      <w:r w:rsidRPr="00704812">
        <w:rPr>
          <w:lang w:val="en-GB"/>
        </w:rPr>
        <w:t>Keywords</w:t>
      </w:r>
    </w:p>
    <w:p w:rsidR="008F0564" w:rsidRPr="008F0564" w:rsidRDefault="008F0564" w:rsidP="001C2CA0">
      <w:pPr>
        <w:rPr>
          <w:rFonts w:asciiTheme="majorBidi" w:hAnsiTheme="majorBidi" w:cstheme="majorBidi"/>
          <w:szCs w:val="24"/>
          <w:lang w:val="en-US" w:eastAsia="ja-JP"/>
        </w:rPr>
      </w:pPr>
      <w:r w:rsidRPr="00A609BC">
        <w:rPr>
          <w:rFonts w:asciiTheme="majorBidi" w:hAnsiTheme="majorBidi" w:cstheme="majorBidi"/>
          <w:szCs w:val="24"/>
          <w:lang w:val="en-US" w:eastAsia="ja-JP"/>
        </w:rPr>
        <w:t>UHDTV</w:t>
      </w:r>
      <w:r w:rsidR="001C2CA0">
        <w:rPr>
          <w:rFonts w:asciiTheme="majorBidi" w:hAnsiTheme="majorBidi" w:cstheme="majorBidi"/>
          <w:szCs w:val="24"/>
          <w:lang w:val="en-US" w:eastAsia="ja-JP"/>
        </w:rPr>
        <w:t>,</w:t>
      </w:r>
      <w:r w:rsidRPr="008F0564">
        <w:rPr>
          <w:rFonts w:asciiTheme="majorBidi" w:hAnsiTheme="majorBidi" w:cstheme="majorBidi"/>
          <w:szCs w:val="24"/>
          <w:lang w:val="en-US" w:eastAsia="ja-JP"/>
        </w:rPr>
        <w:t xml:space="preserve"> satellite broadcasting</w:t>
      </w:r>
      <w:r w:rsidR="001C2CA0">
        <w:rPr>
          <w:rFonts w:asciiTheme="majorBidi" w:hAnsiTheme="majorBidi" w:cstheme="majorBidi"/>
          <w:szCs w:val="24"/>
          <w:lang w:val="en-US" w:eastAsia="ja-JP"/>
        </w:rPr>
        <w:t>,</w:t>
      </w:r>
      <w:r w:rsidRPr="008F0564">
        <w:rPr>
          <w:rFonts w:asciiTheme="majorBidi" w:hAnsiTheme="majorBidi" w:cstheme="majorBidi"/>
          <w:szCs w:val="24"/>
          <w:lang w:val="en-US" w:eastAsia="ja-JP"/>
        </w:rPr>
        <w:t xml:space="preserve"> </w:t>
      </w:r>
      <w:r w:rsidRPr="00A609BC">
        <w:rPr>
          <w:lang w:val="en-US" w:eastAsia="ja-JP"/>
        </w:rPr>
        <w:t>transmission capacity</w:t>
      </w:r>
      <w:r w:rsidR="001C2CA0">
        <w:rPr>
          <w:lang w:val="en-US" w:eastAsia="ja-JP"/>
        </w:rPr>
        <w:t>,</w:t>
      </w:r>
      <w:r>
        <w:rPr>
          <w:rFonts w:hint="eastAsia"/>
          <w:lang w:val="en-US" w:eastAsia="ja-JP"/>
        </w:rPr>
        <w:t xml:space="preserve"> ISDB-S3</w:t>
      </w:r>
    </w:p>
    <w:p w:rsidR="008F0564" w:rsidRPr="00A609BC" w:rsidRDefault="008F0564" w:rsidP="008F0564">
      <w:pPr>
        <w:pStyle w:val="headingb0"/>
      </w:pPr>
      <w:r w:rsidRPr="00A609BC">
        <w:rPr>
          <w:lang w:val="en-US"/>
        </w:rPr>
        <w:t>Abbreviations/Glossary</w:t>
      </w:r>
    </w:p>
    <w:p w:rsidR="008F0564" w:rsidRPr="00A609BC" w:rsidRDefault="008F0564" w:rsidP="008C09D7">
      <w:pPr>
        <w:tabs>
          <w:tab w:val="clear" w:pos="794"/>
        </w:tabs>
        <w:rPr>
          <w:lang w:val="en-US" w:eastAsia="ja-JP"/>
        </w:rPr>
      </w:pPr>
      <w:r w:rsidRPr="00A609BC">
        <w:rPr>
          <w:lang w:val="en-US" w:eastAsia="ja-JP"/>
        </w:rPr>
        <w:t>APSK</w:t>
      </w:r>
      <w:r w:rsidRPr="00A609BC">
        <w:rPr>
          <w:lang w:val="en-US" w:eastAsia="ja-JP"/>
        </w:rPr>
        <w:tab/>
      </w:r>
      <w:r w:rsidRPr="00A609BC">
        <w:rPr>
          <w:lang w:val="en-US" w:eastAsia="ja-JP"/>
        </w:rPr>
        <w:tab/>
        <w:t>Amplitude and Phase Shift Keying</w:t>
      </w:r>
    </w:p>
    <w:p w:rsidR="008F0564" w:rsidRPr="00A609BC" w:rsidRDefault="008F0564" w:rsidP="008C09D7">
      <w:pPr>
        <w:tabs>
          <w:tab w:val="clear" w:pos="794"/>
        </w:tabs>
        <w:rPr>
          <w:lang w:val="en-US" w:eastAsia="ja-JP"/>
        </w:rPr>
      </w:pPr>
      <w:r w:rsidRPr="00A609BC">
        <w:rPr>
          <w:lang w:val="en-US" w:eastAsia="ja-JP"/>
        </w:rPr>
        <w:t>AWGN</w:t>
      </w:r>
      <w:r w:rsidRPr="00A609BC">
        <w:rPr>
          <w:lang w:val="en-US" w:eastAsia="ja-JP"/>
        </w:rPr>
        <w:tab/>
      </w:r>
      <w:r w:rsidRPr="00A609BC">
        <w:rPr>
          <w:lang w:val="en-US" w:eastAsia="ja-JP"/>
        </w:rPr>
        <w:tab/>
        <w:t>Additive White Gaussian Noise</w:t>
      </w:r>
    </w:p>
    <w:p w:rsidR="008F0564" w:rsidRPr="00A609BC" w:rsidRDefault="008F0564" w:rsidP="008C09D7">
      <w:pPr>
        <w:tabs>
          <w:tab w:val="clear" w:pos="794"/>
        </w:tabs>
        <w:rPr>
          <w:lang w:val="en-US" w:eastAsia="ja-JP"/>
        </w:rPr>
      </w:pPr>
      <w:r w:rsidRPr="00A609BC">
        <w:rPr>
          <w:lang w:val="en-US" w:eastAsia="ja-JP"/>
        </w:rPr>
        <w:t>BPSK</w:t>
      </w:r>
      <w:r w:rsidRPr="00A609BC">
        <w:rPr>
          <w:lang w:val="en-US" w:eastAsia="ja-JP"/>
        </w:rPr>
        <w:tab/>
      </w:r>
      <w:r w:rsidRPr="00A609BC">
        <w:rPr>
          <w:lang w:val="en-US" w:eastAsia="ja-JP"/>
        </w:rPr>
        <w:tab/>
        <w:t>Binary Phase Shift Keying</w:t>
      </w:r>
    </w:p>
    <w:p w:rsidR="008F0564" w:rsidRPr="002111E2" w:rsidRDefault="008F0564" w:rsidP="008C09D7">
      <w:pPr>
        <w:tabs>
          <w:tab w:val="clear" w:pos="794"/>
        </w:tabs>
        <w:rPr>
          <w:lang w:val="en-GB" w:eastAsia="ja-JP"/>
        </w:rPr>
      </w:pPr>
      <w:r w:rsidRPr="002111E2">
        <w:rPr>
          <w:lang w:val="en-GB" w:eastAsia="ja-JP"/>
        </w:rPr>
        <w:t>BCH code</w:t>
      </w:r>
      <w:r w:rsidRPr="002111E2">
        <w:rPr>
          <w:lang w:val="en-GB" w:eastAsia="ja-JP"/>
        </w:rPr>
        <w:tab/>
      </w:r>
      <w:r w:rsidRPr="002111E2">
        <w:rPr>
          <w:lang w:val="en-GB" w:eastAsia="ja-JP"/>
        </w:rPr>
        <w:tab/>
        <w:t>Bose-Chaudhuri-Hocquenghem code</w:t>
      </w:r>
    </w:p>
    <w:p w:rsidR="008F0564" w:rsidRPr="00A609BC" w:rsidRDefault="008F0564" w:rsidP="008C09D7">
      <w:pPr>
        <w:tabs>
          <w:tab w:val="clear" w:pos="794"/>
        </w:tabs>
        <w:rPr>
          <w:lang w:val="en-US" w:eastAsia="ja-JP"/>
        </w:rPr>
      </w:pPr>
      <w:r w:rsidRPr="00A609BC">
        <w:rPr>
          <w:lang w:val="en-US" w:eastAsia="ja-JP"/>
        </w:rPr>
        <w:t>C/N</w:t>
      </w:r>
      <w:r w:rsidRPr="00A609BC">
        <w:rPr>
          <w:lang w:val="en-US" w:eastAsia="ja-JP"/>
        </w:rPr>
        <w:tab/>
      </w:r>
      <w:r w:rsidRPr="00A609BC">
        <w:rPr>
          <w:lang w:val="en-US" w:eastAsia="ja-JP"/>
        </w:rPr>
        <w:tab/>
        <w:t>Carrier to Noise Ratio</w:t>
      </w:r>
    </w:p>
    <w:p w:rsidR="008F0564" w:rsidRPr="00A609BC" w:rsidRDefault="008F0564" w:rsidP="008C09D7">
      <w:pPr>
        <w:tabs>
          <w:tab w:val="clear" w:pos="794"/>
        </w:tabs>
        <w:rPr>
          <w:lang w:val="en-US" w:eastAsia="ja-JP"/>
        </w:rPr>
      </w:pPr>
      <w:r w:rsidRPr="00A609BC">
        <w:rPr>
          <w:lang w:val="en-US" w:eastAsia="ja-JP"/>
        </w:rPr>
        <w:t>EWS</w:t>
      </w:r>
      <w:r w:rsidRPr="00A609BC">
        <w:rPr>
          <w:lang w:val="en-US" w:eastAsia="ja-JP"/>
        </w:rPr>
        <w:tab/>
      </w:r>
      <w:r w:rsidRPr="00A609BC">
        <w:rPr>
          <w:lang w:val="en-US" w:eastAsia="ja-JP"/>
        </w:rPr>
        <w:tab/>
        <w:t>Emergency Warning System</w:t>
      </w:r>
    </w:p>
    <w:p w:rsidR="008F0564" w:rsidRPr="00A609BC" w:rsidRDefault="008F0564" w:rsidP="008C09D7">
      <w:pPr>
        <w:tabs>
          <w:tab w:val="clear" w:pos="794"/>
        </w:tabs>
        <w:rPr>
          <w:lang w:val="en-US" w:eastAsia="ja-JP"/>
        </w:rPr>
      </w:pPr>
      <w:r w:rsidRPr="00A609BC">
        <w:rPr>
          <w:lang w:val="en-US" w:eastAsia="ja-JP"/>
        </w:rPr>
        <w:t>FEC</w:t>
      </w:r>
      <w:r w:rsidRPr="00A609BC">
        <w:rPr>
          <w:lang w:val="en-US" w:eastAsia="ja-JP"/>
        </w:rPr>
        <w:tab/>
      </w:r>
      <w:r w:rsidRPr="00A609BC">
        <w:rPr>
          <w:lang w:val="en-US" w:eastAsia="ja-JP"/>
        </w:rPr>
        <w:tab/>
        <w:t>Forward Error Correction</w:t>
      </w:r>
    </w:p>
    <w:p w:rsidR="008F0564" w:rsidRPr="00A609BC" w:rsidRDefault="008F0564" w:rsidP="008C09D7">
      <w:pPr>
        <w:tabs>
          <w:tab w:val="clear" w:pos="794"/>
        </w:tabs>
        <w:rPr>
          <w:lang w:val="en-US" w:eastAsia="ja-JP"/>
        </w:rPr>
      </w:pPr>
      <w:r w:rsidRPr="00A609BC">
        <w:rPr>
          <w:lang w:val="en-US" w:eastAsia="ja-JP"/>
        </w:rPr>
        <w:t>GF</w:t>
      </w:r>
      <w:r w:rsidRPr="00A609BC">
        <w:rPr>
          <w:lang w:val="en-US" w:eastAsia="ja-JP"/>
        </w:rPr>
        <w:tab/>
      </w:r>
      <w:r w:rsidRPr="00A609BC">
        <w:rPr>
          <w:lang w:val="en-US" w:eastAsia="ja-JP"/>
        </w:rPr>
        <w:tab/>
        <w:t>Galois Field</w:t>
      </w:r>
    </w:p>
    <w:p w:rsidR="008F0564" w:rsidRPr="00A609BC" w:rsidRDefault="008F0564" w:rsidP="008C09D7">
      <w:pPr>
        <w:tabs>
          <w:tab w:val="clear" w:pos="794"/>
        </w:tabs>
        <w:rPr>
          <w:lang w:val="en-US" w:eastAsia="ja-JP"/>
        </w:rPr>
      </w:pPr>
      <w:r w:rsidRPr="00A609BC">
        <w:rPr>
          <w:lang w:val="en-US" w:eastAsia="ja-JP"/>
        </w:rPr>
        <w:t>IF-loopback</w:t>
      </w:r>
      <w:r w:rsidRPr="00A609BC">
        <w:rPr>
          <w:lang w:val="en-US" w:eastAsia="ja-JP"/>
        </w:rPr>
        <w:tab/>
      </w:r>
      <w:r w:rsidR="008C09D7">
        <w:rPr>
          <w:lang w:val="en-US" w:eastAsia="ja-JP"/>
        </w:rPr>
        <w:tab/>
      </w:r>
      <w:r w:rsidRPr="00A609BC">
        <w:rPr>
          <w:lang w:val="en-US" w:eastAsia="ja-JP"/>
        </w:rPr>
        <w:t>Inter Frequency-loopback</w:t>
      </w:r>
    </w:p>
    <w:p w:rsidR="008F0564" w:rsidRPr="00A609BC" w:rsidRDefault="008F0564" w:rsidP="008C09D7">
      <w:pPr>
        <w:tabs>
          <w:tab w:val="clear" w:pos="794"/>
        </w:tabs>
        <w:rPr>
          <w:lang w:val="en-US" w:eastAsia="ja-JP"/>
        </w:rPr>
      </w:pPr>
      <w:r w:rsidRPr="00A609BC">
        <w:rPr>
          <w:lang w:val="en-US" w:eastAsia="ja-JP"/>
        </w:rPr>
        <w:t>IP</w:t>
      </w:r>
      <w:r w:rsidRPr="00A609BC">
        <w:rPr>
          <w:lang w:val="en-US" w:eastAsia="ja-JP"/>
        </w:rPr>
        <w:tab/>
      </w:r>
      <w:r w:rsidRPr="00A609BC">
        <w:rPr>
          <w:lang w:val="en-US" w:eastAsia="ja-JP"/>
        </w:rPr>
        <w:tab/>
        <w:t>Internet Protocol</w:t>
      </w:r>
    </w:p>
    <w:p w:rsidR="008F0564" w:rsidRPr="002111E2" w:rsidRDefault="008F0564" w:rsidP="008C09D7">
      <w:pPr>
        <w:tabs>
          <w:tab w:val="clear" w:pos="794"/>
        </w:tabs>
        <w:rPr>
          <w:lang w:val="en-GB" w:eastAsia="ja-JP"/>
        </w:rPr>
      </w:pPr>
      <w:r w:rsidRPr="002111E2">
        <w:rPr>
          <w:lang w:val="en-GB" w:eastAsia="ja-JP"/>
        </w:rPr>
        <w:t>IPv4</w:t>
      </w:r>
      <w:r w:rsidRPr="002111E2">
        <w:rPr>
          <w:lang w:val="en-GB" w:eastAsia="ja-JP"/>
        </w:rPr>
        <w:tab/>
      </w:r>
      <w:r w:rsidRPr="002111E2">
        <w:rPr>
          <w:lang w:val="en-GB" w:eastAsia="ja-JP"/>
        </w:rPr>
        <w:tab/>
        <w:t>Internet Protocol version 4</w:t>
      </w:r>
    </w:p>
    <w:p w:rsidR="008F0564" w:rsidRPr="002111E2" w:rsidRDefault="008F0564" w:rsidP="008C09D7">
      <w:pPr>
        <w:tabs>
          <w:tab w:val="clear" w:pos="794"/>
        </w:tabs>
        <w:rPr>
          <w:lang w:val="en-GB" w:eastAsia="ja-JP"/>
        </w:rPr>
      </w:pPr>
      <w:r w:rsidRPr="002111E2">
        <w:rPr>
          <w:lang w:val="en-GB" w:eastAsia="ja-JP"/>
        </w:rPr>
        <w:t>IPv6</w:t>
      </w:r>
      <w:r w:rsidRPr="002111E2">
        <w:rPr>
          <w:lang w:val="en-GB" w:eastAsia="ja-JP"/>
        </w:rPr>
        <w:tab/>
      </w:r>
      <w:r w:rsidRPr="002111E2">
        <w:rPr>
          <w:lang w:val="en-GB" w:eastAsia="ja-JP"/>
        </w:rPr>
        <w:tab/>
        <w:t>Internet Protocol version 6</w:t>
      </w:r>
    </w:p>
    <w:p w:rsidR="008F0564" w:rsidRDefault="008F0564" w:rsidP="008C09D7">
      <w:pPr>
        <w:tabs>
          <w:tab w:val="clear" w:pos="794"/>
        </w:tabs>
        <w:rPr>
          <w:lang w:val="en-US" w:eastAsia="ja-JP"/>
        </w:rPr>
      </w:pPr>
      <w:r w:rsidRPr="00A609BC">
        <w:rPr>
          <w:lang w:val="en-US" w:eastAsia="ja-JP"/>
        </w:rPr>
        <w:t>ISDB-S</w:t>
      </w:r>
      <w:r w:rsidRPr="00A609BC">
        <w:rPr>
          <w:lang w:val="en-US" w:eastAsia="ja-JP"/>
        </w:rPr>
        <w:tab/>
      </w:r>
      <w:r w:rsidRPr="00A609BC">
        <w:rPr>
          <w:lang w:val="en-US" w:eastAsia="ja-JP"/>
        </w:rPr>
        <w:tab/>
        <w:t>Integrated Services Digital Broadcasting for Satellite</w:t>
      </w:r>
    </w:p>
    <w:p w:rsidR="008F0564" w:rsidRPr="00A609BC" w:rsidRDefault="008F0564" w:rsidP="008C09D7">
      <w:pPr>
        <w:tabs>
          <w:tab w:val="clear" w:pos="794"/>
        </w:tabs>
        <w:rPr>
          <w:lang w:val="en-US" w:eastAsia="ja-JP"/>
        </w:rPr>
      </w:pPr>
      <w:r w:rsidRPr="00A609BC">
        <w:rPr>
          <w:lang w:val="en-US" w:eastAsia="ja-JP"/>
        </w:rPr>
        <w:t>ISDB-S</w:t>
      </w:r>
      <w:r>
        <w:rPr>
          <w:rFonts w:hint="eastAsia"/>
          <w:lang w:val="en-US" w:eastAsia="ja-JP"/>
        </w:rPr>
        <w:t>3</w:t>
      </w:r>
      <w:r w:rsidRPr="00A609BC">
        <w:rPr>
          <w:lang w:val="en-US" w:eastAsia="ja-JP"/>
        </w:rPr>
        <w:tab/>
      </w:r>
      <w:r w:rsidRPr="00A609BC">
        <w:rPr>
          <w:lang w:val="en-US" w:eastAsia="ja-JP"/>
        </w:rPr>
        <w:tab/>
        <w:t>Integrated Services Digital Broadcasting for Satellite</w:t>
      </w:r>
      <w:r>
        <w:rPr>
          <w:rFonts w:hint="eastAsia"/>
          <w:lang w:val="en-US" w:eastAsia="ja-JP"/>
        </w:rPr>
        <w:t>, 3rd generation</w:t>
      </w:r>
    </w:p>
    <w:p w:rsidR="008F0564" w:rsidRPr="00A609BC" w:rsidRDefault="008F0564" w:rsidP="008C09D7">
      <w:pPr>
        <w:tabs>
          <w:tab w:val="clear" w:pos="794"/>
        </w:tabs>
        <w:rPr>
          <w:lang w:val="en-US" w:eastAsia="ja-JP"/>
        </w:rPr>
      </w:pPr>
      <w:r w:rsidRPr="00A609BC">
        <w:rPr>
          <w:lang w:val="en-US" w:eastAsia="ja-JP"/>
        </w:rPr>
        <w:t>LDPC code</w:t>
      </w:r>
      <w:r w:rsidRPr="00A609BC">
        <w:rPr>
          <w:lang w:val="en-US" w:eastAsia="ja-JP"/>
        </w:rPr>
        <w:tab/>
      </w:r>
      <w:r w:rsidRPr="00A609BC">
        <w:rPr>
          <w:lang w:val="en-US" w:eastAsia="ja-JP"/>
        </w:rPr>
        <w:tab/>
        <w:t xml:space="preserve">Low Density Parity Check </w:t>
      </w:r>
      <w:r w:rsidRPr="003912CD">
        <w:rPr>
          <w:lang w:val="en-US" w:eastAsia="ja-JP"/>
        </w:rPr>
        <w:t>c</w:t>
      </w:r>
      <w:r w:rsidRPr="00A609BC">
        <w:rPr>
          <w:lang w:val="en-US" w:eastAsia="ja-JP"/>
        </w:rPr>
        <w:t>ode</w:t>
      </w:r>
    </w:p>
    <w:p w:rsidR="008F0564" w:rsidRPr="00A609BC" w:rsidRDefault="008F0564" w:rsidP="008C09D7">
      <w:pPr>
        <w:tabs>
          <w:tab w:val="clear" w:pos="794"/>
        </w:tabs>
        <w:rPr>
          <w:lang w:val="en-US" w:eastAsia="ja-JP"/>
        </w:rPr>
      </w:pPr>
      <w:r w:rsidRPr="00A609BC">
        <w:rPr>
          <w:lang w:val="en-US" w:eastAsia="ja-JP"/>
        </w:rPr>
        <w:t>LSB</w:t>
      </w:r>
      <w:r w:rsidRPr="00A609BC">
        <w:rPr>
          <w:lang w:val="en-US" w:eastAsia="ja-JP"/>
        </w:rPr>
        <w:tab/>
      </w:r>
      <w:r w:rsidRPr="00A609BC">
        <w:rPr>
          <w:lang w:val="en-US" w:eastAsia="ja-JP"/>
        </w:rPr>
        <w:tab/>
        <w:t>Least Significant Bit</w:t>
      </w:r>
    </w:p>
    <w:p w:rsidR="008F0564" w:rsidRPr="00A609BC" w:rsidRDefault="008F0564" w:rsidP="008C09D7">
      <w:pPr>
        <w:tabs>
          <w:tab w:val="clear" w:pos="794"/>
        </w:tabs>
        <w:rPr>
          <w:lang w:val="en-US" w:eastAsia="ja-JP"/>
        </w:rPr>
      </w:pPr>
      <w:r w:rsidRPr="00A609BC">
        <w:rPr>
          <w:lang w:val="en-US" w:eastAsia="ja-JP"/>
        </w:rPr>
        <w:t>MPEG</w:t>
      </w:r>
      <w:r w:rsidRPr="00A609BC">
        <w:rPr>
          <w:lang w:val="en-US" w:eastAsia="ja-JP"/>
        </w:rPr>
        <w:tab/>
      </w:r>
      <w:r w:rsidRPr="00A609BC">
        <w:rPr>
          <w:lang w:val="en-US" w:eastAsia="ja-JP"/>
        </w:rPr>
        <w:tab/>
        <w:t>Moving Picture Experts Group</w:t>
      </w:r>
    </w:p>
    <w:p w:rsidR="008F0564" w:rsidRPr="00A609BC" w:rsidRDefault="008F0564" w:rsidP="008C09D7">
      <w:pPr>
        <w:tabs>
          <w:tab w:val="clear" w:pos="794"/>
        </w:tabs>
        <w:rPr>
          <w:lang w:val="en-US" w:eastAsia="ja-JP"/>
        </w:rPr>
      </w:pPr>
      <w:r w:rsidRPr="00A609BC">
        <w:rPr>
          <w:lang w:val="en-US" w:eastAsia="ja-JP"/>
        </w:rPr>
        <w:t>MMT</w:t>
      </w:r>
      <w:r w:rsidRPr="00A609BC">
        <w:rPr>
          <w:lang w:val="en-US" w:eastAsia="ja-JP"/>
        </w:rPr>
        <w:tab/>
      </w:r>
      <w:r w:rsidRPr="00A609BC">
        <w:rPr>
          <w:lang w:val="en-US" w:eastAsia="ja-JP"/>
        </w:rPr>
        <w:tab/>
        <w:t>MPEG Media Transport</w:t>
      </w:r>
    </w:p>
    <w:p w:rsidR="008F0564" w:rsidRPr="00A609BC" w:rsidRDefault="008F0564" w:rsidP="008C09D7">
      <w:pPr>
        <w:tabs>
          <w:tab w:val="clear" w:pos="794"/>
        </w:tabs>
        <w:rPr>
          <w:lang w:val="en-US" w:eastAsia="ja-JP"/>
        </w:rPr>
      </w:pPr>
      <w:r w:rsidRPr="00A609BC">
        <w:rPr>
          <w:lang w:val="en-US" w:eastAsia="ja-JP"/>
        </w:rPr>
        <w:t>MSB</w:t>
      </w:r>
      <w:r w:rsidRPr="00A609BC">
        <w:rPr>
          <w:lang w:val="en-US" w:eastAsia="ja-JP"/>
        </w:rPr>
        <w:tab/>
      </w:r>
      <w:r w:rsidRPr="00A609BC">
        <w:rPr>
          <w:lang w:val="en-US" w:eastAsia="ja-JP"/>
        </w:rPr>
        <w:tab/>
        <w:t>Most Significant Bit</w:t>
      </w:r>
    </w:p>
    <w:p w:rsidR="008F0564" w:rsidRDefault="008F0564" w:rsidP="008C09D7">
      <w:pPr>
        <w:tabs>
          <w:tab w:val="clear" w:pos="794"/>
        </w:tabs>
        <w:rPr>
          <w:lang w:val="en-US" w:eastAsia="ja-JP"/>
        </w:rPr>
      </w:pPr>
      <w:r w:rsidRPr="00A609BC">
        <w:rPr>
          <w:lang w:val="en-US" w:eastAsia="ja-JP"/>
        </w:rPr>
        <w:t>OBO</w:t>
      </w:r>
      <w:r w:rsidRPr="00A609BC">
        <w:rPr>
          <w:lang w:val="en-US" w:eastAsia="ja-JP"/>
        </w:rPr>
        <w:tab/>
      </w:r>
      <w:r w:rsidRPr="00A609BC">
        <w:rPr>
          <w:lang w:val="en-US" w:eastAsia="ja-JP"/>
        </w:rPr>
        <w:tab/>
        <w:t>Output Back Off</w:t>
      </w:r>
    </w:p>
    <w:p w:rsidR="008F0564" w:rsidRPr="00A609BC" w:rsidRDefault="008F0564" w:rsidP="008C09D7">
      <w:pPr>
        <w:tabs>
          <w:tab w:val="clear" w:pos="794"/>
        </w:tabs>
        <w:rPr>
          <w:lang w:val="en-US" w:eastAsia="ja-JP"/>
        </w:rPr>
      </w:pPr>
      <w:r>
        <w:rPr>
          <w:rFonts w:hint="eastAsia"/>
          <w:lang w:val="en-US" w:eastAsia="ja-JP"/>
        </w:rPr>
        <w:t>PSK</w:t>
      </w:r>
      <w:r w:rsidRPr="00A609BC">
        <w:rPr>
          <w:lang w:val="en-US" w:eastAsia="ja-JP"/>
        </w:rPr>
        <w:tab/>
      </w:r>
      <w:r w:rsidRPr="00A609BC">
        <w:rPr>
          <w:lang w:val="en-US" w:eastAsia="ja-JP"/>
        </w:rPr>
        <w:tab/>
      </w:r>
      <w:r>
        <w:rPr>
          <w:rFonts w:hint="eastAsia"/>
          <w:lang w:val="en-US" w:eastAsia="ja-JP"/>
        </w:rPr>
        <w:t>Phase Shift Keying</w:t>
      </w:r>
    </w:p>
    <w:p w:rsidR="008F0564" w:rsidRPr="00A609BC" w:rsidRDefault="008F0564" w:rsidP="008C09D7">
      <w:pPr>
        <w:tabs>
          <w:tab w:val="clear" w:pos="794"/>
        </w:tabs>
        <w:rPr>
          <w:lang w:val="en-US" w:eastAsia="ja-JP"/>
        </w:rPr>
      </w:pPr>
      <w:r w:rsidRPr="00A609BC">
        <w:rPr>
          <w:lang w:val="en-US" w:eastAsia="ja-JP"/>
        </w:rPr>
        <w:t>PRBS</w:t>
      </w:r>
      <w:r w:rsidRPr="00A609BC">
        <w:rPr>
          <w:lang w:val="en-US" w:eastAsia="ja-JP"/>
        </w:rPr>
        <w:tab/>
      </w:r>
      <w:r w:rsidRPr="00A609BC">
        <w:rPr>
          <w:lang w:val="en-US" w:eastAsia="ja-JP"/>
        </w:rPr>
        <w:tab/>
        <w:t xml:space="preserve">Pseudo-Random Binary Sequence </w:t>
      </w:r>
    </w:p>
    <w:p w:rsidR="008F0564" w:rsidRPr="00A609BC" w:rsidRDefault="008F0564" w:rsidP="008C09D7">
      <w:pPr>
        <w:tabs>
          <w:tab w:val="clear" w:pos="794"/>
        </w:tabs>
        <w:rPr>
          <w:lang w:val="en-US" w:eastAsia="ja-JP"/>
        </w:rPr>
      </w:pPr>
      <w:r w:rsidRPr="00A609BC">
        <w:rPr>
          <w:lang w:val="en-US" w:eastAsia="ja-JP"/>
        </w:rPr>
        <w:t>QPSK</w:t>
      </w:r>
      <w:r w:rsidRPr="00A609BC">
        <w:rPr>
          <w:lang w:val="en-US" w:eastAsia="ja-JP"/>
        </w:rPr>
        <w:tab/>
      </w:r>
      <w:r w:rsidRPr="00A609BC">
        <w:rPr>
          <w:lang w:val="en-US" w:eastAsia="ja-JP"/>
        </w:rPr>
        <w:tab/>
        <w:t>Quadrature Phase Shift Keying</w:t>
      </w:r>
    </w:p>
    <w:p w:rsidR="008F0564" w:rsidRPr="00A609BC" w:rsidRDefault="008F0564" w:rsidP="008C09D7">
      <w:pPr>
        <w:tabs>
          <w:tab w:val="clear" w:pos="794"/>
        </w:tabs>
        <w:rPr>
          <w:lang w:val="en-US" w:eastAsia="ja-JP"/>
        </w:rPr>
      </w:pPr>
      <w:r w:rsidRPr="00A609BC">
        <w:rPr>
          <w:lang w:val="en-US" w:eastAsia="ja-JP"/>
        </w:rPr>
        <w:t xml:space="preserve">TDM </w:t>
      </w:r>
      <w:r w:rsidRPr="00A609BC">
        <w:rPr>
          <w:lang w:val="en-US" w:eastAsia="ja-JP"/>
        </w:rPr>
        <w:tab/>
      </w:r>
      <w:r w:rsidRPr="00A609BC">
        <w:rPr>
          <w:lang w:val="en-US" w:eastAsia="ja-JP"/>
        </w:rPr>
        <w:tab/>
        <w:t>Time Division Multiplexing</w:t>
      </w:r>
    </w:p>
    <w:p w:rsidR="008F0564" w:rsidRPr="00A609BC" w:rsidRDefault="00876223" w:rsidP="008C09D7">
      <w:pPr>
        <w:tabs>
          <w:tab w:val="clear" w:pos="794"/>
        </w:tabs>
        <w:rPr>
          <w:lang w:val="en-US" w:eastAsia="ja-JP"/>
        </w:rPr>
      </w:pPr>
      <w:r>
        <w:rPr>
          <w:lang w:val="en-US" w:eastAsia="ja-JP"/>
        </w:rPr>
        <w:lastRenderedPageBreak/>
        <w:t>TLV</w:t>
      </w:r>
      <w:r w:rsidR="008F0564" w:rsidRPr="00A609BC">
        <w:rPr>
          <w:lang w:val="en-US" w:eastAsia="ja-JP"/>
        </w:rPr>
        <w:tab/>
      </w:r>
      <w:r w:rsidR="008F0564" w:rsidRPr="00A609BC">
        <w:rPr>
          <w:lang w:val="en-US" w:eastAsia="ja-JP"/>
        </w:rPr>
        <w:tab/>
        <w:t>Type Length Value</w:t>
      </w:r>
    </w:p>
    <w:p w:rsidR="008F0564" w:rsidRPr="00A609BC" w:rsidRDefault="00505BC6" w:rsidP="008C09D7">
      <w:pPr>
        <w:tabs>
          <w:tab w:val="clear" w:pos="794"/>
        </w:tabs>
        <w:rPr>
          <w:lang w:val="en-US" w:eastAsia="ja-JP"/>
        </w:rPr>
      </w:pPr>
      <w:r>
        <w:rPr>
          <w:lang w:val="en-US" w:eastAsia="ja-JP"/>
        </w:rPr>
        <w:t>TMCC</w:t>
      </w:r>
      <w:r>
        <w:rPr>
          <w:lang w:val="en-US" w:eastAsia="ja-JP"/>
        </w:rPr>
        <w:tab/>
      </w:r>
      <w:r>
        <w:rPr>
          <w:lang w:val="en-US" w:eastAsia="ja-JP"/>
        </w:rPr>
        <w:tab/>
        <w:t>Transmission and</w:t>
      </w:r>
      <w:r w:rsidR="008F0564" w:rsidRPr="00A609BC">
        <w:rPr>
          <w:lang w:val="en-US" w:eastAsia="ja-JP"/>
        </w:rPr>
        <w:t xml:space="preserve"> Multiplexing Configuration Control</w:t>
      </w:r>
    </w:p>
    <w:p w:rsidR="008F0564" w:rsidRPr="00A609BC" w:rsidRDefault="008F0564" w:rsidP="008C09D7">
      <w:pPr>
        <w:tabs>
          <w:tab w:val="clear" w:pos="794"/>
        </w:tabs>
        <w:rPr>
          <w:lang w:val="en-US" w:eastAsia="ja-JP"/>
        </w:rPr>
      </w:pPr>
      <w:r w:rsidRPr="00A609BC">
        <w:rPr>
          <w:lang w:val="en-US" w:eastAsia="ja-JP"/>
        </w:rPr>
        <w:t>TS</w:t>
      </w:r>
      <w:r w:rsidRPr="00A609BC">
        <w:rPr>
          <w:lang w:val="en-US" w:eastAsia="ja-JP"/>
        </w:rPr>
        <w:tab/>
      </w:r>
      <w:r w:rsidRPr="00A609BC">
        <w:rPr>
          <w:lang w:val="en-US" w:eastAsia="ja-JP"/>
        </w:rPr>
        <w:tab/>
        <w:t>Transport Stream</w:t>
      </w:r>
    </w:p>
    <w:p w:rsidR="008F0564" w:rsidRPr="00A609BC" w:rsidRDefault="008F0564" w:rsidP="008C09D7">
      <w:pPr>
        <w:tabs>
          <w:tab w:val="clear" w:pos="794"/>
        </w:tabs>
        <w:rPr>
          <w:lang w:val="en-US" w:eastAsia="ja-JP"/>
        </w:rPr>
      </w:pPr>
      <w:r w:rsidRPr="00A609BC">
        <w:rPr>
          <w:lang w:val="en-US" w:eastAsia="ja-JP"/>
        </w:rPr>
        <w:t>TS_ID</w:t>
      </w:r>
      <w:r w:rsidRPr="00A609BC">
        <w:rPr>
          <w:lang w:val="en-US" w:eastAsia="ja-JP"/>
        </w:rPr>
        <w:tab/>
      </w:r>
      <w:r w:rsidRPr="00A609BC">
        <w:rPr>
          <w:lang w:val="en-US" w:eastAsia="ja-JP"/>
        </w:rPr>
        <w:tab/>
        <w:t>Transport Stream I</w:t>
      </w:r>
      <w:r>
        <w:rPr>
          <w:lang w:val="en-US" w:eastAsia="ja-JP"/>
        </w:rPr>
        <w:t>d</w:t>
      </w:r>
      <w:r w:rsidRPr="00A609BC">
        <w:rPr>
          <w:lang w:val="en-US" w:eastAsia="ja-JP"/>
        </w:rPr>
        <w:t>entifier</w:t>
      </w:r>
    </w:p>
    <w:p w:rsidR="008F0564" w:rsidRPr="00A609BC" w:rsidRDefault="008F0564" w:rsidP="008C09D7">
      <w:pPr>
        <w:tabs>
          <w:tab w:val="clear" w:pos="794"/>
        </w:tabs>
        <w:rPr>
          <w:lang w:val="en-US" w:eastAsia="ja-JP"/>
        </w:rPr>
      </w:pPr>
      <w:r w:rsidRPr="00A609BC">
        <w:rPr>
          <w:lang w:val="en-US" w:eastAsia="ja-JP"/>
        </w:rPr>
        <w:t>TWTA</w:t>
      </w:r>
      <w:r w:rsidRPr="00A609BC">
        <w:rPr>
          <w:lang w:val="en-US" w:eastAsia="ja-JP"/>
        </w:rPr>
        <w:tab/>
      </w:r>
      <w:r w:rsidRPr="00A609BC">
        <w:rPr>
          <w:lang w:val="en-US" w:eastAsia="ja-JP"/>
        </w:rPr>
        <w:tab/>
        <w:t>Traveling Wave Tube Amplifier</w:t>
      </w:r>
    </w:p>
    <w:p w:rsidR="008F0564" w:rsidRPr="00A609BC" w:rsidRDefault="008F0564" w:rsidP="008C09D7">
      <w:pPr>
        <w:tabs>
          <w:tab w:val="clear" w:pos="794"/>
        </w:tabs>
        <w:rPr>
          <w:lang w:val="en-US" w:eastAsia="ja-JP"/>
        </w:rPr>
      </w:pPr>
      <w:r w:rsidRPr="00A609BC">
        <w:rPr>
          <w:lang w:val="en-US" w:eastAsia="ko-KR"/>
        </w:rPr>
        <w:t>UHDTV</w:t>
      </w:r>
      <w:r w:rsidRPr="00A609BC">
        <w:rPr>
          <w:lang w:val="en-US" w:eastAsia="ja-JP"/>
        </w:rPr>
        <w:tab/>
      </w:r>
      <w:r w:rsidRPr="00A609BC">
        <w:rPr>
          <w:lang w:val="en-US" w:eastAsia="ja-JP"/>
        </w:rPr>
        <w:tab/>
        <w:t>Ultra-High Definition Television</w:t>
      </w:r>
    </w:p>
    <w:p w:rsidR="008F0564" w:rsidRPr="00CC790E" w:rsidRDefault="008F0564" w:rsidP="008F0564">
      <w:pPr>
        <w:spacing w:before="360"/>
        <w:rPr>
          <w:rFonts w:ascii="Times New Roman Bold" w:eastAsia="SimSun" w:hAnsi="Times New Roman Bold" w:cs="Times New Roman Bold"/>
          <w:b/>
          <w:lang w:val="en-US"/>
        </w:rPr>
      </w:pPr>
      <w:r w:rsidRPr="00CC790E">
        <w:rPr>
          <w:rFonts w:ascii="Times New Roman Bold" w:eastAsia="SimSun" w:hAnsi="Times New Roman Bold" w:cs="Times New Roman Bold"/>
          <w:b/>
          <w:lang w:val="en-US"/>
        </w:rPr>
        <w:t>Related ITU Recommendations, Reports</w:t>
      </w:r>
    </w:p>
    <w:p w:rsidR="008F0564" w:rsidRPr="008F0564" w:rsidRDefault="008F0564" w:rsidP="00876223">
      <w:pPr>
        <w:ind w:left="4111" w:hanging="4111"/>
        <w:rPr>
          <w:szCs w:val="24"/>
          <w:lang w:val="en-US" w:eastAsia="ja-JP"/>
        </w:rPr>
      </w:pPr>
      <w:r w:rsidRPr="008F0564">
        <w:rPr>
          <w:szCs w:val="24"/>
          <w:lang w:val="en-US" w:eastAsia="ja-JP"/>
        </w:rPr>
        <w:t xml:space="preserve">Recommendation </w:t>
      </w:r>
      <w:r w:rsidR="002111E2">
        <w:rPr>
          <w:szCs w:val="24"/>
          <w:lang w:val="en-US" w:eastAsia="ja-JP"/>
        </w:rPr>
        <w:t>ITU-</w:t>
      </w:r>
      <w:r w:rsidRPr="008F0564">
        <w:rPr>
          <w:szCs w:val="24"/>
          <w:lang w:val="en-US" w:eastAsia="ja-JP"/>
        </w:rPr>
        <w:t>R BO.1408-1</w:t>
      </w:r>
      <w:r w:rsidRPr="008F0564">
        <w:rPr>
          <w:rFonts w:hint="eastAsia"/>
          <w:szCs w:val="24"/>
          <w:lang w:val="en-US" w:eastAsia="ja-JP"/>
        </w:rPr>
        <w:tab/>
      </w:r>
      <w:r w:rsidRPr="008F0564">
        <w:rPr>
          <w:szCs w:val="24"/>
          <w:lang w:val="en-US" w:eastAsia="ja-JP"/>
        </w:rPr>
        <w:t>Transmission system for advanced multimedia services provided by integrated services digital broadcasting in a broadcasting-satellite channel</w:t>
      </w:r>
    </w:p>
    <w:p w:rsidR="008F0564" w:rsidRPr="008F0564" w:rsidRDefault="002111E2" w:rsidP="00876223">
      <w:pPr>
        <w:ind w:left="4111" w:hanging="4111"/>
        <w:rPr>
          <w:szCs w:val="24"/>
          <w:lang w:val="en-US" w:eastAsia="ja-JP"/>
        </w:rPr>
      </w:pPr>
      <w:r>
        <w:rPr>
          <w:szCs w:val="24"/>
          <w:lang w:val="en-US" w:eastAsia="ja-JP"/>
        </w:rPr>
        <w:t>Recommendation ITU-</w:t>
      </w:r>
      <w:r w:rsidR="008F0564" w:rsidRPr="008F0564">
        <w:rPr>
          <w:szCs w:val="24"/>
          <w:lang w:val="en-US" w:eastAsia="ja-JP"/>
        </w:rPr>
        <w:t>R BO.1516-1</w:t>
      </w:r>
      <w:r w:rsidR="008F0564" w:rsidRPr="008F0564">
        <w:rPr>
          <w:rFonts w:hint="eastAsia"/>
          <w:szCs w:val="24"/>
          <w:lang w:val="en-US" w:eastAsia="ja-JP"/>
        </w:rPr>
        <w:tab/>
      </w:r>
      <w:r w:rsidR="008F0564" w:rsidRPr="008F0564">
        <w:rPr>
          <w:szCs w:val="24"/>
          <w:lang w:val="en-US" w:eastAsia="ja-JP"/>
        </w:rPr>
        <w:t>Digital multiprogramme television systems for use by satellites operating in the 11/12 GHz frequency range</w:t>
      </w:r>
    </w:p>
    <w:p w:rsidR="008F0564" w:rsidRPr="008F0564" w:rsidRDefault="002111E2" w:rsidP="00876223">
      <w:pPr>
        <w:ind w:left="4111" w:hanging="4111"/>
        <w:rPr>
          <w:szCs w:val="24"/>
          <w:lang w:val="en-US" w:eastAsia="ja-JP"/>
        </w:rPr>
      </w:pPr>
      <w:r>
        <w:rPr>
          <w:szCs w:val="24"/>
          <w:lang w:val="en-US" w:eastAsia="ja-JP"/>
        </w:rPr>
        <w:t>Recommendation ITU-</w:t>
      </w:r>
      <w:r w:rsidR="008F0564" w:rsidRPr="008F0564">
        <w:rPr>
          <w:szCs w:val="24"/>
          <w:lang w:val="en-US" w:eastAsia="ja-JP"/>
        </w:rPr>
        <w:t>R BO/BT.1774-2</w:t>
      </w:r>
      <w:r w:rsidR="008F0564" w:rsidRPr="008F0564">
        <w:rPr>
          <w:rFonts w:hint="eastAsia"/>
          <w:szCs w:val="24"/>
          <w:lang w:val="en-US" w:eastAsia="ja-JP"/>
        </w:rPr>
        <w:tab/>
      </w:r>
      <w:r w:rsidR="008F0564" w:rsidRPr="008F0564">
        <w:rPr>
          <w:szCs w:val="24"/>
          <w:lang w:val="en-US" w:eastAsia="ja-JP"/>
        </w:rPr>
        <w:t>Use of satellite and terrestrial broadcast infrastructures for public warning, disaster mitigation, and relief</w:t>
      </w:r>
    </w:p>
    <w:p w:rsidR="008F0564" w:rsidRPr="008F0564" w:rsidRDefault="002111E2" w:rsidP="00876223">
      <w:pPr>
        <w:ind w:left="4111" w:hanging="4111"/>
        <w:rPr>
          <w:szCs w:val="24"/>
          <w:lang w:val="en-US" w:eastAsia="ja-JP"/>
        </w:rPr>
      </w:pPr>
      <w:r>
        <w:rPr>
          <w:szCs w:val="24"/>
          <w:lang w:val="en-US" w:eastAsia="ja-JP"/>
        </w:rPr>
        <w:t>Recommendation ITU-</w:t>
      </w:r>
      <w:r w:rsidR="008F0564" w:rsidRPr="008F0564">
        <w:rPr>
          <w:szCs w:val="24"/>
          <w:lang w:val="en-US" w:eastAsia="ja-JP"/>
        </w:rPr>
        <w:t>R BO.1784-0</w:t>
      </w:r>
      <w:r w:rsidR="008F0564" w:rsidRPr="008F0564">
        <w:rPr>
          <w:rFonts w:hint="eastAsia"/>
          <w:szCs w:val="24"/>
          <w:lang w:val="en-US" w:eastAsia="ja-JP"/>
        </w:rPr>
        <w:tab/>
      </w:r>
      <w:r w:rsidR="008F0564" w:rsidRPr="009D3970">
        <w:rPr>
          <w:szCs w:val="24"/>
          <w:lang w:val="en-US" w:eastAsia="ja-JP"/>
        </w:rPr>
        <w:t>Digital satellite broadcasting system with flexible configuration</w:t>
      </w:r>
      <w:r w:rsidR="008F0564">
        <w:rPr>
          <w:szCs w:val="24"/>
          <w:lang w:val="en-US" w:eastAsia="ja-JP"/>
        </w:rPr>
        <w:t xml:space="preserve"> </w:t>
      </w:r>
      <w:r w:rsidR="008F0564" w:rsidRPr="009D3970">
        <w:rPr>
          <w:szCs w:val="24"/>
          <w:lang w:val="en-US" w:eastAsia="ja-JP"/>
        </w:rPr>
        <w:t>(television, sound and data)</w:t>
      </w:r>
    </w:p>
    <w:p w:rsidR="008F0564" w:rsidRPr="008F0564" w:rsidRDefault="002111E2" w:rsidP="00876223">
      <w:pPr>
        <w:ind w:left="4111" w:hanging="4111"/>
        <w:rPr>
          <w:szCs w:val="24"/>
          <w:lang w:val="en-US" w:eastAsia="ja-JP"/>
        </w:rPr>
      </w:pPr>
      <w:r>
        <w:rPr>
          <w:szCs w:val="24"/>
          <w:lang w:val="en-US" w:eastAsia="ja-JP"/>
        </w:rPr>
        <w:t>Recommendation ITU-</w:t>
      </w:r>
      <w:r w:rsidR="008F0564" w:rsidRPr="008F0564">
        <w:rPr>
          <w:szCs w:val="24"/>
          <w:lang w:val="en-US" w:eastAsia="ja-JP"/>
        </w:rPr>
        <w:t>R BT.2020-2</w:t>
      </w:r>
      <w:r w:rsidR="008F0564" w:rsidRPr="008F0564">
        <w:rPr>
          <w:rFonts w:hint="eastAsia"/>
          <w:szCs w:val="24"/>
          <w:lang w:val="en-US" w:eastAsia="ja-JP"/>
        </w:rPr>
        <w:tab/>
      </w:r>
      <w:r w:rsidR="008F0564" w:rsidRPr="008F0564">
        <w:rPr>
          <w:szCs w:val="24"/>
          <w:lang w:val="en-US" w:eastAsia="ja-JP"/>
        </w:rPr>
        <w:t>Parameter values for ultra-high definition television systems for production and international programme exchange</w:t>
      </w:r>
    </w:p>
    <w:p w:rsidR="008F0564" w:rsidRPr="008F0564" w:rsidRDefault="002111E2" w:rsidP="00876223">
      <w:pPr>
        <w:ind w:left="4111" w:hanging="4111"/>
        <w:rPr>
          <w:szCs w:val="24"/>
          <w:lang w:val="en-US" w:eastAsia="ja-JP"/>
        </w:rPr>
      </w:pPr>
      <w:r>
        <w:rPr>
          <w:szCs w:val="24"/>
          <w:lang w:val="en-US" w:eastAsia="ja-JP"/>
        </w:rPr>
        <w:t>Recommendation ITU-</w:t>
      </w:r>
      <w:r w:rsidR="008F0564" w:rsidRPr="008F0564">
        <w:rPr>
          <w:szCs w:val="24"/>
          <w:lang w:val="en-US" w:eastAsia="ja-JP"/>
        </w:rPr>
        <w:t>R BT.2073-0</w:t>
      </w:r>
      <w:r w:rsidR="008F0564" w:rsidRPr="008F0564">
        <w:rPr>
          <w:rFonts w:hint="eastAsia"/>
          <w:szCs w:val="24"/>
          <w:lang w:val="en-US" w:eastAsia="ja-JP"/>
        </w:rPr>
        <w:tab/>
      </w:r>
      <w:r w:rsidR="008F0564" w:rsidRPr="008F0564">
        <w:rPr>
          <w:szCs w:val="24"/>
          <w:lang w:val="en-US" w:eastAsia="ja-JP"/>
        </w:rPr>
        <w:t>Use of the high efficiency video coding (HEVC) standard for UHDTV and HDTV broadcasting</w:t>
      </w:r>
    </w:p>
    <w:p w:rsidR="008F0564" w:rsidRDefault="002111E2" w:rsidP="00876223">
      <w:pPr>
        <w:ind w:left="4111" w:hanging="4111"/>
        <w:rPr>
          <w:szCs w:val="24"/>
          <w:lang w:val="en-US" w:eastAsia="ja-JP"/>
        </w:rPr>
      </w:pPr>
      <w:r>
        <w:rPr>
          <w:szCs w:val="24"/>
          <w:lang w:val="en-US" w:eastAsia="ja-JP"/>
        </w:rPr>
        <w:t>Recommendation ITU-</w:t>
      </w:r>
      <w:r w:rsidR="008F0564" w:rsidRPr="008F0564">
        <w:rPr>
          <w:szCs w:val="24"/>
          <w:lang w:val="en-US" w:eastAsia="ja-JP"/>
        </w:rPr>
        <w:t>R BT.2</w:t>
      </w:r>
      <w:r w:rsidR="008F0564" w:rsidRPr="008F0564">
        <w:rPr>
          <w:rFonts w:hint="eastAsia"/>
          <w:szCs w:val="24"/>
          <w:lang w:val="en-US" w:eastAsia="ja-JP"/>
        </w:rPr>
        <w:t>100</w:t>
      </w:r>
      <w:r w:rsidR="008F0564" w:rsidRPr="008F0564">
        <w:rPr>
          <w:szCs w:val="24"/>
          <w:lang w:val="en-US" w:eastAsia="ja-JP"/>
        </w:rPr>
        <w:t>-0</w:t>
      </w:r>
      <w:r w:rsidR="008F0564" w:rsidRPr="008F0564">
        <w:rPr>
          <w:rFonts w:hint="eastAsia"/>
          <w:szCs w:val="24"/>
          <w:lang w:val="en-US" w:eastAsia="ja-JP"/>
        </w:rPr>
        <w:tab/>
        <w:t>Image parameter values for high dynamic range television for use in production and international programme exchange</w:t>
      </w:r>
    </w:p>
    <w:p w:rsidR="002111E2" w:rsidRPr="008F0564" w:rsidRDefault="002111E2" w:rsidP="00876223">
      <w:pPr>
        <w:ind w:left="4111" w:hanging="4111"/>
        <w:rPr>
          <w:szCs w:val="24"/>
          <w:lang w:val="en-US" w:eastAsia="ja-JP"/>
        </w:rPr>
      </w:pPr>
      <w:r>
        <w:rPr>
          <w:szCs w:val="24"/>
          <w:lang w:val="en-US" w:eastAsia="ja-JP"/>
        </w:rPr>
        <w:t>Report ITU-R BO.2397-0</w:t>
      </w:r>
      <w:r>
        <w:rPr>
          <w:szCs w:val="24"/>
          <w:lang w:val="en-US" w:eastAsia="ja-JP"/>
        </w:rPr>
        <w:tab/>
        <w:t>Satellite transmission for UHDTV satellite broadcasting</w:t>
      </w:r>
    </w:p>
    <w:p w:rsidR="008F0564" w:rsidRPr="00A609BC" w:rsidRDefault="008F0564" w:rsidP="008F0564">
      <w:pPr>
        <w:pStyle w:val="Normalaftertitle"/>
        <w:rPr>
          <w:lang w:val="en-US"/>
        </w:rPr>
      </w:pPr>
      <w:r w:rsidRPr="00A609BC">
        <w:rPr>
          <w:lang w:val="en-US"/>
        </w:rPr>
        <w:t>The ITU Radiocommunication Assembly,</w:t>
      </w:r>
    </w:p>
    <w:p w:rsidR="008F0564" w:rsidRPr="00A609BC" w:rsidRDefault="008F0564" w:rsidP="008F0564">
      <w:pPr>
        <w:pStyle w:val="Call"/>
        <w:rPr>
          <w:lang w:val="en-US" w:eastAsia="ja-JP"/>
        </w:rPr>
      </w:pPr>
      <w:r w:rsidRPr="00A609BC">
        <w:rPr>
          <w:lang w:val="en-US"/>
        </w:rPr>
        <w:t>considering</w:t>
      </w:r>
    </w:p>
    <w:p w:rsidR="008F0564" w:rsidRPr="00A609BC" w:rsidRDefault="008F0564" w:rsidP="00505BC6">
      <w:pPr>
        <w:rPr>
          <w:lang w:val="en-US" w:eastAsia="ja-JP"/>
        </w:rPr>
      </w:pPr>
      <w:r w:rsidRPr="00A609BC">
        <w:rPr>
          <w:i/>
          <w:iCs/>
          <w:lang w:val="en-US" w:eastAsia="ja-JP"/>
        </w:rPr>
        <w:t>a)</w:t>
      </w:r>
      <w:r w:rsidRPr="00A609BC">
        <w:rPr>
          <w:lang w:val="en-US" w:eastAsia="ko-KR"/>
        </w:rPr>
        <w:tab/>
        <w:t>that ultra-high definition television (UHDTV</w:t>
      </w:r>
      <w:r w:rsidR="00505BC6">
        <w:rPr>
          <w:lang w:val="en-US" w:eastAsia="ko-KR"/>
        </w:rPr>
        <w:t>)</w:t>
      </w:r>
      <w:r w:rsidRPr="00A609BC">
        <w:rPr>
          <w:rStyle w:val="FootnoteReference"/>
          <w:lang w:val="en-US"/>
        </w:rPr>
        <w:footnoteReference w:id="1"/>
      </w:r>
      <w:r w:rsidRPr="00A609BC">
        <w:rPr>
          <w:lang w:val="en-US" w:eastAsia="ko-KR"/>
        </w:rPr>
        <w:t xml:space="preserve"> </w:t>
      </w:r>
      <w:r w:rsidRPr="00A609BC">
        <w:rPr>
          <w:rFonts w:hint="eastAsia"/>
          <w:lang w:val="en-US" w:eastAsia="ja-JP"/>
        </w:rPr>
        <w:t xml:space="preserve">broadcasting </w:t>
      </w:r>
      <w:r w:rsidRPr="00A609BC">
        <w:rPr>
          <w:lang w:val="en-US" w:eastAsia="ko-KR"/>
        </w:rPr>
        <w:t xml:space="preserve">is expected to </w:t>
      </w:r>
      <w:r w:rsidRPr="00A609BC">
        <w:rPr>
          <w:lang w:val="en-US" w:eastAsia="ja-JP"/>
        </w:rPr>
        <w:t xml:space="preserve">be </w:t>
      </w:r>
      <w:r>
        <w:rPr>
          <w:rFonts w:hint="eastAsia"/>
          <w:lang w:val="en-US" w:eastAsia="ja-JP"/>
        </w:rPr>
        <w:t>a major media service</w:t>
      </w:r>
      <w:r w:rsidRPr="00A609BC">
        <w:rPr>
          <w:lang w:val="en-US" w:eastAsia="ja-JP"/>
        </w:rPr>
        <w:t xml:space="preserve"> </w:t>
      </w:r>
      <w:r w:rsidRPr="00A609BC">
        <w:rPr>
          <w:lang w:val="en-US" w:eastAsia="ko-KR"/>
        </w:rPr>
        <w:t>in the near future;</w:t>
      </w:r>
    </w:p>
    <w:p w:rsidR="008F0564" w:rsidRPr="008F0564" w:rsidRDefault="008F0564" w:rsidP="008F0564">
      <w:pPr>
        <w:rPr>
          <w:lang w:val="en-US" w:eastAsia="ja-JP"/>
        </w:rPr>
      </w:pPr>
      <w:r w:rsidRPr="008F0564">
        <w:rPr>
          <w:i/>
          <w:iCs/>
          <w:lang w:val="en-US" w:eastAsia="ja-JP"/>
        </w:rPr>
        <w:t>b</w:t>
      </w:r>
      <w:r w:rsidRPr="008F0564">
        <w:rPr>
          <w:i/>
          <w:iCs/>
          <w:lang w:val="en-US"/>
        </w:rPr>
        <w:t>)</w:t>
      </w:r>
      <w:r w:rsidRPr="008F0564">
        <w:rPr>
          <w:lang w:val="en-US"/>
        </w:rPr>
        <w:tab/>
        <w:t xml:space="preserve">that </w:t>
      </w:r>
      <w:r w:rsidRPr="008F0564">
        <w:rPr>
          <w:lang w:val="en-US" w:eastAsia="ja-JP"/>
        </w:rPr>
        <w:t>an increase in the transmission capacity is required to achieve UHDTV satellite broadcasting in a single satellite transponder</w:t>
      </w:r>
      <w:r w:rsidRPr="008F0564">
        <w:rPr>
          <w:lang w:val="en-US"/>
        </w:rPr>
        <w:t>;</w:t>
      </w:r>
    </w:p>
    <w:p w:rsidR="008F0564" w:rsidRPr="00A609BC" w:rsidRDefault="008F0564" w:rsidP="008F0564">
      <w:pPr>
        <w:rPr>
          <w:lang w:val="en-US" w:eastAsia="ja-JP"/>
        </w:rPr>
      </w:pPr>
      <w:r w:rsidRPr="00A609BC">
        <w:rPr>
          <w:i/>
          <w:iCs/>
          <w:lang w:val="en-US" w:eastAsia="ja-JP"/>
        </w:rPr>
        <w:t>c</w:t>
      </w:r>
      <w:r w:rsidRPr="00A609BC">
        <w:rPr>
          <w:i/>
          <w:iCs/>
          <w:lang w:val="en-US"/>
        </w:rPr>
        <w:t>)</w:t>
      </w:r>
      <w:r w:rsidRPr="00A609BC">
        <w:rPr>
          <w:lang w:val="en-US"/>
        </w:rPr>
        <w:tab/>
        <w:t xml:space="preserve">that the recent progress in digital technology allows a </w:t>
      </w:r>
      <w:r w:rsidRPr="00A609BC">
        <w:rPr>
          <w:lang w:val="en-US" w:eastAsia="ja-JP"/>
        </w:rPr>
        <w:t xml:space="preserve">very low roll-off factor, </w:t>
      </w:r>
      <w:r w:rsidRPr="00A609BC">
        <w:rPr>
          <w:lang w:val="en-US"/>
        </w:rPr>
        <w:t>highly bandwidth efficient</w:t>
      </w:r>
      <w:r w:rsidRPr="00A609BC">
        <w:rPr>
          <w:lang w:val="en-US" w:eastAsia="ja-JP"/>
        </w:rPr>
        <w:t xml:space="preserve"> forward error correction (FEC), and</w:t>
      </w:r>
      <w:r w:rsidRPr="00A609BC">
        <w:rPr>
          <w:lang w:val="en-US"/>
        </w:rPr>
        <w:t xml:space="preserve"> modulation scheme</w:t>
      </w:r>
      <w:r w:rsidRPr="00A609BC">
        <w:rPr>
          <w:lang w:val="en-US" w:eastAsia="ja-JP"/>
        </w:rPr>
        <w:t>s</w:t>
      </w:r>
      <w:r w:rsidRPr="00A609BC">
        <w:rPr>
          <w:lang w:val="en-US"/>
        </w:rPr>
        <w:t xml:space="preserve"> such as </w:t>
      </w:r>
      <w:r>
        <w:rPr>
          <w:rFonts w:hint="eastAsia"/>
          <w:lang w:val="en-US" w:eastAsia="ja-JP"/>
        </w:rPr>
        <w:t>low density parity check (</w:t>
      </w:r>
      <w:r w:rsidRPr="00A609BC">
        <w:rPr>
          <w:lang w:val="en-US" w:eastAsia="ja-JP"/>
        </w:rPr>
        <w:t>LDPC</w:t>
      </w:r>
      <w:r>
        <w:rPr>
          <w:rFonts w:hint="eastAsia"/>
          <w:lang w:val="en-US" w:eastAsia="ja-JP"/>
        </w:rPr>
        <w:t xml:space="preserve">) </w:t>
      </w:r>
      <w:r w:rsidRPr="002D435F">
        <w:rPr>
          <w:rFonts w:hint="eastAsia"/>
          <w:lang w:val="en-US" w:eastAsia="ja-JP"/>
        </w:rPr>
        <w:t>code</w:t>
      </w:r>
      <w:r w:rsidRPr="00A609BC">
        <w:rPr>
          <w:lang w:val="en-US" w:eastAsia="ja-JP"/>
        </w:rPr>
        <w:t xml:space="preserve"> and </w:t>
      </w:r>
      <w:r>
        <w:rPr>
          <w:rFonts w:hint="eastAsia"/>
          <w:lang w:val="en-US" w:eastAsia="ja-JP"/>
        </w:rPr>
        <w:t>amplitude and phase shift keying (</w:t>
      </w:r>
      <w:r w:rsidRPr="00A609BC">
        <w:rPr>
          <w:lang w:val="en-US" w:eastAsia="ja-JP"/>
        </w:rPr>
        <w:t>APSK</w:t>
      </w:r>
      <w:r>
        <w:rPr>
          <w:rFonts w:hint="eastAsia"/>
          <w:lang w:val="en-US" w:eastAsia="ja-JP"/>
        </w:rPr>
        <w:t>)</w:t>
      </w:r>
      <w:r w:rsidRPr="00A609BC">
        <w:rPr>
          <w:lang w:val="en-US"/>
        </w:rPr>
        <w:t>;</w:t>
      </w:r>
    </w:p>
    <w:p w:rsidR="008F0564" w:rsidRPr="00A609BC" w:rsidRDefault="008F0564" w:rsidP="008F0564">
      <w:pPr>
        <w:rPr>
          <w:lang w:val="en-US" w:eastAsia="ja-JP"/>
        </w:rPr>
      </w:pPr>
      <w:r w:rsidRPr="00A609BC">
        <w:rPr>
          <w:i/>
          <w:iCs/>
          <w:lang w:val="en-US" w:eastAsia="ja-JP"/>
        </w:rPr>
        <w:t>d</w:t>
      </w:r>
      <w:r w:rsidRPr="00A609BC">
        <w:rPr>
          <w:i/>
          <w:iCs/>
          <w:lang w:val="en-US"/>
        </w:rPr>
        <w:t>)</w:t>
      </w:r>
      <w:r w:rsidRPr="00A609BC">
        <w:rPr>
          <w:lang w:val="en-US"/>
        </w:rPr>
        <w:tab/>
        <w:t>that rain attenuation, which differs due to climatic zones, needs to be taken into account in satellite broadcasting systems;</w:t>
      </w:r>
    </w:p>
    <w:p w:rsidR="008F0564" w:rsidRPr="008F0564" w:rsidRDefault="008F0564" w:rsidP="008F0564">
      <w:pPr>
        <w:rPr>
          <w:lang w:val="en-US" w:eastAsia="ja-JP"/>
        </w:rPr>
      </w:pPr>
      <w:r w:rsidRPr="00A609BC">
        <w:rPr>
          <w:i/>
          <w:iCs/>
          <w:lang w:val="en-US" w:eastAsia="ja-JP"/>
        </w:rPr>
        <w:t>e</w:t>
      </w:r>
      <w:r w:rsidRPr="008F0564">
        <w:rPr>
          <w:i/>
          <w:iCs/>
          <w:lang w:val="en-US"/>
        </w:rPr>
        <w:t>)</w:t>
      </w:r>
      <w:r w:rsidRPr="008F0564">
        <w:rPr>
          <w:lang w:val="en-US"/>
        </w:rPr>
        <w:tab/>
        <w:t xml:space="preserve">that </w:t>
      </w:r>
      <w:r w:rsidRPr="008F0564">
        <w:rPr>
          <w:lang w:val="en-US" w:eastAsia="ja-JP"/>
        </w:rPr>
        <w:t>it is appropriate for a system to be robust against satellite transponder nonlinearity;</w:t>
      </w:r>
    </w:p>
    <w:p w:rsidR="008F0564" w:rsidRPr="008F0564" w:rsidRDefault="008F0564" w:rsidP="008F0564">
      <w:pPr>
        <w:rPr>
          <w:lang w:val="en-US" w:eastAsia="ja-JP"/>
        </w:rPr>
      </w:pPr>
      <w:r w:rsidRPr="008F0564">
        <w:rPr>
          <w:i/>
          <w:iCs/>
          <w:lang w:val="en-US" w:eastAsia="ja-JP"/>
        </w:rPr>
        <w:lastRenderedPageBreak/>
        <w:t>f</w:t>
      </w:r>
      <w:r w:rsidRPr="008F0564">
        <w:rPr>
          <w:i/>
          <w:iCs/>
          <w:lang w:val="en-US"/>
        </w:rPr>
        <w:t>)</w:t>
      </w:r>
      <w:r w:rsidRPr="008F0564">
        <w:rPr>
          <w:lang w:val="en-US"/>
        </w:rPr>
        <w:tab/>
        <w:t xml:space="preserve">that </w:t>
      </w:r>
      <w:r w:rsidRPr="008F0564">
        <w:rPr>
          <w:lang w:val="en-US" w:eastAsia="ja-JP"/>
        </w:rPr>
        <w:t xml:space="preserve">it is preferable for a </w:t>
      </w:r>
      <w:r w:rsidRPr="008F0564">
        <w:rPr>
          <w:lang w:val="en-US"/>
        </w:rPr>
        <w:t xml:space="preserve">system </w:t>
      </w:r>
      <w:r w:rsidRPr="008F0564">
        <w:rPr>
          <w:lang w:val="en-US" w:eastAsia="ja-JP"/>
        </w:rPr>
        <w:t xml:space="preserve">to </w:t>
      </w:r>
      <w:r w:rsidRPr="008F0564">
        <w:rPr>
          <w:lang w:val="en-US"/>
        </w:rPr>
        <w:t xml:space="preserve">accommodate </w:t>
      </w:r>
      <w:r w:rsidRPr="008F0564">
        <w:rPr>
          <w:lang w:val="en-US" w:eastAsia="ja-JP"/>
        </w:rPr>
        <w:t xml:space="preserve">both </w:t>
      </w:r>
      <w:r w:rsidRPr="008F0564">
        <w:rPr>
          <w:rFonts w:hint="eastAsia"/>
          <w:lang w:val="en-US" w:eastAsia="ja-JP"/>
        </w:rPr>
        <w:t>Moving Picture Expert Group (</w:t>
      </w:r>
      <w:r w:rsidRPr="00A609BC">
        <w:rPr>
          <w:lang w:val="en-US"/>
        </w:rPr>
        <w:t>MPEG</w:t>
      </w:r>
      <w:r>
        <w:rPr>
          <w:rFonts w:hint="eastAsia"/>
          <w:lang w:val="en-US" w:eastAsia="ja-JP"/>
        </w:rPr>
        <w:t>)</w:t>
      </w:r>
      <w:r w:rsidRPr="00A609BC">
        <w:rPr>
          <w:lang w:val="en-US"/>
        </w:rPr>
        <w:t xml:space="preserve"> transport stream </w:t>
      </w:r>
      <w:r w:rsidRPr="00A609BC">
        <w:rPr>
          <w:lang w:val="en-US" w:eastAsia="ja-JP"/>
        </w:rPr>
        <w:t>packet</w:t>
      </w:r>
      <w:r w:rsidRPr="008F0564">
        <w:rPr>
          <w:lang w:val="en-US" w:eastAsia="ja-JP"/>
        </w:rPr>
        <w:t xml:space="preserve">s and </w:t>
      </w:r>
      <w:r w:rsidRPr="008F0564">
        <w:rPr>
          <w:lang w:val="en-US"/>
        </w:rPr>
        <w:t>IP</w:t>
      </w:r>
      <w:r w:rsidRPr="008F0564">
        <w:rPr>
          <w:lang w:val="en-US" w:eastAsia="ja-JP"/>
        </w:rPr>
        <w:t xml:space="preserve"> </w:t>
      </w:r>
      <w:r w:rsidRPr="008F0564">
        <w:rPr>
          <w:lang w:val="en-US"/>
        </w:rPr>
        <w:t>packets;</w:t>
      </w:r>
    </w:p>
    <w:p w:rsidR="008F0564" w:rsidRPr="00A609BC" w:rsidRDefault="008F0564" w:rsidP="008F0564">
      <w:pPr>
        <w:rPr>
          <w:lang w:val="en-US" w:eastAsia="ja-JP"/>
        </w:rPr>
      </w:pPr>
      <w:r w:rsidRPr="008F0564">
        <w:rPr>
          <w:i/>
          <w:iCs/>
          <w:lang w:val="en-US" w:eastAsia="ja-JP"/>
        </w:rPr>
        <w:t>g</w:t>
      </w:r>
      <w:r w:rsidRPr="008F0564">
        <w:rPr>
          <w:i/>
          <w:iCs/>
          <w:lang w:val="en-US"/>
        </w:rPr>
        <w:t>)</w:t>
      </w:r>
      <w:r w:rsidRPr="008F0564">
        <w:rPr>
          <w:lang w:val="en-US"/>
        </w:rPr>
        <w:tab/>
      </w:r>
      <w:r w:rsidRPr="008F0564">
        <w:rPr>
          <w:lang w:val="en-US" w:eastAsia="ja-JP"/>
        </w:rPr>
        <w:t xml:space="preserve">that it is also desirable for a system to allow </w:t>
      </w:r>
      <w:r w:rsidRPr="00A609BC">
        <w:rPr>
          <w:lang w:val="en-US" w:eastAsia="ja-JP"/>
        </w:rPr>
        <w:t xml:space="preserve">flexible </w:t>
      </w:r>
      <w:r w:rsidRPr="00A609BC">
        <w:rPr>
          <w:lang w:val="en-US"/>
        </w:rPr>
        <w:t>transmission and multiplexing configuration</w:t>
      </w:r>
      <w:r w:rsidRPr="00A609BC">
        <w:rPr>
          <w:lang w:val="en-US" w:eastAsia="ja-JP"/>
        </w:rPr>
        <w:t>s</w:t>
      </w:r>
      <w:r w:rsidRPr="008F0564">
        <w:rPr>
          <w:lang w:val="en-US" w:eastAsia="ja-JP"/>
        </w:rPr>
        <w:t>;</w:t>
      </w:r>
    </w:p>
    <w:p w:rsidR="008F0564" w:rsidRPr="00A609BC" w:rsidRDefault="008F0564" w:rsidP="008F0564">
      <w:pPr>
        <w:rPr>
          <w:lang w:val="en-US" w:eastAsia="ja-JP"/>
        </w:rPr>
      </w:pPr>
      <w:r w:rsidRPr="008F0564">
        <w:rPr>
          <w:i/>
          <w:iCs/>
          <w:lang w:val="en-US" w:eastAsia="ja-JP"/>
        </w:rPr>
        <w:t>h)</w:t>
      </w:r>
      <w:r w:rsidRPr="008F0564">
        <w:rPr>
          <w:lang w:val="en-US"/>
        </w:rPr>
        <w:tab/>
      </w:r>
      <w:r w:rsidRPr="008F0564">
        <w:rPr>
          <w:lang w:val="en-US" w:eastAsia="ja-JP"/>
        </w:rPr>
        <w:t xml:space="preserve">that </w:t>
      </w:r>
      <w:r w:rsidRPr="008F0564">
        <w:rPr>
          <w:rFonts w:hint="eastAsia"/>
          <w:lang w:val="en-US" w:eastAsia="ja-JP"/>
        </w:rPr>
        <w:t xml:space="preserve">it is </w:t>
      </w:r>
      <w:r w:rsidRPr="008F0564">
        <w:rPr>
          <w:lang w:val="en-US" w:eastAsia="ja-JP"/>
        </w:rPr>
        <w:t>desirable</w:t>
      </w:r>
      <w:r w:rsidRPr="008F0564">
        <w:rPr>
          <w:rFonts w:hint="eastAsia"/>
          <w:lang w:val="en-US" w:eastAsia="ja-JP"/>
        </w:rPr>
        <w:t xml:space="preserve"> for a broadcasting system to support an emergency warning system (EWS), in particular for use in earthquake-prone regions</w:t>
      </w:r>
      <w:r w:rsidRPr="00A609BC">
        <w:rPr>
          <w:rFonts w:hint="eastAsia"/>
          <w:lang w:val="en-US" w:eastAsia="ja-JP"/>
        </w:rPr>
        <w:t>,</w:t>
      </w:r>
    </w:p>
    <w:p w:rsidR="008F0564" w:rsidRPr="008F0564" w:rsidRDefault="008F0564" w:rsidP="008F0564">
      <w:pPr>
        <w:pStyle w:val="Call"/>
        <w:rPr>
          <w:lang w:val="en-US" w:eastAsia="ja-JP"/>
        </w:rPr>
      </w:pPr>
      <w:r w:rsidRPr="00A609BC">
        <w:rPr>
          <w:lang w:val="en-US" w:eastAsia="ja-JP"/>
        </w:rPr>
        <w:t>recognizing</w:t>
      </w:r>
    </w:p>
    <w:p w:rsidR="008F0564" w:rsidRPr="008F0564" w:rsidRDefault="008F0564" w:rsidP="008F0564">
      <w:pPr>
        <w:rPr>
          <w:lang w:val="en-US" w:eastAsia="ja-JP"/>
        </w:rPr>
      </w:pPr>
      <w:r w:rsidRPr="008F0564">
        <w:rPr>
          <w:i/>
          <w:iCs/>
          <w:lang w:val="en-US"/>
        </w:rPr>
        <w:t>a)</w:t>
      </w:r>
      <w:r w:rsidRPr="008F0564">
        <w:rPr>
          <w:lang w:val="en-US"/>
        </w:rPr>
        <w:tab/>
        <w:t xml:space="preserve">that </w:t>
      </w:r>
      <w:r w:rsidRPr="008F0564">
        <w:rPr>
          <w:lang w:val="en-US" w:eastAsia="ja-JP"/>
        </w:rPr>
        <w:t>the digital multiprogramme television systems for use by satellites are described in Recommendations ITU-R BO.1408 and ITU-R BO.1516;</w:t>
      </w:r>
    </w:p>
    <w:p w:rsidR="008F0564" w:rsidRPr="008F0564" w:rsidRDefault="008F0564" w:rsidP="008F0564">
      <w:pPr>
        <w:rPr>
          <w:lang w:val="en-US" w:eastAsia="ja-JP"/>
        </w:rPr>
      </w:pPr>
      <w:r w:rsidRPr="008F0564">
        <w:rPr>
          <w:i/>
          <w:iCs/>
          <w:lang w:val="en-US" w:eastAsia="ja-JP"/>
        </w:rPr>
        <w:t>b</w:t>
      </w:r>
      <w:r w:rsidRPr="008F0564">
        <w:rPr>
          <w:i/>
          <w:iCs/>
          <w:lang w:val="en-US"/>
        </w:rPr>
        <w:t>)</w:t>
      </w:r>
      <w:r w:rsidRPr="008F0564">
        <w:rPr>
          <w:lang w:val="en-US"/>
        </w:rPr>
        <w:tab/>
        <w:t xml:space="preserve">that </w:t>
      </w:r>
      <w:r w:rsidRPr="008F0564">
        <w:rPr>
          <w:lang w:val="en-US" w:eastAsia="ja-JP"/>
        </w:rPr>
        <w:t>the digital satellite broadcasting system with flexible configuration</w:t>
      </w:r>
      <w:r w:rsidRPr="008F0564">
        <w:rPr>
          <w:rFonts w:hint="eastAsia"/>
          <w:lang w:val="en-US" w:eastAsia="ja-JP"/>
        </w:rPr>
        <w:t>s</w:t>
      </w:r>
      <w:r w:rsidRPr="008F0564">
        <w:rPr>
          <w:lang w:val="en-US" w:eastAsia="ja-JP"/>
        </w:rPr>
        <w:t xml:space="preserve"> (television, sound and data) is described in Recommendations ITU-R BO.1784</w:t>
      </w:r>
      <w:r w:rsidRPr="008F0564">
        <w:rPr>
          <w:rFonts w:hint="eastAsia"/>
          <w:lang w:val="en-US" w:eastAsia="ja-JP"/>
        </w:rPr>
        <w:t>;</w:t>
      </w:r>
    </w:p>
    <w:p w:rsidR="008F0564" w:rsidRPr="00A609BC" w:rsidRDefault="008F0564" w:rsidP="008F0564">
      <w:pPr>
        <w:rPr>
          <w:lang w:val="en-US" w:eastAsia="ja-JP"/>
        </w:rPr>
      </w:pPr>
      <w:r w:rsidRPr="008F0564">
        <w:rPr>
          <w:i/>
          <w:iCs/>
          <w:lang w:val="en-US" w:eastAsia="ja-JP"/>
        </w:rPr>
        <w:t>c</w:t>
      </w:r>
      <w:r w:rsidRPr="008F0564">
        <w:rPr>
          <w:i/>
          <w:iCs/>
          <w:lang w:val="en-US"/>
        </w:rPr>
        <w:t>)</w:t>
      </w:r>
      <w:r w:rsidRPr="008F0564">
        <w:rPr>
          <w:lang w:val="en-US"/>
        </w:rPr>
        <w:tab/>
      </w:r>
      <w:r w:rsidRPr="008F0564">
        <w:rPr>
          <w:lang w:val="en-US" w:eastAsia="ja-JP"/>
        </w:rPr>
        <w:t xml:space="preserve">that bit rates for UHDTV and HDTV broadcasting emissions </w:t>
      </w:r>
      <w:r w:rsidRPr="00A609BC">
        <w:rPr>
          <w:lang w:val="en-US" w:eastAsia="ja-JP"/>
        </w:rPr>
        <w:t xml:space="preserve">using the </w:t>
      </w:r>
      <w:r w:rsidRPr="008F0564">
        <w:rPr>
          <w:szCs w:val="24"/>
          <w:lang w:val="en-US" w:eastAsia="ja-JP"/>
        </w:rPr>
        <w:t>high efficiency video coding (HEVC)</w:t>
      </w:r>
      <w:r w:rsidRPr="00A609BC">
        <w:rPr>
          <w:lang w:val="en-US" w:eastAsia="ja-JP"/>
        </w:rPr>
        <w:t xml:space="preserve"> standard are described in Recommendation ITU-R BT.2073</w:t>
      </w:r>
      <w:r w:rsidRPr="008F0564">
        <w:rPr>
          <w:lang w:val="en-US" w:eastAsia="ja-JP"/>
        </w:rPr>
        <w:t>;</w:t>
      </w:r>
    </w:p>
    <w:p w:rsidR="008F0564" w:rsidRPr="008F0564" w:rsidRDefault="008F0564" w:rsidP="008F0564">
      <w:pPr>
        <w:rPr>
          <w:lang w:val="en-US" w:eastAsia="ja-JP"/>
        </w:rPr>
      </w:pPr>
      <w:r w:rsidRPr="008F0564">
        <w:rPr>
          <w:i/>
          <w:iCs/>
          <w:lang w:val="en-US" w:eastAsia="ja-JP"/>
        </w:rPr>
        <w:t>d</w:t>
      </w:r>
      <w:r w:rsidRPr="008F0564">
        <w:rPr>
          <w:i/>
          <w:iCs/>
          <w:lang w:val="en-US"/>
        </w:rPr>
        <w:t>)</w:t>
      </w:r>
      <w:r w:rsidRPr="008F0564">
        <w:rPr>
          <w:lang w:val="en-US"/>
        </w:rPr>
        <w:tab/>
        <w:t>tha</w:t>
      </w:r>
      <w:r w:rsidRPr="008F0564">
        <w:rPr>
          <w:lang w:val="en-US" w:eastAsia="ja-JP"/>
        </w:rPr>
        <w:t>t the use of satellite and terrestrial broadcasting infrastructures for public warnings, disaster mitigation, and relief</w:t>
      </w:r>
      <w:r w:rsidRPr="008F0564">
        <w:rPr>
          <w:lang w:val="en-US"/>
        </w:rPr>
        <w:t xml:space="preserve"> </w:t>
      </w:r>
      <w:r w:rsidRPr="008F0564">
        <w:rPr>
          <w:lang w:val="en-US" w:eastAsia="ja-JP"/>
        </w:rPr>
        <w:t>is described in Recommendations ITU-R BO/BT.1774,</w:t>
      </w:r>
    </w:p>
    <w:p w:rsidR="008F0564" w:rsidRPr="008F0564" w:rsidRDefault="008F0564" w:rsidP="008F0564">
      <w:pPr>
        <w:pStyle w:val="Call"/>
        <w:rPr>
          <w:lang w:val="en-US" w:eastAsia="ja-JP"/>
        </w:rPr>
      </w:pPr>
      <w:r w:rsidRPr="008F0564">
        <w:rPr>
          <w:lang w:val="en-US"/>
        </w:rPr>
        <w:t>recommends</w:t>
      </w:r>
    </w:p>
    <w:p w:rsidR="008F0564" w:rsidRPr="008F0564" w:rsidRDefault="008F0564" w:rsidP="00CC6194">
      <w:pPr>
        <w:rPr>
          <w:lang w:val="en-US" w:eastAsia="ja-JP"/>
        </w:rPr>
      </w:pPr>
      <w:r w:rsidRPr="008F0564">
        <w:rPr>
          <w:lang w:val="en-US"/>
        </w:rPr>
        <w:t xml:space="preserve">that the </w:t>
      </w:r>
      <w:r w:rsidRPr="008F0564">
        <w:rPr>
          <w:rFonts w:hint="eastAsia"/>
          <w:lang w:val="en-US" w:eastAsia="ja-JP"/>
        </w:rPr>
        <w:t>ISDB-S3</w:t>
      </w:r>
      <w:r w:rsidRPr="008F0564">
        <w:rPr>
          <w:lang w:val="en-US" w:eastAsia="ja-JP"/>
        </w:rPr>
        <w:t xml:space="preserve"> system </w:t>
      </w:r>
      <w:r w:rsidRPr="008F0564">
        <w:rPr>
          <w:rFonts w:hint="eastAsia"/>
          <w:lang w:val="en-US" w:eastAsia="ja-JP"/>
        </w:rPr>
        <w:t>specified in ARIB STD-B44</w:t>
      </w:r>
      <w:r>
        <w:rPr>
          <w:rStyle w:val="FootnoteReference"/>
          <w:lang w:eastAsia="ja-JP"/>
        </w:rPr>
        <w:footnoteReference w:id="2"/>
      </w:r>
      <w:r w:rsidRPr="008F0564">
        <w:rPr>
          <w:rFonts w:hint="eastAsia"/>
          <w:lang w:val="en-US" w:eastAsia="ja-JP"/>
        </w:rPr>
        <w:t xml:space="preserve"> </w:t>
      </w:r>
      <w:r w:rsidRPr="008F0564">
        <w:rPr>
          <w:lang w:val="en-US" w:eastAsia="ja-JP"/>
        </w:rPr>
        <w:t>should be used for UHDTV satellite broadcasting (see Note 1 and Note 2).</w:t>
      </w:r>
    </w:p>
    <w:p w:rsidR="008F0564" w:rsidRPr="008F0564" w:rsidRDefault="00FD6EF3" w:rsidP="00B81C13">
      <w:pPr>
        <w:rPr>
          <w:lang w:val="en-US" w:eastAsia="ja-JP"/>
        </w:rPr>
      </w:pPr>
      <w:r>
        <w:rPr>
          <w:lang w:val="en-US" w:eastAsia="ja-JP"/>
        </w:rPr>
        <w:t>NOTE</w:t>
      </w:r>
      <w:r w:rsidR="008F0564" w:rsidRPr="008F0564">
        <w:rPr>
          <w:lang w:val="en-US" w:eastAsia="ja-JP"/>
        </w:rPr>
        <w:t xml:space="preserve"> 1 – A description of the recommended system (System</w:t>
      </w:r>
      <w:r w:rsidR="008F0564" w:rsidRPr="008F0564">
        <w:rPr>
          <w:rFonts w:hint="eastAsia"/>
          <w:lang w:val="en-US" w:eastAsia="ja-JP"/>
        </w:rPr>
        <w:t xml:space="preserve"> </w:t>
      </w:r>
      <w:r w:rsidR="008F0564" w:rsidRPr="008F0564">
        <w:rPr>
          <w:lang w:val="en-US" w:eastAsia="ja-JP"/>
        </w:rPr>
        <w:t xml:space="preserve">F) </w:t>
      </w:r>
      <w:r w:rsidR="008F0564" w:rsidRPr="008F0564">
        <w:rPr>
          <w:lang w:val="en-US"/>
        </w:rPr>
        <w:t xml:space="preserve">is </w:t>
      </w:r>
      <w:r w:rsidR="008F0564" w:rsidRPr="008F0564">
        <w:rPr>
          <w:lang w:val="en-US" w:eastAsia="ja-JP"/>
        </w:rPr>
        <w:t>summarized</w:t>
      </w:r>
      <w:r w:rsidR="008F0564" w:rsidRPr="008F0564">
        <w:rPr>
          <w:lang w:val="en-US"/>
        </w:rPr>
        <w:t xml:space="preserve"> in </w:t>
      </w:r>
      <w:r w:rsidR="008F0564" w:rsidRPr="008F0564">
        <w:rPr>
          <w:lang w:val="en-US" w:eastAsia="ja-JP"/>
        </w:rPr>
        <w:t>Annex </w:t>
      </w:r>
      <w:r w:rsidR="008F0564" w:rsidRPr="008F0564">
        <w:rPr>
          <w:lang w:val="en-US"/>
        </w:rPr>
        <w:t>1, whil</w:t>
      </w:r>
      <w:r w:rsidR="008F0564" w:rsidRPr="008F0564">
        <w:rPr>
          <w:lang w:val="en-US" w:eastAsia="ja-JP"/>
        </w:rPr>
        <w:t xml:space="preserve">e Annex 2 provides a </w:t>
      </w:r>
      <w:r w:rsidR="008F0564" w:rsidRPr="008F0564">
        <w:rPr>
          <w:rFonts w:hint="eastAsia"/>
          <w:lang w:val="en-US" w:eastAsia="ja-JP"/>
        </w:rPr>
        <w:t>c</w:t>
      </w:r>
      <w:r w:rsidR="008F0564" w:rsidRPr="008F0564">
        <w:rPr>
          <w:lang w:val="en-US"/>
        </w:rPr>
        <w:t>omparison table of transmission systems for UHDTV satellite broadcasting</w:t>
      </w:r>
      <w:r w:rsidR="008F0564" w:rsidRPr="008F0564">
        <w:rPr>
          <w:lang w:val="en-US" w:eastAsia="ja-JP"/>
        </w:rPr>
        <w:t>.</w:t>
      </w:r>
    </w:p>
    <w:p w:rsidR="008F0564" w:rsidRPr="008F0564" w:rsidRDefault="00FD6EF3" w:rsidP="00B81C13">
      <w:pPr>
        <w:rPr>
          <w:lang w:val="en-US" w:eastAsia="ja-JP"/>
        </w:rPr>
      </w:pPr>
      <w:r>
        <w:rPr>
          <w:lang w:val="en-US" w:eastAsia="ja-JP"/>
        </w:rPr>
        <w:t>NOTE</w:t>
      </w:r>
      <w:r w:rsidR="008F0564" w:rsidRPr="008F0564">
        <w:rPr>
          <w:lang w:val="en-US" w:eastAsia="ja-JP"/>
        </w:rPr>
        <w:t xml:space="preserve"> 2 – The symbol rate specified in ARIB STD-B44 is an example</w:t>
      </w:r>
      <w:r w:rsidR="008F0564" w:rsidRPr="008F0564">
        <w:rPr>
          <w:rFonts w:hint="eastAsia"/>
          <w:lang w:val="en-US" w:eastAsia="ja-JP"/>
        </w:rPr>
        <w:t xml:space="preserve">. The symbol rate of ISDB-S3 </w:t>
      </w:r>
      <w:r w:rsidR="008F0564" w:rsidRPr="008F0564">
        <w:rPr>
          <w:lang w:val="en-US" w:eastAsia="ja-JP"/>
        </w:rPr>
        <w:t>can be set flexibly according to the various kinds of satellite transponder bandwidth.</w:t>
      </w:r>
    </w:p>
    <w:p w:rsidR="008F0564" w:rsidRPr="008F0564" w:rsidRDefault="008F0564" w:rsidP="008F0564">
      <w:pPr>
        <w:rPr>
          <w:lang w:val="en-US" w:eastAsia="ja-JP"/>
        </w:rPr>
      </w:pPr>
    </w:p>
    <w:p w:rsidR="008F0564" w:rsidRPr="008F0564" w:rsidRDefault="008F0564" w:rsidP="008F0564">
      <w:pPr>
        <w:overflowPunct/>
        <w:autoSpaceDE/>
        <w:autoSpaceDN/>
        <w:adjustRightInd/>
        <w:spacing w:before="0"/>
        <w:textAlignment w:val="auto"/>
        <w:rPr>
          <w:b/>
          <w:bCs/>
          <w:caps/>
          <w:sz w:val="28"/>
          <w:szCs w:val="28"/>
          <w:lang w:val="en-US" w:eastAsia="ja-JP"/>
        </w:rPr>
      </w:pPr>
      <w:r w:rsidRPr="008F0564">
        <w:rPr>
          <w:szCs w:val="28"/>
          <w:lang w:val="en-US" w:eastAsia="ja-JP"/>
        </w:rPr>
        <w:br w:type="page"/>
      </w:r>
    </w:p>
    <w:p w:rsidR="008F0564" w:rsidRPr="00EF4C7F" w:rsidRDefault="008F0564" w:rsidP="00EF4C7F">
      <w:pPr>
        <w:pStyle w:val="AnnexNoTitle"/>
        <w:rPr>
          <w:lang w:val="en-US"/>
        </w:rPr>
      </w:pPr>
      <w:bookmarkStart w:id="5" w:name="_Toc472497118"/>
      <w:r w:rsidRPr="008F0564">
        <w:rPr>
          <w:lang w:val="en-US" w:eastAsia="ja-JP"/>
        </w:rPr>
        <w:lastRenderedPageBreak/>
        <w:t>Annex 1</w:t>
      </w:r>
      <w:r w:rsidR="00EF4C7F">
        <w:rPr>
          <w:bCs/>
          <w:lang w:val="en-US" w:eastAsia="ja-JP"/>
        </w:rPr>
        <w:br/>
      </w:r>
      <w:r w:rsidR="00EF4C7F">
        <w:rPr>
          <w:bCs/>
          <w:lang w:val="en-US" w:eastAsia="ja-JP"/>
        </w:rPr>
        <w:br/>
      </w:r>
      <w:r w:rsidRPr="00EF4C7F">
        <w:rPr>
          <w:lang w:val="en-US"/>
        </w:rPr>
        <w:t xml:space="preserve">Technical characteristics of the </w:t>
      </w:r>
      <w:r w:rsidRPr="00EF4C7F">
        <w:rPr>
          <w:rFonts w:hint="eastAsia"/>
          <w:lang w:val="en-US" w:eastAsia="ja-JP"/>
        </w:rPr>
        <w:t>ISDB-S3</w:t>
      </w:r>
      <w:r w:rsidRPr="00EF4C7F">
        <w:rPr>
          <w:lang w:val="en-US"/>
        </w:rPr>
        <w:t xml:space="preserve"> system for UHDTV satellite broadcasting (referred to as System </w:t>
      </w:r>
      <w:r w:rsidRPr="00EF4C7F">
        <w:rPr>
          <w:lang w:val="en-US" w:eastAsia="ja-JP"/>
        </w:rPr>
        <w:t>F</w:t>
      </w:r>
      <w:r w:rsidRPr="00EF4C7F">
        <w:rPr>
          <w:lang w:val="en-US"/>
        </w:rPr>
        <w:t>)</w:t>
      </w:r>
      <w:bookmarkEnd w:id="5"/>
    </w:p>
    <w:p w:rsidR="00D22846" w:rsidRDefault="00D22846" w:rsidP="00D22846">
      <w:pPr>
        <w:jc w:val="center"/>
        <w:rPr>
          <w:rFonts w:asciiTheme="majorBidi" w:hAnsiTheme="majorBidi"/>
          <w:szCs w:val="24"/>
        </w:rPr>
      </w:pPr>
      <w:r w:rsidRPr="00E8319C">
        <w:rPr>
          <w:rFonts w:asciiTheme="majorBidi" w:hAnsiTheme="majorBidi"/>
          <w:szCs w:val="24"/>
        </w:rPr>
        <w:t>Table of Contents</w:t>
      </w:r>
    </w:p>
    <w:p w:rsidR="00D22846" w:rsidRPr="00D22846" w:rsidRDefault="00D22846" w:rsidP="00D22846">
      <w:pPr>
        <w:pStyle w:val="toc0"/>
        <w:rPr>
          <w:lang w:val="en-US"/>
        </w:rPr>
      </w:pPr>
      <w:r>
        <w:tab/>
      </w:r>
      <w:r w:rsidRPr="00D22846">
        <w:rPr>
          <w:lang w:val="en-US"/>
        </w:rPr>
        <w:t>Page</w:t>
      </w:r>
    </w:p>
    <w:bookmarkStart w:id="6" w:name="_Toc464559659"/>
    <w:bookmarkStart w:id="7" w:name="_Toc472497052"/>
    <w:p w:rsidR="00767EE3" w:rsidRDefault="00767EE3" w:rsidP="00767EE3">
      <w:pPr>
        <w:pStyle w:val="TOC1"/>
        <w:rPr>
          <w:rFonts w:asciiTheme="minorHAnsi" w:eastAsiaTheme="minorEastAsia" w:hAnsiTheme="minorHAnsi" w:cstheme="minorBidi"/>
          <w:noProof/>
          <w:sz w:val="22"/>
          <w:szCs w:val="22"/>
          <w:lang w:eastAsia="zh-CN"/>
        </w:rPr>
      </w:pPr>
      <w:r>
        <w:fldChar w:fldCharType="begin"/>
      </w:r>
      <w:r>
        <w:instrText xml:space="preserve"> TOC \o "1-2" \h \z \t "Annex_NoTitle;1" </w:instrText>
      </w:r>
      <w:r>
        <w:fldChar w:fldCharType="separate"/>
      </w:r>
      <w:hyperlink w:anchor="_Toc472497118" w:history="1">
        <w:r w:rsidRPr="00B31DFA">
          <w:rPr>
            <w:rStyle w:val="Hyperlink"/>
            <w:noProof/>
            <w:lang w:eastAsia="ja-JP"/>
          </w:rPr>
          <w:t>Annex 1</w:t>
        </w:r>
        <w:r w:rsidRPr="00B31DFA">
          <w:rPr>
            <w:rStyle w:val="Hyperlink"/>
            <w:bCs/>
            <w:noProof/>
            <w:lang w:eastAsia="ja-JP"/>
          </w:rPr>
          <w:t xml:space="preserve"> </w:t>
        </w:r>
        <w:r>
          <w:rPr>
            <w:rStyle w:val="Hyperlink"/>
            <w:bCs/>
            <w:noProof/>
            <w:lang w:eastAsia="ja-JP"/>
          </w:rPr>
          <w:t>–</w:t>
        </w:r>
        <w:r w:rsidRPr="00B31DFA">
          <w:rPr>
            <w:rStyle w:val="Hyperlink"/>
            <w:bCs/>
            <w:noProof/>
            <w:lang w:eastAsia="ja-JP"/>
          </w:rPr>
          <w:t xml:space="preserve"> </w:t>
        </w:r>
        <w:r w:rsidRPr="00B31DFA">
          <w:rPr>
            <w:rStyle w:val="Hyperlink"/>
            <w:noProof/>
          </w:rPr>
          <w:t xml:space="preserve">Technical characteristics of the </w:t>
        </w:r>
        <w:r w:rsidRPr="00B31DFA">
          <w:rPr>
            <w:rStyle w:val="Hyperlink"/>
            <w:noProof/>
            <w:lang w:eastAsia="ja-JP"/>
          </w:rPr>
          <w:t>ISDB-S3</w:t>
        </w:r>
        <w:r w:rsidRPr="00B31DFA">
          <w:rPr>
            <w:rStyle w:val="Hyperlink"/>
            <w:noProof/>
          </w:rPr>
          <w:t xml:space="preserve"> system for UHDTV satellite broadcasting (referred to as System </w:t>
        </w:r>
        <w:r w:rsidRPr="00B31DFA">
          <w:rPr>
            <w:rStyle w:val="Hyperlink"/>
            <w:noProof/>
            <w:lang w:eastAsia="ja-JP"/>
          </w:rPr>
          <w:t>F</w:t>
        </w:r>
        <w:r w:rsidRPr="00B31DFA">
          <w:rPr>
            <w:rStyle w:val="Hyperlink"/>
            <w:noProof/>
          </w:rPr>
          <w:t>)</w:t>
        </w:r>
        <w:r>
          <w:rPr>
            <w:noProof/>
            <w:webHidden/>
          </w:rPr>
          <w:tab/>
        </w:r>
        <w:r>
          <w:rPr>
            <w:noProof/>
            <w:webHidden/>
          </w:rPr>
          <w:tab/>
        </w:r>
        <w:r>
          <w:rPr>
            <w:noProof/>
            <w:webHidden/>
          </w:rPr>
          <w:fldChar w:fldCharType="begin"/>
        </w:r>
        <w:r>
          <w:rPr>
            <w:noProof/>
            <w:webHidden/>
          </w:rPr>
          <w:instrText xml:space="preserve"> PAGEREF _Toc472497118 \h </w:instrText>
        </w:r>
        <w:r>
          <w:rPr>
            <w:noProof/>
            <w:webHidden/>
          </w:rPr>
        </w:r>
        <w:r>
          <w:rPr>
            <w:noProof/>
            <w:webHidden/>
          </w:rPr>
          <w:fldChar w:fldCharType="separate"/>
        </w:r>
        <w:r w:rsidR="00591A68">
          <w:rPr>
            <w:noProof/>
            <w:webHidden/>
          </w:rPr>
          <w:t>4</w:t>
        </w:r>
        <w:r>
          <w:rPr>
            <w:noProof/>
            <w:webHidden/>
          </w:rPr>
          <w:fldChar w:fldCharType="end"/>
        </w:r>
      </w:hyperlink>
    </w:p>
    <w:p w:rsidR="00767EE3" w:rsidRDefault="00591A68">
      <w:pPr>
        <w:pStyle w:val="TOC1"/>
        <w:rPr>
          <w:rFonts w:asciiTheme="minorHAnsi" w:eastAsiaTheme="minorEastAsia" w:hAnsiTheme="minorHAnsi" w:cstheme="minorBidi"/>
          <w:noProof/>
          <w:sz w:val="22"/>
          <w:szCs w:val="22"/>
          <w:lang w:eastAsia="zh-CN"/>
        </w:rPr>
      </w:pPr>
      <w:hyperlink w:anchor="_Toc472497119" w:history="1">
        <w:r w:rsidR="00767EE3" w:rsidRPr="00B31DFA">
          <w:rPr>
            <w:rStyle w:val="Hyperlink"/>
            <w:bCs/>
            <w:noProof/>
          </w:rPr>
          <w:t>1</w:t>
        </w:r>
        <w:r w:rsidR="00767EE3">
          <w:rPr>
            <w:rFonts w:asciiTheme="minorHAnsi" w:eastAsiaTheme="minorEastAsia" w:hAnsiTheme="minorHAnsi" w:cstheme="minorBidi"/>
            <w:noProof/>
            <w:sz w:val="22"/>
            <w:szCs w:val="22"/>
            <w:lang w:eastAsia="zh-CN"/>
          </w:rPr>
          <w:tab/>
        </w:r>
        <w:r w:rsidR="00767EE3" w:rsidRPr="00B31DFA">
          <w:rPr>
            <w:rStyle w:val="Hyperlink"/>
            <w:noProof/>
          </w:rPr>
          <w:t>Summary</w:t>
        </w:r>
        <w:r w:rsidR="00767EE3" w:rsidRPr="00B31DFA">
          <w:rPr>
            <w:rStyle w:val="Hyperlink"/>
            <w:bCs/>
            <w:noProof/>
          </w:rPr>
          <w:t xml:space="preserve"> of the ISDB-S3 system for </w:t>
        </w:r>
        <w:r w:rsidR="00767EE3" w:rsidRPr="00B31DFA">
          <w:rPr>
            <w:rStyle w:val="Hyperlink"/>
            <w:noProof/>
          </w:rPr>
          <w:t>UHDTV satellite broadcasting</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_Toc472497119 \h </w:instrText>
        </w:r>
        <w:r w:rsidR="00767EE3">
          <w:rPr>
            <w:noProof/>
            <w:webHidden/>
          </w:rPr>
        </w:r>
        <w:r w:rsidR="00767EE3">
          <w:rPr>
            <w:noProof/>
            <w:webHidden/>
          </w:rPr>
          <w:fldChar w:fldCharType="separate"/>
        </w:r>
        <w:r>
          <w:rPr>
            <w:noProof/>
            <w:webHidden/>
          </w:rPr>
          <w:t>4</w:t>
        </w:r>
        <w:r w:rsidR="00767EE3">
          <w:rPr>
            <w:noProof/>
            <w:webHidden/>
          </w:rPr>
          <w:fldChar w:fldCharType="end"/>
        </w:r>
      </w:hyperlink>
    </w:p>
    <w:p w:rsidR="00767EE3" w:rsidRDefault="00591A68">
      <w:pPr>
        <w:pStyle w:val="TOC1"/>
        <w:rPr>
          <w:rFonts w:asciiTheme="minorHAnsi" w:eastAsiaTheme="minorEastAsia" w:hAnsiTheme="minorHAnsi" w:cstheme="minorBidi"/>
          <w:noProof/>
          <w:sz w:val="22"/>
          <w:szCs w:val="22"/>
          <w:lang w:eastAsia="zh-CN"/>
        </w:rPr>
      </w:pPr>
      <w:hyperlink w:anchor="_Toc472497120" w:history="1">
        <w:r w:rsidR="00767EE3" w:rsidRPr="00B31DFA">
          <w:rPr>
            <w:rStyle w:val="Hyperlink"/>
            <w:noProof/>
          </w:rPr>
          <w:t>2</w:t>
        </w:r>
        <w:r w:rsidR="00767EE3">
          <w:rPr>
            <w:rFonts w:asciiTheme="minorHAnsi" w:eastAsiaTheme="minorEastAsia" w:hAnsiTheme="minorHAnsi" w:cstheme="minorBidi"/>
            <w:noProof/>
            <w:sz w:val="22"/>
            <w:szCs w:val="22"/>
            <w:lang w:eastAsia="zh-CN"/>
          </w:rPr>
          <w:tab/>
        </w:r>
        <w:r w:rsidR="00767EE3" w:rsidRPr="00B31DFA">
          <w:rPr>
            <w:rStyle w:val="Hyperlink"/>
            <w:noProof/>
          </w:rPr>
          <w:t xml:space="preserve">Technical specifications of the ISDB-S3 system for </w:t>
        </w:r>
        <w:r w:rsidR="00767EE3" w:rsidRPr="00B31DFA">
          <w:rPr>
            <w:rStyle w:val="Hyperlink"/>
            <w:bCs/>
            <w:noProof/>
          </w:rPr>
          <w:t>UHDTV satellite broadcasting</w:t>
        </w:r>
        <w:r w:rsidR="00767EE3">
          <w:rPr>
            <w:rStyle w:val="Hyperlink"/>
            <w:bCs/>
            <w:noProof/>
          </w:rPr>
          <w:tab/>
        </w:r>
        <w:r w:rsidR="00767EE3">
          <w:rPr>
            <w:noProof/>
            <w:webHidden/>
          </w:rPr>
          <w:tab/>
        </w:r>
        <w:r w:rsidR="00767EE3">
          <w:rPr>
            <w:noProof/>
            <w:webHidden/>
          </w:rPr>
          <w:fldChar w:fldCharType="begin"/>
        </w:r>
        <w:r w:rsidR="00767EE3">
          <w:rPr>
            <w:noProof/>
            <w:webHidden/>
          </w:rPr>
          <w:instrText xml:space="preserve"> PAGEREF _Toc472497120 \h </w:instrText>
        </w:r>
        <w:r w:rsidR="00767EE3">
          <w:rPr>
            <w:noProof/>
            <w:webHidden/>
          </w:rPr>
        </w:r>
        <w:r w:rsidR="00767EE3">
          <w:rPr>
            <w:noProof/>
            <w:webHidden/>
          </w:rPr>
          <w:fldChar w:fldCharType="separate"/>
        </w:r>
        <w:r>
          <w:rPr>
            <w:noProof/>
            <w:webHidden/>
          </w:rPr>
          <w:t>6</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1" w:history="1">
        <w:r w:rsidR="00767EE3" w:rsidRPr="00B31DFA">
          <w:rPr>
            <w:rStyle w:val="Hyperlink"/>
            <w:noProof/>
          </w:rPr>
          <w:t>2.1</w:t>
        </w:r>
        <w:r w:rsidR="00767EE3">
          <w:rPr>
            <w:rFonts w:asciiTheme="minorHAnsi" w:eastAsiaTheme="minorEastAsia" w:hAnsiTheme="minorHAnsi" w:cstheme="minorBidi"/>
            <w:noProof/>
            <w:sz w:val="22"/>
            <w:szCs w:val="22"/>
            <w:lang w:eastAsia="zh-CN"/>
          </w:rPr>
          <w:tab/>
        </w:r>
        <w:r w:rsidR="00767EE3" w:rsidRPr="00B31DFA">
          <w:rPr>
            <w:rStyle w:val="Hyperlink"/>
            <w:noProof/>
          </w:rPr>
          <w:t>Block definition</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_Toc472497121 \h </w:instrText>
        </w:r>
        <w:r w:rsidR="00767EE3">
          <w:rPr>
            <w:noProof/>
            <w:webHidden/>
          </w:rPr>
        </w:r>
        <w:r w:rsidR="00767EE3">
          <w:rPr>
            <w:noProof/>
            <w:webHidden/>
          </w:rPr>
          <w:fldChar w:fldCharType="separate"/>
        </w:r>
        <w:r>
          <w:rPr>
            <w:noProof/>
            <w:webHidden/>
          </w:rPr>
          <w:t>6</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2" w:history="1">
        <w:r w:rsidR="00767EE3" w:rsidRPr="00B31DFA">
          <w:rPr>
            <w:rStyle w:val="Hyperlink"/>
            <w:noProof/>
            <w:lang w:eastAsia="ja-JP"/>
          </w:rPr>
          <w:t>2.</w:t>
        </w:r>
        <w:r w:rsidR="00767EE3" w:rsidRPr="00B31DFA">
          <w:rPr>
            <w:rStyle w:val="Hyperlink"/>
            <w:noProof/>
          </w:rPr>
          <w:t>2</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Framing</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_Toc472497122 \h </w:instrText>
        </w:r>
        <w:r w:rsidR="00767EE3">
          <w:rPr>
            <w:noProof/>
            <w:webHidden/>
          </w:rPr>
        </w:r>
        <w:r w:rsidR="00767EE3">
          <w:rPr>
            <w:noProof/>
            <w:webHidden/>
          </w:rPr>
          <w:fldChar w:fldCharType="separate"/>
        </w:r>
        <w:r>
          <w:rPr>
            <w:noProof/>
            <w:webHidden/>
          </w:rPr>
          <w:t>7</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3" w:history="1">
        <w:r w:rsidR="00767EE3" w:rsidRPr="00B31DFA">
          <w:rPr>
            <w:rStyle w:val="Hyperlink"/>
            <w:noProof/>
            <w:lang w:eastAsia="ja-JP"/>
          </w:rPr>
          <w:t>2.</w:t>
        </w:r>
        <w:r w:rsidR="00767EE3" w:rsidRPr="00B31DFA">
          <w:rPr>
            <w:rStyle w:val="Hyperlink"/>
            <w:noProof/>
          </w:rPr>
          <w:t>3</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Modulated-signal frame configuration</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_Toc472497123 \h </w:instrText>
        </w:r>
        <w:r w:rsidR="00767EE3">
          <w:rPr>
            <w:noProof/>
            <w:webHidden/>
          </w:rPr>
        </w:r>
        <w:r w:rsidR="00767EE3">
          <w:rPr>
            <w:noProof/>
            <w:webHidden/>
          </w:rPr>
          <w:fldChar w:fldCharType="separate"/>
        </w:r>
        <w:r>
          <w:rPr>
            <w:noProof/>
            <w:webHidden/>
          </w:rPr>
          <w:t>8</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4" w:history="1">
        <w:r w:rsidR="00767EE3" w:rsidRPr="00B31DFA">
          <w:rPr>
            <w:rStyle w:val="Hyperlink"/>
            <w:noProof/>
            <w:lang w:eastAsia="ja-JP"/>
          </w:rPr>
          <w:t>2.</w:t>
        </w:r>
        <w:r w:rsidR="00767EE3" w:rsidRPr="00B31DFA">
          <w:rPr>
            <w:rStyle w:val="Hyperlink"/>
            <w:noProof/>
          </w:rPr>
          <w:t>4</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Forward error correction</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_Toc472497124 \h </w:instrText>
        </w:r>
        <w:r w:rsidR="00767EE3">
          <w:rPr>
            <w:noProof/>
            <w:webHidden/>
          </w:rPr>
        </w:r>
        <w:r w:rsidR="00767EE3">
          <w:rPr>
            <w:noProof/>
            <w:webHidden/>
          </w:rPr>
          <w:fldChar w:fldCharType="separate"/>
        </w:r>
        <w:r>
          <w:rPr>
            <w:noProof/>
            <w:webHidden/>
          </w:rPr>
          <w:t>10</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5" w:history="1">
        <w:r w:rsidR="00767EE3" w:rsidRPr="00B31DFA">
          <w:rPr>
            <w:rStyle w:val="Hyperlink"/>
            <w:noProof/>
            <w:lang w:eastAsia="ja-JP"/>
          </w:rPr>
          <w:t>2.5</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Error correction method for TMCC</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_Toc472497125 \h </w:instrText>
        </w:r>
        <w:r w:rsidR="00767EE3">
          <w:rPr>
            <w:noProof/>
            <w:webHidden/>
          </w:rPr>
        </w:r>
        <w:r w:rsidR="00767EE3">
          <w:rPr>
            <w:noProof/>
            <w:webHidden/>
          </w:rPr>
          <w:fldChar w:fldCharType="separate"/>
        </w:r>
        <w:r>
          <w:rPr>
            <w:noProof/>
            <w:webHidden/>
          </w:rPr>
          <w:t>11</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6" w:history="1">
        <w:r w:rsidR="00767EE3" w:rsidRPr="00B31DFA">
          <w:rPr>
            <w:rStyle w:val="Hyperlink"/>
            <w:noProof/>
            <w:lang w:eastAsia="ja-JP"/>
          </w:rPr>
          <w:t>2.</w:t>
        </w:r>
        <w:r w:rsidR="00767EE3" w:rsidRPr="00B31DFA">
          <w:rPr>
            <w:rStyle w:val="Hyperlink"/>
            <w:noProof/>
          </w:rPr>
          <w:t>6</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Energy dispersal</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_Toc472497126 \h </w:instrText>
        </w:r>
        <w:r w:rsidR="00767EE3">
          <w:rPr>
            <w:noProof/>
            <w:webHidden/>
          </w:rPr>
        </w:r>
        <w:r w:rsidR="00767EE3">
          <w:rPr>
            <w:noProof/>
            <w:webHidden/>
          </w:rPr>
          <w:fldChar w:fldCharType="separate"/>
        </w:r>
        <w:r>
          <w:rPr>
            <w:noProof/>
            <w:webHidden/>
          </w:rPr>
          <w:t>11</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7" w:history="1">
        <w:r w:rsidR="00767EE3" w:rsidRPr="00B31DFA">
          <w:rPr>
            <w:rStyle w:val="Hyperlink"/>
            <w:noProof/>
            <w:lang w:eastAsia="ja-JP"/>
          </w:rPr>
          <w:t>2.7</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Bit Interleaver</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_Toc472497127 \h </w:instrText>
        </w:r>
        <w:r w:rsidR="00767EE3">
          <w:rPr>
            <w:noProof/>
            <w:webHidden/>
          </w:rPr>
        </w:r>
        <w:r w:rsidR="00767EE3">
          <w:rPr>
            <w:noProof/>
            <w:webHidden/>
          </w:rPr>
          <w:fldChar w:fldCharType="separate"/>
        </w:r>
        <w:r>
          <w:rPr>
            <w:noProof/>
            <w:webHidden/>
          </w:rPr>
          <w:t>11</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8" w:history="1">
        <w:r w:rsidR="00767EE3" w:rsidRPr="00B31DFA">
          <w:rPr>
            <w:rStyle w:val="Hyperlink"/>
            <w:noProof/>
            <w:lang w:eastAsia="ja-JP"/>
          </w:rPr>
          <w:t>2.8</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Modulation schemes</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_Toc472497128 \h </w:instrText>
        </w:r>
        <w:r w:rsidR="00767EE3">
          <w:rPr>
            <w:noProof/>
            <w:webHidden/>
          </w:rPr>
        </w:r>
        <w:r w:rsidR="00767EE3">
          <w:rPr>
            <w:noProof/>
            <w:webHidden/>
          </w:rPr>
          <w:fldChar w:fldCharType="separate"/>
        </w:r>
        <w:r>
          <w:rPr>
            <w:noProof/>
            <w:webHidden/>
          </w:rPr>
          <w:t>11</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29" w:history="1">
        <w:r w:rsidR="00767EE3" w:rsidRPr="00B31DFA">
          <w:rPr>
            <w:rStyle w:val="Hyperlink"/>
            <w:noProof/>
            <w:lang w:eastAsia="ja-JP"/>
          </w:rPr>
          <w:t>2.9</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Pilot signal</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_Toc472497129 \h </w:instrText>
        </w:r>
        <w:r w:rsidR="00767EE3">
          <w:rPr>
            <w:noProof/>
            <w:webHidden/>
          </w:rPr>
        </w:r>
        <w:r w:rsidR="00767EE3">
          <w:rPr>
            <w:noProof/>
            <w:webHidden/>
          </w:rPr>
          <w:fldChar w:fldCharType="separate"/>
        </w:r>
        <w:r>
          <w:rPr>
            <w:noProof/>
            <w:webHidden/>
          </w:rPr>
          <w:t>13</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30" w:history="1">
        <w:r w:rsidR="00767EE3" w:rsidRPr="00B31DFA">
          <w:rPr>
            <w:rStyle w:val="Hyperlink"/>
            <w:noProof/>
            <w:lang w:eastAsia="ja-JP"/>
          </w:rPr>
          <w:t>2.10</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Roll-off factor</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_Toc472497130 \h </w:instrText>
        </w:r>
        <w:r w:rsidR="00767EE3">
          <w:rPr>
            <w:noProof/>
            <w:webHidden/>
          </w:rPr>
        </w:r>
        <w:r w:rsidR="00767EE3">
          <w:rPr>
            <w:noProof/>
            <w:webHidden/>
          </w:rPr>
          <w:fldChar w:fldCharType="separate"/>
        </w:r>
        <w:r>
          <w:rPr>
            <w:noProof/>
            <w:webHidden/>
          </w:rPr>
          <w:t>14</w:t>
        </w:r>
        <w:r w:rsidR="00767EE3">
          <w:rPr>
            <w:noProof/>
            <w:webHidden/>
          </w:rPr>
          <w:fldChar w:fldCharType="end"/>
        </w:r>
      </w:hyperlink>
    </w:p>
    <w:p w:rsidR="00767EE3" w:rsidRDefault="00591A68">
      <w:pPr>
        <w:pStyle w:val="TOC2"/>
        <w:rPr>
          <w:rFonts w:asciiTheme="minorHAnsi" w:eastAsiaTheme="minorEastAsia" w:hAnsiTheme="minorHAnsi" w:cstheme="minorBidi"/>
          <w:noProof/>
          <w:sz w:val="22"/>
          <w:szCs w:val="22"/>
          <w:lang w:eastAsia="zh-CN"/>
        </w:rPr>
      </w:pPr>
      <w:hyperlink w:anchor="_Toc472497131" w:history="1">
        <w:r w:rsidR="00767EE3" w:rsidRPr="00B31DFA">
          <w:rPr>
            <w:rStyle w:val="Hyperlink"/>
            <w:noProof/>
            <w:lang w:eastAsia="ja-JP"/>
          </w:rPr>
          <w:t>2.11</w:t>
        </w:r>
        <w:r w:rsidR="00767EE3">
          <w:rPr>
            <w:rFonts w:asciiTheme="minorHAnsi" w:eastAsiaTheme="minorEastAsia" w:hAnsiTheme="minorHAnsi" w:cstheme="minorBidi"/>
            <w:noProof/>
            <w:sz w:val="22"/>
            <w:szCs w:val="22"/>
            <w:lang w:eastAsia="zh-CN"/>
          </w:rPr>
          <w:tab/>
        </w:r>
        <w:r w:rsidR="00767EE3" w:rsidRPr="00B31DFA">
          <w:rPr>
            <w:rStyle w:val="Hyperlink"/>
            <w:noProof/>
            <w:lang w:eastAsia="ja-JP"/>
          </w:rPr>
          <w:t>TMCC signal</w:t>
        </w:r>
        <w:r w:rsidR="00767EE3">
          <w:rPr>
            <w:noProof/>
            <w:webHidden/>
          </w:rPr>
          <w:tab/>
        </w:r>
        <w:r w:rsidR="00767EE3">
          <w:rPr>
            <w:noProof/>
            <w:webHidden/>
          </w:rPr>
          <w:tab/>
        </w:r>
        <w:r w:rsidR="00767EE3">
          <w:rPr>
            <w:noProof/>
            <w:webHidden/>
          </w:rPr>
          <w:fldChar w:fldCharType="begin"/>
        </w:r>
        <w:r w:rsidR="00767EE3">
          <w:rPr>
            <w:noProof/>
            <w:webHidden/>
          </w:rPr>
          <w:instrText xml:space="preserve"> PAGEREF _Toc472497131 \h </w:instrText>
        </w:r>
        <w:r w:rsidR="00767EE3">
          <w:rPr>
            <w:noProof/>
            <w:webHidden/>
          </w:rPr>
        </w:r>
        <w:r w:rsidR="00767EE3">
          <w:rPr>
            <w:noProof/>
            <w:webHidden/>
          </w:rPr>
          <w:fldChar w:fldCharType="separate"/>
        </w:r>
        <w:r>
          <w:rPr>
            <w:noProof/>
            <w:webHidden/>
          </w:rPr>
          <w:t>14</w:t>
        </w:r>
        <w:r w:rsidR="00767EE3">
          <w:rPr>
            <w:noProof/>
            <w:webHidden/>
          </w:rPr>
          <w:fldChar w:fldCharType="end"/>
        </w:r>
      </w:hyperlink>
    </w:p>
    <w:p w:rsidR="00767EE3" w:rsidRDefault="00591A68">
      <w:pPr>
        <w:pStyle w:val="TOC1"/>
        <w:rPr>
          <w:rFonts w:asciiTheme="minorHAnsi" w:eastAsiaTheme="minorEastAsia" w:hAnsiTheme="minorHAnsi" w:cstheme="minorBidi"/>
          <w:noProof/>
          <w:sz w:val="22"/>
          <w:szCs w:val="22"/>
          <w:lang w:eastAsia="zh-CN"/>
        </w:rPr>
      </w:pPr>
      <w:hyperlink w:anchor="_Toc472497132" w:history="1">
        <w:r w:rsidR="00767EE3" w:rsidRPr="00B31DFA">
          <w:rPr>
            <w:rStyle w:val="Hyperlink"/>
            <w:noProof/>
          </w:rPr>
          <w:t xml:space="preserve">Annex 2 </w:t>
        </w:r>
        <w:r w:rsidR="00767EE3">
          <w:rPr>
            <w:rStyle w:val="Hyperlink"/>
            <w:noProof/>
          </w:rPr>
          <w:t>–</w:t>
        </w:r>
        <w:r w:rsidR="00767EE3" w:rsidRPr="00B31DFA">
          <w:rPr>
            <w:rStyle w:val="Hyperlink"/>
            <w:noProof/>
          </w:rPr>
          <w:t xml:space="preserve"> Comparison table of transmission systems for UHDTV satellite broadcasting</w:t>
        </w:r>
        <w:r w:rsidR="00767EE3">
          <w:rPr>
            <w:rStyle w:val="Hyperlink"/>
            <w:noProof/>
          </w:rPr>
          <w:tab/>
        </w:r>
        <w:r w:rsidR="00767EE3">
          <w:rPr>
            <w:noProof/>
            <w:webHidden/>
          </w:rPr>
          <w:tab/>
        </w:r>
        <w:r w:rsidR="00767EE3">
          <w:rPr>
            <w:noProof/>
            <w:webHidden/>
          </w:rPr>
          <w:fldChar w:fldCharType="begin"/>
        </w:r>
        <w:r w:rsidR="00767EE3">
          <w:rPr>
            <w:noProof/>
            <w:webHidden/>
          </w:rPr>
          <w:instrText xml:space="preserve"> PAGEREF _Toc472497132 \h </w:instrText>
        </w:r>
        <w:r w:rsidR="00767EE3">
          <w:rPr>
            <w:noProof/>
            <w:webHidden/>
          </w:rPr>
        </w:r>
        <w:r w:rsidR="00767EE3">
          <w:rPr>
            <w:noProof/>
            <w:webHidden/>
          </w:rPr>
          <w:fldChar w:fldCharType="separate"/>
        </w:r>
        <w:r>
          <w:rPr>
            <w:noProof/>
            <w:webHidden/>
          </w:rPr>
          <w:t>20</w:t>
        </w:r>
        <w:r w:rsidR="00767EE3">
          <w:rPr>
            <w:noProof/>
            <w:webHidden/>
          </w:rPr>
          <w:fldChar w:fldCharType="end"/>
        </w:r>
      </w:hyperlink>
    </w:p>
    <w:p w:rsidR="00291C05" w:rsidRDefault="00767EE3" w:rsidP="00291C05">
      <w:pPr>
        <w:rPr>
          <w:lang w:val="en-US"/>
        </w:rPr>
      </w:pPr>
      <w:r>
        <w:rPr>
          <w:lang w:val="en-US"/>
        </w:rPr>
        <w:fldChar w:fldCharType="end"/>
      </w:r>
    </w:p>
    <w:p w:rsidR="008F0564" w:rsidRPr="008F0564" w:rsidRDefault="008F0564" w:rsidP="00DA7E5D">
      <w:pPr>
        <w:pStyle w:val="Heading1"/>
        <w:rPr>
          <w:lang w:val="en-US"/>
        </w:rPr>
      </w:pPr>
      <w:bookmarkStart w:id="8" w:name="_Toc472497119"/>
      <w:r w:rsidRPr="00DA7E5D">
        <w:rPr>
          <w:bCs/>
          <w:lang w:val="en-US"/>
        </w:rPr>
        <w:t>1</w:t>
      </w:r>
      <w:r w:rsidRPr="00DA7E5D">
        <w:rPr>
          <w:bCs/>
          <w:lang w:val="en-US"/>
        </w:rPr>
        <w:tab/>
      </w:r>
      <w:r w:rsidRPr="00DA7E5D">
        <w:rPr>
          <w:lang w:val="en-US"/>
        </w:rPr>
        <w:t>Summary</w:t>
      </w:r>
      <w:r w:rsidRPr="00DA7E5D">
        <w:rPr>
          <w:bCs/>
          <w:lang w:val="en-US"/>
        </w:rPr>
        <w:t xml:space="preserve"> of the </w:t>
      </w:r>
      <w:r w:rsidRPr="00DA7E5D">
        <w:rPr>
          <w:rFonts w:hint="eastAsia"/>
          <w:bCs/>
          <w:lang w:val="en-US"/>
        </w:rPr>
        <w:t>ISDB-S3</w:t>
      </w:r>
      <w:r w:rsidRPr="00DA7E5D">
        <w:rPr>
          <w:bCs/>
          <w:lang w:val="en-US"/>
        </w:rPr>
        <w:t xml:space="preserve"> system for</w:t>
      </w:r>
      <w:r w:rsidRPr="00DA7E5D">
        <w:rPr>
          <w:b w:val="0"/>
          <w:bCs/>
          <w:lang w:val="en-US"/>
        </w:rPr>
        <w:t xml:space="preserve"> </w:t>
      </w:r>
      <w:r w:rsidRPr="008F0564">
        <w:rPr>
          <w:lang w:val="en-US"/>
        </w:rPr>
        <w:t>UHDTV satellite broadcasting</w:t>
      </w:r>
      <w:bookmarkEnd w:id="6"/>
      <w:bookmarkEnd w:id="7"/>
      <w:bookmarkEnd w:id="8"/>
      <w:r w:rsidRPr="008F0564">
        <w:rPr>
          <w:lang w:val="en-US"/>
        </w:rPr>
        <w:t xml:space="preserve"> </w:t>
      </w:r>
    </w:p>
    <w:p w:rsidR="008F0564" w:rsidRPr="00A609BC" w:rsidRDefault="008F0564" w:rsidP="008F0564">
      <w:pPr>
        <w:rPr>
          <w:lang w:val="en-US" w:eastAsia="ja-JP"/>
        </w:rPr>
      </w:pPr>
      <w:r w:rsidRPr="008F0564">
        <w:rPr>
          <w:lang w:val="en-US" w:eastAsia="ja-JP"/>
        </w:rPr>
        <w:t xml:space="preserve">The </w:t>
      </w:r>
      <w:r>
        <w:rPr>
          <w:rFonts w:hint="eastAsia"/>
          <w:lang w:val="en-US" w:eastAsia="ja-JP"/>
        </w:rPr>
        <w:t>ISDB-S3</w:t>
      </w:r>
      <w:r w:rsidRPr="00A609BC">
        <w:rPr>
          <w:lang w:val="en-US" w:eastAsia="ja-JP"/>
        </w:rPr>
        <w:t xml:space="preserve"> system </w:t>
      </w:r>
      <w:r>
        <w:rPr>
          <w:rFonts w:hint="eastAsia"/>
          <w:lang w:val="en-US" w:eastAsia="ja-JP"/>
        </w:rPr>
        <w:t xml:space="preserve">was developed in Japan </w:t>
      </w:r>
      <w:r w:rsidRPr="00A609BC">
        <w:rPr>
          <w:lang w:val="en-US" w:eastAsia="ja-JP"/>
        </w:rPr>
        <w:t>for UHDTV satellite broadcasting</w:t>
      </w:r>
      <w:r>
        <w:rPr>
          <w:rFonts w:hint="eastAsia"/>
          <w:lang w:val="en-US" w:eastAsia="ja-JP"/>
        </w:rPr>
        <w:t>.</w:t>
      </w:r>
      <w:r w:rsidRPr="00A609BC">
        <w:rPr>
          <w:lang w:val="en-US" w:eastAsia="ja-JP"/>
        </w:rPr>
        <w:t xml:space="preserve"> The technical features of this system are listed below.</w:t>
      </w:r>
    </w:p>
    <w:p w:rsidR="008F0564" w:rsidRPr="008F0564" w:rsidRDefault="008F0564" w:rsidP="00505BC6">
      <w:pPr>
        <w:pStyle w:val="enumlev1"/>
        <w:rPr>
          <w:color w:val="000000" w:themeColor="text1"/>
          <w:szCs w:val="24"/>
          <w:lang w:val="en-US" w:eastAsia="ja-JP"/>
        </w:rPr>
      </w:pPr>
      <w:r w:rsidRPr="008F0564">
        <w:rPr>
          <w:color w:val="000000" w:themeColor="text1"/>
          <w:szCs w:val="24"/>
          <w:lang w:val="en-US"/>
        </w:rPr>
        <w:t>–</w:t>
      </w:r>
      <w:r w:rsidRPr="008F0564">
        <w:rPr>
          <w:color w:val="000000" w:themeColor="text1"/>
          <w:szCs w:val="24"/>
          <w:lang w:val="en-US"/>
        </w:rPr>
        <w:tab/>
      </w:r>
      <w:r w:rsidRPr="008F0564">
        <w:rPr>
          <w:color w:val="000000" w:themeColor="text1"/>
          <w:szCs w:val="24"/>
          <w:lang w:val="en-US" w:eastAsia="ja-JP"/>
        </w:rPr>
        <w:t>UHDTV home reception: considering that 45-cm dish antennas are widely used in Japan, this system provides about 100 Mb</w:t>
      </w:r>
      <w:r w:rsidR="00505BC6">
        <w:rPr>
          <w:color w:val="000000" w:themeColor="text1"/>
          <w:szCs w:val="24"/>
          <w:lang w:val="en-US" w:eastAsia="ja-JP"/>
        </w:rPr>
        <w:t>it/</w:t>
      </w:r>
      <w:r w:rsidRPr="008F0564">
        <w:rPr>
          <w:color w:val="000000" w:themeColor="text1"/>
          <w:szCs w:val="24"/>
          <w:lang w:val="en-US" w:eastAsia="ja-JP"/>
        </w:rPr>
        <w:t>s through a 34.5 MHz satellite transponder using 16</w:t>
      </w:r>
      <w:r w:rsidRPr="008F0564">
        <w:rPr>
          <w:rFonts w:hint="eastAsia"/>
          <w:color w:val="000000" w:themeColor="text1"/>
          <w:szCs w:val="24"/>
          <w:lang w:val="en-US" w:eastAsia="ja-JP"/>
        </w:rPr>
        <w:t>-</w:t>
      </w:r>
      <w:r w:rsidRPr="008F0564">
        <w:rPr>
          <w:color w:val="000000" w:themeColor="text1"/>
          <w:szCs w:val="24"/>
          <w:lang w:val="en-US" w:eastAsia="ja-JP"/>
        </w:rPr>
        <w:t>APSK with an inner coding rate of 7/9 and achieves service availability</w:t>
      </w:r>
      <w:r w:rsidRPr="008F0564" w:rsidDel="004D64FC">
        <w:rPr>
          <w:color w:val="000000" w:themeColor="text1"/>
          <w:szCs w:val="24"/>
          <w:lang w:val="en-US" w:eastAsia="ja-JP"/>
        </w:rPr>
        <w:t xml:space="preserve"> </w:t>
      </w:r>
      <w:r w:rsidRPr="008F0564">
        <w:rPr>
          <w:color w:val="000000" w:themeColor="text1"/>
          <w:szCs w:val="24"/>
          <w:lang w:val="en-US" w:eastAsia="ja-JP"/>
        </w:rPr>
        <w:t>of 99.5%;</w:t>
      </w:r>
    </w:p>
    <w:p w:rsidR="008F0564" w:rsidRPr="008F0564" w:rsidRDefault="008F0564" w:rsidP="008F0564">
      <w:pPr>
        <w:pStyle w:val="enumlev1"/>
        <w:rPr>
          <w:color w:val="000000" w:themeColor="text1"/>
          <w:szCs w:val="24"/>
          <w:lang w:val="en-US" w:eastAsia="ja-JP"/>
        </w:rPr>
      </w:pPr>
      <w:r w:rsidRPr="008F0564">
        <w:rPr>
          <w:color w:val="000000" w:themeColor="text1"/>
          <w:szCs w:val="24"/>
          <w:lang w:val="en-US"/>
        </w:rPr>
        <w:t>–</w:t>
      </w:r>
      <w:r w:rsidRPr="008F0564">
        <w:rPr>
          <w:color w:val="000000" w:themeColor="text1"/>
          <w:szCs w:val="24"/>
          <w:lang w:val="en-US"/>
        </w:rPr>
        <w:tab/>
      </w:r>
      <w:r w:rsidRPr="008F0564">
        <w:rPr>
          <w:color w:val="000000" w:themeColor="text1"/>
          <w:szCs w:val="24"/>
          <w:lang w:val="en-US" w:eastAsia="ja-JP"/>
        </w:rPr>
        <w:t>Large transmission capacity: The use of a roll-off factor of 0.03, LDPC code, and APSK modulation increases transmission capacity;</w:t>
      </w:r>
    </w:p>
    <w:p w:rsidR="008F0564" w:rsidRPr="008F0564" w:rsidRDefault="008F0564" w:rsidP="008F0564">
      <w:pPr>
        <w:pStyle w:val="enumlev1"/>
        <w:rPr>
          <w:color w:val="000000" w:themeColor="text1"/>
          <w:szCs w:val="24"/>
          <w:lang w:val="en-US" w:eastAsia="ja-JP"/>
        </w:rPr>
      </w:pPr>
      <w:r w:rsidRPr="008F0564">
        <w:rPr>
          <w:color w:val="000000" w:themeColor="text1"/>
          <w:szCs w:val="24"/>
          <w:lang w:val="en-US"/>
        </w:rPr>
        <w:t>–</w:t>
      </w:r>
      <w:r w:rsidRPr="008F0564">
        <w:rPr>
          <w:color w:val="000000" w:themeColor="text1"/>
          <w:szCs w:val="24"/>
          <w:lang w:val="en-US"/>
        </w:rPr>
        <w:tab/>
      </w:r>
      <w:r w:rsidRPr="008F0564">
        <w:rPr>
          <w:color w:val="000000" w:themeColor="text1"/>
          <w:szCs w:val="24"/>
          <w:lang w:val="en-US" w:eastAsia="ja-JP"/>
        </w:rPr>
        <w:t>Rain fade survivability: Hierarchical transmission, in which multiple signals with different modulation schemes and inner coding rates are transmitted in a TDM manner, enables signals to be received under strong rain fading conditions;</w:t>
      </w:r>
    </w:p>
    <w:p w:rsidR="008F0564" w:rsidRPr="008F0564" w:rsidRDefault="008F0564" w:rsidP="008F0564">
      <w:pPr>
        <w:pStyle w:val="enumlev1"/>
        <w:rPr>
          <w:color w:val="000000" w:themeColor="text1"/>
          <w:szCs w:val="24"/>
          <w:lang w:val="en-US" w:eastAsia="ja-JP"/>
        </w:rPr>
      </w:pPr>
      <w:r w:rsidRPr="008F0564">
        <w:rPr>
          <w:color w:val="000000" w:themeColor="text1"/>
          <w:szCs w:val="24"/>
          <w:lang w:val="en-US"/>
        </w:rPr>
        <w:t>–</w:t>
      </w:r>
      <w:r w:rsidRPr="008F0564">
        <w:rPr>
          <w:color w:val="000000" w:themeColor="text1"/>
          <w:szCs w:val="24"/>
          <w:lang w:val="en-US"/>
        </w:rPr>
        <w:tab/>
      </w:r>
      <w:r w:rsidRPr="008F0564">
        <w:rPr>
          <w:color w:val="000000" w:themeColor="text1"/>
          <w:szCs w:val="24"/>
          <w:lang w:val="en-US" w:eastAsia="ja-JP"/>
        </w:rPr>
        <w:t>Stable reception even at low C/N: Periodic transmission of a</w:t>
      </w:r>
      <w:r w:rsidRPr="008F0564">
        <w:rPr>
          <w:rFonts w:hint="eastAsia"/>
          <w:color w:val="000000" w:themeColor="text1"/>
          <w:szCs w:val="24"/>
          <w:lang w:val="en-US" w:eastAsia="ja-JP"/>
        </w:rPr>
        <w:t xml:space="preserve"> </w:t>
      </w:r>
      <w:r w:rsidRPr="00A609BC">
        <w:rPr>
          <w:color w:val="000000" w:themeColor="text1"/>
          <w:szCs w:val="24"/>
          <w:lang w:eastAsia="ja-JP"/>
        </w:rPr>
        <w:t>π</w:t>
      </w:r>
      <w:r w:rsidRPr="008F0564">
        <w:rPr>
          <w:color w:val="000000" w:themeColor="text1"/>
          <w:szCs w:val="24"/>
          <w:lang w:val="en-US" w:eastAsia="ja-JP"/>
        </w:rPr>
        <w:t xml:space="preserve">/2 shift </w:t>
      </w:r>
      <w:r w:rsidR="00925F4F" w:rsidRPr="00A609BC">
        <w:rPr>
          <w:lang w:val="en-US" w:eastAsia="ja-JP"/>
        </w:rPr>
        <w:t>b</w:t>
      </w:r>
      <w:r w:rsidR="00505BC6" w:rsidRPr="00A609BC">
        <w:rPr>
          <w:lang w:val="en-US" w:eastAsia="ja-JP"/>
        </w:rPr>
        <w:t xml:space="preserve">inary </w:t>
      </w:r>
      <w:r w:rsidR="00925F4F" w:rsidRPr="00A609BC">
        <w:rPr>
          <w:lang w:val="en-US" w:eastAsia="ja-JP"/>
        </w:rPr>
        <w:t>p</w:t>
      </w:r>
      <w:r w:rsidR="00505BC6" w:rsidRPr="00A609BC">
        <w:rPr>
          <w:lang w:val="en-US" w:eastAsia="ja-JP"/>
        </w:rPr>
        <w:t xml:space="preserve">hase </w:t>
      </w:r>
      <w:r w:rsidR="00925F4F" w:rsidRPr="00A609BC">
        <w:rPr>
          <w:lang w:val="en-US" w:eastAsia="ja-JP"/>
        </w:rPr>
        <w:t>s</w:t>
      </w:r>
      <w:r w:rsidR="00505BC6" w:rsidRPr="00A609BC">
        <w:rPr>
          <w:lang w:val="en-US" w:eastAsia="ja-JP"/>
        </w:rPr>
        <w:t xml:space="preserve">hift </w:t>
      </w:r>
      <w:r w:rsidR="00925F4F" w:rsidRPr="00A609BC">
        <w:rPr>
          <w:lang w:val="en-US" w:eastAsia="ja-JP"/>
        </w:rPr>
        <w:t>k</w:t>
      </w:r>
      <w:r w:rsidR="00505BC6" w:rsidRPr="00A609BC">
        <w:rPr>
          <w:lang w:val="en-US" w:eastAsia="ja-JP"/>
        </w:rPr>
        <w:t>eying</w:t>
      </w:r>
      <w:r w:rsidR="00505BC6">
        <w:rPr>
          <w:color w:val="000000" w:themeColor="text1"/>
          <w:szCs w:val="24"/>
          <w:lang w:val="en-US" w:eastAsia="ja-JP"/>
        </w:rPr>
        <w:t xml:space="preserve"> (</w:t>
      </w:r>
      <w:r w:rsidRPr="008F0564">
        <w:rPr>
          <w:color w:val="000000" w:themeColor="text1"/>
          <w:szCs w:val="24"/>
          <w:lang w:val="en-US" w:eastAsia="ja-JP"/>
        </w:rPr>
        <w:t>BPSK</w:t>
      </w:r>
      <w:r w:rsidR="00505BC6">
        <w:rPr>
          <w:color w:val="000000" w:themeColor="text1"/>
          <w:szCs w:val="24"/>
          <w:lang w:val="en-US" w:eastAsia="ja-JP"/>
        </w:rPr>
        <w:t>)</w:t>
      </w:r>
      <w:r w:rsidRPr="008F0564">
        <w:rPr>
          <w:color w:val="000000" w:themeColor="text1"/>
          <w:szCs w:val="24"/>
          <w:lang w:val="en-US" w:eastAsia="ja-JP"/>
        </w:rPr>
        <w:t xml:space="preserve"> phase reference burst signal provides carrier phase recovery robustness under </w:t>
      </w:r>
      <w:r w:rsidRPr="008F0564">
        <w:rPr>
          <w:color w:val="000000" w:themeColor="text1"/>
          <w:szCs w:val="24"/>
          <w:lang w:val="en-US" w:eastAsia="ja-JP"/>
        </w:rPr>
        <w:lastRenderedPageBreak/>
        <w:t>0.0 dB of C/N. Moreover, utilization of the phase reference burst signal as a payload of TMCC contributes to improving the transmission capacity;</w:t>
      </w:r>
    </w:p>
    <w:p w:rsidR="008F0564" w:rsidRPr="008F0564" w:rsidRDefault="008F0564" w:rsidP="008F0564">
      <w:pPr>
        <w:pStyle w:val="enumlev1"/>
        <w:rPr>
          <w:color w:val="000000" w:themeColor="text1"/>
          <w:szCs w:val="24"/>
          <w:lang w:val="en-US" w:eastAsia="ja-JP"/>
        </w:rPr>
      </w:pPr>
      <w:r w:rsidRPr="008F0564">
        <w:rPr>
          <w:color w:val="000000" w:themeColor="text1"/>
          <w:szCs w:val="24"/>
          <w:lang w:val="en-US"/>
        </w:rPr>
        <w:t>–</w:t>
      </w:r>
      <w:r w:rsidRPr="008F0564">
        <w:rPr>
          <w:color w:val="000000" w:themeColor="text1"/>
          <w:szCs w:val="24"/>
          <w:lang w:val="en-US"/>
        </w:rPr>
        <w:tab/>
      </w:r>
      <w:r w:rsidRPr="008F0564">
        <w:rPr>
          <w:color w:val="000000" w:themeColor="text1"/>
          <w:szCs w:val="24"/>
          <w:lang w:val="en-US" w:eastAsia="ja-JP"/>
        </w:rPr>
        <w:t>Robustness against satellite transponder nonlinearity: The use of a pilot signal provides optimal LDPC decoding even in the presence of nonlinear effects;</w:t>
      </w:r>
    </w:p>
    <w:p w:rsidR="008F0564" w:rsidRPr="008F0564" w:rsidRDefault="008F0564" w:rsidP="008F0564">
      <w:pPr>
        <w:pStyle w:val="enumlev1"/>
        <w:rPr>
          <w:color w:val="000000" w:themeColor="text1"/>
          <w:szCs w:val="24"/>
          <w:lang w:val="en-US" w:eastAsia="ja-JP"/>
        </w:rPr>
      </w:pPr>
      <w:r w:rsidRPr="008F0564">
        <w:rPr>
          <w:color w:val="000000" w:themeColor="text1"/>
          <w:szCs w:val="24"/>
          <w:lang w:val="en-US"/>
        </w:rPr>
        <w:t>–</w:t>
      </w:r>
      <w:r w:rsidRPr="008F0564">
        <w:rPr>
          <w:color w:val="000000" w:themeColor="text1"/>
          <w:szCs w:val="24"/>
          <w:lang w:val="en-US"/>
        </w:rPr>
        <w:tab/>
      </w:r>
      <w:r w:rsidRPr="008F0564">
        <w:rPr>
          <w:color w:val="000000" w:themeColor="text1"/>
          <w:szCs w:val="24"/>
          <w:lang w:val="en-US" w:eastAsia="ja-JP"/>
        </w:rPr>
        <w:t xml:space="preserve">Transmission of variable length packets: The use of </w:t>
      </w:r>
      <w:r w:rsidRPr="008F0564">
        <w:rPr>
          <w:lang w:val="en-US" w:eastAsia="ja-JP"/>
        </w:rPr>
        <w:t>type-length-value (TLV)</w:t>
      </w:r>
      <w:r w:rsidRPr="008F0564">
        <w:rPr>
          <w:color w:val="000000" w:themeColor="text1"/>
          <w:szCs w:val="24"/>
          <w:lang w:val="en-US" w:eastAsia="ja-JP"/>
        </w:rPr>
        <w:t xml:space="preserve"> as an input signal format enables IP packets like IPv4 or IPv6 to be sent through satellite channels;</w:t>
      </w:r>
    </w:p>
    <w:p w:rsidR="008F0564" w:rsidRPr="008F0564" w:rsidRDefault="008F0564" w:rsidP="009F7BC9">
      <w:pPr>
        <w:pStyle w:val="enumlev1"/>
        <w:rPr>
          <w:color w:val="000000" w:themeColor="text1"/>
          <w:lang w:val="en-US" w:eastAsia="ja-JP"/>
        </w:rPr>
      </w:pPr>
      <w:r w:rsidRPr="008F0564">
        <w:rPr>
          <w:color w:val="000000" w:themeColor="text1"/>
          <w:szCs w:val="24"/>
          <w:lang w:val="en-US"/>
        </w:rPr>
        <w:t>–</w:t>
      </w:r>
      <w:r w:rsidRPr="008F0564">
        <w:rPr>
          <w:color w:val="000000" w:themeColor="text1"/>
          <w:szCs w:val="24"/>
          <w:lang w:val="en-US"/>
        </w:rPr>
        <w:tab/>
      </w:r>
      <w:r w:rsidRPr="008F0564">
        <w:rPr>
          <w:color w:val="000000" w:themeColor="text1"/>
          <w:szCs w:val="24"/>
          <w:lang w:val="en-US" w:eastAsia="ja-JP"/>
        </w:rPr>
        <w:t xml:space="preserve">Functional transmission control: The use of 9422-bit </w:t>
      </w:r>
      <w:r w:rsidR="00505BC6">
        <w:rPr>
          <w:lang w:val="en-US" w:eastAsia="ja-JP"/>
        </w:rPr>
        <w:t>Transmission and</w:t>
      </w:r>
      <w:r w:rsidR="00505BC6" w:rsidRPr="00A609BC">
        <w:rPr>
          <w:lang w:val="en-US" w:eastAsia="ja-JP"/>
        </w:rPr>
        <w:t xml:space="preserve"> Multiplexing Configuration Control</w:t>
      </w:r>
      <w:r w:rsidR="00505BC6">
        <w:rPr>
          <w:color w:val="000000" w:themeColor="text1"/>
          <w:szCs w:val="24"/>
          <w:lang w:val="en-US" w:eastAsia="ja-JP"/>
        </w:rPr>
        <w:t xml:space="preserve"> (</w:t>
      </w:r>
      <w:r w:rsidRPr="008F0564">
        <w:rPr>
          <w:color w:val="000000" w:themeColor="text1"/>
          <w:szCs w:val="24"/>
          <w:lang w:val="en-US" w:eastAsia="ja-JP"/>
        </w:rPr>
        <w:t>TMCC</w:t>
      </w:r>
      <w:r w:rsidR="00505BC6">
        <w:rPr>
          <w:color w:val="000000" w:themeColor="text1"/>
          <w:szCs w:val="24"/>
          <w:lang w:val="en-US" w:eastAsia="ja-JP"/>
        </w:rPr>
        <w:t>)</w:t>
      </w:r>
      <w:r w:rsidRPr="008F0564">
        <w:rPr>
          <w:color w:val="000000" w:themeColor="text1"/>
          <w:szCs w:val="24"/>
          <w:lang w:val="en-US" w:eastAsia="ja-JP"/>
        </w:rPr>
        <w:t xml:space="preserve"> assignment provides versatile transmission control. </w:t>
      </w:r>
      <w:r w:rsidR="009F7BC9">
        <w:rPr>
          <w:lang w:val="en-US" w:eastAsia="ja-JP"/>
        </w:rPr>
        <w:t>Transmission and</w:t>
      </w:r>
      <w:r w:rsidR="009F7BC9" w:rsidRPr="00A609BC">
        <w:rPr>
          <w:lang w:val="en-US" w:eastAsia="ja-JP"/>
        </w:rPr>
        <w:t xml:space="preserve"> Multiplexing Configuration Control</w:t>
      </w:r>
      <w:r w:rsidRPr="008F0564">
        <w:rPr>
          <w:color w:val="000000" w:themeColor="text1"/>
          <w:szCs w:val="24"/>
          <w:lang w:val="en-US" w:eastAsia="ja-JP"/>
        </w:rPr>
        <w:t xml:space="preserve"> can send various transmission control signals, including those for controlling the modulation scheme, coding rate, and input signal format (MPEG-2 TS or TLV), as well as those for identifying and managing multiple input signals, starting the Emergency Warning System (EWS)</w:t>
      </w:r>
      <w:r w:rsidRPr="008F0564">
        <w:rPr>
          <w:rFonts w:hint="eastAsia"/>
          <w:color w:val="000000" w:themeColor="text1"/>
          <w:szCs w:val="24"/>
          <w:lang w:val="en-US" w:eastAsia="ja-JP"/>
        </w:rPr>
        <w:t>,</w:t>
      </w:r>
      <w:r w:rsidRPr="008F0564">
        <w:rPr>
          <w:color w:val="000000" w:themeColor="text1"/>
          <w:szCs w:val="24"/>
          <w:lang w:val="en-US" w:eastAsia="ja-JP"/>
        </w:rPr>
        <w:t xml:space="preserve"> and informing the satellite-transponder operating point.</w:t>
      </w:r>
    </w:p>
    <w:p w:rsidR="008F0564" w:rsidRPr="00A609BC" w:rsidRDefault="008F0564" w:rsidP="001A5BBA">
      <w:pPr>
        <w:rPr>
          <w:b/>
          <w:bCs/>
          <w:szCs w:val="24"/>
          <w:lang w:val="en-US" w:eastAsia="ja-JP"/>
        </w:rPr>
      </w:pPr>
      <w:r w:rsidRPr="00BF6435">
        <w:rPr>
          <w:lang w:val="en-US" w:eastAsia="ja-JP"/>
        </w:rPr>
        <w:t xml:space="preserve">The technical specifications for </w:t>
      </w:r>
      <w:r>
        <w:rPr>
          <w:rFonts w:hint="eastAsia"/>
          <w:lang w:val="en-US" w:eastAsia="ja-JP"/>
        </w:rPr>
        <w:t>ISDB-S3</w:t>
      </w:r>
      <w:r w:rsidRPr="00A609BC">
        <w:rPr>
          <w:lang w:val="en-US" w:eastAsia="ja-JP"/>
        </w:rPr>
        <w:t xml:space="preserve"> are listed in Table 1. This system uses LDPC code as an inner code because this code has excellent error correction. </w:t>
      </w:r>
      <w:r w:rsidRPr="00A609BC">
        <w:rPr>
          <w:color w:val="000000" w:themeColor="text1"/>
          <w:szCs w:val="24"/>
          <w:lang w:eastAsia="ja-JP"/>
        </w:rPr>
        <w:t>π</w:t>
      </w:r>
      <w:r w:rsidRPr="00A609BC">
        <w:rPr>
          <w:lang w:val="en-US" w:eastAsia="ja-JP"/>
        </w:rPr>
        <w:t xml:space="preserve">/2-shift BPSK, QPSK, and 8PSK are </w:t>
      </w:r>
      <w:r w:rsidRPr="00BF6435">
        <w:rPr>
          <w:lang w:val="en-US" w:eastAsia="ja-JP"/>
        </w:rPr>
        <w:t>mainly used</w:t>
      </w:r>
      <w:r w:rsidRPr="00A609BC">
        <w:rPr>
          <w:lang w:val="en-US" w:eastAsia="ja-JP"/>
        </w:rPr>
        <w:t xml:space="preserve"> for the saturated </w:t>
      </w:r>
      <w:r w:rsidR="001A5BBA" w:rsidRPr="00A609BC">
        <w:rPr>
          <w:lang w:val="en-US" w:eastAsia="ja-JP"/>
        </w:rPr>
        <w:t>Traveling Wave Tube Amplifier</w:t>
      </w:r>
      <w:r w:rsidR="001A5BBA">
        <w:rPr>
          <w:lang w:val="en-US" w:eastAsia="ja-JP"/>
        </w:rPr>
        <w:t xml:space="preserve"> </w:t>
      </w:r>
      <w:r w:rsidR="00505BC6">
        <w:rPr>
          <w:lang w:val="en-US" w:eastAsia="ja-JP"/>
        </w:rPr>
        <w:t>(</w:t>
      </w:r>
      <w:r w:rsidRPr="00A609BC">
        <w:rPr>
          <w:lang w:val="en-US" w:eastAsia="ja-JP"/>
        </w:rPr>
        <w:t>TWTA</w:t>
      </w:r>
      <w:r w:rsidR="00505BC6">
        <w:rPr>
          <w:lang w:val="en-US" w:eastAsia="ja-JP"/>
        </w:rPr>
        <w:t>)</w:t>
      </w:r>
      <w:r w:rsidRPr="00A609BC">
        <w:rPr>
          <w:lang w:val="en-US" w:eastAsia="ja-JP"/>
        </w:rPr>
        <w:t xml:space="preserve"> in the satellite transponder. 16</w:t>
      </w:r>
      <w:r w:rsidR="00FD6EF3">
        <w:rPr>
          <w:lang w:val="en-US" w:eastAsia="ja-JP"/>
        </w:rPr>
        <w:noBreakHyphen/>
      </w:r>
      <w:r w:rsidRPr="00A609BC">
        <w:rPr>
          <w:lang w:val="en-US" w:eastAsia="ja-JP"/>
        </w:rPr>
        <w:t>APSK and 32</w:t>
      </w:r>
      <w:r w:rsidRPr="002D435F">
        <w:rPr>
          <w:rFonts w:hint="eastAsia"/>
          <w:lang w:val="en-US" w:eastAsia="ja-JP"/>
        </w:rPr>
        <w:t>-</w:t>
      </w:r>
      <w:r w:rsidRPr="00A609BC">
        <w:rPr>
          <w:lang w:val="en-US" w:eastAsia="ja-JP"/>
        </w:rPr>
        <w:t>APSK are supported as ways of increasing the channel capacity. In addition, a pilot signal has been introduced to enable optimal LDPC decoding even in the presence of nonlinear effects, especially when considering that deterioration can easily occur in APSK due</w:t>
      </w:r>
      <w:r w:rsidRPr="00A609BC" w:rsidDel="004D64FC">
        <w:rPr>
          <w:lang w:val="en-US" w:eastAsia="ja-JP"/>
        </w:rPr>
        <w:t xml:space="preserve"> </w:t>
      </w:r>
      <w:r w:rsidRPr="00A609BC">
        <w:rPr>
          <w:lang w:val="en-US" w:eastAsia="ja-JP"/>
        </w:rPr>
        <w:t xml:space="preserve">to the nonlinear characteristics of TWTA. Furthermore, a roll-off factor of 0.03 is used to achieve steep filter characteristics and enable the use of an even higher symbol rate. This system supports multiple </w:t>
      </w:r>
      <w:r w:rsidR="00505BC6" w:rsidRPr="00A609BC">
        <w:rPr>
          <w:lang w:val="en-US" w:eastAsia="ja-JP"/>
        </w:rPr>
        <w:t xml:space="preserve">Time Division Multiplexing </w:t>
      </w:r>
      <w:r w:rsidR="00505BC6">
        <w:rPr>
          <w:lang w:val="en-US" w:eastAsia="ja-JP"/>
        </w:rPr>
        <w:t>(</w:t>
      </w:r>
      <w:r w:rsidRPr="00A609BC">
        <w:rPr>
          <w:lang w:val="en-US" w:eastAsia="ja-JP"/>
        </w:rPr>
        <w:t>TDM</w:t>
      </w:r>
      <w:r w:rsidR="00505BC6">
        <w:rPr>
          <w:lang w:val="en-US" w:eastAsia="ja-JP"/>
        </w:rPr>
        <w:t>)</w:t>
      </w:r>
      <w:r w:rsidRPr="00A609BC">
        <w:rPr>
          <w:lang w:val="en-US" w:eastAsia="ja-JP"/>
        </w:rPr>
        <w:t xml:space="preserve"> combinations of modulations and inner coding rates and can offer wide ranges of transmission capacity and service availability. Moreover, TMCC can convey signal</w:t>
      </w:r>
      <w:r w:rsidRPr="00BF6435">
        <w:rPr>
          <w:lang w:val="en-US" w:eastAsia="ja-JP"/>
        </w:rPr>
        <w:t>s</w:t>
      </w:r>
      <w:r w:rsidRPr="00A609BC">
        <w:rPr>
          <w:lang w:val="en-US" w:eastAsia="ja-JP"/>
        </w:rPr>
        <w:t xml:space="preserve"> for identifying the boundaries of the TLV packets, which can be used to send variable-length IP packets.</w:t>
      </w:r>
    </w:p>
    <w:p w:rsidR="008F0564" w:rsidRPr="008F0564" w:rsidRDefault="008F0564" w:rsidP="008F0564">
      <w:pPr>
        <w:overflowPunct/>
        <w:autoSpaceDE/>
        <w:autoSpaceDN/>
        <w:adjustRightInd/>
        <w:spacing w:before="0"/>
        <w:textAlignment w:val="auto"/>
        <w:rPr>
          <w:caps/>
          <w:sz w:val="20"/>
          <w:lang w:val="en-US"/>
        </w:rPr>
      </w:pPr>
      <w:r w:rsidRPr="008F0564">
        <w:rPr>
          <w:lang w:val="en-US"/>
        </w:rPr>
        <w:br w:type="page"/>
      </w:r>
    </w:p>
    <w:p w:rsidR="008F0564" w:rsidRPr="008F0564" w:rsidRDefault="008F0564" w:rsidP="008F0564">
      <w:pPr>
        <w:pStyle w:val="TableNo"/>
        <w:rPr>
          <w:lang w:val="en-US"/>
        </w:rPr>
      </w:pPr>
      <w:r w:rsidRPr="008F0564">
        <w:rPr>
          <w:lang w:val="en-US"/>
        </w:rPr>
        <w:lastRenderedPageBreak/>
        <w:t>TABLE 1</w:t>
      </w:r>
    </w:p>
    <w:p w:rsidR="008F0564" w:rsidRPr="008F0564" w:rsidRDefault="008F0564" w:rsidP="008F0564">
      <w:pPr>
        <w:pStyle w:val="Tabletitle"/>
        <w:rPr>
          <w:caps/>
          <w:sz w:val="28"/>
          <w:lang w:val="en-US" w:eastAsia="ja-JP"/>
        </w:rPr>
      </w:pPr>
      <w:r w:rsidRPr="008F0564">
        <w:rPr>
          <w:lang w:val="en-US" w:eastAsia="ja-JP"/>
        </w:rPr>
        <w:t xml:space="preserve">Technical specifications of </w:t>
      </w:r>
      <w:r w:rsidRPr="008F0564">
        <w:rPr>
          <w:rFonts w:hint="eastAsia"/>
          <w:lang w:val="en-US" w:eastAsia="ja-JP"/>
        </w:rPr>
        <w:t xml:space="preserve">ISDB-S3 </w:t>
      </w:r>
      <w:r w:rsidRPr="008F0564">
        <w:rPr>
          <w:lang w:val="en-US" w:eastAsia="ja-JP"/>
        </w:rPr>
        <w:t>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8"/>
        <w:gridCol w:w="511"/>
        <w:gridCol w:w="1514"/>
        <w:gridCol w:w="6466"/>
      </w:tblGrid>
      <w:tr w:rsidR="008F0564" w:rsidRPr="00A609BC" w:rsidTr="005120C0">
        <w:trPr>
          <w:trHeight w:val="280"/>
          <w:jc w:val="center"/>
        </w:trPr>
        <w:tc>
          <w:tcPr>
            <w:tcW w:w="3072" w:type="dxa"/>
            <w:gridSpan w:val="3"/>
            <w:tcBorders>
              <w:bottom w:val="single" w:sz="4" w:space="0" w:color="auto"/>
            </w:tcBorders>
            <w:vAlign w:val="center"/>
          </w:tcPr>
          <w:p w:rsidR="008F0564" w:rsidRPr="00A609BC" w:rsidRDefault="008F0564" w:rsidP="001C2CA0">
            <w:pPr>
              <w:pStyle w:val="Tablehead"/>
              <w:rPr>
                <w:lang w:eastAsia="ja-JP"/>
              </w:rPr>
            </w:pPr>
            <w:r w:rsidRPr="00A609BC">
              <w:rPr>
                <w:lang w:eastAsia="ja-JP"/>
              </w:rPr>
              <w:t>Item</w:t>
            </w:r>
          </w:p>
        </w:tc>
        <w:tc>
          <w:tcPr>
            <w:tcW w:w="6261" w:type="dxa"/>
            <w:tcBorders>
              <w:bottom w:val="single" w:sz="4" w:space="0" w:color="auto"/>
            </w:tcBorders>
            <w:vAlign w:val="center"/>
          </w:tcPr>
          <w:p w:rsidR="008F0564" w:rsidRPr="00A609BC" w:rsidRDefault="008F0564" w:rsidP="001C2CA0">
            <w:pPr>
              <w:pStyle w:val="Tablehead"/>
              <w:rPr>
                <w:lang w:eastAsia="ja-JP"/>
              </w:rPr>
            </w:pPr>
            <w:r w:rsidRPr="00A609BC">
              <w:rPr>
                <w:lang w:eastAsia="ja-JP"/>
              </w:rPr>
              <w:t>Description</w:t>
            </w:r>
          </w:p>
        </w:tc>
      </w:tr>
      <w:tr w:rsidR="008F0564" w:rsidRPr="00A609BC" w:rsidTr="005120C0">
        <w:trPr>
          <w:trHeight w:val="434"/>
          <w:jc w:val="center"/>
        </w:trPr>
        <w:tc>
          <w:tcPr>
            <w:tcW w:w="3072" w:type="dxa"/>
            <w:gridSpan w:val="3"/>
            <w:tcBorders>
              <w:top w:val="single" w:sz="4" w:space="0" w:color="auto"/>
              <w:bottom w:val="single" w:sz="4" w:space="0" w:color="auto"/>
            </w:tcBorders>
            <w:vAlign w:val="center"/>
          </w:tcPr>
          <w:p w:rsidR="008F0564" w:rsidRDefault="008F0564" w:rsidP="001C2CA0">
            <w:pPr>
              <w:pStyle w:val="Tabletext"/>
              <w:rPr>
                <w:lang w:eastAsia="ja-JP"/>
              </w:rPr>
            </w:pPr>
            <w:r w:rsidRPr="00A609BC">
              <w:rPr>
                <w:lang w:eastAsia="ja-JP"/>
              </w:rPr>
              <w:t>Input signal format</w:t>
            </w:r>
          </w:p>
        </w:tc>
        <w:tc>
          <w:tcPr>
            <w:tcW w:w="6261" w:type="dxa"/>
            <w:tcBorders>
              <w:top w:val="single" w:sz="4" w:space="0" w:color="auto"/>
              <w:bottom w:val="single" w:sz="4" w:space="0" w:color="auto"/>
            </w:tcBorders>
            <w:vAlign w:val="center"/>
          </w:tcPr>
          <w:p w:rsidR="008F0564" w:rsidRDefault="008F0564" w:rsidP="001C2CA0">
            <w:pPr>
              <w:pStyle w:val="Tabletext"/>
            </w:pPr>
            <w:r w:rsidRPr="00BF6435">
              <w:rPr>
                <w:lang w:eastAsia="ja-JP"/>
              </w:rPr>
              <w:t>MPEG-2 TS, TLV</w:t>
            </w:r>
          </w:p>
        </w:tc>
      </w:tr>
      <w:tr w:rsidR="008F0564" w:rsidRPr="00E81C67" w:rsidTr="005120C0">
        <w:trPr>
          <w:trHeight w:val="20"/>
          <w:jc w:val="center"/>
        </w:trPr>
        <w:tc>
          <w:tcPr>
            <w:tcW w:w="3072" w:type="dxa"/>
            <w:gridSpan w:val="3"/>
            <w:tcBorders>
              <w:top w:val="single" w:sz="4" w:space="0" w:color="auto"/>
              <w:bottom w:val="single" w:sz="4" w:space="0" w:color="auto"/>
            </w:tcBorders>
            <w:vAlign w:val="center"/>
          </w:tcPr>
          <w:p w:rsidR="008F0564" w:rsidRDefault="008F0564" w:rsidP="001C2CA0">
            <w:pPr>
              <w:pStyle w:val="Tabletext"/>
              <w:rPr>
                <w:lang w:eastAsia="ja-JP"/>
              </w:rPr>
            </w:pPr>
            <w:r w:rsidRPr="00A609BC">
              <w:rPr>
                <w:lang w:eastAsia="ja-JP"/>
              </w:rPr>
              <w:t>Modulation scheme</w:t>
            </w:r>
          </w:p>
        </w:tc>
        <w:tc>
          <w:tcPr>
            <w:tcW w:w="6261" w:type="dxa"/>
            <w:tcBorders>
              <w:top w:val="single" w:sz="4" w:space="0" w:color="auto"/>
              <w:bottom w:val="single" w:sz="4" w:space="0" w:color="auto"/>
            </w:tcBorders>
            <w:vAlign w:val="center"/>
          </w:tcPr>
          <w:p w:rsidR="008F0564" w:rsidRPr="008F0564" w:rsidRDefault="008F0564" w:rsidP="001C2CA0">
            <w:pPr>
              <w:pStyle w:val="Tabletext"/>
              <w:rPr>
                <w:lang w:val="en-US"/>
              </w:rPr>
            </w:pPr>
            <w:r w:rsidRPr="00BF6435">
              <w:rPr>
                <w:lang w:eastAsia="ja-JP"/>
              </w:rPr>
              <w:t>π</w:t>
            </w:r>
            <w:r w:rsidRPr="008F0564">
              <w:rPr>
                <w:lang w:val="en-US" w:eastAsia="ja-JP"/>
              </w:rPr>
              <w:t>/2-shift BPSK, QPSK, 8</w:t>
            </w:r>
            <w:r w:rsidRPr="008F0564">
              <w:rPr>
                <w:rFonts w:hint="eastAsia"/>
                <w:lang w:val="en-US" w:eastAsia="ja-JP"/>
              </w:rPr>
              <w:t>-</w:t>
            </w:r>
            <w:r w:rsidRPr="008F0564">
              <w:rPr>
                <w:lang w:val="en-US" w:eastAsia="ja-JP"/>
              </w:rPr>
              <w:t>PSK, 16</w:t>
            </w:r>
            <w:r w:rsidRPr="008F0564">
              <w:rPr>
                <w:rFonts w:hint="eastAsia"/>
                <w:lang w:val="en-US" w:eastAsia="ja-JP"/>
              </w:rPr>
              <w:t>-</w:t>
            </w:r>
            <w:r w:rsidRPr="008F0564">
              <w:rPr>
                <w:lang w:val="en-US" w:eastAsia="ja-JP"/>
              </w:rPr>
              <w:t>APSK, and 32</w:t>
            </w:r>
            <w:r w:rsidRPr="008F0564">
              <w:rPr>
                <w:rFonts w:hint="eastAsia"/>
                <w:lang w:val="en-US" w:eastAsia="ja-JP"/>
              </w:rPr>
              <w:t>-</w:t>
            </w:r>
            <w:r w:rsidRPr="008F0564">
              <w:rPr>
                <w:lang w:val="en-US" w:eastAsia="ja-JP"/>
              </w:rPr>
              <w:t>APSK</w:t>
            </w:r>
          </w:p>
        </w:tc>
      </w:tr>
      <w:tr w:rsidR="008F0564" w:rsidRPr="00A609BC" w:rsidTr="005120C0">
        <w:trPr>
          <w:trHeight w:val="20"/>
          <w:jc w:val="center"/>
        </w:trPr>
        <w:tc>
          <w:tcPr>
            <w:tcW w:w="3072" w:type="dxa"/>
            <w:gridSpan w:val="3"/>
            <w:tcBorders>
              <w:top w:val="single" w:sz="4" w:space="0" w:color="auto"/>
            </w:tcBorders>
            <w:vAlign w:val="center"/>
          </w:tcPr>
          <w:p w:rsidR="008F0564" w:rsidRDefault="008F0564" w:rsidP="001C2CA0">
            <w:pPr>
              <w:pStyle w:val="Tabletext"/>
              <w:rPr>
                <w:lang w:eastAsia="ja-JP"/>
              </w:rPr>
            </w:pPr>
            <w:r w:rsidRPr="00A609BC">
              <w:rPr>
                <w:lang w:eastAsia="ja-JP"/>
              </w:rPr>
              <w:t>Transmission control</w:t>
            </w:r>
          </w:p>
        </w:tc>
        <w:tc>
          <w:tcPr>
            <w:tcW w:w="6261" w:type="dxa"/>
            <w:tcBorders>
              <w:top w:val="single" w:sz="4" w:space="0" w:color="auto"/>
            </w:tcBorders>
            <w:vAlign w:val="center"/>
          </w:tcPr>
          <w:p w:rsidR="008F0564" w:rsidRDefault="008F0564" w:rsidP="001C2CA0">
            <w:pPr>
              <w:pStyle w:val="Tabletext"/>
              <w:rPr>
                <w:lang w:eastAsia="ja-JP"/>
              </w:rPr>
            </w:pPr>
            <w:r w:rsidRPr="00BF6435">
              <w:rPr>
                <w:lang w:eastAsia="ja-JP"/>
              </w:rPr>
              <w:t>TMCC</w:t>
            </w:r>
          </w:p>
        </w:tc>
      </w:tr>
      <w:tr w:rsidR="008F0564" w:rsidRPr="00A609BC" w:rsidTr="005120C0">
        <w:trPr>
          <w:trHeight w:val="133"/>
          <w:jc w:val="center"/>
        </w:trPr>
        <w:tc>
          <w:tcPr>
            <w:tcW w:w="1111" w:type="dxa"/>
            <w:vMerge w:val="restart"/>
            <w:vAlign w:val="center"/>
          </w:tcPr>
          <w:p w:rsidR="008F0564" w:rsidRDefault="008F0564" w:rsidP="001C2CA0">
            <w:pPr>
              <w:pStyle w:val="Tabletext"/>
              <w:rPr>
                <w:lang w:eastAsia="ja-JP"/>
              </w:rPr>
            </w:pPr>
            <w:r w:rsidRPr="00A609BC">
              <w:rPr>
                <w:lang w:eastAsia="ja-JP"/>
              </w:rPr>
              <w:t>Forward error correction</w:t>
            </w:r>
          </w:p>
        </w:tc>
        <w:tc>
          <w:tcPr>
            <w:tcW w:w="1961" w:type="dxa"/>
            <w:gridSpan w:val="2"/>
            <w:tcBorders>
              <w:bottom w:val="nil"/>
            </w:tcBorders>
            <w:vAlign w:val="center"/>
          </w:tcPr>
          <w:p w:rsidR="008F0564" w:rsidRDefault="008F0564" w:rsidP="001C2CA0">
            <w:pPr>
              <w:pStyle w:val="Tabletext"/>
              <w:rPr>
                <w:lang w:eastAsia="ja-JP"/>
              </w:rPr>
            </w:pPr>
            <w:r w:rsidRPr="00A609BC">
              <w:rPr>
                <w:lang w:eastAsia="ja-JP"/>
              </w:rPr>
              <w:t>Inner code</w:t>
            </w:r>
          </w:p>
        </w:tc>
        <w:tc>
          <w:tcPr>
            <w:tcW w:w="6261" w:type="dxa"/>
            <w:vAlign w:val="center"/>
          </w:tcPr>
          <w:p w:rsidR="008F0564" w:rsidRDefault="008F0564" w:rsidP="001C2CA0">
            <w:pPr>
              <w:pStyle w:val="Tabletext"/>
            </w:pPr>
            <w:r w:rsidRPr="00BF6435">
              <w:t xml:space="preserve">LDPC </w:t>
            </w:r>
            <w:r w:rsidRPr="002D435F">
              <w:rPr>
                <w:rFonts w:hint="eastAsia"/>
                <w:lang w:eastAsia="ja-JP"/>
              </w:rPr>
              <w:t>code</w:t>
            </w:r>
            <w:r w:rsidRPr="00BF6435">
              <w:t>(</w:t>
            </w:r>
            <w:r w:rsidRPr="00BF6435">
              <w:rPr>
                <w:lang w:eastAsia="ja-JP"/>
              </w:rPr>
              <w:t xml:space="preserve">code length: </w:t>
            </w:r>
            <w:r w:rsidRPr="00BF6435">
              <w:t>44880)</w:t>
            </w:r>
          </w:p>
        </w:tc>
      </w:tr>
      <w:tr w:rsidR="008F0564" w:rsidRPr="006C5D0F" w:rsidTr="005120C0">
        <w:trPr>
          <w:trHeight w:val="994"/>
          <w:jc w:val="center"/>
        </w:trPr>
        <w:tc>
          <w:tcPr>
            <w:tcW w:w="1111" w:type="dxa"/>
            <w:vMerge/>
            <w:vAlign w:val="center"/>
          </w:tcPr>
          <w:p w:rsidR="008F0564" w:rsidRDefault="008F0564" w:rsidP="001C2CA0">
            <w:pPr>
              <w:pStyle w:val="Tabletext"/>
            </w:pPr>
          </w:p>
        </w:tc>
        <w:tc>
          <w:tcPr>
            <w:tcW w:w="495" w:type="dxa"/>
            <w:tcBorders>
              <w:top w:val="nil"/>
            </w:tcBorders>
            <w:vAlign w:val="center"/>
          </w:tcPr>
          <w:p w:rsidR="008F0564" w:rsidRDefault="008F0564" w:rsidP="001C2CA0">
            <w:pPr>
              <w:pStyle w:val="Tabletext"/>
            </w:pPr>
          </w:p>
        </w:tc>
        <w:tc>
          <w:tcPr>
            <w:tcW w:w="1466" w:type="dxa"/>
            <w:vAlign w:val="center"/>
          </w:tcPr>
          <w:p w:rsidR="008F0564" w:rsidRDefault="008F0564" w:rsidP="001C2CA0">
            <w:pPr>
              <w:pStyle w:val="Tabletext"/>
              <w:rPr>
                <w:lang w:eastAsia="ja-JP"/>
              </w:rPr>
            </w:pPr>
            <w:r w:rsidRPr="00A609BC">
              <w:rPr>
                <w:lang w:eastAsia="ja-JP"/>
              </w:rPr>
              <w:t>Coding rate</w:t>
            </w:r>
          </w:p>
        </w:tc>
        <w:tc>
          <w:tcPr>
            <w:tcW w:w="6261" w:type="dxa"/>
            <w:vAlign w:val="center"/>
          </w:tcPr>
          <w:p w:rsidR="008F0564" w:rsidRDefault="008F0564" w:rsidP="005120C0">
            <w:pPr>
              <w:pStyle w:val="Tabletext"/>
              <w:rPr>
                <w:lang w:val="en-US" w:eastAsia="ja-JP"/>
              </w:rPr>
            </w:pPr>
            <w:r w:rsidRPr="008F0564">
              <w:rPr>
                <w:lang w:val="en-US"/>
              </w:rPr>
              <w:t>1/3 (41/120), 2/5 (49/</w:t>
            </w:r>
            <w:r w:rsidRPr="00BF6435">
              <w:rPr>
                <w:lang w:val="en-US"/>
              </w:rPr>
              <w:t>120), 1/2 (61/120), 3/5 (73/120), 2/3 (81/120), 3/4 (89/120), 7/9 (93/120)</w:t>
            </w:r>
            <w:r w:rsidR="005120C0">
              <w:rPr>
                <w:lang w:val="en-US"/>
              </w:rPr>
              <w:t>,</w:t>
            </w:r>
            <w:r w:rsidR="005120C0" w:rsidRPr="00BF6435">
              <w:rPr>
                <w:lang w:val="en-US"/>
              </w:rPr>
              <w:t xml:space="preserve"> </w:t>
            </w:r>
            <w:r w:rsidRPr="00BF6435">
              <w:rPr>
                <w:lang w:val="en-US"/>
              </w:rPr>
              <w:t>4/5 (97/120), 5/6 (101/120),</w:t>
            </w:r>
            <w:r>
              <w:rPr>
                <w:lang w:val="en-US" w:eastAsia="ja-JP"/>
              </w:rPr>
              <w:t xml:space="preserve"> </w:t>
            </w:r>
            <w:r w:rsidRPr="00BF6435">
              <w:rPr>
                <w:lang w:val="en-US"/>
              </w:rPr>
              <w:t>7/8</w:t>
            </w:r>
            <w:r>
              <w:rPr>
                <w:rFonts w:ascii="SimSun" w:eastAsia="SimSun" w:hAnsi="SimSun" w:cs="SimSun" w:hint="eastAsia"/>
                <w:lang w:val="en-US"/>
              </w:rPr>
              <w:t>(</w:t>
            </w:r>
            <w:r w:rsidRPr="00BF6435">
              <w:rPr>
                <w:lang w:val="en-US"/>
              </w:rPr>
              <w:t>105/120</w:t>
            </w:r>
            <w:r>
              <w:rPr>
                <w:rFonts w:ascii="SimSun" w:eastAsia="SimSun" w:hAnsi="SimSun" w:cs="SimSun" w:hint="eastAsia"/>
                <w:lang w:val="en-US"/>
              </w:rPr>
              <w:t>)</w:t>
            </w:r>
            <w:r w:rsidRPr="00BF6435">
              <w:rPr>
                <w:lang w:val="en-US"/>
              </w:rPr>
              <w:t>,</w:t>
            </w:r>
            <w:r w:rsidRPr="00BF6435">
              <w:rPr>
                <w:lang w:val="en-US" w:eastAsia="ja-JP"/>
              </w:rPr>
              <w:t xml:space="preserve"> </w:t>
            </w:r>
            <w:r w:rsidRPr="00BF6435">
              <w:rPr>
                <w:lang w:val="en-US"/>
              </w:rPr>
              <w:t>9/10 (109/120)</w:t>
            </w:r>
            <w:r w:rsidRPr="00BF6435">
              <w:rPr>
                <w:lang w:val="en-US" w:eastAsia="ja-JP"/>
              </w:rPr>
              <w:t xml:space="preserve"> </w:t>
            </w:r>
            <w:r w:rsidRPr="00BF6435">
              <w:rPr>
                <w:lang w:val="en-US"/>
              </w:rPr>
              <w:t>(nominal value (true value))</w:t>
            </w:r>
          </w:p>
        </w:tc>
      </w:tr>
      <w:tr w:rsidR="008F0564" w:rsidRPr="00A609BC" w:rsidTr="005120C0">
        <w:trPr>
          <w:trHeight w:val="341"/>
          <w:jc w:val="center"/>
        </w:trPr>
        <w:tc>
          <w:tcPr>
            <w:tcW w:w="1111" w:type="dxa"/>
            <w:vMerge/>
            <w:vAlign w:val="center"/>
          </w:tcPr>
          <w:p w:rsidR="008F0564" w:rsidRDefault="008F0564" w:rsidP="001C2CA0">
            <w:pPr>
              <w:pStyle w:val="Tabletext"/>
              <w:rPr>
                <w:lang w:val="en-US"/>
              </w:rPr>
            </w:pPr>
          </w:p>
        </w:tc>
        <w:tc>
          <w:tcPr>
            <w:tcW w:w="1961" w:type="dxa"/>
            <w:gridSpan w:val="2"/>
            <w:vAlign w:val="center"/>
          </w:tcPr>
          <w:p w:rsidR="008F0564" w:rsidRDefault="008F0564" w:rsidP="001C2CA0">
            <w:pPr>
              <w:pStyle w:val="Tabletext"/>
              <w:rPr>
                <w:lang w:eastAsia="ja-JP"/>
              </w:rPr>
            </w:pPr>
            <w:r w:rsidRPr="002B33CF">
              <w:rPr>
                <w:lang w:eastAsia="ja-JP"/>
              </w:rPr>
              <w:t>Outer code</w:t>
            </w:r>
          </w:p>
        </w:tc>
        <w:tc>
          <w:tcPr>
            <w:tcW w:w="6261" w:type="dxa"/>
            <w:vAlign w:val="center"/>
          </w:tcPr>
          <w:p w:rsidR="008F0564" w:rsidRDefault="008F0564" w:rsidP="001C2CA0">
            <w:pPr>
              <w:pStyle w:val="Tabletext"/>
              <w:rPr>
                <w:lang w:eastAsia="ja-JP"/>
              </w:rPr>
            </w:pPr>
            <w:r w:rsidRPr="002B33CF">
              <w:t xml:space="preserve">BCH (65535, 65343, </w:t>
            </w:r>
            <w:r w:rsidRPr="002D435F">
              <w:rPr>
                <w:rFonts w:hint="eastAsia"/>
                <w:i/>
                <w:lang w:eastAsia="ja-JP"/>
              </w:rPr>
              <w:t>T</w:t>
            </w:r>
            <w:r>
              <w:rPr>
                <w:rFonts w:hint="eastAsia"/>
                <w:lang w:eastAsia="ja-JP"/>
              </w:rPr>
              <w:t xml:space="preserve"> </w:t>
            </w:r>
            <w:r w:rsidRPr="002B33CF">
              <w:t>=</w:t>
            </w:r>
            <w:r>
              <w:rPr>
                <w:rFonts w:hint="eastAsia"/>
                <w:lang w:eastAsia="ja-JP"/>
              </w:rPr>
              <w:t xml:space="preserve"> </w:t>
            </w:r>
            <w:r w:rsidRPr="002B33CF">
              <w:t>12)</w:t>
            </w:r>
            <w:r w:rsidRPr="00BF6435">
              <w:rPr>
                <w:lang w:eastAsia="ja-JP"/>
              </w:rPr>
              <w:t xml:space="preserve"> shortened code</w:t>
            </w:r>
          </w:p>
        </w:tc>
      </w:tr>
      <w:tr w:rsidR="008F0564" w:rsidRPr="00A609BC" w:rsidTr="005120C0">
        <w:trPr>
          <w:trHeight w:val="375"/>
          <w:jc w:val="center"/>
        </w:trPr>
        <w:tc>
          <w:tcPr>
            <w:tcW w:w="1111" w:type="dxa"/>
            <w:vMerge w:val="restart"/>
            <w:vAlign w:val="center"/>
          </w:tcPr>
          <w:p w:rsidR="008F0564" w:rsidRDefault="008F0564" w:rsidP="001C2CA0">
            <w:pPr>
              <w:pStyle w:val="Tabletext"/>
              <w:rPr>
                <w:lang w:eastAsia="ja-JP"/>
              </w:rPr>
            </w:pPr>
            <w:r w:rsidRPr="002B33CF">
              <w:rPr>
                <w:lang w:eastAsia="ja-JP"/>
              </w:rPr>
              <w:t>TMCC</w:t>
            </w:r>
          </w:p>
        </w:tc>
        <w:tc>
          <w:tcPr>
            <w:tcW w:w="1961" w:type="dxa"/>
            <w:gridSpan w:val="2"/>
            <w:vAlign w:val="center"/>
          </w:tcPr>
          <w:p w:rsidR="008F0564" w:rsidRDefault="008F0564" w:rsidP="001C2CA0">
            <w:pPr>
              <w:pStyle w:val="Tabletext"/>
            </w:pPr>
            <w:r w:rsidRPr="002B33CF">
              <w:rPr>
                <w:lang w:eastAsia="ja-JP"/>
              </w:rPr>
              <w:t>Modulation scheme</w:t>
            </w:r>
          </w:p>
        </w:tc>
        <w:tc>
          <w:tcPr>
            <w:tcW w:w="6261" w:type="dxa"/>
            <w:vAlign w:val="center"/>
          </w:tcPr>
          <w:p w:rsidR="008F0564" w:rsidRDefault="008F0564" w:rsidP="001C2CA0">
            <w:pPr>
              <w:pStyle w:val="Tabletext"/>
            </w:pPr>
            <w:r w:rsidRPr="00BF6435">
              <w:rPr>
                <w:lang w:eastAsia="ja-JP"/>
              </w:rPr>
              <w:t>π/2-shift BPSK</w:t>
            </w:r>
          </w:p>
        </w:tc>
      </w:tr>
      <w:tr w:rsidR="008F0564" w:rsidRPr="00A609BC" w:rsidTr="005120C0">
        <w:trPr>
          <w:trHeight w:val="195"/>
          <w:jc w:val="center"/>
        </w:trPr>
        <w:tc>
          <w:tcPr>
            <w:tcW w:w="1111" w:type="dxa"/>
            <w:vMerge/>
            <w:vAlign w:val="center"/>
          </w:tcPr>
          <w:p w:rsidR="008F0564" w:rsidRDefault="008F0564" w:rsidP="001C2CA0">
            <w:pPr>
              <w:pStyle w:val="Tabletext"/>
            </w:pPr>
          </w:p>
        </w:tc>
        <w:tc>
          <w:tcPr>
            <w:tcW w:w="1961" w:type="dxa"/>
            <w:gridSpan w:val="2"/>
            <w:vAlign w:val="center"/>
          </w:tcPr>
          <w:p w:rsidR="008F0564" w:rsidRDefault="008F0564" w:rsidP="001C2CA0">
            <w:pPr>
              <w:pStyle w:val="Tabletext"/>
              <w:rPr>
                <w:lang w:eastAsia="ja-JP"/>
              </w:rPr>
            </w:pPr>
            <w:r w:rsidRPr="00A609BC">
              <w:rPr>
                <w:lang w:eastAsia="ja-JP"/>
              </w:rPr>
              <w:t xml:space="preserve">Inner code </w:t>
            </w:r>
          </w:p>
        </w:tc>
        <w:tc>
          <w:tcPr>
            <w:tcW w:w="6261" w:type="dxa"/>
            <w:vAlign w:val="center"/>
          </w:tcPr>
          <w:p w:rsidR="008F0564" w:rsidRDefault="008F0564" w:rsidP="001C2CA0">
            <w:pPr>
              <w:pStyle w:val="Tabletext"/>
              <w:rPr>
                <w:lang w:eastAsia="ja-JP"/>
              </w:rPr>
            </w:pPr>
            <w:r w:rsidRPr="00BF6435">
              <w:rPr>
                <w:lang w:eastAsia="ja-JP"/>
              </w:rPr>
              <w:t>LDPC (31680,9614) LDPC (44880, 22184) shortened code</w:t>
            </w:r>
          </w:p>
        </w:tc>
      </w:tr>
      <w:tr w:rsidR="008F0564" w:rsidRPr="00A609BC" w:rsidTr="005120C0">
        <w:trPr>
          <w:trHeight w:val="56"/>
          <w:jc w:val="center"/>
        </w:trPr>
        <w:tc>
          <w:tcPr>
            <w:tcW w:w="1111" w:type="dxa"/>
            <w:vMerge/>
            <w:vAlign w:val="center"/>
          </w:tcPr>
          <w:p w:rsidR="008F0564" w:rsidRDefault="008F0564" w:rsidP="001C2CA0">
            <w:pPr>
              <w:pStyle w:val="Tabletext"/>
            </w:pPr>
          </w:p>
        </w:tc>
        <w:tc>
          <w:tcPr>
            <w:tcW w:w="1961" w:type="dxa"/>
            <w:gridSpan w:val="2"/>
            <w:vAlign w:val="center"/>
          </w:tcPr>
          <w:p w:rsidR="008F0564" w:rsidRDefault="008F0564" w:rsidP="001C2CA0">
            <w:pPr>
              <w:pStyle w:val="Tabletext"/>
              <w:rPr>
                <w:lang w:eastAsia="ja-JP"/>
              </w:rPr>
            </w:pPr>
            <w:r w:rsidRPr="00A609BC">
              <w:rPr>
                <w:lang w:eastAsia="ja-JP"/>
              </w:rPr>
              <w:t>Outer code</w:t>
            </w:r>
          </w:p>
        </w:tc>
        <w:tc>
          <w:tcPr>
            <w:tcW w:w="6261" w:type="dxa"/>
            <w:vAlign w:val="center"/>
          </w:tcPr>
          <w:p w:rsidR="008F0564" w:rsidRDefault="008F0564" w:rsidP="001C2CA0">
            <w:pPr>
              <w:pStyle w:val="Tabletext"/>
            </w:pPr>
            <w:r w:rsidRPr="00BF6435">
              <w:rPr>
                <w:lang w:eastAsia="ja-JP"/>
              </w:rPr>
              <w:t>BCH (9614,9422), BCH (65535,65343) shortened code</w:t>
            </w:r>
          </w:p>
        </w:tc>
      </w:tr>
      <w:tr w:rsidR="008F0564" w:rsidRPr="00E81C67" w:rsidTr="005120C0">
        <w:trPr>
          <w:trHeight w:val="339"/>
          <w:jc w:val="center"/>
        </w:trPr>
        <w:tc>
          <w:tcPr>
            <w:tcW w:w="1111" w:type="dxa"/>
            <w:vMerge/>
            <w:vAlign w:val="center"/>
          </w:tcPr>
          <w:p w:rsidR="008F0564" w:rsidRDefault="008F0564" w:rsidP="001C2CA0">
            <w:pPr>
              <w:pStyle w:val="Tabletext"/>
            </w:pPr>
          </w:p>
        </w:tc>
        <w:tc>
          <w:tcPr>
            <w:tcW w:w="1961" w:type="dxa"/>
            <w:gridSpan w:val="2"/>
            <w:vAlign w:val="center"/>
          </w:tcPr>
          <w:p w:rsidR="008F0564" w:rsidRDefault="008F0564" w:rsidP="001C2CA0">
            <w:pPr>
              <w:pStyle w:val="Tabletext"/>
              <w:rPr>
                <w:lang w:eastAsia="ja-JP"/>
              </w:rPr>
            </w:pPr>
            <w:r w:rsidRPr="00A609BC">
              <w:rPr>
                <w:lang w:eastAsia="ja-JP"/>
              </w:rPr>
              <w:t>Control unit</w:t>
            </w:r>
          </w:p>
        </w:tc>
        <w:tc>
          <w:tcPr>
            <w:tcW w:w="6261" w:type="dxa"/>
            <w:vAlign w:val="center"/>
          </w:tcPr>
          <w:p w:rsidR="008F0564" w:rsidRPr="008F0564" w:rsidRDefault="008F0564" w:rsidP="001C2CA0">
            <w:pPr>
              <w:pStyle w:val="Tabletext"/>
              <w:rPr>
                <w:lang w:val="en-US" w:eastAsia="ja-JP"/>
              </w:rPr>
            </w:pPr>
            <w:r w:rsidRPr="008F0564">
              <w:rPr>
                <w:lang w:val="en-US" w:eastAsia="ja-JP"/>
              </w:rPr>
              <w:t xml:space="preserve">Transmission control in units of slots </w:t>
            </w:r>
          </w:p>
        </w:tc>
      </w:tr>
      <w:tr w:rsidR="008F0564" w:rsidRPr="00A609BC" w:rsidTr="005120C0">
        <w:trPr>
          <w:trHeight w:val="202"/>
          <w:jc w:val="center"/>
        </w:trPr>
        <w:tc>
          <w:tcPr>
            <w:tcW w:w="3072" w:type="dxa"/>
            <w:gridSpan w:val="3"/>
            <w:vAlign w:val="center"/>
          </w:tcPr>
          <w:p w:rsidR="008F0564" w:rsidRDefault="008F0564" w:rsidP="001C2CA0">
            <w:pPr>
              <w:pStyle w:val="Tabletext"/>
              <w:rPr>
                <w:lang w:eastAsia="ja-JP"/>
              </w:rPr>
            </w:pPr>
            <w:r w:rsidRPr="00A609BC">
              <w:rPr>
                <w:lang w:eastAsia="ja-JP"/>
              </w:rPr>
              <w:t>TDM frame structure</w:t>
            </w:r>
          </w:p>
        </w:tc>
        <w:tc>
          <w:tcPr>
            <w:tcW w:w="6261" w:type="dxa"/>
            <w:vAlign w:val="center"/>
          </w:tcPr>
          <w:p w:rsidR="008F0564" w:rsidRDefault="008F0564" w:rsidP="001C2CA0">
            <w:pPr>
              <w:pStyle w:val="Tabletext"/>
              <w:rPr>
                <w:lang w:eastAsia="ja-JP"/>
              </w:rPr>
            </w:pPr>
            <w:r w:rsidRPr="00A609BC">
              <w:rPr>
                <w:lang w:eastAsia="ja-JP"/>
              </w:rPr>
              <w:t>120 slots per frame</w:t>
            </w:r>
          </w:p>
        </w:tc>
      </w:tr>
      <w:tr w:rsidR="008F0564" w:rsidRPr="00E81C67" w:rsidTr="005120C0">
        <w:trPr>
          <w:trHeight w:val="277"/>
          <w:jc w:val="center"/>
        </w:trPr>
        <w:tc>
          <w:tcPr>
            <w:tcW w:w="3072" w:type="dxa"/>
            <w:gridSpan w:val="3"/>
            <w:vAlign w:val="center"/>
          </w:tcPr>
          <w:p w:rsidR="008F0564" w:rsidRDefault="008F0564" w:rsidP="001C2CA0">
            <w:pPr>
              <w:pStyle w:val="Tabletext"/>
              <w:rPr>
                <w:highlight w:val="yellow"/>
                <w:lang w:eastAsia="ja-JP"/>
              </w:rPr>
            </w:pPr>
            <w:r w:rsidRPr="001376DA">
              <w:rPr>
                <w:lang w:eastAsia="ja-JP"/>
              </w:rPr>
              <w:t>Symbol rate</w:t>
            </w:r>
          </w:p>
        </w:tc>
        <w:tc>
          <w:tcPr>
            <w:tcW w:w="6261" w:type="dxa"/>
            <w:vAlign w:val="center"/>
          </w:tcPr>
          <w:p w:rsidR="008F0564" w:rsidRPr="008F0564" w:rsidRDefault="008F0564" w:rsidP="001C2CA0">
            <w:pPr>
              <w:pStyle w:val="Tabletext"/>
              <w:rPr>
                <w:lang w:val="en-US" w:eastAsia="ja-JP"/>
              </w:rPr>
            </w:pPr>
            <w:r w:rsidRPr="008F0564">
              <w:rPr>
                <w:lang w:val="en-US" w:eastAsia="ja-JP"/>
              </w:rPr>
              <w:t>Not specified</w:t>
            </w:r>
            <w:r w:rsidRPr="008F0564">
              <w:rPr>
                <w:rFonts w:hint="eastAsia"/>
                <w:lang w:val="en-US" w:eastAsia="ja-JP"/>
              </w:rPr>
              <w:t>.</w:t>
            </w:r>
          </w:p>
          <w:p w:rsidR="008F0564" w:rsidRPr="008F0564" w:rsidRDefault="008F0564" w:rsidP="005120C0">
            <w:pPr>
              <w:pStyle w:val="Tabletext"/>
              <w:rPr>
                <w:highlight w:val="yellow"/>
                <w:lang w:val="en-US" w:eastAsia="ja-JP"/>
              </w:rPr>
            </w:pPr>
            <w:r w:rsidRPr="008F0564">
              <w:rPr>
                <w:lang w:val="en-US"/>
              </w:rPr>
              <w:t xml:space="preserve">The symbol rate of ISDB-S3 can be set according to the various kinds of satellite transponder </w:t>
            </w:r>
            <w:r w:rsidRPr="008F0564">
              <w:rPr>
                <w:lang w:val="en-US" w:eastAsia="ja-JP"/>
              </w:rPr>
              <w:t>bandwidth</w:t>
            </w:r>
            <w:r w:rsidRPr="008F0564">
              <w:rPr>
                <w:lang w:val="en-US"/>
              </w:rPr>
              <w:t xml:space="preserve"> flexibly.</w:t>
            </w:r>
          </w:p>
        </w:tc>
      </w:tr>
      <w:tr w:rsidR="008F0564" w:rsidRPr="00A609BC" w:rsidTr="005120C0">
        <w:trPr>
          <w:trHeight w:val="169"/>
          <w:jc w:val="center"/>
        </w:trPr>
        <w:tc>
          <w:tcPr>
            <w:tcW w:w="3072" w:type="dxa"/>
            <w:gridSpan w:val="3"/>
            <w:vAlign w:val="center"/>
          </w:tcPr>
          <w:p w:rsidR="008F0564" w:rsidRDefault="008F0564" w:rsidP="001C2CA0">
            <w:pPr>
              <w:pStyle w:val="Tabletext"/>
              <w:rPr>
                <w:lang w:eastAsia="ja-JP"/>
              </w:rPr>
            </w:pPr>
            <w:r w:rsidRPr="00A609BC">
              <w:rPr>
                <w:lang w:eastAsia="ja-JP"/>
              </w:rPr>
              <w:t>Roll-off factor</w:t>
            </w:r>
          </w:p>
        </w:tc>
        <w:tc>
          <w:tcPr>
            <w:tcW w:w="6261" w:type="dxa"/>
            <w:vAlign w:val="center"/>
          </w:tcPr>
          <w:p w:rsidR="008F0564" w:rsidRDefault="008F0564" w:rsidP="001C2CA0">
            <w:pPr>
              <w:pStyle w:val="Tabletext"/>
              <w:rPr>
                <w:lang w:eastAsia="ja-JP"/>
              </w:rPr>
            </w:pPr>
            <w:r w:rsidRPr="00A609BC">
              <w:rPr>
                <w:lang w:eastAsia="ja-JP"/>
              </w:rPr>
              <w:t>0.03</w:t>
            </w:r>
          </w:p>
        </w:tc>
      </w:tr>
      <w:tr w:rsidR="008F0564" w:rsidRPr="00E81C67" w:rsidTr="005120C0">
        <w:trPr>
          <w:trHeight w:val="50"/>
          <w:jc w:val="center"/>
        </w:trPr>
        <w:tc>
          <w:tcPr>
            <w:tcW w:w="3072" w:type="dxa"/>
            <w:gridSpan w:val="3"/>
            <w:vAlign w:val="center"/>
          </w:tcPr>
          <w:p w:rsidR="008F0564" w:rsidRDefault="008F0564" w:rsidP="001C2CA0">
            <w:pPr>
              <w:pStyle w:val="Tabletext"/>
              <w:rPr>
                <w:lang w:eastAsia="ja-JP"/>
              </w:rPr>
            </w:pPr>
            <w:r w:rsidRPr="00A609BC">
              <w:rPr>
                <w:lang w:eastAsia="ja-JP"/>
              </w:rPr>
              <w:t xml:space="preserve">Nonlinear compensation signal </w:t>
            </w:r>
          </w:p>
        </w:tc>
        <w:tc>
          <w:tcPr>
            <w:tcW w:w="6261" w:type="dxa"/>
            <w:vAlign w:val="center"/>
          </w:tcPr>
          <w:p w:rsidR="008F0564" w:rsidRPr="008F0564" w:rsidRDefault="008F0564" w:rsidP="005120C0">
            <w:pPr>
              <w:pStyle w:val="Tabletext"/>
              <w:rPr>
                <w:lang w:val="en-US" w:eastAsia="ja-JP"/>
              </w:rPr>
            </w:pPr>
            <w:r w:rsidRPr="008F0564">
              <w:rPr>
                <w:lang w:val="en-US" w:eastAsia="ja-JP"/>
              </w:rPr>
              <w:t>Pilot signal, which can transmit unique word sequence by using same modulation scheme as that for input signal. Averaged pilot signal was used on receiver side for reference point of LDPC decoding.</w:t>
            </w:r>
          </w:p>
        </w:tc>
      </w:tr>
    </w:tbl>
    <w:p w:rsidR="008F0564" w:rsidRPr="00DA7E5D" w:rsidRDefault="008F0564" w:rsidP="00DA7E5D">
      <w:pPr>
        <w:pStyle w:val="Heading1"/>
        <w:rPr>
          <w:bCs/>
          <w:lang w:val="en-US"/>
        </w:rPr>
      </w:pPr>
      <w:bookmarkStart w:id="9" w:name="_Toc464559660"/>
      <w:bookmarkStart w:id="10" w:name="_Toc472497053"/>
      <w:bookmarkStart w:id="11" w:name="_Toc472497120"/>
      <w:r w:rsidRPr="00DA7E5D">
        <w:rPr>
          <w:lang w:val="en-US"/>
        </w:rPr>
        <w:t>2</w:t>
      </w:r>
      <w:r w:rsidRPr="00DA7E5D">
        <w:rPr>
          <w:lang w:val="en-US"/>
        </w:rPr>
        <w:tab/>
        <w:t xml:space="preserve">Technical specifications of the </w:t>
      </w:r>
      <w:r w:rsidRPr="00DA7E5D">
        <w:rPr>
          <w:rFonts w:hint="eastAsia"/>
          <w:lang w:val="en-US"/>
        </w:rPr>
        <w:t>ISDB-S3</w:t>
      </w:r>
      <w:r w:rsidRPr="00DA7E5D">
        <w:rPr>
          <w:lang w:val="en-US"/>
        </w:rPr>
        <w:t xml:space="preserve"> system for </w:t>
      </w:r>
      <w:r w:rsidRPr="00DA7E5D">
        <w:rPr>
          <w:bCs/>
          <w:lang w:val="en-US"/>
        </w:rPr>
        <w:t>UHDTV satellite broadcasting</w:t>
      </w:r>
      <w:bookmarkEnd w:id="9"/>
      <w:bookmarkEnd w:id="10"/>
      <w:bookmarkEnd w:id="11"/>
    </w:p>
    <w:p w:rsidR="008F0564" w:rsidRPr="008F0564" w:rsidRDefault="008F0564" w:rsidP="008F0564">
      <w:pPr>
        <w:pStyle w:val="Heading2"/>
        <w:rPr>
          <w:lang w:val="en-US"/>
        </w:rPr>
      </w:pPr>
      <w:bookmarkStart w:id="12" w:name="_Toc464559661"/>
      <w:bookmarkStart w:id="13" w:name="_Toc472497054"/>
      <w:bookmarkStart w:id="14" w:name="_Toc472497121"/>
      <w:r w:rsidRPr="008F0564">
        <w:rPr>
          <w:lang w:val="en-US"/>
        </w:rPr>
        <w:t>2.1</w:t>
      </w:r>
      <w:r w:rsidRPr="008F0564">
        <w:rPr>
          <w:lang w:val="en-US"/>
        </w:rPr>
        <w:tab/>
        <w:t>Block definition</w:t>
      </w:r>
      <w:bookmarkEnd w:id="12"/>
      <w:bookmarkEnd w:id="13"/>
      <w:bookmarkEnd w:id="14"/>
    </w:p>
    <w:p w:rsidR="008F0564" w:rsidRPr="00FD0451" w:rsidRDefault="008F0564" w:rsidP="009F5038">
      <w:pPr>
        <w:rPr>
          <w:lang w:val="en-US" w:eastAsia="ja-JP"/>
        </w:rPr>
      </w:pPr>
      <w:r w:rsidRPr="00FD0451">
        <w:rPr>
          <w:lang w:val="en-US" w:eastAsia="ja-JP"/>
        </w:rPr>
        <w:t xml:space="preserve">The general configuration of </w:t>
      </w:r>
      <w:r>
        <w:rPr>
          <w:rFonts w:hint="eastAsia"/>
          <w:lang w:val="en-US" w:eastAsia="ja-JP"/>
        </w:rPr>
        <w:t xml:space="preserve">ISDB-S3 </w:t>
      </w:r>
      <w:r w:rsidRPr="00FD0451">
        <w:rPr>
          <w:lang w:val="en-US" w:eastAsia="ja-JP"/>
        </w:rPr>
        <w:t xml:space="preserve">is shown in Fig. 1. The system handles MPEG-2 transport stream (TS) and </w:t>
      </w:r>
      <w:r w:rsidRPr="003912CD">
        <w:rPr>
          <w:lang w:val="en-US" w:eastAsia="ja-JP"/>
        </w:rPr>
        <w:t>type-length-value</w:t>
      </w:r>
      <w:r w:rsidRPr="00FD0451">
        <w:rPr>
          <w:lang w:val="en-US" w:eastAsia="ja-JP"/>
        </w:rPr>
        <w:t xml:space="preserve"> (TLV) streams (TS1, TS2,</w:t>
      </w:r>
      <w:r w:rsidRPr="00FD0451">
        <w:rPr>
          <w:rFonts w:hint="eastAsia"/>
          <w:lang w:val="en-US" w:eastAsia="ja-JP"/>
        </w:rPr>
        <w:t>…</w:t>
      </w:r>
      <w:r w:rsidRPr="00FD0451">
        <w:rPr>
          <w:lang w:val="en-US" w:eastAsia="ja-JP"/>
        </w:rPr>
        <w:t>, TSn, TLV1, TLV2,</w:t>
      </w:r>
      <w:r w:rsidRPr="00FD0451">
        <w:rPr>
          <w:rFonts w:hint="eastAsia"/>
          <w:lang w:val="en-US" w:eastAsia="ja-JP"/>
        </w:rPr>
        <w:t>…</w:t>
      </w:r>
      <w:r w:rsidRPr="00FD0451">
        <w:rPr>
          <w:lang w:val="en-US" w:eastAsia="ja-JP"/>
        </w:rPr>
        <w:t xml:space="preserve">, TLVm) </w:t>
      </w:r>
      <w:r w:rsidR="006C5D0F">
        <w:rPr>
          <w:lang w:val="en-US" w:eastAsia="ja-JP"/>
        </w:rPr>
        <w:t>as main signals (u</w:t>
      </w:r>
      <w:r w:rsidRPr="00FD0451">
        <w:rPr>
          <w:lang w:val="en-US" w:eastAsia="ja-JP"/>
        </w:rPr>
        <w:t>pper part of Fig. 1), as well as transmission parameters for transmitting each stream (TMCC1, TMCC2,</w:t>
      </w:r>
      <w:r>
        <w:rPr>
          <w:lang w:val="en-US" w:eastAsia="ja-JP"/>
        </w:rPr>
        <w:t xml:space="preserve"> </w:t>
      </w:r>
      <w:r w:rsidRPr="00FD0451">
        <w:rPr>
          <w:lang w:val="en-US" w:eastAsia="ja-JP"/>
        </w:rPr>
        <w:t xml:space="preserve">…,TMCCk), and it generates a TMCC signal on the basis of </w:t>
      </w:r>
      <w:r w:rsidR="006C5D0F">
        <w:rPr>
          <w:lang w:val="en-US" w:eastAsia="ja-JP"/>
        </w:rPr>
        <w:t>those transmission parameters (l</w:t>
      </w:r>
      <w:r w:rsidRPr="00FD0451">
        <w:rPr>
          <w:lang w:val="en-US" w:eastAsia="ja-JP"/>
        </w:rPr>
        <w:t>ower part of Fig. 1). Frames are configured on the ba</w:t>
      </w:r>
      <w:r w:rsidR="00591B25">
        <w:rPr>
          <w:lang w:val="en-US" w:eastAsia="ja-JP"/>
        </w:rPr>
        <w:t>sis of the TMCC signal, and the </w:t>
      </w:r>
      <w:r w:rsidRPr="00FD0451">
        <w:rPr>
          <w:lang w:val="en-US" w:eastAsia="ja-JP"/>
        </w:rPr>
        <w:t xml:space="preserve">main signal and TMCC signal are processed in </w:t>
      </w:r>
      <w:r>
        <w:rPr>
          <w:lang w:val="en-US" w:eastAsia="ja-JP"/>
        </w:rPr>
        <w:t>frame units. Each frame has 120 </w:t>
      </w:r>
      <w:r w:rsidRPr="00FD0451">
        <w:rPr>
          <w:lang w:val="en-US" w:eastAsia="ja-JP"/>
        </w:rPr>
        <w:t>slots, and each slot is of the same length as the LDPC code. After the frame configuration, the main signal is processed in steps that include outer-code coding, energy dispersal, and inner-code coding, and in the case of the 8</w:t>
      </w:r>
      <w:r>
        <w:rPr>
          <w:rFonts w:hint="eastAsia"/>
          <w:lang w:val="en-US" w:eastAsia="ja-JP"/>
        </w:rPr>
        <w:t>-</w:t>
      </w:r>
      <w:r w:rsidRPr="00FD0451">
        <w:rPr>
          <w:lang w:val="en-US" w:eastAsia="ja-JP"/>
        </w:rPr>
        <w:t>PSK, 16</w:t>
      </w:r>
      <w:r w:rsidRPr="00573C21">
        <w:rPr>
          <w:rFonts w:hint="eastAsia"/>
          <w:lang w:val="en-US" w:eastAsia="ja-JP"/>
        </w:rPr>
        <w:t>-</w:t>
      </w:r>
      <w:r w:rsidRPr="00FD0451">
        <w:rPr>
          <w:lang w:val="en-US" w:eastAsia="ja-JP"/>
        </w:rPr>
        <w:t>APSK, or 32</w:t>
      </w:r>
      <w:r w:rsidRPr="00573C21">
        <w:rPr>
          <w:rFonts w:hint="eastAsia"/>
          <w:lang w:val="en-US" w:eastAsia="ja-JP"/>
        </w:rPr>
        <w:t>-</w:t>
      </w:r>
      <w:r w:rsidRPr="00FD0451">
        <w:rPr>
          <w:lang w:val="en-US" w:eastAsia="ja-JP"/>
        </w:rPr>
        <w:t>APSK modulation scheme, bit interleaving. With the exception of bit interleaving, the TMCC signal is also processed in a similar manner. In addition to these signals, a synchronization signal (for frame synchronization and slot synchronization) and an energy-dispersed pilot signal, whose modulation scheme is the same as that of the main signal, are generated. The above signals are then mapped to the designated constellation and the modulation framing is processed in a TDM manner.</w:t>
      </w:r>
    </w:p>
    <w:p w:rsidR="008F0564" w:rsidRPr="008F0564" w:rsidRDefault="008F0564" w:rsidP="008F0564">
      <w:pPr>
        <w:pStyle w:val="FigureNo"/>
        <w:rPr>
          <w:lang w:val="en-US"/>
        </w:rPr>
      </w:pPr>
      <w:r w:rsidRPr="008F0564">
        <w:rPr>
          <w:lang w:val="en-US"/>
        </w:rPr>
        <w:lastRenderedPageBreak/>
        <w:t>FIGURE 1</w:t>
      </w:r>
    </w:p>
    <w:p w:rsidR="008F0564" w:rsidRPr="00AF6D8A" w:rsidRDefault="008F0564" w:rsidP="008F0564">
      <w:pPr>
        <w:pStyle w:val="Figuretitle"/>
        <w:rPr>
          <w:lang w:val="en-US" w:eastAsia="ja-JP"/>
        </w:rPr>
      </w:pPr>
      <w:r w:rsidRPr="00AF6D8A">
        <w:rPr>
          <w:lang w:val="en-US" w:eastAsia="ja-JP"/>
        </w:rPr>
        <w:t>General configuration of</w:t>
      </w:r>
      <w:r>
        <w:rPr>
          <w:lang w:val="en-US" w:eastAsia="ja-JP"/>
        </w:rPr>
        <w:t xml:space="preserve"> the</w:t>
      </w:r>
      <w:r w:rsidRPr="00AF6D8A">
        <w:rPr>
          <w:lang w:val="en-US" w:eastAsia="ja-JP"/>
        </w:rPr>
        <w:t xml:space="preserve"> </w:t>
      </w:r>
      <w:r>
        <w:rPr>
          <w:rFonts w:hint="eastAsia"/>
          <w:lang w:val="en-US" w:eastAsia="ja-JP"/>
        </w:rPr>
        <w:t xml:space="preserve">ISDB-S3 </w:t>
      </w:r>
      <w:r w:rsidRPr="00AF6D8A">
        <w:rPr>
          <w:lang w:val="en-US" w:eastAsia="ja-JP"/>
        </w:rPr>
        <w:t xml:space="preserve">system </w:t>
      </w:r>
    </w:p>
    <w:bookmarkStart w:id="15" w:name="_Toc464559662"/>
    <w:bookmarkStart w:id="16" w:name="_Toc464559663"/>
    <w:bookmarkEnd w:id="15"/>
    <w:p w:rsidR="00704812" w:rsidRDefault="00FA3EAA" w:rsidP="00704812">
      <w:pPr>
        <w:pStyle w:val="Figure"/>
      </w:pPr>
      <w:r>
        <w:object w:dxaOrig="7158" w:dyaOrig="3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5pt;height:219.5pt;mso-position-horizontal:absolute" o:ole="">
            <v:imagedata r:id="rId14" o:title=""/>
          </v:shape>
          <o:OLEObject Type="Embed" ProgID="CorelDraw.Graphic.16" ShapeID="_x0000_i1025" DrawAspect="Content" ObjectID="_1547619522" r:id="rId15"/>
        </w:object>
      </w:r>
    </w:p>
    <w:p w:rsidR="008F0564" w:rsidRPr="008F0564" w:rsidRDefault="008F0564" w:rsidP="00704812">
      <w:pPr>
        <w:pStyle w:val="Heading2"/>
        <w:rPr>
          <w:lang w:val="en-US" w:eastAsia="ja-JP"/>
        </w:rPr>
      </w:pPr>
      <w:bookmarkStart w:id="17" w:name="_Toc472497055"/>
      <w:bookmarkStart w:id="18" w:name="_Toc472497122"/>
      <w:r w:rsidRPr="008F0564">
        <w:rPr>
          <w:rFonts w:hint="eastAsia"/>
          <w:lang w:val="en-US" w:eastAsia="ja-JP"/>
        </w:rPr>
        <w:t>2.</w:t>
      </w:r>
      <w:r w:rsidRPr="008F0564">
        <w:rPr>
          <w:lang w:val="en-US"/>
        </w:rPr>
        <w:t>2</w:t>
      </w:r>
      <w:r w:rsidRPr="008F0564">
        <w:rPr>
          <w:lang w:val="en-US"/>
        </w:rPr>
        <w:tab/>
      </w:r>
      <w:r w:rsidRPr="008F0564">
        <w:rPr>
          <w:lang w:val="en-US" w:eastAsia="ja-JP"/>
        </w:rPr>
        <w:t>Framing</w:t>
      </w:r>
      <w:bookmarkEnd w:id="16"/>
      <w:bookmarkEnd w:id="17"/>
      <w:bookmarkEnd w:id="18"/>
    </w:p>
    <w:p w:rsidR="008F0564" w:rsidRPr="008F0564" w:rsidRDefault="008F0564" w:rsidP="008F0564">
      <w:pPr>
        <w:pStyle w:val="Heading3"/>
        <w:rPr>
          <w:lang w:val="en-US" w:eastAsia="ja-JP"/>
        </w:rPr>
      </w:pPr>
      <w:bookmarkStart w:id="19" w:name="_Toc407022875"/>
      <w:bookmarkStart w:id="20" w:name="_Toc464559664"/>
      <w:bookmarkStart w:id="21" w:name="_Toc407022874"/>
      <w:r w:rsidRPr="008F0564">
        <w:rPr>
          <w:lang w:val="en-US" w:eastAsia="ja-JP"/>
        </w:rPr>
        <w:t>2</w:t>
      </w:r>
      <w:r w:rsidRPr="008F0564">
        <w:rPr>
          <w:lang w:val="en-US"/>
        </w:rPr>
        <w:t>.</w:t>
      </w:r>
      <w:r w:rsidRPr="008F0564">
        <w:rPr>
          <w:lang w:val="en-US" w:eastAsia="ja-JP"/>
        </w:rPr>
        <w:t>2.</w:t>
      </w:r>
      <w:r w:rsidRPr="008F0564">
        <w:rPr>
          <w:lang w:val="en-US"/>
        </w:rPr>
        <w:t>1</w:t>
      </w:r>
      <w:r w:rsidRPr="008F0564">
        <w:rPr>
          <w:lang w:val="en-US"/>
        </w:rPr>
        <w:tab/>
      </w:r>
      <w:bookmarkEnd w:id="19"/>
      <w:r w:rsidRPr="008F0564">
        <w:rPr>
          <w:lang w:val="en-US" w:eastAsia="ja-JP"/>
        </w:rPr>
        <w:t>Main-signal frame configuration</w:t>
      </w:r>
      <w:bookmarkEnd w:id="20"/>
      <w:bookmarkEnd w:id="21"/>
    </w:p>
    <w:p w:rsidR="008F0564" w:rsidRPr="008F0564" w:rsidRDefault="008F0564" w:rsidP="00936FFA">
      <w:pPr>
        <w:rPr>
          <w:bCs/>
          <w:lang w:val="en-US" w:eastAsia="ja-JP"/>
        </w:rPr>
      </w:pPr>
      <w:r w:rsidRPr="008F0564">
        <w:rPr>
          <w:lang w:val="en-US" w:eastAsia="ja-JP"/>
        </w:rPr>
        <w:t>The frame configuration for the main signal is shown in Fig. 2. This mu</w:t>
      </w:r>
      <w:r w:rsidR="00E62AC5">
        <w:rPr>
          <w:lang w:val="en-US" w:eastAsia="ja-JP"/>
        </w:rPr>
        <w:t>ltiplexed frame consists of 120 </w:t>
      </w:r>
      <w:r w:rsidRPr="008F0564">
        <w:rPr>
          <w:lang w:val="en-US" w:eastAsia="ja-JP"/>
        </w:rPr>
        <w:t>slots, each consisting of a header, data, BCH parity bits, stuffing bits, and LDPC parity bits.</w:t>
      </w:r>
    </w:p>
    <w:p w:rsidR="008F0564" w:rsidRPr="008F0564" w:rsidRDefault="008F0564" w:rsidP="00936FFA">
      <w:pPr>
        <w:rPr>
          <w:bCs/>
          <w:lang w:val="en-US" w:eastAsia="ja-JP"/>
        </w:rPr>
      </w:pPr>
      <w:r w:rsidRPr="008F0564">
        <w:rPr>
          <w:lang w:val="en-US" w:eastAsia="ja-JP"/>
        </w:rPr>
        <w:t xml:space="preserve">Here, MPEG-2 TS or TLV packets are arranged in the data area, and in the case of MPEG-2 TS packets, 187-byte packets, excluding the synchronization byte (0x47) at the front of each packet, are sequentially arranged in the data area of each slot. </w:t>
      </w:r>
    </w:p>
    <w:p w:rsidR="008F0564" w:rsidRPr="008F0564" w:rsidRDefault="008F0564" w:rsidP="007C5C45">
      <w:pPr>
        <w:rPr>
          <w:bCs/>
          <w:lang w:val="en-US" w:eastAsia="ja-JP"/>
        </w:rPr>
      </w:pPr>
      <w:r w:rsidRPr="008F0564">
        <w:rPr>
          <w:lang w:val="en-US" w:eastAsia="ja-JP"/>
        </w:rPr>
        <w:t>The BCH parity bits are calculated for the header and data and positioned after the data area. The BCH parity area is followed by six stuffing bits (0x3F), and after performing energy dispersal on the header, data, BCH parity bits, and stuffing bits, the LDPC parity bits are calculated and placed after the stuffing bits.</w:t>
      </w:r>
    </w:p>
    <w:p w:rsidR="008F0564" w:rsidRPr="00703374" w:rsidRDefault="008F0564" w:rsidP="007C5C45">
      <w:pPr>
        <w:pStyle w:val="FigureNo"/>
        <w:rPr>
          <w:lang w:val="en-US" w:eastAsia="ja-JP"/>
        </w:rPr>
      </w:pPr>
      <w:r w:rsidRPr="000162C5">
        <w:rPr>
          <w:lang w:val="en-GB"/>
        </w:rPr>
        <w:t>FIGURE</w:t>
      </w:r>
      <w:r w:rsidRPr="00703374">
        <w:rPr>
          <w:lang w:val="en-US" w:eastAsia="ja-JP"/>
        </w:rPr>
        <w:t xml:space="preserve"> 2</w:t>
      </w:r>
    </w:p>
    <w:p w:rsidR="008F0564" w:rsidRPr="008F0564" w:rsidRDefault="008F0564" w:rsidP="007C5C45">
      <w:pPr>
        <w:pStyle w:val="Figuretitle"/>
        <w:rPr>
          <w:caps/>
          <w:lang w:val="en-US" w:eastAsia="ja-JP"/>
        </w:rPr>
      </w:pPr>
      <w:r w:rsidRPr="00703374">
        <w:rPr>
          <w:lang w:val="en-US" w:eastAsia="ja-JP"/>
        </w:rPr>
        <w:t>Frame configuration of main signal</w:t>
      </w:r>
    </w:p>
    <w:p w:rsidR="008F0564" w:rsidRPr="00835027" w:rsidRDefault="006C5A03" w:rsidP="00D7255F">
      <w:pPr>
        <w:pStyle w:val="Figure"/>
        <w:rPr>
          <w:rFonts w:eastAsia="HGMaruGothicMPRO"/>
          <w:lang w:eastAsia="ja-JP"/>
        </w:rPr>
      </w:pPr>
      <w:r>
        <w:object w:dxaOrig="3796" w:dyaOrig="2825">
          <v:shape id="_x0000_i1026" type="#_x0000_t75" style="width:249.5pt;height:186pt" o:ole="">
            <v:imagedata r:id="rId16" o:title=""/>
          </v:shape>
          <o:OLEObject Type="Embed" ProgID="CorelDraw.Graphic.16" ShapeID="_x0000_i1026" DrawAspect="Content" ObjectID="_1547619523" r:id="rId17"/>
        </w:object>
      </w:r>
    </w:p>
    <w:p w:rsidR="008F0564" w:rsidRPr="008F0564" w:rsidRDefault="008F0564" w:rsidP="008F0564">
      <w:pPr>
        <w:pStyle w:val="Heading3"/>
        <w:rPr>
          <w:lang w:val="en-US" w:eastAsia="ja-JP"/>
        </w:rPr>
      </w:pPr>
      <w:bookmarkStart w:id="22" w:name="_Toc464559665"/>
      <w:r w:rsidRPr="008F0564">
        <w:rPr>
          <w:rFonts w:hint="eastAsia"/>
          <w:lang w:val="en-US" w:eastAsia="ja-JP"/>
        </w:rPr>
        <w:lastRenderedPageBreak/>
        <w:t>2</w:t>
      </w:r>
      <w:r w:rsidRPr="008F0564">
        <w:rPr>
          <w:lang w:val="en-US"/>
        </w:rPr>
        <w:t>.</w:t>
      </w:r>
      <w:r w:rsidRPr="008F0564">
        <w:rPr>
          <w:lang w:val="en-US" w:eastAsia="ja-JP"/>
        </w:rPr>
        <w:t>2.2</w:t>
      </w:r>
      <w:r w:rsidRPr="008F0564">
        <w:rPr>
          <w:lang w:val="en-US"/>
        </w:rPr>
        <w:tab/>
      </w:r>
      <w:r w:rsidRPr="008F0564">
        <w:rPr>
          <w:lang w:val="en-US" w:eastAsia="ja-JP"/>
        </w:rPr>
        <w:t>Control-signal frame configuration</w:t>
      </w:r>
      <w:bookmarkEnd w:id="22"/>
      <w:r w:rsidRPr="008F0564">
        <w:rPr>
          <w:lang w:val="en-US"/>
        </w:rPr>
        <w:t xml:space="preserve"> </w:t>
      </w:r>
    </w:p>
    <w:p w:rsidR="008F0564" w:rsidRPr="008F0564" w:rsidRDefault="008F0564" w:rsidP="003540A3">
      <w:pPr>
        <w:rPr>
          <w:bCs/>
          <w:lang w:val="en-US" w:eastAsia="ja-JP"/>
        </w:rPr>
      </w:pPr>
      <w:r w:rsidRPr="008F0564">
        <w:rPr>
          <w:lang w:val="en-US" w:eastAsia="ja-JP"/>
        </w:rPr>
        <w:t>The frame configuration for control signals is shown in Fig.</w:t>
      </w:r>
      <w:r w:rsidR="003540A3">
        <w:rPr>
          <w:lang w:val="en-US" w:eastAsia="ja-JP"/>
        </w:rPr>
        <w:t> </w:t>
      </w:r>
      <w:r w:rsidRPr="008F0564">
        <w:rPr>
          <w:rFonts w:hint="eastAsia"/>
          <w:lang w:val="en-US" w:eastAsia="ja-JP"/>
        </w:rPr>
        <w:t>3</w:t>
      </w:r>
      <w:r w:rsidRPr="008F0564">
        <w:rPr>
          <w:lang w:val="en-US" w:eastAsia="ja-JP"/>
        </w:rPr>
        <w:t>. This multiplexed frame consists of 2 880 bits of synchronization signals, 3 8</w:t>
      </w:r>
      <w:r w:rsidR="006C5D0F">
        <w:rPr>
          <w:lang w:val="en-US" w:eastAsia="ja-JP"/>
        </w:rPr>
        <w:t>40~19 200 bits of pilot signals</w:t>
      </w:r>
      <w:r w:rsidRPr="008F0564">
        <w:rPr>
          <w:lang w:val="en-US" w:eastAsia="ja-JP"/>
        </w:rPr>
        <w:t xml:space="preserve"> and 31 680 bits of TMCC signals.</w:t>
      </w:r>
    </w:p>
    <w:p w:rsidR="008F0564" w:rsidRPr="00FD0451" w:rsidRDefault="008F0564" w:rsidP="008F0564">
      <w:pPr>
        <w:pStyle w:val="FigureNo"/>
        <w:rPr>
          <w:lang w:val="en-US" w:eastAsia="ja-JP"/>
        </w:rPr>
      </w:pPr>
      <w:r w:rsidRPr="00FD0451">
        <w:rPr>
          <w:lang w:val="en-US" w:eastAsia="ja-JP"/>
        </w:rPr>
        <w:t xml:space="preserve">FIGURE </w:t>
      </w:r>
      <w:r>
        <w:rPr>
          <w:rFonts w:hint="eastAsia"/>
          <w:lang w:val="en-US" w:eastAsia="ja-JP"/>
        </w:rPr>
        <w:t>3</w:t>
      </w:r>
    </w:p>
    <w:p w:rsidR="008F0564" w:rsidRPr="00FD0451" w:rsidRDefault="008F0564" w:rsidP="008F0564">
      <w:pPr>
        <w:pStyle w:val="Figuretitle"/>
        <w:rPr>
          <w:lang w:val="en-US" w:eastAsia="ja-JP"/>
        </w:rPr>
      </w:pPr>
      <w:r w:rsidRPr="00FD0451">
        <w:rPr>
          <w:lang w:val="en-US" w:eastAsia="ja-JP"/>
        </w:rPr>
        <w:t>Frame configuration of control signals</w:t>
      </w:r>
    </w:p>
    <w:p w:rsidR="008F0564" w:rsidRPr="00835027" w:rsidRDefault="0001591E" w:rsidP="00091365">
      <w:pPr>
        <w:pStyle w:val="Figure"/>
        <w:rPr>
          <w:lang w:eastAsia="ja-JP"/>
        </w:rPr>
      </w:pPr>
      <w:r>
        <w:object w:dxaOrig="2555" w:dyaOrig="4227">
          <v:shape id="_x0000_i1027" type="#_x0000_t75" style="width:168pt;height:278pt;mso-position-horizontal:absolute" o:ole="">
            <v:imagedata r:id="rId18" o:title=""/>
          </v:shape>
          <o:OLEObject Type="Embed" ProgID="CorelDraw.Graphic.16" ShapeID="_x0000_i1027" DrawAspect="Content" ObjectID="_1547619524" r:id="rId19"/>
        </w:object>
      </w:r>
    </w:p>
    <w:p w:rsidR="008F0564" w:rsidRPr="008F0564" w:rsidRDefault="008F0564" w:rsidP="008F0564">
      <w:pPr>
        <w:pStyle w:val="Heading2"/>
        <w:rPr>
          <w:lang w:val="en-US" w:eastAsia="ja-JP"/>
        </w:rPr>
      </w:pPr>
      <w:bookmarkStart w:id="23" w:name="_Toc464559666"/>
      <w:bookmarkStart w:id="24" w:name="_Toc472497056"/>
      <w:bookmarkStart w:id="25" w:name="_Toc472497123"/>
      <w:r w:rsidRPr="008F0564">
        <w:rPr>
          <w:lang w:val="en-US" w:eastAsia="ja-JP"/>
        </w:rPr>
        <w:t>2.</w:t>
      </w:r>
      <w:r w:rsidRPr="008F0564">
        <w:rPr>
          <w:lang w:val="en-US"/>
        </w:rPr>
        <w:t>3</w:t>
      </w:r>
      <w:r w:rsidRPr="008F0564">
        <w:rPr>
          <w:lang w:val="en-US"/>
        </w:rPr>
        <w:tab/>
      </w:r>
      <w:r w:rsidRPr="008F0564">
        <w:rPr>
          <w:lang w:val="en-US" w:eastAsia="ja-JP"/>
        </w:rPr>
        <w:t>Modulated-signal frame configuration</w:t>
      </w:r>
      <w:bookmarkEnd w:id="23"/>
      <w:bookmarkEnd w:id="24"/>
      <w:bookmarkEnd w:id="25"/>
    </w:p>
    <w:p w:rsidR="008F0564" w:rsidRPr="00A76BD0" w:rsidRDefault="008F0564" w:rsidP="00936FFA">
      <w:pPr>
        <w:rPr>
          <w:caps/>
          <w:sz w:val="20"/>
          <w:lang w:val="en-US" w:eastAsia="ja-JP"/>
        </w:rPr>
      </w:pPr>
      <w:r w:rsidRPr="008F0564">
        <w:rPr>
          <w:lang w:val="en-US" w:eastAsia="ja-JP"/>
        </w:rPr>
        <w:t xml:space="preserve">A block diagram showing the generation of a modulated signal from the above frame-configured multiplexed signals is shown in Fig. </w:t>
      </w:r>
      <w:r w:rsidRPr="008F0564">
        <w:rPr>
          <w:rFonts w:hint="eastAsia"/>
          <w:lang w:val="en-US" w:eastAsia="ja-JP"/>
        </w:rPr>
        <w:t>4</w:t>
      </w:r>
      <w:r w:rsidRPr="008F0564">
        <w:rPr>
          <w:lang w:val="en-US" w:eastAsia="ja-JP"/>
        </w:rPr>
        <w:t xml:space="preserve">, and the frame configuration of the modulated signal is shown in Fig. </w:t>
      </w:r>
      <w:r w:rsidRPr="008F0564">
        <w:rPr>
          <w:rFonts w:hint="eastAsia"/>
          <w:lang w:val="en-US" w:eastAsia="ja-JP"/>
        </w:rPr>
        <w:t>5</w:t>
      </w:r>
      <w:r w:rsidRPr="008F0564">
        <w:rPr>
          <w:lang w:val="en-US" w:eastAsia="ja-JP"/>
        </w:rPr>
        <w:t>.</w:t>
      </w:r>
    </w:p>
    <w:p w:rsidR="008F0564" w:rsidRPr="00EA2CE0" w:rsidRDefault="008F0564" w:rsidP="008F0564">
      <w:pPr>
        <w:pStyle w:val="FigureNo"/>
        <w:rPr>
          <w:lang w:val="en-US" w:eastAsia="ja-JP"/>
        </w:rPr>
      </w:pPr>
      <w:r w:rsidRPr="00EA2CE0">
        <w:rPr>
          <w:lang w:val="en-US" w:eastAsia="ja-JP"/>
        </w:rPr>
        <w:lastRenderedPageBreak/>
        <w:t xml:space="preserve">FIGURE </w:t>
      </w:r>
      <w:r w:rsidRPr="00EA2CE0">
        <w:rPr>
          <w:rFonts w:hint="eastAsia"/>
          <w:lang w:val="en-US" w:eastAsia="ja-JP"/>
        </w:rPr>
        <w:t>4</w:t>
      </w:r>
    </w:p>
    <w:p w:rsidR="008F0564" w:rsidRDefault="008F0564" w:rsidP="008F0564">
      <w:pPr>
        <w:pStyle w:val="Figuretitle"/>
        <w:rPr>
          <w:caps/>
          <w:lang w:eastAsia="ja-JP"/>
        </w:rPr>
      </w:pPr>
      <w:r w:rsidRPr="00EA2CE0">
        <w:rPr>
          <w:lang w:val="en-US" w:eastAsia="ja-JP"/>
        </w:rPr>
        <w:t>Generation of modulated signal</w:t>
      </w:r>
    </w:p>
    <w:p w:rsidR="008F0564" w:rsidRPr="00835027" w:rsidRDefault="00AC2985" w:rsidP="00091365">
      <w:pPr>
        <w:pStyle w:val="Figure"/>
        <w:rPr>
          <w:lang w:eastAsia="ja-JP"/>
        </w:rPr>
      </w:pPr>
      <w:r>
        <w:object w:dxaOrig="6931" w:dyaOrig="8246">
          <v:shape id="_x0000_i1028" type="#_x0000_t75" style="width:459.5pt;height:546.5pt" o:ole="">
            <v:imagedata r:id="rId20" o:title=""/>
          </v:shape>
          <o:OLEObject Type="Embed" ProgID="CorelDraw.Graphic.16" ShapeID="_x0000_i1028" DrawAspect="Content" ObjectID="_1547619525" r:id="rId21"/>
        </w:object>
      </w:r>
    </w:p>
    <w:p w:rsidR="008F0564" w:rsidRDefault="008F0564" w:rsidP="008F0564">
      <w:pPr>
        <w:overflowPunct/>
        <w:autoSpaceDE/>
        <w:autoSpaceDN/>
        <w:adjustRightInd/>
        <w:spacing w:before="0"/>
        <w:textAlignment w:val="auto"/>
        <w:rPr>
          <w:caps/>
          <w:sz w:val="20"/>
          <w:lang w:val="en-US" w:eastAsia="ja-JP"/>
        </w:rPr>
      </w:pPr>
      <w:r>
        <w:rPr>
          <w:lang w:val="en-US" w:eastAsia="ja-JP"/>
        </w:rPr>
        <w:br w:type="page"/>
      </w:r>
    </w:p>
    <w:p w:rsidR="008F0564" w:rsidRPr="00FD0451" w:rsidRDefault="008F0564" w:rsidP="008F0564">
      <w:pPr>
        <w:pStyle w:val="FigureNo"/>
        <w:rPr>
          <w:lang w:val="en-US" w:eastAsia="ja-JP"/>
        </w:rPr>
      </w:pPr>
      <w:r w:rsidRPr="00FD0451">
        <w:rPr>
          <w:rFonts w:hint="eastAsia"/>
          <w:lang w:val="en-US" w:eastAsia="ja-JP"/>
        </w:rPr>
        <w:lastRenderedPageBreak/>
        <w:t xml:space="preserve">FIGURE </w:t>
      </w:r>
      <w:r>
        <w:rPr>
          <w:rFonts w:hint="eastAsia"/>
          <w:lang w:val="en-US" w:eastAsia="ja-JP"/>
        </w:rPr>
        <w:t>5</w:t>
      </w:r>
    </w:p>
    <w:p w:rsidR="008F0564" w:rsidRPr="008F0564" w:rsidRDefault="008F0564" w:rsidP="008F0564">
      <w:pPr>
        <w:pStyle w:val="Figuretitle"/>
        <w:rPr>
          <w:lang w:val="en-US" w:eastAsia="ja-JP"/>
        </w:rPr>
      </w:pPr>
      <w:r w:rsidRPr="003912CD">
        <w:rPr>
          <w:lang w:val="en-US" w:eastAsia="ja-JP"/>
        </w:rPr>
        <w:t>Frame configuration of modulated signal</w:t>
      </w:r>
    </w:p>
    <w:p w:rsidR="008F0564" w:rsidRPr="00835027" w:rsidRDefault="003074EF" w:rsidP="003F2B05">
      <w:pPr>
        <w:pStyle w:val="Figure"/>
        <w:rPr>
          <w:b/>
          <w:lang w:eastAsia="ja-JP"/>
        </w:rPr>
      </w:pPr>
      <w:r>
        <w:object w:dxaOrig="7033" w:dyaOrig="3135">
          <v:shape id="_x0000_i1029" type="#_x0000_t75" style="width:465pt;height:207pt" o:ole="">
            <v:imagedata r:id="rId22" o:title=""/>
          </v:shape>
          <o:OLEObject Type="Embed" ProgID="CorelDraw.Graphic.16" ShapeID="_x0000_i1029" DrawAspect="Content" ObjectID="_1547619526" r:id="rId23"/>
        </w:object>
      </w:r>
    </w:p>
    <w:p w:rsidR="008F0564" w:rsidRPr="008F0564" w:rsidRDefault="008F0564" w:rsidP="008F0564">
      <w:pPr>
        <w:pStyle w:val="Heading2"/>
        <w:rPr>
          <w:lang w:val="en-US" w:eastAsia="ja-JP"/>
        </w:rPr>
      </w:pPr>
      <w:bookmarkStart w:id="26" w:name="_Toc464559667"/>
      <w:bookmarkStart w:id="27" w:name="_Toc472497057"/>
      <w:bookmarkStart w:id="28" w:name="_Toc472497124"/>
      <w:r w:rsidRPr="008F0564">
        <w:rPr>
          <w:lang w:val="en-US" w:eastAsia="ja-JP"/>
        </w:rPr>
        <w:t>2.</w:t>
      </w:r>
      <w:r w:rsidRPr="008F0564">
        <w:rPr>
          <w:lang w:val="en-US"/>
        </w:rPr>
        <w:t>4</w:t>
      </w:r>
      <w:r w:rsidRPr="008F0564">
        <w:rPr>
          <w:lang w:val="en-US"/>
        </w:rPr>
        <w:tab/>
      </w:r>
      <w:r w:rsidRPr="008F0564">
        <w:rPr>
          <w:lang w:val="en-US" w:eastAsia="ja-JP"/>
        </w:rPr>
        <w:t>Forward error correction</w:t>
      </w:r>
      <w:bookmarkEnd w:id="26"/>
      <w:bookmarkEnd w:id="27"/>
      <w:bookmarkEnd w:id="28"/>
    </w:p>
    <w:p w:rsidR="008F0564" w:rsidRPr="008F0564" w:rsidRDefault="008F0564" w:rsidP="008F0564">
      <w:pPr>
        <w:pStyle w:val="Heading3"/>
        <w:rPr>
          <w:lang w:val="en-US" w:eastAsia="ja-JP"/>
        </w:rPr>
      </w:pPr>
      <w:bookmarkStart w:id="29" w:name="_Toc464559668"/>
      <w:r w:rsidRPr="008F0564">
        <w:rPr>
          <w:lang w:val="en-US" w:eastAsia="ja-JP"/>
        </w:rPr>
        <w:t>2.4</w:t>
      </w:r>
      <w:r w:rsidRPr="008F0564">
        <w:rPr>
          <w:lang w:val="en-US"/>
        </w:rPr>
        <w:t>.1</w:t>
      </w:r>
      <w:r w:rsidRPr="008F0564">
        <w:rPr>
          <w:lang w:val="en-US"/>
        </w:rPr>
        <w:tab/>
      </w:r>
      <w:r w:rsidRPr="008F0564">
        <w:rPr>
          <w:lang w:val="en-US" w:eastAsia="ja-JP"/>
        </w:rPr>
        <w:t>Outer-code coding method</w:t>
      </w:r>
      <w:bookmarkEnd w:id="29"/>
    </w:p>
    <w:p w:rsidR="008F0564" w:rsidRPr="008F0564" w:rsidRDefault="008F0564" w:rsidP="008F0564">
      <w:pPr>
        <w:rPr>
          <w:lang w:val="en-US" w:eastAsia="ja-JP"/>
        </w:rPr>
      </w:pPr>
      <w:r w:rsidRPr="008F0564">
        <w:rPr>
          <w:lang w:val="en-US"/>
        </w:rPr>
        <w:t xml:space="preserve">The method of outer coding is BCH (65535, 65343) shortened code with correcting capability </w:t>
      </w:r>
      <w:r w:rsidRPr="008F0564">
        <w:rPr>
          <w:rFonts w:hint="eastAsia"/>
          <w:i/>
          <w:lang w:val="en-US" w:eastAsia="ja-JP"/>
        </w:rPr>
        <w:t>T</w:t>
      </w:r>
      <w:r w:rsidRPr="008F0564">
        <w:rPr>
          <w:lang w:val="en-US" w:eastAsia="ja-JP"/>
        </w:rPr>
        <w:t> </w:t>
      </w:r>
      <w:r w:rsidRPr="008F0564">
        <w:rPr>
          <w:lang w:val="en-US"/>
        </w:rPr>
        <w:t>=</w:t>
      </w:r>
      <w:r w:rsidRPr="008F0564">
        <w:rPr>
          <w:lang w:val="en-US" w:eastAsia="ja-JP"/>
        </w:rPr>
        <w:t> </w:t>
      </w:r>
      <w:r w:rsidRPr="008F0564">
        <w:rPr>
          <w:lang w:val="en-US"/>
        </w:rPr>
        <w:t>12.</w:t>
      </w:r>
    </w:p>
    <w:p w:rsidR="008F0564" w:rsidRPr="008F0564" w:rsidRDefault="008F0564" w:rsidP="008F0564">
      <w:pPr>
        <w:pStyle w:val="Heading3"/>
        <w:rPr>
          <w:lang w:val="en-US" w:eastAsia="ja-JP"/>
        </w:rPr>
      </w:pPr>
      <w:bookmarkStart w:id="30" w:name="_Toc464559669"/>
      <w:r w:rsidRPr="008F0564">
        <w:rPr>
          <w:rFonts w:hint="eastAsia"/>
          <w:lang w:val="en-US" w:eastAsia="ja-JP"/>
        </w:rPr>
        <w:t>2.4</w:t>
      </w:r>
      <w:r w:rsidRPr="008F0564">
        <w:rPr>
          <w:lang w:val="en-US"/>
        </w:rPr>
        <w:t>.</w:t>
      </w:r>
      <w:r w:rsidRPr="008F0564">
        <w:rPr>
          <w:lang w:val="en-US" w:eastAsia="ja-JP"/>
        </w:rPr>
        <w:t>2</w:t>
      </w:r>
      <w:r w:rsidRPr="008F0564">
        <w:rPr>
          <w:lang w:val="en-US"/>
        </w:rPr>
        <w:tab/>
      </w:r>
      <w:r w:rsidRPr="008F0564">
        <w:rPr>
          <w:lang w:val="en-US" w:eastAsia="ja-JP"/>
        </w:rPr>
        <w:t>Inner-code coding method</w:t>
      </w:r>
      <w:bookmarkEnd w:id="30"/>
    </w:p>
    <w:p w:rsidR="008F0564" w:rsidRPr="008F0564" w:rsidRDefault="008F0564" w:rsidP="00EC5162">
      <w:pPr>
        <w:rPr>
          <w:szCs w:val="24"/>
          <w:lang w:val="en-US" w:eastAsia="ja-JP"/>
        </w:rPr>
      </w:pPr>
      <w:r w:rsidRPr="008F0564">
        <w:rPr>
          <w:szCs w:val="24"/>
          <w:lang w:val="en-US" w:eastAsia="ja-JP"/>
        </w:rPr>
        <w:t xml:space="preserve">The method of inner coding is LDPC </w:t>
      </w:r>
      <w:r w:rsidRPr="008F0564">
        <w:rPr>
          <w:rFonts w:hint="eastAsia"/>
          <w:szCs w:val="24"/>
          <w:lang w:val="en-US" w:eastAsia="ja-JP"/>
        </w:rPr>
        <w:t xml:space="preserve">code </w:t>
      </w:r>
      <w:r w:rsidRPr="008F0564">
        <w:rPr>
          <w:szCs w:val="24"/>
          <w:lang w:val="en-US" w:eastAsia="ja-JP"/>
        </w:rPr>
        <w:t>with a length of 44 880 bits and 11 rates as listed in Table</w:t>
      </w:r>
      <w:r w:rsidR="00EC5162">
        <w:rPr>
          <w:szCs w:val="24"/>
          <w:lang w:val="en-US" w:eastAsia="ja-JP"/>
        </w:rPr>
        <w:t> </w:t>
      </w:r>
      <w:r w:rsidRPr="008F0564">
        <w:rPr>
          <w:rFonts w:hint="eastAsia"/>
          <w:szCs w:val="24"/>
          <w:lang w:val="en-US" w:eastAsia="ja-JP"/>
        </w:rPr>
        <w:t>2</w:t>
      </w:r>
      <w:r w:rsidRPr="008F0564">
        <w:rPr>
          <w:szCs w:val="24"/>
          <w:lang w:val="en-US" w:eastAsia="ja-JP"/>
        </w:rPr>
        <w:t>.</w:t>
      </w:r>
    </w:p>
    <w:p w:rsidR="008F0564" w:rsidRPr="00E4000C" w:rsidRDefault="008F0564" w:rsidP="003F2B05">
      <w:pPr>
        <w:pStyle w:val="TableNo"/>
        <w:rPr>
          <w:lang w:val="fr-CH" w:eastAsia="ja-JP"/>
        </w:rPr>
      </w:pPr>
      <w:r w:rsidRPr="00E4000C">
        <w:rPr>
          <w:lang w:val="fr-CH"/>
        </w:rPr>
        <w:t xml:space="preserve">TABLE </w:t>
      </w:r>
      <w:r>
        <w:rPr>
          <w:rFonts w:hint="eastAsia"/>
          <w:lang w:val="fr-CH" w:eastAsia="ja-JP"/>
        </w:rPr>
        <w:t>2</w:t>
      </w:r>
    </w:p>
    <w:p w:rsidR="008F0564" w:rsidRPr="00E4000C" w:rsidRDefault="008F0564" w:rsidP="003F2B05">
      <w:pPr>
        <w:pStyle w:val="Tabletitle"/>
        <w:rPr>
          <w:lang w:val="fr-CH"/>
        </w:rPr>
      </w:pPr>
      <w:r w:rsidRPr="00E4000C">
        <w:rPr>
          <w:lang w:val="fr-CH"/>
        </w:rPr>
        <w:t xml:space="preserve">Inner-code </w:t>
      </w:r>
      <w:r w:rsidRPr="003F2B05">
        <w:t>code</w:t>
      </w:r>
      <w:r w:rsidRPr="00E4000C">
        <w:rPr>
          <w:lang w:val="fr-CH"/>
        </w:rPr>
        <w:t xml:space="preserve"> rates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2701"/>
      </w:tblGrid>
      <w:tr w:rsidR="008F0564" w:rsidRPr="00835027" w:rsidTr="003540A3">
        <w:trPr>
          <w:jc w:val="center"/>
        </w:trPr>
        <w:tc>
          <w:tcPr>
            <w:tcW w:w="2321" w:type="dxa"/>
          </w:tcPr>
          <w:p w:rsidR="008F0564" w:rsidRPr="008F0564" w:rsidRDefault="008F0564" w:rsidP="001C2CA0">
            <w:pPr>
              <w:pStyle w:val="Tabletext"/>
              <w:jc w:val="center"/>
              <w:rPr>
                <w:b/>
                <w:bCs/>
                <w:lang w:val="en-US" w:eastAsia="ja-JP"/>
              </w:rPr>
            </w:pPr>
            <w:r w:rsidRPr="008F0564">
              <w:rPr>
                <w:b/>
                <w:bCs/>
                <w:lang w:val="en-US" w:eastAsia="ja-JP"/>
              </w:rPr>
              <w:t xml:space="preserve">Inner </w:t>
            </w:r>
            <w:r w:rsidR="00CA4D58" w:rsidRPr="008F0564">
              <w:rPr>
                <w:b/>
                <w:bCs/>
                <w:lang w:val="en-US" w:eastAsia="ja-JP"/>
              </w:rPr>
              <w:t>coding rate</w:t>
            </w:r>
          </w:p>
          <w:p w:rsidR="008F0564" w:rsidRPr="008F0564" w:rsidRDefault="008F0564" w:rsidP="001C2CA0">
            <w:pPr>
              <w:pStyle w:val="Tabletext"/>
              <w:jc w:val="center"/>
              <w:rPr>
                <w:b/>
                <w:bCs/>
                <w:lang w:val="en-US"/>
              </w:rPr>
            </w:pPr>
            <w:r w:rsidRPr="008F0564">
              <w:rPr>
                <w:b/>
                <w:bCs/>
                <w:lang w:val="en-US"/>
              </w:rPr>
              <w:t>(nominal value)</w:t>
            </w:r>
          </w:p>
        </w:tc>
        <w:tc>
          <w:tcPr>
            <w:tcW w:w="2111" w:type="dxa"/>
            <w:vAlign w:val="center"/>
          </w:tcPr>
          <w:p w:rsidR="008F0564" w:rsidRPr="00EA2CE0" w:rsidRDefault="008F0564" w:rsidP="001C2CA0">
            <w:pPr>
              <w:pStyle w:val="Tabletext"/>
              <w:jc w:val="center"/>
              <w:rPr>
                <w:b/>
                <w:bCs/>
              </w:rPr>
            </w:pPr>
            <w:r w:rsidRPr="00EA2CE0">
              <w:rPr>
                <w:b/>
                <w:bCs/>
              </w:rPr>
              <w:t xml:space="preserve">True </w:t>
            </w:r>
            <w:r w:rsidR="00CA4D58" w:rsidRPr="00EA2CE0">
              <w:rPr>
                <w:b/>
                <w:bCs/>
              </w:rPr>
              <w:t>value</w:t>
            </w:r>
          </w:p>
        </w:tc>
      </w:tr>
      <w:tr w:rsidR="008F0564" w:rsidRPr="00835027" w:rsidTr="003540A3">
        <w:trPr>
          <w:jc w:val="center"/>
        </w:trPr>
        <w:tc>
          <w:tcPr>
            <w:tcW w:w="2321" w:type="dxa"/>
          </w:tcPr>
          <w:p w:rsidR="008F0564" w:rsidRPr="00835027" w:rsidRDefault="008F0564" w:rsidP="001C2CA0">
            <w:pPr>
              <w:pStyle w:val="Tabletext"/>
              <w:jc w:val="center"/>
            </w:pPr>
            <w:r w:rsidRPr="009D26B5">
              <w:t>1/3</w:t>
            </w:r>
          </w:p>
        </w:tc>
        <w:tc>
          <w:tcPr>
            <w:tcW w:w="2111" w:type="dxa"/>
          </w:tcPr>
          <w:p w:rsidR="008F0564" w:rsidRPr="00835027" w:rsidRDefault="008F0564" w:rsidP="001C2CA0">
            <w:pPr>
              <w:pStyle w:val="Tabletext"/>
              <w:jc w:val="center"/>
            </w:pPr>
            <w:r w:rsidRPr="009D26B5">
              <w:t>41/120</w:t>
            </w:r>
          </w:p>
        </w:tc>
      </w:tr>
      <w:tr w:rsidR="008F0564" w:rsidRPr="00835027" w:rsidTr="003540A3">
        <w:trPr>
          <w:jc w:val="center"/>
        </w:trPr>
        <w:tc>
          <w:tcPr>
            <w:tcW w:w="2321" w:type="dxa"/>
          </w:tcPr>
          <w:p w:rsidR="008F0564" w:rsidRPr="00835027" w:rsidRDefault="008F0564" w:rsidP="001C2CA0">
            <w:pPr>
              <w:pStyle w:val="Tabletext"/>
              <w:jc w:val="center"/>
            </w:pPr>
            <w:r w:rsidRPr="009D26B5">
              <w:t>2/5</w:t>
            </w:r>
          </w:p>
        </w:tc>
        <w:tc>
          <w:tcPr>
            <w:tcW w:w="2111" w:type="dxa"/>
          </w:tcPr>
          <w:p w:rsidR="008F0564" w:rsidRPr="00835027" w:rsidRDefault="008F0564" w:rsidP="001C2CA0">
            <w:pPr>
              <w:pStyle w:val="Tabletext"/>
              <w:jc w:val="center"/>
            </w:pPr>
            <w:r w:rsidRPr="009D26B5">
              <w:t>49/120</w:t>
            </w:r>
          </w:p>
        </w:tc>
      </w:tr>
      <w:tr w:rsidR="008F0564" w:rsidRPr="00835027" w:rsidTr="003540A3">
        <w:trPr>
          <w:jc w:val="center"/>
        </w:trPr>
        <w:tc>
          <w:tcPr>
            <w:tcW w:w="2321" w:type="dxa"/>
          </w:tcPr>
          <w:p w:rsidR="008F0564" w:rsidRPr="00835027" w:rsidRDefault="008F0564" w:rsidP="001C2CA0">
            <w:pPr>
              <w:pStyle w:val="Tabletext"/>
              <w:jc w:val="center"/>
            </w:pPr>
            <w:r w:rsidRPr="009D26B5">
              <w:t>1/2</w:t>
            </w:r>
          </w:p>
        </w:tc>
        <w:tc>
          <w:tcPr>
            <w:tcW w:w="2111" w:type="dxa"/>
          </w:tcPr>
          <w:p w:rsidR="008F0564" w:rsidRPr="00835027" w:rsidRDefault="008F0564" w:rsidP="001C2CA0">
            <w:pPr>
              <w:pStyle w:val="Tabletext"/>
              <w:jc w:val="center"/>
            </w:pPr>
            <w:r w:rsidRPr="009D26B5">
              <w:t>61/120</w:t>
            </w:r>
          </w:p>
        </w:tc>
      </w:tr>
      <w:tr w:rsidR="008F0564" w:rsidRPr="00835027" w:rsidTr="003540A3">
        <w:trPr>
          <w:jc w:val="center"/>
        </w:trPr>
        <w:tc>
          <w:tcPr>
            <w:tcW w:w="2321" w:type="dxa"/>
          </w:tcPr>
          <w:p w:rsidR="008F0564" w:rsidRPr="00835027" w:rsidRDefault="008F0564" w:rsidP="001C2CA0">
            <w:pPr>
              <w:pStyle w:val="Tabletext"/>
              <w:jc w:val="center"/>
            </w:pPr>
            <w:r w:rsidRPr="009D26B5">
              <w:t>3/5</w:t>
            </w:r>
          </w:p>
        </w:tc>
        <w:tc>
          <w:tcPr>
            <w:tcW w:w="2111" w:type="dxa"/>
          </w:tcPr>
          <w:p w:rsidR="008F0564" w:rsidRPr="00835027" w:rsidRDefault="008F0564" w:rsidP="001C2CA0">
            <w:pPr>
              <w:pStyle w:val="Tabletext"/>
              <w:jc w:val="center"/>
            </w:pPr>
            <w:r w:rsidRPr="009D26B5">
              <w:t>73/120</w:t>
            </w:r>
          </w:p>
        </w:tc>
      </w:tr>
      <w:tr w:rsidR="008F0564" w:rsidRPr="00835027" w:rsidTr="003540A3">
        <w:trPr>
          <w:jc w:val="center"/>
        </w:trPr>
        <w:tc>
          <w:tcPr>
            <w:tcW w:w="2321" w:type="dxa"/>
          </w:tcPr>
          <w:p w:rsidR="008F0564" w:rsidRPr="00835027" w:rsidRDefault="008F0564" w:rsidP="001C2CA0">
            <w:pPr>
              <w:pStyle w:val="Tabletext"/>
              <w:jc w:val="center"/>
            </w:pPr>
            <w:r w:rsidRPr="009D26B5">
              <w:t>2/3</w:t>
            </w:r>
          </w:p>
        </w:tc>
        <w:tc>
          <w:tcPr>
            <w:tcW w:w="2111" w:type="dxa"/>
          </w:tcPr>
          <w:p w:rsidR="008F0564" w:rsidRPr="00835027" w:rsidRDefault="008F0564" w:rsidP="001C2CA0">
            <w:pPr>
              <w:pStyle w:val="Tabletext"/>
              <w:jc w:val="center"/>
            </w:pPr>
            <w:r w:rsidRPr="009D26B5">
              <w:t>81/120</w:t>
            </w:r>
          </w:p>
        </w:tc>
      </w:tr>
      <w:tr w:rsidR="008F0564" w:rsidRPr="00835027" w:rsidTr="003540A3">
        <w:trPr>
          <w:jc w:val="center"/>
        </w:trPr>
        <w:tc>
          <w:tcPr>
            <w:tcW w:w="2321" w:type="dxa"/>
          </w:tcPr>
          <w:p w:rsidR="008F0564" w:rsidRPr="00835027" w:rsidRDefault="008F0564" w:rsidP="001C2CA0">
            <w:pPr>
              <w:pStyle w:val="Tabletext"/>
              <w:jc w:val="center"/>
            </w:pPr>
            <w:r w:rsidRPr="009D26B5">
              <w:t>3/4</w:t>
            </w:r>
          </w:p>
        </w:tc>
        <w:tc>
          <w:tcPr>
            <w:tcW w:w="2111" w:type="dxa"/>
          </w:tcPr>
          <w:p w:rsidR="008F0564" w:rsidRPr="00835027" w:rsidRDefault="008F0564" w:rsidP="001C2CA0">
            <w:pPr>
              <w:pStyle w:val="Tabletext"/>
              <w:jc w:val="center"/>
            </w:pPr>
            <w:r w:rsidRPr="009D26B5">
              <w:t>89/120</w:t>
            </w:r>
          </w:p>
        </w:tc>
      </w:tr>
      <w:tr w:rsidR="008F0564" w:rsidRPr="00835027" w:rsidTr="003540A3">
        <w:trPr>
          <w:jc w:val="center"/>
        </w:trPr>
        <w:tc>
          <w:tcPr>
            <w:tcW w:w="2321" w:type="dxa"/>
          </w:tcPr>
          <w:p w:rsidR="008F0564" w:rsidRPr="00835027" w:rsidRDefault="008F0564" w:rsidP="001C2CA0">
            <w:pPr>
              <w:pStyle w:val="Tabletext"/>
              <w:jc w:val="center"/>
            </w:pPr>
            <w:r w:rsidRPr="009D26B5">
              <w:t>7/9</w:t>
            </w:r>
          </w:p>
        </w:tc>
        <w:tc>
          <w:tcPr>
            <w:tcW w:w="2111" w:type="dxa"/>
          </w:tcPr>
          <w:p w:rsidR="008F0564" w:rsidRPr="00835027" w:rsidRDefault="008F0564" w:rsidP="001C2CA0">
            <w:pPr>
              <w:pStyle w:val="Tabletext"/>
              <w:jc w:val="center"/>
            </w:pPr>
            <w:r w:rsidRPr="009D26B5">
              <w:t>93/120</w:t>
            </w:r>
          </w:p>
        </w:tc>
      </w:tr>
      <w:tr w:rsidR="008F0564" w:rsidRPr="00835027" w:rsidTr="003540A3">
        <w:trPr>
          <w:jc w:val="center"/>
        </w:trPr>
        <w:tc>
          <w:tcPr>
            <w:tcW w:w="2321" w:type="dxa"/>
          </w:tcPr>
          <w:p w:rsidR="008F0564" w:rsidRPr="00835027" w:rsidRDefault="008F0564" w:rsidP="001C2CA0">
            <w:pPr>
              <w:pStyle w:val="Tabletext"/>
              <w:jc w:val="center"/>
            </w:pPr>
            <w:r w:rsidRPr="009D26B5">
              <w:t>4/5</w:t>
            </w:r>
          </w:p>
        </w:tc>
        <w:tc>
          <w:tcPr>
            <w:tcW w:w="2111" w:type="dxa"/>
          </w:tcPr>
          <w:p w:rsidR="008F0564" w:rsidRPr="00835027" w:rsidRDefault="008F0564" w:rsidP="001C2CA0">
            <w:pPr>
              <w:pStyle w:val="Tabletext"/>
              <w:jc w:val="center"/>
            </w:pPr>
            <w:r w:rsidRPr="009D26B5">
              <w:t>97/120</w:t>
            </w:r>
          </w:p>
        </w:tc>
      </w:tr>
      <w:tr w:rsidR="008F0564" w:rsidRPr="00835027" w:rsidTr="003540A3">
        <w:trPr>
          <w:jc w:val="center"/>
        </w:trPr>
        <w:tc>
          <w:tcPr>
            <w:tcW w:w="2321" w:type="dxa"/>
          </w:tcPr>
          <w:p w:rsidR="008F0564" w:rsidRPr="00835027" w:rsidRDefault="008F0564" w:rsidP="001C2CA0">
            <w:pPr>
              <w:pStyle w:val="Tabletext"/>
              <w:jc w:val="center"/>
            </w:pPr>
            <w:r w:rsidRPr="009D26B5">
              <w:t>5/6</w:t>
            </w:r>
          </w:p>
        </w:tc>
        <w:tc>
          <w:tcPr>
            <w:tcW w:w="2111" w:type="dxa"/>
          </w:tcPr>
          <w:p w:rsidR="008F0564" w:rsidRPr="00835027" w:rsidRDefault="008F0564" w:rsidP="001C2CA0">
            <w:pPr>
              <w:pStyle w:val="Tabletext"/>
              <w:jc w:val="center"/>
            </w:pPr>
            <w:r w:rsidRPr="009D26B5">
              <w:t>101/120</w:t>
            </w:r>
          </w:p>
        </w:tc>
      </w:tr>
      <w:tr w:rsidR="008F0564" w:rsidRPr="00835027" w:rsidTr="003540A3">
        <w:trPr>
          <w:jc w:val="center"/>
        </w:trPr>
        <w:tc>
          <w:tcPr>
            <w:tcW w:w="2321" w:type="dxa"/>
          </w:tcPr>
          <w:p w:rsidR="008F0564" w:rsidRPr="00835027" w:rsidRDefault="008F0564" w:rsidP="001C2CA0">
            <w:pPr>
              <w:pStyle w:val="Tabletext"/>
              <w:jc w:val="center"/>
            </w:pPr>
            <w:r w:rsidRPr="009D26B5">
              <w:t>7/8</w:t>
            </w:r>
          </w:p>
        </w:tc>
        <w:tc>
          <w:tcPr>
            <w:tcW w:w="2111" w:type="dxa"/>
          </w:tcPr>
          <w:p w:rsidR="008F0564" w:rsidRPr="00835027" w:rsidRDefault="008F0564" w:rsidP="001C2CA0">
            <w:pPr>
              <w:pStyle w:val="Tabletext"/>
              <w:jc w:val="center"/>
            </w:pPr>
            <w:r w:rsidRPr="009D26B5">
              <w:t>105/120</w:t>
            </w:r>
          </w:p>
        </w:tc>
      </w:tr>
      <w:tr w:rsidR="008F0564" w:rsidRPr="00835027" w:rsidTr="003540A3">
        <w:trPr>
          <w:jc w:val="center"/>
        </w:trPr>
        <w:tc>
          <w:tcPr>
            <w:tcW w:w="2321" w:type="dxa"/>
          </w:tcPr>
          <w:p w:rsidR="008F0564" w:rsidRPr="00835027" w:rsidRDefault="008F0564" w:rsidP="001C2CA0">
            <w:pPr>
              <w:pStyle w:val="Tabletext"/>
              <w:jc w:val="center"/>
            </w:pPr>
            <w:r w:rsidRPr="009D26B5">
              <w:t>9/10</w:t>
            </w:r>
          </w:p>
        </w:tc>
        <w:tc>
          <w:tcPr>
            <w:tcW w:w="2111" w:type="dxa"/>
          </w:tcPr>
          <w:p w:rsidR="008F0564" w:rsidRPr="00835027" w:rsidRDefault="008F0564" w:rsidP="001C2CA0">
            <w:pPr>
              <w:pStyle w:val="Tabletext"/>
              <w:jc w:val="center"/>
            </w:pPr>
            <w:r w:rsidRPr="009D26B5">
              <w:t>109/120</w:t>
            </w:r>
          </w:p>
        </w:tc>
      </w:tr>
    </w:tbl>
    <w:p w:rsidR="008F0564" w:rsidRPr="008F0564" w:rsidRDefault="008F0564" w:rsidP="008F0564">
      <w:pPr>
        <w:rPr>
          <w:lang w:val="en-US" w:eastAsia="ja-JP"/>
        </w:rPr>
      </w:pPr>
      <w:r w:rsidRPr="008F0564">
        <w:rPr>
          <w:lang w:val="en-US" w:eastAsia="ja-JP"/>
        </w:rPr>
        <w:t>Here, “true value” in the above table is the actual coding rate and “nominal value” approximates the true value by a simple fraction.</w:t>
      </w:r>
    </w:p>
    <w:p w:rsidR="008F0564" w:rsidRPr="008F0564" w:rsidRDefault="008F0564" w:rsidP="00E62AC5">
      <w:pPr>
        <w:pStyle w:val="Heading2"/>
        <w:rPr>
          <w:lang w:val="en-US" w:eastAsia="ja-JP"/>
        </w:rPr>
      </w:pPr>
      <w:bookmarkStart w:id="31" w:name="_Toc464559670"/>
      <w:bookmarkStart w:id="32" w:name="_Toc472497058"/>
      <w:bookmarkStart w:id="33" w:name="_Toc472497125"/>
      <w:r w:rsidRPr="008F0564">
        <w:rPr>
          <w:lang w:val="en-US" w:eastAsia="ja-JP"/>
        </w:rPr>
        <w:lastRenderedPageBreak/>
        <w:t>2.5</w:t>
      </w:r>
      <w:r w:rsidRPr="008F0564">
        <w:rPr>
          <w:lang w:val="en-US"/>
        </w:rPr>
        <w:tab/>
      </w:r>
      <w:r w:rsidRPr="008F0564">
        <w:rPr>
          <w:lang w:val="en-US" w:eastAsia="ja-JP"/>
        </w:rPr>
        <w:t>Error correction method for TMCC</w:t>
      </w:r>
      <w:bookmarkEnd w:id="31"/>
      <w:bookmarkEnd w:id="32"/>
      <w:bookmarkEnd w:id="33"/>
    </w:p>
    <w:p w:rsidR="008F0564" w:rsidRPr="008F0564" w:rsidRDefault="008F0564" w:rsidP="00E62AC5">
      <w:pPr>
        <w:keepNext/>
        <w:keepLines/>
        <w:rPr>
          <w:lang w:val="en-US" w:eastAsia="ja-JP"/>
        </w:rPr>
      </w:pPr>
      <w:r w:rsidRPr="008F0564">
        <w:rPr>
          <w:lang w:val="en-US" w:eastAsia="ja-JP"/>
        </w:rPr>
        <w:t>T</w:t>
      </w:r>
      <w:r w:rsidRPr="008F0564">
        <w:rPr>
          <w:lang w:val="en-US"/>
        </w:rPr>
        <w:t xml:space="preserve">he </w:t>
      </w:r>
      <w:r w:rsidRPr="008F0564">
        <w:rPr>
          <w:lang w:val="en-US" w:eastAsia="ja-JP"/>
        </w:rPr>
        <w:t>outer coding</w:t>
      </w:r>
      <w:r w:rsidRPr="008F0564">
        <w:rPr>
          <w:lang w:val="en-US"/>
        </w:rPr>
        <w:t xml:space="preserve"> method used for the main signal is used </w:t>
      </w:r>
      <w:r w:rsidRPr="008F0564">
        <w:rPr>
          <w:lang w:val="en-US" w:eastAsia="ja-JP"/>
        </w:rPr>
        <w:t>for the outer cod</w:t>
      </w:r>
      <w:r w:rsidRPr="008F0564">
        <w:rPr>
          <w:lang w:val="en-US"/>
        </w:rPr>
        <w:t xml:space="preserve">e. </w:t>
      </w:r>
      <w:r w:rsidRPr="008F0564">
        <w:rPr>
          <w:lang w:val="en-US" w:eastAsia="ja-JP"/>
        </w:rPr>
        <w:t>A</w:t>
      </w:r>
      <w:r w:rsidRPr="008F0564">
        <w:rPr>
          <w:lang w:val="en-US"/>
        </w:rPr>
        <w:t xml:space="preserve"> shortened version of </w:t>
      </w:r>
      <w:r w:rsidRPr="008F0564">
        <w:rPr>
          <w:lang w:val="en-US" w:eastAsia="ja-JP"/>
        </w:rPr>
        <w:t xml:space="preserve">the </w:t>
      </w:r>
      <w:r w:rsidRPr="008F0564">
        <w:rPr>
          <w:lang w:val="en-US"/>
        </w:rPr>
        <w:t xml:space="preserve">LDPC </w:t>
      </w:r>
      <w:r w:rsidRPr="008F0564">
        <w:rPr>
          <w:lang w:val="en-US" w:eastAsia="ja-JP"/>
        </w:rPr>
        <w:t>coding (rate 1/2)</w:t>
      </w:r>
      <w:r w:rsidRPr="008F0564">
        <w:rPr>
          <w:lang w:val="en-US"/>
        </w:rPr>
        <w:t xml:space="preserve"> for the main signal is used </w:t>
      </w:r>
      <w:r w:rsidRPr="008F0564">
        <w:rPr>
          <w:lang w:val="en-US" w:eastAsia="ja-JP"/>
        </w:rPr>
        <w:t xml:space="preserve">for the inner code </w:t>
      </w:r>
      <w:r w:rsidRPr="008F0564">
        <w:rPr>
          <w:lang w:val="en-US"/>
        </w:rPr>
        <w:t xml:space="preserve">(see Fig. </w:t>
      </w:r>
      <w:r w:rsidRPr="008F0564">
        <w:rPr>
          <w:rFonts w:hint="eastAsia"/>
          <w:lang w:val="en-US" w:eastAsia="ja-JP"/>
        </w:rPr>
        <w:t>6</w:t>
      </w:r>
      <w:r w:rsidRPr="008F0564">
        <w:rPr>
          <w:lang w:val="en-US"/>
        </w:rPr>
        <w:t xml:space="preserve">). </w:t>
      </w:r>
      <w:r w:rsidRPr="008F0564">
        <w:rPr>
          <w:lang w:val="en-US" w:eastAsia="ja-JP"/>
        </w:rPr>
        <w:t xml:space="preserve">The </w:t>
      </w:r>
      <w:r w:rsidRPr="008F0564">
        <w:rPr>
          <w:lang w:val="en-US"/>
        </w:rPr>
        <w:t xml:space="preserve">LDPC code data consists of NULL data (1870 bits, all zeros), TMCC data (9422 bits), </w:t>
      </w:r>
      <w:r w:rsidR="00CA4D58" w:rsidRPr="00CA4D58">
        <w:rPr>
          <w:lang w:val="en-US" w:eastAsia="ja-JP"/>
        </w:rPr>
        <w:t>Bose-Chaudhuri-Hocquenghem code</w:t>
      </w:r>
      <w:r w:rsidR="00CA4D58">
        <w:rPr>
          <w:lang w:val="en-US"/>
        </w:rPr>
        <w:t xml:space="preserve"> (</w:t>
      </w:r>
      <w:r w:rsidRPr="008F0564">
        <w:rPr>
          <w:lang w:val="en-US"/>
        </w:rPr>
        <w:t>BCH</w:t>
      </w:r>
      <w:r w:rsidR="00CA4D58">
        <w:rPr>
          <w:lang w:val="en-US"/>
        </w:rPr>
        <w:t>)</w:t>
      </w:r>
      <w:r w:rsidRPr="008F0564">
        <w:rPr>
          <w:lang w:val="en-US"/>
        </w:rPr>
        <w:t xml:space="preserve"> parity (192 bits)</w:t>
      </w:r>
      <w:r w:rsidRPr="008F0564">
        <w:rPr>
          <w:lang w:val="en-US" w:eastAsia="ja-JP"/>
        </w:rPr>
        <w:t xml:space="preserve">, </w:t>
      </w:r>
      <w:r w:rsidRPr="008F0564">
        <w:rPr>
          <w:lang w:val="en-US"/>
        </w:rPr>
        <w:t>another sequence of NULL data (11330 bits, all zeros)</w:t>
      </w:r>
      <w:r w:rsidRPr="008F0564">
        <w:rPr>
          <w:lang w:val="en-US" w:eastAsia="ja-JP"/>
        </w:rPr>
        <w:t xml:space="preserve"> and </w:t>
      </w:r>
      <w:r w:rsidRPr="008F0564">
        <w:rPr>
          <w:lang w:val="en-US"/>
        </w:rPr>
        <w:t xml:space="preserve">LDPC parity (22066 bits). </w:t>
      </w:r>
      <w:r w:rsidRPr="008F0564">
        <w:rPr>
          <w:lang w:val="en-US" w:eastAsia="ja-JP"/>
        </w:rPr>
        <w:t>After LDPC coding and NULL data deletion, the TMCC data, BCH parity, and LDPC parity are</w:t>
      </w:r>
      <w:r w:rsidRPr="008F0564">
        <w:rPr>
          <w:lang w:val="en-US"/>
        </w:rPr>
        <w:t xml:space="preserve"> transmitted as TMCC symbols. </w:t>
      </w:r>
      <w:r w:rsidRPr="008F0564">
        <w:rPr>
          <w:lang w:val="en-US" w:eastAsia="ja-JP"/>
        </w:rPr>
        <w:t>At the</w:t>
      </w:r>
      <w:r w:rsidRPr="008F0564">
        <w:rPr>
          <w:lang w:val="en-US"/>
        </w:rPr>
        <w:t xml:space="preserve"> receive</w:t>
      </w:r>
      <w:r w:rsidRPr="008F0564">
        <w:rPr>
          <w:lang w:val="en-US" w:eastAsia="ja-JP"/>
        </w:rPr>
        <w:t>r, the ideal symbols for NULL data corresponding to zeros are inserted in t</w:t>
      </w:r>
      <w:r w:rsidRPr="008F0564">
        <w:rPr>
          <w:lang w:val="en-US"/>
        </w:rPr>
        <w:t>he NULL data section</w:t>
      </w:r>
      <w:r w:rsidRPr="008F0564">
        <w:rPr>
          <w:lang w:val="en-US" w:eastAsia="ja-JP"/>
        </w:rPr>
        <w:t>,</w:t>
      </w:r>
      <w:r w:rsidRPr="008F0564">
        <w:rPr>
          <w:lang w:val="en-US"/>
        </w:rPr>
        <w:t xml:space="preserve"> and LDPC decoding </w:t>
      </w:r>
      <w:r w:rsidRPr="008F0564">
        <w:rPr>
          <w:lang w:val="en-US" w:eastAsia="ja-JP"/>
        </w:rPr>
        <w:t>is performed at</w:t>
      </w:r>
      <w:r w:rsidRPr="008F0564">
        <w:rPr>
          <w:lang w:val="en-US"/>
        </w:rPr>
        <w:t xml:space="preserve"> cod</w:t>
      </w:r>
      <w:r w:rsidRPr="008F0564">
        <w:rPr>
          <w:lang w:val="en-US" w:eastAsia="ja-JP"/>
        </w:rPr>
        <w:t>ing</w:t>
      </w:r>
      <w:r w:rsidRPr="008F0564">
        <w:rPr>
          <w:lang w:val="en-US"/>
        </w:rPr>
        <w:t xml:space="preserve"> rate 1/2.</w:t>
      </w:r>
    </w:p>
    <w:p w:rsidR="008F0564" w:rsidRDefault="008F0564" w:rsidP="008F0564">
      <w:pPr>
        <w:pStyle w:val="FigureNo"/>
        <w:rPr>
          <w:lang w:val="es-ES_tradnl" w:eastAsia="ja-JP"/>
        </w:rPr>
      </w:pPr>
      <w:r w:rsidRPr="009D26B5">
        <w:rPr>
          <w:lang w:val="es-ES_tradnl" w:eastAsia="ja-JP"/>
        </w:rPr>
        <w:t xml:space="preserve">FIGURE </w:t>
      </w:r>
      <w:r>
        <w:rPr>
          <w:rFonts w:hint="eastAsia"/>
          <w:lang w:val="es-ES_tradnl" w:eastAsia="ja-JP"/>
        </w:rPr>
        <w:t>6</w:t>
      </w:r>
    </w:p>
    <w:p w:rsidR="008F0564" w:rsidRDefault="008F0564" w:rsidP="008F0564">
      <w:pPr>
        <w:pStyle w:val="Figuretitle"/>
        <w:rPr>
          <w:caps/>
          <w:lang w:eastAsia="ja-JP"/>
        </w:rPr>
      </w:pPr>
      <w:r w:rsidRPr="009D26B5">
        <w:rPr>
          <w:lang w:val="es-ES_tradnl" w:eastAsia="ja-JP"/>
        </w:rPr>
        <w:t>TMCC coding</w:t>
      </w:r>
    </w:p>
    <w:p w:rsidR="008F0564" w:rsidRPr="00835027" w:rsidRDefault="002B4C9A" w:rsidP="003612DF">
      <w:pPr>
        <w:pStyle w:val="Figure"/>
        <w:rPr>
          <w:szCs w:val="24"/>
          <w:lang w:eastAsia="ja-JP"/>
        </w:rPr>
      </w:pPr>
      <w:r>
        <w:object w:dxaOrig="4558" w:dyaOrig="2039">
          <v:shape id="_x0000_i1030" type="#_x0000_t75" style="width:300pt;height:134.5pt" o:ole="">
            <v:imagedata r:id="rId24" o:title=""/>
          </v:shape>
          <o:OLEObject Type="Embed" ProgID="CorelDraw.Graphic.16" ShapeID="_x0000_i1030" DrawAspect="Content" ObjectID="_1547619527" r:id="rId25"/>
        </w:object>
      </w:r>
    </w:p>
    <w:p w:rsidR="008F0564" w:rsidRPr="008F0564" w:rsidRDefault="008F0564" w:rsidP="008F0564">
      <w:pPr>
        <w:pStyle w:val="Heading2"/>
        <w:rPr>
          <w:lang w:val="en-US" w:eastAsia="ja-JP"/>
        </w:rPr>
      </w:pPr>
      <w:bookmarkStart w:id="34" w:name="_Toc464559671"/>
      <w:bookmarkStart w:id="35" w:name="_Toc472497059"/>
      <w:bookmarkStart w:id="36" w:name="_Toc472497126"/>
      <w:r w:rsidRPr="008F0564">
        <w:rPr>
          <w:rFonts w:hint="eastAsia"/>
          <w:lang w:val="en-US" w:eastAsia="ja-JP"/>
        </w:rPr>
        <w:t>2.</w:t>
      </w:r>
      <w:r w:rsidRPr="008F0564">
        <w:rPr>
          <w:lang w:val="en-US"/>
        </w:rPr>
        <w:t>6</w:t>
      </w:r>
      <w:r w:rsidRPr="008F0564">
        <w:rPr>
          <w:lang w:val="en-US"/>
        </w:rPr>
        <w:tab/>
      </w:r>
      <w:r w:rsidRPr="008F0564">
        <w:rPr>
          <w:lang w:val="en-US" w:eastAsia="ja-JP"/>
        </w:rPr>
        <w:t>Energy dispersal</w:t>
      </w:r>
      <w:bookmarkEnd w:id="34"/>
      <w:bookmarkEnd w:id="35"/>
      <w:bookmarkEnd w:id="36"/>
    </w:p>
    <w:p w:rsidR="008F0564" w:rsidRPr="008F0564" w:rsidRDefault="008F0564" w:rsidP="008F0564">
      <w:pPr>
        <w:rPr>
          <w:lang w:val="en-US" w:eastAsia="ja-JP"/>
        </w:rPr>
      </w:pPr>
      <w:r w:rsidRPr="008F0564">
        <w:rPr>
          <w:rFonts w:hint="eastAsia"/>
          <w:lang w:val="en-US" w:eastAsia="ja-JP"/>
        </w:rPr>
        <w:t>E</w:t>
      </w:r>
      <w:r w:rsidRPr="008F0564">
        <w:rPr>
          <w:lang w:val="en-US"/>
        </w:rPr>
        <w:t xml:space="preserve">nergy dispersal is performed </w:t>
      </w:r>
      <w:r w:rsidRPr="008F0564">
        <w:rPr>
          <w:lang w:val="en-US" w:eastAsia="ja-JP"/>
        </w:rPr>
        <w:t>for</w:t>
      </w:r>
      <w:r w:rsidRPr="008F0564">
        <w:rPr>
          <w:lang w:val="en-US"/>
        </w:rPr>
        <w:t xml:space="preserve"> the header, data, BCH data, and stuffing bits</w:t>
      </w:r>
      <w:r w:rsidRPr="008F0564">
        <w:rPr>
          <w:rFonts w:hint="eastAsia"/>
          <w:lang w:val="en-US" w:eastAsia="ja-JP"/>
        </w:rPr>
        <w:t>.</w:t>
      </w:r>
    </w:p>
    <w:p w:rsidR="008F0564" w:rsidRPr="008F0564" w:rsidRDefault="008F0564" w:rsidP="008F0564">
      <w:pPr>
        <w:rPr>
          <w:szCs w:val="21"/>
          <w:lang w:val="en-US" w:eastAsia="ja-JP"/>
        </w:rPr>
      </w:pPr>
      <w:r w:rsidRPr="008F0564">
        <w:rPr>
          <w:rFonts w:hint="eastAsia"/>
          <w:lang w:val="en-US" w:eastAsia="ja-JP"/>
        </w:rPr>
        <w:t>Energy dispersal is also performed for TMCC and pilot signal.</w:t>
      </w:r>
    </w:p>
    <w:p w:rsidR="008F0564" w:rsidRPr="008F0564" w:rsidRDefault="008F0564" w:rsidP="008F0564">
      <w:pPr>
        <w:pStyle w:val="Heading2"/>
        <w:rPr>
          <w:lang w:val="en-US" w:eastAsia="ja-JP"/>
        </w:rPr>
      </w:pPr>
      <w:bookmarkStart w:id="37" w:name="_Toc464559672"/>
      <w:bookmarkStart w:id="38" w:name="_Toc472497060"/>
      <w:bookmarkStart w:id="39" w:name="_Toc472497127"/>
      <w:r w:rsidRPr="008F0564">
        <w:rPr>
          <w:lang w:val="en-US" w:eastAsia="ja-JP"/>
        </w:rPr>
        <w:t>2.7</w:t>
      </w:r>
      <w:r w:rsidRPr="008F0564">
        <w:rPr>
          <w:lang w:val="en-US"/>
        </w:rPr>
        <w:tab/>
      </w:r>
      <w:r w:rsidRPr="008F0564">
        <w:rPr>
          <w:lang w:val="en-US" w:eastAsia="ja-JP"/>
        </w:rPr>
        <w:t>Bit Interleaver</w:t>
      </w:r>
      <w:bookmarkEnd w:id="37"/>
      <w:bookmarkEnd w:id="38"/>
      <w:bookmarkEnd w:id="39"/>
    </w:p>
    <w:p w:rsidR="008F0564" w:rsidRPr="008F0564" w:rsidRDefault="008F0564" w:rsidP="008F0564">
      <w:pPr>
        <w:rPr>
          <w:lang w:val="en-US" w:eastAsia="ja-JP"/>
        </w:rPr>
      </w:pPr>
      <w:r w:rsidRPr="008F0564">
        <w:rPr>
          <w:lang w:val="en-US" w:eastAsia="ja-JP"/>
        </w:rPr>
        <w:t>In the case of 8</w:t>
      </w:r>
      <w:r w:rsidRPr="008F0564">
        <w:rPr>
          <w:rFonts w:hint="eastAsia"/>
          <w:lang w:val="en-US" w:eastAsia="ja-JP"/>
        </w:rPr>
        <w:t>-</w:t>
      </w:r>
      <w:r w:rsidRPr="008F0564">
        <w:rPr>
          <w:lang w:val="en-US" w:eastAsia="ja-JP"/>
        </w:rPr>
        <w:t>PSK, 16</w:t>
      </w:r>
      <w:r w:rsidRPr="008F0564">
        <w:rPr>
          <w:rFonts w:hint="eastAsia"/>
          <w:lang w:val="en-US" w:eastAsia="ja-JP"/>
        </w:rPr>
        <w:t>-</w:t>
      </w:r>
      <w:r w:rsidRPr="008F0564">
        <w:rPr>
          <w:lang w:val="en-US" w:eastAsia="ja-JP"/>
        </w:rPr>
        <w:t>APSK and 32</w:t>
      </w:r>
      <w:r w:rsidRPr="008F0564">
        <w:rPr>
          <w:rFonts w:hint="eastAsia"/>
          <w:lang w:val="en-US" w:eastAsia="ja-JP"/>
        </w:rPr>
        <w:t>-</w:t>
      </w:r>
      <w:r w:rsidRPr="008F0564">
        <w:rPr>
          <w:lang w:val="en-US" w:eastAsia="ja-JP"/>
        </w:rPr>
        <w:t>APSK, t</w:t>
      </w:r>
      <w:r w:rsidRPr="008F0564">
        <w:rPr>
          <w:lang w:val="en-US"/>
        </w:rPr>
        <w:t xml:space="preserve">he output from the LDPC coding section is </w:t>
      </w:r>
      <w:r w:rsidRPr="008F0564">
        <w:rPr>
          <w:lang w:val="en-US" w:eastAsia="ja-JP"/>
        </w:rPr>
        <w:t>bit interleaved</w:t>
      </w:r>
      <w:r w:rsidRPr="008F0564">
        <w:rPr>
          <w:rFonts w:hint="eastAsia"/>
          <w:lang w:val="en-US" w:eastAsia="ja-JP"/>
        </w:rPr>
        <w:t>.</w:t>
      </w:r>
    </w:p>
    <w:p w:rsidR="008F0564" w:rsidRPr="008F0564" w:rsidRDefault="008F0564" w:rsidP="008F0564">
      <w:pPr>
        <w:pStyle w:val="Heading2"/>
        <w:rPr>
          <w:lang w:val="en-US" w:eastAsia="ja-JP"/>
        </w:rPr>
      </w:pPr>
      <w:bookmarkStart w:id="40" w:name="_Toc464559673"/>
      <w:bookmarkStart w:id="41" w:name="_Toc472497061"/>
      <w:bookmarkStart w:id="42" w:name="_Toc472497128"/>
      <w:r w:rsidRPr="008F0564">
        <w:rPr>
          <w:lang w:val="en-US" w:eastAsia="ja-JP"/>
        </w:rPr>
        <w:t>2.8</w:t>
      </w:r>
      <w:r w:rsidRPr="008F0564">
        <w:rPr>
          <w:lang w:val="en-US"/>
        </w:rPr>
        <w:tab/>
      </w:r>
      <w:r w:rsidRPr="008F0564">
        <w:rPr>
          <w:lang w:val="en-US" w:eastAsia="ja-JP"/>
        </w:rPr>
        <w:t>Modulation schemes</w:t>
      </w:r>
      <w:bookmarkEnd w:id="40"/>
      <w:bookmarkEnd w:id="41"/>
      <w:bookmarkEnd w:id="42"/>
      <w:r w:rsidRPr="008F0564">
        <w:rPr>
          <w:lang w:val="en-US" w:eastAsia="ja-JP"/>
        </w:rPr>
        <w:t xml:space="preserve"> </w:t>
      </w:r>
    </w:p>
    <w:p w:rsidR="008F0564" w:rsidRPr="008F0564" w:rsidRDefault="008F0564" w:rsidP="00E62AC5">
      <w:pPr>
        <w:rPr>
          <w:lang w:val="en-US" w:eastAsia="ja-JP"/>
        </w:rPr>
      </w:pPr>
      <w:r w:rsidRPr="008F0564">
        <w:rPr>
          <w:lang w:val="en-US" w:eastAsia="ja-JP"/>
        </w:rPr>
        <w:t xml:space="preserve">The applicable modulation schemes are listed in Table </w:t>
      </w:r>
      <w:r w:rsidRPr="008F0564">
        <w:rPr>
          <w:rFonts w:hint="eastAsia"/>
          <w:lang w:val="en-US" w:eastAsia="ja-JP"/>
        </w:rPr>
        <w:t>3</w:t>
      </w:r>
      <w:r w:rsidRPr="008F0564">
        <w:rPr>
          <w:lang w:val="en-US" w:eastAsia="ja-JP"/>
        </w:rPr>
        <w:t xml:space="preserve">, and the constellation diagrams for each modulation scheme are depicted in Fig. </w:t>
      </w:r>
      <w:r w:rsidRPr="008F0564">
        <w:rPr>
          <w:rFonts w:hint="eastAsia"/>
          <w:lang w:val="en-US" w:eastAsia="ja-JP"/>
        </w:rPr>
        <w:t>7</w:t>
      </w:r>
      <w:r w:rsidRPr="008F0564">
        <w:rPr>
          <w:lang w:val="en-US" w:eastAsia="ja-JP"/>
        </w:rPr>
        <w:t xml:space="preserve">. Modulation by </w:t>
      </w:r>
      <w:r w:rsidRPr="009D26B5">
        <w:rPr>
          <w:lang w:eastAsia="ja-JP"/>
        </w:rPr>
        <w:t>π</w:t>
      </w:r>
      <w:r w:rsidRPr="008F0564">
        <w:rPr>
          <w:lang w:val="en-US" w:eastAsia="ja-JP"/>
        </w:rPr>
        <w:t>/2-shift BPSK uses the following constellation. For odd-numbered symbols including the 1st symbol at</w:t>
      </w:r>
      <w:r w:rsidR="007B3756">
        <w:rPr>
          <w:lang w:val="en-US" w:eastAsia="ja-JP"/>
        </w:rPr>
        <w:t xml:space="preserve"> the front of the frame, symbol </w:t>
      </w:r>
      <w:r w:rsidRPr="008F0564">
        <w:rPr>
          <w:lang w:val="en-US" w:eastAsia="ja-JP"/>
        </w:rPr>
        <w:t xml:space="preserve">0 and symbol 1 take on signal points in the 1st and 3rd quadrants, respectively, and for the second symbol and subsequent even-numbered symbols, the above points are rotated by 90° in the counterclockwise direction. The radius ratio </w:t>
      </w:r>
      <w:r w:rsidRPr="009D26B5">
        <w:rPr>
          <w:lang w:eastAsia="ja-JP"/>
        </w:rPr>
        <w:t>γ</w:t>
      </w:r>
      <w:r w:rsidRPr="008F0564">
        <w:rPr>
          <w:lang w:val="en-US" w:eastAsia="ja-JP"/>
        </w:rPr>
        <w:t xml:space="preserve"> (=R2/R1) for 16</w:t>
      </w:r>
      <w:r w:rsidRPr="008F0564">
        <w:rPr>
          <w:rFonts w:hint="eastAsia"/>
          <w:lang w:val="en-US" w:eastAsia="ja-JP"/>
        </w:rPr>
        <w:t>-</w:t>
      </w:r>
      <w:r w:rsidRPr="008F0564">
        <w:rPr>
          <w:lang w:val="en-US" w:eastAsia="ja-JP"/>
        </w:rPr>
        <w:t xml:space="preserve">APSK and those </w:t>
      </w:r>
      <w:r w:rsidRPr="009D26B5">
        <w:rPr>
          <w:lang w:eastAsia="ja-JP"/>
        </w:rPr>
        <w:t>γ</w:t>
      </w:r>
      <w:r w:rsidRPr="008F0564">
        <w:rPr>
          <w:lang w:val="en-US" w:eastAsia="ja-JP"/>
        </w:rPr>
        <w:t xml:space="preserve">1 (=R2/R1) and </w:t>
      </w:r>
      <w:r w:rsidRPr="009D26B5">
        <w:rPr>
          <w:lang w:eastAsia="ja-JP"/>
        </w:rPr>
        <w:t>γ</w:t>
      </w:r>
      <w:r w:rsidRPr="008F0564">
        <w:rPr>
          <w:lang w:val="en-US" w:eastAsia="ja-JP"/>
        </w:rPr>
        <w:t>2 (=R3/R1) for 32</w:t>
      </w:r>
      <w:r w:rsidRPr="008F0564">
        <w:rPr>
          <w:rFonts w:hint="eastAsia"/>
          <w:lang w:val="en-US" w:eastAsia="ja-JP"/>
        </w:rPr>
        <w:t>-</w:t>
      </w:r>
      <w:r w:rsidRPr="008F0564">
        <w:rPr>
          <w:lang w:val="en-US" w:eastAsia="ja-JP"/>
        </w:rPr>
        <w:t xml:space="preserve">APSK are listed in Table </w:t>
      </w:r>
      <w:r w:rsidRPr="008F0564">
        <w:rPr>
          <w:rFonts w:hint="eastAsia"/>
          <w:lang w:val="en-US" w:eastAsia="ja-JP"/>
        </w:rPr>
        <w:t>4</w:t>
      </w:r>
      <w:r w:rsidRPr="008F0564">
        <w:rPr>
          <w:lang w:val="en-US" w:eastAsia="ja-JP"/>
        </w:rPr>
        <w:t xml:space="preserve"> and Table </w:t>
      </w:r>
      <w:r w:rsidRPr="008F0564">
        <w:rPr>
          <w:rFonts w:hint="eastAsia"/>
          <w:lang w:val="en-US" w:eastAsia="ja-JP"/>
        </w:rPr>
        <w:t>5</w:t>
      </w:r>
      <w:r w:rsidRPr="008F0564">
        <w:rPr>
          <w:lang w:val="en-US" w:eastAsia="ja-JP"/>
        </w:rPr>
        <w:t xml:space="preserve"> according to the inner coding rate. Furthermore, while the radius is taken to be 1 and power is normalized to 1 in modulation schemes (a) to (c), we respectively use </w:t>
      </w:r>
      <w:r w:rsidRPr="009D26B5">
        <w:rPr>
          <w:lang w:val="en-US" w:eastAsia="ja-JP"/>
        </w:rPr>
        <w:t>4R</w:t>
      </w:r>
      <w:r w:rsidRPr="009D26B5">
        <w:rPr>
          <w:vertAlign w:val="subscript"/>
          <w:lang w:val="en-US" w:eastAsia="ja-JP"/>
        </w:rPr>
        <w:t>1</w:t>
      </w:r>
      <w:r w:rsidRPr="009D26B5">
        <w:rPr>
          <w:vertAlign w:val="superscript"/>
          <w:lang w:val="en-US" w:eastAsia="ja-JP"/>
        </w:rPr>
        <w:t>2</w:t>
      </w:r>
      <w:r w:rsidRPr="009D26B5">
        <w:rPr>
          <w:lang w:val="en-US" w:eastAsia="ja-JP"/>
        </w:rPr>
        <w:t>+12R</w:t>
      </w:r>
      <w:r w:rsidRPr="009D26B5">
        <w:rPr>
          <w:vertAlign w:val="subscript"/>
          <w:lang w:val="en-US" w:eastAsia="ja-JP"/>
        </w:rPr>
        <w:t>2</w:t>
      </w:r>
      <w:r w:rsidRPr="009D26B5">
        <w:rPr>
          <w:vertAlign w:val="superscript"/>
          <w:lang w:val="en-US" w:eastAsia="ja-JP"/>
        </w:rPr>
        <w:t>2</w:t>
      </w:r>
      <w:r w:rsidRPr="009D26B5">
        <w:rPr>
          <w:lang w:val="en-US" w:eastAsia="ja-JP"/>
        </w:rPr>
        <w:t>=16</w:t>
      </w:r>
      <w:r w:rsidRPr="008F0564">
        <w:rPr>
          <w:lang w:val="en-US" w:eastAsia="ja-JP"/>
        </w:rPr>
        <w:t xml:space="preserve"> and </w:t>
      </w:r>
      <w:r w:rsidRPr="009D26B5">
        <w:rPr>
          <w:lang w:val="en-US" w:eastAsia="ja-JP"/>
        </w:rPr>
        <w:t>4R</w:t>
      </w:r>
      <w:r w:rsidRPr="009D26B5">
        <w:rPr>
          <w:vertAlign w:val="subscript"/>
          <w:lang w:val="en-US" w:eastAsia="ja-JP"/>
        </w:rPr>
        <w:t>1</w:t>
      </w:r>
      <w:r w:rsidRPr="009D26B5">
        <w:rPr>
          <w:vertAlign w:val="superscript"/>
          <w:lang w:val="en-US" w:eastAsia="ja-JP"/>
        </w:rPr>
        <w:t>2</w:t>
      </w:r>
      <w:r w:rsidRPr="009D26B5">
        <w:rPr>
          <w:lang w:val="en-US" w:eastAsia="ja-JP"/>
        </w:rPr>
        <w:t>+12R</w:t>
      </w:r>
      <w:r w:rsidRPr="009D26B5">
        <w:rPr>
          <w:vertAlign w:val="subscript"/>
          <w:lang w:val="en-US" w:eastAsia="ja-JP"/>
        </w:rPr>
        <w:t>2</w:t>
      </w:r>
      <w:r w:rsidRPr="009D26B5">
        <w:rPr>
          <w:vertAlign w:val="superscript"/>
          <w:lang w:val="en-US" w:eastAsia="ja-JP"/>
        </w:rPr>
        <w:t>2</w:t>
      </w:r>
      <w:r w:rsidRPr="009D26B5">
        <w:rPr>
          <w:lang w:val="en-US" w:eastAsia="ja-JP"/>
        </w:rPr>
        <w:t>+16R</w:t>
      </w:r>
      <w:r w:rsidRPr="009D26B5">
        <w:rPr>
          <w:vertAlign w:val="subscript"/>
          <w:lang w:val="en-US" w:eastAsia="ja-JP"/>
        </w:rPr>
        <w:t>3</w:t>
      </w:r>
      <w:r w:rsidRPr="009D26B5">
        <w:rPr>
          <w:vertAlign w:val="superscript"/>
          <w:lang w:val="en-US" w:eastAsia="ja-JP"/>
        </w:rPr>
        <w:t>2</w:t>
      </w:r>
      <w:r w:rsidRPr="009D26B5">
        <w:rPr>
          <w:lang w:val="en-US" w:eastAsia="ja-JP"/>
        </w:rPr>
        <w:t xml:space="preserve">=32 </w:t>
      </w:r>
      <w:r w:rsidRPr="008F0564">
        <w:rPr>
          <w:lang w:val="en-US" w:eastAsia="ja-JP"/>
        </w:rPr>
        <w:t>for modulation schemes (d) and (e), with power normalized to 1.</w:t>
      </w:r>
    </w:p>
    <w:p w:rsidR="008F0564" w:rsidRDefault="008F0564" w:rsidP="008F0564">
      <w:pPr>
        <w:pStyle w:val="TableNo"/>
        <w:rPr>
          <w:lang w:eastAsia="ja-JP"/>
        </w:rPr>
      </w:pPr>
      <w:r w:rsidRPr="009D26B5">
        <w:lastRenderedPageBreak/>
        <w:t>T</w:t>
      </w:r>
      <w:r w:rsidRPr="009D26B5">
        <w:rPr>
          <w:lang w:eastAsia="ja-JP"/>
        </w:rPr>
        <w:t>ABLE</w:t>
      </w:r>
      <w:r w:rsidRPr="009D26B5">
        <w:t xml:space="preserve"> </w:t>
      </w:r>
      <w:r>
        <w:rPr>
          <w:rFonts w:hint="eastAsia"/>
          <w:lang w:eastAsia="ja-JP"/>
        </w:rPr>
        <w:t>3</w:t>
      </w:r>
    </w:p>
    <w:p w:rsidR="008F0564" w:rsidRDefault="008F0564" w:rsidP="008F0564">
      <w:pPr>
        <w:pStyle w:val="Tabletitle"/>
      </w:pPr>
      <w:r w:rsidRPr="007D6D40">
        <w:t>Modulation schemes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966"/>
      </w:tblGrid>
      <w:tr w:rsidR="008F0564" w:rsidRPr="00835027" w:rsidTr="009C52C8">
        <w:trPr>
          <w:trHeight w:val="529"/>
          <w:jc w:val="center"/>
        </w:trPr>
        <w:tc>
          <w:tcPr>
            <w:tcW w:w="2405" w:type="dxa"/>
            <w:vAlign w:val="center"/>
          </w:tcPr>
          <w:p w:rsidR="008F0564" w:rsidRPr="00835027" w:rsidRDefault="008F0564" w:rsidP="001C2CA0">
            <w:pPr>
              <w:pStyle w:val="Tablehead"/>
              <w:rPr>
                <w:lang w:eastAsia="ja-JP"/>
              </w:rPr>
            </w:pPr>
            <w:r w:rsidRPr="009D26B5">
              <w:t xml:space="preserve">Modulation </w:t>
            </w:r>
            <w:r w:rsidRPr="009D26B5">
              <w:rPr>
                <w:lang w:eastAsia="ja-JP"/>
              </w:rPr>
              <w:t>S</w:t>
            </w:r>
            <w:r w:rsidRPr="009D26B5">
              <w:t>cheme</w:t>
            </w:r>
          </w:p>
        </w:tc>
        <w:tc>
          <w:tcPr>
            <w:tcW w:w="4966" w:type="dxa"/>
            <w:vAlign w:val="center"/>
          </w:tcPr>
          <w:p w:rsidR="008F0564" w:rsidRPr="00835027" w:rsidRDefault="008F0564" w:rsidP="001C2CA0">
            <w:pPr>
              <w:pStyle w:val="Tablehead"/>
            </w:pPr>
            <w:r w:rsidRPr="009D26B5">
              <w:t>Application</w:t>
            </w:r>
          </w:p>
        </w:tc>
      </w:tr>
      <w:tr w:rsidR="008F0564" w:rsidRPr="00E81C67" w:rsidTr="009C52C8">
        <w:trPr>
          <w:jc w:val="center"/>
        </w:trPr>
        <w:tc>
          <w:tcPr>
            <w:tcW w:w="2405" w:type="dxa"/>
            <w:vAlign w:val="center"/>
          </w:tcPr>
          <w:p w:rsidR="008F0564" w:rsidRPr="00835027" w:rsidRDefault="008F0564" w:rsidP="001C2CA0">
            <w:pPr>
              <w:pStyle w:val="Tabletext"/>
              <w:keepNext/>
            </w:pPr>
            <w:r w:rsidRPr="009D26B5">
              <w:rPr>
                <w:color w:val="000000"/>
              </w:rPr>
              <w:t>π</w:t>
            </w:r>
            <w:r w:rsidRPr="009D26B5">
              <w:t>/2</w:t>
            </w:r>
            <w:r w:rsidRPr="009D26B5">
              <w:rPr>
                <w:lang w:eastAsia="ja-JP"/>
              </w:rPr>
              <w:t>-</w:t>
            </w:r>
            <w:r w:rsidRPr="009D26B5">
              <w:t xml:space="preserve">shift </w:t>
            </w:r>
            <w:r w:rsidRPr="009D26B5">
              <w:rPr>
                <w:rFonts w:eastAsia="MS Gothic"/>
              </w:rPr>
              <w:t>BPSK</w:t>
            </w:r>
          </w:p>
        </w:tc>
        <w:tc>
          <w:tcPr>
            <w:tcW w:w="4966" w:type="dxa"/>
            <w:vAlign w:val="center"/>
          </w:tcPr>
          <w:p w:rsidR="008F0564" w:rsidRPr="008F0564" w:rsidRDefault="008F0564" w:rsidP="001C2CA0">
            <w:pPr>
              <w:pStyle w:val="Tabletext"/>
              <w:keepNext/>
              <w:rPr>
                <w:lang w:val="en-US"/>
              </w:rPr>
            </w:pPr>
            <w:r w:rsidRPr="008F0564">
              <w:rPr>
                <w:lang w:val="en-US"/>
              </w:rPr>
              <w:t>Frame synchronization</w:t>
            </w:r>
          </w:p>
          <w:p w:rsidR="008F0564" w:rsidRPr="008F0564" w:rsidRDefault="008F0564" w:rsidP="001C2CA0">
            <w:pPr>
              <w:pStyle w:val="Tabletext"/>
              <w:keepNext/>
              <w:rPr>
                <w:lang w:val="en-US"/>
              </w:rPr>
            </w:pPr>
            <w:r w:rsidRPr="008F0564">
              <w:rPr>
                <w:lang w:val="en-US" w:eastAsia="ja-JP"/>
              </w:rPr>
              <w:t>Slot</w:t>
            </w:r>
            <w:r w:rsidRPr="008F0564">
              <w:rPr>
                <w:lang w:val="en-US"/>
              </w:rPr>
              <w:t xml:space="preserve"> synchronization</w:t>
            </w:r>
          </w:p>
          <w:p w:rsidR="008F0564" w:rsidRPr="008F0564" w:rsidRDefault="008F0564" w:rsidP="001C2CA0">
            <w:pPr>
              <w:pStyle w:val="Tabletext"/>
              <w:keepNext/>
              <w:rPr>
                <w:lang w:val="en-US"/>
              </w:rPr>
            </w:pPr>
            <w:r w:rsidRPr="008F0564">
              <w:rPr>
                <w:lang w:val="en-US"/>
              </w:rPr>
              <w:t>TMCC signal</w:t>
            </w:r>
          </w:p>
          <w:p w:rsidR="008F0564" w:rsidRPr="008F0564" w:rsidRDefault="008F0564" w:rsidP="001C2CA0">
            <w:pPr>
              <w:pStyle w:val="Tabletext"/>
              <w:keepNext/>
              <w:rPr>
                <w:lang w:val="en-US"/>
              </w:rPr>
            </w:pPr>
            <w:r w:rsidRPr="008F0564">
              <w:rPr>
                <w:lang w:val="en-US"/>
              </w:rPr>
              <w:t>Main signal (including pilot signal)</w:t>
            </w:r>
          </w:p>
        </w:tc>
      </w:tr>
      <w:tr w:rsidR="008F0564" w:rsidRPr="00E81C67" w:rsidTr="009C52C8">
        <w:trPr>
          <w:jc w:val="center"/>
        </w:trPr>
        <w:tc>
          <w:tcPr>
            <w:tcW w:w="2405" w:type="dxa"/>
            <w:vAlign w:val="center"/>
          </w:tcPr>
          <w:p w:rsidR="008F0564" w:rsidRPr="00835027" w:rsidRDefault="008F0564" w:rsidP="001C2CA0">
            <w:pPr>
              <w:pStyle w:val="Tabletext"/>
              <w:keepNext/>
            </w:pPr>
            <w:r w:rsidRPr="009D26B5">
              <w:t>QPSK</w:t>
            </w:r>
          </w:p>
        </w:tc>
        <w:tc>
          <w:tcPr>
            <w:tcW w:w="4966" w:type="dxa"/>
            <w:shd w:val="clear" w:color="auto" w:fill="auto"/>
            <w:vAlign w:val="center"/>
          </w:tcPr>
          <w:p w:rsidR="008F0564" w:rsidRPr="008F0564" w:rsidRDefault="008F0564" w:rsidP="001C2CA0">
            <w:pPr>
              <w:pStyle w:val="Tabletext"/>
              <w:keepNext/>
              <w:rPr>
                <w:lang w:val="en-US"/>
              </w:rPr>
            </w:pPr>
            <w:r w:rsidRPr="008F0564">
              <w:rPr>
                <w:lang w:val="en-US"/>
              </w:rPr>
              <w:t>Main signal (including pilot signal)</w:t>
            </w:r>
          </w:p>
        </w:tc>
      </w:tr>
      <w:tr w:rsidR="008F0564" w:rsidRPr="00E81C67" w:rsidTr="009C52C8">
        <w:trPr>
          <w:jc w:val="center"/>
        </w:trPr>
        <w:tc>
          <w:tcPr>
            <w:tcW w:w="2405" w:type="dxa"/>
            <w:vAlign w:val="center"/>
          </w:tcPr>
          <w:p w:rsidR="008F0564" w:rsidRPr="00835027" w:rsidRDefault="008F0564" w:rsidP="001C2CA0">
            <w:pPr>
              <w:pStyle w:val="Tabletext"/>
              <w:keepNext/>
            </w:pPr>
            <w:r w:rsidRPr="009D26B5">
              <w:t>8</w:t>
            </w:r>
            <w:r>
              <w:rPr>
                <w:rFonts w:hint="eastAsia"/>
                <w:lang w:eastAsia="ja-JP"/>
              </w:rPr>
              <w:t>-</w:t>
            </w:r>
            <w:r w:rsidRPr="009D26B5">
              <w:t>PSK</w:t>
            </w:r>
          </w:p>
        </w:tc>
        <w:tc>
          <w:tcPr>
            <w:tcW w:w="4966" w:type="dxa"/>
            <w:shd w:val="clear" w:color="auto" w:fill="auto"/>
            <w:vAlign w:val="center"/>
          </w:tcPr>
          <w:p w:rsidR="008F0564" w:rsidRPr="008F0564" w:rsidRDefault="008F0564" w:rsidP="001C2CA0">
            <w:pPr>
              <w:pStyle w:val="Tabletext"/>
              <w:keepNext/>
              <w:rPr>
                <w:lang w:val="en-US"/>
              </w:rPr>
            </w:pPr>
            <w:r w:rsidRPr="008F0564">
              <w:rPr>
                <w:lang w:val="en-US"/>
              </w:rPr>
              <w:t>Main signal (including pilot signal)</w:t>
            </w:r>
          </w:p>
        </w:tc>
      </w:tr>
      <w:tr w:rsidR="008F0564" w:rsidRPr="00E81C67" w:rsidTr="009C52C8">
        <w:trPr>
          <w:jc w:val="center"/>
        </w:trPr>
        <w:tc>
          <w:tcPr>
            <w:tcW w:w="2405" w:type="dxa"/>
            <w:vAlign w:val="center"/>
          </w:tcPr>
          <w:p w:rsidR="008F0564" w:rsidRPr="00835027" w:rsidRDefault="008F0564" w:rsidP="001C2CA0">
            <w:pPr>
              <w:pStyle w:val="Tabletext"/>
              <w:keepNext/>
            </w:pPr>
            <w:r w:rsidRPr="009D26B5">
              <w:t>16</w:t>
            </w:r>
            <w:r>
              <w:rPr>
                <w:rFonts w:hint="eastAsia"/>
                <w:lang w:eastAsia="ja-JP"/>
              </w:rPr>
              <w:t>-</w:t>
            </w:r>
            <w:r w:rsidRPr="009D26B5">
              <w:t>APSK</w:t>
            </w:r>
          </w:p>
        </w:tc>
        <w:tc>
          <w:tcPr>
            <w:tcW w:w="4966" w:type="dxa"/>
            <w:shd w:val="clear" w:color="auto" w:fill="auto"/>
            <w:vAlign w:val="center"/>
          </w:tcPr>
          <w:p w:rsidR="008F0564" w:rsidRPr="008F0564" w:rsidRDefault="008F0564" w:rsidP="001C2CA0">
            <w:pPr>
              <w:pStyle w:val="Tabletext"/>
              <w:keepNext/>
              <w:rPr>
                <w:lang w:val="en-US"/>
              </w:rPr>
            </w:pPr>
            <w:r w:rsidRPr="008F0564">
              <w:rPr>
                <w:lang w:val="en-US"/>
              </w:rPr>
              <w:t>Main signal (including pilot signal)</w:t>
            </w:r>
          </w:p>
        </w:tc>
      </w:tr>
      <w:tr w:rsidR="008F0564" w:rsidRPr="00E81C67" w:rsidTr="009C52C8">
        <w:trPr>
          <w:jc w:val="center"/>
        </w:trPr>
        <w:tc>
          <w:tcPr>
            <w:tcW w:w="2405" w:type="dxa"/>
            <w:vAlign w:val="center"/>
          </w:tcPr>
          <w:p w:rsidR="008F0564" w:rsidRPr="00835027" w:rsidRDefault="008F0564" w:rsidP="001C2CA0">
            <w:pPr>
              <w:pStyle w:val="Tabletext"/>
              <w:rPr>
                <w:lang w:eastAsia="ja-JP"/>
              </w:rPr>
            </w:pPr>
            <w:r w:rsidRPr="009D26B5">
              <w:t>32</w:t>
            </w:r>
            <w:r>
              <w:rPr>
                <w:rFonts w:hint="eastAsia"/>
                <w:lang w:eastAsia="ja-JP"/>
              </w:rPr>
              <w:t>-</w:t>
            </w:r>
            <w:r w:rsidRPr="009D26B5">
              <w:t>APSK</w:t>
            </w:r>
          </w:p>
        </w:tc>
        <w:tc>
          <w:tcPr>
            <w:tcW w:w="4966" w:type="dxa"/>
            <w:shd w:val="clear" w:color="auto" w:fill="auto"/>
            <w:vAlign w:val="center"/>
          </w:tcPr>
          <w:p w:rsidR="008F0564" w:rsidRPr="008F0564" w:rsidRDefault="008F0564" w:rsidP="001C2CA0">
            <w:pPr>
              <w:pStyle w:val="Tabletext"/>
              <w:rPr>
                <w:lang w:val="en-US" w:eastAsia="ja-JP"/>
              </w:rPr>
            </w:pPr>
            <w:r w:rsidRPr="008F0564">
              <w:rPr>
                <w:lang w:val="en-US"/>
              </w:rPr>
              <w:t>Main signal (including pilot signal)</w:t>
            </w:r>
          </w:p>
        </w:tc>
      </w:tr>
    </w:tbl>
    <w:p w:rsidR="008F0564" w:rsidRPr="00FD0451" w:rsidRDefault="008F0564" w:rsidP="00FB0066">
      <w:pPr>
        <w:pStyle w:val="FigureNo"/>
        <w:rPr>
          <w:lang w:val="en-US" w:eastAsia="ja-JP"/>
        </w:rPr>
      </w:pPr>
      <w:r w:rsidRPr="000162C5">
        <w:rPr>
          <w:lang w:val="en-GB"/>
        </w:rPr>
        <w:t>FIGURE</w:t>
      </w:r>
      <w:r w:rsidRPr="00FD0451">
        <w:rPr>
          <w:lang w:val="en-US" w:eastAsia="ja-JP"/>
        </w:rPr>
        <w:t xml:space="preserve"> </w:t>
      </w:r>
      <w:r>
        <w:rPr>
          <w:rFonts w:hint="eastAsia"/>
          <w:lang w:val="en-US" w:eastAsia="ja-JP"/>
        </w:rPr>
        <w:t>7</w:t>
      </w:r>
    </w:p>
    <w:p w:rsidR="008F0564" w:rsidRPr="008F0564" w:rsidRDefault="008F0564" w:rsidP="00FB0066">
      <w:pPr>
        <w:pStyle w:val="Figuretitle"/>
        <w:rPr>
          <w:lang w:val="en-US" w:eastAsia="ja-JP"/>
        </w:rPr>
      </w:pPr>
      <w:r w:rsidRPr="00FD0451">
        <w:rPr>
          <w:lang w:val="en-US" w:eastAsia="ja-JP"/>
        </w:rPr>
        <w:t xml:space="preserve">Constellation </w:t>
      </w:r>
      <w:r w:rsidRPr="000162C5">
        <w:rPr>
          <w:lang w:val="en-GB"/>
        </w:rPr>
        <w:t>diagrams</w:t>
      </w:r>
      <w:r w:rsidRPr="00FD0451">
        <w:rPr>
          <w:lang w:val="en-US" w:eastAsia="ja-JP"/>
        </w:rPr>
        <w:t xml:space="preserve"> for each modulation scheme</w:t>
      </w:r>
    </w:p>
    <w:p w:rsidR="008F0564" w:rsidRPr="00835027" w:rsidRDefault="002B4C9A" w:rsidP="00FB0066">
      <w:pPr>
        <w:pStyle w:val="Figure"/>
        <w:rPr>
          <w:lang w:eastAsia="ja-JP"/>
        </w:rPr>
      </w:pPr>
      <w:r>
        <w:object w:dxaOrig="6967" w:dyaOrig="6564">
          <v:shape id="_x0000_i1031" type="#_x0000_t75" style="width:459pt;height:432.5pt" o:ole="">
            <v:imagedata r:id="rId26" o:title=""/>
          </v:shape>
          <o:OLEObject Type="Embed" ProgID="CorelDraw.Graphic.16" ShapeID="_x0000_i1031" DrawAspect="Content" ObjectID="_1547619528" r:id="rId27"/>
        </w:object>
      </w:r>
    </w:p>
    <w:p w:rsidR="008F0564" w:rsidRDefault="008F0564" w:rsidP="00740AC2">
      <w:pPr>
        <w:pStyle w:val="TableNo"/>
        <w:rPr>
          <w:lang w:eastAsia="ja-JP"/>
        </w:rPr>
      </w:pPr>
      <w:r w:rsidRPr="00740AC2">
        <w:lastRenderedPageBreak/>
        <w:t>TABLE</w:t>
      </w:r>
      <w:r w:rsidRPr="009D26B5">
        <w:t xml:space="preserve"> </w:t>
      </w:r>
      <w:r>
        <w:rPr>
          <w:rFonts w:hint="eastAsia"/>
          <w:lang w:eastAsia="ja-JP"/>
        </w:rPr>
        <w:t>4</w:t>
      </w:r>
    </w:p>
    <w:p w:rsidR="008F0564" w:rsidRDefault="008F0564" w:rsidP="008F0564">
      <w:pPr>
        <w:pStyle w:val="Tabletitle"/>
      </w:pPr>
      <w:r w:rsidRPr="007D6D40">
        <w:t>16</w:t>
      </w:r>
      <w:r>
        <w:rPr>
          <w:rFonts w:hint="eastAsia"/>
          <w:lang w:eastAsia="ja-JP"/>
        </w:rPr>
        <w:t>-</w:t>
      </w:r>
      <w:r w:rsidRPr="007D6D40">
        <w:t>APSK radius ratios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40"/>
      </w:tblGrid>
      <w:tr w:rsidR="008F0564" w:rsidRPr="00835027" w:rsidTr="00E62AC5">
        <w:trPr>
          <w:jc w:val="center"/>
        </w:trPr>
        <w:tc>
          <w:tcPr>
            <w:tcW w:w="2830" w:type="dxa"/>
          </w:tcPr>
          <w:p w:rsidR="008F0564" w:rsidRPr="00835027" w:rsidRDefault="008F0564" w:rsidP="00E62AC5">
            <w:pPr>
              <w:pStyle w:val="Tablehead"/>
              <w:spacing w:before="20" w:after="20"/>
              <w:rPr>
                <w:lang w:eastAsia="ja-JP"/>
              </w:rPr>
            </w:pPr>
            <w:r w:rsidRPr="009D26B5">
              <w:rPr>
                <w:lang w:eastAsia="ja-JP"/>
              </w:rPr>
              <w:t>Inner</w:t>
            </w:r>
            <w:r w:rsidR="00E62AC5">
              <w:rPr>
                <w:lang w:eastAsia="ja-JP"/>
              </w:rPr>
              <w:t xml:space="preserve"> </w:t>
            </w:r>
            <w:r w:rsidR="00CA4D58" w:rsidRPr="009D26B5">
              <w:t>cod</w:t>
            </w:r>
            <w:r w:rsidR="00CA4D58" w:rsidRPr="009D26B5">
              <w:rPr>
                <w:lang w:eastAsia="ja-JP"/>
              </w:rPr>
              <w:t>ing</w:t>
            </w:r>
            <w:r w:rsidR="00CA4D58" w:rsidRPr="009D26B5">
              <w:t xml:space="preserve"> rate</w:t>
            </w:r>
          </w:p>
        </w:tc>
        <w:tc>
          <w:tcPr>
            <w:tcW w:w="2840" w:type="dxa"/>
          </w:tcPr>
          <w:p w:rsidR="008F0564" w:rsidRPr="00835027" w:rsidRDefault="008F0564" w:rsidP="00E62AC5">
            <w:pPr>
              <w:pStyle w:val="Tablehead"/>
              <w:spacing w:before="20" w:after="20"/>
              <w:rPr>
                <w:szCs w:val="21"/>
              </w:rPr>
            </w:pPr>
            <w:r w:rsidRPr="009D26B5">
              <w:t>Radius</w:t>
            </w:r>
            <w:r w:rsidR="00E62AC5">
              <w:t xml:space="preserve"> </w:t>
            </w:r>
            <w:r w:rsidR="00CA4D58" w:rsidRPr="009D26B5">
              <w:t xml:space="preserve">ratio </w:t>
            </w:r>
            <w:r w:rsidRPr="009D26B5">
              <w:t>γ</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1/3</w:t>
            </w:r>
          </w:p>
        </w:tc>
        <w:tc>
          <w:tcPr>
            <w:tcW w:w="2840" w:type="dxa"/>
          </w:tcPr>
          <w:p w:rsidR="008F0564" w:rsidRPr="00835027" w:rsidRDefault="008F0564" w:rsidP="001C2CA0">
            <w:pPr>
              <w:pStyle w:val="Tabletext"/>
              <w:spacing w:before="20" w:after="20"/>
              <w:jc w:val="center"/>
              <w:rPr>
                <w:szCs w:val="21"/>
              </w:rPr>
            </w:pPr>
            <w:r w:rsidRPr="009D26B5">
              <w:rPr>
                <w:szCs w:val="21"/>
              </w:rPr>
              <w:t>3.09</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2/5</w:t>
            </w:r>
          </w:p>
        </w:tc>
        <w:tc>
          <w:tcPr>
            <w:tcW w:w="2840" w:type="dxa"/>
          </w:tcPr>
          <w:p w:rsidR="008F0564" w:rsidRPr="00835027" w:rsidRDefault="008F0564" w:rsidP="001C2CA0">
            <w:pPr>
              <w:pStyle w:val="Tabletext"/>
              <w:spacing w:before="20" w:after="20"/>
              <w:jc w:val="center"/>
              <w:rPr>
                <w:szCs w:val="21"/>
              </w:rPr>
            </w:pPr>
            <w:r w:rsidRPr="009D26B5">
              <w:rPr>
                <w:szCs w:val="21"/>
              </w:rPr>
              <w:t>2.97</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1/2</w:t>
            </w:r>
          </w:p>
        </w:tc>
        <w:tc>
          <w:tcPr>
            <w:tcW w:w="2840" w:type="dxa"/>
          </w:tcPr>
          <w:p w:rsidR="008F0564" w:rsidRPr="00835027" w:rsidRDefault="008F0564" w:rsidP="001C2CA0">
            <w:pPr>
              <w:pStyle w:val="Tabletext"/>
              <w:spacing w:before="20" w:after="20"/>
              <w:jc w:val="center"/>
              <w:rPr>
                <w:szCs w:val="21"/>
              </w:rPr>
            </w:pPr>
            <w:r w:rsidRPr="009D26B5">
              <w:rPr>
                <w:szCs w:val="21"/>
              </w:rPr>
              <w:t>3.93</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3/5</w:t>
            </w:r>
          </w:p>
        </w:tc>
        <w:tc>
          <w:tcPr>
            <w:tcW w:w="2840" w:type="dxa"/>
          </w:tcPr>
          <w:p w:rsidR="008F0564" w:rsidRPr="00835027" w:rsidRDefault="008F0564" w:rsidP="001C2CA0">
            <w:pPr>
              <w:pStyle w:val="Tabletext"/>
              <w:spacing w:before="20" w:after="20"/>
              <w:jc w:val="center"/>
              <w:rPr>
                <w:szCs w:val="21"/>
              </w:rPr>
            </w:pPr>
            <w:r w:rsidRPr="009D26B5">
              <w:rPr>
                <w:szCs w:val="21"/>
              </w:rPr>
              <w:t>2.87</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2/3</w:t>
            </w:r>
          </w:p>
        </w:tc>
        <w:tc>
          <w:tcPr>
            <w:tcW w:w="2840" w:type="dxa"/>
          </w:tcPr>
          <w:p w:rsidR="008F0564" w:rsidRPr="00835027" w:rsidRDefault="008F0564" w:rsidP="001C2CA0">
            <w:pPr>
              <w:pStyle w:val="Tabletext"/>
              <w:spacing w:before="20" w:after="20"/>
              <w:jc w:val="center"/>
              <w:rPr>
                <w:szCs w:val="21"/>
              </w:rPr>
            </w:pPr>
            <w:r w:rsidRPr="009D26B5">
              <w:rPr>
                <w:szCs w:val="21"/>
              </w:rPr>
              <w:t>2.92</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3/4</w:t>
            </w:r>
          </w:p>
        </w:tc>
        <w:tc>
          <w:tcPr>
            <w:tcW w:w="2840" w:type="dxa"/>
          </w:tcPr>
          <w:p w:rsidR="008F0564" w:rsidRPr="00835027" w:rsidRDefault="008F0564" w:rsidP="001C2CA0">
            <w:pPr>
              <w:pStyle w:val="Tabletext"/>
              <w:spacing w:before="20" w:after="20"/>
              <w:jc w:val="center"/>
              <w:rPr>
                <w:szCs w:val="21"/>
              </w:rPr>
            </w:pPr>
            <w:r w:rsidRPr="009D26B5">
              <w:rPr>
                <w:szCs w:val="21"/>
              </w:rPr>
              <w:t>2.97</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7/9</w:t>
            </w:r>
          </w:p>
        </w:tc>
        <w:tc>
          <w:tcPr>
            <w:tcW w:w="2840" w:type="dxa"/>
          </w:tcPr>
          <w:p w:rsidR="008F0564" w:rsidRPr="00835027" w:rsidRDefault="008F0564" w:rsidP="001C2CA0">
            <w:pPr>
              <w:pStyle w:val="Tabletext"/>
              <w:spacing w:before="20" w:after="20"/>
              <w:jc w:val="center"/>
              <w:rPr>
                <w:szCs w:val="21"/>
              </w:rPr>
            </w:pPr>
            <w:r w:rsidRPr="009D26B5">
              <w:rPr>
                <w:szCs w:val="21"/>
              </w:rPr>
              <w:t>2.87</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4/5</w:t>
            </w:r>
          </w:p>
        </w:tc>
        <w:tc>
          <w:tcPr>
            <w:tcW w:w="2840" w:type="dxa"/>
          </w:tcPr>
          <w:p w:rsidR="008F0564" w:rsidRPr="00835027" w:rsidRDefault="008F0564" w:rsidP="001C2CA0">
            <w:pPr>
              <w:pStyle w:val="Tabletext"/>
              <w:spacing w:before="20" w:after="20"/>
              <w:jc w:val="center"/>
              <w:rPr>
                <w:szCs w:val="21"/>
              </w:rPr>
            </w:pPr>
            <w:r w:rsidRPr="009D26B5">
              <w:rPr>
                <w:szCs w:val="21"/>
              </w:rPr>
              <w:t>2.73</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5/6</w:t>
            </w:r>
          </w:p>
        </w:tc>
        <w:tc>
          <w:tcPr>
            <w:tcW w:w="2840" w:type="dxa"/>
          </w:tcPr>
          <w:p w:rsidR="008F0564" w:rsidRPr="00835027" w:rsidRDefault="008F0564" w:rsidP="001C2CA0">
            <w:pPr>
              <w:pStyle w:val="Tabletext"/>
              <w:spacing w:before="20" w:after="20"/>
              <w:jc w:val="center"/>
              <w:rPr>
                <w:szCs w:val="21"/>
              </w:rPr>
            </w:pPr>
            <w:r w:rsidRPr="009D26B5">
              <w:rPr>
                <w:szCs w:val="21"/>
              </w:rPr>
              <w:t>2.67</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7/8</w:t>
            </w:r>
          </w:p>
        </w:tc>
        <w:tc>
          <w:tcPr>
            <w:tcW w:w="2840" w:type="dxa"/>
          </w:tcPr>
          <w:p w:rsidR="008F0564" w:rsidRPr="00835027" w:rsidRDefault="008F0564" w:rsidP="001C2CA0">
            <w:pPr>
              <w:pStyle w:val="Tabletext"/>
              <w:spacing w:before="20" w:after="20"/>
              <w:jc w:val="center"/>
              <w:rPr>
                <w:szCs w:val="21"/>
              </w:rPr>
            </w:pPr>
            <w:r w:rsidRPr="009D26B5">
              <w:rPr>
                <w:szCs w:val="21"/>
              </w:rPr>
              <w:t>2.76</w:t>
            </w:r>
          </w:p>
        </w:tc>
      </w:tr>
      <w:tr w:rsidR="008F0564" w:rsidRPr="00835027" w:rsidTr="00E62AC5">
        <w:trPr>
          <w:jc w:val="center"/>
        </w:trPr>
        <w:tc>
          <w:tcPr>
            <w:tcW w:w="2830" w:type="dxa"/>
          </w:tcPr>
          <w:p w:rsidR="008F0564" w:rsidRPr="00835027" w:rsidRDefault="008F0564" w:rsidP="001C2CA0">
            <w:pPr>
              <w:pStyle w:val="Tabletext"/>
              <w:spacing w:before="20" w:after="20"/>
              <w:jc w:val="center"/>
              <w:rPr>
                <w:szCs w:val="21"/>
              </w:rPr>
            </w:pPr>
            <w:r w:rsidRPr="009D26B5">
              <w:rPr>
                <w:szCs w:val="21"/>
              </w:rPr>
              <w:t>9/10</w:t>
            </w:r>
          </w:p>
        </w:tc>
        <w:tc>
          <w:tcPr>
            <w:tcW w:w="2840" w:type="dxa"/>
          </w:tcPr>
          <w:p w:rsidR="008F0564" w:rsidRPr="00835027" w:rsidRDefault="008F0564" w:rsidP="001C2CA0">
            <w:pPr>
              <w:pStyle w:val="Tabletext"/>
              <w:spacing w:before="20" w:after="20"/>
              <w:jc w:val="center"/>
              <w:rPr>
                <w:szCs w:val="21"/>
              </w:rPr>
            </w:pPr>
            <w:r w:rsidRPr="009D26B5">
              <w:rPr>
                <w:szCs w:val="21"/>
              </w:rPr>
              <w:t>2.69</w:t>
            </w:r>
          </w:p>
        </w:tc>
      </w:tr>
    </w:tbl>
    <w:p w:rsidR="008F0564" w:rsidRDefault="008F0564" w:rsidP="008F0564">
      <w:pPr>
        <w:pStyle w:val="TableNo"/>
        <w:rPr>
          <w:lang w:eastAsia="ja-JP"/>
        </w:rPr>
      </w:pPr>
      <w:r w:rsidRPr="009D26B5">
        <w:t>T</w:t>
      </w:r>
      <w:r w:rsidRPr="009D26B5">
        <w:rPr>
          <w:lang w:eastAsia="ja-JP"/>
        </w:rPr>
        <w:t>ABLE</w:t>
      </w:r>
      <w:r w:rsidRPr="009D26B5">
        <w:t xml:space="preserve"> </w:t>
      </w:r>
      <w:r>
        <w:rPr>
          <w:rFonts w:hint="eastAsia"/>
          <w:lang w:eastAsia="ja-JP"/>
        </w:rPr>
        <w:t>5</w:t>
      </w:r>
    </w:p>
    <w:p w:rsidR="008F0564" w:rsidRDefault="008F0564" w:rsidP="008F0564">
      <w:pPr>
        <w:pStyle w:val="Tabletitle"/>
      </w:pPr>
      <w:r w:rsidRPr="007D6D40">
        <w:t>32</w:t>
      </w:r>
      <w:r>
        <w:rPr>
          <w:rFonts w:hint="eastAsia"/>
          <w:lang w:eastAsia="ja-JP"/>
        </w:rPr>
        <w:t>-</w:t>
      </w:r>
      <w:r w:rsidRPr="007D6D40">
        <w:t>APSK radius ratios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126"/>
        <w:gridCol w:w="2131"/>
      </w:tblGrid>
      <w:tr w:rsidR="008F0564" w:rsidRPr="00835027" w:rsidTr="00E62AC5">
        <w:trPr>
          <w:jc w:val="center"/>
        </w:trPr>
        <w:tc>
          <w:tcPr>
            <w:tcW w:w="2547" w:type="dxa"/>
          </w:tcPr>
          <w:p w:rsidR="008F0564" w:rsidRPr="00835027" w:rsidRDefault="008F0564" w:rsidP="00E62AC5">
            <w:pPr>
              <w:pStyle w:val="Tablehead"/>
              <w:rPr>
                <w:szCs w:val="21"/>
              </w:rPr>
            </w:pPr>
            <w:r w:rsidRPr="009D26B5">
              <w:rPr>
                <w:lang w:eastAsia="ja-JP"/>
              </w:rPr>
              <w:t>Inner</w:t>
            </w:r>
            <w:r w:rsidR="00E62AC5">
              <w:rPr>
                <w:lang w:eastAsia="ja-JP"/>
              </w:rPr>
              <w:t xml:space="preserve"> </w:t>
            </w:r>
            <w:r w:rsidR="00CA4D58" w:rsidRPr="009D26B5">
              <w:t>cod</w:t>
            </w:r>
            <w:r w:rsidR="00CA4D58" w:rsidRPr="009D26B5">
              <w:rPr>
                <w:lang w:eastAsia="ja-JP"/>
              </w:rPr>
              <w:t>ing</w:t>
            </w:r>
            <w:r w:rsidR="00CA4D58" w:rsidRPr="009D26B5">
              <w:t xml:space="preserve"> r</w:t>
            </w:r>
            <w:r w:rsidRPr="009D26B5">
              <w:t>ate</w:t>
            </w:r>
          </w:p>
        </w:tc>
        <w:tc>
          <w:tcPr>
            <w:tcW w:w="2126" w:type="dxa"/>
          </w:tcPr>
          <w:p w:rsidR="008F0564" w:rsidRPr="00835027" w:rsidRDefault="008F0564" w:rsidP="00E62AC5">
            <w:pPr>
              <w:pStyle w:val="Tablehead"/>
              <w:rPr>
                <w:szCs w:val="21"/>
              </w:rPr>
            </w:pPr>
            <w:r w:rsidRPr="009D26B5">
              <w:t>Radius</w:t>
            </w:r>
            <w:r w:rsidR="00E62AC5">
              <w:t xml:space="preserve"> </w:t>
            </w:r>
            <w:r w:rsidR="00CA4D58" w:rsidRPr="009D26B5">
              <w:t xml:space="preserve">ratio </w:t>
            </w:r>
            <w:r w:rsidRPr="009D26B5">
              <w:t>γ1</w:t>
            </w:r>
          </w:p>
        </w:tc>
        <w:tc>
          <w:tcPr>
            <w:tcW w:w="2131" w:type="dxa"/>
          </w:tcPr>
          <w:p w:rsidR="008F0564" w:rsidRPr="00835027" w:rsidRDefault="008F0564" w:rsidP="00E62AC5">
            <w:pPr>
              <w:pStyle w:val="Tablehead"/>
              <w:rPr>
                <w:szCs w:val="21"/>
              </w:rPr>
            </w:pPr>
            <w:r w:rsidRPr="009D26B5">
              <w:t>Radius</w:t>
            </w:r>
            <w:r w:rsidR="00E62AC5">
              <w:t xml:space="preserve"> </w:t>
            </w:r>
            <w:r w:rsidR="00CA4D58" w:rsidRPr="009D26B5">
              <w:t xml:space="preserve">ratio </w:t>
            </w:r>
            <w:r w:rsidRPr="009D26B5">
              <w:t>γ2</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1/3</w:t>
            </w:r>
          </w:p>
        </w:tc>
        <w:tc>
          <w:tcPr>
            <w:tcW w:w="2126" w:type="dxa"/>
          </w:tcPr>
          <w:p w:rsidR="008F0564" w:rsidRPr="00835027" w:rsidRDefault="008F0564" w:rsidP="001C2CA0">
            <w:pPr>
              <w:pStyle w:val="Tabletext"/>
              <w:jc w:val="center"/>
              <w:rPr>
                <w:szCs w:val="21"/>
              </w:rPr>
            </w:pPr>
            <w:r w:rsidRPr="009D26B5">
              <w:rPr>
                <w:szCs w:val="21"/>
              </w:rPr>
              <w:t>3.09</w:t>
            </w:r>
          </w:p>
        </w:tc>
        <w:tc>
          <w:tcPr>
            <w:tcW w:w="2131" w:type="dxa"/>
          </w:tcPr>
          <w:p w:rsidR="008F0564" w:rsidRPr="00835027" w:rsidRDefault="008F0564" w:rsidP="001C2CA0">
            <w:pPr>
              <w:pStyle w:val="Tabletext"/>
              <w:jc w:val="center"/>
              <w:rPr>
                <w:szCs w:val="21"/>
              </w:rPr>
            </w:pPr>
            <w:r w:rsidRPr="009D26B5">
              <w:rPr>
                <w:szCs w:val="21"/>
              </w:rPr>
              <w:t>6.53</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2/5</w:t>
            </w:r>
          </w:p>
        </w:tc>
        <w:tc>
          <w:tcPr>
            <w:tcW w:w="2126" w:type="dxa"/>
          </w:tcPr>
          <w:p w:rsidR="008F0564" w:rsidRPr="00835027" w:rsidRDefault="008F0564" w:rsidP="001C2CA0">
            <w:pPr>
              <w:pStyle w:val="Tabletext"/>
              <w:jc w:val="center"/>
              <w:rPr>
                <w:szCs w:val="21"/>
              </w:rPr>
            </w:pPr>
            <w:r w:rsidRPr="009D26B5">
              <w:rPr>
                <w:szCs w:val="21"/>
              </w:rPr>
              <w:t>2.97</w:t>
            </w:r>
          </w:p>
        </w:tc>
        <w:tc>
          <w:tcPr>
            <w:tcW w:w="2131" w:type="dxa"/>
          </w:tcPr>
          <w:p w:rsidR="008F0564" w:rsidRPr="00835027" w:rsidRDefault="008F0564" w:rsidP="001C2CA0">
            <w:pPr>
              <w:pStyle w:val="Tabletext"/>
              <w:jc w:val="center"/>
              <w:rPr>
                <w:szCs w:val="21"/>
              </w:rPr>
            </w:pPr>
            <w:r w:rsidRPr="009D26B5">
              <w:rPr>
                <w:szCs w:val="21"/>
              </w:rPr>
              <w:t>7.17</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1/2</w:t>
            </w:r>
          </w:p>
        </w:tc>
        <w:tc>
          <w:tcPr>
            <w:tcW w:w="2126" w:type="dxa"/>
          </w:tcPr>
          <w:p w:rsidR="008F0564" w:rsidRPr="00835027" w:rsidRDefault="008F0564" w:rsidP="001C2CA0">
            <w:pPr>
              <w:pStyle w:val="Tabletext"/>
              <w:jc w:val="center"/>
              <w:rPr>
                <w:szCs w:val="21"/>
              </w:rPr>
            </w:pPr>
            <w:r w:rsidRPr="009D26B5">
              <w:rPr>
                <w:szCs w:val="21"/>
              </w:rPr>
              <w:t>3.93</w:t>
            </w:r>
          </w:p>
        </w:tc>
        <w:tc>
          <w:tcPr>
            <w:tcW w:w="2131" w:type="dxa"/>
          </w:tcPr>
          <w:p w:rsidR="008F0564" w:rsidRPr="00835027" w:rsidRDefault="008F0564" w:rsidP="001C2CA0">
            <w:pPr>
              <w:pStyle w:val="Tabletext"/>
              <w:jc w:val="center"/>
              <w:rPr>
                <w:szCs w:val="21"/>
              </w:rPr>
            </w:pPr>
            <w:r w:rsidRPr="009D26B5">
              <w:rPr>
                <w:szCs w:val="21"/>
              </w:rPr>
              <w:t>8.03</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3/5</w:t>
            </w:r>
          </w:p>
        </w:tc>
        <w:tc>
          <w:tcPr>
            <w:tcW w:w="2126" w:type="dxa"/>
          </w:tcPr>
          <w:p w:rsidR="008F0564" w:rsidRPr="00835027" w:rsidRDefault="008F0564" w:rsidP="001C2CA0">
            <w:pPr>
              <w:pStyle w:val="Tabletext"/>
              <w:jc w:val="center"/>
              <w:rPr>
                <w:szCs w:val="21"/>
              </w:rPr>
            </w:pPr>
            <w:r w:rsidRPr="009D26B5">
              <w:rPr>
                <w:szCs w:val="21"/>
              </w:rPr>
              <w:t>2.87</w:t>
            </w:r>
          </w:p>
        </w:tc>
        <w:tc>
          <w:tcPr>
            <w:tcW w:w="2131" w:type="dxa"/>
          </w:tcPr>
          <w:p w:rsidR="008F0564" w:rsidRPr="00835027" w:rsidRDefault="008F0564" w:rsidP="001C2CA0">
            <w:pPr>
              <w:pStyle w:val="Tabletext"/>
              <w:jc w:val="center"/>
              <w:rPr>
                <w:szCs w:val="21"/>
              </w:rPr>
            </w:pPr>
            <w:r w:rsidRPr="009D26B5">
              <w:rPr>
                <w:szCs w:val="21"/>
              </w:rPr>
              <w:t>5.61</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2/3</w:t>
            </w:r>
          </w:p>
        </w:tc>
        <w:tc>
          <w:tcPr>
            <w:tcW w:w="2126" w:type="dxa"/>
          </w:tcPr>
          <w:p w:rsidR="008F0564" w:rsidRPr="00835027" w:rsidRDefault="008F0564" w:rsidP="001C2CA0">
            <w:pPr>
              <w:pStyle w:val="Tabletext"/>
              <w:jc w:val="center"/>
              <w:rPr>
                <w:szCs w:val="21"/>
              </w:rPr>
            </w:pPr>
            <w:r w:rsidRPr="009D26B5">
              <w:rPr>
                <w:szCs w:val="21"/>
              </w:rPr>
              <w:t>2.92</w:t>
            </w:r>
          </w:p>
        </w:tc>
        <w:tc>
          <w:tcPr>
            <w:tcW w:w="2131" w:type="dxa"/>
          </w:tcPr>
          <w:p w:rsidR="008F0564" w:rsidRPr="00835027" w:rsidRDefault="008F0564" w:rsidP="001C2CA0">
            <w:pPr>
              <w:pStyle w:val="Tabletext"/>
              <w:jc w:val="center"/>
              <w:rPr>
                <w:szCs w:val="21"/>
              </w:rPr>
            </w:pPr>
            <w:r w:rsidRPr="009D26B5">
              <w:rPr>
                <w:szCs w:val="21"/>
              </w:rPr>
              <w:t>5.68</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3/4</w:t>
            </w:r>
          </w:p>
        </w:tc>
        <w:tc>
          <w:tcPr>
            <w:tcW w:w="2126" w:type="dxa"/>
          </w:tcPr>
          <w:p w:rsidR="008F0564" w:rsidRPr="00835027" w:rsidRDefault="008F0564" w:rsidP="001C2CA0">
            <w:pPr>
              <w:pStyle w:val="Tabletext"/>
              <w:jc w:val="center"/>
              <w:rPr>
                <w:szCs w:val="21"/>
              </w:rPr>
            </w:pPr>
            <w:r w:rsidRPr="009D26B5">
              <w:rPr>
                <w:szCs w:val="21"/>
              </w:rPr>
              <w:t>2.97</w:t>
            </w:r>
          </w:p>
        </w:tc>
        <w:tc>
          <w:tcPr>
            <w:tcW w:w="2131" w:type="dxa"/>
          </w:tcPr>
          <w:p w:rsidR="008F0564" w:rsidRPr="00835027" w:rsidRDefault="008F0564" w:rsidP="001C2CA0">
            <w:pPr>
              <w:pStyle w:val="Tabletext"/>
              <w:jc w:val="center"/>
              <w:rPr>
                <w:szCs w:val="21"/>
              </w:rPr>
            </w:pPr>
            <w:r w:rsidRPr="009D26B5">
              <w:rPr>
                <w:szCs w:val="21"/>
              </w:rPr>
              <w:t>5.57</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7/9</w:t>
            </w:r>
          </w:p>
        </w:tc>
        <w:tc>
          <w:tcPr>
            <w:tcW w:w="2126" w:type="dxa"/>
          </w:tcPr>
          <w:p w:rsidR="008F0564" w:rsidRPr="00835027" w:rsidRDefault="008F0564" w:rsidP="001C2CA0">
            <w:pPr>
              <w:pStyle w:val="Tabletext"/>
              <w:jc w:val="center"/>
              <w:rPr>
                <w:szCs w:val="21"/>
              </w:rPr>
            </w:pPr>
            <w:r w:rsidRPr="009D26B5">
              <w:rPr>
                <w:szCs w:val="21"/>
              </w:rPr>
              <w:t>2.87</w:t>
            </w:r>
          </w:p>
        </w:tc>
        <w:tc>
          <w:tcPr>
            <w:tcW w:w="2131" w:type="dxa"/>
          </w:tcPr>
          <w:p w:rsidR="008F0564" w:rsidRPr="00835027" w:rsidRDefault="008F0564" w:rsidP="001C2CA0">
            <w:pPr>
              <w:pStyle w:val="Tabletext"/>
              <w:jc w:val="center"/>
              <w:rPr>
                <w:szCs w:val="21"/>
              </w:rPr>
            </w:pPr>
            <w:r w:rsidRPr="009D26B5">
              <w:rPr>
                <w:szCs w:val="21"/>
              </w:rPr>
              <w:t>5.33</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4/5</w:t>
            </w:r>
          </w:p>
        </w:tc>
        <w:tc>
          <w:tcPr>
            <w:tcW w:w="2126" w:type="dxa"/>
          </w:tcPr>
          <w:p w:rsidR="008F0564" w:rsidRPr="00835027" w:rsidRDefault="008F0564" w:rsidP="001C2CA0">
            <w:pPr>
              <w:pStyle w:val="Tabletext"/>
              <w:jc w:val="center"/>
              <w:rPr>
                <w:szCs w:val="21"/>
              </w:rPr>
            </w:pPr>
            <w:r w:rsidRPr="009D26B5">
              <w:rPr>
                <w:szCs w:val="21"/>
              </w:rPr>
              <w:t>2.73</w:t>
            </w:r>
          </w:p>
        </w:tc>
        <w:tc>
          <w:tcPr>
            <w:tcW w:w="2131" w:type="dxa"/>
          </w:tcPr>
          <w:p w:rsidR="008F0564" w:rsidRPr="00835027" w:rsidRDefault="008F0564" w:rsidP="001C2CA0">
            <w:pPr>
              <w:pStyle w:val="Tabletext"/>
              <w:jc w:val="center"/>
              <w:rPr>
                <w:szCs w:val="21"/>
              </w:rPr>
            </w:pPr>
            <w:r w:rsidRPr="009D26B5">
              <w:rPr>
                <w:szCs w:val="21"/>
              </w:rPr>
              <w:t>5.05</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5/6</w:t>
            </w:r>
          </w:p>
        </w:tc>
        <w:tc>
          <w:tcPr>
            <w:tcW w:w="2126" w:type="dxa"/>
          </w:tcPr>
          <w:p w:rsidR="008F0564" w:rsidRPr="00835027" w:rsidRDefault="008F0564" w:rsidP="001C2CA0">
            <w:pPr>
              <w:pStyle w:val="Tabletext"/>
              <w:jc w:val="center"/>
              <w:rPr>
                <w:szCs w:val="21"/>
              </w:rPr>
            </w:pPr>
            <w:r w:rsidRPr="009D26B5">
              <w:rPr>
                <w:szCs w:val="21"/>
              </w:rPr>
              <w:t>2.67</w:t>
            </w:r>
          </w:p>
        </w:tc>
        <w:tc>
          <w:tcPr>
            <w:tcW w:w="2131" w:type="dxa"/>
          </w:tcPr>
          <w:p w:rsidR="008F0564" w:rsidRPr="00835027" w:rsidRDefault="008F0564" w:rsidP="001C2CA0">
            <w:pPr>
              <w:pStyle w:val="Tabletext"/>
              <w:jc w:val="center"/>
              <w:rPr>
                <w:szCs w:val="21"/>
              </w:rPr>
            </w:pPr>
            <w:r w:rsidRPr="009D26B5">
              <w:rPr>
                <w:szCs w:val="21"/>
              </w:rPr>
              <w:t>4.80</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7/8</w:t>
            </w:r>
          </w:p>
        </w:tc>
        <w:tc>
          <w:tcPr>
            <w:tcW w:w="2126" w:type="dxa"/>
          </w:tcPr>
          <w:p w:rsidR="008F0564" w:rsidRPr="00835027" w:rsidRDefault="008F0564" w:rsidP="001C2CA0">
            <w:pPr>
              <w:pStyle w:val="Tabletext"/>
              <w:jc w:val="center"/>
              <w:rPr>
                <w:szCs w:val="21"/>
              </w:rPr>
            </w:pPr>
            <w:r w:rsidRPr="009D26B5">
              <w:rPr>
                <w:szCs w:val="21"/>
              </w:rPr>
              <w:t>2.76</w:t>
            </w:r>
          </w:p>
        </w:tc>
        <w:tc>
          <w:tcPr>
            <w:tcW w:w="2131" w:type="dxa"/>
          </w:tcPr>
          <w:p w:rsidR="008F0564" w:rsidRPr="00835027" w:rsidRDefault="008F0564" w:rsidP="001C2CA0">
            <w:pPr>
              <w:pStyle w:val="Tabletext"/>
              <w:jc w:val="center"/>
              <w:rPr>
                <w:szCs w:val="21"/>
              </w:rPr>
            </w:pPr>
            <w:r w:rsidRPr="009D26B5">
              <w:rPr>
                <w:szCs w:val="21"/>
              </w:rPr>
              <w:t>4.82</w:t>
            </w:r>
          </w:p>
        </w:tc>
      </w:tr>
      <w:tr w:rsidR="008F0564" w:rsidRPr="00835027" w:rsidTr="00E62AC5">
        <w:trPr>
          <w:jc w:val="center"/>
        </w:trPr>
        <w:tc>
          <w:tcPr>
            <w:tcW w:w="2547" w:type="dxa"/>
          </w:tcPr>
          <w:p w:rsidR="008F0564" w:rsidRPr="00835027" w:rsidRDefault="008F0564" w:rsidP="001C2CA0">
            <w:pPr>
              <w:pStyle w:val="Tabletext"/>
              <w:jc w:val="center"/>
              <w:rPr>
                <w:szCs w:val="21"/>
              </w:rPr>
            </w:pPr>
            <w:r w:rsidRPr="009D26B5">
              <w:rPr>
                <w:szCs w:val="21"/>
              </w:rPr>
              <w:t>9/10</w:t>
            </w:r>
          </w:p>
        </w:tc>
        <w:tc>
          <w:tcPr>
            <w:tcW w:w="2126" w:type="dxa"/>
          </w:tcPr>
          <w:p w:rsidR="008F0564" w:rsidRPr="00835027" w:rsidRDefault="008F0564" w:rsidP="001C2CA0">
            <w:pPr>
              <w:pStyle w:val="Tabletext"/>
              <w:jc w:val="center"/>
              <w:rPr>
                <w:szCs w:val="21"/>
              </w:rPr>
            </w:pPr>
            <w:r w:rsidRPr="009D26B5">
              <w:rPr>
                <w:szCs w:val="21"/>
              </w:rPr>
              <w:t>2.69</w:t>
            </w:r>
          </w:p>
        </w:tc>
        <w:tc>
          <w:tcPr>
            <w:tcW w:w="2131" w:type="dxa"/>
          </w:tcPr>
          <w:p w:rsidR="008F0564" w:rsidRPr="00835027" w:rsidRDefault="008F0564" w:rsidP="001C2CA0">
            <w:pPr>
              <w:pStyle w:val="Tabletext"/>
              <w:jc w:val="center"/>
              <w:rPr>
                <w:szCs w:val="21"/>
              </w:rPr>
            </w:pPr>
            <w:r w:rsidRPr="009D26B5">
              <w:rPr>
                <w:szCs w:val="21"/>
              </w:rPr>
              <w:t>4.66</w:t>
            </w:r>
          </w:p>
        </w:tc>
      </w:tr>
    </w:tbl>
    <w:p w:rsidR="008F0564" w:rsidRDefault="008F0564" w:rsidP="008F0564">
      <w:pPr>
        <w:pStyle w:val="Heading2"/>
        <w:rPr>
          <w:lang w:eastAsia="ja-JP"/>
        </w:rPr>
      </w:pPr>
      <w:bookmarkStart w:id="43" w:name="_Toc464559674"/>
      <w:bookmarkStart w:id="44" w:name="_Toc472497062"/>
      <w:bookmarkStart w:id="45" w:name="_Toc472497129"/>
      <w:r w:rsidRPr="009D26B5">
        <w:rPr>
          <w:lang w:eastAsia="ja-JP"/>
        </w:rPr>
        <w:t>2.9</w:t>
      </w:r>
      <w:r w:rsidRPr="009D26B5">
        <w:tab/>
      </w:r>
      <w:r w:rsidRPr="009D26B5">
        <w:rPr>
          <w:lang w:eastAsia="ja-JP"/>
        </w:rPr>
        <w:t>Pilot signal</w:t>
      </w:r>
      <w:bookmarkEnd w:id="43"/>
      <w:bookmarkEnd w:id="44"/>
      <w:bookmarkEnd w:id="45"/>
      <w:r w:rsidRPr="009D26B5">
        <w:rPr>
          <w:lang w:eastAsia="ja-JP"/>
        </w:rPr>
        <w:t xml:space="preserve"> </w:t>
      </w:r>
    </w:p>
    <w:p w:rsidR="008F0564" w:rsidRPr="008F0564" w:rsidRDefault="008F0564" w:rsidP="008F0564">
      <w:pPr>
        <w:rPr>
          <w:lang w:val="en-US" w:eastAsia="ja-JP"/>
        </w:rPr>
      </w:pPr>
      <w:r w:rsidRPr="008F0564">
        <w:rPr>
          <w:lang w:val="en-US"/>
        </w:rPr>
        <w:t xml:space="preserve">The </w:t>
      </w:r>
      <w:r w:rsidRPr="008F0564">
        <w:rPr>
          <w:rFonts w:eastAsia="MS Gothic"/>
          <w:lang w:val="en-US"/>
        </w:rPr>
        <w:t xml:space="preserve">pilot signal sequentially transmits signal points for the modulation scheme specified for that slot by TMCC. For example, </w:t>
      </w:r>
      <w:r w:rsidRPr="008F0564">
        <w:rPr>
          <w:lang w:val="en-US"/>
        </w:rPr>
        <w:t>the pilot signal will transmit signal points 00000, 00001, 00010, 00011, …11111 in that order</w:t>
      </w:r>
      <w:r w:rsidRPr="008F0564">
        <w:rPr>
          <w:rFonts w:eastAsia="MS Gothic"/>
          <w:lang w:val="en-US"/>
        </w:rPr>
        <w:t xml:space="preserve"> for </w:t>
      </w:r>
      <w:r w:rsidRPr="008F0564">
        <w:rPr>
          <w:lang w:val="en-US"/>
        </w:rPr>
        <w:t>32</w:t>
      </w:r>
      <w:r w:rsidRPr="008F0564">
        <w:rPr>
          <w:lang w:val="en-US" w:eastAsia="ja-JP"/>
        </w:rPr>
        <w:t>-</w:t>
      </w:r>
      <w:r w:rsidRPr="008F0564">
        <w:rPr>
          <w:lang w:val="en-US"/>
        </w:rPr>
        <w:t xml:space="preserve">APSK, signal points 0000, 0001, 0010, 0011, …1111 in that order </w:t>
      </w:r>
      <w:r w:rsidRPr="008F0564">
        <w:rPr>
          <w:lang w:val="en-US" w:eastAsia="ja-JP"/>
        </w:rPr>
        <w:t>two</w:t>
      </w:r>
      <w:r w:rsidRPr="008F0564">
        <w:rPr>
          <w:lang w:val="en-US"/>
        </w:rPr>
        <w:t xml:space="preserve"> times for 16</w:t>
      </w:r>
      <w:r w:rsidRPr="008F0564">
        <w:rPr>
          <w:lang w:val="en-US" w:eastAsia="ja-JP"/>
        </w:rPr>
        <w:t>-</w:t>
      </w:r>
      <w:r w:rsidRPr="008F0564">
        <w:rPr>
          <w:lang w:val="en-US"/>
        </w:rPr>
        <w:t xml:space="preserve">APSK, signal points 000, 001, 010, 011, …111 in that order </w:t>
      </w:r>
      <w:r w:rsidRPr="008F0564">
        <w:rPr>
          <w:lang w:val="en-US" w:eastAsia="ja-JP"/>
        </w:rPr>
        <w:t>four</w:t>
      </w:r>
      <w:r w:rsidRPr="008F0564">
        <w:rPr>
          <w:lang w:val="en-US"/>
        </w:rPr>
        <w:t xml:space="preserve"> times for 8PSK, and signal points 00, 01, 10, and 11 in that order </w:t>
      </w:r>
      <w:r w:rsidRPr="008F0564">
        <w:rPr>
          <w:lang w:val="en-US" w:eastAsia="ja-JP"/>
        </w:rPr>
        <w:t>eight</w:t>
      </w:r>
      <w:r w:rsidRPr="008F0564">
        <w:rPr>
          <w:lang w:val="en-US"/>
        </w:rPr>
        <w:t xml:space="preserve"> times for QPSK, and signal points 0 and 1 in that order 16 times for </w:t>
      </w:r>
      <w:r w:rsidRPr="00890408">
        <w:rPr>
          <w:color w:val="000000"/>
        </w:rPr>
        <w:t>π</w:t>
      </w:r>
      <w:r w:rsidRPr="008F0564">
        <w:rPr>
          <w:lang w:val="en-US"/>
        </w:rPr>
        <w:t>/2</w:t>
      </w:r>
      <w:r w:rsidRPr="008F0564">
        <w:rPr>
          <w:lang w:val="en-US" w:eastAsia="ja-JP"/>
        </w:rPr>
        <w:t>-</w:t>
      </w:r>
      <w:r w:rsidRPr="008F0564">
        <w:rPr>
          <w:lang w:val="en-US"/>
        </w:rPr>
        <w:t xml:space="preserve">shift </w:t>
      </w:r>
      <w:r w:rsidRPr="008F0564">
        <w:rPr>
          <w:rFonts w:eastAsia="MS Gothic"/>
          <w:lang w:val="en-US"/>
        </w:rPr>
        <w:t>BPSK</w:t>
      </w:r>
      <w:r w:rsidRPr="008F0564">
        <w:rPr>
          <w:lang w:val="en-US" w:eastAsia="ja-JP"/>
        </w:rPr>
        <w:t>.</w:t>
      </w:r>
    </w:p>
    <w:p w:rsidR="008F0564" w:rsidRPr="008F0564" w:rsidRDefault="008F0564" w:rsidP="008F0564">
      <w:pPr>
        <w:overflowPunct/>
        <w:autoSpaceDE/>
        <w:autoSpaceDN/>
        <w:adjustRightInd/>
        <w:spacing w:before="0"/>
        <w:textAlignment w:val="auto"/>
        <w:rPr>
          <w:b/>
          <w:lang w:val="en-US" w:eastAsia="ja-JP"/>
        </w:rPr>
      </w:pPr>
      <w:r w:rsidRPr="008F0564">
        <w:rPr>
          <w:lang w:val="en-US" w:eastAsia="ja-JP"/>
        </w:rPr>
        <w:br w:type="page"/>
      </w:r>
    </w:p>
    <w:p w:rsidR="008F0564" w:rsidRPr="008F0564" w:rsidRDefault="008F0564" w:rsidP="008F0564">
      <w:pPr>
        <w:pStyle w:val="Heading2"/>
        <w:rPr>
          <w:lang w:val="en-US" w:eastAsia="ja-JP"/>
        </w:rPr>
      </w:pPr>
      <w:bookmarkStart w:id="46" w:name="_Toc464559675"/>
      <w:bookmarkStart w:id="47" w:name="_Toc472497063"/>
      <w:bookmarkStart w:id="48" w:name="_Toc472497130"/>
      <w:r w:rsidRPr="008F0564">
        <w:rPr>
          <w:lang w:val="en-US" w:eastAsia="ja-JP"/>
        </w:rPr>
        <w:lastRenderedPageBreak/>
        <w:t>2.10</w:t>
      </w:r>
      <w:r w:rsidRPr="008F0564">
        <w:rPr>
          <w:lang w:val="en-US"/>
        </w:rPr>
        <w:tab/>
      </w:r>
      <w:r w:rsidRPr="008F0564">
        <w:rPr>
          <w:lang w:val="en-US" w:eastAsia="ja-JP"/>
        </w:rPr>
        <w:t>Roll-off factor</w:t>
      </w:r>
      <w:bookmarkEnd w:id="46"/>
      <w:bookmarkEnd w:id="47"/>
      <w:bookmarkEnd w:id="48"/>
    </w:p>
    <w:p w:rsidR="008F0564" w:rsidRPr="008F0564" w:rsidRDefault="008F0564" w:rsidP="008F0564">
      <w:pPr>
        <w:rPr>
          <w:lang w:val="en-US" w:eastAsia="ja-JP"/>
        </w:rPr>
      </w:pPr>
      <w:r w:rsidRPr="008F0564">
        <w:rPr>
          <w:lang w:val="en-US"/>
        </w:rPr>
        <w:t>The filter characteristics for limiting the band of the carrier wave are set to raised-cosine characteristics</w:t>
      </w:r>
      <w:r w:rsidRPr="008F0564">
        <w:rPr>
          <w:lang w:val="en-US" w:eastAsia="ja-JP"/>
        </w:rPr>
        <w:t>,</w:t>
      </w:r>
      <w:r w:rsidRPr="008F0564">
        <w:rPr>
          <w:lang w:val="en-US"/>
        </w:rPr>
        <w:t xml:space="preserve"> as </w:t>
      </w:r>
      <w:r w:rsidRPr="008F0564">
        <w:rPr>
          <w:lang w:val="en-US" w:eastAsia="ja-JP"/>
        </w:rPr>
        <w:t>defined by the following frequency transfer function:</w:t>
      </w:r>
    </w:p>
    <w:p w:rsidR="008F0564" w:rsidRDefault="008F0564" w:rsidP="008F0564">
      <w:pPr>
        <w:rPr>
          <w:lang w:eastAsia="ja-JP"/>
        </w:rPr>
      </w:pPr>
      <w:r w:rsidRPr="009D26B5">
        <w:rPr>
          <w:lang w:eastAsia="ja-JP"/>
        </w:rPr>
        <w:t>where:</w:t>
      </w:r>
    </w:p>
    <w:p w:rsidR="00F47C45" w:rsidRPr="00835027" w:rsidRDefault="00F47C45" w:rsidP="00056FBC">
      <w:pPr>
        <w:pStyle w:val="Equation"/>
        <w:jc w:val="left"/>
        <w:rPr>
          <w:lang w:eastAsia="ja-JP"/>
        </w:rPr>
      </w:pPr>
      <w:r>
        <w:rPr>
          <w:lang w:eastAsia="ja-JP"/>
        </w:rPr>
        <w:tab/>
      </w:r>
      <w:r>
        <w:rPr>
          <w:lang w:eastAsia="ja-JP"/>
        </w:rPr>
        <w:tab/>
      </w:r>
      <w:r w:rsidR="004C3454" w:rsidRPr="00056FBC">
        <w:rPr>
          <w:position w:val="-80"/>
          <w:lang w:eastAsia="ja-JP"/>
        </w:rPr>
        <w:object w:dxaOrig="5400" w:dyaOrig="1719">
          <v:shape id="_x0000_i1032" type="#_x0000_t75" style="width:270.5pt;height:85.5pt" o:ole="">
            <v:imagedata r:id="rId28" o:title=""/>
          </v:shape>
          <o:OLEObject Type="Embed" ProgID="Equation.3" ShapeID="_x0000_i1032" DrawAspect="Content" ObjectID="_1547619529" r:id="rId29"/>
        </w:object>
      </w:r>
    </w:p>
    <w:p w:rsidR="008F0564" w:rsidRPr="00835027" w:rsidRDefault="008F0564" w:rsidP="008F0564">
      <w:pPr>
        <w:pStyle w:val="Equationlegend"/>
      </w:pPr>
      <w:r w:rsidRPr="00835027">
        <w:tab/>
      </w:r>
      <w:r w:rsidRPr="009D26B5">
        <w:rPr>
          <w:i/>
          <w:lang w:eastAsia="ja-JP"/>
        </w:rPr>
        <w:t>F</w:t>
      </w:r>
      <w:r w:rsidRPr="009D26B5">
        <w:rPr>
          <w:i/>
          <w:position w:val="-4"/>
          <w:sz w:val="20"/>
          <w:lang w:eastAsia="ja-JP"/>
        </w:rPr>
        <w:t>n</w:t>
      </w:r>
      <w:r w:rsidRPr="009D26B5">
        <w:rPr>
          <w:rFonts w:ascii="Tms Rmn" w:hAnsi="Tms Rmn"/>
          <w:position w:val="-4"/>
          <w:sz w:val="12"/>
        </w:rPr>
        <w:t> </w:t>
      </w:r>
      <w:r w:rsidRPr="009D26B5">
        <w:t>:</w:t>
      </w:r>
      <w:r w:rsidRPr="009D26B5">
        <w:rPr>
          <w:rFonts w:ascii="Tms Rmn" w:hAnsi="Tms Rmn"/>
          <w:sz w:val="12"/>
        </w:rPr>
        <w:t> </w:t>
      </w:r>
      <w:r w:rsidRPr="009D26B5">
        <w:tab/>
        <w:t>Nyquist frequency</w:t>
      </w:r>
    </w:p>
    <w:p w:rsidR="008F0564" w:rsidRPr="00835027" w:rsidRDefault="008F0564" w:rsidP="008F0564">
      <w:pPr>
        <w:pStyle w:val="Equationlegend"/>
      </w:pPr>
      <w:r w:rsidRPr="009D26B5">
        <w:tab/>
      </w:r>
      <w:r w:rsidRPr="009D26B5">
        <w:rPr>
          <w:rFonts w:ascii="Symbol" w:hAnsi="Symbol"/>
        </w:rPr>
        <w:t></w:t>
      </w:r>
      <w:r w:rsidRPr="009D26B5">
        <w:rPr>
          <w:rFonts w:ascii="Tms Rmn" w:hAnsi="Tms Rmn"/>
          <w:sz w:val="12"/>
        </w:rPr>
        <w:t> </w:t>
      </w:r>
      <w:r w:rsidRPr="009D26B5">
        <w:t>:</w:t>
      </w:r>
      <w:r w:rsidRPr="009D26B5">
        <w:tab/>
        <w:t xml:space="preserve">roll-off factor </w:t>
      </w:r>
      <w:r w:rsidRPr="009D26B5">
        <w:rPr>
          <w:rFonts w:ascii="Symbol" w:hAnsi="Symbol"/>
        </w:rPr>
        <w:t></w:t>
      </w:r>
      <w:r w:rsidRPr="009D26B5">
        <w:t xml:space="preserve"> 0.</w:t>
      </w:r>
      <w:r w:rsidRPr="009D26B5">
        <w:rPr>
          <w:lang w:eastAsia="ja-JP"/>
        </w:rPr>
        <w:t>03</w:t>
      </w:r>
    </w:p>
    <w:p w:rsidR="008F0564" w:rsidRPr="008F0564" w:rsidRDefault="008F0564" w:rsidP="008F0564">
      <w:pPr>
        <w:pStyle w:val="Heading2"/>
        <w:rPr>
          <w:lang w:val="en-US" w:eastAsia="ja-JP"/>
        </w:rPr>
      </w:pPr>
      <w:bookmarkStart w:id="49" w:name="_Toc464559676"/>
      <w:bookmarkStart w:id="50" w:name="_Toc472497064"/>
      <w:bookmarkStart w:id="51" w:name="_Toc472497131"/>
      <w:r w:rsidRPr="008F0564">
        <w:rPr>
          <w:lang w:val="en-US" w:eastAsia="ja-JP"/>
        </w:rPr>
        <w:t>2.11</w:t>
      </w:r>
      <w:r w:rsidRPr="008F0564">
        <w:rPr>
          <w:lang w:val="en-US"/>
        </w:rPr>
        <w:tab/>
      </w:r>
      <w:r w:rsidRPr="008F0564">
        <w:rPr>
          <w:lang w:val="en-US" w:eastAsia="ja-JP"/>
        </w:rPr>
        <w:t>TMCC signal</w:t>
      </w:r>
      <w:bookmarkEnd w:id="49"/>
      <w:bookmarkEnd w:id="50"/>
      <w:bookmarkEnd w:id="51"/>
    </w:p>
    <w:p w:rsidR="008F0564" w:rsidRPr="008F0564" w:rsidRDefault="008F0564" w:rsidP="008F0564">
      <w:pPr>
        <w:pStyle w:val="Equation"/>
        <w:rPr>
          <w:lang w:val="en-US" w:eastAsia="ja-JP"/>
        </w:rPr>
      </w:pPr>
      <w:r w:rsidRPr="008F0564">
        <w:rPr>
          <w:lang w:val="en-US"/>
        </w:rPr>
        <w:t xml:space="preserve">The TMCC signal transmits transmission-related control information on </w:t>
      </w:r>
      <w:r w:rsidRPr="008F0564">
        <w:rPr>
          <w:lang w:val="en-US" w:eastAsia="ja-JP"/>
        </w:rPr>
        <w:t xml:space="preserve">the </w:t>
      </w:r>
      <w:r w:rsidRPr="008F0564">
        <w:rPr>
          <w:lang w:val="en-US"/>
        </w:rPr>
        <w:t>transmission-stream allocation, the relationship between streams and modulation schemes, etc.</w:t>
      </w:r>
      <w:r w:rsidRPr="008F0564">
        <w:rPr>
          <w:lang w:val="en-US" w:eastAsia="ja-JP"/>
        </w:rPr>
        <w:t>,</w:t>
      </w:r>
      <w:r w:rsidRPr="008F0564">
        <w:rPr>
          <w:lang w:val="en-US"/>
        </w:rPr>
        <w:t xml:space="preserve"> for each slot. The size of the area that can be used for transmitting TMCC signals is 9 244 bits per frame. When switching between modulation schemes, etc., the TMCC signal transmits the switching information two frames prior to actual switching.</w:t>
      </w:r>
      <w:r w:rsidRPr="008F0564">
        <w:rPr>
          <w:lang w:val="en-US" w:eastAsia="ja-JP"/>
        </w:rPr>
        <w:t xml:space="preserve"> </w:t>
      </w:r>
      <w:r w:rsidRPr="008F0564">
        <w:rPr>
          <w:lang w:val="en-US"/>
        </w:rPr>
        <w:t xml:space="preserve">The minimum update interval of the TMCC signal is one frame. The receiver must continuously monitor </w:t>
      </w:r>
      <w:r w:rsidRPr="008F0564">
        <w:rPr>
          <w:lang w:val="en-US" w:eastAsia="ja-JP"/>
        </w:rPr>
        <w:t xml:space="preserve">the </w:t>
      </w:r>
      <w:r w:rsidRPr="008F0564">
        <w:rPr>
          <w:lang w:val="en-US"/>
        </w:rPr>
        <w:t>TMCC-signal information to ensure that it receives such control information.</w:t>
      </w:r>
      <w:r w:rsidRPr="008F0564">
        <w:rPr>
          <w:lang w:val="en-US" w:eastAsia="ja-JP"/>
        </w:rPr>
        <w:t xml:space="preserve"> </w:t>
      </w:r>
      <w:r w:rsidRPr="008F0564">
        <w:rPr>
          <w:lang w:val="en-US"/>
        </w:rPr>
        <w:t xml:space="preserve">The bit configuration of </w:t>
      </w:r>
      <w:r w:rsidRPr="008F0564">
        <w:rPr>
          <w:lang w:val="en-US" w:eastAsia="ja-JP"/>
        </w:rPr>
        <w:t xml:space="preserve">the </w:t>
      </w:r>
      <w:r w:rsidRPr="008F0564">
        <w:rPr>
          <w:lang w:val="en-US"/>
        </w:rPr>
        <w:t xml:space="preserve">control information in the TMCC signal is shown in Fig. </w:t>
      </w:r>
      <w:r w:rsidRPr="008F0564">
        <w:rPr>
          <w:rFonts w:hint="eastAsia"/>
          <w:lang w:val="en-US" w:eastAsia="ja-JP"/>
        </w:rPr>
        <w:t>8</w:t>
      </w:r>
      <w:r w:rsidRPr="008F0564">
        <w:rPr>
          <w:lang w:val="en-US"/>
        </w:rPr>
        <w:t>.</w:t>
      </w:r>
    </w:p>
    <w:p w:rsidR="008F0564" w:rsidRPr="00FD0451" w:rsidRDefault="008F0564" w:rsidP="008F0564">
      <w:pPr>
        <w:pStyle w:val="FigureNo"/>
        <w:rPr>
          <w:lang w:val="en-US" w:eastAsia="ja-JP"/>
        </w:rPr>
      </w:pPr>
      <w:r w:rsidRPr="00FD0451">
        <w:rPr>
          <w:lang w:val="en-US" w:eastAsia="ja-JP"/>
        </w:rPr>
        <w:t xml:space="preserve">FIGURE </w:t>
      </w:r>
      <w:r>
        <w:rPr>
          <w:rFonts w:hint="eastAsia"/>
          <w:lang w:val="en-US" w:eastAsia="ja-JP"/>
        </w:rPr>
        <w:t>8</w:t>
      </w:r>
    </w:p>
    <w:p w:rsidR="008F0564" w:rsidRPr="008F0564" w:rsidRDefault="008F0564" w:rsidP="008F0564">
      <w:pPr>
        <w:pStyle w:val="Figuretitle"/>
        <w:rPr>
          <w:lang w:val="en-US" w:eastAsia="ja-JP"/>
        </w:rPr>
      </w:pPr>
      <w:r w:rsidRPr="00FD0451">
        <w:rPr>
          <w:lang w:val="en-US" w:eastAsia="ja-JP"/>
        </w:rPr>
        <w:t>Bit config</w:t>
      </w:r>
      <w:r>
        <w:rPr>
          <w:lang w:val="en-US" w:eastAsia="ja-JP"/>
        </w:rPr>
        <w:t>u</w:t>
      </w:r>
      <w:r w:rsidRPr="00FD0451">
        <w:rPr>
          <w:lang w:val="en-US" w:eastAsia="ja-JP"/>
        </w:rPr>
        <w:t>ration of TMCC signal</w:t>
      </w:r>
    </w:p>
    <w:p w:rsidR="008F0564" w:rsidRPr="00835027" w:rsidRDefault="002B4C9A" w:rsidP="00740AC2">
      <w:pPr>
        <w:pStyle w:val="Figure"/>
        <w:rPr>
          <w:lang w:eastAsia="ja-JP"/>
        </w:rPr>
      </w:pPr>
      <w:r>
        <w:object w:dxaOrig="6990" w:dyaOrig="1386">
          <v:shape id="_x0000_i1033" type="#_x0000_t75" style="width:462pt;height:92pt;mso-position-vertical:absolute" o:ole="">
            <v:imagedata r:id="rId30" o:title=""/>
          </v:shape>
          <o:OLEObject Type="Embed" ProgID="CorelDraw.Graphic.16" ShapeID="_x0000_i1033" DrawAspect="Content" ObjectID="_1547619530" r:id="rId31"/>
        </w:object>
      </w:r>
    </w:p>
    <w:p w:rsidR="008F0564" w:rsidRPr="008F0564" w:rsidRDefault="008F0564" w:rsidP="008F0564">
      <w:pPr>
        <w:pStyle w:val="Heading3"/>
        <w:rPr>
          <w:lang w:val="en-US" w:eastAsia="ja-JP"/>
        </w:rPr>
      </w:pPr>
      <w:bookmarkStart w:id="52" w:name="_Toc464559677"/>
      <w:r w:rsidRPr="008F0564">
        <w:rPr>
          <w:rFonts w:hint="eastAsia"/>
          <w:lang w:val="en-US" w:eastAsia="ja-JP"/>
        </w:rPr>
        <w:t>2.</w:t>
      </w:r>
      <w:r w:rsidRPr="008F0564">
        <w:rPr>
          <w:lang w:val="en-US" w:eastAsia="ja-JP"/>
        </w:rPr>
        <w:t>11</w:t>
      </w:r>
      <w:r w:rsidRPr="008F0564">
        <w:rPr>
          <w:lang w:val="en-US"/>
        </w:rPr>
        <w:t>.1</w:t>
      </w:r>
      <w:r w:rsidRPr="008F0564">
        <w:rPr>
          <w:lang w:val="en-US"/>
        </w:rPr>
        <w:tab/>
      </w:r>
      <w:r w:rsidRPr="008F0564">
        <w:rPr>
          <w:lang w:val="en-US" w:eastAsia="ja-JP"/>
        </w:rPr>
        <w:t>Order of change</w:t>
      </w:r>
      <w:bookmarkEnd w:id="52"/>
    </w:p>
    <w:p w:rsidR="008F0564" w:rsidRPr="008F0564" w:rsidRDefault="008F0564" w:rsidP="008F0564">
      <w:pPr>
        <w:rPr>
          <w:lang w:val="en-US" w:eastAsia="ja-JP"/>
        </w:rPr>
      </w:pPr>
      <w:r w:rsidRPr="008F0564">
        <w:rPr>
          <w:lang w:val="en-US"/>
        </w:rPr>
        <w:t xml:space="preserve">The </w:t>
      </w:r>
      <w:r w:rsidRPr="008F0564">
        <w:rPr>
          <w:lang w:val="en-US" w:eastAsia="ja-JP"/>
        </w:rPr>
        <w:t>order of change</w:t>
      </w:r>
      <w:r w:rsidRPr="008F0564">
        <w:rPr>
          <w:lang w:val="en-US"/>
        </w:rPr>
        <w:t xml:space="preserve"> is </w:t>
      </w:r>
      <w:r w:rsidRPr="008F0564">
        <w:rPr>
          <w:lang w:val="en-US" w:eastAsia="ja-JP"/>
        </w:rPr>
        <w:t xml:space="preserve">an 8-bit number and </w:t>
      </w:r>
      <w:r w:rsidRPr="008F0564">
        <w:rPr>
          <w:lang w:val="en-US"/>
        </w:rPr>
        <w:t>incremented by one every time information in the TMCC signal is changed. Its value is reset to “00000000” after “11111111.”.</w:t>
      </w:r>
    </w:p>
    <w:p w:rsidR="008F0564" w:rsidRPr="008F0564" w:rsidRDefault="008F0564" w:rsidP="008F0564">
      <w:pPr>
        <w:pStyle w:val="Heading3"/>
        <w:rPr>
          <w:lang w:val="en-US" w:eastAsia="ja-JP"/>
        </w:rPr>
      </w:pPr>
      <w:bookmarkStart w:id="53" w:name="_Toc464559678"/>
      <w:r w:rsidRPr="008F0564">
        <w:rPr>
          <w:lang w:val="en-US" w:eastAsia="ja-JP"/>
        </w:rPr>
        <w:t>2.11</w:t>
      </w:r>
      <w:r w:rsidRPr="008F0564">
        <w:rPr>
          <w:lang w:val="en-US"/>
        </w:rPr>
        <w:t>.</w:t>
      </w:r>
      <w:r w:rsidRPr="008F0564">
        <w:rPr>
          <w:lang w:val="en-US" w:eastAsia="ja-JP"/>
        </w:rPr>
        <w:t>2</w:t>
      </w:r>
      <w:r w:rsidRPr="008F0564">
        <w:rPr>
          <w:lang w:val="en-US"/>
        </w:rPr>
        <w:tab/>
      </w:r>
      <w:r w:rsidRPr="008F0564">
        <w:rPr>
          <w:lang w:val="en-US" w:eastAsia="ja-JP"/>
        </w:rPr>
        <w:t>Transmission mode/slot information</w:t>
      </w:r>
      <w:bookmarkEnd w:id="53"/>
    </w:p>
    <w:p w:rsidR="008F0564" w:rsidRPr="008F0564" w:rsidRDefault="008F0564" w:rsidP="00420293">
      <w:pPr>
        <w:rPr>
          <w:lang w:val="en-US" w:eastAsia="ja-JP"/>
        </w:rPr>
      </w:pPr>
      <w:r w:rsidRPr="008F0564">
        <w:rPr>
          <w:lang w:val="en-US" w:eastAsia="ja-JP"/>
        </w:rPr>
        <w:t>This</w:t>
      </w:r>
      <w:r w:rsidRPr="008F0564">
        <w:rPr>
          <w:lang w:val="en-US"/>
        </w:rPr>
        <w:t xml:space="preserve"> </w:t>
      </w:r>
      <w:r w:rsidRPr="008F0564">
        <w:rPr>
          <w:lang w:val="en-US" w:eastAsia="ja-JP"/>
        </w:rPr>
        <w:t xml:space="preserve">information </w:t>
      </w:r>
      <w:r w:rsidRPr="008F0564">
        <w:rPr>
          <w:lang w:val="en-US"/>
        </w:rPr>
        <w:t>indicates the modulation scheme used for the main signal</w:t>
      </w:r>
      <w:r w:rsidRPr="008F0564">
        <w:rPr>
          <w:lang w:val="en-US" w:eastAsia="ja-JP"/>
        </w:rPr>
        <w:t xml:space="preserve"> (4 bits)</w:t>
      </w:r>
      <w:r w:rsidRPr="008F0564">
        <w:rPr>
          <w:lang w:val="en-US"/>
        </w:rPr>
        <w:t>, the inner</w:t>
      </w:r>
      <w:r w:rsidRPr="008F0564">
        <w:rPr>
          <w:lang w:val="en-US" w:eastAsia="ja-JP"/>
        </w:rPr>
        <w:t xml:space="preserve"> </w:t>
      </w:r>
      <w:r w:rsidRPr="008F0564">
        <w:rPr>
          <w:lang w:val="en-US"/>
        </w:rPr>
        <w:t>cod</w:t>
      </w:r>
      <w:r w:rsidRPr="008F0564">
        <w:rPr>
          <w:lang w:val="en-US" w:eastAsia="ja-JP"/>
        </w:rPr>
        <w:t>ing</w:t>
      </w:r>
      <w:r w:rsidRPr="008F0564">
        <w:rPr>
          <w:lang w:val="en-US"/>
        </w:rPr>
        <w:t xml:space="preserve"> rate</w:t>
      </w:r>
      <w:r w:rsidRPr="008F0564">
        <w:rPr>
          <w:lang w:val="en-US" w:eastAsia="ja-JP"/>
        </w:rPr>
        <w:t xml:space="preserve"> (4 bits)</w:t>
      </w:r>
      <w:r w:rsidRPr="008F0564">
        <w:rPr>
          <w:lang w:val="en-US"/>
        </w:rPr>
        <w:t xml:space="preserve">, </w:t>
      </w:r>
      <w:r w:rsidRPr="008F0564">
        <w:rPr>
          <w:lang w:val="en-US" w:eastAsia="ja-JP"/>
        </w:rPr>
        <w:t xml:space="preserve">the number of allocated slots (8 bits), </w:t>
      </w:r>
      <w:r w:rsidRPr="008F0564">
        <w:rPr>
          <w:lang w:val="en-US"/>
        </w:rPr>
        <w:t>and the satellite output back off (OBO) value</w:t>
      </w:r>
      <w:r w:rsidRPr="008F0564">
        <w:rPr>
          <w:lang w:val="en-US" w:eastAsia="ja-JP"/>
        </w:rPr>
        <w:t xml:space="preserve"> (8</w:t>
      </w:r>
      <w:r w:rsidR="00420293">
        <w:rPr>
          <w:lang w:val="en-US" w:eastAsia="ja-JP"/>
        </w:rPr>
        <w:t> </w:t>
      </w:r>
      <w:r w:rsidRPr="008F0564">
        <w:rPr>
          <w:lang w:val="en-US" w:eastAsia="ja-JP"/>
        </w:rPr>
        <w:t>bits), whose parameters are defined as the transmission mode</w:t>
      </w:r>
      <w:r w:rsidRPr="008F0564">
        <w:rPr>
          <w:lang w:val="en-US"/>
        </w:rPr>
        <w:t xml:space="preserve">. </w:t>
      </w:r>
      <w:r w:rsidRPr="008F0564">
        <w:rPr>
          <w:lang w:val="en-US" w:eastAsia="ja-JP"/>
        </w:rPr>
        <w:t xml:space="preserve">The maximum number of transmission modes is 8. </w:t>
      </w:r>
      <w:r w:rsidRPr="008F0564">
        <w:rPr>
          <w:lang w:val="en-US"/>
        </w:rPr>
        <w:t xml:space="preserve">The </w:t>
      </w:r>
      <w:r w:rsidRPr="008F0564">
        <w:rPr>
          <w:lang w:val="en-US" w:eastAsia="ja-JP"/>
        </w:rPr>
        <w:t xml:space="preserve">bit </w:t>
      </w:r>
      <w:r w:rsidRPr="008F0564">
        <w:rPr>
          <w:lang w:val="en-US"/>
        </w:rPr>
        <w:t xml:space="preserve">configuration of this </w:t>
      </w:r>
      <w:r w:rsidRPr="008F0564">
        <w:rPr>
          <w:lang w:val="en-US" w:eastAsia="ja-JP"/>
        </w:rPr>
        <w:t xml:space="preserve">information </w:t>
      </w:r>
      <w:r w:rsidRPr="008F0564">
        <w:rPr>
          <w:lang w:val="en-US"/>
        </w:rPr>
        <w:t>is shown in Fig.</w:t>
      </w:r>
      <w:r w:rsidR="001947CC">
        <w:rPr>
          <w:lang w:val="en-US"/>
        </w:rPr>
        <w:t> </w:t>
      </w:r>
      <w:r w:rsidRPr="008F0564">
        <w:rPr>
          <w:rFonts w:hint="eastAsia"/>
          <w:lang w:val="en-US" w:eastAsia="ja-JP"/>
        </w:rPr>
        <w:t>9</w:t>
      </w:r>
      <w:r w:rsidRPr="008F0564">
        <w:rPr>
          <w:lang w:val="en-US" w:eastAsia="ja-JP"/>
        </w:rPr>
        <w:t>,</w:t>
      </w:r>
      <w:r w:rsidRPr="008F0564">
        <w:rPr>
          <w:lang w:val="en-US"/>
        </w:rPr>
        <w:t xml:space="preserve"> and the correspondence between </w:t>
      </w:r>
      <w:r w:rsidRPr="008F0564">
        <w:rPr>
          <w:lang w:val="en-US" w:eastAsia="ja-JP"/>
        </w:rPr>
        <w:t xml:space="preserve">the </w:t>
      </w:r>
      <w:r w:rsidRPr="008F0564">
        <w:rPr>
          <w:lang w:val="en-US"/>
        </w:rPr>
        <w:t xml:space="preserve">field values and transmission parameters is given in Tables </w:t>
      </w:r>
      <w:r w:rsidRPr="008F0564">
        <w:rPr>
          <w:rFonts w:hint="eastAsia"/>
          <w:lang w:val="en-US" w:eastAsia="ja-JP"/>
        </w:rPr>
        <w:t>6</w:t>
      </w:r>
      <w:r w:rsidR="00740AC2">
        <w:rPr>
          <w:lang w:val="en-US" w:eastAsia="ja-JP"/>
        </w:rPr>
        <w:t xml:space="preserve"> to </w:t>
      </w:r>
      <w:r w:rsidRPr="008F0564">
        <w:rPr>
          <w:rFonts w:hint="eastAsia"/>
          <w:lang w:val="en-US" w:eastAsia="ja-JP"/>
        </w:rPr>
        <w:t>8</w:t>
      </w:r>
      <w:r w:rsidR="00740AC2">
        <w:rPr>
          <w:lang w:val="en-US" w:eastAsia="ja-JP"/>
        </w:rPr>
        <w:t>.</w:t>
      </w:r>
    </w:p>
    <w:p w:rsidR="008F0564" w:rsidRPr="008F0564" w:rsidRDefault="008F0564" w:rsidP="007C0335">
      <w:pPr>
        <w:rPr>
          <w:lang w:val="en-US" w:eastAsia="ja-JP"/>
        </w:rPr>
      </w:pPr>
      <w:r w:rsidRPr="008F0564">
        <w:rPr>
          <w:lang w:val="en-US" w:eastAsia="ja-JP"/>
        </w:rPr>
        <w:t>Transmission modes 1</w:t>
      </w:r>
      <w:r w:rsidR="007C0335">
        <w:rPr>
          <w:lang w:val="en-US" w:eastAsia="ja-JP"/>
        </w:rPr>
        <w:t>-</w:t>
      </w:r>
      <w:r w:rsidRPr="008F0564">
        <w:rPr>
          <w:lang w:val="en-US" w:eastAsia="ja-JP"/>
        </w:rPr>
        <w:t>8 are allocated in the order of the modulation schemes and inner coding rates appearing in the transmission frame, beginning with slot 1 (modulation schemes having the most constellation points appear first, and in the case of identical modulation schemes, those with higher code rates appear first).</w:t>
      </w:r>
    </w:p>
    <w:p w:rsidR="008F0564" w:rsidRPr="008F0564" w:rsidRDefault="008F0564" w:rsidP="008F0564">
      <w:pPr>
        <w:rPr>
          <w:lang w:val="en-US" w:eastAsia="ja-JP"/>
        </w:rPr>
      </w:pPr>
      <w:r w:rsidRPr="008F0564">
        <w:rPr>
          <w:lang w:val="en-US" w:eastAsia="ja-JP"/>
        </w:rPr>
        <w:lastRenderedPageBreak/>
        <w:t xml:space="preserve">If the number of modulation schemes to be used is less than 8, then, for any unused transmission mode, the value set for the modulation scheme and code rate is “1111” and the value set for the number of allocated slots and back off is “00000000.” </w:t>
      </w:r>
    </w:p>
    <w:p w:rsidR="008F0564" w:rsidRPr="008F0564" w:rsidRDefault="008F0564" w:rsidP="008F0564">
      <w:pPr>
        <w:rPr>
          <w:lang w:val="en-US" w:eastAsia="ja-JP"/>
        </w:rPr>
      </w:pPr>
      <w:r w:rsidRPr="008F0564">
        <w:rPr>
          <w:lang w:val="en-US" w:eastAsia="ja-JP"/>
        </w:rPr>
        <w:t xml:space="preserve">The number of allocated slots indicates the number of slots, including dummy slots, allocated to the modulation scheme/inner coding rate combination indicated in the immediately preceding fields. The number of slots allocated to each transmission mode must be a multiple of 5, and the total number of slots allocated to transmission modes must equal 120, which is the number of slots for one transmission frame. </w:t>
      </w:r>
    </w:p>
    <w:p w:rsidR="008F0564" w:rsidRDefault="008F0564" w:rsidP="007C0335">
      <w:pPr>
        <w:pStyle w:val="FigureNo"/>
        <w:rPr>
          <w:lang w:val="es-ES_tradnl" w:eastAsia="ja-JP"/>
        </w:rPr>
      </w:pPr>
      <w:r w:rsidRPr="009D26B5">
        <w:rPr>
          <w:lang w:val="es-ES_tradnl" w:eastAsia="ja-JP"/>
        </w:rPr>
        <w:t xml:space="preserve">FIGURE </w:t>
      </w:r>
      <w:r>
        <w:rPr>
          <w:rFonts w:hint="eastAsia"/>
          <w:lang w:val="es-ES_tradnl" w:eastAsia="ja-JP"/>
        </w:rPr>
        <w:t>9</w:t>
      </w:r>
    </w:p>
    <w:p w:rsidR="008F0564" w:rsidRDefault="008F0564" w:rsidP="008F0564">
      <w:pPr>
        <w:pStyle w:val="Figuretitle"/>
        <w:rPr>
          <w:lang w:eastAsia="ja-JP"/>
        </w:rPr>
      </w:pPr>
      <w:r w:rsidRPr="009D26B5">
        <w:rPr>
          <w:lang w:val="es-ES_tradnl" w:eastAsia="ja-JP"/>
        </w:rPr>
        <w:t>Bit configuration of transmission mode/slot information</w:t>
      </w:r>
    </w:p>
    <w:p w:rsidR="008F0564" w:rsidRDefault="002B4C9A" w:rsidP="007C0335">
      <w:pPr>
        <w:pStyle w:val="Figure"/>
        <w:rPr>
          <w:lang w:eastAsia="ja-JP"/>
        </w:rPr>
      </w:pPr>
      <w:r>
        <w:object w:dxaOrig="6990" w:dyaOrig="1386">
          <v:shape id="_x0000_i1034" type="#_x0000_t75" style="width:462pt;height:92pt" o:ole="">
            <v:imagedata r:id="rId32" o:title=""/>
          </v:shape>
          <o:OLEObject Type="Embed" ProgID="CorelDraw.Graphic.16" ShapeID="_x0000_i1034" DrawAspect="Content" ObjectID="_1547619531" r:id="rId33"/>
        </w:object>
      </w:r>
    </w:p>
    <w:p w:rsidR="008F0564" w:rsidRDefault="008F0564" w:rsidP="007C0335">
      <w:pPr>
        <w:pStyle w:val="TableNo"/>
        <w:rPr>
          <w:lang w:eastAsia="ja-JP"/>
        </w:rPr>
      </w:pPr>
      <w:r w:rsidRPr="007C0335">
        <w:t>TABLE</w:t>
      </w:r>
      <w:r w:rsidRPr="009D26B5">
        <w:t xml:space="preserve"> </w:t>
      </w:r>
      <w:r>
        <w:rPr>
          <w:rFonts w:hint="eastAsia"/>
          <w:lang w:eastAsia="ja-JP"/>
        </w:rPr>
        <w:t>6</w:t>
      </w:r>
    </w:p>
    <w:p w:rsidR="008F0564" w:rsidRDefault="008F0564" w:rsidP="008F0564">
      <w:pPr>
        <w:pStyle w:val="Tabletitle"/>
        <w:rPr>
          <w:lang w:eastAsia="ja-JP"/>
        </w:rPr>
      </w:pPr>
      <w:r w:rsidRPr="007D6D40">
        <w:rPr>
          <w:lang w:eastAsia="ja-JP"/>
        </w:rPr>
        <w:t>M</w:t>
      </w:r>
      <w:r w:rsidRPr="007D6D40">
        <w:t>odulation schemes</w:t>
      </w:r>
      <w:r w:rsidRPr="007D6D40">
        <w:rPr>
          <w:lang w:eastAsia="ja-JP"/>
        </w:rPr>
        <w:t xml:space="preserve"> for transmission mode</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8F0564" w:rsidRPr="00835027" w:rsidTr="00CA4D58">
        <w:trPr>
          <w:jc w:val="center"/>
        </w:trPr>
        <w:tc>
          <w:tcPr>
            <w:tcW w:w="1697" w:type="dxa"/>
          </w:tcPr>
          <w:p w:rsidR="008F0564" w:rsidRPr="00835027" w:rsidRDefault="008F0564" w:rsidP="00CA4D58">
            <w:pPr>
              <w:pStyle w:val="Tablehead"/>
            </w:pPr>
            <w:r w:rsidRPr="009D26B5">
              <w:t>Value</w:t>
            </w:r>
          </w:p>
        </w:tc>
        <w:tc>
          <w:tcPr>
            <w:tcW w:w="2076" w:type="dxa"/>
          </w:tcPr>
          <w:p w:rsidR="008F0564" w:rsidRPr="00835027" w:rsidRDefault="008F0564" w:rsidP="00CA4D58">
            <w:pPr>
              <w:pStyle w:val="Tablehead"/>
            </w:pPr>
            <w:r w:rsidRPr="009D26B5">
              <w:t>Modulation Scheme</w:t>
            </w:r>
          </w:p>
        </w:tc>
      </w:tr>
      <w:tr w:rsidR="008F0564" w:rsidRPr="00835027" w:rsidTr="00CA4D58">
        <w:trPr>
          <w:jc w:val="center"/>
        </w:trPr>
        <w:tc>
          <w:tcPr>
            <w:tcW w:w="1697" w:type="dxa"/>
          </w:tcPr>
          <w:p w:rsidR="008F0564" w:rsidRPr="00835027" w:rsidRDefault="008F0564" w:rsidP="001C2CA0">
            <w:pPr>
              <w:pStyle w:val="Tabletext"/>
              <w:jc w:val="center"/>
            </w:pPr>
            <w:r w:rsidRPr="009D26B5">
              <w:t>0000</w:t>
            </w:r>
          </w:p>
        </w:tc>
        <w:tc>
          <w:tcPr>
            <w:tcW w:w="2076" w:type="dxa"/>
          </w:tcPr>
          <w:p w:rsidR="008F0564" w:rsidRPr="00835027" w:rsidRDefault="008F0564" w:rsidP="001C2CA0">
            <w:pPr>
              <w:pStyle w:val="Tabletext"/>
              <w:jc w:val="center"/>
            </w:pPr>
            <w:r w:rsidRPr="009D26B5">
              <w:t>Reserved</w:t>
            </w:r>
          </w:p>
        </w:tc>
      </w:tr>
      <w:tr w:rsidR="008F0564" w:rsidRPr="00835027" w:rsidTr="00CA4D58">
        <w:trPr>
          <w:jc w:val="center"/>
        </w:trPr>
        <w:tc>
          <w:tcPr>
            <w:tcW w:w="1697" w:type="dxa"/>
          </w:tcPr>
          <w:p w:rsidR="008F0564" w:rsidRPr="00835027" w:rsidRDefault="008F0564" w:rsidP="001C2CA0">
            <w:pPr>
              <w:pStyle w:val="Tabletext"/>
              <w:jc w:val="center"/>
            </w:pPr>
            <w:r w:rsidRPr="009D26B5">
              <w:t>0001</w:t>
            </w:r>
          </w:p>
        </w:tc>
        <w:tc>
          <w:tcPr>
            <w:tcW w:w="2076" w:type="dxa"/>
          </w:tcPr>
          <w:p w:rsidR="008F0564" w:rsidRPr="00835027" w:rsidRDefault="008F0564" w:rsidP="001C2CA0">
            <w:pPr>
              <w:pStyle w:val="Tabletext"/>
              <w:jc w:val="center"/>
            </w:pPr>
            <w:r w:rsidRPr="009D26B5">
              <w:rPr>
                <w:color w:val="000000"/>
              </w:rPr>
              <w:t>π</w:t>
            </w:r>
            <w:r w:rsidRPr="009D26B5">
              <w:t xml:space="preserve">/2 shift </w:t>
            </w:r>
            <w:r w:rsidRPr="009D26B5">
              <w:rPr>
                <w:rFonts w:eastAsia="MS Gothic"/>
              </w:rPr>
              <w:t>BPSK</w:t>
            </w:r>
          </w:p>
        </w:tc>
      </w:tr>
      <w:tr w:rsidR="008F0564" w:rsidRPr="00835027" w:rsidTr="00CA4D58">
        <w:trPr>
          <w:jc w:val="center"/>
        </w:trPr>
        <w:tc>
          <w:tcPr>
            <w:tcW w:w="1697" w:type="dxa"/>
          </w:tcPr>
          <w:p w:rsidR="008F0564" w:rsidRPr="00835027" w:rsidRDefault="008F0564" w:rsidP="001C2CA0">
            <w:pPr>
              <w:pStyle w:val="Tabletext"/>
              <w:jc w:val="center"/>
            </w:pPr>
            <w:r w:rsidRPr="009D26B5">
              <w:t>0010</w:t>
            </w:r>
          </w:p>
        </w:tc>
        <w:tc>
          <w:tcPr>
            <w:tcW w:w="2076" w:type="dxa"/>
          </w:tcPr>
          <w:p w:rsidR="008F0564" w:rsidRPr="00835027" w:rsidRDefault="008F0564" w:rsidP="001C2CA0">
            <w:pPr>
              <w:pStyle w:val="Tabletext"/>
              <w:jc w:val="center"/>
            </w:pPr>
            <w:r w:rsidRPr="009D26B5">
              <w:t>QPSK</w:t>
            </w:r>
          </w:p>
        </w:tc>
      </w:tr>
      <w:tr w:rsidR="008F0564" w:rsidRPr="00835027" w:rsidTr="00CA4D58">
        <w:trPr>
          <w:jc w:val="center"/>
        </w:trPr>
        <w:tc>
          <w:tcPr>
            <w:tcW w:w="1697" w:type="dxa"/>
          </w:tcPr>
          <w:p w:rsidR="008F0564" w:rsidRPr="00835027" w:rsidRDefault="008F0564" w:rsidP="001C2CA0">
            <w:pPr>
              <w:pStyle w:val="Tabletext"/>
              <w:jc w:val="center"/>
            </w:pPr>
            <w:r w:rsidRPr="009D26B5">
              <w:t>0011</w:t>
            </w:r>
          </w:p>
        </w:tc>
        <w:tc>
          <w:tcPr>
            <w:tcW w:w="2076" w:type="dxa"/>
          </w:tcPr>
          <w:p w:rsidR="008F0564" w:rsidRPr="00835027" w:rsidRDefault="008F0564" w:rsidP="001C2CA0">
            <w:pPr>
              <w:pStyle w:val="Tabletext"/>
              <w:jc w:val="center"/>
            </w:pPr>
            <w:r w:rsidRPr="009D26B5">
              <w:t>8</w:t>
            </w:r>
            <w:r>
              <w:rPr>
                <w:rFonts w:hint="eastAsia"/>
                <w:lang w:eastAsia="ja-JP"/>
              </w:rPr>
              <w:t>-</w:t>
            </w:r>
            <w:r w:rsidRPr="009D26B5">
              <w:t>PSK</w:t>
            </w:r>
          </w:p>
        </w:tc>
      </w:tr>
      <w:tr w:rsidR="008F0564" w:rsidRPr="00835027" w:rsidTr="00CA4D58">
        <w:trPr>
          <w:jc w:val="center"/>
        </w:trPr>
        <w:tc>
          <w:tcPr>
            <w:tcW w:w="1697" w:type="dxa"/>
          </w:tcPr>
          <w:p w:rsidR="008F0564" w:rsidRPr="00835027" w:rsidRDefault="008F0564" w:rsidP="001C2CA0">
            <w:pPr>
              <w:pStyle w:val="Tabletext"/>
              <w:jc w:val="center"/>
            </w:pPr>
            <w:r w:rsidRPr="009D26B5">
              <w:t>0100</w:t>
            </w:r>
          </w:p>
        </w:tc>
        <w:tc>
          <w:tcPr>
            <w:tcW w:w="2076" w:type="dxa"/>
          </w:tcPr>
          <w:p w:rsidR="008F0564" w:rsidRPr="00835027" w:rsidRDefault="008F0564" w:rsidP="001C2CA0">
            <w:pPr>
              <w:pStyle w:val="Tabletext"/>
              <w:jc w:val="center"/>
            </w:pPr>
            <w:r w:rsidRPr="009D26B5">
              <w:t>16</w:t>
            </w:r>
            <w:r>
              <w:rPr>
                <w:rFonts w:hint="eastAsia"/>
                <w:lang w:eastAsia="ja-JP"/>
              </w:rPr>
              <w:t>-</w:t>
            </w:r>
            <w:r w:rsidRPr="009D26B5">
              <w:t>APSK</w:t>
            </w:r>
          </w:p>
        </w:tc>
      </w:tr>
      <w:tr w:rsidR="008F0564" w:rsidRPr="00835027" w:rsidTr="00CA4D58">
        <w:trPr>
          <w:jc w:val="center"/>
        </w:trPr>
        <w:tc>
          <w:tcPr>
            <w:tcW w:w="1697" w:type="dxa"/>
          </w:tcPr>
          <w:p w:rsidR="008F0564" w:rsidRPr="00835027" w:rsidRDefault="008F0564" w:rsidP="001C2CA0">
            <w:pPr>
              <w:pStyle w:val="Tabletext"/>
              <w:jc w:val="center"/>
            </w:pPr>
            <w:r w:rsidRPr="009D26B5">
              <w:t>0101</w:t>
            </w:r>
          </w:p>
        </w:tc>
        <w:tc>
          <w:tcPr>
            <w:tcW w:w="2076" w:type="dxa"/>
          </w:tcPr>
          <w:p w:rsidR="008F0564" w:rsidRPr="00835027" w:rsidRDefault="008F0564" w:rsidP="001C2CA0">
            <w:pPr>
              <w:pStyle w:val="Tabletext"/>
              <w:jc w:val="center"/>
            </w:pPr>
            <w:r w:rsidRPr="009D26B5">
              <w:t>32</w:t>
            </w:r>
            <w:r>
              <w:rPr>
                <w:rFonts w:hint="eastAsia"/>
                <w:lang w:eastAsia="ja-JP"/>
              </w:rPr>
              <w:t>-</w:t>
            </w:r>
            <w:r w:rsidRPr="009D26B5">
              <w:t>APSK</w:t>
            </w:r>
          </w:p>
        </w:tc>
      </w:tr>
      <w:tr w:rsidR="008F0564" w:rsidRPr="00835027" w:rsidTr="00CA4D58">
        <w:trPr>
          <w:jc w:val="center"/>
        </w:trPr>
        <w:tc>
          <w:tcPr>
            <w:tcW w:w="1697" w:type="dxa"/>
          </w:tcPr>
          <w:p w:rsidR="008F0564" w:rsidRPr="00835027" w:rsidRDefault="008F0564" w:rsidP="001C2CA0">
            <w:pPr>
              <w:pStyle w:val="Tabletext"/>
              <w:jc w:val="center"/>
            </w:pPr>
            <w:r w:rsidRPr="009D26B5">
              <w:t>0110 – 1110</w:t>
            </w:r>
          </w:p>
        </w:tc>
        <w:tc>
          <w:tcPr>
            <w:tcW w:w="2076" w:type="dxa"/>
          </w:tcPr>
          <w:p w:rsidR="008F0564" w:rsidRPr="00835027" w:rsidRDefault="008F0564" w:rsidP="001C2CA0">
            <w:pPr>
              <w:pStyle w:val="Tabletext"/>
              <w:jc w:val="center"/>
            </w:pPr>
            <w:r w:rsidRPr="009D26B5">
              <w:t>Reserved</w:t>
            </w:r>
          </w:p>
        </w:tc>
      </w:tr>
      <w:tr w:rsidR="008F0564" w:rsidRPr="00835027" w:rsidTr="00CA4D58">
        <w:trPr>
          <w:jc w:val="center"/>
        </w:trPr>
        <w:tc>
          <w:tcPr>
            <w:tcW w:w="1697" w:type="dxa"/>
          </w:tcPr>
          <w:p w:rsidR="008F0564" w:rsidRPr="00835027" w:rsidRDefault="008F0564" w:rsidP="001C2CA0">
            <w:pPr>
              <w:pStyle w:val="Tabletext"/>
              <w:jc w:val="center"/>
            </w:pPr>
            <w:r w:rsidRPr="009D26B5">
              <w:t>1111</w:t>
            </w:r>
          </w:p>
        </w:tc>
        <w:tc>
          <w:tcPr>
            <w:tcW w:w="2076" w:type="dxa"/>
          </w:tcPr>
          <w:p w:rsidR="008F0564" w:rsidRPr="00835027" w:rsidRDefault="008F0564" w:rsidP="001C2CA0">
            <w:pPr>
              <w:pStyle w:val="Tabletext"/>
              <w:jc w:val="center"/>
            </w:pPr>
            <w:r w:rsidRPr="009D26B5">
              <w:t>No scheme allocated</w:t>
            </w:r>
          </w:p>
        </w:tc>
      </w:tr>
    </w:tbl>
    <w:p w:rsidR="008F0564" w:rsidRDefault="008F0564" w:rsidP="008F0564">
      <w:pPr>
        <w:pStyle w:val="TableNo"/>
        <w:rPr>
          <w:lang w:eastAsia="ja-JP"/>
        </w:rPr>
      </w:pPr>
      <w:r w:rsidRPr="009D26B5">
        <w:rPr>
          <w:lang w:eastAsia="ja-JP"/>
        </w:rPr>
        <w:lastRenderedPageBreak/>
        <w:t xml:space="preserve">TABLE </w:t>
      </w:r>
      <w:r>
        <w:rPr>
          <w:rFonts w:hint="eastAsia"/>
          <w:lang w:eastAsia="ja-JP"/>
        </w:rPr>
        <w:t>7</w:t>
      </w:r>
    </w:p>
    <w:p w:rsidR="008F0564" w:rsidRPr="008F0564" w:rsidRDefault="008F0564" w:rsidP="008F0564">
      <w:pPr>
        <w:pStyle w:val="Tabletitle"/>
        <w:rPr>
          <w:lang w:val="en-US" w:eastAsia="ja-JP"/>
        </w:rPr>
      </w:pPr>
      <w:r w:rsidRPr="008F0564">
        <w:rPr>
          <w:lang w:val="en-US" w:eastAsia="ja-JP"/>
        </w:rPr>
        <w:t>Inner coding</w:t>
      </w:r>
      <w:r w:rsidRPr="008F0564">
        <w:rPr>
          <w:lang w:val="en-US"/>
        </w:rPr>
        <w:t xml:space="preserve"> rates</w:t>
      </w:r>
      <w:r w:rsidRPr="008F0564">
        <w:rPr>
          <w:lang w:val="en-US" w:eastAsia="ja-JP"/>
        </w:rPr>
        <w:t xml:space="preserve"> for transmission mode</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8F0564" w:rsidRPr="00835027" w:rsidTr="00786F80">
        <w:trPr>
          <w:jc w:val="center"/>
        </w:trPr>
        <w:tc>
          <w:tcPr>
            <w:tcW w:w="1697" w:type="dxa"/>
          </w:tcPr>
          <w:p w:rsidR="008F0564" w:rsidRPr="00835027" w:rsidRDefault="008F0564" w:rsidP="00CA4D58">
            <w:pPr>
              <w:pStyle w:val="Tablehead"/>
            </w:pPr>
            <w:r w:rsidRPr="009D26B5">
              <w:t>Value</w:t>
            </w:r>
          </w:p>
        </w:tc>
        <w:tc>
          <w:tcPr>
            <w:tcW w:w="2076" w:type="dxa"/>
          </w:tcPr>
          <w:p w:rsidR="008F0564" w:rsidRPr="00835027" w:rsidRDefault="008F0564" w:rsidP="00CA4D58">
            <w:pPr>
              <w:pStyle w:val="Tablehead"/>
              <w:rPr>
                <w:lang w:eastAsia="ja-JP"/>
              </w:rPr>
            </w:pPr>
            <w:r w:rsidRPr="009D26B5">
              <w:rPr>
                <w:lang w:eastAsia="ja-JP"/>
              </w:rPr>
              <w:t>Inner Coding Rate</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0000</w:t>
            </w:r>
          </w:p>
        </w:tc>
        <w:tc>
          <w:tcPr>
            <w:tcW w:w="2076" w:type="dxa"/>
          </w:tcPr>
          <w:p w:rsidR="008F0564" w:rsidRPr="00835027" w:rsidRDefault="008F0564" w:rsidP="001C2CA0">
            <w:pPr>
              <w:pStyle w:val="Tabletext"/>
              <w:keepNext/>
              <w:jc w:val="center"/>
            </w:pPr>
            <w:r w:rsidRPr="009D26B5">
              <w:t>Reserved</w:t>
            </w:r>
          </w:p>
        </w:tc>
      </w:tr>
      <w:tr w:rsidR="008F0564" w:rsidRPr="00835027" w:rsidTr="00786F80">
        <w:trPr>
          <w:trHeight w:val="160"/>
          <w:jc w:val="center"/>
        </w:trPr>
        <w:tc>
          <w:tcPr>
            <w:tcW w:w="1697" w:type="dxa"/>
          </w:tcPr>
          <w:p w:rsidR="008F0564" w:rsidRPr="00835027" w:rsidRDefault="008F0564" w:rsidP="001C2CA0">
            <w:pPr>
              <w:pStyle w:val="Tabletext"/>
              <w:keepNext/>
              <w:jc w:val="center"/>
            </w:pPr>
            <w:r w:rsidRPr="009D26B5">
              <w:t>0001</w:t>
            </w:r>
          </w:p>
        </w:tc>
        <w:tc>
          <w:tcPr>
            <w:tcW w:w="2076" w:type="dxa"/>
          </w:tcPr>
          <w:p w:rsidR="008F0564" w:rsidRPr="00835027" w:rsidRDefault="008F0564" w:rsidP="001C2CA0">
            <w:pPr>
              <w:pStyle w:val="Tabletext"/>
              <w:keepNext/>
              <w:jc w:val="center"/>
            </w:pPr>
            <w:r w:rsidRPr="009D26B5">
              <w:t>1/3</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0010</w:t>
            </w:r>
          </w:p>
        </w:tc>
        <w:tc>
          <w:tcPr>
            <w:tcW w:w="2076" w:type="dxa"/>
          </w:tcPr>
          <w:p w:rsidR="008F0564" w:rsidRPr="00835027" w:rsidRDefault="008F0564" w:rsidP="001C2CA0">
            <w:pPr>
              <w:pStyle w:val="Tabletext"/>
              <w:keepNext/>
              <w:jc w:val="center"/>
            </w:pPr>
            <w:r w:rsidRPr="009D26B5">
              <w:t>2/5</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0011</w:t>
            </w:r>
          </w:p>
        </w:tc>
        <w:tc>
          <w:tcPr>
            <w:tcW w:w="2076" w:type="dxa"/>
          </w:tcPr>
          <w:p w:rsidR="008F0564" w:rsidRPr="00835027" w:rsidRDefault="008F0564" w:rsidP="001C2CA0">
            <w:pPr>
              <w:pStyle w:val="Tabletext"/>
              <w:keepNext/>
              <w:jc w:val="center"/>
            </w:pPr>
            <w:r w:rsidRPr="009D26B5">
              <w:t>1/2</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0100</w:t>
            </w:r>
          </w:p>
        </w:tc>
        <w:tc>
          <w:tcPr>
            <w:tcW w:w="2076" w:type="dxa"/>
          </w:tcPr>
          <w:p w:rsidR="008F0564" w:rsidRPr="00835027" w:rsidRDefault="008F0564" w:rsidP="001C2CA0">
            <w:pPr>
              <w:pStyle w:val="Tabletext"/>
              <w:keepNext/>
              <w:jc w:val="center"/>
            </w:pPr>
            <w:r w:rsidRPr="009D26B5">
              <w:t>3/5</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0101</w:t>
            </w:r>
          </w:p>
        </w:tc>
        <w:tc>
          <w:tcPr>
            <w:tcW w:w="2076" w:type="dxa"/>
          </w:tcPr>
          <w:p w:rsidR="008F0564" w:rsidRPr="00835027" w:rsidRDefault="008F0564" w:rsidP="001C2CA0">
            <w:pPr>
              <w:pStyle w:val="Tabletext"/>
              <w:keepNext/>
              <w:jc w:val="center"/>
            </w:pPr>
            <w:r w:rsidRPr="009D26B5">
              <w:t>2/3</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0110</w:t>
            </w:r>
          </w:p>
        </w:tc>
        <w:tc>
          <w:tcPr>
            <w:tcW w:w="2076" w:type="dxa"/>
          </w:tcPr>
          <w:p w:rsidR="008F0564" w:rsidRPr="00835027" w:rsidRDefault="008F0564" w:rsidP="001C2CA0">
            <w:pPr>
              <w:pStyle w:val="Tabletext"/>
              <w:keepNext/>
              <w:jc w:val="center"/>
            </w:pPr>
            <w:r w:rsidRPr="009D26B5">
              <w:t>3/4</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0111</w:t>
            </w:r>
          </w:p>
        </w:tc>
        <w:tc>
          <w:tcPr>
            <w:tcW w:w="2076" w:type="dxa"/>
          </w:tcPr>
          <w:p w:rsidR="008F0564" w:rsidRPr="00835027" w:rsidRDefault="008F0564" w:rsidP="001C2CA0">
            <w:pPr>
              <w:pStyle w:val="Tabletext"/>
              <w:keepNext/>
              <w:jc w:val="center"/>
            </w:pPr>
            <w:r w:rsidRPr="009D26B5">
              <w:t>7/9</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1000</w:t>
            </w:r>
          </w:p>
        </w:tc>
        <w:tc>
          <w:tcPr>
            <w:tcW w:w="2076" w:type="dxa"/>
          </w:tcPr>
          <w:p w:rsidR="008F0564" w:rsidRPr="00835027" w:rsidRDefault="008F0564" w:rsidP="001C2CA0">
            <w:pPr>
              <w:pStyle w:val="Tabletext"/>
              <w:keepNext/>
              <w:jc w:val="center"/>
            </w:pPr>
            <w:r w:rsidRPr="009D26B5">
              <w:t>4/5</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1001</w:t>
            </w:r>
          </w:p>
        </w:tc>
        <w:tc>
          <w:tcPr>
            <w:tcW w:w="2076" w:type="dxa"/>
          </w:tcPr>
          <w:p w:rsidR="008F0564" w:rsidRPr="00835027" w:rsidRDefault="008F0564" w:rsidP="001C2CA0">
            <w:pPr>
              <w:pStyle w:val="Tabletext"/>
              <w:keepNext/>
              <w:jc w:val="center"/>
            </w:pPr>
            <w:r w:rsidRPr="009D26B5">
              <w:t>5/6</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1010</w:t>
            </w:r>
          </w:p>
        </w:tc>
        <w:tc>
          <w:tcPr>
            <w:tcW w:w="2076" w:type="dxa"/>
          </w:tcPr>
          <w:p w:rsidR="008F0564" w:rsidRPr="00835027" w:rsidRDefault="008F0564" w:rsidP="001C2CA0">
            <w:pPr>
              <w:pStyle w:val="Tabletext"/>
              <w:keepNext/>
              <w:jc w:val="center"/>
            </w:pPr>
            <w:r w:rsidRPr="009D26B5">
              <w:t>7/8</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1011</w:t>
            </w:r>
          </w:p>
        </w:tc>
        <w:tc>
          <w:tcPr>
            <w:tcW w:w="2076" w:type="dxa"/>
          </w:tcPr>
          <w:p w:rsidR="008F0564" w:rsidRPr="00835027" w:rsidRDefault="008F0564" w:rsidP="001C2CA0">
            <w:pPr>
              <w:pStyle w:val="Tabletext"/>
              <w:keepNext/>
              <w:jc w:val="center"/>
            </w:pPr>
            <w:r w:rsidRPr="009D26B5">
              <w:t>9/10</w:t>
            </w:r>
          </w:p>
        </w:tc>
      </w:tr>
      <w:tr w:rsidR="008F0564" w:rsidRPr="00835027" w:rsidTr="00786F80">
        <w:trPr>
          <w:jc w:val="center"/>
        </w:trPr>
        <w:tc>
          <w:tcPr>
            <w:tcW w:w="1697" w:type="dxa"/>
          </w:tcPr>
          <w:p w:rsidR="008F0564" w:rsidRPr="00835027" w:rsidRDefault="008F0564" w:rsidP="001C2CA0">
            <w:pPr>
              <w:pStyle w:val="Tabletext"/>
              <w:keepNext/>
              <w:jc w:val="center"/>
            </w:pPr>
            <w:r w:rsidRPr="009D26B5">
              <w:t>1100 – 1110</w:t>
            </w:r>
          </w:p>
        </w:tc>
        <w:tc>
          <w:tcPr>
            <w:tcW w:w="2076" w:type="dxa"/>
          </w:tcPr>
          <w:p w:rsidR="008F0564" w:rsidRPr="00835027" w:rsidRDefault="008F0564" w:rsidP="001C2CA0">
            <w:pPr>
              <w:pStyle w:val="Tabletext"/>
              <w:keepNext/>
              <w:jc w:val="center"/>
            </w:pPr>
            <w:r w:rsidRPr="009D26B5">
              <w:t>Reserved</w:t>
            </w:r>
          </w:p>
        </w:tc>
      </w:tr>
      <w:tr w:rsidR="008F0564" w:rsidRPr="00835027" w:rsidTr="00786F80">
        <w:trPr>
          <w:jc w:val="center"/>
        </w:trPr>
        <w:tc>
          <w:tcPr>
            <w:tcW w:w="1697" w:type="dxa"/>
          </w:tcPr>
          <w:p w:rsidR="008F0564" w:rsidRPr="00835027" w:rsidRDefault="008F0564" w:rsidP="001C2CA0">
            <w:pPr>
              <w:pStyle w:val="Tabletext"/>
              <w:jc w:val="center"/>
            </w:pPr>
            <w:r w:rsidRPr="009D26B5">
              <w:t>1111</w:t>
            </w:r>
          </w:p>
        </w:tc>
        <w:tc>
          <w:tcPr>
            <w:tcW w:w="2076" w:type="dxa"/>
          </w:tcPr>
          <w:p w:rsidR="008F0564" w:rsidRPr="00835027" w:rsidRDefault="008F0564" w:rsidP="001C2CA0">
            <w:pPr>
              <w:pStyle w:val="Tabletext"/>
              <w:jc w:val="center"/>
            </w:pPr>
            <w:r w:rsidRPr="009D26B5">
              <w:t>No scheme allocated</w:t>
            </w:r>
          </w:p>
        </w:tc>
      </w:tr>
    </w:tbl>
    <w:p w:rsidR="008F0564" w:rsidRDefault="008F0564" w:rsidP="008F0564">
      <w:pPr>
        <w:pStyle w:val="TableNo"/>
        <w:rPr>
          <w:lang w:eastAsia="ja-JP"/>
        </w:rPr>
      </w:pPr>
      <w:r w:rsidRPr="009D26B5">
        <w:t>T</w:t>
      </w:r>
      <w:r w:rsidRPr="009D26B5">
        <w:rPr>
          <w:lang w:eastAsia="ja-JP"/>
        </w:rPr>
        <w:t>ABLE</w:t>
      </w:r>
      <w:r w:rsidRPr="009D26B5">
        <w:t xml:space="preserve"> </w:t>
      </w:r>
      <w:r>
        <w:rPr>
          <w:rFonts w:hint="eastAsia"/>
          <w:lang w:eastAsia="ja-JP"/>
        </w:rPr>
        <w:t>8</w:t>
      </w:r>
    </w:p>
    <w:p w:rsidR="008F0564" w:rsidRDefault="008F0564" w:rsidP="008F0564">
      <w:pPr>
        <w:pStyle w:val="Tabletitle"/>
        <w:rPr>
          <w:lang w:eastAsia="ja-JP"/>
        </w:rPr>
      </w:pPr>
      <w:r w:rsidRPr="007D6D40">
        <w:rPr>
          <w:lang w:eastAsia="ja-JP"/>
        </w:rPr>
        <w:t>S</w:t>
      </w:r>
      <w:r w:rsidRPr="007D6D40">
        <w:t xml:space="preserve">atellite </w:t>
      </w:r>
      <w:r w:rsidRPr="007D6D40">
        <w:rPr>
          <w:lang w:eastAsia="ja-JP"/>
        </w:rPr>
        <w:t>OBO for transmission mode</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123"/>
      </w:tblGrid>
      <w:tr w:rsidR="008F0564" w:rsidRPr="00835027" w:rsidTr="001947CC">
        <w:trPr>
          <w:jc w:val="center"/>
        </w:trPr>
        <w:tc>
          <w:tcPr>
            <w:tcW w:w="2547" w:type="dxa"/>
          </w:tcPr>
          <w:p w:rsidR="008F0564" w:rsidRPr="00835027" w:rsidRDefault="008F0564" w:rsidP="00CA4D58">
            <w:pPr>
              <w:pStyle w:val="Tablehead"/>
              <w:rPr>
                <w:szCs w:val="21"/>
              </w:rPr>
            </w:pPr>
            <w:r w:rsidRPr="009D26B5">
              <w:t>Value</w:t>
            </w:r>
          </w:p>
        </w:tc>
        <w:tc>
          <w:tcPr>
            <w:tcW w:w="3123" w:type="dxa"/>
          </w:tcPr>
          <w:p w:rsidR="008F0564" w:rsidRPr="00835027" w:rsidRDefault="008F0564" w:rsidP="00CA4D58">
            <w:pPr>
              <w:pStyle w:val="Tablehead"/>
              <w:rPr>
                <w:szCs w:val="21"/>
                <w:lang w:eastAsia="ja-JP"/>
              </w:rPr>
            </w:pPr>
            <w:r w:rsidRPr="009D26B5">
              <w:t xml:space="preserve">Satellite </w:t>
            </w:r>
            <w:r w:rsidRPr="009D26B5">
              <w:rPr>
                <w:lang w:eastAsia="ja-JP"/>
              </w:rPr>
              <w:t>OBO</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00000000</w:t>
            </w:r>
          </w:p>
        </w:tc>
        <w:tc>
          <w:tcPr>
            <w:tcW w:w="3123" w:type="dxa"/>
            <w:vAlign w:val="center"/>
          </w:tcPr>
          <w:p w:rsidR="008F0564" w:rsidRPr="00835027" w:rsidRDefault="008F0564" w:rsidP="001C2CA0">
            <w:pPr>
              <w:pStyle w:val="Tabletext"/>
              <w:jc w:val="center"/>
              <w:rPr>
                <w:szCs w:val="21"/>
              </w:rPr>
            </w:pPr>
            <w:r w:rsidRPr="009D26B5">
              <w:t>0.0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00000001</w:t>
            </w:r>
          </w:p>
        </w:tc>
        <w:tc>
          <w:tcPr>
            <w:tcW w:w="3123" w:type="dxa"/>
            <w:vAlign w:val="center"/>
          </w:tcPr>
          <w:p w:rsidR="008F0564" w:rsidRPr="00835027" w:rsidRDefault="008F0564" w:rsidP="001C2CA0">
            <w:pPr>
              <w:pStyle w:val="Tabletext"/>
              <w:jc w:val="center"/>
              <w:rPr>
                <w:szCs w:val="21"/>
              </w:rPr>
            </w:pPr>
            <w:r w:rsidRPr="009D26B5">
              <w:t>0.1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00000010</w:t>
            </w:r>
          </w:p>
        </w:tc>
        <w:tc>
          <w:tcPr>
            <w:tcW w:w="3123" w:type="dxa"/>
            <w:vAlign w:val="center"/>
          </w:tcPr>
          <w:p w:rsidR="008F0564" w:rsidRPr="00835027" w:rsidRDefault="008F0564" w:rsidP="001C2CA0">
            <w:pPr>
              <w:pStyle w:val="Tabletext"/>
              <w:jc w:val="center"/>
              <w:rPr>
                <w:szCs w:val="21"/>
              </w:rPr>
            </w:pPr>
            <w:r w:rsidRPr="009D26B5">
              <w:t>0.2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00000011</w:t>
            </w:r>
          </w:p>
        </w:tc>
        <w:tc>
          <w:tcPr>
            <w:tcW w:w="3123" w:type="dxa"/>
            <w:vAlign w:val="center"/>
          </w:tcPr>
          <w:p w:rsidR="008F0564" w:rsidRPr="00835027" w:rsidRDefault="008F0564" w:rsidP="001C2CA0">
            <w:pPr>
              <w:pStyle w:val="Tabletext"/>
              <w:jc w:val="center"/>
              <w:rPr>
                <w:szCs w:val="21"/>
              </w:rPr>
            </w:pPr>
            <w:r w:rsidRPr="009D26B5">
              <w:t>0.3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00000100</w:t>
            </w:r>
          </w:p>
        </w:tc>
        <w:tc>
          <w:tcPr>
            <w:tcW w:w="3123" w:type="dxa"/>
            <w:vAlign w:val="center"/>
          </w:tcPr>
          <w:p w:rsidR="008F0564" w:rsidRPr="00835027" w:rsidRDefault="008F0564" w:rsidP="001C2CA0">
            <w:pPr>
              <w:pStyle w:val="Tabletext"/>
              <w:jc w:val="center"/>
              <w:rPr>
                <w:szCs w:val="21"/>
              </w:rPr>
            </w:pPr>
            <w:r w:rsidRPr="009D26B5">
              <w:t>0.4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00000101</w:t>
            </w:r>
          </w:p>
        </w:tc>
        <w:tc>
          <w:tcPr>
            <w:tcW w:w="3123" w:type="dxa"/>
            <w:vAlign w:val="center"/>
          </w:tcPr>
          <w:p w:rsidR="008F0564" w:rsidRPr="00835027" w:rsidRDefault="008F0564" w:rsidP="001C2CA0">
            <w:pPr>
              <w:pStyle w:val="Tabletext"/>
              <w:jc w:val="center"/>
              <w:rPr>
                <w:szCs w:val="21"/>
              </w:rPr>
            </w:pPr>
            <w:r w:rsidRPr="009D26B5">
              <w:t>0.5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00000110</w:t>
            </w:r>
          </w:p>
        </w:tc>
        <w:tc>
          <w:tcPr>
            <w:tcW w:w="3123" w:type="dxa"/>
            <w:vAlign w:val="center"/>
          </w:tcPr>
          <w:p w:rsidR="008F0564" w:rsidRPr="00835027" w:rsidRDefault="008F0564" w:rsidP="001C2CA0">
            <w:pPr>
              <w:pStyle w:val="Tabletext"/>
              <w:jc w:val="center"/>
              <w:rPr>
                <w:szCs w:val="21"/>
              </w:rPr>
            </w:pPr>
            <w:r w:rsidRPr="009D26B5">
              <w:t>0.6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00000111</w:t>
            </w:r>
          </w:p>
        </w:tc>
        <w:tc>
          <w:tcPr>
            <w:tcW w:w="3123" w:type="dxa"/>
            <w:vAlign w:val="center"/>
          </w:tcPr>
          <w:p w:rsidR="008F0564" w:rsidRPr="00835027" w:rsidRDefault="008F0564" w:rsidP="001C2CA0">
            <w:pPr>
              <w:pStyle w:val="Tabletext"/>
              <w:jc w:val="center"/>
              <w:rPr>
                <w:szCs w:val="21"/>
              </w:rPr>
            </w:pPr>
            <w:r w:rsidRPr="009D26B5">
              <w:t>0.7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rPr>
                <w:rFonts w:hint="eastAsia"/>
              </w:rPr>
              <w:t>････</w:t>
            </w:r>
          </w:p>
        </w:tc>
        <w:tc>
          <w:tcPr>
            <w:tcW w:w="3123" w:type="dxa"/>
            <w:vAlign w:val="center"/>
          </w:tcPr>
          <w:p w:rsidR="008F0564" w:rsidRPr="00835027" w:rsidRDefault="008F0564" w:rsidP="001C2CA0">
            <w:pPr>
              <w:pStyle w:val="Tabletext"/>
              <w:jc w:val="center"/>
              <w:rPr>
                <w:szCs w:val="21"/>
              </w:rPr>
            </w:pPr>
            <w:r w:rsidRPr="009D26B5">
              <w:rPr>
                <w:rFonts w:hint="eastAsia"/>
              </w:rPr>
              <w:t>････</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11111010</w:t>
            </w:r>
          </w:p>
        </w:tc>
        <w:tc>
          <w:tcPr>
            <w:tcW w:w="3123" w:type="dxa"/>
            <w:vAlign w:val="center"/>
          </w:tcPr>
          <w:p w:rsidR="008F0564" w:rsidRPr="00835027" w:rsidRDefault="008F0564" w:rsidP="001C2CA0">
            <w:pPr>
              <w:pStyle w:val="Tabletext"/>
              <w:jc w:val="center"/>
              <w:rPr>
                <w:szCs w:val="21"/>
              </w:rPr>
            </w:pPr>
            <w:r w:rsidRPr="009D26B5">
              <w:t>25.0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11111011</w:t>
            </w:r>
          </w:p>
        </w:tc>
        <w:tc>
          <w:tcPr>
            <w:tcW w:w="3123" w:type="dxa"/>
            <w:vAlign w:val="center"/>
          </w:tcPr>
          <w:p w:rsidR="008F0564" w:rsidRPr="00835027" w:rsidRDefault="008F0564" w:rsidP="001C2CA0">
            <w:pPr>
              <w:pStyle w:val="Tabletext"/>
              <w:jc w:val="center"/>
              <w:rPr>
                <w:szCs w:val="21"/>
              </w:rPr>
            </w:pPr>
            <w:r w:rsidRPr="009D26B5">
              <w:t>25.1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11111100</w:t>
            </w:r>
          </w:p>
        </w:tc>
        <w:tc>
          <w:tcPr>
            <w:tcW w:w="3123" w:type="dxa"/>
            <w:vAlign w:val="center"/>
          </w:tcPr>
          <w:p w:rsidR="008F0564" w:rsidRPr="00835027" w:rsidRDefault="008F0564" w:rsidP="001C2CA0">
            <w:pPr>
              <w:pStyle w:val="Tabletext"/>
              <w:jc w:val="center"/>
              <w:rPr>
                <w:szCs w:val="21"/>
              </w:rPr>
            </w:pPr>
            <w:r w:rsidRPr="009D26B5">
              <w:t>25.2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11111101</w:t>
            </w:r>
          </w:p>
        </w:tc>
        <w:tc>
          <w:tcPr>
            <w:tcW w:w="3123" w:type="dxa"/>
            <w:vAlign w:val="center"/>
          </w:tcPr>
          <w:p w:rsidR="008F0564" w:rsidRPr="00835027" w:rsidRDefault="008F0564" w:rsidP="001C2CA0">
            <w:pPr>
              <w:pStyle w:val="Tabletext"/>
              <w:jc w:val="center"/>
              <w:rPr>
                <w:szCs w:val="21"/>
              </w:rPr>
            </w:pPr>
            <w:r w:rsidRPr="009D26B5">
              <w:t>25.3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11111110</w:t>
            </w:r>
          </w:p>
        </w:tc>
        <w:tc>
          <w:tcPr>
            <w:tcW w:w="3123" w:type="dxa"/>
            <w:vAlign w:val="center"/>
          </w:tcPr>
          <w:p w:rsidR="008F0564" w:rsidRPr="00835027" w:rsidRDefault="008F0564" w:rsidP="001C2CA0">
            <w:pPr>
              <w:pStyle w:val="Tabletext"/>
              <w:jc w:val="center"/>
              <w:rPr>
                <w:szCs w:val="21"/>
              </w:rPr>
            </w:pPr>
            <w:r w:rsidRPr="009D26B5">
              <w:t>25.4 dB</w:t>
            </w:r>
          </w:p>
        </w:tc>
      </w:tr>
      <w:tr w:rsidR="008F0564" w:rsidRPr="00835027" w:rsidTr="001947CC">
        <w:trPr>
          <w:jc w:val="center"/>
        </w:trPr>
        <w:tc>
          <w:tcPr>
            <w:tcW w:w="2547" w:type="dxa"/>
            <w:vAlign w:val="center"/>
          </w:tcPr>
          <w:p w:rsidR="008F0564" w:rsidRPr="00835027" w:rsidRDefault="008F0564" w:rsidP="001C2CA0">
            <w:pPr>
              <w:pStyle w:val="Tabletext"/>
              <w:jc w:val="center"/>
              <w:rPr>
                <w:szCs w:val="21"/>
              </w:rPr>
            </w:pPr>
            <w:r w:rsidRPr="009D26B5">
              <w:t>11111111</w:t>
            </w:r>
          </w:p>
        </w:tc>
        <w:tc>
          <w:tcPr>
            <w:tcW w:w="3123" w:type="dxa"/>
            <w:vAlign w:val="center"/>
          </w:tcPr>
          <w:p w:rsidR="008F0564" w:rsidRPr="00835027" w:rsidRDefault="008F0564" w:rsidP="001C2CA0">
            <w:pPr>
              <w:pStyle w:val="Tabletext"/>
              <w:jc w:val="center"/>
              <w:rPr>
                <w:szCs w:val="21"/>
              </w:rPr>
            </w:pPr>
            <w:r w:rsidRPr="009D26B5">
              <w:t>25.5 dB</w:t>
            </w:r>
          </w:p>
        </w:tc>
      </w:tr>
    </w:tbl>
    <w:p w:rsidR="008F0564" w:rsidRPr="008F0564" w:rsidRDefault="008F0564" w:rsidP="00786F80">
      <w:pPr>
        <w:pStyle w:val="Heading3"/>
        <w:rPr>
          <w:lang w:val="en-US" w:eastAsia="ja-JP"/>
        </w:rPr>
      </w:pPr>
      <w:bookmarkStart w:id="54" w:name="_Toc464559679"/>
      <w:r w:rsidRPr="008F0564">
        <w:rPr>
          <w:lang w:val="en-US" w:eastAsia="ja-JP"/>
        </w:rPr>
        <w:lastRenderedPageBreak/>
        <w:t>2.11</w:t>
      </w:r>
      <w:r w:rsidRPr="008F0564">
        <w:rPr>
          <w:lang w:val="en-US"/>
        </w:rPr>
        <w:t>.</w:t>
      </w:r>
      <w:r w:rsidRPr="008F0564">
        <w:rPr>
          <w:lang w:val="en-US" w:eastAsia="ja-JP"/>
        </w:rPr>
        <w:t>3</w:t>
      </w:r>
      <w:r w:rsidRPr="008F0564">
        <w:rPr>
          <w:lang w:val="en-US"/>
        </w:rPr>
        <w:tab/>
      </w:r>
      <w:r w:rsidRPr="008F0564">
        <w:rPr>
          <w:lang w:val="en-US" w:eastAsia="ja-JP"/>
        </w:rPr>
        <w:t>Stream type/relative stream number information</w:t>
      </w:r>
      <w:bookmarkEnd w:id="54"/>
    </w:p>
    <w:p w:rsidR="008F0564" w:rsidRPr="008F0564" w:rsidRDefault="008F0564" w:rsidP="00786F80">
      <w:pPr>
        <w:keepNext/>
        <w:keepLines/>
        <w:rPr>
          <w:szCs w:val="24"/>
          <w:lang w:val="en-US" w:eastAsia="ja-JP"/>
        </w:rPr>
      </w:pPr>
      <w:r w:rsidRPr="008F0564">
        <w:rPr>
          <w:szCs w:val="24"/>
          <w:lang w:val="en-US" w:eastAsia="ja-JP"/>
        </w:rPr>
        <w:t>The s</w:t>
      </w:r>
      <w:r w:rsidRPr="008F0564">
        <w:rPr>
          <w:szCs w:val="24"/>
          <w:lang w:val="en-US"/>
        </w:rPr>
        <w:t>tream type/relative stream</w:t>
      </w:r>
      <w:r w:rsidRPr="008F0564">
        <w:rPr>
          <w:szCs w:val="24"/>
          <w:lang w:val="en-US" w:eastAsia="ja-JP"/>
        </w:rPr>
        <w:t xml:space="preserve"> number</w:t>
      </w:r>
      <w:r w:rsidRPr="008F0564">
        <w:rPr>
          <w:szCs w:val="24"/>
          <w:lang w:val="en-US"/>
        </w:rPr>
        <w:t xml:space="preserve"> information</w:t>
      </w:r>
      <w:r w:rsidRPr="008F0564">
        <w:rPr>
          <w:szCs w:val="24"/>
          <w:lang w:val="en-US" w:eastAsia="ja-JP"/>
        </w:rPr>
        <w:t xml:space="preserve"> (8 bits)</w:t>
      </w:r>
      <w:r w:rsidRPr="008F0564">
        <w:rPr>
          <w:szCs w:val="24"/>
          <w:lang w:val="en-US"/>
        </w:rPr>
        <w:t xml:space="preserve"> indicates the type of packet stream for each of the relative stream numbers </w:t>
      </w:r>
      <w:r w:rsidRPr="008F0564">
        <w:rPr>
          <w:szCs w:val="24"/>
          <w:lang w:val="en-US" w:eastAsia="ja-JP"/>
        </w:rPr>
        <w:t xml:space="preserve">from #0 to #15 </w:t>
      </w:r>
      <w:r w:rsidRPr="008F0564">
        <w:rPr>
          <w:szCs w:val="24"/>
          <w:lang w:val="en-US"/>
        </w:rPr>
        <w:t>allocated to the slots in the manner described in</w:t>
      </w:r>
      <w:r w:rsidR="00834368">
        <w:rPr>
          <w:szCs w:val="24"/>
          <w:lang w:val="en-US"/>
        </w:rPr>
        <w:t> § </w:t>
      </w:r>
      <w:r w:rsidRPr="008F0564">
        <w:rPr>
          <w:rFonts w:hint="eastAsia"/>
          <w:szCs w:val="24"/>
          <w:lang w:val="en-US" w:eastAsia="ja-JP"/>
        </w:rPr>
        <w:t>2.11.6</w:t>
      </w:r>
      <w:r w:rsidRPr="008F0564">
        <w:rPr>
          <w:szCs w:val="24"/>
          <w:lang w:val="en-US"/>
        </w:rPr>
        <w:t xml:space="preserve"> below. The configuration of </w:t>
      </w:r>
      <w:r w:rsidRPr="008F0564">
        <w:rPr>
          <w:szCs w:val="24"/>
          <w:lang w:val="en-US" w:eastAsia="ja-JP"/>
        </w:rPr>
        <w:t xml:space="preserve">the </w:t>
      </w:r>
      <w:r w:rsidRPr="008F0564">
        <w:rPr>
          <w:szCs w:val="24"/>
          <w:lang w:val="en-US"/>
        </w:rPr>
        <w:t>stream type/relative stre</w:t>
      </w:r>
      <w:r w:rsidR="00786F80">
        <w:rPr>
          <w:szCs w:val="24"/>
          <w:lang w:val="en-US"/>
        </w:rPr>
        <w:t>am information is shown in Fig. </w:t>
      </w:r>
      <w:r w:rsidRPr="008F0564">
        <w:rPr>
          <w:rFonts w:hint="eastAsia"/>
          <w:szCs w:val="24"/>
          <w:lang w:val="en-US" w:eastAsia="ja-JP"/>
        </w:rPr>
        <w:t>10</w:t>
      </w:r>
      <w:r w:rsidRPr="008F0564">
        <w:rPr>
          <w:szCs w:val="24"/>
          <w:lang w:val="en-US" w:eastAsia="ja-JP"/>
        </w:rPr>
        <w:t>,</w:t>
      </w:r>
      <w:r w:rsidRPr="008F0564">
        <w:rPr>
          <w:szCs w:val="24"/>
          <w:lang w:val="en-US"/>
        </w:rPr>
        <w:t xml:space="preserve"> and the correspondence between </w:t>
      </w:r>
      <w:r w:rsidRPr="008F0564">
        <w:rPr>
          <w:szCs w:val="24"/>
          <w:lang w:val="en-US" w:eastAsia="ja-JP"/>
        </w:rPr>
        <w:t xml:space="preserve">the </w:t>
      </w:r>
      <w:r w:rsidRPr="008F0564">
        <w:rPr>
          <w:szCs w:val="24"/>
          <w:lang w:val="en-US"/>
        </w:rPr>
        <w:t xml:space="preserve">values and </w:t>
      </w:r>
      <w:r w:rsidRPr="008F0564">
        <w:rPr>
          <w:szCs w:val="24"/>
          <w:lang w:val="en-US" w:eastAsia="ja-JP"/>
        </w:rPr>
        <w:t xml:space="preserve">the </w:t>
      </w:r>
      <w:r w:rsidRPr="008F0564">
        <w:rPr>
          <w:szCs w:val="24"/>
          <w:lang w:val="en-US"/>
        </w:rPr>
        <w:t xml:space="preserve">stream type is given in Table </w:t>
      </w:r>
      <w:r w:rsidRPr="008F0564">
        <w:rPr>
          <w:rFonts w:hint="eastAsia"/>
          <w:szCs w:val="24"/>
          <w:lang w:val="en-US" w:eastAsia="ja-JP"/>
        </w:rPr>
        <w:t>9</w:t>
      </w:r>
      <w:r w:rsidRPr="008F0564">
        <w:rPr>
          <w:szCs w:val="24"/>
          <w:lang w:val="en-US"/>
        </w:rPr>
        <w:t>.</w:t>
      </w:r>
    </w:p>
    <w:p w:rsidR="008F0564" w:rsidRPr="00FD0451" w:rsidRDefault="008F0564" w:rsidP="008F0564">
      <w:pPr>
        <w:pStyle w:val="FigureNo"/>
        <w:rPr>
          <w:lang w:val="en-US" w:eastAsia="ja-JP"/>
        </w:rPr>
      </w:pPr>
      <w:r w:rsidRPr="00FD0451">
        <w:rPr>
          <w:lang w:val="en-US" w:eastAsia="ja-JP"/>
        </w:rPr>
        <w:t xml:space="preserve">FIGURE </w:t>
      </w:r>
      <w:r>
        <w:rPr>
          <w:rFonts w:hint="eastAsia"/>
          <w:lang w:val="en-US" w:eastAsia="ja-JP"/>
        </w:rPr>
        <w:t>10</w:t>
      </w:r>
    </w:p>
    <w:p w:rsidR="008F0564" w:rsidRPr="008F0564" w:rsidRDefault="008F0564" w:rsidP="008F0564">
      <w:pPr>
        <w:pStyle w:val="Figuretitle"/>
        <w:rPr>
          <w:lang w:val="en-US" w:eastAsia="ja-JP"/>
        </w:rPr>
      </w:pPr>
      <w:r w:rsidRPr="00FD0451">
        <w:rPr>
          <w:lang w:val="en-US" w:eastAsia="ja-JP"/>
        </w:rPr>
        <w:t>Bit configuration of stream type/relative stream information</w:t>
      </w:r>
    </w:p>
    <w:p w:rsidR="008F0564" w:rsidRPr="00835027" w:rsidRDefault="00620187" w:rsidP="007C0335">
      <w:pPr>
        <w:pStyle w:val="Figure"/>
        <w:rPr>
          <w:lang w:eastAsia="ja-JP"/>
        </w:rPr>
      </w:pPr>
      <w:r>
        <w:object w:dxaOrig="7225" w:dyaOrig="1586">
          <v:shape id="_x0000_i1035" type="#_x0000_t75" style="width:476pt;height:104.5pt" o:ole="">
            <v:imagedata r:id="rId34" o:title=""/>
          </v:shape>
          <o:OLEObject Type="Embed" ProgID="CorelDraw.Graphic.16" ShapeID="_x0000_i1035" DrawAspect="Content" ObjectID="_1547619532" r:id="rId35"/>
        </w:object>
      </w:r>
    </w:p>
    <w:p w:rsidR="008F0564" w:rsidRDefault="00786F80" w:rsidP="00786F80">
      <w:pPr>
        <w:pStyle w:val="TableNo"/>
        <w:rPr>
          <w:lang w:eastAsia="ja-JP"/>
        </w:rPr>
      </w:pPr>
      <w:r>
        <w:t>TABLE</w:t>
      </w:r>
      <w:r w:rsidR="008F0564" w:rsidRPr="00835027">
        <w:t xml:space="preserve"> </w:t>
      </w:r>
      <w:r w:rsidR="008F0564">
        <w:rPr>
          <w:rFonts w:hint="eastAsia"/>
          <w:lang w:eastAsia="ja-JP"/>
        </w:rPr>
        <w:t>9</w:t>
      </w:r>
    </w:p>
    <w:p w:rsidR="008F0564" w:rsidRDefault="008F0564" w:rsidP="008F0564">
      <w:pPr>
        <w:pStyle w:val="Tabletitle"/>
      </w:pPr>
      <w:r w:rsidRPr="007D6D40">
        <w:t>Stream types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40"/>
      </w:tblGrid>
      <w:tr w:rsidR="008F0564" w:rsidRPr="00835027" w:rsidTr="00786F80">
        <w:trPr>
          <w:jc w:val="center"/>
        </w:trPr>
        <w:tc>
          <w:tcPr>
            <w:tcW w:w="2830" w:type="dxa"/>
          </w:tcPr>
          <w:p w:rsidR="008F0564" w:rsidRPr="00835027" w:rsidRDefault="008F0564" w:rsidP="00786F80">
            <w:pPr>
              <w:pStyle w:val="Tablehead"/>
            </w:pPr>
            <w:r w:rsidRPr="009D26B5">
              <w:t>Value</w:t>
            </w:r>
          </w:p>
        </w:tc>
        <w:tc>
          <w:tcPr>
            <w:tcW w:w="2840" w:type="dxa"/>
          </w:tcPr>
          <w:p w:rsidR="008F0564" w:rsidRPr="00835027" w:rsidRDefault="008F0564" w:rsidP="00786F80">
            <w:pPr>
              <w:pStyle w:val="Tablehead"/>
            </w:pPr>
            <w:r w:rsidRPr="009D26B5">
              <w:t>Stream Type</w:t>
            </w:r>
          </w:p>
        </w:tc>
      </w:tr>
      <w:tr w:rsidR="008F0564" w:rsidRPr="00835027" w:rsidTr="00786F80">
        <w:trPr>
          <w:jc w:val="center"/>
        </w:trPr>
        <w:tc>
          <w:tcPr>
            <w:tcW w:w="2830" w:type="dxa"/>
          </w:tcPr>
          <w:p w:rsidR="008F0564" w:rsidRPr="00835027" w:rsidRDefault="008F0564" w:rsidP="00786F80">
            <w:pPr>
              <w:pStyle w:val="Tabletext"/>
              <w:jc w:val="center"/>
            </w:pPr>
            <w:r w:rsidRPr="009D26B5">
              <w:t>00000000</w:t>
            </w:r>
          </w:p>
        </w:tc>
        <w:tc>
          <w:tcPr>
            <w:tcW w:w="2840" w:type="dxa"/>
          </w:tcPr>
          <w:p w:rsidR="008F0564" w:rsidRPr="00835027" w:rsidRDefault="008F0564" w:rsidP="00786F80">
            <w:pPr>
              <w:pStyle w:val="Tabletext"/>
              <w:jc w:val="center"/>
            </w:pPr>
            <w:r w:rsidRPr="009D26B5">
              <w:t>Reserved</w:t>
            </w:r>
          </w:p>
        </w:tc>
      </w:tr>
      <w:tr w:rsidR="008F0564" w:rsidRPr="00835027" w:rsidTr="00786F80">
        <w:trPr>
          <w:jc w:val="center"/>
        </w:trPr>
        <w:tc>
          <w:tcPr>
            <w:tcW w:w="2830" w:type="dxa"/>
          </w:tcPr>
          <w:p w:rsidR="008F0564" w:rsidRPr="00835027" w:rsidRDefault="008F0564" w:rsidP="00786F80">
            <w:pPr>
              <w:pStyle w:val="Tabletext"/>
              <w:jc w:val="center"/>
            </w:pPr>
            <w:r w:rsidRPr="009D26B5">
              <w:t>00000001</w:t>
            </w:r>
          </w:p>
        </w:tc>
        <w:tc>
          <w:tcPr>
            <w:tcW w:w="2840" w:type="dxa"/>
          </w:tcPr>
          <w:p w:rsidR="008F0564" w:rsidRPr="00835027" w:rsidRDefault="008F0564" w:rsidP="00786F80">
            <w:pPr>
              <w:pStyle w:val="Tabletext"/>
              <w:jc w:val="center"/>
            </w:pPr>
            <w:r w:rsidRPr="009D26B5">
              <w:t>MPEG-2 TS</w:t>
            </w:r>
          </w:p>
        </w:tc>
      </w:tr>
      <w:tr w:rsidR="008F0564" w:rsidRPr="00835027" w:rsidTr="00786F80">
        <w:trPr>
          <w:jc w:val="center"/>
        </w:trPr>
        <w:tc>
          <w:tcPr>
            <w:tcW w:w="2830" w:type="dxa"/>
          </w:tcPr>
          <w:p w:rsidR="008F0564" w:rsidRPr="00835027" w:rsidRDefault="008F0564" w:rsidP="00786F80">
            <w:pPr>
              <w:pStyle w:val="Tabletext"/>
              <w:jc w:val="center"/>
            </w:pPr>
            <w:r w:rsidRPr="009D26B5">
              <w:t>00000010</w:t>
            </w:r>
          </w:p>
        </w:tc>
        <w:tc>
          <w:tcPr>
            <w:tcW w:w="2840" w:type="dxa"/>
          </w:tcPr>
          <w:p w:rsidR="008F0564" w:rsidRPr="00835027" w:rsidRDefault="008F0564" w:rsidP="00786F80">
            <w:pPr>
              <w:pStyle w:val="Tabletext"/>
              <w:jc w:val="center"/>
            </w:pPr>
            <w:r w:rsidRPr="009D26B5">
              <w:t>TLV</w:t>
            </w:r>
          </w:p>
        </w:tc>
      </w:tr>
      <w:tr w:rsidR="008F0564" w:rsidRPr="00835027" w:rsidTr="00786F80">
        <w:trPr>
          <w:jc w:val="center"/>
        </w:trPr>
        <w:tc>
          <w:tcPr>
            <w:tcW w:w="2830" w:type="dxa"/>
          </w:tcPr>
          <w:p w:rsidR="008F0564" w:rsidRPr="00835027" w:rsidRDefault="008F0564" w:rsidP="00786F80">
            <w:pPr>
              <w:pStyle w:val="Tabletext"/>
              <w:jc w:val="center"/>
            </w:pPr>
            <w:r w:rsidRPr="009D26B5">
              <w:t>00000011 –</w:t>
            </w:r>
            <w:r w:rsidR="00786F80">
              <w:t xml:space="preserve"> </w:t>
            </w:r>
            <w:r w:rsidRPr="009D26B5">
              <w:t>11111110</w:t>
            </w:r>
          </w:p>
        </w:tc>
        <w:tc>
          <w:tcPr>
            <w:tcW w:w="2840" w:type="dxa"/>
          </w:tcPr>
          <w:p w:rsidR="008F0564" w:rsidRPr="00835027" w:rsidRDefault="008F0564" w:rsidP="00786F80">
            <w:pPr>
              <w:pStyle w:val="Tabletext"/>
              <w:jc w:val="center"/>
            </w:pPr>
            <w:r w:rsidRPr="009D26B5">
              <w:t>Reserved</w:t>
            </w:r>
          </w:p>
        </w:tc>
      </w:tr>
      <w:tr w:rsidR="008F0564" w:rsidRPr="00835027" w:rsidTr="00786F80">
        <w:trPr>
          <w:jc w:val="center"/>
        </w:trPr>
        <w:tc>
          <w:tcPr>
            <w:tcW w:w="2830" w:type="dxa"/>
          </w:tcPr>
          <w:p w:rsidR="008F0564" w:rsidRPr="00835027" w:rsidRDefault="008F0564" w:rsidP="00786F80">
            <w:pPr>
              <w:pStyle w:val="Tabletext"/>
              <w:jc w:val="center"/>
            </w:pPr>
            <w:r w:rsidRPr="009D26B5">
              <w:t>11111111</w:t>
            </w:r>
          </w:p>
        </w:tc>
        <w:tc>
          <w:tcPr>
            <w:tcW w:w="2840" w:type="dxa"/>
          </w:tcPr>
          <w:p w:rsidR="008F0564" w:rsidRPr="00835027" w:rsidRDefault="008F0564" w:rsidP="00786F80">
            <w:pPr>
              <w:pStyle w:val="Tabletext"/>
              <w:jc w:val="center"/>
            </w:pPr>
            <w:r w:rsidRPr="009D26B5">
              <w:t>No type allocated</w:t>
            </w:r>
          </w:p>
        </w:tc>
      </w:tr>
    </w:tbl>
    <w:p w:rsidR="008F0564" w:rsidRPr="008F0564" w:rsidRDefault="008F0564" w:rsidP="008F0564">
      <w:pPr>
        <w:pStyle w:val="Heading3"/>
        <w:rPr>
          <w:lang w:val="en-US" w:eastAsia="ja-JP"/>
        </w:rPr>
      </w:pPr>
      <w:bookmarkStart w:id="55" w:name="_Toc464559680"/>
      <w:r w:rsidRPr="008F0564">
        <w:rPr>
          <w:lang w:val="en-US" w:eastAsia="ja-JP"/>
        </w:rPr>
        <w:t>2.11</w:t>
      </w:r>
      <w:r w:rsidRPr="008F0564">
        <w:rPr>
          <w:lang w:val="en-US"/>
        </w:rPr>
        <w:t>.</w:t>
      </w:r>
      <w:r w:rsidRPr="008F0564">
        <w:rPr>
          <w:lang w:val="en-US" w:eastAsia="ja-JP"/>
        </w:rPr>
        <w:t>4</w:t>
      </w:r>
      <w:r w:rsidRPr="008F0564">
        <w:rPr>
          <w:lang w:val="en-US"/>
        </w:rPr>
        <w:tab/>
      </w:r>
      <w:r w:rsidRPr="008F0564">
        <w:rPr>
          <w:lang w:val="en-US" w:eastAsia="ja-JP"/>
        </w:rPr>
        <w:t>Packet format/relative stream number information</w:t>
      </w:r>
      <w:bookmarkEnd w:id="55"/>
    </w:p>
    <w:p w:rsidR="008F0564" w:rsidRPr="008F0564" w:rsidRDefault="008F0564" w:rsidP="00834368">
      <w:pPr>
        <w:rPr>
          <w:lang w:val="en-US" w:eastAsia="ja-JP"/>
        </w:rPr>
      </w:pPr>
      <w:r w:rsidRPr="008F0564">
        <w:rPr>
          <w:lang w:val="en-US" w:eastAsia="ja-JP"/>
        </w:rPr>
        <w:t>The p</w:t>
      </w:r>
      <w:r w:rsidRPr="008F0564">
        <w:rPr>
          <w:lang w:val="en-US"/>
        </w:rPr>
        <w:t xml:space="preserve">acket format/relative stream information indicates </w:t>
      </w:r>
      <w:r w:rsidRPr="008F0564">
        <w:rPr>
          <w:lang w:val="en-US" w:eastAsia="ja-JP"/>
        </w:rPr>
        <w:t xml:space="preserve">the </w:t>
      </w:r>
      <w:r w:rsidRPr="008F0564">
        <w:rPr>
          <w:lang w:val="en-US"/>
        </w:rPr>
        <w:t xml:space="preserve">packet format for each of the relative stream numbers </w:t>
      </w:r>
      <w:r w:rsidRPr="008F0564">
        <w:rPr>
          <w:lang w:val="en-US" w:eastAsia="ja-JP"/>
        </w:rPr>
        <w:t xml:space="preserve">from #0 to #15 </w:t>
      </w:r>
      <w:r w:rsidRPr="008F0564">
        <w:rPr>
          <w:lang w:val="en-US"/>
        </w:rPr>
        <w:t>allocated to the slots in the manner described in</w:t>
      </w:r>
      <w:r w:rsidR="00834368">
        <w:rPr>
          <w:lang w:val="en-US"/>
        </w:rPr>
        <w:t xml:space="preserve"> § </w:t>
      </w:r>
      <w:r w:rsidRPr="008F0564">
        <w:rPr>
          <w:rFonts w:hint="eastAsia"/>
          <w:lang w:val="en-US" w:eastAsia="ja-JP"/>
        </w:rPr>
        <w:t>2.11.6</w:t>
      </w:r>
      <w:r w:rsidRPr="008F0564">
        <w:rPr>
          <w:lang w:val="en-US"/>
        </w:rPr>
        <w:t xml:space="preserve"> below. The configuration of packet format/relative stream information is shown in Fig. </w:t>
      </w:r>
      <w:r w:rsidRPr="008F0564">
        <w:rPr>
          <w:rFonts w:hint="eastAsia"/>
          <w:lang w:val="en-US" w:eastAsia="ja-JP"/>
        </w:rPr>
        <w:t>11</w:t>
      </w:r>
      <w:r w:rsidRPr="008F0564">
        <w:rPr>
          <w:lang w:val="en-US"/>
        </w:rPr>
        <w:t>.</w:t>
      </w:r>
    </w:p>
    <w:p w:rsidR="008F0564" w:rsidRPr="008F0564" w:rsidRDefault="008F0564" w:rsidP="008F0564">
      <w:pPr>
        <w:rPr>
          <w:lang w:val="en-US" w:eastAsia="ja-JP"/>
        </w:rPr>
      </w:pPr>
      <w:r w:rsidRPr="008F0564">
        <w:rPr>
          <w:lang w:val="en-US" w:eastAsia="ja-JP"/>
        </w:rPr>
        <w:t>“Packet length” (16 bits) refers to the length of each packet in bytes; it is indicated for each of relative streams from #0 to #15.</w:t>
      </w:r>
    </w:p>
    <w:p w:rsidR="008F0564" w:rsidRPr="008F0564" w:rsidRDefault="008F0564" w:rsidP="008F0564">
      <w:pPr>
        <w:rPr>
          <w:lang w:val="en-US" w:eastAsia="ja-JP"/>
        </w:rPr>
      </w:pPr>
      <w:r w:rsidRPr="008F0564">
        <w:rPr>
          <w:lang w:val="en-US" w:eastAsia="ja-JP"/>
        </w:rPr>
        <w:t>“Synchronization pattern bit length</w:t>
      </w:r>
      <w:r w:rsidRPr="008F0564">
        <w:rPr>
          <w:rFonts w:hint="eastAsia"/>
          <w:lang w:val="en-US" w:eastAsia="ja-JP"/>
        </w:rPr>
        <w:t>”</w:t>
      </w:r>
      <w:r w:rsidRPr="008F0564">
        <w:rPr>
          <w:lang w:val="en-US" w:eastAsia="ja-JP"/>
        </w:rPr>
        <w:t>(8 bits) refers to the length in bits of the synchronization pattern affixed to the front of the packet; it is indicated for each of the relative streams from #0 to #15.</w:t>
      </w:r>
    </w:p>
    <w:p w:rsidR="008F0564" w:rsidRPr="008F0564" w:rsidRDefault="008F0564" w:rsidP="008F0564">
      <w:pPr>
        <w:rPr>
          <w:lang w:val="en-US" w:eastAsia="ja-JP"/>
        </w:rPr>
      </w:pPr>
      <w:r w:rsidRPr="008F0564">
        <w:rPr>
          <w:lang w:val="en-US" w:eastAsia="ja-JP"/>
        </w:rPr>
        <w:t>“Synchronization pattern</w:t>
      </w:r>
      <w:r w:rsidRPr="008F0564">
        <w:rPr>
          <w:rFonts w:hint="eastAsia"/>
          <w:lang w:val="en-US" w:eastAsia="ja-JP"/>
        </w:rPr>
        <w:t>”</w:t>
      </w:r>
      <w:r w:rsidRPr="008F0564">
        <w:rPr>
          <w:lang w:val="en-US" w:eastAsia="ja-JP"/>
        </w:rPr>
        <w:t>(32 bits) refers to the pattern affixed to the front of the packet; it is indicated for each of the relative streams from #0 to #15.</w:t>
      </w:r>
    </w:p>
    <w:p w:rsidR="008F0564" w:rsidRPr="008F0564" w:rsidRDefault="008F0564" w:rsidP="008F0564">
      <w:pPr>
        <w:rPr>
          <w:lang w:val="en-US" w:eastAsia="ja-JP"/>
        </w:rPr>
      </w:pPr>
      <w:r w:rsidRPr="008F0564">
        <w:rPr>
          <w:lang w:val="en-US" w:eastAsia="ja-JP"/>
        </w:rPr>
        <w:t>If the synchronization pattern bit length happens to be less than 32 bits, the synchronization pattern for that transmission packet is to be written from the front of that field and surp</w:t>
      </w:r>
      <w:r w:rsidR="00834368">
        <w:rPr>
          <w:lang w:val="en-US" w:eastAsia="ja-JP"/>
        </w:rPr>
        <w:t>lus bits are to be filled with zero</w:t>
      </w:r>
      <w:r w:rsidRPr="008F0564">
        <w:rPr>
          <w:lang w:val="en-US" w:eastAsia="ja-JP"/>
        </w:rPr>
        <w:t>s.</w:t>
      </w:r>
    </w:p>
    <w:p w:rsidR="008F0564" w:rsidRPr="00FD0451" w:rsidRDefault="008F0564" w:rsidP="008F0564">
      <w:pPr>
        <w:pStyle w:val="FigureNo"/>
        <w:rPr>
          <w:lang w:val="en-US" w:eastAsia="ja-JP"/>
        </w:rPr>
      </w:pPr>
      <w:r w:rsidRPr="00FD0451">
        <w:rPr>
          <w:lang w:val="en-US" w:eastAsia="ja-JP"/>
        </w:rPr>
        <w:lastRenderedPageBreak/>
        <w:t xml:space="preserve">FIGURE </w:t>
      </w:r>
      <w:r>
        <w:rPr>
          <w:rFonts w:hint="eastAsia"/>
          <w:lang w:val="en-US" w:eastAsia="ja-JP"/>
        </w:rPr>
        <w:t>11</w:t>
      </w:r>
    </w:p>
    <w:p w:rsidR="008F0564" w:rsidRPr="00FD0451" w:rsidRDefault="008F0564" w:rsidP="008F0564">
      <w:pPr>
        <w:pStyle w:val="Figuretitle"/>
        <w:rPr>
          <w:lang w:val="en-US" w:eastAsia="ja-JP"/>
        </w:rPr>
      </w:pPr>
      <w:r w:rsidRPr="00FD0451">
        <w:rPr>
          <w:lang w:val="en-US" w:eastAsia="ja-JP"/>
        </w:rPr>
        <w:t>Bit configuration of packet format/relative stream number information</w:t>
      </w:r>
    </w:p>
    <w:p w:rsidR="008F0564" w:rsidRPr="00835027" w:rsidRDefault="001F294D" w:rsidP="008F0564">
      <w:pPr>
        <w:jc w:val="center"/>
        <w:rPr>
          <w:lang w:eastAsia="ja-JP"/>
        </w:rPr>
      </w:pPr>
      <w:r>
        <w:object w:dxaOrig="6343" w:dyaOrig="3976">
          <v:shape id="_x0000_i1036" type="#_x0000_t75" style="width:420pt;height:263pt" o:ole="">
            <v:imagedata r:id="rId36" o:title=""/>
          </v:shape>
          <o:OLEObject Type="Embed" ProgID="CorelDraw.Graphic.16" ShapeID="_x0000_i1036" DrawAspect="Content" ObjectID="_1547619533" r:id="rId37"/>
        </w:object>
      </w:r>
    </w:p>
    <w:p w:rsidR="008F0564" w:rsidRPr="008F0564" w:rsidRDefault="008F0564" w:rsidP="008F0564">
      <w:pPr>
        <w:pStyle w:val="Heading3"/>
        <w:rPr>
          <w:lang w:val="en-US" w:eastAsia="ja-JP"/>
        </w:rPr>
      </w:pPr>
      <w:bookmarkStart w:id="56" w:name="_Toc464559681"/>
      <w:r w:rsidRPr="008F0564">
        <w:rPr>
          <w:lang w:val="en-US" w:eastAsia="ja-JP"/>
        </w:rPr>
        <w:t>2.11</w:t>
      </w:r>
      <w:r w:rsidRPr="008F0564">
        <w:rPr>
          <w:lang w:val="en-US"/>
        </w:rPr>
        <w:t>.</w:t>
      </w:r>
      <w:r w:rsidRPr="008F0564">
        <w:rPr>
          <w:lang w:val="en-US" w:eastAsia="ja-JP"/>
        </w:rPr>
        <w:t>5</w:t>
      </w:r>
      <w:r w:rsidRPr="008F0564">
        <w:rPr>
          <w:lang w:val="en-US"/>
        </w:rPr>
        <w:tab/>
      </w:r>
      <w:r w:rsidRPr="008F0564">
        <w:rPr>
          <w:lang w:val="en-US" w:eastAsia="ja-JP"/>
        </w:rPr>
        <w:t>Pointer/slot information</w:t>
      </w:r>
      <w:bookmarkEnd w:id="56"/>
    </w:p>
    <w:p w:rsidR="008F0564" w:rsidRPr="008F0564" w:rsidRDefault="008F0564" w:rsidP="008F0564">
      <w:pPr>
        <w:rPr>
          <w:lang w:val="en-US" w:eastAsia="ja-JP"/>
        </w:rPr>
      </w:pPr>
      <w:r w:rsidRPr="008F0564">
        <w:rPr>
          <w:lang w:val="en-US" w:eastAsia="ja-JP"/>
        </w:rPr>
        <w:t>The p</w:t>
      </w:r>
      <w:r w:rsidRPr="008F0564">
        <w:rPr>
          <w:lang w:val="en-US"/>
        </w:rPr>
        <w:t>ointer/slot information indicates the very front (top pointer) of the first packet and the tail end (last pointer) of the final packet in each slot</w:t>
      </w:r>
      <w:r w:rsidRPr="008F0564">
        <w:rPr>
          <w:lang w:val="en-US" w:eastAsia="ja-JP"/>
        </w:rPr>
        <w:t xml:space="preserve"> from #1 to #120</w:t>
      </w:r>
      <w:r w:rsidRPr="008F0564">
        <w:rPr>
          <w:lang w:val="en-US"/>
        </w:rPr>
        <w:t xml:space="preserve">. The configuration of </w:t>
      </w:r>
      <w:r w:rsidRPr="008F0564">
        <w:rPr>
          <w:lang w:val="en-US" w:eastAsia="ja-JP"/>
        </w:rPr>
        <w:t xml:space="preserve">the </w:t>
      </w:r>
      <w:r w:rsidRPr="008F0564">
        <w:rPr>
          <w:lang w:val="en-US"/>
        </w:rPr>
        <w:t xml:space="preserve">pointer/slot information is shown in Fig. </w:t>
      </w:r>
      <w:r w:rsidRPr="008F0564">
        <w:rPr>
          <w:rFonts w:hint="eastAsia"/>
          <w:lang w:val="en-US" w:eastAsia="ja-JP"/>
        </w:rPr>
        <w:t>12</w:t>
      </w:r>
      <w:r w:rsidRPr="008F0564">
        <w:rPr>
          <w:lang w:val="en-US"/>
        </w:rPr>
        <w:t>.</w:t>
      </w:r>
    </w:p>
    <w:p w:rsidR="008F0564" w:rsidRPr="008F0564" w:rsidRDefault="008F0564" w:rsidP="008F0564">
      <w:pPr>
        <w:rPr>
          <w:lang w:val="en-US"/>
        </w:rPr>
      </w:pPr>
      <w:r w:rsidRPr="008F0564">
        <w:rPr>
          <w:lang w:val="en-US"/>
        </w:rPr>
        <w:t>The top pointer</w:t>
      </w:r>
      <w:r w:rsidRPr="008F0564">
        <w:rPr>
          <w:lang w:val="en-US" w:eastAsia="ja-JP"/>
        </w:rPr>
        <w:t xml:space="preserve"> (16 bits)</w:t>
      </w:r>
      <w:r w:rsidRPr="008F0564">
        <w:rPr>
          <w:lang w:val="en-US"/>
        </w:rPr>
        <w:t xml:space="preserve"> indicates the position of the leading byte of the first packet within the slot in terms of the number of bytes from the front of the slot excluding the header. Here, the value 0xFFFF indicates that no leading byte exists.</w:t>
      </w:r>
    </w:p>
    <w:p w:rsidR="008F0564" w:rsidRPr="008F0564" w:rsidRDefault="008F0564" w:rsidP="008F0564">
      <w:pPr>
        <w:rPr>
          <w:lang w:val="en-US" w:eastAsia="ja-JP"/>
        </w:rPr>
      </w:pPr>
      <w:r w:rsidRPr="008F0564">
        <w:rPr>
          <w:lang w:val="en-US"/>
        </w:rPr>
        <w:t xml:space="preserve">The last pointer </w:t>
      </w:r>
      <w:r w:rsidRPr="008F0564">
        <w:rPr>
          <w:lang w:val="en-US" w:eastAsia="ja-JP"/>
        </w:rPr>
        <w:t xml:space="preserve">(16 bits) </w:t>
      </w:r>
      <w:r w:rsidRPr="008F0564">
        <w:rPr>
          <w:lang w:val="en-US"/>
        </w:rPr>
        <w:t xml:space="preserve">indicates the </w:t>
      </w:r>
      <w:r w:rsidRPr="008F0564">
        <w:rPr>
          <w:lang w:val="en-US" w:eastAsia="ja-JP"/>
        </w:rPr>
        <w:t xml:space="preserve">position of the final byte of the last packet plus 1 within the slot in terms of the </w:t>
      </w:r>
      <w:r w:rsidRPr="008F0564">
        <w:rPr>
          <w:lang w:val="en-US"/>
        </w:rPr>
        <w:t>number of bytes from the front of the slot excluding the header. Here, the value 0xFFFF indicates that no final byte exists.</w:t>
      </w:r>
    </w:p>
    <w:p w:rsidR="008F0564" w:rsidRPr="00FD0451" w:rsidRDefault="008F0564" w:rsidP="008F0564">
      <w:pPr>
        <w:pStyle w:val="FigureNo"/>
        <w:rPr>
          <w:lang w:val="en-US" w:eastAsia="ja-JP"/>
        </w:rPr>
      </w:pPr>
      <w:r w:rsidRPr="00FD0451">
        <w:rPr>
          <w:lang w:val="en-US" w:eastAsia="ja-JP"/>
        </w:rPr>
        <w:t xml:space="preserve">FIGURE </w:t>
      </w:r>
      <w:r>
        <w:rPr>
          <w:rFonts w:hint="eastAsia"/>
          <w:lang w:val="en-US" w:eastAsia="ja-JP"/>
        </w:rPr>
        <w:t>12</w:t>
      </w:r>
    </w:p>
    <w:p w:rsidR="008F0564" w:rsidRPr="008F0564" w:rsidRDefault="008F0564" w:rsidP="008F0564">
      <w:pPr>
        <w:pStyle w:val="Figuretitle"/>
        <w:rPr>
          <w:lang w:val="en-US" w:eastAsia="ja-JP"/>
        </w:rPr>
      </w:pPr>
      <w:r w:rsidRPr="00FD0451">
        <w:rPr>
          <w:lang w:val="en-US" w:eastAsia="ja-JP"/>
        </w:rPr>
        <w:t>Bit configuration of pointer/slot information</w:t>
      </w:r>
    </w:p>
    <w:p w:rsidR="008F0564" w:rsidRPr="00835027" w:rsidRDefault="009E0A44" w:rsidP="007C0335">
      <w:pPr>
        <w:pStyle w:val="Figure"/>
        <w:rPr>
          <w:lang w:eastAsia="ja-JP"/>
        </w:rPr>
      </w:pPr>
      <w:r>
        <w:object w:dxaOrig="6990" w:dyaOrig="1193">
          <v:shape id="_x0000_i1037" type="#_x0000_t75" style="width:462pt;height:79pt" o:ole="">
            <v:imagedata r:id="rId38" o:title=""/>
          </v:shape>
          <o:OLEObject Type="Embed" ProgID="CorelDraw.Graphic.16" ShapeID="_x0000_i1037" DrawAspect="Content" ObjectID="_1547619534" r:id="rId39"/>
        </w:object>
      </w:r>
    </w:p>
    <w:p w:rsidR="008F0564" w:rsidRPr="008F0564" w:rsidRDefault="008F0564" w:rsidP="008F0564">
      <w:pPr>
        <w:pStyle w:val="Heading3"/>
        <w:rPr>
          <w:lang w:val="en-US" w:eastAsia="ja-JP"/>
        </w:rPr>
      </w:pPr>
      <w:bookmarkStart w:id="57" w:name="_Toc464559682"/>
      <w:r w:rsidRPr="008F0564">
        <w:rPr>
          <w:rFonts w:hint="eastAsia"/>
          <w:lang w:val="en-US" w:eastAsia="ja-JP"/>
        </w:rPr>
        <w:t>2.11</w:t>
      </w:r>
      <w:r w:rsidRPr="008F0564">
        <w:rPr>
          <w:lang w:val="en-US"/>
        </w:rPr>
        <w:t>.</w:t>
      </w:r>
      <w:r w:rsidRPr="008F0564">
        <w:rPr>
          <w:lang w:val="en-US" w:eastAsia="ja-JP"/>
        </w:rPr>
        <w:t>6</w:t>
      </w:r>
      <w:r w:rsidRPr="008F0564">
        <w:rPr>
          <w:lang w:val="en-US"/>
        </w:rPr>
        <w:tab/>
      </w:r>
      <w:r w:rsidRPr="008F0564">
        <w:rPr>
          <w:lang w:val="en-US" w:eastAsia="ja-JP"/>
        </w:rPr>
        <w:t>Relative stream number/slot information</w:t>
      </w:r>
      <w:bookmarkEnd w:id="57"/>
    </w:p>
    <w:p w:rsidR="008F0564" w:rsidRPr="008F0564" w:rsidRDefault="008F0564" w:rsidP="008F0564">
      <w:pPr>
        <w:rPr>
          <w:lang w:val="en-US"/>
        </w:rPr>
      </w:pPr>
      <w:r w:rsidRPr="008F0564">
        <w:rPr>
          <w:lang w:val="en-US" w:eastAsia="ja-JP"/>
        </w:rPr>
        <w:t>The r</w:t>
      </w:r>
      <w:r w:rsidRPr="008F0564">
        <w:rPr>
          <w:lang w:val="en-US"/>
        </w:rPr>
        <w:t>elative stream</w:t>
      </w:r>
      <w:r w:rsidRPr="008F0564">
        <w:rPr>
          <w:lang w:val="en-US" w:eastAsia="ja-JP"/>
        </w:rPr>
        <w:t xml:space="preserve"> number</w:t>
      </w:r>
      <w:r w:rsidRPr="008F0564">
        <w:rPr>
          <w:lang w:val="en-US"/>
        </w:rPr>
        <w:t>/slot information</w:t>
      </w:r>
      <w:r w:rsidRPr="008F0564">
        <w:rPr>
          <w:lang w:val="en-US" w:eastAsia="ja-JP"/>
        </w:rPr>
        <w:t xml:space="preserve"> (4 bits)</w:t>
      </w:r>
      <w:r w:rsidRPr="008F0564">
        <w:rPr>
          <w:lang w:val="en-US"/>
        </w:rPr>
        <w:t xml:space="preserve"> indicates the number of relative stream</w:t>
      </w:r>
      <w:r w:rsidRPr="008F0564">
        <w:rPr>
          <w:lang w:val="en-US" w:eastAsia="ja-JP"/>
        </w:rPr>
        <w:t>s</w:t>
      </w:r>
      <w:r w:rsidRPr="008F0564">
        <w:rPr>
          <w:lang w:val="en-US"/>
        </w:rPr>
        <w:t xml:space="preserve"> to be transmitted in each slot in order from slot </w:t>
      </w:r>
      <w:r w:rsidRPr="008F0564">
        <w:rPr>
          <w:lang w:val="en-US" w:eastAsia="ja-JP"/>
        </w:rPr>
        <w:t>#</w:t>
      </w:r>
      <w:r w:rsidRPr="008F0564">
        <w:rPr>
          <w:lang w:val="en-US"/>
        </w:rPr>
        <w:t>1.</w:t>
      </w:r>
      <w:r w:rsidRPr="008F0564">
        <w:rPr>
          <w:lang w:val="en-US" w:eastAsia="ja-JP"/>
        </w:rPr>
        <w:t xml:space="preserve"> </w:t>
      </w:r>
      <w:r w:rsidRPr="008F0564">
        <w:rPr>
          <w:lang w:val="en-US"/>
        </w:rPr>
        <w:t xml:space="preserve">A maximum of 16 streams can be transmitted within one </w:t>
      </w:r>
      <w:r w:rsidRPr="008F0564">
        <w:rPr>
          <w:lang w:val="en-US" w:eastAsia="ja-JP"/>
        </w:rPr>
        <w:t>frame</w:t>
      </w:r>
      <w:r w:rsidRPr="008F0564">
        <w:rPr>
          <w:lang w:val="en-US"/>
        </w:rPr>
        <w:t xml:space="preserve">, which means that the relative stream number can be indicated </w:t>
      </w:r>
      <w:r w:rsidRPr="008F0564">
        <w:rPr>
          <w:lang w:val="en-US" w:eastAsia="ja-JP"/>
        </w:rPr>
        <w:t>with</w:t>
      </w:r>
      <w:r w:rsidRPr="008F0564">
        <w:rPr>
          <w:lang w:val="en-US"/>
        </w:rPr>
        <w:t xml:space="preserve"> 4 bits. The same number can also be allocated to dummy slots. The configuration of </w:t>
      </w:r>
      <w:r w:rsidRPr="008F0564">
        <w:rPr>
          <w:lang w:val="en-US" w:eastAsia="ja-JP"/>
        </w:rPr>
        <w:t xml:space="preserve">the </w:t>
      </w:r>
      <w:r w:rsidRPr="008F0564">
        <w:rPr>
          <w:lang w:val="en-US"/>
        </w:rPr>
        <w:t>relative stream</w:t>
      </w:r>
      <w:r w:rsidRPr="008F0564">
        <w:rPr>
          <w:lang w:val="en-US" w:eastAsia="ja-JP"/>
        </w:rPr>
        <w:t xml:space="preserve"> number</w:t>
      </w:r>
      <w:r w:rsidRPr="008F0564">
        <w:rPr>
          <w:lang w:val="en-US"/>
        </w:rPr>
        <w:t xml:space="preserve">/slot information is shown in Fig. </w:t>
      </w:r>
      <w:r w:rsidRPr="008F0564">
        <w:rPr>
          <w:rFonts w:hint="eastAsia"/>
          <w:lang w:val="en-US" w:eastAsia="ja-JP"/>
        </w:rPr>
        <w:t>13</w:t>
      </w:r>
      <w:r w:rsidRPr="008F0564">
        <w:rPr>
          <w:lang w:val="en-US"/>
        </w:rPr>
        <w:t>.</w:t>
      </w:r>
    </w:p>
    <w:p w:rsidR="008F0564" w:rsidRPr="00FD0451" w:rsidRDefault="008F0564" w:rsidP="008F0564">
      <w:pPr>
        <w:pStyle w:val="FigureNo"/>
        <w:rPr>
          <w:lang w:val="en-US" w:eastAsia="ja-JP"/>
        </w:rPr>
      </w:pPr>
      <w:r w:rsidRPr="00FD0451">
        <w:rPr>
          <w:lang w:val="en-US" w:eastAsia="ja-JP"/>
        </w:rPr>
        <w:lastRenderedPageBreak/>
        <w:t xml:space="preserve">FIGURE </w:t>
      </w:r>
      <w:r>
        <w:rPr>
          <w:rFonts w:hint="eastAsia"/>
          <w:lang w:val="en-US" w:eastAsia="ja-JP"/>
        </w:rPr>
        <w:t>13</w:t>
      </w:r>
    </w:p>
    <w:p w:rsidR="008F0564" w:rsidRPr="008F0564" w:rsidRDefault="008F0564" w:rsidP="008F0564">
      <w:pPr>
        <w:pStyle w:val="Figuretitle"/>
        <w:rPr>
          <w:lang w:val="en-US" w:eastAsia="ja-JP"/>
        </w:rPr>
      </w:pPr>
      <w:r w:rsidRPr="00FD0451">
        <w:rPr>
          <w:lang w:val="en-US" w:eastAsia="ja-JP"/>
        </w:rPr>
        <w:t>Bit configuration of relative stream number/slot information</w:t>
      </w:r>
    </w:p>
    <w:p w:rsidR="008F0564" w:rsidRPr="00835027" w:rsidRDefault="009E0A44" w:rsidP="007C0335">
      <w:pPr>
        <w:pStyle w:val="Figure"/>
        <w:rPr>
          <w:lang w:eastAsia="ja-JP"/>
        </w:rPr>
      </w:pPr>
      <w:r>
        <w:object w:dxaOrig="4317" w:dyaOrig="1037">
          <v:shape id="_x0000_i1038" type="#_x0000_t75" style="width:283.5pt;height:68pt" o:ole="">
            <v:imagedata r:id="rId40" o:title=""/>
          </v:shape>
          <o:OLEObject Type="Embed" ProgID="CorelDraw.Graphic.16" ShapeID="_x0000_i1038" DrawAspect="Content" ObjectID="_1547619535" r:id="rId41"/>
        </w:object>
      </w:r>
    </w:p>
    <w:p w:rsidR="008F0564" w:rsidRPr="008F0564" w:rsidRDefault="008F0564" w:rsidP="008F0564">
      <w:pPr>
        <w:pStyle w:val="Heading3"/>
        <w:rPr>
          <w:lang w:val="en-US" w:eastAsia="ja-JP"/>
        </w:rPr>
      </w:pPr>
      <w:bookmarkStart w:id="58" w:name="_Toc464559683"/>
      <w:r w:rsidRPr="008F0564">
        <w:rPr>
          <w:lang w:val="en-US" w:eastAsia="ja-JP"/>
        </w:rPr>
        <w:t>2.11</w:t>
      </w:r>
      <w:r w:rsidRPr="008F0564">
        <w:rPr>
          <w:lang w:val="en-US"/>
        </w:rPr>
        <w:t>.</w:t>
      </w:r>
      <w:r w:rsidRPr="008F0564">
        <w:rPr>
          <w:lang w:val="en-US" w:eastAsia="ja-JP"/>
        </w:rPr>
        <w:t>7</w:t>
      </w:r>
      <w:r w:rsidRPr="008F0564">
        <w:rPr>
          <w:lang w:val="en-US"/>
        </w:rPr>
        <w:tab/>
      </w:r>
      <w:r w:rsidRPr="008F0564">
        <w:rPr>
          <w:lang w:val="en-US" w:eastAsia="ja-JP"/>
        </w:rPr>
        <w:t>Corresponding table between relative stream number and transmission stream ID</w:t>
      </w:r>
      <w:bookmarkEnd w:id="58"/>
    </w:p>
    <w:p w:rsidR="008F0564" w:rsidRPr="008F0564" w:rsidRDefault="00E81C67" w:rsidP="00D06977">
      <w:pPr>
        <w:rPr>
          <w:lang w:val="en-US" w:eastAsia="ja-JP"/>
        </w:rPr>
      </w:pPr>
      <w:r>
        <w:rPr>
          <w:lang w:val="en-US" w:eastAsia="ja-JP"/>
        </w:rPr>
        <w:t xml:space="preserve">Figure 14 </w:t>
      </w:r>
      <w:r w:rsidR="008F0564" w:rsidRPr="008F0564">
        <w:rPr>
          <w:lang w:val="en-US"/>
        </w:rPr>
        <w:t xml:space="preserve">indicates the correspondence between the relative stream numbers and the </w:t>
      </w:r>
      <w:r w:rsidRPr="008F0564">
        <w:rPr>
          <w:lang w:val="en-US"/>
        </w:rPr>
        <w:t>“transmission stream ID</w:t>
      </w:r>
      <w:r w:rsidRPr="008F0564">
        <w:rPr>
          <w:lang w:val="en-US" w:eastAsia="ja-JP"/>
        </w:rPr>
        <w:t xml:space="preserve"> (16 bits)</w:t>
      </w:r>
      <w:bookmarkStart w:id="59" w:name="_GoBack"/>
      <w:bookmarkEnd w:id="59"/>
      <w:r w:rsidRPr="008F0564">
        <w:rPr>
          <w:lang w:val="en-US"/>
        </w:rPr>
        <w:t>”</w:t>
      </w:r>
      <w:r>
        <w:rPr>
          <w:lang w:val="en-US" w:eastAsia="ja-JP"/>
        </w:rPr>
        <w:t>, which is the transport stream ID</w:t>
      </w:r>
      <w:r w:rsidR="00E03D01">
        <w:rPr>
          <w:lang w:val="en-US"/>
        </w:rPr>
        <w:t xml:space="preserve"> (</w:t>
      </w:r>
      <w:r w:rsidR="008F0564" w:rsidRPr="008F0564">
        <w:rPr>
          <w:lang w:val="en-US"/>
        </w:rPr>
        <w:t>TS_ID</w:t>
      </w:r>
      <w:r w:rsidR="00E03D01">
        <w:rPr>
          <w:lang w:val="en-US"/>
        </w:rPr>
        <w:t>)</w:t>
      </w:r>
      <w:r w:rsidR="008F0564" w:rsidRPr="008F0564">
        <w:rPr>
          <w:lang w:val="en-US"/>
        </w:rPr>
        <w:t xml:space="preserve"> in the case of a</w:t>
      </w:r>
      <w:r w:rsidR="008F0564" w:rsidRPr="008F0564">
        <w:rPr>
          <w:lang w:val="en-US" w:eastAsia="ja-JP"/>
        </w:rPr>
        <w:t>n</w:t>
      </w:r>
      <w:r w:rsidR="008F0564" w:rsidRPr="008F0564">
        <w:rPr>
          <w:lang w:val="en-US"/>
        </w:rPr>
        <w:t xml:space="preserve"> MPEG-2 TS stream and the TLV stream ID in the case of a TLV stream. </w:t>
      </w:r>
    </w:p>
    <w:p w:rsidR="008F0564" w:rsidRPr="00FD0451" w:rsidRDefault="008F0564" w:rsidP="008F0564">
      <w:pPr>
        <w:pStyle w:val="FigureNo"/>
        <w:rPr>
          <w:lang w:val="en-US" w:eastAsia="ja-JP"/>
        </w:rPr>
      </w:pPr>
      <w:r w:rsidRPr="00FD0451">
        <w:rPr>
          <w:lang w:val="en-US" w:eastAsia="ja-JP"/>
        </w:rPr>
        <w:t xml:space="preserve">FIGURE </w:t>
      </w:r>
      <w:r>
        <w:rPr>
          <w:rFonts w:hint="eastAsia"/>
          <w:lang w:val="en-US" w:eastAsia="ja-JP"/>
        </w:rPr>
        <w:t>14</w:t>
      </w:r>
    </w:p>
    <w:p w:rsidR="008F0564" w:rsidRPr="008F0564" w:rsidRDefault="008F0564" w:rsidP="007C0335">
      <w:pPr>
        <w:pStyle w:val="Figuretitle"/>
        <w:rPr>
          <w:lang w:val="en-US" w:eastAsia="ja-JP"/>
        </w:rPr>
      </w:pPr>
      <w:r w:rsidRPr="00FD0451">
        <w:rPr>
          <w:lang w:val="en-US" w:eastAsia="ja-JP"/>
        </w:rPr>
        <w:t xml:space="preserve">Bit configuration of corresponding table between </w:t>
      </w:r>
      <w:r w:rsidRPr="00420293">
        <w:rPr>
          <w:lang w:val="en-GB"/>
        </w:rPr>
        <w:t>relative</w:t>
      </w:r>
      <w:r w:rsidRPr="00FD0451">
        <w:rPr>
          <w:lang w:val="en-US" w:eastAsia="ja-JP"/>
        </w:rPr>
        <w:t xml:space="preserve"> stream number and transmission stream ID</w:t>
      </w:r>
    </w:p>
    <w:p w:rsidR="008F0564" w:rsidRPr="00835027" w:rsidRDefault="009E0A44" w:rsidP="007C0335">
      <w:pPr>
        <w:pStyle w:val="Figure"/>
        <w:rPr>
          <w:lang w:eastAsia="ja-JP"/>
        </w:rPr>
      </w:pPr>
      <w:r>
        <w:object w:dxaOrig="5338" w:dyaOrig="896">
          <v:shape id="_x0000_i1039" type="#_x0000_t75" style="width:351.5pt;height:59pt;mso-position-horizontal:absolute" o:ole="">
            <v:imagedata r:id="rId42" o:title=""/>
          </v:shape>
          <o:OLEObject Type="Embed" ProgID="CorelDraw.Graphic.16" ShapeID="_x0000_i1039" DrawAspect="Content" ObjectID="_1547619536" r:id="rId43"/>
        </w:object>
      </w:r>
    </w:p>
    <w:p w:rsidR="008F0564" w:rsidRPr="008F0564" w:rsidRDefault="008F0564" w:rsidP="008F0564">
      <w:pPr>
        <w:pStyle w:val="Heading3"/>
        <w:rPr>
          <w:lang w:val="en-US" w:eastAsia="ja-JP"/>
        </w:rPr>
      </w:pPr>
      <w:bookmarkStart w:id="60" w:name="_Toc464559684"/>
      <w:r w:rsidRPr="008F0564">
        <w:rPr>
          <w:lang w:val="en-US" w:eastAsia="ja-JP"/>
        </w:rPr>
        <w:t>2.11</w:t>
      </w:r>
      <w:r w:rsidRPr="008F0564">
        <w:rPr>
          <w:lang w:val="en-US"/>
        </w:rPr>
        <w:t>.</w:t>
      </w:r>
      <w:r w:rsidRPr="008F0564">
        <w:rPr>
          <w:lang w:val="en-US" w:eastAsia="ja-JP"/>
        </w:rPr>
        <w:t>8</w:t>
      </w:r>
      <w:r w:rsidRPr="008F0564">
        <w:rPr>
          <w:lang w:val="en-US"/>
        </w:rPr>
        <w:tab/>
      </w:r>
      <w:r w:rsidRPr="008F0564">
        <w:rPr>
          <w:lang w:val="en-US" w:eastAsia="ja-JP"/>
        </w:rPr>
        <w:t>Transmit/receive control information</w:t>
      </w:r>
      <w:bookmarkEnd w:id="60"/>
    </w:p>
    <w:p w:rsidR="008F0564" w:rsidRPr="008F0564" w:rsidRDefault="008F0564" w:rsidP="007C0335">
      <w:pPr>
        <w:rPr>
          <w:lang w:val="en-US" w:eastAsia="ja-JP"/>
        </w:rPr>
      </w:pPr>
      <w:r w:rsidRPr="008F0564">
        <w:rPr>
          <w:lang w:val="en-US" w:eastAsia="ja-JP"/>
        </w:rPr>
        <w:t>The t</w:t>
      </w:r>
      <w:r w:rsidRPr="008F0564">
        <w:rPr>
          <w:lang w:val="en-US"/>
        </w:rPr>
        <w:t>ransmit/receive control information transmits various control signals</w:t>
      </w:r>
      <w:r w:rsidRPr="008F0564">
        <w:rPr>
          <w:lang w:val="en-US" w:eastAsia="ja-JP"/>
        </w:rPr>
        <w:t>,</w:t>
      </w:r>
      <w:r w:rsidRPr="008F0564">
        <w:rPr>
          <w:lang w:val="en-US"/>
        </w:rPr>
        <w:t xml:space="preserve"> such as </w:t>
      </w:r>
      <w:r w:rsidRPr="008F0564">
        <w:rPr>
          <w:lang w:val="en-US" w:eastAsia="ja-JP"/>
        </w:rPr>
        <w:t>one</w:t>
      </w:r>
      <w:r w:rsidRPr="008F0564">
        <w:rPr>
          <w:lang w:val="en-US"/>
        </w:rPr>
        <w:t xml:space="preserve"> for controlling </w:t>
      </w:r>
      <w:r w:rsidRPr="008F0564">
        <w:rPr>
          <w:lang w:val="en-US" w:eastAsia="ja-JP"/>
        </w:rPr>
        <w:t xml:space="preserve">the startup of the </w:t>
      </w:r>
      <w:r w:rsidRPr="008F0564">
        <w:rPr>
          <w:lang w:val="en-US"/>
        </w:rPr>
        <w:t xml:space="preserve">receiver </w:t>
      </w:r>
      <w:r w:rsidRPr="008F0564">
        <w:rPr>
          <w:lang w:val="en-US" w:eastAsia="ja-JP"/>
        </w:rPr>
        <w:t>for</w:t>
      </w:r>
      <w:r w:rsidRPr="008F0564">
        <w:rPr>
          <w:lang w:val="en-US"/>
        </w:rPr>
        <w:t xml:space="preserve"> an emergency </w:t>
      </w:r>
      <w:r w:rsidRPr="008F0564">
        <w:rPr>
          <w:lang w:val="en-US" w:eastAsia="ja-JP"/>
        </w:rPr>
        <w:t>warning broadcasting system</w:t>
      </w:r>
      <w:r w:rsidRPr="008F0564">
        <w:rPr>
          <w:lang w:val="en-US"/>
        </w:rPr>
        <w:t xml:space="preserve"> </w:t>
      </w:r>
      <w:r w:rsidRPr="008F0564">
        <w:rPr>
          <w:lang w:val="en-US" w:eastAsia="ja-JP"/>
        </w:rPr>
        <w:t xml:space="preserve">(EWS) </w:t>
      </w:r>
      <w:r w:rsidRPr="008F0564">
        <w:rPr>
          <w:lang w:val="en-US"/>
        </w:rPr>
        <w:t>and a control signal for switching the uplink station</w:t>
      </w:r>
      <w:r w:rsidRPr="008F0564">
        <w:rPr>
          <w:lang w:val="en-US" w:eastAsia="ja-JP"/>
        </w:rPr>
        <w:t xml:space="preserve"> in the event of fading of the uplink signal by rain attenuation</w:t>
      </w:r>
      <w:r w:rsidRPr="008F0564">
        <w:rPr>
          <w:lang w:val="en-US"/>
        </w:rPr>
        <w:t xml:space="preserve">. The configuration of </w:t>
      </w:r>
      <w:r w:rsidRPr="008F0564">
        <w:rPr>
          <w:lang w:val="en-US" w:eastAsia="ja-JP"/>
        </w:rPr>
        <w:t xml:space="preserve">the </w:t>
      </w:r>
      <w:r w:rsidRPr="008F0564">
        <w:rPr>
          <w:lang w:val="en-US"/>
        </w:rPr>
        <w:t xml:space="preserve">transmit/receive control information is shown in Fig. </w:t>
      </w:r>
      <w:r w:rsidRPr="008F0564">
        <w:rPr>
          <w:rFonts w:hint="eastAsia"/>
          <w:lang w:val="en-US" w:eastAsia="ja-JP"/>
        </w:rPr>
        <w:t>15</w:t>
      </w:r>
      <w:r w:rsidRPr="008F0564">
        <w:rPr>
          <w:lang w:val="en-US"/>
        </w:rPr>
        <w:t>.</w:t>
      </w:r>
    </w:p>
    <w:p w:rsidR="008F0564" w:rsidRPr="00FD0451" w:rsidRDefault="008F0564" w:rsidP="008F0564">
      <w:pPr>
        <w:pStyle w:val="FigureNo"/>
        <w:rPr>
          <w:lang w:val="en-US" w:eastAsia="ja-JP"/>
        </w:rPr>
      </w:pPr>
      <w:r w:rsidRPr="00FD0451">
        <w:rPr>
          <w:lang w:val="en-US" w:eastAsia="ja-JP"/>
        </w:rPr>
        <w:t xml:space="preserve">FIGURE </w:t>
      </w:r>
      <w:r>
        <w:rPr>
          <w:rFonts w:hint="eastAsia"/>
          <w:lang w:val="en-US" w:eastAsia="ja-JP"/>
        </w:rPr>
        <w:t>15</w:t>
      </w:r>
    </w:p>
    <w:p w:rsidR="008F0564" w:rsidRPr="008F0564" w:rsidRDefault="008F0564" w:rsidP="007C0335">
      <w:pPr>
        <w:pStyle w:val="Figuretitle"/>
        <w:rPr>
          <w:lang w:val="en-US" w:eastAsia="ja-JP"/>
        </w:rPr>
      </w:pPr>
      <w:r w:rsidRPr="00FD0451">
        <w:rPr>
          <w:szCs w:val="24"/>
          <w:lang w:val="en-US" w:eastAsia="ja-JP"/>
        </w:rPr>
        <w:t xml:space="preserve">Bit configuration of </w:t>
      </w:r>
      <w:r w:rsidRPr="008F0564">
        <w:rPr>
          <w:lang w:val="en-US"/>
        </w:rPr>
        <w:t>transmit/receive control information</w:t>
      </w:r>
    </w:p>
    <w:p w:rsidR="008F0564" w:rsidRPr="00835027" w:rsidRDefault="009E0A44" w:rsidP="007C0335">
      <w:pPr>
        <w:pStyle w:val="Figure"/>
        <w:rPr>
          <w:lang w:eastAsia="ja-JP"/>
        </w:rPr>
      </w:pPr>
      <w:r>
        <w:object w:dxaOrig="3305" w:dyaOrig="1308">
          <v:shape id="_x0000_i1040" type="#_x0000_t75" style="width:215.5pt;height:85pt" o:ole="">
            <v:imagedata r:id="rId44" o:title=""/>
          </v:shape>
          <o:OLEObject Type="Embed" ProgID="CorelDraw.Graphic.16" ShapeID="_x0000_i1040" DrawAspect="Content" ObjectID="_1547619537" r:id="rId45"/>
        </w:object>
      </w:r>
    </w:p>
    <w:p w:rsidR="008F0564" w:rsidRPr="008F0564" w:rsidRDefault="008F0564" w:rsidP="008F0564">
      <w:pPr>
        <w:pStyle w:val="Heading3"/>
        <w:rPr>
          <w:lang w:val="en-US" w:eastAsia="ja-JP"/>
        </w:rPr>
      </w:pPr>
      <w:bookmarkStart w:id="61" w:name="_Toc464559685"/>
      <w:r w:rsidRPr="008F0564">
        <w:rPr>
          <w:lang w:val="en-US" w:eastAsia="ja-JP"/>
        </w:rPr>
        <w:t>2.11</w:t>
      </w:r>
      <w:r w:rsidRPr="008F0564">
        <w:rPr>
          <w:lang w:val="en-US"/>
        </w:rPr>
        <w:t>.</w:t>
      </w:r>
      <w:r w:rsidRPr="008F0564">
        <w:rPr>
          <w:lang w:val="en-US" w:eastAsia="ja-JP"/>
        </w:rPr>
        <w:t>9</w:t>
      </w:r>
      <w:r w:rsidRPr="008F0564">
        <w:rPr>
          <w:lang w:val="en-US"/>
        </w:rPr>
        <w:tab/>
      </w:r>
      <w:r w:rsidRPr="008F0564">
        <w:rPr>
          <w:lang w:val="en-US" w:eastAsia="ja-JP"/>
        </w:rPr>
        <w:t>Extension information</w:t>
      </w:r>
      <w:bookmarkEnd w:id="61"/>
    </w:p>
    <w:p w:rsidR="008F0564" w:rsidRPr="008F0564" w:rsidRDefault="008F0564" w:rsidP="007C0335">
      <w:pPr>
        <w:rPr>
          <w:lang w:val="en-US" w:eastAsia="ja-JP"/>
        </w:rPr>
      </w:pPr>
      <w:r w:rsidRPr="008F0564">
        <w:rPr>
          <w:lang w:val="en-US"/>
        </w:rPr>
        <w:t>Extension information</w:t>
      </w:r>
      <w:r w:rsidRPr="008F0564">
        <w:rPr>
          <w:lang w:val="en-US" w:eastAsia="ja-JP"/>
        </w:rPr>
        <w:t xml:space="preserve"> (3 614 bits)</w:t>
      </w:r>
      <w:r w:rsidRPr="008F0564">
        <w:rPr>
          <w:lang w:val="en-US"/>
        </w:rPr>
        <w:t xml:space="preserve"> is a field reserved for future extensions of the TMCC signal. The configuration of </w:t>
      </w:r>
      <w:r w:rsidRPr="008F0564">
        <w:rPr>
          <w:lang w:val="en-US" w:eastAsia="ja-JP"/>
        </w:rPr>
        <w:t xml:space="preserve">the </w:t>
      </w:r>
      <w:r w:rsidRPr="008F0564">
        <w:rPr>
          <w:lang w:val="en-US"/>
        </w:rPr>
        <w:t xml:space="preserve">extension information is shown in Fig. </w:t>
      </w:r>
      <w:r w:rsidRPr="008F0564">
        <w:rPr>
          <w:rFonts w:hint="eastAsia"/>
          <w:lang w:val="en-US" w:eastAsia="ja-JP"/>
        </w:rPr>
        <w:t>16</w:t>
      </w:r>
      <w:r w:rsidRPr="008F0564">
        <w:rPr>
          <w:lang w:val="en-US"/>
        </w:rPr>
        <w:t xml:space="preserve">. When making an extension to the TMCC signal, </w:t>
      </w:r>
      <w:r w:rsidRPr="008F0564">
        <w:rPr>
          <w:lang w:val="en-US" w:eastAsia="ja-JP"/>
        </w:rPr>
        <w:t xml:space="preserve">the </w:t>
      </w:r>
      <w:r w:rsidRPr="008F0564">
        <w:rPr>
          <w:lang w:val="en-US"/>
        </w:rPr>
        <w:t>extension identification</w:t>
      </w:r>
      <w:r w:rsidRPr="008F0564">
        <w:rPr>
          <w:lang w:val="en-US" w:eastAsia="ja-JP"/>
        </w:rPr>
        <w:t xml:space="preserve"> (16 bits) </w:t>
      </w:r>
      <w:r w:rsidRPr="008F0564">
        <w:rPr>
          <w:lang w:val="en-US"/>
        </w:rPr>
        <w:t>takes on a value other than the originally prescribed “0000000000000000”</w:t>
      </w:r>
      <w:r w:rsidRPr="008F0564">
        <w:rPr>
          <w:lang w:val="en-US" w:eastAsia="ja-JP"/>
        </w:rPr>
        <w:t>,</w:t>
      </w:r>
      <w:r w:rsidRPr="008F0564">
        <w:rPr>
          <w:lang w:val="en-US"/>
        </w:rPr>
        <w:t xml:space="preserve"> and that value indicates that the extension field</w:t>
      </w:r>
      <w:r w:rsidRPr="008F0564">
        <w:rPr>
          <w:lang w:val="en-US" w:eastAsia="ja-JP"/>
        </w:rPr>
        <w:t xml:space="preserve"> (3 598 bits)</w:t>
      </w:r>
      <w:r w:rsidRPr="008F0564">
        <w:rPr>
          <w:lang w:val="en-US"/>
        </w:rPr>
        <w:t xml:space="preserve"> is valid from thereon.</w:t>
      </w:r>
    </w:p>
    <w:p w:rsidR="008F0564" w:rsidRPr="00835027" w:rsidRDefault="008F0564" w:rsidP="008F0564">
      <w:pPr>
        <w:pStyle w:val="FigureNo"/>
        <w:rPr>
          <w:lang w:val="es-ES_tradnl" w:eastAsia="ja-JP"/>
        </w:rPr>
      </w:pPr>
      <w:r w:rsidRPr="009D26B5">
        <w:rPr>
          <w:lang w:val="es-ES_tradnl" w:eastAsia="ja-JP"/>
        </w:rPr>
        <w:lastRenderedPageBreak/>
        <w:t xml:space="preserve">FIGURE </w:t>
      </w:r>
      <w:r>
        <w:rPr>
          <w:rFonts w:hint="eastAsia"/>
          <w:lang w:val="es-ES_tradnl" w:eastAsia="ja-JP"/>
        </w:rPr>
        <w:t>16</w:t>
      </w:r>
    </w:p>
    <w:p w:rsidR="008F0564" w:rsidRPr="00835027" w:rsidRDefault="008F0564" w:rsidP="000162C5">
      <w:pPr>
        <w:pStyle w:val="Figuretitle"/>
        <w:rPr>
          <w:lang w:eastAsia="ja-JP"/>
        </w:rPr>
      </w:pPr>
      <w:r w:rsidRPr="009D26B5">
        <w:rPr>
          <w:szCs w:val="24"/>
          <w:lang w:val="es-ES_tradnl" w:eastAsia="ja-JP"/>
        </w:rPr>
        <w:t xml:space="preserve">Bit configuration of </w:t>
      </w:r>
      <w:r w:rsidRPr="009D26B5">
        <w:rPr>
          <w:sz w:val="22"/>
        </w:rPr>
        <w:t>extension information</w:t>
      </w:r>
    </w:p>
    <w:p w:rsidR="008F0564" w:rsidRPr="00835027" w:rsidRDefault="009E0A44" w:rsidP="000162C5">
      <w:pPr>
        <w:pStyle w:val="Figure"/>
        <w:rPr>
          <w:szCs w:val="24"/>
          <w:lang w:eastAsia="ja-JP"/>
        </w:rPr>
      </w:pPr>
      <w:r>
        <w:object w:dxaOrig="1494" w:dyaOrig="1129">
          <v:shape id="_x0000_i1041" type="#_x0000_t75" style="width:96.5pt;height:73pt" o:ole="">
            <v:imagedata r:id="rId46" o:title=""/>
          </v:shape>
          <o:OLEObject Type="Embed" ProgID="CorelDraw.Graphic.16" ShapeID="_x0000_i1041" DrawAspect="Content" ObjectID="_1547619538" r:id="rId47"/>
        </w:object>
      </w:r>
    </w:p>
    <w:p w:rsidR="008F0564" w:rsidRPr="00177897" w:rsidRDefault="008F0564" w:rsidP="00177897">
      <w:pPr>
        <w:pStyle w:val="AnnexNoTitle"/>
        <w:rPr>
          <w:lang w:val="en-US" w:eastAsia="ja-JP"/>
        </w:rPr>
      </w:pPr>
      <w:bookmarkStart w:id="62" w:name="_Toc472497065"/>
      <w:bookmarkStart w:id="63" w:name="_Toc472497132"/>
      <w:r w:rsidRPr="00177897">
        <w:rPr>
          <w:lang w:val="en-US"/>
        </w:rPr>
        <w:t>A</w:t>
      </w:r>
      <w:r w:rsidR="00177897" w:rsidRPr="00177897">
        <w:rPr>
          <w:lang w:val="en-US"/>
        </w:rPr>
        <w:t xml:space="preserve">nnex </w:t>
      </w:r>
      <w:r w:rsidRPr="00177897">
        <w:rPr>
          <w:lang w:val="en-US"/>
        </w:rPr>
        <w:t>2</w:t>
      </w:r>
      <w:r w:rsidR="00177897" w:rsidRPr="00177897">
        <w:rPr>
          <w:lang w:val="en-US"/>
        </w:rPr>
        <w:br/>
      </w:r>
      <w:r w:rsidR="00177897" w:rsidRPr="00177897">
        <w:rPr>
          <w:lang w:val="en-US"/>
        </w:rPr>
        <w:br/>
      </w:r>
      <w:r w:rsidRPr="00177897">
        <w:rPr>
          <w:lang w:val="en-US"/>
        </w:rPr>
        <w:t>Comparison table of transmission systems for UHDTV satellite broadcasting</w:t>
      </w:r>
      <w:bookmarkEnd w:id="62"/>
      <w:bookmarkEnd w:id="63"/>
    </w:p>
    <w:p w:rsidR="008F0564" w:rsidRPr="008F0564" w:rsidRDefault="008F0564" w:rsidP="00177897">
      <w:pPr>
        <w:pStyle w:val="Normalaftertitle"/>
        <w:rPr>
          <w:lang w:val="en-US" w:eastAsia="ja-JP"/>
        </w:rPr>
      </w:pPr>
      <w:r w:rsidRPr="008F0564">
        <w:rPr>
          <w:lang w:val="en-US" w:eastAsia="ja-JP"/>
        </w:rPr>
        <w:t>Table</w:t>
      </w:r>
      <w:r w:rsidR="00177897">
        <w:rPr>
          <w:lang w:val="en-US" w:eastAsia="ja-JP"/>
        </w:rPr>
        <w:t>s</w:t>
      </w:r>
      <w:r w:rsidRPr="008F0564">
        <w:rPr>
          <w:lang w:val="en-US" w:eastAsia="ja-JP"/>
        </w:rPr>
        <w:t xml:space="preserve"> 1</w:t>
      </w:r>
      <w:r w:rsidR="00E03D01">
        <w:rPr>
          <w:lang w:val="en-US" w:eastAsia="ja-JP"/>
        </w:rPr>
        <w:t>0</w:t>
      </w:r>
      <w:r w:rsidRPr="008F0564">
        <w:rPr>
          <w:rFonts w:hint="eastAsia"/>
          <w:lang w:val="en-US" w:eastAsia="ja-JP"/>
        </w:rPr>
        <w:t xml:space="preserve"> and </w:t>
      </w:r>
      <w:r w:rsidR="00E03D01">
        <w:rPr>
          <w:lang w:val="en-US" w:eastAsia="ja-JP"/>
        </w:rPr>
        <w:t>11</w:t>
      </w:r>
      <w:r w:rsidRPr="008F0564">
        <w:rPr>
          <w:lang w:val="en-US" w:eastAsia="ja-JP"/>
        </w:rPr>
        <w:t xml:space="preserve"> compare the transmission systems for UHDTV satellite broadcasting. DVB</w:t>
      </w:r>
      <w:r w:rsidRPr="008F0564">
        <w:rPr>
          <w:lang w:val="en-US" w:eastAsia="ja-JP"/>
        </w:rPr>
        <w:noBreakHyphen/>
        <w:t>S2</w:t>
      </w:r>
      <w:r w:rsidRPr="008F0564">
        <w:rPr>
          <w:rFonts w:hint="eastAsia"/>
          <w:lang w:val="en-US" w:eastAsia="ja-JP"/>
        </w:rPr>
        <w:t>X</w:t>
      </w:r>
      <w:r w:rsidRPr="008F0564">
        <w:rPr>
          <w:lang w:val="en-US" w:eastAsia="ja-JP"/>
        </w:rPr>
        <w:t xml:space="preserve"> (</w:t>
      </w:r>
      <w:r w:rsidRPr="008F0564">
        <w:rPr>
          <w:rFonts w:hint="eastAsia"/>
          <w:lang w:val="en-US" w:eastAsia="ja-JP"/>
        </w:rPr>
        <w:t xml:space="preserve">broadcasting part is referred to as </w:t>
      </w:r>
      <w:r w:rsidRPr="008F0564">
        <w:rPr>
          <w:lang w:val="en-US" w:eastAsia="ja-JP"/>
        </w:rPr>
        <w:t>System E2) described in Rec</w:t>
      </w:r>
      <w:r w:rsidR="00E03D01">
        <w:rPr>
          <w:lang w:val="en-US" w:eastAsia="ja-JP"/>
        </w:rPr>
        <w:t>ommendation</w:t>
      </w:r>
      <w:r w:rsidR="00BC7E86">
        <w:rPr>
          <w:lang w:val="en-US" w:eastAsia="ja-JP"/>
        </w:rPr>
        <w:t xml:space="preserve"> [</w:t>
      </w:r>
      <w:r w:rsidR="00AC7111">
        <w:rPr>
          <w:lang w:val="en-US" w:eastAsia="ja-JP"/>
        </w:rPr>
        <w:t>ITU</w:t>
      </w:r>
      <w:r w:rsidR="00AC7111">
        <w:rPr>
          <w:lang w:val="en-US" w:eastAsia="ja-JP"/>
        </w:rPr>
        <w:noBreakHyphen/>
        <w:t>R </w:t>
      </w:r>
      <w:r w:rsidRPr="008F0564">
        <w:rPr>
          <w:lang w:val="en-US" w:eastAsia="ja-JP"/>
        </w:rPr>
        <w:t>BO.1784</w:t>
      </w:r>
      <w:r w:rsidR="00BC7E86">
        <w:rPr>
          <w:lang w:val="en-US" w:eastAsia="ja-JP"/>
        </w:rPr>
        <w:t>]</w:t>
      </w:r>
      <w:r w:rsidRPr="008F0564">
        <w:rPr>
          <w:lang w:val="en-US" w:eastAsia="ja-JP"/>
        </w:rPr>
        <w:t xml:space="preserve"> was chosen as a referable system in the ITU-R Recommendation. These tables compare System E2 with the </w:t>
      </w:r>
      <w:r w:rsidR="00E03D01" w:rsidRPr="00A609BC">
        <w:rPr>
          <w:lang w:val="en-US" w:eastAsia="ja-JP"/>
        </w:rPr>
        <w:t>Integrated Services Digital Broadcasting for Satellite</w:t>
      </w:r>
      <w:r w:rsidR="00E03D01">
        <w:rPr>
          <w:rFonts w:hint="eastAsia"/>
          <w:lang w:val="en-US" w:eastAsia="ja-JP"/>
        </w:rPr>
        <w:t>, 3rd generation</w:t>
      </w:r>
      <w:r w:rsidR="00E03D01">
        <w:rPr>
          <w:lang w:val="en-US" w:eastAsia="ja-JP"/>
        </w:rPr>
        <w:t xml:space="preserve"> (</w:t>
      </w:r>
      <w:r w:rsidRPr="008F0564">
        <w:rPr>
          <w:lang w:val="en-US" w:eastAsia="ja-JP"/>
        </w:rPr>
        <w:t>ISDB-S3</w:t>
      </w:r>
      <w:r w:rsidR="00E03D01">
        <w:rPr>
          <w:lang w:val="en-US" w:eastAsia="ja-JP"/>
        </w:rPr>
        <w:t>)</w:t>
      </w:r>
      <w:r w:rsidRPr="008F0564">
        <w:rPr>
          <w:rFonts w:hint="eastAsia"/>
          <w:lang w:val="en-US" w:eastAsia="ja-JP"/>
        </w:rPr>
        <w:t xml:space="preserve"> </w:t>
      </w:r>
      <w:r w:rsidRPr="008F0564">
        <w:rPr>
          <w:lang w:val="en-US" w:eastAsia="ja-JP"/>
        </w:rPr>
        <w:t>system described in Annex 1, which is indicated as System F.</w:t>
      </w:r>
    </w:p>
    <w:p w:rsidR="008F0564" w:rsidRPr="008F0564" w:rsidRDefault="008F0564" w:rsidP="008F0564">
      <w:pPr>
        <w:rPr>
          <w:i/>
          <w:lang w:val="en-US" w:eastAsia="ja-JP"/>
        </w:rPr>
      </w:pPr>
    </w:p>
    <w:p w:rsidR="008F0564" w:rsidRPr="008F0564" w:rsidRDefault="008F0564" w:rsidP="008F0564">
      <w:pPr>
        <w:overflowPunct/>
        <w:autoSpaceDE/>
        <w:autoSpaceDN/>
        <w:adjustRightInd/>
        <w:spacing w:before="0"/>
        <w:textAlignment w:val="auto"/>
        <w:rPr>
          <w:lang w:val="en-US" w:eastAsia="ja-JP"/>
        </w:rPr>
      </w:pPr>
      <w:r w:rsidRPr="008F0564">
        <w:rPr>
          <w:lang w:val="en-US" w:eastAsia="ja-JP"/>
        </w:rPr>
        <w:br w:type="page"/>
      </w:r>
    </w:p>
    <w:p w:rsidR="008F0564" w:rsidRPr="008F0564" w:rsidRDefault="008F0564" w:rsidP="008F0564">
      <w:pPr>
        <w:jc w:val="center"/>
        <w:rPr>
          <w:lang w:val="en-US" w:eastAsia="ja-JP"/>
        </w:rPr>
        <w:sectPr w:rsidR="008F0564" w:rsidRPr="008F0564" w:rsidSect="00505BC6">
          <w:headerReference w:type="even" r:id="rId48"/>
          <w:headerReference w:type="default" r:id="rId49"/>
          <w:footerReference w:type="even" r:id="rId50"/>
          <w:footerReference w:type="default" r:id="rId51"/>
          <w:headerReference w:type="first" r:id="rId52"/>
          <w:footerReference w:type="first" r:id="rId53"/>
          <w:pgSz w:w="11907" w:h="16834" w:code="9"/>
          <w:pgMar w:top="1418" w:right="1134" w:bottom="1134" w:left="1134" w:header="720" w:footer="482" w:gutter="0"/>
          <w:paperSrc w:first="15" w:other="15"/>
          <w:pgNumType w:start="1"/>
          <w:cols w:space="720"/>
          <w:titlePg/>
          <w:docGrid w:linePitch="326"/>
        </w:sectPr>
      </w:pPr>
    </w:p>
    <w:p w:rsidR="008F0564" w:rsidRPr="008F0564" w:rsidRDefault="008F0564" w:rsidP="008F0564">
      <w:pPr>
        <w:pStyle w:val="TableNo"/>
        <w:rPr>
          <w:lang w:val="en-US" w:eastAsia="ja-JP"/>
        </w:rPr>
      </w:pPr>
      <w:bookmarkStart w:id="64" w:name="OLE_LINK22"/>
      <w:bookmarkStart w:id="65" w:name="OLE_LINK23"/>
      <w:r w:rsidRPr="008F0564">
        <w:rPr>
          <w:lang w:val="en-US" w:eastAsia="ja-JP"/>
        </w:rPr>
        <w:lastRenderedPageBreak/>
        <w:t>TABLE 1</w:t>
      </w:r>
      <w:r w:rsidR="00E03D01">
        <w:rPr>
          <w:lang w:val="en-US" w:eastAsia="ja-JP"/>
        </w:rPr>
        <w:t>0</w:t>
      </w:r>
    </w:p>
    <w:p w:rsidR="008F0564" w:rsidRPr="008F0564" w:rsidRDefault="008F0564" w:rsidP="008F0564">
      <w:pPr>
        <w:pStyle w:val="Tabletitle"/>
        <w:rPr>
          <w:lang w:val="en-US" w:eastAsia="ja-JP"/>
        </w:rPr>
      </w:pPr>
      <w:r w:rsidRPr="008F0564">
        <w:rPr>
          <w:lang w:val="en-US" w:eastAsia="ja-JP"/>
        </w:rPr>
        <w:t>Comparison of technical parameters for transmission systems in system E</w:t>
      </w:r>
      <w:r w:rsidRPr="008F0564">
        <w:rPr>
          <w:rFonts w:hint="eastAsia"/>
          <w:lang w:val="en-US" w:eastAsia="ja-JP"/>
        </w:rPr>
        <w:t>2</w:t>
      </w:r>
      <w:r w:rsidRPr="008F0564">
        <w:rPr>
          <w:lang w:val="en-US" w:eastAsia="ja-JP"/>
        </w:rPr>
        <w:t xml:space="preserve"> in Recommendation ITU-R BO.1784 </w:t>
      </w:r>
      <w:r w:rsidRPr="008F0564">
        <w:rPr>
          <w:lang w:val="en-US" w:eastAsia="ja-JP"/>
        </w:rPr>
        <w:br/>
        <w:t>and in system in Ann</w:t>
      </w:r>
      <w:r w:rsidRPr="008F0564">
        <w:rPr>
          <w:rFonts w:hint="eastAsia"/>
          <w:lang w:val="en-US" w:eastAsia="ja-JP"/>
        </w:rPr>
        <w:t xml:space="preserve">ex 1 to </w:t>
      </w:r>
      <w:r w:rsidRPr="008F0564">
        <w:rPr>
          <w:lang w:val="en-US" w:eastAsia="ja-JP"/>
        </w:rPr>
        <w:t>this Recommendation (system F)</w:t>
      </w:r>
    </w:p>
    <w:p w:rsidR="008F0564" w:rsidRPr="00F5382F" w:rsidRDefault="008F0564" w:rsidP="008F0564">
      <w:pPr>
        <w:spacing w:after="60"/>
        <w:jc w:val="center"/>
        <w:rPr>
          <w:i/>
          <w:sz w:val="20"/>
          <w:lang w:eastAsia="ja-JP"/>
        </w:rPr>
      </w:pPr>
      <w:r w:rsidRPr="00F5382F">
        <w:rPr>
          <w:i/>
          <w:sz w:val="20"/>
          <w:lang w:eastAsia="ja-JP"/>
        </w:rPr>
        <w:t>a) Function</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8F0564" w:rsidRPr="00A609BC" w:rsidTr="001C2CA0">
        <w:trPr>
          <w:cantSplit/>
          <w:tblHeader/>
          <w:jc w:val="center"/>
        </w:trPr>
        <w:tc>
          <w:tcPr>
            <w:tcW w:w="3823" w:type="dxa"/>
          </w:tcPr>
          <w:p w:rsidR="008F0564" w:rsidRPr="00A609BC" w:rsidRDefault="008F0564" w:rsidP="001C2CA0">
            <w:pPr>
              <w:pStyle w:val="Tablehead"/>
            </w:pPr>
          </w:p>
        </w:tc>
        <w:tc>
          <w:tcPr>
            <w:tcW w:w="5205" w:type="dxa"/>
          </w:tcPr>
          <w:p w:rsidR="008F0564" w:rsidRPr="00A609BC" w:rsidRDefault="008F0564" w:rsidP="001C2CA0">
            <w:pPr>
              <w:pStyle w:val="Tablehead"/>
              <w:rPr>
                <w:lang w:eastAsia="ja-JP"/>
              </w:rPr>
            </w:pPr>
            <w:r w:rsidRPr="00A609BC">
              <w:t>System E</w:t>
            </w:r>
            <w:r>
              <w:rPr>
                <w:rFonts w:hint="eastAsia"/>
                <w:lang w:eastAsia="ja-JP"/>
              </w:rPr>
              <w:t>2</w:t>
            </w:r>
          </w:p>
        </w:tc>
        <w:tc>
          <w:tcPr>
            <w:tcW w:w="4576" w:type="dxa"/>
          </w:tcPr>
          <w:p w:rsidR="008F0564" w:rsidRPr="00A609BC" w:rsidRDefault="008F0564" w:rsidP="001C2CA0">
            <w:pPr>
              <w:pStyle w:val="Tablehead"/>
            </w:pPr>
            <w:r w:rsidRPr="00710803">
              <w:t xml:space="preserve">System </w:t>
            </w:r>
            <w:r w:rsidRPr="00710803">
              <w:rPr>
                <w:lang w:eastAsia="ja-JP"/>
              </w:rPr>
              <w:t>F</w:t>
            </w:r>
            <w:r w:rsidRPr="00A609BC">
              <w:t xml:space="preserve"> </w:t>
            </w:r>
          </w:p>
        </w:tc>
      </w:tr>
      <w:tr w:rsidR="008F0564" w:rsidRPr="00E81C67" w:rsidTr="001C2CA0">
        <w:trPr>
          <w:cantSplit/>
          <w:jc w:val="center"/>
        </w:trPr>
        <w:tc>
          <w:tcPr>
            <w:tcW w:w="3823" w:type="dxa"/>
          </w:tcPr>
          <w:p w:rsidR="008F0564" w:rsidRPr="00A609BC" w:rsidRDefault="008F0564" w:rsidP="001C2CA0">
            <w:pPr>
              <w:pStyle w:val="Tabletext"/>
            </w:pPr>
            <w:r w:rsidRPr="00A609BC">
              <w:t>Delivered services</w:t>
            </w:r>
          </w:p>
        </w:tc>
        <w:tc>
          <w:tcPr>
            <w:tcW w:w="5205" w:type="dxa"/>
          </w:tcPr>
          <w:p w:rsidR="008F0564" w:rsidRPr="008F0564" w:rsidRDefault="008F0564" w:rsidP="001C2CA0">
            <w:pPr>
              <w:pStyle w:val="Tabletext"/>
              <w:rPr>
                <w:lang w:val="en-US"/>
              </w:rPr>
            </w:pPr>
            <w:r w:rsidRPr="008F0564">
              <w:rPr>
                <w:lang w:val="en-US"/>
              </w:rPr>
              <w:t>SDTV, HDTV and UHDTV, sound, data and interactive data applications</w:t>
            </w:r>
            <w:r w:rsidRPr="008F0564">
              <w:rPr>
                <w:szCs w:val="18"/>
                <w:vertAlign w:val="superscript"/>
                <w:lang w:val="en-US"/>
              </w:rPr>
              <w:t>(1)</w:t>
            </w:r>
          </w:p>
        </w:tc>
        <w:tc>
          <w:tcPr>
            <w:tcW w:w="4576" w:type="dxa"/>
          </w:tcPr>
          <w:p w:rsidR="008F0564" w:rsidRPr="008F0564" w:rsidRDefault="008F0564" w:rsidP="001C2CA0">
            <w:pPr>
              <w:pStyle w:val="Tabletext"/>
              <w:rPr>
                <w:lang w:val="en-US"/>
              </w:rPr>
            </w:pPr>
            <w:r w:rsidRPr="008F0564">
              <w:rPr>
                <w:lang w:val="en-US"/>
              </w:rPr>
              <w:t>SDTV</w:t>
            </w:r>
            <w:r w:rsidRPr="008F0564">
              <w:rPr>
                <w:lang w:val="en-US" w:eastAsia="ja-JP"/>
              </w:rPr>
              <w:t xml:space="preserve">, </w:t>
            </w:r>
            <w:r w:rsidRPr="008F0564">
              <w:rPr>
                <w:lang w:val="en-US"/>
              </w:rPr>
              <w:t>HDTV,</w:t>
            </w:r>
            <w:r w:rsidRPr="008F0564">
              <w:rPr>
                <w:lang w:val="en-US" w:eastAsia="ja-JP"/>
              </w:rPr>
              <w:t xml:space="preserve"> and UHDTV,</w:t>
            </w:r>
            <w:r w:rsidRPr="008F0564">
              <w:rPr>
                <w:lang w:val="en-US"/>
              </w:rPr>
              <w:t xml:space="preserve"> and sound, data, and interactive data applications</w:t>
            </w:r>
          </w:p>
        </w:tc>
      </w:tr>
      <w:tr w:rsidR="008F0564" w:rsidRPr="00A609BC" w:rsidTr="001C2CA0">
        <w:trPr>
          <w:cantSplit/>
          <w:jc w:val="center"/>
        </w:trPr>
        <w:tc>
          <w:tcPr>
            <w:tcW w:w="3823" w:type="dxa"/>
          </w:tcPr>
          <w:p w:rsidR="008F0564" w:rsidRPr="00A609BC" w:rsidRDefault="008F0564" w:rsidP="001C2CA0">
            <w:pPr>
              <w:pStyle w:val="Tabletext"/>
            </w:pPr>
            <w:r w:rsidRPr="00A609BC">
              <w:t>Input signal format</w:t>
            </w:r>
          </w:p>
        </w:tc>
        <w:tc>
          <w:tcPr>
            <w:tcW w:w="5205" w:type="dxa"/>
          </w:tcPr>
          <w:p w:rsidR="008F0564" w:rsidRPr="008F0564" w:rsidRDefault="008F0564" w:rsidP="001C2CA0">
            <w:pPr>
              <w:pStyle w:val="Tabletext"/>
              <w:rPr>
                <w:lang w:val="en-US"/>
              </w:rPr>
            </w:pPr>
            <w:r w:rsidRPr="008F0564">
              <w:rPr>
                <w:lang w:val="en-US"/>
              </w:rPr>
              <w:t>MPEG</w:t>
            </w:r>
            <w:r w:rsidRPr="008F0564">
              <w:rPr>
                <w:lang w:val="en-US"/>
              </w:rPr>
              <w:noBreakHyphen/>
              <w:t>TS/generic stream (e.g. IP)</w:t>
            </w:r>
          </w:p>
        </w:tc>
        <w:tc>
          <w:tcPr>
            <w:tcW w:w="4576" w:type="dxa"/>
          </w:tcPr>
          <w:p w:rsidR="008F0564" w:rsidRPr="00A609BC" w:rsidRDefault="008F0564" w:rsidP="001C2CA0">
            <w:pPr>
              <w:pStyle w:val="Tabletext"/>
              <w:rPr>
                <w:lang w:eastAsia="ja-JP"/>
              </w:rPr>
            </w:pPr>
            <w:r w:rsidRPr="00A609BC">
              <w:t>MPEG</w:t>
            </w:r>
            <w:r w:rsidRPr="00A609BC">
              <w:noBreakHyphen/>
              <w:t>TS</w:t>
            </w:r>
            <w:r w:rsidRPr="00A609BC">
              <w:rPr>
                <w:lang w:eastAsia="ja-JP"/>
              </w:rPr>
              <w:t>, TLV</w:t>
            </w:r>
          </w:p>
        </w:tc>
      </w:tr>
      <w:tr w:rsidR="008F0564" w:rsidRPr="00A609BC" w:rsidTr="001C2CA0">
        <w:trPr>
          <w:cantSplit/>
          <w:jc w:val="center"/>
        </w:trPr>
        <w:tc>
          <w:tcPr>
            <w:tcW w:w="3823" w:type="dxa"/>
          </w:tcPr>
          <w:p w:rsidR="008F0564" w:rsidRPr="00A609BC" w:rsidRDefault="008F0564" w:rsidP="001C2CA0">
            <w:pPr>
              <w:pStyle w:val="Tabletext"/>
            </w:pPr>
            <w:r w:rsidRPr="00A609BC">
              <w:t>Multiple input signal capability</w:t>
            </w:r>
          </w:p>
        </w:tc>
        <w:tc>
          <w:tcPr>
            <w:tcW w:w="5205" w:type="dxa"/>
          </w:tcPr>
          <w:p w:rsidR="008F0564" w:rsidRPr="00A609BC" w:rsidRDefault="008F0564" w:rsidP="001C2CA0">
            <w:pPr>
              <w:pStyle w:val="Tabletext"/>
            </w:pPr>
            <w:r w:rsidRPr="00A609BC">
              <w:t>Yes: 255 maximum</w:t>
            </w:r>
          </w:p>
        </w:tc>
        <w:tc>
          <w:tcPr>
            <w:tcW w:w="4576" w:type="dxa"/>
          </w:tcPr>
          <w:p w:rsidR="008F0564" w:rsidRPr="00A609BC" w:rsidRDefault="008F0564" w:rsidP="001C2CA0">
            <w:pPr>
              <w:pStyle w:val="Tabletext"/>
              <w:rPr>
                <w:lang w:eastAsia="ja-JP"/>
              </w:rPr>
            </w:pPr>
            <w:r w:rsidRPr="00A609BC">
              <w:rPr>
                <w:lang w:eastAsia="ja-JP"/>
              </w:rPr>
              <w:t>Yes: 16 maximum</w:t>
            </w:r>
          </w:p>
        </w:tc>
      </w:tr>
      <w:tr w:rsidR="008F0564" w:rsidRPr="00A609BC" w:rsidTr="001C2CA0">
        <w:trPr>
          <w:cantSplit/>
          <w:jc w:val="center"/>
        </w:trPr>
        <w:tc>
          <w:tcPr>
            <w:tcW w:w="3823" w:type="dxa"/>
          </w:tcPr>
          <w:p w:rsidR="008F0564" w:rsidRPr="00A609BC" w:rsidRDefault="008F0564" w:rsidP="001C2CA0">
            <w:pPr>
              <w:pStyle w:val="Tabletext"/>
            </w:pPr>
            <w:r w:rsidRPr="00A609BC">
              <w:t>Rain fade survivability</w:t>
            </w:r>
          </w:p>
        </w:tc>
        <w:tc>
          <w:tcPr>
            <w:tcW w:w="5205" w:type="dxa"/>
          </w:tcPr>
          <w:p w:rsidR="008F0564" w:rsidRPr="008F0564" w:rsidRDefault="008F0564" w:rsidP="001C2CA0">
            <w:pPr>
              <w:pStyle w:val="Tabletext"/>
              <w:rPr>
                <w:lang w:val="en-US"/>
              </w:rPr>
            </w:pPr>
            <w:r w:rsidRPr="008F0564">
              <w:rPr>
                <w:lang w:val="en-US"/>
              </w:rPr>
              <w:t xml:space="preserve">For broadcasting: </w:t>
            </w:r>
            <w:r w:rsidRPr="008F0564">
              <w:rPr>
                <w:color w:val="000000"/>
                <w:lang w:val="en-US"/>
              </w:rPr>
              <w:t>Variable Coding and Modulation is available in addition to transmitter power and inner code rate</w:t>
            </w:r>
            <w:r w:rsidRPr="008F0564">
              <w:rPr>
                <w:color w:val="000000"/>
                <w:lang w:val="en-US" w:eastAsia="ja-JP"/>
              </w:rPr>
              <w:t>.</w:t>
            </w:r>
          </w:p>
        </w:tc>
        <w:tc>
          <w:tcPr>
            <w:tcW w:w="4576" w:type="dxa"/>
          </w:tcPr>
          <w:p w:rsidR="008F0564" w:rsidRPr="00A609BC" w:rsidRDefault="008F0564" w:rsidP="001C2CA0">
            <w:pPr>
              <w:pStyle w:val="Tabletext"/>
              <w:rPr>
                <w:color w:val="000000" w:themeColor="text1"/>
                <w:lang w:eastAsia="ja-JP"/>
              </w:rPr>
            </w:pPr>
            <w:r w:rsidRPr="008F0564">
              <w:rPr>
                <w:color w:val="000000" w:themeColor="text1"/>
                <w:lang w:val="en-US"/>
              </w:rPr>
              <w:t>Hierarchical transmission is available in addition to transmitter power and inner code rate</w:t>
            </w:r>
            <w:r w:rsidRPr="008F0564">
              <w:rPr>
                <w:color w:val="000000" w:themeColor="text1"/>
                <w:lang w:val="en-US" w:eastAsia="ja-JP"/>
              </w:rPr>
              <w:t xml:space="preserve">. </w:t>
            </w:r>
            <w:r w:rsidRPr="00A609BC">
              <w:rPr>
                <w:color w:val="000000" w:themeColor="text1"/>
                <w:lang w:eastAsia="ja-JP"/>
              </w:rPr>
              <w:t>TMCC provides uplink station indicator for site diversity operation.</w:t>
            </w:r>
          </w:p>
        </w:tc>
      </w:tr>
      <w:tr w:rsidR="008F0564" w:rsidRPr="00E81C67" w:rsidTr="001C2CA0">
        <w:trPr>
          <w:cantSplit/>
          <w:jc w:val="center"/>
        </w:trPr>
        <w:tc>
          <w:tcPr>
            <w:tcW w:w="3823" w:type="dxa"/>
          </w:tcPr>
          <w:p w:rsidR="008F0564" w:rsidRPr="00A609BC" w:rsidRDefault="008F0564" w:rsidP="001C2CA0">
            <w:pPr>
              <w:pStyle w:val="Tabletext"/>
              <w:rPr>
                <w:lang w:eastAsia="ja-JP"/>
              </w:rPr>
            </w:pPr>
            <w:r>
              <w:rPr>
                <w:rFonts w:hint="eastAsia"/>
                <w:lang w:eastAsia="ja-JP"/>
              </w:rPr>
              <w:t>Channel bonding</w:t>
            </w:r>
          </w:p>
        </w:tc>
        <w:tc>
          <w:tcPr>
            <w:tcW w:w="5205" w:type="dxa"/>
          </w:tcPr>
          <w:p w:rsidR="008F0564" w:rsidRPr="00A609BC" w:rsidRDefault="008F0564" w:rsidP="001C2CA0">
            <w:pPr>
              <w:pStyle w:val="Tabletext"/>
            </w:pPr>
            <w:r>
              <w:t>Up to three channels</w:t>
            </w:r>
          </w:p>
        </w:tc>
        <w:tc>
          <w:tcPr>
            <w:tcW w:w="4576" w:type="dxa"/>
          </w:tcPr>
          <w:p w:rsidR="008F0564" w:rsidRPr="008F0564" w:rsidRDefault="008F0564" w:rsidP="001C2CA0">
            <w:pPr>
              <w:pStyle w:val="Tabletext"/>
              <w:rPr>
                <w:lang w:val="en-US" w:eastAsia="ja-JP"/>
              </w:rPr>
            </w:pPr>
            <w:r w:rsidRPr="008F0564">
              <w:rPr>
                <w:rFonts w:hint="eastAsia"/>
                <w:lang w:val="en-US" w:eastAsia="ja-JP"/>
              </w:rPr>
              <w:t>Yes</w:t>
            </w:r>
          </w:p>
          <w:p w:rsidR="008F0564" w:rsidRPr="008F0564" w:rsidRDefault="008F0564" w:rsidP="001C2CA0">
            <w:pPr>
              <w:pStyle w:val="Tabletext"/>
              <w:rPr>
                <w:lang w:val="en-US" w:eastAsia="ja-JP"/>
              </w:rPr>
            </w:pPr>
            <w:r w:rsidRPr="008F0564">
              <w:rPr>
                <w:rFonts w:hint="eastAsia"/>
                <w:lang w:val="en-US" w:eastAsia="ja-JP"/>
              </w:rPr>
              <w:t xml:space="preserve">MMT/TLV enables a bonding of data </w:t>
            </w:r>
            <w:r w:rsidRPr="008F0564">
              <w:rPr>
                <w:lang w:val="en-US" w:eastAsia="ja-JP"/>
              </w:rPr>
              <w:t>transmitted</w:t>
            </w:r>
            <w:r w:rsidRPr="008F0564">
              <w:rPr>
                <w:rFonts w:hint="eastAsia"/>
                <w:lang w:val="en-US" w:eastAsia="ja-JP"/>
              </w:rPr>
              <w:t xml:space="preserve"> in up to 256 channels.</w:t>
            </w:r>
          </w:p>
        </w:tc>
      </w:tr>
      <w:tr w:rsidR="008F0564" w:rsidRPr="00E81C67" w:rsidTr="001C2CA0">
        <w:trPr>
          <w:cantSplit/>
          <w:jc w:val="center"/>
        </w:trPr>
        <w:tc>
          <w:tcPr>
            <w:tcW w:w="3823" w:type="dxa"/>
          </w:tcPr>
          <w:p w:rsidR="008F0564" w:rsidRPr="00A609BC" w:rsidRDefault="008F0564" w:rsidP="001C2CA0">
            <w:pPr>
              <w:pStyle w:val="Tabletext"/>
            </w:pPr>
            <w:r w:rsidRPr="00A609BC">
              <w:t>Mobile reception</w:t>
            </w:r>
          </w:p>
        </w:tc>
        <w:tc>
          <w:tcPr>
            <w:tcW w:w="5205" w:type="dxa"/>
          </w:tcPr>
          <w:p w:rsidR="008F0564" w:rsidRPr="008F0564" w:rsidRDefault="008F0564" w:rsidP="001C2CA0">
            <w:pPr>
              <w:pStyle w:val="Tabletext"/>
              <w:rPr>
                <w:lang w:val="en-US"/>
              </w:rPr>
            </w:pPr>
            <w:bookmarkStart w:id="66" w:name="OLE_LINK20"/>
            <w:bookmarkStart w:id="67" w:name="OLE_LINK21"/>
            <w:r w:rsidRPr="008F0564">
              <w:rPr>
                <w:lang w:val="en-US"/>
              </w:rPr>
              <w:t xml:space="preserve">VL-SNR modes suitable for mobile applications and other services to areas with SNR as low as -10 dB  </w:t>
            </w:r>
            <w:bookmarkEnd w:id="66"/>
            <w:bookmarkEnd w:id="67"/>
          </w:p>
        </w:tc>
        <w:tc>
          <w:tcPr>
            <w:tcW w:w="4576" w:type="dxa"/>
          </w:tcPr>
          <w:p w:rsidR="008F0564" w:rsidRPr="008F0564" w:rsidRDefault="008F0564" w:rsidP="001C2CA0">
            <w:pPr>
              <w:pStyle w:val="Tabletext"/>
              <w:rPr>
                <w:lang w:val="en-US"/>
              </w:rPr>
            </w:pPr>
            <w:r w:rsidRPr="008F0564">
              <w:rPr>
                <w:lang w:val="en-US"/>
              </w:rPr>
              <w:t>Not available and for future consideration</w:t>
            </w:r>
          </w:p>
        </w:tc>
      </w:tr>
      <w:tr w:rsidR="008F0564" w:rsidRPr="00A609BC" w:rsidTr="001C2CA0">
        <w:trPr>
          <w:cantSplit/>
          <w:jc w:val="center"/>
        </w:trPr>
        <w:tc>
          <w:tcPr>
            <w:tcW w:w="3823" w:type="dxa"/>
          </w:tcPr>
          <w:p w:rsidR="008F0564" w:rsidRPr="008F0564" w:rsidRDefault="008F0564" w:rsidP="001C2CA0">
            <w:pPr>
              <w:pStyle w:val="Tabletext"/>
              <w:rPr>
                <w:lang w:val="en-US"/>
              </w:rPr>
            </w:pPr>
            <w:r w:rsidRPr="008F0564">
              <w:rPr>
                <w:lang w:val="en-US"/>
              </w:rPr>
              <w:t>Flexible assignment of services bit rate</w:t>
            </w:r>
          </w:p>
        </w:tc>
        <w:tc>
          <w:tcPr>
            <w:tcW w:w="5205" w:type="dxa"/>
          </w:tcPr>
          <w:p w:rsidR="008F0564" w:rsidRPr="00A609BC" w:rsidRDefault="008F0564" w:rsidP="001C2CA0">
            <w:pPr>
              <w:pStyle w:val="Tabletext"/>
            </w:pPr>
            <w:r w:rsidRPr="00A609BC">
              <w:t>Available</w:t>
            </w:r>
          </w:p>
        </w:tc>
        <w:tc>
          <w:tcPr>
            <w:tcW w:w="4576" w:type="dxa"/>
          </w:tcPr>
          <w:p w:rsidR="008F0564" w:rsidRPr="00A609BC" w:rsidRDefault="008F0564" w:rsidP="001C2CA0">
            <w:pPr>
              <w:pStyle w:val="Tabletext"/>
              <w:rPr>
                <w:lang w:eastAsia="ja-JP"/>
              </w:rPr>
            </w:pPr>
            <w:r w:rsidRPr="00A609BC">
              <w:t>Available</w:t>
            </w:r>
          </w:p>
        </w:tc>
      </w:tr>
      <w:tr w:rsidR="008F0564" w:rsidRPr="00E81C67" w:rsidTr="001C2CA0">
        <w:trPr>
          <w:cantSplit/>
          <w:jc w:val="center"/>
        </w:trPr>
        <w:tc>
          <w:tcPr>
            <w:tcW w:w="3823" w:type="dxa"/>
          </w:tcPr>
          <w:p w:rsidR="008F0564" w:rsidRPr="008F0564" w:rsidRDefault="008F0564" w:rsidP="001C2CA0">
            <w:pPr>
              <w:pStyle w:val="Tabletext"/>
              <w:rPr>
                <w:lang w:val="en-US"/>
              </w:rPr>
            </w:pPr>
            <w:r w:rsidRPr="008F0564">
              <w:rPr>
                <w:lang w:val="en-US"/>
              </w:rPr>
              <w:t>Common receiver design with other receiver systems</w:t>
            </w:r>
          </w:p>
        </w:tc>
        <w:tc>
          <w:tcPr>
            <w:tcW w:w="5205" w:type="dxa"/>
          </w:tcPr>
          <w:p w:rsidR="008F0564" w:rsidRPr="008F0564" w:rsidRDefault="008F0564" w:rsidP="001C2CA0">
            <w:pPr>
              <w:pStyle w:val="Tabletext"/>
              <w:rPr>
                <w:lang w:val="en-US"/>
              </w:rPr>
            </w:pPr>
            <w:bookmarkStart w:id="68" w:name="OLE_LINK34"/>
            <w:bookmarkStart w:id="69" w:name="OLE_LINK35"/>
            <w:r w:rsidRPr="008F0564">
              <w:rPr>
                <w:lang w:val="en-US"/>
              </w:rPr>
              <w:t>Systems A, B, C, D, E1 and E2 are possible</w:t>
            </w:r>
            <w:bookmarkEnd w:id="68"/>
            <w:bookmarkEnd w:id="69"/>
          </w:p>
        </w:tc>
        <w:tc>
          <w:tcPr>
            <w:tcW w:w="4576" w:type="dxa"/>
          </w:tcPr>
          <w:p w:rsidR="008F0564" w:rsidRPr="008F0564" w:rsidRDefault="008F0564" w:rsidP="001C2CA0">
            <w:pPr>
              <w:pStyle w:val="Tabletext"/>
              <w:rPr>
                <w:lang w:val="en-US" w:eastAsia="ja-JP"/>
              </w:rPr>
            </w:pPr>
            <w:r w:rsidRPr="008F0564">
              <w:rPr>
                <w:lang w:val="en-US"/>
              </w:rPr>
              <w:t>Systems A, B, C, D, E1</w:t>
            </w:r>
            <w:r w:rsidRPr="008F0564">
              <w:rPr>
                <w:lang w:val="en-US" w:eastAsia="ja-JP"/>
              </w:rPr>
              <w:t>,</w:t>
            </w:r>
            <w:r w:rsidRPr="008F0564">
              <w:rPr>
                <w:lang w:val="en-US"/>
              </w:rPr>
              <w:t xml:space="preserve"> E2 </w:t>
            </w:r>
            <w:r w:rsidRPr="008F0564">
              <w:rPr>
                <w:lang w:val="en-US" w:eastAsia="ja-JP"/>
              </w:rPr>
              <w:t xml:space="preserve">and F </w:t>
            </w:r>
            <w:r w:rsidRPr="008F0564">
              <w:rPr>
                <w:lang w:val="en-US"/>
              </w:rPr>
              <w:t>are possible</w:t>
            </w:r>
          </w:p>
        </w:tc>
      </w:tr>
      <w:tr w:rsidR="008F0564" w:rsidRPr="00E81C67" w:rsidTr="001C2CA0">
        <w:trPr>
          <w:cantSplit/>
          <w:jc w:val="center"/>
        </w:trPr>
        <w:tc>
          <w:tcPr>
            <w:tcW w:w="3823" w:type="dxa"/>
          </w:tcPr>
          <w:p w:rsidR="008F0564" w:rsidRPr="008F0564" w:rsidRDefault="008F0564" w:rsidP="005E6E49">
            <w:pPr>
              <w:pStyle w:val="Tabletext"/>
              <w:rPr>
                <w:lang w:val="en-US"/>
              </w:rPr>
            </w:pPr>
            <w:r w:rsidRPr="008F0564">
              <w:rPr>
                <w:lang w:val="en-US"/>
              </w:rPr>
              <w:t>Commonality with other media (i.e. terrestrial, cable, etc.)</w:t>
            </w:r>
          </w:p>
        </w:tc>
        <w:tc>
          <w:tcPr>
            <w:tcW w:w="5205" w:type="dxa"/>
          </w:tcPr>
          <w:p w:rsidR="008F0564" w:rsidRPr="008F0564" w:rsidRDefault="008F0564" w:rsidP="001C2CA0">
            <w:pPr>
              <w:pStyle w:val="Tabletext"/>
              <w:rPr>
                <w:lang w:val="en-US" w:eastAsia="ja-JP"/>
              </w:rPr>
            </w:pPr>
            <w:r w:rsidRPr="008F0564">
              <w:rPr>
                <w:lang w:val="en-US"/>
              </w:rPr>
              <w:t>MPEG</w:t>
            </w:r>
            <w:r w:rsidRPr="008F0564">
              <w:rPr>
                <w:lang w:val="en-US"/>
              </w:rPr>
              <w:noBreakHyphen/>
              <w:t>TS basis</w:t>
            </w:r>
          </w:p>
          <w:p w:rsidR="008F0564" w:rsidRPr="008F0564" w:rsidRDefault="008F0564" w:rsidP="001C2CA0">
            <w:pPr>
              <w:pStyle w:val="Tabletext"/>
              <w:rPr>
                <w:lang w:val="en-US" w:eastAsia="ja-JP"/>
              </w:rPr>
            </w:pPr>
            <w:r w:rsidRPr="008F0564">
              <w:rPr>
                <w:lang w:val="en-US"/>
              </w:rPr>
              <w:t>GSE, GSE-Lite basis</w:t>
            </w:r>
          </w:p>
        </w:tc>
        <w:tc>
          <w:tcPr>
            <w:tcW w:w="4576" w:type="dxa"/>
          </w:tcPr>
          <w:p w:rsidR="008F0564" w:rsidRPr="008F0564" w:rsidRDefault="008F0564" w:rsidP="001C2CA0">
            <w:pPr>
              <w:pStyle w:val="Tabletext"/>
              <w:rPr>
                <w:color w:val="000000" w:themeColor="text1"/>
                <w:lang w:val="en-US" w:eastAsia="ja-JP"/>
              </w:rPr>
            </w:pPr>
            <w:r w:rsidRPr="008F0564">
              <w:rPr>
                <w:lang w:val="en-US" w:eastAsia="ja-JP"/>
              </w:rPr>
              <w:t>MPEG-TS and IP basis</w:t>
            </w:r>
          </w:p>
        </w:tc>
      </w:tr>
      <w:tr w:rsidR="008F0564" w:rsidRPr="00A609BC" w:rsidTr="001C2CA0">
        <w:trPr>
          <w:cantSplit/>
          <w:jc w:val="center"/>
        </w:trPr>
        <w:tc>
          <w:tcPr>
            <w:tcW w:w="3823" w:type="dxa"/>
          </w:tcPr>
          <w:p w:rsidR="008F0564" w:rsidRPr="00A609BC" w:rsidRDefault="008F0564" w:rsidP="001C2CA0">
            <w:pPr>
              <w:pStyle w:val="Tabletext"/>
              <w:rPr>
                <w:lang w:eastAsia="ja-JP"/>
              </w:rPr>
            </w:pPr>
            <w:r w:rsidRPr="00A609BC">
              <w:t>Broadcasting station equipment</w:t>
            </w:r>
          </w:p>
        </w:tc>
        <w:tc>
          <w:tcPr>
            <w:tcW w:w="5205" w:type="dxa"/>
          </w:tcPr>
          <w:p w:rsidR="008F0564" w:rsidRPr="00A609BC" w:rsidRDefault="008F0564" w:rsidP="001C2CA0">
            <w:pPr>
              <w:pStyle w:val="Tabletext"/>
              <w:rPr>
                <w:lang w:eastAsia="ja-JP"/>
              </w:rPr>
            </w:pPr>
            <w:r w:rsidRPr="00A609BC">
              <w:t>Available on the market</w:t>
            </w:r>
          </w:p>
        </w:tc>
        <w:tc>
          <w:tcPr>
            <w:tcW w:w="4576" w:type="dxa"/>
          </w:tcPr>
          <w:p w:rsidR="008F0564" w:rsidRPr="00A609BC" w:rsidRDefault="008F0564" w:rsidP="001C2CA0">
            <w:pPr>
              <w:pStyle w:val="Tabletext"/>
              <w:rPr>
                <w:lang w:eastAsia="ja-JP"/>
              </w:rPr>
            </w:pPr>
            <w:r w:rsidRPr="00A609BC">
              <w:rPr>
                <w:lang w:eastAsia="ja-JP"/>
              </w:rPr>
              <w:t>Available on the market</w:t>
            </w:r>
          </w:p>
        </w:tc>
      </w:tr>
      <w:tr w:rsidR="008F0564" w:rsidRPr="00A609BC" w:rsidTr="001C2CA0">
        <w:trPr>
          <w:cantSplit/>
          <w:jc w:val="center"/>
        </w:trPr>
        <w:tc>
          <w:tcPr>
            <w:tcW w:w="3823" w:type="dxa"/>
          </w:tcPr>
          <w:p w:rsidR="008F0564" w:rsidRPr="00BF6435" w:rsidRDefault="008F0564" w:rsidP="001C2CA0">
            <w:pPr>
              <w:pStyle w:val="Tabletext"/>
              <w:rPr>
                <w:lang w:eastAsia="ja-JP"/>
              </w:rPr>
            </w:pPr>
            <w:r w:rsidRPr="00BF6435">
              <w:rPr>
                <w:lang w:eastAsia="ja-JP"/>
              </w:rPr>
              <w:t>EWS</w:t>
            </w:r>
          </w:p>
        </w:tc>
        <w:tc>
          <w:tcPr>
            <w:tcW w:w="5205" w:type="dxa"/>
          </w:tcPr>
          <w:p w:rsidR="008F0564" w:rsidRPr="00A609BC" w:rsidRDefault="005E6E49" w:rsidP="005E6E4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 w:val="left" w:pos="2160"/>
              </w:tabs>
              <w:jc w:val="center"/>
              <w:rPr>
                <w:lang w:eastAsia="ja-JP"/>
              </w:rPr>
            </w:pPr>
            <w:r>
              <w:rPr>
                <w:lang w:eastAsia="ja-JP"/>
              </w:rPr>
              <w:t>–</w:t>
            </w:r>
          </w:p>
        </w:tc>
        <w:tc>
          <w:tcPr>
            <w:tcW w:w="4576" w:type="dxa"/>
          </w:tcPr>
          <w:p w:rsidR="008F0564" w:rsidRPr="00A609BC" w:rsidRDefault="008F0564" w:rsidP="001C2CA0">
            <w:pPr>
              <w:pStyle w:val="Tabletext"/>
              <w:rPr>
                <w:lang w:eastAsia="ja-JP"/>
              </w:rPr>
            </w:pPr>
            <w:r w:rsidRPr="00A609BC">
              <w:rPr>
                <w:lang w:eastAsia="ja-JP"/>
              </w:rPr>
              <w:t>Yes</w:t>
            </w:r>
          </w:p>
        </w:tc>
      </w:tr>
    </w:tbl>
    <w:p w:rsidR="008F0564" w:rsidRPr="00D977C3" w:rsidRDefault="008F0564" w:rsidP="008F0564">
      <w:pPr>
        <w:overflowPunct/>
        <w:autoSpaceDE/>
        <w:autoSpaceDN/>
        <w:adjustRightInd/>
        <w:textAlignment w:val="auto"/>
        <w:rPr>
          <w:i/>
          <w:sz w:val="20"/>
          <w:szCs w:val="16"/>
          <w:lang w:eastAsia="ja-JP"/>
        </w:rPr>
      </w:pPr>
    </w:p>
    <w:bookmarkEnd w:id="64"/>
    <w:bookmarkEnd w:id="65"/>
    <w:p w:rsidR="008F0564" w:rsidRPr="00A609BC" w:rsidRDefault="008F0564" w:rsidP="008F0564">
      <w:pPr>
        <w:overflowPunct/>
        <w:autoSpaceDE/>
        <w:autoSpaceDN/>
        <w:adjustRightInd/>
        <w:spacing w:before="0"/>
        <w:textAlignment w:val="auto"/>
        <w:rPr>
          <w:i/>
          <w:lang w:eastAsia="ja-JP"/>
        </w:rPr>
      </w:pPr>
      <w:r w:rsidRPr="00A609BC">
        <w:rPr>
          <w:i/>
          <w:lang w:eastAsia="ja-JP"/>
        </w:rPr>
        <w:br w:type="page"/>
      </w:r>
    </w:p>
    <w:p w:rsidR="008F0564" w:rsidRPr="00192A75" w:rsidRDefault="008F0564" w:rsidP="008F0564">
      <w:pPr>
        <w:pStyle w:val="TableNo"/>
        <w:rPr>
          <w:lang w:eastAsia="ja-JP"/>
        </w:rPr>
      </w:pPr>
      <w:r w:rsidRPr="00192A75">
        <w:rPr>
          <w:lang w:eastAsia="ja-JP"/>
        </w:rPr>
        <w:lastRenderedPageBreak/>
        <w:t>TABLE 1</w:t>
      </w:r>
      <w:r w:rsidR="00E03D01">
        <w:rPr>
          <w:lang w:eastAsia="ja-JP"/>
        </w:rPr>
        <w:t>0</w:t>
      </w:r>
      <w:r w:rsidRPr="00192A75">
        <w:rPr>
          <w:lang w:eastAsia="ja-JP"/>
        </w:rPr>
        <w:t xml:space="preserve"> (</w:t>
      </w:r>
      <w:r w:rsidRPr="00192A75">
        <w:rPr>
          <w:i/>
          <w:iCs/>
          <w:lang w:eastAsia="ja-JP"/>
        </w:rPr>
        <w:t>continued</w:t>
      </w:r>
      <w:r w:rsidRPr="00192A75">
        <w:rPr>
          <w:lang w:eastAsia="ja-JP"/>
        </w:rPr>
        <w:t>)</w:t>
      </w:r>
    </w:p>
    <w:p w:rsidR="008F0564" w:rsidRPr="00192A75" w:rsidRDefault="008F0564" w:rsidP="008F0564">
      <w:pPr>
        <w:jc w:val="center"/>
        <w:rPr>
          <w:i/>
          <w:sz w:val="20"/>
          <w:lang w:eastAsia="ja-JP"/>
        </w:rPr>
      </w:pPr>
      <w:r>
        <w:rPr>
          <w:i/>
          <w:sz w:val="20"/>
          <w:lang w:eastAsia="ja-JP"/>
        </w:rPr>
        <w:t>b) Performance</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8F0564" w:rsidRPr="008F0564" w:rsidTr="001C2CA0">
        <w:trPr>
          <w:cantSplit/>
          <w:tblHeader/>
          <w:jc w:val="center"/>
        </w:trPr>
        <w:tc>
          <w:tcPr>
            <w:tcW w:w="3823" w:type="dxa"/>
          </w:tcPr>
          <w:p w:rsidR="008F0564" w:rsidRPr="008F0564" w:rsidRDefault="008F0564" w:rsidP="001C2CA0">
            <w:pPr>
              <w:pStyle w:val="Tablehead"/>
              <w:rPr>
                <w:sz w:val="20"/>
                <w:szCs w:val="18"/>
              </w:rPr>
            </w:pPr>
          </w:p>
        </w:tc>
        <w:tc>
          <w:tcPr>
            <w:tcW w:w="5205" w:type="dxa"/>
          </w:tcPr>
          <w:p w:rsidR="008F0564" w:rsidRPr="008F0564" w:rsidRDefault="008F0564" w:rsidP="001C2CA0">
            <w:pPr>
              <w:pStyle w:val="Tablehead"/>
              <w:rPr>
                <w:sz w:val="20"/>
                <w:szCs w:val="18"/>
                <w:lang w:eastAsia="ja-JP"/>
              </w:rPr>
            </w:pPr>
            <w:r w:rsidRPr="008F0564">
              <w:rPr>
                <w:sz w:val="20"/>
                <w:szCs w:val="18"/>
              </w:rPr>
              <w:t>System E</w:t>
            </w:r>
            <w:r w:rsidRPr="008F0564">
              <w:rPr>
                <w:sz w:val="20"/>
                <w:szCs w:val="18"/>
                <w:lang w:eastAsia="ja-JP"/>
              </w:rPr>
              <w:t>2</w:t>
            </w:r>
          </w:p>
        </w:tc>
        <w:tc>
          <w:tcPr>
            <w:tcW w:w="4576" w:type="dxa"/>
          </w:tcPr>
          <w:p w:rsidR="008F0564" w:rsidRPr="008F0564" w:rsidRDefault="008F0564" w:rsidP="001C2CA0">
            <w:pPr>
              <w:pStyle w:val="Tablehead"/>
              <w:rPr>
                <w:sz w:val="20"/>
                <w:szCs w:val="18"/>
                <w:lang w:eastAsia="ja-JP"/>
              </w:rPr>
            </w:pPr>
            <w:r w:rsidRPr="008F0564">
              <w:rPr>
                <w:sz w:val="20"/>
                <w:szCs w:val="18"/>
              </w:rPr>
              <w:t xml:space="preserve">System </w:t>
            </w:r>
            <w:r w:rsidRPr="008F0564">
              <w:rPr>
                <w:sz w:val="20"/>
                <w:szCs w:val="18"/>
                <w:lang w:eastAsia="ja-JP"/>
              </w:rPr>
              <w:t>F</w:t>
            </w:r>
          </w:p>
        </w:tc>
      </w:tr>
      <w:tr w:rsidR="008F0564" w:rsidRPr="00E81C67" w:rsidTr="001C2CA0">
        <w:trPr>
          <w:cantSplit/>
          <w:jc w:val="center"/>
        </w:trPr>
        <w:tc>
          <w:tcPr>
            <w:tcW w:w="3823" w:type="dxa"/>
          </w:tcPr>
          <w:p w:rsidR="008F0564" w:rsidRPr="008F0564" w:rsidRDefault="008F0564" w:rsidP="008F0564">
            <w:pPr>
              <w:pStyle w:val="Tabletext"/>
              <w:rPr>
                <w:sz w:val="20"/>
                <w:szCs w:val="18"/>
                <w:lang w:val="en-US"/>
              </w:rPr>
            </w:pPr>
            <w:r w:rsidRPr="008F0564">
              <w:rPr>
                <w:sz w:val="20"/>
                <w:szCs w:val="18"/>
                <w:lang w:val="en-US" w:eastAsia="ja-JP"/>
              </w:rPr>
              <w:t>Example of n</w:t>
            </w:r>
            <w:r w:rsidRPr="008F0564">
              <w:rPr>
                <w:sz w:val="20"/>
                <w:szCs w:val="18"/>
                <w:lang w:val="en-US"/>
              </w:rPr>
              <w:t>et data rate</w:t>
            </w:r>
            <w:r w:rsidRPr="008F0564">
              <w:rPr>
                <w:sz w:val="20"/>
                <w:szCs w:val="18"/>
                <w:lang w:val="en-US"/>
              </w:rPr>
              <w:br/>
              <w:t>(transmissible rate without parity)</w:t>
            </w:r>
          </w:p>
        </w:tc>
        <w:tc>
          <w:tcPr>
            <w:tcW w:w="5205" w:type="dxa"/>
          </w:tcPr>
          <w:p w:rsidR="008F0564" w:rsidRPr="008F0564" w:rsidRDefault="008F0564" w:rsidP="001C2CA0">
            <w:pPr>
              <w:pStyle w:val="Tabletext"/>
              <w:spacing w:before="10" w:after="10"/>
              <w:rPr>
                <w:sz w:val="20"/>
                <w:szCs w:val="18"/>
                <w:lang w:val="en-US"/>
              </w:rPr>
            </w:pPr>
            <w:r w:rsidRPr="008F0564">
              <w:rPr>
                <w:sz w:val="20"/>
                <w:szCs w:val="18"/>
                <w:lang w:val="en-US"/>
              </w:rPr>
              <w:t xml:space="preserve">Symbol rate is not </w:t>
            </w:r>
            <w:r w:rsidRPr="008F0564">
              <w:rPr>
                <w:sz w:val="20"/>
                <w:szCs w:val="18"/>
                <w:lang w:val="en-US" w:eastAsia="ja-JP"/>
              </w:rPr>
              <w:t>specified</w:t>
            </w:r>
            <w:r w:rsidRPr="008F0564">
              <w:rPr>
                <w:sz w:val="20"/>
                <w:szCs w:val="18"/>
                <w:lang w:val="en-US"/>
              </w:rPr>
              <w:t xml:space="preserve">. The following net data rates result from an example </w:t>
            </w:r>
            <w:r w:rsidRPr="008F0564">
              <w:rPr>
                <w:sz w:val="20"/>
                <w:szCs w:val="18"/>
                <w:lang w:val="en-US" w:eastAsia="ja-JP"/>
              </w:rPr>
              <w:t>symbol rate</w:t>
            </w:r>
            <w:r w:rsidRPr="008F0564">
              <w:rPr>
                <w:sz w:val="20"/>
                <w:szCs w:val="18"/>
                <w:lang w:val="en-US"/>
              </w:rPr>
              <w:t xml:space="preserve"> of 27.776 MBd, normal FEC frame length, and no pilots:</w:t>
            </w:r>
          </w:p>
          <w:p w:rsidR="005E6E49" w:rsidRDefault="008F0564" w:rsidP="005E6E49">
            <w:pPr>
              <w:pStyle w:val="Tabletext"/>
              <w:spacing w:before="10" w:after="10"/>
              <w:rPr>
                <w:sz w:val="20"/>
                <w:szCs w:val="18"/>
                <w:lang w:val="en-US"/>
              </w:rPr>
            </w:pPr>
            <w:r w:rsidRPr="008F0564">
              <w:rPr>
                <w:sz w:val="20"/>
                <w:szCs w:val="18"/>
                <w:lang w:val="en-US"/>
              </w:rPr>
              <w:t>QPSK 1/2: 27.467 Mbit/s</w:t>
            </w:r>
          </w:p>
          <w:p w:rsidR="005E6E49" w:rsidRDefault="008F0564" w:rsidP="005E6E49">
            <w:pPr>
              <w:pStyle w:val="Tabletext"/>
              <w:spacing w:before="10" w:after="10"/>
              <w:rPr>
                <w:sz w:val="20"/>
                <w:szCs w:val="18"/>
                <w:lang w:val="en-US"/>
              </w:rPr>
            </w:pPr>
            <w:r w:rsidRPr="008F0564">
              <w:rPr>
                <w:sz w:val="20"/>
                <w:szCs w:val="18"/>
                <w:lang w:val="en-US"/>
              </w:rPr>
              <w:t>QPSK 3/4: 41.316 Mbit/s</w:t>
            </w:r>
          </w:p>
          <w:p w:rsidR="008F0564" w:rsidRPr="008F0564" w:rsidRDefault="008F0564" w:rsidP="005E6E49">
            <w:pPr>
              <w:pStyle w:val="Tabletext"/>
              <w:spacing w:before="10" w:after="10"/>
              <w:rPr>
                <w:sz w:val="20"/>
                <w:szCs w:val="18"/>
                <w:lang w:val="en-US"/>
              </w:rPr>
            </w:pPr>
            <w:r w:rsidRPr="008F0564">
              <w:rPr>
                <w:sz w:val="20"/>
                <w:szCs w:val="18"/>
                <w:lang w:val="en-US"/>
              </w:rPr>
              <w:t>8</w:t>
            </w:r>
            <w:r w:rsidRPr="008F0564">
              <w:rPr>
                <w:sz w:val="20"/>
                <w:szCs w:val="18"/>
                <w:lang w:val="en-US"/>
              </w:rPr>
              <w:noBreakHyphen/>
              <w:t xml:space="preserve">PSK 2/3: 55.014 Mbit/s </w:t>
            </w:r>
          </w:p>
          <w:p w:rsidR="008F0564" w:rsidRPr="008F0564" w:rsidRDefault="008F0564" w:rsidP="001C2CA0">
            <w:pPr>
              <w:pStyle w:val="Tabletext"/>
              <w:rPr>
                <w:sz w:val="20"/>
                <w:szCs w:val="18"/>
                <w:lang w:val="en-US" w:eastAsia="ja-JP"/>
              </w:rPr>
            </w:pPr>
            <w:r w:rsidRPr="008F0564">
              <w:rPr>
                <w:sz w:val="20"/>
                <w:szCs w:val="18"/>
                <w:lang w:val="en-US"/>
              </w:rPr>
              <w:t>16</w:t>
            </w:r>
            <w:r w:rsidRPr="008F0564">
              <w:rPr>
                <w:sz w:val="20"/>
                <w:szCs w:val="18"/>
                <w:lang w:val="en-US"/>
              </w:rPr>
              <w:noBreakHyphen/>
              <w:t>APSK 3/4: 82.404 Mbit/s. (</w:t>
            </w:r>
            <w:r w:rsidRPr="008F0564">
              <w:rPr>
                <w:sz w:val="20"/>
                <w:szCs w:val="18"/>
                <w:vertAlign w:val="superscript"/>
                <w:lang w:val="en-US" w:eastAsia="ja-JP"/>
              </w:rPr>
              <w:t>6</w:t>
            </w:r>
            <w:r w:rsidRPr="008F0564">
              <w:rPr>
                <w:sz w:val="20"/>
                <w:szCs w:val="18"/>
                <w:lang w:val="en-US"/>
              </w:rPr>
              <w:t>) (</w:t>
            </w:r>
            <w:r w:rsidRPr="008F0564">
              <w:rPr>
                <w:sz w:val="20"/>
                <w:szCs w:val="18"/>
                <w:vertAlign w:val="superscript"/>
                <w:lang w:val="en-US" w:eastAsia="ja-JP"/>
              </w:rPr>
              <w:t>7</w:t>
            </w:r>
            <w:r w:rsidRPr="008F0564">
              <w:rPr>
                <w:sz w:val="20"/>
                <w:szCs w:val="18"/>
                <w:lang w:val="en-US"/>
              </w:rPr>
              <w:t>)</w:t>
            </w:r>
          </w:p>
          <w:p w:rsidR="008F0564" w:rsidRPr="008F0564" w:rsidRDefault="008F0564" w:rsidP="001C2CA0">
            <w:pPr>
              <w:pStyle w:val="Tabletext"/>
              <w:spacing w:before="10" w:after="10"/>
              <w:rPr>
                <w:sz w:val="20"/>
                <w:szCs w:val="18"/>
                <w:lang w:val="en-US"/>
              </w:rPr>
            </w:pPr>
            <w:r w:rsidRPr="008F0564">
              <w:rPr>
                <w:sz w:val="20"/>
                <w:szCs w:val="18"/>
                <w:lang w:val="en-US"/>
              </w:rPr>
              <w:t>8-PSK 25/36: 57.278</w:t>
            </w:r>
          </w:p>
          <w:p w:rsidR="008F0564" w:rsidRPr="008F0564" w:rsidRDefault="008F0564" w:rsidP="001C2CA0">
            <w:pPr>
              <w:pStyle w:val="Tabletext"/>
              <w:spacing w:before="10" w:after="10"/>
              <w:rPr>
                <w:sz w:val="20"/>
                <w:szCs w:val="18"/>
                <w:lang w:val="en-US"/>
              </w:rPr>
            </w:pPr>
            <w:r w:rsidRPr="008F0564">
              <w:rPr>
                <w:sz w:val="20"/>
                <w:szCs w:val="18"/>
                <w:lang w:val="en-US"/>
              </w:rPr>
              <w:t>32-APSK 2/3 L: 91.437</w:t>
            </w:r>
          </w:p>
          <w:p w:rsidR="008F0564" w:rsidRPr="008F0564" w:rsidRDefault="008F0564" w:rsidP="001C2CA0">
            <w:pPr>
              <w:pStyle w:val="Tabletext"/>
              <w:rPr>
                <w:sz w:val="20"/>
                <w:szCs w:val="18"/>
                <w:lang w:eastAsia="ja-JP"/>
              </w:rPr>
            </w:pPr>
            <w:r w:rsidRPr="008F0564">
              <w:rPr>
                <w:sz w:val="20"/>
                <w:szCs w:val="18"/>
              </w:rPr>
              <w:t>64-APSK 5/6: 137.120 (</w:t>
            </w:r>
            <w:r w:rsidRPr="008F0564">
              <w:rPr>
                <w:sz w:val="20"/>
                <w:szCs w:val="18"/>
                <w:vertAlign w:val="superscript"/>
                <w:lang w:eastAsia="ja-JP"/>
              </w:rPr>
              <w:t>7</w:t>
            </w:r>
            <w:r w:rsidRPr="008F0564">
              <w:rPr>
                <w:sz w:val="20"/>
                <w:szCs w:val="18"/>
              </w:rPr>
              <w:t>)</w:t>
            </w:r>
          </w:p>
        </w:tc>
        <w:tc>
          <w:tcPr>
            <w:tcW w:w="4576" w:type="dxa"/>
          </w:tcPr>
          <w:p w:rsidR="008F0564" w:rsidRPr="008F0564" w:rsidRDefault="008F0564" w:rsidP="00177897">
            <w:pPr>
              <w:pStyle w:val="Tabletext"/>
              <w:rPr>
                <w:sz w:val="20"/>
                <w:szCs w:val="18"/>
                <w:lang w:val="en-US" w:eastAsia="ja-JP"/>
              </w:rPr>
            </w:pPr>
            <w:r w:rsidRPr="008F0564">
              <w:rPr>
                <w:sz w:val="20"/>
                <w:szCs w:val="18"/>
                <w:lang w:val="en-US" w:eastAsia="ja-JP"/>
              </w:rPr>
              <w:t xml:space="preserve">Symbol rate is not specified. The following net data rates </w:t>
            </w:r>
            <w:r w:rsidRPr="008F0564">
              <w:rPr>
                <w:sz w:val="20"/>
                <w:szCs w:val="18"/>
                <w:lang w:val="en-US"/>
              </w:rPr>
              <w:t xml:space="preserve">result from an example </w:t>
            </w:r>
            <w:r w:rsidRPr="008F0564">
              <w:rPr>
                <w:sz w:val="20"/>
                <w:szCs w:val="18"/>
                <w:lang w:val="en-US" w:eastAsia="ja-JP"/>
              </w:rPr>
              <w:t>symbol rate</w:t>
            </w:r>
            <w:r w:rsidRPr="008F0564">
              <w:rPr>
                <w:sz w:val="20"/>
                <w:szCs w:val="18"/>
                <w:lang w:val="en-US"/>
              </w:rPr>
              <w:t xml:space="preserve"> of </w:t>
            </w:r>
            <w:r w:rsidRPr="008F0564">
              <w:rPr>
                <w:sz w:val="20"/>
                <w:szCs w:val="18"/>
                <w:lang w:val="en-US" w:eastAsia="ja-JP"/>
              </w:rPr>
              <w:t>33.7561</w:t>
            </w:r>
            <w:r w:rsidRPr="008F0564">
              <w:rPr>
                <w:sz w:val="20"/>
                <w:szCs w:val="18"/>
                <w:lang w:val="en-US"/>
              </w:rPr>
              <w:t> MBd</w:t>
            </w:r>
            <w:r w:rsidRPr="008F0564">
              <w:rPr>
                <w:sz w:val="20"/>
                <w:szCs w:val="18"/>
                <w:lang w:val="en-US" w:eastAsia="ja-JP"/>
              </w:rPr>
              <w:t>.</w:t>
            </w:r>
          </w:p>
          <w:p w:rsidR="008F0564" w:rsidRPr="008F0564" w:rsidRDefault="008F0564" w:rsidP="00177897">
            <w:pPr>
              <w:pStyle w:val="Tabletext"/>
              <w:rPr>
                <w:sz w:val="20"/>
                <w:szCs w:val="18"/>
                <w:lang w:val="en-US" w:eastAsia="ja-JP"/>
              </w:rPr>
            </w:pPr>
            <w:r w:rsidRPr="008F0564">
              <w:rPr>
                <w:sz w:val="20"/>
                <w:szCs w:val="18"/>
                <w:lang w:val="en-US" w:eastAsia="ja-JP"/>
              </w:rPr>
              <w:t xml:space="preserve">                                       MPEG-TS           TLV</w:t>
            </w:r>
          </w:p>
          <w:p w:rsidR="008F0564" w:rsidRPr="008F0564" w:rsidRDefault="008F0564" w:rsidP="00177897">
            <w:pPr>
              <w:pStyle w:val="Tabletext"/>
              <w:rPr>
                <w:sz w:val="20"/>
                <w:szCs w:val="18"/>
                <w:lang w:val="en-US" w:eastAsia="ja-JP"/>
              </w:rPr>
            </w:pPr>
            <w:r w:rsidRPr="008F0564">
              <w:rPr>
                <w:sz w:val="20"/>
                <w:szCs w:val="18"/>
                <w:lang w:eastAsia="ja-JP"/>
              </w:rPr>
              <w:t>π</w:t>
            </w:r>
            <w:r w:rsidRPr="008F0564">
              <w:rPr>
                <w:sz w:val="20"/>
                <w:szCs w:val="18"/>
                <w:lang w:val="en-US" w:eastAsia="ja-JP"/>
              </w:rPr>
              <w:t>/2-shift BPSK 1/2: 16.3842 Mbit/s   16.2971 Mbit/s</w:t>
            </w:r>
          </w:p>
          <w:p w:rsidR="008F0564" w:rsidRPr="008F0564" w:rsidRDefault="008F0564" w:rsidP="00177897">
            <w:pPr>
              <w:pStyle w:val="Tabletext"/>
              <w:rPr>
                <w:sz w:val="20"/>
                <w:szCs w:val="18"/>
                <w:lang w:val="en-US" w:eastAsia="ja-JP"/>
              </w:rPr>
            </w:pPr>
            <w:r w:rsidRPr="008F0564">
              <w:rPr>
                <w:sz w:val="20"/>
                <w:szCs w:val="18"/>
                <w:lang w:val="en-US" w:eastAsia="ja-JP"/>
              </w:rPr>
              <w:t>QPSK 1/2:                 32.7684 Mbit/s   32.5941 Mbit/s</w:t>
            </w:r>
          </w:p>
          <w:p w:rsidR="008F0564" w:rsidRPr="008F0564" w:rsidRDefault="008F0564" w:rsidP="00177897">
            <w:pPr>
              <w:pStyle w:val="Tabletext"/>
              <w:rPr>
                <w:sz w:val="20"/>
                <w:szCs w:val="18"/>
                <w:lang w:val="en-US" w:eastAsia="ja-JP"/>
              </w:rPr>
            </w:pPr>
            <w:r w:rsidRPr="008F0564">
              <w:rPr>
                <w:sz w:val="20"/>
                <w:szCs w:val="18"/>
                <w:lang w:val="en-US" w:eastAsia="ja-JP"/>
              </w:rPr>
              <w:t>8-PSK 3/4:                 72.0905 Mbit/s   71.7070 Mbit/s</w:t>
            </w:r>
          </w:p>
          <w:p w:rsidR="008F0564" w:rsidRPr="008F0564" w:rsidRDefault="008F0564" w:rsidP="00177897">
            <w:pPr>
              <w:pStyle w:val="Tabletext"/>
              <w:rPr>
                <w:sz w:val="20"/>
                <w:szCs w:val="18"/>
                <w:lang w:val="en-US" w:eastAsia="ja-JP"/>
              </w:rPr>
            </w:pPr>
            <w:r w:rsidRPr="008F0564">
              <w:rPr>
                <w:sz w:val="20"/>
                <w:szCs w:val="18"/>
                <w:lang w:val="en-US" w:eastAsia="ja-JP"/>
              </w:rPr>
              <w:t xml:space="preserve">16-APSK 7/9:          100.4898 Mbit/s   99.9552 Mbit/s      </w:t>
            </w:r>
          </w:p>
          <w:p w:rsidR="008F0564" w:rsidRPr="008F0564" w:rsidRDefault="008F0564" w:rsidP="00177897">
            <w:pPr>
              <w:pStyle w:val="Tabletext"/>
              <w:rPr>
                <w:sz w:val="20"/>
                <w:szCs w:val="18"/>
                <w:lang w:val="en-US" w:eastAsia="ja-JP"/>
              </w:rPr>
            </w:pPr>
            <w:r w:rsidRPr="008F0564">
              <w:rPr>
                <w:sz w:val="20"/>
                <w:szCs w:val="18"/>
                <w:lang w:val="en-US" w:eastAsia="ja-JP"/>
              </w:rPr>
              <w:t>32-APSK 4/5:         131.0736 Mbit/s  130.3764 Mbit/s</w:t>
            </w:r>
          </w:p>
        </w:tc>
      </w:tr>
      <w:tr w:rsidR="008F0564" w:rsidRPr="008F0564" w:rsidTr="001C2CA0">
        <w:trPr>
          <w:cantSplit/>
          <w:jc w:val="center"/>
        </w:trPr>
        <w:tc>
          <w:tcPr>
            <w:tcW w:w="3823" w:type="dxa"/>
          </w:tcPr>
          <w:p w:rsidR="008F0564" w:rsidRPr="008F0564" w:rsidRDefault="008F0564" w:rsidP="001C2CA0">
            <w:pPr>
              <w:pStyle w:val="Tabletext"/>
              <w:rPr>
                <w:sz w:val="20"/>
                <w:szCs w:val="18"/>
              </w:rPr>
            </w:pPr>
            <w:r w:rsidRPr="008F0564">
              <w:rPr>
                <w:sz w:val="20"/>
                <w:szCs w:val="18"/>
              </w:rPr>
              <w:t>Upward extensibility</w:t>
            </w:r>
          </w:p>
        </w:tc>
        <w:tc>
          <w:tcPr>
            <w:tcW w:w="5205" w:type="dxa"/>
          </w:tcPr>
          <w:p w:rsidR="008F0564" w:rsidRPr="008F0564" w:rsidRDefault="008F0564" w:rsidP="001C2CA0">
            <w:pPr>
              <w:pStyle w:val="Tabletext"/>
              <w:rPr>
                <w:sz w:val="20"/>
                <w:szCs w:val="18"/>
              </w:rPr>
            </w:pPr>
            <w:r w:rsidRPr="008F0564">
              <w:rPr>
                <w:sz w:val="20"/>
                <w:szCs w:val="18"/>
              </w:rPr>
              <w:t>Yes</w:t>
            </w:r>
          </w:p>
        </w:tc>
        <w:tc>
          <w:tcPr>
            <w:tcW w:w="4576" w:type="dxa"/>
          </w:tcPr>
          <w:p w:rsidR="008F0564" w:rsidRPr="008F0564" w:rsidRDefault="008F0564" w:rsidP="001C2CA0">
            <w:pPr>
              <w:pStyle w:val="Tabletext"/>
              <w:rPr>
                <w:sz w:val="20"/>
                <w:szCs w:val="18"/>
                <w:lang w:eastAsia="ja-JP"/>
              </w:rPr>
            </w:pPr>
            <w:r w:rsidRPr="008F0564">
              <w:rPr>
                <w:sz w:val="20"/>
                <w:szCs w:val="18"/>
                <w:lang w:eastAsia="ja-JP"/>
              </w:rPr>
              <w:t>Yes</w:t>
            </w:r>
          </w:p>
        </w:tc>
      </w:tr>
      <w:tr w:rsidR="008F0564" w:rsidRPr="008F0564" w:rsidTr="001C2CA0">
        <w:trPr>
          <w:cantSplit/>
          <w:jc w:val="center"/>
        </w:trPr>
        <w:tc>
          <w:tcPr>
            <w:tcW w:w="3823" w:type="dxa"/>
          </w:tcPr>
          <w:p w:rsidR="008F0564" w:rsidRPr="008F0564" w:rsidRDefault="008F0564" w:rsidP="001C2CA0">
            <w:pPr>
              <w:pStyle w:val="Tabletext"/>
              <w:rPr>
                <w:sz w:val="20"/>
                <w:szCs w:val="18"/>
              </w:rPr>
            </w:pPr>
            <w:r w:rsidRPr="008F0564">
              <w:rPr>
                <w:sz w:val="20"/>
                <w:szCs w:val="18"/>
              </w:rPr>
              <w:t>HDTV capability</w:t>
            </w:r>
          </w:p>
        </w:tc>
        <w:tc>
          <w:tcPr>
            <w:tcW w:w="5205" w:type="dxa"/>
          </w:tcPr>
          <w:p w:rsidR="008F0564" w:rsidRPr="008F0564" w:rsidRDefault="008F0564" w:rsidP="001C2CA0">
            <w:pPr>
              <w:pStyle w:val="Tabletext"/>
              <w:rPr>
                <w:sz w:val="20"/>
                <w:szCs w:val="18"/>
              </w:rPr>
            </w:pPr>
            <w:r w:rsidRPr="008F0564">
              <w:rPr>
                <w:sz w:val="20"/>
                <w:szCs w:val="18"/>
              </w:rPr>
              <w:t>Yes</w:t>
            </w:r>
          </w:p>
        </w:tc>
        <w:tc>
          <w:tcPr>
            <w:tcW w:w="4576" w:type="dxa"/>
          </w:tcPr>
          <w:p w:rsidR="008F0564" w:rsidRPr="008F0564" w:rsidRDefault="008F0564" w:rsidP="001C2CA0">
            <w:pPr>
              <w:pStyle w:val="Tabletext"/>
              <w:rPr>
                <w:sz w:val="20"/>
                <w:szCs w:val="18"/>
                <w:lang w:eastAsia="ja-JP"/>
              </w:rPr>
            </w:pPr>
            <w:r w:rsidRPr="008F0564">
              <w:rPr>
                <w:sz w:val="20"/>
                <w:szCs w:val="18"/>
                <w:lang w:eastAsia="ja-JP"/>
              </w:rPr>
              <w:t>Yes</w:t>
            </w:r>
          </w:p>
        </w:tc>
      </w:tr>
      <w:tr w:rsidR="008F0564" w:rsidRPr="008F0564" w:rsidTr="001C2CA0">
        <w:trPr>
          <w:cantSplit/>
          <w:jc w:val="center"/>
        </w:trPr>
        <w:tc>
          <w:tcPr>
            <w:tcW w:w="3823" w:type="dxa"/>
          </w:tcPr>
          <w:p w:rsidR="008F0564" w:rsidRPr="008F0564" w:rsidRDefault="008F0564" w:rsidP="001C2CA0">
            <w:pPr>
              <w:pStyle w:val="Tabletext"/>
              <w:rPr>
                <w:color w:val="000000" w:themeColor="text1"/>
                <w:sz w:val="20"/>
                <w:szCs w:val="18"/>
                <w:lang w:eastAsia="ja-JP"/>
              </w:rPr>
            </w:pPr>
            <w:r w:rsidRPr="008F0564">
              <w:rPr>
                <w:color w:val="000000" w:themeColor="text1"/>
                <w:sz w:val="20"/>
                <w:szCs w:val="18"/>
                <w:lang w:eastAsia="ja-JP"/>
              </w:rPr>
              <w:t>UHDTV capability</w:t>
            </w:r>
          </w:p>
        </w:tc>
        <w:tc>
          <w:tcPr>
            <w:tcW w:w="5205" w:type="dxa"/>
          </w:tcPr>
          <w:p w:rsidR="008F0564" w:rsidRPr="008F0564" w:rsidRDefault="008F0564" w:rsidP="001C2CA0">
            <w:pPr>
              <w:pStyle w:val="Tabletext"/>
              <w:rPr>
                <w:sz w:val="20"/>
                <w:szCs w:val="18"/>
                <w:lang w:eastAsia="ja-JP"/>
              </w:rPr>
            </w:pPr>
            <w:r w:rsidRPr="008F0564">
              <w:rPr>
                <w:rFonts w:hint="eastAsia"/>
                <w:sz w:val="20"/>
                <w:szCs w:val="18"/>
                <w:lang w:eastAsia="ja-JP"/>
              </w:rPr>
              <w:t>Yes</w:t>
            </w:r>
          </w:p>
        </w:tc>
        <w:tc>
          <w:tcPr>
            <w:tcW w:w="4576" w:type="dxa"/>
          </w:tcPr>
          <w:p w:rsidR="008F0564" w:rsidRPr="008F0564" w:rsidRDefault="008F0564" w:rsidP="001C2CA0">
            <w:pPr>
              <w:pStyle w:val="Tabletext"/>
              <w:rPr>
                <w:sz w:val="20"/>
                <w:szCs w:val="18"/>
                <w:lang w:eastAsia="ja-JP"/>
              </w:rPr>
            </w:pPr>
            <w:r w:rsidRPr="008F0564">
              <w:rPr>
                <w:sz w:val="20"/>
                <w:szCs w:val="18"/>
                <w:lang w:eastAsia="ja-JP"/>
              </w:rPr>
              <w:t>Yes</w:t>
            </w:r>
          </w:p>
        </w:tc>
      </w:tr>
      <w:tr w:rsidR="008F0564" w:rsidRPr="008F0564" w:rsidTr="001C2CA0">
        <w:trPr>
          <w:cantSplit/>
          <w:jc w:val="center"/>
        </w:trPr>
        <w:tc>
          <w:tcPr>
            <w:tcW w:w="3823" w:type="dxa"/>
          </w:tcPr>
          <w:p w:rsidR="008F0564" w:rsidRPr="008F0564" w:rsidRDefault="008F0564" w:rsidP="001C2CA0">
            <w:pPr>
              <w:pStyle w:val="Tabletext"/>
              <w:rPr>
                <w:sz w:val="20"/>
                <w:szCs w:val="18"/>
              </w:rPr>
            </w:pPr>
            <w:r w:rsidRPr="008F0564">
              <w:rPr>
                <w:sz w:val="20"/>
                <w:szCs w:val="18"/>
              </w:rPr>
              <w:t>Selectable conditional access</w:t>
            </w:r>
          </w:p>
        </w:tc>
        <w:tc>
          <w:tcPr>
            <w:tcW w:w="5205" w:type="dxa"/>
          </w:tcPr>
          <w:p w:rsidR="008F0564" w:rsidRPr="008F0564" w:rsidRDefault="008F0564" w:rsidP="001C2CA0">
            <w:pPr>
              <w:pStyle w:val="Tabletext"/>
              <w:rPr>
                <w:sz w:val="20"/>
                <w:szCs w:val="18"/>
              </w:rPr>
            </w:pPr>
            <w:r w:rsidRPr="008F0564">
              <w:rPr>
                <w:sz w:val="20"/>
                <w:szCs w:val="18"/>
              </w:rPr>
              <w:t>Yes</w:t>
            </w:r>
          </w:p>
        </w:tc>
        <w:tc>
          <w:tcPr>
            <w:tcW w:w="4576" w:type="dxa"/>
          </w:tcPr>
          <w:p w:rsidR="008F0564" w:rsidRPr="008F0564" w:rsidRDefault="008F0564" w:rsidP="001C2CA0">
            <w:pPr>
              <w:pStyle w:val="Tabletext"/>
              <w:rPr>
                <w:sz w:val="20"/>
                <w:szCs w:val="18"/>
                <w:lang w:eastAsia="ja-JP"/>
              </w:rPr>
            </w:pPr>
            <w:r w:rsidRPr="008F0564">
              <w:rPr>
                <w:sz w:val="20"/>
                <w:szCs w:val="18"/>
                <w:lang w:eastAsia="ja-JP"/>
              </w:rPr>
              <w:t>Yes</w:t>
            </w:r>
          </w:p>
        </w:tc>
      </w:tr>
    </w:tbl>
    <w:p w:rsidR="008F0564" w:rsidRPr="00A609BC" w:rsidRDefault="008F0564" w:rsidP="008F0564">
      <w:pPr>
        <w:overflowPunct/>
        <w:autoSpaceDE/>
        <w:autoSpaceDN/>
        <w:adjustRightInd/>
        <w:spacing w:before="0"/>
        <w:textAlignment w:val="auto"/>
        <w:rPr>
          <w:i/>
          <w:lang w:eastAsia="ja-JP"/>
        </w:rPr>
      </w:pPr>
    </w:p>
    <w:p w:rsidR="008F0564" w:rsidRPr="00F5382F" w:rsidRDefault="008F0564" w:rsidP="008F0564">
      <w:pPr>
        <w:spacing w:after="60"/>
        <w:jc w:val="center"/>
        <w:rPr>
          <w:i/>
          <w:sz w:val="20"/>
          <w:lang w:eastAsia="ja-JP"/>
        </w:rPr>
      </w:pPr>
      <w:r w:rsidRPr="00F5382F">
        <w:rPr>
          <w:i/>
          <w:sz w:val="20"/>
          <w:lang w:eastAsia="ja-JP"/>
        </w:rPr>
        <w:t>c) Technical characteristics (transmission)</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8F0564" w:rsidRPr="008F0564" w:rsidTr="001C2CA0">
        <w:trPr>
          <w:cantSplit/>
          <w:tblHeader/>
          <w:jc w:val="center"/>
        </w:trPr>
        <w:tc>
          <w:tcPr>
            <w:tcW w:w="3823" w:type="dxa"/>
          </w:tcPr>
          <w:p w:rsidR="008F0564" w:rsidRPr="008F0564" w:rsidRDefault="008F0564" w:rsidP="001C2CA0">
            <w:pPr>
              <w:pStyle w:val="Tablehead"/>
              <w:rPr>
                <w:sz w:val="20"/>
                <w:szCs w:val="18"/>
              </w:rPr>
            </w:pPr>
          </w:p>
        </w:tc>
        <w:tc>
          <w:tcPr>
            <w:tcW w:w="5205" w:type="dxa"/>
          </w:tcPr>
          <w:p w:rsidR="008F0564" w:rsidRPr="008F0564" w:rsidRDefault="008F0564" w:rsidP="001C2CA0">
            <w:pPr>
              <w:pStyle w:val="Tablehead"/>
              <w:rPr>
                <w:sz w:val="20"/>
                <w:szCs w:val="18"/>
                <w:lang w:eastAsia="ja-JP"/>
              </w:rPr>
            </w:pPr>
            <w:r w:rsidRPr="008F0564">
              <w:rPr>
                <w:sz w:val="20"/>
                <w:szCs w:val="18"/>
              </w:rPr>
              <w:t>System E</w:t>
            </w:r>
            <w:r w:rsidRPr="008F0564">
              <w:rPr>
                <w:rFonts w:hint="eastAsia"/>
                <w:sz w:val="20"/>
                <w:szCs w:val="18"/>
                <w:lang w:eastAsia="ja-JP"/>
              </w:rPr>
              <w:t>2</w:t>
            </w:r>
          </w:p>
        </w:tc>
        <w:tc>
          <w:tcPr>
            <w:tcW w:w="4576" w:type="dxa"/>
          </w:tcPr>
          <w:p w:rsidR="008F0564" w:rsidRPr="008F0564" w:rsidRDefault="008F0564" w:rsidP="001C2CA0">
            <w:pPr>
              <w:pStyle w:val="Tablehead"/>
              <w:rPr>
                <w:sz w:val="20"/>
                <w:szCs w:val="18"/>
                <w:lang w:eastAsia="ja-JP"/>
              </w:rPr>
            </w:pPr>
            <w:r w:rsidRPr="008F0564">
              <w:rPr>
                <w:sz w:val="20"/>
                <w:szCs w:val="18"/>
              </w:rPr>
              <w:t xml:space="preserve">System </w:t>
            </w:r>
            <w:r w:rsidRPr="008F0564">
              <w:rPr>
                <w:sz w:val="20"/>
                <w:szCs w:val="18"/>
                <w:lang w:eastAsia="ja-JP"/>
              </w:rPr>
              <w:t>F</w:t>
            </w:r>
          </w:p>
        </w:tc>
      </w:tr>
      <w:tr w:rsidR="008F0564" w:rsidRPr="00E81C67" w:rsidTr="001C2CA0">
        <w:trPr>
          <w:cantSplit/>
          <w:jc w:val="center"/>
        </w:trPr>
        <w:tc>
          <w:tcPr>
            <w:tcW w:w="3823" w:type="dxa"/>
          </w:tcPr>
          <w:p w:rsidR="008F0564" w:rsidRPr="008F0564" w:rsidRDefault="008F0564" w:rsidP="001C2CA0">
            <w:pPr>
              <w:pStyle w:val="Tabletext"/>
              <w:rPr>
                <w:sz w:val="20"/>
                <w:szCs w:val="18"/>
                <w:lang w:eastAsia="ja-JP"/>
              </w:rPr>
            </w:pPr>
            <w:r w:rsidRPr="008F0564">
              <w:rPr>
                <w:sz w:val="20"/>
                <w:szCs w:val="18"/>
              </w:rPr>
              <w:t>Modulation schemes for broadcasting</w:t>
            </w:r>
          </w:p>
        </w:tc>
        <w:tc>
          <w:tcPr>
            <w:tcW w:w="5205" w:type="dxa"/>
          </w:tcPr>
          <w:p w:rsidR="008F0564" w:rsidRPr="008F0564" w:rsidRDefault="008F0564" w:rsidP="001C2CA0">
            <w:pPr>
              <w:pStyle w:val="Tabletext"/>
              <w:rPr>
                <w:sz w:val="20"/>
                <w:szCs w:val="18"/>
                <w:lang w:val="en-US"/>
              </w:rPr>
            </w:pPr>
            <w:r w:rsidRPr="008F0564">
              <w:rPr>
                <w:sz w:val="20"/>
                <w:szCs w:val="18"/>
                <w:lang w:val="en-US"/>
              </w:rPr>
              <w:t>QPSK/8</w:t>
            </w:r>
            <w:r w:rsidRPr="008F0564">
              <w:rPr>
                <w:sz w:val="20"/>
                <w:szCs w:val="18"/>
                <w:lang w:val="en-US"/>
              </w:rPr>
              <w:noBreakHyphen/>
              <w:t>PSK/8-APSK-L/16</w:t>
            </w:r>
            <w:r w:rsidRPr="008F0564">
              <w:rPr>
                <w:sz w:val="20"/>
                <w:szCs w:val="18"/>
                <w:lang w:val="en-US"/>
              </w:rPr>
              <w:noBreakHyphen/>
              <w:t>APSK/16-APSK-L/32</w:t>
            </w:r>
            <w:r w:rsidRPr="008F0564">
              <w:rPr>
                <w:sz w:val="20"/>
                <w:szCs w:val="18"/>
                <w:lang w:val="en-US"/>
              </w:rPr>
              <w:noBreakHyphen/>
              <w:t>APSK/32-APSK-L/64-APSK/64-APSK-L/(</w:t>
            </w:r>
            <w:r w:rsidRPr="008F0564">
              <w:rPr>
                <w:rFonts w:hint="eastAsia"/>
                <w:sz w:val="20"/>
                <w:szCs w:val="18"/>
                <w:vertAlign w:val="superscript"/>
                <w:lang w:val="en-US" w:eastAsia="ja-JP"/>
              </w:rPr>
              <w:t>7</w:t>
            </w:r>
            <w:r w:rsidRPr="008F0564">
              <w:rPr>
                <w:sz w:val="20"/>
                <w:szCs w:val="18"/>
                <w:lang w:val="en-US"/>
              </w:rPr>
              <w:t>)</w:t>
            </w:r>
          </w:p>
        </w:tc>
        <w:tc>
          <w:tcPr>
            <w:tcW w:w="4576" w:type="dxa"/>
          </w:tcPr>
          <w:p w:rsidR="008F0564" w:rsidRPr="008F0564" w:rsidRDefault="008F0564" w:rsidP="005E6E49">
            <w:pPr>
              <w:pStyle w:val="Tabletext"/>
              <w:rPr>
                <w:sz w:val="20"/>
                <w:szCs w:val="18"/>
                <w:lang w:val="en-US" w:eastAsia="ja-JP"/>
              </w:rPr>
            </w:pPr>
            <w:r w:rsidRPr="008F0564">
              <w:rPr>
                <w:sz w:val="20"/>
                <w:szCs w:val="18"/>
              </w:rPr>
              <w:t>π</w:t>
            </w:r>
            <w:r w:rsidRPr="008F0564">
              <w:rPr>
                <w:sz w:val="20"/>
                <w:szCs w:val="18"/>
                <w:lang w:val="en-US"/>
              </w:rPr>
              <w:t>/2-shift</w:t>
            </w:r>
            <w:r w:rsidR="005E6E49">
              <w:rPr>
                <w:sz w:val="20"/>
                <w:szCs w:val="18"/>
                <w:lang w:val="en-US"/>
              </w:rPr>
              <w:t xml:space="preserve"> </w:t>
            </w:r>
            <w:r w:rsidRPr="008F0564">
              <w:rPr>
                <w:sz w:val="20"/>
                <w:szCs w:val="18"/>
                <w:lang w:val="en-US"/>
              </w:rPr>
              <w:t>BPSK</w:t>
            </w:r>
            <w:r w:rsidRPr="008F0564">
              <w:rPr>
                <w:sz w:val="20"/>
                <w:szCs w:val="18"/>
                <w:lang w:val="en-US" w:eastAsia="ja-JP"/>
              </w:rPr>
              <w:t>/</w:t>
            </w:r>
            <w:r w:rsidRPr="008F0564">
              <w:rPr>
                <w:sz w:val="20"/>
                <w:szCs w:val="18"/>
                <w:lang w:val="en-US"/>
              </w:rPr>
              <w:t>QPSK/8</w:t>
            </w:r>
            <w:r w:rsidRPr="008F0564">
              <w:rPr>
                <w:sz w:val="20"/>
                <w:szCs w:val="18"/>
                <w:lang w:val="en-US"/>
              </w:rPr>
              <w:noBreakHyphen/>
              <w:t>PSK/16</w:t>
            </w:r>
            <w:r w:rsidRPr="008F0564">
              <w:rPr>
                <w:sz w:val="20"/>
                <w:szCs w:val="18"/>
                <w:lang w:val="en-US"/>
              </w:rPr>
              <w:noBreakHyphen/>
              <w:t>APSK/32</w:t>
            </w:r>
            <w:r w:rsidRPr="008F0564">
              <w:rPr>
                <w:sz w:val="20"/>
                <w:szCs w:val="18"/>
                <w:lang w:val="en-US"/>
              </w:rPr>
              <w:noBreakHyphen/>
              <w:t>APSK</w:t>
            </w:r>
          </w:p>
        </w:tc>
      </w:tr>
      <w:tr w:rsidR="008F0564" w:rsidRPr="008F0564" w:rsidTr="001C2CA0">
        <w:trPr>
          <w:cantSplit/>
          <w:jc w:val="center"/>
        </w:trPr>
        <w:tc>
          <w:tcPr>
            <w:tcW w:w="3823" w:type="dxa"/>
          </w:tcPr>
          <w:p w:rsidR="008F0564" w:rsidRPr="008F0564" w:rsidRDefault="008F0564" w:rsidP="001C2CA0">
            <w:pPr>
              <w:pStyle w:val="Tabletext"/>
              <w:rPr>
                <w:sz w:val="20"/>
                <w:szCs w:val="18"/>
              </w:rPr>
            </w:pPr>
            <w:r w:rsidRPr="008F0564">
              <w:rPr>
                <w:sz w:val="20"/>
                <w:szCs w:val="18"/>
              </w:rPr>
              <w:t>Symbol rate</w:t>
            </w:r>
          </w:p>
        </w:tc>
        <w:tc>
          <w:tcPr>
            <w:tcW w:w="5205" w:type="dxa"/>
          </w:tcPr>
          <w:p w:rsidR="008F0564" w:rsidRPr="008F0564" w:rsidRDefault="008F0564" w:rsidP="001C2CA0">
            <w:pPr>
              <w:pStyle w:val="Tabletext"/>
              <w:rPr>
                <w:sz w:val="20"/>
                <w:szCs w:val="18"/>
              </w:rPr>
            </w:pPr>
            <w:r w:rsidRPr="008F0564">
              <w:rPr>
                <w:sz w:val="20"/>
                <w:szCs w:val="18"/>
                <w:lang w:val="en-US"/>
              </w:rPr>
              <w:t>Not specified</w:t>
            </w:r>
          </w:p>
        </w:tc>
        <w:tc>
          <w:tcPr>
            <w:tcW w:w="4576" w:type="dxa"/>
          </w:tcPr>
          <w:p w:rsidR="008F0564" w:rsidRPr="008F0564" w:rsidRDefault="008F0564" w:rsidP="001C2CA0">
            <w:pPr>
              <w:pStyle w:val="Tabletext"/>
              <w:rPr>
                <w:sz w:val="20"/>
                <w:szCs w:val="18"/>
                <w:lang w:eastAsia="ja-JP"/>
              </w:rPr>
            </w:pPr>
            <w:r w:rsidRPr="008F0564">
              <w:rPr>
                <w:sz w:val="20"/>
                <w:szCs w:val="18"/>
                <w:lang w:val="en-US"/>
              </w:rPr>
              <w:t>Not specified</w:t>
            </w:r>
          </w:p>
        </w:tc>
      </w:tr>
      <w:tr w:rsidR="008F0564" w:rsidRPr="008F0564" w:rsidTr="001C2CA0">
        <w:trPr>
          <w:cantSplit/>
          <w:jc w:val="center"/>
        </w:trPr>
        <w:tc>
          <w:tcPr>
            <w:tcW w:w="3823" w:type="dxa"/>
          </w:tcPr>
          <w:p w:rsidR="008F0564" w:rsidRPr="008F0564" w:rsidRDefault="008F0564" w:rsidP="001C2CA0">
            <w:pPr>
              <w:pStyle w:val="Tabletext"/>
              <w:rPr>
                <w:sz w:val="20"/>
                <w:szCs w:val="18"/>
              </w:rPr>
            </w:pPr>
            <w:r w:rsidRPr="008F0564">
              <w:rPr>
                <w:sz w:val="20"/>
                <w:szCs w:val="18"/>
                <w:lang w:val="en-US"/>
              </w:rPr>
              <w:t>Necessary bandwidth (−3 dB)</w:t>
            </w:r>
          </w:p>
        </w:tc>
        <w:tc>
          <w:tcPr>
            <w:tcW w:w="5205" w:type="dxa"/>
          </w:tcPr>
          <w:p w:rsidR="008F0564" w:rsidRPr="008F0564" w:rsidRDefault="008F0564" w:rsidP="001C2CA0">
            <w:pPr>
              <w:pStyle w:val="Tabletext"/>
              <w:rPr>
                <w:sz w:val="20"/>
                <w:szCs w:val="18"/>
              </w:rPr>
            </w:pPr>
            <w:r w:rsidRPr="008F0564">
              <w:rPr>
                <w:sz w:val="20"/>
                <w:szCs w:val="18"/>
                <w:lang w:val="en-US"/>
              </w:rPr>
              <w:t>Not specified</w:t>
            </w:r>
          </w:p>
        </w:tc>
        <w:tc>
          <w:tcPr>
            <w:tcW w:w="4576" w:type="dxa"/>
          </w:tcPr>
          <w:p w:rsidR="008F0564" w:rsidRPr="008F0564" w:rsidRDefault="008F0564" w:rsidP="001C2CA0">
            <w:pPr>
              <w:pStyle w:val="Tabletext"/>
              <w:rPr>
                <w:sz w:val="20"/>
                <w:szCs w:val="18"/>
                <w:lang w:eastAsia="ja-JP"/>
              </w:rPr>
            </w:pPr>
            <w:r w:rsidRPr="008F0564">
              <w:rPr>
                <w:sz w:val="20"/>
                <w:szCs w:val="18"/>
                <w:lang w:val="en-US"/>
              </w:rPr>
              <w:t>Not specified</w:t>
            </w:r>
          </w:p>
        </w:tc>
      </w:tr>
      <w:tr w:rsidR="008F0564" w:rsidRPr="008F0564" w:rsidTr="001C2CA0">
        <w:trPr>
          <w:cantSplit/>
          <w:jc w:val="center"/>
        </w:trPr>
        <w:tc>
          <w:tcPr>
            <w:tcW w:w="3823" w:type="dxa"/>
          </w:tcPr>
          <w:p w:rsidR="008F0564" w:rsidRPr="008F0564" w:rsidRDefault="008F0564" w:rsidP="001C2CA0">
            <w:pPr>
              <w:pStyle w:val="Tabletext"/>
              <w:rPr>
                <w:color w:val="FF0000"/>
                <w:sz w:val="20"/>
                <w:szCs w:val="18"/>
                <w:lang w:eastAsia="ja-JP"/>
              </w:rPr>
            </w:pPr>
            <w:r w:rsidRPr="008F0564">
              <w:rPr>
                <w:sz w:val="20"/>
                <w:szCs w:val="18"/>
              </w:rPr>
              <w:t xml:space="preserve">Roll-off </w:t>
            </w:r>
            <w:r w:rsidRPr="008F0564">
              <w:rPr>
                <w:sz w:val="20"/>
                <w:szCs w:val="18"/>
                <w:lang w:eastAsia="ja-JP"/>
              </w:rPr>
              <w:t>factor</w:t>
            </w:r>
          </w:p>
        </w:tc>
        <w:tc>
          <w:tcPr>
            <w:tcW w:w="5205" w:type="dxa"/>
          </w:tcPr>
          <w:p w:rsidR="008F0564" w:rsidRPr="008F0564" w:rsidRDefault="008F0564" w:rsidP="001C2CA0">
            <w:pPr>
              <w:pStyle w:val="Tabletext"/>
              <w:rPr>
                <w:sz w:val="20"/>
                <w:szCs w:val="18"/>
              </w:rPr>
            </w:pPr>
            <w:r w:rsidRPr="008F0564">
              <w:rPr>
                <w:sz w:val="20"/>
                <w:szCs w:val="18"/>
              </w:rPr>
              <w:t>0.35, 0.25, 0.2</w:t>
            </w:r>
            <w:r w:rsidRPr="008F0564">
              <w:rPr>
                <w:rFonts w:hint="eastAsia"/>
                <w:sz w:val="20"/>
                <w:szCs w:val="18"/>
                <w:lang w:eastAsia="ja-JP"/>
              </w:rPr>
              <w:t>,</w:t>
            </w:r>
            <w:r w:rsidRPr="008F0564">
              <w:rPr>
                <w:sz w:val="20"/>
                <w:szCs w:val="18"/>
              </w:rPr>
              <w:t xml:space="preserve"> 0.15, 0.10, 0.05 (raised cosine)</w:t>
            </w:r>
          </w:p>
        </w:tc>
        <w:tc>
          <w:tcPr>
            <w:tcW w:w="4576" w:type="dxa"/>
          </w:tcPr>
          <w:p w:rsidR="008F0564" w:rsidRPr="008F0564" w:rsidRDefault="008F0564" w:rsidP="001C2CA0">
            <w:pPr>
              <w:pStyle w:val="Tabletext"/>
              <w:rPr>
                <w:sz w:val="20"/>
                <w:szCs w:val="18"/>
                <w:lang w:eastAsia="ja-JP"/>
              </w:rPr>
            </w:pPr>
            <w:r w:rsidRPr="008F0564">
              <w:rPr>
                <w:sz w:val="20"/>
                <w:szCs w:val="18"/>
              </w:rPr>
              <w:t>0.</w:t>
            </w:r>
            <w:r w:rsidRPr="008F0564">
              <w:rPr>
                <w:sz w:val="20"/>
                <w:szCs w:val="18"/>
                <w:lang w:eastAsia="ja-JP"/>
              </w:rPr>
              <w:t>03</w:t>
            </w:r>
          </w:p>
        </w:tc>
      </w:tr>
      <w:tr w:rsidR="008F0564" w:rsidRPr="00E81C67" w:rsidTr="001C2CA0">
        <w:trPr>
          <w:cantSplit/>
          <w:jc w:val="center"/>
        </w:trPr>
        <w:tc>
          <w:tcPr>
            <w:tcW w:w="3823" w:type="dxa"/>
          </w:tcPr>
          <w:p w:rsidR="008F0564" w:rsidRPr="008F0564" w:rsidRDefault="008F0564" w:rsidP="001C2CA0">
            <w:pPr>
              <w:pStyle w:val="Tabletext"/>
              <w:rPr>
                <w:sz w:val="20"/>
                <w:szCs w:val="18"/>
              </w:rPr>
            </w:pPr>
            <w:r w:rsidRPr="008F0564">
              <w:rPr>
                <w:sz w:val="20"/>
                <w:szCs w:val="18"/>
              </w:rPr>
              <w:t>Outer code</w:t>
            </w:r>
          </w:p>
        </w:tc>
        <w:tc>
          <w:tcPr>
            <w:tcW w:w="5205" w:type="dxa"/>
          </w:tcPr>
          <w:p w:rsidR="008F0564" w:rsidRPr="008F0564" w:rsidRDefault="008F0564" w:rsidP="001C2CA0">
            <w:pPr>
              <w:pStyle w:val="Tabletext"/>
              <w:rPr>
                <w:sz w:val="20"/>
                <w:szCs w:val="18"/>
                <w:lang w:val="en-US"/>
              </w:rPr>
            </w:pPr>
            <w:r w:rsidRPr="008F0564">
              <w:rPr>
                <w:sz w:val="20"/>
                <w:szCs w:val="18"/>
                <w:lang w:val="en-US"/>
              </w:rPr>
              <w:t>BCH (</w:t>
            </w:r>
            <w:r w:rsidRPr="008F0564">
              <w:rPr>
                <w:i/>
                <w:iCs/>
                <w:sz w:val="20"/>
                <w:szCs w:val="18"/>
                <w:lang w:val="en-US"/>
              </w:rPr>
              <w:t>N</w:t>
            </w:r>
            <w:r w:rsidRPr="008F0564">
              <w:rPr>
                <w:sz w:val="20"/>
                <w:szCs w:val="18"/>
                <w:lang w:val="en-US"/>
              </w:rPr>
              <w:t xml:space="preserve">, </w:t>
            </w:r>
            <w:r w:rsidRPr="008F0564">
              <w:rPr>
                <w:i/>
                <w:iCs/>
                <w:sz w:val="20"/>
                <w:szCs w:val="18"/>
                <w:lang w:val="en-US"/>
              </w:rPr>
              <w:t>K</w:t>
            </w:r>
            <w:r w:rsidRPr="008F0564">
              <w:rPr>
                <w:sz w:val="20"/>
                <w:szCs w:val="18"/>
                <w:lang w:val="en-US"/>
              </w:rPr>
              <w:t xml:space="preserve">, </w:t>
            </w:r>
            <w:r w:rsidRPr="008F0564">
              <w:rPr>
                <w:i/>
                <w:iCs/>
                <w:sz w:val="20"/>
                <w:szCs w:val="18"/>
                <w:lang w:val="en-US"/>
              </w:rPr>
              <w:t>T</w:t>
            </w:r>
            <w:r w:rsidRPr="008F0564">
              <w:rPr>
                <w:sz w:val="20"/>
                <w:szCs w:val="18"/>
                <w:lang w:val="en-US"/>
              </w:rPr>
              <w:t xml:space="preserve"> ) with parameters different according to the</w:t>
            </w:r>
            <w:r w:rsidRPr="008F0564">
              <w:rPr>
                <w:rFonts w:hint="eastAsia"/>
                <w:sz w:val="20"/>
                <w:szCs w:val="18"/>
                <w:lang w:val="en-US" w:eastAsia="ja-JP"/>
              </w:rPr>
              <w:t xml:space="preserve"> </w:t>
            </w:r>
            <w:r w:rsidRPr="008F0564">
              <w:rPr>
                <w:sz w:val="20"/>
                <w:szCs w:val="18"/>
                <w:lang w:val="en-US"/>
              </w:rPr>
              <w:t>inner coding and frame length configuration</w:t>
            </w:r>
          </w:p>
        </w:tc>
        <w:tc>
          <w:tcPr>
            <w:tcW w:w="4576" w:type="dxa"/>
          </w:tcPr>
          <w:p w:rsidR="008F0564" w:rsidRPr="008F0564" w:rsidRDefault="008F0564" w:rsidP="001C2CA0">
            <w:pPr>
              <w:pStyle w:val="Tabletext"/>
              <w:rPr>
                <w:sz w:val="20"/>
                <w:szCs w:val="18"/>
                <w:lang w:val="en-US" w:eastAsia="ja-JP"/>
              </w:rPr>
            </w:pPr>
            <w:r w:rsidRPr="008F0564">
              <w:rPr>
                <w:sz w:val="20"/>
                <w:szCs w:val="18"/>
                <w:lang w:val="en-US"/>
              </w:rPr>
              <w:t xml:space="preserve">BCH (65535, 65343, </w:t>
            </w:r>
            <w:r w:rsidRPr="008F0564">
              <w:rPr>
                <w:rFonts w:hint="eastAsia"/>
                <w:i/>
                <w:sz w:val="20"/>
                <w:szCs w:val="18"/>
                <w:lang w:val="en-US" w:eastAsia="ja-JP"/>
              </w:rPr>
              <w:t>T</w:t>
            </w:r>
            <w:r w:rsidRPr="008F0564">
              <w:rPr>
                <w:rFonts w:hint="eastAsia"/>
                <w:sz w:val="20"/>
                <w:szCs w:val="18"/>
                <w:lang w:val="en-US" w:eastAsia="ja-JP"/>
              </w:rPr>
              <w:t xml:space="preserve"> </w:t>
            </w:r>
            <w:r w:rsidRPr="008F0564">
              <w:rPr>
                <w:sz w:val="20"/>
                <w:szCs w:val="18"/>
                <w:lang w:val="en-US"/>
              </w:rPr>
              <w:t>=</w:t>
            </w:r>
            <w:r w:rsidRPr="008F0564">
              <w:rPr>
                <w:sz w:val="20"/>
                <w:szCs w:val="18"/>
                <w:lang w:val="en-US" w:eastAsia="ja-JP"/>
              </w:rPr>
              <w:t xml:space="preserve"> </w:t>
            </w:r>
            <w:r w:rsidRPr="008F0564">
              <w:rPr>
                <w:sz w:val="20"/>
                <w:szCs w:val="18"/>
                <w:lang w:val="en-US"/>
              </w:rPr>
              <w:t>12 ) shortened code</w:t>
            </w:r>
          </w:p>
          <w:p w:rsidR="008F0564" w:rsidRPr="008F0564" w:rsidRDefault="008F0564" w:rsidP="001C2CA0">
            <w:pPr>
              <w:pStyle w:val="Tabletext"/>
              <w:rPr>
                <w:sz w:val="20"/>
                <w:szCs w:val="18"/>
                <w:lang w:val="en-US" w:eastAsia="ja-JP"/>
              </w:rPr>
            </w:pPr>
            <w:r w:rsidRPr="008F0564">
              <w:rPr>
                <w:rFonts w:hint="eastAsia"/>
                <w:i/>
                <w:sz w:val="20"/>
                <w:szCs w:val="18"/>
                <w:lang w:val="en-US" w:eastAsia="ja-JP"/>
              </w:rPr>
              <w:t>T</w:t>
            </w:r>
            <w:r w:rsidRPr="008F0564">
              <w:rPr>
                <w:sz w:val="20"/>
                <w:szCs w:val="18"/>
                <w:lang w:val="en-US" w:eastAsia="ja-JP"/>
              </w:rPr>
              <w:t xml:space="preserve"> means correctable bits in each code word.</w:t>
            </w:r>
          </w:p>
        </w:tc>
      </w:tr>
      <w:tr w:rsidR="008F0564" w:rsidRPr="00E81C67" w:rsidTr="001C2CA0">
        <w:trPr>
          <w:cantSplit/>
          <w:jc w:val="center"/>
        </w:trPr>
        <w:tc>
          <w:tcPr>
            <w:tcW w:w="3823" w:type="dxa"/>
          </w:tcPr>
          <w:p w:rsidR="008F0564" w:rsidRPr="008F0564" w:rsidRDefault="008F0564" w:rsidP="001C2CA0">
            <w:pPr>
              <w:pStyle w:val="Tabletext"/>
              <w:rPr>
                <w:sz w:val="20"/>
                <w:szCs w:val="18"/>
                <w:lang w:eastAsia="ja-JP"/>
              </w:rPr>
            </w:pPr>
            <w:r w:rsidRPr="008F0564">
              <w:rPr>
                <w:sz w:val="20"/>
                <w:szCs w:val="18"/>
              </w:rPr>
              <w:t>Outer code</w:t>
            </w:r>
            <w:r w:rsidRPr="008F0564">
              <w:rPr>
                <w:rFonts w:hint="eastAsia"/>
                <w:sz w:val="20"/>
                <w:szCs w:val="18"/>
                <w:lang w:eastAsia="ja-JP"/>
              </w:rPr>
              <w:t xml:space="preserve"> generator</w:t>
            </w:r>
          </w:p>
        </w:tc>
        <w:tc>
          <w:tcPr>
            <w:tcW w:w="5205" w:type="dxa"/>
          </w:tcPr>
          <w:p w:rsidR="008F0564" w:rsidRPr="008F0564" w:rsidRDefault="008F0564" w:rsidP="001C2CA0">
            <w:pPr>
              <w:pStyle w:val="Tabletext"/>
              <w:rPr>
                <w:sz w:val="20"/>
                <w:szCs w:val="18"/>
                <w:lang w:val="en-US"/>
              </w:rPr>
            </w:pPr>
            <w:r w:rsidRPr="008F0564">
              <w:rPr>
                <w:sz w:val="20"/>
                <w:szCs w:val="18"/>
                <w:lang w:val="en-US"/>
              </w:rPr>
              <w:t>BCH (</w:t>
            </w:r>
            <w:r w:rsidRPr="008F0564">
              <w:rPr>
                <w:i/>
                <w:iCs/>
                <w:sz w:val="20"/>
                <w:szCs w:val="18"/>
                <w:lang w:val="en-US"/>
              </w:rPr>
              <w:t>N</w:t>
            </w:r>
            <w:r w:rsidRPr="008F0564">
              <w:rPr>
                <w:sz w:val="20"/>
                <w:szCs w:val="18"/>
                <w:lang w:val="en-US"/>
              </w:rPr>
              <w:t xml:space="preserve">, </w:t>
            </w:r>
            <w:r w:rsidRPr="008F0564">
              <w:rPr>
                <w:i/>
                <w:iCs/>
                <w:sz w:val="20"/>
                <w:szCs w:val="18"/>
                <w:lang w:val="en-US"/>
              </w:rPr>
              <w:t>K</w:t>
            </w:r>
            <w:r w:rsidRPr="008F0564">
              <w:rPr>
                <w:sz w:val="20"/>
                <w:szCs w:val="18"/>
                <w:lang w:val="en-US"/>
              </w:rPr>
              <w:t xml:space="preserve">, </w:t>
            </w:r>
            <w:r w:rsidRPr="008F0564">
              <w:rPr>
                <w:i/>
                <w:iCs/>
                <w:sz w:val="20"/>
                <w:szCs w:val="18"/>
                <w:lang w:val="en-US"/>
              </w:rPr>
              <w:t>T</w:t>
            </w:r>
            <w:r w:rsidRPr="008F0564">
              <w:rPr>
                <w:sz w:val="20"/>
                <w:szCs w:val="18"/>
                <w:lang w:val="en-US"/>
              </w:rPr>
              <w:t xml:space="preserve"> ) with parameters different according to the</w:t>
            </w:r>
            <w:r w:rsidRPr="008F0564">
              <w:rPr>
                <w:rFonts w:hint="eastAsia"/>
                <w:sz w:val="20"/>
                <w:szCs w:val="18"/>
                <w:lang w:val="en-US" w:eastAsia="ja-JP"/>
              </w:rPr>
              <w:t xml:space="preserve"> </w:t>
            </w:r>
            <w:r w:rsidRPr="008F0564">
              <w:rPr>
                <w:sz w:val="20"/>
                <w:szCs w:val="18"/>
                <w:lang w:val="en-US"/>
              </w:rPr>
              <w:t>inner coding and frame length configuration</w:t>
            </w:r>
          </w:p>
        </w:tc>
        <w:tc>
          <w:tcPr>
            <w:tcW w:w="4576" w:type="dxa"/>
          </w:tcPr>
          <w:p w:rsidR="008F0564" w:rsidRPr="008F0564" w:rsidRDefault="008F0564" w:rsidP="001C2CA0">
            <w:pPr>
              <w:pStyle w:val="Tabletext"/>
              <w:rPr>
                <w:sz w:val="20"/>
                <w:szCs w:val="18"/>
                <w:lang w:val="en-US" w:eastAsia="ja-JP"/>
              </w:rPr>
            </w:pPr>
            <w:r w:rsidRPr="008F0564">
              <w:rPr>
                <w:sz w:val="20"/>
                <w:szCs w:val="18"/>
                <w:lang w:val="en-US"/>
              </w:rPr>
              <w:t xml:space="preserve">BCH (65535, 65343, </w:t>
            </w:r>
            <w:r w:rsidRPr="008F0564">
              <w:rPr>
                <w:rFonts w:hint="eastAsia"/>
                <w:i/>
                <w:sz w:val="20"/>
                <w:szCs w:val="18"/>
                <w:lang w:val="en-US" w:eastAsia="ja-JP"/>
              </w:rPr>
              <w:t>T</w:t>
            </w:r>
            <w:r w:rsidRPr="008F0564">
              <w:rPr>
                <w:rFonts w:hint="eastAsia"/>
                <w:sz w:val="20"/>
                <w:szCs w:val="18"/>
                <w:lang w:val="en-US" w:eastAsia="ja-JP"/>
              </w:rPr>
              <w:t xml:space="preserve"> </w:t>
            </w:r>
            <w:r w:rsidRPr="008F0564">
              <w:rPr>
                <w:sz w:val="20"/>
                <w:szCs w:val="18"/>
                <w:lang w:val="en-US"/>
              </w:rPr>
              <w:t>=</w:t>
            </w:r>
            <w:r w:rsidRPr="008F0564">
              <w:rPr>
                <w:sz w:val="20"/>
                <w:szCs w:val="18"/>
                <w:lang w:val="en-US" w:eastAsia="ja-JP"/>
              </w:rPr>
              <w:t xml:space="preserve"> </w:t>
            </w:r>
            <w:r w:rsidRPr="008F0564">
              <w:rPr>
                <w:sz w:val="20"/>
                <w:szCs w:val="18"/>
                <w:lang w:val="en-US"/>
              </w:rPr>
              <w:t>12 ) shortened code</w:t>
            </w:r>
          </w:p>
          <w:p w:rsidR="008F0564" w:rsidRPr="008F0564" w:rsidRDefault="008F0564" w:rsidP="001C2CA0">
            <w:pPr>
              <w:pStyle w:val="Tabletext"/>
              <w:rPr>
                <w:sz w:val="20"/>
                <w:szCs w:val="18"/>
                <w:lang w:val="en-US"/>
              </w:rPr>
            </w:pPr>
            <w:r w:rsidRPr="008F0564">
              <w:rPr>
                <w:rFonts w:hint="eastAsia"/>
                <w:i/>
                <w:sz w:val="20"/>
                <w:szCs w:val="18"/>
                <w:lang w:val="en-US" w:eastAsia="ja-JP"/>
              </w:rPr>
              <w:t>T</w:t>
            </w:r>
            <w:r w:rsidRPr="008F0564">
              <w:rPr>
                <w:sz w:val="20"/>
                <w:szCs w:val="18"/>
                <w:lang w:val="en-US" w:eastAsia="ja-JP"/>
              </w:rPr>
              <w:t xml:space="preserve"> means correctable bits in each code word.</w:t>
            </w:r>
          </w:p>
        </w:tc>
      </w:tr>
    </w:tbl>
    <w:p w:rsidR="008F0564" w:rsidRPr="008F0564" w:rsidRDefault="008F0564" w:rsidP="007F7CEB">
      <w:pPr>
        <w:pStyle w:val="TableNo"/>
        <w:rPr>
          <w:lang w:val="en-US" w:eastAsia="ja-JP"/>
        </w:rPr>
      </w:pPr>
      <w:r w:rsidRPr="008F0564">
        <w:rPr>
          <w:lang w:val="en-US" w:eastAsia="ja-JP"/>
        </w:rPr>
        <w:br w:type="page"/>
      </w:r>
      <w:r w:rsidRPr="008F0564">
        <w:rPr>
          <w:lang w:val="en-US" w:eastAsia="ja-JP"/>
        </w:rPr>
        <w:lastRenderedPageBreak/>
        <w:t>TABLE 1</w:t>
      </w:r>
      <w:r w:rsidR="00E03D01">
        <w:rPr>
          <w:lang w:val="en-US" w:eastAsia="ja-JP"/>
        </w:rPr>
        <w:t>0</w:t>
      </w:r>
      <w:r w:rsidRPr="008F0564">
        <w:rPr>
          <w:lang w:val="en-US" w:eastAsia="ja-JP"/>
        </w:rPr>
        <w:t xml:space="preserve"> (</w:t>
      </w:r>
      <w:r w:rsidRPr="008F0564">
        <w:rPr>
          <w:i/>
          <w:lang w:val="en-US" w:eastAsia="ja-JP"/>
        </w:rPr>
        <w:t>continued</w:t>
      </w:r>
      <w:r w:rsidRPr="008F0564">
        <w:rPr>
          <w:lang w:val="en-US" w:eastAsia="ja-JP"/>
        </w:rPr>
        <w:t>)</w:t>
      </w:r>
    </w:p>
    <w:p w:rsidR="008F0564" w:rsidRPr="008F0564" w:rsidRDefault="008F0564" w:rsidP="008F0564">
      <w:pPr>
        <w:spacing w:after="60"/>
        <w:jc w:val="center"/>
        <w:rPr>
          <w:i/>
          <w:sz w:val="20"/>
          <w:lang w:val="en-US" w:eastAsia="ja-JP"/>
        </w:rPr>
      </w:pPr>
      <w:r w:rsidRPr="008F0564">
        <w:rPr>
          <w:i/>
          <w:sz w:val="20"/>
          <w:lang w:val="en-US" w:eastAsia="ja-JP"/>
        </w:rPr>
        <w:t>c) Technical characteristics (transmission) (continued)</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8F0564" w:rsidRPr="00A609BC" w:rsidTr="001C2CA0">
        <w:trPr>
          <w:cantSplit/>
          <w:tblHeader/>
          <w:jc w:val="center"/>
        </w:trPr>
        <w:tc>
          <w:tcPr>
            <w:tcW w:w="3823" w:type="dxa"/>
          </w:tcPr>
          <w:p w:rsidR="008F0564" w:rsidRPr="008F0564" w:rsidRDefault="008F0564" w:rsidP="001C2CA0">
            <w:pPr>
              <w:pStyle w:val="Tablehead"/>
              <w:rPr>
                <w:lang w:val="en-US"/>
              </w:rPr>
            </w:pPr>
          </w:p>
        </w:tc>
        <w:tc>
          <w:tcPr>
            <w:tcW w:w="5205" w:type="dxa"/>
          </w:tcPr>
          <w:p w:rsidR="008F0564" w:rsidRPr="00A609BC" w:rsidRDefault="008F0564" w:rsidP="001C2CA0">
            <w:pPr>
              <w:pStyle w:val="Tablehead"/>
              <w:rPr>
                <w:lang w:eastAsia="ja-JP"/>
              </w:rPr>
            </w:pPr>
            <w:r w:rsidRPr="00A609BC">
              <w:t>System E</w:t>
            </w:r>
            <w:r>
              <w:rPr>
                <w:rFonts w:hint="eastAsia"/>
                <w:lang w:eastAsia="ja-JP"/>
              </w:rPr>
              <w:t>2</w:t>
            </w:r>
          </w:p>
        </w:tc>
        <w:tc>
          <w:tcPr>
            <w:tcW w:w="4576" w:type="dxa"/>
          </w:tcPr>
          <w:p w:rsidR="008F0564" w:rsidRPr="00A609BC" w:rsidRDefault="008F0564" w:rsidP="001C2CA0">
            <w:pPr>
              <w:pStyle w:val="Tablehead"/>
              <w:rPr>
                <w:lang w:eastAsia="ja-JP"/>
              </w:rPr>
            </w:pPr>
            <w:r w:rsidRPr="00A609BC">
              <w:t xml:space="preserve">System </w:t>
            </w:r>
            <w:r w:rsidRPr="00A609BC">
              <w:rPr>
                <w:lang w:eastAsia="ja-JP"/>
              </w:rPr>
              <w:t>F</w:t>
            </w:r>
          </w:p>
        </w:tc>
      </w:tr>
      <w:tr w:rsidR="008F0564" w:rsidRPr="00E81C67" w:rsidTr="001C2CA0">
        <w:trPr>
          <w:cantSplit/>
          <w:jc w:val="center"/>
        </w:trPr>
        <w:tc>
          <w:tcPr>
            <w:tcW w:w="3823" w:type="dxa"/>
          </w:tcPr>
          <w:p w:rsidR="008F0564" w:rsidRPr="00A609BC" w:rsidRDefault="008F0564" w:rsidP="001C2CA0">
            <w:pPr>
              <w:pStyle w:val="Tabletext"/>
            </w:pPr>
            <w:r w:rsidRPr="00A609BC">
              <w:t>Outer code generator polynomial</w:t>
            </w:r>
          </w:p>
        </w:tc>
        <w:tc>
          <w:tcPr>
            <w:tcW w:w="5205" w:type="dxa"/>
          </w:tcPr>
          <w:p w:rsidR="008F0564" w:rsidRPr="008F0564" w:rsidRDefault="008F0564" w:rsidP="001C2CA0">
            <w:pPr>
              <w:pStyle w:val="Tabletext"/>
              <w:rPr>
                <w:lang w:val="en-US"/>
              </w:rPr>
            </w:pPr>
            <w:r w:rsidRPr="008F0564">
              <w:rPr>
                <w:lang w:val="en-US"/>
              </w:rPr>
              <w:t>Different according to the inner coding and frame length configuration</w:t>
            </w:r>
          </w:p>
        </w:tc>
        <w:tc>
          <w:tcPr>
            <w:tcW w:w="4576" w:type="dxa"/>
          </w:tcPr>
          <w:p w:rsidR="008F0564" w:rsidRPr="008F0564" w:rsidRDefault="008F0564" w:rsidP="00177897">
            <w:pPr>
              <w:pStyle w:val="Tabletext"/>
              <w:rPr>
                <w:lang w:val="en-US" w:eastAsia="ja-JP"/>
              </w:rPr>
            </w:pPr>
            <w:r w:rsidRPr="008F0564">
              <w:rPr>
                <w:lang w:val="en-US" w:eastAsia="ja-JP"/>
              </w:rPr>
              <w:t>Polynomials of BCH code are listed below</w:t>
            </w:r>
          </w:p>
          <w:p w:rsidR="008F0564" w:rsidRPr="00A76BD0" w:rsidRDefault="008F0564" w:rsidP="00177897">
            <w:pPr>
              <w:pStyle w:val="Tabletext"/>
              <w:rPr>
                <w:lang w:val="de-CH" w:eastAsia="ja-JP"/>
              </w:rPr>
            </w:pPr>
            <w:r w:rsidRPr="00A76BD0">
              <w:rPr>
                <w:lang w:val="de-CH" w:eastAsia="ja-JP"/>
              </w:rPr>
              <w:t>g</w:t>
            </w:r>
            <w:r w:rsidRPr="00A76BD0">
              <w:rPr>
                <w:vertAlign w:val="subscript"/>
                <w:lang w:val="de-CH" w:eastAsia="ja-JP"/>
              </w:rPr>
              <w:t>1</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3</w:t>
            </w:r>
            <w:r w:rsidRPr="00A76BD0">
              <w:rPr>
                <w:lang w:val="de-CH" w:eastAsia="ja-JP"/>
              </w:rPr>
              <w:t>+</w:t>
            </w:r>
            <w:r w:rsidRPr="00A76BD0">
              <w:rPr>
                <w:i/>
                <w:iCs/>
                <w:lang w:val="de-CH"/>
              </w:rPr>
              <w:t xml:space="preserve"> x</w:t>
            </w:r>
            <w:r w:rsidRPr="00A76BD0">
              <w:rPr>
                <w:vertAlign w:val="superscript"/>
                <w:lang w:val="de-CH"/>
              </w:rPr>
              <w:t>1</w:t>
            </w:r>
            <w:r w:rsidRPr="00A76BD0">
              <w:rPr>
                <w:vertAlign w:val="superscript"/>
                <w:lang w:val="de-CH" w:eastAsia="ja-JP"/>
              </w:rPr>
              <w:t>2</w:t>
            </w:r>
            <w:r w:rsidRPr="00A76BD0">
              <w:rPr>
                <w:lang w:val="de-CH"/>
              </w:rPr>
              <w:t> + </w:t>
            </w:r>
            <w:r w:rsidRPr="00A76BD0">
              <w:rPr>
                <w:i/>
                <w:iCs/>
                <w:lang w:val="de-CH"/>
              </w:rPr>
              <w:t>x</w:t>
            </w:r>
            <w:r w:rsidRPr="00A76BD0">
              <w:rPr>
                <w:vertAlign w:val="superscript"/>
                <w:lang w:val="de-CH"/>
              </w:rPr>
              <w:t>1</w:t>
            </w:r>
            <w:r w:rsidRPr="00A76BD0">
              <w:rPr>
                <w:vertAlign w:val="superscript"/>
                <w:lang w:val="de-CH" w:eastAsia="ja-JP"/>
              </w:rPr>
              <w:t>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2</w:t>
            </w:r>
            <w:r w:rsidRPr="00A76BD0">
              <w:rPr>
                <w:lang w:val="de-CH" w:eastAsia="ja-JP"/>
              </w:rPr>
              <w:t>(x)=1+</w:t>
            </w:r>
            <w:r w:rsidRPr="00A76BD0">
              <w:rPr>
                <w:i/>
                <w:iCs/>
                <w:lang w:val="de-CH"/>
              </w:rPr>
              <w:t xml:space="preserve"> x</w:t>
            </w:r>
            <w:r w:rsidRPr="00A76BD0">
              <w:rPr>
                <w:vertAlign w:val="superscript"/>
                <w:lang w:val="de-CH" w:eastAsia="ja-JP"/>
              </w:rPr>
              <w:t>2</w:t>
            </w:r>
            <w:r w:rsidRPr="00A76BD0">
              <w:rPr>
                <w:lang w:val="de-CH"/>
              </w:rPr>
              <w:t>+ </w:t>
            </w:r>
            <w:r w:rsidRPr="00A76BD0">
              <w:rPr>
                <w:i/>
                <w:iCs/>
                <w:lang w:val="de-CH"/>
              </w:rPr>
              <w:t>x</w:t>
            </w:r>
            <w:r w:rsidRPr="00A76BD0">
              <w:rPr>
                <w:vertAlign w:val="superscript"/>
                <w:lang w:val="de-CH" w:eastAsia="ja-JP"/>
              </w:rPr>
              <w:t>3</w:t>
            </w:r>
            <w:r w:rsidRPr="00A76BD0">
              <w:rPr>
                <w:lang w:val="de-CH" w:eastAsia="ja-JP"/>
              </w:rPr>
              <w:t>+</w:t>
            </w:r>
            <w:r w:rsidRPr="00A76BD0">
              <w:rPr>
                <w:i/>
                <w:iCs/>
                <w:lang w:val="de-CH"/>
              </w:rPr>
              <w:t xml:space="preserve"> x</w:t>
            </w:r>
            <w:r w:rsidRPr="00A76BD0">
              <w:rPr>
                <w:vertAlign w:val="superscript"/>
                <w:lang w:val="de-CH" w:eastAsia="ja-JP"/>
              </w:rPr>
              <w:t>4</w:t>
            </w:r>
            <w:r w:rsidRPr="00A76BD0">
              <w:rPr>
                <w:lang w:val="de-CH"/>
              </w:rPr>
              <w:t>+ </w:t>
            </w:r>
            <w:r w:rsidRPr="00A76BD0">
              <w:rPr>
                <w:i/>
                <w:iCs/>
                <w:lang w:val="de-CH"/>
              </w:rPr>
              <w:t>x</w:t>
            </w:r>
            <w:r w:rsidRPr="00A76BD0">
              <w:rPr>
                <w:vertAlign w:val="superscript"/>
                <w:lang w:val="de-CH" w:eastAsia="ja-JP"/>
              </w:rPr>
              <w:t>8</w:t>
            </w:r>
            <w:r w:rsidRPr="00A76BD0">
              <w:rPr>
                <w:lang w:val="de-CH" w:eastAsia="ja-JP"/>
              </w:rPr>
              <w:t>+</w:t>
            </w:r>
            <w:r w:rsidRPr="00A76BD0">
              <w:rPr>
                <w:i/>
                <w:iCs/>
                <w:lang w:val="de-CH"/>
              </w:rPr>
              <w:t xml:space="preserve"> x</w:t>
            </w:r>
            <w:r w:rsidRPr="00A76BD0">
              <w:rPr>
                <w:vertAlign w:val="superscript"/>
                <w:lang w:val="de-CH" w:eastAsia="ja-JP"/>
              </w:rPr>
              <w:t>9</w:t>
            </w:r>
            <w:r w:rsidRPr="00A76BD0">
              <w:rPr>
                <w:lang w:val="de-CH"/>
              </w:rPr>
              <w:t>+ </w:t>
            </w:r>
            <w:r w:rsidRPr="00A76BD0">
              <w:rPr>
                <w:i/>
                <w:iCs/>
                <w:lang w:val="de-CH"/>
              </w:rPr>
              <w:t>x</w:t>
            </w:r>
            <w:r w:rsidRPr="00A76BD0">
              <w:rPr>
                <w:vertAlign w:val="superscript"/>
                <w:lang w:val="de-CH" w:eastAsia="ja-JP"/>
              </w:rPr>
              <w:t>11</w:t>
            </w:r>
            <w:r w:rsidRPr="00A76BD0">
              <w:rPr>
                <w:lang w:val="de-CH" w:eastAsia="ja-JP"/>
              </w:rPr>
              <w:t>+</w:t>
            </w:r>
            <w:r w:rsidRPr="00A76BD0">
              <w:rPr>
                <w:i/>
                <w:iCs/>
                <w:lang w:val="de-CH"/>
              </w:rPr>
              <w:t xml:space="preserve"> x</w:t>
            </w:r>
            <w:r w:rsidRPr="00A76BD0">
              <w:rPr>
                <w:vertAlign w:val="superscript"/>
                <w:lang w:val="de-CH" w:eastAsia="ja-JP"/>
              </w:rPr>
              <w:t>12</w:t>
            </w:r>
            <w:r w:rsidRPr="00A76BD0">
              <w:rPr>
                <w:lang w:val="de-CH"/>
              </w:rPr>
              <w:t> + </w:t>
            </w:r>
            <w:r w:rsidRPr="00A76BD0">
              <w:rPr>
                <w:i/>
                <w:iCs/>
                <w:lang w:val="de-CH"/>
              </w:rPr>
              <w:t>x</w:t>
            </w:r>
            <w:r w:rsidRPr="00A76BD0">
              <w:rPr>
                <w:vertAlign w:val="superscript"/>
                <w:lang w:val="de-CH" w:eastAsia="ja-JP"/>
              </w:rPr>
              <w:t>16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3</w:t>
            </w:r>
            <w:r w:rsidRPr="00A76BD0">
              <w:rPr>
                <w:lang w:val="de-CH" w:eastAsia="ja-JP"/>
              </w:rPr>
              <w:t>(x)=1+</w:t>
            </w:r>
            <w:r w:rsidRPr="00A76BD0">
              <w:rPr>
                <w:i/>
                <w:iCs/>
                <w:lang w:val="de-CH"/>
              </w:rPr>
              <w:t xml:space="preserve"> x</w:t>
            </w:r>
            <w:r w:rsidRPr="00A76BD0">
              <w:rPr>
                <w:vertAlign w:val="superscript"/>
                <w:lang w:val="de-CH" w:eastAsia="ja-JP"/>
              </w:rPr>
              <w:t>2</w:t>
            </w:r>
            <w:r w:rsidRPr="00A76BD0">
              <w:rPr>
                <w:lang w:val="de-CH"/>
              </w:rPr>
              <w:t>+ </w:t>
            </w:r>
            <w:r w:rsidRPr="00A76BD0">
              <w:rPr>
                <w:i/>
                <w:iCs/>
                <w:lang w:val="de-CH"/>
              </w:rPr>
              <w:t>x</w:t>
            </w:r>
            <w:r w:rsidRPr="00A76BD0">
              <w:rPr>
                <w:vertAlign w:val="superscript"/>
                <w:lang w:val="de-CH" w:eastAsia="ja-JP"/>
              </w:rPr>
              <w:t>3</w:t>
            </w:r>
            <w:r w:rsidRPr="00A76BD0">
              <w:rPr>
                <w:lang w:val="de-CH" w:eastAsia="ja-JP"/>
              </w:rPr>
              <w:t>+</w:t>
            </w:r>
            <w:r w:rsidRPr="00A76BD0">
              <w:rPr>
                <w:i/>
                <w:iCs/>
                <w:lang w:val="de-CH"/>
              </w:rPr>
              <w:t xml:space="preserve"> x</w:t>
            </w:r>
            <w:r w:rsidRPr="00A76BD0">
              <w:rPr>
                <w:vertAlign w:val="superscript"/>
                <w:lang w:val="de-CH" w:eastAsia="ja-JP"/>
              </w:rPr>
              <w:t>7</w:t>
            </w:r>
            <w:r w:rsidRPr="00A76BD0">
              <w:rPr>
                <w:lang w:val="de-CH"/>
              </w:rPr>
              <w:t>+ </w:t>
            </w:r>
            <w:r w:rsidRPr="00A76BD0">
              <w:rPr>
                <w:i/>
                <w:iCs/>
                <w:lang w:val="de-CH"/>
              </w:rPr>
              <w:t>x</w:t>
            </w:r>
            <w:r w:rsidRPr="00A76BD0">
              <w:rPr>
                <w:vertAlign w:val="superscript"/>
                <w:lang w:val="de-CH" w:eastAsia="ja-JP"/>
              </w:rPr>
              <w:t>9</w:t>
            </w:r>
            <w:r w:rsidRPr="00A76BD0">
              <w:rPr>
                <w:lang w:val="de-CH" w:eastAsia="ja-JP"/>
              </w:rPr>
              <w:t>+</w:t>
            </w:r>
            <w:r w:rsidRPr="00A76BD0">
              <w:rPr>
                <w:i/>
                <w:iCs/>
                <w:lang w:val="de-CH"/>
              </w:rPr>
              <w:t xml:space="preserve"> x</w:t>
            </w:r>
            <w:r w:rsidRPr="00A76BD0">
              <w:rPr>
                <w:vertAlign w:val="superscript"/>
                <w:lang w:val="de-CH" w:eastAsia="ja-JP"/>
              </w:rPr>
              <w:t>10</w:t>
            </w:r>
            <w:r w:rsidRPr="00A76BD0">
              <w:rPr>
                <w:lang w:val="de-CH"/>
              </w:rPr>
              <w:t>+ </w:t>
            </w:r>
            <w:r w:rsidRPr="00A76BD0">
              <w:rPr>
                <w:i/>
                <w:iCs/>
                <w:lang w:val="de-CH"/>
              </w:rPr>
              <w:t>x</w:t>
            </w:r>
            <w:r w:rsidRPr="00A76BD0">
              <w:rPr>
                <w:vertAlign w:val="superscript"/>
                <w:lang w:val="de-CH" w:eastAsia="ja-JP"/>
              </w:rPr>
              <w:t>11</w:t>
            </w:r>
            <w:r w:rsidRPr="00A76BD0">
              <w:rPr>
                <w:lang w:val="de-CH" w:eastAsia="ja-JP"/>
              </w:rPr>
              <w:t>+</w:t>
            </w:r>
            <w:r w:rsidRPr="00A76BD0">
              <w:rPr>
                <w:i/>
                <w:iCs/>
                <w:lang w:val="de-CH"/>
              </w:rPr>
              <w:t xml:space="preserve"> x</w:t>
            </w:r>
            <w:r w:rsidRPr="00A76BD0">
              <w:rPr>
                <w:vertAlign w:val="superscript"/>
                <w:lang w:val="de-CH" w:eastAsia="ja-JP"/>
              </w:rPr>
              <w:t>13</w:t>
            </w:r>
            <w:r w:rsidRPr="00A76BD0">
              <w:rPr>
                <w:lang w:val="de-CH"/>
              </w:rPr>
              <w:t> + </w:t>
            </w:r>
            <w:r w:rsidRPr="00A76BD0">
              <w:rPr>
                <w:i/>
                <w:iCs/>
                <w:lang w:val="de-CH"/>
              </w:rPr>
              <w:t>x</w:t>
            </w:r>
            <w:r w:rsidRPr="00A76BD0">
              <w:rPr>
                <w:vertAlign w:val="superscript"/>
                <w:lang w:val="de-CH" w:eastAsia="ja-JP"/>
              </w:rPr>
              <w:t>16</w:t>
            </w:r>
          </w:p>
          <w:p w:rsidR="008F0564" w:rsidRPr="00A76BD0" w:rsidRDefault="008F0564" w:rsidP="00177897">
            <w:pPr>
              <w:pStyle w:val="Tabletext"/>
              <w:rPr>
                <w:lang w:val="de-CH" w:eastAsia="ja-JP"/>
              </w:rPr>
            </w:pPr>
            <w:r w:rsidRPr="00A76BD0">
              <w:rPr>
                <w:lang w:val="de-CH" w:eastAsia="ja-JP"/>
              </w:rPr>
              <w:t>g</w:t>
            </w:r>
            <w:r w:rsidRPr="00A76BD0">
              <w:rPr>
                <w:vertAlign w:val="subscript"/>
                <w:lang w:val="de-CH" w:eastAsia="ja-JP"/>
              </w:rPr>
              <w:t>4</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3</w:t>
            </w:r>
            <w:r w:rsidRPr="00A76BD0">
              <w:rPr>
                <w:lang w:val="de-CH" w:eastAsia="ja-JP"/>
              </w:rPr>
              <w:t>+</w:t>
            </w:r>
            <w:r w:rsidRPr="00A76BD0">
              <w:rPr>
                <w:i/>
                <w:iCs/>
                <w:lang w:val="de-CH"/>
              </w:rPr>
              <w:t xml:space="preserve"> x</w:t>
            </w:r>
            <w:r w:rsidRPr="00A76BD0">
              <w:rPr>
                <w:vertAlign w:val="superscript"/>
                <w:lang w:val="de-CH" w:eastAsia="ja-JP"/>
              </w:rPr>
              <w:t>6</w:t>
            </w:r>
            <w:r w:rsidRPr="00A76BD0">
              <w:rPr>
                <w:lang w:val="de-CH"/>
              </w:rPr>
              <w:t>+ </w:t>
            </w:r>
            <w:r w:rsidRPr="00A76BD0">
              <w:rPr>
                <w:i/>
                <w:iCs/>
                <w:lang w:val="de-CH"/>
              </w:rPr>
              <w:t>x</w:t>
            </w:r>
            <w:r w:rsidRPr="00A76BD0">
              <w:rPr>
                <w:vertAlign w:val="superscript"/>
                <w:lang w:val="de-CH" w:eastAsia="ja-JP"/>
              </w:rPr>
              <w:t>7</w:t>
            </w:r>
            <w:r w:rsidRPr="00A76BD0">
              <w:rPr>
                <w:lang w:val="de-CH" w:eastAsia="ja-JP"/>
              </w:rPr>
              <w:t>+</w:t>
            </w:r>
            <w:r w:rsidRPr="00A76BD0">
              <w:rPr>
                <w:i/>
                <w:iCs/>
                <w:lang w:val="de-CH"/>
              </w:rPr>
              <w:t xml:space="preserve"> x</w:t>
            </w:r>
            <w:r w:rsidRPr="00A76BD0">
              <w:rPr>
                <w:vertAlign w:val="superscript"/>
                <w:lang w:val="de-CH" w:eastAsia="ja-JP"/>
              </w:rPr>
              <w:t>11</w:t>
            </w:r>
            <w:r w:rsidRPr="00A76BD0">
              <w:rPr>
                <w:lang w:val="de-CH"/>
              </w:rPr>
              <w:t>+ </w:t>
            </w:r>
            <w:r w:rsidRPr="00A76BD0">
              <w:rPr>
                <w:i/>
                <w:iCs/>
                <w:lang w:val="de-CH"/>
              </w:rPr>
              <w:t>x</w:t>
            </w:r>
            <w:r w:rsidRPr="00A76BD0">
              <w:rPr>
                <w:vertAlign w:val="superscript"/>
                <w:lang w:val="de-CH" w:eastAsia="ja-JP"/>
              </w:rPr>
              <w:t>12</w:t>
            </w:r>
            <w:r w:rsidRPr="00A76BD0">
              <w:rPr>
                <w:lang w:val="de-CH" w:eastAsia="ja-JP"/>
              </w:rPr>
              <w:t>+</w:t>
            </w:r>
            <w:r w:rsidRPr="00A76BD0">
              <w:rPr>
                <w:i/>
                <w:iCs/>
                <w:lang w:val="de-CH"/>
              </w:rPr>
              <w:t xml:space="preserve"> x</w:t>
            </w:r>
            <w:r w:rsidRPr="00A76BD0">
              <w:rPr>
                <w:vertAlign w:val="superscript"/>
                <w:lang w:val="de-CH" w:eastAsia="ja-JP"/>
              </w:rPr>
              <w:t>13</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5</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2</w:t>
            </w:r>
            <w:r w:rsidRPr="00A76BD0">
              <w:rPr>
                <w:lang w:val="de-CH" w:eastAsia="ja-JP"/>
              </w:rPr>
              <w:t>+</w:t>
            </w:r>
            <w:r w:rsidRPr="00A76BD0">
              <w:rPr>
                <w:i/>
                <w:iCs/>
                <w:lang w:val="de-CH"/>
              </w:rPr>
              <w:t xml:space="preserve"> x</w:t>
            </w:r>
            <w:r w:rsidRPr="00A76BD0">
              <w:rPr>
                <w:vertAlign w:val="superscript"/>
                <w:lang w:val="de-CH" w:eastAsia="ja-JP"/>
              </w:rPr>
              <w:t>3</w:t>
            </w:r>
            <w:r w:rsidRPr="00A76BD0">
              <w:rPr>
                <w:lang w:val="de-CH"/>
              </w:rPr>
              <w:t>+ </w:t>
            </w:r>
            <w:r w:rsidRPr="00A76BD0">
              <w:rPr>
                <w:i/>
                <w:iCs/>
                <w:lang w:val="de-CH"/>
              </w:rPr>
              <w:t>x</w:t>
            </w:r>
            <w:r w:rsidRPr="00A76BD0">
              <w:rPr>
                <w:vertAlign w:val="superscript"/>
                <w:lang w:val="de-CH" w:eastAsia="ja-JP"/>
              </w:rPr>
              <w:t>5</w:t>
            </w:r>
            <w:r w:rsidRPr="00A76BD0">
              <w:rPr>
                <w:lang w:val="de-CH" w:eastAsia="ja-JP"/>
              </w:rPr>
              <w:t>+</w:t>
            </w:r>
            <w:r w:rsidRPr="00A76BD0">
              <w:rPr>
                <w:i/>
                <w:iCs/>
                <w:lang w:val="de-CH"/>
              </w:rPr>
              <w:t xml:space="preserve"> x</w:t>
            </w:r>
            <w:r w:rsidRPr="00A76BD0">
              <w:rPr>
                <w:vertAlign w:val="superscript"/>
                <w:lang w:val="de-CH" w:eastAsia="ja-JP"/>
              </w:rPr>
              <w:t>7</w:t>
            </w:r>
            <w:r w:rsidRPr="00A76BD0">
              <w:rPr>
                <w:lang w:val="de-CH"/>
              </w:rPr>
              <w:t>+ </w:t>
            </w:r>
            <w:r w:rsidRPr="00A76BD0">
              <w:rPr>
                <w:i/>
                <w:iCs/>
                <w:lang w:val="de-CH"/>
              </w:rPr>
              <w:t>x</w:t>
            </w:r>
            <w:r w:rsidRPr="00A76BD0">
              <w:rPr>
                <w:vertAlign w:val="superscript"/>
                <w:lang w:val="de-CH" w:eastAsia="ja-JP"/>
              </w:rPr>
              <w:t>8</w:t>
            </w:r>
            <w:r w:rsidRPr="00A76BD0">
              <w:rPr>
                <w:lang w:val="de-CH" w:eastAsia="ja-JP"/>
              </w:rPr>
              <w:t>+</w:t>
            </w:r>
            <w:r w:rsidRPr="00A76BD0">
              <w:rPr>
                <w:i/>
                <w:iCs/>
                <w:lang w:val="de-CH"/>
              </w:rPr>
              <w:t xml:space="preserve"> x</w:t>
            </w:r>
            <w:r w:rsidRPr="00A76BD0">
              <w:rPr>
                <w:vertAlign w:val="superscript"/>
                <w:lang w:val="de-CH" w:eastAsia="ja-JP"/>
              </w:rPr>
              <w:t>9</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11</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13</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6</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6</w:t>
            </w:r>
            <w:r w:rsidRPr="00A76BD0">
              <w:rPr>
                <w:lang w:val="de-CH" w:eastAsia="ja-JP"/>
              </w:rPr>
              <w:t>+</w:t>
            </w:r>
            <w:r w:rsidRPr="00A76BD0">
              <w:rPr>
                <w:i/>
                <w:iCs/>
                <w:lang w:val="de-CH"/>
              </w:rPr>
              <w:t xml:space="preserve"> x</w:t>
            </w:r>
            <w:r w:rsidRPr="00A76BD0">
              <w:rPr>
                <w:vertAlign w:val="superscript"/>
                <w:lang w:val="de-CH" w:eastAsia="ja-JP"/>
              </w:rPr>
              <w:t>7</w:t>
            </w:r>
            <w:r w:rsidRPr="00A76BD0">
              <w:rPr>
                <w:lang w:val="de-CH"/>
              </w:rPr>
              <w:t>+ </w:t>
            </w:r>
            <w:r w:rsidRPr="00A76BD0">
              <w:rPr>
                <w:i/>
                <w:iCs/>
                <w:lang w:val="de-CH"/>
              </w:rPr>
              <w:t>x</w:t>
            </w:r>
            <w:r w:rsidRPr="00A76BD0">
              <w:rPr>
                <w:vertAlign w:val="superscript"/>
                <w:lang w:val="de-CH" w:eastAsia="ja-JP"/>
              </w:rPr>
              <w:t>9</w:t>
            </w:r>
            <w:r w:rsidRPr="00A76BD0">
              <w:rPr>
                <w:lang w:val="de-CH" w:eastAsia="ja-JP"/>
              </w:rPr>
              <w:t>+</w:t>
            </w:r>
            <w:r w:rsidRPr="00A76BD0">
              <w:rPr>
                <w:i/>
                <w:iCs/>
                <w:lang w:val="de-CH"/>
              </w:rPr>
              <w:t xml:space="preserve"> x</w:t>
            </w:r>
            <w:r w:rsidRPr="00A76BD0">
              <w:rPr>
                <w:vertAlign w:val="superscript"/>
                <w:lang w:val="de-CH" w:eastAsia="ja-JP"/>
              </w:rPr>
              <w:t>10</w:t>
            </w:r>
            <w:r w:rsidRPr="00A76BD0">
              <w:rPr>
                <w:lang w:val="de-CH"/>
              </w:rPr>
              <w:t>+ </w:t>
            </w:r>
            <w:r w:rsidRPr="00A76BD0">
              <w:rPr>
                <w:i/>
                <w:iCs/>
                <w:lang w:val="de-CH"/>
              </w:rPr>
              <w:t>x</w:t>
            </w:r>
            <w:r w:rsidRPr="00A76BD0">
              <w:rPr>
                <w:vertAlign w:val="superscript"/>
                <w:lang w:val="de-CH" w:eastAsia="ja-JP"/>
              </w:rPr>
              <w:t>12</w:t>
            </w:r>
            <w:r w:rsidRPr="00A76BD0">
              <w:rPr>
                <w:lang w:val="de-CH" w:eastAsia="ja-JP"/>
              </w:rPr>
              <w:t>+</w:t>
            </w:r>
            <w:r w:rsidRPr="00A76BD0">
              <w:rPr>
                <w:i/>
                <w:iCs/>
                <w:lang w:val="de-CH"/>
              </w:rPr>
              <w:t xml:space="preserve"> x</w:t>
            </w:r>
            <w:r w:rsidRPr="00A76BD0">
              <w:rPr>
                <w:vertAlign w:val="superscript"/>
                <w:lang w:val="de-CH" w:eastAsia="ja-JP"/>
              </w:rPr>
              <w:t>13</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lang w:val="de-CH" w:eastAsia="ja-JP"/>
              </w:rPr>
            </w:pPr>
            <w:r w:rsidRPr="00A76BD0">
              <w:rPr>
                <w:lang w:val="de-CH" w:eastAsia="ja-JP"/>
              </w:rPr>
              <w:t>g</w:t>
            </w:r>
            <w:r w:rsidRPr="00A76BD0">
              <w:rPr>
                <w:vertAlign w:val="subscript"/>
                <w:lang w:val="de-CH" w:eastAsia="ja-JP"/>
              </w:rPr>
              <w:t>7</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2</w:t>
            </w:r>
            <w:r w:rsidRPr="00A76BD0">
              <w:rPr>
                <w:lang w:val="de-CH" w:eastAsia="ja-JP"/>
              </w:rPr>
              <w:t>+</w:t>
            </w:r>
            <w:r w:rsidRPr="00A76BD0">
              <w:rPr>
                <w:i/>
                <w:iCs/>
                <w:lang w:val="de-CH"/>
              </w:rPr>
              <w:t xml:space="preserve"> x</w:t>
            </w:r>
            <w:r w:rsidRPr="00A76BD0">
              <w:rPr>
                <w:vertAlign w:val="superscript"/>
                <w:lang w:val="de-CH" w:eastAsia="ja-JP"/>
              </w:rPr>
              <w:t>6</w:t>
            </w:r>
            <w:r w:rsidRPr="00A76BD0">
              <w:rPr>
                <w:lang w:val="de-CH"/>
              </w:rPr>
              <w:t>+ </w:t>
            </w:r>
            <w:r w:rsidRPr="00A76BD0">
              <w:rPr>
                <w:i/>
                <w:iCs/>
                <w:lang w:val="de-CH"/>
              </w:rPr>
              <w:t>x</w:t>
            </w:r>
            <w:r w:rsidRPr="00A76BD0">
              <w:rPr>
                <w:vertAlign w:val="superscript"/>
                <w:lang w:val="de-CH" w:eastAsia="ja-JP"/>
              </w:rPr>
              <w:t>9</w:t>
            </w:r>
            <w:r w:rsidRPr="00A76BD0">
              <w:rPr>
                <w:lang w:val="de-CH" w:eastAsia="ja-JP"/>
              </w:rPr>
              <w:t>+</w:t>
            </w:r>
            <w:r w:rsidRPr="00A76BD0">
              <w:rPr>
                <w:i/>
                <w:iCs/>
                <w:lang w:val="de-CH"/>
              </w:rPr>
              <w:t xml:space="preserve"> x</w:t>
            </w:r>
            <w:r w:rsidRPr="00A76BD0">
              <w:rPr>
                <w:vertAlign w:val="superscript"/>
                <w:lang w:val="de-CH" w:eastAsia="ja-JP"/>
              </w:rPr>
              <w:t>10</w:t>
            </w:r>
            <w:r w:rsidRPr="00A76BD0">
              <w:rPr>
                <w:lang w:val="de-CH"/>
              </w:rPr>
              <w:t>+ </w:t>
            </w:r>
            <w:r w:rsidRPr="00A76BD0">
              <w:rPr>
                <w:i/>
                <w:iCs/>
                <w:lang w:val="de-CH"/>
              </w:rPr>
              <w:t>x</w:t>
            </w:r>
            <w:r w:rsidRPr="00A76BD0">
              <w:rPr>
                <w:vertAlign w:val="superscript"/>
                <w:lang w:val="de-CH" w:eastAsia="ja-JP"/>
              </w:rPr>
              <w:t>11</w:t>
            </w:r>
            <w:r w:rsidRPr="00A76BD0">
              <w:rPr>
                <w:lang w:val="de-CH" w:eastAsia="ja-JP"/>
              </w:rPr>
              <w:t>+</w:t>
            </w:r>
            <w:r w:rsidRPr="00A76BD0">
              <w:rPr>
                <w:i/>
                <w:iCs/>
                <w:lang w:val="de-CH"/>
              </w:rPr>
              <w:t xml:space="preserve"> x</w:t>
            </w:r>
            <w:r w:rsidRPr="00A76BD0">
              <w:rPr>
                <w:vertAlign w:val="superscript"/>
                <w:lang w:val="de-CH" w:eastAsia="ja-JP"/>
              </w:rPr>
              <w:t>15</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8</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3</w:t>
            </w:r>
            <w:r w:rsidRPr="00A76BD0">
              <w:rPr>
                <w:lang w:val="de-CH" w:eastAsia="ja-JP"/>
              </w:rPr>
              <w:t>+</w:t>
            </w:r>
            <w:r w:rsidRPr="00A76BD0">
              <w:rPr>
                <w:i/>
                <w:iCs/>
                <w:lang w:val="de-CH"/>
              </w:rPr>
              <w:t xml:space="preserve"> x</w:t>
            </w:r>
            <w:r w:rsidRPr="00A76BD0">
              <w:rPr>
                <w:vertAlign w:val="superscript"/>
                <w:lang w:val="de-CH" w:eastAsia="ja-JP"/>
              </w:rPr>
              <w:t>6</w:t>
            </w:r>
            <w:r w:rsidRPr="00A76BD0">
              <w:rPr>
                <w:lang w:val="de-CH"/>
              </w:rPr>
              <w:t>+ </w:t>
            </w:r>
            <w:r w:rsidRPr="00A76BD0">
              <w:rPr>
                <w:i/>
                <w:iCs/>
                <w:lang w:val="de-CH"/>
              </w:rPr>
              <w:t>x</w:t>
            </w:r>
            <w:r w:rsidRPr="00A76BD0">
              <w:rPr>
                <w:vertAlign w:val="superscript"/>
                <w:lang w:val="de-CH" w:eastAsia="ja-JP"/>
              </w:rPr>
              <w:t>8</w:t>
            </w:r>
            <w:r w:rsidRPr="00A76BD0">
              <w:rPr>
                <w:lang w:val="de-CH" w:eastAsia="ja-JP"/>
              </w:rPr>
              <w:t>+</w:t>
            </w:r>
            <w:r w:rsidRPr="00A76BD0">
              <w:rPr>
                <w:i/>
                <w:iCs/>
                <w:lang w:val="de-CH"/>
              </w:rPr>
              <w:t xml:space="preserve"> x</w:t>
            </w:r>
            <w:r w:rsidRPr="00A76BD0">
              <w:rPr>
                <w:vertAlign w:val="superscript"/>
                <w:lang w:val="de-CH" w:eastAsia="ja-JP"/>
              </w:rPr>
              <w:t>9</w:t>
            </w:r>
            <w:r w:rsidRPr="00A76BD0">
              <w:rPr>
                <w:lang w:val="de-CH"/>
              </w:rPr>
              <w:t>+ </w:t>
            </w:r>
            <w:r w:rsidRPr="00A76BD0">
              <w:rPr>
                <w:i/>
                <w:iCs/>
                <w:lang w:val="de-CH"/>
              </w:rPr>
              <w:t>x</w:t>
            </w:r>
            <w:r w:rsidRPr="00A76BD0">
              <w:rPr>
                <w:vertAlign w:val="superscript"/>
                <w:lang w:val="de-CH" w:eastAsia="ja-JP"/>
              </w:rPr>
              <w:t>12</w:t>
            </w:r>
            <w:r w:rsidRPr="00A76BD0">
              <w:rPr>
                <w:lang w:val="de-CH" w:eastAsia="ja-JP"/>
              </w:rPr>
              <w:t>+</w:t>
            </w:r>
            <w:r w:rsidRPr="00A76BD0">
              <w:rPr>
                <w:i/>
                <w:iCs/>
                <w:lang w:val="de-CH"/>
              </w:rPr>
              <w:t xml:space="preserve"> x</w:t>
            </w:r>
            <w:r w:rsidRPr="00A76BD0">
              <w:rPr>
                <w:vertAlign w:val="superscript"/>
                <w:lang w:val="de-CH" w:eastAsia="ja-JP"/>
              </w:rPr>
              <w:t>15</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9</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4</w:t>
            </w:r>
            <w:r w:rsidRPr="00A76BD0">
              <w:rPr>
                <w:lang w:val="de-CH" w:eastAsia="ja-JP"/>
              </w:rPr>
              <w:t>+</w:t>
            </w:r>
            <w:r w:rsidRPr="00A76BD0">
              <w:rPr>
                <w:i/>
                <w:iCs/>
                <w:lang w:val="de-CH"/>
              </w:rPr>
              <w:t xml:space="preserve"> x</w:t>
            </w:r>
            <w:r w:rsidRPr="00A76BD0">
              <w:rPr>
                <w:vertAlign w:val="superscript"/>
                <w:lang w:val="de-CH" w:eastAsia="ja-JP"/>
              </w:rPr>
              <w:t>6</w:t>
            </w:r>
            <w:r w:rsidRPr="00A76BD0">
              <w:rPr>
                <w:lang w:val="de-CH"/>
              </w:rPr>
              <w:t>+ </w:t>
            </w:r>
            <w:r w:rsidRPr="00A76BD0">
              <w:rPr>
                <w:i/>
                <w:iCs/>
                <w:lang w:val="de-CH"/>
              </w:rPr>
              <w:t>x</w:t>
            </w:r>
            <w:r w:rsidRPr="00A76BD0">
              <w:rPr>
                <w:vertAlign w:val="superscript"/>
                <w:lang w:val="de-CH" w:eastAsia="ja-JP"/>
              </w:rPr>
              <w:t>8</w:t>
            </w:r>
            <w:r w:rsidRPr="00A76BD0">
              <w:rPr>
                <w:lang w:val="de-CH" w:eastAsia="ja-JP"/>
              </w:rPr>
              <w:t>+</w:t>
            </w:r>
            <w:r w:rsidRPr="00A76BD0">
              <w:rPr>
                <w:i/>
                <w:iCs/>
                <w:lang w:val="de-CH"/>
              </w:rPr>
              <w:t xml:space="preserve"> x</w:t>
            </w:r>
            <w:r w:rsidRPr="00A76BD0">
              <w:rPr>
                <w:vertAlign w:val="superscript"/>
                <w:lang w:val="de-CH" w:eastAsia="ja-JP"/>
              </w:rPr>
              <w:t>10</w:t>
            </w:r>
            <w:r w:rsidRPr="00A76BD0">
              <w:rPr>
                <w:lang w:val="de-CH"/>
              </w:rPr>
              <w:t>+ </w:t>
            </w:r>
            <w:r w:rsidRPr="00A76BD0">
              <w:rPr>
                <w:i/>
                <w:iCs/>
                <w:lang w:val="de-CH"/>
              </w:rPr>
              <w:t>x</w:t>
            </w:r>
            <w:r w:rsidRPr="00A76BD0">
              <w:rPr>
                <w:vertAlign w:val="superscript"/>
                <w:lang w:val="de-CH" w:eastAsia="ja-JP"/>
              </w:rPr>
              <w:t>11</w:t>
            </w:r>
            <w:r w:rsidRPr="00A76BD0">
              <w:rPr>
                <w:lang w:val="de-CH" w:eastAsia="ja-JP"/>
              </w:rPr>
              <w:t>+</w:t>
            </w:r>
            <w:r w:rsidRPr="00A76BD0">
              <w:rPr>
                <w:i/>
                <w:iCs/>
                <w:lang w:val="de-CH"/>
              </w:rPr>
              <w:t xml:space="preserve"> x</w:t>
            </w:r>
            <w:r w:rsidRPr="00A76BD0">
              <w:rPr>
                <w:vertAlign w:val="superscript"/>
                <w:lang w:val="de-CH" w:eastAsia="ja-JP"/>
              </w:rPr>
              <w:t>12</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13</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15</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lang w:val="de-CH" w:eastAsia="ja-JP"/>
              </w:rPr>
            </w:pPr>
            <w:r w:rsidRPr="00A76BD0">
              <w:rPr>
                <w:lang w:val="de-CH" w:eastAsia="ja-JP"/>
              </w:rPr>
              <w:t>g</w:t>
            </w:r>
            <w:r w:rsidRPr="00A76BD0">
              <w:rPr>
                <w:vertAlign w:val="subscript"/>
                <w:lang w:val="de-CH" w:eastAsia="ja-JP"/>
              </w:rPr>
              <w:t>10</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2</w:t>
            </w:r>
            <w:r w:rsidRPr="00A76BD0">
              <w:rPr>
                <w:lang w:val="de-CH" w:eastAsia="ja-JP"/>
              </w:rPr>
              <w:t>+</w:t>
            </w:r>
            <w:r w:rsidRPr="00A76BD0">
              <w:rPr>
                <w:i/>
                <w:iCs/>
                <w:lang w:val="de-CH"/>
              </w:rPr>
              <w:t xml:space="preserve"> x</w:t>
            </w:r>
            <w:r w:rsidRPr="00A76BD0">
              <w:rPr>
                <w:vertAlign w:val="superscript"/>
                <w:lang w:val="de-CH" w:eastAsia="ja-JP"/>
              </w:rPr>
              <w:t>4</w:t>
            </w:r>
            <w:r w:rsidRPr="00A76BD0">
              <w:rPr>
                <w:lang w:val="de-CH"/>
              </w:rPr>
              <w:t>+ </w:t>
            </w:r>
            <w:r w:rsidRPr="00A76BD0">
              <w:rPr>
                <w:i/>
                <w:iCs/>
                <w:lang w:val="de-CH"/>
              </w:rPr>
              <w:t>x</w:t>
            </w:r>
            <w:r w:rsidRPr="00A76BD0">
              <w:rPr>
                <w:vertAlign w:val="superscript"/>
                <w:lang w:val="de-CH" w:eastAsia="ja-JP"/>
              </w:rPr>
              <w:t>6</w:t>
            </w:r>
            <w:r w:rsidRPr="00A76BD0">
              <w:rPr>
                <w:lang w:val="de-CH" w:eastAsia="ja-JP"/>
              </w:rPr>
              <w:t>+</w:t>
            </w:r>
            <w:r w:rsidRPr="00A76BD0">
              <w:rPr>
                <w:i/>
                <w:iCs/>
                <w:lang w:val="de-CH"/>
              </w:rPr>
              <w:t xml:space="preserve"> x</w:t>
            </w:r>
            <w:r w:rsidRPr="00A76BD0">
              <w:rPr>
                <w:vertAlign w:val="superscript"/>
                <w:lang w:val="de-CH" w:eastAsia="ja-JP"/>
              </w:rPr>
              <w:t>8</w:t>
            </w:r>
            <w:r w:rsidRPr="00A76BD0">
              <w:rPr>
                <w:lang w:val="de-CH"/>
              </w:rPr>
              <w:t>+ </w:t>
            </w:r>
            <w:r w:rsidRPr="00A76BD0">
              <w:rPr>
                <w:i/>
                <w:iCs/>
                <w:lang w:val="de-CH"/>
              </w:rPr>
              <w:t>x</w:t>
            </w:r>
            <w:r w:rsidRPr="00A76BD0">
              <w:rPr>
                <w:vertAlign w:val="superscript"/>
                <w:lang w:val="de-CH" w:eastAsia="ja-JP"/>
              </w:rPr>
              <w:t>9</w:t>
            </w:r>
            <w:r w:rsidRPr="00A76BD0">
              <w:rPr>
                <w:lang w:val="de-CH" w:eastAsia="ja-JP"/>
              </w:rPr>
              <w:t>+</w:t>
            </w:r>
            <w:r w:rsidRPr="00A76BD0">
              <w:rPr>
                <w:i/>
                <w:iCs/>
                <w:lang w:val="de-CH"/>
              </w:rPr>
              <w:t xml:space="preserve"> x</w:t>
            </w:r>
            <w:r w:rsidRPr="00A76BD0">
              <w:rPr>
                <w:vertAlign w:val="superscript"/>
                <w:lang w:val="de-CH" w:eastAsia="ja-JP"/>
              </w:rPr>
              <w:t>10</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11</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15</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11</w:t>
            </w:r>
            <w:r w:rsidRPr="00A76BD0">
              <w:rPr>
                <w:lang w:val="de-CH" w:eastAsia="ja-JP"/>
              </w:rPr>
              <w:t>(x)=1</w:t>
            </w:r>
            <w:r w:rsidRPr="00A76BD0">
              <w:rPr>
                <w:lang w:val="de-CH"/>
              </w:rPr>
              <w:t>+ </w:t>
            </w:r>
            <w:r w:rsidRPr="00A76BD0">
              <w:rPr>
                <w:i/>
                <w:iCs/>
                <w:lang w:val="de-CH"/>
              </w:rPr>
              <w:t>x</w:t>
            </w:r>
            <w:r w:rsidRPr="00A76BD0">
              <w:rPr>
                <w:vertAlign w:val="superscript"/>
                <w:lang w:val="de-CH" w:eastAsia="ja-JP"/>
              </w:rPr>
              <w:t>6</w:t>
            </w:r>
            <w:r w:rsidRPr="00A76BD0">
              <w:rPr>
                <w:lang w:val="de-CH" w:eastAsia="ja-JP"/>
              </w:rPr>
              <w:t>+</w:t>
            </w:r>
            <w:r w:rsidRPr="00A76BD0">
              <w:rPr>
                <w:i/>
                <w:iCs/>
                <w:lang w:val="de-CH"/>
              </w:rPr>
              <w:t xml:space="preserve"> x</w:t>
            </w:r>
            <w:r w:rsidRPr="00A76BD0">
              <w:rPr>
                <w:vertAlign w:val="superscript"/>
                <w:lang w:val="de-CH" w:eastAsia="ja-JP"/>
              </w:rPr>
              <w:t>8</w:t>
            </w:r>
            <w:r w:rsidRPr="00A76BD0">
              <w:rPr>
                <w:lang w:val="de-CH"/>
              </w:rPr>
              <w:t>+ </w:t>
            </w:r>
            <w:r w:rsidRPr="00A76BD0">
              <w:rPr>
                <w:i/>
                <w:iCs/>
                <w:lang w:val="de-CH"/>
              </w:rPr>
              <w:t>x</w:t>
            </w:r>
            <w:r w:rsidRPr="00A76BD0">
              <w:rPr>
                <w:vertAlign w:val="superscript"/>
                <w:lang w:val="de-CH" w:eastAsia="ja-JP"/>
              </w:rPr>
              <w:t>9</w:t>
            </w:r>
            <w:r w:rsidRPr="00A76BD0">
              <w:rPr>
                <w:lang w:val="de-CH" w:eastAsia="ja-JP"/>
              </w:rPr>
              <w:t>+</w:t>
            </w:r>
            <w:r w:rsidRPr="00A76BD0">
              <w:rPr>
                <w:i/>
                <w:iCs/>
                <w:lang w:val="de-CH"/>
              </w:rPr>
              <w:t xml:space="preserve"> x</w:t>
            </w:r>
            <w:r w:rsidRPr="00A76BD0">
              <w:rPr>
                <w:vertAlign w:val="superscript"/>
                <w:lang w:val="de-CH" w:eastAsia="ja-JP"/>
              </w:rPr>
              <w:t>10</w:t>
            </w:r>
            <w:r w:rsidRPr="00A76BD0">
              <w:rPr>
                <w:lang w:val="de-CH"/>
              </w:rPr>
              <w:t>+ </w:t>
            </w:r>
            <w:r w:rsidRPr="00A76BD0">
              <w:rPr>
                <w:i/>
                <w:iCs/>
                <w:lang w:val="de-CH"/>
              </w:rPr>
              <w:t>x</w:t>
            </w:r>
            <w:r w:rsidRPr="00A76BD0">
              <w:rPr>
                <w:vertAlign w:val="superscript"/>
                <w:lang w:val="de-CH" w:eastAsia="ja-JP"/>
              </w:rPr>
              <w:t>13</w:t>
            </w:r>
            <w:r w:rsidRPr="00A76BD0">
              <w:rPr>
                <w:lang w:val="de-CH" w:eastAsia="ja-JP"/>
              </w:rPr>
              <w:t>+</w:t>
            </w:r>
            <w:r w:rsidRPr="00A76BD0">
              <w:rPr>
                <w:i/>
                <w:iCs/>
                <w:lang w:val="de-CH"/>
              </w:rPr>
              <w:t xml:space="preserve"> x</w:t>
            </w:r>
            <w:r w:rsidRPr="00A76BD0">
              <w:rPr>
                <w:vertAlign w:val="superscript"/>
                <w:lang w:val="de-CH" w:eastAsia="ja-JP"/>
              </w:rPr>
              <w:t>14</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15</w:t>
            </w:r>
            <w:r w:rsidRPr="00A76BD0">
              <w:rPr>
                <w:lang w:val="de-CH"/>
              </w:rPr>
              <w:t>+ </w:t>
            </w:r>
            <w:r w:rsidRPr="00A76BD0">
              <w:rPr>
                <w:i/>
                <w:iCs/>
                <w:lang w:val="de-CH"/>
              </w:rPr>
              <w:t>x</w:t>
            </w:r>
            <w:r w:rsidRPr="00A76BD0">
              <w:rPr>
                <w:vertAlign w:val="superscript"/>
                <w:lang w:val="de-CH" w:eastAsia="ja-JP"/>
              </w:rPr>
              <w:t>16</w:t>
            </w:r>
          </w:p>
          <w:p w:rsidR="008F0564" w:rsidRPr="00A76BD0" w:rsidRDefault="008F0564" w:rsidP="00177897">
            <w:pPr>
              <w:pStyle w:val="Tabletext"/>
              <w:rPr>
                <w:vertAlign w:val="superscript"/>
                <w:lang w:val="de-CH" w:eastAsia="ja-JP"/>
              </w:rPr>
            </w:pPr>
            <w:r w:rsidRPr="00A76BD0">
              <w:rPr>
                <w:lang w:val="de-CH" w:eastAsia="ja-JP"/>
              </w:rPr>
              <w:t>g</w:t>
            </w:r>
            <w:r w:rsidRPr="00A76BD0">
              <w:rPr>
                <w:vertAlign w:val="subscript"/>
                <w:lang w:val="de-CH" w:eastAsia="ja-JP"/>
              </w:rPr>
              <w:t>12</w:t>
            </w:r>
            <w:r w:rsidRPr="00A76BD0">
              <w:rPr>
                <w:lang w:val="de-CH" w:eastAsia="ja-JP"/>
              </w:rPr>
              <w:t>(x)=1+</w:t>
            </w:r>
            <w:r w:rsidRPr="00A76BD0">
              <w:rPr>
                <w:i/>
                <w:iCs/>
                <w:lang w:val="de-CH"/>
              </w:rPr>
              <w:t xml:space="preserve"> x</w:t>
            </w:r>
            <w:r w:rsidRPr="00A76BD0">
              <w:rPr>
                <w:lang w:val="de-CH"/>
              </w:rPr>
              <w:t>+ </w:t>
            </w:r>
            <w:r w:rsidRPr="00A76BD0">
              <w:rPr>
                <w:i/>
                <w:iCs/>
                <w:lang w:val="de-CH"/>
              </w:rPr>
              <w:t>x</w:t>
            </w:r>
            <w:r w:rsidRPr="00A76BD0">
              <w:rPr>
                <w:vertAlign w:val="superscript"/>
                <w:lang w:val="de-CH" w:eastAsia="ja-JP"/>
              </w:rPr>
              <w:t>2</w:t>
            </w:r>
            <w:r w:rsidRPr="00A76BD0">
              <w:rPr>
                <w:lang w:val="de-CH" w:eastAsia="ja-JP"/>
              </w:rPr>
              <w:t>+</w:t>
            </w:r>
            <w:r w:rsidRPr="00A76BD0">
              <w:rPr>
                <w:i/>
                <w:iCs/>
                <w:lang w:val="de-CH"/>
              </w:rPr>
              <w:t xml:space="preserve"> x</w:t>
            </w:r>
            <w:r w:rsidRPr="00A76BD0">
              <w:rPr>
                <w:vertAlign w:val="superscript"/>
                <w:lang w:val="de-CH" w:eastAsia="ja-JP"/>
              </w:rPr>
              <w:t>3</w:t>
            </w:r>
            <w:r w:rsidRPr="00A76BD0">
              <w:rPr>
                <w:lang w:val="de-CH"/>
              </w:rPr>
              <w:t>+ </w:t>
            </w:r>
            <w:r w:rsidRPr="00A76BD0">
              <w:rPr>
                <w:i/>
                <w:iCs/>
                <w:lang w:val="de-CH"/>
              </w:rPr>
              <w:t>x</w:t>
            </w:r>
            <w:r w:rsidRPr="00A76BD0">
              <w:rPr>
                <w:vertAlign w:val="superscript"/>
                <w:lang w:val="de-CH" w:eastAsia="ja-JP"/>
              </w:rPr>
              <w:t>5</w:t>
            </w:r>
            <w:r w:rsidRPr="00A76BD0">
              <w:rPr>
                <w:lang w:val="de-CH" w:eastAsia="ja-JP"/>
              </w:rPr>
              <w:t>+</w:t>
            </w:r>
            <w:r w:rsidRPr="00A76BD0">
              <w:rPr>
                <w:i/>
                <w:iCs/>
                <w:lang w:val="de-CH"/>
              </w:rPr>
              <w:t xml:space="preserve"> x</w:t>
            </w:r>
            <w:r w:rsidRPr="00A76BD0">
              <w:rPr>
                <w:vertAlign w:val="superscript"/>
                <w:lang w:val="de-CH" w:eastAsia="ja-JP"/>
              </w:rPr>
              <w:t>6</w:t>
            </w:r>
            <w:r w:rsidRPr="00A76BD0">
              <w:rPr>
                <w:lang w:val="de-CH"/>
              </w:rPr>
              <w:t>+ </w:t>
            </w:r>
            <w:r w:rsidRPr="00A76BD0">
              <w:rPr>
                <w:i/>
                <w:iCs/>
                <w:lang w:val="de-CH"/>
              </w:rPr>
              <w:t>x</w:t>
            </w:r>
            <w:r w:rsidRPr="00A76BD0">
              <w:rPr>
                <w:vertAlign w:val="superscript"/>
                <w:lang w:val="de-CH" w:eastAsia="ja-JP"/>
              </w:rPr>
              <w:t>7</w:t>
            </w:r>
            <w:r w:rsidRPr="00A76BD0">
              <w:rPr>
                <w:lang w:val="de-CH" w:eastAsia="ja-JP"/>
              </w:rPr>
              <w:t>+</w:t>
            </w:r>
            <w:r w:rsidRPr="00A76BD0">
              <w:rPr>
                <w:i/>
                <w:iCs/>
                <w:lang w:val="de-CH"/>
              </w:rPr>
              <w:t xml:space="preserve"> x</w:t>
            </w:r>
            <w:r w:rsidRPr="00A76BD0">
              <w:rPr>
                <w:vertAlign w:val="superscript"/>
                <w:lang w:val="de-CH" w:eastAsia="ja-JP"/>
              </w:rPr>
              <w:t>10</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11</w:t>
            </w:r>
            <w:r w:rsidRPr="00A76BD0">
              <w:rPr>
                <w:vertAlign w:val="superscript"/>
                <w:lang w:val="de-CH"/>
              </w:rPr>
              <w:t> </w:t>
            </w:r>
            <w:r w:rsidRPr="00A76BD0">
              <w:rPr>
                <w:lang w:val="de-CH"/>
              </w:rPr>
              <w:t>+ </w:t>
            </w:r>
            <w:r w:rsidRPr="00A76BD0">
              <w:rPr>
                <w:i/>
                <w:iCs/>
                <w:lang w:val="de-CH"/>
              </w:rPr>
              <w:t>x</w:t>
            </w:r>
            <w:r w:rsidRPr="00A76BD0">
              <w:rPr>
                <w:vertAlign w:val="superscript"/>
                <w:lang w:val="de-CH" w:eastAsia="ja-JP"/>
              </w:rPr>
              <w:t>15</w:t>
            </w:r>
            <w:r w:rsidRPr="00A76BD0">
              <w:rPr>
                <w:lang w:val="de-CH"/>
              </w:rPr>
              <w:t>+ </w:t>
            </w:r>
            <w:r w:rsidRPr="00A76BD0">
              <w:rPr>
                <w:i/>
                <w:iCs/>
                <w:lang w:val="de-CH"/>
              </w:rPr>
              <w:t>x</w:t>
            </w:r>
            <w:r w:rsidRPr="00A76BD0">
              <w:rPr>
                <w:vertAlign w:val="superscript"/>
                <w:lang w:val="de-CH" w:eastAsia="ja-JP"/>
              </w:rPr>
              <w:t>16</w:t>
            </w:r>
          </w:p>
        </w:tc>
      </w:tr>
      <w:tr w:rsidR="008F0564" w:rsidRPr="00A609BC" w:rsidTr="001C2CA0">
        <w:trPr>
          <w:cantSplit/>
          <w:jc w:val="center"/>
        </w:trPr>
        <w:tc>
          <w:tcPr>
            <w:tcW w:w="3823" w:type="dxa"/>
          </w:tcPr>
          <w:p w:rsidR="008F0564" w:rsidRPr="00A609BC" w:rsidRDefault="008F0564" w:rsidP="001C2CA0">
            <w:pPr>
              <w:pStyle w:val="Tabletext"/>
            </w:pPr>
            <w:r w:rsidRPr="00A609BC">
              <w:t>Field generator polynomial</w:t>
            </w:r>
          </w:p>
        </w:tc>
        <w:tc>
          <w:tcPr>
            <w:tcW w:w="5205" w:type="dxa"/>
          </w:tcPr>
          <w:p w:rsidR="008F0564" w:rsidRPr="008F0564" w:rsidRDefault="008F0564" w:rsidP="001C2CA0">
            <w:pPr>
              <w:pStyle w:val="Tabletext"/>
              <w:rPr>
                <w:lang w:val="en-US"/>
              </w:rPr>
            </w:pPr>
            <w:r w:rsidRPr="008F0564">
              <w:rPr>
                <w:lang w:val="en-US"/>
              </w:rPr>
              <w:t>Different according to the inner coding and frame length configuration</w:t>
            </w:r>
          </w:p>
        </w:tc>
        <w:tc>
          <w:tcPr>
            <w:tcW w:w="4576" w:type="dxa"/>
          </w:tcPr>
          <w:p w:rsidR="008F0564" w:rsidRPr="00A609BC" w:rsidRDefault="008F0564" w:rsidP="00177897">
            <w:pPr>
              <w:pStyle w:val="Tabletext"/>
              <w:rPr>
                <w:lang w:eastAsia="ja-JP"/>
              </w:rPr>
            </w:pPr>
            <w:r w:rsidRPr="00A609BC">
              <w:rPr>
                <w:lang w:eastAsia="ja-JP"/>
              </w:rPr>
              <w:t>1+</w:t>
            </w:r>
            <w:r w:rsidRPr="00A609BC">
              <w:rPr>
                <w:i/>
                <w:iCs/>
              </w:rPr>
              <w:t xml:space="preserve"> x</w:t>
            </w:r>
            <w:r w:rsidRPr="00A609BC">
              <w:t>+ </w:t>
            </w:r>
            <w:r w:rsidRPr="00A609BC">
              <w:rPr>
                <w:i/>
                <w:iCs/>
              </w:rPr>
              <w:t>x</w:t>
            </w:r>
            <w:r w:rsidRPr="00A609BC">
              <w:rPr>
                <w:vertAlign w:val="superscript"/>
                <w:lang w:eastAsia="ja-JP"/>
              </w:rPr>
              <w:t>3</w:t>
            </w:r>
            <w:r w:rsidRPr="00A609BC">
              <w:rPr>
                <w:lang w:eastAsia="ja-JP"/>
              </w:rPr>
              <w:t>+</w:t>
            </w:r>
            <w:r w:rsidRPr="00A609BC">
              <w:rPr>
                <w:i/>
                <w:iCs/>
              </w:rPr>
              <w:t xml:space="preserve"> x</w:t>
            </w:r>
            <w:r w:rsidRPr="00A609BC">
              <w:rPr>
                <w:vertAlign w:val="superscript"/>
              </w:rPr>
              <w:t>1</w:t>
            </w:r>
            <w:r w:rsidRPr="00A609BC">
              <w:rPr>
                <w:vertAlign w:val="superscript"/>
                <w:lang w:eastAsia="ja-JP"/>
              </w:rPr>
              <w:t>2</w:t>
            </w:r>
            <w:r w:rsidRPr="00A609BC">
              <w:rPr>
                <w:vertAlign w:val="superscript"/>
              </w:rPr>
              <w:t> </w:t>
            </w:r>
            <w:r w:rsidRPr="00A609BC">
              <w:t>+ </w:t>
            </w:r>
            <w:r w:rsidRPr="00A609BC">
              <w:rPr>
                <w:i/>
                <w:iCs/>
              </w:rPr>
              <w:t>x</w:t>
            </w:r>
            <w:r w:rsidRPr="00A609BC">
              <w:rPr>
                <w:vertAlign w:val="superscript"/>
              </w:rPr>
              <w:t>1</w:t>
            </w:r>
            <w:r w:rsidRPr="00A609BC">
              <w:rPr>
                <w:vertAlign w:val="superscript"/>
                <w:lang w:eastAsia="ja-JP"/>
              </w:rPr>
              <w:t>6</w:t>
            </w:r>
          </w:p>
        </w:tc>
      </w:tr>
      <w:tr w:rsidR="008F0564" w:rsidRPr="00E81C67" w:rsidTr="001C2CA0">
        <w:trPr>
          <w:cantSplit/>
          <w:jc w:val="center"/>
        </w:trPr>
        <w:tc>
          <w:tcPr>
            <w:tcW w:w="3823" w:type="dxa"/>
          </w:tcPr>
          <w:p w:rsidR="008F0564" w:rsidRPr="00A609BC" w:rsidRDefault="008F0564" w:rsidP="001C2CA0">
            <w:pPr>
              <w:pStyle w:val="Tabletext"/>
            </w:pPr>
            <w:r w:rsidRPr="00A609BC">
              <w:t>Randomization for energy dispersal</w:t>
            </w:r>
          </w:p>
        </w:tc>
        <w:tc>
          <w:tcPr>
            <w:tcW w:w="5205" w:type="dxa"/>
          </w:tcPr>
          <w:p w:rsidR="008F0564" w:rsidRPr="00BF43B1" w:rsidRDefault="008F0564" w:rsidP="00177897">
            <w:pPr>
              <w:overflowPunct/>
              <w:spacing w:before="0"/>
              <w:jc w:val="left"/>
              <w:textAlignment w:val="auto"/>
              <w:rPr>
                <w:sz w:val="20"/>
                <w:lang w:val="en-US" w:eastAsia="it-IT"/>
              </w:rPr>
            </w:pPr>
            <w:r w:rsidRPr="008F0564">
              <w:rPr>
                <w:sz w:val="20"/>
                <w:lang w:val="en-US"/>
              </w:rPr>
              <w:t>PRBS</w:t>
            </w:r>
            <w:r w:rsidRPr="008F0564">
              <w:rPr>
                <w:sz w:val="20"/>
                <w:vertAlign w:val="superscript"/>
                <w:lang w:val="en-US"/>
              </w:rPr>
              <w:t xml:space="preserve"> </w:t>
            </w:r>
            <w:r w:rsidRPr="008F0564">
              <w:rPr>
                <w:sz w:val="20"/>
                <w:lang w:val="en-US"/>
              </w:rPr>
              <w:t xml:space="preserve">n Gold sequences derived by the combination of  two sequence </w:t>
            </w:r>
            <w:r w:rsidRPr="00BF43B1">
              <w:rPr>
                <w:sz w:val="20"/>
                <w:lang w:val="en-US" w:eastAsia="it-IT"/>
              </w:rPr>
              <w:t xml:space="preserve"> constructed using the primitive (over GF(2))</w:t>
            </w:r>
          </w:p>
          <w:p w:rsidR="008F0564" w:rsidRPr="0031331E" w:rsidRDefault="008F0564" w:rsidP="00177897">
            <w:pPr>
              <w:pStyle w:val="Tabletext"/>
              <w:rPr>
                <w:sz w:val="18"/>
                <w:szCs w:val="16"/>
                <w:vertAlign w:val="superscript"/>
                <w:lang w:val="es-ES_tradnl" w:eastAsia="it-IT"/>
              </w:rPr>
            </w:pPr>
            <w:r w:rsidRPr="0031331E">
              <w:rPr>
                <w:lang w:val="es-ES_tradnl" w:eastAsia="it-IT"/>
              </w:rPr>
              <w:t xml:space="preserve">polynomials </w:t>
            </w:r>
            <w:r w:rsidRPr="0031331E">
              <w:rPr>
                <w:i/>
                <w:iCs/>
                <w:lang w:val="es-ES_tradnl" w:eastAsia="it-IT"/>
              </w:rPr>
              <w:t>1+x</w:t>
            </w:r>
            <w:r w:rsidRPr="0031331E">
              <w:rPr>
                <w:sz w:val="18"/>
                <w:szCs w:val="16"/>
                <w:vertAlign w:val="superscript"/>
                <w:lang w:val="es-ES_tradnl" w:eastAsia="it-IT"/>
              </w:rPr>
              <w:t>7</w:t>
            </w:r>
            <w:r w:rsidRPr="0031331E">
              <w:rPr>
                <w:i/>
                <w:iCs/>
                <w:lang w:val="es-ES_tradnl" w:eastAsia="it-IT"/>
              </w:rPr>
              <w:t>+x</w:t>
            </w:r>
            <w:r w:rsidRPr="0031331E">
              <w:rPr>
                <w:sz w:val="18"/>
                <w:szCs w:val="16"/>
                <w:vertAlign w:val="superscript"/>
                <w:lang w:val="es-ES_tradnl" w:eastAsia="it-IT"/>
              </w:rPr>
              <w:t>18</w:t>
            </w:r>
            <w:r w:rsidRPr="0031331E">
              <w:rPr>
                <w:i/>
                <w:iCs/>
                <w:lang w:val="es-ES_tradnl" w:eastAsia="it-IT"/>
              </w:rPr>
              <w:t xml:space="preserve"> </w:t>
            </w:r>
            <w:r w:rsidRPr="0031331E">
              <w:rPr>
                <w:iCs/>
                <w:lang w:val="es-ES_tradnl" w:eastAsia="it-IT"/>
              </w:rPr>
              <w:t xml:space="preserve">and </w:t>
            </w:r>
            <w:r w:rsidRPr="0031331E">
              <w:rPr>
                <w:i/>
                <w:iCs/>
                <w:lang w:val="es-ES_tradnl" w:eastAsia="it-IT"/>
              </w:rPr>
              <w:t>1+ y</w:t>
            </w:r>
            <w:r w:rsidRPr="0031331E">
              <w:rPr>
                <w:sz w:val="18"/>
                <w:szCs w:val="16"/>
                <w:vertAlign w:val="superscript"/>
                <w:lang w:val="es-ES_tradnl" w:eastAsia="it-IT"/>
              </w:rPr>
              <w:t>5</w:t>
            </w:r>
            <w:r w:rsidRPr="0031331E">
              <w:rPr>
                <w:i/>
                <w:iCs/>
                <w:lang w:val="es-ES_tradnl" w:eastAsia="it-IT"/>
              </w:rPr>
              <w:t>+ y</w:t>
            </w:r>
            <w:r w:rsidRPr="0031331E">
              <w:rPr>
                <w:sz w:val="18"/>
                <w:szCs w:val="16"/>
                <w:lang w:val="es-ES_tradnl" w:eastAsia="it-IT"/>
              </w:rPr>
              <w:t>7</w:t>
            </w:r>
            <w:r w:rsidRPr="0031331E">
              <w:rPr>
                <w:i/>
                <w:iCs/>
                <w:lang w:val="es-ES_tradnl" w:eastAsia="it-IT"/>
              </w:rPr>
              <w:t>+ y</w:t>
            </w:r>
            <w:r w:rsidRPr="0031331E">
              <w:rPr>
                <w:sz w:val="18"/>
                <w:szCs w:val="16"/>
                <w:vertAlign w:val="superscript"/>
                <w:lang w:val="es-ES_tradnl" w:eastAsia="it-IT"/>
              </w:rPr>
              <w:t>10</w:t>
            </w:r>
            <w:r w:rsidRPr="0031331E">
              <w:rPr>
                <w:i/>
                <w:iCs/>
                <w:lang w:val="es-ES_tradnl" w:eastAsia="it-IT"/>
              </w:rPr>
              <w:t>+ y</w:t>
            </w:r>
            <w:r w:rsidRPr="0031331E">
              <w:rPr>
                <w:sz w:val="18"/>
                <w:szCs w:val="16"/>
                <w:vertAlign w:val="superscript"/>
                <w:lang w:val="es-ES_tradnl" w:eastAsia="it-IT"/>
              </w:rPr>
              <w:t>18</w:t>
            </w:r>
          </w:p>
          <w:p w:rsidR="008F0564" w:rsidRDefault="008F0564" w:rsidP="00177897">
            <w:pPr>
              <w:pStyle w:val="Tabletext"/>
              <w:rPr>
                <w:lang w:val="en-US" w:eastAsia="it-IT"/>
              </w:rPr>
            </w:pPr>
            <w:r w:rsidRPr="0031475A">
              <w:rPr>
                <w:lang w:val="en-US" w:eastAsia="it-IT"/>
              </w:rPr>
              <w:t>n</w:t>
            </w:r>
            <w:r>
              <w:rPr>
                <w:lang w:val="en-US" w:eastAsia="it-IT"/>
              </w:rPr>
              <w:sym w:font="Symbol" w:char="F0CE"/>
            </w:r>
            <w:r>
              <w:rPr>
                <w:lang w:val="en-US" w:eastAsia="it-IT"/>
              </w:rPr>
              <w:t>[</w:t>
            </w:r>
            <w:r w:rsidRPr="0031475A">
              <w:rPr>
                <w:lang w:val="en-US" w:eastAsia="it-IT"/>
              </w:rPr>
              <w:t>0</w:t>
            </w:r>
            <w:r>
              <w:rPr>
                <w:lang w:val="en-US" w:eastAsia="it-IT"/>
              </w:rPr>
              <w:t>,</w:t>
            </w:r>
            <w:r w:rsidRPr="0031475A">
              <w:rPr>
                <w:lang w:val="en-US" w:eastAsia="it-IT"/>
              </w:rPr>
              <w:t xml:space="preserve"> 262</w:t>
            </w:r>
            <w:r>
              <w:rPr>
                <w:lang w:val="en-US" w:eastAsia="it-IT"/>
              </w:rPr>
              <w:t xml:space="preserve"> </w:t>
            </w:r>
            <w:r w:rsidRPr="0031475A">
              <w:rPr>
                <w:lang w:val="en-US" w:eastAsia="it-IT"/>
              </w:rPr>
              <w:t>141</w:t>
            </w:r>
            <w:r>
              <w:rPr>
                <w:lang w:val="en-US" w:eastAsia="it-IT"/>
              </w:rPr>
              <w:t>]</w:t>
            </w:r>
          </w:p>
          <w:p w:rsidR="008F0564" w:rsidRPr="00C45776" w:rsidRDefault="008F0564" w:rsidP="00177897">
            <w:pPr>
              <w:overflowPunct/>
              <w:spacing w:before="0"/>
              <w:jc w:val="left"/>
              <w:textAlignment w:val="auto"/>
              <w:rPr>
                <w:sz w:val="20"/>
                <w:lang w:val="en-US" w:eastAsia="it-IT"/>
              </w:rPr>
            </w:pPr>
            <w:r w:rsidRPr="00C45776">
              <w:rPr>
                <w:sz w:val="20"/>
                <w:lang w:val="en-US" w:eastAsia="it-IT"/>
              </w:rPr>
              <w:t>The n</w:t>
            </w:r>
            <w:r w:rsidRPr="00C45776">
              <w:rPr>
                <w:sz w:val="16"/>
                <w:szCs w:val="16"/>
                <w:vertAlign w:val="superscript"/>
                <w:lang w:val="en-US" w:eastAsia="it-IT"/>
              </w:rPr>
              <w:t>th</w:t>
            </w:r>
            <w:r w:rsidRPr="00C45776">
              <w:rPr>
                <w:sz w:val="16"/>
                <w:szCs w:val="16"/>
                <w:lang w:val="en-US" w:eastAsia="it-IT"/>
              </w:rPr>
              <w:t xml:space="preserve"> </w:t>
            </w:r>
            <w:r w:rsidRPr="00C45776">
              <w:rPr>
                <w:sz w:val="20"/>
                <w:lang w:val="en-US" w:eastAsia="it-IT"/>
              </w:rPr>
              <w:t xml:space="preserve">Gold code sequence </w:t>
            </w:r>
            <w:r w:rsidRPr="00C45776">
              <w:rPr>
                <w:i/>
                <w:iCs/>
                <w:sz w:val="20"/>
                <w:lang w:val="en-US" w:eastAsia="it-IT"/>
              </w:rPr>
              <w:t>z</w:t>
            </w:r>
            <w:r w:rsidRPr="00C45776">
              <w:rPr>
                <w:i/>
                <w:iCs/>
                <w:sz w:val="16"/>
                <w:szCs w:val="16"/>
                <w:vertAlign w:val="subscript"/>
                <w:lang w:val="en-US" w:eastAsia="it-IT"/>
              </w:rPr>
              <w:t>n</w:t>
            </w:r>
            <w:r w:rsidRPr="00C45776">
              <w:rPr>
                <w:i/>
                <w:iCs/>
                <w:sz w:val="16"/>
                <w:szCs w:val="16"/>
                <w:lang w:val="en-US" w:eastAsia="it-IT"/>
              </w:rPr>
              <w:t xml:space="preserve"> </w:t>
            </w:r>
            <w:r w:rsidRPr="00C45776">
              <w:rPr>
                <w:i/>
                <w:iCs/>
                <w:sz w:val="20"/>
                <w:lang w:val="en-US" w:eastAsia="it-IT"/>
              </w:rPr>
              <w:t>n = 0,1,2,…,2</w:t>
            </w:r>
            <w:r w:rsidRPr="00C45776">
              <w:rPr>
                <w:sz w:val="16"/>
                <w:szCs w:val="16"/>
                <w:vertAlign w:val="superscript"/>
                <w:lang w:val="en-US" w:eastAsia="it-IT"/>
              </w:rPr>
              <w:t>18</w:t>
            </w:r>
            <w:r w:rsidRPr="00C45776">
              <w:rPr>
                <w:i/>
                <w:iCs/>
                <w:sz w:val="20"/>
                <w:lang w:val="en-US" w:eastAsia="it-IT"/>
              </w:rPr>
              <w:t xml:space="preserve">-2, </w:t>
            </w:r>
            <w:r w:rsidRPr="00C45776">
              <w:rPr>
                <w:sz w:val="20"/>
                <w:lang w:val="en-US" w:eastAsia="it-IT"/>
              </w:rPr>
              <w:t>is then defined as:</w:t>
            </w:r>
          </w:p>
          <w:p w:rsidR="008F0564" w:rsidRPr="008F0564" w:rsidRDefault="008F0564" w:rsidP="00177897">
            <w:pPr>
              <w:pStyle w:val="Tabletext"/>
              <w:rPr>
                <w:lang w:val="en-US"/>
              </w:rPr>
            </w:pPr>
            <w:r>
              <w:rPr>
                <w:lang w:val="it-IT" w:eastAsia="it-IT"/>
              </w:rPr>
              <w:t xml:space="preserve">- </w:t>
            </w:r>
            <w:r>
              <w:rPr>
                <w:i/>
                <w:iCs/>
                <w:lang w:val="it-IT" w:eastAsia="it-IT"/>
              </w:rPr>
              <w:t>z</w:t>
            </w:r>
            <w:r w:rsidRPr="00C45776">
              <w:rPr>
                <w:i/>
                <w:iCs/>
                <w:sz w:val="16"/>
                <w:szCs w:val="16"/>
                <w:vertAlign w:val="subscript"/>
                <w:lang w:val="it-IT" w:eastAsia="it-IT"/>
              </w:rPr>
              <w:t>n</w:t>
            </w:r>
            <w:r>
              <w:rPr>
                <w:i/>
                <w:iCs/>
                <w:sz w:val="16"/>
                <w:szCs w:val="16"/>
                <w:lang w:val="it-IT" w:eastAsia="it-IT"/>
              </w:rPr>
              <w:t xml:space="preserve"> </w:t>
            </w:r>
            <w:r>
              <w:rPr>
                <w:lang w:val="it-IT" w:eastAsia="it-IT"/>
              </w:rPr>
              <w:t>(i) = [x((i+n) modulo (2</w:t>
            </w:r>
            <w:r w:rsidRPr="00C45776">
              <w:rPr>
                <w:sz w:val="16"/>
                <w:szCs w:val="16"/>
                <w:vertAlign w:val="superscript"/>
                <w:lang w:val="it-IT" w:eastAsia="it-IT"/>
              </w:rPr>
              <w:t>18</w:t>
            </w:r>
            <w:r>
              <w:rPr>
                <w:lang w:val="it-IT" w:eastAsia="it-IT"/>
              </w:rPr>
              <w:t xml:space="preserve">-1)) + y(i)] modulo 2, </w:t>
            </w:r>
            <w:r w:rsidR="00177897">
              <w:rPr>
                <w:lang w:val="it-IT" w:eastAsia="it-IT"/>
              </w:rPr>
              <w:br/>
            </w:r>
            <w:r>
              <w:rPr>
                <w:lang w:val="it-IT" w:eastAsia="it-IT"/>
              </w:rPr>
              <w:t>i = 0,…, 2</w:t>
            </w:r>
            <w:r w:rsidRPr="00C45776">
              <w:rPr>
                <w:sz w:val="16"/>
                <w:szCs w:val="16"/>
                <w:vertAlign w:val="superscript"/>
                <w:lang w:val="it-IT" w:eastAsia="it-IT"/>
              </w:rPr>
              <w:t>18</w:t>
            </w:r>
            <w:r>
              <w:rPr>
                <w:sz w:val="16"/>
                <w:szCs w:val="16"/>
                <w:lang w:val="it-IT" w:eastAsia="it-IT"/>
              </w:rPr>
              <w:t xml:space="preserve"> </w:t>
            </w:r>
            <w:r>
              <w:rPr>
                <w:lang w:val="it-IT" w:eastAsia="it-IT"/>
              </w:rPr>
              <w:t>- 2.</w:t>
            </w:r>
          </w:p>
        </w:tc>
        <w:tc>
          <w:tcPr>
            <w:tcW w:w="4576" w:type="dxa"/>
          </w:tcPr>
          <w:p w:rsidR="008F0564" w:rsidRPr="008F0564" w:rsidRDefault="008F0564" w:rsidP="00177897">
            <w:pPr>
              <w:pStyle w:val="Tabletext"/>
              <w:rPr>
                <w:vertAlign w:val="superscript"/>
                <w:lang w:val="en-US" w:eastAsia="ja-JP"/>
              </w:rPr>
            </w:pPr>
            <w:r w:rsidRPr="008F0564">
              <w:rPr>
                <w:lang w:val="en-US"/>
              </w:rPr>
              <w:t>PRBS</w:t>
            </w:r>
            <w:r w:rsidRPr="008F0564">
              <w:rPr>
                <w:lang w:val="en-US" w:eastAsia="ja-JP"/>
              </w:rPr>
              <w:t xml:space="preserve"> for slot data</w:t>
            </w:r>
            <w:r w:rsidRPr="008F0564">
              <w:rPr>
                <w:lang w:val="en-US"/>
              </w:rPr>
              <w:t xml:space="preserve">: </w:t>
            </w:r>
            <w:r w:rsidRPr="008F0564">
              <w:rPr>
                <w:iCs/>
                <w:lang w:val="en-US" w:eastAsia="ja-JP"/>
              </w:rPr>
              <w:t>1</w:t>
            </w:r>
            <w:r w:rsidRPr="008F0564">
              <w:rPr>
                <w:vertAlign w:val="superscript"/>
                <w:lang w:val="en-US"/>
              </w:rPr>
              <w:t> </w:t>
            </w:r>
            <w:r w:rsidRPr="008F0564">
              <w:rPr>
                <w:lang w:val="en-US"/>
              </w:rPr>
              <w:t>+ </w:t>
            </w:r>
            <w:r w:rsidRPr="008F0564">
              <w:rPr>
                <w:i/>
                <w:iCs/>
                <w:lang w:val="en-US"/>
              </w:rPr>
              <w:t>x</w:t>
            </w:r>
            <w:r w:rsidRPr="008F0564">
              <w:rPr>
                <w:vertAlign w:val="superscript"/>
                <w:lang w:val="en-US" w:eastAsia="ja-JP"/>
              </w:rPr>
              <w:t>22</w:t>
            </w:r>
            <w:r w:rsidRPr="008F0564">
              <w:rPr>
                <w:lang w:val="en-US"/>
              </w:rPr>
              <w:t>+ </w:t>
            </w:r>
            <w:r w:rsidRPr="008F0564">
              <w:rPr>
                <w:i/>
                <w:iCs/>
                <w:lang w:val="en-US"/>
              </w:rPr>
              <w:t>x</w:t>
            </w:r>
            <w:r w:rsidRPr="008F0564">
              <w:rPr>
                <w:vertAlign w:val="superscript"/>
                <w:lang w:val="en-US" w:eastAsia="ja-JP"/>
              </w:rPr>
              <w:t>25</w:t>
            </w:r>
          </w:p>
          <w:p w:rsidR="008F0564" w:rsidRPr="008F0564" w:rsidRDefault="008F0564" w:rsidP="00177897">
            <w:pPr>
              <w:pStyle w:val="Tabletext"/>
              <w:rPr>
                <w:vertAlign w:val="superscript"/>
                <w:lang w:val="en-US" w:eastAsia="ja-JP"/>
              </w:rPr>
            </w:pPr>
            <w:r w:rsidRPr="008F0564">
              <w:rPr>
                <w:lang w:val="en-US" w:eastAsia="ja-JP"/>
              </w:rPr>
              <w:t xml:space="preserve">PRBS for TMCC signal: </w:t>
            </w:r>
            <w:r w:rsidRPr="008F0564">
              <w:rPr>
                <w:iCs/>
                <w:lang w:val="en-US" w:eastAsia="ja-JP"/>
              </w:rPr>
              <w:t>1</w:t>
            </w:r>
            <w:r w:rsidRPr="008F0564">
              <w:rPr>
                <w:vertAlign w:val="superscript"/>
                <w:lang w:val="en-US"/>
              </w:rPr>
              <w:t> </w:t>
            </w:r>
            <w:r w:rsidRPr="008F0564">
              <w:rPr>
                <w:lang w:val="en-US"/>
              </w:rPr>
              <w:t>+ </w:t>
            </w:r>
            <w:r w:rsidRPr="008F0564">
              <w:rPr>
                <w:i/>
                <w:iCs/>
                <w:lang w:val="en-US"/>
              </w:rPr>
              <w:t>x</w:t>
            </w:r>
            <w:r w:rsidRPr="008F0564">
              <w:rPr>
                <w:vertAlign w:val="superscript"/>
                <w:lang w:val="en-US" w:eastAsia="ja-JP"/>
              </w:rPr>
              <w:t>14</w:t>
            </w:r>
            <w:r w:rsidRPr="008F0564">
              <w:rPr>
                <w:lang w:val="en-US"/>
              </w:rPr>
              <w:t>+ </w:t>
            </w:r>
            <w:r w:rsidRPr="008F0564">
              <w:rPr>
                <w:i/>
                <w:iCs/>
                <w:lang w:val="en-US"/>
              </w:rPr>
              <w:t>x</w:t>
            </w:r>
            <w:r w:rsidRPr="008F0564">
              <w:rPr>
                <w:vertAlign w:val="superscript"/>
                <w:lang w:val="en-US" w:eastAsia="ja-JP"/>
              </w:rPr>
              <w:t>15</w:t>
            </w:r>
          </w:p>
          <w:p w:rsidR="008F0564" w:rsidRPr="008F0564" w:rsidRDefault="008F0564" w:rsidP="00177897">
            <w:pPr>
              <w:pStyle w:val="Tabletext"/>
              <w:rPr>
                <w:vertAlign w:val="superscript"/>
                <w:lang w:val="en-US" w:eastAsia="ja-JP"/>
              </w:rPr>
            </w:pPr>
            <w:r w:rsidRPr="008F0564">
              <w:rPr>
                <w:lang w:val="en-US" w:eastAsia="ja-JP"/>
              </w:rPr>
              <w:t xml:space="preserve">PRBS for pilot signal: </w:t>
            </w:r>
            <w:r w:rsidRPr="008F0564">
              <w:rPr>
                <w:iCs/>
                <w:lang w:val="en-US" w:eastAsia="ja-JP"/>
              </w:rPr>
              <w:t>1</w:t>
            </w:r>
            <w:r w:rsidRPr="008F0564">
              <w:rPr>
                <w:vertAlign w:val="superscript"/>
                <w:lang w:val="en-US"/>
              </w:rPr>
              <w:t> </w:t>
            </w:r>
            <w:r w:rsidRPr="008F0564">
              <w:rPr>
                <w:lang w:val="en-US"/>
              </w:rPr>
              <w:t>+ </w:t>
            </w:r>
            <w:r w:rsidRPr="008F0564">
              <w:rPr>
                <w:i/>
                <w:iCs/>
                <w:lang w:val="en-US"/>
              </w:rPr>
              <w:t>x</w:t>
            </w:r>
            <w:r w:rsidRPr="008F0564">
              <w:rPr>
                <w:vertAlign w:val="superscript"/>
                <w:lang w:val="en-US" w:eastAsia="ja-JP"/>
              </w:rPr>
              <w:t>14</w:t>
            </w:r>
            <w:r w:rsidRPr="008F0564">
              <w:rPr>
                <w:lang w:val="en-US"/>
              </w:rPr>
              <w:t>+ </w:t>
            </w:r>
            <w:r w:rsidRPr="008F0564">
              <w:rPr>
                <w:i/>
                <w:iCs/>
                <w:lang w:val="en-US"/>
              </w:rPr>
              <w:t>x</w:t>
            </w:r>
            <w:r w:rsidRPr="008F0564">
              <w:rPr>
                <w:vertAlign w:val="superscript"/>
                <w:lang w:val="en-US" w:eastAsia="ja-JP"/>
              </w:rPr>
              <w:t>15</w:t>
            </w:r>
          </w:p>
        </w:tc>
      </w:tr>
      <w:tr w:rsidR="008F0564" w:rsidRPr="00E81C67" w:rsidTr="001C2CA0">
        <w:trPr>
          <w:cantSplit/>
          <w:jc w:val="center"/>
        </w:trPr>
        <w:tc>
          <w:tcPr>
            <w:tcW w:w="3823" w:type="dxa"/>
          </w:tcPr>
          <w:p w:rsidR="008F0564" w:rsidRPr="008F0564" w:rsidRDefault="008F0564" w:rsidP="001C2CA0">
            <w:pPr>
              <w:pStyle w:val="Tabletext"/>
              <w:rPr>
                <w:lang w:val="en-US"/>
              </w:rPr>
            </w:pPr>
            <w:r w:rsidRPr="008F0564">
              <w:rPr>
                <w:lang w:val="en-US"/>
              </w:rPr>
              <w:t>Loading sequence into pseudo-random binary sequence (PRBS) register</w:t>
            </w:r>
          </w:p>
        </w:tc>
        <w:tc>
          <w:tcPr>
            <w:tcW w:w="5205" w:type="dxa"/>
          </w:tcPr>
          <w:p w:rsidR="008F0564" w:rsidRPr="008F0564" w:rsidRDefault="008F0564" w:rsidP="00177897">
            <w:pPr>
              <w:pStyle w:val="Tabletext"/>
              <w:rPr>
                <w:lang w:val="en-US"/>
              </w:rPr>
            </w:pPr>
            <w:r w:rsidRPr="008F0564">
              <w:rPr>
                <w:lang w:val="en-US"/>
              </w:rPr>
              <w:t xml:space="preserve">n= i×10 949, with </w:t>
            </w:r>
            <w:r>
              <w:rPr>
                <w:lang w:val="en-US" w:eastAsia="it-IT"/>
              </w:rPr>
              <w:t>i</w:t>
            </w:r>
            <w:r>
              <w:rPr>
                <w:lang w:val="en-US" w:eastAsia="it-IT"/>
              </w:rPr>
              <w:sym w:font="Symbol" w:char="F0CE"/>
            </w:r>
            <w:r>
              <w:rPr>
                <w:lang w:val="en-US" w:eastAsia="it-IT"/>
              </w:rPr>
              <w:t>[</w:t>
            </w:r>
            <w:r w:rsidRPr="0031475A">
              <w:rPr>
                <w:lang w:val="en-US" w:eastAsia="it-IT"/>
              </w:rPr>
              <w:t>0</w:t>
            </w:r>
            <w:r>
              <w:rPr>
                <w:lang w:val="en-US" w:eastAsia="it-IT"/>
              </w:rPr>
              <w:t xml:space="preserve">,6] for </w:t>
            </w:r>
            <w:r w:rsidRPr="008F0564">
              <w:rPr>
                <w:lang w:val="en-US"/>
              </w:rPr>
              <w:t>for broadcasting services, to mitigate interference</w:t>
            </w:r>
          </w:p>
        </w:tc>
        <w:tc>
          <w:tcPr>
            <w:tcW w:w="4576" w:type="dxa"/>
          </w:tcPr>
          <w:p w:rsidR="008F0564" w:rsidRPr="008F0564" w:rsidRDefault="008F0564" w:rsidP="001C2CA0">
            <w:pPr>
              <w:pStyle w:val="Tabletext"/>
              <w:rPr>
                <w:lang w:val="en-US" w:eastAsia="ja-JP"/>
              </w:rPr>
            </w:pPr>
            <w:r w:rsidRPr="008F0564">
              <w:rPr>
                <w:lang w:val="en-US" w:eastAsia="ja-JP"/>
              </w:rPr>
              <w:t>Slot data: 1010000000000000000011010</w:t>
            </w:r>
          </w:p>
          <w:p w:rsidR="008F0564" w:rsidRPr="008F0564" w:rsidRDefault="008F0564" w:rsidP="001C2CA0">
            <w:pPr>
              <w:pStyle w:val="Tabletext"/>
              <w:rPr>
                <w:vertAlign w:val="superscript"/>
                <w:lang w:val="en-US" w:eastAsia="ja-JP"/>
              </w:rPr>
            </w:pPr>
            <w:r w:rsidRPr="008F0564">
              <w:rPr>
                <w:lang w:val="en-US" w:eastAsia="ja-JP"/>
              </w:rPr>
              <w:t xml:space="preserve">TMCC signal: </w:t>
            </w:r>
            <w:r w:rsidRPr="008F0564">
              <w:rPr>
                <w:iCs/>
                <w:lang w:val="en-US" w:eastAsia="ja-JP"/>
              </w:rPr>
              <w:t>100000000001110</w:t>
            </w:r>
          </w:p>
          <w:p w:rsidR="008F0564" w:rsidRPr="008F0564" w:rsidRDefault="008F0564" w:rsidP="001C2CA0">
            <w:pPr>
              <w:pStyle w:val="Tabletext"/>
              <w:rPr>
                <w:lang w:val="en-US" w:eastAsia="ja-JP"/>
              </w:rPr>
            </w:pPr>
            <w:r w:rsidRPr="008F0564">
              <w:rPr>
                <w:lang w:val="en-US" w:eastAsia="ja-JP"/>
              </w:rPr>
              <w:t xml:space="preserve">Pilot signal: </w:t>
            </w:r>
            <w:r w:rsidRPr="008F0564">
              <w:rPr>
                <w:iCs/>
                <w:lang w:val="en-US" w:eastAsia="ja-JP"/>
              </w:rPr>
              <w:t>100000000101100</w:t>
            </w:r>
          </w:p>
        </w:tc>
      </w:tr>
    </w:tbl>
    <w:p w:rsidR="008F0564" w:rsidRPr="008F0564" w:rsidRDefault="008F0564" w:rsidP="008F0564">
      <w:pPr>
        <w:pStyle w:val="TableNo"/>
        <w:rPr>
          <w:lang w:val="en-US" w:eastAsia="ja-JP"/>
        </w:rPr>
      </w:pPr>
      <w:r w:rsidRPr="008F0564">
        <w:rPr>
          <w:lang w:val="en-US" w:eastAsia="ja-JP"/>
        </w:rPr>
        <w:lastRenderedPageBreak/>
        <w:t>TABLE 1</w:t>
      </w:r>
      <w:r w:rsidR="00E03D01">
        <w:rPr>
          <w:lang w:val="en-US" w:eastAsia="ja-JP"/>
        </w:rPr>
        <w:t>0</w:t>
      </w:r>
      <w:r w:rsidRPr="008F0564">
        <w:rPr>
          <w:lang w:val="en-US" w:eastAsia="ja-JP"/>
        </w:rPr>
        <w:t xml:space="preserve"> (</w:t>
      </w:r>
      <w:r w:rsidRPr="008F0564">
        <w:rPr>
          <w:i/>
          <w:lang w:val="en-US" w:eastAsia="ja-JP"/>
        </w:rPr>
        <w:t>continued</w:t>
      </w:r>
      <w:r w:rsidRPr="008F0564">
        <w:rPr>
          <w:lang w:val="en-US" w:eastAsia="ja-JP"/>
        </w:rPr>
        <w:t>)</w:t>
      </w:r>
    </w:p>
    <w:p w:rsidR="008F0564" w:rsidRPr="008F0564" w:rsidRDefault="008F0564" w:rsidP="008F0564">
      <w:pPr>
        <w:spacing w:after="60"/>
        <w:jc w:val="center"/>
        <w:rPr>
          <w:i/>
          <w:sz w:val="20"/>
          <w:lang w:val="en-US" w:eastAsia="ja-JP"/>
        </w:rPr>
      </w:pPr>
      <w:r w:rsidRPr="008F0564">
        <w:rPr>
          <w:i/>
          <w:sz w:val="20"/>
          <w:lang w:val="en-US" w:eastAsia="ja-JP"/>
        </w:rPr>
        <w:t>c) Technical characteristics (transmission) (continued)</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8F0564" w:rsidRPr="008F0564" w:rsidTr="001C2CA0">
        <w:trPr>
          <w:cantSplit/>
          <w:tblHeader/>
          <w:jc w:val="center"/>
        </w:trPr>
        <w:tc>
          <w:tcPr>
            <w:tcW w:w="3823" w:type="dxa"/>
          </w:tcPr>
          <w:p w:rsidR="008F0564" w:rsidRPr="008F0564" w:rsidRDefault="008F0564" w:rsidP="001C2CA0">
            <w:pPr>
              <w:pStyle w:val="Tablehead"/>
              <w:rPr>
                <w:sz w:val="20"/>
                <w:lang w:val="en-US"/>
              </w:rPr>
            </w:pPr>
          </w:p>
        </w:tc>
        <w:tc>
          <w:tcPr>
            <w:tcW w:w="5205" w:type="dxa"/>
          </w:tcPr>
          <w:p w:rsidR="008F0564" w:rsidRPr="008F0564" w:rsidRDefault="008F0564" w:rsidP="001C2CA0">
            <w:pPr>
              <w:pStyle w:val="Tablehead"/>
              <w:rPr>
                <w:sz w:val="20"/>
                <w:lang w:eastAsia="ja-JP"/>
              </w:rPr>
            </w:pPr>
            <w:r w:rsidRPr="008F0564">
              <w:rPr>
                <w:sz w:val="20"/>
              </w:rPr>
              <w:t>System E</w:t>
            </w:r>
            <w:r w:rsidRPr="008F0564">
              <w:rPr>
                <w:rFonts w:hint="eastAsia"/>
                <w:sz w:val="20"/>
                <w:lang w:eastAsia="ja-JP"/>
              </w:rPr>
              <w:t>2</w:t>
            </w:r>
            <w:r w:rsidRPr="008F0564">
              <w:rPr>
                <w:sz w:val="20"/>
                <w:vertAlign w:val="superscript"/>
              </w:rPr>
              <w:t>(</w:t>
            </w:r>
            <w:r w:rsidRPr="008F0564">
              <w:rPr>
                <w:rFonts w:hint="eastAsia"/>
                <w:sz w:val="20"/>
                <w:vertAlign w:val="superscript"/>
                <w:lang w:eastAsia="ja-JP"/>
              </w:rPr>
              <w:t>4</w:t>
            </w:r>
            <w:r w:rsidRPr="008F0564">
              <w:rPr>
                <w:sz w:val="20"/>
                <w:vertAlign w:val="superscript"/>
              </w:rPr>
              <w:t>)</w:t>
            </w:r>
          </w:p>
        </w:tc>
        <w:tc>
          <w:tcPr>
            <w:tcW w:w="4576" w:type="dxa"/>
          </w:tcPr>
          <w:p w:rsidR="008F0564" w:rsidRPr="008F0564" w:rsidRDefault="008F0564" w:rsidP="001C2CA0">
            <w:pPr>
              <w:pStyle w:val="Tablehead"/>
              <w:rPr>
                <w:sz w:val="20"/>
                <w:lang w:eastAsia="ja-JP"/>
              </w:rPr>
            </w:pPr>
            <w:r w:rsidRPr="008F0564">
              <w:rPr>
                <w:sz w:val="20"/>
              </w:rPr>
              <w:t xml:space="preserve">System </w:t>
            </w:r>
            <w:r w:rsidRPr="008F0564">
              <w:rPr>
                <w:sz w:val="20"/>
                <w:lang w:eastAsia="ja-JP"/>
              </w:rPr>
              <w:t>F</w:t>
            </w:r>
          </w:p>
        </w:tc>
      </w:tr>
      <w:tr w:rsidR="008F0564" w:rsidRPr="008F0564" w:rsidTr="001C2CA0">
        <w:trPr>
          <w:cantSplit/>
          <w:jc w:val="center"/>
        </w:trPr>
        <w:tc>
          <w:tcPr>
            <w:tcW w:w="3823" w:type="dxa"/>
          </w:tcPr>
          <w:p w:rsidR="008F0564" w:rsidRPr="008F0564" w:rsidRDefault="008F0564" w:rsidP="001C2CA0">
            <w:pPr>
              <w:pStyle w:val="Tabletext"/>
              <w:rPr>
                <w:sz w:val="20"/>
              </w:rPr>
            </w:pPr>
            <w:r w:rsidRPr="008F0564">
              <w:rPr>
                <w:sz w:val="20"/>
              </w:rPr>
              <w:t>Randomization point</w:t>
            </w:r>
          </w:p>
        </w:tc>
        <w:tc>
          <w:tcPr>
            <w:tcW w:w="5205" w:type="dxa"/>
          </w:tcPr>
          <w:p w:rsidR="008F0564" w:rsidRPr="008F0564" w:rsidRDefault="008F0564" w:rsidP="001C2CA0">
            <w:pPr>
              <w:pStyle w:val="Tabletext"/>
              <w:rPr>
                <w:sz w:val="20"/>
                <w:lang w:val="en-US"/>
              </w:rPr>
            </w:pPr>
            <w:r w:rsidRPr="008F0564">
              <w:rPr>
                <w:sz w:val="20"/>
                <w:lang w:val="en-US"/>
              </w:rPr>
              <w:t>Before Modulation/ after bit mapping into Phyisical layer frame and optional pilot insertion</w:t>
            </w:r>
          </w:p>
        </w:tc>
        <w:tc>
          <w:tcPr>
            <w:tcW w:w="4576" w:type="dxa"/>
          </w:tcPr>
          <w:p w:rsidR="008F0564" w:rsidRPr="008F0564" w:rsidRDefault="008F0564" w:rsidP="001C2CA0">
            <w:pPr>
              <w:pStyle w:val="Tabletext"/>
              <w:rPr>
                <w:sz w:val="20"/>
                <w:vertAlign w:val="superscript"/>
                <w:lang w:eastAsia="ja-JP"/>
              </w:rPr>
            </w:pPr>
            <w:r w:rsidRPr="008F0564">
              <w:rPr>
                <w:sz w:val="20"/>
                <w:lang w:val="en-US" w:eastAsia="ja-JP"/>
              </w:rPr>
              <w:t>After</w:t>
            </w:r>
            <w:r w:rsidRPr="008F0564">
              <w:rPr>
                <w:sz w:val="20"/>
                <w:lang w:val="en-US"/>
              </w:rPr>
              <w:t xml:space="preserve"> </w:t>
            </w:r>
            <w:r w:rsidRPr="008F0564">
              <w:rPr>
                <w:sz w:val="20"/>
                <w:lang w:val="en-US" w:eastAsia="ja-JP"/>
              </w:rPr>
              <w:t>BCH</w:t>
            </w:r>
            <w:r w:rsidRPr="008F0564">
              <w:rPr>
                <w:sz w:val="20"/>
                <w:lang w:val="en-US"/>
              </w:rPr>
              <w:t xml:space="preserve"> encoder</w:t>
            </w:r>
          </w:p>
        </w:tc>
      </w:tr>
      <w:tr w:rsidR="008F0564" w:rsidRPr="008F0564" w:rsidTr="001C2CA0">
        <w:trPr>
          <w:cantSplit/>
          <w:jc w:val="center"/>
        </w:trPr>
        <w:tc>
          <w:tcPr>
            <w:tcW w:w="3823" w:type="dxa"/>
          </w:tcPr>
          <w:p w:rsidR="008F0564" w:rsidRPr="008F0564" w:rsidRDefault="008F0564" w:rsidP="001C2CA0">
            <w:pPr>
              <w:pStyle w:val="Tabletext"/>
              <w:rPr>
                <w:sz w:val="20"/>
                <w:lang w:val="en-US"/>
              </w:rPr>
            </w:pPr>
            <w:r w:rsidRPr="008F0564">
              <w:rPr>
                <w:sz w:val="20"/>
                <w:lang w:val="en-US"/>
              </w:rPr>
              <w:t>Interleaving between inner and outer codes</w:t>
            </w:r>
          </w:p>
        </w:tc>
        <w:tc>
          <w:tcPr>
            <w:tcW w:w="5205" w:type="dxa"/>
          </w:tcPr>
          <w:p w:rsidR="008F0564" w:rsidRPr="008F0564" w:rsidRDefault="008F0564" w:rsidP="001C2CA0">
            <w:pPr>
              <w:pStyle w:val="Tabletext"/>
              <w:rPr>
                <w:sz w:val="20"/>
              </w:rPr>
            </w:pPr>
            <w:r w:rsidRPr="008F0564">
              <w:rPr>
                <w:sz w:val="20"/>
                <w:vertAlign w:val="superscript"/>
              </w:rPr>
              <w:t>(2)</w:t>
            </w:r>
          </w:p>
        </w:tc>
        <w:tc>
          <w:tcPr>
            <w:tcW w:w="4576" w:type="dxa"/>
          </w:tcPr>
          <w:p w:rsidR="008F0564" w:rsidRPr="008F0564" w:rsidRDefault="008F0564" w:rsidP="001C2CA0">
            <w:pPr>
              <w:pStyle w:val="Tabletext"/>
              <w:rPr>
                <w:sz w:val="20"/>
                <w:lang w:eastAsia="ja-JP"/>
              </w:rPr>
            </w:pPr>
            <w:r w:rsidRPr="008F0564">
              <w:rPr>
                <w:sz w:val="20"/>
                <w:vertAlign w:val="superscript"/>
              </w:rPr>
              <w:t>(</w:t>
            </w:r>
            <w:r w:rsidRPr="008F0564">
              <w:rPr>
                <w:sz w:val="20"/>
                <w:vertAlign w:val="superscript"/>
                <w:lang w:eastAsia="ja-JP"/>
              </w:rPr>
              <w:t>3</w:t>
            </w:r>
            <w:r w:rsidRPr="008F0564">
              <w:rPr>
                <w:sz w:val="20"/>
                <w:vertAlign w:val="superscript"/>
              </w:rPr>
              <w:t>)</w:t>
            </w:r>
          </w:p>
        </w:tc>
      </w:tr>
      <w:tr w:rsidR="008F0564" w:rsidRPr="008F0564" w:rsidTr="001C2CA0">
        <w:trPr>
          <w:cantSplit/>
          <w:jc w:val="center"/>
        </w:trPr>
        <w:tc>
          <w:tcPr>
            <w:tcW w:w="3823" w:type="dxa"/>
          </w:tcPr>
          <w:p w:rsidR="008F0564" w:rsidRPr="008F0564" w:rsidRDefault="008F0564" w:rsidP="001C2CA0">
            <w:pPr>
              <w:pStyle w:val="Tabletext"/>
              <w:rPr>
                <w:sz w:val="20"/>
              </w:rPr>
            </w:pPr>
            <w:r w:rsidRPr="008F0564">
              <w:rPr>
                <w:sz w:val="20"/>
              </w:rPr>
              <w:t>Inner coding</w:t>
            </w:r>
          </w:p>
        </w:tc>
        <w:tc>
          <w:tcPr>
            <w:tcW w:w="5205" w:type="dxa"/>
          </w:tcPr>
          <w:p w:rsidR="008F0564" w:rsidRPr="008F0564" w:rsidRDefault="008F0564" w:rsidP="001C2CA0">
            <w:pPr>
              <w:pStyle w:val="Tabletext"/>
              <w:rPr>
                <w:sz w:val="20"/>
                <w:vertAlign w:val="superscript"/>
                <w:lang w:eastAsia="ja-JP"/>
              </w:rPr>
            </w:pPr>
            <w:r w:rsidRPr="008F0564">
              <w:rPr>
                <w:sz w:val="20"/>
              </w:rPr>
              <w:t>LDPC</w:t>
            </w:r>
            <w:r w:rsidRPr="008F0564">
              <w:rPr>
                <w:rFonts w:hint="eastAsia"/>
                <w:sz w:val="20"/>
                <w:lang w:eastAsia="ja-JP"/>
              </w:rPr>
              <w:t xml:space="preserve"> Code</w:t>
            </w:r>
          </w:p>
        </w:tc>
        <w:tc>
          <w:tcPr>
            <w:tcW w:w="4576" w:type="dxa"/>
          </w:tcPr>
          <w:p w:rsidR="008F0564" w:rsidRPr="008F0564" w:rsidRDefault="008F0564" w:rsidP="001C2CA0">
            <w:pPr>
              <w:pStyle w:val="Tabletext"/>
              <w:rPr>
                <w:sz w:val="20"/>
                <w:vertAlign w:val="superscript"/>
                <w:lang w:eastAsia="ja-JP"/>
              </w:rPr>
            </w:pPr>
            <w:r w:rsidRPr="008F0564">
              <w:rPr>
                <w:sz w:val="20"/>
              </w:rPr>
              <w:t>LDPC</w:t>
            </w:r>
            <w:r w:rsidRPr="008F0564">
              <w:rPr>
                <w:rFonts w:hint="eastAsia"/>
                <w:sz w:val="20"/>
                <w:lang w:eastAsia="ja-JP"/>
              </w:rPr>
              <w:t xml:space="preserve"> Code</w:t>
            </w:r>
          </w:p>
        </w:tc>
      </w:tr>
      <w:tr w:rsidR="008F0564" w:rsidRPr="008F0564" w:rsidTr="001C2CA0">
        <w:trPr>
          <w:cantSplit/>
          <w:jc w:val="center"/>
        </w:trPr>
        <w:tc>
          <w:tcPr>
            <w:tcW w:w="3823" w:type="dxa"/>
          </w:tcPr>
          <w:p w:rsidR="008F0564" w:rsidRPr="008F0564" w:rsidRDefault="008F0564" w:rsidP="001C2CA0">
            <w:pPr>
              <w:pStyle w:val="Tabletext"/>
              <w:rPr>
                <w:sz w:val="20"/>
              </w:rPr>
            </w:pPr>
            <w:r w:rsidRPr="008F0564">
              <w:rPr>
                <w:sz w:val="20"/>
              </w:rPr>
              <w:t>Inner code block length</w:t>
            </w:r>
          </w:p>
        </w:tc>
        <w:tc>
          <w:tcPr>
            <w:tcW w:w="5205" w:type="dxa"/>
          </w:tcPr>
          <w:p w:rsidR="005E6E49" w:rsidRDefault="008F0564" w:rsidP="005E6E49">
            <w:pPr>
              <w:pStyle w:val="Tabletext"/>
              <w:rPr>
                <w:sz w:val="20"/>
                <w:lang w:val="en-US"/>
              </w:rPr>
            </w:pPr>
            <w:r w:rsidRPr="008F0564">
              <w:rPr>
                <w:sz w:val="20"/>
                <w:lang w:val="en-US"/>
              </w:rPr>
              <w:t>Normal FEC frame = 64 800 bits</w:t>
            </w:r>
            <w:r w:rsidR="005E6E49">
              <w:rPr>
                <w:sz w:val="20"/>
                <w:lang w:val="en-US"/>
              </w:rPr>
              <w:t xml:space="preserve"> </w:t>
            </w:r>
          </w:p>
          <w:p w:rsidR="008F0564" w:rsidRPr="008F0564" w:rsidRDefault="008F0564" w:rsidP="005E6E49">
            <w:pPr>
              <w:pStyle w:val="Tabletext"/>
              <w:rPr>
                <w:sz w:val="20"/>
                <w:lang w:val="en-US" w:eastAsia="ja-JP"/>
              </w:rPr>
            </w:pPr>
            <w:r w:rsidRPr="008F0564">
              <w:rPr>
                <w:sz w:val="20"/>
                <w:lang w:val="en-US"/>
              </w:rPr>
              <w:t>Short FEC frame = 16 200 bits</w:t>
            </w:r>
          </w:p>
          <w:p w:rsidR="008F0564" w:rsidRPr="005E6E49" w:rsidRDefault="008F0564" w:rsidP="001C2CA0">
            <w:pPr>
              <w:pStyle w:val="Tabletext"/>
              <w:rPr>
                <w:sz w:val="20"/>
                <w:lang w:val="en-US" w:eastAsia="ja-JP"/>
              </w:rPr>
            </w:pPr>
            <w:r w:rsidRPr="005E6E49">
              <w:rPr>
                <w:sz w:val="20"/>
                <w:lang w:val="en-US"/>
              </w:rPr>
              <w:t>Medium FEC frame = 32 400 bits</w:t>
            </w:r>
          </w:p>
        </w:tc>
        <w:tc>
          <w:tcPr>
            <w:tcW w:w="4576" w:type="dxa"/>
          </w:tcPr>
          <w:p w:rsidR="008F0564" w:rsidRPr="008F0564" w:rsidRDefault="008F0564" w:rsidP="001C2CA0">
            <w:pPr>
              <w:pStyle w:val="Tabletext"/>
              <w:rPr>
                <w:sz w:val="20"/>
                <w:vertAlign w:val="superscript"/>
              </w:rPr>
            </w:pPr>
            <w:r w:rsidRPr="008F0564">
              <w:rPr>
                <w:sz w:val="20"/>
                <w:lang w:eastAsia="ja-JP"/>
              </w:rPr>
              <w:t>44 880 bits</w:t>
            </w:r>
          </w:p>
        </w:tc>
      </w:tr>
      <w:tr w:rsidR="008F0564" w:rsidRPr="008F0564" w:rsidTr="001C2CA0">
        <w:trPr>
          <w:cantSplit/>
          <w:jc w:val="center"/>
        </w:trPr>
        <w:tc>
          <w:tcPr>
            <w:tcW w:w="3823" w:type="dxa"/>
          </w:tcPr>
          <w:p w:rsidR="008F0564" w:rsidRPr="008F0564" w:rsidRDefault="008F0564" w:rsidP="001C2CA0">
            <w:pPr>
              <w:pStyle w:val="Tabletext"/>
              <w:rPr>
                <w:sz w:val="20"/>
              </w:rPr>
            </w:pPr>
            <w:r w:rsidRPr="008F0564">
              <w:rPr>
                <w:sz w:val="20"/>
              </w:rPr>
              <w:t>Inner coding rate</w:t>
            </w:r>
          </w:p>
        </w:tc>
        <w:tc>
          <w:tcPr>
            <w:tcW w:w="5205" w:type="dxa"/>
          </w:tcPr>
          <w:p w:rsidR="008F0564" w:rsidRPr="008F0564" w:rsidRDefault="008F0564" w:rsidP="001C2CA0">
            <w:pPr>
              <w:pStyle w:val="Tabletext"/>
              <w:rPr>
                <w:sz w:val="20"/>
                <w:lang w:val="en-US" w:eastAsia="ja-JP"/>
              </w:rPr>
            </w:pPr>
            <w:r w:rsidRPr="008F0564">
              <w:rPr>
                <w:sz w:val="20"/>
                <w:lang w:val="en-US"/>
              </w:rPr>
              <w:t>QPSK: 1/4,1/3,2/5,1/2, 3/5, 2/3, 3/4, 4/5, 5/6,8/9,9/10</w:t>
            </w:r>
            <w:r w:rsidRPr="008F0564">
              <w:rPr>
                <w:rFonts w:hint="eastAsia"/>
                <w:sz w:val="20"/>
                <w:lang w:val="en-US" w:eastAsia="ja-JP"/>
              </w:rPr>
              <w:t>,</w:t>
            </w:r>
            <w:r w:rsidRPr="008F0564">
              <w:rPr>
                <w:sz w:val="20"/>
                <w:lang w:val="en-US"/>
              </w:rPr>
              <w:t xml:space="preserve"> 13/45, 9/20, 11/20, 11/45, 4/15, 14/45, 7/15, 8/15, 32/45</w:t>
            </w:r>
          </w:p>
          <w:p w:rsidR="008F0564" w:rsidRPr="008F0564" w:rsidRDefault="008F0564" w:rsidP="001C2CA0">
            <w:pPr>
              <w:pStyle w:val="Tabletext"/>
              <w:rPr>
                <w:sz w:val="20"/>
                <w:lang w:val="en-US" w:eastAsia="ja-JP"/>
              </w:rPr>
            </w:pPr>
            <w:r w:rsidRPr="008F0564">
              <w:rPr>
                <w:sz w:val="20"/>
                <w:lang w:val="en-US"/>
              </w:rPr>
              <w:t>8</w:t>
            </w:r>
            <w:r w:rsidRPr="008F0564">
              <w:rPr>
                <w:sz w:val="20"/>
                <w:lang w:val="en-US"/>
              </w:rPr>
              <w:noBreakHyphen/>
              <w:t>PSK: 3/5, 2/3, 3/4, 5/6, 8/9, 9/10</w:t>
            </w:r>
            <w:r w:rsidRPr="008F0564">
              <w:rPr>
                <w:rFonts w:hint="eastAsia"/>
                <w:sz w:val="20"/>
                <w:lang w:val="en-US" w:eastAsia="ja-JP"/>
              </w:rPr>
              <w:t>,</w:t>
            </w:r>
            <w:r w:rsidRPr="008F0564">
              <w:rPr>
                <w:sz w:val="20"/>
                <w:lang w:val="en-US"/>
              </w:rPr>
              <w:t xml:space="preserve"> 23/36, 25/36, 13/18, 7/15, 8/15, 26/45, 32/45</w:t>
            </w:r>
          </w:p>
          <w:p w:rsidR="008F0564" w:rsidRPr="008F0564" w:rsidRDefault="008F0564" w:rsidP="001C2CA0">
            <w:pPr>
              <w:pStyle w:val="Tabletext"/>
              <w:rPr>
                <w:sz w:val="20"/>
                <w:lang w:val="en-US" w:eastAsia="ja-JP"/>
              </w:rPr>
            </w:pPr>
            <w:r w:rsidRPr="008F0564">
              <w:rPr>
                <w:sz w:val="20"/>
                <w:lang w:val="en-US"/>
              </w:rPr>
              <w:t>8-APSK-L: 5/9, 26/45</w:t>
            </w:r>
          </w:p>
          <w:p w:rsidR="008F0564" w:rsidRPr="008F0564" w:rsidRDefault="008F0564" w:rsidP="001C2CA0">
            <w:pPr>
              <w:pStyle w:val="Tabletext"/>
              <w:rPr>
                <w:sz w:val="20"/>
                <w:lang w:val="en-US"/>
              </w:rPr>
            </w:pPr>
            <w:r w:rsidRPr="008F0564">
              <w:rPr>
                <w:sz w:val="20"/>
                <w:lang w:val="en-US"/>
              </w:rPr>
              <w:t>16</w:t>
            </w:r>
            <w:r w:rsidRPr="008F0564">
              <w:rPr>
                <w:sz w:val="20"/>
                <w:lang w:val="en-US"/>
              </w:rPr>
              <w:noBreakHyphen/>
              <w:t>APSK: 2/3, 3/4, 4/5, 5/6, 8/9, 9/10</w:t>
            </w:r>
            <w:r w:rsidRPr="008F0564">
              <w:rPr>
                <w:rFonts w:hint="eastAsia"/>
                <w:sz w:val="20"/>
                <w:lang w:val="en-US" w:eastAsia="ja-JP"/>
              </w:rPr>
              <w:t>,</w:t>
            </w:r>
            <w:r w:rsidRPr="008F0564">
              <w:rPr>
                <w:sz w:val="20"/>
                <w:lang w:val="en-US"/>
              </w:rPr>
              <w:t xml:space="preserve"> 26/45</w:t>
            </w:r>
            <w:r w:rsidRPr="008F0564">
              <w:rPr>
                <w:rFonts w:hint="eastAsia"/>
                <w:sz w:val="20"/>
                <w:lang w:val="en-US" w:eastAsia="ja-JP"/>
              </w:rPr>
              <w:t>,</w:t>
            </w:r>
            <w:r w:rsidRPr="008F0564">
              <w:rPr>
                <w:sz w:val="20"/>
                <w:lang w:val="en-US"/>
              </w:rPr>
              <w:t xml:space="preserve"> 3/5</w:t>
            </w:r>
            <w:r w:rsidRPr="008F0564">
              <w:rPr>
                <w:rFonts w:hint="eastAsia"/>
                <w:sz w:val="20"/>
                <w:lang w:val="en-US" w:eastAsia="ja-JP"/>
              </w:rPr>
              <w:t>,</w:t>
            </w:r>
            <w:r w:rsidRPr="008F0564">
              <w:rPr>
                <w:sz w:val="20"/>
                <w:lang w:val="en-US"/>
              </w:rPr>
              <w:t xml:space="preserve"> 28/45</w:t>
            </w:r>
            <w:r w:rsidRPr="008F0564">
              <w:rPr>
                <w:rFonts w:hint="eastAsia"/>
                <w:sz w:val="20"/>
                <w:lang w:val="en-US" w:eastAsia="ja-JP"/>
              </w:rPr>
              <w:t>,</w:t>
            </w:r>
            <w:r w:rsidRPr="008F0564">
              <w:rPr>
                <w:sz w:val="20"/>
                <w:lang w:val="en-US"/>
              </w:rPr>
              <w:t xml:space="preserve"> 23/36</w:t>
            </w:r>
            <w:r w:rsidRPr="008F0564">
              <w:rPr>
                <w:rFonts w:hint="eastAsia"/>
                <w:sz w:val="20"/>
                <w:lang w:val="en-US" w:eastAsia="ja-JP"/>
              </w:rPr>
              <w:t>,</w:t>
            </w:r>
            <w:r w:rsidRPr="008F0564">
              <w:rPr>
                <w:sz w:val="20"/>
                <w:lang w:val="en-US"/>
              </w:rPr>
              <w:t xml:space="preserve"> 25/36</w:t>
            </w:r>
            <w:r w:rsidRPr="008F0564">
              <w:rPr>
                <w:rFonts w:hint="eastAsia"/>
                <w:sz w:val="20"/>
                <w:lang w:val="en-US" w:eastAsia="ja-JP"/>
              </w:rPr>
              <w:t xml:space="preserve">, </w:t>
            </w:r>
            <w:r w:rsidRPr="008F0564">
              <w:rPr>
                <w:sz w:val="20"/>
                <w:lang w:val="en-US"/>
              </w:rPr>
              <w:t>13/18</w:t>
            </w:r>
            <w:r w:rsidRPr="008F0564">
              <w:rPr>
                <w:rFonts w:hint="eastAsia"/>
                <w:sz w:val="20"/>
                <w:lang w:val="en-US" w:eastAsia="ja-JP"/>
              </w:rPr>
              <w:t>,</w:t>
            </w:r>
            <w:r w:rsidRPr="008F0564">
              <w:rPr>
                <w:sz w:val="20"/>
                <w:lang w:val="en-US"/>
              </w:rPr>
              <w:t xml:space="preserve"> 7/9</w:t>
            </w:r>
            <w:r w:rsidRPr="008F0564">
              <w:rPr>
                <w:rFonts w:hint="eastAsia"/>
                <w:sz w:val="20"/>
                <w:lang w:val="en-US" w:eastAsia="ja-JP"/>
              </w:rPr>
              <w:t>,</w:t>
            </w:r>
            <w:r w:rsidRPr="008F0564">
              <w:rPr>
                <w:sz w:val="20"/>
                <w:lang w:val="en-US"/>
              </w:rPr>
              <w:t xml:space="preserve"> 77/90</w:t>
            </w:r>
            <w:r w:rsidRPr="008F0564">
              <w:rPr>
                <w:rFonts w:hint="eastAsia"/>
                <w:sz w:val="20"/>
                <w:lang w:val="en-US" w:eastAsia="ja-JP"/>
              </w:rPr>
              <w:t>,</w:t>
            </w:r>
            <w:r w:rsidRPr="008F0564">
              <w:rPr>
                <w:sz w:val="20"/>
                <w:lang w:val="en-US"/>
              </w:rPr>
              <w:t xml:space="preserve"> 7/15, 8/15, 26/45, 3/5, 32/45</w:t>
            </w:r>
          </w:p>
          <w:p w:rsidR="008F0564" w:rsidRPr="008F0564" w:rsidRDefault="008F0564" w:rsidP="001C2CA0">
            <w:pPr>
              <w:pStyle w:val="Tabletext"/>
              <w:rPr>
                <w:sz w:val="20"/>
                <w:lang w:val="en-US" w:eastAsia="ja-JP"/>
              </w:rPr>
            </w:pPr>
            <w:r w:rsidRPr="008F0564">
              <w:rPr>
                <w:sz w:val="20"/>
                <w:lang w:val="en-US"/>
              </w:rPr>
              <w:t>16-APSK-L: 5/9</w:t>
            </w:r>
            <w:r w:rsidRPr="008F0564">
              <w:rPr>
                <w:rFonts w:hint="eastAsia"/>
                <w:sz w:val="20"/>
                <w:lang w:val="en-US" w:eastAsia="ja-JP"/>
              </w:rPr>
              <w:t>,</w:t>
            </w:r>
            <w:r w:rsidRPr="008F0564">
              <w:rPr>
                <w:sz w:val="20"/>
                <w:lang w:val="en-US"/>
              </w:rPr>
              <w:t xml:space="preserve"> 8/15</w:t>
            </w:r>
            <w:r w:rsidRPr="008F0564">
              <w:rPr>
                <w:rFonts w:hint="eastAsia"/>
                <w:sz w:val="20"/>
                <w:lang w:val="en-US" w:eastAsia="ja-JP"/>
              </w:rPr>
              <w:t>,</w:t>
            </w:r>
            <w:r w:rsidRPr="008F0564">
              <w:rPr>
                <w:sz w:val="20"/>
                <w:lang w:val="en-US"/>
              </w:rPr>
              <w:t xml:space="preserve"> 1/2</w:t>
            </w:r>
            <w:r w:rsidRPr="008F0564">
              <w:rPr>
                <w:rFonts w:hint="eastAsia"/>
                <w:sz w:val="20"/>
                <w:lang w:val="en-US" w:eastAsia="ja-JP"/>
              </w:rPr>
              <w:t>,</w:t>
            </w:r>
            <w:r w:rsidRPr="008F0564">
              <w:rPr>
                <w:sz w:val="20"/>
                <w:lang w:val="en-US"/>
              </w:rPr>
              <w:t xml:space="preserve"> 3/5</w:t>
            </w:r>
            <w:r w:rsidRPr="008F0564">
              <w:rPr>
                <w:rFonts w:hint="eastAsia"/>
                <w:sz w:val="20"/>
                <w:lang w:val="en-US" w:eastAsia="ja-JP"/>
              </w:rPr>
              <w:t>,</w:t>
            </w:r>
            <w:r w:rsidRPr="008F0564">
              <w:rPr>
                <w:sz w:val="20"/>
                <w:lang w:val="en-US"/>
              </w:rPr>
              <w:t xml:space="preserve"> 2/3</w:t>
            </w:r>
          </w:p>
          <w:p w:rsidR="008F0564" w:rsidRPr="008F0564" w:rsidRDefault="008F0564" w:rsidP="001C2CA0">
            <w:pPr>
              <w:pStyle w:val="Tabletext"/>
              <w:rPr>
                <w:sz w:val="20"/>
                <w:lang w:val="en-US" w:eastAsia="ja-JP"/>
              </w:rPr>
            </w:pPr>
            <w:r w:rsidRPr="008F0564">
              <w:rPr>
                <w:sz w:val="20"/>
                <w:lang w:val="en-US"/>
              </w:rPr>
              <w:t>32</w:t>
            </w:r>
            <w:r w:rsidRPr="008F0564">
              <w:rPr>
                <w:sz w:val="20"/>
                <w:lang w:val="en-US"/>
              </w:rPr>
              <w:noBreakHyphen/>
              <w:t>APSK: 3/4, 4/5, 5/6, 8/9, 9/10</w:t>
            </w:r>
            <w:r w:rsidRPr="008F0564">
              <w:rPr>
                <w:rFonts w:hint="eastAsia"/>
                <w:sz w:val="20"/>
                <w:lang w:val="en-US" w:eastAsia="ja-JP"/>
              </w:rPr>
              <w:t xml:space="preserve">, </w:t>
            </w:r>
            <w:r w:rsidRPr="008F0564">
              <w:rPr>
                <w:sz w:val="20"/>
                <w:lang w:val="en-US"/>
              </w:rPr>
              <w:t>2/3, 32/45</w:t>
            </w:r>
          </w:p>
          <w:p w:rsidR="008F0564" w:rsidRPr="008F0564" w:rsidRDefault="008F0564" w:rsidP="001C2CA0">
            <w:pPr>
              <w:pStyle w:val="Tabletext"/>
              <w:rPr>
                <w:sz w:val="20"/>
                <w:lang w:val="en-US"/>
              </w:rPr>
            </w:pPr>
            <w:r w:rsidRPr="008F0564">
              <w:rPr>
                <w:sz w:val="20"/>
                <w:lang w:val="en-US"/>
              </w:rPr>
              <w:t>64-APSK: 11/15</w:t>
            </w:r>
            <w:r w:rsidRPr="008F0564">
              <w:rPr>
                <w:rFonts w:hint="eastAsia"/>
                <w:sz w:val="20"/>
                <w:lang w:val="en-US" w:eastAsia="ja-JP"/>
              </w:rPr>
              <w:t>,</w:t>
            </w:r>
            <w:r w:rsidRPr="008F0564">
              <w:rPr>
                <w:sz w:val="20"/>
                <w:lang w:val="en-US"/>
              </w:rPr>
              <w:t xml:space="preserve"> 7/9</w:t>
            </w:r>
            <w:r w:rsidRPr="008F0564">
              <w:rPr>
                <w:rFonts w:hint="eastAsia"/>
                <w:sz w:val="20"/>
                <w:lang w:val="en-US" w:eastAsia="ja-JP"/>
              </w:rPr>
              <w:t>,</w:t>
            </w:r>
            <w:r w:rsidRPr="008F0564">
              <w:rPr>
                <w:sz w:val="20"/>
                <w:lang w:val="en-US"/>
              </w:rPr>
              <w:t xml:space="preserve"> 4/5</w:t>
            </w:r>
            <w:r w:rsidRPr="008F0564">
              <w:rPr>
                <w:rFonts w:hint="eastAsia"/>
                <w:sz w:val="20"/>
                <w:lang w:val="en-US" w:eastAsia="ja-JP"/>
              </w:rPr>
              <w:t>,</w:t>
            </w:r>
            <w:r w:rsidRPr="008F0564">
              <w:rPr>
                <w:sz w:val="20"/>
                <w:lang w:val="en-US"/>
              </w:rPr>
              <w:t xml:space="preserve"> 5/6</w:t>
            </w:r>
          </w:p>
          <w:p w:rsidR="008F0564" w:rsidRPr="008F0564" w:rsidRDefault="008F0564" w:rsidP="001C2CA0">
            <w:pPr>
              <w:pStyle w:val="Tabletext"/>
              <w:rPr>
                <w:sz w:val="20"/>
                <w:lang w:val="en-US" w:eastAsia="ja-JP"/>
              </w:rPr>
            </w:pPr>
            <w:r w:rsidRPr="008F0564">
              <w:rPr>
                <w:sz w:val="20"/>
                <w:lang w:val="en-US"/>
              </w:rPr>
              <w:t>64-APSK-L: 32/45</w:t>
            </w:r>
          </w:p>
        </w:tc>
        <w:tc>
          <w:tcPr>
            <w:tcW w:w="4576" w:type="dxa"/>
          </w:tcPr>
          <w:p w:rsidR="008F0564" w:rsidRPr="008F0564" w:rsidRDefault="008F0564" w:rsidP="001C2CA0">
            <w:pPr>
              <w:pStyle w:val="Tabletext"/>
              <w:rPr>
                <w:sz w:val="20"/>
              </w:rPr>
            </w:pPr>
            <w:r w:rsidRPr="008F0564">
              <w:rPr>
                <w:sz w:val="20"/>
              </w:rPr>
              <w:t xml:space="preserve">1/3,2/5,1/2, 3/5, 2/3, 3/4, </w:t>
            </w:r>
            <w:r w:rsidRPr="008F0564">
              <w:rPr>
                <w:sz w:val="20"/>
                <w:lang w:eastAsia="ja-JP"/>
              </w:rPr>
              <w:t xml:space="preserve">7/9, </w:t>
            </w:r>
            <w:r w:rsidRPr="008F0564">
              <w:rPr>
                <w:sz w:val="20"/>
              </w:rPr>
              <w:t>4/5, 5/6,</w:t>
            </w:r>
            <w:r w:rsidRPr="008F0564">
              <w:rPr>
                <w:sz w:val="20"/>
                <w:lang w:eastAsia="ja-JP"/>
              </w:rPr>
              <w:t xml:space="preserve"> 7</w:t>
            </w:r>
            <w:r w:rsidRPr="008F0564">
              <w:rPr>
                <w:sz w:val="20"/>
              </w:rPr>
              <w:t>/</w:t>
            </w:r>
            <w:r w:rsidRPr="008F0564">
              <w:rPr>
                <w:sz w:val="20"/>
                <w:lang w:eastAsia="ja-JP"/>
              </w:rPr>
              <w:t>8</w:t>
            </w:r>
            <w:r w:rsidRPr="008F0564">
              <w:rPr>
                <w:sz w:val="20"/>
              </w:rPr>
              <w:t>,</w:t>
            </w:r>
            <w:r w:rsidRPr="008F0564">
              <w:rPr>
                <w:sz w:val="20"/>
                <w:lang w:eastAsia="ja-JP"/>
              </w:rPr>
              <w:t xml:space="preserve"> </w:t>
            </w:r>
            <w:r w:rsidRPr="008F0564">
              <w:rPr>
                <w:sz w:val="20"/>
              </w:rPr>
              <w:t>9/10</w:t>
            </w:r>
          </w:p>
          <w:p w:rsidR="008F0564" w:rsidRPr="008F0564" w:rsidRDefault="008F0564" w:rsidP="001C2CA0">
            <w:pPr>
              <w:pStyle w:val="Tabletext"/>
              <w:rPr>
                <w:sz w:val="20"/>
                <w:vertAlign w:val="superscript"/>
              </w:rPr>
            </w:pPr>
          </w:p>
        </w:tc>
      </w:tr>
      <w:tr w:rsidR="008F0564" w:rsidRPr="008F0564" w:rsidTr="001C2CA0">
        <w:trPr>
          <w:cantSplit/>
          <w:jc w:val="center"/>
        </w:trPr>
        <w:tc>
          <w:tcPr>
            <w:tcW w:w="3823" w:type="dxa"/>
          </w:tcPr>
          <w:p w:rsidR="008F0564" w:rsidRPr="008F0564" w:rsidRDefault="008F0564" w:rsidP="001C2CA0">
            <w:pPr>
              <w:pStyle w:val="Tabletext"/>
              <w:rPr>
                <w:sz w:val="20"/>
              </w:rPr>
            </w:pPr>
            <w:r w:rsidRPr="008F0564">
              <w:rPr>
                <w:sz w:val="20"/>
              </w:rPr>
              <w:t>Transmission control</w:t>
            </w:r>
          </w:p>
        </w:tc>
        <w:tc>
          <w:tcPr>
            <w:tcW w:w="5205" w:type="dxa"/>
          </w:tcPr>
          <w:p w:rsidR="008F0564" w:rsidRPr="008F0564" w:rsidRDefault="008F0564" w:rsidP="001C2CA0">
            <w:pPr>
              <w:pStyle w:val="Tabletext"/>
              <w:rPr>
                <w:sz w:val="20"/>
                <w:vertAlign w:val="superscript"/>
                <w:lang w:val="en-US"/>
              </w:rPr>
            </w:pPr>
            <w:r w:rsidRPr="008F0564">
              <w:rPr>
                <w:sz w:val="20"/>
                <w:lang w:val="en-US"/>
              </w:rPr>
              <w:t>Baseband and physical layer framing structure; optional pilots</w:t>
            </w:r>
          </w:p>
        </w:tc>
        <w:tc>
          <w:tcPr>
            <w:tcW w:w="4576" w:type="dxa"/>
          </w:tcPr>
          <w:p w:rsidR="008F0564" w:rsidRPr="008F0564" w:rsidRDefault="008F0564" w:rsidP="001C2CA0">
            <w:pPr>
              <w:pStyle w:val="Tabletext"/>
              <w:rPr>
                <w:sz w:val="20"/>
                <w:vertAlign w:val="superscript"/>
              </w:rPr>
            </w:pPr>
            <w:r w:rsidRPr="008F0564">
              <w:rPr>
                <w:sz w:val="20"/>
                <w:lang w:eastAsia="ja-JP"/>
              </w:rPr>
              <w:t>TMCC</w:t>
            </w:r>
          </w:p>
        </w:tc>
      </w:tr>
      <w:tr w:rsidR="008F0564" w:rsidRPr="008F0564" w:rsidTr="001C2CA0">
        <w:trPr>
          <w:cantSplit/>
          <w:jc w:val="center"/>
        </w:trPr>
        <w:tc>
          <w:tcPr>
            <w:tcW w:w="3823" w:type="dxa"/>
          </w:tcPr>
          <w:p w:rsidR="008F0564" w:rsidRPr="008F0564" w:rsidRDefault="008F0564" w:rsidP="001C2CA0">
            <w:pPr>
              <w:pStyle w:val="Tabletext"/>
              <w:rPr>
                <w:sz w:val="20"/>
              </w:rPr>
            </w:pPr>
            <w:r w:rsidRPr="008F0564">
              <w:rPr>
                <w:sz w:val="20"/>
              </w:rPr>
              <w:t>Frame structure</w:t>
            </w:r>
          </w:p>
        </w:tc>
        <w:tc>
          <w:tcPr>
            <w:tcW w:w="5205" w:type="dxa"/>
          </w:tcPr>
          <w:p w:rsidR="008F0564" w:rsidRPr="008F0564" w:rsidRDefault="008F0564" w:rsidP="001C2CA0">
            <w:pPr>
              <w:pStyle w:val="Tabletext"/>
              <w:rPr>
                <w:sz w:val="20"/>
                <w:lang w:val="en-US"/>
              </w:rPr>
            </w:pPr>
            <w:r w:rsidRPr="008F0564">
              <w:rPr>
                <w:sz w:val="20"/>
                <w:lang w:val="en-US"/>
              </w:rPr>
              <w:t>Normal FEC frame = 64 800 bits</w:t>
            </w:r>
          </w:p>
          <w:p w:rsidR="008F0564" w:rsidRPr="008F0564" w:rsidRDefault="008F0564" w:rsidP="001C2CA0">
            <w:pPr>
              <w:pStyle w:val="Tabletext"/>
              <w:rPr>
                <w:sz w:val="20"/>
                <w:lang w:val="en-US" w:eastAsia="ja-JP"/>
              </w:rPr>
            </w:pPr>
            <w:r w:rsidRPr="008F0564">
              <w:rPr>
                <w:sz w:val="20"/>
                <w:lang w:val="en-US"/>
              </w:rPr>
              <w:t>Short FEC frame = 16 200 bits</w:t>
            </w:r>
          </w:p>
          <w:p w:rsidR="008F0564" w:rsidRPr="008F0564" w:rsidRDefault="008F0564" w:rsidP="001C2CA0">
            <w:pPr>
              <w:pStyle w:val="Tabletext"/>
              <w:rPr>
                <w:sz w:val="20"/>
                <w:vertAlign w:val="superscript"/>
                <w:lang w:eastAsia="ja-JP"/>
              </w:rPr>
            </w:pPr>
            <w:r w:rsidRPr="008F0564">
              <w:rPr>
                <w:sz w:val="20"/>
              </w:rPr>
              <w:t>Medium FEC frame = 32 400 bits</w:t>
            </w:r>
          </w:p>
        </w:tc>
        <w:tc>
          <w:tcPr>
            <w:tcW w:w="4576" w:type="dxa"/>
          </w:tcPr>
          <w:p w:rsidR="008F0564" w:rsidRPr="008F0564" w:rsidRDefault="008F0564" w:rsidP="001C2CA0">
            <w:pPr>
              <w:pStyle w:val="Tabletext"/>
              <w:rPr>
                <w:sz w:val="20"/>
                <w:vertAlign w:val="superscript"/>
              </w:rPr>
            </w:pPr>
            <w:r w:rsidRPr="008F0564">
              <w:rPr>
                <w:sz w:val="20"/>
                <w:lang w:eastAsia="ja-JP"/>
              </w:rPr>
              <w:t>120 slots/frame</w:t>
            </w:r>
          </w:p>
        </w:tc>
      </w:tr>
      <w:tr w:rsidR="008F0564" w:rsidRPr="008F0564" w:rsidTr="001C2CA0">
        <w:trPr>
          <w:cantSplit/>
          <w:jc w:val="center"/>
        </w:trPr>
        <w:tc>
          <w:tcPr>
            <w:tcW w:w="3823" w:type="dxa"/>
          </w:tcPr>
          <w:p w:rsidR="008F0564" w:rsidRPr="008F0564" w:rsidRDefault="008F0564" w:rsidP="001C2CA0">
            <w:pPr>
              <w:pStyle w:val="Tabletext"/>
              <w:rPr>
                <w:sz w:val="20"/>
                <w:lang w:eastAsia="ja-JP"/>
              </w:rPr>
            </w:pPr>
            <w:r w:rsidRPr="008F0564">
              <w:rPr>
                <w:sz w:val="20"/>
              </w:rPr>
              <w:t>Superframing structure</w:t>
            </w:r>
          </w:p>
        </w:tc>
        <w:tc>
          <w:tcPr>
            <w:tcW w:w="5205" w:type="dxa"/>
          </w:tcPr>
          <w:p w:rsidR="008F0564" w:rsidRPr="008F0564" w:rsidRDefault="008F0564" w:rsidP="005E6E49">
            <w:pPr>
              <w:pStyle w:val="Tabletext"/>
              <w:rPr>
                <w:sz w:val="20"/>
                <w:lang w:eastAsia="ja-JP"/>
              </w:rPr>
            </w:pPr>
            <w:r w:rsidRPr="008F0564">
              <w:rPr>
                <w:rFonts w:hint="eastAsia"/>
                <w:sz w:val="20"/>
                <w:lang w:eastAsia="ja-JP"/>
              </w:rPr>
              <w:t>Y</w:t>
            </w:r>
            <w:r w:rsidR="005E6E49">
              <w:rPr>
                <w:sz w:val="20"/>
                <w:lang w:eastAsia="ja-JP"/>
              </w:rPr>
              <w:t>es</w:t>
            </w:r>
          </w:p>
        </w:tc>
        <w:tc>
          <w:tcPr>
            <w:tcW w:w="4576" w:type="dxa"/>
          </w:tcPr>
          <w:p w:rsidR="008F0564" w:rsidRPr="008F0564" w:rsidRDefault="008F0564" w:rsidP="001C2CA0">
            <w:pPr>
              <w:pStyle w:val="Tabletext"/>
              <w:rPr>
                <w:sz w:val="20"/>
                <w:lang w:eastAsia="ja-JP"/>
              </w:rPr>
            </w:pPr>
            <w:r w:rsidRPr="008F0564">
              <w:rPr>
                <w:rFonts w:hint="eastAsia"/>
                <w:sz w:val="20"/>
                <w:lang w:eastAsia="ja-JP"/>
              </w:rPr>
              <w:t>No</w:t>
            </w:r>
          </w:p>
        </w:tc>
      </w:tr>
      <w:tr w:rsidR="008F0564" w:rsidRPr="00E81C67" w:rsidTr="001C2CA0">
        <w:trPr>
          <w:cantSplit/>
          <w:jc w:val="center"/>
        </w:trPr>
        <w:tc>
          <w:tcPr>
            <w:tcW w:w="3823" w:type="dxa"/>
          </w:tcPr>
          <w:p w:rsidR="008F0564" w:rsidRPr="008F0564" w:rsidRDefault="008F0564" w:rsidP="001C2CA0">
            <w:pPr>
              <w:pStyle w:val="Tabletext"/>
              <w:rPr>
                <w:sz w:val="20"/>
              </w:rPr>
            </w:pPr>
            <w:r w:rsidRPr="008F0564">
              <w:rPr>
                <w:sz w:val="20"/>
              </w:rPr>
              <w:t>Packet size (bytes)</w:t>
            </w:r>
          </w:p>
        </w:tc>
        <w:tc>
          <w:tcPr>
            <w:tcW w:w="5205" w:type="dxa"/>
          </w:tcPr>
          <w:p w:rsidR="008F0564" w:rsidRPr="008F0564" w:rsidRDefault="008F0564" w:rsidP="001C2CA0">
            <w:pPr>
              <w:pStyle w:val="Tabletext"/>
              <w:rPr>
                <w:sz w:val="20"/>
                <w:lang w:val="en-US"/>
              </w:rPr>
            </w:pPr>
            <w:r w:rsidRPr="008F0564">
              <w:rPr>
                <w:sz w:val="20"/>
                <w:lang w:val="en-US"/>
              </w:rPr>
              <w:t>188 for MPEG</w:t>
            </w:r>
            <w:r w:rsidRPr="008F0564">
              <w:rPr>
                <w:sz w:val="20"/>
                <w:lang w:val="en-US"/>
              </w:rPr>
              <w:noBreakHyphen/>
              <w:t>TS</w:t>
            </w:r>
          </w:p>
          <w:p w:rsidR="008F0564" w:rsidRPr="008F0564" w:rsidRDefault="008F0564" w:rsidP="001C2CA0">
            <w:pPr>
              <w:pStyle w:val="Tabletext"/>
              <w:rPr>
                <w:sz w:val="20"/>
                <w:lang w:val="en-US" w:eastAsia="ja-JP"/>
              </w:rPr>
            </w:pPr>
            <w:r w:rsidRPr="008F0564">
              <w:rPr>
                <w:sz w:val="20"/>
                <w:lang w:val="en-US"/>
              </w:rPr>
              <w:t>Not specified for GS</w:t>
            </w:r>
          </w:p>
        </w:tc>
        <w:tc>
          <w:tcPr>
            <w:tcW w:w="4576" w:type="dxa"/>
          </w:tcPr>
          <w:p w:rsidR="008F0564" w:rsidRPr="008F0564" w:rsidRDefault="008F0564" w:rsidP="001C2CA0">
            <w:pPr>
              <w:pStyle w:val="Tabletext"/>
              <w:rPr>
                <w:sz w:val="20"/>
                <w:lang w:val="en-US"/>
              </w:rPr>
            </w:pPr>
            <w:r w:rsidRPr="008F0564">
              <w:rPr>
                <w:sz w:val="20"/>
                <w:lang w:val="en-US"/>
              </w:rPr>
              <w:t>188 for MPEG</w:t>
            </w:r>
            <w:r w:rsidRPr="008F0564">
              <w:rPr>
                <w:sz w:val="20"/>
                <w:lang w:val="en-US"/>
              </w:rPr>
              <w:noBreakHyphen/>
              <w:t>TS</w:t>
            </w:r>
          </w:p>
          <w:p w:rsidR="008F0564" w:rsidRPr="008F0564" w:rsidRDefault="008F0564" w:rsidP="001C2CA0">
            <w:pPr>
              <w:pStyle w:val="Tabletext"/>
              <w:rPr>
                <w:sz w:val="20"/>
                <w:lang w:val="en-US" w:eastAsia="ja-JP"/>
              </w:rPr>
            </w:pPr>
            <w:r w:rsidRPr="008F0564">
              <w:rPr>
                <w:sz w:val="20"/>
                <w:lang w:val="en-US"/>
              </w:rPr>
              <w:t xml:space="preserve">Not specified for </w:t>
            </w:r>
            <w:r w:rsidRPr="008F0564">
              <w:rPr>
                <w:sz w:val="20"/>
                <w:lang w:val="en-US" w:eastAsia="ja-JP"/>
              </w:rPr>
              <w:t>TLV</w:t>
            </w:r>
          </w:p>
        </w:tc>
      </w:tr>
      <w:tr w:rsidR="008F0564" w:rsidRPr="008F0564" w:rsidTr="001C2CA0">
        <w:trPr>
          <w:cantSplit/>
          <w:jc w:val="center"/>
        </w:trPr>
        <w:tc>
          <w:tcPr>
            <w:tcW w:w="3823" w:type="dxa"/>
          </w:tcPr>
          <w:p w:rsidR="008F0564" w:rsidRPr="008F0564" w:rsidRDefault="008F0564" w:rsidP="001C2CA0">
            <w:pPr>
              <w:pStyle w:val="Tabletext"/>
              <w:rPr>
                <w:sz w:val="20"/>
              </w:rPr>
            </w:pPr>
            <w:r w:rsidRPr="008F0564">
              <w:rPr>
                <w:sz w:val="20"/>
              </w:rPr>
              <w:t>Transport layer</w:t>
            </w:r>
          </w:p>
        </w:tc>
        <w:tc>
          <w:tcPr>
            <w:tcW w:w="5205" w:type="dxa"/>
          </w:tcPr>
          <w:p w:rsidR="008F0564" w:rsidRPr="008F0564" w:rsidRDefault="008F0564" w:rsidP="001C2CA0">
            <w:pPr>
              <w:pStyle w:val="Tabletext"/>
              <w:rPr>
                <w:sz w:val="20"/>
                <w:lang w:val="en-US"/>
              </w:rPr>
            </w:pPr>
            <w:r w:rsidRPr="008F0564">
              <w:rPr>
                <w:sz w:val="20"/>
              </w:rPr>
              <w:t>Not specified</w:t>
            </w:r>
          </w:p>
        </w:tc>
        <w:tc>
          <w:tcPr>
            <w:tcW w:w="4576" w:type="dxa"/>
          </w:tcPr>
          <w:p w:rsidR="008F0564" w:rsidRPr="008F0564" w:rsidRDefault="008F0564" w:rsidP="001C2CA0">
            <w:pPr>
              <w:pStyle w:val="Tabletext"/>
              <w:rPr>
                <w:sz w:val="20"/>
                <w:lang w:val="en-US"/>
              </w:rPr>
            </w:pPr>
            <w:r w:rsidRPr="008F0564">
              <w:rPr>
                <w:sz w:val="20"/>
              </w:rPr>
              <w:t>Not specified</w:t>
            </w:r>
          </w:p>
        </w:tc>
      </w:tr>
      <w:tr w:rsidR="008F0564" w:rsidRPr="00E81C67" w:rsidTr="001C2CA0">
        <w:trPr>
          <w:cantSplit/>
          <w:jc w:val="center"/>
        </w:trPr>
        <w:tc>
          <w:tcPr>
            <w:tcW w:w="3823" w:type="dxa"/>
          </w:tcPr>
          <w:p w:rsidR="008F0564" w:rsidRPr="008F0564" w:rsidRDefault="008F0564" w:rsidP="005E6E49">
            <w:pPr>
              <w:pStyle w:val="Tabletext"/>
              <w:rPr>
                <w:sz w:val="20"/>
                <w:lang w:val="en-US"/>
              </w:rPr>
            </w:pPr>
            <w:r w:rsidRPr="008F0564">
              <w:rPr>
                <w:sz w:val="20"/>
                <w:lang w:val="en-US"/>
              </w:rPr>
              <w:t>Satellite downlink frequency range (GHz)</w:t>
            </w:r>
          </w:p>
        </w:tc>
        <w:tc>
          <w:tcPr>
            <w:tcW w:w="5205" w:type="dxa"/>
          </w:tcPr>
          <w:p w:rsidR="008F0564" w:rsidRPr="008F0564" w:rsidRDefault="008F0564" w:rsidP="005E6E49">
            <w:pPr>
              <w:pStyle w:val="Tabletext"/>
              <w:rPr>
                <w:sz w:val="20"/>
                <w:lang w:val="en-US"/>
              </w:rPr>
            </w:pPr>
            <w:r w:rsidRPr="008F0564">
              <w:rPr>
                <w:sz w:val="20"/>
                <w:lang w:val="en-US"/>
              </w:rPr>
              <w:t>Designed for 11/12 and 17/21, not excluding other satellite frequency ranges</w:t>
            </w:r>
          </w:p>
        </w:tc>
        <w:tc>
          <w:tcPr>
            <w:tcW w:w="4576" w:type="dxa"/>
          </w:tcPr>
          <w:p w:rsidR="008F0564" w:rsidRPr="008F0564" w:rsidRDefault="008F0564" w:rsidP="005E6E49">
            <w:pPr>
              <w:pStyle w:val="Tabletext"/>
              <w:rPr>
                <w:sz w:val="20"/>
                <w:lang w:val="en-US"/>
              </w:rPr>
            </w:pPr>
            <w:r w:rsidRPr="008F0564">
              <w:rPr>
                <w:sz w:val="20"/>
                <w:lang w:val="en-US"/>
              </w:rPr>
              <w:t>Designed for 11/12 and 17/21, not excluding other satellite frequency ranges</w:t>
            </w:r>
          </w:p>
        </w:tc>
      </w:tr>
    </w:tbl>
    <w:p w:rsidR="008F0564" w:rsidRPr="008F0564" w:rsidRDefault="008F0564" w:rsidP="008F0564">
      <w:pPr>
        <w:pStyle w:val="TableNo"/>
        <w:rPr>
          <w:lang w:val="en-US" w:eastAsia="ja-JP"/>
        </w:rPr>
      </w:pPr>
      <w:r w:rsidRPr="008F0564">
        <w:rPr>
          <w:lang w:val="en-US" w:eastAsia="ja-JP"/>
        </w:rPr>
        <w:lastRenderedPageBreak/>
        <w:t>TABLE 1</w:t>
      </w:r>
      <w:r w:rsidR="00E03D01">
        <w:rPr>
          <w:lang w:val="en-US" w:eastAsia="ja-JP"/>
        </w:rPr>
        <w:t>0</w:t>
      </w:r>
      <w:r w:rsidRPr="008F0564">
        <w:rPr>
          <w:lang w:val="en-US" w:eastAsia="ja-JP"/>
        </w:rPr>
        <w:t xml:space="preserve"> (</w:t>
      </w:r>
      <w:r w:rsidRPr="008F0564">
        <w:rPr>
          <w:i/>
          <w:lang w:val="en-US" w:eastAsia="ja-JP"/>
        </w:rPr>
        <w:t>continued</w:t>
      </w:r>
      <w:r w:rsidRPr="008F0564">
        <w:rPr>
          <w:lang w:val="en-US" w:eastAsia="ja-JP"/>
        </w:rPr>
        <w:t>)</w:t>
      </w:r>
    </w:p>
    <w:p w:rsidR="008F0564" w:rsidRPr="008F0564" w:rsidRDefault="008F0564" w:rsidP="008F0564">
      <w:pPr>
        <w:spacing w:after="60"/>
        <w:jc w:val="center"/>
        <w:rPr>
          <w:i/>
          <w:sz w:val="20"/>
          <w:lang w:val="en-US" w:eastAsia="ja-JP"/>
        </w:rPr>
      </w:pPr>
      <w:r w:rsidRPr="008F0564">
        <w:rPr>
          <w:i/>
          <w:sz w:val="20"/>
          <w:lang w:val="en-US" w:eastAsia="ja-JP"/>
        </w:rPr>
        <w:t>d) Technical characteristics (source coding)</w:t>
      </w:r>
    </w:p>
    <w:tbl>
      <w:tblPr>
        <w:tblW w:w="13336" w:type="dxa"/>
        <w:jc w:val="center"/>
        <w:tblBorders>
          <w:top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347"/>
        <w:gridCol w:w="990"/>
        <w:gridCol w:w="4694"/>
        <w:gridCol w:w="5305"/>
      </w:tblGrid>
      <w:tr w:rsidR="008F0564" w:rsidRPr="008F0564" w:rsidTr="001C2CA0">
        <w:trPr>
          <w:cantSplit/>
          <w:tblHeader/>
          <w:jc w:val="center"/>
        </w:trPr>
        <w:tc>
          <w:tcPr>
            <w:tcW w:w="1251" w:type="pct"/>
            <w:gridSpan w:val="2"/>
            <w:tcBorders>
              <w:top w:val="single" w:sz="6" w:space="0" w:color="auto"/>
              <w:left w:val="single" w:sz="6" w:space="0" w:color="auto"/>
              <w:bottom w:val="single" w:sz="6" w:space="0" w:color="auto"/>
              <w:right w:val="single" w:sz="6" w:space="0" w:color="auto"/>
            </w:tcBorders>
          </w:tcPr>
          <w:p w:rsidR="008F0564" w:rsidRPr="008F0564" w:rsidRDefault="008F0564" w:rsidP="001C2CA0">
            <w:pPr>
              <w:pStyle w:val="Tablehead"/>
              <w:rPr>
                <w:sz w:val="21"/>
                <w:szCs w:val="21"/>
                <w:lang w:val="en-US"/>
              </w:rPr>
            </w:pPr>
          </w:p>
        </w:tc>
        <w:tc>
          <w:tcPr>
            <w:tcW w:w="1760" w:type="pct"/>
            <w:tcBorders>
              <w:top w:val="single" w:sz="6" w:space="0" w:color="auto"/>
              <w:left w:val="single" w:sz="6" w:space="0" w:color="auto"/>
              <w:bottom w:val="single" w:sz="6" w:space="0" w:color="auto"/>
              <w:right w:val="single" w:sz="6" w:space="0" w:color="auto"/>
            </w:tcBorders>
          </w:tcPr>
          <w:p w:rsidR="008F0564" w:rsidRPr="008F0564" w:rsidRDefault="008F0564" w:rsidP="001C2CA0">
            <w:pPr>
              <w:pStyle w:val="Tablehead"/>
              <w:rPr>
                <w:sz w:val="21"/>
                <w:szCs w:val="21"/>
              </w:rPr>
            </w:pPr>
            <w:r w:rsidRPr="008F0564">
              <w:rPr>
                <w:sz w:val="21"/>
                <w:szCs w:val="21"/>
              </w:rPr>
              <w:t>System E</w:t>
            </w:r>
            <w:r w:rsidRPr="008F0564">
              <w:rPr>
                <w:rFonts w:hint="eastAsia"/>
                <w:sz w:val="21"/>
                <w:szCs w:val="21"/>
              </w:rPr>
              <w:t>2</w:t>
            </w:r>
          </w:p>
        </w:tc>
        <w:tc>
          <w:tcPr>
            <w:tcW w:w="1989" w:type="pct"/>
            <w:tcBorders>
              <w:top w:val="single" w:sz="6" w:space="0" w:color="auto"/>
              <w:left w:val="single" w:sz="6" w:space="0" w:color="auto"/>
              <w:bottom w:val="single" w:sz="6" w:space="0" w:color="auto"/>
              <w:right w:val="single" w:sz="6" w:space="0" w:color="auto"/>
            </w:tcBorders>
          </w:tcPr>
          <w:p w:rsidR="008F0564" w:rsidRPr="008F0564" w:rsidRDefault="008F0564" w:rsidP="001C2CA0">
            <w:pPr>
              <w:pStyle w:val="Tablehead"/>
              <w:rPr>
                <w:sz w:val="21"/>
                <w:szCs w:val="21"/>
                <w:lang w:eastAsia="ja-JP"/>
              </w:rPr>
            </w:pPr>
            <w:r w:rsidRPr="008F0564">
              <w:rPr>
                <w:sz w:val="21"/>
                <w:szCs w:val="21"/>
                <w:lang w:eastAsia="ja-JP"/>
              </w:rPr>
              <w:t>System F</w:t>
            </w:r>
          </w:p>
        </w:tc>
      </w:tr>
      <w:tr w:rsidR="008F0564" w:rsidRPr="008F0564" w:rsidTr="001C2CA0">
        <w:trPr>
          <w:cantSplit/>
          <w:jc w:val="center"/>
        </w:trPr>
        <w:tc>
          <w:tcPr>
            <w:tcW w:w="880" w:type="pct"/>
            <w:vMerge w:val="restart"/>
            <w:tcBorders>
              <w:left w:val="single" w:sz="6" w:space="0" w:color="auto"/>
              <w:bottom w:val="single" w:sz="6" w:space="0" w:color="auto"/>
            </w:tcBorders>
          </w:tcPr>
          <w:p w:rsidR="008F0564" w:rsidRPr="008F0564" w:rsidRDefault="008F0564" w:rsidP="001C2CA0">
            <w:pPr>
              <w:pStyle w:val="Tabletext"/>
              <w:rPr>
                <w:sz w:val="21"/>
                <w:szCs w:val="21"/>
              </w:rPr>
            </w:pPr>
            <w:r w:rsidRPr="008F0564">
              <w:rPr>
                <w:sz w:val="21"/>
                <w:szCs w:val="21"/>
              </w:rPr>
              <w:t>Video source coding</w:t>
            </w:r>
          </w:p>
        </w:tc>
        <w:tc>
          <w:tcPr>
            <w:tcW w:w="371" w:type="pct"/>
            <w:tcBorders>
              <w:bottom w:val="single" w:sz="6" w:space="0" w:color="auto"/>
            </w:tcBorders>
          </w:tcPr>
          <w:p w:rsidR="008F0564" w:rsidRPr="008F0564" w:rsidRDefault="008F0564" w:rsidP="001C2CA0">
            <w:pPr>
              <w:pStyle w:val="Tabletext"/>
              <w:rPr>
                <w:sz w:val="21"/>
                <w:szCs w:val="21"/>
              </w:rPr>
            </w:pPr>
            <w:r w:rsidRPr="008F0564">
              <w:rPr>
                <w:sz w:val="21"/>
                <w:szCs w:val="21"/>
              </w:rPr>
              <w:t>Syntax</w:t>
            </w:r>
          </w:p>
        </w:tc>
        <w:tc>
          <w:tcPr>
            <w:tcW w:w="1760" w:type="pct"/>
            <w:tcBorders>
              <w:bottom w:val="single" w:sz="6" w:space="0" w:color="auto"/>
            </w:tcBorders>
          </w:tcPr>
          <w:p w:rsidR="005E6E49" w:rsidRDefault="008F0564" w:rsidP="005E6E49">
            <w:pPr>
              <w:pStyle w:val="Tabletext"/>
              <w:rPr>
                <w:sz w:val="21"/>
                <w:szCs w:val="21"/>
                <w:lang w:val="en-US"/>
              </w:rPr>
            </w:pPr>
            <w:r w:rsidRPr="008F0564">
              <w:rPr>
                <w:sz w:val="21"/>
                <w:szCs w:val="21"/>
                <w:lang w:val="en-US"/>
              </w:rPr>
              <w:t>MPEG</w:t>
            </w:r>
            <w:r w:rsidRPr="008F0564">
              <w:rPr>
                <w:sz w:val="21"/>
                <w:szCs w:val="21"/>
                <w:lang w:val="en-US"/>
              </w:rPr>
              <w:noBreakHyphen/>
              <w:t>4 AVC</w:t>
            </w:r>
          </w:p>
          <w:p w:rsidR="005E6E49" w:rsidRDefault="008F0564" w:rsidP="005E6E49">
            <w:pPr>
              <w:pStyle w:val="Tabletext"/>
              <w:rPr>
                <w:sz w:val="21"/>
                <w:szCs w:val="21"/>
                <w:lang w:val="en-US"/>
              </w:rPr>
            </w:pPr>
            <w:r w:rsidRPr="008F0564">
              <w:rPr>
                <w:sz w:val="21"/>
                <w:szCs w:val="21"/>
                <w:lang w:val="en-US"/>
              </w:rPr>
              <w:t>MPEG</w:t>
            </w:r>
            <w:r w:rsidRPr="008F0564">
              <w:rPr>
                <w:sz w:val="21"/>
                <w:szCs w:val="21"/>
                <w:lang w:val="en-US"/>
              </w:rPr>
              <w:noBreakHyphen/>
              <w:t>2</w:t>
            </w:r>
            <w:r w:rsidR="005E6E49">
              <w:rPr>
                <w:sz w:val="21"/>
                <w:szCs w:val="21"/>
                <w:lang w:val="en-US"/>
              </w:rPr>
              <w:t xml:space="preserve"> </w:t>
            </w:r>
          </w:p>
          <w:p w:rsidR="008F0564" w:rsidRPr="008F0564" w:rsidRDefault="008F0564" w:rsidP="005E6E49">
            <w:pPr>
              <w:pStyle w:val="Tabletext"/>
              <w:rPr>
                <w:sz w:val="21"/>
                <w:szCs w:val="21"/>
                <w:lang w:val="en-US"/>
              </w:rPr>
            </w:pPr>
            <w:r w:rsidRPr="008F0564">
              <w:rPr>
                <w:sz w:val="21"/>
                <w:szCs w:val="21"/>
                <w:lang w:val="en-US"/>
              </w:rPr>
              <w:t>generic</w:t>
            </w:r>
          </w:p>
          <w:p w:rsidR="008F0564" w:rsidRPr="008F0564" w:rsidRDefault="008F0564" w:rsidP="001C2CA0">
            <w:pPr>
              <w:pStyle w:val="Tabletext"/>
              <w:rPr>
                <w:sz w:val="21"/>
                <w:szCs w:val="21"/>
                <w:lang w:val="en-US" w:eastAsia="ja-JP"/>
              </w:rPr>
            </w:pPr>
            <w:r w:rsidRPr="008F0564">
              <w:rPr>
                <w:sz w:val="21"/>
                <w:szCs w:val="21"/>
                <w:lang w:val="en-US"/>
              </w:rPr>
              <w:t>HEVC (</w:t>
            </w:r>
            <w:r w:rsidRPr="008F0564">
              <w:rPr>
                <w:rFonts w:hint="eastAsia"/>
                <w:sz w:val="21"/>
                <w:szCs w:val="21"/>
                <w:vertAlign w:val="superscript"/>
                <w:lang w:val="en-US" w:eastAsia="ja-JP"/>
              </w:rPr>
              <w:t>5</w:t>
            </w:r>
            <w:r w:rsidRPr="008F0564">
              <w:rPr>
                <w:sz w:val="21"/>
                <w:szCs w:val="21"/>
                <w:lang w:val="en-US"/>
              </w:rPr>
              <w:t>)</w:t>
            </w:r>
            <w:r w:rsidRPr="008F0564">
              <w:rPr>
                <w:rFonts w:hint="eastAsia"/>
                <w:sz w:val="21"/>
                <w:szCs w:val="21"/>
                <w:lang w:val="en-US" w:eastAsia="ja-JP"/>
              </w:rPr>
              <w:t xml:space="preserve"> </w:t>
            </w:r>
          </w:p>
          <w:p w:rsidR="008F0564" w:rsidRPr="00056FBC" w:rsidRDefault="008F0564" w:rsidP="001C2CA0">
            <w:pPr>
              <w:pStyle w:val="Tabletext"/>
              <w:rPr>
                <w:sz w:val="21"/>
                <w:szCs w:val="21"/>
                <w:lang w:val="en-US" w:eastAsia="ja-JP"/>
              </w:rPr>
            </w:pPr>
            <w:r w:rsidRPr="00056FBC">
              <w:rPr>
                <w:sz w:val="21"/>
                <w:szCs w:val="21"/>
                <w:lang w:val="en-US"/>
              </w:rPr>
              <w:t>Not restricted</w:t>
            </w:r>
          </w:p>
        </w:tc>
        <w:tc>
          <w:tcPr>
            <w:tcW w:w="1989" w:type="pct"/>
            <w:tcBorders>
              <w:bottom w:val="single" w:sz="6" w:space="0" w:color="auto"/>
              <w:right w:val="single" w:sz="6" w:space="0" w:color="auto"/>
            </w:tcBorders>
          </w:tcPr>
          <w:p w:rsidR="008F0564" w:rsidRPr="008F0564" w:rsidRDefault="008F0564" w:rsidP="001C2CA0">
            <w:pPr>
              <w:pStyle w:val="Tabletext"/>
              <w:rPr>
                <w:sz w:val="21"/>
                <w:szCs w:val="21"/>
                <w:lang w:eastAsia="ja-JP"/>
              </w:rPr>
            </w:pPr>
            <w:r w:rsidRPr="008F0564">
              <w:rPr>
                <w:sz w:val="21"/>
                <w:szCs w:val="21"/>
                <w:lang w:eastAsia="ja-JP"/>
              </w:rPr>
              <w:t>HEVC</w:t>
            </w:r>
            <w:r w:rsidRPr="008F0564">
              <w:rPr>
                <w:sz w:val="21"/>
                <w:szCs w:val="21"/>
                <w:vertAlign w:val="superscript"/>
                <w:lang w:eastAsia="ja-JP"/>
              </w:rPr>
              <w:t>(</w:t>
            </w:r>
            <w:r w:rsidRPr="008F0564">
              <w:rPr>
                <w:rFonts w:hint="eastAsia"/>
                <w:sz w:val="21"/>
                <w:szCs w:val="21"/>
                <w:vertAlign w:val="superscript"/>
                <w:lang w:eastAsia="ja-JP"/>
              </w:rPr>
              <w:t>5</w:t>
            </w:r>
            <w:r w:rsidRPr="008F0564">
              <w:rPr>
                <w:sz w:val="21"/>
                <w:szCs w:val="21"/>
                <w:vertAlign w:val="superscript"/>
                <w:lang w:eastAsia="ja-JP"/>
              </w:rPr>
              <w:t>)</w:t>
            </w:r>
          </w:p>
        </w:tc>
      </w:tr>
      <w:tr w:rsidR="008F0564" w:rsidRPr="008F0564" w:rsidTr="001C2CA0">
        <w:trPr>
          <w:cantSplit/>
          <w:jc w:val="center"/>
        </w:trPr>
        <w:tc>
          <w:tcPr>
            <w:tcW w:w="880" w:type="pct"/>
            <w:vMerge/>
            <w:tcBorders>
              <w:left w:val="single" w:sz="6" w:space="0" w:color="auto"/>
              <w:bottom w:val="single" w:sz="6" w:space="0" w:color="auto"/>
            </w:tcBorders>
          </w:tcPr>
          <w:p w:rsidR="008F0564" w:rsidRPr="008F0564" w:rsidRDefault="008F0564" w:rsidP="001C2CA0">
            <w:pPr>
              <w:pStyle w:val="Tabletext"/>
              <w:rPr>
                <w:sz w:val="21"/>
                <w:szCs w:val="21"/>
              </w:rPr>
            </w:pPr>
          </w:p>
        </w:tc>
        <w:tc>
          <w:tcPr>
            <w:tcW w:w="371" w:type="pct"/>
            <w:tcBorders>
              <w:bottom w:val="single" w:sz="6" w:space="0" w:color="auto"/>
            </w:tcBorders>
          </w:tcPr>
          <w:p w:rsidR="008F0564" w:rsidRPr="008F0564" w:rsidRDefault="008F0564" w:rsidP="001C2CA0">
            <w:pPr>
              <w:pStyle w:val="Tabletext"/>
              <w:rPr>
                <w:sz w:val="21"/>
                <w:szCs w:val="21"/>
              </w:rPr>
            </w:pPr>
            <w:r w:rsidRPr="008F0564">
              <w:rPr>
                <w:sz w:val="21"/>
                <w:szCs w:val="21"/>
              </w:rPr>
              <w:t>Levels</w:t>
            </w:r>
          </w:p>
        </w:tc>
        <w:tc>
          <w:tcPr>
            <w:tcW w:w="1760" w:type="pct"/>
            <w:tcBorders>
              <w:bottom w:val="single" w:sz="6" w:space="0" w:color="auto"/>
            </w:tcBorders>
          </w:tcPr>
          <w:p w:rsidR="008F0564" w:rsidRPr="008F0564" w:rsidRDefault="008F0564" w:rsidP="001C2CA0">
            <w:pPr>
              <w:pStyle w:val="Tabletext"/>
              <w:rPr>
                <w:sz w:val="21"/>
                <w:szCs w:val="21"/>
                <w:lang w:val="en-US" w:eastAsia="ja-JP"/>
              </w:rPr>
            </w:pPr>
            <w:r w:rsidRPr="008F0564">
              <w:rPr>
                <w:sz w:val="21"/>
                <w:szCs w:val="21"/>
                <w:lang w:val="en-US"/>
              </w:rPr>
              <w:t>Level-3 and 4</w:t>
            </w:r>
          </w:p>
          <w:p w:rsidR="008F0564" w:rsidRPr="008F0564" w:rsidRDefault="008F0564" w:rsidP="001C2CA0">
            <w:pPr>
              <w:pStyle w:val="Tabletext"/>
              <w:rPr>
                <w:sz w:val="21"/>
                <w:szCs w:val="21"/>
                <w:lang w:val="en-US" w:eastAsia="ja-JP"/>
              </w:rPr>
            </w:pPr>
            <w:r w:rsidRPr="008F0564">
              <w:rPr>
                <w:sz w:val="21"/>
                <w:szCs w:val="21"/>
                <w:lang w:val="en-US"/>
              </w:rPr>
              <w:t>Not restricted, applicable to all levels</w:t>
            </w:r>
          </w:p>
        </w:tc>
        <w:tc>
          <w:tcPr>
            <w:tcW w:w="1989" w:type="pct"/>
            <w:tcBorders>
              <w:bottom w:val="single" w:sz="6" w:space="0" w:color="auto"/>
              <w:right w:val="single" w:sz="6" w:space="0" w:color="auto"/>
            </w:tcBorders>
          </w:tcPr>
          <w:p w:rsidR="008F0564" w:rsidRPr="008F0564" w:rsidRDefault="008F0564" w:rsidP="001C2CA0">
            <w:pPr>
              <w:pStyle w:val="Tabletext"/>
              <w:rPr>
                <w:sz w:val="21"/>
                <w:szCs w:val="21"/>
                <w:lang w:eastAsia="ja-JP"/>
              </w:rPr>
            </w:pPr>
            <w:r w:rsidRPr="008F0564">
              <w:rPr>
                <w:sz w:val="21"/>
                <w:szCs w:val="21"/>
                <w:lang w:eastAsia="ja-JP"/>
              </w:rPr>
              <w:t>Levels 4.1, 5.1, 5.2, 6.1, and 6.2</w:t>
            </w:r>
          </w:p>
        </w:tc>
      </w:tr>
      <w:tr w:rsidR="008F0564" w:rsidRPr="00E81C67" w:rsidTr="001C2CA0">
        <w:trPr>
          <w:cantSplit/>
          <w:jc w:val="center"/>
        </w:trPr>
        <w:tc>
          <w:tcPr>
            <w:tcW w:w="880" w:type="pct"/>
            <w:vMerge/>
            <w:tcBorders>
              <w:left w:val="single" w:sz="6" w:space="0" w:color="auto"/>
              <w:bottom w:val="single" w:sz="6" w:space="0" w:color="auto"/>
            </w:tcBorders>
          </w:tcPr>
          <w:p w:rsidR="008F0564" w:rsidRPr="008F0564" w:rsidRDefault="008F0564" w:rsidP="001C2CA0">
            <w:pPr>
              <w:pStyle w:val="Tabletext"/>
              <w:rPr>
                <w:sz w:val="21"/>
                <w:szCs w:val="21"/>
              </w:rPr>
            </w:pPr>
          </w:p>
        </w:tc>
        <w:tc>
          <w:tcPr>
            <w:tcW w:w="371" w:type="pct"/>
            <w:tcBorders>
              <w:bottom w:val="single" w:sz="6" w:space="0" w:color="auto"/>
            </w:tcBorders>
          </w:tcPr>
          <w:p w:rsidR="008F0564" w:rsidRPr="008F0564" w:rsidRDefault="008F0564" w:rsidP="001C2CA0">
            <w:pPr>
              <w:pStyle w:val="Tabletext"/>
              <w:rPr>
                <w:sz w:val="21"/>
                <w:szCs w:val="21"/>
              </w:rPr>
            </w:pPr>
            <w:r w:rsidRPr="008F0564">
              <w:rPr>
                <w:sz w:val="21"/>
                <w:szCs w:val="21"/>
              </w:rPr>
              <w:t>Profiles</w:t>
            </w:r>
          </w:p>
        </w:tc>
        <w:tc>
          <w:tcPr>
            <w:tcW w:w="1760" w:type="pct"/>
            <w:tcBorders>
              <w:bottom w:val="single" w:sz="6" w:space="0" w:color="auto"/>
            </w:tcBorders>
          </w:tcPr>
          <w:p w:rsidR="008F0564" w:rsidRPr="008F0564" w:rsidRDefault="008F0564" w:rsidP="001C2CA0">
            <w:pPr>
              <w:pStyle w:val="Tabletext"/>
              <w:rPr>
                <w:sz w:val="21"/>
                <w:szCs w:val="21"/>
                <w:lang w:val="en-US" w:eastAsia="ja-JP"/>
              </w:rPr>
            </w:pPr>
            <w:r w:rsidRPr="008F0564">
              <w:rPr>
                <w:sz w:val="21"/>
                <w:szCs w:val="21"/>
                <w:lang w:val="en-US"/>
              </w:rPr>
              <w:t>Main profile</w:t>
            </w:r>
          </w:p>
          <w:p w:rsidR="008F0564" w:rsidRPr="008F0564" w:rsidRDefault="008F0564" w:rsidP="001C2CA0">
            <w:pPr>
              <w:pStyle w:val="Tabletext"/>
              <w:rPr>
                <w:sz w:val="21"/>
                <w:szCs w:val="21"/>
                <w:lang w:val="en-US" w:eastAsia="ja-JP"/>
              </w:rPr>
            </w:pPr>
            <w:r w:rsidRPr="008F0564">
              <w:rPr>
                <w:sz w:val="21"/>
                <w:szCs w:val="21"/>
                <w:lang w:val="en-US"/>
              </w:rPr>
              <w:t>Not restricted, all profiles usable</w:t>
            </w:r>
          </w:p>
        </w:tc>
        <w:tc>
          <w:tcPr>
            <w:tcW w:w="1989" w:type="pct"/>
            <w:tcBorders>
              <w:bottom w:val="single" w:sz="6" w:space="0" w:color="auto"/>
              <w:right w:val="single" w:sz="6" w:space="0" w:color="auto"/>
            </w:tcBorders>
          </w:tcPr>
          <w:p w:rsidR="008F0564" w:rsidRPr="008F0564" w:rsidRDefault="008F0564" w:rsidP="001C2CA0">
            <w:pPr>
              <w:pStyle w:val="Tabletext"/>
              <w:rPr>
                <w:sz w:val="21"/>
                <w:szCs w:val="21"/>
                <w:lang w:val="en-US"/>
              </w:rPr>
            </w:pPr>
            <w:r w:rsidRPr="008F0564">
              <w:rPr>
                <w:sz w:val="21"/>
                <w:szCs w:val="21"/>
                <w:lang w:val="en-US" w:eastAsia="ja-JP"/>
              </w:rPr>
              <w:t>Main profile for Level 4.1 , main 10 profiles for all levels</w:t>
            </w:r>
          </w:p>
        </w:tc>
      </w:tr>
      <w:tr w:rsidR="008F0564" w:rsidRPr="008F0564" w:rsidTr="001C2CA0">
        <w:trPr>
          <w:cantSplit/>
          <w:jc w:val="center"/>
        </w:trPr>
        <w:tc>
          <w:tcPr>
            <w:tcW w:w="1251" w:type="pct"/>
            <w:gridSpan w:val="2"/>
            <w:tcBorders>
              <w:left w:val="single" w:sz="6" w:space="0" w:color="auto"/>
              <w:bottom w:val="single" w:sz="6" w:space="0" w:color="auto"/>
            </w:tcBorders>
          </w:tcPr>
          <w:p w:rsidR="008F0564" w:rsidRPr="008F0564" w:rsidRDefault="008F0564" w:rsidP="001C2CA0">
            <w:pPr>
              <w:pStyle w:val="Tabletext"/>
              <w:rPr>
                <w:sz w:val="21"/>
                <w:szCs w:val="21"/>
              </w:rPr>
            </w:pPr>
            <w:r w:rsidRPr="008F0564">
              <w:rPr>
                <w:sz w:val="21"/>
                <w:szCs w:val="21"/>
              </w:rPr>
              <w:t>Aspect ratios</w:t>
            </w:r>
          </w:p>
        </w:tc>
        <w:tc>
          <w:tcPr>
            <w:tcW w:w="1760" w:type="pct"/>
            <w:tcBorders>
              <w:bottom w:val="single" w:sz="6" w:space="0" w:color="auto"/>
            </w:tcBorders>
          </w:tcPr>
          <w:p w:rsidR="008F0564" w:rsidRPr="008F0564" w:rsidRDefault="008F0564" w:rsidP="001C2CA0">
            <w:pPr>
              <w:pStyle w:val="Tabletext"/>
              <w:rPr>
                <w:sz w:val="21"/>
                <w:szCs w:val="21"/>
                <w:lang w:eastAsia="ja-JP"/>
              </w:rPr>
            </w:pPr>
            <w:r w:rsidRPr="008F0564">
              <w:rPr>
                <w:sz w:val="21"/>
                <w:szCs w:val="21"/>
              </w:rPr>
              <w:t>4:3 16:9 (2.12:1 optionally)</w:t>
            </w:r>
          </w:p>
          <w:p w:rsidR="008F0564" w:rsidRPr="008F0564" w:rsidRDefault="008F0564" w:rsidP="001C2CA0">
            <w:pPr>
              <w:pStyle w:val="Tabletext"/>
              <w:rPr>
                <w:sz w:val="21"/>
                <w:szCs w:val="21"/>
                <w:lang w:eastAsia="ja-JP"/>
              </w:rPr>
            </w:pPr>
            <w:r w:rsidRPr="008F0564">
              <w:rPr>
                <w:sz w:val="21"/>
                <w:szCs w:val="21"/>
              </w:rPr>
              <w:t>Not restricted</w:t>
            </w:r>
          </w:p>
        </w:tc>
        <w:tc>
          <w:tcPr>
            <w:tcW w:w="1989" w:type="pct"/>
            <w:tcBorders>
              <w:bottom w:val="single" w:sz="6" w:space="0" w:color="auto"/>
              <w:right w:val="single" w:sz="6" w:space="0" w:color="auto"/>
            </w:tcBorders>
          </w:tcPr>
          <w:p w:rsidR="008F0564" w:rsidRPr="008F0564" w:rsidRDefault="008F0564" w:rsidP="001C2CA0">
            <w:pPr>
              <w:pStyle w:val="Tabletext"/>
              <w:rPr>
                <w:sz w:val="21"/>
                <w:szCs w:val="21"/>
                <w:lang w:eastAsia="ja-JP"/>
              </w:rPr>
            </w:pPr>
            <w:r w:rsidRPr="008F0564">
              <w:rPr>
                <w:sz w:val="21"/>
                <w:szCs w:val="21"/>
                <w:lang w:eastAsia="ja-JP"/>
              </w:rPr>
              <w:t>16:9</w:t>
            </w:r>
          </w:p>
        </w:tc>
      </w:tr>
      <w:tr w:rsidR="008F0564" w:rsidRPr="008F0564" w:rsidTr="001C2CA0">
        <w:trPr>
          <w:cantSplit/>
          <w:jc w:val="center"/>
        </w:trPr>
        <w:tc>
          <w:tcPr>
            <w:tcW w:w="1251" w:type="pct"/>
            <w:gridSpan w:val="2"/>
            <w:tcBorders>
              <w:left w:val="single" w:sz="6" w:space="0" w:color="auto"/>
              <w:bottom w:val="single" w:sz="6" w:space="0" w:color="auto"/>
            </w:tcBorders>
          </w:tcPr>
          <w:p w:rsidR="008F0564" w:rsidRPr="008F0564" w:rsidRDefault="008F0564" w:rsidP="001C2CA0">
            <w:pPr>
              <w:pStyle w:val="Tabletext"/>
              <w:rPr>
                <w:sz w:val="21"/>
                <w:szCs w:val="21"/>
              </w:rPr>
            </w:pPr>
            <w:r w:rsidRPr="008F0564">
              <w:rPr>
                <w:sz w:val="21"/>
                <w:szCs w:val="21"/>
              </w:rPr>
              <w:t>Image supported formats</w:t>
            </w:r>
          </w:p>
        </w:tc>
        <w:tc>
          <w:tcPr>
            <w:tcW w:w="1760" w:type="pct"/>
            <w:tcBorders>
              <w:bottom w:val="single" w:sz="6" w:space="0" w:color="auto"/>
            </w:tcBorders>
          </w:tcPr>
          <w:p w:rsidR="008F0564" w:rsidRPr="008F0564" w:rsidRDefault="008F0564" w:rsidP="001C2CA0">
            <w:pPr>
              <w:pStyle w:val="Tabletext"/>
              <w:rPr>
                <w:sz w:val="21"/>
                <w:szCs w:val="21"/>
                <w:lang w:val="en-US"/>
              </w:rPr>
            </w:pPr>
            <w:r w:rsidRPr="008F0564">
              <w:rPr>
                <w:sz w:val="21"/>
                <w:szCs w:val="21"/>
                <w:lang w:val="en-US"/>
              </w:rPr>
              <w:t xml:space="preserve">Recommended for </w:t>
            </w:r>
            <w:r w:rsidRPr="008F0564">
              <w:rPr>
                <w:sz w:val="21"/>
                <w:szCs w:val="21"/>
                <w:lang w:val="en-US" w:eastAsia="ja-JP"/>
              </w:rPr>
              <w:t xml:space="preserve"> </w:t>
            </w:r>
            <w:r w:rsidRPr="008F0564">
              <w:rPr>
                <w:sz w:val="21"/>
                <w:szCs w:val="21"/>
                <w:lang w:val="en-US"/>
              </w:rPr>
              <w:t>MPEG</w:t>
            </w:r>
            <w:r w:rsidRPr="008F0564">
              <w:rPr>
                <w:sz w:val="21"/>
                <w:szCs w:val="21"/>
                <w:lang w:val="en-US"/>
              </w:rPr>
              <w:noBreakHyphen/>
              <w:t>2:</w:t>
            </w:r>
          </w:p>
          <w:p w:rsidR="005E6E49" w:rsidRDefault="008F0564" w:rsidP="005E6E49">
            <w:pPr>
              <w:pStyle w:val="Tabletext"/>
              <w:rPr>
                <w:sz w:val="21"/>
                <w:szCs w:val="21"/>
                <w:lang w:val="en-US"/>
              </w:rPr>
            </w:pPr>
            <w:r w:rsidRPr="008F0564">
              <w:rPr>
                <w:sz w:val="21"/>
                <w:szCs w:val="21"/>
                <w:lang w:val="en-US"/>
              </w:rPr>
              <w:t>720 × 576</w:t>
            </w:r>
            <w:r w:rsidRPr="008F0564">
              <w:rPr>
                <w:sz w:val="21"/>
                <w:szCs w:val="21"/>
                <w:lang w:val="en-US"/>
              </w:rPr>
              <w:tab/>
            </w:r>
            <w:r w:rsidRPr="008F0564">
              <w:rPr>
                <w:sz w:val="21"/>
                <w:szCs w:val="21"/>
                <w:lang w:val="en-US" w:eastAsia="ja-JP"/>
              </w:rPr>
              <w:t xml:space="preserve">                     </w:t>
            </w:r>
            <w:r w:rsidRPr="008F0564">
              <w:rPr>
                <w:sz w:val="21"/>
                <w:szCs w:val="21"/>
                <w:lang w:val="en-US"/>
              </w:rPr>
              <w:t>704 × 576</w:t>
            </w:r>
          </w:p>
          <w:p w:rsidR="005E6E49" w:rsidRDefault="008F0564" w:rsidP="005E6E49">
            <w:pPr>
              <w:pStyle w:val="Tabletext"/>
              <w:rPr>
                <w:sz w:val="21"/>
                <w:szCs w:val="21"/>
                <w:lang w:val="en-US"/>
              </w:rPr>
            </w:pPr>
            <w:r w:rsidRPr="008F0564">
              <w:rPr>
                <w:sz w:val="21"/>
                <w:szCs w:val="21"/>
                <w:lang w:val="en-US"/>
              </w:rPr>
              <w:t>544 × 576</w:t>
            </w:r>
            <w:r w:rsidRPr="008F0564">
              <w:rPr>
                <w:sz w:val="21"/>
                <w:szCs w:val="21"/>
                <w:lang w:val="en-US"/>
              </w:rPr>
              <w:tab/>
            </w:r>
            <w:r w:rsidRPr="008F0564">
              <w:rPr>
                <w:sz w:val="21"/>
                <w:szCs w:val="21"/>
                <w:lang w:val="en-US" w:eastAsia="ja-JP"/>
              </w:rPr>
              <w:t xml:space="preserve">                     </w:t>
            </w:r>
            <w:r w:rsidRPr="008F0564">
              <w:rPr>
                <w:sz w:val="21"/>
                <w:szCs w:val="21"/>
                <w:lang w:val="en-US"/>
              </w:rPr>
              <w:t>480 × 576</w:t>
            </w:r>
          </w:p>
          <w:p w:rsidR="008F0564" w:rsidRPr="008F0564" w:rsidRDefault="008F0564" w:rsidP="005E6E49">
            <w:pPr>
              <w:pStyle w:val="Tabletext"/>
              <w:rPr>
                <w:sz w:val="21"/>
                <w:szCs w:val="21"/>
                <w:lang w:val="en-US"/>
              </w:rPr>
            </w:pPr>
            <w:r w:rsidRPr="008F0564">
              <w:rPr>
                <w:sz w:val="21"/>
                <w:szCs w:val="21"/>
                <w:lang w:val="en-US"/>
              </w:rPr>
              <w:t>352 × 576</w:t>
            </w:r>
            <w:r w:rsidRPr="008F0564">
              <w:rPr>
                <w:sz w:val="21"/>
                <w:szCs w:val="21"/>
                <w:lang w:val="en-US"/>
              </w:rPr>
              <w:tab/>
            </w:r>
            <w:r w:rsidRPr="008F0564">
              <w:rPr>
                <w:sz w:val="21"/>
                <w:szCs w:val="21"/>
                <w:lang w:val="en-US" w:eastAsia="ja-JP"/>
              </w:rPr>
              <w:t xml:space="preserve">                     </w:t>
            </w:r>
            <w:r w:rsidRPr="008F0564">
              <w:rPr>
                <w:sz w:val="21"/>
                <w:szCs w:val="21"/>
                <w:lang w:val="en-US"/>
              </w:rPr>
              <w:t>352 × 288</w:t>
            </w:r>
          </w:p>
          <w:p w:rsidR="008F0564" w:rsidRPr="008F0564" w:rsidRDefault="008F0564" w:rsidP="001C2CA0">
            <w:pPr>
              <w:pStyle w:val="Tabletext"/>
              <w:rPr>
                <w:sz w:val="21"/>
                <w:szCs w:val="21"/>
                <w:lang w:val="en-US"/>
              </w:rPr>
            </w:pPr>
            <w:r w:rsidRPr="008F0564">
              <w:rPr>
                <w:sz w:val="21"/>
                <w:szCs w:val="21"/>
                <w:lang w:val="en-US"/>
              </w:rPr>
              <w:t>Recommended for MPEG</w:t>
            </w:r>
            <w:r w:rsidRPr="008F0564">
              <w:rPr>
                <w:sz w:val="21"/>
                <w:szCs w:val="21"/>
                <w:lang w:val="en-US"/>
              </w:rPr>
              <w:noBreakHyphen/>
              <w:t>4 AVC:</w:t>
            </w:r>
          </w:p>
          <w:p w:rsidR="005E6E49" w:rsidRDefault="008F0564" w:rsidP="005E6E49">
            <w:pPr>
              <w:pStyle w:val="Tabletext"/>
              <w:rPr>
                <w:sz w:val="21"/>
                <w:szCs w:val="21"/>
                <w:lang w:val="en-US"/>
              </w:rPr>
            </w:pPr>
            <w:r w:rsidRPr="008F0564">
              <w:rPr>
                <w:sz w:val="21"/>
                <w:szCs w:val="21"/>
                <w:lang w:val="en-US"/>
              </w:rPr>
              <w:t xml:space="preserve">720 × 480  </w:t>
            </w:r>
            <w:r w:rsidRPr="008F0564">
              <w:rPr>
                <w:sz w:val="21"/>
                <w:szCs w:val="21"/>
                <w:lang w:val="en-US" w:eastAsia="ja-JP"/>
              </w:rPr>
              <w:t xml:space="preserve">                  </w:t>
            </w:r>
            <w:r w:rsidR="005E6E49">
              <w:rPr>
                <w:sz w:val="21"/>
                <w:szCs w:val="21"/>
                <w:lang w:val="en-US" w:eastAsia="ja-JP"/>
              </w:rPr>
              <w:t xml:space="preserve">    </w:t>
            </w:r>
            <w:r w:rsidRPr="008F0564">
              <w:rPr>
                <w:sz w:val="21"/>
                <w:szCs w:val="21"/>
                <w:lang w:val="en-US" w:eastAsia="ja-JP"/>
              </w:rPr>
              <w:t xml:space="preserve">  </w:t>
            </w:r>
            <w:r w:rsidRPr="008F0564">
              <w:rPr>
                <w:sz w:val="21"/>
                <w:szCs w:val="21"/>
                <w:lang w:val="en-US"/>
              </w:rPr>
              <w:t>640 × 480</w:t>
            </w:r>
          </w:p>
          <w:p w:rsidR="005E6E49" w:rsidRDefault="008F0564" w:rsidP="005E6E49">
            <w:pPr>
              <w:pStyle w:val="Tabletext"/>
              <w:rPr>
                <w:sz w:val="21"/>
                <w:szCs w:val="21"/>
                <w:lang w:val="en-US"/>
              </w:rPr>
            </w:pPr>
            <w:r w:rsidRPr="008F0564">
              <w:rPr>
                <w:sz w:val="21"/>
                <w:szCs w:val="21"/>
                <w:lang w:val="en-US"/>
              </w:rPr>
              <w:t xml:space="preserve">544 × 480 </w:t>
            </w:r>
            <w:r w:rsidRPr="008F0564">
              <w:rPr>
                <w:sz w:val="21"/>
                <w:szCs w:val="21"/>
                <w:lang w:val="en-US" w:eastAsia="ja-JP"/>
              </w:rPr>
              <w:t xml:space="preserve">                   </w:t>
            </w:r>
            <w:r w:rsidR="005E6E49">
              <w:rPr>
                <w:sz w:val="21"/>
                <w:szCs w:val="21"/>
                <w:lang w:val="en-US" w:eastAsia="ja-JP"/>
              </w:rPr>
              <w:t xml:space="preserve">    </w:t>
            </w:r>
            <w:r w:rsidRPr="008F0564">
              <w:rPr>
                <w:sz w:val="21"/>
                <w:szCs w:val="21"/>
                <w:lang w:val="en-US" w:eastAsia="ja-JP"/>
              </w:rPr>
              <w:t xml:space="preserve"> </w:t>
            </w:r>
            <w:r w:rsidRPr="008F0564">
              <w:rPr>
                <w:sz w:val="21"/>
                <w:szCs w:val="21"/>
                <w:lang w:val="en-US"/>
              </w:rPr>
              <w:t xml:space="preserve"> 480 × 480</w:t>
            </w:r>
          </w:p>
          <w:p w:rsidR="008F0564" w:rsidRPr="008F0564" w:rsidRDefault="008F0564" w:rsidP="005E6E49">
            <w:pPr>
              <w:pStyle w:val="Tabletext"/>
              <w:rPr>
                <w:sz w:val="21"/>
                <w:szCs w:val="21"/>
                <w:lang w:val="en-US"/>
              </w:rPr>
            </w:pPr>
            <w:r w:rsidRPr="008F0564">
              <w:rPr>
                <w:sz w:val="21"/>
                <w:szCs w:val="21"/>
                <w:lang w:val="en-US"/>
              </w:rPr>
              <w:t xml:space="preserve">352 × 480  </w:t>
            </w:r>
            <w:r w:rsidRPr="008F0564">
              <w:rPr>
                <w:sz w:val="21"/>
                <w:szCs w:val="21"/>
                <w:lang w:val="en-US" w:eastAsia="ja-JP"/>
              </w:rPr>
              <w:t xml:space="preserve">                   </w:t>
            </w:r>
            <w:r w:rsidR="005E6E49">
              <w:rPr>
                <w:sz w:val="21"/>
                <w:szCs w:val="21"/>
                <w:lang w:val="en-US" w:eastAsia="ja-JP"/>
              </w:rPr>
              <w:t xml:space="preserve">    </w:t>
            </w:r>
            <w:r w:rsidRPr="008F0564">
              <w:rPr>
                <w:sz w:val="21"/>
                <w:szCs w:val="21"/>
                <w:lang w:val="en-US" w:eastAsia="ja-JP"/>
              </w:rPr>
              <w:t xml:space="preserve"> </w:t>
            </w:r>
            <w:r w:rsidRPr="008F0564">
              <w:rPr>
                <w:sz w:val="21"/>
                <w:szCs w:val="21"/>
                <w:lang w:val="en-US"/>
              </w:rPr>
              <w:t>352 × 240</w:t>
            </w:r>
          </w:p>
          <w:p w:rsidR="005E6E49" w:rsidRDefault="008F0564" w:rsidP="005E6E49">
            <w:pPr>
              <w:pStyle w:val="Tabletext"/>
              <w:rPr>
                <w:sz w:val="21"/>
                <w:szCs w:val="21"/>
                <w:lang w:val="en-US"/>
              </w:rPr>
            </w:pPr>
            <w:r w:rsidRPr="008F0564">
              <w:rPr>
                <w:sz w:val="21"/>
                <w:szCs w:val="21"/>
                <w:lang w:val="en-US"/>
              </w:rPr>
              <w:t>1 920 × 1 080</w:t>
            </w:r>
            <w:r w:rsidRPr="008F0564">
              <w:rPr>
                <w:sz w:val="21"/>
                <w:szCs w:val="21"/>
                <w:lang w:val="en-US" w:eastAsia="ja-JP"/>
              </w:rPr>
              <w:t xml:space="preserve">              </w:t>
            </w:r>
            <w:r w:rsidRPr="008F0564">
              <w:rPr>
                <w:sz w:val="21"/>
                <w:szCs w:val="21"/>
                <w:lang w:val="en-US"/>
              </w:rPr>
              <w:t xml:space="preserve"> </w:t>
            </w:r>
            <w:r w:rsidR="005E6E49">
              <w:rPr>
                <w:sz w:val="21"/>
                <w:szCs w:val="21"/>
                <w:lang w:val="en-US"/>
              </w:rPr>
              <w:t xml:space="preserve">    </w:t>
            </w:r>
            <w:r w:rsidRPr="008F0564">
              <w:rPr>
                <w:sz w:val="21"/>
                <w:szCs w:val="21"/>
                <w:lang w:val="en-US" w:eastAsia="ja-JP"/>
              </w:rPr>
              <w:t xml:space="preserve"> </w:t>
            </w:r>
            <w:r w:rsidRPr="008F0564">
              <w:rPr>
                <w:sz w:val="21"/>
                <w:szCs w:val="21"/>
                <w:lang w:val="en-US"/>
              </w:rPr>
              <w:t>1 440 × 1 080</w:t>
            </w:r>
          </w:p>
          <w:p w:rsidR="005E6E49" w:rsidRDefault="008F0564" w:rsidP="005E6E49">
            <w:pPr>
              <w:pStyle w:val="Tabletext"/>
              <w:rPr>
                <w:sz w:val="21"/>
                <w:szCs w:val="21"/>
                <w:lang w:val="en-US"/>
              </w:rPr>
            </w:pPr>
            <w:r w:rsidRPr="008F0564">
              <w:rPr>
                <w:sz w:val="21"/>
                <w:szCs w:val="21"/>
                <w:lang w:val="en-US"/>
              </w:rPr>
              <w:t>1 280 × 1 080</w:t>
            </w:r>
            <w:r w:rsidRPr="008F0564">
              <w:rPr>
                <w:sz w:val="21"/>
                <w:szCs w:val="21"/>
                <w:lang w:val="en-US" w:eastAsia="ja-JP"/>
              </w:rPr>
              <w:t xml:space="preserve">              </w:t>
            </w:r>
            <w:r w:rsidRPr="008F0564">
              <w:rPr>
                <w:sz w:val="21"/>
                <w:szCs w:val="21"/>
                <w:lang w:val="en-US"/>
              </w:rPr>
              <w:t xml:space="preserve"> </w:t>
            </w:r>
            <w:r w:rsidR="005E6E49">
              <w:rPr>
                <w:sz w:val="21"/>
                <w:szCs w:val="21"/>
                <w:lang w:val="en-US"/>
              </w:rPr>
              <w:t xml:space="preserve">    </w:t>
            </w:r>
            <w:r w:rsidRPr="008F0564">
              <w:rPr>
                <w:sz w:val="21"/>
                <w:szCs w:val="21"/>
                <w:lang w:val="en-US" w:eastAsia="ja-JP"/>
              </w:rPr>
              <w:t xml:space="preserve"> </w:t>
            </w:r>
            <w:r w:rsidRPr="008F0564">
              <w:rPr>
                <w:sz w:val="21"/>
                <w:szCs w:val="21"/>
                <w:lang w:val="en-US"/>
              </w:rPr>
              <w:t>960 × 1 080</w:t>
            </w:r>
          </w:p>
          <w:p w:rsidR="005E6E49" w:rsidRDefault="008F0564" w:rsidP="005E6E49">
            <w:pPr>
              <w:pStyle w:val="Tabletext"/>
              <w:rPr>
                <w:sz w:val="21"/>
                <w:szCs w:val="21"/>
                <w:lang w:val="en-US"/>
              </w:rPr>
            </w:pPr>
            <w:r w:rsidRPr="008F0564">
              <w:rPr>
                <w:sz w:val="21"/>
                <w:szCs w:val="21"/>
                <w:lang w:val="en-US"/>
              </w:rPr>
              <w:t xml:space="preserve">1 280 × 720 </w:t>
            </w:r>
            <w:r w:rsidRPr="008F0564">
              <w:rPr>
                <w:sz w:val="21"/>
                <w:szCs w:val="21"/>
                <w:lang w:val="en-US" w:eastAsia="ja-JP"/>
              </w:rPr>
              <w:t xml:space="preserve">                 </w:t>
            </w:r>
            <w:r w:rsidR="005E6E49">
              <w:rPr>
                <w:sz w:val="21"/>
                <w:szCs w:val="21"/>
                <w:lang w:val="en-US" w:eastAsia="ja-JP"/>
              </w:rPr>
              <w:t xml:space="preserve">    </w:t>
            </w:r>
            <w:r w:rsidRPr="008F0564">
              <w:rPr>
                <w:sz w:val="21"/>
                <w:szCs w:val="21"/>
                <w:lang w:val="en-US" w:eastAsia="ja-JP"/>
              </w:rPr>
              <w:t xml:space="preserve"> </w:t>
            </w:r>
            <w:r w:rsidRPr="008F0564">
              <w:rPr>
                <w:sz w:val="21"/>
                <w:szCs w:val="21"/>
                <w:lang w:val="en-US"/>
              </w:rPr>
              <w:t>960 × 720</w:t>
            </w:r>
          </w:p>
          <w:p w:rsidR="008F0564" w:rsidRPr="008F0564" w:rsidRDefault="008F0564" w:rsidP="005E6E49">
            <w:pPr>
              <w:pStyle w:val="Tabletext"/>
              <w:rPr>
                <w:sz w:val="21"/>
                <w:szCs w:val="21"/>
                <w:lang w:val="en-US" w:eastAsia="ja-JP"/>
              </w:rPr>
            </w:pPr>
            <w:r w:rsidRPr="008F0564">
              <w:rPr>
                <w:sz w:val="21"/>
                <w:szCs w:val="21"/>
                <w:lang w:val="en-US"/>
              </w:rPr>
              <w:t xml:space="preserve">640 × 720 </w:t>
            </w:r>
          </w:p>
          <w:p w:rsidR="008F0564" w:rsidRPr="008F0564" w:rsidRDefault="008F0564" w:rsidP="001C2CA0">
            <w:pPr>
              <w:pStyle w:val="Tabletext"/>
              <w:rPr>
                <w:sz w:val="21"/>
                <w:szCs w:val="21"/>
                <w:lang w:val="en-US"/>
              </w:rPr>
            </w:pPr>
            <w:r w:rsidRPr="008F0564">
              <w:rPr>
                <w:sz w:val="21"/>
                <w:szCs w:val="21"/>
                <w:lang w:val="en-US"/>
              </w:rPr>
              <w:t>Recommended for HEVC (</w:t>
            </w:r>
            <w:r w:rsidRPr="008F0564">
              <w:rPr>
                <w:rFonts w:hint="eastAsia"/>
                <w:sz w:val="21"/>
                <w:szCs w:val="21"/>
                <w:vertAlign w:val="superscript"/>
                <w:lang w:val="en-US" w:eastAsia="ja-JP"/>
              </w:rPr>
              <w:t>5</w:t>
            </w:r>
            <w:r w:rsidRPr="008F0564">
              <w:rPr>
                <w:sz w:val="21"/>
                <w:szCs w:val="21"/>
                <w:lang w:val="en-US"/>
              </w:rPr>
              <w:t>)</w:t>
            </w:r>
          </w:p>
          <w:p w:rsidR="008F0564" w:rsidRPr="008F0564" w:rsidRDefault="008F0564" w:rsidP="001C2CA0">
            <w:pPr>
              <w:pStyle w:val="Tabletext"/>
              <w:rPr>
                <w:rFonts w:ascii="Arial" w:hAnsi="Arial" w:cs="Arial"/>
                <w:sz w:val="21"/>
                <w:szCs w:val="21"/>
                <w:lang w:val="en-US" w:eastAsia="ja-JP"/>
              </w:rPr>
            </w:pPr>
            <w:r w:rsidRPr="008F0564">
              <w:rPr>
                <w:sz w:val="21"/>
                <w:szCs w:val="21"/>
                <w:lang w:val="en-US"/>
              </w:rPr>
              <w:t>Not restricted</w:t>
            </w:r>
          </w:p>
        </w:tc>
        <w:tc>
          <w:tcPr>
            <w:tcW w:w="1989" w:type="pct"/>
            <w:tcBorders>
              <w:bottom w:val="single" w:sz="6" w:space="0" w:color="auto"/>
              <w:right w:val="single" w:sz="6" w:space="0" w:color="auto"/>
            </w:tcBorders>
          </w:tcPr>
          <w:p w:rsidR="008F0564" w:rsidRPr="008F0564" w:rsidRDefault="008F0564" w:rsidP="001C2CA0">
            <w:pPr>
              <w:pStyle w:val="Tabletext"/>
              <w:rPr>
                <w:sz w:val="21"/>
                <w:szCs w:val="21"/>
                <w:lang w:val="en-US" w:eastAsia="ja-JP"/>
              </w:rPr>
            </w:pPr>
            <w:r w:rsidRPr="008F0564">
              <w:rPr>
                <w:sz w:val="21"/>
                <w:szCs w:val="21"/>
                <w:lang w:val="en-US" w:eastAsia="ja-JP"/>
              </w:rPr>
              <w:t xml:space="preserve">Level 6.2: </w:t>
            </w:r>
          </w:p>
          <w:p w:rsidR="008F0564" w:rsidRPr="008F0564" w:rsidRDefault="008F0564" w:rsidP="001C2CA0">
            <w:pPr>
              <w:pStyle w:val="Tabletext"/>
              <w:rPr>
                <w:sz w:val="21"/>
                <w:szCs w:val="21"/>
                <w:lang w:val="en-US" w:eastAsia="ja-JP"/>
              </w:rPr>
            </w:pPr>
            <w:r w:rsidRPr="008F0564">
              <w:rPr>
                <w:sz w:val="21"/>
                <w:szCs w:val="21"/>
                <w:lang w:val="en-US" w:eastAsia="ja-JP"/>
              </w:rPr>
              <w:t xml:space="preserve">7 680 </w:t>
            </w:r>
            <w:r w:rsidRPr="008F0564">
              <w:rPr>
                <w:sz w:val="21"/>
                <w:szCs w:val="21"/>
                <w:lang w:val="en-US"/>
              </w:rPr>
              <w:t xml:space="preserve">× </w:t>
            </w:r>
            <w:r w:rsidRPr="008F0564">
              <w:rPr>
                <w:sz w:val="21"/>
                <w:szCs w:val="21"/>
                <w:lang w:val="en-US" w:eastAsia="ja-JP"/>
              </w:rPr>
              <w:t xml:space="preserve">4 320/120/P               7 680 </w:t>
            </w:r>
            <w:r w:rsidRPr="008F0564">
              <w:rPr>
                <w:sz w:val="21"/>
                <w:szCs w:val="21"/>
                <w:lang w:val="en-US"/>
              </w:rPr>
              <w:t xml:space="preserve">× </w:t>
            </w:r>
            <w:r w:rsidRPr="008F0564">
              <w:rPr>
                <w:sz w:val="21"/>
                <w:szCs w:val="21"/>
                <w:lang w:val="en-US" w:eastAsia="ja-JP"/>
              </w:rPr>
              <w:t>4 320/100/P</w:t>
            </w:r>
          </w:p>
          <w:p w:rsidR="008F0564" w:rsidRPr="008F0564" w:rsidRDefault="008F0564" w:rsidP="001C2CA0">
            <w:pPr>
              <w:pStyle w:val="Tabletext"/>
              <w:rPr>
                <w:sz w:val="21"/>
                <w:szCs w:val="21"/>
                <w:lang w:val="en-US" w:eastAsia="ja-JP"/>
              </w:rPr>
            </w:pPr>
            <w:r w:rsidRPr="008F0564">
              <w:rPr>
                <w:sz w:val="21"/>
                <w:szCs w:val="21"/>
                <w:lang w:val="en-US" w:eastAsia="ja-JP"/>
              </w:rPr>
              <w:t xml:space="preserve">Level 6.1: </w:t>
            </w:r>
          </w:p>
          <w:p w:rsidR="008F0564" w:rsidRPr="008F0564" w:rsidRDefault="008F0564" w:rsidP="001C2CA0">
            <w:pPr>
              <w:pStyle w:val="Tabletext"/>
              <w:rPr>
                <w:sz w:val="21"/>
                <w:szCs w:val="21"/>
                <w:lang w:val="en-US" w:eastAsia="ja-JP"/>
              </w:rPr>
            </w:pPr>
            <w:r w:rsidRPr="008F0564">
              <w:rPr>
                <w:sz w:val="21"/>
                <w:szCs w:val="21"/>
                <w:lang w:val="en-US"/>
              </w:rPr>
              <w:t>7</w:t>
            </w:r>
            <w:r w:rsidRPr="008F0564">
              <w:rPr>
                <w:sz w:val="21"/>
                <w:szCs w:val="21"/>
                <w:lang w:val="en-US" w:eastAsia="ja-JP"/>
              </w:rPr>
              <w:t> 68</w:t>
            </w:r>
            <w:r w:rsidRPr="008F0564">
              <w:rPr>
                <w:sz w:val="21"/>
                <w:szCs w:val="21"/>
                <w:lang w:val="en-US"/>
              </w:rPr>
              <w:t xml:space="preserve">0 × </w:t>
            </w:r>
            <w:r w:rsidRPr="008F0564">
              <w:rPr>
                <w:sz w:val="21"/>
                <w:szCs w:val="21"/>
                <w:lang w:val="en-US" w:eastAsia="ja-JP"/>
              </w:rPr>
              <w:t xml:space="preserve">4 320/60/P                 </w:t>
            </w:r>
            <w:r w:rsidRPr="008F0564">
              <w:rPr>
                <w:sz w:val="21"/>
                <w:szCs w:val="21"/>
                <w:lang w:val="en-US"/>
              </w:rPr>
              <w:t>7</w:t>
            </w:r>
            <w:r w:rsidRPr="008F0564">
              <w:rPr>
                <w:sz w:val="21"/>
                <w:szCs w:val="21"/>
                <w:lang w:val="en-US" w:eastAsia="ja-JP"/>
              </w:rPr>
              <w:t> 68</w:t>
            </w:r>
            <w:r w:rsidRPr="008F0564">
              <w:rPr>
                <w:sz w:val="21"/>
                <w:szCs w:val="21"/>
                <w:lang w:val="en-US"/>
              </w:rPr>
              <w:t xml:space="preserve">0 × </w:t>
            </w:r>
            <w:r w:rsidRPr="008F0564">
              <w:rPr>
                <w:sz w:val="21"/>
                <w:szCs w:val="21"/>
                <w:lang w:val="en-US" w:eastAsia="ja-JP"/>
              </w:rPr>
              <w:t>4 320/50/P</w:t>
            </w:r>
          </w:p>
          <w:p w:rsidR="008F0564" w:rsidRPr="008F0564" w:rsidRDefault="008F0564" w:rsidP="001C2CA0">
            <w:pPr>
              <w:pStyle w:val="Tabletext"/>
              <w:rPr>
                <w:sz w:val="21"/>
                <w:szCs w:val="21"/>
                <w:lang w:val="en-US" w:eastAsia="ja-JP"/>
              </w:rPr>
            </w:pPr>
            <w:r w:rsidRPr="008F0564">
              <w:rPr>
                <w:sz w:val="21"/>
                <w:szCs w:val="21"/>
                <w:lang w:val="en-US" w:eastAsia="ja-JP"/>
              </w:rPr>
              <w:t xml:space="preserve">Level 5.2: </w:t>
            </w:r>
          </w:p>
          <w:p w:rsidR="008F0564" w:rsidRPr="008F0564" w:rsidRDefault="008F0564" w:rsidP="001C2CA0">
            <w:pPr>
              <w:pStyle w:val="Tabletext"/>
              <w:rPr>
                <w:sz w:val="21"/>
                <w:szCs w:val="21"/>
                <w:lang w:val="en-US" w:eastAsia="ja-JP"/>
              </w:rPr>
            </w:pPr>
            <w:r w:rsidRPr="008F0564">
              <w:rPr>
                <w:sz w:val="21"/>
                <w:szCs w:val="21"/>
                <w:lang w:val="en-US" w:eastAsia="ja-JP"/>
              </w:rPr>
              <w:t>3 840</w:t>
            </w:r>
            <w:r w:rsidRPr="008F0564">
              <w:rPr>
                <w:sz w:val="21"/>
                <w:szCs w:val="21"/>
                <w:lang w:val="en-US"/>
              </w:rPr>
              <w:t xml:space="preserve"> × </w:t>
            </w:r>
            <w:r w:rsidRPr="008F0564">
              <w:rPr>
                <w:sz w:val="21"/>
                <w:szCs w:val="21"/>
                <w:lang w:val="en-US" w:eastAsia="ja-JP"/>
              </w:rPr>
              <w:t>2 160/120/P               3 840</w:t>
            </w:r>
            <w:r w:rsidRPr="008F0564">
              <w:rPr>
                <w:sz w:val="21"/>
                <w:szCs w:val="21"/>
                <w:lang w:val="en-US"/>
              </w:rPr>
              <w:t xml:space="preserve"> × </w:t>
            </w:r>
            <w:r w:rsidRPr="008F0564">
              <w:rPr>
                <w:sz w:val="21"/>
                <w:szCs w:val="21"/>
                <w:lang w:val="en-US" w:eastAsia="ja-JP"/>
              </w:rPr>
              <w:t>2 160/100/P</w:t>
            </w:r>
          </w:p>
          <w:p w:rsidR="008F0564" w:rsidRPr="008F0564" w:rsidRDefault="008F0564" w:rsidP="001C2CA0">
            <w:pPr>
              <w:pStyle w:val="Tabletext"/>
              <w:rPr>
                <w:sz w:val="21"/>
                <w:szCs w:val="21"/>
                <w:lang w:val="en-US" w:eastAsia="ja-JP"/>
              </w:rPr>
            </w:pPr>
            <w:r w:rsidRPr="008F0564">
              <w:rPr>
                <w:sz w:val="21"/>
                <w:szCs w:val="21"/>
                <w:lang w:val="en-US" w:eastAsia="ja-JP"/>
              </w:rPr>
              <w:t xml:space="preserve">Level 5.1: </w:t>
            </w:r>
          </w:p>
          <w:p w:rsidR="008F0564" w:rsidRPr="008F0564" w:rsidRDefault="008F0564" w:rsidP="001C2CA0">
            <w:pPr>
              <w:pStyle w:val="Tabletext"/>
              <w:rPr>
                <w:sz w:val="21"/>
                <w:szCs w:val="21"/>
                <w:lang w:val="en-US" w:eastAsia="ja-JP"/>
              </w:rPr>
            </w:pPr>
            <w:r w:rsidRPr="008F0564">
              <w:rPr>
                <w:sz w:val="21"/>
                <w:szCs w:val="21"/>
                <w:lang w:val="en-US" w:eastAsia="ja-JP"/>
              </w:rPr>
              <w:t>3 840</w:t>
            </w:r>
            <w:r w:rsidRPr="008F0564">
              <w:rPr>
                <w:sz w:val="21"/>
                <w:szCs w:val="21"/>
                <w:lang w:val="en-US"/>
              </w:rPr>
              <w:t xml:space="preserve"> × </w:t>
            </w:r>
            <w:r w:rsidRPr="008F0564">
              <w:rPr>
                <w:sz w:val="21"/>
                <w:szCs w:val="21"/>
                <w:lang w:val="en-US" w:eastAsia="ja-JP"/>
              </w:rPr>
              <w:t>2 160/60/P                 3 840</w:t>
            </w:r>
            <w:r w:rsidRPr="008F0564">
              <w:rPr>
                <w:sz w:val="21"/>
                <w:szCs w:val="21"/>
                <w:lang w:val="en-US"/>
              </w:rPr>
              <w:t xml:space="preserve"> × </w:t>
            </w:r>
            <w:r w:rsidRPr="008F0564">
              <w:rPr>
                <w:sz w:val="21"/>
                <w:szCs w:val="21"/>
                <w:lang w:val="en-US" w:eastAsia="ja-JP"/>
              </w:rPr>
              <w:t xml:space="preserve">2 160/50/P </w:t>
            </w:r>
          </w:p>
          <w:p w:rsidR="008F0564" w:rsidRPr="008F0564" w:rsidRDefault="008F0564" w:rsidP="001C2CA0">
            <w:pPr>
              <w:pStyle w:val="Tabletext"/>
              <w:rPr>
                <w:sz w:val="21"/>
                <w:szCs w:val="21"/>
                <w:lang w:eastAsia="ja-JP"/>
              </w:rPr>
            </w:pPr>
            <w:r w:rsidRPr="008F0564">
              <w:rPr>
                <w:sz w:val="21"/>
                <w:szCs w:val="21"/>
                <w:lang w:eastAsia="ja-JP"/>
              </w:rPr>
              <w:t xml:space="preserve">Level 4.1: </w:t>
            </w:r>
          </w:p>
          <w:p w:rsidR="008F0564" w:rsidRPr="008F0564" w:rsidRDefault="008F0564" w:rsidP="001C2CA0">
            <w:pPr>
              <w:pStyle w:val="Tabletext"/>
              <w:rPr>
                <w:sz w:val="21"/>
                <w:szCs w:val="21"/>
                <w:lang w:eastAsia="ja-JP"/>
              </w:rPr>
            </w:pPr>
            <w:r w:rsidRPr="008F0564">
              <w:rPr>
                <w:sz w:val="21"/>
                <w:szCs w:val="21"/>
                <w:lang w:eastAsia="ja-JP"/>
              </w:rPr>
              <w:t>1 920</w:t>
            </w:r>
            <w:r w:rsidRPr="008F0564">
              <w:rPr>
                <w:sz w:val="21"/>
                <w:szCs w:val="21"/>
              </w:rPr>
              <w:t xml:space="preserve"> × </w:t>
            </w:r>
            <w:r w:rsidRPr="008F0564">
              <w:rPr>
                <w:sz w:val="21"/>
                <w:szCs w:val="21"/>
                <w:lang w:eastAsia="ja-JP"/>
              </w:rPr>
              <w:t>1 080/60/P                 1 920</w:t>
            </w:r>
            <w:r w:rsidRPr="008F0564">
              <w:rPr>
                <w:sz w:val="21"/>
                <w:szCs w:val="21"/>
              </w:rPr>
              <w:t xml:space="preserve"> × </w:t>
            </w:r>
            <w:r w:rsidRPr="008F0564">
              <w:rPr>
                <w:sz w:val="21"/>
                <w:szCs w:val="21"/>
                <w:lang w:eastAsia="ja-JP"/>
              </w:rPr>
              <w:t>1 080/50/P</w:t>
            </w:r>
          </w:p>
          <w:p w:rsidR="008F0564" w:rsidRPr="008F0564" w:rsidRDefault="008F0564" w:rsidP="001C2CA0">
            <w:pPr>
              <w:pStyle w:val="Tabletext"/>
              <w:rPr>
                <w:sz w:val="21"/>
                <w:szCs w:val="21"/>
                <w:lang w:eastAsia="ja-JP"/>
              </w:rPr>
            </w:pPr>
            <w:r w:rsidRPr="008F0564">
              <w:rPr>
                <w:sz w:val="21"/>
                <w:szCs w:val="21"/>
                <w:lang w:eastAsia="ja-JP"/>
              </w:rPr>
              <w:t xml:space="preserve">1 920 </w:t>
            </w:r>
            <w:r w:rsidRPr="008F0564">
              <w:rPr>
                <w:sz w:val="21"/>
                <w:szCs w:val="21"/>
              </w:rPr>
              <w:t xml:space="preserve">× </w:t>
            </w:r>
            <w:r w:rsidRPr="008F0564">
              <w:rPr>
                <w:sz w:val="21"/>
                <w:szCs w:val="21"/>
                <w:lang w:eastAsia="ja-JP"/>
              </w:rPr>
              <w:t xml:space="preserve">1 080/60/I                  1 920 </w:t>
            </w:r>
            <w:r w:rsidRPr="008F0564">
              <w:rPr>
                <w:sz w:val="21"/>
                <w:szCs w:val="21"/>
              </w:rPr>
              <w:t xml:space="preserve">× </w:t>
            </w:r>
            <w:r w:rsidRPr="008F0564">
              <w:rPr>
                <w:sz w:val="21"/>
                <w:szCs w:val="21"/>
                <w:lang w:eastAsia="ja-JP"/>
              </w:rPr>
              <w:t>1 080/50/I</w:t>
            </w:r>
          </w:p>
          <w:p w:rsidR="008F0564" w:rsidRPr="008F0564" w:rsidRDefault="008F0564" w:rsidP="001C2CA0">
            <w:pPr>
              <w:pStyle w:val="Tabletext"/>
              <w:rPr>
                <w:sz w:val="21"/>
                <w:szCs w:val="21"/>
                <w:lang w:eastAsia="ja-JP"/>
              </w:rPr>
            </w:pPr>
          </w:p>
        </w:tc>
      </w:tr>
      <w:tr w:rsidR="008F0564" w:rsidRPr="008F0564" w:rsidTr="001C2CA0">
        <w:trPr>
          <w:cantSplit/>
          <w:jc w:val="center"/>
        </w:trPr>
        <w:tc>
          <w:tcPr>
            <w:tcW w:w="1251" w:type="pct"/>
            <w:gridSpan w:val="2"/>
            <w:tcBorders>
              <w:left w:val="single" w:sz="6" w:space="0" w:color="auto"/>
              <w:bottom w:val="single" w:sz="6" w:space="0" w:color="auto"/>
            </w:tcBorders>
          </w:tcPr>
          <w:p w:rsidR="008F0564" w:rsidRPr="008F0564" w:rsidRDefault="008F0564" w:rsidP="001C2CA0">
            <w:pPr>
              <w:pStyle w:val="Tabletext"/>
              <w:rPr>
                <w:sz w:val="21"/>
                <w:szCs w:val="21"/>
                <w:lang w:val="en-US"/>
              </w:rPr>
            </w:pPr>
            <w:r w:rsidRPr="008F0564">
              <w:rPr>
                <w:sz w:val="21"/>
                <w:szCs w:val="21"/>
                <w:lang w:val="en-US"/>
              </w:rPr>
              <w:t>Frame rates at monitor (per s)</w:t>
            </w:r>
          </w:p>
        </w:tc>
        <w:tc>
          <w:tcPr>
            <w:tcW w:w="1760" w:type="pct"/>
            <w:tcBorders>
              <w:bottom w:val="single" w:sz="6" w:space="0" w:color="auto"/>
            </w:tcBorders>
          </w:tcPr>
          <w:p w:rsidR="008F0564" w:rsidRPr="008F0564" w:rsidRDefault="008F0564" w:rsidP="001C2CA0">
            <w:pPr>
              <w:pStyle w:val="Tabletext"/>
              <w:rPr>
                <w:sz w:val="21"/>
                <w:szCs w:val="21"/>
              </w:rPr>
            </w:pPr>
            <w:r w:rsidRPr="008F0564">
              <w:rPr>
                <w:sz w:val="21"/>
                <w:szCs w:val="21"/>
              </w:rPr>
              <w:t>25, 50 or 100, 24, 30, 60 or 120</w:t>
            </w:r>
          </w:p>
        </w:tc>
        <w:tc>
          <w:tcPr>
            <w:tcW w:w="1989" w:type="pct"/>
            <w:tcBorders>
              <w:bottom w:val="single" w:sz="6" w:space="0" w:color="auto"/>
              <w:right w:val="single" w:sz="6" w:space="0" w:color="auto"/>
            </w:tcBorders>
          </w:tcPr>
          <w:p w:rsidR="008F0564" w:rsidRPr="008F0564" w:rsidRDefault="008F0564" w:rsidP="001C2CA0">
            <w:pPr>
              <w:pStyle w:val="Tabletext"/>
              <w:rPr>
                <w:sz w:val="21"/>
                <w:szCs w:val="21"/>
                <w:lang w:val="en-US" w:eastAsia="ja-JP"/>
              </w:rPr>
            </w:pPr>
            <w:r w:rsidRPr="008F0564">
              <w:rPr>
                <w:sz w:val="21"/>
                <w:szCs w:val="21"/>
                <w:lang w:val="en-US" w:eastAsia="ja-JP"/>
              </w:rPr>
              <w:t>30 (interlaced), 60, 120 and those divided by 1.001</w:t>
            </w:r>
          </w:p>
          <w:p w:rsidR="008F0564" w:rsidRPr="008F0564" w:rsidRDefault="008F0564" w:rsidP="001C2CA0">
            <w:pPr>
              <w:pStyle w:val="Tabletext"/>
              <w:rPr>
                <w:sz w:val="21"/>
                <w:szCs w:val="21"/>
                <w:lang w:eastAsia="ja-JP"/>
              </w:rPr>
            </w:pPr>
            <w:r w:rsidRPr="008F0564">
              <w:rPr>
                <w:sz w:val="21"/>
                <w:szCs w:val="21"/>
                <w:lang w:eastAsia="ja-JP"/>
              </w:rPr>
              <w:t>25 (interlaced), 50, 100</w:t>
            </w:r>
          </w:p>
        </w:tc>
      </w:tr>
    </w:tbl>
    <w:p w:rsidR="008F0564" w:rsidRDefault="008F0564" w:rsidP="008F0564">
      <w:pPr>
        <w:spacing w:after="60"/>
        <w:jc w:val="center"/>
        <w:rPr>
          <w:i/>
          <w:sz w:val="20"/>
          <w:lang w:eastAsia="ja-JP"/>
        </w:rPr>
      </w:pPr>
    </w:p>
    <w:p w:rsidR="008F0564" w:rsidRPr="00A609BC" w:rsidRDefault="008F0564" w:rsidP="008F0564">
      <w:pPr>
        <w:pStyle w:val="TableNo"/>
        <w:rPr>
          <w:lang w:eastAsia="ja-JP"/>
        </w:rPr>
      </w:pPr>
      <w:r w:rsidRPr="00192A75">
        <w:rPr>
          <w:lang w:eastAsia="ja-JP"/>
        </w:rPr>
        <w:lastRenderedPageBreak/>
        <w:t>TABLE 1</w:t>
      </w:r>
      <w:r w:rsidR="00E03D01">
        <w:rPr>
          <w:lang w:eastAsia="ja-JP"/>
        </w:rPr>
        <w:t>0</w:t>
      </w:r>
      <w:r w:rsidRPr="00192A75">
        <w:rPr>
          <w:lang w:eastAsia="ja-JP"/>
        </w:rPr>
        <w:t xml:space="preserve"> (</w:t>
      </w:r>
      <w:r w:rsidRPr="00192A75">
        <w:rPr>
          <w:rFonts w:hint="eastAsia"/>
          <w:i/>
          <w:lang w:eastAsia="ja-JP"/>
        </w:rPr>
        <w:t>end</w:t>
      </w:r>
      <w:r w:rsidRPr="00192A75">
        <w:rPr>
          <w:lang w:eastAsia="ja-JP"/>
        </w:rPr>
        <w:t>)</w:t>
      </w:r>
    </w:p>
    <w:p w:rsidR="008F0564" w:rsidRDefault="008F0564" w:rsidP="008F0564">
      <w:pPr>
        <w:jc w:val="center"/>
        <w:rPr>
          <w:i/>
          <w:sz w:val="20"/>
          <w:lang w:eastAsia="ja-JP"/>
        </w:rPr>
      </w:pPr>
      <w:r w:rsidRPr="00F5382F">
        <w:rPr>
          <w:i/>
          <w:sz w:val="20"/>
          <w:lang w:eastAsia="ja-JP"/>
        </w:rPr>
        <w:t>d) Technical characteristics (source coding)</w:t>
      </w:r>
    </w:p>
    <w:tbl>
      <w:tblPr>
        <w:tblW w:w="13336" w:type="dxa"/>
        <w:jc w:val="center"/>
        <w:tblBorders>
          <w:top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337"/>
        <w:gridCol w:w="4694"/>
        <w:gridCol w:w="5305"/>
      </w:tblGrid>
      <w:tr w:rsidR="008F0564" w:rsidRPr="00A609BC" w:rsidTr="001C2CA0">
        <w:trPr>
          <w:cantSplit/>
          <w:tblHeader/>
          <w:jc w:val="center"/>
        </w:trPr>
        <w:tc>
          <w:tcPr>
            <w:tcW w:w="1251" w:type="pct"/>
            <w:tcBorders>
              <w:left w:val="single" w:sz="6" w:space="0" w:color="auto"/>
              <w:bottom w:val="single" w:sz="6" w:space="0" w:color="auto"/>
            </w:tcBorders>
          </w:tcPr>
          <w:p w:rsidR="008F0564" w:rsidRPr="00A609BC" w:rsidRDefault="008F0564" w:rsidP="001C2CA0">
            <w:pPr>
              <w:pStyle w:val="Tablehead"/>
            </w:pPr>
          </w:p>
        </w:tc>
        <w:tc>
          <w:tcPr>
            <w:tcW w:w="1760" w:type="pct"/>
            <w:tcBorders>
              <w:bottom w:val="single" w:sz="6" w:space="0" w:color="auto"/>
            </w:tcBorders>
          </w:tcPr>
          <w:p w:rsidR="008F0564" w:rsidRPr="00A609BC" w:rsidRDefault="008F0564" w:rsidP="001C2CA0">
            <w:pPr>
              <w:pStyle w:val="Tablehead"/>
            </w:pPr>
            <w:r w:rsidRPr="00A609BC">
              <w:t>System E</w:t>
            </w:r>
            <w:r>
              <w:rPr>
                <w:rFonts w:hint="eastAsia"/>
              </w:rPr>
              <w:t>2</w:t>
            </w:r>
          </w:p>
        </w:tc>
        <w:tc>
          <w:tcPr>
            <w:tcW w:w="1989" w:type="pct"/>
            <w:tcBorders>
              <w:bottom w:val="single" w:sz="6" w:space="0" w:color="auto"/>
              <w:right w:val="single" w:sz="6" w:space="0" w:color="auto"/>
            </w:tcBorders>
          </w:tcPr>
          <w:p w:rsidR="008F0564" w:rsidRPr="00A609BC" w:rsidRDefault="008F0564" w:rsidP="001C2CA0">
            <w:pPr>
              <w:pStyle w:val="Tablehead"/>
              <w:rPr>
                <w:lang w:eastAsia="ja-JP"/>
              </w:rPr>
            </w:pPr>
            <w:r w:rsidRPr="00A609BC">
              <w:t>System F</w:t>
            </w:r>
          </w:p>
        </w:tc>
      </w:tr>
      <w:tr w:rsidR="008F0564" w:rsidRPr="00A609BC" w:rsidTr="001C2CA0">
        <w:trPr>
          <w:cantSplit/>
          <w:trHeight w:val="848"/>
          <w:jc w:val="center"/>
        </w:trPr>
        <w:tc>
          <w:tcPr>
            <w:tcW w:w="1251" w:type="pct"/>
            <w:tcBorders>
              <w:left w:val="single" w:sz="6" w:space="0" w:color="auto"/>
              <w:bottom w:val="single" w:sz="6" w:space="0" w:color="auto"/>
            </w:tcBorders>
          </w:tcPr>
          <w:p w:rsidR="008F0564" w:rsidRPr="00A609BC" w:rsidRDefault="008F0564" w:rsidP="001C2CA0">
            <w:pPr>
              <w:pStyle w:val="Tabletext"/>
            </w:pPr>
            <w:r>
              <w:t>Audio source decoding</w:t>
            </w:r>
          </w:p>
          <w:p w:rsidR="008F0564" w:rsidRPr="00A609BC" w:rsidRDefault="008F0564" w:rsidP="001C2CA0">
            <w:pPr>
              <w:pStyle w:val="Tabletext"/>
            </w:pPr>
          </w:p>
        </w:tc>
        <w:tc>
          <w:tcPr>
            <w:tcW w:w="1760" w:type="pct"/>
            <w:tcBorders>
              <w:bottom w:val="single" w:sz="6" w:space="0" w:color="auto"/>
            </w:tcBorders>
          </w:tcPr>
          <w:p w:rsidR="008F0564" w:rsidRPr="008F0564" w:rsidRDefault="008F0564" w:rsidP="001C2CA0">
            <w:pPr>
              <w:pStyle w:val="Tabletext"/>
              <w:rPr>
                <w:szCs w:val="22"/>
                <w:lang w:val="en-US"/>
              </w:rPr>
            </w:pPr>
            <w:r w:rsidRPr="008F0564">
              <w:rPr>
                <w:szCs w:val="22"/>
                <w:lang w:val="en-US"/>
              </w:rPr>
              <w:t>MPEG</w:t>
            </w:r>
            <w:r w:rsidRPr="008F0564">
              <w:rPr>
                <w:szCs w:val="22"/>
                <w:lang w:val="en-US"/>
              </w:rPr>
              <w:noBreakHyphen/>
              <w:t>1 Layer I, MPEG</w:t>
            </w:r>
            <w:r w:rsidRPr="008F0564">
              <w:rPr>
                <w:szCs w:val="22"/>
                <w:lang w:val="en-US"/>
              </w:rPr>
              <w:noBreakHyphen/>
              <w:t>1 Layer II or MPEG</w:t>
            </w:r>
            <w:r w:rsidRPr="008F0564">
              <w:rPr>
                <w:szCs w:val="22"/>
                <w:lang w:val="en-US"/>
              </w:rPr>
              <w:noBreakHyphen/>
              <w:t>2 Layer II backward-compatible audio</w:t>
            </w:r>
          </w:p>
          <w:p w:rsidR="008F0564" w:rsidRPr="00A609BC" w:rsidRDefault="008F0564" w:rsidP="001C2CA0">
            <w:pPr>
              <w:pStyle w:val="Tabletext"/>
              <w:rPr>
                <w:lang w:eastAsia="ja-JP"/>
              </w:rPr>
            </w:pPr>
            <w:r>
              <w:rPr>
                <w:lang w:eastAsia="ja-JP"/>
              </w:rPr>
              <w:t>MPEG-4 AAC, MPEG-4 ALS</w:t>
            </w:r>
          </w:p>
        </w:tc>
        <w:tc>
          <w:tcPr>
            <w:tcW w:w="1989" w:type="pct"/>
            <w:tcBorders>
              <w:bottom w:val="single" w:sz="6" w:space="0" w:color="auto"/>
              <w:right w:val="single" w:sz="6" w:space="0" w:color="auto"/>
            </w:tcBorders>
          </w:tcPr>
          <w:p w:rsidR="008F0564" w:rsidRPr="00A609BC" w:rsidRDefault="008F0564" w:rsidP="001C2CA0">
            <w:pPr>
              <w:pStyle w:val="Tabletext"/>
              <w:rPr>
                <w:lang w:eastAsia="ja-JP"/>
              </w:rPr>
            </w:pPr>
            <w:r>
              <w:rPr>
                <w:lang w:eastAsia="ja-JP"/>
              </w:rPr>
              <w:t>MEPG-4 AAC, MPEG-4 ALS</w:t>
            </w:r>
          </w:p>
        </w:tc>
      </w:tr>
      <w:tr w:rsidR="008F0564" w:rsidRPr="00A609BC" w:rsidTr="001C2CA0">
        <w:trPr>
          <w:cantSplit/>
          <w:jc w:val="center"/>
        </w:trPr>
        <w:tc>
          <w:tcPr>
            <w:tcW w:w="1251" w:type="pct"/>
            <w:tcBorders>
              <w:left w:val="single" w:sz="6" w:space="0" w:color="auto"/>
              <w:bottom w:val="single" w:sz="6" w:space="0" w:color="auto"/>
            </w:tcBorders>
          </w:tcPr>
          <w:p w:rsidR="008F0564" w:rsidRPr="00A609BC" w:rsidRDefault="008F0564" w:rsidP="001C2CA0">
            <w:pPr>
              <w:pStyle w:val="Tabletext"/>
              <w:rPr>
                <w:lang w:eastAsia="ja-JP"/>
              </w:rPr>
            </w:pPr>
            <w:r>
              <w:rPr>
                <w:rFonts w:hint="eastAsia"/>
                <w:lang w:eastAsia="ja-JP"/>
              </w:rPr>
              <w:t>Service information</w:t>
            </w:r>
          </w:p>
        </w:tc>
        <w:tc>
          <w:tcPr>
            <w:tcW w:w="1760" w:type="pct"/>
            <w:tcBorders>
              <w:bottom w:val="single" w:sz="6" w:space="0" w:color="auto"/>
            </w:tcBorders>
          </w:tcPr>
          <w:p w:rsidR="008F0564" w:rsidRPr="00A609BC" w:rsidRDefault="008F0564" w:rsidP="001C2CA0">
            <w:pPr>
              <w:pStyle w:val="Tabletext"/>
              <w:rPr>
                <w:lang w:eastAsia="ja-JP"/>
              </w:rPr>
            </w:pPr>
            <w:r>
              <w:t>Supported</w:t>
            </w:r>
          </w:p>
        </w:tc>
        <w:tc>
          <w:tcPr>
            <w:tcW w:w="1989" w:type="pct"/>
            <w:tcBorders>
              <w:bottom w:val="single" w:sz="6" w:space="0" w:color="auto"/>
              <w:right w:val="single" w:sz="6" w:space="0" w:color="auto"/>
            </w:tcBorders>
          </w:tcPr>
          <w:p w:rsidR="008F0564" w:rsidRPr="00A609BC" w:rsidRDefault="008F0564" w:rsidP="001C2CA0">
            <w:pPr>
              <w:pStyle w:val="Tabletext"/>
              <w:rPr>
                <w:lang w:eastAsia="ja-JP"/>
              </w:rPr>
            </w:pPr>
            <w:r>
              <w:t>Supported</w:t>
            </w:r>
          </w:p>
        </w:tc>
      </w:tr>
      <w:tr w:rsidR="008F0564" w:rsidRPr="00A609BC" w:rsidTr="001C2CA0">
        <w:trPr>
          <w:cantSplit/>
          <w:jc w:val="center"/>
        </w:trPr>
        <w:tc>
          <w:tcPr>
            <w:tcW w:w="1251" w:type="pct"/>
            <w:tcBorders>
              <w:left w:val="single" w:sz="6" w:space="0" w:color="auto"/>
              <w:bottom w:val="single" w:sz="6" w:space="0" w:color="auto"/>
            </w:tcBorders>
          </w:tcPr>
          <w:p w:rsidR="008F0564" w:rsidRPr="00A609BC" w:rsidRDefault="008F0564" w:rsidP="001C2CA0">
            <w:pPr>
              <w:pStyle w:val="Tabletext"/>
              <w:rPr>
                <w:lang w:eastAsia="ja-JP"/>
              </w:rPr>
            </w:pPr>
            <w:r>
              <w:rPr>
                <w:rFonts w:hint="eastAsia"/>
                <w:lang w:eastAsia="ja-JP"/>
              </w:rPr>
              <w:t>EPG</w:t>
            </w:r>
          </w:p>
        </w:tc>
        <w:tc>
          <w:tcPr>
            <w:tcW w:w="1760" w:type="pct"/>
            <w:tcBorders>
              <w:bottom w:val="single" w:sz="6" w:space="0" w:color="auto"/>
            </w:tcBorders>
          </w:tcPr>
          <w:p w:rsidR="008F0564" w:rsidRPr="00A609BC" w:rsidRDefault="008F0564" w:rsidP="001C2CA0">
            <w:pPr>
              <w:pStyle w:val="Tabletext"/>
              <w:rPr>
                <w:rFonts w:ascii="Arial" w:hAnsi="Arial" w:cs="Arial"/>
                <w:sz w:val="18"/>
                <w:szCs w:val="18"/>
                <w:lang w:eastAsia="ja-JP"/>
              </w:rPr>
            </w:pPr>
            <w:r>
              <w:t>Supported</w:t>
            </w:r>
          </w:p>
        </w:tc>
        <w:tc>
          <w:tcPr>
            <w:tcW w:w="1989" w:type="pct"/>
            <w:tcBorders>
              <w:bottom w:val="single" w:sz="6" w:space="0" w:color="auto"/>
              <w:right w:val="single" w:sz="6" w:space="0" w:color="auto"/>
            </w:tcBorders>
          </w:tcPr>
          <w:p w:rsidR="008F0564" w:rsidRPr="00A609BC" w:rsidRDefault="008F0564" w:rsidP="001C2CA0">
            <w:pPr>
              <w:pStyle w:val="Tabletext"/>
              <w:rPr>
                <w:lang w:eastAsia="ja-JP"/>
              </w:rPr>
            </w:pPr>
            <w:r>
              <w:t>Supported</w:t>
            </w:r>
          </w:p>
        </w:tc>
      </w:tr>
      <w:tr w:rsidR="008F0564" w:rsidRPr="00A609BC" w:rsidTr="001C2CA0">
        <w:trPr>
          <w:cantSplit/>
          <w:jc w:val="center"/>
        </w:trPr>
        <w:tc>
          <w:tcPr>
            <w:tcW w:w="1251" w:type="pct"/>
            <w:tcBorders>
              <w:left w:val="single" w:sz="6" w:space="0" w:color="auto"/>
              <w:bottom w:val="single" w:sz="6" w:space="0" w:color="auto"/>
            </w:tcBorders>
          </w:tcPr>
          <w:p w:rsidR="008F0564" w:rsidRPr="00A609BC" w:rsidRDefault="008F0564" w:rsidP="001C2CA0">
            <w:pPr>
              <w:pStyle w:val="Tabletext"/>
              <w:rPr>
                <w:lang w:eastAsia="ja-JP"/>
              </w:rPr>
            </w:pPr>
            <w:r>
              <w:rPr>
                <w:rFonts w:hint="eastAsia"/>
                <w:lang w:eastAsia="ja-JP"/>
              </w:rPr>
              <w:t>teletext</w:t>
            </w:r>
          </w:p>
        </w:tc>
        <w:tc>
          <w:tcPr>
            <w:tcW w:w="1760" w:type="pct"/>
            <w:tcBorders>
              <w:bottom w:val="single" w:sz="6" w:space="0" w:color="auto"/>
            </w:tcBorders>
          </w:tcPr>
          <w:p w:rsidR="008F0564" w:rsidRPr="00A609BC" w:rsidRDefault="008F0564" w:rsidP="001C2CA0">
            <w:pPr>
              <w:pStyle w:val="Tabletext"/>
            </w:pPr>
            <w:r>
              <w:t>Supported</w:t>
            </w:r>
          </w:p>
        </w:tc>
        <w:tc>
          <w:tcPr>
            <w:tcW w:w="1989" w:type="pct"/>
            <w:tcBorders>
              <w:bottom w:val="single" w:sz="6" w:space="0" w:color="auto"/>
              <w:right w:val="single" w:sz="6" w:space="0" w:color="auto"/>
            </w:tcBorders>
          </w:tcPr>
          <w:p w:rsidR="008F0564" w:rsidRPr="00A609BC" w:rsidRDefault="008F0564" w:rsidP="001C2CA0">
            <w:pPr>
              <w:pStyle w:val="Tabletext"/>
              <w:rPr>
                <w:lang w:eastAsia="ja-JP"/>
              </w:rPr>
            </w:pPr>
            <w:r>
              <w:t>Supported</w:t>
            </w:r>
          </w:p>
        </w:tc>
      </w:tr>
      <w:tr w:rsidR="008F0564" w:rsidRPr="00A609BC" w:rsidTr="001C2CA0">
        <w:trPr>
          <w:cantSplit/>
          <w:jc w:val="center"/>
        </w:trPr>
        <w:tc>
          <w:tcPr>
            <w:tcW w:w="1251" w:type="pct"/>
            <w:tcBorders>
              <w:left w:val="single" w:sz="6" w:space="0" w:color="auto"/>
              <w:bottom w:val="single" w:sz="6" w:space="0" w:color="auto"/>
            </w:tcBorders>
          </w:tcPr>
          <w:p w:rsidR="008F0564" w:rsidRDefault="008F0564" w:rsidP="001C2CA0">
            <w:pPr>
              <w:pStyle w:val="Tabletext"/>
            </w:pPr>
            <w:r>
              <w:t>Subtitling</w:t>
            </w:r>
          </w:p>
        </w:tc>
        <w:tc>
          <w:tcPr>
            <w:tcW w:w="1760" w:type="pct"/>
            <w:tcBorders>
              <w:bottom w:val="single" w:sz="6" w:space="0" w:color="auto"/>
            </w:tcBorders>
          </w:tcPr>
          <w:p w:rsidR="008F0564" w:rsidRDefault="008F0564" w:rsidP="001C2CA0">
            <w:pPr>
              <w:pStyle w:val="Tabletext"/>
            </w:pPr>
            <w:r>
              <w:t>Supported</w:t>
            </w:r>
          </w:p>
        </w:tc>
        <w:tc>
          <w:tcPr>
            <w:tcW w:w="1989" w:type="pct"/>
            <w:tcBorders>
              <w:bottom w:val="single" w:sz="6" w:space="0" w:color="auto"/>
              <w:right w:val="single" w:sz="6" w:space="0" w:color="auto"/>
            </w:tcBorders>
          </w:tcPr>
          <w:p w:rsidR="008F0564" w:rsidRDefault="008F0564" w:rsidP="001C2CA0">
            <w:pPr>
              <w:pStyle w:val="Tabletext"/>
            </w:pPr>
            <w:r>
              <w:t>Supported</w:t>
            </w:r>
          </w:p>
        </w:tc>
      </w:tr>
      <w:tr w:rsidR="008F0564" w:rsidRPr="00A609BC" w:rsidTr="001C2CA0">
        <w:trPr>
          <w:cantSplit/>
          <w:jc w:val="center"/>
        </w:trPr>
        <w:tc>
          <w:tcPr>
            <w:tcW w:w="1251" w:type="pct"/>
            <w:tcBorders>
              <w:left w:val="single" w:sz="6" w:space="0" w:color="auto"/>
              <w:bottom w:val="single" w:sz="6" w:space="0" w:color="auto"/>
            </w:tcBorders>
          </w:tcPr>
          <w:p w:rsidR="008F0564" w:rsidRDefault="008F0564" w:rsidP="001C2CA0">
            <w:pPr>
              <w:pStyle w:val="Tabletext"/>
            </w:pPr>
            <w:r>
              <w:t>Closed caption</w:t>
            </w:r>
          </w:p>
        </w:tc>
        <w:tc>
          <w:tcPr>
            <w:tcW w:w="1760" w:type="pct"/>
            <w:tcBorders>
              <w:bottom w:val="single" w:sz="6" w:space="0" w:color="auto"/>
            </w:tcBorders>
          </w:tcPr>
          <w:p w:rsidR="008F0564" w:rsidRDefault="008F0564" w:rsidP="001C2CA0">
            <w:pPr>
              <w:pStyle w:val="Tabletext"/>
            </w:pPr>
            <w:r>
              <w:t>Not specified</w:t>
            </w:r>
          </w:p>
        </w:tc>
        <w:tc>
          <w:tcPr>
            <w:tcW w:w="1989" w:type="pct"/>
            <w:tcBorders>
              <w:bottom w:val="single" w:sz="6" w:space="0" w:color="auto"/>
              <w:right w:val="single" w:sz="6" w:space="0" w:color="auto"/>
            </w:tcBorders>
          </w:tcPr>
          <w:p w:rsidR="008F0564" w:rsidRDefault="008F0564" w:rsidP="001C2CA0">
            <w:pPr>
              <w:pStyle w:val="Tabletext"/>
            </w:pPr>
            <w:r>
              <w:t>Not specified</w:t>
            </w:r>
          </w:p>
        </w:tc>
      </w:tr>
      <w:tr w:rsidR="008F0564" w:rsidRPr="00A609BC" w:rsidTr="001C2CA0">
        <w:trPr>
          <w:cantSplit/>
          <w:jc w:val="center"/>
        </w:trPr>
        <w:tc>
          <w:tcPr>
            <w:tcW w:w="5000" w:type="pct"/>
            <w:gridSpan w:val="3"/>
            <w:tcBorders>
              <w:top w:val="single" w:sz="6" w:space="0" w:color="auto"/>
            </w:tcBorders>
          </w:tcPr>
          <w:p w:rsidR="008F0564" w:rsidRPr="008F0564" w:rsidRDefault="008F0564" w:rsidP="001C2CA0">
            <w:pPr>
              <w:pStyle w:val="Tablelegend"/>
              <w:rPr>
                <w:lang w:val="en-US"/>
              </w:rPr>
            </w:pPr>
            <w:r w:rsidRPr="008F0564">
              <w:rPr>
                <w:vertAlign w:val="superscript"/>
                <w:lang w:val="en-US"/>
              </w:rPr>
              <w:t>(1)</w:t>
            </w:r>
            <w:r w:rsidR="005E6E49">
              <w:rPr>
                <w:lang w:val="en-US"/>
              </w:rPr>
              <w:tab/>
            </w:r>
            <w:r w:rsidRPr="008F0564">
              <w:rPr>
                <w:lang w:val="en-US"/>
              </w:rPr>
              <w:t>Also applicable to news gathering, interactive services and other satellite applications.</w:t>
            </w:r>
          </w:p>
          <w:p w:rsidR="005E6E49" w:rsidRDefault="008F0564" w:rsidP="005E6E49">
            <w:pPr>
              <w:pStyle w:val="Tablelegend"/>
              <w:rPr>
                <w:lang w:val="en-US" w:eastAsia="ja-JP"/>
              </w:rPr>
            </w:pPr>
            <w:r w:rsidRPr="008F0564">
              <w:rPr>
                <w:vertAlign w:val="superscript"/>
                <w:lang w:val="en-US"/>
              </w:rPr>
              <w:t>(2)</w:t>
            </w:r>
            <w:r w:rsidR="005E6E49">
              <w:rPr>
                <w:lang w:val="en-US"/>
              </w:rPr>
              <w:tab/>
            </w:r>
            <w:r w:rsidRPr="008F0564">
              <w:rPr>
                <w:lang w:val="en-US"/>
              </w:rPr>
              <w:t>Although Systems E2 do not use an interleaver between the inner and outer codes, there is a bit interleaver before the symbol mapper (except for QPSK).</w:t>
            </w:r>
          </w:p>
          <w:p w:rsidR="008F0564" w:rsidRPr="008F0564" w:rsidRDefault="008F0564" w:rsidP="005E6E49">
            <w:pPr>
              <w:pStyle w:val="Tablelegend"/>
              <w:rPr>
                <w:lang w:val="en-US" w:eastAsia="ja-JP"/>
              </w:rPr>
            </w:pPr>
            <w:r w:rsidRPr="008F0564">
              <w:rPr>
                <w:vertAlign w:val="superscript"/>
                <w:lang w:val="en-US"/>
              </w:rPr>
              <w:t>(</w:t>
            </w:r>
            <w:r w:rsidRPr="008F0564">
              <w:rPr>
                <w:vertAlign w:val="superscript"/>
                <w:lang w:val="en-US" w:eastAsia="ja-JP"/>
              </w:rPr>
              <w:t>3</w:t>
            </w:r>
            <w:r w:rsidRPr="008F0564">
              <w:rPr>
                <w:vertAlign w:val="superscript"/>
                <w:lang w:val="en-US"/>
              </w:rPr>
              <w:t>)</w:t>
            </w:r>
            <w:r w:rsidR="005E6E49">
              <w:rPr>
                <w:lang w:val="en-US"/>
              </w:rPr>
              <w:tab/>
            </w:r>
            <w:r w:rsidRPr="008F0564">
              <w:rPr>
                <w:lang w:val="en-US"/>
              </w:rPr>
              <w:t>Although System </w:t>
            </w:r>
            <w:r w:rsidRPr="008F0564">
              <w:rPr>
                <w:lang w:val="en-US" w:eastAsia="ja-JP"/>
              </w:rPr>
              <w:t>F</w:t>
            </w:r>
            <w:r w:rsidRPr="008F0564">
              <w:rPr>
                <w:lang w:val="en-US"/>
              </w:rPr>
              <w:t xml:space="preserve"> does not use an interleaver between the inner and outer codes, there is a bit interleaver before the symbol mapper (</w:t>
            </w:r>
            <w:r w:rsidRPr="008F0564">
              <w:rPr>
                <w:lang w:val="en-US" w:eastAsia="ja-JP"/>
              </w:rPr>
              <w:t xml:space="preserve">except for </w:t>
            </w:r>
            <w:r>
              <w:t>π</w:t>
            </w:r>
            <w:r w:rsidRPr="008F0564">
              <w:rPr>
                <w:lang w:val="en-US"/>
              </w:rPr>
              <w:t>/2-shift BPSK</w:t>
            </w:r>
            <w:r w:rsidRPr="008F0564">
              <w:rPr>
                <w:lang w:val="en-US" w:eastAsia="ja-JP"/>
              </w:rPr>
              <w:t xml:space="preserve"> and QPSK)</w:t>
            </w:r>
            <w:r w:rsidRPr="008F0564">
              <w:rPr>
                <w:lang w:val="en-US"/>
              </w:rPr>
              <w:t>.</w:t>
            </w:r>
          </w:p>
          <w:p w:rsidR="008F0564" w:rsidRPr="008F0564" w:rsidRDefault="008F0564" w:rsidP="001C2CA0">
            <w:pPr>
              <w:pStyle w:val="Tablelegend"/>
              <w:rPr>
                <w:lang w:val="en-US"/>
              </w:rPr>
            </w:pPr>
            <w:r w:rsidRPr="008F0564">
              <w:rPr>
                <w:vertAlign w:val="superscript"/>
                <w:lang w:val="en-US"/>
              </w:rPr>
              <w:t>(</w:t>
            </w:r>
            <w:r w:rsidRPr="008F0564">
              <w:rPr>
                <w:vertAlign w:val="superscript"/>
                <w:lang w:val="en-US" w:eastAsia="ja-JP"/>
              </w:rPr>
              <w:t>4</w:t>
            </w:r>
            <w:r w:rsidRPr="008F0564">
              <w:rPr>
                <w:vertAlign w:val="superscript"/>
                <w:lang w:val="en-US"/>
              </w:rPr>
              <w:t>)</w:t>
            </w:r>
            <w:r w:rsidR="005E6E49">
              <w:rPr>
                <w:lang w:val="en-US"/>
              </w:rPr>
              <w:tab/>
            </w:r>
            <w:r w:rsidRPr="008F0564">
              <w:rPr>
                <w:lang w:val="en-US"/>
              </w:rPr>
              <w:t>Not all the inner coding rates are applicable to any FEC frame size.</w:t>
            </w:r>
          </w:p>
          <w:p w:rsidR="008F0564" w:rsidRPr="008F0564" w:rsidRDefault="008F0564" w:rsidP="00FF6BF7">
            <w:pPr>
              <w:pStyle w:val="Tablelegend"/>
              <w:rPr>
                <w:lang w:val="en-US"/>
              </w:rPr>
            </w:pPr>
            <w:r w:rsidRPr="008F0564">
              <w:rPr>
                <w:vertAlign w:val="superscript"/>
                <w:lang w:val="en-US"/>
              </w:rPr>
              <w:t>(</w:t>
            </w:r>
            <w:r w:rsidRPr="008F0564">
              <w:rPr>
                <w:vertAlign w:val="superscript"/>
                <w:lang w:val="en-US" w:eastAsia="ja-JP"/>
              </w:rPr>
              <w:t>5</w:t>
            </w:r>
            <w:r w:rsidRPr="008F0564">
              <w:rPr>
                <w:vertAlign w:val="superscript"/>
                <w:lang w:val="en-US"/>
              </w:rPr>
              <w:t>)</w:t>
            </w:r>
            <w:r w:rsidR="005E6E49">
              <w:rPr>
                <w:lang w:val="en-US"/>
              </w:rPr>
              <w:tab/>
            </w:r>
            <w:r w:rsidRPr="008F0564">
              <w:rPr>
                <w:lang w:val="en-US"/>
              </w:rPr>
              <w:t>Rec</w:t>
            </w:r>
            <w:r w:rsidR="00FF6BF7">
              <w:rPr>
                <w:lang w:val="en-US"/>
              </w:rPr>
              <w:t>ommandation</w:t>
            </w:r>
            <w:r w:rsidRPr="008F0564">
              <w:rPr>
                <w:lang w:val="en-US"/>
              </w:rPr>
              <w:t xml:space="preserve"> ITU-T H.265 (2013) | ISO/IEC 23008-2:2013: High efficiency video coding.</w:t>
            </w:r>
          </w:p>
          <w:p w:rsidR="005E6E49" w:rsidRDefault="008F0564" w:rsidP="005E6E49">
            <w:pPr>
              <w:pStyle w:val="Tablelegend"/>
              <w:rPr>
                <w:lang w:val="en-US"/>
              </w:rPr>
            </w:pPr>
            <w:r w:rsidRPr="008F0564">
              <w:rPr>
                <w:vertAlign w:val="superscript"/>
                <w:lang w:val="en-US"/>
              </w:rPr>
              <w:t>(</w:t>
            </w:r>
            <w:r w:rsidRPr="008F0564">
              <w:rPr>
                <w:vertAlign w:val="superscript"/>
                <w:lang w:val="en-US" w:eastAsia="ja-JP"/>
              </w:rPr>
              <w:t>6</w:t>
            </w:r>
            <w:r w:rsidRPr="008F0564">
              <w:rPr>
                <w:vertAlign w:val="superscript"/>
                <w:lang w:val="en-US"/>
              </w:rPr>
              <w:t>)</w:t>
            </w:r>
            <w:r w:rsidR="005E6E49">
              <w:rPr>
                <w:lang w:val="en-US"/>
              </w:rPr>
              <w:tab/>
            </w:r>
            <w:r w:rsidRPr="008F0564">
              <w:rPr>
                <w:lang w:val="en-US"/>
              </w:rPr>
              <w:t>QPSK and 8-PSK are normative, 16-APSK and 32-APSK are optional for broadcast applications in DVB-S2.</w:t>
            </w:r>
          </w:p>
          <w:p w:rsidR="008F0564" w:rsidRPr="005E6E49" w:rsidRDefault="008F0564" w:rsidP="005E6E49">
            <w:pPr>
              <w:pStyle w:val="Tablelegend"/>
              <w:rPr>
                <w:lang w:val="en-US"/>
              </w:rPr>
            </w:pPr>
            <w:r w:rsidRPr="008F0564">
              <w:rPr>
                <w:vertAlign w:val="superscript"/>
                <w:lang w:val="en-US"/>
              </w:rPr>
              <w:t>(</w:t>
            </w:r>
            <w:r w:rsidRPr="008F0564">
              <w:rPr>
                <w:vertAlign w:val="superscript"/>
                <w:lang w:val="en-US" w:eastAsia="ja-JP"/>
              </w:rPr>
              <w:t>7</w:t>
            </w:r>
            <w:r w:rsidRPr="008F0564">
              <w:rPr>
                <w:vertAlign w:val="superscript"/>
                <w:lang w:val="en-US"/>
              </w:rPr>
              <w:t>)</w:t>
            </w:r>
            <w:r w:rsidR="005E6E49">
              <w:rPr>
                <w:lang w:val="en-US"/>
              </w:rPr>
              <w:tab/>
            </w:r>
            <w:r w:rsidRPr="008F0564">
              <w:rPr>
                <w:lang w:val="en-US"/>
              </w:rPr>
              <w:t xml:space="preserve">QPSK, 8-PSK, 8-APSK-L, 16-APSK, 16-APSK-L, 32-APSK, and 32-APSK-L are normative for broadcasting, 64-APSK and 64-APSK-L are optional for broadcasting in DVB-S2X. Additionally, 128-APSK, 256-APSK and 256-APSK-L are available in DVB-S2X, that are not applicable for broadcasting. </w:t>
            </w:r>
            <w:r>
              <w:t>L indicates modes optimized for quasi-linear channels.</w:t>
            </w:r>
          </w:p>
        </w:tc>
      </w:tr>
    </w:tbl>
    <w:p w:rsidR="008F0564" w:rsidRDefault="008F0564" w:rsidP="008F0564">
      <w:pPr>
        <w:overflowPunct/>
        <w:autoSpaceDE/>
        <w:autoSpaceDN/>
        <w:adjustRightInd/>
        <w:spacing w:before="0"/>
        <w:textAlignment w:val="auto"/>
        <w:rPr>
          <w:caps/>
          <w:sz w:val="20"/>
          <w:lang w:eastAsia="ja-JP"/>
        </w:rPr>
      </w:pPr>
    </w:p>
    <w:p w:rsidR="00D5359B" w:rsidRDefault="00D5359B" w:rsidP="008F0564">
      <w:pPr>
        <w:overflowPunct/>
        <w:autoSpaceDE/>
        <w:autoSpaceDN/>
        <w:adjustRightInd/>
        <w:spacing w:before="0"/>
        <w:textAlignment w:val="auto"/>
        <w:rPr>
          <w:caps/>
          <w:sz w:val="20"/>
          <w:lang w:eastAsia="ja-JP"/>
        </w:rPr>
      </w:pPr>
    </w:p>
    <w:p w:rsidR="008F0564" w:rsidRPr="00A609BC" w:rsidRDefault="00E03D01" w:rsidP="008F0564">
      <w:pPr>
        <w:pStyle w:val="TableNo"/>
        <w:rPr>
          <w:lang w:eastAsia="ja-JP"/>
        </w:rPr>
      </w:pPr>
      <w:r>
        <w:rPr>
          <w:lang w:eastAsia="ja-JP"/>
        </w:rPr>
        <w:lastRenderedPageBreak/>
        <w:t>TABLE 11</w:t>
      </w:r>
    </w:p>
    <w:p w:rsidR="008F0564" w:rsidRPr="00A609BC" w:rsidRDefault="008F0564" w:rsidP="008F0564">
      <w:pPr>
        <w:pStyle w:val="Tabletitle"/>
        <w:rPr>
          <w:i/>
          <w:lang w:eastAsia="ja-JP"/>
        </w:rPr>
      </w:pPr>
      <w:r w:rsidRPr="00A609BC">
        <w:rPr>
          <w:lang w:eastAsia="ja-JP"/>
        </w:rPr>
        <w:t xml:space="preserve">Table to compare characteristics </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8F0564" w:rsidRPr="00A609BC" w:rsidTr="001C2CA0">
        <w:trPr>
          <w:cantSplit/>
          <w:tblHeader/>
          <w:jc w:val="center"/>
        </w:trPr>
        <w:tc>
          <w:tcPr>
            <w:tcW w:w="3685" w:type="dxa"/>
            <w:gridSpan w:val="2"/>
          </w:tcPr>
          <w:p w:rsidR="008F0564" w:rsidRPr="00A609BC" w:rsidRDefault="008F0564" w:rsidP="001C2CA0">
            <w:pPr>
              <w:pStyle w:val="Tablehead"/>
            </w:pPr>
            <w:r w:rsidRPr="00A609BC">
              <w:t>Modulation and coding</w:t>
            </w:r>
          </w:p>
        </w:tc>
        <w:tc>
          <w:tcPr>
            <w:tcW w:w="4677" w:type="dxa"/>
            <w:gridSpan w:val="2"/>
          </w:tcPr>
          <w:p w:rsidR="008F0564" w:rsidRPr="00A609BC" w:rsidRDefault="008F0564" w:rsidP="001C2CA0">
            <w:pPr>
              <w:pStyle w:val="Tablehead"/>
              <w:rPr>
                <w:lang w:eastAsia="ja-JP"/>
              </w:rPr>
            </w:pPr>
            <w:r w:rsidRPr="00A609BC">
              <w:t>System E</w:t>
            </w:r>
            <w:r>
              <w:rPr>
                <w:rFonts w:hint="eastAsia"/>
                <w:lang w:eastAsia="ja-JP"/>
              </w:rPr>
              <w:t>2</w:t>
            </w:r>
            <w:r>
              <w:t>(</w:t>
            </w:r>
            <w:r>
              <w:rPr>
                <w:rFonts w:hint="eastAsia"/>
                <w:vertAlign w:val="superscript"/>
                <w:lang w:eastAsia="ja-JP"/>
              </w:rPr>
              <w:t>5</w:t>
            </w:r>
            <w:r>
              <w:t>)</w:t>
            </w:r>
          </w:p>
        </w:tc>
        <w:tc>
          <w:tcPr>
            <w:tcW w:w="5245" w:type="dxa"/>
            <w:gridSpan w:val="2"/>
          </w:tcPr>
          <w:p w:rsidR="008F0564" w:rsidRPr="00A609BC" w:rsidRDefault="008F0564" w:rsidP="001C2CA0">
            <w:pPr>
              <w:pStyle w:val="Tablehead"/>
            </w:pPr>
            <w:r w:rsidRPr="00A609BC">
              <w:t xml:space="preserve">System </w:t>
            </w:r>
            <w:r>
              <w:rPr>
                <w:lang w:eastAsia="ja-JP"/>
              </w:rPr>
              <w:t>F</w:t>
            </w:r>
            <w:r w:rsidRPr="00A609BC">
              <w:t xml:space="preserve"> </w:t>
            </w:r>
          </w:p>
        </w:tc>
      </w:tr>
      <w:tr w:rsidR="008F0564" w:rsidRPr="00E81C67" w:rsidTr="001C2CA0">
        <w:trPr>
          <w:cantSplit/>
          <w:jc w:val="center"/>
        </w:trPr>
        <w:tc>
          <w:tcPr>
            <w:tcW w:w="3685" w:type="dxa"/>
            <w:gridSpan w:val="2"/>
          </w:tcPr>
          <w:p w:rsidR="008F0564" w:rsidRPr="008F0564" w:rsidRDefault="008F0564" w:rsidP="00D5359B">
            <w:pPr>
              <w:pStyle w:val="Tabletext"/>
              <w:rPr>
                <w:lang w:val="en-US"/>
              </w:rPr>
            </w:pPr>
            <w:r w:rsidRPr="008F0564">
              <w:rPr>
                <w:lang w:val="en-US"/>
              </w:rPr>
              <w:t xml:space="preserve">Modulation </w:t>
            </w:r>
            <w:r w:rsidRPr="00704812">
              <w:rPr>
                <w:lang w:val="en-GB"/>
              </w:rPr>
              <w:t>modes</w:t>
            </w:r>
            <w:r w:rsidRPr="008F0564">
              <w:rPr>
                <w:lang w:val="en-US"/>
              </w:rPr>
              <w:t xml:space="preserve"> supported individually and on the same carrier</w:t>
            </w:r>
          </w:p>
        </w:tc>
        <w:tc>
          <w:tcPr>
            <w:tcW w:w="4677" w:type="dxa"/>
            <w:gridSpan w:val="2"/>
          </w:tcPr>
          <w:p w:rsidR="008F0564" w:rsidRPr="008F0564" w:rsidRDefault="008F0564" w:rsidP="001C2CA0">
            <w:pPr>
              <w:pStyle w:val="Tabletext"/>
              <w:rPr>
                <w:lang w:val="en-US" w:eastAsia="ja-JP"/>
              </w:rPr>
            </w:pPr>
            <w:r w:rsidRPr="008F0564">
              <w:rPr>
                <w:lang w:val="en-US"/>
              </w:rPr>
              <w:t>QPSK, 8</w:t>
            </w:r>
            <w:r w:rsidRPr="008F0564">
              <w:rPr>
                <w:lang w:val="en-US"/>
              </w:rPr>
              <w:noBreakHyphen/>
              <w:t>PSK, 16</w:t>
            </w:r>
            <w:r w:rsidRPr="008F0564">
              <w:rPr>
                <w:lang w:val="en-US"/>
              </w:rPr>
              <w:noBreakHyphen/>
              <w:t>APSK, 32</w:t>
            </w:r>
            <w:r w:rsidRPr="008F0564">
              <w:rPr>
                <w:lang w:val="en-US"/>
              </w:rPr>
              <w:noBreakHyphen/>
              <w:t>APSK</w:t>
            </w:r>
            <w:r w:rsidRPr="008F0564">
              <w:rPr>
                <w:rFonts w:hint="eastAsia"/>
                <w:lang w:val="en-US" w:eastAsia="ja-JP"/>
              </w:rPr>
              <w:t xml:space="preserve"> </w:t>
            </w:r>
            <w:r w:rsidRPr="008F0564">
              <w:rPr>
                <w:lang w:val="en-US"/>
              </w:rPr>
              <w:t>(</w:t>
            </w:r>
            <w:r w:rsidRPr="008F0564">
              <w:rPr>
                <w:rFonts w:hint="eastAsia"/>
                <w:vertAlign w:val="superscript"/>
                <w:lang w:val="en-US" w:eastAsia="ja-JP"/>
              </w:rPr>
              <w:t>6</w:t>
            </w:r>
            <w:r w:rsidRPr="008F0564">
              <w:rPr>
                <w:lang w:val="en-US"/>
              </w:rPr>
              <w:t>) (</w:t>
            </w:r>
            <w:r w:rsidRPr="008F0564">
              <w:rPr>
                <w:rFonts w:hint="eastAsia"/>
                <w:vertAlign w:val="superscript"/>
                <w:lang w:val="en-US" w:eastAsia="ja-JP"/>
              </w:rPr>
              <w:t>7</w:t>
            </w:r>
            <w:r w:rsidRPr="008F0564">
              <w:rPr>
                <w:lang w:val="en-US"/>
              </w:rPr>
              <w:t>)</w:t>
            </w:r>
            <w:r w:rsidRPr="008F0564">
              <w:rPr>
                <w:rFonts w:hint="eastAsia"/>
                <w:lang w:val="en-US" w:eastAsia="ja-JP"/>
              </w:rPr>
              <w:t xml:space="preserve">, </w:t>
            </w:r>
          </w:p>
          <w:p w:rsidR="008F0564" w:rsidRPr="008F0564" w:rsidRDefault="008F0564" w:rsidP="001C2CA0">
            <w:pPr>
              <w:pStyle w:val="Tabletext"/>
              <w:rPr>
                <w:lang w:val="en-US"/>
              </w:rPr>
            </w:pPr>
            <w:r w:rsidRPr="008F0564">
              <w:rPr>
                <w:lang w:val="en-US"/>
              </w:rPr>
              <w:t>8-APSK-L, 16-APSK-L, 32-APSK-L</w:t>
            </w:r>
          </w:p>
          <w:p w:rsidR="008F0564" w:rsidRPr="00A609BC" w:rsidRDefault="008F0564" w:rsidP="001C2CA0">
            <w:pPr>
              <w:pStyle w:val="Tabletext"/>
              <w:rPr>
                <w:lang w:eastAsia="ja-JP"/>
              </w:rPr>
            </w:pPr>
            <w:r>
              <w:t>64-APSK, 64-APSK-L</w:t>
            </w:r>
            <w:r>
              <w:rPr>
                <w:rFonts w:hint="eastAsia"/>
                <w:lang w:eastAsia="ja-JP"/>
              </w:rPr>
              <w:t xml:space="preserve"> </w:t>
            </w:r>
            <w:r>
              <w:t>(</w:t>
            </w:r>
            <w:r>
              <w:rPr>
                <w:rFonts w:hint="eastAsia"/>
                <w:vertAlign w:val="superscript"/>
                <w:lang w:eastAsia="ja-JP"/>
              </w:rPr>
              <w:t>7</w:t>
            </w:r>
            <w:r>
              <w:t>)</w:t>
            </w:r>
          </w:p>
        </w:tc>
        <w:tc>
          <w:tcPr>
            <w:tcW w:w="5245" w:type="dxa"/>
            <w:gridSpan w:val="2"/>
          </w:tcPr>
          <w:p w:rsidR="008F0564" w:rsidRPr="008F0564" w:rsidRDefault="008F0564" w:rsidP="001C2CA0">
            <w:pPr>
              <w:pStyle w:val="Tabletext"/>
              <w:rPr>
                <w:lang w:val="en-US" w:eastAsia="ja-JP"/>
              </w:rPr>
            </w:pPr>
            <w:r w:rsidRPr="00A609BC">
              <w:rPr>
                <w:lang w:eastAsia="ja-JP"/>
              </w:rPr>
              <w:t>π</w:t>
            </w:r>
            <w:r w:rsidRPr="008F0564">
              <w:rPr>
                <w:lang w:val="en-US" w:eastAsia="ja-JP"/>
              </w:rPr>
              <w:t xml:space="preserve">/2-shift BPSK, </w:t>
            </w:r>
            <w:r w:rsidRPr="008F0564">
              <w:rPr>
                <w:lang w:val="en-US"/>
              </w:rPr>
              <w:t>QPSK, 8</w:t>
            </w:r>
            <w:r w:rsidRPr="008F0564">
              <w:rPr>
                <w:lang w:val="en-US"/>
              </w:rPr>
              <w:noBreakHyphen/>
              <w:t>PSK, 16</w:t>
            </w:r>
            <w:r w:rsidRPr="008F0564">
              <w:rPr>
                <w:lang w:val="en-US"/>
              </w:rPr>
              <w:noBreakHyphen/>
              <w:t>APSK, 32</w:t>
            </w:r>
            <w:r w:rsidRPr="008F0564">
              <w:rPr>
                <w:lang w:val="en-US"/>
              </w:rPr>
              <w:noBreakHyphen/>
              <w:t>APSK</w:t>
            </w:r>
          </w:p>
        </w:tc>
      </w:tr>
      <w:tr w:rsidR="008F0564" w:rsidRPr="00A609BC" w:rsidTr="001C2CA0">
        <w:trPr>
          <w:cantSplit/>
          <w:jc w:val="center"/>
        </w:trPr>
        <w:tc>
          <w:tcPr>
            <w:tcW w:w="3685" w:type="dxa"/>
            <w:gridSpan w:val="2"/>
          </w:tcPr>
          <w:p w:rsidR="008F0564" w:rsidRPr="008F0564" w:rsidRDefault="008F0564" w:rsidP="00D5359B">
            <w:pPr>
              <w:pStyle w:val="Tabletext"/>
              <w:rPr>
                <w:lang w:val="en-US"/>
              </w:rPr>
            </w:pPr>
            <w:r w:rsidRPr="00A609BC">
              <w:rPr>
                <w:lang w:val="en-US"/>
              </w:rPr>
              <w:t xml:space="preserve">Performance (define quasi-error-free (QEF)) </w:t>
            </w:r>
            <w:r w:rsidRPr="00A609BC">
              <w:rPr>
                <w:lang w:val="en-US" w:eastAsia="ja-JP"/>
              </w:rPr>
              <w:t>required</w:t>
            </w:r>
            <w:r w:rsidRPr="00A609BC">
              <w:rPr>
                <w:lang w:val="en-US"/>
              </w:rPr>
              <w:t xml:space="preserve"> </w:t>
            </w:r>
            <w:r w:rsidRPr="00A609BC">
              <w:rPr>
                <w:i/>
                <w:iCs/>
                <w:lang w:val="en-US"/>
              </w:rPr>
              <w:t>C</w:t>
            </w:r>
            <w:r w:rsidRPr="00A609BC">
              <w:rPr>
                <w:lang w:val="en-US"/>
              </w:rPr>
              <w:t>/</w:t>
            </w:r>
            <w:r w:rsidRPr="00A609BC">
              <w:rPr>
                <w:i/>
                <w:iCs/>
                <w:lang w:val="en-US"/>
              </w:rPr>
              <w:t>N</w:t>
            </w:r>
            <w:r w:rsidRPr="00A609BC">
              <w:rPr>
                <w:lang w:val="en-US"/>
              </w:rPr>
              <w:t xml:space="preserve"> (bit/s/Hz))</w:t>
            </w:r>
          </w:p>
        </w:tc>
        <w:tc>
          <w:tcPr>
            <w:tcW w:w="2357" w:type="dxa"/>
          </w:tcPr>
          <w:p w:rsidR="008F0564" w:rsidRPr="00A609BC" w:rsidRDefault="008F0564" w:rsidP="00D5359B">
            <w:pPr>
              <w:pStyle w:val="Tabletext"/>
              <w:jc w:val="center"/>
              <w:rPr>
                <w:lang w:eastAsia="ja-JP"/>
              </w:rPr>
            </w:pPr>
            <w:r w:rsidRPr="00A609BC">
              <w:t>Spectral efficiency</w:t>
            </w:r>
            <w:r w:rsidRPr="00A609BC">
              <w:rPr>
                <w:vertAlign w:val="superscript"/>
              </w:rPr>
              <w:t>(</w:t>
            </w:r>
            <w:r>
              <w:rPr>
                <w:rFonts w:hint="eastAsia"/>
                <w:vertAlign w:val="superscript"/>
                <w:lang w:eastAsia="ja-JP"/>
              </w:rPr>
              <w:t>1</w:t>
            </w:r>
            <w:r w:rsidRPr="00A609BC">
              <w:rPr>
                <w:vertAlign w:val="superscript"/>
              </w:rPr>
              <w:t>)</w:t>
            </w:r>
          </w:p>
        </w:tc>
        <w:tc>
          <w:tcPr>
            <w:tcW w:w="2320" w:type="dxa"/>
          </w:tcPr>
          <w:p w:rsidR="008F0564" w:rsidRPr="00A609BC" w:rsidRDefault="008F0564" w:rsidP="00D5359B">
            <w:pPr>
              <w:pStyle w:val="Tabletext"/>
              <w:jc w:val="center"/>
            </w:pPr>
            <w:r w:rsidRPr="00A609BC">
              <w:rPr>
                <w:i/>
                <w:iCs/>
                <w:lang w:eastAsia="ja-JP"/>
              </w:rPr>
              <w:t>C</w:t>
            </w:r>
            <w:r w:rsidRPr="00A609BC">
              <w:rPr>
                <w:lang w:eastAsia="ja-JP"/>
              </w:rPr>
              <w:t>/</w:t>
            </w:r>
            <w:r w:rsidRPr="00A609BC">
              <w:rPr>
                <w:i/>
                <w:iCs/>
                <w:lang w:eastAsia="ja-JP"/>
              </w:rPr>
              <w:t>N</w:t>
            </w:r>
            <w:r w:rsidRPr="00A609BC">
              <w:t xml:space="preserve"> for QEF</w:t>
            </w:r>
            <w:r w:rsidRPr="00A609BC">
              <w:rPr>
                <w:vertAlign w:val="superscript"/>
              </w:rPr>
              <w:t>(</w:t>
            </w:r>
            <w:r>
              <w:rPr>
                <w:rFonts w:hint="eastAsia"/>
                <w:vertAlign w:val="superscript"/>
                <w:lang w:eastAsia="ja-JP"/>
              </w:rPr>
              <w:t>2</w:t>
            </w:r>
            <w:r w:rsidRPr="00A609BC">
              <w:rPr>
                <w:vertAlign w:val="superscript"/>
              </w:rPr>
              <w:t>)</w:t>
            </w:r>
          </w:p>
        </w:tc>
        <w:tc>
          <w:tcPr>
            <w:tcW w:w="2500" w:type="dxa"/>
          </w:tcPr>
          <w:p w:rsidR="008F0564" w:rsidRPr="00A609BC" w:rsidRDefault="008F0564" w:rsidP="00D5359B">
            <w:pPr>
              <w:pStyle w:val="Tabletext"/>
              <w:jc w:val="center"/>
              <w:rPr>
                <w:lang w:eastAsia="ja-JP"/>
              </w:rPr>
            </w:pPr>
            <w:r w:rsidRPr="00A609BC">
              <w:t>Spectral efficiency</w:t>
            </w:r>
            <w:r w:rsidRPr="00A609BC">
              <w:rPr>
                <w:vertAlign w:val="superscript"/>
              </w:rPr>
              <w:t>(</w:t>
            </w:r>
            <w:r>
              <w:rPr>
                <w:rFonts w:hint="eastAsia"/>
                <w:vertAlign w:val="superscript"/>
                <w:lang w:eastAsia="ja-JP"/>
              </w:rPr>
              <w:t>3</w:t>
            </w:r>
            <w:r w:rsidRPr="00A609BC">
              <w:rPr>
                <w:vertAlign w:val="superscript"/>
              </w:rPr>
              <w:t>)</w:t>
            </w:r>
          </w:p>
        </w:tc>
        <w:tc>
          <w:tcPr>
            <w:tcW w:w="2745" w:type="dxa"/>
          </w:tcPr>
          <w:p w:rsidR="008F0564" w:rsidRPr="00A609BC" w:rsidRDefault="008F0564" w:rsidP="00D5359B">
            <w:pPr>
              <w:pStyle w:val="Tabletext"/>
              <w:jc w:val="center"/>
              <w:rPr>
                <w:lang w:eastAsia="ja-JP"/>
              </w:rPr>
            </w:pPr>
            <w:r w:rsidRPr="00A609BC">
              <w:rPr>
                <w:i/>
                <w:iCs/>
                <w:lang w:eastAsia="ja-JP"/>
              </w:rPr>
              <w:t>C</w:t>
            </w:r>
            <w:r w:rsidRPr="00A609BC">
              <w:rPr>
                <w:lang w:eastAsia="ja-JP"/>
              </w:rPr>
              <w:t>/</w:t>
            </w:r>
            <w:r w:rsidRPr="00A609BC">
              <w:rPr>
                <w:i/>
                <w:iCs/>
                <w:lang w:eastAsia="ja-JP"/>
              </w:rPr>
              <w:t>N</w:t>
            </w:r>
            <w:r w:rsidRPr="00A609BC">
              <w:t xml:space="preserve"> for QEF</w:t>
            </w:r>
            <w:r w:rsidRPr="00A609BC">
              <w:rPr>
                <w:vertAlign w:val="superscript"/>
              </w:rPr>
              <w:t>(</w:t>
            </w:r>
            <w:r>
              <w:rPr>
                <w:rFonts w:hint="eastAsia"/>
                <w:vertAlign w:val="superscript"/>
                <w:lang w:eastAsia="ja-JP"/>
              </w:rPr>
              <w:t>4</w:t>
            </w:r>
            <w:r w:rsidRPr="00A609BC">
              <w:rPr>
                <w:vertAlign w:val="superscript"/>
              </w:rPr>
              <w:t>)</w:t>
            </w:r>
          </w:p>
        </w:tc>
      </w:tr>
      <w:tr w:rsidR="008F0564" w:rsidRPr="00A609BC" w:rsidTr="001C2CA0">
        <w:trPr>
          <w:cantSplit/>
          <w:jc w:val="center"/>
        </w:trPr>
        <w:tc>
          <w:tcPr>
            <w:tcW w:w="3685" w:type="dxa"/>
            <w:gridSpan w:val="2"/>
          </w:tcPr>
          <w:p w:rsidR="008F0564" w:rsidRPr="00A609BC" w:rsidRDefault="00D5359B" w:rsidP="00D5359B">
            <w:pPr>
              <w:pStyle w:val="Tabletext"/>
            </w:pPr>
            <w:r>
              <w:t>Modes</w:t>
            </w:r>
            <w:r w:rsidR="008F0564" w:rsidRPr="00A609BC">
              <w:rPr>
                <w:lang w:eastAsia="ja-JP"/>
              </w:rPr>
              <w:t xml:space="preserve">      </w:t>
            </w:r>
            <w:r>
              <w:rPr>
                <w:lang w:eastAsia="ja-JP"/>
              </w:rPr>
              <w:t xml:space="preserve">    </w:t>
            </w:r>
            <w:r w:rsidR="008F0564" w:rsidRPr="00A609BC">
              <w:rPr>
                <w:lang w:eastAsia="ja-JP"/>
              </w:rPr>
              <w:t xml:space="preserve">                     </w:t>
            </w:r>
            <w:r w:rsidR="008F0564" w:rsidRPr="00A609BC">
              <w:t xml:space="preserve">  Inner code</w:t>
            </w:r>
          </w:p>
        </w:tc>
        <w:tc>
          <w:tcPr>
            <w:tcW w:w="4677" w:type="dxa"/>
            <w:gridSpan w:val="2"/>
          </w:tcPr>
          <w:p w:rsidR="008F0564" w:rsidRPr="00A609BC" w:rsidRDefault="008F0564" w:rsidP="001C2CA0">
            <w:pPr>
              <w:pStyle w:val="Tabletext"/>
            </w:pPr>
          </w:p>
        </w:tc>
        <w:tc>
          <w:tcPr>
            <w:tcW w:w="5245" w:type="dxa"/>
            <w:gridSpan w:val="2"/>
          </w:tcPr>
          <w:p w:rsidR="008F0564" w:rsidRPr="00A609BC" w:rsidRDefault="008F0564" w:rsidP="001C2CA0">
            <w:pPr>
              <w:pStyle w:val="Tabletext"/>
              <w:rPr>
                <w:lang w:eastAsia="ja-JP"/>
              </w:rPr>
            </w:pPr>
          </w:p>
        </w:tc>
      </w:tr>
      <w:tr w:rsidR="008F0564" w:rsidRPr="00A609BC" w:rsidTr="001C2CA0">
        <w:trPr>
          <w:cantSplit/>
          <w:jc w:val="center"/>
        </w:trPr>
        <w:tc>
          <w:tcPr>
            <w:tcW w:w="2215" w:type="dxa"/>
            <w:vMerge w:val="restart"/>
          </w:tcPr>
          <w:p w:rsidR="008F0564" w:rsidRPr="00A609BC" w:rsidRDefault="008F0564" w:rsidP="001C2CA0">
            <w:pPr>
              <w:pStyle w:val="Tabletext"/>
              <w:jc w:val="center"/>
              <w:rPr>
                <w:lang w:eastAsia="ja-JP"/>
              </w:rPr>
            </w:pPr>
            <w:r w:rsidRPr="00A609BC">
              <w:rPr>
                <w:lang w:eastAsia="ja-JP"/>
              </w:rPr>
              <w:t>π/2 shift BPSK</w:t>
            </w:r>
            <w:r w:rsidRPr="00A609BC" w:rsidDel="00710296">
              <w:rPr>
                <w:lang w:eastAsia="ja-JP"/>
              </w:rPr>
              <w:t xml:space="preserve"> </w:t>
            </w:r>
          </w:p>
        </w:tc>
        <w:tc>
          <w:tcPr>
            <w:tcW w:w="1470" w:type="dxa"/>
          </w:tcPr>
          <w:p w:rsidR="008F0564" w:rsidRPr="00A609BC" w:rsidRDefault="008F0564" w:rsidP="001C2CA0">
            <w:pPr>
              <w:pStyle w:val="Tabletext"/>
              <w:jc w:val="center"/>
              <w:rPr>
                <w:lang w:eastAsia="ja-JP"/>
              </w:rPr>
            </w:pPr>
            <w:r w:rsidRPr="00A609BC">
              <w:rPr>
                <w:lang w:eastAsia="ja-JP"/>
              </w:rPr>
              <w:t>1/3</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RDefault="008F0564" w:rsidP="001C2CA0">
            <w:pPr>
              <w:pStyle w:val="Tabletext"/>
              <w:jc w:val="center"/>
              <w:rPr>
                <w:lang w:eastAsia="ja-JP"/>
              </w:rPr>
            </w:pPr>
            <w:r w:rsidRPr="00A609BC">
              <w:t>0.32</w:t>
            </w:r>
          </w:p>
        </w:tc>
        <w:tc>
          <w:tcPr>
            <w:tcW w:w="2745" w:type="dxa"/>
            <w:vAlign w:val="center"/>
          </w:tcPr>
          <w:p w:rsidR="008F0564" w:rsidRPr="00A609BC" w:rsidRDefault="008F0564" w:rsidP="001C2CA0">
            <w:pPr>
              <w:pStyle w:val="Tabletext"/>
              <w:jc w:val="center"/>
              <w:rPr>
                <w:lang w:eastAsia="ja-JP"/>
              </w:rPr>
            </w:pPr>
            <w:r w:rsidRPr="00A609BC">
              <w:t>-4</w:t>
            </w:r>
            <w:r w:rsidRPr="00A609BC">
              <w:rPr>
                <w:lang w:eastAsia="ja-JP"/>
              </w:rPr>
              <w:t>.0</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2/5</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0.39</w:t>
            </w:r>
          </w:p>
        </w:tc>
        <w:tc>
          <w:tcPr>
            <w:tcW w:w="2745" w:type="dxa"/>
            <w:vAlign w:val="center"/>
          </w:tcPr>
          <w:p w:rsidR="008F0564" w:rsidRPr="00A609BC" w:rsidRDefault="008F0564" w:rsidP="001C2CA0">
            <w:pPr>
              <w:pStyle w:val="Tabletext"/>
              <w:jc w:val="center"/>
              <w:rPr>
                <w:lang w:eastAsia="ja-JP"/>
              </w:rPr>
            </w:pPr>
            <w:r w:rsidRPr="00A609BC">
              <w:t>-3</w:t>
            </w:r>
            <w:r w:rsidRPr="00A609BC">
              <w:rPr>
                <w:lang w:eastAsia="ja-JP"/>
              </w:rPr>
              <w:t>.0</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1/2</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0.48</w:t>
            </w:r>
          </w:p>
        </w:tc>
        <w:tc>
          <w:tcPr>
            <w:tcW w:w="2745" w:type="dxa"/>
            <w:vAlign w:val="center"/>
          </w:tcPr>
          <w:p w:rsidR="008F0564" w:rsidRPr="00A609BC" w:rsidRDefault="008F0564" w:rsidP="001C2CA0">
            <w:pPr>
              <w:pStyle w:val="Tabletext"/>
              <w:jc w:val="center"/>
              <w:rPr>
                <w:lang w:eastAsia="ja-JP"/>
              </w:rPr>
            </w:pPr>
            <w:r w:rsidRPr="00A609BC">
              <w:t>-1.8</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3/5</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0.58</w:t>
            </w:r>
          </w:p>
        </w:tc>
        <w:tc>
          <w:tcPr>
            <w:tcW w:w="2745" w:type="dxa"/>
            <w:vAlign w:val="center"/>
          </w:tcPr>
          <w:p w:rsidR="008F0564" w:rsidRPr="00A609BC" w:rsidRDefault="008F0564" w:rsidP="001C2CA0">
            <w:pPr>
              <w:pStyle w:val="Tabletext"/>
              <w:jc w:val="center"/>
              <w:rPr>
                <w:lang w:eastAsia="ja-JP"/>
              </w:rPr>
            </w:pPr>
            <w:r w:rsidRPr="00A609BC">
              <w:t>-0.5</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2/3</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0.64</w:t>
            </w:r>
          </w:p>
        </w:tc>
        <w:tc>
          <w:tcPr>
            <w:tcW w:w="2745" w:type="dxa"/>
            <w:vAlign w:val="center"/>
          </w:tcPr>
          <w:p w:rsidR="008F0564" w:rsidRPr="00A609BC" w:rsidRDefault="008F0564" w:rsidP="001C2CA0">
            <w:pPr>
              <w:pStyle w:val="Tabletext"/>
              <w:jc w:val="center"/>
              <w:rPr>
                <w:lang w:eastAsia="ja-JP"/>
              </w:rPr>
            </w:pPr>
            <w:r w:rsidRPr="00A609BC">
              <w:t>0.3</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3/4</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0.71</w:t>
            </w:r>
          </w:p>
        </w:tc>
        <w:tc>
          <w:tcPr>
            <w:tcW w:w="2745" w:type="dxa"/>
            <w:vAlign w:val="center"/>
          </w:tcPr>
          <w:p w:rsidR="008F0564" w:rsidRPr="00A609BC" w:rsidRDefault="008F0564" w:rsidP="001C2CA0">
            <w:pPr>
              <w:pStyle w:val="Tabletext"/>
              <w:jc w:val="center"/>
              <w:rPr>
                <w:lang w:eastAsia="ja-JP"/>
              </w:rPr>
            </w:pPr>
            <w:r w:rsidRPr="00A609BC">
              <w:t>1</w:t>
            </w:r>
            <w:r w:rsidRPr="00A609BC">
              <w:rPr>
                <w:lang w:eastAsia="ja-JP"/>
              </w:rPr>
              <w:t>.0</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7/9</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0.74</w:t>
            </w:r>
          </w:p>
        </w:tc>
        <w:tc>
          <w:tcPr>
            <w:tcW w:w="2745" w:type="dxa"/>
            <w:vAlign w:val="center"/>
          </w:tcPr>
          <w:p w:rsidR="008F0564" w:rsidRPr="00A609BC" w:rsidRDefault="008F0564" w:rsidP="001C2CA0">
            <w:pPr>
              <w:pStyle w:val="Tabletext"/>
              <w:jc w:val="center"/>
              <w:rPr>
                <w:lang w:eastAsia="ja-JP"/>
              </w:rPr>
            </w:pPr>
            <w:r w:rsidRPr="00A609BC">
              <w:t>1.5</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4/5</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0.77</w:t>
            </w:r>
          </w:p>
        </w:tc>
        <w:tc>
          <w:tcPr>
            <w:tcW w:w="2745" w:type="dxa"/>
            <w:vAlign w:val="center"/>
          </w:tcPr>
          <w:p w:rsidR="008F0564" w:rsidRPr="00A609BC" w:rsidRDefault="008F0564" w:rsidP="001C2CA0">
            <w:pPr>
              <w:pStyle w:val="Tabletext"/>
              <w:jc w:val="center"/>
              <w:rPr>
                <w:lang w:eastAsia="ja-JP"/>
              </w:rPr>
            </w:pPr>
            <w:r w:rsidRPr="00A609BC">
              <w:t>2</w:t>
            </w:r>
            <w:r w:rsidRPr="00A609BC">
              <w:rPr>
                <w:lang w:eastAsia="ja-JP"/>
              </w:rPr>
              <w:t>.0</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5/6</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0.80</w:t>
            </w:r>
          </w:p>
        </w:tc>
        <w:tc>
          <w:tcPr>
            <w:tcW w:w="2745" w:type="dxa"/>
            <w:vAlign w:val="center"/>
          </w:tcPr>
          <w:p w:rsidR="008F0564" w:rsidRPr="00A609BC" w:rsidRDefault="008F0564" w:rsidP="001C2CA0">
            <w:pPr>
              <w:pStyle w:val="Tabletext"/>
              <w:jc w:val="center"/>
              <w:rPr>
                <w:lang w:eastAsia="ja-JP"/>
              </w:rPr>
            </w:pPr>
            <w:r w:rsidRPr="00A609BC">
              <w:t>2.5</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7/8</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Del="00710296" w:rsidRDefault="008F0564" w:rsidP="001C2CA0">
            <w:pPr>
              <w:pStyle w:val="Tabletext"/>
              <w:jc w:val="center"/>
              <w:rPr>
                <w:lang w:eastAsia="ja-JP"/>
              </w:rPr>
            </w:pPr>
            <w:r w:rsidRPr="00A609BC">
              <w:t>0.84</w:t>
            </w:r>
          </w:p>
        </w:tc>
        <w:tc>
          <w:tcPr>
            <w:tcW w:w="2745" w:type="dxa"/>
            <w:vAlign w:val="center"/>
          </w:tcPr>
          <w:p w:rsidR="008F0564" w:rsidRPr="00A609BC" w:rsidRDefault="008F0564" w:rsidP="001C2CA0">
            <w:pPr>
              <w:pStyle w:val="Tabletext"/>
              <w:jc w:val="center"/>
              <w:rPr>
                <w:lang w:eastAsia="ja-JP"/>
              </w:rPr>
            </w:pPr>
            <w:r w:rsidRPr="00A609BC">
              <w:t>2.9</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sidRPr="00A609BC">
              <w:rPr>
                <w:lang w:eastAsia="ja-JP"/>
              </w:rPr>
              <w:t>9/10</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vAlign w:val="center"/>
          </w:tcPr>
          <w:p w:rsidR="008F0564" w:rsidRPr="00A609BC" w:rsidRDefault="008F0564" w:rsidP="001C2CA0">
            <w:pPr>
              <w:pStyle w:val="Tabletext"/>
              <w:jc w:val="center"/>
              <w:rPr>
                <w:lang w:eastAsia="ja-JP"/>
              </w:rPr>
            </w:pPr>
            <w:r w:rsidRPr="00A609BC">
              <w:t>0.86</w:t>
            </w:r>
          </w:p>
        </w:tc>
        <w:tc>
          <w:tcPr>
            <w:tcW w:w="2745" w:type="dxa"/>
            <w:vAlign w:val="center"/>
          </w:tcPr>
          <w:p w:rsidR="008F0564" w:rsidRPr="00A609BC" w:rsidRDefault="008F0564" w:rsidP="001C2CA0">
            <w:pPr>
              <w:pStyle w:val="Tabletext"/>
              <w:jc w:val="center"/>
              <w:rPr>
                <w:lang w:eastAsia="ja-JP"/>
              </w:rPr>
            </w:pPr>
            <w:r w:rsidRPr="00A609BC">
              <w:t>3.8</w:t>
            </w:r>
          </w:p>
        </w:tc>
      </w:tr>
    </w:tbl>
    <w:p w:rsidR="00D5359B" w:rsidRDefault="00D5359B" w:rsidP="008F0564">
      <w:pPr>
        <w:overflowPunct/>
        <w:autoSpaceDE/>
        <w:autoSpaceDN/>
        <w:adjustRightInd/>
        <w:spacing w:before="0"/>
        <w:textAlignment w:val="auto"/>
        <w:rPr>
          <w:lang w:eastAsia="ja-JP"/>
        </w:rPr>
      </w:pPr>
    </w:p>
    <w:p w:rsidR="008F0564" w:rsidRDefault="008F0564" w:rsidP="008F0564">
      <w:pPr>
        <w:overflowPunct/>
        <w:autoSpaceDE/>
        <w:autoSpaceDN/>
        <w:adjustRightInd/>
        <w:spacing w:before="0"/>
        <w:textAlignment w:val="auto"/>
        <w:rPr>
          <w:caps/>
          <w:sz w:val="20"/>
          <w:lang w:eastAsia="ja-JP"/>
        </w:rPr>
      </w:pPr>
      <w:r>
        <w:rPr>
          <w:lang w:eastAsia="ja-JP"/>
        </w:rPr>
        <w:br w:type="page"/>
      </w:r>
    </w:p>
    <w:p w:rsidR="008F0564" w:rsidRPr="00A609BC" w:rsidRDefault="00E03D01" w:rsidP="008F0564">
      <w:pPr>
        <w:pStyle w:val="TableNo"/>
        <w:rPr>
          <w:lang w:eastAsia="ja-JP"/>
        </w:rPr>
      </w:pPr>
      <w:r>
        <w:rPr>
          <w:lang w:eastAsia="ja-JP"/>
        </w:rPr>
        <w:lastRenderedPageBreak/>
        <w:t>TABLE 11</w:t>
      </w:r>
      <w:r w:rsidR="008F0564" w:rsidRPr="00192A75">
        <w:rPr>
          <w:lang w:eastAsia="ja-JP"/>
        </w:rPr>
        <w:t xml:space="preserve"> (</w:t>
      </w:r>
      <w:r w:rsidR="008F0564" w:rsidRPr="00192A75">
        <w:rPr>
          <w:i/>
          <w:lang w:eastAsia="ja-JP"/>
        </w:rPr>
        <w:t>c</w:t>
      </w:r>
      <w:r w:rsidR="008F0564" w:rsidRPr="00A609BC">
        <w:rPr>
          <w:i/>
          <w:lang w:eastAsia="ja-JP"/>
        </w:rPr>
        <w:t>ontinued</w:t>
      </w:r>
      <w:r w:rsidR="008F0564" w:rsidRPr="00A609BC">
        <w:rPr>
          <w:lang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38"/>
        <w:gridCol w:w="19"/>
        <w:gridCol w:w="2320"/>
        <w:gridCol w:w="2500"/>
        <w:gridCol w:w="2745"/>
      </w:tblGrid>
      <w:tr w:rsidR="008F0564" w:rsidRPr="008F0564" w:rsidTr="001C2CA0">
        <w:trPr>
          <w:cantSplit/>
          <w:tblHeader/>
          <w:jc w:val="center"/>
        </w:trPr>
        <w:tc>
          <w:tcPr>
            <w:tcW w:w="3685" w:type="dxa"/>
            <w:gridSpan w:val="2"/>
          </w:tcPr>
          <w:p w:rsidR="008F0564" w:rsidRPr="008F0564" w:rsidRDefault="008F0564" w:rsidP="001C2CA0">
            <w:pPr>
              <w:pStyle w:val="Tablehead"/>
              <w:rPr>
                <w:sz w:val="21"/>
                <w:szCs w:val="21"/>
              </w:rPr>
            </w:pPr>
            <w:r w:rsidRPr="008F0564">
              <w:rPr>
                <w:sz w:val="21"/>
                <w:szCs w:val="21"/>
              </w:rPr>
              <w:t>Modulation and coding</w:t>
            </w:r>
          </w:p>
        </w:tc>
        <w:tc>
          <w:tcPr>
            <w:tcW w:w="4677" w:type="dxa"/>
            <w:gridSpan w:val="3"/>
          </w:tcPr>
          <w:p w:rsidR="008F0564" w:rsidRPr="008F0564" w:rsidRDefault="008F0564" w:rsidP="001C2CA0">
            <w:pPr>
              <w:pStyle w:val="Tablehead"/>
              <w:rPr>
                <w:sz w:val="21"/>
                <w:szCs w:val="21"/>
                <w:lang w:eastAsia="ja-JP"/>
              </w:rPr>
            </w:pPr>
            <w:r w:rsidRPr="008F0564">
              <w:rPr>
                <w:sz w:val="21"/>
                <w:szCs w:val="21"/>
              </w:rPr>
              <w:t>System E</w:t>
            </w:r>
            <w:r w:rsidRPr="008F0564">
              <w:rPr>
                <w:rFonts w:hint="eastAsia"/>
                <w:sz w:val="21"/>
                <w:szCs w:val="21"/>
                <w:lang w:eastAsia="ja-JP"/>
              </w:rPr>
              <w:t>2</w:t>
            </w:r>
          </w:p>
        </w:tc>
        <w:tc>
          <w:tcPr>
            <w:tcW w:w="5245" w:type="dxa"/>
            <w:gridSpan w:val="2"/>
          </w:tcPr>
          <w:p w:rsidR="008F0564" w:rsidRPr="008F0564" w:rsidRDefault="008F0564" w:rsidP="001C2CA0">
            <w:pPr>
              <w:pStyle w:val="Tablehead"/>
              <w:rPr>
                <w:sz w:val="21"/>
                <w:szCs w:val="21"/>
              </w:rPr>
            </w:pPr>
            <w:r w:rsidRPr="008F0564">
              <w:rPr>
                <w:sz w:val="21"/>
                <w:szCs w:val="21"/>
              </w:rPr>
              <w:t xml:space="preserve">System </w:t>
            </w:r>
            <w:r w:rsidRPr="008F0564">
              <w:rPr>
                <w:sz w:val="21"/>
                <w:szCs w:val="21"/>
                <w:lang w:eastAsia="ja-JP"/>
              </w:rPr>
              <w:t>F</w:t>
            </w:r>
            <w:r w:rsidRPr="008F0564">
              <w:rPr>
                <w:sz w:val="21"/>
                <w:szCs w:val="21"/>
              </w:rPr>
              <w:t xml:space="preserve"> </w:t>
            </w:r>
          </w:p>
        </w:tc>
      </w:tr>
      <w:tr w:rsidR="008F0564" w:rsidRPr="008F0564" w:rsidTr="001C2CA0">
        <w:trPr>
          <w:cantSplit/>
          <w:jc w:val="center"/>
        </w:trPr>
        <w:tc>
          <w:tcPr>
            <w:tcW w:w="2215" w:type="dxa"/>
            <w:vMerge w:val="restart"/>
          </w:tcPr>
          <w:p w:rsidR="008F0564" w:rsidRPr="008F0564" w:rsidRDefault="008F0564" w:rsidP="001C2CA0">
            <w:pPr>
              <w:pStyle w:val="Tabletext"/>
              <w:jc w:val="center"/>
              <w:rPr>
                <w:sz w:val="21"/>
                <w:szCs w:val="21"/>
                <w:lang w:eastAsia="ja-JP"/>
              </w:rPr>
            </w:pPr>
            <w:r w:rsidRPr="008F0564">
              <w:rPr>
                <w:sz w:val="21"/>
                <w:szCs w:val="21"/>
                <w:lang w:eastAsia="ja-JP"/>
              </w:rPr>
              <w:t>QPSK</w:t>
            </w:r>
          </w:p>
          <w:p w:rsidR="008F0564" w:rsidRPr="008F0564" w:rsidRDefault="008F0564" w:rsidP="001C2CA0">
            <w:pPr>
              <w:pStyle w:val="Tabletext"/>
              <w:jc w:val="center"/>
              <w:rPr>
                <w:sz w:val="21"/>
                <w:szCs w:val="21"/>
                <w:lang w:eastAsia="ja-JP"/>
              </w:rPr>
            </w:pPr>
          </w:p>
          <w:p w:rsidR="008F0564" w:rsidRPr="008F0564" w:rsidRDefault="008F0564" w:rsidP="001C2CA0">
            <w:pPr>
              <w:pStyle w:val="Tabletext"/>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1/4</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0.49</w:t>
            </w:r>
          </w:p>
        </w:tc>
        <w:tc>
          <w:tcPr>
            <w:tcW w:w="2320" w:type="dxa"/>
          </w:tcPr>
          <w:p w:rsidR="008F0564" w:rsidRPr="008F0564" w:rsidRDefault="008F0564" w:rsidP="001C2CA0">
            <w:pPr>
              <w:pStyle w:val="Tabletext"/>
              <w:jc w:val="center"/>
              <w:rPr>
                <w:sz w:val="21"/>
                <w:szCs w:val="21"/>
                <w:lang w:eastAsia="ja-JP"/>
              </w:rPr>
            </w:pPr>
            <w:r w:rsidRPr="008F0564">
              <w:rPr>
                <w:sz w:val="21"/>
                <w:szCs w:val="21"/>
              </w:rPr>
              <w:t>−2.3</w:t>
            </w:r>
          </w:p>
        </w:tc>
        <w:tc>
          <w:tcPr>
            <w:tcW w:w="5245"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13/45</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0.</w:t>
            </w:r>
            <w:r w:rsidRPr="008F0564">
              <w:rPr>
                <w:rFonts w:hint="eastAsia"/>
                <w:sz w:val="21"/>
                <w:szCs w:val="21"/>
                <w:lang w:eastAsia="ja-JP"/>
              </w:rPr>
              <w:t>57</w:t>
            </w:r>
          </w:p>
        </w:tc>
        <w:tc>
          <w:tcPr>
            <w:tcW w:w="2320" w:type="dxa"/>
          </w:tcPr>
          <w:p w:rsidR="008F0564" w:rsidRPr="008F0564" w:rsidRDefault="00D5359B" w:rsidP="001C2CA0">
            <w:pPr>
              <w:pStyle w:val="Tabletext"/>
              <w:jc w:val="center"/>
              <w:rPr>
                <w:sz w:val="21"/>
                <w:szCs w:val="21"/>
                <w:lang w:eastAsia="ja-JP"/>
              </w:rPr>
            </w:pPr>
            <w:r>
              <w:rPr>
                <w:sz w:val="21"/>
                <w:szCs w:val="21"/>
                <w:lang w:eastAsia="ja-JP"/>
              </w:rPr>
              <w:t>−</w:t>
            </w:r>
            <w:r w:rsidR="008F0564" w:rsidRPr="008F0564">
              <w:rPr>
                <w:rFonts w:hint="eastAsia"/>
                <w:sz w:val="21"/>
                <w:szCs w:val="21"/>
                <w:lang w:eastAsia="ja-JP"/>
              </w:rPr>
              <w:t>2.03</w:t>
            </w:r>
          </w:p>
        </w:tc>
        <w:tc>
          <w:tcPr>
            <w:tcW w:w="5245" w:type="dxa"/>
            <w:gridSpan w:val="2"/>
            <w:vAlign w:val="center"/>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1/3</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0.</w:t>
            </w:r>
            <w:r w:rsidRPr="008F0564">
              <w:rPr>
                <w:rFonts w:hint="eastAsia"/>
                <w:sz w:val="21"/>
                <w:szCs w:val="21"/>
                <w:lang w:eastAsia="ja-JP"/>
              </w:rPr>
              <w:t>66</w:t>
            </w:r>
          </w:p>
        </w:tc>
        <w:tc>
          <w:tcPr>
            <w:tcW w:w="2320" w:type="dxa"/>
          </w:tcPr>
          <w:p w:rsidR="008F0564" w:rsidRPr="008F0564" w:rsidRDefault="00D5359B" w:rsidP="001C2CA0">
            <w:pPr>
              <w:pStyle w:val="Tabletext"/>
              <w:jc w:val="center"/>
              <w:rPr>
                <w:sz w:val="21"/>
                <w:szCs w:val="21"/>
                <w:lang w:eastAsia="ja-JP"/>
              </w:rPr>
            </w:pPr>
            <w:r>
              <w:rPr>
                <w:sz w:val="21"/>
                <w:szCs w:val="21"/>
                <w:lang w:eastAsia="ja-JP"/>
              </w:rPr>
              <w:t>−</w:t>
            </w:r>
            <w:r w:rsidR="008F0564" w:rsidRPr="008F0564">
              <w:rPr>
                <w:rFonts w:hint="eastAsia"/>
                <w:sz w:val="21"/>
                <w:szCs w:val="21"/>
                <w:lang w:eastAsia="ja-JP"/>
              </w:rPr>
              <w:t>1.2</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0.64</w:t>
            </w:r>
          </w:p>
        </w:tc>
        <w:tc>
          <w:tcPr>
            <w:tcW w:w="2745" w:type="dxa"/>
            <w:vAlign w:val="center"/>
          </w:tcPr>
          <w:p w:rsidR="008F0564" w:rsidRPr="008F0564" w:rsidRDefault="00D5359B" w:rsidP="001C2CA0">
            <w:pPr>
              <w:pStyle w:val="Tabletext"/>
              <w:jc w:val="center"/>
              <w:rPr>
                <w:sz w:val="21"/>
                <w:szCs w:val="21"/>
                <w:lang w:eastAsia="ja-JP"/>
              </w:rPr>
            </w:pPr>
            <w:r>
              <w:rPr>
                <w:sz w:val="21"/>
                <w:szCs w:val="21"/>
              </w:rPr>
              <w:t>−</w:t>
            </w:r>
            <w:r w:rsidR="008F0564" w:rsidRPr="008F0564">
              <w:rPr>
                <w:sz w:val="21"/>
                <w:szCs w:val="21"/>
              </w:rPr>
              <w:t>1.0</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2/5</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0.79</w:t>
            </w:r>
          </w:p>
        </w:tc>
        <w:tc>
          <w:tcPr>
            <w:tcW w:w="2320" w:type="dxa"/>
          </w:tcPr>
          <w:p w:rsidR="008F0564" w:rsidRPr="008F0564" w:rsidRDefault="008F0564" w:rsidP="001C2CA0">
            <w:pPr>
              <w:pStyle w:val="Tabletext"/>
              <w:jc w:val="center"/>
              <w:rPr>
                <w:sz w:val="21"/>
                <w:szCs w:val="21"/>
                <w:lang w:eastAsia="ja-JP"/>
              </w:rPr>
            </w:pPr>
            <w:r w:rsidRPr="008F0564">
              <w:rPr>
                <w:sz w:val="21"/>
                <w:szCs w:val="21"/>
              </w:rPr>
              <w:t>−0.3</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0.77</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0.0</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9/20</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0.89</w:t>
            </w:r>
          </w:p>
        </w:tc>
        <w:tc>
          <w:tcPr>
            <w:tcW w:w="2320" w:type="dxa"/>
          </w:tcPr>
          <w:p w:rsidR="008F0564" w:rsidRPr="008F0564" w:rsidRDefault="008F0564" w:rsidP="001C2CA0">
            <w:pPr>
              <w:pStyle w:val="Tabletext"/>
              <w:jc w:val="center"/>
              <w:rPr>
                <w:sz w:val="21"/>
                <w:szCs w:val="21"/>
                <w:lang w:eastAsia="ja-JP"/>
              </w:rPr>
            </w:pPr>
            <w:r w:rsidRPr="008F0564">
              <w:rPr>
                <w:sz w:val="21"/>
                <w:szCs w:val="21"/>
              </w:rPr>
              <w:t>0.22</w:t>
            </w:r>
          </w:p>
        </w:tc>
        <w:tc>
          <w:tcPr>
            <w:tcW w:w="5245" w:type="dxa"/>
            <w:gridSpan w:val="2"/>
            <w:vAlign w:val="center"/>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1/2</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0.99</w:t>
            </w:r>
          </w:p>
        </w:tc>
        <w:tc>
          <w:tcPr>
            <w:tcW w:w="2320" w:type="dxa"/>
          </w:tcPr>
          <w:p w:rsidR="008F0564" w:rsidRPr="008F0564" w:rsidRDefault="008F0564" w:rsidP="001C2CA0">
            <w:pPr>
              <w:pStyle w:val="Tabletext"/>
              <w:jc w:val="center"/>
              <w:rPr>
                <w:sz w:val="21"/>
                <w:szCs w:val="21"/>
                <w:lang w:eastAsia="ja-JP"/>
              </w:rPr>
            </w:pPr>
            <w:r w:rsidRPr="008F0564">
              <w:rPr>
                <w:sz w:val="21"/>
                <w:szCs w:val="21"/>
              </w:rPr>
              <w:t>1.0</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0.97</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1.2</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11/20</w:t>
            </w:r>
          </w:p>
        </w:tc>
        <w:tc>
          <w:tcPr>
            <w:tcW w:w="2357" w:type="dxa"/>
            <w:gridSpan w:val="2"/>
          </w:tcPr>
          <w:p w:rsidR="008F0564" w:rsidRPr="008F0564" w:rsidRDefault="008F0564" w:rsidP="001C2CA0">
            <w:pPr>
              <w:pStyle w:val="Tabletext"/>
              <w:jc w:val="center"/>
              <w:rPr>
                <w:sz w:val="21"/>
                <w:szCs w:val="21"/>
              </w:rPr>
            </w:pPr>
            <w:r w:rsidRPr="008F0564">
              <w:rPr>
                <w:sz w:val="21"/>
                <w:szCs w:val="21"/>
              </w:rPr>
              <w:t>1.09</w:t>
            </w:r>
          </w:p>
        </w:tc>
        <w:tc>
          <w:tcPr>
            <w:tcW w:w="2320" w:type="dxa"/>
          </w:tcPr>
          <w:p w:rsidR="008F0564" w:rsidRPr="008F0564" w:rsidRDefault="008F0564" w:rsidP="001C2CA0">
            <w:pPr>
              <w:pStyle w:val="Tabletext"/>
              <w:jc w:val="center"/>
              <w:rPr>
                <w:sz w:val="21"/>
                <w:szCs w:val="21"/>
              </w:rPr>
            </w:pPr>
            <w:r w:rsidRPr="008F0564">
              <w:rPr>
                <w:sz w:val="21"/>
                <w:szCs w:val="21"/>
              </w:rPr>
              <w:t>1.45</w:t>
            </w:r>
          </w:p>
        </w:tc>
        <w:tc>
          <w:tcPr>
            <w:tcW w:w="5245" w:type="dxa"/>
            <w:gridSpan w:val="2"/>
            <w:vAlign w:val="center"/>
          </w:tcPr>
          <w:p w:rsidR="008F0564" w:rsidRPr="008F0564" w:rsidRDefault="008F0564" w:rsidP="001C2CA0">
            <w:pPr>
              <w:pStyle w:val="Tabletext"/>
              <w:jc w:val="center"/>
              <w:rPr>
                <w:sz w:val="21"/>
                <w:szCs w:val="21"/>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3/5</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1.19</w:t>
            </w:r>
          </w:p>
        </w:tc>
        <w:tc>
          <w:tcPr>
            <w:tcW w:w="2320" w:type="dxa"/>
          </w:tcPr>
          <w:p w:rsidR="008F0564" w:rsidRPr="008F0564" w:rsidRDefault="008F0564" w:rsidP="001C2CA0">
            <w:pPr>
              <w:pStyle w:val="Tabletext"/>
              <w:jc w:val="center"/>
              <w:rPr>
                <w:sz w:val="21"/>
                <w:szCs w:val="21"/>
                <w:lang w:eastAsia="ja-JP"/>
              </w:rPr>
            </w:pPr>
            <w:r w:rsidRPr="008F0564">
              <w:rPr>
                <w:sz w:val="21"/>
                <w:szCs w:val="21"/>
              </w:rPr>
              <w:t>2.2</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1.16</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2.5</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2/3</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1.32</w:t>
            </w:r>
          </w:p>
        </w:tc>
        <w:tc>
          <w:tcPr>
            <w:tcW w:w="2320" w:type="dxa"/>
          </w:tcPr>
          <w:p w:rsidR="008F0564" w:rsidRPr="008F0564" w:rsidRDefault="008F0564" w:rsidP="001C2CA0">
            <w:pPr>
              <w:pStyle w:val="Tabletext"/>
              <w:jc w:val="center"/>
              <w:rPr>
                <w:sz w:val="21"/>
                <w:szCs w:val="21"/>
                <w:lang w:eastAsia="ja-JP"/>
              </w:rPr>
            </w:pPr>
            <w:r w:rsidRPr="008F0564">
              <w:rPr>
                <w:sz w:val="21"/>
                <w:szCs w:val="21"/>
              </w:rPr>
              <w:t>3.1</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1.29</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3.3</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3/4</w:t>
            </w:r>
          </w:p>
        </w:tc>
        <w:tc>
          <w:tcPr>
            <w:tcW w:w="2357" w:type="dxa"/>
            <w:gridSpan w:val="2"/>
          </w:tcPr>
          <w:p w:rsidR="008F0564" w:rsidRPr="008F0564" w:rsidRDefault="008F0564" w:rsidP="001C2CA0">
            <w:pPr>
              <w:pStyle w:val="Tabletext"/>
              <w:jc w:val="center"/>
              <w:rPr>
                <w:sz w:val="21"/>
                <w:szCs w:val="21"/>
                <w:lang w:eastAsia="ja-JP"/>
              </w:rPr>
            </w:pPr>
            <w:r w:rsidRPr="008F0564">
              <w:rPr>
                <w:sz w:val="21"/>
                <w:szCs w:val="21"/>
              </w:rPr>
              <w:t>1.49</w:t>
            </w:r>
          </w:p>
        </w:tc>
        <w:tc>
          <w:tcPr>
            <w:tcW w:w="2320" w:type="dxa"/>
          </w:tcPr>
          <w:p w:rsidR="008F0564" w:rsidRPr="008F0564" w:rsidRDefault="008F0564" w:rsidP="001C2CA0">
            <w:pPr>
              <w:pStyle w:val="Tabletext"/>
              <w:jc w:val="center"/>
              <w:rPr>
                <w:sz w:val="21"/>
                <w:szCs w:val="21"/>
                <w:lang w:eastAsia="ja-JP"/>
              </w:rPr>
            </w:pPr>
            <w:r w:rsidRPr="008F0564">
              <w:rPr>
                <w:sz w:val="21"/>
                <w:szCs w:val="21"/>
              </w:rPr>
              <w:t>4.0</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1.42</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4.0</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7/9</w:t>
            </w:r>
          </w:p>
        </w:tc>
        <w:tc>
          <w:tcPr>
            <w:tcW w:w="4677" w:type="dxa"/>
            <w:gridSpan w:val="3"/>
          </w:tcPr>
          <w:p w:rsidR="008F0564" w:rsidRPr="008F0564" w:rsidRDefault="008F0564" w:rsidP="001C2CA0">
            <w:pPr>
              <w:pStyle w:val="Tabletext"/>
              <w:jc w:val="center"/>
              <w:rPr>
                <w:sz w:val="21"/>
                <w:szCs w:val="21"/>
                <w:lang w:eastAsia="ja-JP"/>
              </w:rPr>
            </w:pPr>
            <w:r w:rsidRPr="008F0564">
              <w:rPr>
                <w:sz w:val="21"/>
                <w:szCs w:val="21"/>
                <w:lang w:eastAsia="ja-JP"/>
              </w:rPr>
              <w:t>Not used</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1.48</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lang w:eastAsia="ja-JP"/>
              </w:rPr>
              <w:t>4.5</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4/5</w:t>
            </w:r>
          </w:p>
        </w:tc>
        <w:tc>
          <w:tcPr>
            <w:tcW w:w="2357" w:type="dxa"/>
            <w:gridSpan w:val="2"/>
          </w:tcPr>
          <w:p w:rsidR="008F0564" w:rsidRPr="008F0564" w:rsidRDefault="008F0564" w:rsidP="001C2CA0">
            <w:pPr>
              <w:pStyle w:val="Tabletext"/>
              <w:jc w:val="center"/>
              <w:rPr>
                <w:sz w:val="21"/>
                <w:szCs w:val="21"/>
              </w:rPr>
            </w:pPr>
            <w:r w:rsidRPr="008F0564">
              <w:rPr>
                <w:sz w:val="21"/>
                <w:szCs w:val="21"/>
              </w:rPr>
              <w:t>1.59</w:t>
            </w:r>
          </w:p>
        </w:tc>
        <w:tc>
          <w:tcPr>
            <w:tcW w:w="2320" w:type="dxa"/>
          </w:tcPr>
          <w:p w:rsidR="008F0564" w:rsidRPr="008F0564" w:rsidRDefault="008F0564" w:rsidP="001C2CA0">
            <w:pPr>
              <w:pStyle w:val="Tabletext"/>
              <w:jc w:val="center"/>
              <w:rPr>
                <w:sz w:val="21"/>
                <w:szCs w:val="21"/>
              </w:rPr>
            </w:pPr>
            <w:r w:rsidRPr="008F0564">
              <w:rPr>
                <w:sz w:val="21"/>
                <w:szCs w:val="21"/>
              </w:rPr>
              <w:t>4.7</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1.54</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5.0</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5/6</w:t>
            </w:r>
          </w:p>
        </w:tc>
        <w:tc>
          <w:tcPr>
            <w:tcW w:w="2357" w:type="dxa"/>
            <w:gridSpan w:val="2"/>
          </w:tcPr>
          <w:p w:rsidR="008F0564" w:rsidRPr="008F0564" w:rsidRDefault="008F0564" w:rsidP="001C2CA0">
            <w:pPr>
              <w:pStyle w:val="Tabletext"/>
              <w:jc w:val="center"/>
              <w:rPr>
                <w:sz w:val="21"/>
                <w:szCs w:val="21"/>
              </w:rPr>
            </w:pPr>
            <w:r w:rsidRPr="008F0564">
              <w:rPr>
                <w:sz w:val="21"/>
                <w:szCs w:val="21"/>
              </w:rPr>
              <w:t>1.65</w:t>
            </w:r>
          </w:p>
        </w:tc>
        <w:tc>
          <w:tcPr>
            <w:tcW w:w="2320" w:type="dxa"/>
          </w:tcPr>
          <w:p w:rsidR="008F0564" w:rsidRPr="008F0564" w:rsidRDefault="008F0564" w:rsidP="001C2CA0">
            <w:pPr>
              <w:pStyle w:val="Tabletext"/>
              <w:jc w:val="center"/>
              <w:rPr>
                <w:sz w:val="21"/>
                <w:szCs w:val="21"/>
              </w:rPr>
            </w:pPr>
            <w:r w:rsidRPr="008F0564">
              <w:rPr>
                <w:sz w:val="21"/>
                <w:szCs w:val="21"/>
              </w:rPr>
              <w:t>5.2</w:t>
            </w:r>
          </w:p>
        </w:tc>
        <w:tc>
          <w:tcPr>
            <w:tcW w:w="2500" w:type="dxa"/>
            <w:vAlign w:val="center"/>
          </w:tcPr>
          <w:p w:rsidR="008F0564" w:rsidRPr="008F0564" w:rsidRDefault="008F0564" w:rsidP="001C2CA0">
            <w:pPr>
              <w:pStyle w:val="Tabletext"/>
              <w:jc w:val="center"/>
              <w:rPr>
                <w:sz w:val="21"/>
                <w:szCs w:val="21"/>
                <w:lang w:eastAsia="ja-JP"/>
              </w:rPr>
            </w:pPr>
            <w:r w:rsidRPr="008F0564">
              <w:rPr>
                <w:sz w:val="21"/>
                <w:szCs w:val="21"/>
              </w:rPr>
              <w:t>1.61</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5.5</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7/8</w:t>
            </w:r>
          </w:p>
        </w:tc>
        <w:tc>
          <w:tcPr>
            <w:tcW w:w="4677" w:type="dxa"/>
            <w:gridSpan w:val="3"/>
          </w:tcPr>
          <w:p w:rsidR="008F0564" w:rsidRPr="008F0564" w:rsidRDefault="008F0564" w:rsidP="001C2CA0">
            <w:pPr>
              <w:pStyle w:val="Tabletext"/>
              <w:jc w:val="center"/>
              <w:rPr>
                <w:sz w:val="21"/>
                <w:szCs w:val="21"/>
              </w:rPr>
            </w:pPr>
            <w:r w:rsidRPr="008F0564">
              <w:rPr>
                <w:sz w:val="21"/>
                <w:szCs w:val="21"/>
                <w:lang w:eastAsia="ja-JP"/>
              </w:rPr>
              <w:t>Not used</w:t>
            </w:r>
          </w:p>
        </w:tc>
        <w:tc>
          <w:tcPr>
            <w:tcW w:w="2500" w:type="dxa"/>
          </w:tcPr>
          <w:p w:rsidR="008F0564" w:rsidRPr="008F0564" w:rsidDel="009124E1" w:rsidRDefault="008F0564" w:rsidP="001C2CA0">
            <w:pPr>
              <w:pStyle w:val="Tabletext"/>
              <w:jc w:val="center"/>
              <w:rPr>
                <w:sz w:val="21"/>
                <w:szCs w:val="21"/>
                <w:lang w:eastAsia="ja-JP"/>
              </w:rPr>
            </w:pPr>
            <w:r w:rsidRPr="008F0564">
              <w:rPr>
                <w:sz w:val="21"/>
                <w:szCs w:val="21"/>
                <w:lang w:eastAsia="ja-JP"/>
              </w:rPr>
              <w:t>1.67</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lang w:eastAsia="ja-JP"/>
              </w:rPr>
              <w:t>5.9</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8/9</w:t>
            </w:r>
          </w:p>
        </w:tc>
        <w:tc>
          <w:tcPr>
            <w:tcW w:w="2338" w:type="dxa"/>
          </w:tcPr>
          <w:p w:rsidR="008F0564" w:rsidRPr="008F0564" w:rsidRDefault="008F0564" w:rsidP="001C2CA0">
            <w:pPr>
              <w:pStyle w:val="Tabletext"/>
              <w:jc w:val="center"/>
              <w:rPr>
                <w:sz w:val="21"/>
                <w:szCs w:val="21"/>
              </w:rPr>
            </w:pPr>
            <w:r w:rsidRPr="008F0564">
              <w:rPr>
                <w:sz w:val="21"/>
                <w:szCs w:val="21"/>
              </w:rPr>
              <w:t>1.77</w:t>
            </w:r>
          </w:p>
        </w:tc>
        <w:tc>
          <w:tcPr>
            <w:tcW w:w="2339" w:type="dxa"/>
            <w:gridSpan w:val="2"/>
          </w:tcPr>
          <w:p w:rsidR="008F0564" w:rsidRPr="008F0564" w:rsidRDefault="008F0564" w:rsidP="001C2CA0">
            <w:pPr>
              <w:pStyle w:val="Tabletext"/>
              <w:jc w:val="center"/>
              <w:rPr>
                <w:sz w:val="21"/>
                <w:szCs w:val="21"/>
              </w:rPr>
            </w:pPr>
            <w:r w:rsidRPr="008F0564">
              <w:rPr>
                <w:sz w:val="21"/>
                <w:szCs w:val="21"/>
              </w:rPr>
              <w:t>6.2</w:t>
            </w:r>
          </w:p>
        </w:tc>
        <w:tc>
          <w:tcPr>
            <w:tcW w:w="5245"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sz w:val="21"/>
                <w:szCs w:val="21"/>
                <w:lang w:eastAsia="ja-JP"/>
              </w:rPr>
              <w:t>9/10</w:t>
            </w:r>
          </w:p>
        </w:tc>
        <w:tc>
          <w:tcPr>
            <w:tcW w:w="2338" w:type="dxa"/>
          </w:tcPr>
          <w:p w:rsidR="008F0564" w:rsidRPr="008F0564" w:rsidRDefault="008F0564" w:rsidP="001C2CA0">
            <w:pPr>
              <w:pStyle w:val="Tabletext"/>
              <w:jc w:val="center"/>
              <w:rPr>
                <w:sz w:val="21"/>
                <w:szCs w:val="21"/>
              </w:rPr>
            </w:pPr>
            <w:r w:rsidRPr="008F0564">
              <w:rPr>
                <w:sz w:val="21"/>
                <w:szCs w:val="21"/>
              </w:rPr>
              <w:t>1.79</w:t>
            </w:r>
          </w:p>
        </w:tc>
        <w:tc>
          <w:tcPr>
            <w:tcW w:w="2339" w:type="dxa"/>
            <w:gridSpan w:val="2"/>
          </w:tcPr>
          <w:p w:rsidR="008F0564" w:rsidRPr="008F0564" w:rsidRDefault="008F0564" w:rsidP="001C2CA0">
            <w:pPr>
              <w:pStyle w:val="Tabletext"/>
              <w:jc w:val="center"/>
              <w:rPr>
                <w:sz w:val="21"/>
                <w:szCs w:val="21"/>
              </w:rPr>
            </w:pPr>
            <w:r w:rsidRPr="008F0564">
              <w:rPr>
                <w:sz w:val="21"/>
                <w:szCs w:val="21"/>
              </w:rPr>
              <w:t>6.4</w:t>
            </w:r>
          </w:p>
        </w:tc>
        <w:tc>
          <w:tcPr>
            <w:tcW w:w="2500" w:type="dxa"/>
            <w:vAlign w:val="center"/>
          </w:tcPr>
          <w:p w:rsidR="008F0564" w:rsidRPr="008F0564" w:rsidDel="00710296" w:rsidRDefault="008F0564" w:rsidP="001C2CA0">
            <w:pPr>
              <w:pStyle w:val="Tabletext"/>
              <w:jc w:val="center"/>
              <w:rPr>
                <w:sz w:val="21"/>
                <w:szCs w:val="21"/>
                <w:lang w:eastAsia="ja-JP"/>
              </w:rPr>
            </w:pPr>
            <w:r w:rsidRPr="008F0564">
              <w:rPr>
                <w:sz w:val="21"/>
                <w:szCs w:val="21"/>
              </w:rPr>
              <w:t>1.73</w:t>
            </w:r>
          </w:p>
        </w:tc>
        <w:tc>
          <w:tcPr>
            <w:tcW w:w="2745" w:type="dxa"/>
            <w:vAlign w:val="center"/>
          </w:tcPr>
          <w:p w:rsidR="008F0564" w:rsidRPr="008F0564" w:rsidRDefault="008F0564" w:rsidP="001C2CA0">
            <w:pPr>
              <w:pStyle w:val="Tabletext"/>
              <w:jc w:val="center"/>
              <w:rPr>
                <w:sz w:val="21"/>
                <w:szCs w:val="21"/>
                <w:lang w:eastAsia="ja-JP"/>
              </w:rPr>
            </w:pPr>
            <w:r w:rsidRPr="008F0564">
              <w:rPr>
                <w:sz w:val="21"/>
                <w:szCs w:val="21"/>
              </w:rPr>
              <w:t>6.8</w:t>
            </w:r>
          </w:p>
        </w:tc>
      </w:tr>
      <w:tr w:rsidR="008F0564" w:rsidRPr="008F0564" w:rsidTr="001C2CA0">
        <w:trPr>
          <w:cantSplit/>
          <w:jc w:val="center"/>
        </w:trPr>
        <w:tc>
          <w:tcPr>
            <w:tcW w:w="2215" w:type="dxa"/>
            <w:vMerge w:val="restart"/>
          </w:tcPr>
          <w:p w:rsidR="008F0564" w:rsidRPr="008F0564" w:rsidRDefault="008F0564" w:rsidP="001C2CA0">
            <w:pPr>
              <w:pStyle w:val="Tabletext"/>
              <w:jc w:val="center"/>
              <w:rPr>
                <w:sz w:val="21"/>
                <w:szCs w:val="21"/>
                <w:lang w:eastAsia="ja-JP"/>
              </w:rPr>
            </w:pPr>
            <w:r w:rsidRPr="008F0564">
              <w:rPr>
                <w:rFonts w:hint="eastAsia"/>
                <w:sz w:val="21"/>
                <w:szCs w:val="21"/>
                <w:lang w:eastAsia="ja-JP"/>
              </w:rPr>
              <w:t>8-APSK-L</w:t>
            </w: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5/9</w:t>
            </w:r>
          </w:p>
        </w:tc>
        <w:tc>
          <w:tcPr>
            <w:tcW w:w="2338"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1.65</w:t>
            </w:r>
          </w:p>
        </w:tc>
        <w:tc>
          <w:tcPr>
            <w:tcW w:w="2339"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4.73</w:t>
            </w:r>
          </w:p>
        </w:tc>
        <w:tc>
          <w:tcPr>
            <w:tcW w:w="5245"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26/45</w:t>
            </w:r>
          </w:p>
        </w:tc>
        <w:tc>
          <w:tcPr>
            <w:tcW w:w="2338"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1.71</w:t>
            </w:r>
          </w:p>
        </w:tc>
        <w:tc>
          <w:tcPr>
            <w:tcW w:w="2339"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5.13</w:t>
            </w:r>
          </w:p>
        </w:tc>
        <w:tc>
          <w:tcPr>
            <w:tcW w:w="5245"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r>
      <w:tr w:rsidR="008F0564" w:rsidRPr="008F0564" w:rsidTr="001C2CA0">
        <w:trPr>
          <w:cantSplit/>
          <w:jc w:val="center"/>
        </w:trPr>
        <w:tc>
          <w:tcPr>
            <w:tcW w:w="2215" w:type="dxa"/>
            <w:vMerge w:val="restart"/>
          </w:tcPr>
          <w:p w:rsidR="008F0564" w:rsidRPr="008F0564" w:rsidRDefault="008F0564" w:rsidP="001C2CA0">
            <w:pPr>
              <w:pStyle w:val="Tabletext"/>
              <w:jc w:val="center"/>
              <w:rPr>
                <w:sz w:val="21"/>
                <w:szCs w:val="21"/>
                <w:lang w:eastAsia="ja-JP"/>
              </w:rPr>
            </w:pPr>
            <w:r w:rsidRPr="008F0564">
              <w:rPr>
                <w:sz w:val="21"/>
                <w:szCs w:val="21"/>
                <w:lang w:eastAsia="ja-JP"/>
              </w:rPr>
              <w:t>8-PSK</w:t>
            </w: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1/3</w:t>
            </w:r>
          </w:p>
        </w:tc>
        <w:tc>
          <w:tcPr>
            <w:tcW w:w="4677" w:type="dxa"/>
            <w:gridSpan w:val="3"/>
          </w:tcPr>
          <w:p w:rsidR="008F0564" w:rsidRPr="008F0564" w:rsidRDefault="008F0564" w:rsidP="001C2CA0">
            <w:pPr>
              <w:pStyle w:val="Tabletext"/>
              <w:jc w:val="center"/>
              <w:rPr>
                <w:sz w:val="21"/>
                <w:szCs w:val="21"/>
              </w:rPr>
            </w:pPr>
            <w:r w:rsidRPr="008F0564">
              <w:rPr>
                <w:sz w:val="21"/>
                <w:szCs w:val="21"/>
                <w:lang w:eastAsia="ja-JP"/>
              </w:rPr>
              <w:t>Not used</w:t>
            </w:r>
          </w:p>
        </w:tc>
        <w:tc>
          <w:tcPr>
            <w:tcW w:w="2500" w:type="dxa"/>
          </w:tcPr>
          <w:p w:rsidR="008F0564" w:rsidRPr="008F0564" w:rsidDel="00710296" w:rsidRDefault="008F0564" w:rsidP="001C2CA0">
            <w:pPr>
              <w:pStyle w:val="Tabletext"/>
              <w:jc w:val="center"/>
              <w:rPr>
                <w:sz w:val="21"/>
                <w:szCs w:val="21"/>
                <w:lang w:eastAsia="ja-JP"/>
              </w:rPr>
            </w:pPr>
            <w:r w:rsidRPr="008F0564">
              <w:rPr>
                <w:rFonts w:hint="eastAsia"/>
                <w:sz w:val="21"/>
                <w:szCs w:val="21"/>
                <w:lang w:eastAsia="ja-JP"/>
              </w:rPr>
              <w:t>0.97</w:t>
            </w:r>
          </w:p>
        </w:tc>
        <w:tc>
          <w:tcPr>
            <w:tcW w:w="2745"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2.2</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2/5</w:t>
            </w:r>
          </w:p>
        </w:tc>
        <w:tc>
          <w:tcPr>
            <w:tcW w:w="4677" w:type="dxa"/>
            <w:gridSpan w:val="3"/>
          </w:tcPr>
          <w:p w:rsidR="008F0564" w:rsidRPr="008F0564" w:rsidRDefault="008F0564" w:rsidP="001C2CA0">
            <w:pPr>
              <w:pStyle w:val="Tabletext"/>
              <w:jc w:val="center"/>
              <w:rPr>
                <w:sz w:val="21"/>
                <w:szCs w:val="21"/>
              </w:rPr>
            </w:pPr>
            <w:r w:rsidRPr="008F0564">
              <w:rPr>
                <w:sz w:val="21"/>
                <w:szCs w:val="21"/>
                <w:lang w:eastAsia="ja-JP"/>
              </w:rPr>
              <w:t>Not used</w:t>
            </w:r>
          </w:p>
        </w:tc>
        <w:tc>
          <w:tcPr>
            <w:tcW w:w="2500" w:type="dxa"/>
          </w:tcPr>
          <w:p w:rsidR="008F0564" w:rsidRPr="008F0564" w:rsidDel="00710296" w:rsidRDefault="008F0564" w:rsidP="001C2CA0">
            <w:pPr>
              <w:pStyle w:val="Tabletext"/>
              <w:jc w:val="center"/>
              <w:rPr>
                <w:sz w:val="21"/>
                <w:szCs w:val="21"/>
                <w:lang w:eastAsia="ja-JP"/>
              </w:rPr>
            </w:pPr>
            <w:r w:rsidRPr="008F0564">
              <w:rPr>
                <w:sz w:val="21"/>
                <w:szCs w:val="21"/>
                <w:lang w:eastAsia="ja-JP"/>
              </w:rPr>
              <w:t>1.16</w:t>
            </w:r>
          </w:p>
        </w:tc>
        <w:tc>
          <w:tcPr>
            <w:tcW w:w="2745"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3.1</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1/2</w:t>
            </w:r>
          </w:p>
        </w:tc>
        <w:tc>
          <w:tcPr>
            <w:tcW w:w="4677" w:type="dxa"/>
            <w:gridSpan w:val="3"/>
          </w:tcPr>
          <w:p w:rsidR="008F0564" w:rsidRPr="008F0564" w:rsidRDefault="008F0564" w:rsidP="001C2CA0">
            <w:pPr>
              <w:pStyle w:val="Tabletext"/>
              <w:jc w:val="center"/>
              <w:rPr>
                <w:sz w:val="21"/>
                <w:szCs w:val="21"/>
              </w:rPr>
            </w:pPr>
            <w:r w:rsidRPr="008F0564">
              <w:rPr>
                <w:sz w:val="21"/>
                <w:szCs w:val="21"/>
                <w:lang w:eastAsia="ja-JP"/>
              </w:rPr>
              <w:t>Not used</w:t>
            </w:r>
          </w:p>
        </w:tc>
        <w:tc>
          <w:tcPr>
            <w:tcW w:w="2500" w:type="dxa"/>
          </w:tcPr>
          <w:p w:rsidR="008F0564" w:rsidRPr="008F0564" w:rsidDel="00710296" w:rsidRDefault="008F0564" w:rsidP="001C2CA0">
            <w:pPr>
              <w:pStyle w:val="Tabletext"/>
              <w:jc w:val="center"/>
              <w:rPr>
                <w:sz w:val="21"/>
                <w:szCs w:val="21"/>
                <w:lang w:eastAsia="ja-JP"/>
              </w:rPr>
            </w:pPr>
            <w:r w:rsidRPr="008F0564">
              <w:rPr>
                <w:rFonts w:hint="eastAsia"/>
                <w:sz w:val="21"/>
                <w:szCs w:val="21"/>
                <w:lang w:eastAsia="ja-JP"/>
              </w:rPr>
              <w:t>1.45</w:t>
            </w:r>
          </w:p>
        </w:tc>
        <w:tc>
          <w:tcPr>
            <w:tcW w:w="2745"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4.4</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3/5</w:t>
            </w:r>
          </w:p>
        </w:tc>
        <w:tc>
          <w:tcPr>
            <w:tcW w:w="2357" w:type="dxa"/>
            <w:gridSpan w:val="2"/>
          </w:tcPr>
          <w:p w:rsidR="008F0564" w:rsidRPr="008F0564" w:rsidRDefault="008F0564" w:rsidP="001C2CA0">
            <w:pPr>
              <w:pStyle w:val="Tabletext"/>
              <w:jc w:val="center"/>
              <w:rPr>
                <w:sz w:val="21"/>
                <w:szCs w:val="21"/>
              </w:rPr>
            </w:pPr>
            <w:r w:rsidRPr="008F0564">
              <w:rPr>
                <w:sz w:val="21"/>
                <w:szCs w:val="21"/>
              </w:rPr>
              <w:t>1.</w:t>
            </w:r>
            <w:r w:rsidRPr="008F0564">
              <w:rPr>
                <w:rFonts w:hint="eastAsia"/>
                <w:sz w:val="21"/>
                <w:szCs w:val="21"/>
                <w:lang w:eastAsia="ja-JP"/>
              </w:rPr>
              <w:t>78</w:t>
            </w:r>
          </w:p>
        </w:tc>
        <w:tc>
          <w:tcPr>
            <w:tcW w:w="2320" w:type="dxa"/>
          </w:tcPr>
          <w:p w:rsidR="008F0564" w:rsidRPr="008F0564" w:rsidRDefault="008F0564" w:rsidP="001C2CA0">
            <w:pPr>
              <w:pStyle w:val="Tabletext"/>
              <w:jc w:val="center"/>
              <w:rPr>
                <w:sz w:val="21"/>
                <w:szCs w:val="21"/>
              </w:rPr>
            </w:pPr>
            <w:r w:rsidRPr="008F0564">
              <w:rPr>
                <w:rFonts w:hint="eastAsia"/>
                <w:sz w:val="21"/>
                <w:szCs w:val="21"/>
                <w:lang w:eastAsia="ja-JP"/>
              </w:rPr>
              <w:t>5.5</w:t>
            </w:r>
          </w:p>
        </w:tc>
        <w:tc>
          <w:tcPr>
            <w:tcW w:w="2500" w:type="dxa"/>
          </w:tcPr>
          <w:p w:rsidR="008F0564" w:rsidRPr="008F0564" w:rsidDel="00710296" w:rsidRDefault="008F0564" w:rsidP="001C2CA0">
            <w:pPr>
              <w:pStyle w:val="Tabletext"/>
              <w:jc w:val="center"/>
              <w:rPr>
                <w:sz w:val="21"/>
                <w:szCs w:val="21"/>
                <w:lang w:eastAsia="ja-JP"/>
              </w:rPr>
            </w:pPr>
            <w:r w:rsidRPr="008F0564">
              <w:rPr>
                <w:rFonts w:hint="eastAsia"/>
                <w:sz w:val="21"/>
                <w:szCs w:val="21"/>
                <w:lang w:eastAsia="ja-JP"/>
              </w:rPr>
              <w:t>1.74</w:t>
            </w:r>
          </w:p>
        </w:tc>
        <w:tc>
          <w:tcPr>
            <w:tcW w:w="2745"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5.7</w:t>
            </w:r>
          </w:p>
        </w:tc>
      </w:tr>
      <w:tr w:rsidR="008F0564" w:rsidRPr="008F0564" w:rsidTr="001C2CA0">
        <w:trPr>
          <w:cantSplit/>
          <w:trHeight w:val="144"/>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23/36</w:t>
            </w:r>
          </w:p>
        </w:tc>
        <w:tc>
          <w:tcPr>
            <w:tcW w:w="2357" w:type="dxa"/>
            <w:gridSpan w:val="2"/>
          </w:tcPr>
          <w:p w:rsidR="008F0564" w:rsidRPr="008F0564" w:rsidRDefault="008F0564" w:rsidP="001C2CA0">
            <w:pPr>
              <w:pStyle w:val="Tabletext"/>
              <w:jc w:val="center"/>
              <w:rPr>
                <w:sz w:val="21"/>
                <w:szCs w:val="21"/>
              </w:rPr>
            </w:pPr>
            <w:r w:rsidRPr="008F0564">
              <w:rPr>
                <w:rFonts w:hint="eastAsia"/>
                <w:sz w:val="21"/>
                <w:szCs w:val="21"/>
                <w:lang w:eastAsia="ja-JP"/>
              </w:rPr>
              <w:t>1.90</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6.12</w:t>
            </w:r>
          </w:p>
        </w:tc>
        <w:tc>
          <w:tcPr>
            <w:tcW w:w="5245"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2/3</w:t>
            </w:r>
          </w:p>
        </w:tc>
        <w:tc>
          <w:tcPr>
            <w:tcW w:w="2357" w:type="dxa"/>
            <w:gridSpan w:val="2"/>
          </w:tcPr>
          <w:p w:rsidR="008F0564" w:rsidRPr="008F0564" w:rsidRDefault="008F0564" w:rsidP="001C2CA0">
            <w:pPr>
              <w:pStyle w:val="Tabletext"/>
              <w:jc w:val="center"/>
              <w:rPr>
                <w:sz w:val="21"/>
                <w:szCs w:val="21"/>
              </w:rPr>
            </w:pPr>
            <w:r w:rsidRPr="008F0564">
              <w:rPr>
                <w:rFonts w:hint="eastAsia"/>
                <w:sz w:val="21"/>
                <w:szCs w:val="21"/>
                <w:lang w:eastAsia="ja-JP"/>
              </w:rPr>
              <w:t>1.98</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6.6</w:t>
            </w:r>
          </w:p>
        </w:tc>
        <w:tc>
          <w:tcPr>
            <w:tcW w:w="2500" w:type="dxa"/>
          </w:tcPr>
          <w:p w:rsidR="008F0564" w:rsidRPr="008F0564" w:rsidDel="00710296" w:rsidRDefault="008F0564" w:rsidP="001C2CA0">
            <w:pPr>
              <w:pStyle w:val="Tabletext"/>
              <w:jc w:val="center"/>
              <w:rPr>
                <w:sz w:val="21"/>
                <w:szCs w:val="21"/>
                <w:lang w:eastAsia="ja-JP"/>
              </w:rPr>
            </w:pPr>
            <w:r w:rsidRPr="008F0564">
              <w:rPr>
                <w:rFonts w:hint="eastAsia"/>
                <w:sz w:val="21"/>
                <w:szCs w:val="21"/>
                <w:lang w:eastAsia="ja-JP"/>
              </w:rPr>
              <w:t>1.93</w:t>
            </w:r>
          </w:p>
        </w:tc>
        <w:tc>
          <w:tcPr>
            <w:tcW w:w="2745"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6.7</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25/36</w:t>
            </w:r>
          </w:p>
        </w:tc>
        <w:tc>
          <w:tcPr>
            <w:tcW w:w="2357" w:type="dxa"/>
            <w:gridSpan w:val="2"/>
          </w:tcPr>
          <w:p w:rsidR="008F0564" w:rsidRPr="008F0564" w:rsidRDefault="008F0564" w:rsidP="001C2CA0">
            <w:pPr>
              <w:pStyle w:val="Tabletext"/>
              <w:jc w:val="center"/>
              <w:rPr>
                <w:sz w:val="21"/>
                <w:szCs w:val="21"/>
              </w:rPr>
            </w:pPr>
            <w:r w:rsidRPr="008F0564">
              <w:rPr>
                <w:rFonts w:hint="eastAsia"/>
                <w:sz w:val="21"/>
                <w:szCs w:val="21"/>
                <w:lang w:eastAsia="ja-JP"/>
              </w:rPr>
              <w:t>2.06</w:t>
            </w:r>
          </w:p>
        </w:tc>
        <w:tc>
          <w:tcPr>
            <w:tcW w:w="2320" w:type="dxa"/>
          </w:tcPr>
          <w:p w:rsidR="008F0564" w:rsidRPr="008F0564" w:rsidRDefault="008F0564" w:rsidP="001C2CA0">
            <w:pPr>
              <w:pStyle w:val="Tabletext"/>
              <w:jc w:val="center"/>
              <w:rPr>
                <w:sz w:val="21"/>
                <w:szCs w:val="21"/>
              </w:rPr>
            </w:pPr>
            <w:r w:rsidRPr="008F0564">
              <w:rPr>
                <w:rFonts w:hint="eastAsia"/>
                <w:sz w:val="21"/>
                <w:szCs w:val="21"/>
                <w:lang w:eastAsia="ja-JP"/>
              </w:rPr>
              <w:t>7.02</w:t>
            </w:r>
          </w:p>
        </w:tc>
        <w:tc>
          <w:tcPr>
            <w:tcW w:w="5245"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bl>
    <w:p w:rsidR="008F0564" w:rsidRPr="00F5382F" w:rsidRDefault="008F0564" w:rsidP="008F0564">
      <w:pPr>
        <w:overflowPunct/>
        <w:autoSpaceDE/>
        <w:autoSpaceDN/>
        <w:adjustRightInd/>
        <w:spacing w:before="0"/>
        <w:textAlignment w:val="auto"/>
        <w:rPr>
          <w:sz w:val="10"/>
          <w:szCs w:val="10"/>
          <w:lang w:eastAsia="ja-JP"/>
        </w:rPr>
      </w:pPr>
    </w:p>
    <w:p w:rsidR="008F0564" w:rsidRPr="00A609BC" w:rsidRDefault="008F0564" w:rsidP="00E03D01">
      <w:pPr>
        <w:pStyle w:val="TableNo"/>
        <w:rPr>
          <w:lang w:eastAsia="ja-JP"/>
        </w:rPr>
      </w:pPr>
      <w:r w:rsidRPr="00192A75">
        <w:rPr>
          <w:lang w:eastAsia="ja-JP"/>
        </w:rPr>
        <w:lastRenderedPageBreak/>
        <w:t xml:space="preserve">TABLE </w:t>
      </w:r>
      <w:r w:rsidR="00E03D01">
        <w:rPr>
          <w:lang w:eastAsia="ja-JP"/>
        </w:rPr>
        <w:t>11</w:t>
      </w:r>
      <w:r w:rsidRPr="00192A75">
        <w:rPr>
          <w:lang w:eastAsia="ja-JP"/>
        </w:rPr>
        <w:t xml:space="preserve"> (</w:t>
      </w:r>
      <w:r w:rsidRPr="00192A75">
        <w:rPr>
          <w:i/>
          <w:lang w:eastAsia="ja-JP"/>
        </w:rPr>
        <w:t>continued</w:t>
      </w:r>
      <w:r w:rsidRPr="00192A75">
        <w:rPr>
          <w:lang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8F0564" w:rsidRPr="00A609BC" w:rsidTr="001C2CA0">
        <w:trPr>
          <w:cantSplit/>
          <w:tblHeader/>
          <w:jc w:val="center"/>
        </w:trPr>
        <w:tc>
          <w:tcPr>
            <w:tcW w:w="3685" w:type="dxa"/>
            <w:gridSpan w:val="2"/>
          </w:tcPr>
          <w:p w:rsidR="008F0564" w:rsidRPr="00A609BC" w:rsidRDefault="008F0564" w:rsidP="001C2CA0">
            <w:pPr>
              <w:pStyle w:val="Tablehead"/>
            </w:pPr>
            <w:r w:rsidRPr="00A609BC">
              <w:t>Modulation and coding</w:t>
            </w:r>
          </w:p>
        </w:tc>
        <w:tc>
          <w:tcPr>
            <w:tcW w:w="4677" w:type="dxa"/>
            <w:gridSpan w:val="2"/>
          </w:tcPr>
          <w:p w:rsidR="008F0564" w:rsidRPr="00A609BC" w:rsidRDefault="008F0564" w:rsidP="001C2CA0">
            <w:pPr>
              <w:pStyle w:val="Tablehead"/>
              <w:rPr>
                <w:lang w:eastAsia="ja-JP"/>
              </w:rPr>
            </w:pPr>
            <w:r w:rsidRPr="00A609BC">
              <w:t>System E</w:t>
            </w:r>
            <w:r>
              <w:rPr>
                <w:rFonts w:hint="eastAsia"/>
                <w:lang w:eastAsia="ja-JP"/>
              </w:rPr>
              <w:t>2</w:t>
            </w:r>
          </w:p>
        </w:tc>
        <w:tc>
          <w:tcPr>
            <w:tcW w:w="5245" w:type="dxa"/>
            <w:gridSpan w:val="2"/>
          </w:tcPr>
          <w:p w:rsidR="008F0564" w:rsidRPr="00A609BC" w:rsidRDefault="008F0564" w:rsidP="001C2CA0">
            <w:pPr>
              <w:pStyle w:val="Tablehead"/>
            </w:pPr>
            <w:r w:rsidRPr="00A609BC">
              <w:t xml:space="preserve">System </w:t>
            </w:r>
            <w:r>
              <w:rPr>
                <w:lang w:eastAsia="ja-JP"/>
              </w:rPr>
              <w:t>F</w:t>
            </w:r>
            <w:r w:rsidRPr="00A609BC">
              <w:t xml:space="preserve"> </w:t>
            </w:r>
          </w:p>
        </w:tc>
      </w:tr>
      <w:tr w:rsidR="008F0564" w:rsidRPr="00A609BC" w:rsidTr="001C2CA0">
        <w:trPr>
          <w:cantSplit/>
          <w:jc w:val="center"/>
        </w:trPr>
        <w:tc>
          <w:tcPr>
            <w:tcW w:w="2215" w:type="dxa"/>
            <w:vMerge w:val="restart"/>
          </w:tcPr>
          <w:p w:rsidR="008F0564" w:rsidRPr="00A609BC" w:rsidRDefault="008F0564" w:rsidP="001C2CA0">
            <w:pPr>
              <w:pStyle w:val="Tabletext"/>
              <w:jc w:val="center"/>
              <w:rPr>
                <w:lang w:eastAsia="ja-JP"/>
              </w:rPr>
            </w:pPr>
            <w:r>
              <w:rPr>
                <w:rFonts w:hint="eastAsia"/>
                <w:lang w:eastAsia="ja-JP"/>
              </w:rPr>
              <w:t>8</w:t>
            </w:r>
            <w:r w:rsidRPr="00A609BC">
              <w:rPr>
                <w:lang w:eastAsia="ja-JP"/>
              </w:rPr>
              <w:t>-PSK</w:t>
            </w:r>
          </w:p>
        </w:tc>
        <w:tc>
          <w:tcPr>
            <w:tcW w:w="1470" w:type="dxa"/>
          </w:tcPr>
          <w:p w:rsidR="008F0564" w:rsidRPr="00A609BC" w:rsidRDefault="008F0564" w:rsidP="001C2CA0">
            <w:pPr>
              <w:pStyle w:val="Tabletext"/>
              <w:jc w:val="center"/>
              <w:rPr>
                <w:lang w:eastAsia="ja-JP"/>
              </w:rPr>
            </w:pPr>
            <w:r>
              <w:rPr>
                <w:rFonts w:hint="eastAsia"/>
                <w:lang w:eastAsia="ja-JP"/>
              </w:rPr>
              <w:t>13/18</w:t>
            </w:r>
          </w:p>
        </w:tc>
        <w:tc>
          <w:tcPr>
            <w:tcW w:w="2357" w:type="dxa"/>
          </w:tcPr>
          <w:p w:rsidR="008F0564" w:rsidRPr="00A609BC" w:rsidRDefault="008F0564" w:rsidP="001C2CA0">
            <w:pPr>
              <w:pStyle w:val="Tabletext"/>
              <w:jc w:val="center"/>
            </w:pPr>
            <w:r>
              <w:rPr>
                <w:rFonts w:hint="eastAsia"/>
                <w:lang w:eastAsia="ja-JP"/>
              </w:rPr>
              <w:t>2.15</w:t>
            </w:r>
          </w:p>
        </w:tc>
        <w:tc>
          <w:tcPr>
            <w:tcW w:w="2320" w:type="dxa"/>
          </w:tcPr>
          <w:p w:rsidR="008F0564" w:rsidRPr="00A609BC" w:rsidRDefault="008F0564" w:rsidP="001C2CA0">
            <w:pPr>
              <w:pStyle w:val="Tabletext"/>
              <w:jc w:val="center"/>
              <w:rPr>
                <w:lang w:eastAsia="ja-JP"/>
              </w:rPr>
            </w:pPr>
            <w:r>
              <w:rPr>
                <w:rFonts w:hint="eastAsia"/>
                <w:lang w:eastAsia="ja-JP"/>
              </w:rPr>
              <w:t>7.49</w:t>
            </w:r>
          </w:p>
        </w:tc>
        <w:tc>
          <w:tcPr>
            <w:tcW w:w="5245" w:type="dxa"/>
            <w:gridSpan w:val="2"/>
          </w:tcPr>
          <w:p w:rsidR="008F0564" w:rsidRPr="00A609BC" w:rsidRDefault="008F0564" w:rsidP="001C2CA0">
            <w:pPr>
              <w:pStyle w:val="Tabletext"/>
              <w:jc w:val="center"/>
              <w:rPr>
                <w:lang w:eastAsia="ja-JP"/>
              </w:rPr>
            </w:pPr>
            <w:r w:rsidRPr="00A609BC">
              <w:rPr>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3/4</w:t>
            </w:r>
          </w:p>
        </w:tc>
        <w:tc>
          <w:tcPr>
            <w:tcW w:w="2357" w:type="dxa"/>
          </w:tcPr>
          <w:p w:rsidR="008F0564" w:rsidRPr="00A609BC" w:rsidRDefault="008F0564" w:rsidP="001C2CA0">
            <w:pPr>
              <w:pStyle w:val="Tabletext"/>
              <w:jc w:val="center"/>
            </w:pPr>
            <w:r>
              <w:rPr>
                <w:rFonts w:hint="eastAsia"/>
                <w:lang w:eastAsia="ja-JP"/>
              </w:rPr>
              <w:t>2.23</w:t>
            </w:r>
          </w:p>
        </w:tc>
        <w:tc>
          <w:tcPr>
            <w:tcW w:w="2320" w:type="dxa"/>
          </w:tcPr>
          <w:p w:rsidR="008F0564" w:rsidRPr="00A609BC" w:rsidRDefault="008F0564" w:rsidP="001C2CA0">
            <w:pPr>
              <w:pStyle w:val="Tabletext"/>
              <w:jc w:val="center"/>
              <w:rPr>
                <w:lang w:eastAsia="ja-JP"/>
              </w:rPr>
            </w:pPr>
            <w:r>
              <w:rPr>
                <w:rFonts w:hint="eastAsia"/>
                <w:lang w:eastAsia="ja-JP"/>
              </w:rPr>
              <w:t>7.9</w:t>
            </w:r>
          </w:p>
        </w:tc>
        <w:tc>
          <w:tcPr>
            <w:tcW w:w="2500" w:type="dxa"/>
          </w:tcPr>
          <w:p w:rsidR="008F0564" w:rsidRPr="00A609BC" w:rsidRDefault="008F0564" w:rsidP="001C2CA0">
            <w:pPr>
              <w:pStyle w:val="Tabletext"/>
              <w:jc w:val="center"/>
              <w:rPr>
                <w:lang w:eastAsia="ja-JP"/>
              </w:rPr>
            </w:pPr>
            <w:r w:rsidRPr="00A609BC">
              <w:rPr>
                <w:lang w:eastAsia="ja-JP"/>
              </w:rPr>
              <w:t>2.12</w:t>
            </w:r>
          </w:p>
        </w:tc>
        <w:tc>
          <w:tcPr>
            <w:tcW w:w="2745" w:type="dxa"/>
          </w:tcPr>
          <w:p w:rsidR="008F0564" w:rsidRPr="00A609BC" w:rsidRDefault="008F0564" w:rsidP="001C2CA0">
            <w:pPr>
              <w:pStyle w:val="Tabletext"/>
              <w:jc w:val="center"/>
              <w:rPr>
                <w:lang w:eastAsia="ja-JP"/>
              </w:rPr>
            </w:pPr>
            <w:r w:rsidRPr="00A609BC">
              <w:rPr>
                <w:lang w:eastAsia="ja-JP"/>
              </w:rPr>
              <w:t>7.9</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7/9</w:t>
            </w:r>
          </w:p>
        </w:tc>
        <w:tc>
          <w:tcPr>
            <w:tcW w:w="4677" w:type="dxa"/>
            <w:gridSpan w:val="2"/>
          </w:tcPr>
          <w:p w:rsidR="008F0564" w:rsidRPr="00A609BC" w:rsidRDefault="008F0564" w:rsidP="001C2CA0">
            <w:pPr>
              <w:pStyle w:val="Tabletext"/>
              <w:jc w:val="center"/>
            </w:pPr>
            <w:r w:rsidRPr="00A609BC">
              <w:rPr>
                <w:lang w:eastAsia="ja-JP"/>
              </w:rPr>
              <w:t>Not used</w:t>
            </w:r>
          </w:p>
        </w:tc>
        <w:tc>
          <w:tcPr>
            <w:tcW w:w="2500" w:type="dxa"/>
          </w:tcPr>
          <w:p w:rsidR="008F0564" w:rsidRPr="00A609BC" w:rsidRDefault="008F0564" w:rsidP="001C2CA0">
            <w:pPr>
              <w:pStyle w:val="Tabletext"/>
              <w:jc w:val="center"/>
              <w:rPr>
                <w:lang w:eastAsia="ja-JP"/>
              </w:rPr>
            </w:pPr>
            <w:r w:rsidRPr="00A609BC">
              <w:rPr>
                <w:lang w:eastAsia="ja-JP"/>
              </w:rPr>
              <w:t>2.22</w:t>
            </w:r>
          </w:p>
        </w:tc>
        <w:tc>
          <w:tcPr>
            <w:tcW w:w="2745" w:type="dxa"/>
          </w:tcPr>
          <w:p w:rsidR="008F0564" w:rsidRPr="00A609BC" w:rsidRDefault="008F0564" w:rsidP="001C2CA0">
            <w:pPr>
              <w:pStyle w:val="Tabletext"/>
              <w:jc w:val="center"/>
              <w:rPr>
                <w:lang w:eastAsia="ja-JP"/>
              </w:rPr>
            </w:pPr>
            <w:r w:rsidRPr="00A609BC">
              <w:rPr>
                <w:lang w:eastAsia="ja-JP"/>
              </w:rPr>
              <w:t>8.6</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4/5</w:t>
            </w:r>
          </w:p>
        </w:tc>
        <w:tc>
          <w:tcPr>
            <w:tcW w:w="4677" w:type="dxa"/>
            <w:gridSpan w:val="2"/>
          </w:tcPr>
          <w:p w:rsidR="008F0564" w:rsidRPr="00A609BC" w:rsidRDefault="008F0564" w:rsidP="001C2CA0">
            <w:pPr>
              <w:pStyle w:val="Tabletext"/>
              <w:jc w:val="center"/>
            </w:pPr>
            <w:r w:rsidRPr="00A609BC">
              <w:rPr>
                <w:lang w:eastAsia="ja-JP"/>
              </w:rPr>
              <w:t>Not used</w:t>
            </w:r>
          </w:p>
        </w:tc>
        <w:tc>
          <w:tcPr>
            <w:tcW w:w="2500" w:type="dxa"/>
          </w:tcPr>
          <w:p w:rsidR="008F0564" w:rsidRPr="00A609BC" w:rsidRDefault="008F0564" w:rsidP="001C2CA0">
            <w:pPr>
              <w:pStyle w:val="Tabletext"/>
              <w:jc w:val="center"/>
              <w:rPr>
                <w:lang w:eastAsia="ja-JP"/>
              </w:rPr>
            </w:pPr>
            <w:r w:rsidRPr="00A609BC">
              <w:rPr>
                <w:lang w:eastAsia="ja-JP"/>
              </w:rPr>
              <w:t>2.32</w:t>
            </w:r>
          </w:p>
        </w:tc>
        <w:tc>
          <w:tcPr>
            <w:tcW w:w="2745" w:type="dxa"/>
          </w:tcPr>
          <w:p w:rsidR="008F0564" w:rsidRPr="00A609BC" w:rsidRDefault="008F0564" w:rsidP="001C2CA0">
            <w:pPr>
              <w:pStyle w:val="Tabletext"/>
              <w:jc w:val="center"/>
              <w:rPr>
                <w:lang w:eastAsia="ja-JP"/>
              </w:rPr>
            </w:pPr>
            <w:r w:rsidRPr="00A609BC">
              <w:rPr>
                <w:lang w:eastAsia="ja-JP"/>
              </w:rPr>
              <w:t>9.1</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5/6</w:t>
            </w:r>
          </w:p>
        </w:tc>
        <w:tc>
          <w:tcPr>
            <w:tcW w:w="2357" w:type="dxa"/>
          </w:tcPr>
          <w:p w:rsidR="008F0564" w:rsidRPr="00A609BC" w:rsidRDefault="008F0564" w:rsidP="001C2CA0">
            <w:pPr>
              <w:pStyle w:val="Tabletext"/>
              <w:jc w:val="center"/>
              <w:rPr>
                <w:lang w:eastAsia="ja-JP"/>
              </w:rPr>
            </w:pPr>
            <w:r w:rsidRPr="00A609BC">
              <w:t>2.</w:t>
            </w:r>
            <w:r>
              <w:rPr>
                <w:rFonts w:hint="eastAsia"/>
                <w:lang w:eastAsia="ja-JP"/>
              </w:rPr>
              <w:t>48</w:t>
            </w:r>
          </w:p>
        </w:tc>
        <w:tc>
          <w:tcPr>
            <w:tcW w:w="2320" w:type="dxa"/>
          </w:tcPr>
          <w:p w:rsidR="008F0564" w:rsidRPr="00A609BC" w:rsidRDefault="008F0564" w:rsidP="001C2CA0">
            <w:pPr>
              <w:pStyle w:val="Tabletext"/>
              <w:jc w:val="center"/>
              <w:rPr>
                <w:lang w:eastAsia="ja-JP"/>
              </w:rPr>
            </w:pPr>
            <w:r>
              <w:rPr>
                <w:rFonts w:hint="eastAsia"/>
                <w:lang w:eastAsia="ja-JP"/>
              </w:rPr>
              <w:t>9.3</w:t>
            </w:r>
          </w:p>
        </w:tc>
        <w:tc>
          <w:tcPr>
            <w:tcW w:w="2500" w:type="dxa"/>
          </w:tcPr>
          <w:p w:rsidR="008F0564" w:rsidRPr="00A609BC" w:rsidRDefault="008F0564" w:rsidP="001C2CA0">
            <w:pPr>
              <w:pStyle w:val="Tabletext"/>
              <w:jc w:val="center"/>
              <w:rPr>
                <w:lang w:eastAsia="ja-JP"/>
              </w:rPr>
            </w:pPr>
            <w:r w:rsidRPr="00A609BC">
              <w:rPr>
                <w:lang w:eastAsia="ja-JP"/>
              </w:rPr>
              <w:t>2.41</w:t>
            </w:r>
          </w:p>
        </w:tc>
        <w:tc>
          <w:tcPr>
            <w:tcW w:w="2745" w:type="dxa"/>
          </w:tcPr>
          <w:p w:rsidR="008F0564" w:rsidRPr="00A609BC" w:rsidRDefault="008F0564" w:rsidP="001C2CA0">
            <w:pPr>
              <w:pStyle w:val="Tabletext"/>
              <w:jc w:val="center"/>
              <w:rPr>
                <w:lang w:eastAsia="ja-JP"/>
              </w:rPr>
            </w:pPr>
            <w:r w:rsidRPr="00A609BC">
              <w:rPr>
                <w:lang w:eastAsia="ja-JP"/>
              </w:rPr>
              <w:t>9.7</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7/8</w:t>
            </w:r>
          </w:p>
        </w:tc>
        <w:tc>
          <w:tcPr>
            <w:tcW w:w="4677" w:type="dxa"/>
            <w:gridSpan w:val="2"/>
          </w:tcPr>
          <w:p w:rsidR="008F0564" w:rsidRPr="00A609BC" w:rsidRDefault="008F0564" w:rsidP="001C2CA0">
            <w:pPr>
              <w:pStyle w:val="Tabletext"/>
              <w:jc w:val="center"/>
            </w:pPr>
            <w:r w:rsidRPr="00A609BC">
              <w:rPr>
                <w:lang w:eastAsia="ja-JP"/>
              </w:rPr>
              <w:t>Not used</w:t>
            </w:r>
          </w:p>
        </w:tc>
        <w:tc>
          <w:tcPr>
            <w:tcW w:w="2500" w:type="dxa"/>
          </w:tcPr>
          <w:p w:rsidR="008F0564" w:rsidRPr="00A609BC" w:rsidRDefault="008F0564" w:rsidP="001C2CA0">
            <w:pPr>
              <w:pStyle w:val="Tabletext"/>
              <w:jc w:val="center"/>
              <w:rPr>
                <w:lang w:eastAsia="ja-JP"/>
              </w:rPr>
            </w:pPr>
            <w:r w:rsidRPr="00A609BC">
              <w:rPr>
                <w:lang w:eastAsia="ja-JP"/>
              </w:rPr>
              <w:t>2.51</w:t>
            </w:r>
          </w:p>
        </w:tc>
        <w:tc>
          <w:tcPr>
            <w:tcW w:w="2745" w:type="dxa"/>
          </w:tcPr>
          <w:p w:rsidR="008F0564" w:rsidRPr="00A609BC" w:rsidRDefault="008F0564" w:rsidP="001C2CA0">
            <w:pPr>
              <w:pStyle w:val="Tabletext"/>
              <w:jc w:val="center"/>
              <w:rPr>
                <w:lang w:eastAsia="ja-JP"/>
              </w:rPr>
            </w:pPr>
            <w:r w:rsidRPr="00A609BC">
              <w:rPr>
                <w:lang w:eastAsia="ja-JP"/>
              </w:rPr>
              <w:t>10.4</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8/9</w:t>
            </w:r>
          </w:p>
        </w:tc>
        <w:tc>
          <w:tcPr>
            <w:tcW w:w="2357" w:type="dxa"/>
          </w:tcPr>
          <w:p w:rsidR="008F0564" w:rsidRPr="00A609BC" w:rsidRDefault="008F0564" w:rsidP="001C2CA0">
            <w:pPr>
              <w:pStyle w:val="Tabletext"/>
              <w:jc w:val="center"/>
            </w:pPr>
            <w:r>
              <w:rPr>
                <w:rFonts w:hint="eastAsia"/>
                <w:lang w:eastAsia="ja-JP"/>
              </w:rPr>
              <w:t>2.65</w:t>
            </w:r>
          </w:p>
        </w:tc>
        <w:tc>
          <w:tcPr>
            <w:tcW w:w="2320" w:type="dxa"/>
          </w:tcPr>
          <w:p w:rsidR="008F0564" w:rsidRPr="00A609BC" w:rsidRDefault="008F0564" w:rsidP="001C2CA0">
            <w:pPr>
              <w:pStyle w:val="Tabletext"/>
              <w:jc w:val="center"/>
              <w:rPr>
                <w:lang w:eastAsia="ja-JP"/>
              </w:rPr>
            </w:pPr>
            <w:r>
              <w:rPr>
                <w:rFonts w:hint="eastAsia"/>
                <w:lang w:eastAsia="ja-JP"/>
              </w:rPr>
              <w:t>10.7</w:t>
            </w:r>
          </w:p>
        </w:tc>
        <w:tc>
          <w:tcPr>
            <w:tcW w:w="5245" w:type="dxa"/>
            <w:gridSpan w:val="2"/>
          </w:tcPr>
          <w:p w:rsidR="008F0564" w:rsidRPr="00A609BC" w:rsidRDefault="008F0564" w:rsidP="001C2CA0">
            <w:pPr>
              <w:pStyle w:val="Tabletext"/>
              <w:jc w:val="center"/>
              <w:rPr>
                <w:lang w:eastAsia="ja-JP"/>
              </w:rPr>
            </w:pPr>
            <w:r w:rsidRPr="00A609BC">
              <w:rPr>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9/10</w:t>
            </w:r>
          </w:p>
        </w:tc>
        <w:tc>
          <w:tcPr>
            <w:tcW w:w="2357" w:type="dxa"/>
          </w:tcPr>
          <w:p w:rsidR="008F0564" w:rsidRPr="00A609BC" w:rsidRDefault="008F0564" w:rsidP="001C2CA0">
            <w:pPr>
              <w:pStyle w:val="Tabletext"/>
              <w:jc w:val="center"/>
              <w:rPr>
                <w:lang w:eastAsia="ja-JP"/>
              </w:rPr>
            </w:pPr>
            <w:r>
              <w:rPr>
                <w:rFonts w:hint="eastAsia"/>
                <w:lang w:eastAsia="ja-JP"/>
              </w:rPr>
              <w:t>2.68</w:t>
            </w:r>
          </w:p>
        </w:tc>
        <w:tc>
          <w:tcPr>
            <w:tcW w:w="2320" w:type="dxa"/>
          </w:tcPr>
          <w:p w:rsidR="008F0564" w:rsidRPr="00A609BC" w:rsidRDefault="008F0564" w:rsidP="001C2CA0">
            <w:pPr>
              <w:pStyle w:val="Tabletext"/>
              <w:jc w:val="center"/>
            </w:pPr>
            <w:r w:rsidRPr="00A609BC">
              <w:t>11.0</w:t>
            </w:r>
          </w:p>
        </w:tc>
        <w:tc>
          <w:tcPr>
            <w:tcW w:w="2500" w:type="dxa"/>
          </w:tcPr>
          <w:p w:rsidR="008F0564" w:rsidRPr="00A609BC" w:rsidRDefault="008F0564" w:rsidP="001C2CA0">
            <w:pPr>
              <w:pStyle w:val="Tabletext"/>
              <w:jc w:val="center"/>
              <w:rPr>
                <w:lang w:eastAsia="ja-JP"/>
              </w:rPr>
            </w:pPr>
            <w:r w:rsidRPr="00A609BC">
              <w:rPr>
                <w:lang w:eastAsia="ja-JP"/>
              </w:rPr>
              <w:t>2.59</w:t>
            </w:r>
          </w:p>
        </w:tc>
        <w:tc>
          <w:tcPr>
            <w:tcW w:w="2745" w:type="dxa"/>
          </w:tcPr>
          <w:p w:rsidR="008F0564" w:rsidRPr="00A609BC" w:rsidRDefault="008F0564" w:rsidP="001C2CA0">
            <w:pPr>
              <w:pStyle w:val="Tabletext"/>
              <w:jc w:val="center"/>
              <w:rPr>
                <w:lang w:eastAsia="ja-JP"/>
              </w:rPr>
            </w:pPr>
            <w:r w:rsidRPr="00A609BC">
              <w:rPr>
                <w:lang w:eastAsia="ja-JP"/>
              </w:rPr>
              <w:t>11.4</w:t>
            </w:r>
          </w:p>
        </w:tc>
      </w:tr>
      <w:tr w:rsidR="008F0564" w:rsidRPr="00A609BC" w:rsidTr="001C2CA0">
        <w:trPr>
          <w:cantSplit/>
          <w:jc w:val="center"/>
        </w:trPr>
        <w:tc>
          <w:tcPr>
            <w:tcW w:w="2215" w:type="dxa"/>
            <w:vMerge w:val="restart"/>
          </w:tcPr>
          <w:p w:rsidR="008F0564" w:rsidRPr="00A609BC" w:rsidRDefault="008F0564" w:rsidP="001C2CA0">
            <w:pPr>
              <w:pStyle w:val="Tabletext"/>
              <w:jc w:val="center"/>
              <w:rPr>
                <w:lang w:eastAsia="ja-JP"/>
              </w:rPr>
            </w:pPr>
            <w:r>
              <w:rPr>
                <w:rFonts w:hint="eastAsia"/>
                <w:lang w:eastAsia="ja-JP"/>
              </w:rPr>
              <w:t>16-APSK-L</w:t>
            </w:r>
          </w:p>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1/2</w:t>
            </w:r>
          </w:p>
        </w:tc>
        <w:tc>
          <w:tcPr>
            <w:tcW w:w="2357" w:type="dxa"/>
          </w:tcPr>
          <w:p w:rsidR="008F0564" w:rsidRPr="00A609BC" w:rsidRDefault="008F0564" w:rsidP="001C2CA0">
            <w:pPr>
              <w:pStyle w:val="Tabletext"/>
              <w:jc w:val="center"/>
              <w:rPr>
                <w:lang w:eastAsia="ja-JP"/>
              </w:rPr>
            </w:pPr>
            <w:r>
              <w:rPr>
                <w:rFonts w:hint="eastAsia"/>
                <w:lang w:eastAsia="ja-JP"/>
              </w:rPr>
              <w:t>1.97</w:t>
            </w:r>
          </w:p>
        </w:tc>
        <w:tc>
          <w:tcPr>
            <w:tcW w:w="2320" w:type="dxa"/>
          </w:tcPr>
          <w:p w:rsidR="008F0564" w:rsidRPr="00A609BC" w:rsidRDefault="008F0564" w:rsidP="001C2CA0">
            <w:pPr>
              <w:pStyle w:val="Tabletext"/>
              <w:jc w:val="center"/>
              <w:rPr>
                <w:lang w:eastAsia="ja-JP"/>
              </w:rPr>
            </w:pPr>
            <w:r>
              <w:rPr>
                <w:rFonts w:hint="eastAsia"/>
                <w:lang w:eastAsia="ja-JP"/>
              </w:rPr>
              <w:t>5.97</w:t>
            </w:r>
          </w:p>
        </w:tc>
        <w:tc>
          <w:tcPr>
            <w:tcW w:w="5245" w:type="dxa"/>
            <w:gridSpan w:val="2"/>
          </w:tcPr>
          <w:p w:rsidR="008F0564" w:rsidRPr="00A609BC" w:rsidRDefault="008F0564" w:rsidP="001C2CA0">
            <w:pPr>
              <w:pStyle w:val="Tabletext"/>
              <w:jc w:val="center"/>
              <w:rPr>
                <w:lang w:eastAsia="ja-JP"/>
              </w:rPr>
            </w:pPr>
            <w:r w:rsidRPr="00A609BC">
              <w:rPr>
                <w:lang w:eastAsia="ja-JP"/>
              </w:rPr>
              <w:t>Not used</w:t>
            </w:r>
            <w:r w:rsidRPr="00A609BC" w:rsidDel="00C77A46">
              <w:rPr>
                <w:lang w:eastAsia="ja-JP"/>
              </w:rPr>
              <w:t xml:space="preserve"> </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8/15</w:t>
            </w:r>
          </w:p>
        </w:tc>
        <w:tc>
          <w:tcPr>
            <w:tcW w:w="2357" w:type="dxa"/>
          </w:tcPr>
          <w:p w:rsidR="008F0564" w:rsidRPr="00A609BC" w:rsidRDefault="008F0564" w:rsidP="001C2CA0">
            <w:pPr>
              <w:pStyle w:val="Tabletext"/>
              <w:jc w:val="center"/>
            </w:pPr>
            <w:r>
              <w:rPr>
                <w:rFonts w:hint="eastAsia"/>
                <w:lang w:eastAsia="ja-JP"/>
              </w:rPr>
              <w:t>2.10</w:t>
            </w:r>
          </w:p>
        </w:tc>
        <w:tc>
          <w:tcPr>
            <w:tcW w:w="2320" w:type="dxa"/>
          </w:tcPr>
          <w:p w:rsidR="008F0564" w:rsidRPr="00A609BC" w:rsidRDefault="008F0564" w:rsidP="001C2CA0">
            <w:pPr>
              <w:pStyle w:val="Tabletext"/>
              <w:jc w:val="center"/>
              <w:rPr>
                <w:lang w:eastAsia="ja-JP"/>
              </w:rPr>
            </w:pPr>
            <w:r>
              <w:rPr>
                <w:rFonts w:hint="eastAsia"/>
                <w:lang w:eastAsia="ja-JP"/>
              </w:rPr>
              <w:t>6.55</w:t>
            </w:r>
          </w:p>
        </w:tc>
        <w:tc>
          <w:tcPr>
            <w:tcW w:w="5245" w:type="dxa"/>
            <w:gridSpan w:val="2"/>
          </w:tcPr>
          <w:p w:rsidR="008F0564" w:rsidRPr="00A609BC" w:rsidRDefault="008F0564" w:rsidP="001C2CA0">
            <w:pPr>
              <w:pStyle w:val="Tabletext"/>
              <w:jc w:val="center"/>
              <w:rPr>
                <w:lang w:eastAsia="ja-JP"/>
              </w:rPr>
            </w:pPr>
            <w:r w:rsidRPr="00A609BC">
              <w:rPr>
                <w:lang w:eastAsia="ja-JP"/>
              </w:rPr>
              <w:t>Not used</w:t>
            </w:r>
            <w:r w:rsidRPr="00A609BC" w:rsidDel="00C77A46">
              <w:rPr>
                <w:lang w:eastAsia="ja-JP"/>
              </w:rPr>
              <w:t xml:space="preserve"> </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5/9</w:t>
            </w:r>
          </w:p>
        </w:tc>
        <w:tc>
          <w:tcPr>
            <w:tcW w:w="2357" w:type="dxa"/>
          </w:tcPr>
          <w:p w:rsidR="008F0564" w:rsidRPr="00A609BC" w:rsidRDefault="008F0564" w:rsidP="001C2CA0">
            <w:pPr>
              <w:pStyle w:val="Tabletext"/>
              <w:jc w:val="center"/>
              <w:rPr>
                <w:lang w:eastAsia="ja-JP"/>
              </w:rPr>
            </w:pPr>
            <w:r>
              <w:rPr>
                <w:rFonts w:hint="eastAsia"/>
                <w:lang w:eastAsia="ja-JP"/>
              </w:rPr>
              <w:t>2.19</w:t>
            </w:r>
          </w:p>
        </w:tc>
        <w:tc>
          <w:tcPr>
            <w:tcW w:w="2320" w:type="dxa"/>
          </w:tcPr>
          <w:p w:rsidR="008F0564" w:rsidRPr="00A609BC" w:rsidRDefault="008F0564" w:rsidP="001C2CA0">
            <w:pPr>
              <w:pStyle w:val="Tabletext"/>
              <w:jc w:val="center"/>
              <w:rPr>
                <w:lang w:eastAsia="ja-JP"/>
              </w:rPr>
            </w:pPr>
            <w:r>
              <w:rPr>
                <w:rFonts w:hint="eastAsia"/>
                <w:lang w:eastAsia="ja-JP"/>
              </w:rPr>
              <w:t>6.84</w:t>
            </w:r>
          </w:p>
        </w:tc>
        <w:tc>
          <w:tcPr>
            <w:tcW w:w="5245" w:type="dxa"/>
            <w:gridSpan w:val="2"/>
          </w:tcPr>
          <w:p w:rsidR="008F0564" w:rsidRPr="00A609BC" w:rsidRDefault="008F0564" w:rsidP="001C2CA0">
            <w:pPr>
              <w:pStyle w:val="Tabletext"/>
              <w:jc w:val="center"/>
              <w:rPr>
                <w:lang w:eastAsia="ja-JP"/>
              </w:rPr>
            </w:pPr>
            <w:r w:rsidRPr="00A609BC">
              <w:rPr>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3/5</w:t>
            </w:r>
          </w:p>
        </w:tc>
        <w:tc>
          <w:tcPr>
            <w:tcW w:w="2357" w:type="dxa"/>
          </w:tcPr>
          <w:p w:rsidR="008F0564" w:rsidRPr="00A609BC" w:rsidRDefault="008F0564" w:rsidP="001C2CA0">
            <w:pPr>
              <w:pStyle w:val="Tabletext"/>
              <w:jc w:val="center"/>
              <w:rPr>
                <w:lang w:eastAsia="ja-JP"/>
              </w:rPr>
            </w:pPr>
            <w:r>
              <w:rPr>
                <w:rFonts w:hint="eastAsia"/>
                <w:lang w:eastAsia="ja-JP"/>
              </w:rPr>
              <w:t>2.37</w:t>
            </w:r>
          </w:p>
        </w:tc>
        <w:tc>
          <w:tcPr>
            <w:tcW w:w="2320" w:type="dxa"/>
          </w:tcPr>
          <w:p w:rsidR="008F0564" w:rsidRPr="00A609BC" w:rsidRDefault="008F0564" w:rsidP="001C2CA0">
            <w:pPr>
              <w:pStyle w:val="Tabletext"/>
              <w:jc w:val="center"/>
              <w:rPr>
                <w:lang w:eastAsia="ja-JP"/>
              </w:rPr>
            </w:pPr>
            <w:r>
              <w:rPr>
                <w:rFonts w:hint="eastAsia"/>
                <w:lang w:eastAsia="ja-JP"/>
              </w:rPr>
              <w:t>7.41</w:t>
            </w:r>
          </w:p>
        </w:tc>
        <w:tc>
          <w:tcPr>
            <w:tcW w:w="5245" w:type="dxa"/>
            <w:gridSpan w:val="2"/>
          </w:tcPr>
          <w:p w:rsidR="008F0564" w:rsidRPr="00A609BC" w:rsidRDefault="008F0564" w:rsidP="001C2CA0">
            <w:pPr>
              <w:pStyle w:val="Tabletext"/>
              <w:jc w:val="center"/>
              <w:rPr>
                <w:lang w:eastAsia="ja-JP"/>
              </w:rPr>
            </w:pPr>
            <w:r w:rsidRPr="00A609BC">
              <w:rPr>
                <w:lang w:eastAsia="ja-JP"/>
              </w:rPr>
              <w:t>Not used</w:t>
            </w:r>
            <w:r w:rsidRPr="00A609BC" w:rsidDel="00C77A46">
              <w:rPr>
                <w:lang w:eastAsia="ja-JP"/>
              </w:rPr>
              <w:t xml:space="preserve"> </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2/3</w:t>
            </w:r>
          </w:p>
        </w:tc>
        <w:tc>
          <w:tcPr>
            <w:tcW w:w="2357" w:type="dxa"/>
          </w:tcPr>
          <w:p w:rsidR="008F0564" w:rsidRPr="00A609BC" w:rsidRDefault="008F0564" w:rsidP="001C2CA0">
            <w:pPr>
              <w:pStyle w:val="Tabletext"/>
              <w:jc w:val="center"/>
              <w:rPr>
                <w:lang w:eastAsia="ja-JP"/>
              </w:rPr>
            </w:pPr>
            <w:r>
              <w:rPr>
                <w:rFonts w:hint="eastAsia"/>
                <w:lang w:eastAsia="ja-JP"/>
              </w:rPr>
              <w:t>2.64</w:t>
            </w:r>
          </w:p>
        </w:tc>
        <w:tc>
          <w:tcPr>
            <w:tcW w:w="2320" w:type="dxa"/>
          </w:tcPr>
          <w:p w:rsidR="008F0564" w:rsidRPr="00A609BC" w:rsidRDefault="008F0564" w:rsidP="001C2CA0">
            <w:pPr>
              <w:pStyle w:val="Tabletext"/>
              <w:jc w:val="center"/>
              <w:rPr>
                <w:lang w:eastAsia="ja-JP"/>
              </w:rPr>
            </w:pPr>
            <w:r>
              <w:rPr>
                <w:rFonts w:hint="eastAsia"/>
                <w:lang w:eastAsia="ja-JP"/>
              </w:rPr>
              <w:t>8.43</w:t>
            </w:r>
          </w:p>
        </w:tc>
        <w:tc>
          <w:tcPr>
            <w:tcW w:w="5245" w:type="dxa"/>
            <w:gridSpan w:val="2"/>
          </w:tcPr>
          <w:p w:rsidR="008F0564" w:rsidRPr="00A609BC" w:rsidRDefault="008F0564" w:rsidP="001C2CA0">
            <w:pPr>
              <w:pStyle w:val="Tabletext"/>
              <w:jc w:val="center"/>
              <w:rPr>
                <w:lang w:eastAsia="ja-JP"/>
              </w:rPr>
            </w:pPr>
            <w:r w:rsidRPr="00A609BC">
              <w:rPr>
                <w:lang w:eastAsia="ja-JP"/>
              </w:rPr>
              <w:t>Not used</w:t>
            </w:r>
            <w:r w:rsidRPr="00A609BC" w:rsidDel="00C77A46">
              <w:rPr>
                <w:lang w:eastAsia="ja-JP"/>
              </w:rPr>
              <w:t xml:space="preserve"> </w:t>
            </w:r>
          </w:p>
        </w:tc>
      </w:tr>
      <w:tr w:rsidR="008F0564" w:rsidRPr="00A609BC" w:rsidTr="001C2CA0">
        <w:trPr>
          <w:cantSplit/>
          <w:jc w:val="center"/>
        </w:trPr>
        <w:tc>
          <w:tcPr>
            <w:tcW w:w="2215" w:type="dxa"/>
            <w:vMerge w:val="restart"/>
          </w:tcPr>
          <w:p w:rsidR="008F0564" w:rsidRPr="00A609BC" w:rsidRDefault="008F0564" w:rsidP="001C2CA0">
            <w:pPr>
              <w:pStyle w:val="Tabletext"/>
              <w:jc w:val="center"/>
              <w:rPr>
                <w:lang w:eastAsia="ja-JP"/>
              </w:rPr>
            </w:pPr>
            <w:r>
              <w:rPr>
                <w:rFonts w:hint="eastAsia"/>
                <w:lang w:eastAsia="ja-JP"/>
              </w:rPr>
              <w:t>16-APSK</w:t>
            </w:r>
          </w:p>
        </w:tc>
        <w:tc>
          <w:tcPr>
            <w:tcW w:w="1470" w:type="dxa"/>
          </w:tcPr>
          <w:p w:rsidR="008F0564" w:rsidRPr="00A609BC" w:rsidRDefault="008F0564" w:rsidP="001C2CA0">
            <w:pPr>
              <w:pStyle w:val="Tabletext"/>
              <w:jc w:val="center"/>
              <w:rPr>
                <w:lang w:eastAsia="ja-JP"/>
              </w:rPr>
            </w:pPr>
            <w:r>
              <w:rPr>
                <w:rFonts w:hint="eastAsia"/>
                <w:lang w:eastAsia="ja-JP"/>
              </w:rPr>
              <w:t>1/3</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tcPr>
          <w:p w:rsidR="008F0564" w:rsidRPr="00A609BC" w:rsidDel="00710296" w:rsidRDefault="008F0564" w:rsidP="001C2CA0">
            <w:pPr>
              <w:pStyle w:val="Tabletext"/>
              <w:jc w:val="center"/>
              <w:rPr>
                <w:lang w:eastAsia="ja-JP"/>
              </w:rPr>
            </w:pPr>
            <w:r w:rsidRPr="00A609BC">
              <w:rPr>
                <w:lang w:eastAsia="ja-JP"/>
              </w:rPr>
              <w:t>1.29</w:t>
            </w:r>
          </w:p>
        </w:tc>
        <w:tc>
          <w:tcPr>
            <w:tcW w:w="2745" w:type="dxa"/>
          </w:tcPr>
          <w:p w:rsidR="008F0564" w:rsidRPr="00A609BC" w:rsidRDefault="008F0564" w:rsidP="001C2CA0">
            <w:pPr>
              <w:pStyle w:val="Tabletext"/>
              <w:jc w:val="center"/>
              <w:rPr>
                <w:lang w:eastAsia="ja-JP"/>
              </w:rPr>
            </w:pPr>
            <w:r w:rsidRPr="00A609BC">
              <w:rPr>
                <w:lang w:eastAsia="ja-JP"/>
              </w:rPr>
              <w:t>4.1</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2/5</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tcPr>
          <w:p w:rsidR="008F0564" w:rsidRPr="00A609BC" w:rsidDel="00710296" w:rsidRDefault="008F0564" w:rsidP="001C2CA0">
            <w:pPr>
              <w:pStyle w:val="Tabletext"/>
              <w:jc w:val="center"/>
              <w:rPr>
                <w:lang w:eastAsia="ja-JP"/>
              </w:rPr>
            </w:pPr>
            <w:r w:rsidRPr="00A609BC">
              <w:rPr>
                <w:lang w:eastAsia="ja-JP"/>
              </w:rPr>
              <w:t>1.54</w:t>
            </w:r>
          </w:p>
        </w:tc>
        <w:tc>
          <w:tcPr>
            <w:tcW w:w="2745" w:type="dxa"/>
          </w:tcPr>
          <w:p w:rsidR="008F0564" w:rsidRPr="00A609BC" w:rsidRDefault="008F0564" w:rsidP="001C2CA0">
            <w:pPr>
              <w:pStyle w:val="Tabletext"/>
              <w:jc w:val="center"/>
              <w:rPr>
                <w:lang w:eastAsia="ja-JP"/>
              </w:rPr>
            </w:pPr>
            <w:r w:rsidRPr="00A609BC">
              <w:rPr>
                <w:lang w:eastAsia="ja-JP"/>
              </w:rPr>
              <w:t>5.1</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1/2</w:t>
            </w:r>
          </w:p>
        </w:tc>
        <w:tc>
          <w:tcPr>
            <w:tcW w:w="4677" w:type="dxa"/>
            <w:gridSpan w:val="2"/>
          </w:tcPr>
          <w:p w:rsidR="008F0564" w:rsidRPr="00A609BC" w:rsidRDefault="008F0564" w:rsidP="001C2CA0">
            <w:pPr>
              <w:pStyle w:val="Tabletext"/>
              <w:jc w:val="center"/>
              <w:rPr>
                <w:lang w:eastAsia="ja-JP"/>
              </w:rPr>
            </w:pPr>
            <w:r w:rsidRPr="00A609BC">
              <w:rPr>
                <w:lang w:eastAsia="ja-JP"/>
              </w:rPr>
              <w:t>Not used</w:t>
            </w:r>
          </w:p>
        </w:tc>
        <w:tc>
          <w:tcPr>
            <w:tcW w:w="2500" w:type="dxa"/>
          </w:tcPr>
          <w:p w:rsidR="008F0564" w:rsidRPr="00A609BC" w:rsidDel="00710296" w:rsidRDefault="008F0564" w:rsidP="001C2CA0">
            <w:pPr>
              <w:pStyle w:val="Tabletext"/>
              <w:jc w:val="center"/>
              <w:rPr>
                <w:lang w:eastAsia="ja-JP"/>
              </w:rPr>
            </w:pPr>
            <w:r w:rsidRPr="00A609BC">
              <w:rPr>
                <w:lang w:eastAsia="ja-JP"/>
              </w:rPr>
              <w:t>1.93</w:t>
            </w:r>
          </w:p>
        </w:tc>
        <w:tc>
          <w:tcPr>
            <w:tcW w:w="2745" w:type="dxa"/>
          </w:tcPr>
          <w:p w:rsidR="008F0564" w:rsidRPr="00A609BC" w:rsidRDefault="008F0564" w:rsidP="001C2CA0">
            <w:pPr>
              <w:pStyle w:val="Tabletext"/>
              <w:jc w:val="center"/>
              <w:rPr>
                <w:lang w:eastAsia="ja-JP"/>
              </w:rPr>
            </w:pPr>
            <w:r w:rsidRPr="00A609BC">
              <w:rPr>
                <w:lang w:eastAsia="ja-JP"/>
              </w:rPr>
              <w:t>6.6</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26/45</w:t>
            </w:r>
          </w:p>
        </w:tc>
        <w:tc>
          <w:tcPr>
            <w:tcW w:w="2357" w:type="dxa"/>
          </w:tcPr>
          <w:p w:rsidR="008F0564" w:rsidRPr="00A609BC" w:rsidRDefault="008F0564" w:rsidP="001C2CA0">
            <w:pPr>
              <w:pStyle w:val="Tabletext"/>
              <w:jc w:val="center"/>
              <w:rPr>
                <w:lang w:eastAsia="ja-JP"/>
              </w:rPr>
            </w:pPr>
            <w:r>
              <w:rPr>
                <w:rFonts w:hint="eastAsia"/>
                <w:lang w:eastAsia="ja-JP"/>
              </w:rPr>
              <w:t>2.28</w:t>
            </w:r>
          </w:p>
        </w:tc>
        <w:tc>
          <w:tcPr>
            <w:tcW w:w="2320" w:type="dxa"/>
          </w:tcPr>
          <w:p w:rsidR="008F0564" w:rsidRPr="00A609BC" w:rsidRDefault="008F0564" w:rsidP="001C2CA0">
            <w:pPr>
              <w:pStyle w:val="Tabletext"/>
              <w:jc w:val="center"/>
              <w:rPr>
                <w:lang w:eastAsia="ja-JP"/>
              </w:rPr>
            </w:pPr>
            <w:r>
              <w:rPr>
                <w:rFonts w:hint="eastAsia"/>
                <w:lang w:eastAsia="ja-JP"/>
              </w:rPr>
              <w:t>7.51</w:t>
            </w:r>
          </w:p>
        </w:tc>
        <w:tc>
          <w:tcPr>
            <w:tcW w:w="5245" w:type="dxa"/>
            <w:gridSpan w:val="2"/>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3/5</w:t>
            </w:r>
          </w:p>
        </w:tc>
        <w:tc>
          <w:tcPr>
            <w:tcW w:w="2357" w:type="dxa"/>
          </w:tcPr>
          <w:p w:rsidR="008F0564" w:rsidRPr="00A609BC" w:rsidRDefault="008F0564" w:rsidP="001C2CA0">
            <w:pPr>
              <w:pStyle w:val="Tabletext"/>
              <w:jc w:val="center"/>
              <w:rPr>
                <w:lang w:eastAsia="ja-JP"/>
              </w:rPr>
            </w:pPr>
            <w:r>
              <w:rPr>
                <w:rFonts w:hint="eastAsia"/>
                <w:lang w:eastAsia="ja-JP"/>
              </w:rPr>
              <w:t>2.37</w:t>
            </w:r>
          </w:p>
        </w:tc>
        <w:tc>
          <w:tcPr>
            <w:tcW w:w="2320" w:type="dxa"/>
          </w:tcPr>
          <w:p w:rsidR="008F0564" w:rsidRPr="00A609BC" w:rsidRDefault="008F0564" w:rsidP="001C2CA0">
            <w:pPr>
              <w:pStyle w:val="Tabletext"/>
              <w:jc w:val="center"/>
              <w:rPr>
                <w:lang w:eastAsia="ja-JP"/>
              </w:rPr>
            </w:pPr>
            <w:r>
              <w:rPr>
                <w:rFonts w:hint="eastAsia"/>
                <w:lang w:eastAsia="ja-JP"/>
              </w:rPr>
              <w:t>7.80</w:t>
            </w:r>
          </w:p>
        </w:tc>
        <w:tc>
          <w:tcPr>
            <w:tcW w:w="2500" w:type="dxa"/>
          </w:tcPr>
          <w:p w:rsidR="008F0564" w:rsidRPr="00A609BC" w:rsidDel="00710296" w:rsidRDefault="008F0564" w:rsidP="001C2CA0">
            <w:pPr>
              <w:pStyle w:val="Tabletext"/>
              <w:jc w:val="center"/>
              <w:rPr>
                <w:lang w:eastAsia="ja-JP"/>
              </w:rPr>
            </w:pPr>
            <w:r w:rsidRPr="00A609BC">
              <w:rPr>
                <w:lang w:eastAsia="ja-JP"/>
              </w:rPr>
              <w:t>2.32</w:t>
            </w:r>
          </w:p>
        </w:tc>
        <w:tc>
          <w:tcPr>
            <w:tcW w:w="2745" w:type="dxa"/>
          </w:tcPr>
          <w:p w:rsidR="008F0564" w:rsidRPr="00A609BC" w:rsidRDefault="008F0564" w:rsidP="001C2CA0">
            <w:pPr>
              <w:pStyle w:val="Tabletext"/>
              <w:jc w:val="center"/>
              <w:rPr>
                <w:lang w:eastAsia="ja-JP"/>
              </w:rPr>
            </w:pPr>
            <w:r w:rsidRPr="00A609BC">
              <w:rPr>
                <w:lang w:eastAsia="ja-JP"/>
              </w:rPr>
              <w:t>8.0</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28/45</w:t>
            </w:r>
          </w:p>
        </w:tc>
        <w:tc>
          <w:tcPr>
            <w:tcW w:w="2357" w:type="dxa"/>
          </w:tcPr>
          <w:p w:rsidR="008F0564" w:rsidRPr="00A609BC" w:rsidRDefault="008F0564" w:rsidP="001C2CA0">
            <w:pPr>
              <w:pStyle w:val="Tabletext"/>
              <w:jc w:val="center"/>
              <w:rPr>
                <w:lang w:eastAsia="ja-JP"/>
              </w:rPr>
            </w:pPr>
            <w:r>
              <w:rPr>
                <w:rFonts w:hint="eastAsia"/>
                <w:lang w:eastAsia="ja-JP"/>
              </w:rPr>
              <w:t>2.46</w:t>
            </w:r>
          </w:p>
        </w:tc>
        <w:tc>
          <w:tcPr>
            <w:tcW w:w="2320" w:type="dxa"/>
          </w:tcPr>
          <w:p w:rsidR="008F0564" w:rsidRPr="00A609BC" w:rsidRDefault="008F0564" w:rsidP="001C2CA0">
            <w:pPr>
              <w:pStyle w:val="Tabletext"/>
              <w:jc w:val="center"/>
              <w:rPr>
                <w:lang w:eastAsia="ja-JP"/>
              </w:rPr>
            </w:pPr>
            <w:r>
              <w:rPr>
                <w:rFonts w:hint="eastAsia"/>
                <w:lang w:eastAsia="ja-JP"/>
              </w:rPr>
              <w:t>8.10</w:t>
            </w:r>
          </w:p>
        </w:tc>
        <w:tc>
          <w:tcPr>
            <w:tcW w:w="5245" w:type="dxa"/>
            <w:gridSpan w:val="2"/>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23/36</w:t>
            </w:r>
          </w:p>
        </w:tc>
        <w:tc>
          <w:tcPr>
            <w:tcW w:w="2357" w:type="dxa"/>
          </w:tcPr>
          <w:p w:rsidR="008F0564" w:rsidRPr="00A609BC" w:rsidRDefault="008F0564" w:rsidP="001C2CA0">
            <w:pPr>
              <w:pStyle w:val="Tabletext"/>
              <w:jc w:val="center"/>
              <w:rPr>
                <w:lang w:eastAsia="ja-JP"/>
              </w:rPr>
            </w:pPr>
            <w:r>
              <w:rPr>
                <w:rFonts w:hint="eastAsia"/>
                <w:lang w:eastAsia="ja-JP"/>
              </w:rPr>
              <w:t>2.52</w:t>
            </w:r>
          </w:p>
        </w:tc>
        <w:tc>
          <w:tcPr>
            <w:tcW w:w="2320" w:type="dxa"/>
          </w:tcPr>
          <w:p w:rsidR="008F0564" w:rsidRPr="00A609BC" w:rsidRDefault="008F0564" w:rsidP="001C2CA0">
            <w:pPr>
              <w:pStyle w:val="Tabletext"/>
              <w:jc w:val="center"/>
              <w:rPr>
                <w:lang w:eastAsia="ja-JP"/>
              </w:rPr>
            </w:pPr>
            <w:r>
              <w:rPr>
                <w:rFonts w:hint="eastAsia"/>
                <w:lang w:eastAsia="ja-JP"/>
              </w:rPr>
              <w:t>8.38</w:t>
            </w:r>
          </w:p>
        </w:tc>
        <w:tc>
          <w:tcPr>
            <w:tcW w:w="5245" w:type="dxa"/>
            <w:gridSpan w:val="2"/>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2/3</w:t>
            </w:r>
          </w:p>
        </w:tc>
        <w:tc>
          <w:tcPr>
            <w:tcW w:w="2357" w:type="dxa"/>
          </w:tcPr>
          <w:p w:rsidR="008F0564" w:rsidRPr="00A609BC" w:rsidRDefault="008F0564" w:rsidP="001C2CA0">
            <w:pPr>
              <w:pStyle w:val="Tabletext"/>
              <w:jc w:val="center"/>
              <w:rPr>
                <w:lang w:eastAsia="ja-JP"/>
              </w:rPr>
            </w:pPr>
            <w:r>
              <w:rPr>
                <w:rFonts w:hint="eastAsia"/>
                <w:lang w:eastAsia="ja-JP"/>
              </w:rPr>
              <w:t>2.64</w:t>
            </w:r>
          </w:p>
        </w:tc>
        <w:tc>
          <w:tcPr>
            <w:tcW w:w="2320" w:type="dxa"/>
          </w:tcPr>
          <w:p w:rsidR="008F0564" w:rsidRPr="00A609BC" w:rsidRDefault="008F0564" w:rsidP="001C2CA0">
            <w:pPr>
              <w:pStyle w:val="Tabletext"/>
              <w:jc w:val="center"/>
              <w:rPr>
                <w:lang w:eastAsia="ja-JP"/>
              </w:rPr>
            </w:pPr>
            <w:r>
              <w:rPr>
                <w:rFonts w:hint="eastAsia"/>
                <w:lang w:eastAsia="ja-JP"/>
              </w:rPr>
              <w:t>9.0</w:t>
            </w:r>
          </w:p>
        </w:tc>
        <w:tc>
          <w:tcPr>
            <w:tcW w:w="2500" w:type="dxa"/>
          </w:tcPr>
          <w:p w:rsidR="008F0564" w:rsidRPr="00A609BC" w:rsidRDefault="008F0564" w:rsidP="001C2CA0">
            <w:pPr>
              <w:pStyle w:val="Tabletext"/>
              <w:jc w:val="center"/>
              <w:rPr>
                <w:lang w:eastAsia="ja-JP"/>
              </w:rPr>
            </w:pPr>
            <w:r w:rsidRPr="00A609BC">
              <w:rPr>
                <w:lang w:eastAsia="ja-JP"/>
              </w:rPr>
              <w:t>2.57</w:t>
            </w:r>
          </w:p>
        </w:tc>
        <w:tc>
          <w:tcPr>
            <w:tcW w:w="2745" w:type="dxa"/>
          </w:tcPr>
          <w:p w:rsidR="008F0564" w:rsidRPr="00A609BC" w:rsidRDefault="008F0564" w:rsidP="001C2CA0">
            <w:pPr>
              <w:pStyle w:val="Tabletext"/>
              <w:jc w:val="center"/>
              <w:rPr>
                <w:lang w:eastAsia="ja-JP"/>
              </w:rPr>
            </w:pPr>
            <w:r w:rsidRPr="00A609BC">
              <w:rPr>
                <w:lang w:eastAsia="ja-JP"/>
              </w:rPr>
              <w:t>9.1</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25/36</w:t>
            </w:r>
          </w:p>
        </w:tc>
        <w:tc>
          <w:tcPr>
            <w:tcW w:w="2357" w:type="dxa"/>
          </w:tcPr>
          <w:p w:rsidR="008F0564" w:rsidRPr="00A609BC" w:rsidRDefault="008F0564" w:rsidP="001C2CA0">
            <w:pPr>
              <w:pStyle w:val="Tabletext"/>
              <w:jc w:val="center"/>
              <w:rPr>
                <w:lang w:eastAsia="ja-JP"/>
              </w:rPr>
            </w:pPr>
            <w:r>
              <w:rPr>
                <w:rFonts w:hint="eastAsia"/>
                <w:lang w:eastAsia="ja-JP"/>
              </w:rPr>
              <w:t>2.75</w:t>
            </w:r>
          </w:p>
        </w:tc>
        <w:tc>
          <w:tcPr>
            <w:tcW w:w="2320" w:type="dxa"/>
          </w:tcPr>
          <w:p w:rsidR="008F0564" w:rsidRPr="00A609BC" w:rsidRDefault="008F0564" w:rsidP="001C2CA0">
            <w:pPr>
              <w:pStyle w:val="Tabletext"/>
              <w:jc w:val="center"/>
              <w:rPr>
                <w:lang w:eastAsia="ja-JP"/>
              </w:rPr>
            </w:pPr>
            <w:r>
              <w:rPr>
                <w:rFonts w:hint="eastAsia"/>
                <w:lang w:eastAsia="ja-JP"/>
              </w:rPr>
              <w:t>9.27</w:t>
            </w:r>
          </w:p>
        </w:tc>
        <w:tc>
          <w:tcPr>
            <w:tcW w:w="5245" w:type="dxa"/>
            <w:gridSpan w:val="2"/>
          </w:tcPr>
          <w:p w:rsidR="008F0564" w:rsidRPr="00A609BC" w:rsidRDefault="008F0564" w:rsidP="001C2CA0">
            <w:pPr>
              <w:pStyle w:val="Tabletext"/>
              <w:jc w:val="center"/>
              <w:rPr>
                <w:lang w:eastAsia="ja-JP"/>
              </w:rPr>
            </w:pPr>
            <w:r>
              <w:rPr>
                <w:rFonts w:hint="eastAsia"/>
                <w:lang w:eastAsia="ja-JP"/>
              </w:rPr>
              <w:t>Not used</w:t>
            </w:r>
          </w:p>
        </w:tc>
      </w:tr>
    </w:tbl>
    <w:p w:rsidR="008F0564" w:rsidRPr="00A609BC" w:rsidRDefault="008F0564" w:rsidP="00E03D01">
      <w:pPr>
        <w:pStyle w:val="TableNo"/>
        <w:rPr>
          <w:lang w:eastAsia="ja-JP"/>
        </w:rPr>
      </w:pPr>
      <w:r w:rsidRPr="00192A75">
        <w:rPr>
          <w:lang w:eastAsia="ja-JP"/>
        </w:rPr>
        <w:lastRenderedPageBreak/>
        <w:t xml:space="preserve">TABLE </w:t>
      </w:r>
      <w:r w:rsidR="00E03D01">
        <w:rPr>
          <w:lang w:eastAsia="ja-JP"/>
        </w:rPr>
        <w:t>11</w:t>
      </w:r>
      <w:r w:rsidRPr="00192A75">
        <w:rPr>
          <w:lang w:eastAsia="ja-JP"/>
        </w:rPr>
        <w:t xml:space="preserve"> (</w:t>
      </w:r>
      <w:r w:rsidRPr="00192A75">
        <w:rPr>
          <w:i/>
          <w:lang w:eastAsia="ja-JP"/>
        </w:rPr>
        <w:t>continued</w:t>
      </w:r>
      <w:r w:rsidRPr="00192A75">
        <w:rPr>
          <w:lang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8F0564" w:rsidRPr="008F0564" w:rsidTr="001C2CA0">
        <w:trPr>
          <w:cantSplit/>
          <w:tblHeader/>
          <w:jc w:val="center"/>
        </w:trPr>
        <w:tc>
          <w:tcPr>
            <w:tcW w:w="3685" w:type="dxa"/>
            <w:gridSpan w:val="2"/>
          </w:tcPr>
          <w:p w:rsidR="008F0564" w:rsidRPr="008F0564" w:rsidRDefault="008F0564" w:rsidP="001C2CA0">
            <w:pPr>
              <w:pStyle w:val="Tablehead"/>
              <w:rPr>
                <w:sz w:val="21"/>
                <w:szCs w:val="21"/>
              </w:rPr>
            </w:pPr>
            <w:r w:rsidRPr="008F0564">
              <w:rPr>
                <w:sz w:val="21"/>
                <w:szCs w:val="21"/>
              </w:rPr>
              <w:t>Modulation and coding</w:t>
            </w:r>
          </w:p>
        </w:tc>
        <w:tc>
          <w:tcPr>
            <w:tcW w:w="4677" w:type="dxa"/>
            <w:gridSpan w:val="2"/>
          </w:tcPr>
          <w:p w:rsidR="008F0564" w:rsidRPr="008F0564" w:rsidRDefault="008F0564" w:rsidP="001C2CA0">
            <w:pPr>
              <w:pStyle w:val="Tablehead"/>
              <w:rPr>
                <w:sz w:val="21"/>
                <w:szCs w:val="21"/>
                <w:lang w:eastAsia="ja-JP"/>
              </w:rPr>
            </w:pPr>
            <w:r w:rsidRPr="008F0564">
              <w:rPr>
                <w:sz w:val="21"/>
                <w:szCs w:val="21"/>
              </w:rPr>
              <w:t>System E</w:t>
            </w:r>
            <w:r w:rsidRPr="008F0564">
              <w:rPr>
                <w:rFonts w:hint="eastAsia"/>
                <w:sz w:val="21"/>
                <w:szCs w:val="21"/>
                <w:lang w:eastAsia="ja-JP"/>
              </w:rPr>
              <w:t>2</w:t>
            </w:r>
          </w:p>
        </w:tc>
        <w:tc>
          <w:tcPr>
            <w:tcW w:w="5245" w:type="dxa"/>
            <w:gridSpan w:val="2"/>
          </w:tcPr>
          <w:p w:rsidR="008F0564" w:rsidRPr="008F0564" w:rsidRDefault="008F0564" w:rsidP="001C2CA0">
            <w:pPr>
              <w:pStyle w:val="Tablehead"/>
              <w:rPr>
                <w:sz w:val="21"/>
                <w:szCs w:val="21"/>
              </w:rPr>
            </w:pPr>
            <w:r w:rsidRPr="008F0564">
              <w:rPr>
                <w:sz w:val="21"/>
                <w:szCs w:val="21"/>
              </w:rPr>
              <w:t xml:space="preserve">System </w:t>
            </w:r>
            <w:r w:rsidRPr="008F0564">
              <w:rPr>
                <w:sz w:val="21"/>
                <w:szCs w:val="21"/>
                <w:lang w:eastAsia="ja-JP"/>
              </w:rPr>
              <w:t>F</w:t>
            </w:r>
            <w:r w:rsidRPr="008F0564">
              <w:rPr>
                <w:sz w:val="21"/>
                <w:szCs w:val="21"/>
              </w:rPr>
              <w:t xml:space="preserve"> </w:t>
            </w:r>
          </w:p>
        </w:tc>
      </w:tr>
      <w:tr w:rsidR="008F0564" w:rsidRPr="008F0564" w:rsidTr="001C2CA0">
        <w:trPr>
          <w:cantSplit/>
          <w:jc w:val="center"/>
        </w:trPr>
        <w:tc>
          <w:tcPr>
            <w:tcW w:w="2215" w:type="dxa"/>
            <w:vMerge w:val="restart"/>
          </w:tcPr>
          <w:p w:rsidR="008F0564" w:rsidRPr="008F0564" w:rsidRDefault="008F0564" w:rsidP="001C2CA0">
            <w:pPr>
              <w:pStyle w:val="Tabletext"/>
              <w:jc w:val="center"/>
              <w:rPr>
                <w:sz w:val="21"/>
                <w:szCs w:val="21"/>
                <w:lang w:eastAsia="ja-JP"/>
              </w:rPr>
            </w:pPr>
            <w:r w:rsidRPr="008F0564">
              <w:rPr>
                <w:rFonts w:hint="eastAsia"/>
                <w:sz w:val="21"/>
                <w:szCs w:val="21"/>
                <w:lang w:eastAsia="ja-JP"/>
              </w:rPr>
              <w:t>16-APSK</w:t>
            </w: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13/18</w:t>
            </w:r>
          </w:p>
        </w:tc>
        <w:tc>
          <w:tcPr>
            <w:tcW w:w="2357" w:type="dxa"/>
          </w:tcPr>
          <w:p w:rsidR="008F0564" w:rsidRPr="008F0564" w:rsidRDefault="008F0564" w:rsidP="001C2CA0">
            <w:pPr>
              <w:pStyle w:val="Tabletext"/>
              <w:jc w:val="center"/>
              <w:rPr>
                <w:sz w:val="21"/>
                <w:szCs w:val="21"/>
              </w:rPr>
            </w:pPr>
            <w:r w:rsidRPr="008F0564">
              <w:rPr>
                <w:rFonts w:hint="eastAsia"/>
                <w:sz w:val="21"/>
                <w:szCs w:val="21"/>
                <w:lang w:eastAsia="ja-JP"/>
              </w:rPr>
              <w:t>2.86</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9.71</w:t>
            </w:r>
          </w:p>
        </w:tc>
        <w:tc>
          <w:tcPr>
            <w:tcW w:w="5245"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3/4</w:t>
            </w:r>
          </w:p>
        </w:tc>
        <w:tc>
          <w:tcPr>
            <w:tcW w:w="2357" w:type="dxa"/>
          </w:tcPr>
          <w:p w:rsidR="008F0564" w:rsidRPr="008F0564" w:rsidRDefault="008F0564" w:rsidP="001C2CA0">
            <w:pPr>
              <w:pStyle w:val="Tabletext"/>
              <w:jc w:val="center"/>
              <w:rPr>
                <w:sz w:val="21"/>
                <w:szCs w:val="21"/>
              </w:rPr>
            </w:pPr>
            <w:r w:rsidRPr="008F0564">
              <w:rPr>
                <w:rFonts w:hint="eastAsia"/>
                <w:sz w:val="21"/>
                <w:szCs w:val="21"/>
                <w:lang w:eastAsia="ja-JP"/>
              </w:rPr>
              <w:t>2.97</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10.2</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2.83</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10.2</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7/9</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3.08</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10.65</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2.96</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10.8</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4/5</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3.17</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11.0</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3.09</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11.3</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5/6</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3.30</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11.6</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3.22</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11.9</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77/90</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3.39</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11.99</w:t>
            </w:r>
          </w:p>
        </w:tc>
        <w:tc>
          <w:tcPr>
            <w:tcW w:w="5245"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7/8</w:t>
            </w:r>
          </w:p>
        </w:tc>
        <w:tc>
          <w:tcPr>
            <w:tcW w:w="4677" w:type="dxa"/>
            <w:gridSpan w:val="2"/>
          </w:tcPr>
          <w:p w:rsidR="008F0564" w:rsidRPr="008F0564" w:rsidRDefault="008F0564" w:rsidP="001C2CA0">
            <w:pPr>
              <w:pStyle w:val="Tabletext"/>
              <w:jc w:val="center"/>
              <w:rPr>
                <w:sz w:val="21"/>
                <w:szCs w:val="21"/>
              </w:rPr>
            </w:pPr>
            <w:r w:rsidRPr="008F0564">
              <w:rPr>
                <w:sz w:val="21"/>
                <w:szCs w:val="21"/>
                <w:lang w:eastAsia="ja-JP"/>
              </w:rPr>
              <w:t>Not used</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3.35</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12.5</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8/9</w:t>
            </w:r>
          </w:p>
        </w:tc>
        <w:tc>
          <w:tcPr>
            <w:tcW w:w="2357" w:type="dxa"/>
          </w:tcPr>
          <w:p w:rsidR="008F0564" w:rsidRPr="008F0564" w:rsidRDefault="008F0564" w:rsidP="001C2CA0">
            <w:pPr>
              <w:pStyle w:val="Tabletext"/>
              <w:jc w:val="center"/>
              <w:rPr>
                <w:sz w:val="21"/>
                <w:szCs w:val="21"/>
              </w:rPr>
            </w:pPr>
            <w:r w:rsidRPr="008F0564">
              <w:rPr>
                <w:rFonts w:hint="eastAsia"/>
                <w:sz w:val="21"/>
                <w:szCs w:val="21"/>
                <w:lang w:eastAsia="ja-JP"/>
              </w:rPr>
              <w:t>3.52</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12.9</w:t>
            </w:r>
          </w:p>
        </w:tc>
        <w:tc>
          <w:tcPr>
            <w:tcW w:w="5245"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9/10</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3.57</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13.1</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3.46</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13.5</w:t>
            </w:r>
          </w:p>
        </w:tc>
      </w:tr>
      <w:tr w:rsidR="008F0564" w:rsidRPr="008F0564" w:rsidTr="001C2CA0">
        <w:trPr>
          <w:cantSplit/>
          <w:jc w:val="center"/>
        </w:trPr>
        <w:tc>
          <w:tcPr>
            <w:tcW w:w="2215"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32-APSK-L</w:t>
            </w: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2/3</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3.29</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11.10</w:t>
            </w:r>
          </w:p>
        </w:tc>
        <w:tc>
          <w:tcPr>
            <w:tcW w:w="5245"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r>
      <w:tr w:rsidR="008F0564" w:rsidRPr="008F0564" w:rsidTr="001C2CA0">
        <w:trPr>
          <w:cantSplit/>
          <w:jc w:val="center"/>
        </w:trPr>
        <w:tc>
          <w:tcPr>
            <w:tcW w:w="2215" w:type="dxa"/>
            <w:vMerge w:val="restart"/>
          </w:tcPr>
          <w:p w:rsidR="008F0564" w:rsidRPr="008F0564" w:rsidRDefault="008F0564" w:rsidP="001C2CA0">
            <w:pPr>
              <w:pStyle w:val="Tabletext"/>
              <w:jc w:val="center"/>
              <w:rPr>
                <w:sz w:val="21"/>
                <w:szCs w:val="21"/>
                <w:lang w:eastAsia="ja-JP"/>
              </w:rPr>
            </w:pPr>
            <w:r w:rsidRPr="008F0564">
              <w:rPr>
                <w:rFonts w:hint="eastAsia"/>
                <w:sz w:val="21"/>
                <w:szCs w:val="21"/>
                <w:lang w:eastAsia="ja-JP"/>
              </w:rPr>
              <w:t>32-APSK</w:t>
            </w:r>
          </w:p>
          <w:p w:rsidR="008F0564" w:rsidRPr="008F0564" w:rsidRDefault="008F0564" w:rsidP="001C2CA0">
            <w:pPr>
              <w:pStyle w:val="Tabletext"/>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1/3</w:t>
            </w:r>
          </w:p>
        </w:tc>
        <w:tc>
          <w:tcPr>
            <w:tcW w:w="4677"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1.61</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6.4</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2/5</w:t>
            </w:r>
          </w:p>
        </w:tc>
        <w:tc>
          <w:tcPr>
            <w:tcW w:w="4677"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1.93</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7.2</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1/2</w:t>
            </w:r>
          </w:p>
        </w:tc>
        <w:tc>
          <w:tcPr>
            <w:tcW w:w="4677"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2.41</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9.2</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3/5</w:t>
            </w:r>
          </w:p>
        </w:tc>
        <w:tc>
          <w:tcPr>
            <w:tcW w:w="4677"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2.90</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10.6</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2/3</w:t>
            </w:r>
          </w:p>
        </w:tc>
        <w:tc>
          <w:tcPr>
            <w:tcW w:w="4677"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c>
          <w:tcPr>
            <w:tcW w:w="2500" w:type="dxa"/>
          </w:tcPr>
          <w:p w:rsidR="008F0564" w:rsidRPr="008F0564" w:rsidRDefault="008F0564" w:rsidP="001C2CA0">
            <w:pPr>
              <w:pStyle w:val="Tabletext"/>
              <w:jc w:val="center"/>
              <w:rPr>
                <w:sz w:val="21"/>
                <w:szCs w:val="21"/>
                <w:lang w:eastAsia="ja-JP"/>
              </w:rPr>
            </w:pPr>
            <w:r w:rsidRPr="008F0564">
              <w:rPr>
                <w:sz w:val="21"/>
                <w:szCs w:val="21"/>
                <w:lang w:eastAsia="ja-JP"/>
              </w:rPr>
              <w:t>3.22</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11.7</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32/45</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3.51</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11.75</w:t>
            </w:r>
          </w:p>
        </w:tc>
        <w:tc>
          <w:tcPr>
            <w:tcW w:w="5245"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11/15</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3.62</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12.17</w:t>
            </w:r>
          </w:p>
        </w:tc>
        <w:tc>
          <w:tcPr>
            <w:tcW w:w="5245" w:type="dxa"/>
            <w:gridSpan w:val="2"/>
          </w:tcPr>
          <w:p w:rsidR="008F0564" w:rsidRPr="008F0564" w:rsidRDefault="008F0564" w:rsidP="001C2CA0">
            <w:pPr>
              <w:pStyle w:val="Tabletext"/>
              <w:jc w:val="center"/>
              <w:rPr>
                <w:sz w:val="21"/>
                <w:szCs w:val="21"/>
                <w:lang w:eastAsia="ja-JP"/>
              </w:rPr>
            </w:pPr>
            <w:r w:rsidRPr="008F0564">
              <w:rPr>
                <w:rFonts w:hint="eastAsia"/>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3/4</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3.70</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12.7</w:t>
            </w:r>
          </w:p>
        </w:tc>
        <w:tc>
          <w:tcPr>
            <w:tcW w:w="2500" w:type="dxa"/>
          </w:tcPr>
          <w:p w:rsidR="008F0564" w:rsidRPr="008F0564" w:rsidDel="00710296" w:rsidRDefault="008F0564" w:rsidP="001C2CA0">
            <w:pPr>
              <w:pStyle w:val="Tabletext"/>
              <w:jc w:val="center"/>
              <w:rPr>
                <w:sz w:val="21"/>
                <w:szCs w:val="21"/>
                <w:lang w:eastAsia="ja-JP"/>
              </w:rPr>
            </w:pPr>
            <w:r w:rsidRPr="008F0564">
              <w:rPr>
                <w:sz w:val="21"/>
                <w:szCs w:val="21"/>
                <w:lang w:eastAsia="ja-JP"/>
              </w:rPr>
              <w:t>3.54</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12.8</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7/9</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3.84</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13.05</w:t>
            </w:r>
          </w:p>
        </w:tc>
        <w:tc>
          <w:tcPr>
            <w:tcW w:w="2500" w:type="dxa"/>
          </w:tcPr>
          <w:p w:rsidR="008F0564" w:rsidRPr="008F0564" w:rsidDel="00710296" w:rsidRDefault="008F0564" w:rsidP="001C2CA0">
            <w:pPr>
              <w:pStyle w:val="Tabletext"/>
              <w:jc w:val="center"/>
              <w:rPr>
                <w:sz w:val="21"/>
                <w:szCs w:val="21"/>
                <w:lang w:eastAsia="ja-JP"/>
              </w:rPr>
            </w:pPr>
            <w:r w:rsidRPr="008F0564">
              <w:rPr>
                <w:sz w:val="21"/>
                <w:szCs w:val="21"/>
                <w:lang w:eastAsia="ja-JP"/>
              </w:rPr>
              <w:t>3.70</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13.4</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4/5</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3.95</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13.6</w:t>
            </w:r>
          </w:p>
        </w:tc>
        <w:tc>
          <w:tcPr>
            <w:tcW w:w="2500" w:type="dxa"/>
          </w:tcPr>
          <w:p w:rsidR="008F0564" w:rsidRPr="008F0564" w:rsidDel="00710296" w:rsidRDefault="008F0564" w:rsidP="001C2CA0">
            <w:pPr>
              <w:pStyle w:val="Tabletext"/>
              <w:jc w:val="center"/>
              <w:rPr>
                <w:sz w:val="21"/>
                <w:szCs w:val="21"/>
                <w:lang w:eastAsia="ja-JP"/>
              </w:rPr>
            </w:pPr>
            <w:r w:rsidRPr="008F0564">
              <w:rPr>
                <w:sz w:val="21"/>
                <w:szCs w:val="21"/>
                <w:lang w:eastAsia="ja-JP"/>
              </w:rPr>
              <w:t>3.86</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14.0</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5/6</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4.12</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14.3</w:t>
            </w:r>
          </w:p>
        </w:tc>
        <w:tc>
          <w:tcPr>
            <w:tcW w:w="2500" w:type="dxa"/>
          </w:tcPr>
          <w:p w:rsidR="008F0564" w:rsidRPr="008F0564" w:rsidDel="00710296" w:rsidRDefault="008F0564" w:rsidP="001C2CA0">
            <w:pPr>
              <w:pStyle w:val="Tabletext"/>
              <w:jc w:val="center"/>
              <w:rPr>
                <w:sz w:val="21"/>
                <w:szCs w:val="21"/>
                <w:lang w:eastAsia="ja-JP"/>
              </w:rPr>
            </w:pPr>
            <w:r w:rsidRPr="008F0564">
              <w:rPr>
                <w:sz w:val="21"/>
                <w:szCs w:val="21"/>
                <w:lang w:eastAsia="ja-JP"/>
              </w:rPr>
              <w:t>4.02</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14.5</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7/8</w:t>
            </w:r>
          </w:p>
        </w:tc>
        <w:tc>
          <w:tcPr>
            <w:tcW w:w="4677"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c>
          <w:tcPr>
            <w:tcW w:w="2500" w:type="dxa"/>
          </w:tcPr>
          <w:p w:rsidR="008F0564" w:rsidRPr="008F0564" w:rsidDel="00710296" w:rsidRDefault="008F0564" w:rsidP="001C2CA0">
            <w:pPr>
              <w:pStyle w:val="Tabletext"/>
              <w:jc w:val="center"/>
              <w:rPr>
                <w:sz w:val="21"/>
                <w:szCs w:val="21"/>
                <w:lang w:eastAsia="ja-JP"/>
              </w:rPr>
            </w:pPr>
            <w:r w:rsidRPr="008F0564">
              <w:rPr>
                <w:sz w:val="21"/>
                <w:szCs w:val="21"/>
                <w:lang w:eastAsia="ja-JP"/>
              </w:rPr>
              <w:t>4.18</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15.3</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8/9</w:t>
            </w:r>
          </w:p>
        </w:tc>
        <w:tc>
          <w:tcPr>
            <w:tcW w:w="2357"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4.40</w:t>
            </w:r>
          </w:p>
        </w:tc>
        <w:tc>
          <w:tcPr>
            <w:tcW w:w="232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15.7</w:t>
            </w:r>
          </w:p>
        </w:tc>
        <w:tc>
          <w:tcPr>
            <w:tcW w:w="5245" w:type="dxa"/>
            <w:gridSpan w:val="2"/>
          </w:tcPr>
          <w:p w:rsidR="008F0564" w:rsidRPr="008F0564" w:rsidRDefault="008F0564" w:rsidP="001C2CA0">
            <w:pPr>
              <w:pStyle w:val="Tabletext"/>
              <w:jc w:val="center"/>
              <w:rPr>
                <w:sz w:val="21"/>
                <w:szCs w:val="21"/>
                <w:lang w:eastAsia="ja-JP"/>
              </w:rPr>
            </w:pPr>
            <w:r w:rsidRPr="008F0564">
              <w:rPr>
                <w:sz w:val="21"/>
                <w:szCs w:val="21"/>
                <w:lang w:eastAsia="ja-JP"/>
              </w:rPr>
              <w:t>Not used</w:t>
            </w:r>
          </w:p>
        </w:tc>
      </w:tr>
      <w:tr w:rsidR="008F0564" w:rsidRPr="008F0564" w:rsidTr="001C2CA0">
        <w:trPr>
          <w:cantSplit/>
          <w:jc w:val="center"/>
        </w:trPr>
        <w:tc>
          <w:tcPr>
            <w:tcW w:w="2215" w:type="dxa"/>
            <w:vMerge/>
          </w:tcPr>
          <w:p w:rsidR="008F0564" w:rsidRPr="008F0564" w:rsidRDefault="008F0564" w:rsidP="001C2CA0">
            <w:pPr>
              <w:pStyle w:val="Tabletext"/>
              <w:jc w:val="center"/>
              <w:rPr>
                <w:sz w:val="21"/>
                <w:szCs w:val="21"/>
                <w:lang w:eastAsia="ja-JP"/>
              </w:rPr>
            </w:pPr>
          </w:p>
        </w:tc>
        <w:tc>
          <w:tcPr>
            <w:tcW w:w="1470" w:type="dxa"/>
          </w:tcPr>
          <w:p w:rsidR="008F0564" w:rsidRPr="008F0564" w:rsidRDefault="008F0564" w:rsidP="001C2CA0">
            <w:pPr>
              <w:pStyle w:val="Tabletext"/>
              <w:jc w:val="center"/>
              <w:rPr>
                <w:sz w:val="21"/>
                <w:szCs w:val="21"/>
                <w:lang w:eastAsia="ja-JP"/>
              </w:rPr>
            </w:pPr>
            <w:r w:rsidRPr="008F0564">
              <w:rPr>
                <w:rFonts w:hint="eastAsia"/>
                <w:sz w:val="21"/>
                <w:szCs w:val="21"/>
                <w:lang w:eastAsia="ja-JP"/>
              </w:rPr>
              <w:t>9/10</w:t>
            </w:r>
          </w:p>
        </w:tc>
        <w:tc>
          <w:tcPr>
            <w:tcW w:w="2357" w:type="dxa"/>
          </w:tcPr>
          <w:p w:rsidR="008F0564" w:rsidRPr="008F0564" w:rsidRDefault="008F0564" w:rsidP="001C2CA0">
            <w:pPr>
              <w:pStyle w:val="Tabletext"/>
              <w:jc w:val="center"/>
              <w:rPr>
                <w:sz w:val="21"/>
                <w:szCs w:val="21"/>
                <w:lang w:eastAsia="ja-JP"/>
              </w:rPr>
            </w:pPr>
            <w:r w:rsidRPr="008F0564">
              <w:rPr>
                <w:sz w:val="21"/>
                <w:szCs w:val="21"/>
              </w:rPr>
              <w:t>4.46</w:t>
            </w:r>
          </w:p>
        </w:tc>
        <w:tc>
          <w:tcPr>
            <w:tcW w:w="2320" w:type="dxa"/>
          </w:tcPr>
          <w:p w:rsidR="008F0564" w:rsidRPr="008F0564" w:rsidRDefault="008F0564" w:rsidP="001C2CA0">
            <w:pPr>
              <w:pStyle w:val="Tabletext"/>
              <w:jc w:val="center"/>
              <w:rPr>
                <w:sz w:val="21"/>
                <w:szCs w:val="21"/>
                <w:lang w:eastAsia="ja-JP"/>
              </w:rPr>
            </w:pPr>
            <w:r w:rsidRPr="008F0564">
              <w:rPr>
                <w:sz w:val="21"/>
                <w:szCs w:val="21"/>
              </w:rPr>
              <w:t>16.0</w:t>
            </w:r>
          </w:p>
        </w:tc>
        <w:tc>
          <w:tcPr>
            <w:tcW w:w="2500" w:type="dxa"/>
          </w:tcPr>
          <w:p w:rsidR="008F0564" w:rsidRPr="008F0564" w:rsidDel="00710296" w:rsidRDefault="008F0564" w:rsidP="001C2CA0">
            <w:pPr>
              <w:pStyle w:val="Tabletext"/>
              <w:jc w:val="center"/>
              <w:rPr>
                <w:sz w:val="21"/>
                <w:szCs w:val="21"/>
                <w:lang w:eastAsia="ja-JP"/>
              </w:rPr>
            </w:pPr>
            <w:r w:rsidRPr="008F0564">
              <w:rPr>
                <w:sz w:val="21"/>
                <w:szCs w:val="21"/>
                <w:lang w:eastAsia="ja-JP"/>
              </w:rPr>
              <w:t>4.32</w:t>
            </w:r>
          </w:p>
        </w:tc>
        <w:tc>
          <w:tcPr>
            <w:tcW w:w="2745" w:type="dxa"/>
          </w:tcPr>
          <w:p w:rsidR="008F0564" w:rsidRPr="008F0564" w:rsidRDefault="008F0564" w:rsidP="001C2CA0">
            <w:pPr>
              <w:pStyle w:val="Tabletext"/>
              <w:jc w:val="center"/>
              <w:rPr>
                <w:sz w:val="21"/>
                <w:szCs w:val="21"/>
                <w:lang w:eastAsia="ja-JP"/>
              </w:rPr>
            </w:pPr>
            <w:r w:rsidRPr="008F0564">
              <w:rPr>
                <w:sz w:val="21"/>
                <w:szCs w:val="21"/>
                <w:lang w:eastAsia="ja-JP"/>
              </w:rPr>
              <w:t>16.3</w:t>
            </w:r>
          </w:p>
        </w:tc>
      </w:tr>
    </w:tbl>
    <w:p w:rsidR="008F0564" w:rsidRPr="00A609BC" w:rsidRDefault="008F0564" w:rsidP="00E03D01">
      <w:pPr>
        <w:pStyle w:val="TableNo"/>
        <w:rPr>
          <w:lang w:eastAsia="ja-JP"/>
        </w:rPr>
      </w:pPr>
      <w:r w:rsidRPr="00192A75">
        <w:rPr>
          <w:lang w:eastAsia="ja-JP"/>
        </w:rPr>
        <w:lastRenderedPageBreak/>
        <w:t xml:space="preserve">TABLE </w:t>
      </w:r>
      <w:r w:rsidR="00E03D01">
        <w:rPr>
          <w:lang w:eastAsia="ja-JP"/>
        </w:rPr>
        <w:t>11</w:t>
      </w:r>
      <w:r w:rsidRPr="00192A75">
        <w:rPr>
          <w:lang w:eastAsia="ja-JP"/>
        </w:rPr>
        <w:t xml:space="preserve"> (</w:t>
      </w:r>
      <w:r w:rsidRPr="00192A75">
        <w:rPr>
          <w:i/>
          <w:lang w:eastAsia="ja-JP"/>
        </w:rPr>
        <w:t>continued</w:t>
      </w:r>
      <w:r w:rsidRPr="00192A75">
        <w:rPr>
          <w:lang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5245"/>
      </w:tblGrid>
      <w:tr w:rsidR="008F0564" w:rsidRPr="00A609BC" w:rsidTr="001C2CA0">
        <w:trPr>
          <w:cantSplit/>
          <w:tblHeader/>
          <w:jc w:val="center"/>
        </w:trPr>
        <w:tc>
          <w:tcPr>
            <w:tcW w:w="3685" w:type="dxa"/>
            <w:gridSpan w:val="2"/>
          </w:tcPr>
          <w:p w:rsidR="008F0564" w:rsidRPr="00A609BC" w:rsidRDefault="008F0564" w:rsidP="001C2CA0">
            <w:pPr>
              <w:pStyle w:val="Tablehead"/>
            </w:pPr>
            <w:r w:rsidRPr="00A609BC">
              <w:t>Modulation and coding</w:t>
            </w:r>
          </w:p>
        </w:tc>
        <w:tc>
          <w:tcPr>
            <w:tcW w:w="4677" w:type="dxa"/>
            <w:gridSpan w:val="2"/>
          </w:tcPr>
          <w:p w:rsidR="008F0564" w:rsidRPr="00A609BC" w:rsidRDefault="008F0564" w:rsidP="001C2CA0">
            <w:pPr>
              <w:pStyle w:val="Tablehead"/>
              <w:rPr>
                <w:lang w:eastAsia="ja-JP"/>
              </w:rPr>
            </w:pPr>
            <w:r w:rsidRPr="00A609BC">
              <w:t>System E</w:t>
            </w:r>
            <w:r>
              <w:rPr>
                <w:rFonts w:hint="eastAsia"/>
                <w:lang w:eastAsia="ja-JP"/>
              </w:rPr>
              <w:t>2</w:t>
            </w:r>
          </w:p>
        </w:tc>
        <w:tc>
          <w:tcPr>
            <w:tcW w:w="5245" w:type="dxa"/>
          </w:tcPr>
          <w:p w:rsidR="008F0564" w:rsidRPr="00A609BC" w:rsidRDefault="008F0564" w:rsidP="001C2CA0">
            <w:pPr>
              <w:pStyle w:val="Tablehead"/>
            </w:pPr>
            <w:r w:rsidRPr="00A609BC">
              <w:t xml:space="preserve">System </w:t>
            </w:r>
            <w:r>
              <w:rPr>
                <w:lang w:eastAsia="ja-JP"/>
              </w:rPr>
              <w:t>F</w:t>
            </w:r>
            <w:r w:rsidRPr="00A609BC">
              <w:t xml:space="preserve"> </w:t>
            </w:r>
          </w:p>
        </w:tc>
      </w:tr>
      <w:tr w:rsidR="008F0564" w:rsidRPr="00A609BC" w:rsidTr="001C2CA0">
        <w:trPr>
          <w:cantSplit/>
          <w:jc w:val="center"/>
        </w:trPr>
        <w:tc>
          <w:tcPr>
            <w:tcW w:w="2215" w:type="dxa"/>
          </w:tcPr>
          <w:p w:rsidR="008F0564" w:rsidRDefault="008F0564" w:rsidP="001C2CA0">
            <w:pPr>
              <w:pStyle w:val="Tabletext"/>
              <w:jc w:val="center"/>
              <w:rPr>
                <w:lang w:eastAsia="ja-JP"/>
              </w:rPr>
            </w:pPr>
            <w:r>
              <w:rPr>
                <w:rFonts w:hint="eastAsia"/>
                <w:lang w:eastAsia="ja-JP"/>
              </w:rPr>
              <w:t>64-APSK-L</w:t>
            </w:r>
          </w:p>
        </w:tc>
        <w:tc>
          <w:tcPr>
            <w:tcW w:w="1470" w:type="dxa"/>
          </w:tcPr>
          <w:p w:rsidR="008F0564" w:rsidRDefault="008F0564" w:rsidP="001C2CA0">
            <w:pPr>
              <w:pStyle w:val="Tabletext"/>
              <w:jc w:val="center"/>
              <w:rPr>
                <w:lang w:eastAsia="ja-JP"/>
              </w:rPr>
            </w:pPr>
            <w:r>
              <w:rPr>
                <w:rFonts w:hint="eastAsia"/>
                <w:lang w:eastAsia="ja-JP"/>
              </w:rPr>
              <w:t>32/45</w:t>
            </w:r>
          </w:p>
        </w:tc>
        <w:tc>
          <w:tcPr>
            <w:tcW w:w="2357" w:type="dxa"/>
          </w:tcPr>
          <w:p w:rsidR="008F0564" w:rsidRDefault="008F0564" w:rsidP="001C2CA0">
            <w:pPr>
              <w:pStyle w:val="Tabletext"/>
              <w:jc w:val="center"/>
              <w:rPr>
                <w:lang w:eastAsia="ja-JP"/>
              </w:rPr>
            </w:pPr>
            <w:r>
              <w:rPr>
                <w:rFonts w:hint="eastAsia"/>
                <w:lang w:eastAsia="ja-JP"/>
              </w:rPr>
              <w:t>4.21</w:t>
            </w:r>
          </w:p>
        </w:tc>
        <w:tc>
          <w:tcPr>
            <w:tcW w:w="2320" w:type="dxa"/>
          </w:tcPr>
          <w:p w:rsidR="008F0564" w:rsidRDefault="008F0564" w:rsidP="001C2CA0">
            <w:pPr>
              <w:pStyle w:val="Tabletext"/>
              <w:jc w:val="center"/>
              <w:rPr>
                <w:lang w:eastAsia="ja-JP"/>
              </w:rPr>
            </w:pPr>
            <w:r>
              <w:rPr>
                <w:rFonts w:hint="eastAsia"/>
                <w:lang w:eastAsia="ja-JP"/>
              </w:rPr>
              <w:t>13.98</w:t>
            </w:r>
          </w:p>
        </w:tc>
        <w:tc>
          <w:tcPr>
            <w:tcW w:w="5245" w:type="dxa"/>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2215" w:type="dxa"/>
            <w:vMerge w:val="restart"/>
          </w:tcPr>
          <w:p w:rsidR="008F0564" w:rsidRPr="00A609BC" w:rsidRDefault="008F0564" w:rsidP="001C2CA0">
            <w:pPr>
              <w:pStyle w:val="Tabletext"/>
              <w:jc w:val="center"/>
              <w:rPr>
                <w:lang w:eastAsia="ja-JP"/>
              </w:rPr>
            </w:pPr>
            <w:r>
              <w:rPr>
                <w:rFonts w:hint="eastAsia"/>
                <w:lang w:eastAsia="ja-JP"/>
              </w:rPr>
              <w:t>64-APSK</w:t>
            </w:r>
          </w:p>
          <w:p w:rsidR="008F0564" w:rsidRPr="00A609BC" w:rsidRDefault="008F0564" w:rsidP="001C2CA0">
            <w:pPr>
              <w:pStyle w:val="Tabletext"/>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11/15</w:t>
            </w:r>
          </w:p>
        </w:tc>
        <w:tc>
          <w:tcPr>
            <w:tcW w:w="2357" w:type="dxa"/>
          </w:tcPr>
          <w:p w:rsidR="008F0564" w:rsidRPr="00A609BC" w:rsidRDefault="008F0564" w:rsidP="001C2CA0">
            <w:pPr>
              <w:pStyle w:val="Tabletext"/>
              <w:jc w:val="center"/>
              <w:rPr>
                <w:lang w:eastAsia="ja-JP"/>
              </w:rPr>
            </w:pPr>
            <w:r>
              <w:rPr>
                <w:rFonts w:hint="eastAsia"/>
                <w:lang w:eastAsia="ja-JP"/>
              </w:rPr>
              <w:t>4.34</w:t>
            </w:r>
          </w:p>
        </w:tc>
        <w:tc>
          <w:tcPr>
            <w:tcW w:w="2320" w:type="dxa"/>
          </w:tcPr>
          <w:p w:rsidR="008F0564" w:rsidRPr="00A609BC" w:rsidRDefault="008F0564" w:rsidP="001C2CA0">
            <w:pPr>
              <w:pStyle w:val="Tabletext"/>
              <w:jc w:val="center"/>
              <w:rPr>
                <w:lang w:eastAsia="ja-JP"/>
              </w:rPr>
            </w:pPr>
            <w:r>
              <w:rPr>
                <w:rFonts w:hint="eastAsia"/>
                <w:lang w:eastAsia="ja-JP"/>
              </w:rPr>
              <w:t>14.81</w:t>
            </w:r>
          </w:p>
        </w:tc>
        <w:tc>
          <w:tcPr>
            <w:tcW w:w="5245" w:type="dxa"/>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7/9</w:t>
            </w:r>
          </w:p>
        </w:tc>
        <w:tc>
          <w:tcPr>
            <w:tcW w:w="2357" w:type="dxa"/>
          </w:tcPr>
          <w:p w:rsidR="008F0564" w:rsidRPr="00A609BC" w:rsidRDefault="008F0564" w:rsidP="001C2CA0">
            <w:pPr>
              <w:pStyle w:val="Tabletext"/>
              <w:jc w:val="center"/>
              <w:rPr>
                <w:lang w:eastAsia="ja-JP"/>
              </w:rPr>
            </w:pPr>
            <w:r>
              <w:rPr>
                <w:rFonts w:hint="eastAsia"/>
                <w:lang w:eastAsia="ja-JP"/>
              </w:rPr>
              <w:t>4.60</w:t>
            </w:r>
          </w:p>
        </w:tc>
        <w:tc>
          <w:tcPr>
            <w:tcW w:w="2320" w:type="dxa"/>
          </w:tcPr>
          <w:p w:rsidR="008F0564" w:rsidRPr="00A609BC" w:rsidRDefault="008F0564" w:rsidP="001C2CA0">
            <w:pPr>
              <w:pStyle w:val="Tabletext"/>
              <w:jc w:val="center"/>
              <w:rPr>
                <w:lang w:eastAsia="ja-JP"/>
              </w:rPr>
            </w:pPr>
            <w:r>
              <w:rPr>
                <w:rFonts w:hint="eastAsia"/>
                <w:lang w:eastAsia="ja-JP"/>
              </w:rPr>
              <w:t>15.47</w:t>
            </w:r>
          </w:p>
        </w:tc>
        <w:tc>
          <w:tcPr>
            <w:tcW w:w="5245" w:type="dxa"/>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4/5</w:t>
            </w:r>
          </w:p>
        </w:tc>
        <w:tc>
          <w:tcPr>
            <w:tcW w:w="2357" w:type="dxa"/>
          </w:tcPr>
          <w:p w:rsidR="008F0564" w:rsidRPr="00A609BC" w:rsidRDefault="008F0564" w:rsidP="001C2CA0">
            <w:pPr>
              <w:pStyle w:val="Tabletext"/>
              <w:jc w:val="center"/>
              <w:rPr>
                <w:lang w:eastAsia="ja-JP"/>
              </w:rPr>
            </w:pPr>
            <w:r>
              <w:rPr>
                <w:rFonts w:hint="eastAsia"/>
                <w:lang w:eastAsia="ja-JP"/>
              </w:rPr>
              <w:t>4.74</w:t>
            </w:r>
          </w:p>
        </w:tc>
        <w:tc>
          <w:tcPr>
            <w:tcW w:w="2320" w:type="dxa"/>
          </w:tcPr>
          <w:p w:rsidR="008F0564" w:rsidRPr="00A609BC" w:rsidRDefault="008F0564" w:rsidP="001C2CA0">
            <w:pPr>
              <w:pStyle w:val="Tabletext"/>
              <w:jc w:val="center"/>
              <w:rPr>
                <w:lang w:eastAsia="ja-JP"/>
              </w:rPr>
            </w:pPr>
            <w:r>
              <w:rPr>
                <w:rFonts w:hint="eastAsia"/>
                <w:lang w:eastAsia="ja-JP"/>
              </w:rPr>
              <w:t>15.87</w:t>
            </w:r>
          </w:p>
        </w:tc>
        <w:tc>
          <w:tcPr>
            <w:tcW w:w="5245" w:type="dxa"/>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2215" w:type="dxa"/>
            <w:vMerge/>
          </w:tcPr>
          <w:p w:rsidR="008F0564" w:rsidRPr="00A609BC" w:rsidRDefault="008F0564" w:rsidP="001C2CA0">
            <w:pPr>
              <w:pStyle w:val="Tabletext"/>
              <w:jc w:val="center"/>
              <w:rPr>
                <w:lang w:eastAsia="ja-JP"/>
              </w:rPr>
            </w:pPr>
          </w:p>
        </w:tc>
        <w:tc>
          <w:tcPr>
            <w:tcW w:w="1470" w:type="dxa"/>
          </w:tcPr>
          <w:p w:rsidR="008F0564" w:rsidRPr="00A609BC" w:rsidRDefault="008F0564" w:rsidP="001C2CA0">
            <w:pPr>
              <w:pStyle w:val="Tabletext"/>
              <w:jc w:val="center"/>
              <w:rPr>
                <w:lang w:eastAsia="ja-JP"/>
              </w:rPr>
            </w:pPr>
            <w:r>
              <w:rPr>
                <w:rFonts w:hint="eastAsia"/>
                <w:lang w:eastAsia="ja-JP"/>
              </w:rPr>
              <w:t>5/6</w:t>
            </w:r>
          </w:p>
        </w:tc>
        <w:tc>
          <w:tcPr>
            <w:tcW w:w="2357" w:type="dxa"/>
          </w:tcPr>
          <w:p w:rsidR="008F0564" w:rsidRPr="00A609BC" w:rsidRDefault="008F0564" w:rsidP="001C2CA0">
            <w:pPr>
              <w:pStyle w:val="Tabletext"/>
              <w:jc w:val="center"/>
              <w:rPr>
                <w:lang w:eastAsia="ja-JP"/>
              </w:rPr>
            </w:pPr>
            <w:r>
              <w:rPr>
                <w:rFonts w:hint="eastAsia"/>
                <w:lang w:eastAsia="ja-JP"/>
              </w:rPr>
              <w:t>4.93</w:t>
            </w:r>
          </w:p>
        </w:tc>
        <w:tc>
          <w:tcPr>
            <w:tcW w:w="2320" w:type="dxa"/>
          </w:tcPr>
          <w:p w:rsidR="008F0564" w:rsidRPr="00A609BC" w:rsidRDefault="008F0564" w:rsidP="001C2CA0">
            <w:pPr>
              <w:pStyle w:val="Tabletext"/>
              <w:jc w:val="center"/>
              <w:rPr>
                <w:lang w:eastAsia="ja-JP"/>
              </w:rPr>
            </w:pPr>
            <w:r>
              <w:rPr>
                <w:rFonts w:hint="eastAsia"/>
                <w:lang w:eastAsia="ja-JP"/>
              </w:rPr>
              <w:t>16.55</w:t>
            </w:r>
          </w:p>
        </w:tc>
        <w:tc>
          <w:tcPr>
            <w:tcW w:w="5245" w:type="dxa"/>
          </w:tcPr>
          <w:p w:rsidR="008F0564" w:rsidRPr="00A609BC" w:rsidRDefault="008F0564" w:rsidP="001C2CA0">
            <w:pPr>
              <w:pStyle w:val="Tabletext"/>
              <w:jc w:val="center"/>
              <w:rPr>
                <w:lang w:eastAsia="ja-JP"/>
              </w:rPr>
            </w:pPr>
            <w:r>
              <w:rPr>
                <w:rFonts w:hint="eastAsia"/>
                <w:lang w:eastAsia="ja-JP"/>
              </w:rPr>
              <w:t>Not used</w:t>
            </w:r>
          </w:p>
        </w:tc>
      </w:tr>
      <w:tr w:rsidR="008F0564" w:rsidRPr="00A609BC" w:rsidTr="001C2CA0">
        <w:trPr>
          <w:cantSplit/>
          <w:jc w:val="center"/>
        </w:trPr>
        <w:tc>
          <w:tcPr>
            <w:tcW w:w="3685" w:type="dxa"/>
            <w:gridSpan w:val="2"/>
          </w:tcPr>
          <w:p w:rsidR="008F0564" w:rsidRPr="008F0564" w:rsidRDefault="008F0564" w:rsidP="001C2CA0">
            <w:pPr>
              <w:pStyle w:val="Tabletext"/>
              <w:jc w:val="center"/>
              <w:rPr>
                <w:lang w:val="en-US" w:eastAsia="ja-JP"/>
              </w:rPr>
            </w:pPr>
            <w:r w:rsidRPr="008F0564">
              <w:rPr>
                <w:lang w:val="en-US"/>
              </w:rPr>
              <w:t>Capable of hierarchical modulation control?</w:t>
            </w:r>
          </w:p>
        </w:tc>
        <w:tc>
          <w:tcPr>
            <w:tcW w:w="4677" w:type="dxa"/>
            <w:gridSpan w:val="2"/>
          </w:tcPr>
          <w:p w:rsidR="008F0564" w:rsidRDefault="008F0564" w:rsidP="001C2CA0">
            <w:pPr>
              <w:pStyle w:val="Tabletext"/>
              <w:jc w:val="center"/>
              <w:rPr>
                <w:lang w:eastAsia="ja-JP"/>
              </w:rPr>
            </w:pPr>
            <w:r w:rsidRPr="00A609BC">
              <w:rPr>
                <w:lang w:eastAsia="ja-JP"/>
              </w:rPr>
              <w:t>Yes</w:t>
            </w:r>
          </w:p>
        </w:tc>
        <w:tc>
          <w:tcPr>
            <w:tcW w:w="5245" w:type="dxa"/>
          </w:tcPr>
          <w:p w:rsidR="008F0564" w:rsidRDefault="008F0564" w:rsidP="001C2CA0">
            <w:pPr>
              <w:pStyle w:val="Tabletext"/>
              <w:jc w:val="center"/>
              <w:rPr>
                <w:lang w:eastAsia="ja-JP"/>
              </w:rPr>
            </w:pPr>
            <w:r w:rsidRPr="00A609BC">
              <w:t>Yes</w:t>
            </w:r>
          </w:p>
        </w:tc>
      </w:tr>
      <w:tr w:rsidR="008F0564" w:rsidRPr="00A609BC" w:rsidTr="001C2CA0">
        <w:trPr>
          <w:cantSplit/>
          <w:jc w:val="center"/>
        </w:trPr>
        <w:tc>
          <w:tcPr>
            <w:tcW w:w="3685" w:type="dxa"/>
            <w:gridSpan w:val="2"/>
          </w:tcPr>
          <w:p w:rsidR="008F0564" w:rsidRDefault="008F0564" w:rsidP="001C2CA0">
            <w:pPr>
              <w:pStyle w:val="Tabletext"/>
              <w:jc w:val="center"/>
              <w:rPr>
                <w:lang w:eastAsia="ja-JP"/>
              </w:rPr>
            </w:pPr>
            <w:r w:rsidRPr="00A609BC">
              <w:t>Symbol rate characteristics</w:t>
            </w:r>
          </w:p>
        </w:tc>
        <w:tc>
          <w:tcPr>
            <w:tcW w:w="4677" w:type="dxa"/>
            <w:gridSpan w:val="2"/>
          </w:tcPr>
          <w:p w:rsidR="008F0564" w:rsidRDefault="008F0564" w:rsidP="001C2CA0">
            <w:pPr>
              <w:pStyle w:val="Tabletext"/>
              <w:jc w:val="center"/>
              <w:rPr>
                <w:lang w:eastAsia="ja-JP"/>
              </w:rPr>
            </w:pPr>
            <w:r w:rsidRPr="00A609BC">
              <w:t>Continuously variable</w:t>
            </w:r>
          </w:p>
        </w:tc>
        <w:tc>
          <w:tcPr>
            <w:tcW w:w="5245" w:type="dxa"/>
          </w:tcPr>
          <w:p w:rsidR="008F0564" w:rsidRDefault="008F0564" w:rsidP="001C2CA0">
            <w:pPr>
              <w:pStyle w:val="Tabletext"/>
              <w:jc w:val="center"/>
              <w:rPr>
                <w:lang w:eastAsia="ja-JP"/>
              </w:rPr>
            </w:pPr>
            <w:r w:rsidRPr="00A609BC">
              <w:t>Continuously variable</w:t>
            </w:r>
          </w:p>
        </w:tc>
      </w:tr>
    </w:tbl>
    <w:p w:rsidR="008F0564" w:rsidRDefault="008F0564" w:rsidP="008F0564">
      <w:pPr>
        <w:rPr>
          <w:sz w:val="20"/>
          <w:lang w:eastAsia="ja-JP"/>
        </w:rPr>
      </w:pPr>
    </w:p>
    <w:p w:rsidR="008F0564" w:rsidRDefault="008F0564" w:rsidP="008F0564">
      <w:pPr>
        <w:overflowPunct/>
        <w:autoSpaceDE/>
        <w:autoSpaceDN/>
        <w:adjustRightInd/>
        <w:spacing w:before="0"/>
        <w:textAlignment w:val="auto"/>
        <w:rPr>
          <w:caps/>
          <w:sz w:val="20"/>
          <w:lang w:eastAsia="ja-JP"/>
        </w:rPr>
      </w:pPr>
      <w:r>
        <w:rPr>
          <w:lang w:eastAsia="ja-JP"/>
        </w:rPr>
        <w:br w:type="page"/>
      </w:r>
    </w:p>
    <w:p w:rsidR="008F0564" w:rsidRPr="00A609BC" w:rsidRDefault="008F0564" w:rsidP="00E03D01">
      <w:pPr>
        <w:pStyle w:val="TableNo"/>
        <w:rPr>
          <w:lang w:eastAsia="ja-JP"/>
        </w:rPr>
      </w:pPr>
      <w:r w:rsidRPr="00A609BC">
        <w:rPr>
          <w:lang w:eastAsia="ja-JP"/>
        </w:rPr>
        <w:lastRenderedPageBreak/>
        <w:t xml:space="preserve">TABLE </w:t>
      </w:r>
      <w:r w:rsidR="00E03D01">
        <w:rPr>
          <w:lang w:eastAsia="ja-JP"/>
        </w:rPr>
        <w:t>11</w:t>
      </w:r>
      <w:r w:rsidRPr="00A609BC">
        <w:rPr>
          <w:lang w:eastAsia="ja-JP"/>
        </w:rPr>
        <w:t xml:space="preserve"> (</w:t>
      </w:r>
      <w:r w:rsidRPr="006556F7">
        <w:rPr>
          <w:i/>
          <w:iCs/>
          <w:lang w:eastAsia="ja-JP"/>
        </w:rPr>
        <w:t>end</w:t>
      </w:r>
      <w:r w:rsidRPr="00A609BC">
        <w:rPr>
          <w:lang w:eastAsia="ja-JP"/>
        </w:rPr>
        <w:t>)</w:t>
      </w:r>
    </w:p>
    <w:tbl>
      <w:tblPr>
        <w:tblW w:w="136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
        <w:gridCol w:w="3685"/>
        <w:gridCol w:w="4677"/>
        <w:gridCol w:w="5245"/>
        <w:gridCol w:w="30"/>
      </w:tblGrid>
      <w:tr w:rsidR="008F0564" w:rsidRPr="00A609BC" w:rsidTr="001C2CA0">
        <w:trPr>
          <w:gridBefore w:val="1"/>
          <w:gridAfter w:val="1"/>
          <w:wBefore w:w="38" w:type="dxa"/>
          <w:wAfter w:w="30" w:type="dxa"/>
          <w:cantSplit/>
          <w:tblHeader/>
          <w:jc w:val="center"/>
        </w:trPr>
        <w:tc>
          <w:tcPr>
            <w:tcW w:w="3685" w:type="dxa"/>
          </w:tcPr>
          <w:p w:rsidR="008F0564" w:rsidRPr="00A609BC" w:rsidRDefault="008F0564" w:rsidP="00D5359B">
            <w:pPr>
              <w:pStyle w:val="Tablehead"/>
            </w:pPr>
            <w:r w:rsidRPr="00D5359B">
              <w:t>Transport</w:t>
            </w:r>
            <w:r w:rsidRPr="00A609BC">
              <w:rPr>
                <w:lang w:eastAsia="ja-JP"/>
              </w:rPr>
              <w:t xml:space="preserve"> and multiplexing</w:t>
            </w:r>
          </w:p>
        </w:tc>
        <w:tc>
          <w:tcPr>
            <w:tcW w:w="4677" w:type="dxa"/>
          </w:tcPr>
          <w:p w:rsidR="008F0564" w:rsidRPr="00A609BC" w:rsidRDefault="008F0564" w:rsidP="001C2CA0">
            <w:pPr>
              <w:pStyle w:val="Tablehead"/>
              <w:rPr>
                <w:lang w:eastAsia="ja-JP"/>
              </w:rPr>
            </w:pPr>
            <w:r w:rsidRPr="00A609BC">
              <w:t>System E</w:t>
            </w:r>
            <w:r>
              <w:rPr>
                <w:rFonts w:hint="eastAsia"/>
                <w:lang w:eastAsia="ja-JP"/>
              </w:rPr>
              <w:t>2</w:t>
            </w:r>
          </w:p>
        </w:tc>
        <w:tc>
          <w:tcPr>
            <w:tcW w:w="5245" w:type="dxa"/>
          </w:tcPr>
          <w:p w:rsidR="008F0564" w:rsidRPr="00A609BC" w:rsidRDefault="008F0564" w:rsidP="001C2CA0">
            <w:pPr>
              <w:pStyle w:val="Tablehead"/>
            </w:pPr>
            <w:r w:rsidRPr="00A609BC">
              <w:t xml:space="preserve">System </w:t>
            </w:r>
            <w:r>
              <w:rPr>
                <w:lang w:eastAsia="ja-JP"/>
              </w:rPr>
              <w:t>F</w:t>
            </w:r>
            <w:r w:rsidRPr="00A609BC">
              <w:t xml:space="preserve"> </w:t>
            </w:r>
          </w:p>
        </w:tc>
      </w:tr>
      <w:tr w:rsidR="008F0564" w:rsidRPr="00A609BC" w:rsidTr="001C2CA0">
        <w:trPr>
          <w:gridBefore w:val="1"/>
          <w:gridAfter w:val="1"/>
          <w:wBefore w:w="38" w:type="dxa"/>
          <w:wAfter w:w="30" w:type="dxa"/>
          <w:cantSplit/>
          <w:jc w:val="center"/>
        </w:trPr>
        <w:tc>
          <w:tcPr>
            <w:tcW w:w="3685" w:type="dxa"/>
          </w:tcPr>
          <w:p w:rsidR="008F0564" w:rsidRPr="00A609BC" w:rsidRDefault="008F0564" w:rsidP="001C2CA0">
            <w:pPr>
              <w:pStyle w:val="Tabletext"/>
              <w:jc w:val="center"/>
              <w:rPr>
                <w:b/>
                <w:lang w:eastAsia="ja-JP"/>
              </w:rPr>
            </w:pPr>
            <w:r w:rsidRPr="00A609BC">
              <w:t>Packet length (bytes)</w:t>
            </w:r>
          </w:p>
        </w:tc>
        <w:tc>
          <w:tcPr>
            <w:tcW w:w="4677" w:type="dxa"/>
          </w:tcPr>
          <w:p w:rsidR="008F0564" w:rsidRPr="008F0564" w:rsidRDefault="008F0564" w:rsidP="001C2CA0">
            <w:pPr>
              <w:pStyle w:val="Tabletext"/>
              <w:jc w:val="center"/>
              <w:rPr>
                <w:lang w:val="en-US" w:eastAsia="ja-JP"/>
              </w:rPr>
            </w:pPr>
            <w:r w:rsidRPr="008F0564">
              <w:rPr>
                <w:lang w:val="en-US"/>
              </w:rPr>
              <w:t xml:space="preserve">188 for TS, user definable up to 64 K for GS. </w:t>
            </w:r>
          </w:p>
          <w:p w:rsidR="008F0564" w:rsidRPr="008F0564" w:rsidRDefault="008F0564" w:rsidP="001C2CA0">
            <w:pPr>
              <w:pStyle w:val="Tabletext"/>
              <w:jc w:val="center"/>
              <w:rPr>
                <w:lang w:val="en-US"/>
              </w:rPr>
            </w:pPr>
            <w:r w:rsidRPr="008F0564">
              <w:rPr>
                <w:lang w:val="en-US"/>
              </w:rPr>
              <w:t>Variable length packet streams, unpacketized streams or packet lengths exceeding 64 K are possible, treated as continuous streams</w:t>
            </w:r>
          </w:p>
        </w:tc>
        <w:tc>
          <w:tcPr>
            <w:tcW w:w="5245" w:type="dxa"/>
          </w:tcPr>
          <w:p w:rsidR="008F0564" w:rsidRPr="008F0564" w:rsidRDefault="008F0564" w:rsidP="001C2CA0">
            <w:pPr>
              <w:pStyle w:val="Tabletext"/>
              <w:jc w:val="center"/>
              <w:rPr>
                <w:lang w:val="en-US" w:eastAsia="ja-JP"/>
              </w:rPr>
            </w:pPr>
            <w:r w:rsidRPr="008F0564">
              <w:rPr>
                <w:lang w:val="en-US" w:eastAsia="ja-JP"/>
              </w:rPr>
              <w:t>188 for TS, user definable up to 64K for TLV.</w:t>
            </w:r>
          </w:p>
          <w:p w:rsidR="008F0564" w:rsidRPr="00A609BC" w:rsidRDefault="008F0564" w:rsidP="001C2CA0">
            <w:pPr>
              <w:pStyle w:val="Tabletext"/>
              <w:jc w:val="center"/>
              <w:rPr>
                <w:lang w:eastAsia="ja-JP"/>
              </w:rPr>
            </w:pPr>
            <w:r w:rsidRPr="008F0564">
              <w:rPr>
                <w:lang w:val="en-US" w:eastAsia="ja-JP"/>
              </w:rPr>
              <w:t xml:space="preserve">Variable-length packets such as IPv4, IPv6 packets are encapsulated into TLV packets. </w:t>
            </w:r>
            <w:r w:rsidRPr="00A609BC">
              <w:rPr>
                <w:lang w:eastAsia="ja-JP"/>
              </w:rPr>
              <w:t>Signalling information is also encapsulated into TLV packets.</w:t>
            </w:r>
          </w:p>
        </w:tc>
      </w:tr>
      <w:tr w:rsidR="008F0564" w:rsidRPr="00A609BC" w:rsidTr="001C2CA0">
        <w:trPr>
          <w:gridBefore w:val="1"/>
          <w:gridAfter w:val="1"/>
          <w:wBefore w:w="38" w:type="dxa"/>
          <w:wAfter w:w="30" w:type="dxa"/>
          <w:cantSplit/>
          <w:jc w:val="center"/>
        </w:trPr>
        <w:tc>
          <w:tcPr>
            <w:tcW w:w="3685" w:type="dxa"/>
          </w:tcPr>
          <w:p w:rsidR="008F0564" w:rsidRPr="00A609BC" w:rsidRDefault="008F0564" w:rsidP="001C2CA0">
            <w:pPr>
              <w:pStyle w:val="Tabletext"/>
              <w:jc w:val="center"/>
              <w:rPr>
                <w:b/>
                <w:lang w:eastAsia="ja-JP"/>
              </w:rPr>
            </w:pPr>
            <w:r w:rsidRPr="00A609BC">
              <w:t>Transport streams supported</w:t>
            </w:r>
          </w:p>
        </w:tc>
        <w:tc>
          <w:tcPr>
            <w:tcW w:w="4677" w:type="dxa"/>
          </w:tcPr>
          <w:p w:rsidR="008F0564" w:rsidRPr="008F0564" w:rsidRDefault="008F0564" w:rsidP="001C2CA0">
            <w:pPr>
              <w:pStyle w:val="Tabletext"/>
              <w:jc w:val="center"/>
              <w:rPr>
                <w:lang w:val="en-US" w:eastAsia="ja-JP"/>
              </w:rPr>
            </w:pPr>
            <w:r w:rsidRPr="008F0564">
              <w:rPr>
                <w:lang w:val="en-US"/>
              </w:rPr>
              <w:t>MPEG</w:t>
            </w:r>
            <w:r w:rsidRPr="008F0564">
              <w:rPr>
                <w:lang w:val="en-US"/>
              </w:rPr>
              <w:noBreakHyphen/>
              <w:t>2 and generic stream (GS)</w:t>
            </w:r>
            <w:r w:rsidRPr="008F0564">
              <w:rPr>
                <w:rFonts w:hint="eastAsia"/>
                <w:lang w:val="en-US" w:eastAsia="ja-JP"/>
              </w:rPr>
              <w:t>, All-IP</w:t>
            </w:r>
          </w:p>
        </w:tc>
        <w:tc>
          <w:tcPr>
            <w:tcW w:w="5245" w:type="dxa"/>
          </w:tcPr>
          <w:p w:rsidR="008F0564" w:rsidRPr="00A609BC" w:rsidRDefault="008F0564" w:rsidP="001C2CA0">
            <w:pPr>
              <w:pStyle w:val="Tabletext"/>
              <w:jc w:val="center"/>
              <w:rPr>
                <w:lang w:eastAsia="ja-JP"/>
              </w:rPr>
            </w:pPr>
            <w:r w:rsidRPr="00A609BC">
              <w:rPr>
                <w:lang w:eastAsia="ja-JP"/>
              </w:rPr>
              <w:t>MPEG-2 and TLV</w:t>
            </w:r>
          </w:p>
        </w:tc>
      </w:tr>
      <w:tr w:rsidR="008F0564" w:rsidRPr="00A609BC" w:rsidTr="001C2CA0">
        <w:trPr>
          <w:gridBefore w:val="1"/>
          <w:gridAfter w:val="1"/>
          <w:wBefore w:w="38" w:type="dxa"/>
          <w:wAfter w:w="30" w:type="dxa"/>
          <w:cantSplit/>
          <w:jc w:val="center"/>
        </w:trPr>
        <w:tc>
          <w:tcPr>
            <w:tcW w:w="3685" w:type="dxa"/>
          </w:tcPr>
          <w:p w:rsidR="008F0564" w:rsidRPr="008F0564" w:rsidRDefault="008F0564" w:rsidP="001C2CA0">
            <w:pPr>
              <w:pStyle w:val="Tabletext"/>
              <w:jc w:val="center"/>
              <w:rPr>
                <w:b/>
                <w:lang w:val="en-US" w:eastAsia="ja-JP"/>
              </w:rPr>
            </w:pPr>
            <w:r w:rsidRPr="008F0564">
              <w:rPr>
                <w:lang w:val="en-US"/>
              </w:rPr>
              <w:t xml:space="preserve">Transport stream </w:t>
            </w:r>
            <w:r w:rsidRPr="008F0564">
              <w:rPr>
                <w:lang w:val="en-US" w:eastAsia="ja-JP"/>
              </w:rPr>
              <w:t>c</w:t>
            </w:r>
            <w:r w:rsidRPr="008F0564">
              <w:rPr>
                <w:lang w:val="en-US"/>
              </w:rPr>
              <w:t>orrespond</w:t>
            </w:r>
            <w:r w:rsidRPr="008F0564">
              <w:rPr>
                <w:lang w:val="en-US" w:eastAsia="ja-JP"/>
              </w:rPr>
              <w:t>ence</w:t>
            </w:r>
            <w:r w:rsidRPr="008F0564">
              <w:rPr>
                <w:lang w:val="en-US"/>
              </w:rPr>
              <w:t xml:space="preserve"> with satellite channels</w:t>
            </w:r>
          </w:p>
        </w:tc>
        <w:tc>
          <w:tcPr>
            <w:tcW w:w="4677" w:type="dxa"/>
          </w:tcPr>
          <w:p w:rsidR="008F0564" w:rsidRPr="00A609BC" w:rsidRDefault="008F0564" w:rsidP="001C2CA0">
            <w:pPr>
              <w:pStyle w:val="Tabletext"/>
              <w:jc w:val="center"/>
            </w:pPr>
            <w:r w:rsidRPr="00A609BC">
              <w:t>1 to 255 streams/channel</w:t>
            </w:r>
          </w:p>
        </w:tc>
        <w:tc>
          <w:tcPr>
            <w:tcW w:w="5245" w:type="dxa"/>
          </w:tcPr>
          <w:p w:rsidR="008F0564" w:rsidRPr="00A609BC" w:rsidRDefault="008F0564" w:rsidP="001C2CA0">
            <w:pPr>
              <w:pStyle w:val="Tabletext"/>
              <w:jc w:val="center"/>
            </w:pPr>
            <w:r w:rsidRPr="00A609BC">
              <w:t xml:space="preserve">1 to </w:t>
            </w:r>
            <w:r w:rsidRPr="00A609BC">
              <w:rPr>
                <w:lang w:eastAsia="ja-JP"/>
              </w:rPr>
              <w:t>16</w:t>
            </w:r>
            <w:r w:rsidRPr="00A609BC">
              <w:t xml:space="preserve"> streams/channel</w:t>
            </w:r>
          </w:p>
        </w:tc>
      </w:tr>
      <w:tr w:rsidR="008F0564" w:rsidRPr="00E81C67" w:rsidTr="001C2CA0">
        <w:trPr>
          <w:gridBefore w:val="1"/>
          <w:gridAfter w:val="1"/>
          <w:wBefore w:w="38" w:type="dxa"/>
          <w:wAfter w:w="30" w:type="dxa"/>
          <w:cantSplit/>
          <w:jc w:val="center"/>
        </w:trPr>
        <w:tc>
          <w:tcPr>
            <w:tcW w:w="3685" w:type="dxa"/>
            <w:tcBorders>
              <w:bottom w:val="single" w:sz="6" w:space="0" w:color="auto"/>
            </w:tcBorders>
          </w:tcPr>
          <w:p w:rsidR="008F0564" w:rsidRPr="008F0564" w:rsidRDefault="008F0564" w:rsidP="001C2CA0">
            <w:pPr>
              <w:pStyle w:val="Tabletext"/>
              <w:jc w:val="center"/>
              <w:rPr>
                <w:b/>
                <w:lang w:val="en-US" w:eastAsia="ja-JP"/>
              </w:rPr>
            </w:pPr>
            <w:r w:rsidRPr="008F0564">
              <w:rPr>
                <w:lang w:val="en-US"/>
              </w:rPr>
              <w:t>Support for statistical multiplex of video streams</w:t>
            </w:r>
          </w:p>
        </w:tc>
        <w:tc>
          <w:tcPr>
            <w:tcW w:w="4677" w:type="dxa"/>
            <w:tcBorders>
              <w:bottom w:val="single" w:sz="6" w:space="0" w:color="auto"/>
            </w:tcBorders>
          </w:tcPr>
          <w:p w:rsidR="008F0564" w:rsidRPr="008F0564" w:rsidRDefault="008F0564" w:rsidP="001C2CA0">
            <w:pPr>
              <w:pStyle w:val="Tabletext"/>
              <w:jc w:val="center"/>
              <w:rPr>
                <w:lang w:val="en-US" w:eastAsia="ja-JP"/>
              </w:rPr>
            </w:pPr>
            <w:r w:rsidRPr="008F0564">
              <w:rPr>
                <w:lang w:val="en-US"/>
              </w:rPr>
              <w:t>No limitations within transport stream.</w:t>
            </w:r>
          </w:p>
          <w:p w:rsidR="008F0564" w:rsidRPr="008F0564" w:rsidRDefault="008F0564" w:rsidP="001C2CA0">
            <w:pPr>
              <w:pStyle w:val="Tabletext"/>
              <w:jc w:val="center"/>
              <w:rPr>
                <w:lang w:val="en-US"/>
              </w:rPr>
            </w:pPr>
            <w:r w:rsidRPr="008F0564">
              <w:rPr>
                <w:lang w:val="en-US"/>
              </w:rPr>
              <w:t>No limitations for generic streams</w:t>
            </w:r>
          </w:p>
        </w:tc>
        <w:tc>
          <w:tcPr>
            <w:tcW w:w="5245" w:type="dxa"/>
            <w:tcBorders>
              <w:bottom w:val="single" w:sz="6" w:space="0" w:color="auto"/>
            </w:tcBorders>
          </w:tcPr>
          <w:p w:rsidR="008F0564" w:rsidRPr="008F0564" w:rsidRDefault="008F0564" w:rsidP="001C2CA0">
            <w:pPr>
              <w:pStyle w:val="Tabletext"/>
              <w:jc w:val="center"/>
              <w:rPr>
                <w:lang w:val="en-US" w:eastAsia="ja-JP"/>
              </w:rPr>
            </w:pPr>
            <w:r w:rsidRPr="008F0564">
              <w:rPr>
                <w:lang w:val="en-US"/>
              </w:rPr>
              <w:t>No limitation</w:t>
            </w:r>
            <w:r w:rsidRPr="008F0564">
              <w:rPr>
                <w:lang w:val="en-US" w:eastAsia="ja-JP"/>
              </w:rPr>
              <w:t>s</w:t>
            </w:r>
            <w:r w:rsidRPr="008F0564">
              <w:rPr>
                <w:lang w:val="en-US"/>
              </w:rPr>
              <w:t xml:space="preserve"> within transport stream. </w:t>
            </w:r>
          </w:p>
          <w:p w:rsidR="008F0564" w:rsidRPr="008F0564" w:rsidRDefault="008F0564" w:rsidP="001C2CA0">
            <w:pPr>
              <w:pStyle w:val="Tabletext"/>
              <w:jc w:val="center"/>
              <w:rPr>
                <w:lang w:val="en-US" w:eastAsia="ja-JP"/>
              </w:rPr>
            </w:pPr>
            <w:r w:rsidRPr="008F0564">
              <w:rPr>
                <w:lang w:val="en-US" w:eastAsia="ja-JP"/>
              </w:rPr>
              <w:t>No limitations for TLV streams.</w:t>
            </w:r>
          </w:p>
        </w:tc>
      </w:tr>
      <w:tr w:rsidR="008F0564" w:rsidRPr="00A609BC" w:rsidTr="001C2CA0">
        <w:trPr>
          <w:cantSplit/>
          <w:trHeight w:val="4500"/>
          <w:jc w:val="center"/>
        </w:trPr>
        <w:tc>
          <w:tcPr>
            <w:tcW w:w="13675" w:type="dxa"/>
            <w:gridSpan w:val="5"/>
            <w:tcBorders>
              <w:top w:val="nil"/>
              <w:left w:val="nil"/>
              <w:bottom w:val="nil"/>
              <w:right w:val="nil"/>
            </w:tcBorders>
          </w:tcPr>
          <w:p w:rsidR="008F0564" w:rsidRPr="00D977C3" w:rsidRDefault="008F0564" w:rsidP="001C2CA0">
            <w:pPr>
              <w:tabs>
                <w:tab w:val="left" w:pos="284"/>
                <w:tab w:val="left" w:pos="567"/>
                <w:tab w:val="left" w:pos="851"/>
                <w:tab w:val="left" w:pos="1418"/>
                <w:tab w:val="left" w:pos="1701"/>
                <w:tab w:val="left" w:pos="2552"/>
                <w:tab w:val="left" w:pos="2835"/>
                <w:tab w:val="left" w:pos="3119"/>
                <w:tab w:val="left" w:pos="3402"/>
                <w:tab w:val="left" w:pos="3686"/>
                <w:tab w:val="left" w:pos="3969"/>
              </w:tabs>
              <w:ind w:left="284" w:right="-85" w:hanging="284"/>
              <w:rPr>
                <w:sz w:val="20"/>
                <w:szCs w:val="18"/>
                <w:lang w:val="en-US" w:eastAsia="ja-JP"/>
              </w:rPr>
            </w:pPr>
            <w:r w:rsidRPr="00D977C3">
              <w:rPr>
                <w:sz w:val="20"/>
                <w:szCs w:val="18"/>
                <w:vertAlign w:val="superscript"/>
                <w:lang w:val="en-US"/>
              </w:rPr>
              <w:t>(</w:t>
            </w:r>
            <w:r w:rsidRPr="00D977C3">
              <w:rPr>
                <w:rFonts w:hint="eastAsia"/>
                <w:sz w:val="20"/>
                <w:szCs w:val="18"/>
                <w:vertAlign w:val="superscript"/>
                <w:lang w:val="en-US" w:eastAsia="ja-JP"/>
              </w:rPr>
              <w:t>1</w:t>
            </w:r>
            <w:r w:rsidRPr="00D977C3">
              <w:rPr>
                <w:sz w:val="20"/>
                <w:szCs w:val="18"/>
                <w:vertAlign w:val="superscript"/>
                <w:lang w:val="en-US"/>
              </w:rPr>
              <w:t>)</w:t>
            </w:r>
            <w:r w:rsidRPr="00D977C3">
              <w:rPr>
                <w:position w:val="6"/>
                <w:sz w:val="20"/>
                <w:szCs w:val="18"/>
                <w:lang w:val="en-US"/>
              </w:rPr>
              <w:tab/>
            </w:r>
            <w:r w:rsidRPr="00D977C3">
              <w:rPr>
                <w:sz w:val="20"/>
                <w:szCs w:val="18"/>
                <w:lang w:val="en-US" w:eastAsia="ja-JP"/>
              </w:rPr>
              <w:t>Defined as the useful bit rate per unit symbol rate without pilots.</w:t>
            </w:r>
          </w:p>
          <w:p w:rsidR="008F0564" w:rsidRPr="00D977C3" w:rsidRDefault="008F0564" w:rsidP="001C2C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eastAsia="ja-JP"/>
              </w:rPr>
              <w:t>(</w:t>
            </w:r>
            <w:r w:rsidRPr="00D977C3">
              <w:rPr>
                <w:rFonts w:hint="eastAsia"/>
                <w:sz w:val="20"/>
                <w:szCs w:val="18"/>
                <w:vertAlign w:val="superscript"/>
                <w:lang w:val="en-US" w:eastAsia="ja-JP"/>
              </w:rPr>
              <w:t>2</w:t>
            </w:r>
            <w:r w:rsidRPr="00D977C3">
              <w:rPr>
                <w:sz w:val="20"/>
                <w:szCs w:val="18"/>
                <w:vertAlign w:val="superscript"/>
                <w:lang w:val="en-US" w:eastAsia="ja-JP"/>
              </w:rPr>
              <w:t>)</w:t>
            </w:r>
            <w:r w:rsidR="00D5359B">
              <w:rPr>
                <w:sz w:val="20"/>
                <w:szCs w:val="18"/>
                <w:lang w:val="en-US" w:eastAsia="ja-JP"/>
              </w:rPr>
              <w:tab/>
            </w:r>
            <w:r w:rsidRPr="00D977C3">
              <w:rPr>
                <w:sz w:val="20"/>
                <w:szCs w:val="18"/>
                <w:lang w:val="en-US" w:eastAsia="ja-JP"/>
              </w:rPr>
              <w:t>These values were derived from computer simulations, 50 LDPC iterations, perfect carrier and synchronization recovery, no phase noise, AWGN channel. FEC frame length is 64 800 bits. The values apply to</w:t>
            </w:r>
            <w:r w:rsidRPr="00D977C3">
              <w:rPr>
                <w:sz w:val="20"/>
                <w:szCs w:val="18"/>
                <w:lang w:val="en-US"/>
              </w:rPr>
              <w:t> FER </w:t>
            </w:r>
            <w:r w:rsidRPr="00D977C3">
              <w:rPr>
                <w:rFonts w:ascii="Symbol" w:hAnsi="Symbol"/>
                <w:sz w:val="20"/>
                <w:szCs w:val="18"/>
              </w:rPr>
              <w:t></w:t>
            </w:r>
            <w:r w:rsidRPr="00D977C3">
              <w:rPr>
                <w:sz w:val="20"/>
                <w:szCs w:val="18"/>
                <w:lang w:val="en-US"/>
              </w:rPr>
              <w:t> 10</w:t>
            </w:r>
            <w:r w:rsidRPr="00D977C3">
              <w:rPr>
                <w:sz w:val="20"/>
                <w:szCs w:val="18"/>
                <w:vertAlign w:val="superscript"/>
                <w:lang w:val="en-US"/>
              </w:rPr>
              <w:t>−5</w:t>
            </w:r>
            <w:r w:rsidRPr="00D977C3">
              <w:rPr>
                <w:sz w:val="20"/>
                <w:szCs w:val="18"/>
                <w:lang w:val="en-US"/>
              </w:rPr>
              <w:t>, where FER is the ratio, after forward error correction at the receiver, between the number of received normal FEC frames affected by error and the totally received ones</w:t>
            </w:r>
            <w:r w:rsidRPr="00D977C3">
              <w:rPr>
                <w:sz w:val="20"/>
                <w:szCs w:val="18"/>
                <w:lang w:val="en-US" w:eastAsia="ja-JP"/>
              </w:rPr>
              <w:t xml:space="preserve">. It does not include </w:t>
            </w:r>
            <w:r w:rsidRPr="00D977C3">
              <w:rPr>
                <w:sz w:val="20"/>
                <w:szCs w:val="18"/>
                <w:lang w:val="en-US"/>
              </w:rPr>
              <w:t>hardware implementation margin or satellite transponder loss margin.</w:t>
            </w:r>
          </w:p>
          <w:p w:rsidR="008F0564" w:rsidRPr="00D977C3" w:rsidRDefault="008F0564" w:rsidP="001C2C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rPr>
              <w:t>(</w:t>
            </w:r>
            <w:r w:rsidRPr="00D977C3">
              <w:rPr>
                <w:rFonts w:hint="eastAsia"/>
                <w:sz w:val="20"/>
                <w:szCs w:val="18"/>
                <w:vertAlign w:val="superscript"/>
                <w:lang w:val="en-US" w:eastAsia="ja-JP"/>
              </w:rPr>
              <w:t>3</w:t>
            </w:r>
            <w:r w:rsidRPr="00D977C3">
              <w:rPr>
                <w:sz w:val="20"/>
                <w:szCs w:val="18"/>
                <w:vertAlign w:val="superscript"/>
                <w:lang w:val="en-US"/>
              </w:rPr>
              <w:t>)</w:t>
            </w:r>
            <w:r w:rsidRPr="00D977C3">
              <w:rPr>
                <w:position w:val="6"/>
                <w:sz w:val="20"/>
                <w:szCs w:val="18"/>
                <w:lang w:val="en-US"/>
              </w:rPr>
              <w:tab/>
            </w:r>
            <w:r w:rsidRPr="00D977C3">
              <w:rPr>
                <w:sz w:val="20"/>
                <w:szCs w:val="18"/>
                <w:lang w:val="en-US" w:eastAsia="ja-JP"/>
              </w:rPr>
              <w:t xml:space="preserve">Defined as the TLV input useful bit rate per </w:t>
            </w:r>
            <w:r w:rsidRPr="00D977C3">
              <w:rPr>
                <w:rFonts w:hint="eastAsia"/>
                <w:sz w:val="20"/>
                <w:szCs w:val="18"/>
                <w:lang w:val="en-US" w:eastAsia="ja-JP"/>
              </w:rPr>
              <w:t xml:space="preserve">symbol rate </w:t>
            </w:r>
            <w:r w:rsidRPr="00D977C3">
              <w:rPr>
                <w:sz w:val="20"/>
                <w:szCs w:val="18"/>
                <w:lang w:val="en-US" w:eastAsia="ja-JP"/>
              </w:rPr>
              <w:t>33.7561 MBd.</w:t>
            </w:r>
          </w:p>
          <w:p w:rsidR="008F0564" w:rsidRPr="00D977C3" w:rsidRDefault="008F0564" w:rsidP="001C2C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eastAsia="ja-JP"/>
              </w:rPr>
              <w:t>(</w:t>
            </w:r>
            <w:r w:rsidRPr="00D977C3">
              <w:rPr>
                <w:rFonts w:hint="eastAsia"/>
                <w:sz w:val="20"/>
                <w:szCs w:val="18"/>
                <w:vertAlign w:val="superscript"/>
                <w:lang w:val="en-US" w:eastAsia="ja-JP"/>
              </w:rPr>
              <w:t>4</w:t>
            </w:r>
            <w:r w:rsidRPr="00D977C3">
              <w:rPr>
                <w:sz w:val="20"/>
                <w:szCs w:val="18"/>
                <w:vertAlign w:val="superscript"/>
                <w:lang w:val="en-US" w:eastAsia="ja-JP"/>
              </w:rPr>
              <w:t>)</w:t>
            </w:r>
            <w:r w:rsidR="00D5359B">
              <w:rPr>
                <w:sz w:val="20"/>
                <w:szCs w:val="18"/>
                <w:lang w:val="en-US" w:eastAsia="ja-JP"/>
              </w:rPr>
              <w:tab/>
            </w:r>
            <w:r w:rsidRPr="008F0564">
              <w:rPr>
                <w:sz w:val="20"/>
                <w:szCs w:val="18"/>
                <w:lang w:val="en-US" w:eastAsia="ja-JP"/>
              </w:rPr>
              <w:t>These values were derived from computer simulations, with 50 LDPC fixed-point decoding iterations, perfect carrier and synchronization recovery, no phase noise, and AWGN channel. The FEC frame length is 44 880 bits. The values apply to</w:t>
            </w:r>
            <w:r w:rsidRPr="008F0564">
              <w:rPr>
                <w:sz w:val="20"/>
                <w:szCs w:val="18"/>
                <w:lang w:val="en-US"/>
              </w:rPr>
              <w:t> </w:t>
            </w:r>
            <w:r w:rsidRPr="008F0564">
              <w:rPr>
                <w:sz w:val="20"/>
                <w:szCs w:val="18"/>
                <w:lang w:val="en-US" w:eastAsia="ja-JP"/>
              </w:rPr>
              <w:t>BER</w:t>
            </w:r>
            <w:r w:rsidRPr="008F0564">
              <w:rPr>
                <w:sz w:val="20"/>
                <w:szCs w:val="18"/>
                <w:lang w:val="en-US"/>
              </w:rPr>
              <w:t> </w:t>
            </w:r>
            <w:r w:rsidRPr="00D977C3">
              <w:rPr>
                <w:rFonts w:ascii="Symbol" w:hAnsi="Symbol"/>
                <w:sz w:val="20"/>
                <w:szCs w:val="18"/>
              </w:rPr>
              <w:t></w:t>
            </w:r>
            <w:r w:rsidRPr="008F0564">
              <w:rPr>
                <w:sz w:val="20"/>
                <w:szCs w:val="18"/>
                <w:lang w:val="en-US"/>
              </w:rPr>
              <w:t> 10</w:t>
            </w:r>
            <w:r w:rsidRPr="008F0564">
              <w:rPr>
                <w:sz w:val="20"/>
                <w:szCs w:val="18"/>
                <w:vertAlign w:val="superscript"/>
                <w:lang w:val="en-US"/>
              </w:rPr>
              <w:t>−</w:t>
            </w:r>
            <w:r w:rsidRPr="008F0564">
              <w:rPr>
                <w:sz w:val="20"/>
                <w:szCs w:val="18"/>
                <w:vertAlign w:val="superscript"/>
                <w:lang w:val="en-US" w:eastAsia="ja-JP"/>
              </w:rPr>
              <w:t>11</w:t>
            </w:r>
            <w:r w:rsidRPr="008F0564">
              <w:rPr>
                <w:sz w:val="20"/>
                <w:szCs w:val="18"/>
                <w:lang w:val="en-US"/>
              </w:rPr>
              <w:t xml:space="preserve">, where </w:t>
            </w:r>
            <w:r w:rsidRPr="008F0564">
              <w:rPr>
                <w:sz w:val="20"/>
                <w:szCs w:val="18"/>
                <w:lang w:val="en-US" w:eastAsia="ja-JP"/>
              </w:rPr>
              <w:t>BER</w:t>
            </w:r>
            <w:r w:rsidRPr="008F0564">
              <w:rPr>
                <w:sz w:val="20"/>
                <w:szCs w:val="18"/>
                <w:lang w:val="en-US"/>
              </w:rPr>
              <w:t xml:space="preserve"> is the ratio after forward error correction</w:t>
            </w:r>
            <w:r w:rsidRPr="008F0564">
              <w:rPr>
                <w:sz w:val="20"/>
                <w:szCs w:val="18"/>
                <w:lang w:val="en-US" w:eastAsia="ja-JP"/>
              </w:rPr>
              <w:t xml:space="preserve"> (FEC)</w:t>
            </w:r>
            <w:r w:rsidRPr="008F0564">
              <w:rPr>
                <w:sz w:val="20"/>
                <w:szCs w:val="18"/>
                <w:lang w:val="en-US"/>
              </w:rPr>
              <w:t xml:space="preserve"> at the receiver</w:t>
            </w:r>
            <w:r w:rsidRPr="008F0564">
              <w:rPr>
                <w:sz w:val="20"/>
                <w:szCs w:val="18"/>
                <w:lang w:val="en-US" w:eastAsia="ja-JP"/>
              </w:rPr>
              <w:t xml:space="preserve"> between the transmitted PRBS of 1+ x</w:t>
            </w:r>
            <w:r w:rsidRPr="008F0564">
              <w:rPr>
                <w:sz w:val="20"/>
                <w:szCs w:val="18"/>
                <w:vertAlign w:val="superscript"/>
                <w:lang w:val="en-US" w:eastAsia="ja-JP"/>
              </w:rPr>
              <w:t>22</w:t>
            </w:r>
            <w:r w:rsidRPr="008F0564">
              <w:rPr>
                <w:sz w:val="20"/>
                <w:szCs w:val="18"/>
                <w:lang w:val="en-US" w:eastAsia="ja-JP"/>
              </w:rPr>
              <w:t>+x</w:t>
            </w:r>
            <w:r w:rsidRPr="008F0564">
              <w:rPr>
                <w:sz w:val="20"/>
                <w:szCs w:val="18"/>
                <w:vertAlign w:val="superscript"/>
                <w:lang w:val="en-US" w:eastAsia="ja-JP"/>
              </w:rPr>
              <w:t xml:space="preserve">25 </w:t>
            </w:r>
            <w:r w:rsidRPr="008F0564">
              <w:rPr>
                <w:sz w:val="20"/>
                <w:szCs w:val="18"/>
                <w:lang w:val="en-US" w:eastAsia="ja-JP"/>
              </w:rPr>
              <w:t xml:space="preserve">and the FEC decoded stream. It does not include the </w:t>
            </w:r>
            <w:r w:rsidRPr="008F0564">
              <w:rPr>
                <w:sz w:val="20"/>
                <w:szCs w:val="18"/>
                <w:lang w:val="en-US"/>
              </w:rPr>
              <w:t>hardware implementation margin or satellite</w:t>
            </w:r>
            <w:r w:rsidRPr="008F0564">
              <w:rPr>
                <w:sz w:val="20"/>
                <w:szCs w:val="18"/>
                <w:lang w:val="en-US" w:eastAsia="ja-JP"/>
              </w:rPr>
              <w:t xml:space="preserve"> </w:t>
            </w:r>
            <w:r w:rsidRPr="008F0564">
              <w:rPr>
                <w:sz w:val="20"/>
                <w:szCs w:val="18"/>
                <w:lang w:val="en-US"/>
              </w:rPr>
              <w:t>transponder loss margin</w:t>
            </w:r>
            <w:r w:rsidRPr="00D977C3">
              <w:rPr>
                <w:sz w:val="20"/>
                <w:szCs w:val="18"/>
                <w:lang w:val="en-US"/>
              </w:rPr>
              <w:t>.</w:t>
            </w:r>
          </w:p>
          <w:p w:rsidR="008F0564" w:rsidRPr="00D977C3" w:rsidRDefault="008F0564" w:rsidP="001C2C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eastAsia="ja-JP"/>
              </w:rPr>
              <w:t>(</w:t>
            </w:r>
            <w:r w:rsidRPr="00D977C3">
              <w:rPr>
                <w:rFonts w:hint="eastAsia"/>
                <w:sz w:val="20"/>
                <w:szCs w:val="18"/>
                <w:vertAlign w:val="superscript"/>
                <w:lang w:val="en-US" w:eastAsia="ja-JP"/>
              </w:rPr>
              <w:t>5</w:t>
            </w:r>
            <w:r w:rsidRPr="00D977C3">
              <w:rPr>
                <w:sz w:val="20"/>
                <w:szCs w:val="18"/>
                <w:vertAlign w:val="superscript"/>
                <w:lang w:val="en-US" w:eastAsia="ja-JP"/>
              </w:rPr>
              <w:t>)</w:t>
            </w:r>
            <w:r w:rsidR="00D5359B">
              <w:rPr>
                <w:sz w:val="20"/>
                <w:szCs w:val="18"/>
                <w:lang w:val="en-US" w:eastAsia="ja-JP"/>
              </w:rPr>
              <w:tab/>
            </w:r>
            <w:r w:rsidRPr="00D977C3">
              <w:rPr>
                <w:sz w:val="20"/>
                <w:szCs w:val="18"/>
                <w:lang w:val="en-US" w:eastAsia="ja-JP"/>
              </w:rPr>
              <w:t>The listed modulation and coding configurations refer to the normal FEC frame</w:t>
            </w:r>
            <w:r w:rsidRPr="00D977C3">
              <w:rPr>
                <w:sz w:val="20"/>
                <w:szCs w:val="18"/>
                <w:lang w:val="en-US"/>
              </w:rPr>
              <w:t>.</w:t>
            </w:r>
          </w:p>
          <w:p w:rsidR="008F0564" w:rsidRPr="00D977C3" w:rsidRDefault="008F0564" w:rsidP="001C2C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rPr>
              <w:t>(</w:t>
            </w:r>
            <w:r w:rsidRPr="00D977C3">
              <w:rPr>
                <w:rFonts w:hint="eastAsia"/>
                <w:sz w:val="20"/>
                <w:szCs w:val="18"/>
                <w:vertAlign w:val="superscript"/>
                <w:lang w:val="en-US" w:eastAsia="ja-JP"/>
              </w:rPr>
              <w:t>6</w:t>
            </w:r>
            <w:r w:rsidRPr="00D977C3">
              <w:rPr>
                <w:sz w:val="20"/>
                <w:szCs w:val="18"/>
                <w:vertAlign w:val="superscript"/>
                <w:lang w:val="en-US"/>
              </w:rPr>
              <w:t>)</w:t>
            </w:r>
            <w:r w:rsidRPr="00D977C3">
              <w:rPr>
                <w:position w:val="6"/>
                <w:sz w:val="20"/>
                <w:szCs w:val="18"/>
                <w:lang w:val="en-US"/>
              </w:rPr>
              <w:tab/>
            </w:r>
            <w:r w:rsidRPr="00D977C3">
              <w:rPr>
                <w:sz w:val="20"/>
                <w:szCs w:val="18"/>
                <w:lang w:val="en-US" w:eastAsia="ja-JP"/>
              </w:rPr>
              <w:t>QPSK and 8-PSK are normative, 16-APSK and 32-APSK are optional for broadcast applications in DVB-S2.</w:t>
            </w:r>
          </w:p>
          <w:p w:rsidR="008F0564" w:rsidRPr="00D977C3" w:rsidRDefault="008F0564" w:rsidP="001C2C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eastAsia="ja-JP"/>
              </w:rPr>
            </w:pPr>
            <w:r w:rsidRPr="00D977C3">
              <w:rPr>
                <w:sz w:val="20"/>
                <w:szCs w:val="18"/>
                <w:vertAlign w:val="superscript"/>
                <w:lang w:val="en-US" w:eastAsia="ja-JP"/>
              </w:rPr>
              <w:t>(</w:t>
            </w:r>
            <w:r w:rsidRPr="00D977C3">
              <w:rPr>
                <w:rFonts w:hint="eastAsia"/>
                <w:sz w:val="20"/>
                <w:szCs w:val="18"/>
                <w:vertAlign w:val="superscript"/>
                <w:lang w:val="en-US" w:eastAsia="ja-JP"/>
              </w:rPr>
              <w:t>7</w:t>
            </w:r>
            <w:r w:rsidRPr="00D977C3">
              <w:rPr>
                <w:sz w:val="20"/>
                <w:szCs w:val="18"/>
                <w:vertAlign w:val="superscript"/>
                <w:lang w:val="en-US" w:eastAsia="ja-JP"/>
              </w:rPr>
              <w:t>)</w:t>
            </w:r>
            <w:r w:rsidR="00D5359B">
              <w:rPr>
                <w:sz w:val="20"/>
                <w:szCs w:val="18"/>
                <w:lang w:val="en-US" w:eastAsia="ja-JP"/>
              </w:rPr>
              <w:tab/>
            </w:r>
            <w:r w:rsidRPr="008F0564">
              <w:rPr>
                <w:sz w:val="20"/>
                <w:szCs w:val="18"/>
                <w:lang w:val="en-US" w:eastAsia="ja-JP"/>
              </w:rPr>
              <w:t xml:space="preserve">QPSK, 8-PSK, 8-APSK-L, 16-APSK, 16-APSK-L, 32-APSK, and 32-APSK-L are normative for broadcasting, 64-APSK and 64-APSK-L are optional for broadcasting in DVB-S2X. Additionally, 128-APSK, 256-APSK and 256-APSK-L are available in DVB-S2X, that are not applicable for broadcast applications. </w:t>
            </w:r>
            <w:r w:rsidRPr="00D977C3">
              <w:rPr>
                <w:sz w:val="20"/>
                <w:szCs w:val="18"/>
                <w:lang w:eastAsia="ja-JP"/>
              </w:rPr>
              <w:t>L indicates modes optimized for quasi-linear channels</w:t>
            </w:r>
            <w:r w:rsidRPr="00D977C3">
              <w:rPr>
                <w:sz w:val="20"/>
                <w:szCs w:val="18"/>
              </w:rPr>
              <w:t>.</w:t>
            </w:r>
          </w:p>
          <w:p w:rsidR="008F0564" w:rsidRPr="00D977C3" w:rsidRDefault="008F0564" w:rsidP="001C2CA0">
            <w:pPr>
              <w:ind w:hanging="284"/>
              <w:rPr>
                <w:sz w:val="20"/>
                <w:szCs w:val="18"/>
                <w:lang w:eastAsia="ja-JP"/>
              </w:rPr>
            </w:pPr>
          </w:p>
        </w:tc>
      </w:tr>
    </w:tbl>
    <w:p w:rsidR="008F0564" w:rsidRPr="00A96462" w:rsidRDefault="008F0564" w:rsidP="008F0564">
      <w:pPr>
        <w:pStyle w:val="Line"/>
      </w:pPr>
    </w:p>
    <w:sectPr w:rsidR="008F0564" w:rsidRPr="00A96462" w:rsidSect="008F0564">
      <w:headerReference w:type="even" r:id="rId54"/>
      <w:headerReference w:type="default" r:id="rId5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BE3" w:rsidRDefault="002A4BE3">
      <w:r>
        <w:separator/>
      </w:r>
    </w:p>
  </w:endnote>
  <w:endnote w:type="continuationSeparator" w:id="0">
    <w:p w:rsidR="002A4BE3" w:rsidRDefault="002A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GMaruGothicMPRO">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Default="002A4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Pr="008F0564" w:rsidRDefault="002A4BE3" w:rsidP="008F0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Pr="00505BC6" w:rsidRDefault="002A4BE3" w:rsidP="00505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BE3" w:rsidRDefault="002A4BE3">
      <w:r>
        <w:separator/>
      </w:r>
    </w:p>
  </w:footnote>
  <w:footnote w:type="continuationSeparator" w:id="0">
    <w:p w:rsidR="002A4BE3" w:rsidRDefault="002A4BE3">
      <w:r>
        <w:continuationSeparator/>
      </w:r>
    </w:p>
  </w:footnote>
  <w:footnote w:id="1">
    <w:p w:rsidR="002A4BE3" w:rsidRPr="008F0564" w:rsidRDefault="002A4BE3" w:rsidP="008F0564">
      <w:pPr>
        <w:pStyle w:val="FootnoteText"/>
        <w:rPr>
          <w:lang w:val="en-US" w:eastAsia="ja-JP"/>
        </w:rPr>
      </w:pPr>
      <w:r>
        <w:rPr>
          <w:rStyle w:val="FootnoteReference"/>
        </w:rPr>
        <w:footnoteRef/>
      </w:r>
      <w:r w:rsidRPr="008F0564">
        <w:rPr>
          <w:lang w:val="en-US"/>
        </w:rPr>
        <w:tab/>
      </w:r>
      <w:r w:rsidRPr="008F0564">
        <w:rPr>
          <w:rFonts w:hint="eastAsia"/>
          <w:lang w:val="en-US" w:eastAsia="ja-JP"/>
        </w:rPr>
        <w:t xml:space="preserve">UHDTV is defined in </w:t>
      </w:r>
      <w:r w:rsidRPr="008F0564">
        <w:rPr>
          <w:lang w:val="en-US" w:eastAsia="ja-JP"/>
        </w:rPr>
        <w:t>Recommendation</w:t>
      </w:r>
      <w:r w:rsidRPr="008F0564">
        <w:rPr>
          <w:rFonts w:hint="eastAsia"/>
          <w:lang w:val="en-US" w:eastAsia="ja-JP"/>
        </w:rPr>
        <w:t xml:space="preserve"> ITU-R BT.2020</w:t>
      </w:r>
      <w:r w:rsidRPr="008F0564">
        <w:rPr>
          <w:lang w:val="en-US" w:eastAsia="ja-JP"/>
        </w:rPr>
        <w:t>.</w:t>
      </w:r>
    </w:p>
  </w:footnote>
  <w:footnote w:id="2">
    <w:p w:rsidR="002A4BE3" w:rsidRPr="008F0564" w:rsidRDefault="002A4BE3" w:rsidP="008F0564">
      <w:pPr>
        <w:pStyle w:val="FootnoteText"/>
        <w:rPr>
          <w:lang w:val="en-US" w:eastAsia="ja-JP"/>
        </w:rPr>
      </w:pPr>
      <w:r>
        <w:rPr>
          <w:rStyle w:val="FootnoteReference"/>
        </w:rPr>
        <w:footnoteRef/>
      </w:r>
      <w:r w:rsidRPr="008F0564">
        <w:rPr>
          <w:lang w:val="en-US"/>
        </w:rPr>
        <w:t xml:space="preserve"> </w:t>
      </w:r>
      <w:r w:rsidRPr="008F0564">
        <w:rPr>
          <w:lang w:val="en-US"/>
        </w:rPr>
        <w:tab/>
      </w:r>
      <w:r w:rsidRPr="008F0564">
        <w:rPr>
          <w:rFonts w:hint="eastAsia"/>
          <w:lang w:val="en-US" w:eastAsia="ja-JP"/>
        </w:rPr>
        <w:t>ARIB STD-B44 (</w:t>
      </w:r>
      <w:hyperlink r:id="rId1" w:history="1">
        <w:r w:rsidRPr="008F0564">
          <w:rPr>
            <w:rStyle w:val="Hyperlink"/>
            <w:lang w:val="en-US" w:eastAsia="ja-JP"/>
          </w:rPr>
          <w:t>http://www.arib.or.jp/english/html/overview/doc/6-STD-B44v2_0-E1.pdf</w:t>
        </w:r>
      </w:hyperlink>
      <w:r w:rsidRPr="008F0564">
        <w:rPr>
          <w:rFonts w:hint="eastAsia"/>
          <w:lang w:val="en-US" w:eastAsia="ja-JP"/>
        </w:rPr>
        <w:t>)</w:t>
      </w:r>
      <w:r w:rsidRPr="008F0564">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Default="002A4BE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Default="002A4BE3" w:rsidP="001C2CA0">
    <w:pPr>
      <w:pStyle w:val="Header"/>
      <w:ind w:right="360" w:firstLine="360"/>
    </w:pPr>
    <w:r>
      <w:rPr>
        <w:noProof/>
        <w:lang w:val="en-GB" w:eastAsia="en-GB"/>
      </w:rPr>
      <w:drawing>
        <wp:anchor distT="0" distB="0" distL="114300" distR="114300" simplePos="0" relativeHeight="251659264" behindDoc="1" locked="0" layoutInCell="1" allowOverlap="1" wp14:anchorId="52D7563A" wp14:editId="2A13D3C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Default="002A4BE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1A68">
      <w:rPr>
        <w:rStyle w:val="PageNumber"/>
        <w:b/>
        <w:bCs/>
        <w:noProof/>
        <w:lang w:val="en-US"/>
      </w:rPr>
      <w:t>ii</w:t>
    </w:r>
    <w:r>
      <w:rPr>
        <w:rStyle w:val="PageNumber"/>
        <w:b/>
        <w:bCs/>
      </w:rPr>
      <w:fldChar w:fldCharType="end"/>
    </w:r>
    <w:r>
      <w:rPr>
        <w:lang w:val="en-US"/>
      </w:rPr>
      <w:tab/>
    </w:r>
    <w:fldSimple w:instr=" DOCPROPERTY &quot;Header&quot; \* MERGEFORMAT ">
      <w:r w:rsidR="00591A68" w:rsidRPr="00591A6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91A68">
      <w:rPr>
        <w:b/>
        <w:bCs/>
        <w:noProof/>
      </w:rPr>
      <w:t>ITU-R  BO.2098-0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Default="002A4BE3">
    <w:pPr>
      <w:pStyle w:val="Header"/>
    </w:pPr>
    <w:r>
      <w:tab/>
    </w:r>
    <w:fldSimple w:instr=" DOCPROPERTY &quot;Header&quot; \* MERGEFORMAT ">
      <w:r w:rsidR="00591A68" w:rsidRPr="00591A6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1A68">
      <w:rPr>
        <w:b/>
        <w:bCs/>
        <w:noProof/>
      </w:rPr>
      <w:t>ITU-R  BO.2098-0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Default="002A4BE3" w:rsidP="00505B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1A68">
      <w:rPr>
        <w:rStyle w:val="PageNumber"/>
        <w:b/>
        <w:bCs/>
        <w:noProof/>
        <w:lang w:val="en-US"/>
      </w:rPr>
      <w:t>20</w:t>
    </w:r>
    <w:r>
      <w:rPr>
        <w:rStyle w:val="PageNumber"/>
        <w:b/>
        <w:bCs/>
      </w:rPr>
      <w:fldChar w:fldCharType="end"/>
    </w:r>
    <w:r>
      <w:rPr>
        <w:lang w:val="en-US"/>
      </w:rPr>
      <w:tab/>
    </w:r>
    <w:fldSimple w:instr=" DOCPROPERTY &quot;Header&quot; \* MERGEFORMAT ">
      <w:r w:rsidR="00591A68" w:rsidRPr="00591A6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91A68">
      <w:rPr>
        <w:b/>
        <w:bCs/>
        <w:noProof/>
      </w:rPr>
      <w:t>ITU-R  BO.2098-0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Pr="00505BC6" w:rsidRDefault="002A4BE3" w:rsidP="00505BC6">
    <w:pPr>
      <w:pStyle w:val="Header"/>
      <w:jc w:val="left"/>
      <w:rPr>
        <w:lang w:val="en-US"/>
      </w:rPr>
    </w:pPr>
    <w:r>
      <w:rPr>
        <w:lang w:val="en-US"/>
      </w:rPr>
      <w:tab/>
    </w:r>
    <w:fldSimple w:instr=" DOCPROPERTY &quot;Header&quot; \* MERGEFORMAT ">
      <w:r w:rsidR="00591A68" w:rsidRPr="00591A6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91A68">
      <w:rPr>
        <w:b/>
        <w:bCs/>
        <w:noProof/>
      </w:rPr>
      <w:t>ITU-R  BO.2098-0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591A68">
      <w:rPr>
        <w:rStyle w:val="PageNumber"/>
        <w:b/>
        <w:bCs/>
        <w:noProof/>
        <w:lang w:val="en-US"/>
      </w:rPr>
      <w:t>19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Pr="00505BC6" w:rsidRDefault="002A4BE3" w:rsidP="00505BC6">
    <w:pPr>
      <w:pStyle w:val="Header"/>
      <w:jc w:val="left"/>
      <w:rPr>
        <w:lang w:val="en-US"/>
      </w:rPr>
    </w:pPr>
    <w:r>
      <w:rPr>
        <w:lang w:val="en-US"/>
      </w:rPr>
      <w:tab/>
    </w:r>
    <w:fldSimple w:instr=" DOCPROPERTY &quot;Header&quot; \* MERGEFORMAT ">
      <w:r w:rsidR="00591A68" w:rsidRPr="00591A6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91A68">
      <w:rPr>
        <w:b/>
        <w:bCs/>
        <w:noProof/>
      </w:rPr>
      <w:t>ITU-R  BO.2098-0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591A68">
      <w:rPr>
        <w:rStyle w:val="PageNumber"/>
        <w:b/>
        <w:bCs/>
        <w:noProof/>
        <w:lang w:val="en-U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Pr="008F0564" w:rsidRDefault="002A4BE3" w:rsidP="008F0564">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1A68">
      <w:rPr>
        <w:rStyle w:val="PageNumber"/>
        <w:b/>
        <w:bCs/>
        <w:noProof/>
        <w:lang w:val="en-US"/>
      </w:rPr>
      <w:t>28</w:t>
    </w:r>
    <w:r>
      <w:rPr>
        <w:rStyle w:val="PageNumber"/>
        <w:b/>
        <w:bCs/>
      </w:rPr>
      <w:fldChar w:fldCharType="end"/>
    </w:r>
    <w:r>
      <w:rPr>
        <w:lang w:val="en-US"/>
      </w:rPr>
      <w:tab/>
    </w:r>
    <w:fldSimple w:instr=" DOCPROPERTY &quot;Header&quot; \* MERGEFORMAT ">
      <w:r w:rsidR="00591A68" w:rsidRPr="00591A6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91A68">
      <w:rPr>
        <w:b/>
        <w:bCs/>
        <w:noProof/>
      </w:rPr>
      <w:t>ITU-R  BO.2098-0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BE3" w:rsidRPr="008F0564" w:rsidRDefault="002A4BE3" w:rsidP="00D62335">
    <w:pPr>
      <w:pStyle w:val="Header"/>
      <w:tabs>
        <w:tab w:val="clear" w:pos="4848"/>
        <w:tab w:val="clear" w:pos="9696"/>
        <w:tab w:val="center" w:pos="7088"/>
        <w:tab w:val="right" w:pos="14034"/>
      </w:tabs>
      <w:jc w:val="left"/>
      <w:rPr>
        <w:lang w:val="en-US"/>
      </w:rPr>
    </w:pPr>
    <w:r>
      <w:rPr>
        <w:lang w:val="en-US"/>
      </w:rPr>
      <w:tab/>
    </w:r>
    <w:fldSimple w:instr=" DOCPROPERTY &quot;Header&quot; \* MERGEFORMAT ">
      <w:r w:rsidR="00591A68" w:rsidRPr="00591A6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91A68">
      <w:rPr>
        <w:b/>
        <w:bCs/>
        <w:noProof/>
      </w:rPr>
      <w:t>ITU-R  BO.2098-0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591A68">
      <w:rPr>
        <w:rStyle w:val="PageNumber"/>
        <w:b/>
        <w:bCs/>
        <w:noProof/>
        <w:lang w:val="en-US"/>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95F"/>
    <w:multiLevelType w:val="hybridMultilevel"/>
    <w:tmpl w:val="C21E92DC"/>
    <w:lvl w:ilvl="0" w:tplc="B024C3D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452ECD"/>
    <w:multiLevelType w:val="hybridMultilevel"/>
    <w:tmpl w:val="556ECC7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896959"/>
    <w:multiLevelType w:val="hybridMultilevel"/>
    <w:tmpl w:val="F6F251B2"/>
    <w:lvl w:ilvl="0" w:tplc="0290C62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CA052E"/>
    <w:multiLevelType w:val="hybridMultilevel"/>
    <w:tmpl w:val="1A9E8F9C"/>
    <w:lvl w:ilvl="0" w:tplc="0FA0CE3A">
      <w:start w:val="1"/>
      <w:numFmt w:val="decimal"/>
      <w:lvlText w:val="%1"/>
      <w:lvlJc w:val="left"/>
      <w:pPr>
        <w:ind w:left="1128" w:hanging="1128"/>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7101F3"/>
    <w:multiLevelType w:val="hybridMultilevel"/>
    <w:tmpl w:val="15501E42"/>
    <w:lvl w:ilvl="0" w:tplc="F5543030">
      <w:start w:val="1"/>
      <w:numFmt w:val="decimal"/>
      <w:lvlText w:val="%1."/>
      <w:lvlJc w:val="left"/>
      <w:pPr>
        <w:ind w:left="360" w:hanging="360"/>
      </w:pPr>
      <w:rPr>
        <w:rFonts w:ascii="Times New Roman Bold" w:hAnsi="Times New Roman Bold"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0A830D3"/>
    <w:multiLevelType w:val="hybridMultilevel"/>
    <w:tmpl w:val="794E3B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9771084"/>
    <w:multiLevelType w:val="hybridMultilevel"/>
    <w:tmpl w:val="74AC9026"/>
    <w:lvl w:ilvl="0" w:tplc="0B74B2D8">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02077F5"/>
    <w:multiLevelType w:val="hybridMultilevel"/>
    <w:tmpl w:val="A0C422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1714189"/>
    <w:multiLevelType w:val="hybridMultilevel"/>
    <w:tmpl w:val="E2EACA8A"/>
    <w:lvl w:ilvl="0" w:tplc="8E5A9868">
      <w:start w:val="1"/>
      <w:numFmt w:val="bullet"/>
      <w:lvlText w:val="・"/>
      <w:lvlJc w:val="left"/>
      <w:pPr>
        <w:tabs>
          <w:tab w:val="num" w:pos="1207"/>
        </w:tabs>
        <w:ind w:left="1207" w:hanging="1065"/>
      </w:pPr>
      <w:rPr>
        <w:rFonts w:ascii="Century" w:eastAsia="MS PMincho" w:hAnsi="Century" w:cs="Arial" w:hint="eastAsia"/>
      </w:rPr>
    </w:lvl>
    <w:lvl w:ilvl="1" w:tplc="0409000B" w:tentative="1">
      <w:start w:val="1"/>
      <w:numFmt w:val="bullet"/>
      <w:lvlText w:val=""/>
      <w:lvlJc w:val="left"/>
      <w:pPr>
        <w:tabs>
          <w:tab w:val="num" w:pos="982"/>
        </w:tabs>
        <w:ind w:left="982" w:hanging="420"/>
      </w:pPr>
      <w:rPr>
        <w:rFonts w:ascii="Wingdings" w:hAnsi="Wingdings" w:hint="default"/>
      </w:rPr>
    </w:lvl>
    <w:lvl w:ilvl="2" w:tplc="0409000D" w:tentative="1">
      <w:start w:val="1"/>
      <w:numFmt w:val="bullet"/>
      <w:lvlText w:val=""/>
      <w:lvlJc w:val="left"/>
      <w:pPr>
        <w:tabs>
          <w:tab w:val="num" w:pos="1402"/>
        </w:tabs>
        <w:ind w:left="1402" w:hanging="420"/>
      </w:pPr>
      <w:rPr>
        <w:rFonts w:ascii="Wingdings" w:hAnsi="Wingdings" w:hint="default"/>
      </w:rPr>
    </w:lvl>
    <w:lvl w:ilvl="3" w:tplc="04090001" w:tentative="1">
      <w:start w:val="1"/>
      <w:numFmt w:val="bullet"/>
      <w:lvlText w:val=""/>
      <w:lvlJc w:val="left"/>
      <w:pPr>
        <w:tabs>
          <w:tab w:val="num" w:pos="1822"/>
        </w:tabs>
        <w:ind w:left="1822" w:hanging="420"/>
      </w:pPr>
      <w:rPr>
        <w:rFonts w:ascii="Wingdings" w:hAnsi="Wingdings" w:hint="default"/>
      </w:rPr>
    </w:lvl>
    <w:lvl w:ilvl="4" w:tplc="0409000B" w:tentative="1">
      <w:start w:val="1"/>
      <w:numFmt w:val="bullet"/>
      <w:lvlText w:val=""/>
      <w:lvlJc w:val="left"/>
      <w:pPr>
        <w:tabs>
          <w:tab w:val="num" w:pos="2242"/>
        </w:tabs>
        <w:ind w:left="2242" w:hanging="420"/>
      </w:pPr>
      <w:rPr>
        <w:rFonts w:ascii="Wingdings" w:hAnsi="Wingdings" w:hint="default"/>
      </w:rPr>
    </w:lvl>
    <w:lvl w:ilvl="5" w:tplc="0409000D" w:tentative="1">
      <w:start w:val="1"/>
      <w:numFmt w:val="bullet"/>
      <w:lvlText w:val=""/>
      <w:lvlJc w:val="left"/>
      <w:pPr>
        <w:tabs>
          <w:tab w:val="num" w:pos="2662"/>
        </w:tabs>
        <w:ind w:left="2662" w:hanging="420"/>
      </w:pPr>
      <w:rPr>
        <w:rFonts w:ascii="Wingdings" w:hAnsi="Wingdings" w:hint="default"/>
      </w:rPr>
    </w:lvl>
    <w:lvl w:ilvl="6" w:tplc="04090001" w:tentative="1">
      <w:start w:val="1"/>
      <w:numFmt w:val="bullet"/>
      <w:lvlText w:val=""/>
      <w:lvlJc w:val="left"/>
      <w:pPr>
        <w:tabs>
          <w:tab w:val="num" w:pos="3082"/>
        </w:tabs>
        <w:ind w:left="3082" w:hanging="420"/>
      </w:pPr>
      <w:rPr>
        <w:rFonts w:ascii="Wingdings" w:hAnsi="Wingdings" w:hint="default"/>
      </w:rPr>
    </w:lvl>
    <w:lvl w:ilvl="7" w:tplc="0409000B" w:tentative="1">
      <w:start w:val="1"/>
      <w:numFmt w:val="bullet"/>
      <w:lvlText w:val=""/>
      <w:lvlJc w:val="left"/>
      <w:pPr>
        <w:tabs>
          <w:tab w:val="num" w:pos="3502"/>
        </w:tabs>
        <w:ind w:left="3502" w:hanging="420"/>
      </w:pPr>
      <w:rPr>
        <w:rFonts w:ascii="Wingdings" w:hAnsi="Wingdings" w:hint="default"/>
      </w:rPr>
    </w:lvl>
    <w:lvl w:ilvl="8" w:tplc="0409000D" w:tentative="1">
      <w:start w:val="1"/>
      <w:numFmt w:val="bullet"/>
      <w:lvlText w:val=""/>
      <w:lvlJc w:val="left"/>
      <w:pPr>
        <w:tabs>
          <w:tab w:val="num" w:pos="3922"/>
        </w:tabs>
        <w:ind w:left="3922" w:hanging="420"/>
      </w:pPr>
      <w:rPr>
        <w:rFonts w:ascii="Wingdings" w:hAnsi="Wingdings" w:hint="default"/>
      </w:rPr>
    </w:lvl>
  </w:abstractNum>
  <w:num w:numId="1">
    <w:abstractNumId w:val="5"/>
  </w:num>
  <w:num w:numId="2">
    <w:abstractNumId w:val="7"/>
  </w:num>
  <w:num w:numId="3">
    <w:abstractNumId w:val="8"/>
  </w:num>
  <w:num w:numId="4">
    <w:abstractNumId w:val="3"/>
  </w:num>
  <w:num w:numId="5">
    <w:abstractNumId w:val="4"/>
  </w:num>
  <w:num w:numId="6">
    <w:abstractNumId w:val="2"/>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69"/>
    <w:rsid w:val="0001591E"/>
    <w:rsid w:val="000162C5"/>
    <w:rsid w:val="00056FBC"/>
    <w:rsid w:val="00077867"/>
    <w:rsid w:val="00091365"/>
    <w:rsid w:val="000A01FC"/>
    <w:rsid w:val="00133F63"/>
    <w:rsid w:val="0015138F"/>
    <w:rsid w:val="00177897"/>
    <w:rsid w:val="001947CC"/>
    <w:rsid w:val="001A5BBA"/>
    <w:rsid w:val="001C2CA0"/>
    <w:rsid w:val="001D342D"/>
    <w:rsid w:val="001D5CC7"/>
    <w:rsid w:val="001F294D"/>
    <w:rsid w:val="002111E2"/>
    <w:rsid w:val="00217EBF"/>
    <w:rsid w:val="00236150"/>
    <w:rsid w:val="00242AEE"/>
    <w:rsid w:val="002433BA"/>
    <w:rsid w:val="00264BAC"/>
    <w:rsid w:val="00291C05"/>
    <w:rsid w:val="002A0254"/>
    <w:rsid w:val="002A4BE3"/>
    <w:rsid w:val="002B4C9A"/>
    <w:rsid w:val="002C677A"/>
    <w:rsid w:val="002D76C4"/>
    <w:rsid w:val="002E1EF0"/>
    <w:rsid w:val="003074EF"/>
    <w:rsid w:val="003540A3"/>
    <w:rsid w:val="003612DF"/>
    <w:rsid w:val="003F2B05"/>
    <w:rsid w:val="00420293"/>
    <w:rsid w:val="004C3454"/>
    <w:rsid w:val="0050187A"/>
    <w:rsid w:val="00505BC6"/>
    <w:rsid w:val="005120C0"/>
    <w:rsid w:val="0052529D"/>
    <w:rsid w:val="00550ECA"/>
    <w:rsid w:val="0057026C"/>
    <w:rsid w:val="00577F9F"/>
    <w:rsid w:val="00591A68"/>
    <w:rsid w:val="00591B25"/>
    <w:rsid w:val="005C79AE"/>
    <w:rsid w:val="005E6E49"/>
    <w:rsid w:val="00607D68"/>
    <w:rsid w:val="00620187"/>
    <w:rsid w:val="006556F7"/>
    <w:rsid w:val="00684BFE"/>
    <w:rsid w:val="006B1225"/>
    <w:rsid w:val="006C047A"/>
    <w:rsid w:val="006C2249"/>
    <w:rsid w:val="006C5A03"/>
    <w:rsid w:val="006C5D0F"/>
    <w:rsid w:val="00704812"/>
    <w:rsid w:val="00740AC2"/>
    <w:rsid w:val="007443EB"/>
    <w:rsid w:val="007468DA"/>
    <w:rsid w:val="00767EE3"/>
    <w:rsid w:val="00786F80"/>
    <w:rsid w:val="007B3756"/>
    <w:rsid w:val="007C0335"/>
    <w:rsid w:val="007C5C45"/>
    <w:rsid w:val="007F7CEB"/>
    <w:rsid w:val="00834368"/>
    <w:rsid w:val="00853BDE"/>
    <w:rsid w:val="00876223"/>
    <w:rsid w:val="008C09D7"/>
    <w:rsid w:val="008F0564"/>
    <w:rsid w:val="00925F4F"/>
    <w:rsid w:val="00936FFA"/>
    <w:rsid w:val="00957F67"/>
    <w:rsid w:val="009C52C8"/>
    <w:rsid w:val="009E00A8"/>
    <w:rsid w:val="009E0A44"/>
    <w:rsid w:val="009F5038"/>
    <w:rsid w:val="009F7BC9"/>
    <w:rsid w:val="00A6617B"/>
    <w:rsid w:val="00A7253E"/>
    <w:rsid w:val="00AB0DC8"/>
    <w:rsid w:val="00AC2985"/>
    <w:rsid w:val="00AC7111"/>
    <w:rsid w:val="00B44E24"/>
    <w:rsid w:val="00B50B57"/>
    <w:rsid w:val="00B81C13"/>
    <w:rsid w:val="00B82635"/>
    <w:rsid w:val="00B95242"/>
    <w:rsid w:val="00BC7E86"/>
    <w:rsid w:val="00CA4D58"/>
    <w:rsid w:val="00CC09D0"/>
    <w:rsid w:val="00CC6194"/>
    <w:rsid w:val="00D06977"/>
    <w:rsid w:val="00D22846"/>
    <w:rsid w:val="00D5359B"/>
    <w:rsid w:val="00D62335"/>
    <w:rsid w:val="00D7255F"/>
    <w:rsid w:val="00DA51DD"/>
    <w:rsid w:val="00DA7E5D"/>
    <w:rsid w:val="00DB07FD"/>
    <w:rsid w:val="00DB5496"/>
    <w:rsid w:val="00DE5200"/>
    <w:rsid w:val="00DF4176"/>
    <w:rsid w:val="00E01469"/>
    <w:rsid w:val="00E03D01"/>
    <w:rsid w:val="00E05849"/>
    <w:rsid w:val="00E1253A"/>
    <w:rsid w:val="00E34915"/>
    <w:rsid w:val="00E614B2"/>
    <w:rsid w:val="00E62AC5"/>
    <w:rsid w:val="00E7045B"/>
    <w:rsid w:val="00E81C67"/>
    <w:rsid w:val="00E8319C"/>
    <w:rsid w:val="00EC5162"/>
    <w:rsid w:val="00EF4C7F"/>
    <w:rsid w:val="00F47C45"/>
    <w:rsid w:val="00F51135"/>
    <w:rsid w:val="00FA3EAA"/>
    <w:rsid w:val="00FB0066"/>
    <w:rsid w:val="00FD6EF3"/>
    <w:rsid w:val="00FF6B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4577"/>
    <o:shapelayout v:ext="edit">
      <o:idmap v:ext="edit" data="1"/>
    </o:shapelayout>
  </w:shapeDefaults>
  <w:decimalSymbol w:val="."/>
  <w:listSeparator w:val=";"/>
  <w14:docId w14:val="62EA0D2F"/>
  <w15:docId w15:val="{7656857A-90AD-48C4-9AFC-94238724A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89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17789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aliases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01469"/>
    <w:rPr>
      <w:color w:val="0000FF"/>
      <w:u w:val="single"/>
    </w:rPr>
  </w:style>
  <w:style w:type="paragraph" w:customStyle="1" w:styleId="Artheading">
    <w:name w:val="Art_heading"/>
    <w:basedOn w:val="Normal"/>
    <w:next w:val="Normal"/>
    <w:rsid w:val="008F056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F0564"/>
    <w:rPr>
      <w:vertAlign w:val="superscript"/>
    </w:rPr>
  </w:style>
  <w:style w:type="paragraph" w:customStyle="1" w:styleId="Figurewithouttitle">
    <w:name w:val="Figure_without_title"/>
    <w:basedOn w:val="FigureNo"/>
    <w:next w:val="Normal"/>
    <w:rsid w:val="008F056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F056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8F056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F056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F056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8F0564"/>
    <w:pPr>
      <w:tabs>
        <w:tab w:val="left" w:pos="567"/>
        <w:tab w:val="left" w:pos="1701"/>
        <w:tab w:val="left" w:pos="2835"/>
      </w:tabs>
      <w:spacing w:before="240"/>
    </w:pPr>
    <w:rPr>
      <w:b w:val="0"/>
      <w:caps/>
    </w:rPr>
  </w:style>
  <w:style w:type="paragraph" w:customStyle="1" w:styleId="Title2">
    <w:name w:val="Title 2"/>
    <w:basedOn w:val="Source"/>
    <w:next w:val="Normal"/>
    <w:rsid w:val="008F0564"/>
    <w:pPr>
      <w:overflowPunct/>
      <w:autoSpaceDE/>
      <w:autoSpaceDN/>
      <w:adjustRightInd/>
      <w:spacing w:before="480"/>
      <w:textAlignment w:val="auto"/>
    </w:pPr>
    <w:rPr>
      <w:b w:val="0"/>
      <w:caps/>
    </w:rPr>
  </w:style>
  <w:style w:type="paragraph" w:customStyle="1" w:styleId="Title3">
    <w:name w:val="Title 3"/>
    <w:basedOn w:val="Title2"/>
    <w:next w:val="Normal"/>
    <w:rsid w:val="008F0564"/>
    <w:pPr>
      <w:spacing w:before="240"/>
    </w:pPr>
    <w:rPr>
      <w:caps w:val="0"/>
    </w:rPr>
  </w:style>
  <w:style w:type="paragraph" w:customStyle="1" w:styleId="Title4">
    <w:name w:val="Title 4"/>
    <w:basedOn w:val="Title3"/>
    <w:next w:val="Heading1"/>
    <w:rsid w:val="008F0564"/>
    <w:rPr>
      <w:b/>
    </w:rPr>
  </w:style>
  <w:style w:type="character" w:customStyle="1" w:styleId="Appdef">
    <w:name w:val="App_def"/>
    <w:basedOn w:val="DefaultParagraphFont"/>
    <w:rsid w:val="008F0564"/>
    <w:rPr>
      <w:rFonts w:ascii="Times New Roman" w:hAnsi="Times New Roman"/>
      <w:b/>
    </w:rPr>
  </w:style>
  <w:style w:type="character" w:customStyle="1" w:styleId="Appref">
    <w:name w:val="App_ref"/>
    <w:basedOn w:val="DefaultParagraphFont"/>
    <w:rsid w:val="008F0564"/>
  </w:style>
  <w:style w:type="character" w:customStyle="1" w:styleId="Artdef">
    <w:name w:val="Art_def"/>
    <w:basedOn w:val="DefaultParagraphFont"/>
    <w:rsid w:val="008F0564"/>
    <w:rPr>
      <w:rFonts w:ascii="Times New Roman" w:hAnsi="Times New Roman"/>
      <w:b/>
    </w:rPr>
  </w:style>
  <w:style w:type="character" w:customStyle="1" w:styleId="Artref">
    <w:name w:val="Art_ref"/>
    <w:basedOn w:val="DefaultParagraphFont"/>
    <w:rsid w:val="008F0564"/>
  </w:style>
  <w:style w:type="character" w:customStyle="1" w:styleId="Recdef">
    <w:name w:val="Rec_def"/>
    <w:basedOn w:val="DefaultParagraphFont"/>
    <w:rsid w:val="008F0564"/>
    <w:rPr>
      <w:b/>
    </w:rPr>
  </w:style>
  <w:style w:type="character" w:customStyle="1" w:styleId="Resdef">
    <w:name w:val="Res_def"/>
    <w:basedOn w:val="DefaultParagraphFont"/>
    <w:rsid w:val="008F0564"/>
    <w:rPr>
      <w:rFonts w:ascii="Times New Roman" w:hAnsi="Times New Roman"/>
      <w:b/>
    </w:rPr>
  </w:style>
  <w:style w:type="character" w:customStyle="1" w:styleId="Tablefreq">
    <w:name w:val="Table_freq"/>
    <w:basedOn w:val="DefaultParagraphFont"/>
    <w:rsid w:val="008F0564"/>
    <w:rPr>
      <w:b/>
      <w:color w:val="auto"/>
      <w:sz w:val="20"/>
    </w:rPr>
  </w:style>
  <w:style w:type="paragraph" w:customStyle="1" w:styleId="Formal">
    <w:name w:val="Formal"/>
    <w:basedOn w:val="ASN1"/>
    <w:rsid w:val="008F0564"/>
    <w:pPr>
      <w:tabs>
        <w:tab w:val="left" w:pos="1871"/>
      </w:tabs>
      <w:jc w:val="left"/>
    </w:pPr>
    <w:rPr>
      <w:rFonts w:ascii="Times New Roman Bold" w:hAnsi="Times New Roman Bold"/>
      <w:b w:val="0"/>
      <w:lang w:val="en-GB"/>
    </w:rPr>
  </w:style>
  <w:style w:type="paragraph" w:customStyle="1" w:styleId="Section1">
    <w:name w:val="Section_1"/>
    <w:basedOn w:val="Normal"/>
    <w:rsid w:val="008F056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F0564"/>
    <w:rPr>
      <w:b w:val="0"/>
      <w:i/>
    </w:rPr>
  </w:style>
  <w:style w:type="paragraph" w:customStyle="1" w:styleId="AnnexNo">
    <w:name w:val="Annex_No"/>
    <w:basedOn w:val="Normal"/>
    <w:next w:val="Normal"/>
    <w:link w:val="AnnexNoCar"/>
    <w:uiPriority w:val="99"/>
    <w:rsid w:val="008F056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F056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F0564"/>
  </w:style>
  <w:style w:type="paragraph" w:customStyle="1" w:styleId="Appendixtitle">
    <w:name w:val="Appendix_title"/>
    <w:basedOn w:val="Annextitle"/>
    <w:next w:val="Normal"/>
    <w:rsid w:val="008F0564"/>
  </w:style>
  <w:style w:type="paragraph" w:customStyle="1" w:styleId="Border">
    <w:name w:val="Border"/>
    <w:basedOn w:val="Normal"/>
    <w:rsid w:val="008F056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F056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F056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F056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F056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F0564"/>
  </w:style>
  <w:style w:type="paragraph" w:customStyle="1" w:styleId="Normalaftertitle0">
    <w:name w:val="Normal after title"/>
    <w:basedOn w:val="Normal"/>
    <w:next w:val="Normal"/>
    <w:rsid w:val="008F056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F056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F0564"/>
    <w:pPr>
      <w:tabs>
        <w:tab w:val="clear" w:pos="794"/>
        <w:tab w:val="clear" w:pos="1191"/>
        <w:tab w:val="left" w:pos="1134"/>
      </w:tabs>
      <w:jc w:val="left"/>
    </w:pPr>
    <w:rPr>
      <w:lang w:val="en-GB"/>
    </w:rPr>
  </w:style>
  <w:style w:type="paragraph" w:customStyle="1" w:styleId="Section3">
    <w:name w:val="Section_3"/>
    <w:basedOn w:val="Section1"/>
    <w:rsid w:val="008F0564"/>
    <w:rPr>
      <w:b w:val="0"/>
    </w:rPr>
  </w:style>
  <w:style w:type="paragraph" w:customStyle="1" w:styleId="TableTextS5">
    <w:name w:val="Table_TextS5"/>
    <w:basedOn w:val="Normal"/>
    <w:rsid w:val="008F056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F056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056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F056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F0564"/>
  </w:style>
  <w:style w:type="paragraph" w:customStyle="1" w:styleId="Committee">
    <w:name w:val="Committee"/>
    <w:basedOn w:val="Normal"/>
    <w:qFormat/>
    <w:rsid w:val="008F056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8F0564"/>
    <w:rPr>
      <w:noProof/>
      <w:sz w:val="18"/>
      <w:lang w:val="fr-FR" w:eastAsia="en-US"/>
    </w:rPr>
  </w:style>
  <w:style w:type="character" w:customStyle="1" w:styleId="FootnoteTextChar">
    <w:name w:val="Footnote Text Char"/>
    <w:aliases w:val="footnote text Char"/>
    <w:basedOn w:val="DefaultParagraphFont"/>
    <w:link w:val="FootnoteText"/>
    <w:rsid w:val="008F0564"/>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F0564"/>
    <w:rPr>
      <w:sz w:val="24"/>
      <w:lang w:val="fr-FR" w:eastAsia="en-US"/>
    </w:rPr>
  </w:style>
  <w:style w:type="paragraph" w:customStyle="1" w:styleId="Normalend">
    <w:name w:val="Normal_end"/>
    <w:basedOn w:val="Normal"/>
    <w:next w:val="Normal"/>
    <w:qFormat/>
    <w:rsid w:val="008F056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F0564"/>
  </w:style>
  <w:style w:type="paragraph" w:customStyle="1" w:styleId="Subsection1">
    <w:name w:val="Subsection_1"/>
    <w:basedOn w:val="Section1"/>
    <w:next w:val="Normalaftertitle0"/>
    <w:qFormat/>
    <w:rsid w:val="008F0564"/>
  </w:style>
  <w:style w:type="paragraph" w:customStyle="1" w:styleId="Volumetitle">
    <w:name w:val="Volume_title"/>
    <w:basedOn w:val="Normal"/>
    <w:qFormat/>
    <w:rsid w:val="008F0564"/>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8F0564"/>
    <w:rPr>
      <w:b/>
      <w:sz w:val="24"/>
      <w:lang w:val="fr-FR" w:eastAsia="en-US"/>
    </w:rPr>
  </w:style>
  <w:style w:type="character" w:customStyle="1" w:styleId="Heading2Char">
    <w:name w:val="Heading 2 Char"/>
    <w:basedOn w:val="DefaultParagraphFont"/>
    <w:link w:val="Heading2"/>
    <w:rsid w:val="008F0564"/>
    <w:rPr>
      <w:b/>
      <w:sz w:val="24"/>
      <w:lang w:val="fr-FR" w:eastAsia="en-US"/>
    </w:rPr>
  </w:style>
  <w:style w:type="character" w:customStyle="1" w:styleId="Heading3Char">
    <w:name w:val="Heading 3 Char"/>
    <w:basedOn w:val="DefaultParagraphFont"/>
    <w:link w:val="Heading3"/>
    <w:rsid w:val="008F0564"/>
    <w:rPr>
      <w:b/>
      <w:sz w:val="24"/>
      <w:lang w:val="fr-FR" w:eastAsia="en-US"/>
    </w:rPr>
  </w:style>
  <w:style w:type="character" w:customStyle="1" w:styleId="Heading4Char">
    <w:name w:val="Heading 4 Char"/>
    <w:basedOn w:val="DefaultParagraphFont"/>
    <w:link w:val="Heading4"/>
    <w:rsid w:val="008F0564"/>
    <w:rPr>
      <w:b/>
      <w:sz w:val="24"/>
      <w:lang w:val="fr-FR" w:eastAsia="en-US"/>
    </w:rPr>
  </w:style>
  <w:style w:type="character" w:customStyle="1" w:styleId="Heading5Char">
    <w:name w:val="Heading 5 Char"/>
    <w:basedOn w:val="DefaultParagraphFont"/>
    <w:link w:val="Heading5"/>
    <w:rsid w:val="008F0564"/>
    <w:rPr>
      <w:b/>
      <w:sz w:val="24"/>
      <w:lang w:val="fr-FR" w:eastAsia="en-US"/>
    </w:rPr>
  </w:style>
  <w:style w:type="character" w:customStyle="1" w:styleId="Heading6Char">
    <w:name w:val="Heading 6 Char"/>
    <w:basedOn w:val="DefaultParagraphFont"/>
    <w:link w:val="Heading6"/>
    <w:rsid w:val="008F0564"/>
    <w:rPr>
      <w:b/>
      <w:sz w:val="24"/>
      <w:lang w:val="fr-FR" w:eastAsia="en-US"/>
    </w:rPr>
  </w:style>
  <w:style w:type="character" w:customStyle="1" w:styleId="Heading7Char">
    <w:name w:val="Heading 7 Char"/>
    <w:basedOn w:val="DefaultParagraphFont"/>
    <w:link w:val="Heading7"/>
    <w:rsid w:val="008F0564"/>
    <w:rPr>
      <w:b/>
      <w:sz w:val="24"/>
      <w:lang w:val="fr-FR" w:eastAsia="en-US"/>
    </w:rPr>
  </w:style>
  <w:style w:type="character" w:customStyle="1" w:styleId="Heading8Char">
    <w:name w:val="Heading 8 Char"/>
    <w:basedOn w:val="DefaultParagraphFont"/>
    <w:link w:val="Heading8"/>
    <w:rsid w:val="008F0564"/>
    <w:rPr>
      <w:b/>
      <w:sz w:val="24"/>
      <w:lang w:val="fr-FR" w:eastAsia="en-US"/>
    </w:rPr>
  </w:style>
  <w:style w:type="character" w:customStyle="1" w:styleId="Heading9Char">
    <w:name w:val="Heading 9 Char"/>
    <w:basedOn w:val="DefaultParagraphFont"/>
    <w:link w:val="Heading9"/>
    <w:rsid w:val="008F0564"/>
    <w:rPr>
      <w:b/>
      <w:sz w:val="24"/>
      <w:lang w:val="fr-FR" w:eastAsia="en-US"/>
    </w:rPr>
  </w:style>
  <w:style w:type="paragraph" w:styleId="BalloonText">
    <w:name w:val="Balloon Text"/>
    <w:basedOn w:val="Normal"/>
    <w:link w:val="BalloonTextChar"/>
    <w:rsid w:val="008F0564"/>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8F0564"/>
    <w:rPr>
      <w:rFonts w:asciiTheme="majorHAnsi" w:eastAsiaTheme="majorEastAsia" w:hAnsiTheme="majorHAnsi" w:cstheme="majorBidi"/>
      <w:sz w:val="18"/>
      <w:szCs w:val="18"/>
      <w:lang w:val="en-GB" w:eastAsia="en-US"/>
    </w:rPr>
  </w:style>
  <w:style w:type="paragraph" w:customStyle="1" w:styleId="ZnakZnakCharCharZnakZnak">
    <w:name w:val="Znak Znak Char Char Znak Znak"/>
    <w:basedOn w:val="Normal"/>
    <w:next w:val="Normal"/>
    <w:rsid w:val="008F0564"/>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styleId="EndnoteText">
    <w:name w:val="endnote text"/>
    <w:basedOn w:val="Normal"/>
    <w:link w:val="EndnoteTextChar"/>
    <w:rsid w:val="008F0564"/>
    <w:pPr>
      <w:tabs>
        <w:tab w:val="clear" w:pos="794"/>
        <w:tab w:val="clear" w:pos="1191"/>
        <w:tab w:val="clear" w:pos="1588"/>
        <w:tab w:val="clear" w:pos="1985"/>
        <w:tab w:val="left" w:pos="1134"/>
        <w:tab w:val="left" w:pos="1871"/>
        <w:tab w:val="left" w:pos="2268"/>
      </w:tabs>
      <w:snapToGrid w:val="0"/>
      <w:jc w:val="left"/>
    </w:pPr>
    <w:rPr>
      <w:rFonts w:eastAsiaTheme="minorEastAsia"/>
      <w:lang w:val="en-GB"/>
    </w:rPr>
  </w:style>
  <w:style w:type="character" w:customStyle="1" w:styleId="EndnoteTextChar">
    <w:name w:val="Endnote Text Char"/>
    <w:basedOn w:val="DefaultParagraphFont"/>
    <w:link w:val="EndnoteText"/>
    <w:rsid w:val="008F0564"/>
    <w:rPr>
      <w:rFonts w:eastAsiaTheme="minorEastAsia"/>
      <w:sz w:val="24"/>
      <w:lang w:val="en-GB" w:eastAsia="en-US"/>
    </w:rPr>
  </w:style>
  <w:style w:type="character" w:customStyle="1" w:styleId="AnnexNoCar">
    <w:name w:val="Annex_No Car"/>
    <w:basedOn w:val="DefaultParagraphFont"/>
    <w:link w:val="AnnexNo"/>
    <w:uiPriority w:val="99"/>
    <w:locked/>
    <w:rsid w:val="008F0564"/>
    <w:rPr>
      <w:caps/>
      <w:sz w:val="28"/>
      <w:lang w:val="en-GB" w:eastAsia="en-US"/>
    </w:rPr>
  </w:style>
  <w:style w:type="paragraph" w:styleId="ListParagraph">
    <w:name w:val="List Paragraph"/>
    <w:basedOn w:val="Normal"/>
    <w:uiPriority w:val="34"/>
    <w:qFormat/>
    <w:rsid w:val="008F0564"/>
    <w:pPr>
      <w:tabs>
        <w:tab w:val="clear" w:pos="794"/>
        <w:tab w:val="clear" w:pos="1191"/>
        <w:tab w:val="clear" w:pos="1588"/>
        <w:tab w:val="clear" w:pos="1985"/>
      </w:tabs>
      <w:overflowPunct/>
      <w:autoSpaceDE/>
      <w:autoSpaceDN/>
      <w:adjustRightInd/>
      <w:spacing w:before="0"/>
      <w:ind w:leftChars="400" w:left="840"/>
      <w:jc w:val="left"/>
      <w:textAlignment w:val="auto"/>
    </w:pPr>
    <w:rPr>
      <w:rFonts w:eastAsiaTheme="minorEastAsia"/>
      <w:sz w:val="20"/>
      <w:lang w:val="en-US"/>
    </w:rPr>
  </w:style>
  <w:style w:type="table" w:styleId="TableGrid">
    <w:name w:val="Table Grid"/>
    <w:basedOn w:val="TableNormal"/>
    <w:rsid w:val="008F0564"/>
    <w:rPr>
      <w:rFonts w:ascii="CG Times" w:eastAsiaTheme="minorEastAsia"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b0">
    <w:name w:val="heading_b"/>
    <w:basedOn w:val="Heading3"/>
    <w:next w:val="Normal"/>
    <w:rsid w:val="008F056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lang w:val="en-GB"/>
    </w:rPr>
  </w:style>
  <w:style w:type="character" w:styleId="CommentReference">
    <w:name w:val="annotation reference"/>
    <w:basedOn w:val="DefaultParagraphFont"/>
    <w:semiHidden/>
    <w:unhideWhenUsed/>
    <w:rsid w:val="008F0564"/>
    <w:rPr>
      <w:sz w:val="18"/>
      <w:szCs w:val="18"/>
    </w:rPr>
  </w:style>
  <w:style w:type="paragraph" w:styleId="CommentText">
    <w:name w:val="annotation text"/>
    <w:basedOn w:val="Normal"/>
    <w:link w:val="CommentTextChar"/>
    <w:semiHidden/>
    <w:unhideWhenUsed/>
    <w:rsid w:val="008F0564"/>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TextChar">
    <w:name w:val="Comment Text Char"/>
    <w:basedOn w:val="DefaultParagraphFont"/>
    <w:link w:val="CommentText"/>
    <w:semiHidden/>
    <w:rsid w:val="008F0564"/>
    <w:rPr>
      <w:rFonts w:eastAsiaTheme="minorEastAsia"/>
      <w:sz w:val="24"/>
      <w:lang w:val="en-GB" w:eastAsia="en-US"/>
    </w:rPr>
  </w:style>
  <w:style w:type="paragraph" w:styleId="CommentSubject">
    <w:name w:val="annotation subject"/>
    <w:basedOn w:val="CommentText"/>
    <w:next w:val="CommentText"/>
    <w:link w:val="CommentSubjectChar"/>
    <w:semiHidden/>
    <w:unhideWhenUsed/>
    <w:rsid w:val="008F0564"/>
    <w:rPr>
      <w:b/>
      <w:bCs/>
    </w:rPr>
  </w:style>
  <w:style w:type="character" w:customStyle="1" w:styleId="CommentSubjectChar">
    <w:name w:val="Comment Subject Char"/>
    <w:basedOn w:val="CommentTextChar"/>
    <w:link w:val="CommentSubject"/>
    <w:semiHidden/>
    <w:rsid w:val="008F0564"/>
    <w:rPr>
      <w:rFonts w:eastAsiaTheme="minorEastAsia"/>
      <w:b/>
      <w:bCs/>
      <w:sz w:val="24"/>
      <w:lang w:val="en-GB" w:eastAsia="en-US"/>
    </w:rPr>
  </w:style>
  <w:style w:type="paragraph" w:styleId="Revision">
    <w:name w:val="Revision"/>
    <w:hidden/>
    <w:uiPriority w:val="99"/>
    <w:semiHidden/>
    <w:rsid w:val="008F0564"/>
    <w:rPr>
      <w:rFonts w:eastAsiaTheme="minorEastAsia"/>
      <w:sz w:val="24"/>
      <w:lang w:val="en-GB" w:eastAsia="en-US"/>
    </w:rPr>
  </w:style>
  <w:style w:type="character" w:customStyle="1" w:styleId="HeadingbChar">
    <w:name w:val="Heading_b Char"/>
    <w:basedOn w:val="DefaultParagraphFont"/>
    <w:link w:val="Headingb"/>
    <w:locked/>
    <w:rsid w:val="008F0564"/>
    <w:rPr>
      <w:b/>
      <w:sz w:val="24"/>
      <w:lang w:val="fr-FR" w:eastAsia="en-US"/>
    </w:rPr>
  </w:style>
  <w:style w:type="character" w:styleId="FollowedHyperlink">
    <w:name w:val="FollowedHyperlink"/>
    <w:basedOn w:val="DefaultParagraphFont"/>
    <w:semiHidden/>
    <w:unhideWhenUsed/>
    <w:rsid w:val="008F0564"/>
    <w:rPr>
      <w:color w:val="800080" w:themeColor="followedHyperlink"/>
      <w:u w:val="single"/>
    </w:rPr>
  </w:style>
  <w:style w:type="paragraph" w:styleId="TOCHeading">
    <w:name w:val="TOC Heading"/>
    <w:basedOn w:val="Heading1"/>
    <w:next w:val="Normal"/>
    <w:uiPriority w:val="39"/>
    <w:unhideWhenUsed/>
    <w:qFormat/>
    <w:rsid w:val="008F0564"/>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styleId="PlaceholderText">
    <w:name w:val="Placeholder Text"/>
    <w:basedOn w:val="DefaultParagraphFont"/>
    <w:uiPriority w:val="99"/>
    <w:semiHidden/>
    <w:rsid w:val="00F47C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footer" Target="footer1.xml"/><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6-STD-B44v2_0-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3B5C9-B363-41F7-89DD-002BF00B7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371</TotalTime>
  <Pages>34</Pages>
  <Words>6644</Words>
  <Characters>37872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Gachet, Christelle</cp:lastModifiedBy>
  <cp:revision>104</cp:revision>
  <cp:lastPrinted>2017-02-03T08:17:00Z</cp:lastPrinted>
  <dcterms:created xsi:type="dcterms:W3CDTF">2017-01-16T15:09:00Z</dcterms:created>
  <dcterms:modified xsi:type="dcterms:W3CDTF">2017-02-03T08:19:00Z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