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1A02B0" w:rsidP="00B5137C">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p w:rsidR="00C85949" w:rsidRDefault="00C85949" w:rsidP="00B5137C"/>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B5137C">
            <w:pPr>
              <w:spacing w:before="380"/>
              <w:jc w:val="right"/>
              <w:rPr>
                <w:rFonts w:ascii="Tahoma" w:hAnsi="Tahoma" w:cs="Tahoma"/>
                <w:b/>
                <w:bCs/>
                <w:iCs/>
                <w:color w:val="243285"/>
                <w:sz w:val="32"/>
                <w:szCs w:val="32"/>
                <w:lang w:val="en-US"/>
              </w:rPr>
            </w:pPr>
          </w:p>
          <w:p w:rsidR="00C85949" w:rsidRPr="00952C20" w:rsidRDefault="008123E5" w:rsidP="007B104B">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w:t>
            </w:r>
            <w:r w:rsidR="00DF461C">
              <w:rPr>
                <w:rFonts w:ascii="Tahoma" w:eastAsia="SimHei" w:hAnsi="Tahoma" w:cs="Tahoma" w:hint="eastAsia"/>
                <w:b/>
                <w:bCs/>
                <w:color w:val="243285"/>
                <w:sz w:val="36"/>
                <w:szCs w:val="36"/>
                <w:lang w:val="en-US" w:eastAsia="zh-CN"/>
              </w:rPr>
              <w:t>O</w:t>
            </w:r>
            <w:r w:rsidRPr="00952C20">
              <w:rPr>
                <w:rFonts w:ascii="Tahoma" w:eastAsia="SimHei" w:hAnsi="Tahoma" w:cs="Tahoma"/>
                <w:b/>
                <w:bCs/>
                <w:color w:val="243285"/>
                <w:sz w:val="36"/>
                <w:szCs w:val="36"/>
                <w:lang w:val="en-US" w:eastAsia="zh-CN"/>
              </w:rPr>
              <w:t>.</w:t>
            </w:r>
            <w:r w:rsidR="00EF0792">
              <w:rPr>
                <w:rFonts w:ascii="Tahoma" w:eastAsia="SimHei" w:hAnsi="Tahoma" w:cs="Tahoma" w:hint="eastAsia"/>
                <w:b/>
                <w:bCs/>
                <w:color w:val="243285"/>
                <w:sz w:val="36"/>
                <w:szCs w:val="36"/>
                <w:lang w:val="en-US" w:eastAsia="zh-CN"/>
              </w:rPr>
              <w:t>1</w:t>
            </w:r>
            <w:r w:rsidR="007B104B">
              <w:rPr>
                <w:rFonts w:ascii="Tahoma" w:eastAsia="SimHei" w:hAnsi="Tahoma" w:cs="Tahoma" w:hint="eastAsia"/>
                <w:b/>
                <w:bCs/>
                <w:color w:val="243285"/>
                <w:sz w:val="36"/>
                <w:szCs w:val="36"/>
                <w:lang w:val="en-US" w:eastAsia="zh-CN"/>
              </w:rPr>
              <w:t>900</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DF461C">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0</w:t>
            </w:r>
            <w:r w:rsidR="00DF461C">
              <w:rPr>
                <w:rFonts w:ascii="Tahoma" w:hAnsi="Tahoma" w:cs="Tahoma" w:hint="eastAsia"/>
                <w:b/>
                <w:bCs/>
                <w:iCs/>
                <w:color w:val="243285"/>
                <w:szCs w:val="24"/>
                <w:lang w:eastAsia="zh-CN"/>
              </w:rPr>
              <w:t>1</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w:t>
            </w:r>
            <w:r w:rsidR="00DF461C">
              <w:rPr>
                <w:rFonts w:ascii="Tahoma" w:hAnsi="Tahoma" w:cs="Tahoma" w:hint="eastAsia"/>
                <w:b/>
                <w:bCs/>
                <w:iCs/>
                <w:color w:val="243285"/>
                <w:szCs w:val="24"/>
                <w:lang w:eastAsia="zh-CN"/>
              </w:rPr>
              <w:t>2</w:t>
            </w:r>
            <w:r w:rsidRPr="00952C20">
              <w:rPr>
                <w:rFonts w:ascii="Tahoma" w:hAnsi="Tahoma" w:cs="Tahoma"/>
                <w:b/>
                <w:bCs/>
                <w:iCs/>
                <w:color w:val="243285"/>
                <w:szCs w:val="24"/>
              </w:rPr>
              <w:t>)</w:t>
            </w:r>
          </w:p>
        </w:tc>
      </w:tr>
      <w:tr w:rsidR="00C85949" w:rsidRPr="00D11F77" w:rsidTr="00952C20">
        <w:tc>
          <w:tcPr>
            <w:tcW w:w="10089" w:type="dxa"/>
          </w:tcPr>
          <w:p w:rsidR="00C85949" w:rsidRPr="00D11F77" w:rsidRDefault="00C85949" w:rsidP="00B5137C">
            <w:pPr>
              <w:spacing w:before="80"/>
              <w:jc w:val="right"/>
              <w:rPr>
                <w:rFonts w:ascii="Tahoma" w:hAnsi="Tahoma" w:cs="Tahoma"/>
                <w:b/>
                <w:bCs/>
                <w:iCs/>
                <w:color w:val="243285"/>
                <w:sz w:val="44"/>
                <w:szCs w:val="44"/>
                <w:lang w:eastAsia="zh-CN"/>
              </w:rPr>
            </w:pPr>
          </w:p>
          <w:p w:rsidR="00C85949" w:rsidRPr="00D11F77" w:rsidRDefault="007B104B" w:rsidP="007F0319">
            <w:pPr>
              <w:pStyle w:val="Reftitle"/>
              <w:spacing w:before="240"/>
              <w:jc w:val="right"/>
              <w:rPr>
                <w:rFonts w:ascii="Tahoma" w:eastAsia="SimHei" w:hAnsi="Tahoma" w:cs="Tahoma"/>
                <w:bCs/>
                <w:color w:val="243285"/>
                <w:sz w:val="44"/>
                <w:szCs w:val="44"/>
                <w:lang w:val="en-US" w:eastAsia="zh-CN"/>
              </w:rPr>
            </w:pPr>
            <w:r w:rsidRPr="00D11F77">
              <w:rPr>
                <w:rFonts w:ascii="Tahoma" w:eastAsia="SimHei" w:hAnsi="Tahoma" w:cs="Tahoma"/>
                <w:bCs/>
                <w:color w:val="243285"/>
                <w:sz w:val="44"/>
                <w:szCs w:val="44"/>
                <w:lang w:val="en-US" w:eastAsia="zh-CN"/>
              </w:rPr>
              <w:t>1</w:t>
            </w:r>
            <w:r w:rsidRPr="00D11F77">
              <w:rPr>
                <w:rFonts w:ascii="Tahoma" w:eastAsia="SimHei" w:hAnsi="Tahoma" w:cs="Tahoma"/>
                <w:bCs/>
                <w:color w:val="243285"/>
                <w:sz w:val="44"/>
                <w:szCs w:val="44"/>
                <w:lang w:val="en-US" w:eastAsia="zh-CN"/>
              </w:rPr>
              <w:t>区和</w:t>
            </w:r>
            <w:r w:rsidRPr="00D11F77">
              <w:rPr>
                <w:rFonts w:ascii="Tahoma" w:eastAsia="SimHei" w:hAnsi="Tahoma" w:cs="Tahoma"/>
                <w:bCs/>
                <w:color w:val="243285"/>
                <w:sz w:val="44"/>
                <w:szCs w:val="44"/>
                <w:lang w:val="en-US" w:eastAsia="zh-CN"/>
              </w:rPr>
              <w:t>3</w:t>
            </w:r>
            <w:r w:rsidRPr="00D11F77">
              <w:rPr>
                <w:rFonts w:ascii="Tahoma" w:eastAsia="SimHei" w:hAnsi="Tahoma" w:cs="Tahoma"/>
                <w:bCs/>
                <w:color w:val="243285"/>
                <w:sz w:val="44"/>
                <w:szCs w:val="44"/>
                <w:lang w:val="en-US" w:eastAsia="zh-CN"/>
              </w:rPr>
              <w:t>区</w:t>
            </w:r>
            <w:r w:rsidRPr="00D11F77">
              <w:rPr>
                <w:rFonts w:ascii="Tahoma" w:eastAsia="SimHei" w:hAnsi="Tahoma" w:cs="Tahoma"/>
                <w:bCs/>
                <w:color w:val="243285"/>
                <w:sz w:val="44"/>
                <w:szCs w:val="44"/>
                <w:lang w:val="en-US" w:eastAsia="zh-CN"/>
              </w:rPr>
              <w:t>21.4-22 GHz</w:t>
            </w:r>
            <w:r w:rsidRPr="00D11F77">
              <w:rPr>
                <w:rFonts w:ascii="Tahoma" w:eastAsia="SimHei" w:hAnsi="Tahoma" w:cs="Tahoma"/>
                <w:bCs/>
                <w:color w:val="243285"/>
                <w:sz w:val="44"/>
                <w:szCs w:val="44"/>
                <w:lang w:val="en-US" w:eastAsia="zh-CN"/>
              </w:rPr>
              <w:t>频段卫星</w:t>
            </w:r>
            <w:r w:rsidR="007F0319">
              <w:rPr>
                <w:rFonts w:ascii="Tahoma" w:eastAsia="SimHei" w:hAnsi="Tahoma" w:cs="Tahoma" w:hint="eastAsia"/>
                <w:bCs/>
                <w:color w:val="243285"/>
                <w:sz w:val="44"/>
                <w:szCs w:val="44"/>
                <w:lang w:val="en-US" w:eastAsia="zh-CN"/>
              </w:rPr>
              <w:br/>
            </w:r>
            <w:r w:rsidRPr="00D11F77">
              <w:rPr>
                <w:rFonts w:ascii="Tahoma" w:eastAsia="SimHei" w:hAnsi="Tahoma" w:cs="Tahoma"/>
                <w:bCs/>
                <w:color w:val="243285"/>
                <w:sz w:val="44"/>
                <w:szCs w:val="44"/>
                <w:lang w:val="en-US" w:eastAsia="zh-CN"/>
              </w:rPr>
              <w:t>广播业务接收地球站天线的</w:t>
            </w:r>
            <w:r w:rsidR="007F0319">
              <w:rPr>
                <w:rFonts w:ascii="Tahoma" w:eastAsia="SimHei" w:hAnsi="Tahoma" w:cs="Tahoma" w:hint="eastAsia"/>
                <w:bCs/>
                <w:color w:val="243285"/>
                <w:sz w:val="44"/>
                <w:szCs w:val="44"/>
                <w:lang w:val="en-US" w:eastAsia="zh-CN"/>
              </w:rPr>
              <w:br/>
            </w:r>
            <w:r w:rsidRPr="00D11F77">
              <w:rPr>
                <w:rFonts w:ascii="Tahoma" w:eastAsia="SimHei" w:hAnsi="Tahoma" w:cs="Tahoma"/>
                <w:bCs/>
                <w:color w:val="243285"/>
                <w:sz w:val="44"/>
                <w:szCs w:val="44"/>
                <w:lang w:val="en-US" w:eastAsia="zh-CN"/>
              </w:rPr>
              <w:t>参考方向图</w:t>
            </w:r>
          </w:p>
          <w:p w:rsidR="00C85949" w:rsidRPr="00D11F77" w:rsidRDefault="00C85949" w:rsidP="00B5137C">
            <w:pPr>
              <w:spacing w:before="80"/>
              <w:jc w:val="right"/>
              <w:rPr>
                <w:rFonts w:ascii="Tahoma" w:hAnsi="Tahoma" w:cs="Tahoma"/>
                <w:b/>
                <w:bCs/>
                <w:iCs/>
                <w:color w:val="243285"/>
                <w:sz w:val="44"/>
                <w:szCs w:val="44"/>
                <w:lang w:val="en-US" w:eastAsia="zh-CN"/>
              </w:rPr>
            </w:pPr>
            <w:r w:rsidRPr="00D11F77">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ind w:right="640"/>
              <w:rPr>
                <w:rFonts w:ascii="Tahoma" w:hAnsi="Tahoma" w:cs="Tahoma"/>
                <w:b/>
                <w:bCs/>
                <w:iCs/>
                <w:color w:val="243285"/>
                <w:sz w:val="32"/>
                <w:szCs w:val="32"/>
                <w:lang w:val="en-US" w:eastAsia="zh-CN"/>
              </w:rPr>
            </w:pPr>
          </w:p>
          <w:p w:rsidR="00C85949" w:rsidRPr="00952C20" w:rsidRDefault="00C85949" w:rsidP="00B5137C">
            <w:pPr>
              <w:spacing w:before="80" w:after="180"/>
              <w:ind w:right="720"/>
              <w:rPr>
                <w:rFonts w:ascii="Tahoma" w:hAnsi="Tahoma" w:cs="Tahoma"/>
                <w:b/>
                <w:bCs/>
                <w:iCs/>
                <w:color w:val="243285"/>
                <w:sz w:val="36"/>
                <w:szCs w:val="36"/>
                <w:lang w:val="en-US" w:eastAsia="zh-CN"/>
              </w:rPr>
            </w:pPr>
          </w:p>
          <w:p w:rsidR="00C85949" w:rsidRPr="00952C20" w:rsidRDefault="00C85949" w:rsidP="00DF461C">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w:t>
            </w:r>
            <w:r w:rsidR="00DF461C">
              <w:rPr>
                <w:rFonts w:ascii="Tahoma" w:hAnsi="Tahoma" w:cs="Tahoma" w:hint="eastAsia"/>
                <w:b/>
                <w:bCs/>
                <w:iCs/>
                <w:color w:val="243285"/>
                <w:sz w:val="36"/>
                <w:szCs w:val="36"/>
                <w:lang w:val="en-US" w:eastAsia="zh-CN"/>
              </w:rPr>
              <w:t>O</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DF461C" w:rsidP="00DF461C">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卫星传送</w:t>
            </w:r>
          </w:p>
          <w:p w:rsidR="00C85949" w:rsidRPr="00952C20" w:rsidRDefault="00C85949" w:rsidP="00B5137C">
            <w:pPr>
              <w:spacing w:before="80"/>
              <w:jc w:val="right"/>
              <w:rPr>
                <w:rFonts w:ascii="Tahoma" w:hAnsi="Tahoma" w:cs="Tahoma"/>
                <w:b/>
                <w:bCs/>
                <w:iCs/>
                <w:color w:val="243285"/>
                <w:sz w:val="32"/>
                <w:szCs w:val="32"/>
                <w:lang w:val="en-US" w:eastAsia="zh-CN"/>
              </w:rPr>
            </w:pPr>
          </w:p>
        </w:tc>
      </w:tr>
    </w:tbl>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Default="00C85949" w:rsidP="00B5137C">
      <w:pPr>
        <w:spacing w:before="80"/>
        <w:rPr>
          <w:i/>
          <w:sz w:val="22"/>
          <w:lang w:val="en-US" w:eastAsia="zh-CN"/>
        </w:rPr>
      </w:pPr>
    </w:p>
    <w:p w:rsidR="00C85949" w:rsidRPr="008D3573" w:rsidRDefault="00C85949" w:rsidP="00B5137C">
      <w:pPr>
        <w:rPr>
          <w:lang w:val="en-US" w:eastAsia="zh-CN"/>
        </w:rPr>
      </w:pPr>
    </w:p>
    <w:p w:rsidR="00C85949" w:rsidRPr="00D51444" w:rsidRDefault="00C85949" w:rsidP="00B5137C">
      <w:pPr>
        <w:pStyle w:val="RecNoBR"/>
        <w:spacing w:before="240"/>
        <w:rPr>
          <w:lang w:val="en-US" w:eastAsia="zh-CN"/>
        </w:rPr>
        <w:sectPr w:rsidR="00C85949" w:rsidRPr="00D51444" w:rsidSect="003E3A86">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B5137C">
      <w:pPr>
        <w:pStyle w:val="Heading1"/>
        <w:spacing w:before="0"/>
        <w:jc w:val="center"/>
        <w:rPr>
          <w:sz w:val="2"/>
          <w:szCs w:val="2"/>
          <w:lang w:val="fr-CH" w:eastAsia="zh-CN"/>
        </w:rPr>
      </w:pPr>
    </w:p>
    <w:p w:rsidR="005C3B91" w:rsidRPr="00586EF8" w:rsidRDefault="005C3B91" w:rsidP="00B5137C">
      <w:pPr>
        <w:pStyle w:val="Heading1"/>
        <w:spacing w:before="240"/>
        <w:jc w:val="center"/>
        <w:rPr>
          <w:lang w:val="en-US" w:eastAsia="zh-CN"/>
        </w:rPr>
      </w:pPr>
      <w:r>
        <w:rPr>
          <w:rFonts w:hint="eastAsia"/>
          <w:lang w:val="fr-CH" w:eastAsia="zh-CN"/>
        </w:rPr>
        <w:t>前言</w:t>
      </w:r>
    </w:p>
    <w:p w:rsidR="005C3B91" w:rsidRPr="00355C93" w:rsidRDefault="005C3B91" w:rsidP="00B5137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5137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5137C">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5137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5137C">
      <w:pPr>
        <w:jc w:val="center"/>
        <w:rPr>
          <w:sz w:val="22"/>
          <w:lang w:val="en-US" w:eastAsia="zh-CN"/>
        </w:rPr>
      </w:pPr>
    </w:p>
    <w:p w:rsidR="005C3B91" w:rsidRDefault="005C3B91" w:rsidP="00B5137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5137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DF461C">
        <w:tc>
          <w:tcPr>
            <w:tcW w:w="960" w:type="dxa"/>
            <w:tcBorders>
              <w:bottom w:val="nil"/>
            </w:tcBorders>
          </w:tcPr>
          <w:p w:rsidR="005C3B91" w:rsidRPr="00355C93" w:rsidRDefault="005C3B91" w:rsidP="00B5137C">
            <w:pPr>
              <w:spacing w:after="40"/>
              <w:ind w:left="57"/>
              <w:rPr>
                <w:b/>
                <w:bCs/>
                <w:sz w:val="20"/>
                <w:lang w:val="en-US"/>
              </w:rPr>
            </w:pPr>
            <w:r w:rsidRPr="00355C93">
              <w:rPr>
                <w:rFonts w:ascii="SimSun" w:hAnsi="SimSun" w:hint="eastAsia"/>
                <w:b/>
                <w:bCs/>
                <w:sz w:val="20"/>
                <w:lang w:val="en-US" w:eastAsia="zh-CN"/>
              </w:rPr>
              <w:t>系列</w:t>
            </w:r>
          </w:p>
        </w:tc>
        <w:tc>
          <w:tcPr>
            <w:tcW w:w="8788" w:type="dxa"/>
            <w:tcBorders>
              <w:bottom w:val="nil"/>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DF461C">
        <w:tc>
          <w:tcPr>
            <w:tcW w:w="960" w:type="dxa"/>
            <w:tcBorders>
              <w:top w:val="nil"/>
              <w:bottom w:val="nil"/>
            </w:tcBorders>
            <w:shd w:val="clear" w:color="auto" w:fill="F3F3F3"/>
          </w:tcPr>
          <w:p w:rsidR="005C3B91" w:rsidRPr="00DF461C" w:rsidRDefault="005C3B91" w:rsidP="00B5137C">
            <w:pPr>
              <w:spacing w:before="30" w:after="30"/>
              <w:ind w:left="57"/>
              <w:jc w:val="left"/>
              <w:rPr>
                <w:b/>
                <w:bCs/>
                <w:color w:val="000080"/>
                <w:sz w:val="20"/>
                <w:lang w:val="en-US"/>
              </w:rPr>
            </w:pPr>
            <w:r w:rsidRPr="00DF461C">
              <w:rPr>
                <w:b/>
                <w:bCs/>
                <w:color w:val="000080"/>
                <w:sz w:val="20"/>
                <w:lang w:val="en-US"/>
              </w:rPr>
              <w:t>BO</w:t>
            </w:r>
          </w:p>
        </w:tc>
        <w:tc>
          <w:tcPr>
            <w:tcW w:w="8788" w:type="dxa"/>
            <w:tcBorders>
              <w:top w:val="nil"/>
              <w:bottom w:val="nil"/>
            </w:tcBorders>
            <w:shd w:val="clear" w:color="auto" w:fill="F3F3F3"/>
          </w:tcPr>
          <w:p w:rsidR="005C3B91" w:rsidRPr="00DF461C"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DF461C">
              <w:rPr>
                <w:rFonts w:hint="eastAsia"/>
                <w:bCs/>
                <w:color w:val="000080"/>
                <w:sz w:val="20"/>
                <w:lang w:val="en-US"/>
              </w:rPr>
              <w:t>卫星传送</w:t>
            </w:r>
          </w:p>
        </w:tc>
      </w:tr>
      <w:tr w:rsidR="005C3B91" w:rsidRPr="00355C93" w:rsidTr="00DF461C">
        <w:tc>
          <w:tcPr>
            <w:tcW w:w="960" w:type="dxa"/>
            <w:tcBorders>
              <w:top w:val="nil"/>
            </w:tcBorders>
          </w:tcPr>
          <w:p w:rsidR="005C3B91" w:rsidRPr="00355C93" w:rsidRDefault="005C3B91" w:rsidP="00B5137C">
            <w:pPr>
              <w:spacing w:before="30" w:after="30"/>
              <w:ind w:left="57"/>
              <w:jc w:val="left"/>
              <w:rPr>
                <w:b/>
                <w:bCs/>
                <w:sz w:val="20"/>
                <w:lang w:val="en-US"/>
              </w:rPr>
            </w:pPr>
            <w:r w:rsidRPr="00355C93">
              <w:rPr>
                <w:b/>
                <w:bCs/>
                <w:sz w:val="20"/>
                <w:lang w:val="en-US"/>
              </w:rPr>
              <w:t>BR</w:t>
            </w:r>
          </w:p>
        </w:tc>
        <w:tc>
          <w:tcPr>
            <w:tcW w:w="8788" w:type="dxa"/>
            <w:tcBorders>
              <w:top w:val="nil"/>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DF461C">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DF461C">
        <w:tc>
          <w:tcPr>
            <w:tcW w:w="960" w:type="dxa"/>
            <w:tcBorders>
              <w:top w:val="nil"/>
              <w:bottom w:val="nil"/>
            </w:tcBorders>
            <w:shd w:val="clear" w:color="auto" w:fill="FFFFFF" w:themeFill="background1"/>
          </w:tcPr>
          <w:p w:rsidR="005C3B91" w:rsidRPr="00DF461C" w:rsidRDefault="005C3B91" w:rsidP="00B5137C">
            <w:pPr>
              <w:spacing w:before="30" w:after="30"/>
              <w:ind w:left="57"/>
              <w:jc w:val="left"/>
              <w:rPr>
                <w:b/>
                <w:bCs/>
                <w:sz w:val="20"/>
                <w:lang w:val="en-US"/>
              </w:rPr>
            </w:pPr>
            <w:r w:rsidRPr="00DF461C">
              <w:rPr>
                <w:b/>
                <w:bCs/>
                <w:sz w:val="20"/>
                <w:lang w:val="en-US"/>
              </w:rPr>
              <w:t>BT</w:t>
            </w:r>
          </w:p>
        </w:tc>
        <w:tc>
          <w:tcPr>
            <w:tcW w:w="8788" w:type="dxa"/>
            <w:tcBorders>
              <w:top w:val="nil"/>
              <w:bottom w:val="nil"/>
            </w:tcBorders>
            <w:shd w:val="clear" w:color="auto" w:fill="FFFFFF" w:themeFill="background1"/>
          </w:tcPr>
          <w:p w:rsidR="005C3B91" w:rsidRPr="00C85949" w:rsidRDefault="005C3B91" w:rsidP="00DF46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DF461C">
              <w:rPr>
                <w:rFonts w:hint="eastAsia"/>
                <w:b w:val="0"/>
                <w:sz w:val="20"/>
                <w:lang w:val="en-US" w:eastAsia="zh-CN"/>
              </w:rPr>
              <w:t>广播业务（电视）</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B5137C">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513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B5137C">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5137C">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B5137C">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B5137C">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B5137C">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B5137C">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B5137C">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513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5137C">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5137C">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B5137C">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5137C">
            <w:pPr>
              <w:spacing w:before="30" w:after="180"/>
              <w:jc w:val="left"/>
              <w:rPr>
                <w:sz w:val="20"/>
                <w:lang w:val="en-US"/>
              </w:rPr>
            </w:pPr>
            <w:r w:rsidRPr="00355C93">
              <w:rPr>
                <w:rFonts w:hint="eastAsia"/>
                <w:sz w:val="20"/>
                <w:lang w:val="en-US" w:eastAsia="zh-CN"/>
              </w:rPr>
              <w:t>词汇和相关问题</w:t>
            </w:r>
          </w:p>
        </w:tc>
      </w:tr>
    </w:tbl>
    <w:p w:rsidR="005C3B91" w:rsidRDefault="005C3B91" w:rsidP="00B5137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B5137C">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DF461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F0792">
        <w:rPr>
          <w:rFonts w:hint="eastAsia"/>
          <w:sz w:val="20"/>
          <w:lang w:eastAsia="zh-CN"/>
        </w:rPr>
        <w:t>1</w:t>
      </w:r>
      <w:r w:rsidR="00DF461C">
        <w:rPr>
          <w:rFonts w:hint="eastAsia"/>
          <w:sz w:val="20"/>
          <w:lang w:eastAsia="zh-CN"/>
        </w:rPr>
        <w:t>2</w:t>
      </w:r>
      <w:r w:rsidRPr="00355C93">
        <w:rPr>
          <w:rFonts w:hint="eastAsia"/>
          <w:sz w:val="20"/>
          <w:lang w:eastAsia="zh-CN"/>
        </w:rPr>
        <w:t>年，日内瓦</w:t>
      </w:r>
    </w:p>
    <w:p w:rsidR="005C3B91" w:rsidRPr="00A613D0" w:rsidRDefault="005C3B91" w:rsidP="003E3A86">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3E3A86">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DF461C">
        <w:rPr>
          <w:rFonts w:hint="eastAsia"/>
          <w:sz w:val="20"/>
          <w:lang w:val="en-US" w:eastAsia="zh-CN"/>
        </w:rPr>
        <w:t>2</w:t>
      </w:r>
    </w:p>
    <w:p w:rsidR="005C3B91" w:rsidRDefault="005C3B91" w:rsidP="003E3A86">
      <w:pPr>
        <w:spacing w:before="160"/>
        <w:ind w:firstLine="350"/>
        <w:jc w:val="left"/>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5137C">
      <w:pPr>
        <w:spacing w:before="160"/>
        <w:rPr>
          <w:i/>
          <w:sz w:val="20"/>
          <w:lang w:val="en-US" w:eastAsia="zh-CN"/>
        </w:rPr>
        <w:sectPr w:rsidR="005C3B91" w:rsidSect="00DF461C">
          <w:headerReference w:type="even" r:id="rId14"/>
          <w:headerReference w:type="default" r:id="rId15"/>
          <w:pgSz w:w="11907" w:h="16834" w:code="9"/>
          <w:pgMar w:top="1418" w:right="1134" w:bottom="1134" w:left="1134" w:header="720" w:footer="482" w:gutter="0"/>
          <w:pgNumType w:fmt="lowerRoman" w:start="2"/>
          <w:cols w:space="720"/>
        </w:sectPr>
      </w:pPr>
    </w:p>
    <w:p w:rsidR="00DF461C" w:rsidRPr="0087778A" w:rsidRDefault="00DF461C" w:rsidP="0087778A">
      <w:pPr>
        <w:pStyle w:val="RecNoBR"/>
        <w:spacing w:before="240"/>
      </w:pPr>
      <w:r w:rsidRPr="0087778A">
        <w:lastRenderedPageBreak/>
        <w:t>ITU-R  BO.1</w:t>
      </w:r>
      <w:r w:rsidR="007B104B" w:rsidRPr="0087778A">
        <w:rPr>
          <w:rFonts w:hint="eastAsia"/>
        </w:rPr>
        <w:t>900</w:t>
      </w:r>
      <w:r w:rsidRPr="0087778A">
        <w:rPr>
          <w:rFonts w:hint="eastAsia"/>
        </w:rPr>
        <w:t xml:space="preserve"> </w:t>
      </w:r>
      <w:r w:rsidRPr="0087778A">
        <w:rPr>
          <w:rFonts w:hint="eastAsia"/>
        </w:rPr>
        <w:t>建议书</w:t>
      </w:r>
    </w:p>
    <w:p w:rsidR="00DF461C" w:rsidRPr="00CE32B2" w:rsidRDefault="007B104B" w:rsidP="0087778A">
      <w:pPr>
        <w:pStyle w:val="RectitleBR"/>
        <w:rPr>
          <w:lang w:eastAsia="zh-CN"/>
        </w:rPr>
      </w:pPr>
      <w:r>
        <w:rPr>
          <w:lang w:eastAsia="zh-CN"/>
        </w:rPr>
        <w:t>1</w:t>
      </w:r>
      <w:r>
        <w:rPr>
          <w:rFonts w:hint="eastAsia"/>
          <w:lang w:eastAsia="zh-CN"/>
        </w:rPr>
        <w:t>区和</w:t>
      </w:r>
      <w:r>
        <w:rPr>
          <w:lang w:eastAsia="zh-CN"/>
        </w:rPr>
        <w:t>3</w:t>
      </w:r>
      <w:r>
        <w:rPr>
          <w:rFonts w:hint="eastAsia"/>
          <w:lang w:eastAsia="zh-CN"/>
        </w:rPr>
        <w:t>区</w:t>
      </w:r>
      <w:r>
        <w:rPr>
          <w:lang w:eastAsia="zh-CN"/>
        </w:rPr>
        <w:t>21.4-</w:t>
      </w:r>
      <w:bookmarkStart w:id="0" w:name="_GoBack"/>
      <w:bookmarkEnd w:id="0"/>
      <w:r>
        <w:rPr>
          <w:lang w:eastAsia="zh-CN"/>
        </w:rPr>
        <w:t>22 GHz</w:t>
      </w:r>
      <w:r>
        <w:rPr>
          <w:rFonts w:hint="eastAsia"/>
          <w:lang w:eastAsia="zh-CN"/>
        </w:rPr>
        <w:t>频段卫星广播业务</w:t>
      </w:r>
      <w:r w:rsidR="003E3A86">
        <w:rPr>
          <w:lang w:eastAsia="zh-CN"/>
        </w:rPr>
        <w:br/>
      </w:r>
      <w:r>
        <w:rPr>
          <w:rFonts w:hint="eastAsia"/>
          <w:lang w:eastAsia="zh-CN"/>
        </w:rPr>
        <w:t>接收地球站天线的参考方向图</w:t>
      </w:r>
    </w:p>
    <w:p w:rsidR="00DF461C" w:rsidRPr="00101A30" w:rsidRDefault="00572EAC" w:rsidP="00572EAC">
      <w:pPr>
        <w:pStyle w:val="Recdate"/>
        <w:rPr>
          <w:lang w:val="en-GB" w:eastAsia="zh-CN"/>
        </w:rPr>
      </w:pPr>
      <w:r>
        <w:rPr>
          <w:rFonts w:hint="eastAsia"/>
          <w:lang w:val="en-GB" w:eastAsia="zh-CN"/>
        </w:rPr>
        <w:t>（</w:t>
      </w:r>
      <w:r w:rsidR="00DF461C" w:rsidRPr="00101A30">
        <w:rPr>
          <w:lang w:val="en-GB" w:eastAsia="zh-CN"/>
        </w:rPr>
        <w:t>2012</w:t>
      </w:r>
      <w:r w:rsidR="00143382">
        <w:rPr>
          <w:rFonts w:hint="eastAsia"/>
          <w:lang w:val="en-GB" w:eastAsia="zh-CN"/>
        </w:rPr>
        <w:t>年</w:t>
      </w:r>
      <w:r>
        <w:rPr>
          <w:rFonts w:hint="eastAsia"/>
          <w:lang w:val="en-GB" w:eastAsia="zh-CN"/>
        </w:rPr>
        <w:t>）</w:t>
      </w:r>
    </w:p>
    <w:p w:rsidR="007B104B" w:rsidRPr="003E3A86" w:rsidRDefault="004B1CE6" w:rsidP="003E3A86">
      <w:pPr>
        <w:pStyle w:val="Heading1"/>
        <w:rPr>
          <w:sz w:val="22"/>
          <w:szCs w:val="22"/>
          <w:lang w:eastAsia="zh-CN"/>
        </w:rPr>
      </w:pPr>
      <w:r w:rsidRPr="003E3A86">
        <w:rPr>
          <w:rFonts w:hint="eastAsia"/>
          <w:sz w:val="22"/>
          <w:szCs w:val="22"/>
          <w:lang w:eastAsia="zh-CN"/>
        </w:rPr>
        <w:t>范围</w:t>
      </w:r>
    </w:p>
    <w:p w:rsidR="007B104B" w:rsidRPr="00926DC2" w:rsidRDefault="004B1CE6" w:rsidP="00572EAC">
      <w:pPr>
        <w:ind w:firstLineChars="200" w:firstLine="480"/>
        <w:rPr>
          <w:lang w:val="en-US" w:eastAsia="zh-CN"/>
        </w:rPr>
      </w:pPr>
      <w:r>
        <w:rPr>
          <w:rFonts w:hint="eastAsia"/>
          <w:lang w:val="en-US" w:eastAsia="zh-CN"/>
        </w:rPr>
        <w:t>本建议书为开展共用研究提供了</w:t>
      </w:r>
      <w:r>
        <w:rPr>
          <w:rFonts w:hint="eastAsia"/>
          <w:lang w:val="en-US" w:eastAsia="zh-CN"/>
        </w:rPr>
        <w:t>1</w:t>
      </w:r>
      <w:r>
        <w:rPr>
          <w:rFonts w:hint="eastAsia"/>
          <w:lang w:val="en-US" w:eastAsia="zh-CN"/>
        </w:rPr>
        <w:t>区和</w:t>
      </w:r>
      <w:r>
        <w:rPr>
          <w:rFonts w:hint="eastAsia"/>
          <w:lang w:val="en-US" w:eastAsia="zh-CN"/>
        </w:rPr>
        <w:t>3</w:t>
      </w:r>
      <w:r>
        <w:rPr>
          <w:rFonts w:hint="eastAsia"/>
          <w:lang w:val="en-US" w:eastAsia="zh-CN"/>
        </w:rPr>
        <w:t>区</w:t>
      </w:r>
      <w:r w:rsidR="007B104B" w:rsidRPr="00926DC2">
        <w:rPr>
          <w:lang w:val="en-US" w:eastAsia="zh-CN"/>
        </w:rPr>
        <w:t xml:space="preserve">21.4-22.0 GHz </w:t>
      </w:r>
      <w:r>
        <w:rPr>
          <w:rFonts w:hint="eastAsia"/>
          <w:lang w:val="en-US" w:eastAsia="zh-CN"/>
        </w:rPr>
        <w:t>频段的卫星广播业务接收地球站天线的参考方向图。</w:t>
      </w:r>
    </w:p>
    <w:p w:rsidR="007B104B" w:rsidRPr="00926DC2" w:rsidRDefault="004B1CE6" w:rsidP="00572EAC">
      <w:pPr>
        <w:pStyle w:val="Normalaftertitle"/>
        <w:ind w:firstLineChars="200" w:firstLine="480"/>
        <w:rPr>
          <w:lang w:val="en-US" w:eastAsia="zh-CN"/>
        </w:rPr>
      </w:pPr>
      <w:r>
        <w:rPr>
          <w:rFonts w:hint="eastAsia"/>
          <w:lang w:val="en-US" w:eastAsia="zh-CN"/>
        </w:rPr>
        <w:t>国际电联无线电通信全会，</w:t>
      </w:r>
    </w:p>
    <w:p w:rsidR="007B104B" w:rsidRPr="004B1CE6" w:rsidRDefault="004B1CE6" w:rsidP="00572EAC">
      <w:pPr>
        <w:pStyle w:val="Call"/>
        <w:rPr>
          <w:rFonts w:ascii="STKaiti" w:eastAsia="STKaiti" w:hAnsi="STKaiti"/>
          <w:i w:val="0"/>
          <w:iCs/>
          <w:lang w:val="en-US" w:eastAsia="zh-CN"/>
        </w:rPr>
      </w:pPr>
      <w:r w:rsidRPr="004B1CE6">
        <w:rPr>
          <w:rFonts w:ascii="STKaiti" w:eastAsia="STKaiti" w:hAnsi="STKaiti" w:hint="eastAsia"/>
          <w:i w:val="0"/>
          <w:iCs/>
          <w:lang w:val="en-US" w:eastAsia="zh-CN"/>
        </w:rPr>
        <w:t>考虑到</w:t>
      </w:r>
    </w:p>
    <w:p w:rsidR="004B1CE6" w:rsidRDefault="007B104B" w:rsidP="00572EAC">
      <w:pPr>
        <w:rPr>
          <w:lang w:val="en-US" w:eastAsia="zh-CN"/>
        </w:rPr>
      </w:pPr>
      <w:r w:rsidRPr="00926DC2">
        <w:rPr>
          <w:lang w:val="en-US" w:eastAsia="zh-CN"/>
        </w:rPr>
        <w:t>a)</w:t>
      </w:r>
      <w:r w:rsidRPr="00926DC2">
        <w:rPr>
          <w:lang w:val="en-US" w:eastAsia="zh-CN"/>
        </w:rPr>
        <w:tab/>
      </w:r>
      <w:r w:rsidR="004B1CE6">
        <w:rPr>
          <w:rFonts w:hint="eastAsia"/>
          <w:lang w:val="en-US" w:eastAsia="zh-CN"/>
        </w:rPr>
        <w:t>需要有关卫星广播业务</w:t>
      </w:r>
      <w:r w:rsidR="004B1CE6">
        <w:rPr>
          <w:rFonts w:hint="eastAsia"/>
          <w:lang w:val="en-US" w:eastAsia="zh-CN"/>
        </w:rPr>
        <w:t>(BSS)</w:t>
      </w:r>
      <w:r w:rsidR="004B1CE6">
        <w:rPr>
          <w:rFonts w:hint="eastAsia"/>
          <w:lang w:val="en-US" w:eastAsia="zh-CN"/>
        </w:rPr>
        <w:t>接收地球站天线辐射图的详细信息；</w:t>
      </w:r>
    </w:p>
    <w:p w:rsidR="007B104B" w:rsidRPr="00926DC2" w:rsidRDefault="007B104B" w:rsidP="00572EAC">
      <w:pPr>
        <w:rPr>
          <w:lang w:val="en-US" w:eastAsia="zh-CN"/>
        </w:rPr>
      </w:pPr>
      <w:r w:rsidRPr="00926DC2">
        <w:rPr>
          <w:lang w:val="en-US" w:eastAsia="zh-CN"/>
        </w:rPr>
        <w:t>b)</w:t>
      </w:r>
      <w:r w:rsidRPr="00926DC2">
        <w:rPr>
          <w:lang w:val="en-US" w:eastAsia="zh-CN"/>
        </w:rPr>
        <w:tab/>
      </w:r>
      <w:r w:rsidR="004B1CE6">
        <w:rPr>
          <w:rFonts w:hint="eastAsia"/>
          <w:lang w:val="en-US" w:eastAsia="zh-CN"/>
        </w:rPr>
        <w:t>确定属于</w:t>
      </w:r>
      <w:r w:rsidR="004B1CE6">
        <w:rPr>
          <w:rFonts w:hint="eastAsia"/>
          <w:lang w:val="en-US" w:eastAsia="zh-CN"/>
        </w:rPr>
        <w:t>1</w:t>
      </w:r>
      <w:r w:rsidR="004B1CE6">
        <w:rPr>
          <w:rFonts w:hint="eastAsia"/>
          <w:lang w:val="en-US" w:eastAsia="zh-CN"/>
        </w:rPr>
        <w:t>区和</w:t>
      </w:r>
      <w:r w:rsidR="004B1CE6">
        <w:rPr>
          <w:rFonts w:hint="eastAsia"/>
          <w:lang w:val="en-US" w:eastAsia="zh-CN"/>
        </w:rPr>
        <w:t>3</w:t>
      </w:r>
      <w:r w:rsidR="004B1CE6">
        <w:rPr>
          <w:rFonts w:hint="eastAsia"/>
          <w:lang w:val="en-US" w:eastAsia="zh-CN"/>
        </w:rPr>
        <w:t>区</w:t>
      </w:r>
      <w:r w:rsidR="004B1CE6">
        <w:rPr>
          <w:rFonts w:hint="eastAsia"/>
          <w:lang w:val="en-US" w:eastAsia="zh-CN"/>
        </w:rPr>
        <w:t xml:space="preserve"> </w:t>
      </w:r>
      <w:r w:rsidRPr="00926DC2">
        <w:rPr>
          <w:lang w:val="en-US" w:eastAsia="zh-CN"/>
        </w:rPr>
        <w:t xml:space="preserve">21.4-22.0 GHz </w:t>
      </w:r>
      <w:r w:rsidR="004B1CE6">
        <w:rPr>
          <w:rFonts w:hint="eastAsia"/>
          <w:lang w:val="en-US" w:eastAsia="zh-CN"/>
        </w:rPr>
        <w:t>频段</w:t>
      </w:r>
      <w:r w:rsidR="004B1CE6">
        <w:rPr>
          <w:rFonts w:hint="eastAsia"/>
          <w:lang w:val="en-US" w:eastAsia="zh-CN"/>
        </w:rPr>
        <w:t>BSS</w:t>
      </w:r>
      <w:r w:rsidR="004B1CE6">
        <w:rPr>
          <w:rFonts w:hint="eastAsia"/>
          <w:lang w:val="en-US" w:eastAsia="zh-CN"/>
        </w:rPr>
        <w:t>的对地静止卫星系统之间</w:t>
      </w:r>
      <w:r w:rsidR="00143382">
        <w:rPr>
          <w:rFonts w:hint="eastAsia"/>
          <w:lang w:val="en-US" w:eastAsia="zh-CN"/>
        </w:rPr>
        <w:t>以及</w:t>
      </w:r>
      <w:r w:rsidR="004B1CE6">
        <w:rPr>
          <w:rFonts w:hint="eastAsia"/>
          <w:lang w:val="en-US" w:eastAsia="zh-CN"/>
        </w:rPr>
        <w:t>BSS</w:t>
      </w:r>
      <w:r w:rsidR="004B1CE6">
        <w:rPr>
          <w:rFonts w:hint="eastAsia"/>
          <w:lang w:val="en-US" w:eastAsia="zh-CN"/>
        </w:rPr>
        <w:t>地球站和共用同一频段的其它服务之间的协调要求和</w:t>
      </w:r>
      <w:r w:rsidR="004B1CE6">
        <w:rPr>
          <w:rFonts w:hint="eastAsia"/>
          <w:lang w:val="en-US" w:eastAsia="zh-CN"/>
        </w:rPr>
        <w:t>/</w:t>
      </w:r>
      <w:r w:rsidR="004B1CE6">
        <w:rPr>
          <w:rFonts w:hint="eastAsia"/>
          <w:lang w:val="en-US" w:eastAsia="zh-CN"/>
        </w:rPr>
        <w:t>或干扰评估，在很大程度上取决于分析采用的参考天线方向图的准确性；</w:t>
      </w:r>
    </w:p>
    <w:p w:rsidR="007B104B" w:rsidRPr="00926DC2" w:rsidRDefault="007B104B" w:rsidP="00572EAC">
      <w:pPr>
        <w:rPr>
          <w:lang w:val="en-US" w:eastAsia="zh-CN"/>
        </w:rPr>
      </w:pPr>
      <w:r w:rsidRPr="00926DC2">
        <w:rPr>
          <w:lang w:val="en-US" w:eastAsia="zh-CN"/>
        </w:rPr>
        <w:t>c)</w:t>
      </w:r>
      <w:r w:rsidRPr="00926DC2">
        <w:rPr>
          <w:lang w:val="en-US" w:eastAsia="zh-CN"/>
        </w:rPr>
        <w:tab/>
      </w:r>
      <w:r w:rsidR="00143382">
        <w:rPr>
          <w:rFonts w:hint="eastAsia"/>
          <w:lang w:val="en-US" w:eastAsia="zh-CN"/>
        </w:rPr>
        <w:t>已</w:t>
      </w:r>
      <w:r w:rsidR="004B1CE6">
        <w:rPr>
          <w:rFonts w:hint="eastAsia"/>
          <w:lang w:val="en-US" w:eastAsia="zh-CN"/>
        </w:rPr>
        <w:t>提供支持改进接收天线参考方向图的测量数据；</w:t>
      </w:r>
    </w:p>
    <w:p w:rsidR="007B104B" w:rsidRPr="00926DC2" w:rsidRDefault="007B104B" w:rsidP="00572EAC">
      <w:pPr>
        <w:rPr>
          <w:lang w:val="en-US" w:eastAsia="zh-CN"/>
        </w:rPr>
      </w:pPr>
      <w:r w:rsidRPr="00926DC2">
        <w:rPr>
          <w:lang w:val="en-US" w:eastAsia="zh-CN"/>
        </w:rPr>
        <w:t>d)</w:t>
      </w:r>
      <w:r w:rsidRPr="00926DC2">
        <w:rPr>
          <w:lang w:val="en-US" w:eastAsia="zh-CN"/>
        </w:rPr>
        <w:tab/>
        <w:t xml:space="preserve">ITU-R S.1717 </w:t>
      </w:r>
      <w:r w:rsidR="004B1CE6">
        <w:rPr>
          <w:rFonts w:hint="eastAsia"/>
          <w:lang w:val="en-US" w:eastAsia="zh-CN"/>
        </w:rPr>
        <w:t>建议书对用于地球站天线方向图的电子数据文件格式做了说明，</w:t>
      </w:r>
    </w:p>
    <w:p w:rsidR="007B104B" w:rsidRPr="004B1CE6" w:rsidRDefault="004B1CE6" w:rsidP="00572EAC">
      <w:pPr>
        <w:pStyle w:val="Call"/>
        <w:rPr>
          <w:rFonts w:ascii="STKaiti" w:eastAsia="STKaiti" w:hAnsi="STKaiti"/>
          <w:i w:val="0"/>
          <w:iCs/>
          <w:lang w:val="en-US" w:eastAsia="zh-CN"/>
        </w:rPr>
      </w:pPr>
      <w:r w:rsidRPr="004B1CE6">
        <w:rPr>
          <w:rFonts w:ascii="STKaiti" w:eastAsia="STKaiti" w:hAnsi="STKaiti" w:hint="eastAsia"/>
          <w:i w:val="0"/>
          <w:iCs/>
          <w:lang w:val="en-US" w:eastAsia="zh-CN"/>
        </w:rPr>
        <w:t>建议</w:t>
      </w:r>
    </w:p>
    <w:p w:rsidR="007B104B" w:rsidRPr="00926DC2" w:rsidRDefault="007B104B" w:rsidP="00572EAC">
      <w:pPr>
        <w:rPr>
          <w:lang w:val="en-US" w:eastAsia="zh-CN"/>
        </w:rPr>
      </w:pPr>
      <w:r w:rsidRPr="00926DC2">
        <w:rPr>
          <w:b/>
          <w:lang w:val="en-US" w:eastAsia="zh-CN"/>
        </w:rPr>
        <w:t>1</w:t>
      </w:r>
      <w:r w:rsidRPr="00926DC2">
        <w:rPr>
          <w:lang w:val="en-US" w:eastAsia="zh-CN"/>
        </w:rPr>
        <w:tab/>
      </w:r>
      <w:r w:rsidR="004B1CE6">
        <w:rPr>
          <w:rFonts w:hint="eastAsia"/>
          <w:lang w:val="en-US" w:eastAsia="zh-CN"/>
        </w:rPr>
        <w:t>附件</w:t>
      </w:r>
      <w:r w:rsidR="004B1CE6">
        <w:rPr>
          <w:rFonts w:hint="eastAsia"/>
          <w:lang w:val="en-US" w:eastAsia="zh-CN"/>
        </w:rPr>
        <w:t>1</w:t>
      </w:r>
      <w:r w:rsidR="004B1CE6">
        <w:rPr>
          <w:rFonts w:hint="eastAsia"/>
          <w:lang w:val="en-US" w:eastAsia="zh-CN"/>
        </w:rPr>
        <w:t>的公式提供的共极和交叉</w:t>
      </w:r>
      <w:r w:rsidR="00143382">
        <w:rPr>
          <w:rFonts w:hint="eastAsia"/>
          <w:lang w:val="en-US" w:eastAsia="zh-CN"/>
        </w:rPr>
        <w:t>极化</w:t>
      </w:r>
      <w:r w:rsidR="004B1CE6">
        <w:rPr>
          <w:rFonts w:hint="eastAsia"/>
          <w:lang w:val="en-US" w:eastAsia="zh-CN"/>
        </w:rPr>
        <w:t>天线方向图</w:t>
      </w:r>
      <w:r w:rsidR="00143382">
        <w:rPr>
          <w:rFonts w:hint="eastAsia"/>
          <w:lang w:val="en-US" w:eastAsia="zh-CN"/>
        </w:rPr>
        <w:t>，</w:t>
      </w:r>
      <w:r w:rsidR="004B1CE6">
        <w:rPr>
          <w:rFonts w:hint="eastAsia"/>
          <w:lang w:val="en-US" w:eastAsia="zh-CN"/>
        </w:rPr>
        <w:t>应被视为</w:t>
      </w:r>
      <w:r w:rsidRPr="00926DC2">
        <w:rPr>
          <w:lang w:val="en-US" w:eastAsia="zh-CN"/>
        </w:rPr>
        <w:t>21.4-22.0 GHz.</w:t>
      </w:r>
      <w:r w:rsidR="004B1CE6">
        <w:rPr>
          <w:rFonts w:hint="eastAsia"/>
          <w:lang w:val="en-US" w:eastAsia="zh-CN"/>
        </w:rPr>
        <w:t>频段</w:t>
      </w:r>
      <w:r w:rsidR="004B1CE6">
        <w:rPr>
          <w:rFonts w:hint="eastAsia"/>
          <w:lang w:val="en-US" w:eastAsia="zh-CN"/>
        </w:rPr>
        <w:t>BSS</w:t>
      </w:r>
      <w:r w:rsidR="004B1CE6">
        <w:rPr>
          <w:rFonts w:hint="eastAsia"/>
          <w:lang w:val="en-US" w:eastAsia="zh-CN"/>
        </w:rPr>
        <w:t>的参考接收地球站天线方向图。</w:t>
      </w:r>
    </w:p>
    <w:p w:rsidR="007B104B" w:rsidRPr="00926DC2" w:rsidRDefault="007B104B" w:rsidP="00572EAC">
      <w:pPr>
        <w:pStyle w:val="Normalaftertitle"/>
        <w:rPr>
          <w:b/>
          <w:lang w:val="en-US" w:eastAsia="zh-CN"/>
        </w:rPr>
      </w:pPr>
      <w:r w:rsidRPr="00926DC2">
        <w:rPr>
          <w:lang w:val="en-US" w:eastAsia="zh-CN"/>
        </w:rPr>
        <w:br w:type="page"/>
      </w:r>
    </w:p>
    <w:p w:rsidR="007B104B" w:rsidRPr="00212E12" w:rsidRDefault="004B1CE6" w:rsidP="007F0319">
      <w:pPr>
        <w:pStyle w:val="AnnexNoTitle"/>
        <w:rPr>
          <w:lang w:val="en-US" w:eastAsia="zh-CN"/>
        </w:rPr>
      </w:pPr>
      <w:r>
        <w:rPr>
          <w:rFonts w:hint="eastAsia"/>
          <w:lang w:val="en-US" w:eastAsia="zh-CN"/>
        </w:rPr>
        <w:lastRenderedPageBreak/>
        <w:t>附件</w:t>
      </w:r>
      <w:r>
        <w:rPr>
          <w:rFonts w:hint="eastAsia"/>
          <w:lang w:val="en-US" w:eastAsia="zh-CN"/>
        </w:rPr>
        <w:t xml:space="preserve"> </w:t>
      </w:r>
      <w:r w:rsidR="00304125">
        <w:rPr>
          <w:lang w:val="en-US" w:eastAsia="zh-CN"/>
        </w:rPr>
        <w:t>1</w:t>
      </w:r>
      <w:r w:rsidR="00BA7C9B">
        <w:rPr>
          <w:rFonts w:hint="eastAsia"/>
          <w:lang w:val="en-US" w:eastAsia="zh-CN"/>
        </w:rPr>
        <w:br/>
      </w:r>
      <w:r w:rsidR="007B104B" w:rsidRPr="00212E12">
        <w:rPr>
          <w:lang w:val="en-US" w:eastAsia="zh-CN"/>
        </w:rPr>
        <w:br/>
      </w:r>
      <w:r>
        <w:rPr>
          <w:rFonts w:hint="eastAsia"/>
          <w:lang w:val="en-US" w:eastAsia="zh-CN"/>
        </w:rPr>
        <w:t>用于</w:t>
      </w:r>
      <w:r>
        <w:rPr>
          <w:rFonts w:hint="eastAsia"/>
          <w:lang w:val="en-US" w:eastAsia="zh-CN"/>
        </w:rPr>
        <w:t xml:space="preserve"> </w:t>
      </w:r>
      <w:r w:rsidR="007B104B" w:rsidRPr="00212E12">
        <w:rPr>
          <w:lang w:val="en-US" w:eastAsia="zh-CN"/>
        </w:rPr>
        <w:t>21.4-22.0</w:t>
      </w:r>
      <w:r w:rsidR="007B104B" w:rsidRPr="00212E12">
        <w:rPr>
          <w:lang w:val="en-US" w:eastAsia="ja-JP"/>
        </w:rPr>
        <w:t xml:space="preserve"> </w:t>
      </w:r>
      <w:r w:rsidR="007B104B" w:rsidRPr="00212E12">
        <w:rPr>
          <w:lang w:val="en-US" w:eastAsia="zh-CN"/>
        </w:rPr>
        <w:t>GHz</w:t>
      </w:r>
      <w:r>
        <w:rPr>
          <w:rFonts w:hint="eastAsia"/>
          <w:lang w:val="en-US" w:eastAsia="zh-CN"/>
        </w:rPr>
        <w:t>频段</w:t>
      </w:r>
      <w:r>
        <w:rPr>
          <w:rFonts w:hint="eastAsia"/>
          <w:lang w:val="en-US" w:eastAsia="zh-CN"/>
        </w:rPr>
        <w:t>BSS</w:t>
      </w:r>
      <w:r>
        <w:rPr>
          <w:rFonts w:hint="eastAsia"/>
          <w:lang w:val="en-US" w:eastAsia="zh-CN"/>
        </w:rPr>
        <w:t>的参考</w:t>
      </w:r>
      <w:r w:rsidR="007F0319">
        <w:rPr>
          <w:lang w:val="en-US" w:eastAsia="zh-CN"/>
        </w:rPr>
        <w:br/>
      </w:r>
      <w:r>
        <w:rPr>
          <w:rFonts w:hint="eastAsia"/>
          <w:lang w:val="en-US" w:eastAsia="zh-CN"/>
        </w:rPr>
        <w:t>接收地球站天线方向图</w:t>
      </w:r>
    </w:p>
    <w:p w:rsidR="007F0319" w:rsidRDefault="007F0319" w:rsidP="00572EAC">
      <w:pPr>
        <w:rPr>
          <w:b/>
          <w:bCs/>
          <w:lang w:val="en-US" w:eastAsia="zh-CN"/>
        </w:rPr>
      </w:pPr>
    </w:p>
    <w:p w:rsidR="007B104B" w:rsidRPr="00926DC2" w:rsidRDefault="0057303E" w:rsidP="00572EAC">
      <w:pPr>
        <w:rPr>
          <w:b/>
          <w:bCs/>
          <w:lang w:val="en-US" w:eastAsia="ja-JP"/>
        </w:rPr>
      </w:pPr>
      <w:r>
        <w:rPr>
          <w:rFonts w:hint="eastAsia"/>
          <w:b/>
          <w:bCs/>
          <w:lang w:val="en-US" w:eastAsia="zh-CN"/>
        </w:rPr>
        <w:t>天线方向图公式：</w:t>
      </w:r>
    </w:p>
    <w:p w:rsidR="007B104B" w:rsidRPr="00926DC2" w:rsidRDefault="0057303E" w:rsidP="00572EAC">
      <w:pPr>
        <w:rPr>
          <w:lang w:val="en-US" w:eastAsia="ja-JP"/>
        </w:rPr>
      </w:pPr>
      <w:r>
        <w:rPr>
          <w:rFonts w:hint="eastAsia"/>
          <w:lang w:val="en-US" w:eastAsia="zh-CN"/>
        </w:rPr>
        <w:t>这些公式适用于</w:t>
      </w:r>
      <w:r w:rsidR="007B104B" w:rsidRPr="00926DC2">
        <w:rPr>
          <w:i/>
          <w:lang w:val="en-US" w:eastAsia="zh-CN"/>
        </w:rPr>
        <w:t>D</w:t>
      </w:r>
      <w:r w:rsidR="007B104B" w:rsidRPr="00926DC2">
        <w:rPr>
          <w:lang w:val="en-US" w:eastAsia="zh-CN"/>
        </w:rPr>
        <w:t>/</w:t>
      </w:r>
      <w:r w:rsidR="007B104B" w:rsidRPr="00FB3BDD">
        <w:rPr>
          <w:lang w:eastAsia="zh-CN"/>
        </w:rPr>
        <w:t>λ</w:t>
      </w:r>
      <w:r w:rsidR="007B104B" w:rsidRPr="00926DC2">
        <w:rPr>
          <w:lang w:val="en-US" w:eastAsia="zh-CN"/>
        </w:rPr>
        <w:t xml:space="preserve"> ≥ </w:t>
      </w:r>
      <w:r w:rsidR="007B104B" w:rsidRPr="00926DC2">
        <w:rPr>
          <w:lang w:val="en-US" w:eastAsia="ja-JP"/>
        </w:rPr>
        <w:t>32</w:t>
      </w:r>
      <w:r w:rsidR="007B104B" w:rsidRPr="00FB3BDD">
        <w:rPr>
          <w:rStyle w:val="FootnoteReference"/>
          <w:lang w:eastAsia="zh-CN"/>
        </w:rPr>
        <w:footnoteReference w:id="1"/>
      </w:r>
      <w:r w:rsidR="007B104B" w:rsidRPr="00926DC2">
        <w:rPr>
          <w:lang w:val="en-US" w:eastAsia="zh-CN"/>
        </w:rPr>
        <w:t>:</w:t>
      </w:r>
    </w:p>
    <w:p w:rsidR="007B104B" w:rsidRPr="0057303E" w:rsidRDefault="0057303E" w:rsidP="00572EAC">
      <w:pPr>
        <w:pStyle w:val="Headingi"/>
        <w:rPr>
          <w:rFonts w:ascii="STKaiti" w:eastAsia="STKaiti" w:hAnsi="STKaiti"/>
          <w:i w:val="0"/>
          <w:iCs/>
          <w:lang w:val="en-US" w:eastAsia="zh-CN"/>
        </w:rPr>
      </w:pPr>
      <w:bookmarkStart w:id="1" w:name="_Toc121021396"/>
      <w:r w:rsidRPr="0057303E">
        <w:rPr>
          <w:rFonts w:ascii="STKaiti" w:eastAsia="STKaiti" w:hAnsi="STKaiti" w:hint="eastAsia"/>
          <w:i w:val="0"/>
          <w:iCs/>
          <w:lang w:val="en-US" w:eastAsia="zh-CN"/>
        </w:rPr>
        <w:t>共极方向图</w:t>
      </w:r>
      <w:bookmarkEnd w:id="1"/>
      <w:r w:rsidRPr="0057303E">
        <w:rPr>
          <w:rFonts w:ascii="STKaiti" w:eastAsia="STKaiti" w:hAnsi="STKaiti" w:hint="eastAsia"/>
          <w:i w:val="0"/>
          <w:iCs/>
          <w:lang w:val="en-US" w:eastAsia="zh-CN"/>
        </w:rPr>
        <w:t>：</w:t>
      </w:r>
    </w:p>
    <w:p w:rsidR="007B104B" w:rsidRPr="00985438" w:rsidRDefault="007B104B" w:rsidP="00572EAC">
      <w:pPr>
        <w:pStyle w:val="Equation"/>
        <w:rPr>
          <w:lang w:val="en-US" w:eastAsia="zh-CN"/>
        </w:rPr>
      </w:pPr>
      <w:r>
        <w:rPr>
          <w:lang w:val="en-US" w:eastAsia="zh-CN"/>
        </w:rPr>
        <w:tab/>
      </w:r>
      <w:r>
        <w:rPr>
          <w:lang w:val="en-US" w:eastAsia="zh-CN"/>
        </w:rPr>
        <w:tab/>
      </w:r>
      <w:r w:rsidRPr="00985438">
        <w:rPr>
          <w:position w:val="-28"/>
          <w:lang w:val="en-US"/>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6.75pt" o:ole="">
            <v:imagedata r:id="rId16" o:title=""/>
          </v:shape>
          <o:OLEObject Type="Embed" ProgID="Equation.3" ShapeID="_x0000_i1025" DrawAspect="Content" ObjectID="_1409658488" r:id="rId17"/>
        </w:object>
      </w:r>
      <w:r>
        <w:rPr>
          <w:lang w:val="en-US" w:eastAsia="zh-CN"/>
        </w:rPr>
        <w:t xml:space="preserve"> dBi </w:t>
      </w:r>
      <w:r w:rsidR="0057303E">
        <w:rPr>
          <w:lang w:val="en-US" w:eastAsia="zh-CN"/>
        </w:rPr>
        <w:t>用于</w:t>
      </w:r>
      <w:r w:rsidRPr="00926DC2">
        <w:rPr>
          <w:lang w:val="en-US" w:eastAsia="zh-CN"/>
        </w:rPr>
        <w:t xml:space="preserve"> </w:t>
      </w:r>
      <w:r w:rsidRPr="00926DC2">
        <w:rPr>
          <w:lang w:val="en-US" w:eastAsia="ja-JP"/>
        </w:rPr>
        <w:t>0</w:t>
      </w:r>
      <w:r w:rsidRPr="00926DC2">
        <w:rPr>
          <w:lang w:val="en-US" w:eastAsia="zh-CN"/>
        </w:rPr>
        <w:t xml:space="preserve"> </w:t>
      </w:r>
      <w:r w:rsidRPr="00FB3BDD">
        <w:rPr>
          <w:lang w:eastAsia="zh-CN"/>
        </w:rPr>
        <w:sym w:font="Symbol" w:char="F0A3"/>
      </w:r>
      <w:r w:rsidRPr="00926DC2">
        <w:rPr>
          <w:lang w:val="en-US" w:eastAsia="zh-CN"/>
        </w:rPr>
        <w:t xml:space="preserve"> </w:t>
      </w:r>
      <w:r w:rsidRPr="00FB3BDD">
        <w:rPr>
          <w:lang w:eastAsia="zh-CN"/>
        </w:rPr>
        <w:sym w:font="Symbol" w:char="F06A"/>
      </w:r>
      <w:r w:rsidRPr="00926DC2">
        <w:rPr>
          <w:lang w:val="en-US" w:eastAsia="zh-CN"/>
        </w:rPr>
        <w:t xml:space="preserve"> &lt; </w:t>
      </w:r>
      <w:r w:rsidRPr="00FB3BDD">
        <w:rPr>
          <w:lang w:eastAsia="zh-CN"/>
        </w:rPr>
        <w:sym w:font="Symbol" w:char="F06A"/>
      </w:r>
      <w:r w:rsidRPr="00A236BC">
        <w:rPr>
          <w:vertAlign w:val="subscript"/>
          <w:lang w:val="en-US" w:eastAsia="zh-CN"/>
        </w:rPr>
        <w:t>m</w:t>
      </w:r>
    </w:p>
    <w:p w:rsidR="007B104B" w:rsidRPr="00926DC2" w:rsidRDefault="0057303E" w:rsidP="00572EAC">
      <w:pPr>
        <w:rPr>
          <w:lang w:val="en-US" w:eastAsia="zh-CN"/>
        </w:rPr>
      </w:pPr>
      <w:r>
        <w:rPr>
          <w:rFonts w:hint="eastAsia"/>
          <w:lang w:val="en-US" w:eastAsia="zh-CN"/>
        </w:rPr>
        <w:t>其中：</w:t>
      </w:r>
    </w:p>
    <w:p w:rsidR="007B104B" w:rsidRDefault="007B104B" w:rsidP="00572EAC">
      <w:pPr>
        <w:pStyle w:val="Equation"/>
        <w:ind w:left="3000" w:hangingChars="1250" w:hanging="3000"/>
        <w:rPr>
          <w:lang w:val="en-US" w:eastAsia="zh-CN"/>
        </w:rPr>
      </w:pPr>
      <w:r w:rsidRPr="00926DC2">
        <w:rPr>
          <w:lang w:val="en-US" w:eastAsia="zh-CN"/>
        </w:rPr>
        <w:tab/>
      </w:r>
      <w:r w:rsidRPr="00926DC2">
        <w:rPr>
          <w:lang w:val="en-US"/>
        </w:rPr>
        <w:tab/>
      </w:r>
      <w:r w:rsidRPr="00FB3BDD">
        <w:object w:dxaOrig="2100" w:dyaOrig="780">
          <v:shape id="_x0000_i1026" type="#_x0000_t75" style="width:105pt;height:36.75pt" o:ole="">
            <v:imagedata r:id="rId18" o:title=""/>
          </v:shape>
          <o:OLEObject Type="Embed" ProgID="Equation.3" ShapeID="_x0000_i1026" DrawAspect="Content" ObjectID="_1409658489" r:id="rId19"/>
        </w:object>
      </w:r>
      <w:r>
        <w:rPr>
          <w:lang w:val="en-US" w:eastAsia="zh-CN"/>
        </w:rPr>
        <w:t>               </w:t>
      </w:r>
      <w:r w:rsidR="0057303E">
        <w:rPr>
          <w:rFonts w:hint="eastAsia"/>
          <w:lang w:val="en-US" w:eastAsia="zh-CN"/>
        </w:rPr>
        <w:t>度</w:t>
      </w:r>
    </w:p>
    <w:p w:rsidR="007B104B" w:rsidRDefault="007B104B" w:rsidP="00572EAC">
      <w:pPr>
        <w:pStyle w:val="Equation"/>
        <w:ind w:left="3000" w:hangingChars="1250" w:hanging="3000"/>
        <w:rPr>
          <w:rFonts w:ascii="Cambria Math" w:hAnsi="Cambria Math"/>
          <w:kern w:val="2"/>
          <w:sz w:val="21"/>
          <w:szCs w:val="22"/>
          <w:lang w:val="en-US" w:eastAsia="ja-JP"/>
        </w:rPr>
      </w:pPr>
      <w:r w:rsidRPr="00855D3A">
        <w:rPr>
          <w:lang w:val="en-US"/>
        </w:rPr>
        <w:tab/>
      </w:r>
      <w:r w:rsidRPr="00855D3A">
        <w:rPr>
          <w:lang w:val="en-US"/>
        </w:rPr>
        <w:tab/>
      </w:r>
      <w:r w:rsidRPr="0018462E">
        <w:rPr>
          <w:position w:val="-28"/>
        </w:rPr>
        <w:object w:dxaOrig="2100" w:dyaOrig="740">
          <v:shape id="_x0000_i1027" type="#_x0000_t75" style="width:105pt;height:34.5pt" o:ole="">
            <v:imagedata r:id="rId20" o:title=""/>
          </v:shape>
          <o:OLEObject Type="Embed" ProgID="Equation.3" ShapeID="_x0000_i1027" DrawAspect="Content" ObjectID="_1409658490" r:id="rId21"/>
        </w:object>
      </w:r>
      <w:r>
        <w:rPr>
          <w:lang w:val="en-US" w:eastAsia="zh-CN"/>
        </w:rPr>
        <w:t>               dBi</w:t>
      </w:r>
    </w:p>
    <w:p w:rsidR="007B104B" w:rsidRPr="00EC2FA2" w:rsidRDefault="007B104B" w:rsidP="00572EAC">
      <w:pPr>
        <w:tabs>
          <w:tab w:val="clear" w:pos="794"/>
          <w:tab w:val="clear" w:pos="1191"/>
          <w:tab w:val="clear" w:pos="1588"/>
          <w:tab w:val="clear" w:pos="1985"/>
          <w:tab w:val="left" w:pos="4253"/>
          <w:tab w:val="left" w:pos="5812"/>
          <w:tab w:val="left" w:pos="7621"/>
        </w:tabs>
        <w:jc w:val="left"/>
        <w:rPr>
          <w:lang w:val="en-US" w:eastAsia="ja-JP"/>
        </w:rPr>
      </w:pPr>
      <w:r w:rsidRPr="00926DC2">
        <w:rPr>
          <w:i/>
          <w:lang w:val="en-US" w:eastAsia="zh-CN"/>
        </w:rPr>
        <w:t>G</w:t>
      </w:r>
      <w:r w:rsidRPr="00926DC2">
        <w:rPr>
          <w:i/>
          <w:vertAlign w:val="subscript"/>
          <w:lang w:val="en-US" w:eastAsia="zh-CN"/>
        </w:rPr>
        <w:t>co</w:t>
      </w:r>
      <w:r w:rsidRPr="00926DC2">
        <w:rPr>
          <w:lang w:val="en-US" w:eastAsia="zh-CN"/>
        </w:rPr>
        <w:t xml:space="preserve"> (</w:t>
      </w:r>
      <w:r w:rsidRPr="00FB3BDD">
        <w:rPr>
          <w:lang w:eastAsia="zh-CN"/>
        </w:rPr>
        <w:sym w:font="Symbol" w:char="F06A"/>
      </w:r>
      <w:r w:rsidRPr="00926DC2">
        <w:rPr>
          <w:lang w:val="en-US" w:eastAsia="zh-CN"/>
        </w:rPr>
        <w:t xml:space="preserve">) = </w:t>
      </w:r>
      <w:r w:rsidRPr="00926DC2">
        <w:rPr>
          <w:i/>
          <w:lang w:val="en-US" w:eastAsia="zh-CN"/>
        </w:rPr>
        <w:t>G</w:t>
      </w:r>
      <w:r w:rsidRPr="00926DC2">
        <w:rPr>
          <w:vertAlign w:val="subscript"/>
          <w:lang w:val="en-US" w:eastAsia="zh-CN"/>
        </w:rPr>
        <w:t>1</w:t>
      </w:r>
      <w:r w:rsidRPr="00926DC2">
        <w:rPr>
          <w:lang w:val="en-US" w:eastAsia="zh-CN"/>
        </w:rPr>
        <w:t xml:space="preserve"> = 29 – 25 log </w:t>
      </w:r>
      <w:r w:rsidRPr="00FB3BDD">
        <w:rPr>
          <w:lang w:eastAsia="zh-CN"/>
        </w:rPr>
        <w:t>φ</w:t>
      </w:r>
      <w:r w:rsidRPr="00EC2FA2">
        <w:rPr>
          <w:i/>
          <w:iCs/>
          <w:vertAlign w:val="subscript"/>
          <w:lang w:val="en-US" w:eastAsia="zh-CN"/>
        </w:rPr>
        <w:t>r</w:t>
      </w:r>
      <w:r w:rsidR="0057303E">
        <w:rPr>
          <w:lang w:val="en-US" w:eastAsia="zh-CN"/>
        </w:rPr>
        <w:t xml:space="preserve"> dBi</w:t>
      </w:r>
      <w:r w:rsidR="0057303E">
        <w:rPr>
          <w:lang w:val="en-US" w:eastAsia="zh-CN"/>
        </w:rPr>
        <w:tab/>
      </w:r>
      <w:r w:rsidR="0057303E">
        <w:rPr>
          <w:rFonts w:hint="eastAsia"/>
          <w:lang w:val="en-US" w:eastAsia="zh-CN"/>
        </w:rPr>
        <w:t>用于</w:t>
      </w:r>
      <w:r>
        <w:rPr>
          <w:lang w:val="en-US" w:eastAsia="zh-CN"/>
        </w:rPr>
        <w:t xml:space="preserve"> </w:t>
      </w:r>
      <w:r w:rsidRPr="00FB3BDD">
        <w:rPr>
          <w:lang w:eastAsia="zh-CN"/>
        </w:rPr>
        <w:sym w:font="Symbol" w:char="F06A"/>
      </w:r>
      <w:r w:rsidRPr="00EC2FA2">
        <w:rPr>
          <w:i/>
          <w:iCs/>
          <w:vertAlign w:val="subscript"/>
          <w:lang w:val="en-US" w:eastAsia="zh-CN"/>
        </w:rPr>
        <w:t>m</w:t>
      </w:r>
      <w:r w:rsidRPr="00926DC2">
        <w:rPr>
          <w:lang w:val="en-US" w:eastAsia="zh-CN"/>
        </w:rPr>
        <w:t xml:space="preserve"> </w:t>
      </w:r>
      <w:r w:rsidRPr="00FB3BDD">
        <w:rPr>
          <w:lang w:eastAsia="zh-CN"/>
        </w:rPr>
        <w:sym w:font="Symbol" w:char="F0A3"/>
      </w:r>
      <w:r w:rsidRPr="00926DC2">
        <w:rPr>
          <w:lang w:val="en-US" w:eastAsia="zh-CN"/>
        </w:rPr>
        <w:t xml:space="preserve"> </w:t>
      </w:r>
      <w:r w:rsidRPr="00FB3BDD">
        <w:rPr>
          <w:lang w:eastAsia="zh-CN"/>
        </w:rPr>
        <w:sym w:font="Symbol" w:char="F06A"/>
      </w:r>
      <w:r w:rsidRPr="00926DC2">
        <w:rPr>
          <w:lang w:val="en-US" w:eastAsia="zh-CN"/>
        </w:rPr>
        <w:t xml:space="preserve"> &lt; </w:t>
      </w:r>
      <w:r w:rsidRPr="00FB3BDD">
        <w:rPr>
          <w:lang w:eastAsia="zh-CN"/>
        </w:rPr>
        <w:sym w:font="Symbol" w:char="F06A"/>
      </w:r>
      <w:r w:rsidRPr="00926DC2">
        <w:rPr>
          <w:i/>
          <w:iCs/>
          <w:vertAlign w:val="subscript"/>
          <w:lang w:val="en-US" w:eastAsia="zh-CN"/>
        </w:rPr>
        <w:t>r</w:t>
      </w:r>
      <w:r w:rsidRPr="00926DC2">
        <w:rPr>
          <w:iCs/>
          <w:vertAlign w:val="subscript"/>
          <w:lang w:val="en-US" w:eastAsia="zh-CN"/>
        </w:rPr>
        <w:t xml:space="preserve"> </w:t>
      </w:r>
      <w:r w:rsidR="0057303E">
        <w:rPr>
          <w:rFonts w:hint="eastAsia"/>
          <w:lang w:val="en-US" w:eastAsia="zh-CN"/>
        </w:rPr>
        <w:t>其中</w:t>
      </w:r>
      <w:r>
        <w:rPr>
          <w:lang w:val="en-US" w:eastAsia="zh-CN"/>
        </w:rPr>
        <w:t xml:space="preserve"> </w:t>
      </w:r>
      <w:r w:rsidRPr="0018462E">
        <w:rPr>
          <w:position w:val="-24"/>
          <w:lang w:val="en-US" w:eastAsia="zh-CN"/>
        </w:rPr>
        <w:object w:dxaOrig="1040" w:dyaOrig="620">
          <v:shape id="_x0000_i1028" type="#_x0000_t75" style="width:52.5pt;height:30.75pt" o:ole="">
            <v:imagedata r:id="rId22" o:title=""/>
          </v:shape>
          <o:OLEObject Type="Embed" ProgID="Equation.3" ShapeID="_x0000_i1028" DrawAspect="Content" ObjectID="_1409658491" r:id="rId23"/>
        </w:object>
      </w:r>
      <w:r w:rsidRPr="00EC2FA2">
        <w:rPr>
          <w:lang w:val="en-US" w:eastAsia="zh-CN"/>
        </w:rPr>
        <w:t xml:space="preserve"> </w:t>
      </w:r>
      <w:r w:rsidR="0057303E">
        <w:rPr>
          <w:lang w:val="en-US" w:eastAsia="ja-JP"/>
        </w:rPr>
        <w:t>度</w:t>
      </w:r>
    </w:p>
    <w:p w:rsidR="007B104B" w:rsidRPr="00996983" w:rsidRDefault="007B104B" w:rsidP="00572EAC">
      <w:pPr>
        <w:tabs>
          <w:tab w:val="clear" w:pos="794"/>
          <w:tab w:val="clear" w:pos="1191"/>
          <w:tab w:val="clear" w:pos="1588"/>
          <w:tab w:val="clear" w:pos="1985"/>
          <w:tab w:val="left" w:pos="4253"/>
          <w:tab w:val="left" w:pos="5812"/>
          <w:tab w:val="left" w:pos="7621"/>
        </w:tabs>
        <w:jc w:val="left"/>
        <w:rPr>
          <w:lang w:val="en-US" w:eastAsia="zh-CN"/>
        </w:rPr>
      </w:pPr>
      <w:r w:rsidRPr="00926DC2">
        <w:rPr>
          <w:i/>
          <w:lang w:val="en-US" w:eastAsia="zh-CN"/>
        </w:rPr>
        <w:t>G</w:t>
      </w:r>
      <w:r w:rsidRPr="00926DC2">
        <w:rPr>
          <w:i/>
          <w:vertAlign w:val="subscript"/>
          <w:lang w:val="en-US" w:eastAsia="zh-CN"/>
        </w:rPr>
        <w:t>co</w:t>
      </w:r>
      <w:r w:rsidRPr="00926DC2">
        <w:rPr>
          <w:lang w:val="en-US" w:eastAsia="zh-CN"/>
        </w:rPr>
        <w:t xml:space="preserve"> (</w:t>
      </w:r>
      <w:r w:rsidRPr="00FB3BDD">
        <w:rPr>
          <w:lang w:eastAsia="zh-CN"/>
        </w:rPr>
        <w:sym w:font="Symbol" w:char="F06A"/>
      </w:r>
      <w:r w:rsidRPr="00926DC2">
        <w:rPr>
          <w:lang w:val="en-US" w:eastAsia="zh-CN"/>
        </w:rPr>
        <w:t xml:space="preserve">) = 29 – 25 log </w:t>
      </w:r>
      <w:r w:rsidRPr="00FB3BDD">
        <w:rPr>
          <w:lang w:eastAsia="zh-CN"/>
        </w:rPr>
        <w:t>φ</w:t>
      </w:r>
      <w:r w:rsidRPr="00926DC2">
        <w:rPr>
          <w:lang w:val="en-US" w:eastAsia="zh-CN"/>
        </w:rPr>
        <w:t xml:space="preserve"> dBi</w:t>
      </w:r>
      <w:r w:rsidRPr="00EC2FA2">
        <w:rPr>
          <w:lang w:val="en-US" w:eastAsia="zh-CN"/>
        </w:rPr>
        <w:tab/>
      </w:r>
      <w:r w:rsidR="0057303E" w:rsidRPr="0057303E">
        <w:rPr>
          <w:rFonts w:hint="eastAsia"/>
          <w:lang w:val="en-US" w:eastAsia="zh-CN"/>
        </w:rPr>
        <w:t>用于</w:t>
      </w:r>
      <w:r w:rsidRPr="00FB3BDD">
        <w:rPr>
          <w:lang w:eastAsia="zh-CN"/>
        </w:rPr>
        <w:t>φ</w:t>
      </w:r>
      <w:r w:rsidRPr="00EC2FA2">
        <w:rPr>
          <w:i/>
          <w:iCs/>
          <w:vertAlign w:val="subscript"/>
          <w:lang w:val="en-US" w:eastAsia="zh-CN"/>
        </w:rPr>
        <w:t>r</w:t>
      </w:r>
      <w:r w:rsidRPr="00EC2FA2">
        <w:rPr>
          <w:lang w:val="en-US" w:eastAsia="zh-CN"/>
        </w:rPr>
        <w:t xml:space="preserve"> </w:t>
      </w:r>
      <w:r w:rsidRPr="00FB3BDD">
        <w:rPr>
          <w:lang w:eastAsia="zh-CN"/>
        </w:rPr>
        <w:sym w:font="Symbol" w:char="F0A3"/>
      </w:r>
      <w:r w:rsidRPr="00EC2FA2">
        <w:rPr>
          <w:lang w:val="en-US" w:eastAsia="zh-CN"/>
        </w:rPr>
        <w:t xml:space="preserve"> </w:t>
      </w:r>
      <w:r w:rsidRPr="00FB3BDD">
        <w:rPr>
          <w:lang w:eastAsia="zh-CN"/>
        </w:rPr>
        <w:sym w:font="Symbol" w:char="F06A"/>
      </w:r>
      <w:r w:rsidRPr="00EC2FA2">
        <w:rPr>
          <w:lang w:val="en-US" w:eastAsia="zh-CN"/>
        </w:rPr>
        <w:t xml:space="preserve"> &lt; </w:t>
      </w:r>
      <w:r w:rsidRPr="00FB3BDD">
        <w:rPr>
          <w:lang w:eastAsia="zh-CN"/>
        </w:rPr>
        <w:sym w:font="Symbol" w:char="F06A"/>
      </w:r>
      <w:r w:rsidRPr="00EC2FA2">
        <w:rPr>
          <w:i/>
          <w:vertAlign w:val="subscript"/>
          <w:lang w:val="en-US" w:eastAsia="zh-CN"/>
        </w:rPr>
        <w:t>b</w:t>
      </w:r>
      <w:r w:rsidRPr="00EC2FA2">
        <w:rPr>
          <w:lang w:val="en-US" w:eastAsia="zh-CN"/>
        </w:rPr>
        <w:t xml:space="preserve"> </w:t>
      </w:r>
      <w:r w:rsidR="0057303E">
        <w:rPr>
          <w:rFonts w:hint="eastAsia"/>
          <w:lang w:val="en-US" w:eastAsia="zh-CN"/>
        </w:rPr>
        <w:t>其中</w:t>
      </w:r>
      <w:r>
        <w:rPr>
          <w:i/>
          <w:lang w:val="en-US" w:eastAsia="zh-CN"/>
        </w:rPr>
        <w:t xml:space="preserve"> </w:t>
      </w:r>
      <w:r w:rsidRPr="00FB3BDD">
        <w:rPr>
          <w:lang w:eastAsia="zh-CN"/>
        </w:rPr>
        <w:sym w:font="Symbol" w:char="F06A"/>
      </w:r>
      <w:r w:rsidRPr="00EC2FA2">
        <w:rPr>
          <w:i/>
          <w:vertAlign w:val="subscript"/>
          <w:lang w:val="en-US" w:eastAsia="zh-CN"/>
        </w:rPr>
        <w:t>b</w:t>
      </w:r>
      <w:r w:rsidRPr="00EC2FA2">
        <w:rPr>
          <w:lang w:val="en-US" w:eastAsia="zh-CN"/>
        </w:rPr>
        <w:t xml:space="preserve"> = 10</w:t>
      </w:r>
      <w:r w:rsidRPr="00EC2FA2">
        <w:rPr>
          <w:vertAlign w:val="superscript"/>
          <w:lang w:val="en-US" w:eastAsia="zh-CN"/>
        </w:rPr>
        <w:t>(34/25)</w:t>
      </w:r>
      <w:r w:rsidRPr="00EC2FA2">
        <w:rPr>
          <w:lang w:val="en-US" w:eastAsia="zh-CN"/>
        </w:rPr>
        <w:t xml:space="preserve"> </w:t>
      </w:r>
      <w:r w:rsidR="0057303E">
        <w:rPr>
          <w:lang w:val="en-US" w:eastAsia="ja-JP"/>
        </w:rPr>
        <w:t>度</w:t>
      </w:r>
    </w:p>
    <w:p w:rsidR="007B104B" w:rsidRPr="00926DC2" w:rsidRDefault="007B104B" w:rsidP="00572EAC">
      <w:pPr>
        <w:tabs>
          <w:tab w:val="left" w:pos="4253"/>
          <w:tab w:val="left" w:pos="4678"/>
          <w:tab w:val="left" w:pos="5812"/>
          <w:tab w:val="left" w:pos="7230"/>
          <w:tab w:val="left" w:pos="8080"/>
        </w:tabs>
        <w:rPr>
          <w:lang w:val="en-US" w:eastAsia="zh-CN"/>
        </w:rPr>
      </w:pPr>
      <w:r w:rsidRPr="00926DC2">
        <w:rPr>
          <w:i/>
          <w:lang w:val="en-US" w:eastAsia="zh-CN"/>
        </w:rPr>
        <w:t>G</w:t>
      </w:r>
      <w:r w:rsidRPr="00926DC2">
        <w:rPr>
          <w:i/>
          <w:vertAlign w:val="subscript"/>
          <w:lang w:val="en-US" w:eastAsia="zh-CN"/>
        </w:rPr>
        <w:t>co</w:t>
      </w:r>
      <w:r w:rsidRPr="00926DC2">
        <w:rPr>
          <w:lang w:val="en-US" w:eastAsia="zh-CN"/>
        </w:rPr>
        <w:t xml:space="preserve"> (</w:t>
      </w:r>
      <w:r w:rsidRPr="00FB3BDD">
        <w:rPr>
          <w:lang w:eastAsia="zh-CN"/>
        </w:rPr>
        <w:sym w:font="Symbol" w:char="F06A"/>
      </w:r>
      <w:r>
        <w:rPr>
          <w:lang w:val="en-US" w:eastAsia="zh-CN"/>
        </w:rPr>
        <w:t xml:space="preserve">) = –5 </w:t>
      </w:r>
      <w:r w:rsidRPr="00926DC2">
        <w:rPr>
          <w:lang w:val="en-US" w:eastAsia="zh-CN"/>
        </w:rPr>
        <w:t>dBi</w:t>
      </w:r>
      <w:r w:rsidRPr="00926DC2">
        <w:rPr>
          <w:lang w:val="en-US" w:eastAsia="zh-CN"/>
        </w:rPr>
        <w:tab/>
      </w:r>
      <w:r w:rsidRPr="00926DC2">
        <w:rPr>
          <w:lang w:val="en-US" w:eastAsia="zh-CN"/>
        </w:rPr>
        <w:tab/>
      </w:r>
      <w:r w:rsidR="0057303E" w:rsidRPr="0057303E">
        <w:rPr>
          <w:rFonts w:hint="eastAsia"/>
          <w:lang w:val="en-US" w:eastAsia="zh-CN"/>
        </w:rPr>
        <w:t>用于</w:t>
      </w:r>
      <w:r w:rsidRPr="00FB3BDD">
        <w:rPr>
          <w:lang w:eastAsia="zh-CN"/>
        </w:rPr>
        <w:t>φ</w:t>
      </w:r>
      <w:r w:rsidRPr="00676D79">
        <w:rPr>
          <w:i/>
          <w:iCs/>
          <w:vertAlign w:val="subscript"/>
          <w:lang w:val="en-US" w:eastAsia="zh-CN"/>
        </w:rPr>
        <w:t>b</w:t>
      </w:r>
      <w:r w:rsidRPr="00926DC2">
        <w:rPr>
          <w:lang w:val="en-US" w:eastAsia="zh-CN"/>
        </w:rPr>
        <w:t xml:space="preserve"> </w:t>
      </w:r>
      <w:r w:rsidRPr="00FB3BDD">
        <w:rPr>
          <w:lang w:eastAsia="zh-CN"/>
        </w:rPr>
        <w:sym w:font="Symbol" w:char="F0A3"/>
      </w:r>
      <w:r w:rsidRPr="00926DC2">
        <w:rPr>
          <w:lang w:val="en-US" w:eastAsia="zh-CN"/>
        </w:rPr>
        <w:t xml:space="preserve"> </w:t>
      </w:r>
      <w:r w:rsidRPr="00FB3BDD">
        <w:rPr>
          <w:lang w:eastAsia="zh-CN"/>
        </w:rPr>
        <w:sym w:font="Symbol" w:char="F06A"/>
      </w:r>
      <w:r w:rsidRPr="00926DC2">
        <w:rPr>
          <w:lang w:val="en-US" w:eastAsia="zh-CN"/>
        </w:rPr>
        <w:t xml:space="preserve"> &lt; </w:t>
      </w:r>
      <w:r w:rsidRPr="00FB3BDD">
        <w:rPr>
          <w:lang w:eastAsia="zh-CN"/>
        </w:rPr>
        <w:sym w:font="Symbol" w:char="F06A"/>
      </w:r>
      <w:r w:rsidRPr="00676D79">
        <w:rPr>
          <w:i/>
          <w:vertAlign w:val="subscript"/>
          <w:lang w:val="en-US" w:eastAsia="zh-CN"/>
        </w:rPr>
        <w:t>c</w:t>
      </w:r>
      <w:r w:rsidRPr="00926DC2">
        <w:rPr>
          <w:i/>
          <w:lang w:val="en-US" w:eastAsia="zh-CN"/>
        </w:rPr>
        <w:t xml:space="preserve"> </w:t>
      </w:r>
      <w:r w:rsidR="0057303E">
        <w:rPr>
          <w:rFonts w:hint="eastAsia"/>
          <w:lang w:val="en-US" w:eastAsia="zh-CN"/>
        </w:rPr>
        <w:t>其中</w:t>
      </w:r>
      <w:r w:rsidRPr="00926DC2">
        <w:rPr>
          <w:lang w:val="en-US" w:eastAsia="zh-CN"/>
        </w:rPr>
        <w:t xml:space="preserve"> </w:t>
      </w:r>
      <w:r w:rsidRPr="00FB3BDD">
        <w:rPr>
          <w:lang w:eastAsia="zh-CN"/>
        </w:rPr>
        <w:sym w:font="Symbol" w:char="F06A"/>
      </w:r>
      <w:r w:rsidRPr="00926DC2">
        <w:rPr>
          <w:i/>
          <w:vertAlign w:val="subscript"/>
          <w:lang w:val="en-US" w:eastAsia="zh-CN"/>
        </w:rPr>
        <w:t>c</w:t>
      </w:r>
      <w:r w:rsidRPr="00926DC2">
        <w:rPr>
          <w:lang w:val="en-US" w:eastAsia="zh-CN"/>
        </w:rPr>
        <w:t xml:space="preserve"> = 70 </w:t>
      </w:r>
      <w:r w:rsidR="0057303E">
        <w:rPr>
          <w:lang w:val="en-US" w:eastAsia="ja-JP"/>
        </w:rPr>
        <w:t>度</w:t>
      </w:r>
    </w:p>
    <w:p w:rsidR="007B104B" w:rsidRPr="00926DC2" w:rsidRDefault="007B104B" w:rsidP="00572EAC">
      <w:pPr>
        <w:tabs>
          <w:tab w:val="left" w:pos="4253"/>
          <w:tab w:val="left" w:pos="4678"/>
          <w:tab w:val="left" w:pos="5812"/>
        </w:tabs>
        <w:rPr>
          <w:i/>
          <w:lang w:val="en-US" w:eastAsia="zh-CN"/>
        </w:rPr>
      </w:pPr>
      <w:r w:rsidRPr="00926DC2">
        <w:rPr>
          <w:i/>
          <w:lang w:val="en-US" w:eastAsia="zh-CN"/>
        </w:rPr>
        <w:t>G</w:t>
      </w:r>
      <w:r w:rsidRPr="00926DC2">
        <w:rPr>
          <w:i/>
          <w:vertAlign w:val="subscript"/>
          <w:lang w:val="en-US" w:eastAsia="zh-CN"/>
        </w:rPr>
        <w:t>co</w:t>
      </w:r>
      <w:r w:rsidRPr="00926DC2">
        <w:rPr>
          <w:vertAlign w:val="subscript"/>
          <w:lang w:val="en-US" w:eastAsia="zh-CN"/>
        </w:rPr>
        <w:t xml:space="preserve"> </w:t>
      </w:r>
      <w:r w:rsidRPr="00926DC2">
        <w:rPr>
          <w:lang w:val="en-US" w:eastAsia="zh-CN"/>
        </w:rPr>
        <w:t>(</w:t>
      </w:r>
      <w:r w:rsidRPr="00FB3BDD">
        <w:rPr>
          <w:lang w:eastAsia="zh-CN"/>
        </w:rPr>
        <w:sym w:font="Symbol" w:char="F06A"/>
      </w:r>
      <w:r w:rsidRPr="00926DC2">
        <w:rPr>
          <w:lang w:val="en-US" w:eastAsia="zh-CN"/>
        </w:rPr>
        <w:t>)</w:t>
      </w:r>
      <w:r w:rsidRPr="00926DC2">
        <w:rPr>
          <w:lang w:val="en-US" w:eastAsia="ja-JP"/>
        </w:rPr>
        <w:t xml:space="preserve"> = </w:t>
      </w:r>
      <w:r w:rsidRPr="00926DC2">
        <w:rPr>
          <w:lang w:val="en-US" w:eastAsia="zh-CN"/>
        </w:rPr>
        <w:t>0</w:t>
      </w:r>
      <w:r>
        <w:rPr>
          <w:lang w:val="en-US" w:eastAsia="zh-CN"/>
        </w:rPr>
        <w:t xml:space="preserve"> </w:t>
      </w:r>
      <w:r w:rsidRPr="00926DC2">
        <w:rPr>
          <w:lang w:val="en-US" w:eastAsia="zh-CN"/>
        </w:rPr>
        <w:t>dBi</w:t>
      </w:r>
      <w:r w:rsidRPr="00926DC2">
        <w:rPr>
          <w:lang w:val="en-US" w:eastAsia="zh-CN"/>
        </w:rPr>
        <w:tab/>
      </w:r>
      <w:r w:rsidRPr="00926DC2">
        <w:rPr>
          <w:lang w:val="en-US" w:eastAsia="zh-CN"/>
        </w:rPr>
        <w:tab/>
      </w:r>
      <w:r w:rsidRPr="00926DC2">
        <w:rPr>
          <w:lang w:val="en-US" w:eastAsia="zh-CN"/>
        </w:rPr>
        <w:tab/>
      </w:r>
      <w:r w:rsidR="0057303E" w:rsidRPr="0057303E">
        <w:rPr>
          <w:rFonts w:hint="eastAsia"/>
          <w:lang w:val="en-US" w:eastAsia="zh-CN"/>
        </w:rPr>
        <w:t>用于</w:t>
      </w:r>
      <w:r w:rsidRPr="00FB3BDD">
        <w:rPr>
          <w:lang w:eastAsia="zh-CN"/>
        </w:rPr>
        <w:t>φ</w:t>
      </w:r>
      <w:r>
        <w:rPr>
          <w:i/>
          <w:iCs/>
          <w:vertAlign w:val="subscript"/>
          <w:lang w:val="en-US" w:eastAsia="zh-CN"/>
        </w:rPr>
        <w:t>c</w:t>
      </w:r>
      <w:r w:rsidRPr="00926DC2">
        <w:rPr>
          <w:lang w:val="en-US" w:eastAsia="zh-CN"/>
        </w:rPr>
        <w:t xml:space="preserve"> </w:t>
      </w:r>
      <w:r w:rsidRPr="00FB3BDD">
        <w:rPr>
          <w:lang w:eastAsia="zh-CN"/>
        </w:rPr>
        <w:sym w:font="Symbol" w:char="F0A3"/>
      </w:r>
      <w:r w:rsidRPr="00926DC2">
        <w:rPr>
          <w:lang w:val="en-US" w:eastAsia="zh-CN"/>
        </w:rPr>
        <w:t xml:space="preserve"> </w:t>
      </w:r>
      <w:r w:rsidRPr="00FB3BDD">
        <w:rPr>
          <w:lang w:eastAsia="zh-CN"/>
        </w:rPr>
        <w:sym w:font="Symbol" w:char="F06A"/>
      </w:r>
      <w:r w:rsidRPr="00926DC2">
        <w:rPr>
          <w:lang w:val="en-US" w:eastAsia="zh-CN"/>
        </w:rPr>
        <w:t xml:space="preserve"> &lt; </w:t>
      </w:r>
      <w:r>
        <w:rPr>
          <w:lang w:val="en-US" w:eastAsia="zh-CN"/>
        </w:rPr>
        <w:t xml:space="preserve">180 </w:t>
      </w:r>
      <w:r w:rsidR="0057303E">
        <w:rPr>
          <w:lang w:val="en-US" w:eastAsia="ja-JP"/>
        </w:rPr>
        <w:t>度</w:t>
      </w:r>
    </w:p>
    <w:p w:rsidR="007B104B" w:rsidRPr="0057303E" w:rsidRDefault="0057303E" w:rsidP="00572EAC">
      <w:pPr>
        <w:pStyle w:val="Headingi"/>
        <w:rPr>
          <w:rFonts w:ascii="STKaiti" w:eastAsia="STKaiti" w:hAnsi="STKaiti"/>
          <w:i w:val="0"/>
          <w:iCs/>
          <w:lang w:val="en-US" w:eastAsia="zh-CN"/>
        </w:rPr>
      </w:pPr>
      <w:bookmarkStart w:id="2" w:name="_Toc121021397"/>
      <w:r w:rsidRPr="0057303E">
        <w:rPr>
          <w:rFonts w:ascii="STKaiti" w:eastAsia="STKaiti" w:hAnsi="STKaiti" w:hint="eastAsia"/>
          <w:i w:val="0"/>
          <w:iCs/>
          <w:lang w:val="en-US" w:eastAsia="zh-CN"/>
        </w:rPr>
        <w:t>交叉极化方向图</w:t>
      </w:r>
      <w:r w:rsidR="007B104B" w:rsidRPr="0057303E">
        <w:rPr>
          <w:rStyle w:val="FootnoteReference"/>
          <w:rFonts w:ascii="STKaiti" w:eastAsia="STKaiti" w:hAnsi="STKaiti"/>
          <w:i w:val="0"/>
          <w:iCs/>
        </w:rPr>
        <w:footnoteReference w:id="2"/>
      </w:r>
      <w:bookmarkEnd w:id="2"/>
      <w:r w:rsidRPr="0057303E">
        <w:rPr>
          <w:rFonts w:ascii="STKaiti" w:eastAsia="STKaiti" w:hAnsi="STKaiti" w:hint="eastAsia"/>
          <w:i w:val="0"/>
          <w:iCs/>
          <w:lang w:val="en-US" w:eastAsia="zh-CN"/>
        </w:rPr>
        <w:t>：</w:t>
      </w:r>
    </w:p>
    <w:p w:rsidR="007B104B" w:rsidRPr="00926DC2" w:rsidRDefault="007B104B" w:rsidP="00572EAC">
      <w:pPr>
        <w:pStyle w:val="Equation"/>
        <w:tabs>
          <w:tab w:val="clear" w:pos="4820"/>
          <w:tab w:val="left" w:pos="4253"/>
          <w:tab w:val="left" w:pos="4678"/>
        </w:tabs>
        <w:spacing w:before="60" w:after="60"/>
        <w:rPr>
          <w:b/>
          <w:lang w:val="en-US" w:eastAsia="ja-JP"/>
        </w:rPr>
      </w:pPr>
      <w:r w:rsidRPr="00926DC2">
        <w:rPr>
          <w:i/>
          <w:lang w:val="en-US"/>
        </w:rPr>
        <w:t>G</w:t>
      </w:r>
      <w:r w:rsidRPr="00926DC2">
        <w:rPr>
          <w:i/>
          <w:position w:val="-4"/>
          <w:sz w:val="16"/>
          <w:lang w:val="en-US"/>
        </w:rPr>
        <w:t>cross</w:t>
      </w:r>
      <w:r w:rsidRPr="00926DC2">
        <w:rPr>
          <w:lang w:val="en-US"/>
        </w:rPr>
        <w:t xml:space="preserve"> (</w:t>
      </w:r>
      <w:r w:rsidRPr="00FB3BDD">
        <w:rPr>
          <w:rFonts w:ascii="Symbol" w:hAnsi="Symbol"/>
        </w:rPr>
        <w:sym w:font="Symbol" w:char="F06A"/>
      </w:r>
      <w:r w:rsidRPr="00926DC2">
        <w:rPr>
          <w:lang w:val="en-US"/>
        </w:rPr>
        <w:t xml:space="preserve">) </w:t>
      </w:r>
      <w:r w:rsidRPr="00FB3BDD">
        <w:rPr>
          <w:rFonts w:ascii="Symbol" w:hAnsi="Symbol"/>
        </w:rPr>
        <w:t></w:t>
      </w:r>
      <w:r w:rsidRPr="00926DC2">
        <w:rPr>
          <w:lang w:val="en-US"/>
        </w:rPr>
        <w:t xml:space="preserve"> </w:t>
      </w:r>
      <w:r w:rsidRPr="00926DC2">
        <w:rPr>
          <w:i/>
          <w:lang w:val="en-US"/>
        </w:rPr>
        <w:t>G</w:t>
      </w:r>
      <w:r w:rsidRPr="00926DC2">
        <w:rPr>
          <w:i/>
          <w:position w:val="-4"/>
          <w:sz w:val="16"/>
          <w:lang w:val="en-US"/>
        </w:rPr>
        <w:t>max</w:t>
      </w:r>
      <w:r w:rsidRPr="00926DC2">
        <w:rPr>
          <w:lang w:val="en-US"/>
        </w:rPr>
        <w:t xml:space="preserve"> – </w:t>
      </w:r>
      <w:r w:rsidRPr="00926DC2">
        <w:rPr>
          <w:lang w:val="en-US" w:eastAsia="ja-JP"/>
        </w:rPr>
        <w:t>17</w:t>
      </w:r>
      <w:r w:rsidRPr="00926DC2">
        <w:rPr>
          <w:lang w:val="en-US"/>
        </w:rPr>
        <w:tab/>
      </w:r>
      <w:r w:rsidR="0057303E">
        <w:rPr>
          <w:lang w:val="en-US"/>
        </w:rPr>
        <w:t>用于</w:t>
      </w:r>
      <w:r>
        <w:rPr>
          <w:lang w:val="en-US"/>
        </w:rPr>
        <w:t xml:space="preserve"> </w:t>
      </w:r>
      <w:r w:rsidRPr="00926DC2">
        <w:rPr>
          <w:lang w:val="en-US" w:eastAsia="ja-JP"/>
        </w:rPr>
        <w:t>0</w:t>
      </w:r>
      <w:r w:rsidRPr="00926DC2">
        <w:rPr>
          <w:lang w:val="en-US"/>
        </w:rPr>
        <w:t xml:space="preserve"> </w:t>
      </w:r>
      <w:r w:rsidRPr="00FB3BDD">
        <w:rPr>
          <w:rFonts w:ascii="Symbol" w:hAnsi="Symbol"/>
        </w:rPr>
        <w:t></w:t>
      </w:r>
      <w:r>
        <w:rPr>
          <w:rFonts w:ascii="Symbol" w:hAnsi="Symbol"/>
        </w:rPr>
        <w:t></w:t>
      </w:r>
      <w:r w:rsidRPr="00FB3BDD">
        <w:rPr>
          <w:rFonts w:ascii="Symbol" w:hAnsi="Symbol"/>
        </w:rPr>
        <w:t></w:t>
      </w:r>
      <w:r w:rsidRPr="00926DC2">
        <w:rPr>
          <w:lang w:val="en-US"/>
        </w:rPr>
        <w:t xml:space="preserve"> </w:t>
      </w:r>
      <w:r w:rsidRPr="00FB3BDD">
        <w:rPr>
          <w:rFonts w:ascii="Symbol" w:hAnsi="Symbol"/>
        </w:rPr>
        <w:t></w:t>
      </w:r>
      <w:r w:rsidRPr="00926DC2">
        <w:rPr>
          <w:lang w:val="en-US"/>
        </w:rPr>
        <w:t xml:space="preserve"> </w:t>
      </w:r>
      <w:r w:rsidRPr="00FB3BDD">
        <w:rPr>
          <w:rFonts w:ascii="Symbol" w:hAnsi="Symbol"/>
        </w:rPr>
        <w:t></w:t>
      </w:r>
      <w:r w:rsidRPr="00926DC2">
        <w:rPr>
          <w:position w:val="-4"/>
          <w:sz w:val="16"/>
          <w:lang w:val="en-US"/>
        </w:rPr>
        <w:t>0</w:t>
      </w:r>
      <w:r>
        <w:rPr>
          <w:lang w:val="en-US"/>
        </w:rPr>
        <w:t xml:space="preserve"> </w:t>
      </w:r>
      <w:r w:rsidRPr="00926DC2">
        <w:rPr>
          <w:lang w:val="en-US"/>
        </w:rPr>
        <w:t xml:space="preserve">where </w:t>
      </w:r>
      <w:r w:rsidRPr="00FB3BDD">
        <w:rPr>
          <w:rFonts w:ascii="Symbol" w:hAnsi="Symbol"/>
        </w:rPr>
        <w:t></w:t>
      </w:r>
      <w:r w:rsidRPr="00926DC2">
        <w:rPr>
          <w:position w:val="-4"/>
          <w:sz w:val="16"/>
          <w:lang w:val="en-US"/>
        </w:rPr>
        <w:t>0</w:t>
      </w:r>
      <w:r>
        <w:rPr>
          <w:lang w:val="en-US"/>
        </w:rPr>
        <w:t xml:space="preserve"> </w:t>
      </w:r>
      <w:r w:rsidRPr="00FB3BDD">
        <w:rPr>
          <w:position w:val="-26"/>
        </w:rPr>
        <w:object w:dxaOrig="1579" w:dyaOrig="700">
          <v:shape id="_x0000_i1029" type="#_x0000_t75" style="width:79.5pt;height:35.25pt" o:ole="">
            <v:imagedata r:id="rId24" o:title=""/>
          </v:shape>
          <o:OLEObject Type="Embed" ProgID="Equation.3" ShapeID="_x0000_i1029" DrawAspect="Content" ObjectID="_1409658492" r:id="rId25"/>
        </w:object>
      </w:r>
      <w:r w:rsidRPr="00926DC2">
        <w:rPr>
          <w:position w:val="-26"/>
          <w:lang w:val="en-US" w:eastAsia="ja-JP"/>
        </w:rPr>
        <w:t xml:space="preserve"> </w:t>
      </w:r>
      <w:r w:rsidR="0057303E">
        <w:rPr>
          <w:lang w:val="en-US" w:eastAsia="ja-JP"/>
        </w:rPr>
        <w:t>度</w:t>
      </w:r>
    </w:p>
    <w:p w:rsidR="007B104B" w:rsidRPr="00926DC2" w:rsidRDefault="007B104B" w:rsidP="003E3A86">
      <w:pPr>
        <w:pStyle w:val="Equation"/>
        <w:tabs>
          <w:tab w:val="clear" w:pos="4820"/>
          <w:tab w:val="left" w:pos="4253"/>
          <w:tab w:val="left" w:pos="4678"/>
          <w:tab w:val="left" w:pos="6803"/>
        </w:tabs>
        <w:spacing w:before="60" w:after="60"/>
        <w:rPr>
          <w:lang w:val="en-US" w:eastAsia="zh-CN"/>
        </w:rPr>
      </w:pPr>
      <w:r w:rsidRPr="00926DC2">
        <w:rPr>
          <w:lang w:val="en-US"/>
        </w:rPr>
        <w:tab/>
      </w:r>
      <w:r w:rsidRPr="00926DC2">
        <w:rPr>
          <w:lang w:val="en-US"/>
        </w:rPr>
        <w:tab/>
      </w:r>
      <w:r w:rsidRPr="00926DC2">
        <w:rPr>
          <w:lang w:val="en-US"/>
        </w:rPr>
        <w:tab/>
      </w:r>
      <w:r w:rsidRPr="00926DC2">
        <w:rPr>
          <w:lang w:val="en-US"/>
        </w:rPr>
        <w:tab/>
      </w:r>
      <w:r w:rsidRPr="00FB3BDD">
        <w:rPr>
          <w:rFonts w:ascii="Symbol" w:hAnsi="Symbol"/>
        </w:rPr>
        <w:t></w:t>
      </w:r>
      <w:r w:rsidRPr="00926DC2">
        <w:rPr>
          <w:lang w:val="en-US"/>
        </w:rPr>
        <w:t xml:space="preserve"> 3 dB </w:t>
      </w:r>
      <w:r w:rsidR="00143382">
        <w:rPr>
          <w:rFonts w:hint="eastAsia"/>
          <w:lang w:val="en-US" w:eastAsia="zh-CN"/>
        </w:rPr>
        <w:t>波束宽度</w:t>
      </w:r>
    </w:p>
    <w:p w:rsidR="007B104B" w:rsidRPr="00926DC2" w:rsidRDefault="007B104B" w:rsidP="00572EAC">
      <w:pPr>
        <w:pStyle w:val="Equation"/>
        <w:tabs>
          <w:tab w:val="clear" w:pos="4820"/>
          <w:tab w:val="left" w:pos="4253"/>
          <w:tab w:val="left" w:pos="4678"/>
        </w:tabs>
        <w:spacing w:before="60" w:after="60"/>
        <w:rPr>
          <w:rFonts w:ascii="Times New (W1)" w:hAnsi="Times New (W1)"/>
          <w:lang w:val="en-US"/>
        </w:rPr>
      </w:pPr>
      <w:r w:rsidRPr="00926DC2">
        <w:rPr>
          <w:i/>
          <w:lang w:val="en-US"/>
        </w:rPr>
        <w:t>G</w:t>
      </w:r>
      <w:r w:rsidRPr="00926DC2">
        <w:rPr>
          <w:rFonts w:ascii="Times New (W1)" w:hAnsi="Times New (W1)"/>
          <w:i/>
          <w:vertAlign w:val="subscript"/>
          <w:lang w:val="en-US"/>
        </w:rPr>
        <w:t>cross</w:t>
      </w:r>
      <w:r w:rsidRPr="00926DC2">
        <w:rPr>
          <w:i/>
          <w:lang w:val="en-US"/>
        </w:rPr>
        <w:t xml:space="preserve"> </w:t>
      </w:r>
      <w:r w:rsidRPr="00926DC2">
        <w:rPr>
          <w:lang w:val="en-US"/>
        </w:rPr>
        <w:t>(</w:t>
      </w:r>
      <w:r w:rsidRPr="00FB3BDD">
        <w:rPr>
          <w:rFonts w:ascii="Symbol" w:hAnsi="Symbol"/>
        </w:rPr>
        <w:t></w:t>
      </w:r>
      <w:r w:rsidRPr="00926DC2">
        <w:rPr>
          <w:lang w:val="en-US"/>
        </w:rPr>
        <w:t>)</w:t>
      </w:r>
      <w:r w:rsidRPr="00926DC2">
        <w:rPr>
          <w:i/>
          <w:lang w:val="en-US"/>
        </w:rPr>
        <w:t xml:space="preserve"> = G</w:t>
      </w:r>
      <w:r w:rsidRPr="00926DC2">
        <w:rPr>
          <w:rFonts w:ascii="Times New (W1)" w:hAnsi="Times New (W1)"/>
          <w:i/>
          <w:vertAlign w:val="subscript"/>
          <w:lang w:val="en-US"/>
        </w:rPr>
        <w:t>max</w:t>
      </w:r>
      <w:r w:rsidRPr="00926DC2">
        <w:rPr>
          <w:iCs/>
          <w:lang w:val="en-US"/>
        </w:rPr>
        <w:t xml:space="preserve"> – 17 +</w:t>
      </w:r>
      <w:r w:rsidRPr="00926DC2">
        <w:rPr>
          <w:i/>
          <w:lang w:val="en-US"/>
        </w:rPr>
        <w:t xml:space="preserve"> C</w:t>
      </w:r>
      <w:r w:rsidRPr="00FB3BDD">
        <w:rPr>
          <w:i/>
          <w:position w:val="-32"/>
        </w:rPr>
        <w:object w:dxaOrig="859" w:dyaOrig="760">
          <v:shape id="_x0000_i1030" type="#_x0000_t75" style="width:43.5pt;height:38.25pt" o:ole="">
            <v:imagedata r:id="rId26" o:title=""/>
          </v:shape>
          <o:OLEObject Type="Embed" ProgID="Equation.3" ShapeID="_x0000_i1030" DrawAspect="Content" ObjectID="_1409658493" r:id="rId27"/>
        </w:object>
      </w:r>
      <w:r w:rsidRPr="00FB3BDD">
        <w:rPr>
          <w:rFonts w:ascii="Symbol" w:hAnsi="Symbol"/>
          <w:lang w:eastAsia="ja-JP"/>
        </w:rPr>
        <w:t></w:t>
      </w:r>
      <w:r w:rsidRPr="00FB3BDD">
        <w:rPr>
          <w:rFonts w:ascii="Symbol" w:hAnsi="Symbol"/>
          <w:lang w:eastAsia="ja-JP"/>
        </w:rPr>
        <w:t></w:t>
      </w:r>
      <w:r w:rsidRPr="00926DC2">
        <w:rPr>
          <w:lang w:val="en-US" w:eastAsia="ja-JP"/>
        </w:rPr>
        <w:t>dBi</w:t>
      </w:r>
      <w:r w:rsidRPr="00926DC2">
        <w:rPr>
          <w:lang w:val="en-US"/>
        </w:rPr>
        <w:tab/>
      </w:r>
      <w:r w:rsidR="0057303E">
        <w:rPr>
          <w:lang w:val="en-US"/>
        </w:rPr>
        <w:t>用于</w:t>
      </w:r>
      <w:r>
        <w:rPr>
          <w:lang w:val="en-US"/>
        </w:rPr>
        <w:t xml:space="preserve"> </w:t>
      </w:r>
      <w:r w:rsidRPr="00FB3BDD">
        <w:rPr>
          <w:rFonts w:ascii="Symbol" w:hAnsi="Symbol"/>
        </w:rPr>
        <w:sym w:font="Symbol" w:char="F06A"/>
      </w:r>
      <w:r w:rsidRPr="00926DC2">
        <w:rPr>
          <w:rFonts w:ascii="Times New (W1)" w:hAnsi="Times New (W1)"/>
          <w:vertAlign w:val="subscript"/>
          <w:lang w:val="en-US"/>
        </w:rPr>
        <w:t>0</w:t>
      </w:r>
      <w:r w:rsidRPr="00926DC2">
        <w:rPr>
          <w:lang w:val="en-US"/>
        </w:rPr>
        <w:t xml:space="preserve"> ≤ </w:t>
      </w:r>
      <w:r w:rsidRPr="00FB3BDD">
        <w:rPr>
          <w:rFonts w:ascii="Symbol" w:hAnsi="Symbol"/>
        </w:rPr>
        <w:sym w:font="Symbol" w:char="F06A"/>
      </w:r>
      <w:r w:rsidRPr="00926DC2">
        <w:rPr>
          <w:lang w:val="en-US"/>
        </w:rPr>
        <w:t xml:space="preserve"> &lt; </w:t>
      </w:r>
      <w:r w:rsidRPr="00FB3BDD">
        <w:rPr>
          <w:rFonts w:ascii="Symbol" w:hAnsi="Symbol"/>
        </w:rPr>
        <w:sym w:font="Symbol" w:char="F06A"/>
      </w:r>
      <w:r w:rsidRPr="00926DC2">
        <w:rPr>
          <w:rFonts w:ascii="Times New (W1)" w:hAnsi="Times New (W1)"/>
          <w:vertAlign w:val="subscript"/>
          <w:lang w:val="en-US"/>
        </w:rPr>
        <w:t>1</w:t>
      </w:r>
      <w:r w:rsidRPr="00926DC2">
        <w:rPr>
          <w:rFonts w:ascii="Times New (W1)" w:hAnsi="Times New (W1)"/>
          <w:lang w:val="en-US"/>
        </w:rPr>
        <w:t xml:space="preserve"> </w:t>
      </w:r>
      <w:r w:rsidR="0057303E">
        <w:rPr>
          <w:rFonts w:ascii="Times New (W1)" w:hAnsi="Times New (W1)" w:hint="eastAsia"/>
          <w:lang w:val="en-US" w:eastAsia="zh-CN"/>
        </w:rPr>
        <w:t>其中</w:t>
      </w:r>
      <w:r w:rsidRPr="00926DC2">
        <w:rPr>
          <w:rFonts w:ascii="Times New (W1)" w:hAnsi="Times New (W1)"/>
          <w:lang w:val="en-US"/>
        </w:rPr>
        <w:t xml:space="preserve"> </w:t>
      </w:r>
      <w:r w:rsidRPr="00FB3BDD">
        <w:rPr>
          <w:rFonts w:ascii="Times New (W1)" w:hAnsi="Times New (W1)"/>
          <w:position w:val="-24"/>
        </w:rPr>
        <w:object w:dxaOrig="1780" w:dyaOrig="620">
          <v:shape id="_x0000_i1031" type="#_x0000_t75" style="width:90.75pt;height:31.5pt" o:ole="">
            <v:imagedata r:id="rId28" o:title=""/>
          </v:shape>
          <o:OLEObject Type="Embed" ProgID="Equation.3" ShapeID="_x0000_i1031" DrawAspect="Content" ObjectID="_1409658494" r:id="rId29"/>
        </w:object>
      </w:r>
      <w:r w:rsidRPr="00926DC2">
        <w:rPr>
          <w:lang w:val="en-US" w:eastAsia="ja-JP"/>
        </w:rPr>
        <w:t xml:space="preserve"> </w:t>
      </w:r>
      <w:r w:rsidR="0057303E">
        <w:rPr>
          <w:lang w:val="en-US" w:eastAsia="ja-JP"/>
        </w:rPr>
        <w:t>度</w:t>
      </w:r>
    </w:p>
    <w:p w:rsidR="007B104B" w:rsidRPr="00926DC2" w:rsidRDefault="007B104B" w:rsidP="00572EAC">
      <w:pPr>
        <w:pStyle w:val="Equation"/>
        <w:tabs>
          <w:tab w:val="clear" w:pos="4820"/>
          <w:tab w:val="left" w:pos="4253"/>
          <w:tab w:val="left" w:pos="4678"/>
        </w:tabs>
        <w:spacing w:before="60" w:after="60"/>
        <w:rPr>
          <w:lang w:val="en-US" w:eastAsia="ja-JP"/>
        </w:rPr>
      </w:pPr>
      <w:r w:rsidRPr="00926DC2">
        <w:rPr>
          <w:rFonts w:ascii="Times New (W1)" w:hAnsi="Times New (W1)"/>
          <w:lang w:val="en-US"/>
        </w:rPr>
        <w:tab/>
      </w:r>
      <w:r w:rsidRPr="00926DC2">
        <w:rPr>
          <w:rFonts w:ascii="Times New (W1)" w:hAnsi="Times New (W1)"/>
          <w:lang w:val="en-US"/>
        </w:rPr>
        <w:tab/>
        <w:t xml:space="preserve">and </w:t>
      </w:r>
      <w:r w:rsidRPr="00926DC2">
        <w:rPr>
          <w:rFonts w:ascii="Times New (W1)" w:hAnsi="Times New (W1)"/>
          <w:i/>
          <w:iCs/>
          <w:lang w:val="en-US"/>
        </w:rPr>
        <w:t>C</w:t>
      </w:r>
      <w:r w:rsidRPr="00926DC2">
        <w:rPr>
          <w:rFonts w:ascii="Times New (W1)" w:hAnsi="Times New (W1)"/>
          <w:lang w:val="en-US"/>
        </w:rPr>
        <w:t xml:space="preserve"> = 21 – 25</w:t>
      </w:r>
      <w:r w:rsidRPr="00926DC2">
        <w:rPr>
          <w:lang w:val="en-US"/>
        </w:rPr>
        <w:t xml:space="preserve"> </w:t>
      </w:r>
      <w:r w:rsidRPr="00926DC2">
        <w:rPr>
          <w:rFonts w:ascii="Times New (W1)" w:hAnsi="Times New (W1)"/>
          <w:lang w:val="en-US"/>
        </w:rPr>
        <w:t>log(</w:t>
      </w:r>
      <w:r w:rsidRPr="00FB3BDD">
        <w:rPr>
          <w:rFonts w:ascii="Symbol" w:hAnsi="Symbol"/>
        </w:rPr>
        <w:t></w:t>
      </w:r>
      <w:r w:rsidRPr="00926DC2">
        <w:rPr>
          <w:rFonts w:ascii="Times New (W1)" w:hAnsi="Times New (W1)"/>
          <w:vertAlign w:val="subscript"/>
          <w:lang w:val="en-US"/>
        </w:rPr>
        <w:t>1</w:t>
      </w:r>
      <w:r w:rsidRPr="00926DC2">
        <w:rPr>
          <w:rFonts w:ascii="Times New (W1)" w:hAnsi="Times New (W1)"/>
          <w:lang w:val="en-US"/>
        </w:rPr>
        <w:t>) – (</w:t>
      </w:r>
      <w:r w:rsidRPr="00926DC2">
        <w:rPr>
          <w:rFonts w:ascii="Times New (W1)" w:hAnsi="Times New (W1)"/>
          <w:i/>
          <w:iCs/>
          <w:lang w:val="en-US"/>
        </w:rPr>
        <w:t>G</w:t>
      </w:r>
      <w:r w:rsidRPr="00926DC2">
        <w:rPr>
          <w:rFonts w:ascii="Times New (W1)" w:hAnsi="Times New (W1)"/>
          <w:i/>
          <w:iCs/>
          <w:vertAlign w:val="subscript"/>
          <w:lang w:val="en-US"/>
        </w:rPr>
        <w:t>max</w:t>
      </w:r>
      <w:r w:rsidRPr="00926DC2">
        <w:rPr>
          <w:rFonts w:ascii="Times New (W1)" w:hAnsi="Times New (W1)"/>
          <w:lang w:val="en-US"/>
        </w:rPr>
        <w:t xml:space="preserve"> – 17)</w:t>
      </w:r>
      <w:r w:rsidRPr="00926DC2">
        <w:rPr>
          <w:rStyle w:val="FootnoteReference"/>
          <w:lang w:val="en-US"/>
        </w:rPr>
        <w:footnoteReference w:customMarkFollows="1" w:id="3"/>
        <w:t>*</w:t>
      </w:r>
      <w:r w:rsidRPr="00926DC2">
        <w:rPr>
          <w:lang w:val="en-US" w:eastAsia="ja-JP"/>
        </w:rPr>
        <w:t xml:space="preserve"> dB</w:t>
      </w:r>
    </w:p>
    <w:p w:rsidR="007B104B" w:rsidRPr="00926DC2" w:rsidRDefault="007B104B" w:rsidP="00572EAC">
      <w:pPr>
        <w:pStyle w:val="Equation"/>
        <w:tabs>
          <w:tab w:val="clear" w:pos="4820"/>
          <w:tab w:val="left" w:pos="4253"/>
          <w:tab w:val="left" w:pos="4678"/>
          <w:tab w:val="left" w:pos="5103"/>
          <w:tab w:val="left" w:pos="5529"/>
          <w:tab w:val="left" w:pos="6804"/>
        </w:tabs>
        <w:spacing w:before="60" w:after="60"/>
        <w:rPr>
          <w:vertAlign w:val="superscript"/>
          <w:lang w:val="en-US" w:eastAsia="ja-JP"/>
        </w:rPr>
      </w:pPr>
      <w:r w:rsidRPr="00926DC2">
        <w:rPr>
          <w:i/>
          <w:lang w:val="en-US"/>
        </w:rPr>
        <w:t>G</w:t>
      </w:r>
      <w:r w:rsidRPr="00926DC2">
        <w:rPr>
          <w:i/>
          <w:position w:val="-4"/>
          <w:sz w:val="16"/>
          <w:lang w:val="en-US"/>
        </w:rPr>
        <w:t>cross</w:t>
      </w:r>
      <w:r w:rsidRPr="00926DC2">
        <w:rPr>
          <w:lang w:val="en-US"/>
        </w:rPr>
        <w:t xml:space="preserve"> (</w:t>
      </w:r>
      <w:r w:rsidRPr="00FB3BDD">
        <w:rPr>
          <w:rFonts w:ascii="Symbol" w:hAnsi="Symbol"/>
        </w:rPr>
        <w:sym w:font="Symbol" w:char="F06A"/>
      </w:r>
      <w:r w:rsidRPr="00926DC2">
        <w:rPr>
          <w:lang w:val="en-US"/>
        </w:rPr>
        <w:t xml:space="preserve">) </w:t>
      </w:r>
      <w:r w:rsidRPr="00FB3BDD">
        <w:rPr>
          <w:rFonts w:ascii="Symbol" w:hAnsi="Symbol"/>
        </w:rPr>
        <w:t></w:t>
      </w:r>
      <w:r w:rsidRPr="00926DC2">
        <w:rPr>
          <w:lang w:val="en-US"/>
        </w:rPr>
        <w:t xml:space="preserve"> 21 – 25 log </w:t>
      </w:r>
      <w:r w:rsidRPr="00FB3BDD">
        <w:rPr>
          <w:rFonts w:ascii="Symbol" w:hAnsi="Symbol"/>
        </w:rPr>
        <w:t></w:t>
      </w:r>
      <w:r w:rsidRPr="00FB3BDD">
        <w:rPr>
          <w:rFonts w:ascii="Symbol" w:hAnsi="Symbol"/>
          <w:lang w:eastAsia="ja-JP"/>
        </w:rPr>
        <w:t></w:t>
      </w:r>
      <w:r w:rsidRPr="00FB3BDD">
        <w:rPr>
          <w:rFonts w:ascii="Symbol" w:hAnsi="Symbol"/>
          <w:lang w:eastAsia="ja-JP"/>
        </w:rPr>
        <w:t></w:t>
      </w:r>
      <w:r w:rsidRPr="00926DC2">
        <w:rPr>
          <w:lang w:val="en-US"/>
        </w:rPr>
        <w:tab/>
      </w:r>
      <w:r w:rsidR="0057303E">
        <w:rPr>
          <w:lang w:val="en-US"/>
        </w:rPr>
        <w:t>用于</w:t>
      </w:r>
      <w:r>
        <w:rPr>
          <w:lang w:val="en-US"/>
        </w:rPr>
        <w:t xml:space="preserve"> </w:t>
      </w:r>
      <w:r w:rsidRPr="00FB3BDD">
        <w:rPr>
          <w:rFonts w:ascii="Symbol" w:hAnsi="Symbol"/>
        </w:rPr>
        <w:t></w:t>
      </w:r>
      <w:r w:rsidRPr="00926DC2">
        <w:rPr>
          <w:position w:val="-4"/>
          <w:sz w:val="16"/>
          <w:lang w:val="en-US"/>
        </w:rPr>
        <w:t>1</w:t>
      </w:r>
      <w:r>
        <w:rPr>
          <w:lang w:val="en-US"/>
        </w:rPr>
        <w:t xml:space="preserve"> </w:t>
      </w:r>
      <w:r w:rsidRPr="00FB3BDD">
        <w:rPr>
          <w:rFonts w:ascii="Symbol" w:hAnsi="Symbol"/>
        </w:rPr>
        <w:t></w:t>
      </w:r>
      <w:r>
        <w:rPr>
          <w:lang w:val="en-US"/>
        </w:rPr>
        <w:t xml:space="preserve"> </w:t>
      </w:r>
      <w:r w:rsidRPr="00FB3BDD">
        <w:rPr>
          <w:rFonts w:ascii="Symbol" w:hAnsi="Symbol"/>
        </w:rPr>
        <w:t></w:t>
      </w:r>
      <w:r w:rsidRPr="00926DC2">
        <w:rPr>
          <w:lang w:val="en-US"/>
        </w:rPr>
        <w:t xml:space="preserve"> &lt; </w:t>
      </w:r>
      <w:r w:rsidRPr="00FB3BDD">
        <w:rPr>
          <w:rFonts w:ascii="Symbol" w:hAnsi="Symbol"/>
        </w:rPr>
        <w:t></w:t>
      </w:r>
      <w:r w:rsidRPr="00FB3BDD">
        <w:rPr>
          <w:rFonts w:ascii="Symbol" w:hAnsi="Symbol"/>
          <w:vertAlign w:val="subscript"/>
        </w:rPr>
        <w:t></w:t>
      </w:r>
      <w:r>
        <w:rPr>
          <w:rFonts w:ascii="Symbol" w:hAnsi="Symbol"/>
          <w:lang w:val="en-US"/>
        </w:rPr>
        <w:t></w:t>
      </w:r>
      <w:r w:rsidR="0057303E">
        <w:rPr>
          <w:rFonts w:hint="eastAsia"/>
          <w:lang w:val="en-US" w:eastAsia="zh-CN"/>
        </w:rPr>
        <w:t>其中</w:t>
      </w:r>
      <w:r w:rsidRPr="00926DC2">
        <w:rPr>
          <w:lang w:val="en-US"/>
        </w:rPr>
        <w:t xml:space="preserve"> </w:t>
      </w:r>
      <w:r w:rsidRPr="00FB3BDD">
        <w:rPr>
          <w:rFonts w:ascii="Symbol" w:hAnsi="Symbol"/>
        </w:rPr>
        <w:t></w:t>
      </w:r>
      <w:r w:rsidRPr="00FB3BDD">
        <w:rPr>
          <w:rFonts w:ascii="Symbol" w:hAnsi="Symbol"/>
          <w:vertAlign w:val="subscript"/>
        </w:rPr>
        <w:t></w:t>
      </w:r>
      <w:r w:rsidRPr="00926DC2">
        <w:rPr>
          <w:lang w:val="en-US"/>
        </w:rPr>
        <w:t xml:space="preserve"> = 10</w:t>
      </w:r>
      <w:r w:rsidRPr="00926DC2">
        <w:rPr>
          <w:vertAlign w:val="superscript"/>
          <w:lang w:val="en-US"/>
        </w:rPr>
        <w:t>(26/25)</w:t>
      </w:r>
      <w:r w:rsidRPr="00926DC2">
        <w:rPr>
          <w:vertAlign w:val="superscript"/>
          <w:lang w:val="en-US" w:eastAsia="ja-JP"/>
        </w:rPr>
        <w:t xml:space="preserve">  </w:t>
      </w:r>
      <w:r w:rsidR="0057303E">
        <w:rPr>
          <w:lang w:val="en-US" w:eastAsia="ja-JP"/>
        </w:rPr>
        <w:t>度</w:t>
      </w:r>
    </w:p>
    <w:p w:rsidR="007B104B" w:rsidRPr="00D311C5" w:rsidRDefault="007B104B" w:rsidP="00572EAC">
      <w:pPr>
        <w:pStyle w:val="Equation"/>
        <w:tabs>
          <w:tab w:val="clear" w:pos="4820"/>
          <w:tab w:val="left" w:pos="4253"/>
          <w:tab w:val="left" w:pos="4678"/>
          <w:tab w:val="left" w:pos="5103"/>
          <w:tab w:val="left" w:pos="5529"/>
        </w:tabs>
        <w:spacing w:before="60" w:after="60"/>
        <w:rPr>
          <w:lang w:val="en-US" w:eastAsia="ja-JP"/>
        </w:rPr>
      </w:pPr>
      <w:r w:rsidRPr="00D311C5">
        <w:rPr>
          <w:i/>
          <w:lang w:val="en-US"/>
        </w:rPr>
        <w:t>G</w:t>
      </w:r>
      <w:r w:rsidRPr="00D311C5">
        <w:rPr>
          <w:i/>
          <w:position w:val="-4"/>
          <w:sz w:val="16"/>
          <w:lang w:val="en-US"/>
        </w:rPr>
        <w:t>cross</w:t>
      </w:r>
      <w:r w:rsidRPr="00D311C5">
        <w:rPr>
          <w:lang w:val="en-US"/>
        </w:rPr>
        <w:t xml:space="preserve"> (</w:t>
      </w:r>
      <w:r w:rsidRPr="00FB3BDD">
        <w:rPr>
          <w:rFonts w:ascii="Symbol" w:hAnsi="Symbol"/>
        </w:rPr>
        <w:sym w:font="Symbol" w:char="F06A"/>
      </w:r>
      <w:r w:rsidRPr="00D311C5">
        <w:rPr>
          <w:lang w:val="en-US"/>
        </w:rPr>
        <w:t xml:space="preserve">) </w:t>
      </w:r>
      <w:r w:rsidRPr="00FB3BDD">
        <w:rPr>
          <w:rFonts w:ascii="Symbol" w:hAnsi="Symbol"/>
        </w:rPr>
        <w:t></w:t>
      </w:r>
      <w:r w:rsidRPr="00D311C5">
        <w:rPr>
          <w:lang w:val="en-US"/>
        </w:rPr>
        <w:t xml:space="preserve"> –5 dBi</w:t>
      </w:r>
      <w:r w:rsidRPr="00D311C5">
        <w:rPr>
          <w:lang w:val="en-US"/>
        </w:rPr>
        <w:tab/>
      </w:r>
      <w:r w:rsidR="0057303E">
        <w:rPr>
          <w:lang w:val="en-US"/>
        </w:rPr>
        <w:t>用于</w:t>
      </w:r>
      <w:r w:rsidRPr="00D311C5">
        <w:rPr>
          <w:lang w:val="en-US"/>
        </w:rPr>
        <w:t xml:space="preserve"> </w:t>
      </w:r>
      <w:r w:rsidRPr="00FB3BDD">
        <w:rPr>
          <w:rFonts w:ascii="Symbol" w:hAnsi="Symbol"/>
        </w:rPr>
        <w:t></w:t>
      </w:r>
      <w:r w:rsidRPr="00D311C5">
        <w:rPr>
          <w:position w:val="-4"/>
          <w:sz w:val="16"/>
          <w:lang w:val="en-US"/>
        </w:rPr>
        <w:t>2</w:t>
      </w:r>
      <w:r>
        <w:rPr>
          <w:lang w:val="en-US"/>
        </w:rPr>
        <w:t xml:space="preserve"> </w:t>
      </w:r>
      <w:r w:rsidRPr="00FB3BDD">
        <w:rPr>
          <w:rFonts w:ascii="Symbol" w:hAnsi="Symbol"/>
        </w:rPr>
        <w:t></w:t>
      </w:r>
      <w:r>
        <w:rPr>
          <w:lang w:val="en-US"/>
        </w:rPr>
        <w:t xml:space="preserve"> </w:t>
      </w:r>
      <w:r w:rsidRPr="00FB3BDD">
        <w:rPr>
          <w:rFonts w:ascii="Symbol" w:hAnsi="Symbol"/>
        </w:rPr>
        <w:t></w:t>
      </w:r>
      <w:r w:rsidRPr="00D311C5">
        <w:rPr>
          <w:lang w:val="en-US"/>
        </w:rPr>
        <w:t xml:space="preserve"> </w:t>
      </w:r>
      <w:r w:rsidRPr="00FB3BDD">
        <w:rPr>
          <w:rFonts w:ascii="Symbol" w:hAnsi="Symbol"/>
        </w:rPr>
        <w:t></w:t>
      </w:r>
      <w:r w:rsidRPr="00D311C5">
        <w:rPr>
          <w:lang w:val="en-US"/>
        </w:rPr>
        <w:t xml:space="preserve"> 70</w:t>
      </w:r>
      <w:r w:rsidRPr="00FB3BDD">
        <w:rPr>
          <w:rFonts w:ascii="Symbol" w:hAnsi="Symbol"/>
          <w:lang w:eastAsia="ja-JP"/>
        </w:rPr>
        <w:t></w:t>
      </w:r>
      <w:r w:rsidRPr="00D311C5">
        <w:rPr>
          <w:lang w:val="en-US" w:eastAsia="ja-JP"/>
        </w:rPr>
        <w:t xml:space="preserve"> </w:t>
      </w:r>
      <w:r w:rsidR="0057303E">
        <w:rPr>
          <w:lang w:val="en-US" w:eastAsia="ja-JP"/>
        </w:rPr>
        <w:t>度</w:t>
      </w:r>
    </w:p>
    <w:p w:rsidR="007B104B" w:rsidRPr="00926DC2" w:rsidRDefault="007B104B" w:rsidP="00572EAC">
      <w:pPr>
        <w:pStyle w:val="Equation"/>
        <w:tabs>
          <w:tab w:val="left" w:pos="4253"/>
          <w:tab w:val="left" w:pos="4678"/>
          <w:tab w:val="left" w:pos="5103"/>
          <w:tab w:val="left" w:pos="5529"/>
          <w:tab w:val="left" w:pos="5812"/>
        </w:tabs>
        <w:spacing w:before="60" w:after="60"/>
        <w:rPr>
          <w:lang w:val="en-US" w:eastAsia="ja-JP"/>
        </w:rPr>
      </w:pPr>
      <w:r w:rsidRPr="00926DC2">
        <w:rPr>
          <w:i/>
          <w:lang w:val="en-US"/>
        </w:rPr>
        <w:t>G</w:t>
      </w:r>
      <w:r w:rsidRPr="00926DC2">
        <w:rPr>
          <w:i/>
          <w:position w:val="-4"/>
          <w:sz w:val="16"/>
          <w:lang w:val="en-US"/>
        </w:rPr>
        <w:t>cross</w:t>
      </w:r>
      <w:r w:rsidRPr="00926DC2">
        <w:rPr>
          <w:lang w:val="en-US"/>
        </w:rPr>
        <w:t xml:space="preserve"> (</w:t>
      </w:r>
      <w:r w:rsidRPr="00FB3BDD">
        <w:rPr>
          <w:rFonts w:ascii="Symbol" w:hAnsi="Symbol"/>
        </w:rPr>
        <w:sym w:font="Symbol" w:char="F06A"/>
      </w:r>
      <w:r w:rsidRPr="00926DC2">
        <w:rPr>
          <w:lang w:val="en-US"/>
        </w:rPr>
        <w:t xml:space="preserve">) </w:t>
      </w:r>
      <w:r w:rsidRPr="00FB3BDD">
        <w:rPr>
          <w:rFonts w:ascii="Symbol" w:hAnsi="Symbol"/>
        </w:rPr>
        <w:t></w:t>
      </w:r>
      <w:r w:rsidRPr="00926DC2">
        <w:rPr>
          <w:lang w:val="en-US"/>
        </w:rPr>
        <w:t xml:space="preserve"> 0 dBi</w:t>
      </w:r>
      <w:r w:rsidRPr="00926DC2">
        <w:rPr>
          <w:lang w:val="en-US"/>
        </w:rPr>
        <w:tab/>
      </w:r>
      <w:r w:rsidR="0057303E">
        <w:rPr>
          <w:lang w:val="en-US"/>
        </w:rPr>
        <w:t>用于</w:t>
      </w:r>
      <w:r>
        <w:rPr>
          <w:lang w:val="en-US"/>
        </w:rPr>
        <w:t xml:space="preserve"> </w:t>
      </w:r>
      <w:r w:rsidRPr="00926DC2">
        <w:rPr>
          <w:lang w:val="en-US"/>
        </w:rPr>
        <w:t>70º</w:t>
      </w:r>
      <w:r>
        <w:rPr>
          <w:lang w:val="en-US"/>
        </w:rPr>
        <w:t xml:space="preserve"> </w:t>
      </w:r>
      <w:r w:rsidRPr="00FB3BDD">
        <w:rPr>
          <w:rFonts w:ascii="Symbol" w:hAnsi="Symbol"/>
        </w:rPr>
        <w:sym w:font="Symbol" w:char="F0A3"/>
      </w:r>
      <w:r w:rsidRPr="00926DC2">
        <w:rPr>
          <w:lang w:val="en-US"/>
        </w:rPr>
        <w:tab/>
      </w:r>
      <w:r w:rsidRPr="00FB3BDD">
        <w:rPr>
          <w:rFonts w:ascii="Symbol" w:hAnsi="Symbol"/>
        </w:rPr>
        <w:sym w:font="Symbol" w:char="F06A"/>
      </w:r>
      <w:r w:rsidRPr="00926DC2">
        <w:rPr>
          <w:lang w:val="en-US"/>
        </w:rPr>
        <w:t xml:space="preserve"> </w:t>
      </w:r>
      <w:r w:rsidRPr="00FB3BDD">
        <w:rPr>
          <w:rFonts w:ascii="Symbol" w:hAnsi="Symbol"/>
        </w:rPr>
        <w:t></w:t>
      </w:r>
      <w:r w:rsidRPr="00926DC2">
        <w:rPr>
          <w:lang w:val="en-US"/>
        </w:rPr>
        <w:t xml:space="preserve"> 180</w:t>
      </w:r>
      <w:r w:rsidRPr="00926DC2">
        <w:rPr>
          <w:lang w:val="en-US" w:eastAsia="ja-JP"/>
        </w:rPr>
        <w:t xml:space="preserve"> </w:t>
      </w:r>
      <w:r w:rsidR="0057303E">
        <w:rPr>
          <w:lang w:val="en-US" w:eastAsia="ja-JP"/>
        </w:rPr>
        <w:t>度</w:t>
      </w:r>
    </w:p>
    <w:p w:rsidR="00572EAC" w:rsidRDefault="00572EAC" w:rsidP="00572EAC">
      <w:pPr>
        <w:rPr>
          <w:lang w:val="en-US" w:eastAsia="zh-CN"/>
        </w:rPr>
      </w:pPr>
    </w:p>
    <w:p w:rsidR="00572EAC" w:rsidRDefault="00572EAC" w:rsidP="00572EAC">
      <w:pPr>
        <w:rPr>
          <w:lang w:val="en-US" w:eastAsia="zh-CN"/>
        </w:rPr>
      </w:pPr>
    </w:p>
    <w:p w:rsidR="007B104B" w:rsidRPr="00926DC2" w:rsidRDefault="0057303E" w:rsidP="00572EAC">
      <w:pPr>
        <w:rPr>
          <w:lang w:val="en-US" w:eastAsia="zh-CN"/>
        </w:rPr>
      </w:pPr>
      <w:r>
        <w:rPr>
          <w:rFonts w:hint="eastAsia"/>
          <w:lang w:val="en-US" w:eastAsia="zh-CN"/>
        </w:rPr>
        <w:t>其中：</w:t>
      </w:r>
    </w:p>
    <w:p w:rsidR="007B104B" w:rsidRPr="00FB3BDD" w:rsidRDefault="007B104B" w:rsidP="00572EAC">
      <w:pPr>
        <w:pStyle w:val="Equationlegend"/>
        <w:rPr>
          <w:lang w:eastAsia="zh-CN"/>
        </w:rPr>
      </w:pPr>
      <w:r w:rsidRPr="00FB3BDD">
        <w:rPr>
          <w:i/>
          <w:iCs/>
          <w:lang w:eastAsia="zh-CN"/>
        </w:rPr>
        <w:tab/>
        <w:t>D</w:t>
      </w:r>
      <w:r w:rsidRPr="00FB3BDD">
        <w:rPr>
          <w:lang w:eastAsia="zh-CN"/>
        </w:rPr>
        <w:t>:</w:t>
      </w:r>
      <w:r w:rsidRPr="00FB3BDD">
        <w:rPr>
          <w:lang w:eastAsia="zh-CN"/>
        </w:rPr>
        <w:tab/>
      </w:r>
      <w:r w:rsidR="0057303E">
        <w:rPr>
          <w:rFonts w:eastAsiaTheme="minorEastAsia" w:hint="eastAsia"/>
          <w:lang w:eastAsia="zh-CN"/>
        </w:rPr>
        <w:t>环形天线直径；</w:t>
      </w:r>
      <w:r w:rsidRPr="00FB3BDD">
        <w:rPr>
          <w:rStyle w:val="FootnoteReference"/>
          <w:lang w:eastAsia="zh-CN"/>
        </w:rPr>
        <w:footnoteReference w:id="4"/>
      </w:r>
    </w:p>
    <w:p w:rsidR="009C7A25" w:rsidRDefault="007B104B" w:rsidP="00572EAC">
      <w:pPr>
        <w:pStyle w:val="Equationlegend"/>
        <w:rPr>
          <w:rFonts w:eastAsiaTheme="minorEastAsia"/>
          <w:lang w:eastAsia="zh-CN"/>
        </w:rPr>
      </w:pPr>
      <w:r w:rsidRPr="00FB3BDD">
        <w:rPr>
          <w:lang w:eastAsia="zh-CN"/>
        </w:rPr>
        <w:tab/>
      </w:r>
      <w:r w:rsidRPr="00F34014">
        <w:rPr>
          <w:iCs/>
          <w:lang w:eastAsia="zh-CN"/>
        </w:rPr>
        <w:sym w:font="Symbol" w:char="F06C"/>
      </w:r>
      <w:r w:rsidRPr="00FB3BDD">
        <w:rPr>
          <w:lang w:eastAsia="zh-CN"/>
        </w:rPr>
        <w:t>:</w:t>
      </w:r>
      <w:r w:rsidRPr="00FB3BDD">
        <w:rPr>
          <w:lang w:eastAsia="zh-CN"/>
        </w:rPr>
        <w:tab/>
      </w:r>
      <w:r w:rsidR="00143382">
        <w:rPr>
          <w:rFonts w:eastAsiaTheme="minorEastAsia" w:hint="eastAsia"/>
          <w:lang w:eastAsia="zh-CN"/>
        </w:rPr>
        <w:t>以</w:t>
      </w:r>
      <w:r w:rsidR="009C7A25">
        <w:rPr>
          <w:rFonts w:eastAsiaTheme="minorEastAsia" w:hint="eastAsia"/>
          <w:lang w:eastAsia="zh-CN"/>
        </w:rPr>
        <w:t>直径相同</w:t>
      </w:r>
      <w:r w:rsidR="00143382">
        <w:rPr>
          <w:rFonts w:eastAsiaTheme="minorEastAsia" w:hint="eastAsia"/>
          <w:lang w:eastAsia="zh-CN"/>
        </w:rPr>
        <w:t>的</w:t>
      </w:r>
      <w:r w:rsidR="009C7A25">
        <w:rPr>
          <w:rFonts w:eastAsiaTheme="minorEastAsia" w:hint="eastAsia"/>
          <w:lang w:eastAsia="zh-CN"/>
        </w:rPr>
        <w:t>单位表示的波长；</w:t>
      </w:r>
    </w:p>
    <w:p w:rsidR="007B104B" w:rsidRPr="009C7A25" w:rsidRDefault="007B104B" w:rsidP="00572EAC">
      <w:pPr>
        <w:pStyle w:val="Equationlegend"/>
        <w:rPr>
          <w:rFonts w:eastAsiaTheme="minorEastAsia"/>
          <w:lang w:eastAsia="zh-CN"/>
        </w:rPr>
      </w:pPr>
      <w:r w:rsidRPr="00FB3BDD">
        <w:rPr>
          <w:lang w:eastAsia="zh-CN"/>
        </w:rPr>
        <w:tab/>
      </w:r>
      <w:r w:rsidRPr="00FB3BDD">
        <w:rPr>
          <w:lang w:eastAsia="zh-CN"/>
        </w:rPr>
        <w:sym w:font="Symbol" w:char="F06A"/>
      </w:r>
      <w:r w:rsidRPr="00FB3BDD">
        <w:rPr>
          <w:lang w:eastAsia="zh-CN"/>
        </w:rPr>
        <w:t>:</w:t>
      </w:r>
      <w:r w:rsidRPr="00FB3BDD">
        <w:rPr>
          <w:lang w:eastAsia="zh-CN"/>
        </w:rPr>
        <w:tab/>
      </w:r>
      <w:r w:rsidR="009C7A25">
        <w:rPr>
          <w:rFonts w:eastAsiaTheme="minorEastAsia" w:hint="eastAsia"/>
          <w:lang w:eastAsia="zh-CN"/>
        </w:rPr>
        <w:t>相对于视轴的天线离轴角</w:t>
      </w:r>
      <w:r w:rsidRPr="00FB3BDD">
        <w:rPr>
          <w:lang w:eastAsia="zh-CN"/>
        </w:rPr>
        <w:t xml:space="preserve"> (</w:t>
      </w:r>
      <w:r w:rsidR="0057303E">
        <w:rPr>
          <w:rFonts w:ascii="SimSun" w:eastAsia="SimSun" w:hAnsi="SimSun" w:cs="SimSun" w:hint="eastAsia"/>
          <w:lang w:eastAsia="zh-CN"/>
        </w:rPr>
        <w:t>度</w:t>
      </w:r>
      <w:r w:rsidR="009C7A25">
        <w:rPr>
          <w:lang w:eastAsia="zh-CN"/>
        </w:rPr>
        <w:t>)</w:t>
      </w:r>
      <w:r w:rsidR="009C7A25">
        <w:rPr>
          <w:rFonts w:eastAsiaTheme="minorEastAsia" w:hint="eastAsia"/>
          <w:lang w:eastAsia="zh-CN"/>
        </w:rPr>
        <w:t>；</w:t>
      </w:r>
    </w:p>
    <w:p w:rsidR="007B104B" w:rsidRPr="009C7A25" w:rsidRDefault="007B104B" w:rsidP="00572EAC">
      <w:pPr>
        <w:pStyle w:val="Equationlegend"/>
        <w:rPr>
          <w:rFonts w:eastAsiaTheme="minorEastAsia"/>
          <w:lang w:eastAsia="zh-CN"/>
        </w:rPr>
      </w:pPr>
      <w:r w:rsidRPr="00FB3BDD">
        <w:rPr>
          <w:lang w:eastAsia="zh-CN"/>
        </w:rPr>
        <w:tab/>
      </w:r>
      <w:r w:rsidRPr="00F34014">
        <w:rPr>
          <w:iCs/>
          <w:lang w:eastAsia="zh-CN"/>
        </w:rPr>
        <w:t>η</w:t>
      </w:r>
      <w:r w:rsidRPr="00FB3BDD">
        <w:rPr>
          <w:lang w:eastAsia="zh-CN"/>
        </w:rPr>
        <w:t>:</w:t>
      </w:r>
      <w:r w:rsidRPr="00FB3BDD">
        <w:rPr>
          <w:lang w:eastAsia="zh-CN"/>
        </w:rPr>
        <w:tab/>
      </w:r>
      <w:r w:rsidR="009C7A25">
        <w:rPr>
          <w:rFonts w:eastAsiaTheme="minorEastAsia" w:hint="eastAsia"/>
          <w:lang w:eastAsia="zh-CN"/>
        </w:rPr>
        <w:t>天线效率。</w:t>
      </w:r>
    </w:p>
    <w:p w:rsidR="007B104B" w:rsidRPr="00926DC2" w:rsidRDefault="009C7A25" w:rsidP="00572EAC">
      <w:pPr>
        <w:rPr>
          <w:lang w:val="en-US" w:eastAsia="ja-JP"/>
        </w:rPr>
      </w:pPr>
      <w:r>
        <w:rPr>
          <w:rFonts w:hint="eastAsia"/>
          <w:lang w:val="en-US" w:eastAsia="zh-CN"/>
        </w:rPr>
        <w:t>示例：</w:t>
      </w:r>
    </w:p>
    <w:p w:rsidR="007B104B" w:rsidRPr="00304125" w:rsidRDefault="009C7A25" w:rsidP="00572EAC">
      <w:pPr>
        <w:pStyle w:val="Headingi"/>
        <w:rPr>
          <w:rFonts w:ascii="STKaiti" w:eastAsia="STKaiti" w:hAnsi="STKaiti"/>
          <w:lang w:val="en-US" w:eastAsia="zh-CN"/>
        </w:rPr>
      </w:pPr>
      <w:bookmarkStart w:id="3" w:name="_Toc121021398"/>
      <w:r w:rsidRPr="00304125">
        <w:rPr>
          <w:rFonts w:ascii="STKaiti" w:eastAsia="STKaiti" w:hAnsi="STKaiti" w:hint="eastAsia"/>
          <w:i w:val="0"/>
          <w:iCs/>
          <w:lang w:val="en-US" w:eastAsia="zh-CN"/>
        </w:rPr>
        <w:t>共极</w:t>
      </w:r>
      <w:bookmarkEnd w:id="3"/>
      <w:r w:rsidRPr="00304125">
        <w:rPr>
          <w:rFonts w:ascii="STKaiti" w:eastAsia="STKaiti" w:hAnsi="STKaiti" w:hint="eastAsia"/>
          <w:i w:val="0"/>
          <w:iCs/>
          <w:lang w:val="en-US" w:eastAsia="zh-CN"/>
        </w:rPr>
        <w:t>：</w:t>
      </w:r>
    </w:p>
    <w:p w:rsidR="007B104B" w:rsidRPr="00FB3BDD" w:rsidRDefault="007B104B" w:rsidP="00572EAC">
      <w:pPr>
        <w:pStyle w:val="Equationlegend"/>
        <w:rPr>
          <w:lang w:eastAsia="zh-CN"/>
        </w:rPr>
      </w:pPr>
      <w:r w:rsidRPr="00FB3BDD">
        <w:rPr>
          <w:lang w:eastAsia="zh-CN"/>
        </w:rPr>
        <w:tab/>
      </w:r>
      <w:r w:rsidRPr="00FB3BDD">
        <w:rPr>
          <w:i/>
          <w:iCs/>
          <w:lang w:eastAsia="zh-CN"/>
        </w:rPr>
        <w:t>G</w:t>
      </w:r>
      <w:r w:rsidRPr="00FB3BDD">
        <w:rPr>
          <w:i/>
          <w:iCs/>
          <w:vertAlign w:val="subscript"/>
          <w:lang w:eastAsia="zh-CN"/>
        </w:rPr>
        <w:t>max</w:t>
      </w:r>
      <w:bookmarkStart w:id="4" w:name=""/>
      <w:bookmarkStart w:id="5" w:name=""/>
      <w:bookmarkEnd w:id="4"/>
      <w:bookmarkEnd w:id="5"/>
      <w:r w:rsidRPr="00FB3BDD">
        <w:rPr>
          <w:i/>
          <w:lang w:eastAsia="zh-CN"/>
        </w:rPr>
        <w:t xml:space="preserve"> </w:t>
      </w:r>
      <w:r w:rsidRPr="00FB3BDD">
        <w:rPr>
          <w:iCs/>
          <w:lang w:eastAsia="zh-CN"/>
        </w:rPr>
        <w:t>=</w:t>
      </w:r>
      <w:r w:rsidRPr="00FB3BDD">
        <w:rPr>
          <w:lang w:eastAsia="zh-CN"/>
        </w:rPr>
        <w:t xml:space="preserve"> </w:t>
      </w:r>
      <w:r w:rsidRPr="00FB3BDD">
        <w:rPr>
          <w:lang w:eastAsia="zh-CN"/>
        </w:rPr>
        <w:tab/>
        <w:t>38.0 dBi</w:t>
      </w:r>
    </w:p>
    <w:p w:rsidR="007B104B" w:rsidRPr="00FB3BDD" w:rsidRDefault="007B104B" w:rsidP="00572EAC">
      <w:pPr>
        <w:pStyle w:val="Equationlegend"/>
        <w:rPr>
          <w:lang w:eastAsia="zh-CN"/>
        </w:rPr>
      </w:pPr>
      <w:r w:rsidRPr="00FB3BDD">
        <w:rPr>
          <w:i/>
          <w:lang w:eastAsia="zh-CN"/>
        </w:rPr>
        <w:tab/>
      </w:r>
      <w:r w:rsidRPr="00F34014">
        <w:rPr>
          <w:iCs/>
          <w:lang w:eastAsia="zh-CN"/>
        </w:rPr>
        <w:t>η</w:t>
      </w:r>
      <w:r w:rsidRPr="00FB3BDD">
        <w:rPr>
          <w:i/>
          <w:lang w:eastAsia="zh-CN"/>
        </w:rPr>
        <w:t xml:space="preserve"> </w:t>
      </w:r>
      <w:r w:rsidRPr="00FB3BDD">
        <w:rPr>
          <w:iCs/>
          <w:lang w:eastAsia="zh-CN"/>
        </w:rPr>
        <w:t>=</w:t>
      </w:r>
      <w:r w:rsidRPr="00FB3BDD">
        <w:rPr>
          <w:lang w:eastAsia="zh-CN"/>
        </w:rPr>
        <w:tab/>
        <w:t>0.6</w:t>
      </w:r>
    </w:p>
    <w:p w:rsidR="007B104B" w:rsidRPr="00FB3BDD" w:rsidRDefault="007B104B" w:rsidP="00572EAC">
      <w:pPr>
        <w:pStyle w:val="Equationlegend"/>
        <w:rPr>
          <w:lang w:eastAsia="zh-CN"/>
        </w:rPr>
      </w:pPr>
      <w:r w:rsidRPr="00FB3BDD">
        <w:rPr>
          <w:lang w:eastAsia="zh-CN"/>
        </w:rPr>
        <w:tab/>
      </w:r>
      <w:r w:rsidRPr="00FB3BDD">
        <w:rPr>
          <w:i/>
          <w:lang w:eastAsia="zh-CN"/>
        </w:rPr>
        <w:t>D</w:t>
      </w:r>
      <w:r w:rsidRPr="00FB3BDD">
        <w:rPr>
          <w:lang w:eastAsia="zh-CN"/>
        </w:rPr>
        <w:t>/λ =</w:t>
      </w:r>
      <w:r w:rsidRPr="00FB3BDD">
        <w:rPr>
          <w:lang w:eastAsia="zh-CN"/>
        </w:rPr>
        <w:tab/>
        <w:t>32.6</w:t>
      </w:r>
    </w:p>
    <w:p w:rsidR="007B104B" w:rsidRPr="00FB3BDD" w:rsidRDefault="007B104B" w:rsidP="00572EAC">
      <w:pPr>
        <w:pStyle w:val="Equationlegend"/>
        <w:rPr>
          <w:lang w:eastAsia="zh-CN"/>
        </w:rPr>
      </w:pPr>
      <w:r w:rsidRPr="00FB3BDD">
        <w:rPr>
          <w:lang w:eastAsia="zh-CN"/>
        </w:rPr>
        <w:tab/>
      </w:r>
      <w:r w:rsidRPr="00FB3BDD">
        <w:rPr>
          <w:lang w:eastAsia="zh-CN"/>
        </w:rPr>
        <w:sym w:font="Symbol" w:char="F06A"/>
      </w:r>
      <w:r w:rsidRPr="00F34014">
        <w:rPr>
          <w:i/>
          <w:iCs/>
          <w:vertAlign w:val="subscript"/>
          <w:lang w:eastAsia="zh-CN"/>
        </w:rPr>
        <w:t>m</w:t>
      </w:r>
      <w:r w:rsidRPr="00FB3BDD">
        <w:rPr>
          <w:lang w:eastAsia="zh-CN"/>
        </w:rPr>
        <w:t xml:space="preserve"> =</w:t>
      </w:r>
      <w:r w:rsidRPr="00FB3BDD">
        <w:rPr>
          <w:lang w:eastAsia="zh-CN"/>
        </w:rPr>
        <w:tab/>
        <w:t>2.79</w:t>
      </w:r>
      <w:r>
        <w:rPr>
          <w:lang w:eastAsia="zh-CN"/>
        </w:rPr>
        <w:t xml:space="preserve"> </w:t>
      </w:r>
      <w:r w:rsidR="0057303E">
        <w:rPr>
          <w:rFonts w:ascii="SimSun" w:eastAsia="SimSun" w:hAnsi="SimSun" w:cs="SimSun" w:hint="eastAsia"/>
          <w:lang w:eastAsia="ja-JP"/>
        </w:rPr>
        <w:t>度</w:t>
      </w:r>
    </w:p>
    <w:p w:rsidR="007B104B" w:rsidRPr="00FB3BDD" w:rsidRDefault="007B104B" w:rsidP="00572EAC">
      <w:pPr>
        <w:pStyle w:val="Equationlegend"/>
        <w:rPr>
          <w:lang w:eastAsia="zh-CN"/>
        </w:rPr>
      </w:pPr>
      <w:r w:rsidRPr="00FB3BDD">
        <w:rPr>
          <w:lang w:eastAsia="zh-CN"/>
        </w:rPr>
        <w:tab/>
      </w:r>
      <w:r w:rsidRPr="00FB3BDD">
        <w:rPr>
          <w:lang w:eastAsia="zh-CN"/>
        </w:rPr>
        <w:sym w:font="Symbol" w:char="F06A"/>
      </w:r>
      <w:r w:rsidRPr="00F34014">
        <w:rPr>
          <w:i/>
          <w:iCs/>
          <w:vertAlign w:val="subscript"/>
          <w:lang w:eastAsia="zh-CN"/>
        </w:rPr>
        <w:t>r</w:t>
      </w:r>
      <w:r w:rsidRPr="00FB3BDD">
        <w:rPr>
          <w:lang w:eastAsia="zh-CN"/>
        </w:rPr>
        <w:t xml:space="preserve"> =</w:t>
      </w:r>
      <w:r w:rsidRPr="00FB3BDD">
        <w:rPr>
          <w:lang w:eastAsia="zh-CN"/>
        </w:rPr>
        <w:tab/>
        <w:t>2.92</w:t>
      </w:r>
      <w:r>
        <w:rPr>
          <w:lang w:eastAsia="zh-CN"/>
        </w:rPr>
        <w:t xml:space="preserve"> </w:t>
      </w:r>
      <w:r w:rsidR="0057303E">
        <w:rPr>
          <w:rFonts w:ascii="SimSun" w:eastAsia="SimSun" w:hAnsi="SimSun" w:cs="SimSun" w:hint="eastAsia"/>
          <w:lang w:eastAsia="ja-JP"/>
        </w:rPr>
        <w:t>度</w:t>
      </w:r>
    </w:p>
    <w:p w:rsidR="007B104B" w:rsidRPr="00FB3BDD" w:rsidRDefault="007B104B" w:rsidP="00572EAC">
      <w:pPr>
        <w:pStyle w:val="Equationlegend"/>
        <w:rPr>
          <w:lang w:eastAsia="zh-CN"/>
        </w:rPr>
      </w:pPr>
      <w:r w:rsidRPr="00FB3BDD">
        <w:rPr>
          <w:lang w:eastAsia="zh-CN"/>
        </w:rPr>
        <w:tab/>
      </w:r>
      <w:r w:rsidRPr="00FB3BDD">
        <w:rPr>
          <w:i/>
          <w:lang w:eastAsia="zh-CN"/>
        </w:rPr>
        <w:t>G</w:t>
      </w:r>
      <w:r w:rsidRPr="00FB3BDD">
        <w:rPr>
          <w:vertAlign w:val="subscript"/>
          <w:lang w:eastAsia="zh-CN"/>
        </w:rPr>
        <w:t>1</w:t>
      </w:r>
      <w:r w:rsidRPr="00FB3BDD">
        <w:rPr>
          <w:lang w:eastAsia="zh-CN"/>
        </w:rPr>
        <w:t xml:space="preserve"> =</w:t>
      </w:r>
      <w:r w:rsidRPr="00FB3BDD">
        <w:rPr>
          <w:lang w:eastAsia="zh-CN"/>
        </w:rPr>
        <w:tab/>
        <w:t>17.38 dBi</w:t>
      </w:r>
    </w:p>
    <w:p w:rsidR="007B104B" w:rsidRPr="00FB3BDD" w:rsidRDefault="007B104B" w:rsidP="00572EAC">
      <w:pPr>
        <w:pStyle w:val="Equationlegend"/>
        <w:rPr>
          <w:lang w:eastAsia="zh-CN"/>
        </w:rPr>
      </w:pPr>
      <w:r w:rsidRPr="00FB3BDD">
        <w:rPr>
          <w:lang w:eastAsia="zh-CN"/>
        </w:rPr>
        <w:tab/>
      </w:r>
      <w:r w:rsidRPr="00FB3BDD">
        <w:rPr>
          <w:lang w:eastAsia="zh-CN"/>
        </w:rPr>
        <w:sym w:font="Symbol" w:char="F06A"/>
      </w:r>
      <w:r w:rsidRPr="00F34014">
        <w:rPr>
          <w:i/>
          <w:iCs/>
          <w:vertAlign w:val="subscript"/>
          <w:lang w:eastAsia="zh-CN"/>
        </w:rPr>
        <w:t>b</w:t>
      </w:r>
      <w:r>
        <w:rPr>
          <w:lang w:eastAsia="zh-CN"/>
        </w:rPr>
        <w:t xml:space="preserve"> =</w:t>
      </w:r>
      <w:r>
        <w:rPr>
          <w:lang w:eastAsia="zh-CN"/>
        </w:rPr>
        <w:tab/>
        <w:t>10</w:t>
      </w:r>
      <w:r w:rsidRPr="00FB3BDD">
        <w:rPr>
          <w:vertAlign w:val="superscript"/>
          <w:lang w:eastAsia="zh-CN"/>
        </w:rPr>
        <w:t>(34/25)</w:t>
      </w:r>
      <w:r w:rsidRPr="00950D8C">
        <w:rPr>
          <w:lang w:eastAsia="ja-JP"/>
        </w:rPr>
        <w:t xml:space="preserve"> </w:t>
      </w:r>
      <w:r w:rsidR="0057303E">
        <w:rPr>
          <w:rFonts w:ascii="SimSun" w:eastAsia="SimSun" w:hAnsi="SimSun" w:cs="SimSun" w:hint="eastAsia"/>
          <w:lang w:eastAsia="ja-JP"/>
        </w:rPr>
        <w:t>度</w:t>
      </w:r>
    </w:p>
    <w:p w:rsidR="007B104B" w:rsidRPr="001059ED" w:rsidRDefault="001059ED" w:rsidP="00572EAC">
      <w:pPr>
        <w:pStyle w:val="Headingi"/>
        <w:rPr>
          <w:rFonts w:ascii="STKaiti" w:eastAsia="STKaiti" w:hAnsi="STKaiti"/>
          <w:i w:val="0"/>
          <w:iCs/>
          <w:lang w:val="en-US" w:eastAsia="zh-CN"/>
        </w:rPr>
      </w:pPr>
      <w:bookmarkStart w:id="6" w:name="_Toc121021399"/>
      <w:r w:rsidRPr="001059ED">
        <w:rPr>
          <w:rFonts w:ascii="STKaiti" w:eastAsia="STKaiti" w:hAnsi="STKaiti" w:hint="eastAsia"/>
          <w:i w:val="0"/>
          <w:iCs/>
          <w:lang w:val="en-US" w:eastAsia="zh-CN"/>
        </w:rPr>
        <w:t>交叉极化</w:t>
      </w:r>
      <w:bookmarkEnd w:id="6"/>
      <w:r w:rsidRPr="001059ED">
        <w:rPr>
          <w:rFonts w:ascii="STKaiti" w:eastAsia="STKaiti" w:hAnsi="STKaiti" w:hint="eastAsia"/>
          <w:i w:val="0"/>
          <w:iCs/>
          <w:lang w:val="en-US" w:eastAsia="zh-CN"/>
        </w:rPr>
        <w:t>：</w:t>
      </w:r>
    </w:p>
    <w:p w:rsidR="007B104B" w:rsidRPr="00FB3BDD" w:rsidRDefault="007B104B" w:rsidP="00572EAC">
      <w:pPr>
        <w:pStyle w:val="Equationlegend"/>
      </w:pPr>
      <w:r w:rsidRPr="00FB3BDD">
        <w:tab/>
      </w:r>
      <w:r w:rsidRPr="00FB3BDD">
        <w:rPr>
          <w:rFonts w:ascii="Symbol" w:hAnsi="Symbol"/>
        </w:rPr>
        <w:sym w:font="Symbol" w:char="F06A"/>
      </w:r>
      <w:r w:rsidRPr="00FB3BDD">
        <w:rPr>
          <w:position w:val="-4"/>
          <w:sz w:val="16"/>
        </w:rPr>
        <w:t>0</w:t>
      </w:r>
      <w:r w:rsidRPr="00FB3BDD">
        <w:t xml:space="preserve"> =</w:t>
      </w:r>
      <w:r w:rsidRPr="00FB3BDD">
        <w:tab/>
        <w:t>2.</w:t>
      </w:r>
      <w:r w:rsidRPr="00FB3BDD">
        <w:rPr>
          <w:lang w:eastAsia="ja-JP"/>
        </w:rPr>
        <w:t>13</w:t>
      </w:r>
      <w:r w:rsidRPr="00950D8C">
        <w:rPr>
          <w:lang w:eastAsia="ja-JP"/>
        </w:rPr>
        <w:t xml:space="preserve"> </w:t>
      </w:r>
      <w:r w:rsidR="0057303E">
        <w:rPr>
          <w:rFonts w:ascii="SimSun" w:eastAsia="SimSun" w:hAnsi="SimSun" w:cs="SimSun" w:hint="eastAsia"/>
          <w:lang w:eastAsia="ja-JP"/>
        </w:rPr>
        <w:t>度</w:t>
      </w:r>
    </w:p>
    <w:p w:rsidR="007B104B" w:rsidRPr="00FB3BDD" w:rsidRDefault="007B104B" w:rsidP="00572EAC">
      <w:pPr>
        <w:pStyle w:val="Equationlegend"/>
      </w:pPr>
      <w:r w:rsidRPr="00FB3BDD">
        <w:tab/>
      </w:r>
      <w:r w:rsidRPr="00FB3BDD">
        <w:rPr>
          <w:rFonts w:ascii="Symbol" w:hAnsi="Symbol"/>
        </w:rPr>
        <w:sym w:font="Symbol" w:char="F06A"/>
      </w:r>
      <w:r w:rsidRPr="00FB3BDD">
        <w:rPr>
          <w:position w:val="-4"/>
          <w:sz w:val="16"/>
        </w:rPr>
        <w:t>1</w:t>
      </w:r>
      <w:r w:rsidRPr="00FB3BDD">
        <w:t xml:space="preserve"> =</w:t>
      </w:r>
      <w:r w:rsidRPr="00FB3BDD">
        <w:tab/>
      </w:r>
      <w:r w:rsidRPr="00FB3BDD">
        <w:rPr>
          <w:lang w:eastAsia="ja-JP"/>
        </w:rPr>
        <w:t>3</w:t>
      </w:r>
      <w:r w:rsidRPr="00FB3BDD">
        <w:t>.</w:t>
      </w:r>
      <w:r w:rsidRPr="00FB3BDD">
        <w:rPr>
          <w:lang w:eastAsia="ja-JP"/>
        </w:rPr>
        <w:t>39</w:t>
      </w:r>
      <w:r w:rsidRPr="00950D8C">
        <w:rPr>
          <w:lang w:eastAsia="ja-JP"/>
        </w:rPr>
        <w:t xml:space="preserve"> </w:t>
      </w:r>
      <w:r w:rsidR="0057303E">
        <w:rPr>
          <w:rFonts w:ascii="SimSun" w:eastAsia="SimSun" w:hAnsi="SimSun" w:cs="SimSun" w:hint="eastAsia"/>
          <w:lang w:eastAsia="ja-JP"/>
        </w:rPr>
        <w:t>度</w:t>
      </w:r>
    </w:p>
    <w:p w:rsidR="007B104B" w:rsidRPr="00FB3BDD" w:rsidRDefault="007B104B" w:rsidP="00572EAC">
      <w:pPr>
        <w:pStyle w:val="Equationlegend"/>
        <w:rPr>
          <w:rFonts w:ascii="Symbol" w:hAnsi="Symbol"/>
        </w:rPr>
      </w:pPr>
      <w:r w:rsidRPr="00FB3BDD">
        <w:tab/>
      </w:r>
      <w:r w:rsidRPr="00FB3BDD">
        <w:rPr>
          <w:rFonts w:ascii="Symbol" w:hAnsi="Symbol"/>
        </w:rPr>
        <w:sym w:font="Symbol" w:char="F06A"/>
      </w:r>
      <w:r w:rsidRPr="00FB3BDD">
        <w:rPr>
          <w:position w:val="-4"/>
          <w:sz w:val="16"/>
        </w:rPr>
        <w:t xml:space="preserve">2 </w:t>
      </w:r>
      <w:r w:rsidRPr="00FB3BDD">
        <w:rPr>
          <w:rFonts w:ascii="Symbol" w:hAnsi="Symbol"/>
        </w:rPr>
        <w:t></w:t>
      </w:r>
      <w:r w:rsidRPr="00FB3BDD">
        <w:t xml:space="preserve"> </w:t>
      </w:r>
      <w:r w:rsidRPr="00FB3BDD">
        <w:tab/>
        <w:t>10</w:t>
      </w:r>
      <w:r w:rsidRPr="00FB3BDD">
        <w:rPr>
          <w:vertAlign w:val="superscript"/>
        </w:rPr>
        <w:t>(26/25)</w:t>
      </w:r>
      <w:r w:rsidRPr="00950D8C">
        <w:rPr>
          <w:lang w:eastAsia="ja-JP"/>
        </w:rPr>
        <w:t xml:space="preserve"> </w:t>
      </w:r>
      <w:r w:rsidR="0057303E">
        <w:rPr>
          <w:rFonts w:ascii="SimSun" w:eastAsia="SimSun" w:hAnsi="SimSun" w:cs="SimSun" w:hint="eastAsia"/>
          <w:lang w:eastAsia="ja-JP"/>
        </w:rPr>
        <w:t>度</w:t>
      </w:r>
    </w:p>
    <w:p w:rsidR="007B104B" w:rsidRPr="00FB3BDD" w:rsidRDefault="007B104B" w:rsidP="00572EAC">
      <w:pPr>
        <w:pStyle w:val="Equationlegend"/>
      </w:pPr>
      <w:r w:rsidRPr="00FB3BDD">
        <w:rPr>
          <w:szCs w:val="22"/>
        </w:rPr>
        <w:tab/>
      </w:r>
      <w:r w:rsidRPr="00FB3BDD">
        <w:rPr>
          <w:i/>
          <w:iCs/>
          <w:szCs w:val="22"/>
        </w:rPr>
        <w:t>C</w:t>
      </w:r>
      <w:r w:rsidRPr="00FB3BDD">
        <w:rPr>
          <w:szCs w:val="22"/>
        </w:rPr>
        <w:t xml:space="preserve"> =</w:t>
      </w:r>
      <w:r w:rsidRPr="00FB3BDD">
        <w:rPr>
          <w:szCs w:val="22"/>
        </w:rPr>
        <w:tab/>
        <w:t>–1</w:t>
      </w:r>
      <w:r w:rsidRPr="00FB3BDD">
        <w:rPr>
          <w:szCs w:val="22"/>
          <w:lang w:eastAsia="ja-JP"/>
        </w:rPr>
        <w:t>3</w:t>
      </w:r>
      <w:r w:rsidRPr="00FB3BDD">
        <w:rPr>
          <w:szCs w:val="22"/>
        </w:rPr>
        <w:t>.</w:t>
      </w:r>
      <w:r w:rsidRPr="00FB3BDD">
        <w:rPr>
          <w:szCs w:val="22"/>
          <w:lang w:eastAsia="ja-JP"/>
        </w:rPr>
        <w:t>25</w:t>
      </w:r>
      <w:r w:rsidRPr="00FB3BDD">
        <w:rPr>
          <w:szCs w:val="22"/>
        </w:rPr>
        <w:t xml:space="preserve"> dB</w:t>
      </w:r>
    </w:p>
    <w:p w:rsidR="007B104B" w:rsidRDefault="007B104B" w:rsidP="00BA7C9B">
      <w:pPr>
        <w:rPr>
          <w:snapToGrid w:val="0"/>
          <w:lang w:val="en-GB" w:eastAsia="zh-CN"/>
        </w:rPr>
      </w:pPr>
    </w:p>
    <w:p w:rsidR="00572EAC" w:rsidRDefault="00572EAC" w:rsidP="00BA7C9B"/>
    <w:p w:rsidR="00572EAC" w:rsidRDefault="00572EAC">
      <w:pPr>
        <w:jc w:val="center"/>
      </w:pPr>
      <w:r>
        <w:t>______________</w:t>
      </w:r>
    </w:p>
    <w:sectPr w:rsidR="00572EAC" w:rsidSect="00DF461C">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19" w:rsidRDefault="007F0319">
      <w:r>
        <w:separator/>
      </w:r>
    </w:p>
  </w:endnote>
  <w:endnote w:type="continuationSeparator" w:id="0">
    <w:p w:rsidR="007F0319" w:rsidRDefault="007F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19" w:rsidRDefault="007F0319">
      <w:r>
        <w:separator/>
      </w:r>
    </w:p>
  </w:footnote>
  <w:footnote w:type="continuationSeparator" w:id="0">
    <w:p w:rsidR="007F0319" w:rsidRDefault="007F0319">
      <w:r>
        <w:continuationSeparator/>
      </w:r>
    </w:p>
  </w:footnote>
  <w:footnote w:id="1">
    <w:p w:rsidR="007F0319" w:rsidRPr="0057303E" w:rsidRDefault="007F0319" w:rsidP="00572EAC">
      <w:pPr>
        <w:pStyle w:val="FootnoteText"/>
        <w:rPr>
          <w:rFonts w:eastAsiaTheme="minorEastAsia"/>
          <w:lang w:val="en-US" w:eastAsia="zh-CN"/>
        </w:rPr>
      </w:pPr>
      <w:r>
        <w:rPr>
          <w:rStyle w:val="FootnoteReference"/>
        </w:rPr>
        <w:footnoteRef/>
      </w:r>
      <w:r w:rsidRPr="00926DC2">
        <w:rPr>
          <w:lang w:val="en-US" w:eastAsia="zh-CN"/>
        </w:rPr>
        <w:t xml:space="preserve"> </w:t>
      </w:r>
      <w:r w:rsidRPr="00926DC2">
        <w:rPr>
          <w:lang w:val="en-US" w:eastAsia="zh-CN"/>
        </w:rPr>
        <w:tab/>
      </w:r>
      <w:r>
        <w:rPr>
          <w:rFonts w:eastAsiaTheme="minorEastAsia" w:hint="eastAsia"/>
          <w:lang w:val="en-US" w:eastAsia="zh-CN"/>
        </w:rPr>
        <w:t>在</w:t>
      </w:r>
      <w:r>
        <w:rPr>
          <w:lang w:val="en-US" w:eastAsia="zh-CN"/>
        </w:rPr>
        <w:t>21.4-22 GHz</w:t>
      </w:r>
      <w:r>
        <w:rPr>
          <w:rFonts w:eastAsiaTheme="minorEastAsia" w:hint="eastAsia"/>
          <w:lang w:val="en-US" w:eastAsia="zh-CN"/>
        </w:rPr>
        <w:t xml:space="preserve"> </w:t>
      </w:r>
      <w:r>
        <w:rPr>
          <w:rFonts w:eastAsiaTheme="minorEastAsia" w:hint="eastAsia"/>
          <w:lang w:val="en-US" w:eastAsia="zh-CN"/>
        </w:rPr>
        <w:t>频段，进行天线测量的</w:t>
      </w:r>
      <w:r w:rsidRPr="00A236BC">
        <w:rPr>
          <w:i/>
          <w:iCs/>
          <w:lang w:val="en-US" w:eastAsia="zh-CN"/>
        </w:rPr>
        <w:t>D</w:t>
      </w:r>
      <w:r w:rsidRPr="00926DC2">
        <w:rPr>
          <w:lang w:val="en-US" w:eastAsia="zh-CN"/>
        </w:rPr>
        <w:t>/</w:t>
      </w:r>
      <w:r w:rsidRPr="00EA6D47">
        <w:rPr>
          <w:rFonts w:ascii="Symbol" w:hAnsi="Symbol"/>
          <w:lang w:eastAsia="zh-CN"/>
        </w:rPr>
        <w:t></w:t>
      </w:r>
      <w:r w:rsidRPr="00926DC2">
        <w:rPr>
          <w:lang w:val="en-US" w:eastAsia="zh-CN"/>
        </w:rPr>
        <w:t xml:space="preserve"> </w:t>
      </w:r>
      <w:r>
        <w:rPr>
          <w:rFonts w:eastAsiaTheme="minorEastAsia" w:hint="eastAsia"/>
          <w:lang w:val="en-US" w:eastAsia="zh-CN"/>
        </w:rPr>
        <w:t>比率的最小值为</w:t>
      </w:r>
      <w:r>
        <w:rPr>
          <w:rFonts w:eastAsiaTheme="minorEastAsia" w:hint="eastAsia"/>
          <w:lang w:val="en-US" w:eastAsia="zh-CN"/>
        </w:rPr>
        <w:t>32</w:t>
      </w:r>
      <w:r>
        <w:rPr>
          <w:rFonts w:eastAsiaTheme="minorEastAsia" w:hint="eastAsia"/>
          <w:lang w:val="en-US" w:eastAsia="zh-CN"/>
        </w:rPr>
        <w:t>。欲将这一天线方向图与</w:t>
      </w:r>
      <w:r w:rsidRPr="00A236BC">
        <w:rPr>
          <w:i/>
          <w:iCs/>
          <w:lang w:val="en-US" w:eastAsia="zh-CN"/>
        </w:rPr>
        <w:t>D</w:t>
      </w:r>
      <w:r w:rsidRPr="00926DC2">
        <w:rPr>
          <w:lang w:val="en-US" w:eastAsia="zh-CN"/>
        </w:rPr>
        <w:t>/</w:t>
      </w:r>
      <w:r w:rsidRPr="00EA6D47">
        <w:rPr>
          <w:rFonts w:ascii="Symbol" w:hAnsi="Symbol"/>
          <w:lang w:eastAsia="zh-CN"/>
        </w:rPr>
        <w:t></w:t>
      </w:r>
      <w:r>
        <w:rPr>
          <w:rFonts w:eastAsiaTheme="minorEastAsia" w:hint="eastAsia"/>
          <w:lang w:val="en-US" w:eastAsia="zh-CN"/>
        </w:rPr>
        <w:t>比率较小的天线共用，须开展进一步研究。</w:t>
      </w:r>
    </w:p>
  </w:footnote>
  <w:footnote w:id="2">
    <w:p w:rsidR="007F0319" w:rsidRPr="00926DC2" w:rsidRDefault="007F0319" w:rsidP="00572EAC">
      <w:pPr>
        <w:pStyle w:val="FootnoteText"/>
        <w:rPr>
          <w:lang w:val="en-US" w:eastAsia="ja-JP"/>
        </w:rPr>
      </w:pPr>
      <w:r>
        <w:rPr>
          <w:rStyle w:val="FootnoteReference"/>
        </w:rPr>
        <w:footnoteRef/>
      </w:r>
      <w:r w:rsidRPr="00926DC2">
        <w:rPr>
          <w:lang w:val="en-US" w:eastAsia="zh-CN"/>
        </w:rPr>
        <w:t xml:space="preserve"> </w:t>
      </w:r>
      <w:r w:rsidRPr="00926DC2">
        <w:rPr>
          <w:lang w:val="en-US" w:eastAsia="zh-CN"/>
        </w:rPr>
        <w:tab/>
      </w:r>
      <w:r>
        <w:rPr>
          <w:rFonts w:eastAsiaTheme="minorEastAsia" w:hint="eastAsia"/>
          <w:lang w:val="en-US" w:eastAsia="zh-CN"/>
        </w:rPr>
        <w:t>需开展进一步研究以提高视轴附近的特性。</w:t>
      </w:r>
    </w:p>
  </w:footnote>
  <w:footnote w:id="3">
    <w:p w:rsidR="007F0319" w:rsidRDefault="007F0319" w:rsidP="00572EAC">
      <w:pPr>
        <w:pStyle w:val="FootnoteText"/>
        <w:rPr>
          <w:lang w:val="en-US" w:eastAsia="zh-CN"/>
        </w:rPr>
      </w:pPr>
      <w:r w:rsidRPr="00410881">
        <w:rPr>
          <w:rStyle w:val="FootnoteReference"/>
          <w:lang w:val="en-US" w:eastAsia="zh-CN"/>
        </w:rPr>
        <w:t>*</w:t>
      </w:r>
      <w:r w:rsidRPr="00410881">
        <w:rPr>
          <w:lang w:val="en-US" w:eastAsia="zh-CN"/>
        </w:rPr>
        <w:tab/>
      </w:r>
      <w:r>
        <w:rPr>
          <w:rFonts w:eastAsiaTheme="minorEastAsia" w:hint="eastAsia"/>
          <w:lang w:val="en-US" w:eastAsia="zh-CN"/>
        </w:rPr>
        <w:t>对于天线效率</w:t>
      </w:r>
      <w:r w:rsidRPr="00410881">
        <w:rPr>
          <w:lang w:val="en-US" w:eastAsia="zh-CN"/>
        </w:rPr>
        <w:t>(</w:t>
      </w:r>
      <w:r>
        <w:t>η</w:t>
      </w:r>
      <w:r w:rsidRPr="00410881">
        <w:rPr>
          <w:lang w:val="en-US" w:eastAsia="zh-CN"/>
        </w:rPr>
        <w:t xml:space="preserve">) </w:t>
      </w:r>
      <w:r>
        <w:rPr>
          <w:rFonts w:eastAsiaTheme="minorEastAsia" w:hint="eastAsia"/>
          <w:lang w:val="en-US" w:eastAsia="zh-CN"/>
        </w:rPr>
        <w:t>和</w:t>
      </w:r>
      <w:r>
        <w:rPr>
          <w:rFonts w:eastAsiaTheme="minorEastAsia" w:hint="eastAsia"/>
          <w:lang w:val="en-US" w:eastAsia="zh-CN"/>
        </w:rPr>
        <w:t xml:space="preserve"> </w:t>
      </w:r>
      <w:r w:rsidRPr="00410881">
        <w:rPr>
          <w:i/>
          <w:lang w:val="en-US" w:eastAsia="zh-CN"/>
        </w:rPr>
        <w:t>D</w:t>
      </w:r>
      <w:r w:rsidRPr="00410881">
        <w:rPr>
          <w:lang w:val="en-US" w:eastAsia="zh-CN"/>
        </w:rPr>
        <w:t>/</w:t>
      </w:r>
      <w:r>
        <w:rPr>
          <w:szCs w:val="22"/>
        </w:rPr>
        <w:t>λ</w:t>
      </w:r>
      <w:r w:rsidRPr="00410881">
        <w:rPr>
          <w:lang w:val="en-US" w:eastAsia="zh-CN"/>
        </w:rPr>
        <w:t xml:space="preserve"> </w:t>
      </w:r>
      <w:r>
        <w:rPr>
          <w:rFonts w:eastAsiaTheme="minorEastAsia" w:hint="eastAsia"/>
          <w:lang w:val="en-US" w:eastAsia="zh-CN"/>
        </w:rPr>
        <w:t>的任意组合而言，</w:t>
      </w:r>
      <w:r>
        <w:rPr>
          <w:rFonts w:eastAsiaTheme="minorEastAsia" w:hint="eastAsia"/>
          <w:lang w:val="en-US" w:eastAsia="zh-CN"/>
        </w:rPr>
        <w:t>C</w:t>
      </w:r>
      <w:r>
        <w:rPr>
          <w:rFonts w:eastAsiaTheme="minorEastAsia" w:hint="eastAsia"/>
          <w:lang w:val="en-US" w:eastAsia="zh-CN"/>
        </w:rPr>
        <w:t>的数值都必须低于</w:t>
      </w:r>
      <w:r>
        <w:rPr>
          <w:rFonts w:eastAsiaTheme="minorEastAsia" w:hint="eastAsia"/>
          <w:lang w:val="en-US" w:eastAsia="zh-CN"/>
        </w:rPr>
        <w:t>0</w:t>
      </w:r>
      <w:r>
        <w:rPr>
          <w:rFonts w:eastAsiaTheme="minorEastAsia" w:hint="eastAsia"/>
          <w:lang w:val="en-US" w:eastAsia="zh-CN"/>
        </w:rPr>
        <w:t>。</w:t>
      </w:r>
    </w:p>
  </w:footnote>
  <w:footnote w:id="4">
    <w:p w:rsidR="007F0319" w:rsidRPr="00E97CDC" w:rsidRDefault="007F0319" w:rsidP="00572EAC">
      <w:pPr>
        <w:pStyle w:val="FootnoteText"/>
        <w:rPr>
          <w:lang w:val="en-US" w:eastAsia="zh-CN"/>
        </w:rPr>
      </w:pPr>
      <w:r>
        <w:rPr>
          <w:rStyle w:val="FootnoteReference"/>
        </w:rPr>
        <w:footnoteRef/>
      </w:r>
      <w:r w:rsidRPr="00926DC2">
        <w:rPr>
          <w:lang w:val="en-US" w:eastAsia="zh-CN"/>
        </w:rPr>
        <w:t xml:space="preserve"> </w:t>
      </w:r>
      <w:r w:rsidRPr="00926DC2">
        <w:rPr>
          <w:lang w:val="en-US" w:eastAsia="zh-CN"/>
        </w:rPr>
        <w:tab/>
      </w:r>
      <w:r>
        <w:rPr>
          <w:rFonts w:eastAsiaTheme="minorEastAsia" w:hint="eastAsia"/>
          <w:lang w:val="en-US" w:eastAsia="zh-CN"/>
        </w:rPr>
        <w:t>上述掩模是以环形反射器测量为依据的。须为椭圆形天线开展进一步测量。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Default="007F0319"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Default="007F0319"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Pr="000F6905" w:rsidRDefault="007F0319" w:rsidP="007B104B">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87778A">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1900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Pr="001564D0" w:rsidRDefault="007F0319" w:rsidP="00956D2E">
    <w:pPr>
      <w:pStyle w:val="Header"/>
      <w:rPr>
        <w:lang w:val="en-US"/>
      </w:rPr>
    </w:pPr>
    <w:r>
      <w:rPr>
        <w:b/>
        <w:bCs/>
      </w:rPr>
      <w:fldChar w:fldCharType="begin"/>
    </w:r>
    <w:r w:rsidRPr="0016751E">
      <w:rPr>
        <w:b/>
        <w:bCs/>
        <w:lang w:val="en-US"/>
      </w:rPr>
      <w:instrText>styleref href</w:instrText>
    </w:r>
    <w:r>
      <w:rPr>
        <w:b/>
        <w:bCs/>
      </w:rPr>
      <w:fldChar w:fldCharType="separate"/>
    </w:r>
    <w:r>
      <w:rPr>
        <w:rFonts w:hint="eastAsia"/>
        <w:b/>
        <w:bCs/>
        <w:noProof/>
      </w:rPr>
      <w:t xml:space="preserve">ITU-R  BO.1900 </w:t>
    </w:r>
    <w:r>
      <w:rPr>
        <w:rFonts w:hint="eastAsia"/>
        <w:b/>
        <w:bCs/>
        <w:noProof/>
      </w:rPr>
      <w:t>建议书</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Default="007F0319" w:rsidP="007B104B">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87778A">
      <w:rPr>
        <w:b/>
        <w:bCs/>
        <w:noProof/>
        <w:lang w:val="en-US"/>
      </w:rPr>
      <w:t>2</w:t>
    </w:r>
    <w:r w:rsidRPr="00F10C7A">
      <w:rPr>
        <w:b/>
        <w:bCs/>
        <w:lang w:val="en-US"/>
      </w:rPr>
      <w:fldChar w:fldCharType="end"/>
    </w:r>
    <w:r>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1900 </w:t>
    </w:r>
    <w:r w:rsidRPr="00AE233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19" w:rsidRPr="005C3B91" w:rsidRDefault="007F0319" w:rsidP="007B104B">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O</w:t>
    </w:r>
    <w:r w:rsidRPr="00AE2339">
      <w:rPr>
        <w:b/>
        <w:bCs/>
      </w:rPr>
      <w:t>.</w:t>
    </w:r>
    <w:r>
      <w:rPr>
        <w:rFonts w:hint="eastAsia"/>
        <w:b/>
        <w:bCs/>
        <w:lang w:eastAsia="zh-CN"/>
      </w:rPr>
      <w:t xml:space="preserve">1900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87778A">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47B9B"/>
    <w:rsid w:val="00076078"/>
    <w:rsid w:val="00077469"/>
    <w:rsid w:val="00104F05"/>
    <w:rsid w:val="001059ED"/>
    <w:rsid w:val="00143382"/>
    <w:rsid w:val="00147BAC"/>
    <w:rsid w:val="001564D0"/>
    <w:rsid w:val="0016751E"/>
    <w:rsid w:val="0019288C"/>
    <w:rsid w:val="001A02B0"/>
    <w:rsid w:val="001C0B0D"/>
    <w:rsid w:val="001D3A4D"/>
    <w:rsid w:val="00201D5B"/>
    <w:rsid w:val="00234BF8"/>
    <w:rsid w:val="002776DB"/>
    <w:rsid w:val="002A5D04"/>
    <w:rsid w:val="002D579B"/>
    <w:rsid w:val="002E0EF0"/>
    <w:rsid w:val="00304125"/>
    <w:rsid w:val="003249A1"/>
    <w:rsid w:val="00346108"/>
    <w:rsid w:val="003738B5"/>
    <w:rsid w:val="0039316B"/>
    <w:rsid w:val="003A72B3"/>
    <w:rsid w:val="003C5DC5"/>
    <w:rsid w:val="003E3A86"/>
    <w:rsid w:val="00404C35"/>
    <w:rsid w:val="0041436B"/>
    <w:rsid w:val="00454B3B"/>
    <w:rsid w:val="00475F71"/>
    <w:rsid w:val="00487321"/>
    <w:rsid w:val="004A1163"/>
    <w:rsid w:val="004B1CE6"/>
    <w:rsid w:val="004C281F"/>
    <w:rsid w:val="004D79A9"/>
    <w:rsid w:val="004E230B"/>
    <w:rsid w:val="0050454A"/>
    <w:rsid w:val="00527DA5"/>
    <w:rsid w:val="00572EAC"/>
    <w:rsid w:val="0057303E"/>
    <w:rsid w:val="005C3B91"/>
    <w:rsid w:val="005E33EE"/>
    <w:rsid w:val="005E77ED"/>
    <w:rsid w:val="005F59BA"/>
    <w:rsid w:val="006200BF"/>
    <w:rsid w:val="006C26DC"/>
    <w:rsid w:val="006D286C"/>
    <w:rsid w:val="00715B84"/>
    <w:rsid w:val="00730E31"/>
    <w:rsid w:val="0074484F"/>
    <w:rsid w:val="007B104B"/>
    <w:rsid w:val="007F0319"/>
    <w:rsid w:val="008123E5"/>
    <w:rsid w:val="008175BC"/>
    <w:rsid w:val="00853EDB"/>
    <w:rsid w:val="0087778A"/>
    <w:rsid w:val="0087792F"/>
    <w:rsid w:val="008856E4"/>
    <w:rsid w:val="008A471A"/>
    <w:rsid w:val="008B0439"/>
    <w:rsid w:val="008C3311"/>
    <w:rsid w:val="008D57BD"/>
    <w:rsid w:val="008F3010"/>
    <w:rsid w:val="00926B94"/>
    <w:rsid w:val="00952C20"/>
    <w:rsid w:val="00956D2E"/>
    <w:rsid w:val="009635F7"/>
    <w:rsid w:val="0097752B"/>
    <w:rsid w:val="009933AA"/>
    <w:rsid w:val="00994D30"/>
    <w:rsid w:val="00995AF2"/>
    <w:rsid w:val="009C2174"/>
    <w:rsid w:val="009C31D8"/>
    <w:rsid w:val="009C7A25"/>
    <w:rsid w:val="00A0354C"/>
    <w:rsid w:val="00A12A1E"/>
    <w:rsid w:val="00A56D48"/>
    <w:rsid w:val="00A8316F"/>
    <w:rsid w:val="00A916E2"/>
    <w:rsid w:val="00A9605C"/>
    <w:rsid w:val="00AA5E9B"/>
    <w:rsid w:val="00AC0DF3"/>
    <w:rsid w:val="00AD7918"/>
    <w:rsid w:val="00AD7EBB"/>
    <w:rsid w:val="00AE2339"/>
    <w:rsid w:val="00B007D6"/>
    <w:rsid w:val="00B34AF6"/>
    <w:rsid w:val="00B35234"/>
    <w:rsid w:val="00B5137C"/>
    <w:rsid w:val="00BA7C9B"/>
    <w:rsid w:val="00BD5B78"/>
    <w:rsid w:val="00BE2919"/>
    <w:rsid w:val="00C47B9F"/>
    <w:rsid w:val="00C71C1C"/>
    <w:rsid w:val="00C77EB7"/>
    <w:rsid w:val="00C85949"/>
    <w:rsid w:val="00CA0A5F"/>
    <w:rsid w:val="00CA283A"/>
    <w:rsid w:val="00CE04B9"/>
    <w:rsid w:val="00CE32B2"/>
    <w:rsid w:val="00CF155D"/>
    <w:rsid w:val="00D11F77"/>
    <w:rsid w:val="00D343D3"/>
    <w:rsid w:val="00D610ED"/>
    <w:rsid w:val="00DA7B0F"/>
    <w:rsid w:val="00DB1F93"/>
    <w:rsid w:val="00DF461C"/>
    <w:rsid w:val="00E374D7"/>
    <w:rsid w:val="00E427FC"/>
    <w:rsid w:val="00E7478D"/>
    <w:rsid w:val="00E83C7C"/>
    <w:rsid w:val="00E93D6D"/>
    <w:rsid w:val="00EC13B3"/>
    <w:rsid w:val="00EE3C9D"/>
    <w:rsid w:val="00EF0792"/>
    <w:rsid w:val="00F10C7A"/>
    <w:rsid w:val="00F13663"/>
    <w:rsid w:val="00F74F23"/>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Footnote symbol,Style 12,(NECG) Footnote Reference,Style 124"/>
    <w:basedOn w:val="DefaultParagraphFont"/>
    <w:rsid w:val="00EF079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EF0792"/>
    <w:rPr>
      <w:rFonts w:eastAsia="Times New Roman"/>
      <w:sz w:val="22"/>
      <w:lang w:val="fr-FR" w:eastAsia="en-US"/>
    </w:rPr>
  </w:style>
  <w:style w:type="paragraph" w:customStyle="1" w:styleId="Equationlegend">
    <w:name w:val="Equation_legend"/>
    <w:basedOn w:val="NormalIndent"/>
    <w:link w:val="EquationlegendChar"/>
    <w:rsid w:val="00DF461C"/>
    <w:pPr>
      <w:tabs>
        <w:tab w:val="clear" w:pos="794"/>
        <w:tab w:val="clear" w:pos="1191"/>
        <w:tab w:val="clear" w:pos="1588"/>
        <w:tab w:val="right" w:pos="1701"/>
      </w:tabs>
      <w:spacing w:before="80"/>
      <w:ind w:left="1985" w:hanging="1985"/>
    </w:pPr>
    <w:rPr>
      <w:rFonts w:eastAsia="Times New Roman"/>
      <w:lang w:val="en-US"/>
    </w:rPr>
  </w:style>
  <w:style w:type="paragraph" w:styleId="NormalIndent">
    <w:name w:val="Normal Indent"/>
    <w:basedOn w:val="Normal"/>
    <w:rsid w:val="00DF461C"/>
    <w:pPr>
      <w:ind w:left="720"/>
    </w:pPr>
  </w:style>
  <w:style w:type="paragraph" w:customStyle="1" w:styleId="Headingi">
    <w:name w:val="Heading_i"/>
    <w:basedOn w:val="Heading3"/>
    <w:next w:val="Normal"/>
    <w:rsid w:val="007B104B"/>
    <w:pPr>
      <w:keepLines/>
      <w:spacing w:before="160" w:after="0"/>
    </w:pPr>
    <w:rPr>
      <w:rFonts w:ascii="Times New Roman" w:eastAsia="Times New Roman" w:hAnsi="Times New Roman" w:cs="Times New Roman"/>
      <w:b w:val="0"/>
      <w:bCs w:val="0"/>
      <w:i/>
      <w:sz w:val="24"/>
      <w:szCs w:val="20"/>
    </w:rPr>
  </w:style>
  <w:style w:type="character" w:customStyle="1" w:styleId="NormalaftertitleChar">
    <w:name w:val="Normal_after_title Char"/>
    <w:link w:val="Normalaftertitle"/>
    <w:locked/>
    <w:rsid w:val="007B104B"/>
    <w:rPr>
      <w:sz w:val="24"/>
      <w:lang w:val="fr-FR" w:eastAsia="en-US"/>
    </w:rPr>
  </w:style>
  <w:style w:type="character" w:customStyle="1" w:styleId="EquationChar">
    <w:name w:val="Equation Char"/>
    <w:link w:val="Equation"/>
    <w:rsid w:val="007B104B"/>
    <w:rPr>
      <w:sz w:val="24"/>
      <w:lang w:val="fr-FR" w:eastAsia="en-US"/>
    </w:rPr>
  </w:style>
  <w:style w:type="character" w:customStyle="1" w:styleId="EquationlegendChar">
    <w:name w:val="Equation_legend Char"/>
    <w:link w:val="Equationlegend"/>
    <w:locked/>
    <w:rsid w:val="007B104B"/>
    <w:rPr>
      <w:rFonts w:eastAsia="Times New Roman"/>
      <w:sz w:val="24"/>
      <w:lang w:eastAsia="en-US"/>
    </w:rPr>
  </w:style>
  <w:style w:type="character" w:customStyle="1" w:styleId="CallChar">
    <w:name w:val="Call Char"/>
    <w:link w:val="Call"/>
    <w:rsid w:val="007B104B"/>
    <w:rPr>
      <w:i/>
      <w:sz w:val="24"/>
      <w:lang w:val="fr-FR" w:eastAsia="en-US"/>
    </w:rPr>
  </w:style>
  <w:style w:type="paragraph" w:styleId="BalloonText">
    <w:name w:val="Balloon Text"/>
    <w:basedOn w:val="Normal"/>
    <w:link w:val="BalloonTextChar"/>
    <w:rsid w:val="00730E31"/>
    <w:pPr>
      <w:spacing w:before="0"/>
    </w:pPr>
    <w:rPr>
      <w:rFonts w:ascii="Tahoma" w:hAnsi="Tahoma" w:cs="Tahoma"/>
      <w:sz w:val="16"/>
      <w:szCs w:val="16"/>
    </w:rPr>
  </w:style>
  <w:style w:type="character" w:customStyle="1" w:styleId="BalloonTextChar">
    <w:name w:val="Balloon Text Char"/>
    <w:basedOn w:val="DefaultParagraphFont"/>
    <w:link w:val="BalloonText"/>
    <w:rsid w:val="00730E31"/>
    <w:rPr>
      <w:rFonts w:ascii="Tahoma" w:hAnsi="Tahoma" w:cs="Tahoma"/>
      <w:sz w:val="16"/>
      <w:szCs w:val="16"/>
      <w:lang w:val="fr-FR" w:eastAsia="en-US"/>
    </w:rPr>
  </w:style>
  <w:style w:type="paragraph" w:customStyle="1" w:styleId="Reasons">
    <w:name w:val="Reasons"/>
    <w:basedOn w:val="Normal"/>
    <w:qFormat/>
    <w:rsid w:val="00572EA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Footnote symbol,Style 12,(NECG) Footnote Reference,Style 124"/>
    <w:basedOn w:val="DefaultParagraphFont"/>
    <w:rsid w:val="00EF0792"/>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EF0792"/>
    <w:rPr>
      <w:rFonts w:eastAsia="Times New Roman"/>
      <w:sz w:val="22"/>
      <w:lang w:val="fr-FR" w:eastAsia="en-US"/>
    </w:rPr>
  </w:style>
  <w:style w:type="paragraph" w:customStyle="1" w:styleId="Equationlegend">
    <w:name w:val="Equation_legend"/>
    <w:basedOn w:val="NormalIndent"/>
    <w:link w:val="EquationlegendChar"/>
    <w:rsid w:val="00DF461C"/>
    <w:pPr>
      <w:tabs>
        <w:tab w:val="clear" w:pos="794"/>
        <w:tab w:val="clear" w:pos="1191"/>
        <w:tab w:val="clear" w:pos="1588"/>
        <w:tab w:val="right" w:pos="1701"/>
      </w:tabs>
      <w:spacing w:before="80"/>
      <w:ind w:left="1985" w:hanging="1985"/>
    </w:pPr>
    <w:rPr>
      <w:rFonts w:eastAsia="Times New Roman"/>
      <w:lang w:val="en-US"/>
    </w:rPr>
  </w:style>
  <w:style w:type="paragraph" w:styleId="NormalIndent">
    <w:name w:val="Normal Indent"/>
    <w:basedOn w:val="Normal"/>
    <w:rsid w:val="00DF461C"/>
    <w:pPr>
      <w:ind w:left="720"/>
    </w:pPr>
  </w:style>
  <w:style w:type="paragraph" w:customStyle="1" w:styleId="Headingi">
    <w:name w:val="Heading_i"/>
    <w:basedOn w:val="Heading3"/>
    <w:next w:val="Normal"/>
    <w:rsid w:val="007B104B"/>
    <w:pPr>
      <w:keepLines/>
      <w:spacing w:before="160" w:after="0"/>
    </w:pPr>
    <w:rPr>
      <w:rFonts w:ascii="Times New Roman" w:eastAsia="Times New Roman" w:hAnsi="Times New Roman" w:cs="Times New Roman"/>
      <w:b w:val="0"/>
      <w:bCs w:val="0"/>
      <w:i/>
      <w:sz w:val="24"/>
      <w:szCs w:val="20"/>
    </w:rPr>
  </w:style>
  <w:style w:type="character" w:customStyle="1" w:styleId="NormalaftertitleChar">
    <w:name w:val="Normal_after_title Char"/>
    <w:link w:val="Normalaftertitle"/>
    <w:locked/>
    <w:rsid w:val="007B104B"/>
    <w:rPr>
      <w:sz w:val="24"/>
      <w:lang w:val="fr-FR" w:eastAsia="en-US"/>
    </w:rPr>
  </w:style>
  <w:style w:type="character" w:customStyle="1" w:styleId="EquationChar">
    <w:name w:val="Equation Char"/>
    <w:link w:val="Equation"/>
    <w:rsid w:val="007B104B"/>
    <w:rPr>
      <w:sz w:val="24"/>
      <w:lang w:val="fr-FR" w:eastAsia="en-US"/>
    </w:rPr>
  </w:style>
  <w:style w:type="character" w:customStyle="1" w:styleId="EquationlegendChar">
    <w:name w:val="Equation_legend Char"/>
    <w:link w:val="Equationlegend"/>
    <w:locked/>
    <w:rsid w:val="007B104B"/>
    <w:rPr>
      <w:rFonts w:eastAsia="Times New Roman"/>
      <w:sz w:val="24"/>
      <w:lang w:eastAsia="en-US"/>
    </w:rPr>
  </w:style>
  <w:style w:type="character" w:customStyle="1" w:styleId="CallChar">
    <w:name w:val="Call Char"/>
    <w:link w:val="Call"/>
    <w:rsid w:val="007B104B"/>
    <w:rPr>
      <w:i/>
      <w:sz w:val="24"/>
      <w:lang w:val="fr-FR" w:eastAsia="en-US"/>
    </w:rPr>
  </w:style>
  <w:style w:type="paragraph" w:styleId="BalloonText">
    <w:name w:val="Balloon Text"/>
    <w:basedOn w:val="Normal"/>
    <w:link w:val="BalloonTextChar"/>
    <w:rsid w:val="00730E31"/>
    <w:pPr>
      <w:spacing w:before="0"/>
    </w:pPr>
    <w:rPr>
      <w:rFonts w:ascii="Tahoma" w:hAnsi="Tahoma" w:cs="Tahoma"/>
      <w:sz w:val="16"/>
      <w:szCs w:val="16"/>
    </w:rPr>
  </w:style>
  <w:style w:type="character" w:customStyle="1" w:styleId="BalloonTextChar">
    <w:name w:val="Balloon Text Char"/>
    <w:basedOn w:val="DefaultParagraphFont"/>
    <w:link w:val="BalloonText"/>
    <w:rsid w:val="00730E31"/>
    <w:rPr>
      <w:rFonts w:ascii="Tahoma" w:hAnsi="Tahoma" w:cs="Tahoma"/>
      <w:sz w:val="16"/>
      <w:szCs w:val="16"/>
      <w:lang w:val="fr-FR" w:eastAsia="en-US"/>
    </w:rPr>
  </w:style>
  <w:style w:type="paragraph" w:customStyle="1" w:styleId="Reasons">
    <w:name w:val="Reasons"/>
    <w:basedOn w:val="Normal"/>
    <w:qFormat/>
    <w:rsid w:val="00572EA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w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985E8-B940-4854-B95D-DFAE7E6D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1167</Words>
  <Characters>1234</Characters>
  <Application>Microsoft Office Word</Application>
  <DocSecurity>0</DocSecurity>
  <Lines>205</Lines>
  <Paragraphs>68</Paragraphs>
  <ScaleCrop>false</ScaleCrop>
  <HeadingPairs>
    <vt:vector size="2" baseType="variant">
      <vt:variant>
        <vt:lpstr>Title</vt:lpstr>
      </vt:variant>
      <vt:variant>
        <vt:i4>1</vt:i4>
      </vt:variant>
    </vt:vector>
  </HeadingPairs>
  <TitlesOfParts>
    <vt:vector size="1" baseType="lpstr">
      <vt:lpstr>ITU-R BO.1900 建议书(01/2012) - 1区和3区21.4-22 GHz频段卫星广播业务接收地球站天线的参考方向图的保护标准</vt:lpstr>
    </vt:vector>
  </TitlesOfParts>
  <Company>ITU</Company>
  <LinksUpToDate>false</LinksUpToDate>
  <CharactersWithSpaces>2333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BO.1900 建议书(01/2012) - 1区和3区21.4-22 GHz频段卫星广播业务接收地球站天线的参考方向图的保护标准</dc:title>
  <dc:subject/>
  <dc:creator/>
  <cp:keywords/>
  <dc:description/>
  <cp:lastModifiedBy>lij</cp:lastModifiedBy>
  <cp:revision>7</cp:revision>
  <cp:lastPrinted>2012-09-20T12:37:00Z</cp:lastPrinted>
  <dcterms:created xsi:type="dcterms:W3CDTF">2012-07-16T08:44:00Z</dcterms:created>
  <dcterms:modified xsi:type="dcterms:W3CDTF">2012-09-20T13:01:00Z</dcterms:modified>
</cp:coreProperties>
</file>