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9A" w:rsidRPr="009B1944" w:rsidRDefault="00A2669A">
      <w:pPr>
        <w:pStyle w:val="RecNo"/>
      </w:pPr>
      <w:bookmarkStart w:id="0" w:name="_Toc393802654"/>
      <w:r w:rsidRPr="009B1944">
        <w:t xml:space="preserve">RECOMENDACIÓN </w:t>
      </w:r>
      <w:r w:rsidR="00B72914" w:rsidRPr="009B1944">
        <w:t>UIT-D 22</w:t>
      </w:r>
      <w:bookmarkEnd w:id="0"/>
    </w:p>
    <w:p w:rsidR="00A2669A" w:rsidRPr="009B1944" w:rsidRDefault="00A2669A" w:rsidP="00A2669A">
      <w:pPr>
        <w:pStyle w:val="Rectitle"/>
      </w:pPr>
      <w:r w:rsidRPr="009B1944">
        <w:t>Reducción de la brecha de normalización en asociación</w:t>
      </w:r>
      <w:r w:rsidR="0077793B" w:rsidRPr="009B1944">
        <w:t xml:space="preserve"> </w:t>
      </w:r>
      <w:r w:rsidRPr="009B1944">
        <w:t>con</w:t>
      </w:r>
      <w:r w:rsidR="0077793B" w:rsidRPr="009B1944">
        <w:br/>
      </w:r>
      <w:r w:rsidRPr="009B1944">
        <w:t>los Grupos Regionales de las Comisiones de Estudio</w:t>
      </w:r>
    </w:p>
    <w:p w:rsidR="00A2669A" w:rsidRPr="009B1944" w:rsidRDefault="00A2669A" w:rsidP="00A2669A">
      <w:pPr>
        <w:pStyle w:val="Normalaftertitle"/>
      </w:pPr>
      <w:r w:rsidRPr="009B1944">
        <w:t>La Conferencia Mundial de Desarrollo de las Telecomunicaciones (Dubái, 2014),</w:t>
      </w:r>
    </w:p>
    <w:p w:rsidR="00A2669A" w:rsidRPr="009B1944" w:rsidRDefault="00A2669A" w:rsidP="00A2669A">
      <w:pPr>
        <w:pStyle w:val="Call"/>
      </w:pPr>
      <w:r w:rsidRPr="009B1944">
        <w:t>considerando</w:t>
      </w:r>
    </w:p>
    <w:p w:rsidR="00A2669A" w:rsidRPr="009B1944" w:rsidRDefault="00A2669A" w:rsidP="00A2669A">
      <w:pPr>
        <w:rPr>
          <w:lang w:eastAsia="zh-CN"/>
        </w:rPr>
      </w:pPr>
      <w:r w:rsidRPr="009B1944">
        <w:rPr>
          <w:i/>
          <w:iCs/>
        </w:rPr>
        <w:t>a)</w:t>
      </w:r>
      <w:r w:rsidRPr="009B1944">
        <w:rPr>
          <w:i/>
          <w:iCs/>
        </w:rPr>
        <w:tab/>
      </w:r>
      <w:r w:rsidRPr="009B1944">
        <w:t>que en la Resolución 123 (Rev. Guadalajara, 2010) de la Conferencia de Plenipotenciarios, relativa a la reducción de la brecha de normalización entre los países en desarrollo y desarrollados, se encarga al Secretario General y a los Directores de las Oficinas que colaboren estrechamente en la aplicación de iniciativas que ayuden a reducir la brecha de normalización entre los países en desarrollo y los desarrollados, y en el seguimiento y la aplicación de los párrafos de la parte dispositiva de dicha Resolución para la colaboración a este respecto en el plano regional a través de las oficinas y organizaciones regionales</w:t>
      </w:r>
      <w:r w:rsidRPr="009B1944">
        <w:rPr>
          <w:lang w:eastAsia="zh-CN"/>
        </w:rPr>
        <w:t>;</w:t>
      </w:r>
    </w:p>
    <w:p w:rsidR="00A2669A" w:rsidRPr="009B1944" w:rsidRDefault="00A2669A" w:rsidP="00A2669A">
      <w:pPr>
        <w:rPr>
          <w:lang w:eastAsia="zh-CN"/>
        </w:rPr>
      </w:pPr>
      <w:r w:rsidRPr="009B1944">
        <w:rPr>
          <w:i/>
          <w:iCs/>
        </w:rPr>
        <w:t>b)</w:t>
      </w:r>
      <w:r w:rsidRPr="009B1944">
        <w:rPr>
          <w:i/>
          <w:iCs/>
        </w:rPr>
        <w:tab/>
      </w:r>
      <w:r w:rsidRPr="009B1944">
        <w:t>que en la Resolución 44 (Rev. Dubái, 2012) de la Asamblea Mundial de Normalización de las Telecomunicaciones (AMNT) relativa a la reducción de la brecha de normalización se encarga al Director de la Oficina de Normalización de las Telecomunicaciones (TSB) que, en colaboración con los Directores de la Oficina de Desarrollo de las Telecomunicaciones (BDT) y de la Oficina de Radiocomunicaciones, con sujeción a los recursos disponibles, ofrezca la ayuda necesaria para la movilización regional en el ámbito de la normalización y organice los talleres y seminarios que estime conveniente para divulgar información y aumentar la comprensión de las nuevas Recomendaciones, en particular para países en desarrollo</w:t>
      </w:r>
      <w:r w:rsidRPr="009B1944">
        <w:rPr>
          <w:lang w:eastAsia="zh-CN"/>
        </w:rPr>
        <w:t>;</w:t>
      </w:r>
    </w:p>
    <w:p w:rsidR="00A2669A" w:rsidRPr="009B1944" w:rsidRDefault="00A2669A" w:rsidP="00A2669A">
      <w:r w:rsidRPr="009B1944">
        <w:rPr>
          <w:i/>
          <w:iCs/>
        </w:rPr>
        <w:t>c)</w:t>
      </w:r>
      <w:r w:rsidRPr="009B1944">
        <w:rPr>
          <w:i/>
          <w:iCs/>
        </w:rPr>
        <w:tab/>
      </w:r>
      <w:r w:rsidRPr="009B1944">
        <w:t>que en la Resolución 54 (Rev. Dubái, 2012) de la AMNT relativa a la creación de grupos regionales y asistencia a los mismos se encarga al Director de la TSB que, en colaboración con el Director de la BDT y con sujeción a los recursos asignados o aportados disponibles, facilite todo el apoyo necesario para la creación y el buen funcionamiento de los Grupos Regionales,</w:t>
      </w:r>
    </w:p>
    <w:p w:rsidR="00A2669A" w:rsidRPr="009B1944" w:rsidRDefault="00A2669A" w:rsidP="00A2669A">
      <w:pPr>
        <w:pStyle w:val="Call"/>
      </w:pPr>
      <w:r w:rsidRPr="009B1944">
        <w:t>teniendo en cuenta</w:t>
      </w:r>
    </w:p>
    <w:p w:rsidR="00A2669A" w:rsidRPr="009B1944" w:rsidRDefault="00A2669A" w:rsidP="00A2669A">
      <w:r w:rsidRPr="009B1944">
        <w:t xml:space="preserve">el </w:t>
      </w:r>
      <w:r w:rsidRPr="009B1944">
        <w:rPr>
          <w:i/>
          <w:iCs/>
        </w:rPr>
        <w:t>resuelve además</w:t>
      </w:r>
      <w:r w:rsidRPr="009B1944">
        <w:t xml:space="preserve"> de la Resolución 44 (Rev. Dubái, 2012), en el que se estipula que la Oficinas Regionales de la UIT:</w:t>
      </w:r>
    </w:p>
    <w:p w:rsidR="00A2669A" w:rsidRPr="009B1944" w:rsidRDefault="00A2669A" w:rsidP="00A2669A">
      <w:pPr>
        <w:pStyle w:val="enumlev1"/>
      </w:pPr>
      <w:r w:rsidRPr="009B1944">
        <w:t>i)</w:t>
      </w:r>
      <w:r w:rsidRPr="009B1944">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UIT-T de nuevos Miembros del Sector, Asociados e instituciones académicas de países en desarrollo;</w:t>
      </w:r>
    </w:p>
    <w:p w:rsidR="00A2669A" w:rsidRPr="009B1944" w:rsidRDefault="00A2669A" w:rsidP="00A2669A">
      <w:pPr>
        <w:pStyle w:val="enumlev1"/>
      </w:pPr>
      <w:r w:rsidRPr="009B1944">
        <w:t>ii)</w:t>
      </w:r>
      <w:r w:rsidRPr="009B1944">
        <w:tab/>
        <w:t>presten asistencia a los Vicepresidentes, con sujeción al presupuesto de cada Oficina, para movilizar a los Miembros en sus respectivas regiones con el fin de aumentar la participación en los trabajos de normalización;</w:t>
      </w:r>
    </w:p>
    <w:p w:rsidR="00A2669A" w:rsidRPr="009B1944" w:rsidRDefault="00A2669A" w:rsidP="00A2669A">
      <w:pPr>
        <w:pStyle w:val="enumlev1"/>
      </w:pPr>
      <w:r w:rsidRPr="009B1944">
        <w:t>iii)</w:t>
      </w:r>
      <w:r w:rsidRPr="009B1944">
        <w:tab/>
        <w:t>organicen y coordinen las actividades de los Grupos Regionales de las Comisiones de Estudio del UIT-T;</w:t>
      </w:r>
    </w:p>
    <w:p w:rsidR="00A2669A" w:rsidRPr="009B1944" w:rsidRDefault="00A2669A" w:rsidP="00A2669A">
      <w:pPr>
        <w:pStyle w:val="enumlev1"/>
      </w:pPr>
      <w:r w:rsidRPr="009B1944">
        <w:t>iv)</w:t>
      </w:r>
      <w:r w:rsidRPr="009B1944">
        <w:tab/>
        <w:t>presten la asistencia necesaria a los Grupos Regionales de las Comisiones de Estudio del UIT-T;</w:t>
      </w:r>
    </w:p>
    <w:p w:rsidR="00A2669A" w:rsidRPr="009B1944" w:rsidRDefault="00A2669A" w:rsidP="00A2669A">
      <w:pPr>
        <w:pStyle w:val="enumlev1"/>
      </w:pPr>
      <w:r w:rsidRPr="009B1944">
        <w:lastRenderedPageBreak/>
        <w:t>v)</w:t>
      </w:r>
      <w:r w:rsidRPr="009B1944">
        <w:tab/>
        <w:t>presten asistencia a las organizaciones regionales de telecomunicaciones en el establecimiento y gestión de los organismos de normalización regionales,</w:t>
      </w:r>
    </w:p>
    <w:p w:rsidR="00A2669A" w:rsidRPr="009B1944" w:rsidRDefault="00A2669A" w:rsidP="00A2669A">
      <w:pPr>
        <w:pStyle w:val="Call"/>
      </w:pPr>
      <w:r w:rsidRPr="009B1944">
        <w:t>recomienda</w:t>
      </w:r>
    </w:p>
    <w:p w:rsidR="00A2669A" w:rsidRPr="009B1944" w:rsidRDefault="00A2669A" w:rsidP="00A2669A">
      <w:r w:rsidRPr="009B1944">
        <w:t>1</w:t>
      </w:r>
      <w:r w:rsidRPr="009B1944">
        <w:tab/>
        <w:t>que se dote a las Oficinas Regionales de una estructura funcional propicia para las actividades de los Grupos Regionales;</w:t>
      </w:r>
    </w:p>
    <w:p w:rsidR="00A2669A" w:rsidRPr="009B1944" w:rsidRDefault="00A2669A" w:rsidP="00A2669A">
      <w:r w:rsidRPr="009B1944">
        <w:t>2</w:t>
      </w:r>
      <w:r w:rsidRPr="009B1944">
        <w:tab/>
        <w:t>que se efectúe una atribución presupuestaria a las Oficinas Regionales para apoyar las actividades de los Grupos Regionales y sus directivos;</w:t>
      </w:r>
    </w:p>
    <w:p w:rsidR="00A2669A" w:rsidRPr="009B1944" w:rsidRDefault="00A2669A" w:rsidP="00A2669A">
      <w:r w:rsidRPr="009B1944">
        <w:t>3</w:t>
      </w:r>
      <w:r w:rsidRPr="009B1944">
        <w:tab/>
        <w:t>que el resultado de las actividades de los Grupos Regionales se transmita al Sector de Desarrollo de las Telecomunicaciones de la UIT para que los utilice según corresponda,</w:t>
      </w:r>
    </w:p>
    <w:p w:rsidR="00A2669A" w:rsidRPr="009B1944" w:rsidRDefault="00A2669A" w:rsidP="00A2669A">
      <w:pPr>
        <w:pStyle w:val="Call"/>
      </w:pPr>
      <w:r w:rsidRPr="009B1944">
        <w:t>pide al Director de la Oficina de Desarrollo de las Telecomunicaciones</w:t>
      </w:r>
    </w:p>
    <w:p w:rsidR="00A2669A" w:rsidRPr="009B1944" w:rsidRDefault="00A2669A" w:rsidP="00A2669A">
      <w:r w:rsidRPr="009B1944">
        <w:t>1</w:t>
      </w:r>
      <w:r w:rsidRPr="009B1944">
        <w:tab/>
        <w:t>que dote a las Oficinas Regionales de una estructura funcional propicia para las actividades de los Grupos Regionales;</w:t>
      </w:r>
    </w:p>
    <w:p w:rsidR="00A2669A" w:rsidRPr="009B1944" w:rsidRDefault="00A2669A" w:rsidP="00A2669A">
      <w:r w:rsidRPr="009B1944">
        <w:t>2</w:t>
      </w:r>
      <w:r w:rsidRPr="009B1944">
        <w:tab/>
        <w:t>que preste ayuda y asistencia a los Presidentes y Vicepresidentes de las Comisiones de Estudio del UIT-T procedentes de países en desarrollo para fomentar las actividades de normalización y promover la participación de miembros en los grupos subregionales a través de talleres, seminarios y foros.</w:t>
      </w:r>
    </w:p>
    <w:p w:rsidR="00EE3830" w:rsidRPr="009B1944" w:rsidRDefault="00EE3830" w:rsidP="00B4333D">
      <w:pPr>
        <w:spacing w:before="0"/>
      </w:pPr>
      <w:bookmarkStart w:id="1" w:name="_GoBack"/>
      <w:bookmarkEnd w:id="1"/>
    </w:p>
    <w:p w:rsidR="00D82066" w:rsidRPr="00976767" w:rsidRDefault="00D82066" w:rsidP="00976767">
      <w:pPr>
        <w:pStyle w:val="Reasons"/>
        <w:rPr>
          <w:lang w:val="en-GB"/>
        </w:rPr>
      </w:pPr>
    </w:p>
    <w:p w:rsidR="00D82066" w:rsidRDefault="00D82066">
      <w:pPr>
        <w:jc w:val="center"/>
      </w:pPr>
      <w:r>
        <w:t>______________</w:t>
      </w:r>
    </w:p>
    <w:sectPr w:rsidR="00D82066" w:rsidSect="009972A7">
      <w:footerReference w:type="first" r:id="rId8"/>
      <w:footnotePr>
        <w:numRestart w:val="eachSect"/>
      </w:footnotePr>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06" w:rsidRDefault="00C15006">
      <w:r>
        <w:separator/>
      </w:r>
    </w:p>
  </w:endnote>
  <w:endnote w:type="continuationSeparator" w:id="0">
    <w:p w:rsidR="00C15006" w:rsidRDefault="00C1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6" w:rsidRPr="00706DB9" w:rsidRDefault="00C15006" w:rsidP="004A7ED8">
    <w:pPr>
      <w:pStyle w:val="Footer"/>
      <w:pBdr>
        <w:top w:val="single" w:sz="4" w:space="1" w:color="auto"/>
      </w:pBdr>
      <w:tabs>
        <w:tab w:val="left" w:pos="1560"/>
        <w:tab w:val="left" w:pos="4536"/>
      </w:tabs>
      <w:ind w:left="4536" w:hanging="4536"/>
      <w:rPr>
        <w:sz w:val="18"/>
        <w:szCs w:val="18"/>
        <w:lang w:val="es-ES_tradnl"/>
      </w:rPr>
    </w:pPr>
    <w:r w:rsidRPr="00023043">
      <w:rPr>
        <w:caps w:val="0"/>
        <w:sz w:val="18"/>
        <w:szCs w:val="18"/>
        <w:lang w:val="es-ES"/>
      </w:rPr>
      <w:t>Contacto:</w:t>
    </w:r>
    <w:r w:rsidRPr="00023043">
      <w:rPr>
        <w:caps w:val="0"/>
        <w:sz w:val="18"/>
        <w:szCs w:val="18"/>
        <w:lang w:val="es-ES"/>
      </w:rPr>
      <w:tab/>
      <w:t>Nombre/organización/entidad:</w:t>
    </w:r>
    <w:r w:rsidRPr="00706DB9">
      <w:rPr>
        <w:caps w:val="0"/>
        <w:sz w:val="18"/>
        <w:szCs w:val="18"/>
        <w:lang w:val="es-ES_tradnl"/>
      </w:rPr>
      <w:tab/>
    </w:r>
    <w:r w:rsidRPr="005F264A">
      <w:rPr>
        <w:caps w:val="0"/>
        <w:sz w:val="18"/>
        <w:szCs w:val="18"/>
        <w:lang w:val="es-ES_tradnl"/>
      </w:rPr>
      <w:t xml:space="preserve">Mario R. Canazza, </w:t>
    </w:r>
    <w:r>
      <w:rPr>
        <w:caps w:val="0"/>
        <w:sz w:val="18"/>
        <w:szCs w:val="18"/>
        <w:lang w:val="es-ES_tradnl"/>
      </w:rPr>
      <w:t>Presidente Comisión</w:t>
    </w:r>
    <w:r w:rsidRPr="005F264A">
      <w:rPr>
        <w:caps w:val="0"/>
        <w:sz w:val="18"/>
        <w:szCs w:val="18"/>
        <w:lang w:val="es-ES_tradnl"/>
      </w:rPr>
      <w:t xml:space="preserve"> 3</w:t>
    </w:r>
  </w:p>
  <w:p w:rsidR="00C15006" w:rsidRPr="00706DB9" w:rsidRDefault="00C15006" w:rsidP="00400CD0">
    <w:pPr>
      <w:pStyle w:val="Footer"/>
      <w:tabs>
        <w:tab w:val="left" w:pos="1560"/>
        <w:tab w:val="left" w:pos="4536"/>
      </w:tabs>
      <w:ind w:firstLine="1559"/>
      <w:rPr>
        <w:sz w:val="18"/>
        <w:szCs w:val="18"/>
        <w:lang w:val="es-ES_tradnl"/>
      </w:rPr>
    </w:pPr>
    <w:r w:rsidRPr="00023043">
      <w:rPr>
        <w:caps w:val="0"/>
        <w:sz w:val="18"/>
        <w:szCs w:val="18"/>
        <w:lang w:val="es-ES"/>
      </w:rPr>
      <w:t>Teléfono</w:t>
    </w:r>
    <w:r w:rsidRPr="00706DB9">
      <w:rPr>
        <w:caps w:val="0"/>
        <w:sz w:val="18"/>
        <w:szCs w:val="18"/>
        <w:lang w:val="es-ES_tradnl"/>
      </w:rPr>
      <w:t>:</w:t>
    </w:r>
    <w:r w:rsidRPr="00706DB9">
      <w:rPr>
        <w:caps w:val="0"/>
        <w:sz w:val="18"/>
        <w:szCs w:val="18"/>
        <w:lang w:val="es-ES_tradnl"/>
      </w:rPr>
      <w:tab/>
    </w:r>
    <w:r w:rsidRPr="005F264A">
      <w:rPr>
        <w:caps w:val="0"/>
        <w:sz w:val="18"/>
        <w:szCs w:val="18"/>
        <w:lang w:val="es-ES_tradnl"/>
      </w:rPr>
      <w:t>+55 61 81856546</w:t>
    </w:r>
  </w:p>
  <w:p w:rsidR="00C15006" w:rsidRPr="005F264A" w:rsidRDefault="00C15006" w:rsidP="00400CD0">
    <w:pPr>
      <w:pStyle w:val="Footer"/>
      <w:tabs>
        <w:tab w:val="left" w:pos="1560"/>
        <w:tab w:val="left" w:pos="4536"/>
      </w:tabs>
      <w:ind w:firstLine="1559"/>
      <w:rPr>
        <w:sz w:val="18"/>
        <w:szCs w:val="18"/>
        <w:lang w:val="es-ES_tradnl"/>
      </w:rPr>
    </w:pPr>
    <w:r w:rsidRPr="00023043">
      <w:rPr>
        <w:caps w:val="0"/>
        <w:sz w:val="18"/>
        <w:szCs w:val="18"/>
        <w:lang w:val="es-ES"/>
      </w:rPr>
      <w:t>Correo-e</w:t>
    </w:r>
    <w:r w:rsidRPr="005F264A">
      <w:rPr>
        <w:caps w:val="0"/>
        <w:sz w:val="18"/>
        <w:szCs w:val="18"/>
        <w:lang w:val="es-ES_tradnl"/>
      </w:rPr>
      <w:t>:</w:t>
    </w:r>
    <w:r w:rsidRPr="005F264A">
      <w:rPr>
        <w:caps w:val="0"/>
        <w:sz w:val="18"/>
        <w:szCs w:val="18"/>
        <w:lang w:val="es-ES_tradnl"/>
      </w:rPr>
      <w:tab/>
    </w:r>
    <w:r>
      <w:fldChar w:fldCharType="begin"/>
    </w:r>
    <w:r w:rsidRPr="002E69AC">
      <w:rPr>
        <w:lang w:val="es-ES_tradnl"/>
        <w:rPrChange w:id="2" w:author="Satorre" w:date="2014-06-20T10:09:00Z">
          <w:rPr/>
        </w:rPrChange>
      </w:rPr>
      <w:instrText xml:space="preserve"> HYPERLINK "mailto:marioca@anatel.gov.br" </w:instrText>
    </w:r>
    <w:r>
      <w:fldChar w:fldCharType="separate"/>
    </w:r>
    <w:r w:rsidRPr="005A4B4C">
      <w:rPr>
        <w:rStyle w:val="Hyperlink"/>
        <w:caps w:val="0"/>
        <w:sz w:val="18"/>
        <w:szCs w:val="18"/>
        <w:lang w:val="es-ES_tradnl"/>
      </w:rPr>
      <w:t>marioca@anatel.gov.br</w:t>
    </w:r>
    <w:r>
      <w:rPr>
        <w:rStyle w:val="Hyperlink"/>
        <w:caps w:val="0"/>
        <w:sz w:val="18"/>
        <w:szCs w:val="18"/>
        <w:lang w:val="es-ES_tradnl"/>
      </w:rPr>
      <w:fldChar w:fldCharType="end"/>
    </w:r>
    <w:r>
      <w:rPr>
        <w:caps w:val="0"/>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06" w:rsidRDefault="00C15006">
      <w:r>
        <w:t>____________________</w:t>
      </w:r>
    </w:p>
  </w:footnote>
  <w:footnote w:type="continuationSeparator" w:id="0">
    <w:p w:rsidR="00C15006" w:rsidRDefault="00C15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nsid w:val="FFFFFF7C"/>
    <w:multiLevelType w:val="singleLevel"/>
    <w:tmpl w:val="86282302"/>
    <w:lvl w:ilvl="0">
      <w:start w:val="1"/>
      <w:numFmt w:val="decimal"/>
      <w:lvlText w:val="%1."/>
      <w:lvlJc w:val="left"/>
      <w:pPr>
        <w:tabs>
          <w:tab w:val="num" w:pos="1492"/>
        </w:tabs>
        <w:ind w:left="1492" w:hanging="360"/>
      </w:pPr>
    </w:lvl>
  </w:abstractNum>
  <w:abstractNum w:abstractNumId="1">
    <w:nsid w:val="FFFFFF7D"/>
    <w:multiLevelType w:val="singleLevel"/>
    <w:tmpl w:val="541063D0"/>
    <w:lvl w:ilvl="0">
      <w:start w:val="1"/>
      <w:numFmt w:val="decimal"/>
      <w:lvlText w:val="%1."/>
      <w:lvlJc w:val="left"/>
      <w:pPr>
        <w:tabs>
          <w:tab w:val="num" w:pos="1209"/>
        </w:tabs>
        <w:ind w:left="1209" w:hanging="360"/>
      </w:pPr>
    </w:lvl>
  </w:abstractNum>
  <w:abstractNum w:abstractNumId="2">
    <w:nsid w:val="FFFFFF7E"/>
    <w:multiLevelType w:val="singleLevel"/>
    <w:tmpl w:val="7A4E7CDA"/>
    <w:lvl w:ilvl="0">
      <w:start w:val="1"/>
      <w:numFmt w:val="decimal"/>
      <w:lvlText w:val="%1."/>
      <w:lvlJc w:val="left"/>
      <w:pPr>
        <w:tabs>
          <w:tab w:val="num" w:pos="926"/>
        </w:tabs>
        <w:ind w:left="926" w:hanging="360"/>
      </w:pPr>
    </w:lvl>
  </w:abstractNum>
  <w:abstractNum w:abstractNumId="3">
    <w:nsid w:val="FFFFFF7F"/>
    <w:multiLevelType w:val="singleLevel"/>
    <w:tmpl w:val="296ED2EE"/>
    <w:lvl w:ilvl="0">
      <w:start w:val="1"/>
      <w:numFmt w:val="decimal"/>
      <w:lvlText w:val="%1."/>
      <w:lvlJc w:val="left"/>
      <w:pPr>
        <w:tabs>
          <w:tab w:val="num" w:pos="643"/>
        </w:tabs>
        <w:ind w:left="643" w:hanging="360"/>
      </w:pPr>
    </w:lvl>
  </w:abstractNum>
  <w:abstractNum w:abstractNumId="4">
    <w:nsid w:val="FFFFFF80"/>
    <w:multiLevelType w:val="singleLevel"/>
    <w:tmpl w:val="CB088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A694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E2B6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1AB1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05278"/>
    <w:lvl w:ilvl="0">
      <w:start w:val="1"/>
      <w:numFmt w:val="decimal"/>
      <w:lvlText w:val="%1."/>
      <w:lvlJc w:val="left"/>
      <w:pPr>
        <w:tabs>
          <w:tab w:val="num" w:pos="360"/>
        </w:tabs>
        <w:ind w:left="360" w:hanging="360"/>
      </w:pPr>
    </w:lvl>
  </w:abstractNum>
  <w:abstractNum w:abstractNumId="9">
    <w:nsid w:val="FFFFFF89"/>
    <w:multiLevelType w:val="singleLevel"/>
    <w:tmpl w:val="F044E328"/>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1D974F2B"/>
    <w:multiLevelType w:val="hybridMultilevel"/>
    <w:tmpl w:val="F544DC7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401FB8"/>
    <w:multiLevelType w:val="hybridMultilevel"/>
    <w:tmpl w:val="0C5200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6">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8">
    <w:nsid w:val="5190474D"/>
    <w:multiLevelType w:val="multilevel"/>
    <w:tmpl w:val="3536D62C"/>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B505F91"/>
    <w:multiLevelType w:val="hybridMultilevel"/>
    <w:tmpl w:val="A5401936"/>
    <w:lvl w:ilvl="0" w:tplc="B4B6587E">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BE3DC1"/>
    <w:multiLevelType w:val="multilevel"/>
    <w:tmpl w:val="BE5C86BA"/>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6C5659B"/>
    <w:multiLevelType w:val="multilevel"/>
    <w:tmpl w:val="8BF60890"/>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B803F8C"/>
    <w:multiLevelType w:val="hybridMultilevel"/>
    <w:tmpl w:val="B4781236"/>
    <w:lvl w:ilvl="0" w:tplc="72D4B984">
      <w:start w:val="1"/>
      <w:numFmt w:val="lowerLetter"/>
      <w:lvlText w:val="%1."/>
      <w:lvlJc w:val="left"/>
      <w:pPr>
        <w:tabs>
          <w:tab w:val="num" w:pos="1440"/>
        </w:tabs>
        <w:ind w:left="1440" w:hanging="360"/>
      </w:pPr>
      <w:rPr>
        <w:rFonts w:hint="default"/>
      </w:rPr>
    </w:lvl>
    <w:lvl w:ilvl="1" w:tplc="F20EBE0E">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0"/>
  </w:num>
  <w:num w:numId="4">
    <w:abstractNumId w:val="21"/>
  </w:num>
  <w:num w:numId="5">
    <w:abstractNumId w:val="22"/>
  </w:num>
  <w:num w:numId="6">
    <w:abstractNumId w:val="18"/>
  </w:num>
  <w:num w:numId="7">
    <w:abstractNumId w:val="14"/>
  </w:num>
  <w:num w:numId="8">
    <w:abstractNumId w:val="17"/>
  </w:num>
  <w:num w:numId="9">
    <w:abstractNumId w:val="16"/>
  </w:num>
  <w:num w:numId="10">
    <w:abstractNumId w:val="19"/>
  </w:num>
  <w:num w:numId="11">
    <w:abstractNumId w:val="23"/>
  </w:num>
  <w:num w:numId="12">
    <w:abstractNumId w:val="20"/>
  </w:num>
  <w:num w:numId="13">
    <w:abstractNumId w:val="11"/>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301" w:allStyles="1"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E4"/>
    <w:rsid w:val="000015A5"/>
    <w:rsid w:val="00010863"/>
    <w:rsid w:val="00010955"/>
    <w:rsid w:val="000109BC"/>
    <w:rsid w:val="00012BA8"/>
    <w:rsid w:val="000130C3"/>
    <w:rsid w:val="00015708"/>
    <w:rsid w:val="00016224"/>
    <w:rsid w:val="000169FF"/>
    <w:rsid w:val="00025179"/>
    <w:rsid w:val="00034B5A"/>
    <w:rsid w:val="000356BB"/>
    <w:rsid w:val="000423B0"/>
    <w:rsid w:val="0004429E"/>
    <w:rsid w:val="00047D9B"/>
    <w:rsid w:val="0005677D"/>
    <w:rsid w:val="0005697C"/>
    <w:rsid w:val="00056B25"/>
    <w:rsid w:val="0006044C"/>
    <w:rsid w:val="0006207C"/>
    <w:rsid w:val="000666A8"/>
    <w:rsid w:val="00067B53"/>
    <w:rsid w:val="000747C0"/>
    <w:rsid w:val="000837E0"/>
    <w:rsid w:val="00086261"/>
    <w:rsid w:val="0009083C"/>
    <w:rsid w:val="00094E3F"/>
    <w:rsid w:val="00095BE2"/>
    <w:rsid w:val="000A115E"/>
    <w:rsid w:val="000A196F"/>
    <w:rsid w:val="000A497E"/>
    <w:rsid w:val="000A7E10"/>
    <w:rsid w:val="000B003B"/>
    <w:rsid w:val="000B28CA"/>
    <w:rsid w:val="000B2B82"/>
    <w:rsid w:val="000B2F32"/>
    <w:rsid w:val="000B3F77"/>
    <w:rsid w:val="000B7AE6"/>
    <w:rsid w:val="000C0386"/>
    <w:rsid w:val="000C45A0"/>
    <w:rsid w:val="000D4AD2"/>
    <w:rsid w:val="000E6468"/>
    <w:rsid w:val="000E7361"/>
    <w:rsid w:val="000F69BA"/>
    <w:rsid w:val="000F73BD"/>
    <w:rsid w:val="00100B53"/>
    <w:rsid w:val="00101857"/>
    <w:rsid w:val="001025E6"/>
    <w:rsid w:val="00105D21"/>
    <w:rsid w:val="00111F38"/>
    <w:rsid w:val="00113ACC"/>
    <w:rsid w:val="0012100B"/>
    <w:rsid w:val="0012242A"/>
    <w:rsid w:val="00122EA6"/>
    <w:rsid w:val="001232E9"/>
    <w:rsid w:val="001317BE"/>
    <w:rsid w:val="00131E97"/>
    <w:rsid w:val="001359A5"/>
    <w:rsid w:val="00135FD6"/>
    <w:rsid w:val="001367FD"/>
    <w:rsid w:val="00141D4E"/>
    <w:rsid w:val="00142000"/>
    <w:rsid w:val="00144FD9"/>
    <w:rsid w:val="0014595D"/>
    <w:rsid w:val="00146B88"/>
    <w:rsid w:val="001476FE"/>
    <w:rsid w:val="00155B9C"/>
    <w:rsid w:val="001561DB"/>
    <w:rsid w:val="00165186"/>
    <w:rsid w:val="001663C8"/>
    <w:rsid w:val="00170DE9"/>
    <w:rsid w:val="00171A9A"/>
    <w:rsid w:val="00176135"/>
    <w:rsid w:val="00180415"/>
    <w:rsid w:val="001804EA"/>
    <w:rsid w:val="001805C7"/>
    <w:rsid w:val="00184F9D"/>
    <w:rsid w:val="00187FB4"/>
    <w:rsid w:val="001934E9"/>
    <w:rsid w:val="00194709"/>
    <w:rsid w:val="001972ED"/>
    <w:rsid w:val="001A0955"/>
    <w:rsid w:val="001A5B68"/>
    <w:rsid w:val="001B4374"/>
    <w:rsid w:val="001B4EEA"/>
    <w:rsid w:val="001C0D4A"/>
    <w:rsid w:val="001C1248"/>
    <w:rsid w:val="001C34FA"/>
    <w:rsid w:val="001C7710"/>
    <w:rsid w:val="001C7BA8"/>
    <w:rsid w:val="001D3183"/>
    <w:rsid w:val="001D70A6"/>
    <w:rsid w:val="001E0CF4"/>
    <w:rsid w:val="001E21B7"/>
    <w:rsid w:val="001E3042"/>
    <w:rsid w:val="001E7F92"/>
    <w:rsid w:val="001F31EF"/>
    <w:rsid w:val="001F4B31"/>
    <w:rsid w:val="001F75BD"/>
    <w:rsid w:val="001F7B4B"/>
    <w:rsid w:val="002059B1"/>
    <w:rsid w:val="00214208"/>
    <w:rsid w:val="00220337"/>
    <w:rsid w:val="002212DE"/>
    <w:rsid w:val="00222133"/>
    <w:rsid w:val="00224C28"/>
    <w:rsid w:val="002252DA"/>
    <w:rsid w:val="00225ABC"/>
    <w:rsid w:val="00226524"/>
    <w:rsid w:val="00227D9D"/>
    <w:rsid w:val="00232BB5"/>
    <w:rsid w:val="00232EDF"/>
    <w:rsid w:val="00233783"/>
    <w:rsid w:val="0023410E"/>
    <w:rsid w:val="00234222"/>
    <w:rsid w:val="00237CE7"/>
    <w:rsid w:val="002427E6"/>
    <w:rsid w:val="00242C09"/>
    <w:rsid w:val="00243B88"/>
    <w:rsid w:val="00246FEB"/>
    <w:rsid w:val="00250817"/>
    <w:rsid w:val="00250CC1"/>
    <w:rsid w:val="002514A4"/>
    <w:rsid w:val="00257387"/>
    <w:rsid w:val="002649B0"/>
    <w:rsid w:val="00264D3A"/>
    <w:rsid w:val="00270A54"/>
    <w:rsid w:val="002748AD"/>
    <w:rsid w:val="002768DE"/>
    <w:rsid w:val="00280272"/>
    <w:rsid w:val="00291D66"/>
    <w:rsid w:val="002939A8"/>
    <w:rsid w:val="00294D95"/>
    <w:rsid w:val="002A3395"/>
    <w:rsid w:val="002A5350"/>
    <w:rsid w:val="002B035F"/>
    <w:rsid w:val="002B2CD9"/>
    <w:rsid w:val="002B312A"/>
    <w:rsid w:val="002B549B"/>
    <w:rsid w:val="002C1636"/>
    <w:rsid w:val="002C252D"/>
    <w:rsid w:val="002C3CBC"/>
    <w:rsid w:val="002C3EE8"/>
    <w:rsid w:val="002E1030"/>
    <w:rsid w:val="002E20C5"/>
    <w:rsid w:val="002E3142"/>
    <w:rsid w:val="002E49EC"/>
    <w:rsid w:val="002E57D3"/>
    <w:rsid w:val="002E6546"/>
    <w:rsid w:val="002E69AC"/>
    <w:rsid w:val="002F23F8"/>
    <w:rsid w:val="002F37A7"/>
    <w:rsid w:val="002F4253"/>
    <w:rsid w:val="002F4B23"/>
    <w:rsid w:val="002F6507"/>
    <w:rsid w:val="0031049F"/>
    <w:rsid w:val="0031592A"/>
    <w:rsid w:val="00323261"/>
    <w:rsid w:val="00323F0C"/>
    <w:rsid w:val="003254D5"/>
    <w:rsid w:val="0032582D"/>
    <w:rsid w:val="00326C04"/>
    <w:rsid w:val="00333DA4"/>
    <w:rsid w:val="00335C8C"/>
    <w:rsid w:val="0033694E"/>
    <w:rsid w:val="0034039A"/>
    <w:rsid w:val="0034172E"/>
    <w:rsid w:val="00343D3A"/>
    <w:rsid w:val="00344AF5"/>
    <w:rsid w:val="003462DE"/>
    <w:rsid w:val="003501FC"/>
    <w:rsid w:val="00350434"/>
    <w:rsid w:val="00352863"/>
    <w:rsid w:val="003538D1"/>
    <w:rsid w:val="0035652F"/>
    <w:rsid w:val="00365489"/>
    <w:rsid w:val="003729D3"/>
    <w:rsid w:val="00375667"/>
    <w:rsid w:val="00382141"/>
    <w:rsid w:val="003918EF"/>
    <w:rsid w:val="00391F81"/>
    <w:rsid w:val="00392171"/>
    <w:rsid w:val="00392923"/>
    <w:rsid w:val="003939CF"/>
    <w:rsid w:val="00393C10"/>
    <w:rsid w:val="00397332"/>
    <w:rsid w:val="003B5171"/>
    <w:rsid w:val="003B7DAA"/>
    <w:rsid w:val="003C46FD"/>
    <w:rsid w:val="003D10D7"/>
    <w:rsid w:val="003D1705"/>
    <w:rsid w:val="003D2428"/>
    <w:rsid w:val="003D396A"/>
    <w:rsid w:val="003D45AD"/>
    <w:rsid w:val="003D4E74"/>
    <w:rsid w:val="003E4EEC"/>
    <w:rsid w:val="003F4083"/>
    <w:rsid w:val="003F78AF"/>
    <w:rsid w:val="00400C0C"/>
    <w:rsid w:val="00400CD0"/>
    <w:rsid w:val="004045CD"/>
    <w:rsid w:val="0040757F"/>
    <w:rsid w:val="00411B1F"/>
    <w:rsid w:val="00415461"/>
    <w:rsid w:val="00417E93"/>
    <w:rsid w:val="00420B93"/>
    <w:rsid w:val="00421423"/>
    <w:rsid w:val="00421A3B"/>
    <w:rsid w:val="00425E51"/>
    <w:rsid w:val="00431E8F"/>
    <w:rsid w:val="00434839"/>
    <w:rsid w:val="00440103"/>
    <w:rsid w:val="00443F53"/>
    <w:rsid w:val="00444F8C"/>
    <w:rsid w:val="00445A8D"/>
    <w:rsid w:val="00447041"/>
    <w:rsid w:val="004471F3"/>
    <w:rsid w:val="004506F1"/>
    <w:rsid w:val="00452D4F"/>
    <w:rsid w:val="00453546"/>
    <w:rsid w:val="00453FC9"/>
    <w:rsid w:val="004569DB"/>
    <w:rsid w:val="004577C6"/>
    <w:rsid w:val="00462AB0"/>
    <w:rsid w:val="00464E59"/>
    <w:rsid w:val="0046517F"/>
    <w:rsid w:val="004766A4"/>
    <w:rsid w:val="004771EC"/>
    <w:rsid w:val="00477E92"/>
    <w:rsid w:val="00484CE7"/>
    <w:rsid w:val="004873CA"/>
    <w:rsid w:val="00492194"/>
    <w:rsid w:val="0049328E"/>
    <w:rsid w:val="004968A4"/>
    <w:rsid w:val="004A17A3"/>
    <w:rsid w:val="004A1979"/>
    <w:rsid w:val="004A1A9D"/>
    <w:rsid w:val="004A1E48"/>
    <w:rsid w:val="004A50C4"/>
    <w:rsid w:val="004A680E"/>
    <w:rsid w:val="004A6D82"/>
    <w:rsid w:val="004A722D"/>
    <w:rsid w:val="004A7ED8"/>
    <w:rsid w:val="004B34F5"/>
    <w:rsid w:val="004B378C"/>
    <w:rsid w:val="004B7B2E"/>
    <w:rsid w:val="004C4186"/>
    <w:rsid w:val="004C55F9"/>
    <w:rsid w:val="004C6798"/>
    <w:rsid w:val="004C7C87"/>
    <w:rsid w:val="004D00A7"/>
    <w:rsid w:val="004D01F2"/>
    <w:rsid w:val="004D19A7"/>
    <w:rsid w:val="004D1ABD"/>
    <w:rsid w:val="004D1F9B"/>
    <w:rsid w:val="004D346D"/>
    <w:rsid w:val="004D7786"/>
    <w:rsid w:val="004E0BC3"/>
    <w:rsid w:val="004E1AAD"/>
    <w:rsid w:val="004F3CB8"/>
    <w:rsid w:val="004F4371"/>
    <w:rsid w:val="00502934"/>
    <w:rsid w:val="005068C8"/>
    <w:rsid w:val="00510098"/>
    <w:rsid w:val="0051316B"/>
    <w:rsid w:val="0052264A"/>
    <w:rsid w:val="00526C8A"/>
    <w:rsid w:val="00534341"/>
    <w:rsid w:val="00534FAD"/>
    <w:rsid w:val="005362A0"/>
    <w:rsid w:val="00536459"/>
    <w:rsid w:val="00536A1C"/>
    <w:rsid w:val="00540955"/>
    <w:rsid w:val="00541E3A"/>
    <w:rsid w:val="00543183"/>
    <w:rsid w:val="005546BB"/>
    <w:rsid w:val="00556004"/>
    <w:rsid w:val="00556256"/>
    <w:rsid w:val="00560632"/>
    <w:rsid w:val="005633FD"/>
    <w:rsid w:val="005668B1"/>
    <w:rsid w:val="00571102"/>
    <w:rsid w:val="00571390"/>
    <w:rsid w:val="00572DBB"/>
    <w:rsid w:val="005743F6"/>
    <w:rsid w:val="00580686"/>
    <w:rsid w:val="00580A5D"/>
    <w:rsid w:val="00581503"/>
    <w:rsid w:val="00585B60"/>
    <w:rsid w:val="005967E8"/>
    <w:rsid w:val="005A0A71"/>
    <w:rsid w:val="005A3734"/>
    <w:rsid w:val="005A421A"/>
    <w:rsid w:val="005B0622"/>
    <w:rsid w:val="005B0C0B"/>
    <w:rsid w:val="005B1511"/>
    <w:rsid w:val="005B1731"/>
    <w:rsid w:val="005B1CC0"/>
    <w:rsid w:val="005B277C"/>
    <w:rsid w:val="005B63B8"/>
    <w:rsid w:val="005B6698"/>
    <w:rsid w:val="005B6867"/>
    <w:rsid w:val="005B76D0"/>
    <w:rsid w:val="005C0F5A"/>
    <w:rsid w:val="005C20C7"/>
    <w:rsid w:val="005C32D6"/>
    <w:rsid w:val="005C6108"/>
    <w:rsid w:val="005D0704"/>
    <w:rsid w:val="005D167F"/>
    <w:rsid w:val="005D6232"/>
    <w:rsid w:val="005D69DD"/>
    <w:rsid w:val="005E0CD0"/>
    <w:rsid w:val="005E3B14"/>
    <w:rsid w:val="005E7EDD"/>
    <w:rsid w:val="005F3BF5"/>
    <w:rsid w:val="005F588C"/>
    <w:rsid w:val="005F6655"/>
    <w:rsid w:val="006004C4"/>
    <w:rsid w:val="006118E8"/>
    <w:rsid w:val="00613FFB"/>
    <w:rsid w:val="00614AFE"/>
    <w:rsid w:val="0061508E"/>
    <w:rsid w:val="006157E4"/>
    <w:rsid w:val="00615ED9"/>
    <w:rsid w:val="006208AC"/>
    <w:rsid w:val="00621257"/>
    <w:rsid w:val="00621383"/>
    <w:rsid w:val="00624AF5"/>
    <w:rsid w:val="006271D5"/>
    <w:rsid w:val="00630CAA"/>
    <w:rsid w:val="0063798E"/>
    <w:rsid w:val="00645775"/>
    <w:rsid w:val="00646735"/>
    <w:rsid w:val="0064676F"/>
    <w:rsid w:val="00651776"/>
    <w:rsid w:val="00653C26"/>
    <w:rsid w:val="00656288"/>
    <w:rsid w:val="0066008E"/>
    <w:rsid w:val="006659F5"/>
    <w:rsid w:val="00666451"/>
    <w:rsid w:val="006727CD"/>
    <w:rsid w:val="00674CEA"/>
    <w:rsid w:val="006761ED"/>
    <w:rsid w:val="00684195"/>
    <w:rsid w:val="00690A5F"/>
    <w:rsid w:val="00694335"/>
    <w:rsid w:val="00695EF5"/>
    <w:rsid w:val="00696959"/>
    <w:rsid w:val="006A2EFA"/>
    <w:rsid w:val="006A33D6"/>
    <w:rsid w:val="006A5303"/>
    <w:rsid w:val="006A67C6"/>
    <w:rsid w:val="006B19EA"/>
    <w:rsid w:val="006B2077"/>
    <w:rsid w:val="006B61C4"/>
    <w:rsid w:val="006B7C98"/>
    <w:rsid w:val="006D2183"/>
    <w:rsid w:val="006D4473"/>
    <w:rsid w:val="006E2A54"/>
    <w:rsid w:val="006E2BA0"/>
    <w:rsid w:val="006E2F6D"/>
    <w:rsid w:val="006E37FF"/>
    <w:rsid w:val="006F1DC1"/>
    <w:rsid w:val="006F2291"/>
    <w:rsid w:val="006F323D"/>
    <w:rsid w:val="006F4646"/>
    <w:rsid w:val="006F6BBC"/>
    <w:rsid w:val="007021EA"/>
    <w:rsid w:val="0070651A"/>
    <w:rsid w:val="00706DB9"/>
    <w:rsid w:val="0071032D"/>
    <w:rsid w:val="0071137C"/>
    <w:rsid w:val="00720BA8"/>
    <w:rsid w:val="00722704"/>
    <w:rsid w:val="0072516B"/>
    <w:rsid w:val="00726B1E"/>
    <w:rsid w:val="00726CF0"/>
    <w:rsid w:val="007302E3"/>
    <w:rsid w:val="007316FD"/>
    <w:rsid w:val="00731BB8"/>
    <w:rsid w:val="00736BE1"/>
    <w:rsid w:val="00740256"/>
    <w:rsid w:val="00740C89"/>
    <w:rsid w:val="00742699"/>
    <w:rsid w:val="00746A5B"/>
    <w:rsid w:val="00750C3A"/>
    <w:rsid w:val="00750C4E"/>
    <w:rsid w:val="00751F6A"/>
    <w:rsid w:val="00760403"/>
    <w:rsid w:val="00763579"/>
    <w:rsid w:val="00764C62"/>
    <w:rsid w:val="0076503A"/>
    <w:rsid w:val="00765CD4"/>
    <w:rsid w:val="00766112"/>
    <w:rsid w:val="00766144"/>
    <w:rsid w:val="0077205B"/>
    <w:rsid w:val="00772084"/>
    <w:rsid w:val="007725F2"/>
    <w:rsid w:val="0077419A"/>
    <w:rsid w:val="00774FD0"/>
    <w:rsid w:val="007767E9"/>
    <w:rsid w:val="00776CA1"/>
    <w:rsid w:val="0077793B"/>
    <w:rsid w:val="0078207B"/>
    <w:rsid w:val="007821D9"/>
    <w:rsid w:val="00784257"/>
    <w:rsid w:val="00785393"/>
    <w:rsid w:val="0078648F"/>
    <w:rsid w:val="00790058"/>
    <w:rsid w:val="0079103B"/>
    <w:rsid w:val="007914F7"/>
    <w:rsid w:val="00797272"/>
    <w:rsid w:val="00797865"/>
    <w:rsid w:val="007A049A"/>
    <w:rsid w:val="007A1159"/>
    <w:rsid w:val="007A1606"/>
    <w:rsid w:val="007A5619"/>
    <w:rsid w:val="007B0178"/>
    <w:rsid w:val="007B3151"/>
    <w:rsid w:val="007B3863"/>
    <w:rsid w:val="007B4C8D"/>
    <w:rsid w:val="007C27C3"/>
    <w:rsid w:val="007D682E"/>
    <w:rsid w:val="007D6BAF"/>
    <w:rsid w:val="007E2D9A"/>
    <w:rsid w:val="007E5480"/>
    <w:rsid w:val="007E5A76"/>
    <w:rsid w:val="007E7BD7"/>
    <w:rsid w:val="007F3D8B"/>
    <w:rsid w:val="007F5D74"/>
    <w:rsid w:val="00807070"/>
    <w:rsid w:val="00813B41"/>
    <w:rsid w:val="0082331C"/>
    <w:rsid w:val="0082644A"/>
    <w:rsid w:val="00826532"/>
    <w:rsid w:val="00826551"/>
    <w:rsid w:val="00841196"/>
    <w:rsid w:val="008416DB"/>
    <w:rsid w:val="0084475E"/>
    <w:rsid w:val="00846E65"/>
    <w:rsid w:val="00853559"/>
    <w:rsid w:val="00857625"/>
    <w:rsid w:val="00862F99"/>
    <w:rsid w:val="00863172"/>
    <w:rsid w:val="008631AD"/>
    <w:rsid w:val="00864CAB"/>
    <w:rsid w:val="00870024"/>
    <w:rsid w:val="0087499A"/>
    <w:rsid w:val="00877395"/>
    <w:rsid w:val="00877F61"/>
    <w:rsid w:val="00880FCB"/>
    <w:rsid w:val="00883067"/>
    <w:rsid w:val="00884053"/>
    <w:rsid w:val="00884303"/>
    <w:rsid w:val="00886C87"/>
    <w:rsid w:val="00894510"/>
    <w:rsid w:val="008A0C12"/>
    <w:rsid w:val="008A5BDC"/>
    <w:rsid w:val="008B1A86"/>
    <w:rsid w:val="008B213E"/>
    <w:rsid w:val="008B3CAA"/>
    <w:rsid w:val="008B519E"/>
    <w:rsid w:val="008C116E"/>
    <w:rsid w:val="008C698D"/>
    <w:rsid w:val="008D3825"/>
    <w:rsid w:val="008D595C"/>
    <w:rsid w:val="008D6BD0"/>
    <w:rsid w:val="008D6FFB"/>
    <w:rsid w:val="008F5678"/>
    <w:rsid w:val="00905242"/>
    <w:rsid w:val="009100BA"/>
    <w:rsid w:val="00911EA7"/>
    <w:rsid w:val="009125A1"/>
    <w:rsid w:val="00915EE3"/>
    <w:rsid w:val="00916139"/>
    <w:rsid w:val="00916F72"/>
    <w:rsid w:val="00927BD8"/>
    <w:rsid w:val="009325B2"/>
    <w:rsid w:val="009356DB"/>
    <w:rsid w:val="0094125B"/>
    <w:rsid w:val="00941A92"/>
    <w:rsid w:val="00943377"/>
    <w:rsid w:val="00944706"/>
    <w:rsid w:val="009549B6"/>
    <w:rsid w:val="0095522C"/>
    <w:rsid w:val="00956203"/>
    <w:rsid w:val="00957B66"/>
    <w:rsid w:val="009611B5"/>
    <w:rsid w:val="00962A34"/>
    <w:rsid w:val="0096392B"/>
    <w:rsid w:val="00963FF8"/>
    <w:rsid w:val="00964411"/>
    <w:rsid w:val="00964DA9"/>
    <w:rsid w:val="0096593A"/>
    <w:rsid w:val="00973150"/>
    <w:rsid w:val="00973980"/>
    <w:rsid w:val="00976767"/>
    <w:rsid w:val="009811E2"/>
    <w:rsid w:val="00985BBD"/>
    <w:rsid w:val="00990F54"/>
    <w:rsid w:val="00992135"/>
    <w:rsid w:val="009956D0"/>
    <w:rsid w:val="00995891"/>
    <w:rsid w:val="00996D9C"/>
    <w:rsid w:val="009972A7"/>
    <w:rsid w:val="009A077A"/>
    <w:rsid w:val="009B104D"/>
    <w:rsid w:val="009B1454"/>
    <w:rsid w:val="009B1944"/>
    <w:rsid w:val="009C550E"/>
    <w:rsid w:val="009C5C21"/>
    <w:rsid w:val="009C75B6"/>
    <w:rsid w:val="009D0B28"/>
    <w:rsid w:val="009D0FF0"/>
    <w:rsid w:val="009D1A68"/>
    <w:rsid w:val="009E29B7"/>
    <w:rsid w:val="009E3E5E"/>
    <w:rsid w:val="009F17FD"/>
    <w:rsid w:val="009F19DB"/>
    <w:rsid w:val="009F36BC"/>
    <w:rsid w:val="009F3B6E"/>
    <w:rsid w:val="009F4A1D"/>
    <w:rsid w:val="009F6A3E"/>
    <w:rsid w:val="009F7DF1"/>
    <w:rsid w:val="009F7E8A"/>
    <w:rsid w:val="00A014DC"/>
    <w:rsid w:val="00A040CA"/>
    <w:rsid w:val="00A12D19"/>
    <w:rsid w:val="00A13F11"/>
    <w:rsid w:val="00A1401B"/>
    <w:rsid w:val="00A23C46"/>
    <w:rsid w:val="00A24E01"/>
    <w:rsid w:val="00A25442"/>
    <w:rsid w:val="00A2669A"/>
    <w:rsid w:val="00A3213C"/>
    <w:rsid w:val="00A32892"/>
    <w:rsid w:val="00A33890"/>
    <w:rsid w:val="00A339FC"/>
    <w:rsid w:val="00A346B7"/>
    <w:rsid w:val="00A35FF1"/>
    <w:rsid w:val="00A42217"/>
    <w:rsid w:val="00A57161"/>
    <w:rsid w:val="00A64735"/>
    <w:rsid w:val="00A64951"/>
    <w:rsid w:val="00A65DFB"/>
    <w:rsid w:val="00A70BFA"/>
    <w:rsid w:val="00A70FC3"/>
    <w:rsid w:val="00A71AB6"/>
    <w:rsid w:val="00A761FD"/>
    <w:rsid w:val="00A81F2A"/>
    <w:rsid w:val="00A836D9"/>
    <w:rsid w:val="00A857A6"/>
    <w:rsid w:val="00A9053D"/>
    <w:rsid w:val="00A92655"/>
    <w:rsid w:val="00A94409"/>
    <w:rsid w:val="00A9536E"/>
    <w:rsid w:val="00AA0D3F"/>
    <w:rsid w:val="00AA4797"/>
    <w:rsid w:val="00AA5819"/>
    <w:rsid w:val="00AA5B4A"/>
    <w:rsid w:val="00AB0497"/>
    <w:rsid w:val="00AB1CCA"/>
    <w:rsid w:val="00AB41E5"/>
    <w:rsid w:val="00AB5166"/>
    <w:rsid w:val="00AC1E74"/>
    <w:rsid w:val="00AC3FF2"/>
    <w:rsid w:val="00AC4CF0"/>
    <w:rsid w:val="00AC7086"/>
    <w:rsid w:val="00AC73DE"/>
    <w:rsid w:val="00AD0194"/>
    <w:rsid w:val="00AD26FE"/>
    <w:rsid w:val="00AD3C69"/>
    <w:rsid w:val="00AD5664"/>
    <w:rsid w:val="00AD77F0"/>
    <w:rsid w:val="00AE1135"/>
    <w:rsid w:val="00AE1839"/>
    <w:rsid w:val="00AE610D"/>
    <w:rsid w:val="00AF170E"/>
    <w:rsid w:val="00B02A72"/>
    <w:rsid w:val="00B03BC2"/>
    <w:rsid w:val="00B0657B"/>
    <w:rsid w:val="00B10B44"/>
    <w:rsid w:val="00B15C8D"/>
    <w:rsid w:val="00B164F1"/>
    <w:rsid w:val="00B16AA5"/>
    <w:rsid w:val="00B20151"/>
    <w:rsid w:val="00B21839"/>
    <w:rsid w:val="00B256C2"/>
    <w:rsid w:val="00B25B9B"/>
    <w:rsid w:val="00B31252"/>
    <w:rsid w:val="00B34178"/>
    <w:rsid w:val="00B34CC2"/>
    <w:rsid w:val="00B35133"/>
    <w:rsid w:val="00B4333D"/>
    <w:rsid w:val="00B43E02"/>
    <w:rsid w:val="00B443E7"/>
    <w:rsid w:val="00B52749"/>
    <w:rsid w:val="00B57046"/>
    <w:rsid w:val="00B60442"/>
    <w:rsid w:val="00B71098"/>
    <w:rsid w:val="00B72914"/>
    <w:rsid w:val="00B744C6"/>
    <w:rsid w:val="00B74726"/>
    <w:rsid w:val="00B7661E"/>
    <w:rsid w:val="00B76B6B"/>
    <w:rsid w:val="00B76BAB"/>
    <w:rsid w:val="00B80D14"/>
    <w:rsid w:val="00B81172"/>
    <w:rsid w:val="00B83900"/>
    <w:rsid w:val="00B8548D"/>
    <w:rsid w:val="00B85722"/>
    <w:rsid w:val="00B8595E"/>
    <w:rsid w:val="00B93EB9"/>
    <w:rsid w:val="00B946EF"/>
    <w:rsid w:val="00B9716A"/>
    <w:rsid w:val="00BA09D7"/>
    <w:rsid w:val="00BA4156"/>
    <w:rsid w:val="00BB3FA4"/>
    <w:rsid w:val="00BB68DE"/>
    <w:rsid w:val="00BB6990"/>
    <w:rsid w:val="00BC4895"/>
    <w:rsid w:val="00BD0FDD"/>
    <w:rsid w:val="00BE6E07"/>
    <w:rsid w:val="00BF0E8E"/>
    <w:rsid w:val="00BF29A8"/>
    <w:rsid w:val="00BF4DAE"/>
    <w:rsid w:val="00C01426"/>
    <w:rsid w:val="00C0203C"/>
    <w:rsid w:val="00C07AD7"/>
    <w:rsid w:val="00C12684"/>
    <w:rsid w:val="00C128EC"/>
    <w:rsid w:val="00C146FD"/>
    <w:rsid w:val="00C15006"/>
    <w:rsid w:val="00C163DD"/>
    <w:rsid w:val="00C21A0D"/>
    <w:rsid w:val="00C2357C"/>
    <w:rsid w:val="00C26AC4"/>
    <w:rsid w:val="00C309C5"/>
    <w:rsid w:val="00C3284F"/>
    <w:rsid w:val="00C32A8C"/>
    <w:rsid w:val="00C347CD"/>
    <w:rsid w:val="00C348AD"/>
    <w:rsid w:val="00C35088"/>
    <w:rsid w:val="00C35D0C"/>
    <w:rsid w:val="00C40D58"/>
    <w:rsid w:val="00C41AC9"/>
    <w:rsid w:val="00C437C7"/>
    <w:rsid w:val="00C446AD"/>
    <w:rsid w:val="00C46AC6"/>
    <w:rsid w:val="00C5231F"/>
    <w:rsid w:val="00C56676"/>
    <w:rsid w:val="00C7241F"/>
    <w:rsid w:val="00C72546"/>
    <w:rsid w:val="00C73060"/>
    <w:rsid w:val="00C73673"/>
    <w:rsid w:val="00C81D1C"/>
    <w:rsid w:val="00C86015"/>
    <w:rsid w:val="00C87245"/>
    <w:rsid w:val="00C90FB5"/>
    <w:rsid w:val="00C914BF"/>
    <w:rsid w:val="00C91D38"/>
    <w:rsid w:val="00C9673D"/>
    <w:rsid w:val="00C97D67"/>
    <w:rsid w:val="00CA5047"/>
    <w:rsid w:val="00CB1458"/>
    <w:rsid w:val="00CB2AC1"/>
    <w:rsid w:val="00CB3483"/>
    <w:rsid w:val="00CB677C"/>
    <w:rsid w:val="00CC41CF"/>
    <w:rsid w:val="00CE4C69"/>
    <w:rsid w:val="00CE7DE5"/>
    <w:rsid w:val="00CF5B5E"/>
    <w:rsid w:val="00CF69A4"/>
    <w:rsid w:val="00CF7BBE"/>
    <w:rsid w:val="00D01F79"/>
    <w:rsid w:val="00D041F5"/>
    <w:rsid w:val="00D05700"/>
    <w:rsid w:val="00D10115"/>
    <w:rsid w:val="00D17BFD"/>
    <w:rsid w:val="00D2525E"/>
    <w:rsid w:val="00D30343"/>
    <w:rsid w:val="00D30E6D"/>
    <w:rsid w:val="00D32B36"/>
    <w:rsid w:val="00D3509F"/>
    <w:rsid w:val="00D3573B"/>
    <w:rsid w:val="00D3631B"/>
    <w:rsid w:val="00D36583"/>
    <w:rsid w:val="00D37898"/>
    <w:rsid w:val="00D43293"/>
    <w:rsid w:val="00D45157"/>
    <w:rsid w:val="00D50903"/>
    <w:rsid w:val="00D50E44"/>
    <w:rsid w:val="00D533D5"/>
    <w:rsid w:val="00D54D6B"/>
    <w:rsid w:val="00D54F2C"/>
    <w:rsid w:val="00D55E37"/>
    <w:rsid w:val="00D6055F"/>
    <w:rsid w:val="00D61B99"/>
    <w:rsid w:val="00D669DD"/>
    <w:rsid w:val="00D71578"/>
    <w:rsid w:val="00D72A53"/>
    <w:rsid w:val="00D72B09"/>
    <w:rsid w:val="00D7540F"/>
    <w:rsid w:val="00D77EBA"/>
    <w:rsid w:val="00D82066"/>
    <w:rsid w:val="00D83117"/>
    <w:rsid w:val="00D83912"/>
    <w:rsid w:val="00D8492F"/>
    <w:rsid w:val="00D90EA4"/>
    <w:rsid w:val="00D9462E"/>
    <w:rsid w:val="00D94B4A"/>
    <w:rsid w:val="00D94C75"/>
    <w:rsid w:val="00D97E26"/>
    <w:rsid w:val="00D97E66"/>
    <w:rsid w:val="00DB1FCF"/>
    <w:rsid w:val="00DB4143"/>
    <w:rsid w:val="00DB6ADC"/>
    <w:rsid w:val="00DC46B8"/>
    <w:rsid w:val="00DD59B2"/>
    <w:rsid w:val="00DD5C5A"/>
    <w:rsid w:val="00DD64F6"/>
    <w:rsid w:val="00DD74A4"/>
    <w:rsid w:val="00DE0168"/>
    <w:rsid w:val="00DE0E24"/>
    <w:rsid w:val="00DE415D"/>
    <w:rsid w:val="00DE7A75"/>
    <w:rsid w:val="00DE7E00"/>
    <w:rsid w:val="00DF32ED"/>
    <w:rsid w:val="00DF4154"/>
    <w:rsid w:val="00DF4845"/>
    <w:rsid w:val="00DF5CDA"/>
    <w:rsid w:val="00E0133B"/>
    <w:rsid w:val="00E10F96"/>
    <w:rsid w:val="00E176E5"/>
    <w:rsid w:val="00E2036E"/>
    <w:rsid w:val="00E24919"/>
    <w:rsid w:val="00E32975"/>
    <w:rsid w:val="00E35514"/>
    <w:rsid w:val="00E408A7"/>
    <w:rsid w:val="00E4183C"/>
    <w:rsid w:val="00E42A67"/>
    <w:rsid w:val="00E44965"/>
    <w:rsid w:val="00E45D0C"/>
    <w:rsid w:val="00E45FE0"/>
    <w:rsid w:val="00E47369"/>
    <w:rsid w:val="00E5071D"/>
    <w:rsid w:val="00E51AC6"/>
    <w:rsid w:val="00E53F97"/>
    <w:rsid w:val="00E54194"/>
    <w:rsid w:val="00E54643"/>
    <w:rsid w:val="00E57B3B"/>
    <w:rsid w:val="00E60B3C"/>
    <w:rsid w:val="00E619EA"/>
    <w:rsid w:val="00E74ED5"/>
    <w:rsid w:val="00E80BE2"/>
    <w:rsid w:val="00E86B0D"/>
    <w:rsid w:val="00E90AF3"/>
    <w:rsid w:val="00E925D8"/>
    <w:rsid w:val="00E943C4"/>
    <w:rsid w:val="00E95268"/>
    <w:rsid w:val="00E95BF9"/>
    <w:rsid w:val="00E96BC9"/>
    <w:rsid w:val="00EA1B20"/>
    <w:rsid w:val="00EA5C83"/>
    <w:rsid w:val="00EA7CEB"/>
    <w:rsid w:val="00EB13FE"/>
    <w:rsid w:val="00EB1632"/>
    <w:rsid w:val="00EB4114"/>
    <w:rsid w:val="00EB5D05"/>
    <w:rsid w:val="00EB6B22"/>
    <w:rsid w:val="00EC274E"/>
    <w:rsid w:val="00EC336C"/>
    <w:rsid w:val="00ED0AED"/>
    <w:rsid w:val="00ED0EAC"/>
    <w:rsid w:val="00ED22F1"/>
    <w:rsid w:val="00ED2AE9"/>
    <w:rsid w:val="00ED40A2"/>
    <w:rsid w:val="00ED787D"/>
    <w:rsid w:val="00ED7C2B"/>
    <w:rsid w:val="00EE3830"/>
    <w:rsid w:val="00EE59D5"/>
    <w:rsid w:val="00EE649F"/>
    <w:rsid w:val="00EF6302"/>
    <w:rsid w:val="00EF66C5"/>
    <w:rsid w:val="00F01DD1"/>
    <w:rsid w:val="00F04991"/>
    <w:rsid w:val="00F05232"/>
    <w:rsid w:val="00F07187"/>
    <w:rsid w:val="00F07445"/>
    <w:rsid w:val="00F202B3"/>
    <w:rsid w:val="00F24CB1"/>
    <w:rsid w:val="00F25999"/>
    <w:rsid w:val="00F31DAF"/>
    <w:rsid w:val="00F324A1"/>
    <w:rsid w:val="00F408F4"/>
    <w:rsid w:val="00F46377"/>
    <w:rsid w:val="00F51236"/>
    <w:rsid w:val="00F51827"/>
    <w:rsid w:val="00F5345A"/>
    <w:rsid w:val="00F55404"/>
    <w:rsid w:val="00F569CC"/>
    <w:rsid w:val="00F57F0E"/>
    <w:rsid w:val="00F627F5"/>
    <w:rsid w:val="00F65879"/>
    <w:rsid w:val="00F65F67"/>
    <w:rsid w:val="00F72EF1"/>
    <w:rsid w:val="00F73022"/>
    <w:rsid w:val="00F73D75"/>
    <w:rsid w:val="00F75B55"/>
    <w:rsid w:val="00F77258"/>
    <w:rsid w:val="00F77B0C"/>
    <w:rsid w:val="00F8397D"/>
    <w:rsid w:val="00F83C74"/>
    <w:rsid w:val="00F85918"/>
    <w:rsid w:val="00F86BA6"/>
    <w:rsid w:val="00F93593"/>
    <w:rsid w:val="00FA3D6E"/>
    <w:rsid w:val="00FA3FD5"/>
    <w:rsid w:val="00FA5EAD"/>
    <w:rsid w:val="00FB1AAF"/>
    <w:rsid w:val="00FB412B"/>
    <w:rsid w:val="00FB7FDC"/>
    <w:rsid w:val="00FC2116"/>
    <w:rsid w:val="00FD12A3"/>
    <w:rsid w:val="00FD3450"/>
    <w:rsid w:val="00FD4D32"/>
    <w:rsid w:val="00FD6608"/>
    <w:rsid w:val="00FE1539"/>
    <w:rsid w:val="00FE34E3"/>
    <w:rsid w:val="00FE5FAC"/>
    <w:rsid w:val="00FE6194"/>
    <w:rsid w:val="00FE6F71"/>
    <w:rsid w:val="00FE7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B585F7-197A-437A-A6A9-2CF71F9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B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aliases w:val="Titre Principal"/>
    <w:basedOn w:val="Normal"/>
    <w:next w:val="Normal"/>
    <w:link w:val="Heading1Char"/>
    <w:qFormat/>
    <w:rsid w:val="00146B88"/>
    <w:pPr>
      <w:keepNext/>
      <w:keepLines/>
      <w:spacing w:before="280"/>
      <w:ind w:left="794" w:hanging="794"/>
      <w:outlineLvl w:val="0"/>
    </w:pPr>
    <w:rPr>
      <w:b/>
      <w:sz w:val="28"/>
    </w:rPr>
  </w:style>
  <w:style w:type="paragraph" w:styleId="Heading2">
    <w:name w:val="heading 2"/>
    <w:basedOn w:val="Heading1"/>
    <w:next w:val="Normal"/>
    <w:link w:val="Heading2Char"/>
    <w:qFormat/>
    <w:rsid w:val="00146B88"/>
    <w:pPr>
      <w:spacing w:before="200"/>
      <w:outlineLvl w:val="1"/>
    </w:pPr>
    <w:rPr>
      <w:sz w:val="24"/>
    </w:rPr>
  </w:style>
  <w:style w:type="paragraph" w:styleId="Heading3">
    <w:name w:val="heading 3"/>
    <w:basedOn w:val="Heading1"/>
    <w:next w:val="Normal"/>
    <w:link w:val="Heading3Char"/>
    <w:qFormat/>
    <w:rsid w:val="00146B88"/>
    <w:pPr>
      <w:spacing w:before="200"/>
      <w:outlineLvl w:val="2"/>
    </w:pPr>
    <w:rPr>
      <w:sz w:val="24"/>
    </w:rPr>
  </w:style>
  <w:style w:type="paragraph" w:styleId="Heading4">
    <w:name w:val="heading 4"/>
    <w:basedOn w:val="Heading3"/>
    <w:next w:val="Normal"/>
    <w:link w:val="Heading4Char"/>
    <w:qFormat/>
    <w:rsid w:val="00146B88"/>
    <w:pPr>
      <w:tabs>
        <w:tab w:val="clear" w:pos="794"/>
        <w:tab w:val="left" w:pos="992"/>
      </w:tabs>
      <w:ind w:left="992" w:hanging="992"/>
      <w:outlineLvl w:val="3"/>
    </w:pPr>
  </w:style>
  <w:style w:type="paragraph" w:styleId="Heading5">
    <w:name w:val="heading 5"/>
    <w:basedOn w:val="Heading4"/>
    <w:next w:val="Normal"/>
    <w:link w:val="Heading5Char"/>
    <w:qFormat/>
    <w:rsid w:val="00146B88"/>
    <w:pPr>
      <w:outlineLvl w:val="4"/>
    </w:pPr>
  </w:style>
  <w:style w:type="paragraph" w:styleId="Heading6">
    <w:name w:val="heading 6"/>
    <w:basedOn w:val="Heading4"/>
    <w:next w:val="Normal"/>
    <w:link w:val="Heading6Char"/>
    <w:qFormat/>
    <w:rsid w:val="00146B88"/>
    <w:pPr>
      <w:tabs>
        <w:tab w:val="clear" w:pos="992"/>
        <w:tab w:val="clear" w:pos="1191"/>
      </w:tabs>
      <w:ind w:left="1588" w:hanging="1588"/>
      <w:outlineLvl w:val="5"/>
    </w:pPr>
  </w:style>
  <w:style w:type="paragraph" w:styleId="Heading7">
    <w:name w:val="heading 7"/>
    <w:basedOn w:val="Heading6"/>
    <w:next w:val="Normal"/>
    <w:link w:val="Heading7Char"/>
    <w:qFormat/>
    <w:rsid w:val="00146B88"/>
    <w:pPr>
      <w:outlineLvl w:val="6"/>
    </w:pPr>
  </w:style>
  <w:style w:type="paragraph" w:styleId="Heading8">
    <w:name w:val="heading 8"/>
    <w:basedOn w:val="Heading6"/>
    <w:next w:val="Normal"/>
    <w:link w:val="Heading8Char"/>
    <w:qFormat/>
    <w:rsid w:val="00146B88"/>
    <w:pPr>
      <w:outlineLvl w:val="7"/>
    </w:pPr>
  </w:style>
  <w:style w:type="paragraph" w:styleId="Heading9">
    <w:name w:val="heading 9"/>
    <w:basedOn w:val="Heading6"/>
    <w:next w:val="Normal"/>
    <w:link w:val="Heading9Char"/>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502934"/>
    <w:rPr>
      <w:rFonts w:asciiTheme="minorHAnsi" w:hAnsiTheme="minorHAnsi"/>
      <w:b/>
      <w:sz w:val="28"/>
      <w:lang w:val="es-ES_tradnl" w:eastAsia="en-US"/>
    </w:rPr>
  </w:style>
  <w:style w:type="character" w:customStyle="1" w:styleId="Heading2Char">
    <w:name w:val="Heading 2 Char"/>
    <w:basedOn w:val="DefaultParagraphFont"/>
    <w:link w:val="Heading2"/>
    <w:rsid w:val="00502934"/>
    <w:rPr>
      <w:rFonts w:asciiTheme="minorHAnsi" w:hAnsiTheme="minorHAnsi"/>
      <w:b/>
      <w:sz w:val="24"/>
      <w:lang w:val="es-ES_tradnl" w:eastAsia="en-US"/>
    </w:rPr>
  </w:style>
  <w:style w:type="character" w:customStyle="1" w:styleId="Heading3Char">
    <w:name w:val="Heading 3 Char"/>
    <w:basedOn w:val="DefaultParagraphFont"/>
    <w:link w:val="Heading3"/>
    <w:rsid w:val="006157E4"/>
    <w:rPr>
      <w:rFonts w:asciiTheme="minorHAnsi" w:hAnsiTheme="minorHAnsi"/>
      <w:b/>
      <w:sz w:val="24"/>
      <w:lang w:val="es-ES_tradnl" w:eastAsia="en-US"/>
    </w:rPr>
  </w:style>
  <w:style w:type="character" w:customStyle="1" w:styleId="Heading4Char">
    <w:name w:val="Heading 4 Char"/>
    <w:basedOn w:val="DefaultParagraphFont"/>
    <w:link w:val="Heading4"/>
    <w:rsid w:val="00502934"/>
    <w:rPr>
      <w:rFonts w:asciiTheme="minorHAnsi" w:hAnsiTheme="minorHAnsi"/>
      <w:b/>
      <w:sz w:val="24"/>
      <w:lang w:val="es-ES_tradnl" w:eastAsia="en-US"/>
    </w:rPr>
  </w:style>
  <w:style w:type="character" w:customStyle="1" w:styleId="Heading5Char">
    <w:name w:val="Heading 5 Char"/>
    <w:basedOn w:val="DefaultParagraphFont"/>
    <w:link w:val="Heading5"/>
    <w:rsid w:val="00502934"/>
    <w:rPr>
      <w:rFonts w:asciiTheme="minorHAnsi" w:hAnsiTheme="minorHAnsi"/>
      <w:b/>
      <w:sz w:val="24"/>
      <w:lang w:val="es-ES_tradnl" w:eastAsia="en-US"/>
    </w:rPr>
  </w:style>
  <w:style w:type="character" w:customStyle="1" w:styleId="Heading6Char">
    <w:name w:val="Heading 6 Char"/>
    <w:basedOn w:val="DefaultParagraphFont"/>
    <w:link w:val="Heading6"/>
    <w:rsid w:val="00502934"/>
    <w:rPr>
      <w:rFonts w:asciiTheme="minorHAnsi" w:hAnsiTheme="minorHAnsi"/>
      <w:b/>
      <w:sz w:val="24"/>
      <w:lang w:val="es-ES_tradnl" w:eastAsia="en-US"/>
    </w:rPr>
  </w:style>
  <w:style w:type="character" w:customStyle="1" w:styleId="Heading7Char">
    <w:name w:val="Heading 7 Char"/>
    <w:basedOn w:val="DefaultParagraphFont"/>
    <w:link w:val="Heading7"/>
    <w:rsid w:val="00502934"/>
    <w:rPr>
      <w:rFonts w:asciiTheme="minorHAnsi" w:hAnsiTheme="minorHAnsi"/>
      <w:b/>
      <w:sz w:val="24"/>
      <w:lang w:val="es-ES_tradnl" w:eastAsia="en-US"/>
    </w:rPr>
  </w:style>
  <w:style w:type="character" w:customStyle="1" w:styleId="Heading8Char">
    <w:name w:val="Heading 8 Char"/>
    <w:basedOn w:val="DefaultParagraphFont"/>
    <w:link w:val="Heading8"/>
    <w:rsid w:val="00502934"/>
    <w:rPr>
      <w:rFonts w:asciiTheme="minorHAnsi" w:hAnsiTheme="minorHAnsi"/>
      <w:b/>
      <w:sz w:val="24"/>
      <w:lang w:val="es-ES_tradnl" w:eastAsia="en-US"/>
    </w:rPr>
  </w:style>
  <w:style w:type="character" w:customStyle="1" w:styleId="Heading9Char">
    <w:name w:val="Heading 9 Char"/>
    <w:basedOn w:val="DefaultParagraphFont"/>
    <w:link w:val="Heading9"/>
    <w:rsid w:val="00502934"/>
    <w:rPr>
      <w:rFonts w:asciiTheme="minorHAnsi" w:hAnsiTheme="minorHAnsi"/>
      <w:b/>
      <w:sz w:val="24"/>
      <w:lang w:val="es-ES_tradnl" w:eastAsia="en-US"/>
    </w:rPr>
  </w:style>
  <w:style w:type="paragraph" w:styleId="TOC8">
    <w:name w:val="toc 8"/>
    <w:basedOn w:val="TOC4"/>
    <w:uiPriority w:val="39"/>
    <w:rsid w:val="00146B88"/>
  </w:style>
  <w:style w:type="paragraph" w:styleId="TOC4">
    <w:name w:val="toc 4"/>
    <w:basedOn w:val="TOC3"/>
    <w:uiPriority w:val="39"/>
    <w:rsid w:val="00146B88"/>
  </w:style>
  <w:style w:type="paragraph" w:styleId="TOC3">
    <w:name w:val="toc 3"/>
    <w:basedOn w:val="TOC2"/>
    <w:uiPriority w:val="39"/>
    <w:rsid w:val="00766144"/>
    <w:pPr>
      <w:ind w:left="2722"/>
    </w:pPr>
  </w:style>
  <w:style w:type="paragraph" w:styleId="TOC2">
    <w:name w:val="toc 2"/>
    <w:basedOn w:val="TOC1"/>
    <w:uiPriority w:val="39"/>
    <w:rsid w:val="00976767"/>
    <w:pPr>
      <w:spacing w:before="120"/>
      <w:ind w:left="2325"/>
    </w:pPr>
  </w:style>
  <w:style w:type="paragraph" w:styleId="TOC1">
    <w:name w:val="toc 1"/>
    <w:basedOn w:val="Normal"/>
    <w:uiPriority w:val="39"/>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uiPriority w:val="39"/>
    <w:rsid w:val="00146B88"/>
  </w:style>
  <w:style w:type="paragraph" w:styleId="TOC6">
    <w:name w:val="toc 6"/>
    <w:basedOn w:val="TOC4"/>
    <w:uiPriority w:val="39"/>
    <w:rsid w:val="00146B88"/>
  </w:style>
  <w:style w:type="paragraph" w:styleId="TOC5">
    <w:name w:val="toc 5"/>
    <w:basedOn w:val="TOC4"/>
    <w:uiPriority w:val="39"/>
    <w:rsid w:val="00146B88"/>
  </w:style>
  <w:style w:type="paragraph" w:styleId="Index7">
    <w:name w:val="index 7"/>
    <w:basedOn w:val="Normal"/>
    <w:next w:val="Normal"/>
    <w:rsid w:val="00146B88"/>
    <w:pPr>
      <w:ind w:left="1698"/>
    </w:pPr>
  </w:style>
  <w:style w:type="paragraph" w:styleId="Index6">
    <w:name w:val="index 6"/>
    <w:basedOn w:val="Normal"/>
    <w:next w:val="Normal"/>
    <w:rsid w:val="00146B88"/>
    <w:pPr>
      <w:ind w:left="1415"/>
    </w:pPr>
  </w:style>
  <w:style w:type="paragraph" w:styleId="Index5">
    <w:name w:val="index 5"/>
    <w:basedOn w:val="Normal"/>
    <w:next w:val="Normal"/>
    <w:rsid w:val="00146B88"/>
    <w:pPr>
      <w:ind w:left="1132"/>
    </w:pPr>
  </w:style>
  <w:style w:type="paragraph" w:styleId="Index4">
    <w:name w:val="index 4"/>
    <w:basedOn w:val="Normal"/>
    <w:next w:val="Normal"/>
    <w:rsid w:val="00146B88"/>
    <w:pPr>
      <w:ind w:left="849"/>
    </w:pPr>
  </w:style>
  <w:style w:type="paragraph" w:styleId="Index3">
    <w:name w:val="index 3"/>
    <w:basedOn w:val="Normal"/>
    <w:next w:val="Normal"/>
    <w:rsid w:val="00146B88"/>
    <w:pPr>
      <w:ind w:left="566"/>
    </w:pPr>
  </w:style>
  <w:style w:type="paragraph" w:styleId="Index2">
    <w:name w:val="index 2"/>
    <w:basedOn w:val="Normal"/>
    <w:next w:val="Normal"/>
    <w:rsid w:val="00146B88"/>
    <w:pPr>
      <w:ind w:left="283"/>
    </w:pPr>
  </w:style>
  <w:style w:type="paragraph" w:styleId="Index1">
    <w:name w:val="index 1"/>
    <w:basedOn w:val="Normal"/>
    <w:next w:val="Normal"/>
    <w:rsid w:val="00146B88"/>
  </w:style>
  <w:style w:type="character" w:styleId="LineNumber">
    <w:name w:val="line number"/>
    <w:basedOn w:val="DefaultParagraphFont"/>
    <w:rsid w:val="00146B88"/>
  </w:style>
  <w:style w:type="paragraph" w:styleId="IndexHeading">
    <w:name w:val="index heading"/>
    <w:basedOn w:val="Normal"/>
    <w:next w:val="Index1"/>
    <w:rsid w:val="00146B88"/>
  </w:style>
  <w:style w:type="paragraph" w:styleId="Footer">
    <w:name w:val="footer"/>
    <w:aliases w:val="pie de página,fo"/>
    <w:basedOn w:val="Normal"/>
    <w:link w:val="FooterChar"/>
    <w:rsid w:val="00146B8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pie de página Char,fo Char"/>
    <w:basedOn w:val="DefaultParagraphFont"/>
    <w:link w:val="Footer"/>
    <w:rsid w:val="00502934"/>
    <w:rPr>
      <w:rFonts w:asciiTheme="minorHAnsi" w:hAnsiTheme="minorHAnsi"/>
      <w:caps/>
      <w:noProof/>
      <w:sz w:val="16"/>
      <w:lang w:val="fr-FR" w:eastAsia="en-US"/>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B0497"/>
    <w:rPr>
      <w:rFonts w:asciiTheme="minorHAnsi" w:hAnsiTheme="minorHAnsi"/>
      <w:sz w:val="24"/>
      <w:lang w:val="es-ES_tradnl" w:eastAsia="en-US"/>
    </w:r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character" w:customStyle="1" w:styleId="enumlev1Char">
    <w:name w:val="enumlev1 Char"/>
    <w:basedOn w:val="DefaultParagraphFont"/>
    <w:link w:val="enumlev1"/>
    <w:locked/>
    <w:rsid w:val="00AB0497"/>
    <w:rPr>
      <w:rFonts w:asciiTheme="minorHAnsi" w:hAnsiTheme="minorHAnsi"/>
      <w:sz w:val="24"/>
      <w:lang w:val="es-ES_tradnl" w:eastAsia="en-US"/>
    </w:rPr>
  </w:style>
  <w:style w:type="paragraph" w:customStyle="1" w:styleId="enumlev2">
    <w:name w:val="enumlev2"/>
    <w:basedOn w:val="enumlev1"/>
    <w:link w:val="enumlev2Char"/>
    <w:qFormat/>
    <w:rsid w:val="00146B88"/>
    <w:pPr>
      <w:ind w:left="1191" w:hanging="397"/>
    </w:pPr>
  </w:style>
  <w:style w:type="character" w:customStyle="1" w:styleId="enumlev2Char">
    <w:name w:val="enumlev2 Char"/>
    <w:basedOn w:val="enumlev1Char"/>
    <w:link w:val="enumlev2"/>
    <w:rsid w:val="00BD0FDD"/>
    <w:rPr>
      <w:rFonts w:asciiTheme="minorHAnsi" w:hAnsiTheme="minorHAnsi"/>
      <w:sz w:val="24"/>
      <w:lang w:val="es-ES_tradnl" w:eastAsia="en-US"/>
    </w:r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character" w:customStyle="1" w:styleId="NormalaftertitleChar">
    <w:name w:val="Normal after title Char"/>
    <w:link w:val="Normalaftertitle"/>
    <w:locked/>
    <w:rsid w:val="00AB0497"/>
    <w:rPr>
      <w:rFonts w:asciiTheme="minorHAnsi" w:hAnsiTheme="minorHAnsi"/>
      <w:sz w:val="24"/>
      <w:lang w:val="es-ES_tradnl" w:eastAsia="en-US"/>
    </w:r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link w:val="AnnextitleChar1"/>
    <w:rsid w:val="005967E8"/>
    <w:pPr>
      <w:keepNext/>
      <w:keepLines/>
      <w:spacing w:before="240" w:after="280"/>
      <w:jc w:val="center"/>
    </w:pPr>
    <w:rPr>
      <w:b/>
      <w:sz w:val="28"/>
    </w:rPr>
  </w:style>
  <w:style w:type="character" w:customStyle="1" w:styleId="AnnextitleChar1">
    <w:name w:val="Annex_title Char1"/>
    <w:basedOn w:val="DefaultParagraphFont"/>
    <w:link w:val="Annextitle"/>
    <w:locked/>
    <w:rsid w:val="00AB1CCA"/>
    <w:rPr>
      <w:rFonts w:asciiTheme="minorHAnsi" w:hAnsiTheme="minorHAnsi"/>
      <w:b/>
      <w:sz w:val="28"/>
      <w:lang w:val="es-ES_tradnl" w:eastAsia="en-US"/>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187FB4"/>
    <w:rPr>
      <w:b/>
    </w:rPr>
  </w:style>
  <w:style w:type="paragraph" w:customStyle="1" w:styleId="Note">
    <w:name w:val="Note"/>
    <w:basedOn w:val="Normal"/>
    <w:rsid w:val="00146B88"/>
    <w:pPr>
      <w:spacing w:before="80"/>
    </w:pPr>
  </w:style>
  <w:style w:type="paragraph" w:styleId="TOC9">
    <w:name w:val="toc 9"/>
    <w:basedOn w:val="TOC3"/>
    <w:uiPriority w:val="39"/>
    <w:rsid w:val="00146B88"/>
  </w:style>
  <w:style w:type="paragraph" w:customStyle="1" w:styleId="Title1">
    <w:name w:val="Title 1"/>
    <w:basedOn w:val="Source"/>
    <w:next w:val="Title2"/>
    <w:rsid w:val="00146B88"/>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character" w:customStyle="1" w:styleId="CallChar">
    <w:name w:val="Call Char"/>
    <w:link w:val="Call"/>
    <w:locked/>
    <w:rsid w:val="002F6507"/>
    <w:rPr>
      <w:rFonts w:asciiTheme="minorHAnsi" w:hAnsiTheme="minorHAnsi"/>
      <w:i/>
      <w:sz w:val="24"/>
      <w:lang w:val="es-ES_tradnl" w:eastAsia="en-US"/>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link w:val="TabletextChar"/>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3CAA"/>
    <w:rPr>
      <w:rFonts w:asciiTheme="minorHAnsi" w:hAnsiTheme="minorHAnsi"/>
      <w:sz w:val="22"/>
      <w:lang w:val="es-ES_tradnl" w:eastAsia="en-US"/>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link w:val="HeadingbChar"/>
    <w:rsid w:val="005967E8"/>
    <w:pPr>
      <w:keepNext/>
      <w:spacing w:before="160"/>
    </w:pPr>
    <w:rPr>
      <w:b/>
    </w:rPr>
  </w:style>
  <w:style w:type="character" w:customStyle="1" w:styleId="HeadingbChar">
    <w:name w:val="Heading_b Char"/>
    <w:basedOn w:val="DefaultParagraphFont"/>
    <w:link w:val="Headingb"/>
    <w:locked/>
    <w:rsid w:val="00F77258"/>
    <w:rPr>
      <w:rFonts w:asciiTheme="minorHAnsi" w:hAnsiTheme="minorHAnsi"/>
      <w:b/>
      <w:sz w:val="24"/>
      <w:lang w:val="es-ES_tradnl" w:eastAsia="en-US"/>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link w:val="ResNoChar"/>
    <w:rsid w:val="00146B88"/>
  </w:style>
  <w:style w:type="paragraph" w:customStyle="1" w:styleId="Restitle">
    <w:name w:val="Res_title"/>
    <w:basedOn w:val="Rectitle"/>
    <w:next w:val="Resref"/>
    <w:link w:val="RestitleChar"/>
    <w:rsid w:val="005967E8"/>
  </w:style>
  <w:style w:type="paragraph" w:customStyle="1" w:styleId="Resref">
    <w:name w:val="Res_ref"/>
    <w:basedOn w:val="Recref"/>
    <w:next w:val="Resdate"/>
    <w:rsid w:val="005967E8"/>
  </w:style>
  <w:style w:type="character" w:customStyle="1" w:styleId="RestitleChar">
    <w:name w:val="Res_title Char"/>
    <w:link w:val="Restitle"/>
    <w:locked/>
    <w:rsid w:val="002F6507"/>
    <w:rPr>
      <w:rFonts w:asciiTheme="minorHAnsi" w:hAnsiTheme="minorHAnsi"/>
      <w:b/>
      <w:sz w:val="28"/>
      <w:lang w:val="es-ES_tradnl" w:eastAsia="en-US"/>
    </w:rPr>
  </w:style>
  <w:style w:type="character" w:customStyle="1" w:styleId="ResNoChar">
    <w:name w:val="Res_No Char"/>
    <w:link w:val="ResNo"/>
    <w:rsid w:val="002F6507"/>
    <w:rPr>
      <w:rFonts w:asciiTheme="minorHAnsi" w:hAnsiTheme="minorHAnsi"/>
      <w:caps/>
      <w:sz w:val="28"/>
      <w:lang w:val="es-ES_tradnl" w:eastAsia="en-US"/>
    </w:rPr>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character" w:styleId="Hyperlink">
    <w:name w:val="Hyperlink"/>
    <w:aliases w:val="CEO_Hyperlink"/>
    <w:basedOn w:val="DefaultParagraphFont"/>
    <w:uiPriority w:val="99"/>
    <w:rsid w:val="00A81F2A"/>
    <w:rPr>
      <w:color w:val="0000FF"/>
      <w:u w:val="single"/>
    </w:rPr>
  </w:style>
  <w:style w:type="paragraph" w:customStyle="1" w:styleId="Reasons">
    <w:name w:val="Reasons"/>
    <w:basedOn w:val="Normal"/>
    <w:qFormat/>
    <w:rsid w:val="00B85722"/>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ListParagraph">
    <w:name w:val="List Paragraph"/>
    <w:basedOn w:val="Normal"/>
    <w:link w:val="ListParagraphChar"/>
    <w:uiPriority w:val="34"/>
    <w:qFormat/>
    <w:rsid w:val="000B3F7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theme="minorBidi"/>
      <w:sz w:val="22"/>
      <w:szCs w:val="22"/>
      <w:lang w:val="en-US" w:eastAsia="zh-CN"/>
    </w:rPr>
  </w:style>
  <w:style w:type="character" w:customStyle="1" w:styleId="ListParagraphChar">
    <w:name w:val="List Paragraph Char"/>
    <w:basedOn w:val="DefaultParagraphFont"/>
    <w:link w:val="ListParagraph"/>
    <w:uiPriority w:val="34"/>
    <w:rsid w:val="00502934"/>
    <w:rPr>
      <w:rFonts w:asciiTheme="minorHAnsi" w:eastAsiaTheme="minorEastAsia" w:hAnsiTheme="minorHAnsi" w:cstheme="minorBidi"/>
      <w:sz w:val="22"/>
      <w:szCs w:val="22"/>
    </w:rPr>
  </w:style>
  <w:style w:type="paragraph" w:customStyle="1" w:styleId="FigureNotitle">
    <w:name w:val="Figure_No &amp; title"/>
    <w:basedOn w:val="Normal"/>
    <w:next w:val="Normal"/>
    <w:rsid w:val="00F55404"/>
    <w:pPr>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b/>
    </w:rPr>
  </w:style>
  <w:style w:type="paragraph" w:styleId="NormalWeb">
    <w:name w:val="Normal (Web)"/>
    <w:basedOn w:val="Normal"/>
    <w:uiPriority w:val="99"/>
    <w:unhideWhenUsed/>
    <w:rsid w:val="008B3C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customStyle="1" w:styleId="TableGrid4">
    <w:name w:val="Table Grid4"/>
    <w:basedOn w:val="TableNormal"/>
    <w:next w:val="TableGrid"/>
    <w:uiPriority w:val="59"/>
    <w:rsid w:val="008B3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293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02934"/>
    <w:pPr>
      <w:spacing w:before="0"/>
    </w:pPr>
    <w:rPr>
      <w:rFonts w:ascii="Tahoma" w:hAnsi="Tahoma" w:cs="Tahoma"/>
      <w:sz w:val="16"/>
      <w:szCs w:val="16"/>
    </w:rPr>
  </w:style>
  <w:style w:type="character" w:customStyle="1" w:styleId="BalloonTextChar">
    <w:name w:val="Balloon Text Char"/>
    <w:basedOn w:val="DefaultParagraphFont"/>
    <w:link w:val="BalloonText"/>
    <w:rsid w:val="00502934"/>
    <w:rPr>
      <w:rFonts w:ascii="Tahoma" w:hAnsi="Tahoma" w:cs="Tahoma"/>
      <w:sz w:val="16"/>
      <w:szCs w:val="16"/>
      <w:lang w:val="es-ES_tradnl" w:eastAsia="en-US"/>
    </w:rPr>
  </w:style>
  <w:style w:type="table" w:customStyle="1" w:styleId="TableGrid2">
    <w:name w:val="Table Grid2"/>
    <w:basedOn w:val="TableNormal"/>
    <w:next w:val="TableGrid"/>
    <w:uiPriority w:val="59"/>
    <w:rsid w:val="005029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29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0293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02934"/>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qFormat/>
    <w:rsid w:val="002F6507"/>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F6507"/>
    <w:rPr>
      <w:rFonts w:ascii="Verdana" w:eastAsia="SimSun" w:hAnsi="Verdana"/>
      <w:sz w:val="19"/>
      <w:szCs w:val="19"/>
      <w:lang w:val="en-GB" w:eastAsia="en-US"/>
    </w:rPr>
  </w:style>
  <w:style w:type="paragraph" w:customStyle="1" w:styleId="CEOHeaderPartIIRI">
    <w:name w:val="CEO_HeaderPartII_RI"/>
    <w:basedOn w:val="CEONormal"/>
    <w:rsid w:val="002F6507"/>
    <w:pPr>
      <w:keepNext/>
      <w:keepLines/>
      <w:spacing w:before="360"/>
      <w:ind w:left="567" w:hanging="567"/>
    </w:pPr>
    <w:rPr>
      <w:b/>
      <w:bCs/>
      <w:sz w:val="20"/>
      <w:szCs w:val="20"/>
    </w:rPr>
  </w:style>
  <w:style w:type="paragraph" w:customStyle="1" w:styleId="Normalaftertitle0">
    <w:name w:val="Normal_after_title"/>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rPr>
  </w:style>
  <w:style w:type="paragraph" w:customStyle="1" w:styleId="Figure">
    <w:name w:val="Figure"/>
    <w:basedOn w:val="Normal"/>
    <w:next w:val="Normal"/>
    <w:rsid w:val="002F6507"/>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rPr>
  </w:style>
  <w:style w:type="paragraph" w:customStyle="1" w:styleId="FooterQP">
    <w:name w:val="Footer_QP"/>
    <w:basedOn w:val="Normal"/>
    <w:rsid w:val="002F6507"/>
    <w:pPr>
      <w:tabs>
        <w:tab w:val="clear" w:pos="794"/>
        <w:tab w:val="clear" w:pos="1191"/>
        <w:tab w:val="clear" w:pos="1588"/>
        <w:tab w:val="clear" w:pos="1985"/>
        <w:tab w:val="left" w:pos="567"/>
        <w:tab w:val="left" w:pos="907"/>
        <w:tab w:val="left" w:pos="1134"/>
        <w:tab w:val="left" w:pos="1701"/>
        <w:tab w:val="left" w:pos="2268"/>
        <w:tab w:val="left" w:pos="2835"/>
        <w:tab w:val="right" w:pos="8789"/>
        <w:tab w:val="right" w:pos="9639"/>
      </w:tabs>
      <w:spacing w:before="0"/>
    </w:pPr>
    <w:rPr>
      <w:rFonts w:ascii="Calibri" w:hAnsi="Calibri"/>
      <w:b/>
      <w:sz w:val="22"/>
    </w:rPr>
  </w:style>
  <w:style w:type="paragraph" w:customStyle="1" w:styleId="Formal">
    <w:name w:val="Formal"/>
    <w:basedOn w:val="ASN1"/>
    <w:rsid w:val="002F6507"/>
    <w:rPr>
      <w:rFonts w:ascii="Courier New" w:hAnsi="Courier New"/>
      <w:b w:val="0"/>
    </w:rPr>
  </w:style>
  <w:style w:type="paragraph" w:customStyle="1" w:styleId="Section1">
    <w:name w:val="Section_1"/>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624"/>
      <w:jc w:val="center"/>
    </w:pPr>
    <w:rPr>
      <w:rFonts w:ascii="Calibri" w:hAnsi="Calibri"/>
      <w:b/>
    </w:rPr>
  </w:style>
  <w:style w:type="paragraph" w:customStyle="1" w:styleId="Section2">
    <w:name w:val="Section_2"/>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Calibri" w:hAnsi="Calibri"/>
      <w:i/>
    </w:rPr>
  </w:style>
  <w:style w:type="paragraph" w:customStyle="1" w:styleId="Subject">
    <w:name w:val="Subject"/>
    <w:basedOn w:val="Normal"/>
    <w:next w:val="Source"/>
    <w:rsid w:val="002F6507"/>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Data">
    <w:name w:val="Data"/>
    <w:basedOn w:val="Subject"/>
    <w:next w:val="Subject"/>
    <w:rsid w:val="002F6507"/>
  </w:style>
  <w:style w:type="paragraph" w:customStyle="1" w:styleId="docnoted">
    <w:name w:val="docnoted"/>
    <w:basedOn w:val="Normal"/>
    <w:rsid w:val="002F6507"/>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styleId="FollowedHyperlink">
    <w:name w:val="FollowedHyperlink"/>
    <w:basedOn w:val="DefaultParagraphFont"/>
    <w:uiPriority w:val="99"/>
    <w:rsid w:val="002F6507"/>
    <w:rPr>
      <w:color w:val="800080"/>
      <w:u w:val="single"/>
    </w:rPr>
  </w:style>
  <w:style w:type="paragraph" w:customStyle="1" w:styleId="Head">
    <w:name w:val="Head"/>
    <w:basedOn w:val="Normal"/>
    <w:rsid w:val="002F6507"/>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2F6507"/>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meeting">
    <w:name w:val="meeting"/>
    <w:basedOn w:val="Head"/>
    <w:next w:val="Head"/>
    <w:rsid w:val="002F6507"/>
    <w:pPr>
      <w:tabs>
        <w:tab w:val="left" w:pos="7371"/>
      </w:tabs>
      <w:spacing w:after="567"/>
    </w:pPr>
  </w:style>
  <w:style w:type="paragraph" w:customStyle="1" w:styleId="Object">
    <w:name w:val="Object"/>
    <w:basedOn w:val="Subject"/>
    <w:next w:val="Subject"/>
    <w:rsid w:val="002F6507"/>
  </w:style>
  <w:style w:type="paragraph" w:customStyle="1" w:styleId="Part">
    <w:name w:val="Part"/>
    <w:basedOn w:val="Normal"/>
    <w:rsid w:val="002F6507"/>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Table">
    <w:name w:val="Table_#"/>
    <w:basedOn w:val="Normal"/>
    <w:next w:val="Normal"/>
    <w:rsid w:val="002F6507"/>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CEOSourceTitleDetails">
    <w:name w:val="CEO_SourceTitleDetails"/>
    <w:basedOn w:val="Normal"/>
    <w:rsid w:val="002F6507"/>
    <w:pPr>
      <w:tabs>
        <w:tab w:val="clear" w:pos="794"/>
        <w:tab w:val="clear" w:pos="1191"/>
        <w:tab w:val="clear" w:pos="1588"/>
        <w:tab w:val="clear" w:pos="1985"/>
      </w:tabs>
      <w:overflowPunct/>
      <w:autoSpaceDE/>
      <w:autoSpaceDN/>
      <w:adjustRightInd/>
      <w:spacing w:after="120"/>
      <w:textAlignment w:val="auto"/>
    </w:pPr>
    <w:rPr>
      <w:rFonts w:ascii="Calibri" w:eastAsia="SimSun" w:hAnsi="Calibri" w:cs="Simplified Arabic"/>
      <w:sz w:val="22"/>
      <w:szCs w:val="19"/>
      <w:lang w:val="en-GB"/>
    </w:rPr>
  </w:style>
  <w:style w:type="paragraph" w:customStyle="1" w:styleId="CEOFooterContact2-3">
    <w:name w:val="CEO_FooterContact2-3"/>
    <w:basedOn w:val="CEONormal"/>
    <w:rsid w:val="002F6507"/>
    <w:pPr>
      <w:spacing w:before="0" w:after="0"/>
      <w:ind w:left="1276" w:hanging="1275"/>
    </w:pPr>
    <w:rPr>
      <w:rFonts w:ascii="Calibri" w:hAnsi="Calibri" w:cs="Simplified Arabic"/>
      <w:sz w:val="18"/>
      <w:szCs w:val="16"/>
    </w:rPr>
  </w:style>
  <w:style w:type="paragraph" w:customStyle="1" w:styleId="CEOcontribution-H123">
    <w:name w:val="CEO_contribution-H123"/>
    <w:uiPriority w:val="99"/>
    <w:rsid w:val="002F6507"/>
    <w:pPr>
      <w:numPr>
        <w:numId w:val="9"/>
      </w:numPr>
      <w:spacing w:before="120" w:after="120"/>
    </w:pPr>
    <w:rPr>
      <w:rFonts w:ascii="Calibri" w:eastAsia="SimHei" w:hAnsi="Calibri" w:cs="Simplified Arabic"/>
      <w:b/>
      <w:sz w:val="22"/>
      <w:szCs w:val="19"/>
      <w:lang w:val="en-GB" w:eastAsia="en-US"/>
    </w:rPr>
  </w:style>
  <w:style w:type="paragraph" w:customStyle="1" w:styleId="CEOFooterContact1">
    <w:name w:val="CEO_FooterContact1"/>
    <w:basedOn w:val="CEOFooterContact2-3"/>
    <w:next w:val="CEOFooterContact2-3"/>
    <w:rsid w:val="002F6507"/>
    <w:pPr>
      <w:pBdr>
        <w:top w:val="single" w:sz="4" w:space="1" w:color="auto"/>
      </w:pBdr>
    </w:pPr>
  </w:style>
  <w:style w:type="paragraph" w:customStyle="1" w:styleId="CEOForAction">
    <w:name w:val="CEO_ForAction"/>
    <w:basedOn w:val="CEONormal"/>
    <w:next w:val="CEOSourceTitle"/>
    <w:rsid w:val="002F6507"/>
    <w:pPr>
      <w:spacing w:before="160"/>
      <w:ind w:left="1593"/>
    </w:pPr>
    <w:rPr>
      <w:rFonts w:ascii="Calibri" w:hAnsi="Calibri" w:cs="Simplified Arabic"/>
      <w:b/>
      <w:bCs/>
      <w:iCs/>
      <w:sz w:val="22"/>
    </w:rPr>
  </w:style>
  <w:style w:type="paragraph" w:customStyle="1" w:styleId="CEOSourceTitle">
    <w:name w:val="CEO_Source_Title"/>
    <w:basedOn w:val="CEONormal"/>
    <w:rsid w:val="002F6507"/>
    <w:pPr>
      <w:spacing w:before="0"/>
    </w:pPr>
    <w:rPr>
      <w:rFonts w:ascii="Calibri" w:hAnsi="Calibri" w:cs="Simplified Arabic"/>
      <w:b/>
      <w:bCs/>
      <w:sz w:val="22"/>
    </w:rPr>
  </w:style>
  <w:style w:type="paragraph" w:customStyle="1" w:styleId="CEODocDates">
    <w:name w:val="CEO_DocDates"/>
    <w:basedOn w:val="CEONormal"/>
    <w:next w:val="CEOOriginalLanguage"/>
    <w:rsid w:val="002F6507"/>
    <w:pPr>
      <w:spacing w:before="0" w:after="0"/>
    </w:pPr>
    <w:rPr>
      <w:rFonts w:ascii="Calibri" w:hAnsi="Calibri" w:cs="Simplified Arabic"/>
      <w:b/>
      <w:bCs/>
      <w:sz w:val="22"/>
    </w:rPr>
  </w:style>
  <w:style w:type="paragraph" w:customStyle="1" w:styleId="CEOOriginalLanguage">
    <w:name w:val="CEO_OriginalLanguage"/>
    <w:basedOn w:val="CEONormal"/>
    <w:next w:val="CEONormal"/>
    <w:rsid w:val="002F6507"/>
    <w:rPr>
      <w:rFonts w:ascii="Calibri" w:hAnsi="Calibri" w:cs="Simplified Arabic"/>
      <w:b/>
      <w:bCs/>
      <w:sz w:val="22"/>
    </w:rPr>
  </w:style>
  <w:style w:type="paragraph" w:customStyle="1" w:styleId="CEODocNo">
    <w:name w:val="CEO_DocNo"/>
    <w:basedOn w:val="CEONormal"/>
    <w:next w:val="CEODocDates"/>
    <w:rsid w:val="002F6507"/>
    <w:pPr>
      <w:spacing w:before="0" w:after="0"/>
    </w:pPr>
    <w:rPr>
      <w:rFonts w:ascii="Calibri" w:hAnsi="Calibri" w:cs="Simplified Arabic"/>
      <w:b/>
      <w:bCs/>
      <w:sz w:val="22"/>
    </w:rPr>
  </w:style>
  <w:style w:type="paragraph" w:customStyle="1" w:styleId="CEOFooter">
    <w:name w:val="CEO_Footer"/>
    <w:rsid w:val="002F6507"/>
    <w:pPr>
      <w:tabs>
        <w:tab w:val="right" w:pos="9072"/>
      </w:tabs>
      <w:spacing w:before="120" w:after="120"/>
    </w:pPr>
    <w:rPr>
      <w:rFonts w:ascii="Calibri" w:eastAsia="SimHei" w:hAnsi="Calibri" w:cs="Simplified Arabic"/>
      <w:bCs/>
      <w:sz w:val="18"/>
      <w:szCs w:val="19"/>
      <w:lang w:val="en-GB" w:eastAsia="en-US"/>
    </w:rPr>
  </w:style>
  <w:style w:type="paragraph" w:customStyle="1" w:styleId="CEOMeetingDates">
    <w:name w:val="CEO_MeetingDates"/>
    <w:basedOn w:val="CEONormal"/>
    <w:rsid w:val="002F6507"/>
    <w:pPr>
      <w:spacing w:before="0" w:after="40"/>
    </w:pPr>
    <w:rPr>
      <w:rFonts w:ascii="Calibri" w:hAnsi="Calibri" w:cs="Simplified Arabic"/>
      <w:b/>
      <w:bCs/>
      <w:sz w:val="24"/>
    </w:rPr>
  </w:style>
  <w:style w:type="paragraph" w:customStyle="1" w:styleId="CEOMeetingName">
    <w:name w:val="CEO_MeetingName"/>
    <w:rsid w:val="002F6507"/>
    <w:rPr>
      <w:rFonts w:ascii="Calibri" w:eastAsia="SimSun" w:hAnsi="Calibri" w:cs="Simplified Arabic"/>
      <w:b/>
      <w:bCs/>
      <w:sz w:val="24"/>
      <w:szCs w:val="19"/>
      <w:lang w:val="en-GB" w:eastAsia="en-US"/>
    </w:rPr>
  </w:style>
  <w:style w:type="paragraph" w:customStyle="1" w:styleId="CEOSectorName">
    <w:name w:val="CEO_SectorName"/>
    <w:rsid w:val="002F6507"/>
    <w:rPr>
      <w:rFonts w:ascii="Calibri" w:eastAsia="SimHei" w:hAnsi="Calibri" w:cs="Simplified Arabic"/>
      <w:b/>
      <w:sz w:val="32"/>
      <w:szCs w:val="28"/>
      <w:lang w:val="en-GB" w:eastAsia="en-US"/>
    </w:rPr>
  </w:style>
  <w:style w:type="paragraph" w:customStyle="1" w:styleId="CEOLogo">
    <w:name w:val="CEO_Logo"/>
    <w:basedOn w:val="CEONormal"/>
    <w:rsid w:val="002F6507"/>
    <w:pPr>
      <w:spacing w:before="0" w:after="0"/>
      <w:jc w:val="right"/>
    </w:pPr>
    <w:rPr>
      <w:rFonts w:ascii="Calibri" w:hAnsi="Calibri" w:cs="Simplified Arabic"/>
      <w:sz w:val="22"/>
    </w:rPr>
  </w:style>
  <w:style w:type="paragraph" w:customStyle="1" w:styleId="CEOSpace">
    <w:name w:val="CEO_Space"/>
    <w:rsid w:val="002F6507"/>
    <w:rPr>
      <w:rFonts w:ascii="Verdana" w:eastAsia="SimHei" w:hAnsi="Verdana" w:cs="Simplified Arabic"/>
      <w:sz w:val="19"/>
      <w:szCs w:val="19"/>
      <w:lang w:val="en-GB" w:eastAsia="en-US"/>
    </w:rPr>
  </w:style>
  <w:style w:type="character" w:styleId="CommentReference">
    <w:name w:val="annotation reference"/>
    <w:basedOn w:val="DefaultParagraphFont"/>
    <w:uiPriority w:val="99"/>
    <w:rsid w:val="002F6507"/>
    <w:rPr>
      <w:sz w:val="16"/>
      <w:szCs w:val="16"/>
    </w:rPr>
  </w:style>
  <w:style w:type="paragraph" w:styleId="CommentText">
    <w:name w:val="annotation text"/>
    <w:basedOn w:val="Normal"/>
    <w:link w:val="CommentTextChar"/>
    <w:uiPriority w:val="99"/>
    <w:rsid w:val="002F6507"/>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20"/>
      <w:lang w:val="en-US" w:eastAsia="zh-CN"/>
    </w:rPr>
  </w:style>
  <w:style w:type="character" w:customStyle="1" w:styleId="CommentTextChar">
    <w:name w:val="Comment Text Char"/>
    <w:basedOn w:val="DefaultParagraphFont"/>
    <w:link w:val="CommentText"/>
    <w:uiPriority w:val="99"/>
    <w:rsid w:val="002F6507"/>
    <w:rPr>
      <w:rFonts w:ascii="Verdana" w:eastAsia="SimHei" w:hAnsi="Verdana" w:cs="Simplified Arabic"/>
      <w:bCs/>
    </w:rPr>
  </w:style>
  <w:style w:type="paragraph" w:styleId="CommentSubject">
    <w:name w:val="annotation subject"/>
    <w:basedOn w:val="CommentText"/>
    <w:next w:val="CommentText"/>
    <w:link w:val="CommentSubjectChar"/>
    <w:uiPriority w:val="99"/>
    <w:rsid w:val="002F6507"/>
    <w:rPr>
      <w:b/>
    </w:rPr>
  </w:style>
  <w:style w:type="character" w:customStyle="1" w:styleId="CommentSubjectChar">
    <w:name w:val="Comment Subject Char"/>
    <w:basedOn w:val="CommentTextChar"/>
    <w:link w:val="CommentSubject"/>
    <w:uiPriority w:val="99"/>
    <w:rsid w:val="002F6507"/>
    <w:rPr>
      <w:rFonts w:ascii="Verdana" w:eastAsia="SimHei" w:hAnsi="Verdana" w:cs="Simplified Arabic"/>
      <w:b/>
      <w:bCs/>
    </w:rPr>
  </w:style>
  <w:style w:type="paragraph" w:styleId="BodyText">
    <w:name w:val="Body Text"/>
    <w:basedOn w:val="Normal"/>
    <w:link w:val="BodyTextChar"/>
    <w:rsid w:val="002F6507"/>
    <w:pPr>
      <w:tabs>
        <w:tab w:val="clear" w:pos="794"/>
        <w:tab w:val="clear" w:pos="1191"/>
        <w:tab w:val="clear" w:pos="1588"/>
        <w:tab w:val="clear" w:pos="1985"/>
      </w:tabs>
      <w:spacing w:before="0"/>
      <w:ind w:right="181"/>
      <w:jc w:val="both"/>
    </w:pPr>
    <w:rPr>
      <w:rFonts w:ascii="Trebuchet MS" w:hAnsi="Trebuchet MS"/>
      <w:sz w:val="20"/>
      <w:lang w:val="en-GB"/>
    </w:rPr>
  </w:style>
  <w:style w:type="character" w:customStyle="1" w:styleId="BodyTextChar">
    <w:name w:val="Body Text Char"/>
    <w:basedOn w:val="DefaultParagraphFont"/>
    <w:link w:val="BodyText"/>
    <w:rsid w:val="002F6507"/>
    <w:rPr>
      <w:rFonts w:ascii="Trebuchet MS" w:hAnsi="Trebuchet MS"/>
      <w:lang w:val="en-GB" w:eastAsia="en-US"/>
    </w:rPr>
  </w:style>
  <w:style w:type="paragraph" w:customStyle="1" w:styleId="CEOIndent1-123">
    <w:name w:val="CEO_Indent1-123"/>
    <w:rsid w:val="002F6507"/>
    <w:pPr>
      <w:spacing w:before="60" w:after="60"/>
      <w:ind w:left="851" w:right="567" w:hanging="425"/>
    </w:pPr>
    <w:rPr>
      <w:rFonts w:ascii="Calibri" w:eastAsia="SimHei" w:hAnsi="Calibri" w:cs="Simplified Arabic"/>
      <w:b/>
      <w:sz w:val="22"/>
      <w:szCs w:val="19"/>
      <w:lang w:eastAsia="en-US"/>
    </w:rPr>
  </w:style>
  <w:style w:type="paragraph" w:customStyle="1" w:styleId="CEOAgendaItemN">
    <w:name w:val="CEO_AgendaItemN°"/>
    <w:basedOn w:val="CEOIndent1-123"/>
    <w:rsid w:val="002F6507"/>
    <w:pPr>
      <w:ind w:left="0" w:right="12" w:firstLine="0"/>
      <w:jc w:val="right"/>
    </w:pPr>
  </w:style>
  <w:style w:type="paragraph" w:customStyle="1" w:styleId="CEOAnnex">
    <w:name w:val="CEO_Annex"/>
    <w:basedOn w:val="Normal"/>
    <w:qFormat/>
    <w:rsid w:val="002F6507"/>
    <w:pPr>
      <w:tabs>
        <w:tab w:val="clear" w:pos="794"/>
        <w:tab w:val="clear" w:pos="1191"/>
        <w:tab w:val="clear" w:pos="1588"/>
        <w:tab w:val="clear" w:pos="1985"/>
      </w:tabs>
      <w:overflowPunct/>
      <w:autoSpaceDE/>
      <w:autoSpaceDN/>
      <w:adjustRightInd/>
      <w:spacing w:before="0" w:after="200" w:line="276" w:lineRule="auto"/>
      <w:jc w:val="center"/>
      <w:textAlignment w:val="auto"/>
    </w:pPr>
    <w:rPr>
      <w:rFonts w:ascii="Calibri" w:eastAsia="SimHei" w:hAnsi="Calibri" w:cs="Calibri"/>
      <w:b/>
      <w:sz w:val="28"/>
      <w:szCs w:val="28"/>
      <w:lang w:val="en-US" w:eastAsia="zh-CN"/>
    </w:rPr>
  </w:style>
  <w:style w:type="paragraph" w:customStyle="1" w:styleId="CEOAnnexTitle">
    <w:name w:val="CEO_AnnexTitle"/>
    <w:qFormat/>
    <w:rsid w:val="002F6507"/>
    <w:pPr>
      <w:spacing w:after="200" w:line="276" w:lineRule="auto"/>
      <w:jc w:val="center"/>
    </w:pPr>
    <w:rPr>
      <w:rFonts w:ascii="Calibri" w:eastAsia="SimHei" w:hAnsi="Calibri" w:cs="Simplified Arabic"/>
      <w:b/>
      <w:bCs/>
      <w:sz w:val="28"/>
      <w:szCs w:val="28"/>
      <w:lang w:eastAsia="en-US"/>
    </w:rPr>
  </w:style>
  <w:style w:type="paragraph" w:customStyle="1" w:styleId="CEOConsidering">
    <w:name w:val="CEO_Considering"/>
    <w:basedOn w:val="CEONormal"/>
    <w:rsid w:val="002F6507"/>
    <w:pPr>
      <w:keepNext/>
      <w:keepLines/>
      <w:ind w:left="851"/>
    </w:pPr>
    <w:rPr>
      <w:rFonts w:ascii="Calibri" w:hAnsi="Calibri" w:cs="Simplified Arabic"/>
      <w:i/>
      <w:iCs/>
      <w:sz w:val="22"/>
    </w:rPr>
  </w:style>
  <w:style w:type="paragraph" w:customStyle="1" w:styleId="CEOcontributionH1">
    <w:name w:val="CEO_contributionH1"/>
    <w:basedOn w:val="CEOcontribution-H123"/>
    <w:next w:val="CEONormal"/>
    <w:rsid w:val="002F6507"/>
    <w:pPr>
      <w:keepNext/>
      <w:keepLines/>
      <w:numPr>
        <w:numId w:val="0"/>
      </w:numPr>
      <w:spacing w:before="360" w:after="240"/>
    </w:pPr>
  </w:style>
  <w:style w:type="paragraph" w:customStyle="1" w:styleId="CEOcontributionH2">
    <w:name w:val="CEO_contributionH2"/>
    <w:basedOn w:val="CEOcontributionH1"/>
    <w:rsid w:val="002F6507"/>
    <w:pPr>
      <w:spacing w:before="180" w:after="60"/>
    </w:pPr>
  </w:style>
  <w:style w:type="paragraph" w:customStyle="1" w:styleId="CEOcontributionStart">
    <w:name w:val="CEO_contributionStart"/>
    <w:basedOn w:val="CEONormal"/>
    <w:next w:val="CEONormal"/>
    <w:rsid w:val="002F6507"/>
    <w:pPr>
      <w:spacing w:before="360"/>
    </w:pPr>
    <w:rPr>
      <w:rFonts w:ascii="Calibri" w:hAnsi="Calibri" w:cs="Simplified Arabic"/>
      <w:b/>
      <w:sz w:val="22"/>
    </w:rPr>
  </w:style>
  <w:style w:type="paragraph" w:customStyle="1" w:styleId="CEODocNoDetails">
    <w:name w:val="CEO_DocNoDetails"/>
    <w:rsid w:val="002F6507"/>
    <w:pPr>
      <w:spacing w:before="80" w:after="80"/>
      <w:jc w:val="center"/>
    </w:pPr>
    <w:rPr>
      <w:rFonts w:ascii="Calibri" w:eastAsia="SimHei" w:hAnsi="Calibri" w:cs="Tahoma"/>
      <w:bCs/>
      <w:sz w:val="22"/>
      <w:szCs w:val="19"/>
      <w:lang w:val="en-GB" w:eastAsia="en-US"/>
    </w:rPr>
  </w:style>
  <w:style w:type="paragraph" w:customStyle="1" w:styleId="CEODocTitle-1line">
    <w:name w:val="CEO_DocTitle-1line"/>
    <w:next w:val="CEONormal"/>
    <w:rsid w:val="002F6507"/>
    <w:pPr>
      <w:spacing w:before="480" w:after="480"/>
      <w:jc w:val="center"/>
    </w:pPr>
    <w:rPr>
      <w:rFonts w:ascii="Calibri" w:eastAsia="SimHei" w:hAnsi="Calibri" w:cs="Simplified Arabic"/>
      <w:b/>
      <w:bCs/>
      <w:sz w:val="36"/>
      <w:szCs w:val="28"/>
      <w:lang w:eastAsia="en-US"/>
    </w:rPr>
  </w:style>
  <w:style w:type="paragraph" w:customStyle="1" w:styleId="CEODocTitle2lines-First">
    <w:name w:val="CEO_DocTitle2lines-First"/>
    <w:basedOn w:val="CEODocTitle-1line"/>
    <w:next w:val="Normal"/>
    <w:rsid w:val="002F6507"/>
    <w:pPr>
      <w:spacing w:after="0"/>
    </w:pPr>
  </w:style>
  <w:style w:type="paragraph" w:customStyle="1" w:styleId="CEODocTitle2lines-Second">
    <w:name w:val="CEO_DocTitle2lines-Second"/>
    <w:basedOn w:val="CEODocTitle2lines-First"/>
    <w:rsid w:val="002F6507"/>
    <w:pPr>
      <w:spacing w:before="0" w:after="480"/>
    </w:pPr>
  </w:style>
  <w:style w:type="paragraph" w:customStyle="1" w:styleId="CEOEmdashList">
    <w:name w:val="CEO_EmdashList"/>
    <w:basedOn w:val="CEONormal"/>
    <w:rsid w:val="002F6507"/>
    <w:rPr>
      <w:rFonts w:ascii="Calibri" w:hAnsi="Calibri" w:cs="Simplified Arabic"/>
      <w:sz w:val="22"/>
    </w:rPr>
  </w:style>
  <w:style w:type="paragraph" w:customStyle="1" w:styleId="CEOEndBar">
    <w:name w:val="CEO_EndBar"/>
    <w:basedOn w:val="CEONormal"/>
    <w:rsid w:val="002F6507"/>
    <w:pPr>
      <w:jc w:val="center"/>
    </w:pPr>
    <w:rPr>
      <w:rFonts w:ascii="Calibri" w:hAnsi="Calibri" w:cs="Simplified Arabic"/>
      <w:sz w:val="22"/>
    </w:rPr>
  </w:style>
  <w:style w:type="paragraph" w:customStyle="1" w:styleId="CEOExtract">
    <w:name w:val="CEO_Extract"/>
    <w:basedOn w:val="CEONormal"/>
    <w:rsid w:val="002F6507"/>
    <w:pPr>
      <w:keepNext/>
      <w:keepLines/>
    </w:pPr>
    <w:rPr>
      <w:rFonts w:ascii="Calibri" w:hAnsi="Calibri" w:cs="Simplified Arabic"/>
      <w:sz w:val="22"/>
    </w:rPr>
  </w:style>
  <w:style w:type="paragraph" w:customStyle="1" w:styleId="CEOHeader">
    <w:name w:val="CEO_Header"/>
    <w:basedOn w:val="Normal"/>
    <w:rsid w:val="002F6507"/>
    <w:pPr>
      <w:tabs>
        <w:tab w:val="clear" w:pos="794"/>
        <w:tab w:val="clear" w:pos="1191"/>
        <w:tab w:val="clear" w:pos="1588"/>
        <w:tab w:val="clear" w:pos="1985"/>
        <w:tab w:val="center" w:pos="5103"/>
        <w:tab w:val="right" w:pos="10206"/>
      </w:tabs>
      <w:overflowPunct/>
      <w:autoSpaceDE/>
      <w:autoSpaceDN/>
      <w:adjustRightInd/>
      <w:spacing w:after="480"/>
      <w:ind w:right="357"/>
      <w:textAlignment w:val="auto"/>
    </w:pPr>
    <w:rPr>
      <w:rFonts w:ascii="Verdana" w:eastAsia="SimHei" w:hAnsi="Verdana" w:cs="Simplified Arabic"/>
      <w:bCs/>
      <w:smallCaps/>
      <w:spacing w:val="24"/>
      <w:sz w:val="18"/>
      <w:szCs w:val="18"/>
      <w:lang w:val="en-US" w:eastAsia="zh-CN"/>
    </w:rPr>
  </w:style>
  <w:style w:type="paragraph" w:customStyle="1" w:styleId="CEOHeader1">
    <w:name w:val="CEO_Header1"/>
    <w:basedOn w:val="Normal"/>
    <w:rsid w:val="002F6507"/>
    <w:pPr>
      <w:numPr>
        <w:numId w:val="10"/>
      </w:num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Cs/>
      <w:sz w:val="19"/>
      <w:szCs w:val="19"/>
      <w:lang w:val="en-US"/>
    </w:rPr>
  </w:style>
  <w:style w:type="paragraph" w:customStyle="1" w:styleId="CEOHeader2">
    <w:name w:val="CEO_Header2"/>
    <w:rsid w:val="002F6507"/>
    <w:pPr>
      <w:spacing w:before="720" w:after="120"/>
    </w:pPr>
    <w:rPr>
      <w:rFonts w:ascii="Calibri" w:eastAsia="SimHei" w:hAnsi="Calibri" w:cs="Simplified Arabic"/>
      <w:bCs/>
      <w:sz w:val="22"/>
      <w:szCs w:val="19"/>
      <w:lang w:eastAsia="en-US"/>
    </w:rPr>
  </w:style>
  <w:style w:type="paragraph" w:customStyle="1" w:styleId="CEOHeaderPageNumber">
    <w:name w:val="CEO_HeaderPageNumber"/>
    <w:rsid w:val="002F6507"/>
    <w:pPr>
      <w:tabs>
        <w:tab w:val="center" w:pos="4536"/>
        <w:tab w:val="right" w:pos="9072"/>
      </w:tabs>
      <w:spacing w:before="120" w:after="120"/>
      <w:jc w:val="right"/>
    </w:pPr>
    <w:rPr>
      <w:rFonts w:ascii="Calibri" w:eastAsia="SimHei" w:hAnsi="Calibri" w:cs="Simplified Arabic"/>
      <w:bCs/>
      <w:smallCaps/>
      <w:sz w:val="22"/>
      <w:szCs w:val="19"/>
      <w:lang w:eastAsia="en-US"/>
    </w:rPr>
  </w:style>
  <w:style w:type="paragraph" w:customStyle="1" w:styleId="CEOindent-abc">
    <w:name w:val="CEO_indent-abc"/>
    <w:rsid w:val="002F6507"/>
    <w:pPr>
      <w:numPr>
        <w:ilvl w:val="1"/>
        <w:numId w:val="11"/>
      </w:numPr>
      <w:spacing w:before="120" w:after="120"/>
    </w:pPr>
    <w:rPr>
      <w:rFonts w:ascii="Calibri" w:eastAsia="SimHei" w:hAnsi="Calibri" w:cs="Traditional Arabic"/>
      <w:bCs/>
      <w:sz w:val="22"/>
      <w:szCs w:val="28"/>
      <w:lang w:val="en-GB" w:eastAsia="en-US"/>
    </w:rPr>
  </w:style>
  <w:style w:type="paragraph" w:customStyle="1" w:styleId="CEOIndent-bulletsblackdot">
    <w:name w:val="CEO_Indent-bulletsblackdot"/>
    <w:rsid w:val="002F6507"/>
    <w:pPr>
      <w:numPr>
        <w:numId w:val="12"/>
      </w:numPr>
      <w:spacing w:before="60" w:after="60"/>
      <w:ind w:right="567"/>
    </w:pPr>
    <w:rPr>
      <w:rFonts w:ascii="Calibri" w:eastAsia="SimHei" w:hAnsi="Calibri" w:cs="Simplified Arabic"/>
      <w:bCs/>
      <w:sz w:val="22"/>
      <w:szCs w:val="19"/>
      <w:lang w:val="en-GB" w:eastAsia="en-US"/>
    </w:rPr>
  </w:style>
  <w:style w:type="paragraph" w:customStyle="1" w:styleId="CEOIndent-bulletsBlueSquare">
    <w:name w:val="CEO_Indent-bulletsBlueSquare"/>
    <w:rsid w:val="002F6507"/>
    <w:pPr>
      <w:numPr>
        <w:numId w:val="13"/>
      </w:numPr>
      <w:spacing w:before="120" w:after="120"/>
    </w:pPr>
    <w:rPr>
      <w:rFonts w:ascii="Calibri" w:eastAsia="SimHei" w:hAnsi="Calibri" w:cs="Simplified Arabic"/>
      <w:bCs/>
      <w:sz w:val="22"/>
      <w:szCs w:val="19"/>
      <w:lang w:val="en-GB" w:eastAsia="en-US"/>
    </w:rPr>
  </w:style>
  <w:style w:type="paragraph" w:customStyle="1" w:styleId="CEOindent-endash">
    <w:name w:val="CEO_indent-endash"/>
    <w:basedOn w:val="CEOEmdashList"/>
    <w:rsid w:val="002F6507"/>
    <w:pPr>
      <w:numPr>
        <w:numId w:val="14"/>
      </w:numPr>
      <w:tabs>
        <w:tab w:val="clear" w:pos="1134"/>
        <w:tab w:val="num" w:pos="360"/>
        <w:tab w:val="num" w:pos="720"/>
      </w:tabs>
      <w:ind w:left="360"/>
    </w:pPr>
  </w:style>
  <w:style w:type="paragraph" w:customStyle="1" w:styleId="CEOMeetingSTG">
    <w:name w:val="CEO_MeetingSTG"/>
    <w:basedOn w:val="CEOMeetingName"/>
    <w:rsid w:val="002F6507"/>
    <w:pPr>
      <w:spacing w:before="120" w:after="120"/>
    </w:pPr>
  </w:style>
  <w:style w:type="paragraph" w:customStyle="1" w:styleId="CEOParagraph11">
    <w:name w:val="CEO_Paragraph 1.1"/>
    <w:uiPriority w:val="99"/>
    <w:rsid w:val="002F6507"/>
    <w:pPr>
      <w:tabs>
        <w:tab w:val="left" w:pos="567"/>
      </w:tabs>
      <w:spacing w:before="360" w:after="120"/>
      <w:ind w:left="567" w:right="567" w:hanging="567"/>
    </w:pPr>
    <w:rPr>
      <w:rFonts w:ascii="Calibri" w:eastAsia="SimHei" w:hAnsi="Calibri" w:cs="Simplified Arabic"/>
      <w:b/>
      <w:bCs/>
      <w:sz w:val="22"/>
      <w:szCs w:val="28"/>
      <w:lang w:val="en-GB"/>
    </w:rPr>
  </w:style>
  <w:style w:type="paragraph" w:customStyle="1" w:styleId="CEOParagraph1">
    <w:name w:val="CEO_Paragraph1."/>
    <w:basedOn w:val="CEONormal"/>
    <w:qFormat/>
    <w:rsid w:val="002F6507"/>
    <w:pPr>
      <w:keepNext/>
      <w:tabs>
        <w:tab w:val="left" w:pos="567"/>
      </w:tabs>
      <w:spacing w:before="360" w:after="240"/>
    </w:pPr>
    <w:rPr>
      <w:rFonts w:ascii="Calibri" w:hAnsi="Calibri" w:cs="Simplified Arabic"/>
      <w:b/>
      <w:sz w:val="22"/>
    </w:rPr>
  </w:style>
  <w:style w:type="paragraph" w:customStyle="1" w:styleId="CEOParagraph111">
    <w:name w:val="CEO_Paragraph1.1.1"/>
    <w:rsid w:val="002F6507"/>
    <w:pPr>
      <w:tabs>
        <w:tab w:val="num" w:pos="1418"/>
      </w:tabs>
      <w:spacing w:before="120" w:after="120"/>
      <w:ind w:left="1418" w:hanging="851"/>
    </w:pPr>
    <w:rPr>
      <w:rFonts w:ascii="Calibri" w:eastAsia="SimHei" w:hAnsi="Calibri" w:cs="Simplified Arabic"/>
      <w:sz w:val="22"/>
      <w:szCs w:val="28"/>
      <w:lang w:val="en-GB"/>
    </w:rPr>
  </w:style>
  <w:style w:type="paragraph" w:customStyle="1" w:styleId="CEOQuestion">
    <w:name w:val="CEO_Question"/>
    <w:basedOn w:val="CEOOriginalLanguage"/>
    <w:rsid w:val="002F6507"/>
    <w:pPr>
      <w:tabs>
        <w:tab w:val="left" w:pos="1928"/>
      </w:tabs>
      <w:ind w:left="1928" w:hanging="1928"/>
    </w:pPr>
    <w:rPr>
      <w:lang w:val="fr-CH"/>
    </w:rPr>
  </w:style>
  <w:style w:type="paragraph" w:customStyle="1" w:styleId="CEOQuestionDetails">
    <w:name w:val="CEO_QuestionDetails"/>
    <w:basedOn w:val="CEOOriginalLanguage"/>
    <w:rsid w:val="002F6507"/>
    <w:rPr>
      <w:b w:val="0"/>
      <w:bCs w:val="0"/>
    </w:rPr>
  </w:style>
  <w:style w:type="paragraph" w:customStyle="1" w:styleId="CEOResText">
    <w:name w:val="CEO_ResText"/>
    <w:basedOn w:val="CEONormal"/>
    <w:rsid w:val="002F6507"/>
    <w:pPr>
      <w:ind w:left="426"/>
    </w:pPr>
    <w:rPr>
      <w:rFonts w:ascii="Calibri" w:hAnsi="Calibri" w:cs="Simplified Arabic"/>
      <w:sz w:val="22"/>
    </w:rPr>
  </w:style>
  <w:style w:type="paragraph" w:customStyle="1" w:styleId="CEOSignatureName">
    <w:name w:val="CEO_SignatureName"/>
    <w:basedOn w:val="Normal"/>
    <w:rsid w:val="002F6507"/>
    <w:pPr>
      <w:tabs>
        <w:tab w:val="clear" w:pos="794"/>
        <w:tab w:val="clear" w:pos="1191"/>
        <w:tab w:val="clear" w:pos="1588"/>
        <w:tab w:val="clear" w:pos="1985"/>
      </w:tabs>
      <w:overflowPunct/>
      <w:autoSpaceDE/>
      <w:autoSpaceDN/>
      <w:adjustRightInd/>
      <w:spacing w:before="720"/>
      <w:textAlignment w:val="auto"/>
    </w:pPr>
    <w:rPr>
      <w:rFonts w:ascii="Calibri" w:eastAsia="SimHei" w:hAnsi="Calibri" w:cs="Arial"/>
      <w:bCs/>
      <w:sz w:val="22"/>
      <w:szCs w:val="19"/>
      <w:lang w:val="en-GB"/>
    </w:rPr>
  </w:style>
  <w:style w:type="paragraph" w:customStyle="1" w:styleId="CEOSignatureTitle">
    <w:name w:val="CEO_SignatureTitle"/>
    <w:basedOn w:val="CEOSignatureName"/>
    <w:rsid w:val="002F6507"/>
    <w:pPr>
      <w:spacing w:before="0"/>
    </w:pPr>
  </w:style>
  <w:style w:type="paragraph" w:customStyle="1" w:styleId="CEOSTG">
    <w:name w:val="CEO_STG"/>
    <w:basedOn w:val="CEOOriginalLanguage"/>
    <w:unhideWhenUsed/>
    <w:rsid w:val="002F6507"/>
    <w:pPr>
      <w:jc w:val="center"/>
    </w:pPr>
  </w:style>
  <w:style w:type="paragraph" w:customStyle="1" w:styleId="CEOIndentparagraph">
    <w:name w:val="CEO_Indent paragraph"/>
    <w:next w:val="CEOIndent1-123"/>
    <w:qFormat/>
    <w:rsid w:val="002F6507"/>
    <w:pPr>
      <w:spacing w:after="240"/>
      <w:ind w:left="851"/>
    </w:pPr>
    <w:rPr>
      <w:rFonts w:asciiTheme="minorHAnsi" w:eastAsia="SimHei" w:hAnsiTheme="minorHAnsi" w:cstheme="minorHAnsi"/>
      <w:bCs/>
      <w:sz w:val="22"/>
      <w:szCs w:val="22"/>
      <w:lang w:val="en-GB" w:eastAsia="en-US"/>
    </w:rPr>
  </w:style>
  <w:style w:type="paragraph" w:customStyle="1" w:styleId="CEOFootnoteText">
    <w:name w:val="CEO_FootnoteText"/>
    <w:qFormat/>
    <w:rsid w:val="002F6507"/>
    <w:pPr>
      <w:spacing w:after="120"/>
    </w:pPr>
    <w:rPr>
      <w:rFonts w:asciiTheme="minorHAnsi" w:eastAsia="SimHei" w:hAnsiTheme="minorHAnsi" w:cs="Simplified Arabic"/>
      <w:bCs/>
    </w:rPr>
  </w:style>
  <w:style w:type="character" w:customStyle="1" w:styleId="st1">
    <w:name w:val="st1"/>
    <w:basedOn w:val="DefaultParagraphFont"/>
    <w:rsid w:val="002F6507"/>
  </w:style>
  <w:style w:type="character" w:customStyle="1" w:styleId="ft">
    <w:name w:val="ft"/>
    <w:basedOn w:val="DefaultParagraphFont"/>
    <w:rsid w:val="002F6507"/>
  </w:style>
  <w:style w:type="paragraph" w:styleId="EndnoteText">
    <w:name w:val="endnote text"/>
    <w:basedOn w:val="Normal"/>
    <w:link w:val="EndnoteTextChar"/>
    <w:rsid w:val="002F6507"/>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Cs/>
      <w:sz w:val="20"/>
      <w:lang w:val="en-US" w:eastAsia="zh-CN"/>
    </w:rPr>
  </w:style>
  <w:style w:type="character" w:customStyle="1" w:styleId="EndnoteTextChar">
    <w:name w:val="Endnote Text Char"/>
    <w:basedOn w:val="DefaultParagraphFont"/>
    <w:link w:val="EndnoteText"/>
    <w:rsid w:val="002F6507"/>
    <w:rPr>
      <w:rFonts w:ascii="Verdana" w:eastAsia="SimHei" w:hAnsi="Verdana" w:cs="Simplified Arabic"/>
      <w:bCs/>
    </w:rPr>
  </w:style>
  <w:style w:type="paragraph" w:customStyle="1" w:styleId="CEOHeading111">
    <w:name w:val="CEO_Heading1_1.1"/>
    <w:uiPriority w:val="99"/>
    <w:rsid w:val="002F6507"/>
    <w:pPr>
      <w:keepNext/>
      <w:keepLines/>
      <w:spacing w:before="120" w:after="120"/>
      <w:ind w:left="567"/>
    </w:pPr>
    <w:rPr>
      <w:rFonts w:ascii="Calibri" w:eastAsia="SimHei" w:hAnsi="Calibri" w:cs="Simplified Arabic"/>
      <w:sz w:val="22"/>
      <w:szCs w:val="28"/>
      <w:lang w:val="en-GB"/>
    </w:rPr>
  </w:style>
  <w:style w:type="paragraph" w:customStyle="1" w:styleId="CEOAgendaItemIndent">
    <w:name w:val="CEO_AgendaItemIndent"/>
    <w:basedOn w:val="Normal"/>
    <w:rsid w:val="002F6507"/>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styleId="Date">
    <w:name w:val="Date"/>
    <w:basedOn w:val="Normal"/>
    <w:next w:val="Normal"/>
    <w:link w:val="DateChar"/>
    <w:rsid w:val="002F6507"/>
  </w:style>
  <w:style w:type="character" w:customStyle="1" w:styleId="DateChar">
    <w:name w:val="Date Char"/>
    <w:basedOn w:val="DefaultParagraphFont"/>
    <w:link w:val="Date"/>
    <w:rsid w:val="002F6507"/>
    <w:rPr>
      <w:rFonts w:asciiTheme="minorHAnsi" w:hAnsiTheme="minorHAnsi"/>
      <w:sz w:val="24"/>
      <w:lang w:val="es-ES_tradnl" w:eastAsia="en-US"/>
    </w:rPr>
  </w:style>
  <w:style w:type="paragraph" w:customStyle="1" w:styleId="TableText0">
    <w:name w:val="Table_Text"/>
    <w:basedOn w:val="Normal"/>
    <w:uiPriority w:val="99"/>
    <w:rsid w:val="002F650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lang w:val="en-GB"/>
    </w:rPr>
  </w:style>
  <w:style w:type="character" w:customStyle="1" w:styleId="href">
    <w:name w:val="href"/>
    <w:basedOn w:val="DefaultParagraphFont"/>
    <w:uiPriority w:val="99"/>
    <w:rsid w:val="00F07187"/>
  </w:style>
  <w:style w:type="paragraph" w:customStyle="1" w:styleId="FinalOrder">
    <w:name w:val="FinalOrder"/>
    <w:basedOn w:val="Normal"/>
    <w:qFormat/>
    <w:rsid w:val="00E5071D"/>
    <w:pPr>
      <w:tabs>
        <w:tab w:val="clear" w:pos="794"/>
        <w:tab w:val="clear" w:pos="1191"/>
        <w:tab w:val="clear" w:pos="1588"/>
        <w:tab w:val="clear" w:pos="1985"/>
      </w:tabs>
      <w:overflowPunct/>
      <w:autoSpaceDE/>
      <w:autoSpaceDN/>
      <w:adjustRightInd/>
      <w:textAlignment w:val="auto"/>
    </w:pPr>
    <w:rPr>
      <w:rFonts w:ascii="Calibri" w:eastAsiaTheme="minorEastAsia" w:hAnsi="Calibri"/>
      <w:b/>
      <w:i/>
      <w:color w:val="FF0000"/>
      <w:sz w:val="32"/>
      <w:szCs w:val="24"/>
      <w:lang w:val="en-US" w:eastAsia="ja-JP"/>
    </w:rPr>
  </w:style>
  <w:style w:type="character" w:customStyle="1" w:styleId="hps">
    <w:name w:val="hps"/>
    <w:basedOn w:val="DefaultParagraphFont"/>
    <w:rsid w:val="00C21A0D"/>
  </w:style>
  <w:style w:type="paragraph" w:customStyle="1" w:styleId="RefDoc">
    <w:name w:val="RefDoc"/>
    <w:basedOn w:val="Heading2"/>
    <w:link w:val="RefDocCar"/>
    <w:qFormat/>
    <w:rsid w:val="00AB1CCA"/>
    <w:pPr>
      <w:tabs>
        <w:tab w:val="clear" w:pos="794"/>
        <w:tab w:val="clear" w:pos="1191"/>
        <w:tab w:val="clear" w:pos="1588"/>
        <w:tab w:val="clear" w:pos="1985"/>
      </w:tabs>
      <w:overflowPunct/>
      <w:autoSpaceDE/>
      <w:autoSpaceDN/>
      <w:adjustRightInd/>
      <w:spacing w:before="120" w:after="120"/>
      <w:ind w:left="0" w:firstLine="0"/>
      <w:textAlignment w:val="auto"/>
    </w:pPr>
    <w:rPr>
      <w:rFonts w:ascii="Calibri" w:hAnsi="Calibri" w:cstheme="minorBidi"/>
      <w:bCs/>
      <w:color w:val="9BBB59" w:themeColor="accent3"/>
      <w:sz w:val="28"/>
      <w:szCs w:val="26"/>
      <w:lang w:eastAsia="ja-JP"/>
    </w:rPr>
  </w:style>
  <w:style w:type="character" w:customStyle="1" w:styleId="RefDocCar">
    <w:name w:val="RefDoc Car"/>
    <w:basedOn w:val="Heading2Char"/>
    <w:link w:val="RefDoc"/>
    <w:rsid w:val="00AB1CCA"/>
    <w:rPr>
      <w:rFonts w:ascii="Calibri" w:hAnsi="Calibri" w:cstheme="minorBidi"/>
      <w:b/>
      <w:bCs/>
      <w:color w:val="9BBB59" w:themeColor="accent3"/>
      <w:sz w:val="28"/>
      <w:szCs w:val="26"/>
      <w:lang w:val="es-ES_tradnl" w:eastAsia="ja-JP"/>
    </w:rPr>
  </w:style>
  <w:style w:type="character" w:styleId="Emphasis">
    <w:name w:val="Emphasis"/>
    <w:basedOn w:val="DefaultParagraphFont"/>
    <w:qFormat/>
    <w:rsid w:val="00AB1CCA"/>
    <w:rPr>
      <w:i/>
      <w:iCs/>
    </w:rPr>
  </w:style>
  <w:style w:type="paragraph" w:customStyle="1" w:styleId="call0">
    <w:name w:val="call"/>
    <w:basedOn w:val="Normal"/>
    <w:next w:val="Normal"/>
    <w:rsid w:val="00F408F4"/>
    <w:pPr>
      <w:keepNext/>
      <w:keepLines/>
      <w:overflowPunct/>
      <w:autoSpaceDE/>
      <w:autoSpaceDN/>
      <w:adjustRightInd/>
      <w:spacing w:before="160"/>
      <w:ind w:left="794"/>
      <w:textAlignment w:val="auto"/>
    </w:pPr>
    <w:rPr>
      <w:rFonts w:ascii="Times New Roman" w:hAnsi="Times New Roman"/>
      <w:i/>
    </w:rPr>
  </w:style>
  <w:style w:type="character" w:customStyle="1" w:styleId="mediumtext1">
    <w:name w:val="medium_text1"/>
    <w:basedOn w:val="DefaultParagraphFont"/>
    <w:uiPriority w:val="99"/>
    <w:rsid w:val="00740C89"/>
    <w:rPr>
      <w:rFonts w:ascii="Trebuchet MS" w:hAnsi="Trebuchet MS" w:cs="Times New Roman"/>
      <w:noProof w:val="0"/>
      <w:sz w:val="27"/>
      <w:szCs w:val="27"/>
      <w:lang w:val="en-GB"/>
    </w:rPr>
  </w:style>
  <w:style w:type="paragraph" w:customStyle="1" w:styleId="TableHead0">
    <w:name w:val="Table_Head"/>
    <w:basedOn w:val="Tabletext"/>
    <w:rsid w:val="00740C89"/>
    <w:pPr>
      <w:keepNext/>
      <w:spacing w:before="80" w:after="80"/>
      <w:jc w:val="center"/>
    </w:pPr>
    <w:rPr>
      <w:rFonts w:ascii="Times New Roman" w:hAnsi="Times New Roman"/>
      <w:b/>
      <w:lang w:val="en-GB"/>
    </w:rPr>
  </w:style>
  <w:style w:type="paragraph" w:customStyle="1" w:styleId="HPMbodytext">
    <w:name w:val="HPMbodytext"/>
    <w:basedOn w:val="Normal"/>
    <w:rsid w:val="00F01DD1"/>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table" w:styleId="LightList-Accent1">
    <w:name w:val="Light List Accent 1"/>
    <w:basedOn w:val="TableNormal"/>
    <w:uiPriority w:val="61"/>
    <w:rsid w:val="00F01DD1"/>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0C45A0"/>
    <w:rPr>
      <w:rFonts w:asciiTheme="minorHAnsi" w:hAnsiTheme="minorHAnsi"/>
      <w:sz w:val="24"/>
      <w:lang w:val="es-ES_tradnl" w:eastAsia="en-US"/>
    </w:rPr>
  </w:style>
  <w:style w:type="paragraph" w:customStyle="1" w:styleId="Hypothse">
    <w:name w:val="Hypothèse"/>
    <w:basedOn w:val="Normal"/>
    <w:next w:val="Normal"/>
    <w:qFormat/>
    <w:rsid w:val="00EE3830"/>
    <w:pPr>
      <w:tabs>
        <w:tab w:val="clear" w:pos="794"/>
        <w:tab w:val="clear" w:pos="1191"/>
        <w:tab w:val="clear" w:pos="1588"/>
        <w:tab w:val="clear" w:pos="1985"/>
      </w:tabs>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EE3830"/>
    <w:rPr>
      <w:b/>
      <w:i/>
    </w:rPr>
  </w:style>
  <w:style w:type="paragraph" w:customStyle="1" w:styleId="Reference">
    <w:name w:val="Reference"/>
    <w:basedOn w:val="Normal"/>
    <w:qFormat/>
    <w:rsid w:val="00EE3830"/>
    <w:pPr>
      <w:tabs>
        <w:tab w:val="clear" w:pos="794"/>
        <w:tab w:val="clear" w:pos="1191"/>
        <w:tab w:val="clear" w:pos="1588"/>
        <w:tab w:val="clear" w:pos="1985"/>
      </w:tabs>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EE3830"/>
    <w:rPr>
      <w:b/>
      <w:i/>
      <w:lang w:val="fr-FR" w:eastAsia="fr-FR"/>
    </w:rPr>
  </w:style>
  <w:style w:type="paragraph" w:customStyle="1" w:styleId="NormalFR">
    <w:name w:val="NormalFR"/>
    <w:basedOn w:val="Normal"/>
    <w:qFormat/>
    <w:rsid w:val="00EE3830"/>
    <w:pPr>
      <w:tabs>
        <w:tab w:val="clear" w:pos="794"/>
        <w:tab w:val="clear" w:pos="1191"/>
        <w:tab w:val="clear" w:pos="1588"/>
        <w:tab w:val="clear" w:pos="1985"/>
      </w:tabs>
      <w:overflowPunct/>
      <w:autoSpaceDE/>
      <w:autoSpaceDN/>
      <w:adjustRightInd/>
      <w:jc w:val="both"/>
      <w:textAlignment w:val="auto"/>
    </w:pPr>
    <w:rPr>
      <w:rFonts w:eastAsiaTheme="minorEastAsia"/>
      <w:szCs w:val="24"/>
      <w:lang w:val="en-US" w:eastAsia="ja-JP"/>
    </w:rPr>
  </w:style>
  <w:style w:type="paragraph" w:styleId="Title">
    <w:name w:val="Title"/>
    <w:basedOn w:val="Normal"/>
    <w:next w:val="Normal"/>
    <w:link w:val="TitleChar"/>
    <w:uiPriority w:val="10"/>
    <w:qFormat/>
    <w:rsid w:val="00EE3830"/>
    <w:pPr>
      <w:pBdr>
        <w:bottom w:val="single" w:sz="8" w:space="4" w:color="4F81BD" w:themeColor="accent1"/>
      </w:pBdr>
      <w:tabs>
        <w:tab w:val="clear" w:pos="794"/>
        <w:tab w:val="clear" w:pos="1191"/>
        <w:tab w:val="clear" w:pos="1588"/>
        <w:tab w:val="clear"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E383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AnnexNoTitle">
    <w:name w:val="Annex_No&amp;Title"/>
    <w:basedOn w:val="AnnexNo"/>
    <w:qFormat/>
    <w:rsid w:val="00EE383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endix">
    <w:name w:val="Appendix"/>
    <w:basedOn w:val="AnnexNoTitle"/>
    <w:qFormat/>
    <w:rsid w:val="00EE3830"/>
    <w:rPr>
      <w:rFonts w:cs="Times New Roman Bold"/>
      <w:b/>
      <w:caps w:val="0"/>
    </w:rPr>
  </w:style>
  <w:style w:type="paragraph" w:customStyle="1" w:styleId="Proposal">
    <w:name w:val="Proposal"/>
    <w:basedOn w:val="Normal"/>
    <w:next w:val="Normal"/>
    <w:rsid w:val="00EE3830"/>
    <w:pPr>
      <w:keepNext/>
      <w:tabs>
        <w:tab w:val="clear" w:pos="794"/>
        <w:tab w:val="clear" w:pos="1191"/>
        <w:tab w:val="clear" w:pos="1588"/>
        <w:tab w:val="clear" w:pos="1985"/>
        <w:tab w:val="left" w:pos="1134"/>
        <w:tab w:val="left" w:pos="1871"/>
        <w:tab w:val="left" w:pos="2268"/>
      </w:tabs>
      <w:spacing w:before="240"/>
    </w:pPr>
    <w:rPr>
      <w:rFonts w:hAnsi="Times New Roman Bold"/>
      <w:b/>
      <w:lang w:val="en-GB"/>
    </w:rPr>
  </w:style>
  <w:style w:type="paragraph" w:customStyle="1" w:styleId="TableTitle0">
    <w:name w:val="Table_Title"/>
    <w:basedOn w:val="Normal"/>
    <w:next w:val="Tabletext"/>
    <w:rsid w:val="00EE3830"/>
    <w:pPr>
      <w:keepNext/>
      <w:keepLines/>
      <w:spacing w:before="0" w:after="120"/>
      <w:jc w:val="center"/>
    </w:pPr>
    <w:rPr>
      <w:rFonts w:ascii="Times New Roman" w:hAnsi="Times New Roman"/>
      <w:b/>
      <w:bCs/>
      <w:szCs w:val="24"/>
      <w:lang w:val="en-GB" w:eastAsia="zh-CN"/>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EE3830"/>
    <w:rPr>
      <w:rFonts w:ascii="Times New Roman" w:hAnsi="Times New Roman"/>
      <w:sz w:val="24"/>
      <w:lang w:val="en-GB" w:eastAsia="en-US"/>
    </w:rPr>
  </w:style>
  <w:style w:type="paragraph" w:styleId="PlainText">
    <w:name w:val="Plain Text"/>
    <w:basedOn w:val="Normal"/>
    <w:link w:val="PlainTextChar"/>
    <w:rsid w:val="00EE3830"/>
    <w:pPr>
      <w:tabs>
        <w:tab w:val="clear" w:pos="794"/>
        <w:tab w:val="clear" w:pos="1191"/>
        <w:tab w:val="clear" w:pos="1588"/>
        <w:tab w:val="clear" w:pos="1985"/>
      </w:tabs>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rsid w:val="00EE3830"/>
    <w:rPr>
      <w:rFonts w:ascii="Courier New" w:hAnsi="Courier New"/>
      <w:noProof/>
      <w:lang w:val="en-GB" w:eastAsia="en-US"/>
    </w:rPr>
  </w:style>
  <w:style w:type="paragraph" w:customStyle="1" w:styleId="PARTNoTitlecolor">
    <w:name w:val="PART_No&amp;Titlecolor"/>
    <w:basedOn w:val="Normal"/>
    <w:qFormat/>
    <w:rsid w:val="002C3CBC"/>
    <w:pPr>
      <w:jc w:val="center"/>
    </w:pPr>
    <w:rPr>
      <w:rFonts w:cs="Calibri"/>
      <w:b/>
      <w:bCs/>
      <w:color w:val="4A442A"/>
      <w:sz w:val="32"/>
      <w:szCs w:val="32"/>
      <w:lang w:val="en-GB"/>
    </w:rPr>
  </w:style>
  <w:style w:type="paragraph" w:customStyle="1" w:styleId="Objectivetitle">
    <w:name w:val="Objective_title"/>
    <w:basedOn w:val="PARTNoTitlecolor"/>
    <w:qFormat/>
    <w:rsid w:val="002C3CBC"/>
    <w:rPr>
      <w:rFonts w:eastAsiaTheme="majorEastAsia"/>
      <w:sz w:val="28"/>
    </w:rPr>
  </w:style>
  <w:style w:type="paragraph" w:customStyle="1" w:styleId="sectiontitlecolor">
    <w:name w:val="section_titlecolor"/>
    <w:basedOn w:val="Sectiontitle"/>
    <w:qFormat/>
    <w:rsid w:val="002C3CBC"/>
    <w:rPr>
      <w:rFonts w:cs="Times New Roman Bold"/>
      <w:color w:val="4A442A"/>
      <w:lang w:val="en-GB"/>
    </w:rPr>
  </w:style>
  <w:style w:type="paragraph" w:customStyle="1" w:styleId="annexNoTitlecolor">
    <w:name w:val="annex_No&amp;Titlecolor"/>
    <w:basedOn w:val="AnnexNo"/>
    <w:qFormat/>
    <w:rsid w:val="002C3CBC"/>
    <w:rPr>
      <w:rFonts w:cs="Times New Roman Bold"/>
      <w:b/>
      <w:caps w:val="0"/>
      <w:color w:val="4A4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02BC-0654-4361-8FAE-EA5C5A97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PS_WTDC14.dotm</Template>
  <TotalTime>1</TotalTime>
  <Pages>2</Pages>
  <Words>638</Words>
  <Characters>3419</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Jacqueline</dc:creator>
  <dc:description>Revisión 1 al Documento WTDC14/118-S  For: _x000d_Document date: 4 de junio de 2014_x000d_Saved by ITU51007821 at 15:14:00 on 22/07/14</dc:description>
  <cp:lastModifiedBy>Comas Barnes, Maite</cp:lastModifiedBy>
  <cp:revision>3</cp:revision>
  <cp:lastPrinted>2014-07-09T14:24:00Z</cp:lastPrinted>
  <dcterms:created xsi:type="dcterms:W3CDTF">2014-09-08T07:06:00Z</dcterms:created>
  <dcterms:modified xsi:type="dcterms:W3CDTF">2014-09-08T07:07:00Z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WTDC14/118-S</vt:lpwstr>
  </property>
  <property fmtid="{D5CDD505-2E9C-101B-9397-08002B2CF9AE}" pid="3" name="Docdate">
    <vt:lpwstr>4 de junio de 2014</vt:lpwstr>
  </property>
  <property fmtid="{D5CDD505-2E9C-101B-9397-08002B2CF9AE}" pid="4" name="Docorlang">
    <vt:lpwstr>Original: inglés</vt:lpwstr>
  </property>
  <property fmtid="{D5CDD505-2E9C-101B-9397-08002B2CF9AE}" pid="5" name="Docdest">
    <vt:lpwstr/>
  </property>
  <property fmtid="{D5CDD505-2E9C-101B-9397-08002B2CF9AE}" pid="6" name="Docauthor">
    <vt:lpwstr>Presidente, Conferencia Mundial de Desarrollo de las Telecomunicaciones (CMDT-14)</vt:lpwstr>
  </property>
  <property fmtid="{D5CDD505-2E9C-101B-9397-08002B2CF9AE}" pid="7" name="Docbluepink">
    <vt:lpwstr/>
  </property>
</Properties>
</file>