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8C" w:rsidRPr="00226B91" w:rsidRDefault="00E40D8C" w:rsidP="00E40D8C">
      <w:pPr>
        <w:pStyle w:val="RecNo"/>
        <w:rPr>
          <w:lang w:val="ru-RU"/>
        </w:rPr>
      </w:pPr>
      <w:bookmarkStart w:id="0" w:name="_Toc393899652"/>
      <w:r w:rsidRPr="00226B91">
        <w:rPr>
          <w:lang w:val="ru-RU"/>
        </w:rPr>
        <w:t>РЕКОМЕНДАЦИя МСЭ-D 22</w:t>
      </w:r>
      <w:bookmarkEnd w:id="0"/>
    </w:p>
    <w:p w:rsidR="00E40D8C" w:rsidRPr="00226B91" w:rsidRDefault="00E40D8C" w:rsidP="00E40D8C">
      <w:pPr>
        <w:pStyle w:val="Rectitle"/>
        <w:rPr>
          <w:lang w:val="ru-RU"/>
        </w:rPr>
      </w:pPr>
      <w:r w:rsidRPr="00226B91">
        <w:rPr>
          <w:lang w:val="ru-RU"/>
        </w:rPr>
        <w:t xml:space="preserve">Преодоление разрыва в стандартизации совместно </w:t>
      </w:r>
      <w:r w:rsidRPr="00226B91">
        <w:rPr>
          <w:lang w:val="ru-RU"/>
        </w:rPr>
        <w:br/>
        <w:t>с региональными группами исследовательских комиссий</w:t>
      </w:r>
    </w:p>
    <w:p w:rsidR="00E40D8C" w:rsidRPr="00226B91" w:rsidRDefault="00E40D8C" w:rsidP="00E40D8C">
      <w:pPr>
        <w:pStyle w:val="Normalaftertitle"/>
        <w:rPr>
          <w:lang w:val="ru-RU"/>
        </w:rPr>
      </w:pPr>
      <w:r w:rsidRPr="00226B91">
        <w:rPr>
          <w:lang w:val="ru-RU"/>
        </w:rPr>
        <w:t>Всемирная конференция по развитию электросвязи (Дубай, 2014 г.),</w:t>
      </w:r>
    </w:p>
    <w:p w:rsidR="00E40D8C" w:rsidRPr="00226B91" w:rsidRDefault="00E40D8C" w:rsidP="00E40D8C">
      <w:pPr>
        <w:pStyle w:val="Call"/>
        <w:rPr>
          <w:lang w:val="ru-RU"/>
        </w:rPr>
      </w:pPr>
      <w:r w:rsidRPr="00226B91">
        <w:rPr>
          <w:lang w:val="ru-RU"/>
        </w:rPr>
        <w:t>учитывая</w:t>
      </w:r>
      <w:r w:rsidRPr="00226B91">
        <w:rPr>
          <w:i w:val="0"/>
          <w:iCs/>
          <w:lang w:val="ru-RU"/>
        </w:rPr>
        <w:t>,</w:t>
      </w:r>
    </w:p>
    <w:p w:rsidR="00E40D8C" w:rsidRPr="00226B91" w:rsidRDefault="00E40D8C" w:rsidP="00E40D8C">
      <w:pPr>
        <w:rPr>
          <w:lang w:val="ru-RU" w:eastAsia="zh-CN"/>
        </w:rPr>
      </w:pPr>
      <w:r w:rsidRPr="00226B91">
        <w:rPr>
          <w:i/>
          <w:iCs/>
          <w:lang w:val="ru-RU"/>
        </w:rPr>
        <w:t>a)</w:t>
      </w:r>
      <w:r w:rsidRPr="00226B91">
        <w:rPr>
          <w:lang w:val="ru-RU"/>
        </w:rPr>
        <w:tab/>
        <w:t>что в Резолюции 123 (Пересм. Гвадалахара, 2010 г.) Полномочной конференции "Преодоление разрыва в стандартизации между развивающимися и развитыми странами" Генеральному секретарю и Директорам трех Бюро поручается тесно сотрудничать между собой в проведении инициатив, направленных на преодоление разрыва в стандартизации между развивающимися и развитыми странами, в целях реализации последующих действий и выполнения пунктов постановляющей части этой Резолюции, обеспечивая координацию в этом плане на региональном уровне через региональные отделения и организации</w:t>
      </w:r>
      <w:r w:rsidRPr="00226B91">
        <w:rPr>
          <w:lang w:val="ru-RU" w:eastAsia="zh-CN"/>
        </w:rPr>
        <w:t>;</w:t>
      </w:r>
    </w:p>
    <w:p w:rsidR="00E40D8C" w:rsidRPr="00226B91" w:rsidRDefault="00E40D8C" w:rsidP="00E40D8C">
      <w:pPr>
        <w:rPr>
          <w:lang w:val="ru-RU" w:eastAsia="zh-CN"/>
        </w:rPr>
      </w:pPr>
      <w:r w:rsidRPr="00226B91">
        <w:rPr>
          <w:i/>
          <w:iCs/>
          <w:lang w:val="ru-RU"/>
        </w:rPr>
        <w:t>b)</w:t>
      </w:r>
      <w:r w:rsidRPr="00226B91">
        <w:rPr>
          <w:lang w:val="ru-RU"/>
        </w:rPr>
        <w:tab/>
        <w:t>что в Резолюции 44 (Пересм. Дубай, 2012 г.) Всемирной ассамблеи по стандартизации электросвязи (ВАСЭ) о преодолении разрыва в стандартизации поручается Директору Бюро стандартизации электросвязи (БСЭ) в сотрудничестве с Директорами Бюро развития электросвязи (БРЭ) и Бюро радиосвязи (БР) в рамках имеющихся ресурсов предоставить поддержку, необходимую для региональной мобилизации в интересах стандартизации, а также проводить семинары-практикумы и семинары, в зависимости от случая, для распространения информации о новых Рекомендациях и повышения их понимания, в частности для развивающихся стран</w:t>
      </w:r>
      <w:r w:rsidRPr="00226B91">
        <w:rPr>
          <w:lang w:val="ru-RU" w:eastAsia="zh-CN"/>
        </w:rPr>
        <w:t>;</w:t>
      </w:r>
    </w:p>
    <w:p w:rsidR="00E40D8C" w:rsidRPr="00226B91" w:rsidRDefault="00E40D8C" w:rsidP="00E40D8C">
      <w:pPr>
        <w:rPr>
          <w:lang w:val="ru-RU"/>
        </w:rPr>
      </w:pPr>
      <w:r w:rsidRPr="00226B91">
        <w:rPr>
          <w:i/>
          <w:iCs/>
          <w:lang w:val="ru-RU"/>
        </w:rPr>
        <w:t>c)</w:t>
      </w:r>
      <w:r w:rsidRPr="00226B91">
        <w:rPr>
          <w:lang w:val="ru-RU"/>
        </w:rPr>
        <w:tab/>
        <w:t>что в Резолюции 54 (Пересм. Дубай, 2012 г.) ВАСЭ "Создание региональных групп и оказание им помощи" поручается Директору БСЭ в сотрудничестве с Директором БРЭ, в рамках имеющихся распределенных ресурсов или ресурсов, полученных в виде вкладов, оказывать всю необходимую поддержку для создания региональных групп и обеспечения их бесперебойного функционирования,</w:t>
      </w:r>
    </w:p>
    <w:p w:rsidR="00E40D8C" w:rsidRPr="00226B91" w:rsidRDefault="00E40D8C" w:rsidP="00E40D8C">
      <w:pPr>
        <w:pStyle w:val="Call"/>
        <w:rPr>
          <w:i w:val="0"/>
          <w:iCs/>
          <w:lang w:val="ru-RU"/>
        </w:rPr>
      </w:pPr>
      <w:r w:rsidRPr="00226B91">
        <w:rPr>
          <w:lang w:val="ru-RU"/>
        </w:rPr>
        <w:t>принимая во внимание</w:t>
      </w:r>
    </w:p>
    <w:p w:rsidR="00E40D8C" w:rsidRPr="00226B91" w:rsidRDefault="00E40D8C" w:rsidP="00E40D8C">
      <w:pPr>
        <w:rPr>
          <w:lang w:val="ru-RU"/>
        </w:rPr>
      </w:pPr>
      <w:r w:rsidRPr="00226B91">
        <w:rPr>
          <w:lang w:val="ru-RU"/>
        </w:rPr>
        <w:t xml:space="preserve">раздел </w:t>
      </w:r>
      <w:r w:rsidRPr="00226B91">
        <w:rPr>
          <w:i/>
          <w:iCs/>
          <w:lang w:val="ru-RU"/>
        </w:rPr>
        <w:t xml:space="preserve">далее решает </w:t>
      </w:r>
      <w:r w:rsidRPr="00226B91">
        <w:rPr>
          <w:lang w:val="ru-RU"/>
        </w:rPr>
        <w:t>Резолюции 44 (Пересм. Дубай, 2012 г.), в котором указывается, чтобы региональные отделения МСЭ:</w:t>
      </w:r>
    </w:p>
    <w:p w:rsidR="00E40D8C" w:rsidRPr="00226B91" w:rsidRDefault="00E40D8C" w:rsidP="00E40D8C">
      <w:pPr>
        <w:pStyle w:val="enumlev1"/>
        <w:rPr>
          <w:lang w:val="ru-RU"/>
        </w:rPr>
      </w:pPr>
      <w:r w:rsidRPr="00226B91">
        <w:rPr>
          <w:lang w:val="ru-RU"/>
        </w:rPr>
        <w:t>i)</w:t>
      </w:r>
      <w:r w:rsidRPr="00226B91">
        <w:rPr>
          <w:lang w:val="ru-RU"/>
        </w:rPr>
        <w:tab/>
        <w:t>привлекались к работе БСЭ для продвижения и координации деятельности по стандартизации в их регионах в поддержку выполнения соответствующих частей этой резолюции и достижения задач плана действий, а также для начала кампаний по привлечению в МСЭ-Т новых Членов Сектора, Ассоциированных членов и академических организаций – Членов из развивающихся стран;</w:t>
      </w:r>
    </w:p>
    <w:p w:rsidR="00E40D8C" w:rsidRPr="00226B91" w:rsidRDefault="00E40D8C" w:rsidP="00E40D8C">
      <w:pPr>
        <w:pStyle w:val="enumlev1"/>
        <w:rPr>
          <w:lang w:val="ru-RU"/>
        </w:rPr>
      </w:pPr>
      <w:r w:rsidRPr="00226B91">
        <w:rPr>
          <w:lang w:val="ru-RU"/>
        </w:rPr>
        <w:t>ii)</w:t>
      </w:r>
      <w:r w:rsidRPr="00226B91">
        <w:rPr>
          <w:lang w:val="ru-RU"/>
        </w:rPr>
        <w:tab/>
        <w:t>содействовали заместителям председателей, в рамках бюджетов отделений, в деятельности по мобилизации членов в их соответствующих регионах в целях расширения участия в деятельности по стандартизации;</w:t>
      </w:r>
    </w:p>
    <w:p w:rsidR="00E40D8C" w:rsidRPr="00226B91" w:rsidRDefault="00E40D8C" w:rsidP="00E40D8C">
      <w:pPr>
        <w:pStyle w:val="enumlev1"/>
        <w:rPr>
          <w:lang w:val="ru-RU"/>
        </w:rPr>
      </w:pPr>
      <w:r w:rsidRPr="00226B91">
        <w:rPr>
          <w:lang w:val="ru-RU"/>
        </w:rPr>
        <w:t>iii)</w:t>
      </w:r>
      <w:r w:rsidRPr="00226B91">
        <w:rPr>
          <w:lang w:val="ru-RU"/>
        </w:rPr>
        <w:tab/>
        <w:t>организовывали и координировали деятельность региональных групп исследовательских комиссий МСЭ-Т;</w:t>
      </w:r>
    </w:p>
    <w:p w:rsidR="00E40D8C" w:rsidRPr="00226B91" w:rsidRDefault="00E40D8C" w:rsidP="00E40D8C">
      <w:pPr>
        <w:pStyle w:val="enumlev1"/>
        <w:rPr>
          <w:lang w:val="ru-RU"/>
        </w:rPr>
      </w:pPr>
      <w:r w:rsidRPr="00226B91">
        <w:rPr>
          <w:lang w:val="ru-RU"/>
        </w:rPr>
        <w:t>iv)</w:t>
      </w:r>
      <w:r w:rsidRPr="00226B91">
        <w:rPr>
          <w:lang w:val="ru-RU"/>
        </w:rPr>
        <w:tab/>
        <w:t>предоставляли необходимую помощь региональным группам исследовательских комиссий МСЭ-Т;</w:t>
      </w:r>
    </w:p>
    <w:p w:rsidR="00E40D8C" w:rsidRPr="00226B91" w:rsidRDefault="00E40D8C" w:rsidP="00E40D8C">
      <w:pPr>
        <w:pStyle w:val="enumlev1"/>
        <w:rPr>
          <w:lang w:val="ru-RU"/>
        </w:rPr>
      </w:pPr>
      <w:r w:rsidRPr="00226B91">
        <w:rPr>
          <w:lang w:val="ru-RU"/>
        </w:rPr>
        <w:t>v)</w:t>
      </w:r>
      <w:r w:rsidRPr="00226B91">
        <w:rPr>
          <w:lang w:val="ru-RU"/>
        </w:rPr>
        <w:tab/>
        <w:t>предоставляли помощь региональным организациям электросвязи в создании региональных органов по стандартизации и управлении этими органами,</w:t>
      </w:r>
    </w:p>
    <w:p w:rsidR="00E40D8C" w:rsidRPr="00226B91" w:rsidRDefault="00E40D8C" w:rsidP="00E40D8C">
      <w:pPr>
        <w:pStyle w:val="Call"/>
        <w:rPr>
          <w:i w:val="0"/>
          <w:iCs/>
          <w:lang w:val="ru-RU"/>
        </w:rPr>
      </w:pPr>
      <w:r w:rsidRPr="00226B91">
        <w:rPr>
          <w:lang w:val="ru-RU"/>
        </w:rPr>
        <w:lastRenderedPageBreak/>
        <w:t>рекомендует</w:t>
      </w:r>
      <w:r w:rsidRPr="00226B91">
        <w:rPr>
          <w:i w:val="0"/>
          <w:iCs/>
          <w:lang w:val="ru-RU"/>
        </w:rPr>
        <w:t>,</w:t>
      </w:r>
    </w:p>
    <w:p w:rsidR="00E40D8C" w:rsidRPr="00226B91" w:rsidRDefault="00E40D8C" w:rsidP="00E40D8C">
      <w:pPr>
        <w:rPr>
          <w:lang w:val="ru-RU"/>
        </w:rPr>
      </w:pPr>
      <w:r w:rsidRPr="00226B91">
        <w:rPr>
          <w:lang w:val="ru-RU"/>
        </w:rPr>
        <w:t>1</w:t>
      </w:r>
      <w:r w:rsidRPr="00226B91">
        <w:rPr>
          <w:lang w:val="ru-RU"/>
        </w:rPr>
        <w:tab/>
        <w:t>чтобы была внедрена функциональная структура региональных отделений, предназначенная для поддержки деятельности региональных групп;</w:t>
      </w:r>
    </w:p>
    <w:p w:rsidR="00E40D8C" w:rsidRPr="00226B91" w:rsidRDefault="00E40D8C" w:rsidP="00E40D8C">
      <w:pPr>
        <w:rPr>
          <w:lang w:val="ru-RU"/>
        </w:rPr>
      </w:pPr>
      <w:r w:rsidRPr="00226B91">
        <w:rPr>
          <w:lang w:val="ru-RU"/>
        </w:rPr>
        <w:t>2</w:t>
      </w:r>
      <w:r w:rsidRPr="00226B91">
        <w:rPr>
          <w:lang w:val="ru-RU"/>
        </w:rPr>
        <w:tab/>
        <w:t>чтобы региональным отделениям были выделены бюджетные средства для поддержки деятельности региональных групп и их руководства;</w:t>
      </w:r>
    </w:p>
    <w:p w:rsidR="00E40D8C" w:rsidRPr="00226B91" w:rsidRDefault="00E40D8C" w:rsidP="00E40D8C">
      <w:pPr>
        <w:rPr>
          <w:lang w:val="ru-RU"/>
        </w:rPr>
      </w:pPr>
      <w:r w:rsidRPr="00226B91">
        <w:rPr>
          <w:lang w:val="ru-RU"/>
        </w:rPr>
        <w:t>3</w:t>
      </w:r>
      <w:r w:rsidRPr="00226B91">
        <w:rPr>
          <w:lang w:val="ru-RU"/>
        </w:rPr>
        <w:tab/>
        <w:t>результаты деятельности региональных групп должны быть направлены, в соответствующих случаях, в Сектор развития электросвязи МСЭ,</w:t>
      </w:r>
    </w:p>
    <w:p w:rsidR="00E40D8C" w:rsidRPr="00226B91" w:rsidRDefault="00E40D8C" w:rsidP="00E40D8C">
      <w:pPr>
        <w:pStyle w:val="Call"/>
        <w:rPr>
          <w:i w:val="0"/>
          <w:iCs/>
          <w:lang w:val="ru-RU"/>
        </w:rPr>
      </w:pPr>
      <w:r w:rsidRPr="00226B91">
        <w:rPr>
          <w:lang w:val="ru-RU"/>
        </w:rPr>
        <w:t>просит Директора Бюро развития электросвязи</w:t>
      </w:r>
    </w:p>
    <w:p w:rsidR="00E40D8C" w:rsidRPr="00226B91" w:rsidRDefault="00E40D8C" w:rsidP="00E40D8C">
      <w:pPr>
        <w:rPr>
          <w:lang w:val="ru-RU"/>
        </w:rPr>
      </w:pPr>
      <w:r w:rsidRPr="00226B91">
        <w:rPr>
          <w:lang w:val="ru-RU"/>
        </w:rPr>
        <w:t>1</w:t>
      </w:r>
      <w:r w:rsidRPr="00226B91">
        <w:rPr>
          <w:lang w:val="ru-RU"/>
        </w:rPr>
        <w:tab/>
        <w:t>внедрить функциональную структуру для региональных отделений, предназначенную для поддержки деятельности региональных групп;</w:t>
      </w:r>
    </w:p>
    <w:p w:rsidR="00E40D8C" w:rsidRPr="00226B91" w:rsidRDefault="00E40D8C" w:rsidP="00E40D8C">
      <w:pPr>
        <w:rPr>
          <w:lang w:val="ru-RU" w:eastAsia="zh-CN"/>
        </w:rPr>
      </w:pPr>
      <w:r w:rsidRPr="00226B91">
        <w:rPr>
          <w:lang w:val="ru-RU"/>
        </w:rPr>
        <w:t>2</w:t>
      </w:r>
      <w:r w:rsidRPr="00226B91">
        <w:rPr>
          <w:lang w:val="ru-RU"/>
        </w:rPr>
        <w:tab/>
        <w:t>оказывать содействие и поддержку председателям и заместителям председателей исследовательских комиссий МСЭ-Т из развивающихся стран в продвижении деятельности в области стандартизации и в мобилизации членов в рамках субрегиональных групп путем проведения семинаров-практикумов, семинаров и форумов</w:t>
      </w:r>
      <w:r w:rsidRPr="00226B91">
        <w:rPr>
          <w:lang w:val="ru-RU" w:eastAsia="zh-CN"/>
        </w:rPr>
        <w:t>.</w:t>
      </w:r>
    </w:p>
    <w:p w:rsidR="00A75E08" w:rsidRPr="00226B91" w:rsidRDefault="00A75E08" w:rsidP="00A75E08">
      <w:pPr>
        <w:rPr>
          <w:lang w:val="ru-RU"/>
        </w:rPr>
      </w:pPr>
    </w:p>
    <w:p w:rsidR="004F173B" w:rsidRPr="00F94A8A" w:rsidRDefault="004F173B" w:rsidP="005A2815">
      <w:pPr>
        <w:pStyle w:val="Reasons"/>
        <w:rPr>
          <w:lang w:val="en-US"/>
        </w:rPr>
      </w:pPr>
    </w:p>
    <w:p w:rsidR="004F173B" w:rsidRPr="00226B91" w:rsidRDefault="004F173B">
      <w:pPr>
        <w:jc w:val="center"/>
        <w:rPr>
          <w:lang w:val="ru-RU"/>
        </w:rPr>
      </w:pPr>
      <w:r w:rsidRPr="00226B91">
        <w:rPr>
          <w:lang w:val="ru-RU"/>
        </w:rPr>
        <w:t>______________</w:t>
      </w:r>
      <w:bookmarkStart w:id="1" w:name="_GoBack"/>
      <w:bookmarkEnd w:id="1"/>
    </w:p>
    <w:sectPr w:rsidR="004F173B" w:rsidRPr="00226B91" w:rsidSect="00CC3EBE">
      <w:headerReference w:type="even" r:id="rId12"/>
      <w:headerReference w:type="default" r:id="rId13"/>
      <w:footerReference w:type="even" r:id="rId14"/>
      <w:type w:val="oddPage"/>
      <w:pgSz w:w="11907" w:h="16834"/>
      <w:pgMar w:top="1418" w:right="1134" w:bottom="1418" w:left="113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A6" w:rsidRDefault="00C373A6" w:rsidP="009B3CB3">
      <w:pPr>
        <w:spacing w:before="0"/>
      </w:pPr>
      <w:r>
        <w:separator/>
      </w:r>
    </w:p>
  </w:endnote>
  <w:endnote w:type="continuationSeparator" w:id="0">
    <w:p w:rsidR="00C373A6" w:rsidRDefault="00C373A6" w:rsidP="009B3CB3">
      <w:pPr>
        <w:spacing w:before="0"/>
      </w:pPr>
      <w:r>
        <w:continuationSeparator/>
      </w:r>
    </w:p>
  </w:endnote>
  <w:endnote w:type="continuationNotice" w:id="1">
    <w:p w:rsidR="00C373A6" w:rsidRDefault="00C373A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3A6" w:rsidRPr="00BA3B5C" w:rsidRDefault="00C373A6" w:rsidP="005B47CF">
    <w:pPr>
      <w:pStyle w:val="Footer"/>
      <w:rPr>
        <w:lang w:val="en-US"/>
      </w:rPr>
    </w:pPr>
    <w:r>
      <w:fldChar w:fldCharType="begin"/>
    </w:r>
    <w:r w:rsidRPr="00BA3B5C">
      <w:rPr>
        <w:lang w:val="en-US"/>
      </w:rPr>
      <w:instrText xml:space="preserve"> FILENAME \p  \* MERGEFORMAT </w:instrText>
    </w:r>
    <w:r>
      <w:fldChar w:fldCharType="separate"/>
    </w:r>
    <w:r w:rsidR="00801E08">
      <w:rPr>
        <w:lang w:val="en-US"/>
      </w:rPr>
      <w:t>P:\RUS\ITU-D\CONF-D\WTDC14\100\118REV1V2R.docx</w:t>
    </w:r>
    <w:r>
      <w:fldChar w:fldCharType="end"/>
    </w:r>
    <w:r w:rsidRPr="00BA3B5C">
      <w:rPr>
        <w:lang w:val="en-US"/>
      </w:rPr>
      <w:t xml:space="preserve"> (364130)</w:t>
    </w:r>
    <w:r w:rsidRPr="00BA3B5C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F7530">
      <w:t>08.09.14</w:t>
    </w:r>
    <w:r>
      <w:fldChar w:fldCharType="end"/>
    </w:r>
    <w:r w:rsidRPr="00BA3B5C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01E08">
      <w:t>24.07.14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A6" w:rsidRDefault="00C373A6" w:rsidP="009B3CB3">
      <w:pPr>
        <w:spacing w:before="0"/>
      </w:pPr>
      <w:r>
        <w:separator/>
      </w:r>
    </w:p>
  </w:footnote>
  <w:footnote w:type="continuationSeparator" w:id="0">
    <w:p w:rsidR="00C373A6" w:rsidRDefault="00C373A6" w:rsidP="009B3CB3">
      <w:pPr>
        <w:spacing w:before="0"/>
      </w:pPr>
      <w:r>
        <w:continuationSeparator/>
      </w:r>
    </w:p>
  </w:footnote>
  <w:footnote w:type="continuationNotice" w:id="1">
    <w:p w:rsidR="00C373A6" w:rsidRDefault="00C373A6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454562"/>
      <w:docPartObj>
        <w:docPartGallery w:val="Page Numbers (Top of Page)"/>
        <w:docPartUnique/>
      </w:docPartObj>
    </w:sdtPr>
    <w:sdtEndPr/>
    <w:sdtContent>
      <w:p w:rsidR="00C373A6" w:rsidRPr="00721FB3" w:rsidRDefault="00C373A6" w:rsidP="005B47CF">
        <w:pPr>
          <w:pStyle w:val="Header"/>
          <w:tabs>
            <w:tab w:val="clear" w:pos="794"/>
            <w:tab w:val="center" w:pos="4820"/>
          </w:tabs>
          <w:jc w:val="left"/>
          <w:rPr>
            <w:lang w:val="en-US"/>
          </w:rPr>
        </w:pPr>
        <w:r>
          <w:fldChar w:fldCharType="begin"/>
        </w:r>
        <w:r w:rsidRPr="00E35DCD">
          <w:rPr>
            <w:lang w:val="en-US"/>
          </w:rPr>
          <w:instrText xml:space="preserve"> PAGE   \* MERGEFORMAT </w:instrText>
        </w:r>
        <w:r>
          <w:fldChar w:fldCharType="separate"/>
        </w:r>
        <w:r>
          <w:rPr>
            <w:noProof/>
            <w:lang w:val="en-US"/>
          </w:rPr>
          <w:t>448</w:t>
        </w:r>
        <w:r>
          <w:rPr>
            <w:noProof/>
          </w:rPr>
          <w:fldChar w:fldCharType="end"/>
        </w:r>
        <w:r w:rsidRPr="00E35DCD">
          <w:rPr>
            <w:noProof/>
            <w:lang w:val="en-US"/>
          </w:rPr>
          <w:tab/>
        </w:r>
        <w:r>
          <w:rPr>
            <w:b/>
            <w:bCs/>
            <w:noProof/>
            <w:lang w:val="ru-RU"/>
          </w:rPr>
          <w:t>Всемирная конференция по развитию электросвязи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3A6" w:rsidRPr="00721FB3" w:rsidRDefault="00C373A6" w:rsidP="006E3931">
    <w:pPr>
      <w:pStyle w:val="Header"/>
      <w:tabs>
        <w:tab w:val="clear" w:pos="794"/>
        <w:tab w:val="center" w:pos="4820"/>
        <w:tab w:val="right" w:pos="9639"/>
      </w:tabs>
      <w:jc w:val="left"/>
      <w:rPr>
        <w:lang w:val="ru-RU"/>
      </w:rPr>
    </w:pPr>
    <w:r>
      <w:tab/>
    </w:r>
    <w:r w:rsidRPr="00A35464">
      <w:rPr>
        <w:lang w:val="ru-RU"/>
      </w:rPr>
      <w:tab/>
    </w:r>
    <w:sdt>
      <w:sdtPr>
        <w:rPr>
          <w:noProof/>
        </w:rPr>
        <w:id w:val="89817372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 w:rsidRPr="00A35464">
          <w:rPr>
            <w:lang w:val="ru-RU"/>
          </w:rPr>
          <w:instrText xml:space="preserve"> </w:instrText>
        </w:r>
        <w:r w:rsidRPr="0029508F">
          <w:rPr>
            <w:lang w:val="en-US"/>
          </w:rPr>
          <w:instrText>PAGE</w:instrText>
        </w:r>
        <w:r w:rsidRPr="00A35464">
          <w:rPr>
            <w:lang w:val="ru-RU"/>
          </w:rPr>
          <w:instrText xml:space="preserve">   \* </w:instrText>
        </w:r>
        <w:r w:rsidRPr="0029508F">
          <w:rPr>
            <w:lang w:val="en-US"/>
          </w:rPr>
          <w:instrText>MERGEFORMAT</w:instrText>
        </w:r>
        <w:r w:rsidRPr="00A35464">
          <w:rPr>
            <w:lang w:val="ru-RU"/>
          </w:rPr>
          <w:instrText xml:space="preserve"> </w:instrText>
        </w:r>
        <w:r>
          <w:fldChar w:fldCharType="separate"/>
        </w:r>
        <w:r w:rsidR="0042688D">
          <w:rPr>
            <w:noProof/>
            <w:lang w:val="ru-RU"/>
          </w:rPr>
          <w:t>2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9D3"/>
    <w:multiLevelType w:val="hybridMultilevel"/>
    <w:tmpl w:val="864C959E"/>
    <w:lvl w:ilvl="0" w:tplc="7A8CE1E8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B54F6"/>
    <w:multiLevelType w:val="multilevel"/>
    <w:tmpl w:val="489017F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">
    <w:nsid w:val="05B812A2"/>
    <w:multiLevelType w:val="hybridMultilevel"/>
    <w:tmpl w:val="232A8B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E0D45"/>
    <w:multiLevelType w:val="hybridMultilevel"/>
    <w:tmpl w:val="885E211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C33"/>
    <w:multiLevelType w:val="hybridMultilevel"/>
    <w:tmpl w:val="250E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E6DFE"/>
    <w:multiLevelType w:val="hybridMultilevel"/>
    <w:tmpl w:val="07B647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631B5F"/>
    <w:multiLevelType w:val="hybridMultilevel"/>
    <w:tmpl w:val="9374460E"/>
    <w:lvl w:ilvl="0" w:tplc="7A8CE1E8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77415E"/>
    <w:multiLevelType w:val="hybridMultilevel"/>
    <w:tmpl w:val="EAD6C2D2"/>
    <w:lvl w:ilvl="0" w:tplc="A2AAF912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TimesNewRoman,Italic" w:hint="default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013BCE"/>
    <w:multiLevelType w:val="hybridMultilevel"/>
    <w:tmpl w:val="7D7A3204"/>
    <w:lvl w:ilvl="0" w:tplc="1E5E5670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44D5B"/>
    <w:multiLevelType w:val="hybridMultilevel"/>
    <w:tmpl w:val="600E6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027FD"/>
    <w:multiLevelType w:val="hybridMultilevel"/>
    <w:tmpl w:val="487C10BA"/>
    <w:lvl w:ilvl="0" w:tplc="4FE0CF7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63289"/>
    <w:multiLevelType w:val="hybridMultilevel"/>
    <w:tmpl w:val="8D18340C"/>
    <w:lvl w:ilvl="0" w:tplc="2BA6E146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B647BE"/>
    <w:multiLevelType w:val="hybridMultilevel"/>
    <w:tmpl w:val="72F21730"/>
    <w:lvl w:ilvl="0" w:tplc="E6C25D58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53A77"/>
    <w:multiLevelType w:val="multilevel"/>
    <w:tmpl w:val="4BB26CC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764663B"/>
    <w:multiLevelType w:val="multilevel"/>
    <w:tmpl w:val="6A7A647C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7C154E9"/>
    <w:multiLevelType w:val="hybridMultilevel"/>
    <w:tmpl w:val="5052E24A"/>
    <w:lvl w:ilvl="0" w:tplc="C778D29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NewRoman,Italic"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76F57"/>
    <w:multiLevelType w:val="hybridMultilevel"/>
    <w:tmpl w:val="1C949C72"/>
    <w:lvl w:ilvl="0" w:tplc="78B07E28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68429F"/>
    <w:multiLevelType w:val="hybridMultilevel"/>
    <w:tmpl w:val="1A0C989E"/>
    <w:lvl w:ilvl="0" w:tplc="040C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>
    <w:nsid w:val="2CBC56CD"/>
    <w:multiLevelType w:val="hybridMultilevel"/>
    <w:tmpl w:val="97066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82BDA"/>
    <w:multiLevelType w:val="multilevel"/>
    <w:tmpl w:val="151E73C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E010C62"/>
    <w:multiLevelType w:val="hybridMultilevel"/>
    <w:tmpl w:val="DA186C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52667"/>
    <w:multiLevelType w:val="hybridMultilevel"/>
    <w:tmpl w:val="E5548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832085"/>
    <w:multiLevelType w:val="hybridMultilevel"/>
    <w:tmpl w:val="6CF2F99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1C6357"/>
    <w:multiLevelType w:val="multilevel"/>
    <w:tmpl w:val="87BC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4B76965"/>
    <w:multiLevelType w:val="hybridMultilevel"/>
    <w:tmpl w:val="CDEE9D5E"/>
    <w:lvl w:ilvl="0" w:tplc="7A8CE1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265FE4"/>
    <w:multiLevelType w:val="hybridMultilevel"/>
    <w:tmpl w:val="1786DB2C"/>
    <w:lvl w:ilvl="0" w:tplc="D9426B2A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3F28BF"/>
    <w:multiLevelType w:val="hybridMultilevel"/>
    <w:tmpl w:val="D0085B30"/>
    <w:lvl w:ilvl="0" w:tplc="E6C46F0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10E26"/>
    <w:multiLevelType w:val="hybridMultilevel"/>
    <w:tmpl w:val="DA36D0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7A4723"/>
    <w:multiLevelType w:val="hybridMultilevel"/>
    <w:tmpl w:val="8D6CE5CA"/>
    <w:lvl w:ilvl="0" w:tplc="07407492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TimesNewRoman,Italic" w:hint="default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1C0056"/>
    <w:multiLevelType w:val="hybridMultilevel"/>
    <w:tmpl w:val="0BC026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0C0B62"/>
    <w:multiLevelType w:val="hybridMultilevel"/>
    <w:tmpl w:val="35C07CBE"/>
    <w:lvl w:ilvl="0" w:tplc="1994862A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8F0086"/>
    <w:multiLevelType w:val="hybridMultilevel"/>
    <w:tmpl w:val="4494328E"/>
    <w:lvl w:ilvl="0" w:tplc="61AA1628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E785C"/>
    <w:multiLevelType w:val="hybridMultilevel"/>
    <w:tmpl w:val="C51E8188"/>
    <w:lvl w:ilvl="0" w:tplc="661EF3F6">
      <w:start w:val="1"/>
      <w:numFmt w:val="decimal"/>
      <w:lvlText w:val="%1"/>
      <w:lvlJc w:val="left"/>
      <w:pPr>
        <w:ind w:left="1068" w:hanging="10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112CF"/>
    <w:multiLevelType w:val="hybridMultilevel"/>
    <w:tmpl w:val="FEF2107E"/>
    <w:lvl w:ilvl="0" w:tplc="7A8CE1E8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E3733D"/>
    <w:multiLevelType w:val="hybridMultilevel"/>
    <w:tmpl w:val="2FD0A7E0"/>
    <w:lvl w:ilvl="0" w:tplc="AE245102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90E650A2">
      <w:numFmt w:val="bullet"/>
      <w:lvlText w:val="-"/>
      <w:lvlJc w:val="left"/>
      <w:pPr>
        <w:ind w:left="1080" w:hanging="360"/>
      </w:pPr>
      <w:rPr>
        <w:rFonts w:ascii="Verdana" w:eastAsia="SimHei" w:hAnsi="Verdana" w:cs="Simplified Arabic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366387"/>
    <w:multiLevelType w:val="hybridMultilevel"/>
    <w:tmpl w:val="35F42FE2"/>
    <w:lvl w:ilvl="0" w:tplc="86D890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46FE5"/>
    <w:multiLevelType w:val="hybridMultilevel"/>
    <w:tmpl w:val="2C5E7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24206"/>
    <w:multiLevelType w:val="hybridMultilevel"/>
    <w:tmpl w:val="BDEA74A6"/>
    <w:lvl w:ilvl="0" w:tplc="8CCABC06">
      <w:start w:val="1"/>
      <w:numFmt w:val="decimal"/>
      <w:lvlText w:val="%1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52444"/>
    <w:multiLevelType w:val="hybridMultilevel"/>
    <w:tmpl w:val="B3D22F32"/>
    <w:lvl w:ilvl="0" w:tplc="48A439D2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A5D55"/>
    <w:multiLevelType w:val="hybridMultilevel"/>
    <w:tmpl w:val="9F6EF02E"/>
    <w:lvl w:ilvl="0" w:tplc="A074EFF0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TimesNewRoman,Italic" w:hint="default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7"/>
  </w:num>
  <w:num w:numId="3">
    <w:abstractNumId w:val="13"/>
  </w:num>
  <w:num w:numId="4">
    <w:abstractNumId w:val="19"/>
  </w:num>
  <w:num w:numId="5">
    <w:abstractNumId w:val="14"/>
  </w:num>
  <w:num w:numId="6">
    <w:abstractNumId w:val="1"/>
  </w:num>
  <w:num w:numId="7">
    <w:abstractNumId w:val="29"/>
  </w:num>
  <w:num w:numId="8">
    <w:abstractNumId w:val="12"/>
  </w:num>
  <w:num w:numId="9">
    <w:abstractNumId w:val="5"/>
  </w:num>
  <w:num w:numId="10">
    <w:abstractNumId w:val="31"/>
  </w:num>
  <w:num w:numId="11">
    <w:abstractNumId w:val="22"/>
  </w:num>
  <w:num w:numId="12">
    <w:abstractNumId w:val="8"/>
  </w:num>
  <w:num w:numId="13">
    <w:abstractNumId w:val="27"/>
  </w:num>
  <w:num w:numId="14">
    <w:abstractNumId w:val="38"/>
  </w:num>
  <w:num w:numId="15">
    <w:abstractNumId w:val="17"/>
  </w:num>
  <w:num w:numId="16">
    <w:abstractNumId w:val="10"/>
  </w:num>
  <w:num w:numId="17">
    <w:abstractNumId w:val="4"/>
  </w:num>
  <w:num w:numId="18">
    <w:abstractNumId w:val="35"/>
  </w:num>
  <w:num w:numId="19">
    <w:abstractNumId w:val="32"/>
  </w:num>
  <w:num w:numId="20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0"/>
  </w:num>
  <w:num w:numId="32">
    <w:abstractNumId w:val="33"/>
  </w:num>
  <w:num w:numId="33">
    <w:abstractNumId w:val="9"/>
  </w:num>
  <w:num w:numId="34">
    <w:abstractNumId w:val="0"/>
  </w:num>
  <w:num w:numId="35">
    <w:abstractNumId w:val="6"/>
  </w:num>
  <w:num w:numId="36">
    <w:abstractNumId w:val="33"/>
  </w:num>
  <w:num w:numId="37">
    <w:abstractNumId w:val="26"/>
  </w:num>
  <w:num w:numId="38">
    <w:abstractNumId w:val="21"/>
  </w:num>
  <w:num w:numId="39">
    <w:abstractNumId w:val="23"/>
  </w:num>
  <w:num w:numId="40">
    <w:abstractNumId w:val="20"/>
  </w:num>
  <w:num w:numId="41">
    <w:abstractNumId w:val="3"/>
  </w:num>
  <w:num w:numId="42">
    <w:abstractNumId w:val="1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ttachedTemplate r:id="rId1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ED"/>
    <w:rsid w:val="00001586"/>
    <w:rsid w:val="000062A9"/>
    <w:rsid w:val="00010051"/>
    <w:rsid w:val="000122EA"/>
    <w:rsid w:val="00013396"/>
    <w:rsid w:val="000142F6"/>
    <w:rsid w:val="0001607E"/>
    <w:rsid w:val="000178BD"/>
    <w:rsid w:val="000266B9"/>
    <w:rsid w:val="00027115"/>
    <w:rsid w:val="000301F6"/>
    <w:rsid w:val="000333E7"/>
    <w:rsid w:val="00035125"/>
    <w:rsid w:val="00035F5F"/>
    <w:rsid w:val="00041F74"/>
    <w:rsid w:val="000457F9"/>
    <w:rsid w:val="0004741F"/>
    <w:rsid w:val="00050B15"/>
    <w:rsid w:val="00053D4C"/>
    <w:rsid w:val="00053F6B"/>
    <w:rsid w:val="000545B2"/>
    <w:rsid w:val="00054FA4"/>
    <w:rsid w:val="0005519B"/>
    <w:rsid w:val="00055B72"/>
    <w:rsid w:val="00055E28"/>
    <w:rsid w:val="00060F37"/>
    <w:rsid w:val="00061189"/>
    <w:rsid w:val="00073B92"/>
    <w:rsid w:val="00077860"/>
    <w:rsid w:val="000812AB"/>
    <w:rsid w:val="00082570"/>
    <w:rsid w:val="00082CFA"/>
    <w:rsid w:val="00083837"/>
    <w:rsid w:val="00094CD6"/>
    <w:rsid w:val="000A0E13"/>
    <w:rsid w:val="000A2AC2"/>
    <w:rsid w:val="000A74A4"/>
    <w:rsid w:val="000B11CE"/>
    <w:rsid w:val="000B31C0"/>
    <w:rsid w:val="000B41BB"/>
    <w:rsid w:val="000B4BF3"/>
    <w:rsid w:val="000C0D55"/>
    <w:rsid w:val="000C372C"/>
    <w:rsid w:val="000C4FF9"/>
    <w:rsid w:val="000C5315"/>
    <w:rsid w:val="000C64D6"/>
    <w:rsid w:val="000C6E99"/>
    <w:rsid w:val="000D0339"/>
    <w:rsid w:val="000D1D19"/>
    <w:rsid w:val="000D374C"/>
    <w:rsid w:val="000D48FC"/>
    <w:rsid w:val="000E1790"/>
    <w:rsid w:val="000E4096"/>
    <w:rsid w:val="000E6E24"/>
    <w:rsid w:val="000F0C88"/>
    <w:rsid w:val="000F16D4"/>
    <w:rsid w:val="000F24B3"/>
    <w:rsid w:val="000F51F0"/>
    <w:rsid w:val="000F585E"/>
    <w:rsid w:val="001009BF"/>
    <w:rsid w:val="00100F21"/>
    <w:rsid w:val="00110B6F"/>
    <w:rsid w:val="00110F6B"/>
    <w:rsid w:val="001125AE"/>
    <w:rsid w:val="00117818"/>
    <w:rsid w:val="00122FD9"/>
    <w:rsid w:val="001230CD"/>
    <w:rsid w:val="0012331B"/>
    <w:rsid w:val="001335D7"/>
    <w:rsid w:val="00133F1E"/>
    <w:rsid w:val="0013515A"/>
    <w:rsid w:val="00140708"/>
    <w:rsid w:val="00140C00"/>
    <w:rsid w:val="00141360"/>
    <w:rsid w:val="00146FDD"/>
    <w:rsid w:val="00154840"/>
    <w:rsid w:val="0015792A"/>
    <w:rsid w:val="00160B63"/>
    <w:rsid w:val="00160D6E"/>
    <w:rsid w:val="0017321F"/>
    <w:rsid w:val="001737A6"/>
    <w:rsid w:val="00177C63"/>
    <w:rsid w:val="00177FE7"/>
    <w:rsid w:val="0018129E"/>
    <w:rsid w:val="00183225"/>
    <w:rsid w:val="00185A88"/>
    <w:rsid w:val="00186BA9"/>
    <w:rsid w:val="00193095"/>
    <w:rsid w:val="00193136"/>
    <w:rsid w:val="00194CC7"/>
    <w:rsid w:val="001A0F3C"/>
    <w:rsid w:val="001A2CA3"/>
    <w:rsid w:val="001A6AE6"/>
    <w:rsid w:val="001A7A2A"/>
    <w:rsid w:val="001B0488"/>
    <w:rsid w:val="001B0543"/>
    <w:rsid w:val="001B3FA7"/>
    <w:rsid w:val="001B51F2"/>
    <w:rsid w:val="001B6C61"/>
    <w:rsid w:val="001C1FD9"/>
    <w:rsid w:val="001C4538"/>
    <w:rsid w:val="001C7F11"/>
    <w:rsid w:val="001D1AA4"/>
    <w:rsid w:val="001D561A"/>
    <w:rsid w:val="001E05D4"/>
    <w:rsid w:val="001E27FA"/>
    <w:rsid w:val="001E4CD1"/>
    <w:rsid w:val="001E52E2"/>
    <w:rsid w:val="001E7459"/>
    <w:rsid w:val="001E797B"/>
    <w:rsid w:val="001F2593"/>
    <w:rsid w:val="002012D1"/>
    <w:rsid w:val="002023D5"/>
    <w:rsid w:val="00202F55"/>
    <w:rsid w:val="00203A64"/>
    <w:rsid w:val="002052D2"/>
    <w:rsid w:val="00205C48"/>
    <w:rsid w:val="00206EE8"/>
    <w:rsid w:val="00211606"/>
    <w:rsid w:val="00212BBC"/>
    <w:rsid w:val="00213C7C"/>
    <w:rsid w:val="002146A0"/>
    <w:rsid w:val="002149CE"/>
    <w:rsid w:val="00216D40"/>
    <w:rsid w:val="00221A20"/>
    <w:rsid w:val="00222A78"/>
    <w:rsid w:val="00223A40"/>
    <w:rsid w:val="00223B13"/>
    <w:rsid w:val="0022576C"/>
    <w:rsid w:val="00226B91"/>
    <w:rsid w:val="00230454"/>
    <w:rsid w:val="00231BC3"/>
    <w:rsid w:val="002330A6"/>
    <w:rsid w:val="002370A3"/>
    <w:rsid w:val="002371ED"/>
    <w:rsid w:val="00240BC0"/>
    <w:rsid w:val="00240EBE"/>
    <w:rsid w:val="002426F2"/>
    <w:rsid w:val="002431B6"/>
    <w:rsid w:val="002435D7"/>
    <w:rsid w:val="00244642"/>
    <w:rsid w:val="00246008"/>
    <w:rsid w:val="0024609C"/>
    <w:rsid w:val="00246722"/>
    <w:rsid w:val="00250304"/>
    <w:rsid w:val="002522D6"/>
    <w:rsid w:val="00253E5C"/>
    <w:rsid w:val="002545DD"/>
    <w:rsid w:val="002561C6"/>
    <w:rsid w:val="0026015D"/>
    <w:rsid w:val="00260E8B"/>
    <w:rsid w:val="00262AFA"/>
    <w:rsid w:val="00263DFC"/>
    <w:rsid w:val="00264777"/>
    <w:rsid w:val="00267103"/>
    <w:rsid w:val="002704AB"/>
    <w:rsid w:val="002736DB"/>
    <w:rsid w:val="00274AD1"/>
    <w:rsid w:val="00274DEF"/>
    <w:rsid w:val="00274E30"/>
    <w:rsid w:val="00275200"/>
    <w:rsid w:val="0027586E"/>
    <w:rsid w:val="00275D73"/>
    <w:rsid w:val="00281109"/>
    <w:rsid w:val="00284897"/>
    <w:rsid w:val="00284BA2"/>
    <w:rsid w:val="00290CF2"/>
    <w:rsid w:val="0029508F"/>
    <w:rsid w:val="002963B0"/>
    <w:rsid w:val="002963BE"/>
    <w:rsid w:val="00297086"/>
    <w:rsid w:val="002A0A25"/>
    <w:rsid w:val="002A0B54"/>
    <w:rsid w:val="002A538B"/>
    <w:rsid w:val="002A6035"/>
    <w:rsid w:val="002A64BE"/>
    <w:rsid w:val="002A718C"/>
    <w:rsid w:val="002A7E7F"/>
    <w:rsid w:val="002B1C19"/>
    <w:rsid w:val="002B554F"/>
    <w:rsid w:val="002C3496"/>
    <w:rsid w:val="002C3C92"/>
    <w:rsid w:val="002C4567"/>
    <w:rsid w:val="002C7514"/>
    <w:rsid w:val="002C7620"/>
    <w:rsid w:val="002D346E"/>
    <w:rsid w:val="002D428F"/>
    <w:rsid w:val="002D492B"/>
    <w:rsid w:val="002D61D1"/>
    <w:rsid w:val="002D62E3"/>
    <w:rsid w:val="002D7E22"/>
    <w:rsid w:val="002E0BE4"/>
    <w:rsid w:val="002E2771"/>
    <w:rsid w:val="002E3E1E"/>
    <w:rsid w:val="002E3EF6"/>
    <w:rsid w:val="002E57CD"/>
    <w:rsid w:val="002E6736"/>
    <w:rsid w:val="002F38C6"/>
    <w:rsid w:val="003013AD"/>
    <w:rsid w:val="00302973"/>
    <w:rsid w:val="0030681E"/>
    <w:rsid w:val="00306E6E"/>
    <w:rsid w:val="00307257"/>
    <w:rsid w:val="003072A4"/>
    <w:rsid w:val="0031026C"/>
    <w:rsid w:val="00310A80"/>
    <w:rsid w:val="003166EB"/>
    <w:rsid w:val="003337AA"/>
    <w:rsid w:val="00333A99"/>
    <w:rsid w:val="00334522"/>
    <w:rsid w:val="003366EB"/>
    <w:rsid w:val="003401CF"/>
    <w:rsid w:val="00343320"/>
    <w:rsid w:val="00344175"/>
    <w:rsid w:val="003442EC"/>
    <w:rsid w:val="00351D2A"/>
    <w:rsid w:val="00353340"/>
    <w:rsid w:val="00354559"/>
    <w:rsid w:val="00357D8C"/>
    <w:rsid w:val="00357EE8"/>
    <w:rsid w:val="0036428F"/>
    <w:rsid w:val="00365695"/>
    <w:rsid w:val="003660B9"/>
    <w:rsid w:val="00371EC8"/>
    <w:rsid w:val="003764A3"/>
    <w:rsid w:val="0037662D"/>
    <w:rsid w:val="003804FA"/>
    <w:rsid w:val="003825F1"/>
    <w:rsid w:val="0038272F"/>
    <w:rsid w:val="0038760A"/>
    <w:rsid w:val="00387F1F"/>
    <w:rsid w:val="00390B0F"/>
    <w:rsid w:val="00394520"/>
    <w:rsid w:val="0039517F"/>
    <w:rsid w:val="00396A9D"/>
    <w:rsid w:val="003A491F"/>
    <w:rsid w:val="003A58AC"/>
    <w:rsid w:val="003A725A"/>
    <w:rsid w:val="003B2A7E"/>
    <w:rsid w:val="003B4F29"/>
    <w:rsid w:val="003C054B"/>
    <w:rsid w:val="003C3164"/>
    <w:rsid w:val="003C34ED"/>
    <w:rsid w:val="003C3794"/>
    <w:rsid w:val="003C41DA"/>
    <w:rsid w:val="003C4DB3"/>
    <w:rsid w:val="003D34B0"/>
    <w:rsid w:val="003D5C98"/>
    <w:rsid w:val="003D79B8"/>
    <w:rsid w:val="003E006E"/>
    <w:rsid w:val="003E31BB"/>
    <w:rsid w:val="003E70E9"/>
    <w:rsid w:val="003E7404"/>
    <w:rsid w:val="003F0B9A"/>
    <w:rsid w:val="003F1049"/>
    <w:rsid w:val="003F2C34"/>
    <w:rsid w:val="003F3477"/>
    <w:rsid w:val="003F7530"/>
    <w:rsid w:val="0040171D"/>
    <w:rsid w:val="004249A0"/>
    <w:rsid w:val="00424AF8"/>
    <w:rsid w:val="004253C9"/>
    <w:rsid w:val="00425B64"/>
    <w:rsid w:val="0042688D"/>
    <w:rsid w:val="00426A76"/>
    <w:rsid w:val="00427029"/>
    <w:rsid w:val="0043045E"/>
    <w:rsid w:val="004313C1"/>
    <w:rsid w:val="0043249C"/>
    <w:rsid w:val="00432D24"/>
    <w:rsid w:val="0044118E"/>
    <w:rsid w:val="00447C26"/>
    <w:rsid w:val="00452E19"/>
    <w:rsid w:val="00454160"/>
    <w:rsid w:val="0045485F"/>
    <w:rsid w:val="004558BF"/>
    <w:rsid w:val="00455EBD"/>
    <w:rsid w:val="0045710C"/>
    <w:rsid w:val="004608CF"/>
    <w:rsid w:val="00461B3E"/>
    <w:rsid w:val="0047243E"/>
    <w:rsid w:val="004733C7"/>
    <w:rsid w:val="0047629A"/>
    <w:rsid w:val="00476F92"/>
    <w:rsid w:val="0047766B"/>
    <w:rsid w:val="00477713"/>
    <w:rsid w:val="0048259B"/>
    <w:rsid w:val="00491F98"/>
    <w:rsid w:val="00492150"/>
    <w:rsid w:val="00495C98"/>
    <w:rsid w:val="00496278"/>
    <w:rsid w:val="00497E3E"/>
    <w:rsid w:val="004A3313"/>
    <w:rsid w:val="004A5D8C"/>
    <w:rsid w:val="004A75B1"/>
    <w:rsid w:val="004A7FC3"/>
    <w:rsid w:val="004B0813"/>
    <w:rsid w:val="004B0C52"/>
    <w:rsid w:val="004B39DA"/>
    <w:rsid w:val="004B6480"/>
    <w:rsid w:val="004D0F8A"/>
    <w:rsid w:val="004D137F"/>
    <w:rsid w:val="004D19F9"/>
    <w:rsid w:val="004D1CF6"/>
    <w:rsid w:val="004D2BE1"/>
    <w:rsid w:val="004D4B6F"/>
    <w:rsid w:val="004D4F4D"/>
    <w:rsid w:val="004D564F"/>
    <w:rsid w:val="004E0212"/>
    <w:rsid w:val="004E1D82"/>
    <w:rsid w:val="004E537A"/>
    <w:rsid w:val="004E5F40"/>
    <w:rsid w:val="004E6FF0"/>
    <w:rsid w:val="004E7652"/>
    <w:rsid w:val="004F0896"/>
    <w:rsid w:val="004F164D"/>
    <w:rsid w:val="004F173B"/>
    <w:rsid w:val="004F2A7B"/>
    <w:rsid w:val="004F39D4"/>
    <w:rsid w:val="004F5CD4"/>
    <w:rsid w:val="004F64B5"/>
    <w:rsid w:val="004F77B0"/>
    <w:rsid w:val="00501EDA"/>
    <w:rsid w:val="00502012"/>
    <w:rsid w:val="00505BDC"/>
    <w:rsid w:val="00506ECD"/>
    <w:rsid w:val="00507931"/>
    <w:rsid w:val="00510F5C"/>
    <w:rsid w:val="00511103"/>
    <w:rsid w:val="00513C7D"/>
    <w:rsid w:val="00517217"/>
    <w:rsid w:val="00520555"/>
    <w:rsid w:val="00525B63"/>
    <w:rsid w:val="005315AE"/>
    <w:rsid w:val="005317D8"/>
    <w:rsid w:val="0053201F"/>
    <w:rsid w:val="00534594"/>
    <w:rsid w:val="00534AEF"/>
    <w:rsid w:val="00535309"/>
    <w:rsid w:val="005362D8"/>
    <w:rsid w:val="005376F8"/>
    <w:rsid w:val="00540238"/>
    <w:rsid w:val="005407FB"/>
    <w:rsid w:val="00542307"/>
    <w:rsid w:val="005423C8"/>
    <w:rsid w:val="00544D27"/>
    <w:rsid w:val="00551C15"/>
    <w:rsid w:val="005532B8"/>
    <w:rsid w:val="00553848"/>
    <w:rsid w:val="00556051"/>
    <w:rsid w:val="00562D3B"/>
    <w:rsid w:val="00566D11"/>
    <w:rsid w:val="005670A2"/>
    <w:rsid w:val="00570DBF"/>
    <w:rsid w:val="00571FED"/>
    <w:rsid w:val="00573493"/>
    <w:rsid w:val="005762D7"/>
    <w:rsid w:val="00576FAA"/>
    <w:rsid w:val="00581083"/>
    <w:rsid w:val="00581A6F"/>
    <w:rsid w:val="00583C55"/>
    <w:rsid w:val="005934DD"/>
    <w:rsid w:val="005938A9"/>
    <w:rsid w:val="005A1845"/>
    <w:rsid w:val="005A1B5A"/>
    <w:rsid w:val="005A2815"/>
    <w:rsid w:val="005A3E26"/>
    <w:rsid w:val="005A657D"/>
    <w:rsid w:val="005A7404"/>
    <w:rsid w:val="005B1068"/>
    <w:rsid w:val="005B2DDF"/>
    <w:rsid w:val="005B47CF"/>
    <w:rsid w:val="005B4B2B"/>
    <w:rsid w:val="005B5FDE"/>
    <w:rsid w:val="005C219E"/>
    <w:rsid w:val="005C3050"/>
    <w:rsid w:val="005C7235"/>
    <w:rsid w:val="005D03AB"/>
    <w:rsid w:val="005D03DD"/>
    <w:rsid w:val="005D231F"/>
    <w:rsid w:val="005D2D0C"/>
    <w:rsid w:val="005D480C"/>
    <w:rsid w:val="005E0B80"/>
    <w:rsid w:val="005E17FF"/>
    <w:rsid w:val="005E5A27"/>
    <w:rsid w:val="005F044C"/>
    <w:rsid w:val="005F0CE2"/>
    <w:rsid w:val="005F2D44"/>
    <w:rsid w:val="005F7200"/>
    <w:rsid w:val="006030FB"/>
    <w:rsid w:val="00615718"/>
    <w:rsid w:val="00620EF0"/>
    <w:rsid w:val="00622A78"/>
    <w:rsid w:val="00625A2C"/>
    <w:rsid w:val="006261B3"/>
    <w:rsid w:val="006262CC"/>
    <w:rsid w:val="00626B90"/>
    <w:rsid w:val="006304E9"/>
    <w:rsid w:val="006306FE"/>
    <w:rsid w:val="00630A8A"/>
    <w:rsid w:val="00633708"/>
    <w:rsid w:val="00633A3C"/>
    <w:rsid w:val="00642573"/>
    <w:rsid w:val="00645A05"/>
    <w:rsid w:val="00650111"/>
    <w:rsid w:val="00650A56"/>
    <w:rsid w:val="0065330C"/>
    <w:rsid w:val="0065367F"/>
    <w:rsid w:val="00657099"/>
    <w:rsid w:val="00657507"/>
    <w:rsid w:val="00657894"/>
    <w:rsid w:val="0066253E"/>
    <w:rsid w:val="006628E5"/>
    <w:rsid w:val="0066651A"/>
    <w:rsid w:val="0067015F"/>
    <w:rsid w:val="006701C9"/>
    <w:rsid w:val="0067038F"/>
    <w:rsid w:val="006703FF"/>
    <w:rsid w:val="00677575"/>
    <w:rsid w:val="00680221"/>
    <w:rsid w:val="0068087E"/>
    <w:rsid w:val="00681162"/>
    <w:rsid w:val="006814EF"/>
    <w:rsid w:val="00685D60"/>
    <w:rsid w:val="006872A1"/>
    <w:rsid w:val="00690638"/>
    <w:rsid w:val="00692ED1"/>
    <w:rsid w:val="006936E2"/>
    <w:rsid w:val="0069387F"/>
    <w:rsid w:val="006A3EC9"/>
    <w:rsid w:val="006B1299"/>
    <w:rsid w:val="006B17E5"/>
    <w:rsid w:val="006B26B2"/>
    <w:rsid w:val="006B7420"/>
    <w:rsid w:val="006C36A7"/>
    <w:rsid w:val="006C51DB"/>
    <w:rsid w:val="006C5516"/>
    <w:rsid w:val="006D09FA"/>
    <w:rsid w:val="006D402D"/>
    <w:rsid w:val="006D631A"/>
    <w:rsid w:val="006D6D65"/>
    <w:rsid w:val="006E0B06"/>
    <w:rsid w:val="006E0E3B"/>
    <w:rsid w:val="006E306D"/>
    <w:rsid w:val="006E3931"/>
    <w:rsid w:val="006E3E58"/>
    <w:rsid w:val="006E4491"/>
    <w:rsid w:val="006E472B"/>
    <w:rsid w:val="006E6404"/>
    <w:rsid w:val="006F044D"/>
    <w:rsid w:val="006F0A1E"/>
    <w:rsid w:val="006F167B"/>
    <w:rsid w:val="006F3279"/>
    <w:rsid w:val="006F3492"/>
    <w:rsid w:val="006F4E36"/>
    <w:rsid w:val="006F65D2"/>
    <w:rsid w:val="006F6CB6"/>
    <w:rsid w:val="006F756C"/>
    <w:rsid w:val="00700A69"/>
    <w:rsid w:val="00702AF9"/>
    <w:rsid w:val="00703273"/>
    <w:rsid w:val="00704A25"/>
    <w:rsid w:val="00707DB0"/>
    <w:rsid w:val="00710229"/>
    <w:rsid w:val="00712A49"/>
    <w:rsid w:val="00713524"/>
    <w:rsid w:val="00721FB3"/>
    <w:rsid w:val="00724D75"/>
    <w:rsid w:val="007264F2"/>
    <w:rsid w:val="00727874"/>
    <w:rsid w:val="00727C10"/>
    <w:rsid w:val="007318AE"/>
    <w:rsid w:val="00733BB8"/>
    <w:rsid w:val="007364A4"/>
    <w:rsid w:val="00744ED8"/>
    <w:rsid w:val="007453F2"/>
    <w:rsid w:val="007523F1"/>
    <w:rsid w:val="00752B4C"/>
    <w:rsid w:val="00752BE1"/>
    <w:rsid w:val="00760B58"/>
    <w:rsid w:val="00761B6D"/>
    <w:rsid w:val="00761E47"/>
    <w:rsid w:val="00762C70"/>
    <w:rsid w:val="00763614"/>
    <w:rsid w:val="00774D9A"/>
    <w:rsid w:val="007830D0"/>
    <w:rsid w:val="007832BD"/>
    <w:rsid w:val="00785BAF"/>
    <w:rsid w:val="0078614B"/>
    <w:rsid w:val="0079153A"/>
    <w:rsid w:val="00792A4B"/>
    <w:rsid w:val="0079773C"/>
    <w:rsid w:val="007A44DD"/>
    <w:rsid w:val="007B1D46"/>
    <w:rsid w:val="007B21DB"/>
    <w:rsid w:val="007B3754"/>
    <w:rsid w:val="007B4F93"/>
    <w:rsid w:val="007B5DDD"/>
    <w:rsid w:val="007B7917"/>
    <w:rsid w:val="007C0481"/>
    <w:rsid w:val="007C148A"/>
    <w:rsid w:val="007C4885"/>
    <w:rsid w:val="007C5A0E"/>
    <w:rsid w:val="007C7738"/>
    <w:rsid w:val="007D0F78"/>
    <w:rsid w:val="007D4599"/>
    <w:rsid w:val="007D64B3"/>
    <w:rsid w:val="007D6E12"/>
    <w:rsid w:val="007E36EF"/>
    <w:rsid w:val="007E43D7"/>
    <w:rsid w:val="007E52EF"/>
    <w:rsid w:val="007E6749"/>
    <w:rsid w:val="007E732D"/>
    <w:rsid w:val="007F134C"/>
    <w:rsid w:val="007F525D"/>
    <w:rsid w:val="00800B4A"/>
    <w:rsid w:val="00801E08"/>
    <w:rsid w:val="00810F97"/>
    <w:rsid w:val="00816FFD"/>
    <w:rsid w:val="008203BE"/>
    <w:rsid w:val="00820B49"/>
    <w:rsid w:val="00820E71"/>
    <w:rsid w:val="00824F51"/>
    <w:rsid w:val="008252EC"/>
    <w:rsid w:val="00825DC3"/>
    <w:rsid w:val="008321C8"/>
    <w:rsid w:val="00833D5D"/>
    <w:rsid w:val="00834073"/>
    <w:rsid w:val="00835C7E"/>
    <w:rsid w:val="00840219"/>
    <w:rsid w:val="008404A5"/>
    <w:rsid w:val="00841981"/>
    <w:rsid w:val="008429D0"/>
    <w:rsid w:val="008429F9"/>
    <w:rsid w:val="00844890"/>
    <w:rsid w:val="00846666"/>
    <w:rsid w:val="00851E57"/>
    <w:rsid w:val="00852739"/>
    <w:rsid w:val="008605D1"/>
    <w:rsid w:val="00860E0B"/>
    <w:rsid w:val="00871E74"/>
    <w:rsid w:val="008721C2"/>
    <w:rsid w:val="00874FB3"/>
    <w:rsid w:val="00875585"/>
    <w:rsid w:val="00875C2E"/>
    <w:rsid w:val="008811CD"/>
    <w:rsid w:val="008831E6"/>
    <w:rsid w:val="00883E1E"/>
    <w:rsid w:val="00883FA2"/>
    <w:rsid w:val="008851BC"/>
    <w:rsid w:val="0088532A"/>
    <w:rsid w:val="00887B16"/>
    <w:rsid w:val="00892601"/>
    <w:rsid w:val="0089299E"/>
    <w:rsid w:val="0089435C"/>
    <w:rsid w:val="0089797B"/>
    <w:rsid w:val="008A01BD"/>
    <w:rsid w:val="008A1897"/>
    <w:rsid w:val="008A540A"/>
    <w:rsid w:val="008B02AF"/>
    <w:rsid w:val="008B0653"/>
    <w:rsid w:val="008B1C64"/>
    <w:rsid w:val="008B1ED4"/>
    <w:rsid w:val="008B39D0"/>
    <w:rsid w:val="008B4472"/>
    <w:rsid w:val="008B615B"/>
    <w:rsid w:val="008B6937"/>
    <w:rsid w:val="008B6F6A"/>
    <w:rsid w:val="008B7808"/>
    <w:rsid w:val="008C13C8"/>
    <w:rsid w:val="008C3766"/>
    <w:rsid w:val="008C6DD1"/>
    <w:rsid w:val="008D2469"/>
    <w:rsid w:val="008D2FFB"/>
    <w:rsid w:val="008D41BA"/>
    <w:rsid w:val="008D4FFF"/>
    <w:rsid w:val="008D5EE0"/>
    <w:rsid w:val="008D7A97"/>
    <w:rsid w:val="008E08F5"/>
    <w:rsid w:val="008E446F"/>
    <w:rsid w:val="008E47F2"/>
    <w:rsid w:val="008F5FBE"/>
    <w:rsid w:val="00903305"/>
    <w:rsid w:val="009039A4"/>
    <w:rsid w:val="009048E8"/>
    <w:rsid w:val="00904E82"/>
    <w:rsid w:val="009052E1"/>
    <w:rsid w:val="009109DB"/>
    <w:rsid w:val="009119A2"/>
    <w:rsid w:val="009122D6"/>
    <w:rsid w:val="0091401A"/>
    <w:rsid w:val="00915A7F"/>
    <w:rsid w:val="0091733F"/>
    <w:rsid w:val="00921744"/>
    <w:rsid w:val="00922CFD"/>
    <w:rsid w:val="00925731"/>
    <w:rsid w:val="00926318"/>
    <w:rsid w:val="00926D3E"/>
    <w:rsid w:val="00931C95"/>
    <w:rsid w:val="009337BB"/>
    <w:rsid w:val="00935282"/>
    <w:rsid w:val="00935461"/>
    <w:rsid w:val="00935A35"/>
    <w:rsid w:val="00936C31"/>
    <w:rsid w:val="00936D94"/>
    <w:rsid w:val="009437D9"/>
    <w:rsid w:val="00950031"/>
    <w:rsid w:val="00950DC0"/>
    <w:rsid w:val="009512E3"/>
    <w:rsid w:val="009516F9"/>
    <w:rsid w:val="00951EBF"/>
    <w:rsid w:val="00956414"/>
    <w:rsid w:val="009578AC"/>
    <w:rsid w:val="009652F0"/>
    <w:rsid w:val="00970AB2"/>
    <w:rsid w:val="0097110D"/>
    <w:rsid w:val="0097615B"/>
    <w:rsid w:val="00981ED0"/>
    <w:rsid w:val="00981FD5"/>
    <w:rsid w:val="00984E00"/>
    <w:rsid w:val="0099044B"/>
    <w:rsid w:val="0099119A"/>
    <w:rsid w:val="00995BCF"/>
    <w:rsid w:val="0099697F"/>
    <w:rsid w:val="00997E67"/>
    <w:rsid w:val="009A1DAB"/>
    <w:rsid w:val="009A5647"/>
    <w:rsid w:val="009A6699"/>
    <w:rsid w:val="009A66C0"/>
    <w:rsid w:val="009A72C7"/>
    <w:rsid w:val="009A7A04"/>
    <w:rsid w:val="009B1A96"/>
    <w:rsid w:val="009B243C"/>
    <w:rsid w:val="009B3CB3"/>
    <w:rsid w:val="009B4B2B"/>
    <w:rsid w:val="009B64CD"/>
    <w:rsid w:val="009C2267"/>
    <w:rsid w:val="009C31F8"/>
    <w:rsid w:val="009C77C2"/>
    <w:rsid w:val="009D035B"/>
    <w:rsid w:val="009D2C8D"/>
    <w:rsid w:val="009D5A10"/>
    <w:rsid w:val="009D627B"/>
    <w:rsid w:val="009E0088"/>
    <w:rsid w:val="009E19A7"/>
    <w:rsid w:val="009E1D85"/>
    <w:rsid w:val="009E1F8B"/>
    <w:rsid w:val="009E461E"/>
    <w:rsid w:val="009E4BB5"/>
    <w:rsid w:val="009F30F7"/>
    <w:rsid w:val="00A1092D"/>
    <w:rsid w:val="00A1332C"/>
    <w:rsid w:val="00A14CCE"/>
    <w:rsid w:val="00A16C82"/>
    <w:rsid w:val="00A17024"/>
    <w:rsid w:val="00A17AE9"/>
    <w:rsid w:val="00A21C94"/>
    <w:rsid w:val="00A22086"/>
    <w:rsid w:val="00A26C9F"/>
    <w:rsid w:val="00A26F12"/>
    <w:rsid w:val="00A27027"/>
    <w:rsid w:val="00A271AB"/>
    <w:rsid w:val="00A27C39"/>
    <w:rsid w:val="00A329B0"/>
    <w:rsid w:val="00A34C23"/>
    <w:rsid w:val="00A35464"/>
    <w:rsid w:val="00A35FA7"/>
    <w:rsid w:val="00A36C1F"/>
    <w:rsid w:val="00A402AF"/>
    <w:rsid w:val="00A521C9"/>
    <w:rsid w:val="00A5321A"/>
    <w:rsid w:val="00A56E1B"/>
    <w:rsid w:val="00A57DD1"/>
    <w:rsid w:val="00A57FA0"/>
    <w:rsid w:val="00A62D50"/>
    <w:rsid w:val="00A62E34"/>
    <w:rsid w:val="00A62F34"/>
    <w:rsid w:val="00A645BC"/>
    <w:rsid w:val="00A75E08"/>
    <w:rsid w:val="00A7611A"/>
    <w:rsid w:val="00A76A72"/>
    <w:rsid w:val="00A84C89"/>
    <w:rsid w:val="00A85537"/>
    <w:rsid w:val="00A95F33"/>
    <w:rsid w:val="00AA0FEE"/>
    <w:rsid w:val="00AA41A2"/>
    <w:rsid w:val="00AA50C4"/>
    <w:rsid w:val="00AB1585"/>
    <w:rsid w:val="00AB3339"/>
    <w:rsid w:val="00AB3402"/>
    <w:rsid w:val="00AB3C1B"/>
    <w:rsid w:val="00AC0069"/>
    <w:rsid w:val="00AC36EF"/>
    <w:rsid w:val="00AC6DCD"/>
    <w:rsid w:val="00AC7994"/>
    <w:rsid w:val="00AC7C2E"/>
    <w:rsid w:val="00AD11AA"/>
    <w:rsid w:val="00AD311B"/>
    <w:rsid w:val="00AE0D41"/>
    <w:rsid w:val="00AE16FD"/>
    <w:rsid w:val="00AE2A9B"/>
    <w:rsid w:val="00AE353A"/>
    <w:rsid w:val="00AE4F1D"/>
    <w:rsid w:val="00AE64CC"/>
    <w:rsid w:val="00AE7EDE"/>
    <w:rsid w:val="00AF2AB7"/>
    <w:rsid w:val="00AF376E"/>
    <w:rsid w:val="00AF38A5"/>
    <w:rsid w:val="00AF3A51"/>
    <w:rsid w:val="00AF5664"/>
    <w:rsid w:val="00AF73DB"/>
    <w:rsid w:val="00AF7D08"/>
    <w:rsid w:val="00B02783"/>
    <w:rsid w:val="00B06062"/>
    <w:rsid w:val="00B061BC"/>
    <w:rsid w:val="00B07B83"/>
    <w:rsid w:val="00B10256"/>
    <w:rsid w:val="00B16BBF"/>
    <w:rsid w:val="00B20393"/>
    <w:rsid w:val="00B30281"/>
    <w:rsid w:val="00B36282"/>
    <w:rsid w:val="00B421EC"/>
    <w:rsid w:val="00B4220B"/>
    <w:rsid w:val="00B4272C"/>
    <w:rsid w:val="00B46728"/>
    <w:rsid w:val="00B46930"/>
    <w:rsid w:val="00B46E6F"/>
    <w:rsid w:val="00B50036"/>
    <w:rsid w:val="00B50A43"/>
    <w:rsid w:val="00B51F5A"/>
    <w:rsid w:val="00B52A4D"/>
    <w:rsid w:val="00B55278"/>
    <w:rsid w:val="00B556F2"/>
    <w:rsid w:val="00B57E51"/>
    <w:rsid w:val="00B60064"/>
    <w:rsid w:val="00B6017D"/>
    <w:rsid w:val="00B64DF9"/>
    <w:rsid w:val="00B65BC2"/>
    <w:rsid w:val="00B66522"/>
    <w:rsid w:val="00B75974"/>
    <w:rsid w:val="00B80DD2"/>
    <w:rsid w:val="00B82ED6"/>
    <w:rsid w:val="00B8315C"/>
    <w:rsid w:val="00B84D05"/>
    <w:rsid w:val="00B86801"/>
    <w:rsid w:val="00B91FDD"/>
    <w:rsid w:val="00B96B1C"/>
    <w:rsid w:val="00B977C2"/>
    <w:rsid w:val="00BA1F09"/>
    <w:rsid w:val="00BA2220"/>
    <w:rsid w:val="00BA3216"/>
    <w:rsid w:val="00BA3B5C"/>
    <w:rsid w:val="00BA786F"/>
    <w:rsid w:val="00BB3083"/>
    <w:rsid w:val="00BB3EE4"/>
    <w:rsid w:val="00BB4D33"/>
    <w:rsid w:val="00BB52AA"/>
    <w:rsid w:val="00BB7D36"/>
    <w:rsid w:val="00BC394B"/>
    <w:rsid w:val="00BC61B5"/>
    <w:rsid w:val="00BC6756"/>
    <w:rsid w:val="00BC697F"/>
    <w:rsid w:val="00BD12F3"/>
    <w:rsid w:val="00BD76DC"/>
    <w:rsid w:val="00BE3650"/>
    <w:rsid w:val="00BE56AF"/>
    <w:rsid w:val="00BF0477"/>
    <w:rsid w:val="00BF149C"/>
    <w:rsid w:val="00BF5BA4"/>
    <w:rsid w:val="00BF6604"/>
    <w:rsid w:val="00C03178"/>
    <w:rsid w:val="00C0354D"/>
    <w:rsid w:val="00C03BEB"/>
    <w:rsid w:val="00C06933"/>
    <w:rsid w:val="00C07C38"/>
    <w:rsid w:val="00C11796"/>
    <w:rsid w:val="00C12592"/>
    <w:rsid w:val="00C127AC"/>
    <w:rsid w:val="00C1533B"/>
    <w:rsid w:val="00C16AEE"/>
    <w:rsid w:val="00C202E5"/>
    <w:rsid w:val="00C234DB"/>
    <w:rsid w:val="00C25154"/>
    <w:rsid w:val="00C25E61"/>
    <w:rsid w:val="00C263CE"/>
    <w:rsid w:val="00C27497"/>
    <w:rsid w:val="00C31C18"/>
    <w:rsid w:val="00C330D4"/>
    <w:rsid w:val="00C341FD"/>
    <w:rsid w:val="00C34F57"/>
    <w:rsid w:val="00C373A6"/>
    <w:rsid w:val="00C37D2F"/>
    <w:rsid w:val="00C444C9"/>
    <w:rsid w:val="00C50E65"/>
    <w:rsid w:val="00C53C45"/>
    <w:rsid w:val="00C55D21"/>
    <w:rsid w:val="00C6056F"/>
    <w:rsid w:val="00C665E9"/>
    <w:rsid w:val="00C70DA2"/>
    <w:rsid w:val="00C74D9E"/>
    <w:rsid w:val="00C7509E"/>
    <w:rsid w:val="00C8224B"/>
    <w:rsid w:val="00C84E80"/>
    <w:rsid w:val="00C870C9"/>
    <w:rsid w:val="00C87DDD"/>
    <w:rsid w:val="00C90595"/>
    <w:rsid w:val="00C90636"/>
    <w:rsid w:val="00C92F0B"/>
    <w:rsid w:val="00C94EC4"/>
    <w:rsid w:val="00C95E87"/>
    <w:rsid w:val="00C95EBF"/>
    <w:rsid w:val="00C95EC5"/>
    <w:rsid w:val="00C9647F"/>
    <w:rsid w:val="00C96537"/>
    <w:rsid w:val="00CA1BCA"/>
    <w:rsid w:val="00CB1D89"/>
    <w:rsid w:val="00CC0936"/>
    <w:rsid w:val="00CC1A1D"/>
    <w:rsid w:val="00CC2B59"/>
    <w:rsid w:val="00CC3EBE"/>
    <w:rsid w:val="00CC4496"/>
    <w:rsid w:val="00CC4FC4"/>
    <w:rsid w:val="00CC64CE"/>
    <w:rsid w:val="00CC71D5"/>
    <w:rsid w:val="00CD0000"/>
    <w:rsid w:val="00CD229E"/>
    <w:rsid w:val="00CD5045"/>
    <w:rsid w:val="00CD56D6"/>
    <w:rsid w:val="00CD576F"/>
    <w:rsid w:val="00CD6470"/>
    <w:rsid w:val="00CE31EA"/>
    <w:rsid w:val="00CE52C7"/>
    <w:rsid w:val="00CE5462"/>
    <w:rsid w:val="00CE794B"/>
    <w:rsid w:val="00CF0977"/>
    <w:rsid w:val="00CF158A"/>
    <w:rsid w:val="00CF1F29"/>
    <w:rsid w:val="00CF496E"/>
    <w:rsid w:val="00CF4FCE"/>
    <w:rsid w:val="00D00DFB"/>
    <w:rsid w:val="00D02A1C"/>
    <w:rsid w:val="00D0336B"/>
    <w:rsid w:val="00D03E61"/>
    <w:rsid w:val="00D057A6"/>
    <w:rsid w:val="00D06AB7"/>
    <w:rsid w:val="00D06EF5"/>
    <w:rsid w:val="00D15768"/>
    <w:rsid w:val="00D16356"/>
    <w:rsid w:val="00D17357"/>
    <w:rsid w:val="00D17C5C"/>
    <w:rsid w:val="00D17E41"/>
    <w:rsid w:val="00D20195"/>
    <w:rsid w:val="00D203CE"/>
    <w:rsid w:val="00D219AC"/>
    <w:rsid w:val="00D25300"/>
    <w:rsid w:val="00D27DB5"/>
    <w:rsid w:val="00D30303"/>
    <w:rsid w:val="00D30C4C"/>
    <w:rsid w:val="00D31871"/>
    <w:rsid w:val="00D34CF0"/>
    <w:rsid w:val="00D36A36"/>
    <w:rsid w:val="00D46393"/>
    <w:rsid w:val="00D46E2C"/>
    <w:rsid w:val="00D5188F"/>
    <w:rsid w:val="00D51909"/>
    <w:rsid w:val="00D5479F"/>
    <w:rsid w:val="00D57449"/>
    <w:rsid w:val="00D6276B"/>
    <w:rsid w:val="00D66744"/>
    <w:rsid w:val="00D70597"/>
    <w:rsid w:val="00D71D17"/>
    <w:rsid w:val="00D738DB"/>
    <w:rsid w:val="00D73F65"/>
    <w:rsid w:val="00D76416"/>
    <w:rsid w:val="00D76812"/>
    <w:rsid w:val="00D80DB0"/>
    <w:rsid w:val="00D80DD3"/>
    <w:rsid w:val="00D82CD7"/>
    <w:rsid w:val="00D83BD1"/>
    <w:rsid w:val="00D84B6B"/>
    <w:rsid w:val="00D84EA8"/>
    <w:rsid w:val="00D852FB"/>
    <w:rsid w:val="00D87D8A"/>
    <w:rsid w:val="00D91911"/>
    <w:rsid w:val="00D93014"/>
    <w:rsid w:val="00D93278"/>
    <w:rsid w:val="00D97A85"/>
    <w:rsid w:val="00DA0851"/>
    <w:rsid w:val="00DA2253"/>
    <w:rsid w:val="00DA3F44"/>
    <w:rsid w:val="00DA58B7"/>
    <w:rsid w:val="00DA77A5"/>
    <w:rsid w:val="00DB3A11"/>
    <w:rsid w:val="00DB5921"/>
    <w:rsid w:val="00DB61FB"/>
    <w:rsid w:val="00DC151C"/>
    <w:rsid w:val="00DC27C2"/>
    <w:rsid w:val="00DC4A7A"/>
    <w:rsid w:val="00DC5DA9"/>
    <w:rsid w:val="00DC7A82"/>
    <w:rsid w:val="00DD4CF6"/>
    <w:rsid w:val="00DD5867"/>
    <w:rsid w:val="00DD7862"/>
    <w:rsid w:val="00DE2000"/>
    <w:rsid w:val="00DE5404"/>
    <w:rsid w:val="00DE7FB5"/>
    <w:rsid w:val="00DF26D3"/>
    <w:rsid w:val="00DF5A5B"/>
    <w:rsid w:val="00DF7392"/>
    <w:rsid w:val="00E01553"/>
    <w:rsid w:val="00E07E0A"/>
    <w:rsid w:val="00E13C3B"/>
    <w:rsid w:val="00E17DA4"/>
    <w:rsid w:val="00E21C26"/>
    <w:rsid w:val="00E23E63"/>
    <w:rsid w:val="00E35DCD"/>
    <w:rsid w:val="00E40D8C"/>
    <w:rsid w:val="00E410BD"/>
    <w:rsid w:val="00E43CF5"/>
    <w:rsid w:val="00E4668C"/>
    <w:rsid w:val="00E52F55"/>
    <w:rsid w:val="00E53769"/>
    <w:rsid w:val="00E5635F"/>
    <w:rsid w:val="00E57B51"/>
    <w:rsid w:val="00E57FC3"/>
    <w:rsid w:val="00E620F1"/>
    <w:rsid w:val="00E625E9"/>
    <w:rsid w:val="00E65310"/>
    <w:rsid w:val="00E663B4"/>
    <w:rsid w:val="00E672F9"/>
    <w:rsid w:val="00E67FCB"/>
    <w:rsid w:val="00E704C3"/>
    <w:rsid w:val="00E7629E"/>
    <w:rsid w:val="00E775B0"/>
    <w:rsid w:val="00E80A53"/>
    <w:rsid w:val="00E8288F"/>
    <w:rsid w:val="00E82B29"/>
    <w:rsid w:val="00E833E0"/>
    <w:rsid w:val="00E8371D"/>
    <w:rsid w:val="00E84611"/>
    <w:rsid w:val="00E92050"/>
    <w:rsid w:val="00E932ED"/>
    <w:rsid w:val="00EA42A1"/>
    <w:rsid w:val="00EA5718"/>
    <w:rsid w:val="00EA7C2B"/>
    <w:rsid w:val="00EB3014"/>
    <w:rsid w:val="00EB314F"/>
    <w:rsid w:val="00EB3207"/>
    <w:rsid w:val="00EB5AFF"/>
    <w:rsid w:val="00EB6E58"/>
    <w:rsid w:val="00EB6E78"/>
    <w:rsid w:val="00EB7532"/>
    <w:rsid w:val="00EC002E"/>
    <w:rsid w:val="00EC467B"/>
    <w:rsid w:val="00EC60B3"/>
    <w:rsid w:val="00EC79BC"/>
    <w:rsid w:val="00EE07DF"/>
    <w:rsid w:val="00EE0E61"/>
    <w:rsid w:val="00EE58B0"/>
    <w:rsid w:val="00EF2969"/>
    <w:rsid w:val="00EF3146"/>
    <w:rsid w:val="00EF5492"/>
    <w:rsid w:val="00EF62CE"/>
    <w:rsid w:val="00EF7AD1"/>
    <w:rsid w:val="00F04BB1"/>
    <w:rsid w:val="00F051BE"/>
    <w:rsid w:val="00F12ACF"/>
    <w:rsid w:val="00F12C48"/>
    <w:rsid w:val="00F13443"/>
    <w:rsid w:val="00F176DD"/>
    <w:rsid w:val="00F2733C"/>
    <w:rsid w:val="00F30592"/>
    <w:rsid w:val="00F34CFE"/>
    <w:rsid w:val="00F37A9E"/>
    <w:rsid w:val="00F40EBD"/>
    <w:rsid w:val="00F4214E"/>
    <w:rsid w:val="00F455CF"/>
    <w:rsid w:val="00F46FD8"/>
    <w:rsid w:val="00F56877"/>
    <w:rsid w:val="00F60F48"/>
    <w:rsid w:val="00F62168"/>
    <w:rsid w:val="00F62EC4"/>
    <w:rsid w:val="00F65480"/>
    <w:rsid w:val="00F7012C"/>
    <w:rsid w:val="00F70617"/>
    <w:rsid w:val="00F7294E"/>
    <w:rsid w:val="00F73468"/>
    <w:rsid w:val="00F73C8C"/>
    <w:rsid w:val="00F80939"/>
    <w:rsid w:val="00F81C11"/>
    <w:rsid w:val="00F858FE"/>
    <w:rsid w:val="00F908E5"/>
    <w:rsid w:val="00F917FC"/>
    <w:rsid w:val="00F925A5"/>
    <w:rsid w:val="00F931BD"/>
    <w:rsid w:val="00F9353C"/>
    <w:rsid w:val="00F93B5F"/>
    <w:rsid w:val="00F93C5D"/>
    <w:rsid w:val="00F94A8A"/>
    <w:rsid w:val="00F97E9B"/>
    <w:rsid w:val="00FA04F3"/>
    <w:rsid w:val="00FA079D"/>
    <w:rsid w:val="00FA34AE"/>
    <w:rsid w:val="00FA4140"/>
    <w:rsid w:val="00FA4B5C"/>
    <w:rsid w:val="00FA5578"/>
    <w:rsid w:val="00FA7998"/>
    <w:rsid w:val="00FB2491"/>
    <w:rsid w:val="00FB24C0"/>
    <w:rsid w:val="00FB37EC"/>
    <w:rsid w:val="00FB4F19"/>
    <w:rsid w:val="00FB6730"/>
    <w:rsid w:val="00FB67B0"/>
    <w:rsid w:val="00FB6BE7"/>
    <w:rsid w:val="00FB789F"/>
    <w:rsid w:val="00FC087D"/>
    <w:rsid w:val="00FC36E5"/>
    <w:rsid w:val="00FC63FD"/>
    <w:rsid w:val="00FD205D"/>
    <w:rsid w:val="00FD30DA"/>
    <w:rsid w:val="00FD66A1"/>
    <w:rsid w:val="00FE0DB3"/>
    <w:rsid w:val="00FE5299"/>
    <w:rsid w:val="00FE582B"/>
    <w:rsid w:val="00FE5BF9"/>
    <w:rsid w:val="00FE7904"/>
    <w:rsid w:val="00FF3B9C"/>
    <w:rsid w:val="00FF5C83"/>
    <w:rsid w:val="00FF775F"/>
    <w:rsid w:val="00FF7CA3"/>
    <w:rsid w:val="2D5837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5:docId w15:val="{62A81123-C9AF-427F-BC29-3AEDA331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A10"/>
    <w:pPr>
      <w:tabs>
        <w:tab w:val="left" w:pos="794"/>
      </w:tabs>
      <w:spacing w:before="120" w:after="0"/>
    </w:pPr>
    <w:rPr>
      <w:rFonts w:ascii="Calibri" w:hAnsi="Calibri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38272F"/>
    <w:pPr>
      <w:keepNext/>
      <w:keepLines/>
      <w:spacing w:before="360"/>
      <w:outlineLvl w:val="0"/>
    </w:pPr>
    <w:rPr>
      <w:rFonts w:eastAsia="Times New Roman" w:cstheme="minorBidi"/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8272F"/>
    <w:pPr>
      <w:keepNext/>
      <w:keepLines/>
      <w:spacing w:before="280"/>
      <w:outlineLvl w:val="1"/>
    </w:pPr>
    <w:rPr>
      <w:rFonts w:eastAsia="Times New Roman" w:cstheme="min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033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F858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CE31EA"/>
    <w:pPr>
      <w:tabs>
        <w:tab w:val="left" w:pos="992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992" w:hanging="992"/>
      <w:textAlignment w:val="baseline"/>
      <w:outlineLvl w:val="4"/>
    </w:pPr>
    <w:rPr>
      <w:rFonts w:asciiTheme="minorHAnsi" w:eastAsia="Times New Roman" w:hAnsiTheme="minorHAnsi" w:cs="Times New Roman"/>
      <w:bCs w:val="0"/>
      <w:i w:val="0"/>
      <w:iCs w:val="0"/>
      <w:color w:val="auto"/>
      <w:szCs w:val="20"/>
      <w:lang w:val="en-GB" w:eastAsia="en-US"/>
    </w:rPr>
  </w:style>
  <w:style w:type="paragraph" w:styleId="Heading6">
    <w:name w:val="heading 6"/>
    <w:basedOn w:val="Heading4"/>
    <w:next w:val="Normal"/>
    <w:link w:val="Heading6Char"/>
    <w:qFormat/>
    <w:rsid w:val="00CE31EA"/>
    <w:pPr>
      <w:tabs>
        <w:tab w:val="left" w:pos="1588"/>
        <w:tab w:val="left" w:pos="1985"/>
      </w:tabs>
      <w:overflowPunct w:val="0"/>
      <w:autoSpaceDE w:val="0"/>
      <w:autoSpaceDN w:val="0"/>
      <w:adjustRightInd w:val="0"/>
      <w:ind w:left="1588" w:hanging="1588"/>
      <w:textAlignment w:val="baseline"/>
      <w:outlineLvl w:val="5"/>
    </w:pPr>
    <w:rPr>
      <w:rFonts w:asciiTheme="minorHAnsi" w:eastAsia="Times New Roman" w:hAnsiTheme="minorHAnsi" w:cs="Times New Roman"/>
      <w:bCs w:val="0"/>
      <w:i w:val="0"/>
      <w:iCs w:val="0"/>
      <w:color w:val="auto"/>
      <w:szCs w:val="20"/>
      <w:lang w:val="en-GB" w:eastAsia="en-US"/>
    </w:rPr>
  </w:style>
  <w:style w:type="paragraph" w:styleId="Heading7">
    <w:name w:val="heading 7"/>
    <w:basedOn w:val="Heading6"/>
    <w:next w:val="Normal"/>
    <w:link w:val="Heading7Char"/>
    <w:qFormat/>
    <w:rsid w:val="00CE31E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E31E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E31E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72F"/>
    <w:rPr>
      <w:rFonts w:ascii="Calibri" w:eastAsia="Times New Roman" w:hAnsi="Calibri"/>
      <w:b/>
      <w:bCs/>
      <w:sz w:val="2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8272F"/>
    <w:rPr>
      <w:rFonts w:ascii="Calibri" w:eastAsia="Times New Roman" w:hAnsi="Calibri"/>
      <w:b/>
      <w:bCs/>
      <w:sz w:val="2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D033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F858F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rsid w:val="00CE31EA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1EA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1EA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1EA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1EA"/>
    <w:rPr>
      <w:rFonts w:eastAsia="Times New Roman" w:cs="Times New Roman"/>
      <w:b/>
      <w:szCs w:val="20"/>
      <w:lang w:val="en-GB" w:eastAsia="en-US"/>
    </w:rPr>
  </w:style>
  <w:style w:type="paragraph" w:customStyle="1" w:styleId="Hypothse">
    <w:name w:val="Hypothèse"/>
    <w:basedOn w:val="Normal"/>
    <w:next w:val="Normal"/>
    <w:qFormat/>
    <w:rsid w:val="00B4220B"/>
    <w:pPr>
      <w:spacing w:before="60"/>
      <w:ind w:left="284" w:right="284"/>
    </w:pPr>
    <w:rPr>
      <w:sz w:val="20"/>
    </w:rPr>
  </w:style>
  <w:style w:type="character" w:customStyle="1" w:styleId="Titre3">
    <w:name w:val="Titre3"/>
    <w:basedOn w:val="DefaultParagraphFont"/>
    <w:rsid w:val="00B4220B"/>
    <w:rPr>
      <w:b/>
      <w:i/>
    </w:rPr>
  </w:style>
  <w:style w:type="paragraph" w:customStyle="1" w:styleId="Reference">
    <w:name w:val="Reference"/>
    <w:basedOn w:val="Normal"/>
    <w:qFormat/>
    <w:rsid w:val="00B4220B"/>
    <w:pPr>
      <w:spacing w:before="60"/>
      <w:ind w:left="567" w:right="284" w:hanging="567"/>
    </w:pPr>
    <w:rPr>
      <w:sz w:val="20"/>
    </w:rPr>
  </w:style>
  <w:style w:type="character" w:customStyle="1" w:styleId="ReferencePeriodical">
    <w:name w:val="ReferencePeriodical"/>
    <w:basedOn w:val="DefaultParagraphFont"/>
    <w:rsid w:val="00B4220B"/>
    <w:rPr>
      <w:b/>
      <w:i/>
      <w:lang w:val="fr-FR" w:eastAsia="fr-FR"/>
    </w:rPr>
  </w:style>
  <w:style w:type="paragraph" w:customStyle="1" w:styleId="NormalFR">
    <w:name w:val="NormalFR"/>
    <w:basedOn w:val="Normal"/>
    <w:qFormat/>
    <w:rsid w:val="00267103"/>
  </w:style>
  <w:style w:type="paragraph" w:styleId="Title">
    <w:name w:val="Title"/>
    <w:basedOn w:val="Normal"/>
    <w:next w:val="Normal"/>
    <w:link w:val="TitleChar"/>
    <w:uiPriority w:val="10"/>
    <w:qFormat/>
    <w:rsid w:val="003C34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3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BC61B5"/>
    <w:pPr>
      <w:spacing w:after="0"/>
    </w:pPr>
    <w:rPr>
      <w:rFonts w:ascii="CG Times" w:eastAsia="Times New Roman" w:hAnsi="CG Times" w:cs="Times New Roman"/>
      <w:sz w:val="20"/>
      <w:szCs w:val="20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BC61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1B5"/>
    <w:rPr>
      <w:rFonts w:ascii="Lucida Grande" w:hAnsi="Lucida Grande" w:cs="Lucida Grande"/>
      <w:sz w:val="18"/>
      <w:szCs w:val="18"/>
    </w:rPr>
  </w:style>
  <w:style w:type="paragraph" w:customStyle="1" w:styleId="FinalOrder">
    <w:name w:val="FinalOrder"/>
    <w:basedOn w:val="Normal"/>
    <w:qFormat/>
    <w:rsid w:val="001C4538"/>
    <w:rPr>
      <w:b/>
      <w:i/>
      <w:color w:val="FF0000"/>
      <w:sz w:val="32"/>
    </w:rPr>
  </w:style>
  <w:style w:type="paragraph" w:customStyle="1" w:styleId="RefDoc">
    <w:name w:val="RefDoc"/>
    <w:basedOn w:val="Heading2"/>
    <w:link w:val="RefDocCar"/>
    <w:qFormat/>
    <w:rsid w:val="005317D8"/>
    <w:rPr>
      <w:color w:val="9BBB59" w:themeColor="accent3"/>
    </w:rPr>
  </w:style>
  <w:style w:type="character" w:customStyle="1" w:styleId="RefDocCar">
    <w:name w:val="RefDoc Car"/>
    <w:basedOn w:val="Heading2Char"/>
    <w:link w:val="RefDoc"/>
    <w:rsid w:val="005317D8"/>
    <w:rPr>
      <w:rFonts w:ascii="Calibri" w:eastAsia="Times New Roman" w:hAnsi="Calibri"/>
      <w:b/>
      <w:bCs/>
      <w:color w:val="9BBB59" w:themeColor="accent3"/>
      <w:sz w:val="28"/>
      <w:szCs w:val="26"/>
      <w:lang w:val="en-US"/>
    </w:rPr>
  </w:style>
  <w:style w:type="character" w:styleId="FootnoteReference">
    <w:name w:val="footnote reference"/>
    <w:basedOn w:val="DefaultParagraphFont"/>
    <w:qFormat/>
    <w:rsid w:val="009D5A1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9D5A10"/>
    <w:pPr>
      <w:keepLines/>
      <w:tabs>
        <w:tab w:val="left" w:pos="255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255" w:hanging="255"/>
      <w:textAlignment w:val="baseline"/>
    </w:pPr>
    <w:rPr>
      <w:rFonts w:eastAsia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D5A10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Tabletext">
    <w:name w:val="Table_text"/>
    <w:basedOn w:val="Normal"/>
    <w:link w:val="TabletextChar"/>
    <w:rsid w:val="00185A8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en-GB" w:eastAsia="en-US"/>
    </w:rPr>
  </w:style>
  <w:style w:type="paragraph" w:customStyle="1" w:styleId="Questiontitle">
    <w:name w:val="Question_title"/>
    <w:basedOn w:val="Normal"/>
    <w:next w:val="Normal"/>
    <w:rsid w:val="00185A88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6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rsid w:val="00185A88"/>
    <w:pPr>
      <w:keepNext/>
      <w:spacing w:before="80" w:after="80"/>
      <w:jc w:val="center"/>
    </w:pPr>
    <w:rPr>
      <w:b/>
    </w:rPr>
  </w:style>
  <w:style w:type="character" w:styleId="Hyperlink">
    <w:name w:val="Hyperlink"/>
    <w:basedOn w:val="DefaultParagraphFont"/>
    <w:uiPriority w:val="99"/>
    <w:rsid w:val="009B3CB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55B72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/>
      <w:szCs w:val="20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3EE4"/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HPMbodytext">
    <w:name w:val="HPMbodytext"/>
    <w:basedOn w:val="Normal"/>
    <w:rsid w:val="00A17AE9"/>
    <w:pPr>
      <w:spacing w:after="120"/>
    </w:pPr>
    <w:rPr>
      <w:rFonts w:ascii="Arial" w:eastAsia="Times New Roman" w:hAnsi="Arial"/>
      <w:szCs w:val="20"/>
      <w:lang w:eastAsia="zh-CN"/>
    </w:rPr>
  </w:style>
  <w:style w:type="paragraph" w:customStyle="1" w:styleId="enumlev1">
    <w:name w:val="enumlev1"/>
    <w:basedOn w:val="Normal"/>
    <w:link w:val="enumlev1Char"/>
    <w:rsid w:val="005A2815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val="en-GB" w:eastAsia="en-US"/>
    </w:rPr>
  </w:style>
  <w:style w:type="character" w:customStyle="1" w:styleId="enumlev1Char">
    <w:name w:val="enumlev1 Char"/>
    <w:link w:val="enumlev1"/>
    <w:locked/>
    <w:rsid w:val="005A2815"/>
    <w:rPr>
      <w:rFonts w:ascii="Calibri" w:eastAsia="Times New Roman" w:hAnsi="Calibri" w:cs="Times New Roman"/>
      <w:sz w:val="22"/>
      <w:szCs w:val="20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rsid w:val="00185A88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185A88"/>
    <w:rPr>
      <w:rFonts w:ascii="Calibri" w:eastAsia="Times New Roman" w:hAnsi="Calibri" w:cs="Times New Roman"/>
      <w:b/>
      <w:sz w:val="22"/>
      <w:szCs w:val="20"/>
      <w:lang w:val="en-GB" w:eastAsia="en-US"/>
    </w:rPr>
  </w:style>
  <w:style w:type="paragraph" w:styleId="Footer">
    <w:name w:val="footer"/>
    <w:basedOn w:val="Normal"/>
    <w:link w:val="FooterChar"/>
    <w:rsid w:val="00556051"/>
    <w:pPr>
      <w:tabs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caps/>
      <w:noProof/>
      <w:sz w:val="16"/>
      <w:szCs w:val="20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56051"/>
    <w:rPr>
      <w:rFonts w:eastAsia="Times New Roman" w:cs="Times New Roman"/>
      <w:caps/>
      <w:noProof/>
      <w:sz w:val="16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556051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6051"/>
    <w:rPr>
      <w:rFonts w:eastAsia="Times New Roman" w:cs="Times New Roman"/>
      <w:sz w:val="18"/>
      <w:szCs w:val="20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556051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Times New Roman"/>
      <w:szCs w:val="20"/>
      <w:lang w:val="en-GB" w:eastAsia="en-US"/>
    </w:rPr>
  </w:style>
  <w:style w:type="character" w:customStyle="1" w:styleId="NormalaftertitleChar">
    <w:name w:val="Normal after title Char"/>
    <w:link w:val="Normalaftertitle"/>
    <w:locked/>
    <w:rsid w:val="00556051"/>
    <w:rPr>
      <w:rFonts w:eastAsia="Times New Roman" w:cs="Times New Roman"/>
      <w:szCs w:val="20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7523F1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/>
      <w:caps/>
      <w:sz w:val="26"/>
      <w:szCs w:val="20"/>
      <w:lang w:val="en-GB" w:eastAsia="en-US"/>
    </w:rPr>
  </w:style>
  <w:style w:type="paragraph" w:customStyle="1" w:styleId="Annextitle">
    <w:name w:val="Annex_title"/>
    <w:basedOn w:val="Normal"/>
    <w:next w:val="Normalaftertitle"/>
    <w:link w:val="AnnextitleChar1"/>
    <w:rsid w:val="007523F1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="Times New Roman"/>
      <w:b/>
      <w:sz w:val="26"/>
      <w:szCs w:val="20"/>
      <w:lang w:val="en-GB" w:eastAsia="en-US"/>
    </w:rPr>
  </w:style>
  <w:style w:type="paragraph" w:customStyle="1" w:styleId="Call">
    <w:name w:val="Call"/>
    <w:basedOn w:val="Normal"/>
    <w:next w:val="Normal"/>
    <w:link w:val="CallChar"/>
    <w:rsid w:val="00556051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/>
      <w:textAlignment w:val="baseline"/>
    </w:pPr>
    <w:rPr>
      <w:rFonts w:eastAsia="Times New Roman"/>
      <w:i/>
      <w:szCs w:val="20"/>
      <w:lang w:val="en-GB" w:eastAsia="en-US"/>
    </w:rPr>
  </w:style>
  <w:style w:type="character" w:customStyle="1" w:styleId="CallChar">
    <w:name w:val="Call Char"/>
    <w:link w:val="Call"/>
    <w:locked/>
    <w:rsid w:val="00556051"/>
    <w:rPr>
      <w:rFonts w:eastAsia="Times New Roman" w:cs="Times New Roman"/>
      <w:i/>
      <w:szCs w:val="20"/>
      <w:lang w:val="en-GB" w:eastAsia="en-US"/>
    </w:rPr>
  </w:style>
  <w:style w:type="paragraph" w:customStyle="1" w:styleId="ResNo">
    <w:name w:val="Res_No"/>
    <w:basedOn w:val="Normal"/>
    <w:next w:val="Restitle"/>
    <w:link w:val="ResNoChar"/>
    <w:rsid w:val="009D5A10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6"/>
      <w:szCs w:val="20"/>
      <w:lang w:val="en-GB" w:eastAsia="en-US"/>
    </w:rPr>
  </w:style>
  <w:style w:type="paragraph" w:customStyle="1" w:styleId="Restitle">
    <w:name w:val="Res_title"/>
    <w:basedOn w:val="Normal"/>
    <w:next w:val="Normal"/>
    <w:link w:val="RestitleChar"/>
    <w:rsid w:val="009D5A10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6"/>
      <w:szCs w:val="20"/>
      <w:lang w:val="en-GB" w:eastAsia="en-US"/>
    </w:rPr>
  </w:style>
  <w:style w:type="character" w:customStyle="1" w:styleId="RestitleChar">
    <w:name w:val="Res_title Char"/>
    <w:link w:val="Restitle"/>
    <w:locked/>
    <w:rsid w:val="009D5A10"/>
    <w:rPr>
      <w:rFonts w:ascii="Calibri" w:eastAsia="Times New Roman" w:hAnsi="Calibri" w:cs="Times New Roman"/>
      <w:b/>
      <w:sz w:val="26"/>
      <w:szCs w:val="20"/>
      <w:lang w:val="en-GB" w:eastAsia="en-US"/>
    </w:rPr>
  </w:style>
  <w:style w:type="character" w:customStyle="1" w:styleId="ResNoChar">
    <w:name w:val="Res_No Char"/>
    <w:link w:val="ResNo"/>
    <w:rsid w:val="009D5A10"/>
    <w:rPr>
      <w:rFonts w:ascii="Calibri" w:eastAsia="Times New Roman" w:hAnsi="Calibri" w:cs="Times New Roman"/>
      <w:caps/>
      <w:sz w:val="26"/>
      <w:szCs w:val="20"/>
      <w:lang w:val="en-GB" w:eastAsia="en-US"/>
    </w:rPr>
  </w:style>
  <w:style w:type="paragraph" w:customStyle="1" w:styleId="AnnexNoTitle">
    <w:name w:val="Annex_No&amp;Title"/>
    <w:basedOn w:val="AnnexNo"/>
    <w:qFormat/>
    <w:rsid w:val="005B5FDE"/>
    <w:rPr>
      <w:rFonts w:cs="Times New Roman Bold"/>
      <w:b/>
      <w:caps w:val="0"/>
    </w:rPr>
  </w:style>
  <w:style w:type="paragraph" w:styleId="TOC2">
    <w:name w:val="toc 2"/>
    <w:basedOn w:val="Normal"/>
    <w:next w:val="Normal"/>
    <w:autoRedefine/>
    <w:uiPriority w:val="39"/>
    <w:unhideWhenUsed/>
    <w:rsid w:val="006872A1"/>
    <w:pPr>
      <w:tabs>
        <w:tab w:val="left" w:leader="dot" w:pos="8647"/>
        <w:tab w:val="right" w:pos="9469"/>
      </w:tabs>
      <w:spacing w:after="100"/>
      <w:ind w:left="1758" w:hanging="397"/>
    </w:pPr>
  </w:style>
  <w:style w:type="paragraph" w:styleId="TOC1">
    <w:name w:val="toc 1"/>
    <w:basedOn w:val="Normal"/>
    <w:next w:val="Normal"/>
    <w:autoRedefine/>
    <w:uiPriority w:val="39"/>
    <w:unhideWhenUsed/>
    <w:rsid w:val="00DF7392"/>
    <w:pPr>
      <w:tabs>
        <w:tab w:val="left" w:leader="dot" w:pos="8647"/>
        <w:tab w:val="right" w:pos="9469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6872A1"/>
    <w:pPr>
      <w:tabs>
        <w:tab w:val="left" w:leader="dot" w:pos="8647"/>
        <w:tab w:val="right" w:pos="9469"/>
      </w:tabs>
      <w:spacing w:after="100"/>
      <w:ind w:left="1758"/>
    </w:pPr>
    <w:rPr>
      <w:noProof/>
    </w:rPr>
  </w:style>
  <w:style w:type="paragraph" w:customStyle="1" w:styleId="Appendix">
    <w:name w:val="Appendix"/>
    <w:basedOn w:val="AnnexNoTitle"/>
    <w:qFormat/>
    <w:rsid w:val="006D631A"/>
  </w:style>
  <w:style w:type="paragraph" w:customStyle="1" w:styleId="enumlev2">
    <w:name w:val="enumlev2"/>
    <w:basedOn w:val="enumlev1"/>
    <w:link w:val="enumlev2Char"/>
    <w:qFormat/>
    <w:rsid w:val="005A2815"/>
    <w:pPr>
      <w:tabs>
        <w:tab w:val="clear" w:pos="1191"/>
        <w:tab w:val="clear" w:pos="1588"/>
        <w:tab w:val="left" w:pos="1361"/>
      </w:tabs>
      <w:ind w:left="1361" w:hanging="567"/>
    </w:pPr>
  </w:style>
  <w:style w:type="character" w:customStyle="1" w:styleId="enumlev2Char">
    <w:name w:val="enumlev2 Char"/>
    <w:link w:val="enumlev2"/>
    <w:locked/>
    <w:rsid w:val="005A2815"/>
    <w:rPr>
      <w:rFonts w:ascii="Calibri" w:eastAsia="Times New Roman" w:hAnsi="Calibri" w:cs="Times New Roman"/>
      <w:sz w:val="22"/>
      <w:szCs w:val="20"/>
      <w:lang w:val="en-GB" w:eastAsia="en-US"/>
    </w:rPr>
  </w:style>
  <w:style w:type="paragraph" w:customStyle="1" w:styleId="Note">
    <w:name w:val="Note"/>
    <w:basedOn w:val="Normal"/>
    <w:rsid w:val="007318AE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val="en-GB" w:eastAsia="en-US"/>
    </w:rPr>
  </w:style>
  <w:style w:type="character" w:customStyle="1" w:styleId="hps">
    <w:name w:val="hps"/>
    <w:basedOn w:val="DefaultParagraphFont"/>
    <w:rsid w:val="00562D3B"/>
  </w:style>
  <w:style w:type="paragraph" w:styleId="TOC4">
    <w:name w:val="toc 4"/>
    <w:basedOn w:val="Normal"/>
    <w:next w:val="Normal"/>
    <w:autoRedefine/>
    <w:uiPriority w:val="39"/>
    <w:unhideWhenUsed/>
    <w:rsid w:val="00A7611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A7611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A7611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A7611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A7611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A7611A"/>
    <w:pPr>
      <w:ind w:left="1920"/>
    </w:pPr>
  </w:style>
  <w:style w:type="paragraph" w:customStyle="1" w:styleId="Title1">
    <w:name w:val="Title 1"/>
    <w:basedOn w:val="Normal"/>
    <w:next w:val="Title2"/>
    <w:rsid w:val="00D97A8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/>
      <w:caps/>
      <w:sz w:val="28"/>
      <w:szCs w:val="20"/>
      <w:lang w:val="en-GB" w:eastAsia="en-US"/>
    </w:rPr>
  </w:style>
  <w:style w:type="paragraph" w:customStyle="1" w:styleId="Title2">
    <w:name w:val="Title 2"/>
    <w:basedOn w:val="Title1"/>
    <w:next w:val="Title3"/>
    <w:rsid w:val="00D97A85"/>
  </w:style>
  <w:style w:type="paragraph" w:customStyle="1" w:styleId="Title3">
    <w:name w:val="Title 3"/>
    <w:basedOn w:val="Title2"/>
    <w:next w:val="Title4"/>
    <w:rsid w:val="00D97A85"/>
    <w:rPr>
      <w:caps w:val="0"/>
    </w:rPr>
  </w:style>
  <w:style w:type="paragraph" w:customStyle="1" w:styleId="Title4">
    <w:name w:val="Title 4"/>
    <w:basedOn w:val="Title3"/>
    <w:next w:val="Heading1"/>
    <w:rsid w:val="00D97A85"/>
    <w:rPr>
      <w:b/>
    </w:rPr>
  </w:style>
  <w:style w:type="character" w:styleId="Emphasis">
    <w:name w:val="Emphasis"/>
    <w:basedOn w:val="DefaultParagraphFont"/>
    <w:qFormat/>
    <w:rsid w:val="00657507"/>
    <w:rPr>
      <w:i/>
      <w:iCs/>
    </w:rPr>
  </w:style>
  <w:style w:type="character" w:styleId="LineNumber">
    <w:name w:val="line number"/>
    <w:basedOn w:val="DefaultParagraphFont"/>
    <w:rsid w:val="00CE31EA"/>
  </w:style>
  <w:style w:type="paragraph" w:styleId="NormalIndent">
    <w:name w:val="Normal Indent"/>
    <w:basedOn w:val="Normal"/>
    <w:rsid w:val="00CE31E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794"/>
      <w:textAlignment w:val="baseline"/>
    </w:pPr>
    <w:rPr>
      <w:rFonts w:eastAsia="Times New Roman"/>
      <w:szCs w:val="20"/>
      <w:lang w:val="en-GB" w:eastAsia="en-US"/>
    </w:rPr>
  </w:style>
  <w:style w:type="paragraph" w:customStyle="1" w:styleId="enumlev3">
    <w:name w:val="enumlev3"/>
    <w:basedOn w:val="enumlev2"/>
    <w:rsid w:val="00BA2220"/>
    <w:pPr>
      <w:ind w:left="1928"/>
    </w:pPr>
  </w:style>
  <w:style w:type="paragraph" w:customStyle="1" w:styleId="Equation">
    <w:name w:val="Equation"/>
    <w:basedOn w:val="Normal"/>
    <w:rsid w:val="00CE31EA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val="en-GB" w:eastAsia="en-US"/>
    </w:rPr>
  </w:style>
  <w:style w:type="paragraph" w:customStyle="1" w:styleId="toc0">
    <w:name w:val="toc 0"/>
    <w:basedOn w:val="Normal"/>
    <w:next w:val="TOC1"/>
    <w:rsid w:val="00CE31EA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val="en-GB" w:eastAsia="en-US"/>
    </w:rPr>
  </w:style>
  <w:style w:type="paragraph" w:customStyle="1" w:styleId="Source">
    <w:name w:val="Source"/>
    <w:basedOn w:val="Normal"/>
    <w:next w:val="Normalaftertitle"/>
    <w:rsid w:val="00CE31E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val="en-GB" w:eastAsia="en-US"/>
    </w:rPr>
  </w:style>
  <w:style w:type="paragraph" w:customStyle="1" w:styleId="FirstFooter">
    <w:name w:val="FirstFooter"/>
    <w:basedOn w:val="Footer"/>
    <w:rsid w:val="00CE31E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CE31E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eastAsia="Times New Roman"/>
      <w:szCs w:val="20"/>
      <w:lang w:val="en-GB" w:eastAsia="en-US"/>
    </w:rPr>
  </w:style>
  <w:style w:type="paragraph" w:customStyle="1" w:styleId="AppendixNo">
    <w:name w:val="Appendix_No"/>
    <w:basedOn w:val="AnnexNo"/>
    <w:next w:val="Annexref"/>
    <w:rsid w:val="00CE31EA"/>
  </w:style>
  <w:style w:type="paragraph" w:customStyle="1" w:styleId="Appendixref">
    <w:name w:val="Appendix_ref"/>
    <w:basedOn w:val="Annexref"/>
    <w:next w:val="Annextitle"/>
    <w:rsid w:val="00CE31EA"/>
  </w:style>
  <w:style w:type="paragraph" w:customStyle="1" w:styleId="Appendixtitle">
    <w:name w:val="Appendix_title"/>
    <w:basedOn w:val="Annextitle"/>
    <w:next w:val="Normalaftertitle"/>
    <w:rsid w:val="00CE31EA"/>
  </w:style>
  <w:style w:type="character" w:customStyle="1" w:styleId="Artdef">
    <w:name w:val="Art_def"/>
    <w:basedOn w:val="DefaultParagraphFont"/>
    <w:rsid w:val="00CE31EA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CE31E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val="en-GB" w:eastAsia="en-US"/>
    </w:rPr>
  </w:style>
  <w:style w:type="paragraph" w:customStyle="1" w:styleId="ArtNo">
    <w:name w:val="Art_No"/>
    <w:basedOn w:val="Normal"/>
    <w:next w:val="Arttitle"/>
    <w:rsid w:val="00CE31E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 w:eastAsia="en-US"/>
    </w:rPr>
  </w:style>
  <w:style w:type="paragraph" w:customStyle="1" w:styleId="Arttitle">
    <w:name w:val="Art_title"/>
    <w:basedOn w:val="Normal"/>
    <w:next w:val="Normalaftertitle"/>
    <w:rsid w:val="00CE31E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val="en-GB" w:eastAsia="en-US"/>
    </w:rPr>
  </w:style>
  <w:style w:type="character" w:customStyle="1" w:styleId="Artref">
    <w:name w:val="Art_ref"/>
    <w:basedOn w:val="DefaultParagraphFont"/>
    <w:rsid w:val="00CE31EA"/>
  </w:style>
  <w:style w:type="paragraph" w:customStyle="1" w:styleId="ChapNo">
    <w:name w:val="Chap_No"/>
    <w:basedOn w:val="ArtNo"/>
    <w:next w:val="Chaptitle"/>
    <w:rsid w:val="00CE31EA"/>
    <w:rPr>
      <w:b/>
    </w:rPr>
  </w:style>
  <w:style w:type="paragraph" w:customStyle="1" w:styleId="Chaptitle">
    <w:name w:val="Chap_title"/>
    <w:basedOn w:val="Arttitle"/>
    <w:next w:val="Normalaftertitle"/>
    <w:rsid w:val="00CE31EA"/>
  </w:style>
  <w:style w:type="paragraph" w:customStyle="1" w:styleId="Equationlegend">
    <w:name w:val="Equation_legend"/>
    <w:basedOn w:val="Normal"/>
    <w:rsid w:val="00CE31EA"/>
    <w:pPr>
      <w:tabs>
        <w:tab w:val="right" w:pos="1531"/>
        <w:tab w:val="left" w:pos="1701"/>
      </w:tabs>
      <w:overflowPunct w:val="0"/>
      <w:autoSpaceDE w:val="0"/>
      <w:autoSpaceDN w:val="0"/>
      <w:adjustRightInd w:val="0"/>
      <w:spacing w:before="80"/>
      <w:ind w:left="1701" w:hanging="1701"/>
      <w:textAlignment w:val="baseline"/>
    </w:pPr>
    <w:rPr>
      <w:rFonts w:eastAsia="Times New Roman"/>
      <w:szCs w:val="20"/>
      <w:lang w:val="en-GB" w:eastAsia="en-US"/>
    </w:rPr>
  </w:style>
  <w:style w:type="paragraph" w:customStyle="1" w:styleId="Figurelegend">
    <w:name w:val="Figure_legend"/>
    <w:basedOn w:val="Normal"/>
    <w:rsid w:val="00CE31EA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val="en-GB" w:eastAsia="en-US"/>
    </w:rPr>
  </w:style>
  <w:style w:type="paragraph" w:customStyle="1" w:styleId="FigureNo">
    <w:name w:val="Figure_No"/>
    <w:basedOn w:val="Normal"/>
    <w:next w:val="Figuretitle"/>
    <w:rsid w:val="00CE31E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Times New Roman"/>
      <w:caps/>
      <w:szCs w:val="20"/>
      <w:lang w:val="en-GB" w:eastAsia="en-US"/>
    </w:rPr>
  </w:style>
  <w:style w:type="paragraph" w:customStyle="1" w:styleId="Figuretitle">
    <w:name w:val="Figure_title"/>
    <w:basedOn w:val="Tabletitle"/>
    <w:next w:val="Normal"/>
    <w:rsid w:val="00CE31EA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CE31E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eastAsia="Times New Roman"/>
      <w:b/>
      <w:szCs w:val="20"/>
      <w:lang w:val="en-GB" w:eastAsia="en-US"/>
    </w:rPr>
  </w:style>
  <w:style w:type="paragraph" w:customStyle="1" w:styleId="Figurewithouttitle">
    <w:name w:val="Figure_without_title"/>
    <w:basedOn w:val="FigureNo"/>
    <w:next w:val="Normal"/>
    <w:rsid w:val="00CE31EA"/>
    <w:pPr>
      <w:keepNext w:val="0"/>
    </w:pPr>
  </w:style>
  <w:style w:type="paragraph" w:customStyle="1" w:styleId="Headingi">
    <w:name w:val="Heading_i"/>
    <w:basedOn w:val="Normal"/>
    <w:next w:val="Normal"/>
    <w:rsid w:val="00CE31EA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val="en-GB" w:eastAsia="en-US"/>
    </w:rPr>
  </w:style>
  <w:style w:type="paragraph" w:customStyle="1" w:styleId="PartNo">
    <w:name w:val="Part_No"/>
    <w:basedOn w:val="AnnexNo"/>
    <w:next w:val="Partref"/>
    <w:rsid w:val="00CE31EA"/>
  </w:style>
  <w:style w:type="paragraph" w:customStyle="1" w:styleId="Partref">
    <w:name w:val="Part_ref"/>
    <w:basedOn w:val="Annexref"/>
    <w:next w:val="Parttitle"/>
    <w:rsid w:val="00CE31EA"/>
  </w:style>
  <w:style w:type="paragraph" w:customStyle="1" w:styleId="Parttitle">
    <w:name w:val="Part_title"/>
    <w:basedOn w:val="Annextitle"/>
    <w:next w:val="Normalaftertitle"/>
    <w:rsid w:val="00CE31EA"/>
  </w:style>
  <w:style w:type="paragraph" w:customStyle="1" w:styleId="RecNo">
    <w:name w:val="Rec_No"/>
    <w:basedOn w:val="Normal"/>
    <w:next w:val="Rectitle"/>
    <w:rsid w:val="006701C9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6"/>
      <w:szCs w:val="20"/>
      <w:lang w:val="en-GB" w:eastAsia="en-US"/>
    </w:rPr>
  </w:style>
  <w:style w:type="paragraph" w:customStyle="1" w:styleId="Rectitle">
    <w:name w:val="Rec_title"/>
    <w:basedOn w:val="RecNo"/>
    <w:next w:val="Recref"/>
    <w:rsid w:val="00CE31EA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CE31EA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140708"/>
    <w:rPr>
      <w:sz w:val="22"/>
    </w:rPr>
  </w:style>
  <w:style w:type="paragraph" w:customStyle="1" w:styleId="Questiondate">
    <w:name w:val="Question_date"/>
    <w:basedOn w:val="Recdate"/>
    <w:next w:val="Normalaftertitle"/>
    <w:rsid w:val="00CE31EA"/>
  </w:style>
  <w:style w:type="paragraph" w:customStyle="1" w:styleId="QuestionNo">
    <w:name w:val="Question_No"/>
    <w:basedOn w:val="RecNo"/>
    <w:next w:val="Questiontitle"/>
    <w:rsid w:val="00185A88"/>
  </w:style>
  <w:style w:type="paragraph" w:customStyle="1" w:styleId="Questionref">
    <w:name w:val="Question_ref"/>
    <w:basedOn w:val="Recref"/>
    <w:next w:val="Questiondate"/>
    <w:rsid w:val="00CE31EA"/>
  </w:style>
  <w:style w:type="character" w:customStyle="1" w:styleId="Recdef">
    <w:name w:val="Rec_def"/>
    <w:basedOn w:val="DefaultParagraphFont"/>
    <w:rsid w:val="00CE31EA"/>
    <w:rPr>
      <w:rFonts w:asciiTheme="minorHAnsi" w:hAnsiTheme="minorHAnsi"/>
      <w:b/>
    </w:rPr>
  </w:style>
  <w:style w:type="paragraph" w:customStyle="1" w:styleId="Reftext">
    <w:name w:val="Ref_text"/>
    <w:basedOn w:val="Normal"/>
    <w:rsid w:val="00CE31E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794" w:hanging="794"/>
      <w:textAlignment w:val="baseline"/>
    </w:pPr>
    <w:rPr>
      <w:rFonts w:eastAsia="Times New Roman"/>
      <w:szCs w:val="20"/>
      <w:lang w:val="en-GB" w:eastAsia="en-US"/>
    </w:rPr>
  </w:style>
  <w:style w:type="paragraph" w:customStyle="1" w:styleId="Reftitle">
    <w:name w:val="Ref_title"/>
    <w:basedOn w:val="Normal"/>
    <w:next w:val="Reftext"/>
    <w:rsid w:val="00CE31E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Cs w:val="20"/>
      <w:lang w:val="en-GB" w:eastAsia="en-US"/>
    </w:rPr>
  </w:style>
  <w:style w:type="paragraph" w:customStyle="1" w:styleId="Repdate">
    <w:name w:val="Rep_date"/>
    <w:basedOn w:val="Recdate"/>
    <w:next w:val="Normalaftertitle"/>
    <w:rsid w:val="00CE31EA"/>
  </w:style>
  <w:style w:type="paragraph" w:customStyle="1" w:styleId="RepNo">
    <w:name w:val="Rep_No"/>
    <w:basedOn w:val="RecNo"/>
    <w:next w:val="Reptitle"/>
    <w:rsid w:val="00CE31EA"/>
  </w:style>
  <w:style w:type="paragraph" w:customStyle="1" w:styleId="Reptitle">
    <w:name w:val="Rep_title"/>
    <w:basedOn w:val="Rectitle"/>
    <w:next w:val="Repref"/>
    <w:rsid w:val="00CE31EA"/>
  </w:style>
  <w:style w:type="paragraph" w:customStyle="1" w:styleId="Repref">
    <w:name w:val="Rep_ref"/>
    <w:basedOn w:val="Recref"/>
    <w:next w:val="Repdate"/>
    <w:rsid w:val="00CE31EA"/>
  </w:style>
  <w:style w:type="paragraph" w:customStyle="1" w:styleId="Resdate">
    <w:name w:val="Res_date"/>
    <w:basedOn w:val="Recdate"/>
    <w:next w:val="Normalaftertitle"/>
    <w:rsid w:val="00CE31EA"/>
  </w:style>
  <w:style w:type="character" w:customStyle="1" w:styleId="Resdef">
    <w:name w:val="Res_def"/>
    <w:basedOn w:val="DefaultParagraphFont"/>
    <w:rsid w:val="00CE31EA"/>
    <w:rPr>
      <w:rFonts w:asciiTheme="minorHAnsi" w:hAnsiTheme="minorHAnsi"/>
      <w:b/>
    </w:rPr>
  </w:style>
  <w:style w:type="paragraph" w:customStyle="1" w:styleId="Resref">
    <w:name w:val="Res_ref"/>
    <w:basedOn w:val="Recref"/>
    <w:next w:val="Resdate"/>
    <w:rsid w:val="00CE31EA"/>
  </w:style>
  <w:style w:type="paragraph" w:customStyle="1" w:styleId="SectionNo">
    <w:name w:val="Section_No"/>
    <w:basedOn w:val="AnnexNo"/>
    <w:next w:val="Sectiontitle"/>
    <w:rsid w:val="00CE31EA"/>
  </w:style>
  <w:style w:type="paragraph" w:customStyle="1" w:styleId="Sectiontitle">
    <w:name w:val="Section_title"/>
    <w:basedOn w:val="Annextitle"/>
    <w:next w:val="Normalaftertitle"/>
    <w:rsid w:val="00CE31EA"/>
  </w:style>
  <w:style w:type="paragraph" w:customStyle="1" w:styleId="SpecialFooter">
    <w:name w:val="Special Footer"/>
    <w:basedOn w:val="Footer"/>
    <w:rsid w:val="00CE31E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E31EA"/>
    <w:rPr>
      <w:rFonts w:asciiTheme="minorHAnsi" w:hAnsiTheme="minorHAnsi"/>
      <w:b/>
      <w:color w:val="auto"/>
    </w:rPr>
  </w:style>
  <w:style w:type="paragraph" w:customStyle="1" w:styleId="Tablelegend">
    <w:name w:val="Table_legend"/>
    <w:basedOn w:val="Tabletext"/>
    <w:rsid w:val="00CE31EA"/>
    <w:pPr>
      <w:spacing w:before="120"/>
    </w:pPr>
    <w:rPr>
      <w:rFonts w:asciiTheme="minorHAnsi" w:hAnsiTheme="minorHAnsi"/>
    </w:rPr>
  </w:style>
  <w:style w:type="paragraph" w:customStyle="1" w:styleId="TableNo">
    <w:name w:val="Table_No"/>
    <w:basedOn w:val="Normal"/>
    <w:next w:val="Tabletitle"/>
    <w:rsid w:val="00CE31EA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Times New Roman"/>
      <w:caps/>
      <w:szCs w:val="20"/>
      <w:lang w:val="en-GB" w:eastAsia="en-US"/>
    </w:rPr>
  </w:style>
  <w:style w:type="paragraph" w:customStyle="1" w:styleId="Tableref">
    <w:name w:val="Table_ref"/>
    <w:basedOn w:val="Normal"/>
    <w:next w:val="Tabletitle"/>
    <w:rsid w:val="00CE31EA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eastAsia="Times New Roman"/>
      <w:szCs w:val="20"/>
      <w:lang w:val="en-GB" w:eastAsia="en-US"/>
    </w:rPr>
  </w:style>
  <w:style w:type="character" w:styleId="PageNumber">
    <w:name w:val="page number"/>
    <w:basedOn w:val="DefaultParagraphFont"/>
    <w:rsid w:val="00CE31EA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CE31E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 Bold"/>
      <w:b/>
      <w:caps/>
      <w:szCs w:val="20"/>
      <w:lang w:val="en-GB" w:eastAsia="en-US"/>
    </w:rPr>
  </w:style>
  <w:style w:type="paragraph" w:customStyle="1" w:styleId="Proposal">
    <w:name w:val="Proposal"/>
    <w:basedOn w:val="Normal"/>
    <w:next w:val="Normal"/>
    <w:rsid w:val="00CE31EA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b/>
      <w:szCs w:val="20"/>
      <w:lang w:val="en-GB" w:eastAsia="en-US"/>
    </w:rPr>
  </w:style>
  <w:style w:type="paragraph" w:customStyle="1" w:styleId="TableTitle0">
    <w:name w:val="Table_Title"/>
    <w:basedOn w:val="Normal"/>
    <w:next w:val="Tabletext"/>
    <w:rsid w:val="00CE31E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eastAsia="Times New Roman" w:hAnsi="Times New Roman"/>
      <w:b/>
      <w:bCs/>
      <w:lang w:val="en-GB" w:eastAsia="zh-CN"/>
    </w:rPr>
  </w:style>
  <w:style w:type="character" w:styleId="FollowedHyperlink">
    <w:name w:val="FollowedHyperlink"/>
    <w:uiPriority w:val="99"/>
    <w:rsid w:val="00CE31EA"/>
    <w:rPr>
      <w:color w:val="800080"/>
      <w:u w:val="single"/>
    </w:rPr>
  </w:style>
  <w:style w:type="table" w:styleId="LightList-Accent1">
    <w:name w:val="Light List Accent 1"/>
    <w:basedOn w:val="TableNormal"/>
    <w:uiPriority w:val="61"/>
    <w:rsid w:val="0067015F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Head">
    <w:name w:val="Head"/>
    <w:basedOn w:val="Normal"/>
    <w:rsid w:val="00C25E61"/>
    <w:pPr>
      <w:tabs>
        <w:tab w:val="left" w:pos="6663"/>
      </w:tabs>
      <w:spacing w:before="0"/>
    </w:pPr>
    <w:rPr>
      <w:rFonts w:ascii="Times New Roman" w:eastAsia="Times New Roman" w:hAnsi="Times New Roman"/>
      <w:szCs w:val="20"/>
      <w:lang w:val="en-GB" w:eastAsia="en-US"/>
    </w:rPr>
  </w:style>
  <w:style w:type="paragraph" w:styleId="PlainText">
    <w:name w:val="Plain Text"/>
    <w:basedOn w:val="Normal"/>
    <w:link w:val="PlainTextChar"/>
    <w:rsid w:val="00C25E61"/>
    <w:pPr>
      <w:spacing w:before="0"/>
    </w:pPr>
    <w:rPr>
      <w:rFonts w:ascii="Courier New" w:eastAsia="Times New Roman" w:hAnsi="Courier New"/>
      <w:noProof/>
      <w:sz w:val="2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C25E61"/>
    <w:rPr>
      <w:rFonts w:ascii="Courier New" w:eastAsia="Times New Roman" w:hAnsi="Courier New" w:cs="Times New Roman"/>
      <w:noProof/>
      <w:sz w:val="20"/>
      <w:szCs w:val="20"/>
      <w:lang w:val="en-GB" w:eastAsia="en-US"/>
    </w:rPr>
  </w:style>
  <w:style w:type="paragraph" w:customStyle="1" w:styleId="Table">
    <w:name w:val="Table_#"/>
    <w:basedOn w:val="Normal"/>
    <w:next w:val="TableTitle0"/>
    <w:rsid w:val="00C25E61"/>
    <w:pPr>
      <w:keepNext/>
      <w:tabs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eastAsia="Times New Roman" w:hAnsi="Times New Roman"/>
      <w:caps/>
      <w:szCs w:val="20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BB3EE4"/>
    <w:pPr>
      <w:spacing w:after="0"/>
    </w:pPr>
    <w:rPr>
      <w:rFonts w:ascii="CG Times" w:eastAsia="Times New Roman" w:hAnsi="CG Times" w:cs="Times New Roman"/>
      <w:sz w:val="20"/>
      <w:szCs w:val="20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B3EE4"/>
    <w:pPr>
      <w:spacing w:after="0"/>
    </w:pPr>
    <w:rPr>
      <w:sz w:val="22"/>
      <w:szCs w:val="22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BB3EE4"/>
    <w:pPr>
      <w:spacing w:after="0"/>
    </w:pPr>
    <w:rPr>
      <w:rFonts w:ascii="Calibri" w:eastAsia="SimSun" w:hAnsi="Calibri" w:cs="Arial"/>
      <w:sz w:val="22"/>
      <w:szCs w:val="22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Normal">
    <w:name w:val="CEO_Normal"/>
    <w:link w:val="CEONormalChar"/>
    <w:rsid w:val="00491F98"/>
    <w:pPr>
      <w:spacing w:before="120" w:after="120"/>
    </w:pPr>
    <w:rPr>
      <w:rFonts w:ascii="Verdana" w:eastAsia="SimSun" w:hAnsi="Verdana" w:cs="Times New Roman"/>
      <w:sz w:val="19"/>
      <w:szCs w:val="19"/>
      <w:lang w:val="en-GB" w:eastAsia="en-US"/>
    </w:rPr>
  </w:style>
  <w:style w:type="character" w:customStyle="1" w:styleId="CEONormalChar">
    <w:name w:val="CEO_Normal Char"/>
    <w:link w:val="CEONormal"/>
    <w:locked/>
    <w:rsid w:val="00491F98"/>
    <w:rPr>
      <w:rFonts w:ascii="Verdana" w:eastAsia="SimSun" w:hAnsi="Verdana" w:cs="Times New Roman"/>
      <w:sz w:val="19"/>
      <w:szCs w:val="19"/>
      <w:lang w:val="en-GB" w:eastAsia="en-US"/>
    </w:rPr>
  </w:style>
  <w:style w:type="table" w:customStyle="1" w:styleId="TableGrid2">
    <w:name w:val="Table Grid2"/>
    <w:basedOn w:val="TableNormal"/>
    <w:next w:val="TableGrid"/>
    <w:uiPriority w:val="59"/>
    <w:rsid w:val="00491F98"/>
    <w:pPr>
      <w:spacing w:after="0"/>
    </w:pPr>
    <w:rPr>
      <w:rFonts w:ascii="CG Times" w:eastAsia="Times New Roman" w:hAnsi="CG Times" w:cs="Times New Roman"/>
      <w:sz w:val="20"/>
      <w:szCs w:val="20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SHeading1Numbered">
    <w:name w:val="MOS Heading 1 Numbered"/>
    <w:basedOn w:val="Normal"/>
    <w:semiHidden/>
    <w:rsid w:val="00AF5664"/>
    <w:pPr>
      <w:spacing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styleId="CommentReference">
    <w:name w:val="annotation reference"/>
    <w:basedOn w:val="DefaultParagraphFont"/>
    <w:uiPriority w:val="99"/>
    <w:unhideWhenUsed/>
    <w:rsid w:val="001E0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0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05D4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E0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05D4"/>
    <w:rPr>
      <w:rFonts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E05D4"/>
    <w:pPr>
      <w:spacing w:after="0"/>
    </w:pPr>
    <w:rPr>
      <w:rFonts w:cs="Times New Roman"/>
      <w:lang w:val="en-US"/>
    </w:rPr>
  </w:style>
  <w:style w:type="table" w:styleId="MediumShading2-Accent1">
    <w:name w:val="Medium Shading 2 Accent 1"/>
    <w:basedOn w:val="TableNormal"/>
    <w:uiPriority w:val="64"/>
    <w:rsid w:val="009A1DAB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Reasons">
    <w:name w:val="Reasons"/>
    <w:basedOn w:val="Normal"/>
    <w:qFormat/>
    <w:rsid w:val="00C84E8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val="ru-RU" w:eastAsia="en-US"/>
    </w:rPr>
  </w:style>
  <w:style w:type="paragraph" w:customStyle="1" w:styleId="CellB">
    <w:name w:val="CellB"/>
    <w:basedOn w:val="Normal"/>
    <w:qFormat/>
    <w:rsid w:val="00C84E8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Theme="majorHAnsi" w:eastAsia="Times New Roman" w:hAnsiTheme="majorHAnsi"/>
      <w:sz w:val="18"/>
      <w:szCs w:val="20"/>
      <w:lang w:val="ru-RU" w:eastAsia="en-US"/>
    </w:rPr>
  </w:style>
  <w:style w:type="paragraph" w:styleId="Date">
    <w:name w:val="Date"/>
    <w:basedOn w:val="Normal"/>
    <w:link w:val="DateChar"/>
    <w:rsid w:val="00C84E80"/>
    <w:pPr>
      <w:framePr w:hSpace="181" w:wrap="notBeside" w:vAnchor="page" w:hAnchor="page" w:x="1135" w:y="852"/>
      <w:tabs>
        <w:tab w:val="left" w:pos="1191"/>
        <w:tab w:val="left" w:pos="1588"/>
        <w:tab w:val="left" w:pos="1843"/>
        <w:tab w:val="left" w:pos="1985"/>
        <w:tab w:val="left" w:pos="2269"/>
        <w:tab w:val="left" w:pos="3544"/>
        <w:tab w:val="left" w:pos="3969"/>
      </w:tabs>
      <w:overflowPunct w:val="0"/>
      <w:autoSpaceDE w:val="0"/>
      <w:autoSpaceDN w:val="0"/>
      <w:adjustRightInd w:val="0"/>
      <w:spacing w:before="192" w:line="240" w:lineRule="atLeast"/>
      <w:jc w:val="center"/>
      <w:textAlignment w:val="baseline"/>
    </w:pPr>
    <w:rPr>
      <w:rFonts w:eastAsia="Times New Roman"/>
      <w:sz w:val="20"/>
      <w:szCs w:val="20"/>
      <w:lang w:val="ru-RU" w:eastAsia="en-US"/>
    </w:rPr>
  </w:style>
  <w:style w:type="character" w:customStyle="1" w:styleId="DateChar">
    <w:name w:val="Date Char"/>
    <w:basedOn w:val="DefaultParagraphFont"/>
    <w:link w:val="Date"/>
    <w:rsid w:val="00C84E80"/>
    <w:rPr>
      <w:rFonts w:eastAsia="Times New Roman" w:cs="Times New Roman"/>
      <w:sz w:val="20"/>
      <w:szCs w:val="20"/>
      <w:lang w:val="ru-RU" w:eastAsia="en-US"/>
    </w:rPr>
  </w:style>
  <w:style w:type="paragraph" w:customStyle="1" w:styleId="firstfooter0">
    <w:name w:val="firstfooter"/>
    <w:basedOn w:val="Normal"/>
    <w:rsid w:val="00C84E80"/>
    <w:pPr>
      <w:tabs>
        <w:tab w:val="left" w:pos="1191"/>
        <w:tab w:val="left" w:pos="1588"/>
        <w:tab w:val="left" w:pos="1985"/>
      </w:tabs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MinusFootnote">
    <w:name w:val="MinusFootnote"/>
    <w:basedOn w:val="Normal"/>
    <w:rsid w:val="00C84E8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-1701" w:hanging="284"/>
      <w:textAlignment w:val="baseline"/>
    </w:pPr>
    <w:rPr>
      <w:rFonts w:eastAsia="Times New Roman"/>
      <w:szCs w:val="20"/>
      <w:lang w:val="ru-RU" w:eastAsia="en-US"/>
    </w:rPr>
  </w:style>
  <w:style w:type="paragraph" w:customStyle="1" w:styleId="Part">
    <w:name w:val="Part"/>
    <w:basedOn w:val="Normal"/>
    <w:next w:val="Normal"/>
    <w:rsid w:val="00C84E8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/>
      <w:jc w:val="center"/>
      <w:textAlignment w:val="baseline"/>
    </w:pPr>
    <w:rPr>
      <w:rFonts w:eastAsia="Times New Roman"/>
      <w:caps/>
      <w:sz w:val="26"/>
      <w:szCs w:val="20"/>
      <w:lang w:val="ru-RU" w:eastAsia="en-US"/>
    </w:rPr>
  </w:style>
  <w:style w:type="paragraph" w:customStyle="1" w:styleId="Section1">
    <w:name w:val="Section 1"/>
    <w:basedOn w:val="ChapNo"/>
    <w:next w:val="Normal"/>
    <w:rsid w:val="00C84E80"/>
    <w:pPr>
      <w:keepNext w:val="0"/>
      <w:keepLines w:val="0"/>
      <w:spacing w:before="600"/>
    </w:pPr>
    <w:rPr>
      <w:b w:val="0"/>
      <w:caps w:val="0"/>
      <w:sz w:val="26"/>
      <w:lang w:val="ru-RU"/>
    </w:rPr>
  </w:style>
  <w:style w:type="paragraph" w:customStyle="1" w:styleId="Section2">
    <w:name w:val="Section 2"/>
    <w:basedOn w:val="Section1"/>
    <w:next w:val="Normal"/>
    <w:rsid w:val="00C84E80"/>
    <w:pPr>
      <w:spacing w:before="240"/>
    </w:pPr>
    <w:rPr>
      <w:b/>
      <w:i/>
    </w:rPr>
  </w:style>
  <w:style w:type="character" w:customStyle="1" w:styleId="AnnextitleChar1">
    <w:name w:val="Annex_title Char1"/>
    <w:basedOn w:val="DefaultParagraphFont"/>
    <w:link w:val="Annextitle"/>
    <w:locked/>
    <w:rsid w:val="007523F1"/>
    <w:rPr>
      <w:rFonts w:ascii="Calibri" w:eastAsia="Times New Roman" w:hAnsi="Calibri" w:cs="Times New Roman"/>
      <w:b/>
      <w:sz w:val="26"/>
      <w:szCs w:val="20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185A88"/>
    <w:rPr>
      <w:rFonts w:ascii="Calibri" w:eastAsia="Times New Roman" w:hAnsi="Calibri" w:cs="Times New Roman"/>
      <w:sz w:val="20"/>
      <w:szCs w:val="20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2370A3"/>
  </w:style>
  <w:style w:type="table" w:customStyle="1" w:styleId="TableGrid5">
    <w:name w:val="Table Grid5"/>
    <w:basedOn w:val="TableNormal"/>
    <w:next w:val="TableGrid"/>
    <w:uiPriority w:val="59"/>
    <w:rsid w:val="002370A3"/>
    <w:pPr>
      <w:spacing w:after="0"/>
    </w:pPr>
    <w:rPr>
      <w:rFonts w:ascii="CG Times" w:eastAsia="Times New Roman" w:hAnsi="CG Times" w:cs="Times New Roman"/>
      <w:sz w:val="20"/>
      <w:szCs w:val="20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370A3"/>
    <w:pPr>
      <w:spacing w:after="0"/>
    </w:pPr>
    <w:rPr>
      <w:sz w:val="22"/>
      <w:szCs w:val="22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2370A3"/>
    <w:pPr>
      <w:spacing w:after="0"/>
    </w:pPr>
    <w:rPr>
      <w:rFonts w:ascii="Calibri" w:eastAsia="SimSun" w:hAnsi="Calibri" w:cs="Arial"/>
      <w:sz w:val="22"/>
      <w:szCs w:val="22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0F51F0"/>
  </w:style>
  <w:style w:type="table" w:customStyle="1" w:styleId="TableGrid6">
    <w:name w:val="Table Grid6"/>
    <w:basedOn w:val="TableNormal"/>
    <w:next w:val="TableGrid"/>
    <w:rsid w:val="000F51F0"/>
    <w:pPr>
      <w:spacing w:after="0"/>
    </w:pPr>
    <w:rPr>
      <w:rFonts w:ascii="CG Times" w:eastAsia="Times New Roman" w:hAnsi="CG Times" w:cs="Times New Roman"/>
      <w:sz w:val="20"/>
      <w:szCs w:val="20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exNoChar">
    <w:name w:val="Annex_No Char"/>
    <w:basedOn w:val="DefaultParagraphFont"/>
    <w:link w:val="AnnexNo"/>
    <w:locked/>
    <w:rsid w:val="002435D7"/>
    <w:rPr>
      <w:rFonts w:ascii="Calibri" w:eastAsia="Times New Roman" w:hAnsi="Calibri" w:cs="Times New Roman"/>
      <w:caps/>
      <w:sz w:val="26"/>
      <w:szCs w:val="20"/>
      <w:lang w:val="en-GB" w:eastAsia="en-US"/>
    </w:rPr>
  </w:style>
  <w:style w:type="paragraph" w:styleId="Index1">
    <w:name w:val="index 1"/>
    <w:basedOn w:val="Normal"/>
    <w:next w:val="Normal"/>
    <w:autoRedefine/>
    <w:unhideWhenUsed/>
    <w:rsid w:val="004F173B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</w:pPr>
    <w:rPr>
      <w:rFonts w:asciiTheme="minorHAnsi" w:eastAsia="Times New Roman" w:hAnsiTheme="minorHAnsi"/>
      <w:sz w:val="24"/>
      <w:szCs w:val="20"/>
      <w:lang w:val="en-GB" w:eastAsia="en-US"/>
    </w:rPr>
  </w:style>
  <w:style w:type="paragraph" w:styleId="Index2">
    <w:name w:val="index 2"/>
    <w:basedOn w:val="Normal"/>
    <w:next w:val="Normal"/>
    <w:autoRedefine/>
    <w:unhideWhenUsed/>
    <w:rsid w:val="004F173B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283"/>
    </w:pPr>
    <w:rPr>
      <w:rFonts w:asciiTheme="minorHAnsi" w:eastAsia="Times New Roman" w:hAnsiTheme="minorHAnsi"/>
      <w:sz w:val="24"/>
      <w:szCs w:val="20"/>
      <w:lang w:val="en-GB" w:eastAsia="en-US"/>
    </w:rPr>
  </w:style>
  <w:style w:type="paragraph" w:styleId="Index3">
    <w:name w:val="index 3"/>
    <w:basedOn w:val="Normal"/>
    <w:next w:val="Normal"/>
    <w:autoRedefine/>
    <w:unhideWhenUsed/>
    <w:rsid w:val="004F173B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566"/>
    </w:pPr>
    <w:rPr>
      <w:rFonts w:asciiTheme="minorHAnsi" w:eastAsia="Times New Roman" w:hAnsiTheme="minorHAnsi"/>
      <w:sz w:val="24"/>
      <w:szCs w:val="20"/>
      <w:lang w:val="en-GB" w:eastAsia="en-US"/>
    </w:rPr>
  </w:style>
  <w:style w:type="paragraph" w:styleId="Index4">
    <w:name w:val="index 4"/>
    <w:basedOn w:val="Normal"/>
    <w:next w:val="Normal"/>
    <w:autoRedefine/>
    <w:unhideWhenUsed/>
    <w:rsid w:val="004F173B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849"/>
    </w:pPr>
    <w:rPr>
      <w:rFonts w:asciiTheme="minorHAnsi" w:eastAsia="Times New Roman" w:hAnsiTheme="minorHAnsi"/>
      <w:sz w:val="24"/>
      <w:szCs w:val="20"/>
      <w:lang w:val="en-GB" w:eastAsia="en-US"/>
    </w:rPr>
  </w:style>
  <w:style w:type="paragraph" w:styleId="Index5">
    <w:name w:val="index 5"/>
    <w:basedOn w:val="Normal"/>
    <w:next w:val="Normal"/>
    <w:autoRedefine/>
    <w:unhideWhenUsed/>
    <w:rsid w:val="004F173B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1132"/>
    </w:pPr>
    <w:rPr>
      <w:rFonts w:asciiTheme="minorHAnsi" w:eastAsia="Times New Roman" w:hAnsiTheme="minorHAnsi"/>
      <w:sz w:val="24"/>
      <w:szCs w:val="20"/>
      <w:lang w:val="en-GB" w:eastAsia="en-US"/>
    </w:rPr>
  </w:style>
  <w:style w:type="paragraph" w:styleId="Index6">
    <w:name w:val="index 6"/>
    <w:basedOn w:val="Normal"/>
    <w:next w:val="Normal"/>
    <w:autoRedefine/>
    <w:unhideWhenUsed/>
    <w:rsid w:val="004F173B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1415"/>
    </w:pPr>
    <w:rPr>
      <w:rFonts w:asciiTheme="minorHAnsi" w:eastAsia="Times New Roman" w:hAnsiTheme="minorHAnsi"/>
      <w:sz w:val="24"/>
      <w:szCs w:val="20"/>
      <w:lang w:val="en-GB" w:eastAsia="en-US"/>
    </w:rPr>
  </w:style>
  <w:style w:type="paragraph" w:styleId="Index7">
    <w:name w:val="index 7"/>
    <w:basedOn w:val="Normal"/>
    <w:next w:val="Normal"/>
    <w:autoRedefine/>
    <w:unhideWhenUsed/>
    <w:rsid w:val="004F173B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1698"/>
    </w:pPr>
    <w:rPr>
      <w:rFonts w:asciiTheme="minorHAnsi" w:eastAsia="Times New Roman" w:hAnsiTheme="minorHAnsi"/>
      <w:sz w:val="24"/>
      <w:szCs w:val="20"/>
      <w:lang w:val="en-GB" w:eastAsia="en-US"/>
    </w:rPr>
  </w:style>
  <w:style w:type="paragraph" w:styleId="IndexHeading">
    <w:name w:val="index heading"/>
    <w:basedOn w:val="Normal"/>
    <w:next w:val="Index1"/>
    <w:unhideWhenUsed/>
    <w:rsid w:val="004F173B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</w:pPr>
    <w:rPr>
      <w:rFonts w:asciiTheme="minorHAnsi" w:eastAsia="Times New Roman" w:hAnsiTheme="minorHAnsi"/>
      <w:sz w:val="24"/>
      <w:szCs w:val="20"/>
      <w:lang w:val="en-GB" w:eastAsia="en-US"/>
    </w:rPr>
  </w:style>
  <w:style w:type="paragraph" w:customStyle="1" w:styleId="ASN1">
    <w:name w:val="ASN.1"/>
    <w:basedOn w:val="Normal"/>
    <w:rsid w:val="004F173B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</w:pPr>
    <w:rPr>
      <w:rFonts w:ascii="Times New Roman Bold" w:eastAsia="Times New Roman" w:hAnsi="Times New Roman Bold"/>
      <w:b/>
      <w:noProof/>
      <w:sz w:val="20"/>
      <w:szCs w:val="20"/>
      <w:lang w:val="en-GB" w:eastAsia="en-US"/>
    </w:rPr>
  </w:style>
  <w:style w:type="paragraph" w:customStyle="1" w:styleId="ddate">
    <w:name w:val="ddate"/>
    <w:basedOn w:val="Normal"/>
    <w:rsid w:val="004F173B"/>
    <w:pPr>
      <w:framePr w:hSpace="181" w:wrap="around" w:vAnchor="page" w:hAnchor="margin" w:y="852"/>
      <w:shd w:val="solid" w:color="FFFFFF" w:fill="FFFFFF"/>
      <w:tabs>
        <w:tab w:val="clear" w:pos="79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/>
    </w:pPr>
    <w:rPr>
      <w:rFonts w:asciiTheme="minorHAnsi" w:eastAsia="Times New Roman" w:hAnsiTheme="minorHAnsi"/>
      <w:b/>
      <w:bCs/>
      <w:sz w:val="24"/>
      <w:szCs w:val="20"/>
      <w:lang w:val="en-GB" w:eastAsia="en-US"/>
    </w:rPr>
  </w:style>
  <w:style w:type="paragraph" w:customStyle="1" w:styleId="dnum">
    <w:name w:val="dnum"/>
    <w:basedOn w:val="Normal"/>
    <w:rsid w:val="004F173B"/>
    <w:pPr>
      <w:framePr w:hSpace="181" w:wrap="around" w:vAnchor="page" w:hAnchor="margin" w:y="852"/>
      <w:shd w:val="solid" w:color="FFFFFF" w:fill="FFFFFF"/>
      <w:tabs>
        <w:tab w:val="clear" w:pos="79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</w:pPr>
    <w:rPr>
      <w:rFonts w:asciiTheme="minorHAnsi" w:eastAsia="Times New Roman" w:hAnsiTheme="minorHAnsi"/>
      <w:b/>
      <w:bCs/>
      <w:sz w:val="24"/>
      <w:szCs w:val="20"/>
      <w:lang w:val="en-GB" w:eastAsia="en-US"/>
    </w:rPr>
  </w:style>
  <w:style w:type="paragraph" w:customStyle="1" w:styleId="dorlang">
    <w:name w:val="dorlang"/>
    <w:basedOn w:val="Normal"/>
    <w:rsid w:val="004F173B"/>
    <w:pPr>
      <w:framePr w:hSpace="181" w:wrap="around" w:vAnchor="page" w:hAnchor="margin" w:y="852"/>
      <w:shd w:val="solid" w:color="FFFFFF" w:fill="FFFFFF"/>
      <w:tabs>
        <w:tab w:val="clear" w:pos="79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/>
    </w:pPr>
    <w:rPr>
      <w:rFonts w:asciiTheme="minorHAnsi" w:eastAsia="Times New Roman" w:hAnsiTheme="minorHAnsi"/>
      <w:b/>
      <w:bCs/>
      <w:sz w:val="24"/>
      <w:szCs w:val="20"/>
      <w:lang w:val="en-GB" w:eastAsia="en-US"/>
    </w:rPr>
  </w:style>
  <w:style w:type="character" w:styleId="EndnoteReference">
    <w:name w:val="endnote reference"/>
    <w:basedOn w:val="DefaultParagraphFont"/>
    <w:unhideWhenUsed/>
    <w:rsid w:val="004F173B"/>
    <w:rPr>
      <w:vertAlign w:val="superscript"/>
    </w:rPr>
  </w:style>
  <w:style w:type="character" w:customStyle="1" w:styleId="Appdef">
    <w:name w:val="App_def"/>
    <w:basedOn w:val="DefaultParagraphFont"/>
    <w:rsid w:val="004F173B"/>
    <w:rPr>
      <w:rFonts w:asciiTheme="minorHAnsi" w:hAnsiTheme="minorHAnsi" w:hint="default"/>
      <w:b/>
      <w:bCs w:val="0"/>
    </w:rPr>
  </w:style>
  <w:style w:type="character" w:customStyle="1" w:styleId="Appref">
    <w:name w:val="App_ref"/>
    <w:basedOn w:val="DefaultParagraphFont"/>
    <w:rsid w:val="004F173B"/>
    <w:rPr>
      <w:rFonts w:asciiTheme="minorHAnsi" w:hAnsiTheme="minorHAnsi" w:hint="default"/>
    </w:rPr>
  </w:style>
  <w:style w:type="paragraph" w:customStyle="1" w:styleId="annexNoTitlecolor">
    <w:name w:val="annex_No&amp;Titlecolor"/>
    <w:basedOn w:val="AnnexNo"/>
    <w:qFormat/>
    <w:rsid w:val="00EB6E78"/>
    <w:rPr>
      <w:rFonts w:cs="Times New Roman Bold"/>
      <w:b/>
      <w:caps w:val="0"/>
      <w:color w:val="4A442A"/>
    </w:rPr>
  </w:style>
  <w:style w:type="paragraph" w:customStyle="1" w:styleId="Objectivetitle">
    <w:name w:val="Objective_title"/>
    <w:basedOn w:val="Normal"/>
    <w:qFormat/>
    <w:rsid w:val="009516F9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rFonts w:eastAsiaTheme="majorEastAsia" w:cs="Calibri"/>
      <w:b/>
      <w:bCs/>
      <w:color w:val="4A442A"/>
      <w:sz w:val="26"/>
      <w:szCs w:val="32"/>
      <w:lang w:val="en-GB" w:eastAsia="en-US"/>
    </w:rPr>
  </w:style>
  <w:style w:type="paragraph" w:customStyle="1" w:styleId="PARTNoTitlecolor">
    <w:name w:val="PART_No&amp;Titlecolor"/>
    <w:basedOn w:val="Normal"/>
    <w:qFormat/>
    <w:rsid w:val="00E8288F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Calibri"/>
      <w:b/>
      <w:bCs/>
      <w:color w:val="4A442A"/>
      <w:sz w:val="30"/>
      <w:szCs w:val="32"/>
      <w:lang w:val="en-GB" w:eastAsia="en-US"/>
    </w:rPr>
  </w:style>
  <w:style w:type="paragraph" w:customStyle="1" w:styleId="sectiontitlecolor">
    <w:name w:val="section_titlecolor"/>
    <w:basedOn w:val="Sectiontitle"/>
    <w:qFormat/>
    <w:rsid w:val="009516F9"/>
    <w:rPr>
      <w:rFonts w:cs="Times New Roman Bold"/>
      <w:color w:val="4A442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WTDC14.dot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FCD892E2A86479FBC792125235134" ma:contentTypeVersion="1" ma:contentTypeDescription="Create a new document." ma:contentTypeScope="" ma:versionID="afbd8a43c524365831ca0686db311c23">
  <xsd:schema xmlns:xsd="http://www.w3.org/2001/XMLSchema" xmlns:xs="http://www.w3.org/2001/XMLSchema" xmlns:p="http://schemas.microsoft.com/office/2006/metadata/properties" xmlns:ns2="5f01ebb2-585e-4756-b445-ca47b62781d8" targetNamespace="http://schemas.microsoft.com/office/2006/metadata/properties" ma:root="true" ma:fieldsID="4bcf3d242d3bf1630ba5b044439edd11" ns2:_="">
    <xsd:import namespace="5f01ebb2-585e-4756-b445-ca47b62781d8"/>
    <xsd:element name="properties">
      <xsd:complexType>
        <xsd:sequence>
          <xsd:element name="documentManagement">
            <xsd:complexType>
              <xsd:all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1ebb2-585e-4756-b445-ca47b62781d8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5f01ebb2-585e-4756-b445-ca47b62781d8">English</Languag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E55D7DC4440429187C372F15E3A54" ma:contentTypeVersion="1" ma:contentTypeDescription="Create a new document." ma:contentTypeScope="" ma:versionID="e33533b9cbb0fa3eee9c3c152044db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bedee4dff87b3460a0914e617fd75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6DDC-B141-4D5C-95E4-BDFDE4BA1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1ebb2-585e-4756-b445-ca47b6278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437AE3-6AD6-447B-93A3-DAE8A3A57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B2319-5A5A-43B5-A184-247F8B3CCD07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5f01ebb2-585e-4756-b445-ca47b62781d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93D1DB1-91AE-48CE-A8FE-BB8FD85EF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7C6E7C8-5439-424F-89E7-F4691338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PR_WTDC14.dotm</Template>
  <TotalTime>0</TotalTime>
  <Pages>2</Pages>
  <Words>445</Words>
  <Characters>3216</Characters>
  <Application>Microsoft Office Word</Application>
  <DocSecurity>0</DocSecurity>
  <Lines>57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Report - Introduction</vt:lpstr>
    </vt:vector>
  </TitlesOfParts>
  <Company>Maison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- Introduction</dc:title>
  <dc:creator>Fernando LAGRAÑA</dc:creator>
  <dc:description>WTDC-14_Rec22_r.docx  For: _x000d_Document date: _x000d_Saved by ITU51006840 at 10:07:38 on 08/09/2014</dc:description>
  <cp:lastModifiedBy>Comas Barnes, Maite</cp:lastModifiedBy>
  <cp:revision>4</cp:revision>
  <cp:lastPrinted>2014-07-24T13:32:00Z</cp:lastPrinted>
  <dcterms:created xsi:type="dcterms:W3CDTF">2014-09-08T08:07:00Z</dcterms:created>
  <dcterms:modified xsi:type="dcterms:W3CDTF">2014-09-08T08:07:00Z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0x010100AF9FCD892E2A86479FBC792125235134</vt:lpwstr>
  </property>
  <property fmtid="{D5CDD505-2E9C-101B-9397-08002B2CF9AE}" pid="3" name="Docnum">
    <vt:lpwstr>WTDC-14_Rec22_r.docx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