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4A" w:rsidRPr="004F0D73" w:rsidRDefault="00E76C60" w:rsidP="00E7614A">
      <w:pPr>
        <w:pStyle w:val="RecNo"/>
        <w:rPr>
          <w:rFonts w:cstheme="minorHAnsi"/>
          <w:lang w:val="en-US" w:eastAsia="zh-CN"/>
        </w:rPr>
      </w:pPr>
      <w:bookmarkStart w:id="0" w:name="_Toc393889395"/>
      <w:bookmarkStart w:id="1" w:name="_Toc393889906"/>
      <w:r w:rsidRPr="004F0D73">
        <w:rPr>
          <w:rFonts w:cstheme="minorHAnsi"/>
          <w:lang w:eastAsia="zh-CN"/>
        </w:rPr>
        <w:t>ITU-D</w:t>
      </w:r>
      <w:r w:rsidRPr="004F0D73">
        <w:rPr>
          <w:rFonts w:cstheme="minorHAnsi"/>
          <w:lang w:eastAsia="zh-CN"/>
        </w:rPr>
        <w:t>第</w:t>
      </w:r>
      <w:r w:rsidRPr="004F0D73">
        <w:rPr>
          <w:rFonts w:cstheme="minorHAnsi"/>
          <w:lang w:eastAsia="zh-CN"/>
        </w:rPr>
        <w:t>22</w:t>
      </w:r>
      <w:r w:rsidRPr="004F0D73">
        <w:rPr>
          <w:rFonts w:cstheme="minorHAnsi"/>
          <w:lang w:eastAsia="zh-CN"/>
        </w:rPr>
        <w:t>号建议</w:t>
      </w:r>
      <w:bookmarkEnd w:id="0"/>
      <w:bookmarkEnd w:id="1"/>
    </w:p>
    <w:p w:rsidR="0004339A" w:rsidRPr="004F0D73" w:rsidRDefault="0004339A" w:rsidP="0004339A">
      <w:pPr>
        <w:pStyle w:val="Rectitle"/>
        <w:rPr>
          <w:rFonts w:cstheme="minorHAnsi"/>
          <w:lang w:eastAsia="zh-CN"/>
        </w:rPr>
      </w:pPr>
      <w:bookmarkStart w:id="2" w:name="_Toc219521721"/>
      <w:bookmarkStart w:id="3" w:name="_Toc348252456"/>
      <w:r w:rsidRPr="004F0D73">
        <w:rPr>
          <w:rFonts w:cstheme="minorHAnsi"/>
          <w:lang w:eastAsia="zh-CN"/>
        </w:rPr>
        <w:t>与研究组的区域组联手缩小标准化工作差距</w:t>
      </w:r>
      <w:bookmarkEnd w:id="2"/>
      <w:bookmarkEnd w:id="3"/>
    </w:p>
    <w:p w:rsidR="0004339A" w:rsidRPr="004F0D73" w:rsidRDefault="0004339A" w:rsidP="0004339A">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2014</w:t>
      </w:r>
      <w:r w:rsidRPr="004F0D73">
        <w:rPr>
          <w:rFonts w:cstheme="minorHAnsi"/>
          <w:lang w:eastAsia="zh-CN"/>
        </w:rPr>
        <w:t>年，迪拜），</w:t>
      </w:r>
    </w:p>
    <w:p w:rsidR="0004339A" w:rsidRPr="004F0D73" w:rsidRDefault="0004339A" w:rsidP="0004339A">
      <w:pPr>
        <w:pStyle w:val="Call"/>
        <w:rPr>
          <w:rFonts w:asciiTheme="minorHAnsi" w:hAnsiTheme="minorHAnsi" w:cstheme="minorHAnsi"/>
          <w:lang w:eastAsia="zh-CN"/>
        </w:rPr>
      </w:pPr>
      <w:r w:rsidRPr="004F0D73">
        <w:rPr>
          <w:rFonts w:asciiTheme="minorHAnsi" w:hAnsiTheme="minorHAnsi" w:cstheme="minorHAnsi"/>
          <w:lang w:eastAsia="zh-CN"/>
        </w:rPr>
        <w:t>考虑到</w:t>
      </w:r>
    </w:p>
    <w:p w:rsidR="0004339A" w:rsidRPr="004F0D73" w:rsidRDefault="0004339A" w:rsidP="0004339A">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有关缩小发展中国家和发达国家之间标准化工作差距的全权代表大会第</w:t>
      </w:r>
      <w:r w:rsidRPr="004F0D73">
        <w:rPr>
          <w:rFonts w:cstheme="minorHAnsi"/>
          <w:lang w:eastAsia="zh-CN"/>
        </w:rPr>
        <w:t>123</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责成秘书长和三个局的主任彼此密切合作，采取有助于缩小发展中国家和发达国家之间标准化工作差距的举措，跟进与实施该决议执行段落，通过区域代表处和各组织支持在区域层面开展此方面的协调；</w:t>
      </w:r>
    </w:p>
    <w:p w:rsidR="0004339A" w:rsidRPr="004F0D73" w:rsidRDefault="0004339A" w:rsidP="0004339A">
      <w:pPr>
        <w:rPr>
          <w:rFonts w:cstheme="minorHAnsi"/>
          <w:szCs w:val="24"/>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）关于缩小标准化工作差距的第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年，迪拜，修订版）责成电信标准化局（</w:t>
      </w:r>
      <w:r w:rsidRPr="004F0D73">
        <w:rPr>
          <w:rFonts w:cstheme="minorHAnsi"/>
          <w:lang w:eastAsia="zh-CN"/>
        </w:rPr>
        <w:t>TSB</w:t>
      </w:r>
      <w:r w:rsidRPr="004F0D73">
        <w:rPr>
          <w:rFonts w:cstheme="minorHAnsi"/>
          <w:lang w:eastAsia="zh-CN"/>
        </w:rPr>
        <w:t>）主任与电信发展局</w:t>
      </w:r>
      <w:r w:rsidRPr="004F0D73">
        <w:rPr>
          <w:rFonts w:cstheme="minorHAnsi"/>
          <w:lang w:val="en-US" w:eastAsia="zh-CN"/>
        </w:rPr>
        <w:t>（</w:t>
      </w:r>
      <w:r w:rsidRPr="004F0D73">
        <w:rPr>
          <w:rFonts w:cstheme="minorHAnsi"/>
          <w:lang w:val="en-US" w:eastAsia="zh-CN"/>
        </w:rPr>
        <w:t>BDT</w:t>
      </w:r>
      <w:r w:rsidRPr="004F0D73">
        <w:rPr>
          <w:rFonts w:cstheme="minorHAnsi"/>
          <w:lang w:val="en-US" w:eastAsia="zh-CN"/>
        </w:rPr>
        <w:t>）</w:t>
      </w:r>
      <w:r w:rsidRPr="004F0D73">
        <w:rPr>
          <w:rFonts w:cstheme="minorHAnsi"/>
          <w:lang w:eastAsia="zh-CN"/>
        </w:rPr>
        <w:t>主任和无线电通信局（</w:t>
      </w:r>
      <w:r w:rsidRPr="004F0D73">
        <w:rPr>
          <w:rFonts w:cstheme="minorHAnsi"/>
          <w:lang w:eastAsia="zh-CN"/>
        </w:rPr>
        <w:t>BR</w:t>
      </w:r>
      <w:r w:rsidRPr="004F0D73">
        <w:rPr>
          <w:rFonts w:cstheme="minorHAnsi"/>
          <w:lang w:eastAsia="zh-CN"/>
        </w:rPr>
        <w:t>）主任协作，在可用资源范围内为开展区域标准化工作提供所需支持，尤其针对发展中国家，酌情举办讲习班和研讨会，传播信息并加深对新建议书的理解；</w:t>
      </w:r>
    </w:p>
    <w:p w:rsidR="0004339A" w:rsidRPr="004F0D73" w:rsidRDefault="0004339A" w:rsidP="0004339A">
      <w:pPr>
        <w:rPr>
          <w:rFonts w:cstheme="minorHAnsi"/>
          <w:lang w:val="en-US" w:eastAsia="zh-CN"/>
        </w:rPr>
      </w:pPr>
      <w:r w:rsidRPr="004F0D73">
        <w:rPr>
          <w:rFonts w:cstheme="minorHAnsi"/>
          <w:i/>
          <w:iCs/>
          <w:lang w:val="en-US" w:eastAsia="zh-CN"/>
        </w:rPr>
        <w:t>c)</w:t>
      </w:r>
      <w:r w:rsidRPr="004F0D73">
        <w:rPr>
          <w:rFonts w:cstheme="minorHAnsi"/>
          <w:lang w:val="en-US" w:eastAsia="zh-CN"/>
        </w:rPr>
        <w:tab/>
      </w:r>
      <w:bookmarkStart w:id="4" w:name="_Toc219521737"/>
      <w:bookmarkStart w:id="5" w:name="_Toc348252469"/>
      <w:r w:rsidRPr="004F0D73">
        <w:rPr>
          <w:rFonts w:cstheme="minorHAnsi"/>
          <w:lang w:val="en-US" w:eastAsia="zh-CN"/>
        </w:rPr>
        <w:t>WTSA</w:t>
      </w:r>
      <w:r w:rsidRPr="004F0D73">
        <w:rPr>
          <w:rFonts w:cstheme="minorHAnsi"/>
          <w:lang w:eastAsia="zh-CN"/>
        </w:rPr>
        <w:t>关于</w:t>
      </w:r>
      <w:r w:rsidRPr="004F0D73">
        <w:rPr>
          <w:rFonts w:cstheme="minorHAnsi"/>
          <w:lang w:val="fr-CH" w:eastAsia="zh-CN"/>
        </w:rPr>
        <w:t>创建</w:t>
      </w:r>
      <w:r w:rsidRPr="004F0D73">
        <w:rPr>
          <w:rFonts w:cstheme="minorHAnsi"/>
          <w:lang w:eastAsia="zh-CN"/>
        </w:rPr>
        <w:t>区域组</w:t>
      </w:r>
      <w:bookmarkEnd w:id="4"/>
      <w:r w:rsidRPr="004F0D73">
        <w:rPr>
          <w:rFonts w:cstheme="minorHAnsi"/>
          <w:lang w:eastAsia="zh-CN"/>
        </w:rPr>
        <w:t>并向区域组提供帮助</w:t>
      </w:r>
      <w:bookmarkEnd w:id="5"/>
      <w:r w:rsidRPr="004F0D73">
        <w:rPr>
          <w:rFonts w:cstheme="minorHAnsi"/>
          <w:lang w:eastAsia="zh-CN"/>
        </w:rPr>
        <w:t>的第</w:t>
      </w:r>
      <w:r w:rsidRPr="004F0D73">
        <w:rPr>
          <w:rFonts w:cstheme="minorHAnsi"/>
          <w:lang w:eastAsia="zh-CN"/>
        </w:rPr>
        <w:t>54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年，迪拜，修订版）责成</w:t>
      </w:r>
      <w:r w:rsidRPr="004F0D73">
        <w:rPr>
          <w:rFonts w:cstheme="minorHAnsi"/>
          <w:lang w:val="en-US" w:eastAsia="zh-CN"/>
        </w:rPr>
        <w:t>TSB</w:t>
      </w:r>
      <w:r w:rsidRPr="004F0D73">
        <w:rPr>
          <w:rFonts w:cstheme="minorHAnsi"/>
          <w:lang w:eastAsia="zh-CN"/>
        </w:rPr>
        <w:t>主任与</w:t>
      </w:r>
      <w:r w:rsidRPr="004F0D73">
        <w:rPr>
          <w:rFonts w:cstheme="minorHAnsi"/>
          <w:lang w:val="en-US" w:eastAsia="zh-CN"/>
        </w:rPr>
        <w:t>BDT</w:t>
      </w:r>
      <w:r w:rsidRPr="004F0D73">
        <w:rPr>
          <w:rFonts w:cstheme="minorHAnsi"/>
          <w:lang w:eastAsia="zh-CN"/>
        </w:rPr>
        <w:t>主任协作，在可用的划拨资源或捐赠资源范围内为创建区域组并确保其顺利工作提供一切必要的支持，</w:t>
      </w:r>
    </w:p>
    <w:p w:rsidR="0004339A" w:rsidRPr="004F0D73" w:rsidRDefault="0004339A" w:rsidP="0004339A">
      <w:pPr>
        <w:pStyle w:val="Call"/>
        <w:rPr>
          <w:rFonts w:asciiTheme="minorHAnsi" w:hAnsiTheme="minorHAnsi" w:cstheme="minorHAnsi"/>
          <w:lang w:eastAsia="zh-CN"/>
        </w:rPr>
      </w:pPr>
      <w:r w:rsidRPr="004F0D73">
        <w:rPr>
          <w:rFonts w:asciiTheme="minorHAnsi" w:hAnsiTheme="minorHAnsi" w:cstheme="minorHAnsi"/>
          <w:lang w:eastAsia="zh-CN"/>
        </w:rPr>
        <w:t>顾及</w:t>
      </w:r>
    </w:p>
    <w:p w:rsidR="0004339A" w:rsidRPr="004F0D73" w:rsidRDefault="0004339A" w:rsidP="0004339A">
      <w:pPr>
        <w:pStyle w:val="NormalCH"/>
        <w:ind w:firstLine="480"/>
        <w:rPr>
          <w:rFonts w:cstheme="minorHAnsi"/>
          <w:lang w:eastAsia="zh-CN"/>
        </w:rPr>
      </w:pPr>
      <w:r w:rsidRPr="004F0D73">
        <w:rPr>
          <w:rFonts w:cstheme="minorHAnsi"/>
          <w:lang w:eastAsia="zh-CN"/>
        </w:rPr>
        <w:t>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w:t>
      </w:r>
      <w:r w:rsidRPr="004F0D73">
        <w:rPr>
          <w:rFonts w:eastAsia="STKaiti" w:cstheme="minorHAnsi"/>
          <w:lang w:eastAsia="zh-CN"/>
        </w:rPr>
        <w:t>进一步做出决议</w:t>
      </w:r>
      <w:r w:rsidRPr="004F0D73">
        <w:rPr>
          <w:rFonts w:cstheme="minorHAnsi"/>
          <w:lang w:eastAsia="zh-CN"/>
        </w:rPr>
        <w:t>指出，国际电联区域代表处：</w:t>
      </w:r>
    </w:p>
    <w:p w:rsidR="0004339A" w:rsidRPr="004F0D73" w:rsidRDefault="0004339A" w:rsidP="0004339A">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参与</w:t>
      </w:r>
      <w:r w:rsidRPr="004F0D73">
        <w:rPr>
          <w:rFonts w:cstheme="minorHAnsi"/>
          <w:lang w:val="en-US" w:eastAsia="zh-CN"/>
        </w:rPr>
        <w:t>TSB</w:t>
      </w:r>
      <w:r w:rsidRPr="004F0D73">
        <w:rPr>
          <w:rFonts w:cstheme="minorHAnsi"/>
          <w:lang w:eastAsia="zh-CN"/>
        </w:rPr>
        <w:t>的活动，以促进和协调各自区域的标准化活动，支持落实本决议的相关部分并实现行动计划的目标，同时开展宣传活动，吸引来自发展中国家的新部门成员、部门准成员和学术成员加入</w:t>
      </w:r>
      <w:r w:rsidRPr="004F0D73">
        <w:rPr>
          <w:rFonts w:cstheme="minorHAnsi"/>
          <w:lang w:eastAsia="zh-CN"/>
        </w:rPr>
        <w:t>ITU-T</w:t>
      </w:r>
      <w:r w:rsidRPr="004F0D73">
        <w:rPr>
          <w:rFonts w:cstheme="minorHAnsi"/>
          <w:lang w:eastAsia="zh-CN"/>
        </w:rPr>
        <w:t>；</w:t>
      </w:r>
    </w:p>
    <w:p w:rsidR="0004339A" w:rsidRPr="004F0D73" w:rsidRDefault="0004339A" w:rsidP="0004339A">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在代表处预算范围内，协助副主席动员所代表区域的成员更多地参与标准化工作；</w:t>
      </w:r>
    </w:p>
    <w:p w:rsidR="0004339A" w:rsidRPr="004F0D73" w:rsidRDefault="0004339A" w:rsidP="0004339A">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组织并协调</w:t>
      </w:r>
      <w:r w:rsidRPr="004F0D73">
        <w:rPr>
          <w:rFonts w:cstheme="minorHAnsi"/>
          <w:lang w:eastAsia="zh-CN"/>
        </w:rPr>
        <w:t>ITU-T</w:t>
      </w:r>
      <w:r w:rsidRPr="004F0D73">
        <w:rPr>
          <w:rFonts w:cstheme="minorHAnsi"/>
          <w:lang w:eastAsia="zh-CN"/>
        </w:rPr>
        <w:t>研究组区域组的活动；</w:t>
      </w:r>
    </w:p>
    <w:p w:rsidR="0004339A" w:rsidRPr="004F0D73" w:rsidRDefault="0004339A" w:rsidP="0004339A">
      <w:pPr>
        <w:pStyle w:val="enumlev1"/>
        <w:rPr>
          <w:rFonts w:cstheme="minorHAnsi"/>
          <w:lang w:eastAsia="zh-CN"/>
        </w:rPr>
      </w:pPr>
      <w:r w:rsidRPr="004F0D73">
        <w:rPr>
          <w:rFonts w:cstheme="minorHAnsi"/>
          <w:lang w:eastAsia="zh-CN"/>
        </w:rPr>
        <w:t>iv)</w:t>
      </w:r>
      <w:r w:rsidRPr="004F0D73">
        <w:rPr>
          <w:rFonts w:cstheme="minorHAnsi"/>
          <w:lang w:eastAsia="zh-CN"/>
        </w:rPr>
        <w:tab/>
      </w:r>
      <w:r w:rsidRPr="004F0D73">
        <w:rPr>
          <w:rFonts w:cstheme="minorHAnsi"/>
          <w:lang w:eastAsia="zh-CN"/>
        </w:rPr>
        <w:t>为</w:t>
      </w:r>
      <w:r w:rsidRPr="004F0D73">
        <w:rPr>
          <w:rFonts w:cstheme="minorHAnsi"/>
          <w:lang w:eastAsia="zh-CN"/>
        </w:rPr>
        <w:t>ITU-T</w:t>
      </w:r>
      <w:r w:rsidRPr="004F0D73">
        <w:rPr>
          <w:rFonts w:cstheme="minorHAnsi"/>
          <w:lang w:eastAsia="zh-CN"/>
        </w:rPr>
        <w:t>研究组区域组提供必要帮助；</w:t>
      </w:r>
    </w:p>
    <w:p w:rsidR="0004339A" w:rsidRPr="004F0D73" w:rsidRDefault="0004339A" w:rsidP="0004339A">
      <w:pPr>
        <w:pStyle w:val="enumlev1"/>
        <w:rPr>
          <w:rFonts w:cstheme="minorHAnsi"/>
          <w:lang w:eastAsia="zh-CN"/>
        </w:rPr>
      </w:pPr>
      <w:r w:rsidRPr="004F0D73">
        <w:rPr>
          <w:rFonts w:cstheme="minorHAnsi"/>
          <w:lang w:eastAsia="zh-CN"/>
        </w:rPr>
        <w:t>v)</w:t>
      </w:r>
      <w:r w:rsidRPr="004F0D73">
        <w:rPr>
          <w:rFonts w:cstheme="minorHAnsi"/>
          <w:lang w:eastAsia="zh-CN"/>
        </w:rPr>
        <w:tab/>
      </w:r>
      <w:r w:rsidRPr="004F0D73">
        <w:rPr>
          <w:rFonts w:cstheme="minorHAnsi"/>
          <w:lang w:eastAsia="zh-CN"/>
        </w:rPr>
        <w:t>协助区域性电信组织设立并管理区域性标准化机构，</w:t>
      </w:r>
    </w:p>
    <w:p w:rsidR="0004339A" w:rsidRPr="004F0D73" w:rsidRDefault="0004339A" w:rsidP="0004339A">
      <w:pPr>
        <w:pStyle w:val="Call"/>
        <w:rPr>
          <w:rFonts w:asciiTheme="minorHAnsi" w:hAnsiTheme="minorHAnsi" w:cstheme="minorHAnsi"/>
          <w:lang w:eastAsia="zh-CN"/>
        </w:rPr>
      </w:pPr>
      <w:r w:rsidRPr="004F0D73">
        <w:rPr>
          <w:rFonts w:asciiTheme="minorHAnsi" w:hAnsiTheme="minorHAnsi" w:cstheme="minorHAnsi"/>
          <w:lang w:eastAsia="zh-CN"/>
        </w:rPr>
        <w:t>做出建议</w:t>
      </w:r>
    </w:p>
    <w:p w:rsidR="0004339A" w:rsidRPr="004F0D73" w:rsidRDefault="0004339A" w:rsidP="0004339A">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在区域代表处中设立支持区域组活动的职能结构；</w:t>
      </w:r>
    </w:p>
    <w:p w:rsidR="0004339A" w:rsidRPr="004F0D73" w:rsidRDefault="0004339A" w:rsidP="0004339A">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向区域代表处提供预算拨款，支持区域组的活动及其领导地位，</w:t>
      </w:r>
    </w:p>
    <w:p w:rsidR="0004339A" w:rsidRPr="004F0D73" w:rsidRDefault="0004339A" w:rsidP="0004339A">
      <w:pPr>
        <w:pStyle w:val="Call"/>
        <w:rPr>
          <w:rFonts w:asciiTheme="minorHAnsi" w:hAnsiTheme="minorHAnsi" w:cstheme="minorHAnsi"/>
          <w:lang w:eastAsia="zh-CN"/>
        </w:rPr>
      </w:pPr>
      <w:r w:rsidRPr="004F0D73">
        <w:rPr>
          <w:rFonts w:asciiTheme="minorHAnsi" w:hAnsiTheme="minorHAnsi" w:cstheme="minorHAnsi"/>
          <w:lang w:eastAsia="zh-CN"/>
        </w:rPr>
        <w:t>要求电信发展局主任</w:t>
      </w:r>
    </w:p>
    <w:p w:rsidR="0004339A" w:rsidRPr="004F0D73" w:rsidRDefault="0004339A" w:rsidP="0004339A">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在区域代表处中设立支持区域组活动的职能结构；</w:t>
      </w:r>
    </w:p>
    <w:p w:rsidR="00E7614A" w:rsidRPr="004F0D73" w:rsidRDefault="0004339A" w:rsidP="0004339A">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为来自发展中国家的</w:t>
      </w:r>
      <w:r w:rsidRPr="004F0D73">
        <w:rPr>
          <w:rFonts w:cstheme="minorHAnsi"/>
          <w:lang w:eastAsia="zh-CN"/>
        </w:rPr>
        <w:t>ITU-T</w:t>
      </w:r>
      <w:r w:rsidRPr="004F0D73">
        <w:rPr>
          <w:rFonts w:cstheme="minorHAnsi"/>
          <w:lang w:eastAsia="zh-CN"/>
        </w:rPr>
        <w:t>研究组正副主席提供方便和支持，通过讲习班、研讨会和论坛推动标准化活动并动员成员参加</w:t>
      </w:r>
      <w:r w:rsidRPr="004F0D73">
        <w:rPr>
          <w:rFonts w:cstheme="minorHAnsi"/>
          <w:lang w:val="en-US" w:eastAsia="zh-CN"/>
        </w:rPr>
        <w:t>次</w:t>
      </w:r>
      <w:r w:rsidRPr="004F0D73">
        <w:rPr>
          <w:rFonts w:cstheme="minorHAnsi"/>
          <w:lang w:eastAsia="zh-CN"/>
        </w:rPr>
        <w:t>区域组的活动。</w:t>
      </w:r>
    </w:p>
    <w:p w:rsidR="00BC251F" w:rsidRDefault="00BC251F" w:rsidP="00BC251F">
      <w:pPr>
        <w:rPr>
          <w:lang w:eastAsia="zh-CN"/>
        </w:rPr>
      </w:pPr>
    </w:p>
    <w:p w:rsidR="00492FA0" w:rsidRDefault="00492FA0" w:rsidP="007F4660">
      <w:pPr>
        <w:jc w:val="center"/>
        <w:rPr>
          <w:rFonts w:cstheme="minorHAnsi"/>
        </w:rPr>
      </w:pPr>
      <w:r w:rsidRPr="004F0D73">
        <w:rPr>
          <w:rFonts w:cstheme="minorHAnsi"/>
        </w:rPr>
        <w:t>_____________</w:t>
      </w:r>
      <w:bookmarkStart w:id="6" w:name="_GoBack"/>
      <w:bookmarkEnd w:id="6"/>
    </w:p>
    <w:sectPr w:rsidR="00492FA0" w:rsidSect="005B684F">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8A" w:rsidRDefault="0035498A">
      <w:r>
        <w:separator/>
      </w:r>
    </w:p>
  </w:endnote>
  <w:endnote w:type="continuationSeparator" w:id="0">
    <w:p w:rsidR="0035498A" w:rsidRDefault="0035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8A" w:rsidRDefault="0035498A">
      <w:r>
        <w:t>____________________</w:t>
      </w:r>
    </w:p>
  </w:footnote>
  <w:footnote w:type="continuationSeparator" w:id="0">
    <w:p w:rsidR="0035498A" w:rsidRDefault="0035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0BA"/>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45B54F6"/>
    <w:multiLevelType w:val="multilevel"/>
    <w:tmpl w:val="489017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3">
    <w:nsid w:val="046D7EC1"/>
    <w:multiLevelType w:val="hybridMultilevel"/>
    <w:tmpl w:val="A440C02A"/>
    <w:lvl w:ilvl="0" w:tplc="EAC4EED4">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start w:val="1"/>
      <w:numFmt w:val="lowerLetter"/>
      <w:lvlText w:val="%2."/>
      <w:lvlJc w:val="left"/>
      <w:pPr>
        <w:tabs>
          <w:tab w:val="num" w:pos="1441"/>
        </w:tabs>
        <w:ind w:left="1441" w:hanging="360"/>
      </w:pPr>
      <w:rPr>
        <w:rFonts w:cs="Times New Roman"/>
      </w:rPr>
    </w:lvl>
    <w:lvl w:ilvl="2" w:tplc="0409001B">
      <w:start w:val="1"/>
      <w:numFmt w:val="lowerRoman"/>
      <w:lvlText w:val="%3."/>
      <w:lvlJc w:val="right"/>
      <w:pPr>
        <w:tabs>
          <w:tab w:val="num" w:pos="2161"/>
        </w:tabs>
        <w:ind w:left="2161" w:hanging="180"/>
      </w:pPr>
      <w:rPr>
        <w:rFonts w:cs="Times New Roman"/>
      </w:rPr>
    </w:lvl>
    <w:lvl w:ilvl="3" w:tplc="0409000F">
      <w:start w:val="1"/>
      <w:numFmt w:val="decimal"/>
      <w:lvlText w:val="%4."/>
      <w:lvlJc w:val="left"/>
      <w:pPr>
        <w:tabs>
          <w:tab w:val="num" w:pos="2881"/>
        </w:tabs>
        <w:ind w:left="2881" w:hanging="360"/>
      </w:pPr>
      <w:rPr>
        <w:rFonts w:cs="Times New Roman" w:hint="default"/>
        <w:b w:val="0"/>
        <w:i w:val="0"/>
        <w:sz w:val="18"/>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4">
    <w:nsid w:val="0B0F7C33"/>
    <w:multiLevelType w:val="hybridMultilevel"/>
    <w:tmpl w:val="250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E6DFE"/>
    <w:multiLevelType w:val="hybridMultilevel"/>
    <w:tmpl w:val="07B647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A013BCE"/>
    <w:multiLevelType w:val="hybridMultilevel"/>
    <w:tmpl w:val="7D7A3204"/>
    <w:lvl w:ilvl="0" w:tplc="1E5E5670">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44D5B"/>
    <w:multiLevelType w:val="hybridMultilevel"/>
    <w:tmpl w:val="600E6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027FD"/>
    <w:multiLevelType w:val="hybridMultilevel"/>
    <w:tmpl w:val="487C10BA"/>
    <w:lvl w:ilvl="0" w:tplc="4FE0CF7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FB647BE"/>
    <w:multiLevelType w:val="hybridMultilevel"/>
    <w:tmpl w:val="72F21730"/>
    <w:lvl w:ilvl="0" w:tplc="E6C25D5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53A77"/>
    <w:multiLevelType w:val="multilevel"/>
    <w:tmpl w:val="4BB26CC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5">
    <w:nsid w:val="2764663B"/>
    <w:multiLevelType w:val="multilevel"/>
    <w:tmpl w:val="6A7A647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9">
    <w:nsid w:val="2CC82BDA"/>
    <w:multiLevelType w:val="multilevel"/>
    <w:tmpl w:val="151E73C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1">
    <w:nsid w:val="30EF059C"/>
    <w:multiLevelType w:val="hybridMultilevel"/>
    <w:tmpl w:val="C8ACF96C"/>
    <w:lvl w:ilvl="0" w:tplc="E6C23112">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23">
    <w:nsid w:val="37B13CF1"/>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26DA9"/>
    <w:multiLevelType w:val="hybridMultilevel"/>
    <w:tmpl w:val="8682D056"/>
    <w:lvl w:ilvl="0" w:tplc="7C006C7E">
      <w:start w:val="1"/>
      <w:numFmt w:val="lowerLetter"/>
      <w:lvlText w:val="%1)"/>
      <w:lvlJc w:val="left"/>
      <w:pPr>
        <w:ind w:left="1152" w:hanging="792"/>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32085"/>
    <w:multiLevelType w:val="hybridMultilevel"/>
    <w:tmpl w:val="6CF2F9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83F53B6"/>
    <w:multiLevelType w:val="hybridMultilevel"/>
    <w:tmpl w:val="B6F2D5AE"/>
    <w:lvl w:ilvl="0" w:tplc="FCE0E15A">
      <w:start w:val="1"/>
      <w:numFmt w:val="lowerLetter"/>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E986935"/>
    <w:multiLevelType w:val="hybridMultilevel"/>
    <w:tmpl w:val="AE36D456"/>
    <w:lvl w:ilvl="0" w:tplc="F8A2E7B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610E26"/>
    <w:multiLevelType w:val="hybridMultilevel"/>
    <w:tmpl w:val="DA36D0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22702D"/>
    <w:multiLevelType w:val="hybridMultilevel"/>
    <w:tmpl w:val="4B2A1BD2"/>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B1C0056"/>
    <w:multiLevelType w:val="hybridMultilevel"/>
    <w:tmpl w:val="0BC026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D8F0086"/>
    <w:multiLevelType w:val="hybridMultilevel"/>
    <w:tmpl w:val="4494328E"/>
    <w:lvl w:ilvl="0" w:tplc="61AA162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E785C"/>
    <w:multiLevelType w:val="hybridMultilevel"/>
    <w:tmpl w:val="C51E8188"/>
    <w:lvl w:ilvl="0" w:tplc="661EF3F6">
      <w:start w:val="1"/>
      <w:numFmt w:val="decimal"/>
      <w:lvlText w:val="%1"/>
      <w:lvlJc w:val="left"/>
      <w:pPr>
        <w:ind w:left="1068" w:hanging="10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3366387"/>
    <w:multiLevelType w:val="hybridMultilevel"/>
    <w:tmpl w:val="35F42FE2"/>
    <w:lvl w:ilvl="0" w:tplc="86D8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A467E2"/>
    <w:multiLevelType w:val="hybridMultilevel"/>
    <w:tmpl w:val="7700DB86"/>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1E24206"/>
    <w:multiLevelType w:val="hybridMultilevel"/>
    <w:tmpl w:val="BDEA74A6"/>
    <w:lvl w:ilvl="0" w:tplc="8CCABC0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81401"/>
    <w:multiLevelType w:val="hybridMultilevel"/>
    <w:tmpl w:val="51DCE40A"/>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52444"/>
    <w:multiLevelType w:val="hybridMultilevel"/>
    <w:tmpl w:val="B3D22F32"/>
    <w:lvl w:ilvl="0" w:tplc="48A439D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1"/>
  </w:num>
  <w:num w:numId="2">
    <w:abstractNumId w:val="42"/>
  </w:num>
  <w:num w:numId="3">
    <w:abstractNumId w:val="13"/>
  </w:num>
  <w:num w:numId="4">
    <w:abstractNumId w:val="19"/>
  </w:num>
  <w:num w:numId="5">
    <w:abstractNumId w:val="15"/>
  </w:num>
  <w:num w:numId="6">
    <w:abstractNumId w:val="2"/>
  </w:num>
  <w:num w:numId="7">
    <w:abstractNumId w:val="33"/>
  </w:num>
  <w:num w:numId="8">
    <w:abstractNumId w:val="12"/>
  </w:num>
  <w:num w:numId="9">
    <w:abstractNumId w:val="5"/>
  </w:num>
  <w:num w:numId="10">
    <w:abstractNumId w:val="35"/>
  </w:num>
  <w:num w:numId="11">
    <w:abstractNumId w:val="25"/>
  </w:num>
  <w:num w:numId="12">
    <w:abstractNumId w:val="8"/>
  </w:num>
  <w:num w:numId="13">
    <w:abstractNumId w:val="30"/>
  </w:num>
  <w:num w:numId="14">
    <w:abstractNumId w:val="44"/>
  </w:num>
  <w:num w:numId="15">
    <w:abstractNumId w:val="18"/>
  </w:num>
  <w:num w:numId="16">
    <w:abstractNumId w:val="10"/>
  </w:num>
  <w:num w:numId="17">
    <w:abstractNumId w:val="4"/>
  </w:num>
  <w:num w:numId="18">
    <w:abstractNumId w:val="39"/>
  </w:num>
  <w:num w:numId="19">
    <w:abstractNumId w:val="36"/>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num>
  <w:num w:numId="32">
    <w:abstractNumId w:val="37"/>
  </w:num>
  <w:num w:numId="33">
    <w:abstractNumId w:val="9"/>
  </w:num>
  <w:num w:numId="34">
    <w:abstractNumId w:val="3"/>
  </w:num>
  <w:num w:numId="35">
    <w:abstractNumId w:val="20"/>
  </w:num>
  <w:num w:numId="36">
    <w:abstractNumId w:val="14"/>
  </w:num>
  <w:num w:numId="37">
    <w:abstractNumId w:val="22"/>
  </w:num>
  <w:num w:numId="38">
    <w:abstractNumId w:val="24"/>
  </w:num>
  <w:num w:numId="39">
    <w:abstractNumId w:val="43"/>
  </w:num>
  <w:num w:numId="40">
    <w:abstractNumId w:val="0"/>
  </w:num>
  <w:num w:numId="41">
    <w:abstractNumId w:val="31"/>
  </w:num>
  <w:num w:numId="42">
    <w:abstractNumId w:val="40"/>
  </w:num>
  <w:num w:numId="43">
    <w:abstractNumId w:val="23"/>
  </w:num>
  <w:num w:numId="44">
    <w:abstractNumId w:val="29"/>
  </w:num>
  <w:num w:numId="45">
    <w:abstractNumId w:val="2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C2"/>
    <w:rsid w:val="0000584D"/>
    <w:rsid w:val="0001018A"/>
    <w:rsid w:val="00010938"/>
    <w:rsid w:val="0001094A"/>
    <w:rsid w:val="00011D5D"/>
    <w:rsid w:val="00013748"/>
    <w:rsid w:val="0001406B"/>
    <w:rsid w:val="000146C8"/>
    <w:rsid w:val="00014808"/>
    <w:rsid w:val="0001795B"/>
    <w:rsid w:val="00020425"/>
    <w:rsid w:val="00021047"/>
    <w:rsid w:val="00021F2A"/>
    <w:rsid w:val="00024D0E"/>
    <w:rsid w:val="00031ACF"/>
    <w:rsid w:val="0004339A"/>
    <w:rsid w:val="0004637E"/>
    <w:rsid w:val="00053C60"/>
    <w:rsid w:val="00056ADD"/>
    <w:rsid w:val="00057B6E"/>
    <w:rsid w:val="00060951"/>
    <w:rsid w:val="00073438"/>
    <w:rsid w:val="000813B3"/>
    <w:rsid w:val="00085B32"/>
    <w:rsid w:val="00085DF8"/>
    <w:rsid w:val="0009080B"/>
    <w:rsid w:val="00090B94"/>
    <w:rsid w:val="00091C26"/>
    <w:rsid w:val="000967D4"/>
    <w:rsid w:val="000973C0"/>
    <w:rsid w:val="000A005D"/>
    <w:rsid w:val="000A3884"/>
    <w:rsid w:val="000A67B9"/>
    <w:rsid w:val="000B196E"/>
    <w:rsid w:val="000C0BD1"/>
    <w:rsid w:val="000C2B2C"/>
    <w:rsid w:val="000C4701"/>
    <w:rsid w:val="000D6C16"/>
    <w:rsid w:val="000D7626"/>
    <w:rsid w:val="000D780A"/>
    <w:rsid w:val="000E391F"/>
    <w:rsid w:val="000E3CF6"/>
    <w:rsid w:val="000E4C7A"/>
    <w:rsid w:val="000F11FD"/>
    <w:rsid w:val="000F2A54"/>
    <w:rsid w:val="000F5C89"/>
    <w:rsid w:val="000F68C6"/>
    <w:rsid w:val="00102580"/>
    <w:rsid w:val="00103310"/>
    <w:rsid w:val="00105068"/>
    <w:rsid w:val="00105CCF"/>
    <w:rsid w:val="00111064"/>
    <w:rsid w:val="001116B4"/>
    <w:rsid w:val="00113155"/>
    <w:rsid w:val="0012125F"/>
    <w:rsid w:val="00122A47"/>
    <w:rsid w:val="00124C8F"/>
    <w:rsid w:val="00124D1B"/>
    <w:rsid w:val="00125484"/>
    <w:rsid w:val="00126FE1"/>
    <w:rsid w:val="001278F2"/>
    <w:rsid w:val="0013026E"/>
    <w:rsid w:val="001305ED"/>
    <w:rsid w:val="0013327E"/>
    <w:rsid w:val="00133797"/>
    <w:rsid w:val="00135E19"/>
    <w:rsid w:val="00136ABF"/>
    <w:rsid w:val="001371AE"/>
    <w:rsid w:val="0013744C"/>
    <w:rsid w:val="00150636"/>
    <w:rsid w:val="001551CA"/>
    <w:rsid w:val="00161E53"/>
    <w:rsid w:val="001664C6"/>
    <w:rsid w:val="00167FD3"/>
    <w:rsid w:val="00170298"/>
    <w:rsid w:val="00171990"/>
    <w:rsid w:val="0017349B"/>
    <w:rsid w:val="001748A8"/>
    <w:rsid w:val="0018398B"/>
    <w:rsid w:val="00185BE0"/>
    <w:rsid w:val="00186743"/>
    <w:rsid w:val="00194D2D"/>
    <w:rsid w:val="001A0EEB"/>
    <w:rsid w:val="001A1735"/>
    <w:rsid w:val="001A2070"/>
    <w:rsid w:val="001A252E"/>
    <w:rsid w:val="001A6122"/>
    <w:rsid w:val="001B02D3"/>
    <w:rsid w:val="001B25D1"/>
    <w:rsid w:val="001B30E7"/>
    <w:rsid w:val="001C6AEA"/>
    <w:rsid w:val="001C72C5"/>
    <w:rsid w:val="001E773B"/>
    <w:rsid w:val="001F1078"/>
    <w:rsid w:val="001F2F1F"/>
    <w:rsid w:val="001F4786"/>
    <w:rsid w:val="001F7DFE"/>
    <w:rsid w:val="002006C8"/>
    <w:rsid w:val="00201341"/>
    <w:rsid w:val="002027CD"/>
    <w:rsid w:val="00202B98"/>
    <w:rsid w:val="00202E10"/>
    <w:rsid w:val="002040F8"/>
    <w:rsid w:val="002079B3"/>
    <w:rsid w:val="0021239E"/>
    <w:rsid w:val="0021531F"/>
    <w:rsid w:val="002155B0"/>
    <w:rsid w:val="00215FDC"/>
    <w:rsid w:val="00217D07"/>
    <w:rsid w:val="00220316"/>
    <w:rsid w:val="00220665"/>
    <w:rsid w:val="00222D21"/>
    <w:rsid w:val="00223984"/>
    <w:rsid w:val="00227851"/>
    <w:rsid w:val="0023191F"/>
    <w:rsid w:val="00234F5C"/>
    <w:rsid w:val="00236426"/>
    <w:rsid w:val="00240B1B"/>
    <w:rsid w:val="00241DDB"/>
    <w:rsid w:val="00241FD2"/>
    <w:rsid w:val="002452DF"/>
    <w:rsid w:val="00245D23"/>
    <w:rsid w:val="0024742F"/>
    <w:rsid w:val="00247B52"/>
    <w:rsid w:val="00251239"/>
    <w:rsid w:val="0025153E"/>
    <w:rsid w:val="002515CC"/>
    <w:rsid w:val="002516C8"/>
    <w:rsid w:val="002554BA"/>
    <w:rsid w:val="002571ED"/>
    <w:rsid w:val="002578B4"/>
    <w:rsid w:val="002639C6"/>
    <w:rsid w:val="00265872"/>
    <w:rsid w:val="0026778E"/>
    <w:rsid w:val="00277071"/>
    <w:rsid w:val="00277FF2"/>
    <w:rsid w:val="00286676"/>
    <w:rsid w:val="002916C6"/>
    <w:rsid w:val="00292118"/>
    <w:rsid w:val="0029690F"/>
    <w:rsid w:val="002972AC"/>
    <w:rsid w:val="002A0F5C"/>
    <w:rsid w:val="002A1893"/>
    <w:rsid w:val="002A49AF"/>
    <w:rsid w:val="002A4B42"/>
    <w:rsid w:val="002A4BEF"/>
    <w:rsid w:val="002B2ED0"/>
    <w:rsid w:val="002B39F5"/>
    <w:rsid w:val="002B7F9C"/>
    <w:rsid w:val="002C5B7E"/>
    <w:rsid w:val="002D0F44"/>
    <w:rsid w:val="002D3BF6"/>
    <w:rsid w:val="002D5C21"/>
    <w:rsid w:val="002D6712"/>
    <w:rsid w:val="002E23CD"/>
    <w:rsid w:val="002E37AF"/>
    <w:rsid w:val="002F23E2"/>
    <w:rsid w:val="002F421B"/>
    <w:rsid w:val="00300787"/>
    <w:rsid w:val="00302E32"/>
    <w:rsid w:val="0030459C"/>
    <w:rsid w:val="00307BDF"/>
    <w:rsid w:val="00312AE6"/>
    <w:rsid w:val="00317E6D"/>
    <w:rsid w:val="0032151C"/>
    <w:rsid w:val="00322066"/>
    <w:rsid w:val="0032606A"/>
    <w:rsid w:val="003260CA"/>
    <w:rsid w:val="003300DE"/>
    <w:rsid w:val="00331E2F"/>
    <w:rsid w:val="003329D0"/>
    <w:rsid w:val="00333755"/>
    <w:rsid w:val="003354BF"/>
    <w:rsid w:val="00337539"/>
    <w:rsid w:val="00337DCE"/>
    <w:rsid w:val="00340A07"/>
    <w:rsid w:val="00341C6C"/>
    <w:rsid w:val="00342C54"/>
    <w:rsid w:val="00343564"/>
    <w:rsid w:val="00350D7A"/>
    <w:rsid w:val="0035498A"/>
    <w:rsid w:val="0035584B"/>
    <w:rsid w:val="00360535"/>
    <w:rsid w:val="003663C9"/>
    <w:rsid w:val="00367D47"/>
    <w:rsid w:val="003723FA"/>
    <w:rsid w:val="00375BBA"/>
    <w:rsid w:val="003760D8"/>
    <w:rsid w:val="003829FC"/>
    <w:rsid w:val="00383A29"/>
    <w:rsid w:val="0038484C"/>
    <w:rsid w:val="00385AF7"/>
    <w:rsid w:val="00387EA2"/>
    <w:rsid w:val="00390FC9"/>
    <w:rsid w:val="0039110A"/>
    <w:rsid w:val="00391DC4"/>
    <w:rsid w:val="00392D02"/>
    <w:rsid w:val="0039340B"/>
    <w:rsid w:val="00395CE4"/>
    <w:rsid w:val="003A2925"/>
    <w:rsid w:val="003A5A50"/>
    <w:rsid w:val="003A683D"/>
    <w:rsid w:val="003B15A9"/>
    <w:rsid w:val="003B5353"/>
    <w:rsid w:val="003C02A8"/>
    <w:rsid w:val="003C40F7"/>
    <w:rsid w:val="003C7F62"/>
    <w:rsid w:val="003D3705"/>
    <w:rsid w:val="003E0364"/>
    <w:rsid w:val="003E10B9"/>
    <w:rsid w:val="003E52F6"/>
    <w:rsid w:val="003E7D75"/>
    <w:rsid w:val="003F002A"/>
    <w:rsid w:val="003F0EEA"/>
    <w:rsid w:val="003F3634"/>
    <w:rsid w:val="003F7E30"/>
    <w:rsid w:val="004014B0"/>
    <w:rsid w:val="00402F26"/>
    <w:rsid w:val="0040357C"/>
    <w:rsid w:val="004075DE"/>
    <w:rsid w:val="004131E6"/>
    <w:rsid w:val="004144E8"/>
    <w:rsid w:val="00414872"/>
    <w:rsid w:val="00416D37"/>
    <w:rsid w:val="00421A2B"/>
    <w:rsid w:val="00422CB0"/>
    <w:rsid w:val="00426AC1"/>
    <w:rsid w:val="00426BA7"/>
    <w:rsid w:val="00427C8A"/>
    <w:rsid w:val="00431B0D"/>
    <w:rsid w:val="00434495"/>
    <w:rsid w:val="004368F5"/>
    <w:rsid w:val="00441C47"/>
    <w:rsid w:val="0045019C"/>
    <w:rsid w:val="004509DD"/>
    <w:rsid w:val="0045617A"/>
    <w:rsid w:val="004565C2"/>
    <w:rsid w:val="004615E5"/>
    <w:rsid w:val="00463B29"/>
    <w:rsid w:val="004676C0"/>
    <w:rsid w:val="00476CAF"/>
    <w:rsid w:val="0048556B"/>
    <w:rsid w:val="00491D8C"/>
    <w:rsid w:val="00492FA0"/>
    <w:rsid w:val="004958DB"/>
    <w:rsid w:val="004A09F0"/>
    <w:rsid w:val="004A24EC"/>
    <w:rsid w:val="004A55AB"/>
    <w:rsid w:val="004B585C"/>
    <w:rsid w:val="004B678F"/>
    <w:rsid w:val="004B6CAC"/>
    <w:rsid w:val="004C18F9"/>
    <w:rsid w:val="004C1FF7"/>
    <w:rsid w:val="004C6DCD"/>
    <w:rsid w:val="004C6F9D"/>
    <w:rsid w:val="004C7821"/>
    <w:rsid w:val="004D164D"/>
    <w:rsid w:val="004D1C65"/>
    <w:rsid w:val="004D2A93"/>
    <w:rsid w:val="004D3182"/>
    <w:rsid w:val="004D7A1E"/>
    <w:rsid w:val="004E1979"/>
    <w:rsid w:val="004E3FCA"/>
    <w:rsid w:val="004E4CAD"/>
    <w:rsid w:val="004E6792"/>
    <w:rsid w:val="004F0D73"/>
    <w:rsid w:val="004F1B7A"/>
    <w:rsid w:val="004F402E"/>
    <w:rsid w:val="004F6A2A"/>
    <w:rsid w:val="00502846"/>
    <w:rsid w:val="0050367B"/>
    <w:rsid w:val="005061F9"/>
    <w:rsid w:val="00511546"/>
    <w:rsid w:val="00515644"/>
    <w:rsid w:val="00515BC6"/>
    <w:rsid w:val="00520B90"/>
    <w:rsid w:val="00521757"/>
    <w:rsid w:val="0052273A"/>
    <w:rsid w:val="0052369F"/>
    <w:rsid w:val="005356FD"/>
    <w:rsid w:val="00535D7A"/>
    <w:rsid w:val="00540EB6"/>
    <w:rsid w:val="0054101A"/>
    <w:rsid w:val="00542073"/>
    <w:rsid w:val="005428C5"/>
    <w:rsid w:val="00546E95"/>
    <w:rsid w:val="00552A90"/>
    <w:rsid w:val="0055353B"/>
    <w:rsid w:val="00553A1F"/>
    <w:rsid w:val="00554E24"/>
    <w:rsid w:val="0055520D"/>
    <w:rsid w:val="005569EE"/>
    <w:rsid w:val="00564B8D"/>
    <w:rsid w:val="00567130"/>
    <w:rsid w:val="005705A1"/>
    <w:rsid w:val="00570A8F"/>
    <w:rsid w:val="00575F40"/>
    <w:rsid w:val="005904BC"/>
    <w:rsid w:val="00593310"/>
    <w:rsid w:val="005940B4"/>
    <w:rsid w:val="00596A53"/>
    <w:rsid w:val="005A3C8A"/>
    <w:rsid w:val="005A6857"/>
    <w:rsid w:val="005A7317"/>
    <w:rsid w:val="005B094E"/>
    <w:rsid w:val="005B3C63"/>
    <w:rsid w:val="005B5BA1"/>
    <w:rsid w:val="005B684F"/>
    <w:rsid w:val="005B6C8E"/>
    <w:rsid w:val="005C0F32"/>
    <w:rsid w:val="005C1EA1"/>
    <w:rsid w:val="005C416B"/>
    <w:rsid w:val="005C4222"/>
    <w:rsid w:val="005C7026"/>
    <w:rsid w:val="005D0292"/>
    <w:rsid w:val="005D057A"/>
    <w:rsid w:val="005D0A4A"/>
    <w:rsid w:val="005D23FA"/>
    <w:rsid w:val="005D3D36"/>
    <w:rsid w:val="005D4991"/>
    <w:rsid w:val="005D532D"/>
    <w:rsid w:val="005D5ECD"/>
    <w:rsid w:val="005D601B"/>
    <w:rsid w:val="005E1106"/>
    <w:rsid w:val="005E1BA7"/>
    <w:rsid w:val="005E1BEC"/>
    <w:rsid w:val="005E4794"/>
    <w:rsid w:val="005F4726"/>
    <w:rsid w:val="005F4FF0"/>
    <w:rsid w:val="006008CC"/>
    <w:rsid w:val="00601762"/>
    <w:rsid w:val="006032AC"/>
    <w:rsid w:val="0060346C"/>
    <w:rsid w:val="0060519A"/>
    <w:rsid w:val="00612A3A"/>
    <w:rsid w:val="0061436C"/>
    <w:rsid w:val="006143EE"/>
    <w:rsid w:val="006155F2"/>
    <w:rsid w:val="00617BE4"/>
    <w:rsid w:val="006200B2"/>
    <w:rsid w:val="00622189"/>
    <w:rsid w:val="00623067"/>
    <w:rsid w:val="00624EEB"/>
    <w:rsid w:val="00636F08"/>
    <w:rsid w:val="00637616"/>
    <w:rsid w:val="006376BA"/>
    <w:rsid w:val="00641CBF"/>
    <w:rsid w:val="00642C4D"/>
    <w:rsid w:val="00646723"/>
    <w:rsid w:val="00650CBC"/>
    <w:rsid w:val="00650D93"/>
    <w:rsid w:val="006572A9"/>
    <w:rsid w:val="00660AF8"/>
    <w:rsid w:val="00660E5A"/>
    <w:rsid w:val="00660E6F"/>
    <w:rsid w:val="00664AA6"/>
    <w:rsid w:val="00670AFC"/>
    <w:rsid w:val="00677DD9"/>
    <w:rsid w:val="00680265"/>
    <w:rsid w:val="00681FED"/>
    <w:rsid w:val="00684911"/>
    <w:rsid w:val="00686260"/>
    <w:rsid w:val="00691B1D"/>
    <w:rsid w:val="00693F4A"/>
    <w:rsid w:val="006A0A49"/>
    <w:rsid w:val="006B380B"/>
    <w:rsid w:val="006B3D06"/>
    <w:rsid w:val="006C22FA"/>
    <w:rsid w:val="006C4B62"/>
    <w:rsid w:val="006D0CB5"/>
    <w:rsid w:val="006D4DE8"/>
    <w:rsid w:val="006D4EA7"/>
    <w:rsid w:val="006D7225"/>
    <w:rsid w:val="006D7BE7"/>
    <w:rsid w:val="006E066A"/>
    <w:rsid w:val="006E2DCD"/>
    <w:rsid w:val="006E57C8"/>
    <w:rsid w:val="0070038E"/>
    <w:rsid w:val="00701F19"/>
    <w:rsid w:val="00701FAD"/>
    <w:rsid w:val="007025EF"/>
    <w:rsid w:val="007053A0"/>
    <w:rsid w:val="007072C9"/>
    <w:rsid w:val="0070743F"/>
    <w:rsid w:val="00713A6B"/>
    <w:rsid w:val="00716493"/>
    <w:rsid w:val="007235A4"/>
    <w:rsid w:val="00726105"/>
    <w:rsid w:val="00730E1F"/>
    <w:rsid w:val="00731191"/>
    <w:rsid w:val="0073319E"/>
    <w:rsid w:val="007360B5"/>
    <w:rsid w:val="00742E43"/>
    <w:rsid w:val="00750829"/>
    <w:rsid w:val="00751001"/>
    <w:rsid w:val="00755D0F"/>
    <w:rsid w:val="00757C27"/>
    <w:rsid w:val="00764CF7"/>
    <w:rsid w:val="00764D28"/>
    <w:rsid w:val="0076627F"/>
    <w:rsid w:val="0076664E"/>
    <w:rsid w:val="00767BC6"/>
    <w:rsid w:val="007711C7"/>
    <w:rsid w:val="0077753D"/>
    <w:rsid w:val="007831F7"/>
    <w:rsid w:val="0078571B"/>
    <w:rsid w:val="00787A58"/>
    <w:rsid w:val="007917DE"/>
    <w:rsid w:val="00792961"/>
    <w:rsid w:val="0079296C"/>
    <w:rsid w:val="00793F64"/>
    <w:rsid w:val="007A06F3"/>
    <w:rsid w:val="007A3876"/>
    <w:rsid w:val="007A5E79"/>
    <w:rsid w:val="007B2063"/>
    <w:rsid w:val="007B492C"/>
    <w:rsid w:val="007B71AA"/>
    <w:rsid w:val="007C0B07"/>
    <w:rsid w:val="007C31C1"/>
    <w:rsid w:val="007C4DC3"/>
    <w:rsid w:val="007D2540"/>
    <w:rsid w:val="007D2CFA"/>
    <w:rsid w:val="007D551F"/>
    <w:rsid w:val="007D7434"/>
    <w:rsid w:val="007D7538"/>
    <w:rsid w:val="007E2358"/>
    <w:rsid w:val="007E4D22"/>
    <w:rsid w:val="007E5DF5"/>
    <w:rsid w:val="007E7745"/>
    <w:rsid w:val="007F42DD"/>
    <w:rsid w:val="007F4660"/>
    <w:rsid w:val="00800FD6"/>
    <w:rsid w:val="00802072"/>
    <w:rsid w:val="00802F17"/>
    <w:rsid w:val="008043CE"/>
    <w:rsid w:val="00805420"/>
    <w:rsid w:val="00813148"/>
    <w:rsid w:val="00814482"/>
    <w:rsid w:val="00815AAC"/>
    <w:rsid w:val="008204BF"/>
    <w:rsid w:val="008219C4"/>
    <w:rsid w:val="00826043"/>
    <w:rsid w:val="00832FFA"/>
    <w:rsid w:val="00833422"/>
    <w:rsid w:val="00834D0B"/>
    <w:rsid w:val="00837164"/>
    <w:rsid w:val="0083753E"/>
    <w:rsid w:val="00840405"/>
    <w:rsid w:val="008416DB"/>
    <w:rsid w:val="00850AEF"/>
    <w:rsid w:val="0085216B"/>
    <w:rsid w:val="00855FFE"/>
    <w:rsid w:val="008664AB"/>
    <w:rsid w:val="008726C7"/>
    <w:rsid w:val="00873ECD"/>
    <w:rsid w:val="008822F4"/>
    <w:rsid w:val="00882B6A"/>
    <w:rsid w:val="00885AEB"/>
    <w:rsid w:val="008869BB"/>
    <w:rsid w:val="00893B39"/>
    <w:rsid w:val="00893C5F"/>
    <w:rsid w:val="00895D57"/>
    <w:rsid w:val="008A0E7C"/>
    <w:rsid w:val="008A1781"/>
    <w:rsid w:val="008A399C"/>
    <w:rsid w:val="008A43D9"/>
    <w:rsid w:val="008B44F5"/>
    <w:rsid w:val="008B5400"/>
    <w:rsid w:val="008C14E4"/>
    <w:rsid w:val="008C1907"/>
    <w:rsid w:val="008C75F5"/>
    <w:rsid w:val="008D134D"/>
    <w:rsid w:val="008D3BE2"/>
    <w:rsid w:val="008D45BB"/>
    <w:rsid w:val="008D4B90"/>
    <w:rsid w:val="008D56D7"/>
    <w:rsid w:val="008D78D3"/>
    <w:rsid w:val="008E360F"/>
    <w:rsid w:val="008E45D4"/>
    <w:rsid w:val="008E6AE7"/>
    <w:rsid w:val="008E6BC6"/>
    <w:rsid w:val="008F186A"/>
    <w:rsid w:val="008F28FA"/>
    <w:rsid w:val="008F4FCC"/>
    <w:rsid w:val="008F5CD3"/>
    <w:rsid w:val="008F6B56"/>
    <w:rsid w:val="0090010B"/>
    <w:rsid w:val="00905699"/>
    <w:rsid w:val="009164E9"/>
    <w:rsid w:val="00916639"/>
    <w:rsid w:val="009206D8"/>
    <w:rsid w:val="00923DED"/>
    <w:rsid w:val="00926A5D"/>
    <w:rsid w:val="00932AB9"/>
    <w:rsid w:val="00932DD6"/>
    <w:rsid w:val="0093306E"/>
    <w:rsid w:val="00935C84"/>
    <w:rsid w:val="0093728D"/>
    <w:rsid w:val="00937AC3"/>
    <w:rsid w:val="00941C54"/>
    <w:rsid w:val="00942144"/>
    <w:rsid w:val="00950640"/>
    <w:rsid w:val="00950E0F"/>
    <w:rsid w:val="0095218E"/>
    <w:rsid w:val="00952839"/>
    <w:rsid w:val="00952E08"/>
    <w:rsid w:val="009600D4"/>
    <w:rsid w:val="00962580"/>
    <w:rsid w:val="00964E23"/>
    <w:rsid w:val="00964F30"/>
    <w:rsid w:val="00965775"/>
    <w:rsid w:val="00970AE5"/>
    <w:rsid w:val="00970C03"/>
    <w:rsid w:val="00977234"/>
    <w:rsid w:val="009804AD"/>
    <w:rsid w:val="00983F7F"/>
    <w:rsid w:val="00984A16"/>
    <w:rsid w:val="00984C53"/>
    <w:rsid w:val="009859A4"/>
    <w:rsid w:val="00986B2B"/>
    <w:rsid w:val="00990C99"/>
    <w:rsid w:val="0099173A"/>
    <w:rsid w:val="0099514E"/>
    <w:rsid w:val="009A1127"/>
    <w:rsid w:val="009A1205"/>
    <w:rsid w:val="009A2B36"/>
    <w:rsid w:val="009A30E9"/>
    <w:rsid w:val="009A47A2"/>
    <w:rsid w:val="009B059B"/>
    <w:rsid w:val="009B264A"/>
    <w:rsid w:val="009B38CE"/>
    <w:rsid w:val="009B3B0B"/>
    <w:rsid w:val="009B5A9D"/>
    <w:rsid w:val="009C4B97"/>
    <w:rsid w:val="009C50A9"/>
    <w:rsid w:val="009C58A7"/>
    <w:rsid w:val="009C77B5"/>
    <w:rsid w:val="009D0B12"/>
    <w:rsid w:val="009D10B2"/>
    <w:rsid w:val="009D1E93"/>
    <w:rsid w:val="009D2934"/>
    <w:rsid w:val="009E5FD3"/>
    <w:rsid w:val="009E6545"/>
    <w:rsid w:val="009E6A86"/>
    <w:rsid w:val="009F2FF1"/>
    <w:rsid w:val="009F4E24"/>
    <w:rsid w:val="009F57B9"/>
    <w:rsid w:val="00A029DB"/>
    <w:rsid w:val="00A03693"/>
    <w:rsid w:val="00A14EC2"/>
    <w:rsid w:val="00A1678B"/>
    <w:rsid w:val="00A23536"/>
    <w:rsid w:val="00A25EE4"/>
    <w:rsid w:val="00A26695"/>
    <w:rsid w:val="00A30536"/>
    <w:rsid w:val="00A31DA3"/>
    <w:rsid w:val="00A3472C"/>
    <w:rsid w:val="00A3514A"/>
    <w:rsid w:val="00A367FA"/>
    <w:rsid w:val="00A3754F"/>
    <w:rsid w:val="00A44D25"/>
    <w:rsid w:val="00A46854"/>
    <w:rsid w:val="00A50B7A"/>
    <w:rsid w:val="00A54DB6"/>
    <w:rsid w:val="00A568C1"/>
    <w:rsid w:val="00A57140"/>
    <w:rsid w:val="00A6085C"/>
    <w:rsid w:val="00A6193F"/>
    <w:rsid w:val="00A6235B"/>
    <w:rsid w:val="00A62DA7"/>
    <w:rsid w:val="00A62FA2"/>
    <w:rsid w:val="00A65FE3"/>
    <w:rsid w:val="00A75389"/>
    <w:rsid w:val="00A81A2F"/>
    <w:rsid w:val="00A83EDE"/>
    <w:rsid w:val="00A8451C"/>
    <w:rsid w:val="00A8476B"/>
    <w:rsid w:val="00A86501"/>
    <w:rsid w:val="00AA0450"/>
    <w:rsid w:val="00AA3ED2"/>
    <w:rsid w:val="00AA7C4A"/>
    <w:rsid w:val="00AB08BE"/>
    <w:rsid w:val="00AB353D"/>
    <w:rsid w:val="00AB7113"/>
    <w:rsid w:val="00AB7C24"/>
    <w:rsid w:val="00AC3699"/>
    <w:rsid w:val="00AC3849"/>
    <w:rsid w:val="00AD19F9"/>
    <w:rsid w:val="00AD2C62"/>
    <w:rsid w:val="00AE22FE"/>
    <w:rsid w:val="00AE3CF6"/>
    <w:rsid w:val="00AE4069"/>
    <w:rsid w:val="00AE49B9"/>
    <w:rsid w:val="00AE583C"/>
    <w:rsid w:val="00B01597"/>
    <w:rsid w:val="00B020E6"/>
    <w:rsid w:val="00B05785"/>
    <w:rsid w:val="00B06791"/>
    <w:rsid w:val="00B10D96"/>
    <w:rsid w:val="00B11373"/>
    <w:rsid w:val="00B14C07"/>
    <w:rsid w:val="00B15AF8"/>
    <w:rsid w:val="00B15F14"/>
    <w:rsid w:val="00B1733E"/>
    <w:rsid w:val="00B2007F"/>
    <w:rsid w:val="00B2180E"/>
    <w:rsid w:val="00B2711B"/>
    <w:rsid w:val="00B31B28"/>
    <w:rsid w:val="00B322A0"/>
    <w:rsid w:val="00B37113"/>
    <w:rsid w:val="00B428A3"/>
    <w:rsid w:val="00B44358"/>
    <w:rsid w:val="00B46522"/>
    <w:rsid w:val="00B502CC"/>
    <w:rsid w:val="00B50485"/>
    <w:rsid w:val="00B51013"/>
    <w:rsid w:val="00B53090"/>
    <w:rsid w:val="00B54E23"/>
    <w:rsid w:val="00B56B53"/>
    <w:rsid w:val="00B56BDE"/>
    <w:rsid w:val="00B60A63"/>
    <w:rsid w:val="00B639E5"/>
    <w:rsid w:val="00B64C53"/>
    <w:rsid w:val="00B650EC"/>
    <w:rsid w:val="00B667EA"/>
    <w:rsid w:val="00B73EB5"/>
    <w:rsid w:val="00B76573"/>
    <w:rsid w:val="00B77166"/>
    <w:rsid w:val="00B80D5E"/>
    <w:rsid w:val="00B822CD"/>
    <w:rsid w:val="00B83B1F"/>
    <w:rsid w:val="00B90300"/>
    <w:rsid w:val="00B91631"/>
    <w:rsid w:val="00B937C4"/>
    <w:rsid w:val="00B957A4"/>
    <w:rsid w:val="00B96F78"/>
    <w:rsid w:val="00BA154E"/>
    <w:rsid w:val="00BA20B6"/>
    <w:rsid w:val="00BA2C02"/>
    <w:rsid w:val="00BA61D6"/>
    <w:rsid w:val="00BB0E95"/>
    <w:rsid w:val="00BB44AA"/>
    <w:rsid w:val="00BB4D3B"/>
    <w:rsid w:val="00BC133C"/>
    <w:rsid w:val="00BC251F"/>
    <w:rsid w:val="00BC48E0"/>
    <w:rsid w:val="00BC6A9A"/>
    <w:rsid w:val="00BC7A8E"/>
    <w:rsid w:val="00BD0388"/>
    <w:rsid w:val="00BD6F15"/>
    <w:rsid w:val="00BD7B57"/>
    <w:rsid w:val="00BE0D05"/>
    <w:rsid w:val="00BE2C77"/>
    <w:rsid w:val="00BE4DF2"/>
    <w:rsid w:val="00BF3E7C"/>
    <w:rsid w:val="00BF720B"/>
    <w:rsid w:val="00BF7F12"/>
    <w:rsid w:val="00C01B25"/>
    <w:rsid w:val="00C04511"/>
    <w:rsid w:val="00C050E0"/>
    <w:rsid w:val="00C1104A"/>
    <w:rsid w:val="00C11321"/>
    <w:rsid w:val="00C1437D"/>
    <w:rsid w:val="00C16846"/>
    <w:rsid w:val="00C16AC0"/>
    <w:rsid w:val="00C22B87"/>
    <w:rsid w:val="00C30334"/>
    <w:rsid w:val="00C3075D"/>
    <w:rsid w:val="00C30E82"/>
    <w:rsid w:val="00C34749"/>
    <w:rsid w:val="00C36F12"/>
    <w:rsid w:val="00C37023"/>
    <w:rsid w:val="00C47414"/>
    <w:rsid w:val="00C5192F"/>
    <w:rsid w:val="00C55401"/>
    <w:rsid w:val="00C561F1"/>
    <w:rsid w:val="00C70725"/>
    <w:rsid w:val="00C70B25"/>
    <w:rsid w:val="00C7188E"/>
    <w:rsid w:val="00C73CFE"/>
    <w:rsid w:val="00C73FA3"/>
    <w:rsid w:val="00C7401B"/>
    <w:rsid w:val="00C74F36"/>
    <w:rsid w:val="00C7512F"/>
    <w:rsid w:val="00C77258"/>
    <w:rsid w:val="00C82AF4"/>
    <w:rsid w:val="00C87362"/>
    <w:rsid w:val="00C925D8"/>
    <w:rsid w:val="00C939D5"/>
    <w:rsid w:val="00CA2C79"/>
    <w:rsid w:val="00CA2F4C"/>
    <w:rsid w:val="00CA38C9"/>
    <w:rsid w:val="00CA401B"/>
    <w:rsid w:val="00CA5CB1"/>
    <w:rsid w:val="00CA6C44"/>
    <w:rsid w:val="00CB13B4"/>
    <w:rsid w:val="00CB14D7"/>
    <w:rsid w:val="00CB157F"/>
    <w:rsid w:val="00CB647F"/>
    <w:rsid w:val="00CB6B18"/>
    <w:rsid w:val="00CB6EA5"/>
    <w:rsid w:val="00CC609D"/>
    <w:rsid w:val="00CC6739"/>
    <w:rsid w:val="00CC78C6"/>
    <w:rsid w:val="00CC7A63"/>
    <w:rsid w:val="00CD0069"/>
    <w:rsid w:val="00CD4003"/>
    <w:rsid w:val="00CD5C09"/>
    <w:rsid w:val="00CD5FA9"/>
    <w:rsid w:val="00CD7C4B"/>
    <w:rsid w:val="00CE2920"/>
    <w:rsid w:val="00CE40BB"/>
    <w:rsid w:val="00CE59A5"/>
    <w:rsid w:val="00CE75EB"/>
    <w:rsid w:val="00CE7BA5"/>
    <w:rsid w:val="00CF0BBD"/>
    <w:rsid w:val="00D001F9"/>
    <w:rsid w:val="00D01A77"/>
    <w:rsid w:val="00D05762"/>
    <w:rsid w:val="00D11F3A"/>
    <w:rsid w:val="00D12B3B"/>
    <w:rsid w:val="00D156E6"/>
    <w:rsid w:val="00D213CA"/>
    <w:rsid w:val="00D215E8"/>
    <w:rsid w:val="00D23D92"/>
    <w:rsid w:val="00D31190"/>
    <w:rsid w:val="00D374AA"/>
    <w:rsid w:val="00D43A8B"/>
    <w:rsid w:val="00D43DCD"/>
    <w:rsid w:val="00D454CB"/>
    <w:rsid w:val="00D524D1"/>
    <w:rsid w:val="00D54B9D"/>
    <w:rsid w:val="00D560F7"/>
    <w:rsid w:val="00D57245"/>
    <w:rsid w:val="00D60926"/>
    <w:rsid w:val="00D60BB3"/>
    <w:rsid w:val="00D65220"/>
    <w:rsid w:val="00D66FD8"/>
    <w:rsid w:val="00D67246"/>
    <w:rsid w:val="00D70D47"/>
    <w:rsid w:val="00D711C1"/>
    <w:rsid w:val="00D721D0"/>
    <w:rsid w:val="00D72E4F"/>
    <w:rsid w:val="00D73749"/>
    <w:rsid w:val="00D753C8"/>
    <w:rsid w:val="00D8521A"/>
    <w:rsid w:val="00D9043A"/>
    <w:rsid w:val="00D9044C"/>
    <w:rsid w:val="00D910A0"/>
    <w:rsid w:val="00D92EDE"/>
    <w:rsid w:val="00D95244"/>
    <w:rsid w:val="00D96CA7"/>
    <w:rsid w:val="00D97614"/>
    <w:rsid w:val="00DA0682"/>
    <w:rsid w:val="00DA2D84"/>
    <w:rsid w:val="00DA5326"/>
    <w:rsid w:val="00DB2A2A"/>
    <w:rsid w:val="00DB357A"/>
    <w:rsid w:val="00DB4BC7"/>
    <w:rsid w:val="00DB627C"/>
    <w:rsid w:val="00DC7D31"/>
    <w:rsid w:val="00DD26B1"/>
    <w:rsid w:val="00DD2F35"/>
    <w:rsid w:val="00DD6B06"/>
    <w:rsid w:val="00DE0611"/>
    <w:rsid w:val="00DE42D9"/>
    <w:rsid w:val="00DE6194"/>
    <w:rsid w:val="00DE63DB"/>
    <w:rsid w:val="00DF1BF0"/>
    <w:rsid w:val="00DF23FC"/>
    <w:rsid w:val="00DF39CD"/>
    <w:rsid w:val="00DF4C3C"/>
    <w:rsid w:val="00DF51DD"/>
    <w:rsid w:val="00DF593A"/>
    <w:rsid w:val="00E020EE"/>
    <w:rsid w:val="00E032A2"/>
    <w:rsid w:val="00E03304"/>
    <w:rsid w:val="00E03F48"/>
    <w:rsid w:val="00E0546E"/>
    <w:rsid w:val="00E0741C"/>
    <w:rsid w:val="00E10E5D"/>
    <w:rsid w:val="00E15A17"/>
    <w:rsid w:val="00E244A2"/>
    <w:rsid w:val="00E3054C"/>
    <w:rsid w:val="00E30A17"/>
    <w:rsid w:val="00E31888"/>
    <w:rsid w:val="00E3267F"/>
    <w:rsid w:val="00E35654"/>
    <w:rsid w:val="00E418A1"/>
    <w:rsid w:val="00E44F47"/>
    <w:rsid w:val="00E47812"/>
    <w:rsid w:val="00E52A0F"/>
    <w:rsid w:val="00E52F82"/>
    <w:rsid w:val="00E56E57"/>
    <w:rsid w:val="00E6078E"/>
    <w:rsid w:val="00E6436D"/>
    <w:rsid w:val="00E7614A"/>
    <w:rsid w:val="00E7622C"/>
    <w:rsid w:val="00E76C60"/>
    <w:rsid w:val="00E7782D"/>
    <w:rsid w:val="00E8242D"/>
    <w:rsid w:val="00E8366D"/>
    <w:rsid w:val="00E83F24"/>
    <w:rsid w:val="00E9034A"/>
    <w:rsid w:val="00E960C2"/>
    <w:rsid w:val="00EA4B01"/>
    <w:rsid w:val="00EA5F4D"/>
    <w:rsid w:val="00EB053D"/>
    <w:rsid w:val="00EB22C7"/>
    <w:rsid w:val="00EC1832"/>
    <w:rsid w:val="00ED100E"/>
    <w:rsid w:val="00EE40AC"/>
    <w:rsid w:val="00EE6BB9"/>
    <w:rsid w:val="00EF1D9A"/>
    <w:rsid w:val="00EF2204"/>
    <w:rsid w:val="00EF2642"/>
    <w:rsid w:val="00EF31DA"/>
    <w:rsid w:val="00EF3584"/>
    <w:rsid w:val="00EF3681"/>
    <w:rsid w:val="00EF3D76"/>
    <w:rsid w:val="00EF5523"/>
    <w:rsid w:val="00EF5977"/>
    <w:rsid w:val="00F00FD0"/>
    <w:rsid w:val="00F023DA"/>
    <w:rsid w:val="00F02A26"/>
    <w:rsid w:val="00F06183"/>
    <w:rsid w:val="00F07FC2"/>
    <w:rsid w:val="00F1044E"/>
    <w:rsid w:val="00F13F7E"/>
    <w:rsid w:val="00F20BC2"/>
    <w:rsid w:val="00F242AA"/>
    <w:rsid w:val="00F24F0A"/>
    <w:rsid w:val="00F342E4"/>
    <w:rsid w:val="00F357AF"/>
    <w:rsid w:val="00F36C53"/>
    <w:rsid w:val="00F41E6F"/>
    <w:rsid w:val="00F50438"/>
    <w:rsid w:val="00F514A3"/>
    <w:rsid w:val="00F52128"/>
    <w:rsid w:val="00F57626"/>
    <w:rsid w:val="00F60A82"/>
    <w:rsid w:val="00F64501"/>
    <w:rsid w:val="00F6453A"/>
    <w:rsid w:val="00F65B16"/>
    <w:rsid w:val="00F67795"/>
    <w:rsid w:val="00F67D2C"/>
    <w:rsid w:val="00F758D5"/>
    <w:rsid w:val="00F75C80"/>
    <w:rsid w:val="00F81164"/>
    <w:rsid w:val="00F81DF8"/>
    <w:rsid w:val="00F8587C"/>
    <w:rsid w:val="00F877AD"/>
    <w:rsid w:val="00F87FF1"/>
    <w:rsid w:val="00F92791"/>
    <w:rsid w:val="00F927C3"/>
    <w:rsid w:val="00F95C14"/>
    <w:rsid w:val="00FA1FD6"/>
    <w:rsid w:val="00FA6760"/>
    <w:rsid w:val="00FB1B54"/>
    <w:rsid w:val="00FB7232"/>
    <w:rsid w:val="00FC5D1D"/>
    <w:rsid w:val="00FC6366"/>
    <w:rsid w:val="00FC63DE"/>
    <w:rsid w:val="00FD20A8"/>
    <w:rsid w:val="00FD26B9"/>
    <w:rsid w:val="00FD5304"/>
    <w:rsid w:val="00FD7590"/>
    <w:rsid w:val="00FD7B1D"/>
    <w:rsid w:val="00FE1065"/>
    <w:rsid w:val="00FE1E4D"/>
    <w:rsid w:val="00FE1E6A"/>
    <w:rsid w:val="00FE67D2"/>
    <w:rsid w:val="00FF01BA"/>
    <w:rsid w:val="00FF0CEB"/>
    <w:rsid w:val="00FF1BA0"/>
    <w:rsid w:val="00FF3CF5"/>
    <w:rsid w:val="00FF54AF"/>
    <w:rsid w:val="00FF6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22D9ADF3-EE8F-41A3-A674-B61AAC32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0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Titre Principal"/>
    <w:basedOn w:val="Normal"/>
    <w:next w:val="Normal"/>
    <w:link w:val="Heading1Char"/>
    <w:qFormat/>
    <w:rsid w:val="00C55401"/>
    <w:pPr>
      <w:keepNext/>
      <w:keepLines/>
      <w:spacing w:before="480"/>
      <w:ind w:left="794" w:hanging="794"/>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uiPriority w:val="99"/>
    <w:qFormat/>
    <w:rsid w:val="00B15AF8"/>
    <w:pPr>
      <w:ind w:left="1701" w:hanging="1701"/>
      <w:outlineLvl w:val="6"/>
    </w:pPr>
  </w:style>
  <w:style w:type="paragraph" w:styleId="Heading8">
    <w:name w:val="heading 8"/>
    <w:basedOn w:val="Heading4"/>
    <w:next w:val="Normal"/>
    <w:link w:val="Heading8Char"/>
    <w:uiPriority w:val="99"/>
    <w:qFormat/>
    <w:rsid w:val="00B15AF8"/>
    <w:pPr>
      <w:ind w:left="1701" w:hanging="1701"/>
      <w:outlineLvl w:val="7"/>
    </w:pPr>
  </w:style>
  <w:style w:type="paragraph" w:styleId="Heading9">
    <w:name w:val="heading 9"/>
    <w:basedOn w:val="Heading4"/>
    <w:next w:val="Normal"/>
    <w:link w:val="Heading9Char"/>
    <w:uiPriority w:val="9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left" w:pos="964"/>
        <w:tab w:val="left" w:leader="dot" w:pos="8789"/>
        <w:tab w:val="right" w:pos="9639"/>
      </w:tabs>
      <w:ind w:left="964" w:hanging="964"/>
    </w:pPr>
  </w:style>
  <w:style w:type="paragraph" w:styleId="TOC7">
    <w:name w:val="toc 7"/>
    <w:basedOn w:val="Normal"/>
    <w:next w:val="Normal"/>
    <w:uiPriority w:val="39"/>
    <w:rsid w:val="00B15AF8"/>
    <w:pPr>
      <w:tabs>
        <w:tab w:val="left" w:pos="964"/>
        <w:tab w:val="left" w:leader="dot" w:pos="8789"/>
        <w:tab w:val="right" w:pos="9639"/>
      </w:tabs>
      <w:ind w:left="964" w:hanging="964"/>
    </w:pPr>
  </w:style>
  <w:style w:type="paragraph" w:styleId="TOC6">
    <w:name w:val="toc 6"/>
    <w:basedOn w:val="Normal"/>
    <w:next w:val="Normal"/>
    <w:uiPriority w:val="39"/>
    <w:rsid w:val="00B15AF8"/>
    <w:pPr>
      <w:tabs>
        <w:tab w:val="left" w:pos="964"/>
        <w:tab w:val="left" w:leader="dot" w:pos="8789"/>
        <w:tab w:val="right" w:pos="9639"/>
      </w:tabs>
      <w:ind w:left="964" w:hanging="964"/>
    </w:pPr>
  </w:style>
  <w:style w:type="paragraph" w:styleId="TOC5">
    <w:name w:val="toc 5"/>
    <w:basedOn w:val="Normal"/>
    <w:next w:val="Normal"/>
    <w:uiPriority w:val="39"/>
    <w:rsid w:val="00B15AF8"/>
    <w:pPr>
      <w:tabs>
        <w:tab w:val="left" w:pos="964"/>
        <w:tab w:val="left" w:leader="dot" w:pos="8789"/>
        <w:tab w:val="right" w:pos="9639"/>
      </w:tabs>
      <w:ind w:left="964" w:hanging="964"/>
    </w:pPr>
  </w:style>
  <w:style w:type="paragraph" w:styleId="TOC4">
    <w:name w:val="toc 4"/>
    <w:basedOn w:val="Normal"/>
    <w:next w:val="Normal"/>
    <w:uiPriority w:val="39"/>
    <w:rsid w:val="00B15AF8"/>
    <w:pPr>
      <w:tabs>
        <w:tab w:val="left" w:pos="964"/>
        <w:tab w:val="left" w:pos="8789"/>
        <w:tab w:val="right" w:pos="9639"/>
      </w:tabs>
      <w:ind w:left="964" w:hanging="964"/>
    </w:pPr>
  </w:style>
  <w:style w:type="paragraph" w:styleId="TOC3">
    <w:name w:val="toc 3"/>
    <w:basedOn w:val="Normal"/>
    <w:next w:val="Normal"/>
    <w:uiPriority w:val="39"/>
    <w:rsid w:val="00102580"/>
    <w:pPr>
      <w:tabs>
        <w:tab w:val="left" w:pos="964"/>
        <w:tab w:val="left" w:leader="dot" w:pos="8789"/>
        <w:tab w:val="right" w:pos="9639"/>
      </w:tabs>
      <w:ind w:left="2722" w:hanging="964"/>
    </w:pPr>
  </w:style>
  <w:style w:type="paragraph" w:styleId="TOC2">
    <w:name w:val="toc 2"/>
    <w:basedOn w:val="Normal"/>
    <w:next w:val="Normal"/>
    <w:uiPriority w:val="39"/>
    <w:rsid w:val="0035498A"/>
    <w:pPr>
      <w:tabs>
        <w:tab w:val="left" w:pos="964"/>
        <w:tab w:val="left" w:leader="dot" w:pos="8789"/>
        <w:tab w:val="right" w:pos="9639"/>
      </w:tabs>
      <w:ind w:left="2325" w:hanging="964"/>
    </w:pPr>
  </w:style>
  <w:style w:type="paragraph" w:styleId="TOC1">
    <w:name w:val="toc 1"/>
    <w:basedOn w:val="Normal"/>
    <w:uiPriority w:val="39"/>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uiPriority w:val="99"/>
    <w:rsid w:val="00F06183"/>
    <w:pPr>
      <w:ind w:left="794"/>
    </w:pPr>
  </w:style>
  <w:style w:type="paragraph" w:customStyle="1" w:styleId="Tablelegend">
    <w:name w:val="Table_legend"/>
    <w:basedOn w:val="Tabletext"/>
    <w:uiPriority w:val="99"/>
    <w:rsid w:val="00B15AF8"/>
    <w:pPr>
      <w:spacing w:before="120"/>
    </w:pPr>
  </w:style>
  <w:style w:type="paragraph" w:customStyle="1" w:styleId="Tabletext">
    <w:name w:val="Table_text"/>
    <w:basedOn w:val="Normal"/>
    <w:link w:val="TabletextChar"/>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uiPriority w:val="99"/>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link w:val="enumlev2Char"/>
    <w:qFormat/>
    <w:rsid w:val="005D057A"/>
    <w:pPr>
      <w:ind w:left="1191" w:hanging="397"/>
    </w:pPr>
  </w:style>
  <w:style w:type="paragraph" w:customStyle="1" w:styleId="enumlev3">
    <w:name w:val="enumlev3"/>
    <w:basedOn w:val="enumlev2"/>
    <w:uiPriority w:val="99"/>
    <w:rsid w:val="005D057A"/>
    <w:pPr>
      <w:ind w:left="1588"/>
    </w:pPr>
  </w:style>
  <w:style w:type="paragraph" w:customStyle="1" w:styleId="Tablehead">
    <w:name w:val="Table_head"/>
    <w:basedOn w:val="Tabletext"/>
    <w:uiPriority w:val="99"/>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uiPriority w:val="99"/>
    <w:rsid w:val="00B15AF8"/>
    <w:pPr>
      <w:spacing w:before="720"/>
      <w:jc w:val="center"/>
    </w:pPr>
    <w:rPr>
      <w:caps/>
      <w:sz w:val="28"/>
    </w:rPr>
  </w:style>
  <w:style w:type="paragraph" w:customStyle="1" w:styleId="Annexref">
    <w:name w:val="Annex_ref"/>
    <w:basedOn w:val="Normal"/>
    <w:next w:val="Annextitle"/>
    <w:uiPriority w:val="99"/>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uiPriority w:val="99"/>
    <w:rsid w:val="00B15AF8"/>
  </w:style>
  <w:style w:type="paragraph" w:customStyle="1" w:styleId="Appendixref">
    <w:name w:val="Appendix_ref"/>
    <w:basedOn w:val="Annexref"/>
    <w:next w:val="Appendixtitle"/>
    <w:uiPriority w:val="99"/>
    <w:rsid w:val="00B15AF8"/>
  </w:style>
  <w:style w:type="paragraph" w:customStyle="1" w:styleId="Appendixtitle">
    <w:name w:val="Appendix_title"/>
    <w:basedOn w:val="Annextitle"/>
    <w:next w:val="Normal"/>
    <w:uiPriority w:val="99"/>
    <w:rsid w:val="00B15AF8"/>
  </w:style>
  <w:style w:type="paragraph" w:customStyle="1" w:styleId="Reftitle">
    <w:name w:val="Ref_title"/>
    <w:basedOn w:val="Normal"/>
    <w:next w:val="Reftext"/>
    <w:uiPriority w:val="99"/>
    <w:rsid w:val="00B15AF8"/>
    <w:pPr>
      <w:spacing w:before="480"/>
      <w:jc w:val="center"/>
    </w:pPr>
    <w:rPr>
      <w:caps/>
      <w:sz w:val="28"/>
    </w:rPr>
  </w:style>
  <w:style w:type="paragraph" w:customStyle="1" w:styleId="Reftext">
    <w:name w:val="Ref_text"/>
    <w:basedOn w:val="Normal"/>
    <w:uiPriority w:val="99"/>
    <w:rsid w:val="00B15AF8"/>
    <w:pPr>
      <w:ind w:left="567" w:hanging="567"/>
    </w:pPr>
  </w:style>
  <w:style w:type="paragraph" w:customStyle="1" w:styleId="Rectitle">
    <w:name w:val="Rec_title"/>
    <w:basedOn w:val="Normal"/>
    <w:next w:val="Heading1"/>
    <w:uiPriority w:val="99"/>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uiPriority w:val="99"/>
    <w:rsid w:val="00B15AF8"/>
    <w:pPr>
      <w:spacing w:before="720"/>
      <w:jc w:val="center"/>
    </w:pPr>
    <w:rPr>
      <w:caps/>
      <w:sz w:val="28"/>
    </w:rPr>
  </w:style>
  <w:style w:type="paragraph" w:customStyle="1" w:styleId="toc0">
    <w:name w:val="toc 0"/>
    <w:basedOn w:val="Normal"/>
    <w:next w:val="TOC1"/>
    <w:uiPriority w:val="99"/>
    <w:rsid w:val="00B15AF8"/>
    <w:pPr>
      <w:tabs>
        <w:tab w:val="right" w:pos="9781"/>
      </w:tabs>
    </w:pPr>
    <w:rPr>
      <w:b/>
    </w:rPr>
  </w:style>
  <w:style w:type="paragraph" w:customStyle="1" w:styleId="Part">
    <w:name w:val="Part"/>
    <w:basedOn w:val="Normal"/>
    <w:next w:val="Normal"/>
    <w:uiPriority w:val="99"/>
    <w:rsid w:val="00B15AF8"/>
    <w:pPr>
      <w:spacing w:before="600"/>
      <w:jc w:val="center"/>
    </w:pPr>
    <w:rPr>
      <w:caps/>
      <w:sz w:val="28"/>
    </w:rPr>
  </w:style>
  <w:style w:type="paragraph" w:customStyle="1" w:styleId="Note">
    <w:name w:val="Note"/>
    <w:basedOn w:val="Normal"/>
    <w:uiPriority w:val="99"/>
    <w:rsid w:val="00B15AF8"/>
    <w:pPr>
      <w:tabs>
        <w:tab w:val="left" w:pos="851"/>
      </w:tabs>
    </w:pPr>
  </w:style>
  <w:style w:type="paragraph" w:customStyle="1" w:styleId="MinusFootnote">
    <w:name w:val="MinusFootnote"/>
    <w:basedOn w:val="Normal"/>
    <w:uiPriority w:val="99"/>
    <w:rsid w:val="00B15AF8"/>
    <w:pPr>
      <w:ind w:left="-1701" w:hanging="284"/>
    </w:pPr>
  </w:style>
  <w:style w:type="paragraph" w:customStyle="1" w:styleId="Title3">
    <w:name w:val="Title 3"/>
    <w:basedOn w:val="Title2"/>
    <w:next w:val="Normalaftertitle"/>
    <w:uiPriority w:val="99"/>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uiPriority w:val="99"/>
    <w:rsid w:val="00C34749"/>
    <w:pPr>
      <w:jc w:val="center"/>
    </w:pPr>
    <w:rPr>
      <w:b/>
    </w:rPr>
  </w:style>
  <w:style w:type="paragraph" w:customStyle="1" w:styleId="Title1">
    <w:name w:val="Title 1"/>
    <w:basedOn w:val="Source"/>
    <w:next w:val="Title2"/>
    <w:uiPriority w:val="99"/>
    <w:rsid w:val="00B15AF8"/>
    <w:pPr>
      <w:spacing w:before="240"/>
    </w:pPr>
    <w:rPr>
      <w:b w:val="0"/>
      <w:caps/>
    </w:rPr>
  </w:style>
  <w:style w:type="paragraph" w:customStyle="1" w:styleId="ArtNo">
    <w:name w:val="Art_No"/>
    <w:basedOn w:val="Normal"/>
    <w:next w:val="Arttitle"/>
    <w:uiPriority w:val="99"/>
    <w:rsid w:val="00B15AF8"/>
    <w:pPr>
      <w:spacing w:before="600"/>
      <w:jc w:val="center"/>
    </w:pPr>
    <w:rPr>
      <w:caps/>
      <w:sz w:val="28"/>
    </w:rPr>
  </w:style>
  <w:style w:type="paragraph" w:customStyle="1" w:styleId="Arttitle">
    <w:name w:val="Art_title"/>
    <w:basedOn w:val="Normal"/>
    <w:next w:val="Normal"/>
    <w:uiPriority w:val="99"/>
    <w:rsid w:val="00B15AF8"/>
    <w:pPr>
      <w:spacing w:before="240" w:after="240"/>
      <w:jc w:val="center"/>
    </w:pPr>
    <w:rPr>
      <w:b/>
      <w:sz w:val="28"/>
    </w:rPr>
  </w:style>
  <w:style w:type="paragraph" w:customStyle="1" w:styleId="ChapNo">
    <w:name w:val="Chap_No"/>
    <w:basedOn w:val="ArtNo"/>
    <w:next w:val="Chaptitle"/>
    <w:uiPriority w:val="99"/>
    <w:rsid w:val="00B15AF8"/>
  </w:style>
  <w:style w:type="paragraph" w:customStyle="1" w:styleId="Chaptitle">
    <w:name w:val="Chap_title"/>
    <w:basedOn w:val="Arttitle"/>
    <w:next w:val="Normal"/>
    <w:uiPriority w:val="99"/>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C55401"/>
  </w:style>
  <w:style w:type="paragraph" w:customStyle="1" w:styleId="Section1">
    <w:name w:val="Section 1"/>
    <w:basedOn w:val="ChapNo"/>
    <w:next w:val="Normal"/>
    <w:uiPriority w:val="99"/>
    <w:rsid w:val="00B15AF8"/>
    <w:rPr>
      <w:caps w:val="0"/>
    </w:rPr>
  </w:style>
  <w:style w:type="paragraph" w:customStyle="1" w:styleId="Section2">
    <w:name w:val="Section 2"/>
    <w:basedOn w:val="Section1"/>
    <w:next w:val="Normal"/>
    <w:uiPriority w:val="99"/>
    <w:rsid w:val="00B15AF8"/>
    <w:pPr>
      <w:spacing w:before="240"/>
    </w:pPr>
    <w:rPr>
      <w:b/>
      <w:i/>
    </w:rPr>
  </w:style>
  <w:style w:type="paragraph" w:customStyle="1" w:styleId="Artheading">
    <w:name w:val="Art_heading"/>
    <w:basedOn w:val="Normal"/>
    <w:next w:val="Normalaftertitle"/>
    <w:uiPriority w:val="99"/>
    <w:rsid w:val="00B15AF8"/>
    <w:pPr>
      <w:spacing w:before="480"/>
      <w:jc w:val="center"/>
    </w:pPr>
    <w:rPr>
      <w:b/>
    </w:rPr>
  </w:style>
  <w:style w:type="paragraph" w:customStyle="1" w:styleId="Headingb">
    <w:name w:val="Heading_b"/>
    <w:basedOn w:val="Heading3"/>
    <w:next w:val="Normal"/>
    <w:link w:val="HeadingbChar"/>
    <w:rsid w:val="00B15AF8"/>
    <w:pPr>
      <w:spacing w:before="160"/>
      <w:outlineLvl w:val="0"/>
    </w:pPr>
  </w:style>
  <w:style w:type="paragraph" w:customStyle="1" w:styleId="Headingi">
    <w:name w:val="Heading_i"/>
    <w:basedOn w:val="Heading3"/>
    <w:next w:val="Normal"/>
    <w:uiPriority w:val="99"/>
    <w:rsid w:val="00FB7232"/>
    <w:pPr>
      <w:spacing w:before="160"/>
      <w:outlineLvl w:val="0"/>
    </w:pPr>
    <w:rPr>
      <w:rFonts w:ascii="STKaiti" w:eastAsia="STKaiti" w:hAnsi="STKaiti"/>
      <w:b w:val="0"/>
    </w:rPr>
  </w:style>
  <w:style w:type="paragraph" w:customStyle="1" w:styleId="FirstFooter">
    <w:name w:val="FirstFooter"/>
    <w:basedOn w:val="Footer"/>
    <w:uiPriority w:val="99"/>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link w:val="DateChar"/>
    <w:uiPriority w:val="99"/>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NormalCH">
    <w:name w:val="NormalCH"/>
    <w:basedOn w:val="Normal"/>
    <w:next w:val="Normal"/>
    <w:uiPriority w:val="99"/>
    <w:qFormat/>
    <w:rsid w:val="008C14E4"/>
    <w:pPr>
      <w:ind w:firstLineChars="200" w:firstLine="200"/>
    </w:pPr>
    <w:rPr>
      <w:rFonts w:eastAsia="SimSun"/>
      <w:lang w:val="en-US"/>
    </w:rPr>
  </w:style>
  <w:style w:type="paragraph" w:customStyle="1" w:styleId="HeadingiCH">
    <w:name w:val="Heading_iCH"/>
    <w:basedOn w:val="NormalCH"/>
    <w:uiPriority w:val="99"/>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uiPriority w:val="99"/>
    <w:rsid w:val="00C34749"/>
    <w:pPr>
      <w:jc w:val="left"/>
    </w:pPr>
    <w:rPr>
      <w:rFonts w:eastAsia="SimSun" w:cs="Times New Roman Bold"/>
      <w:caps/>
    </w:rPr>
  </w:style>
  <w:style w:type="paragraph" w:customStyle="1" w:styleId="Committee">
    <w:name w:val="Committee"/>
    <w:basedOn w:val="Normal"/>
    <w:uiPriority w:val="99"/>
    <w:qFormat/>
    <w:rsid w:val="00C34749"/>
    <w:pPr>
      <w:framePr w:hSpace="180" w:wrap="around" w:hAnchor="margin" w:y="-675"/>
      <w:tabs>
        <w:tab w:val="left" w:pos="851"/>
      </w:tabs>
      <w:spacing w:before="0" w:line="240" w:lineRule="atLeast"/>
    </w:pPr>
    <w:rPr>
      <w:rFonts w:cs="Times New Roman Bold"/>
      <w:b/>
      <w:bCs/>
      <w:caps/>
    </w:rPr>
  </w:style>
  <w:style w:type="paragraph" w:styleId="BalloonText">
    <w:name w:val="Balloon Text"/>
    <w:basedOn w:val="Normal"/>
    <w:link w:val="BalloonTextChar"/>
    <w:uiPriority w:val="99"/>
    <w:rsid w:val="00F07FC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07FC2"/>
    <w:rPr>
      <w:rFonts w:ascii="Tahoma" w:hAnsi="Tahoma" w:cs="Tahoma"/>
      <w:sz w:val="16"/>
      <w:szCs w:val="16"/>
      <w:lang w:val="en-GB" w:eastAsia="en-US"/>
    </w:rPr>
  </w:style>
  <w:style w:type="character" w:customStyle="1" w:styleId="Heading1Char">
    <w:name w:val="Heading 1 Char"/>
    <w:aliases w:val="Titre Principal Char"/>
    <w:basedOn w:val="DefaultParagraphFont"/>
    <w:link w:val="Heading1"/>
    <w:rsid w:val="00E7614A"/>
    <w:rPr>
      <w:rFonts w:asciiTheme="minorHAnsi" w:hAnsiTheme="minorHAnsi"/>
      <w:b/>
      <w:sz w:val="28"/>
      <w:lang w:val="en-GB" w:eastAsia="en-US"/>
    </w:rPr>
  </w:style>
  <w:style w:type="character" w:customStyle="1" w:styleId="Heading2Char">
    <w:name w:val="Heading 2 Char"/>
    <w:basedOn w:val="DefaultParagraphFont"/>
    <w:link w:val="Heading2"/>
    <w:rsid w:val="00E7614A"/>
    <w:rPr>
      <w:rFonts w:asciiTheme="minorHAnsi" w:hAnsiTheme="minorHAnsi"/>
      <w:b/>
      <w:sz w:val="24"/>
      <w:lang w:val="en-GB" w:eastAsia="en-US"/>
    </w:rPr>
  </w:style>
  <w:style w:type="character" w:customStyle="1" w:styleId="Heading3Char">
    <w:name w:val="Heading 3 Char"/>
    <w:basedOn w:val="DefaultParagraphFont"/>
    <w:link w:val="Heading3"/>
    <w:rsid w:val="00E7614A"/>
    <w:rPr>
      <w:rFonts w:asciiTheme="minorHAnsi" w:hAnsiTheme="minorHAnsi"/>
      <w:b/>
      <w:sz w:val="24"/>
      <w:lang w:val="en-GB" w:eastAsia="en-US"/>
    </w:rPr>
  </w:style>
  <w:style w:type="character" w:customStyle="1" w:styleId="Heading4Char">
    <w:name w:val="Heading 4 Char"/>
    <w:basedOn w:val="DefaultParagraphFont"/>
    <w:link w:val="Heading4"/>
    <w:rsid w:val="00E7614A"/>
    <w:rPr>
      <w:rFonts w:asciiTheme="minorHAnsi" w:hAnsiTheme="minorHAnsi"/>
      <w:b/>
      <w:sz w:val="24"/>
      <w:lang w:val="en-GB" w:eastAsia="en-US"/>
    </w:rPr>
  </w:style>
  <w:style w:type="character" w:customStyle="1" w:styleId="Heading5Char">
    <w:name w:val="Heading 5 Char"/>
    <w:basedOn w:val="DefaultParagraphFont"/>
    <w:link w:val="Heading5"/>
    <w:rsid w:val="00E7614A"/>
    <w:rPr>
      <w:rFonts w:asciiTheme="minorHAnsi" w:hAnsiTheme="minorHAnsi"/>
      <w:b/>
      <w:sz w:val="24"/>
      <w:lang w:val="en-GB" w:eastAsia="en-US"/>
    </w:rPr>
  </w:style>
  <w:style w:type="character" w:customStyle="1" w:styleId="Heading6Char">
    <w:name w:val="Heading 6 Char"/>
    <w:basedOn w:val="DefaultParagraphFont"/>
    <w:link w:val="Heading6"/>
    <w:rsid w:val="00E7614A"/>
    <w:rPr>
      <w:rFonts w:asciiTheme="minorHAnsi" w:hAnsiTheme="minorHAnsi"/>
      <w:b/>
      <w:sz w:val="24"/>
      <w:lang w:val="en-GB" w:eastAsia="en-US"/>
    </w:rPr>
  </w:style>
  <w:style w:type="character" w:customStyle="1" w:styleId="Heading7Char">
    <w:name w:val="Heading 7 Char"/>
    <w:basedOn w:val="DefaultParagraphFont"/>
    <w:link w:val="Heading7"/>
    <w:uiPriority w:val="99"/>
    <w:rsid w:val="00E7614A"/>
    <w:rPr>
      <w:rFonts w:asciiTheme="minorHAnsi" w:hAnsiTheme="minorHAnsi"/>
      <w:b/>
      <w:sz w:val="24"/>
      <w:lang w:val="en-GB" w:eastAsia="en-US"/>
    </w:rPr>
  </w:style>
  <w:style w:type="character" w:customStyle="1" w:styleId="Heading8Char">
    <w:name w:val="Heading 8 Char"/>
    <w:basedOn w:val="DefaultParagraphFont"/>
    <w:link w:val="Heading8"/>
    <w:uiPriority w:val="99"/>
    <w:rsid w:val="00E7614A"/>
    <w:rPr>
      <w:rFonts w:asciiTheme="minorHAnsi" w:hAnsiTheme="minorHAnsi"/>
      <w:b/>
      <w:sz w:val="24"/>
      <w:lang w:val="en-GB" w:eastAsia="en-US"/>
    </w:rPr>
  </w:style>
  <w:style w:type="character" w:customStyle="1" w:styleId="Heading9Char">
    <w:name w:val="Heading 9 Char"/>
    <w:basedOn w:val="DefaultParagraphFont"/>
    <w:link w:val="Heading9"/>
    <w:uiPriority w:val="99"/>
    <w:rsid w:val="00E7614A"/>
    <w:rPr>
      <w:rFonts w:asciiTheme="minorHAnsi" w:hAnsiTheme="minorHAnsi"/>
      <w:b/>
      <w:sz w:val="24"/>
      <w:lang w:val="en-GB" w:eastAsia="en-US"/>
    </w:rPr>
  </w:style>
  <w:style w:type="paragraph" w:customStyle="1" w:styleId="Hypothse">
    <w:name w:val="Hypothèse"/>
    <w:basedOn w:val="Normal"/>
    <w:next w:val="Normal"/>
    <w:uiPriority w:val="99"/>
    <w:qFormat/>
    <w:rsid w:val="00E7614A"/>
    <w:pPr>
      <w:tabs>
        <w:tab w:val="clear" w:pos="794"/>
        <w:tab w:val="clear" w:pos="1191"/>
        <w:tab w:val="clear" w:pos="1588"/>
        <w:tab w:val="clear" w:pos="1985"/>
      </w:tabs>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7614A"/>
    <w:rPr>
      <w:b/>
      <w:i/>
    </w:rPr>
  </w:style>
  <w:style w:type="paragraph" w:customStyle="1" w:styleId="Reference">
    <w:name w:val="Reference"/>
    <w:basedOn w:val="Normal"/>
    <w:uiPriority w:val="99"/>
    <w:qFormat/>
    <w:rsid w:val="00E7614A"/>
    <w:pPr>
      <w:tabs>
        <w:tab w:val="clear" w:pos="794"/>
        <w:tab w:val="clear" w:pos="1191"/>
        <w:tab w:val="clear" w:pos="1588"/>
        <w:tab w:val="clear" w:pos="1985"/>
      </w:tabs>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7614A"/>
    <w:rPr>
      <w:b/>
      <w:i/>
      <w:lang w:val="fr-FR" w:eastAsia="fr-FR"/>
    </w:rPr>
  </w:style>
  <w:style w:type="paragraph" w:customStyle="1" w:styleId="NormalFR">
    <w:name w:val="NormalFR"/>
    <w:basedOn w:val="Normal"/>
    <w:uiPriority w:val="99"/>
    <w:qFormat/>
    <w:rsid w:val="00E7614A"/>
    <w:pPr>
      <w:tabs>
        <w:tab w:val="clear" w:pos="794"/>
        <w:tab w:val="clear" w:pos="1191"/>
        <w:tab w:val="clear" w:pos="1588"/>
        <w:tab w:val="clear" w:pos="1985"/>
      </w:tabs>
      <w:overflowPunct/>
      <w:autoSpaceDE/>
      <w:autoSpaceDN/>
      <w:adjustRightInd/>
      <w:jc w:val="both"/>
      <w:textAlignment w:val="auto"/>
    </w:pPr>
    <w:rPr>
      <w:szCs w:val="24"/>
      <w:lang w:val="en-US" w:eastAsia="ja-JP"/>
    </w:rPr>
  </w:style>
  <w:style w:type="paragraph" w:styleId="Title">
    <w:name w:val="Title"/>
    <w:basedOn w:val="Normal"/>
    <w:next w:val="Normal"/>
    <w:link w:val="TitleChar"/>
    <w:uiPriority w:val="10"/>
    <w:qFormat/>
    <w:rsid w:val="00E7614A"/>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7614A"/>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uiPriority w:val="99"/>
    <w:qFormat/>
    <w:rsid w:val="00E7614A"/>
    <w:pPr>
      <w:tabs>
        <w:tab w:val="clear" w:pos="794"/>
        <w:tab w:val="clear" w:pos="1191"/>
        <w:tab w:val="clear" w:pos="1588"/>
        <w:tab w:val="clear" w:pos="1985"/>
      </w:tabs>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E7614A"/>
    <w:pPr>
      <w:tabs>
        <w:tab w:val="clear" w:pos="794"/>
        <w:tab w:val="clear" w:pos="1191"/>
        <w:tab w:val="clear" w:pos="1588"/>
        <w:tab w:val="clear" w:pos="1985"/>
      </w:tabs>
      <w:overflowPunct/>
      <w:autoSpaceDE/>
      <w:autoSpaceDN/>
      <w:adjustRightInd/>
      <w:spacing w:before="120" w:after="120"/>
      <w:ind w:left="0" w:firstLine="0"/>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E7614A"/>
    <w:rPr>
      <w:rFonts w:asciiTheme="minorHAnsi" w:hAnsiTheme="minorHAnsi" w:cstheme="minorBidi"/>
      <w:b/>
      <w:bCs/>
      <w:color w:val="9BBB59" w:themeColor="accent3"/>
      <w:sz w:val="28"/>
      <w:szCs w:val="26"/>
      <w:lang w:val="en-GB"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7614A"/>
    <w:rPr>
      <w:rFonts w:asciiTheme="minorHAnsi" w:eastAsia="SimSun" w:hAnsiTheme="minorHAnsi"/>
      <w:sz w:val="24"/>
      <w:lang w:val="en-GB" w:eastAsia="en-US"/>
    </w:rPr>
  </w:style>
  <w:style w:type="paragraph" w:customStyle="1" w:styleId="Questiontitle">
    <w:name w:val="Question_title"/>
    <w:basedOn w:val="Normal"/>
    <w:next w:val="Normal"/>
    <w:uiPriority w:val="99"/>
    <w:rsid w:val="00E7614A"/>
    <w:pPr>
      <w:keepNext/>
      <w:keepLines/>
      <w:spacing w:before="240"/>
      <w:jc w:val="center"/>
    </w:pPr>
    <w:rPr>
      <w:rFonts w:ascii="Times New Roman Bold" w:hAnsi="Times New Roman Bold"/>
      <w:b/>
      <w:sz w:val="28"/>
    </w:rPr>
  </w:style>
  <w:style w:type="paragraph" w:styleId="ListParagraph">
    <w:name w:val="List Paragraph"/>
    <w:basedOn w:val="Normal"/>
    <w:link w:val="ListParagraphChar"/>
    <w:uiPriority w:val="34"/>
    <w:qFormat/>
    <w:rsid w:val="00E7614A"/>
    <w:pPr>
      <w:ind w:left="720"/>
      <w:contextualSpacing/>
    </w:pPr>
    <w:rPr>
      <w:rFonts w:ascii="Times New Roman" w:hAnsi="Times New Roman"/>
    </w:rPr>
  </w:style>
  <w:style w:type="paragraph" w:customStyle="1" w:styleId="HPMbodytext">
    <w:name w:val="HPMbodytext"/>
    <w:basedOn w:val="Normal"/>
    <w:uiPriority w:val="99"/>
    <w:rsid w:val="00E7614A"/>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character" w:customStyle="1" w:styleId="enumlev1Char">
    <w:name w:val="enumlev1 Char"/>
    <w:link w:val="enumlev1"/>
    <w:locked/>
    <w:rsid w:val="00E7614A"/>
    <w:rPr>
      <w:rFonts w:asciiTheme="minorHAnsi" w:hAnsiTheme="minorHAnsi"/>
      <w:sz w:val="24"/>
      <w:lang w:val="en-GB" w:eastAsia="en-US"/>
    </w:rPr>
  </w:style>
  <w:style w:type="character" w:customStyle="1" w:styleId="HeadingbChar">
    <w:name w:val="Heading_b Char"/>
    <w:basedOn w:val="DefaultParagraphFont"/>
    <w:link w:val="Headingb"/>
    <w:locked/>
    <w:rsid w:val="00E7614A"/>
    <w:rPr>
      <w:rFonts w:asciiTheme="minorHAnsi" w:hAnsiTheme="minorHAnsi"/>
      <w:b/>
      <w:sz w:val="24"/>
      <w:lang w:val="en-GB" w:eastAsia="en-US"/>
    </w:rPr>
  </w:style>
  <w:style w:type="character" w:customStyle="1" w:styleId="FooterChar">
    <w:name w:val="Footer Char"/>
    <w:basedOn w:val="DefaultParagraphFont"/>
    <w:link w:val="Footer"/>
    <w:uiPriority w:val="99"/>
    <w:rsid w:val="00E7614A"/>
    <w:rPr>
      <w:rFonts w:asciiTheme="minorHAnsi" w:hAnsiTheme="minorHAnsi"/>
      <w:caps/>
      <w:noProof/>
      <w:sz w:val="16"/>
      <w:lang w:val="en-GB" w:eastAsia="en-US"/>
    </w:rPr>
  </w:style>
  <w:style w:type="character" w:customStyle="1" w:styleId="NormalaftertitleChar">
    <w:name w:val="Normal after title Char"/>
    <w:link w:val="Normalaftertitle"/>
    <w:locked/>
    <w:rsid w:val="00E7614A"/>
    <w:rPr>
      <w:rFonts w:asciiTheme="minorHAnsi" w:hAnsiTheme="minorHAnsi"/>
      <w:sz w:val="24"/>
      <w:lang w:val="en-GB" w:eastAsia="en-US"/>
    </w:rPr>
  </w:style>
  <w:style w:type="character" w:customStyle="1" w:styleId="CallChar">
    <w:name w:val="Call Char"/>
    <w:link w:val="Call"/>
    <w:locked/>
    <w:rsid w:val="00E7614A"/>
    <w:rPr>
      <w:rFonts w:ascii="STKaiti" w:eastAsia="STKaiti" w:hAnsi="STKaiti"/>
      <w:sz w:val="24"/>
      <w:lang w:val="en-GB" w:eastAsia="en-US"/>
    </w:rPr>
  </w:style>
  <w:style w:type="character" w:customStyle="1" w:styleId="RestitleChar">
    <w:name w:val="Res_title Char"/>
    <w:link w:val="Restitle"/>
    <w:uiPriority w:val="99"/>
    <w:locked/>
    <w:rsid w:val="00E7614A"/>
    <w:rPr>
      <w:rFonts w:asciiTheme="minorHAnsi" w:hAnsiTheme="minorHAnsi"/>
      <w:b/>
      <w:sz w:val="28"/>
      <w:lang w:val="en-GB" w:eastAsia="en-US"/>
    </w:rPr>
  </w:style>
  <w:style w:type="character" w:customStyle="1" w:styleId="ResNoChar">
    <w:name w:val="Res_No Char"/>
    <w:link w:val="ResNo"/>
    <w:rsid w:val="00E7614A"/>
    <w:rPr>
      <w:rFonts w:asciiTheme="minorHAnsi" w:hAnsiTheme="minorHAnsi"/>
      <w:caps/>
      <w:sz w:val="28"/>
      <w:lang w:val="en-GB" w:eastAsia="en-US"/>
    </w:rPr>
  </w:style>
  <w:style w:type="paragraph" w:customStyle="1" w:styleId="AnnexNoTitle">
    <w:name w:val="Annex_No&amp;Title"/>
    <w:basedOn w:val="AnnexNo"/>
    <w:uiPriority w:val="99"/>
    <w:qFormat/>
    <w:rsid w:val="00E7614A"/>
    <w:pPr>
      <w:keepNext/>
      <w:keepLines/>
      <w:spacing w:before="480" w:after="80"/>
    </w:pPr>
    <w:rPr>
      <w:rFonts w:cs="Times New Roman Bold"/>
      <w:b/>
      <w:caps w:val="0"/>
    </w:rPr>
  </w:style>
  <w:style w:type="paragraph" w:customStyle="1" w:styleId="Appendix">
    <w:name w:val="Appendix"/>
    <w:basedOn w:val="AnnexNoTitle"/>
    <w:uiPriority w:val="99"/>
    <w:qFormat/>
    <w:rsid w:val="00E7614A"/>
  </w:style>
  <w:style w:type="character" w:customStyle="1" w:styleId="enumlev2Char">
    <w:name w:val="enumlev2 Char"/>
    <w:link w:val="enumlev2"/>
    <w:locked/>
    <w:rsid w:val="00E7614A"/>
    <w:rPr>
      <w:rFonts w:asciiTheme="minorHAnsi" w:hAnsiTheme="minorHAnsi"/>
      <w:sz w:val="24"/>
      <w:lang w:val="en-GB" w:eastAsia="en-US"/>
    </w:rPr>
  </w:style>
  <w:style w:type="character" w:customStyle="1" w:styleId="hps">
    <w:name w:val="hps"/>
    <w:basedOn w:val="DefaultParagraphFont"/>
    <w:rsid w:val="00E7614A"/>
  </w:style>
  <w:style w:type="paragraph" w:styleId="TOC9">
    <w:name w:val="toc 9"/>
    <w:basedOn w:val="Normal"/>
    <w:next w:val="Normal"/>
    <w:autoRedefine/>
    <w:uiPriority w:val="39"/>
    <w:unhideWhenUsed/>
    <w:rsid w:val="00E7614A"/>
    <w:pPr>
      <w:tabs>
        <w:tab w:val="clear" w:pos="794"/>
        <w:tab w:val="clear" w:pos="1191"/>
        <w:tab w:val="clear" w:pos="1588"/>
        <w:tab w:val="clear" w:pos="1985"/>
      </w:tabs>
      <w:overflowPunct/>
      <w:autoSpaceDE/>
      <w:autoSpaceDN/>
      <w:adjustRightInd/>
      <w:ind w:left="1920"/>
      <w:jc w:val="both"/>
      <w:textAlignment w:val="auto"/>
    </w:pPr>
    <w:rPr>
      <w:szCs w:val="24"/>
      <w:lang w:val="en-US" w:eastAsia="ja-JP"/>
    </w:rPr>
  </w:style>
  <w:style w:type="paragraph" w:customStyle="1" w:styleId="Title4">
    <w:name w:val="Title 4"/>
    <w:basedOn w:val="Title3"/>
    <w:next w:val="Heading1"/>
    <w:uiPriority w:val="99"/>
    <w:rsid w:val="00E7614A"/>
    <w:pPr>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rPr>
  </w:style>
  <w:style w:type="character" w:styleId="Emphasis">
    <w:name w:val="Emphasis"/>
    <w:basedOn w:val="DefaultParagraphFont"/>
    <w:qFormat/>
    <w:rsid w:val="00E7614A"/>
    <w:rPr>
      <w:i/>
      <w:iCs/>
    </w:rPr>
  </w:style>
  <w:style w:type="character" w:styleId="LineNumber">
    <w:name w:val="line number"/>
    <w:basedOn w:val="DefaultParagraphFont"/>
    <w:rsid w:val="00E7614A"/>
  </w:style>
  <w:style w:type="paragraph" w:customStyle="1" w:styleId="Equation">
    <w:name w:val="Equation"/>
    <w:basedOn w:val="Normal"/>
    <w:uiPriority w:val="99"/>
    <w:rsid w:val="00E7614A"/>
    <w:pPr>
      <w:tabs>
        <w:tab w:val="clear" w:pos="1191"/>
        <w:tab w:val="clear" w:pos="1588"/>
        <w:tab w:val="clear" w:pos="1985"/>
        <w:tab w:val="center" w:pos="4820"/>
        <w:tab w:val="right" w:pos="9639"/>
      </w:tabs>
    </w:pPr>
  </w:style>
  <w:style w:type="character" w:customStyle="1" w:styleId="Artdef">
    <w:name w:val="Art_def"/>
    <w:basedOn w:val="DefaultParagraphFont"/>
    <w:rsid w:val="00E7614A"/>
    <w:rPr>
      <w:rFonts w:asciiTheme="minorHAnsi" w:hAnsiTheme="minorHAnsi"/>
      <w:b/>
    </w:rPr>
  </w:style>
  <w:style w:type="character" w:customStyle="1" w:styleId="Artref">
    <w:name w:val="Art_ref"/>
    <w:basedOn w:val="DefaultParagraphFont"/>
    <w:rsid w:val="00E7614A"/>
  </w:style>
  <w:style w:type="paragraph" w:customStyle="1" w:styleId="Equationlegend">
    <w:name w:val="Equation_legend"/>
    <w:basedOn w:val="Normal"/>
    <w:uiPriority w:val="99"/>
    <w:rsid w:val="00E7614A"/>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E76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E7614A"/>
    <w:pPr>
      <w:keepNext/>
      <w:keepLines/>
      <w:spacing w:before="480" w:after="120"/>
      <w:jc w:val="center"/>
    </w:pPr>
    <w:rPr>
      <w:caps/>
    </w:rPr>
  </w:style>
  <w:style w:type="paragraph" w:customStyle="1" w:styleId="Figuretitle">
    <w:name w:val="Figure_title"/>
    <w:basedOn w:val="Tabletitle"/>
    <w:next w:val="Normal"/>
    <w:uiPriority w:val="99"/>
    <w:rsid w:val="00E7614A"/>
    <w:pPr>
      <w:keepNext w:val="0"/>
      <w:keepLines/>
      <w:tabs>
        <w:tab w:val="clear" w:pos="2948"/>
        <w:tab w:val="clear" w:pos="4082"/>
      </w:tabs>
      <w:spacing w:after="480"/>
    </w:pPr>
  </w:style>
  <w:style w:type="paragraph" w:customStyle="1" w:styleId="Figurewithouttitle">
    <w:name w:val="Figure_without_title"/>
    <w:basedOn w:val="FigureNo"/>
    <w:next w:val="Normal"/>
    <w:uiPriority w:val="99"/>
    <w:rsid w:val="00E7614A"/>
    <w:pPr>
      <w:keepNext w:val="0"/>
    </w:pPr>
  </w:style>
  <w:style w:type="paragraph" w:customStyle="1" w:styleId="PartNo">
    <w:name w:val="Part_No"/>
    <w:basedOn w:val="AnnexNo"/>
    <w:next w:val="Partref"/>
    <w:uiPriority w:val="99"/>
    <w:rsid w:val="00E7614A"/>
    <w:pPr>
      <w:keepNext/>
      <w:keepLines/>
      <w:spacing w:before="480" w:after="80"/>
    </w:pPr>
  </w:style>
  <w:style w:type="paragraph" w:customStyle="1" w:styleId="Partref">
    <w:name w:val="Part_ref"/>
    <w:basedOn w:val="Annexref"/>
    <w:next w:val="Parttitle"/>
    <w:uiPriority w:val="99"/>
    <w:rsid w:val="00E7614A"/>
    <w:pPr>
      <w:keepNext/>
      <w:keepLines/>
      <w:spacing w:after="280"/>
    </w:pPr>
  </w:style>
  <w:style w:type="paragraph" w:customStyle="1" w:styleId="Parttitle">
    <w:name w:val="Part_title"/>
    <w:basedOn w:val="Annextitle"/>
    <w:next w:val="Normalaftertitle"/>
    <w:uiPriority w:val="99"/>
    <w:rsid w:val="00E7614A"/>
    <w:pPr>
      <w:keepNext/>
      <w:keepLines/>
      <w:spacing w:after="280"/>
    </w:pPr>
  </w:style>
  <w:style w:type="paragraph" w:customStyle="1" w:styleId="Recref">
    <w:name w:val="Rec_ref"/>
    <w:basedOn w:val="Rectitle"/>
    <w:next w:val="Recdate"/>
    <w:uiPriority w:val="99"/>
    <w:rsid w:val="00E7614A"/>
    <w:pPr>
      <w:keepNext/>
      <w:keepLines/>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E7614A"/>
    <w:pPr>
      <w:jc w:val="right"/>
    </w:pPr>
    <w:rPr>
      <w:sz w:val="22"/>
    </w:rPr>
  </w:style>
  <w:style w:type="paragraph" w:customStyle="1" w:styleId="Questiondate">
    <w:name w:val="Question_date"/>
    <w:basedOn w:val="Recdate"/>
    <w:next w:val="Normalaftertitle"/>
    <w:uiPriority w:val="99"/>
    <w:rsid w:val="00E7614A"/>
  </w:style>
  <w:style w:type="paragraph" w:customStyle="1" w:styleId="QuestionNo">
    <w:name w:val="Question_No"/>
    <w:basedOn w:val="RecNo"/>
    <w:next w:val="Questiontitle"/>
    <w:uiPriority w:val="99"/>
    <w:rsid w:val="00E7614A"/>
    <w:pPr>
      <w:keepNext/>
      <w:keepLines/>
      <w:spacing w:before="480"/>
    </w:pPr>
  </w:style>
  <w:style w:type="paragraph" w:customStyle="1" w:styleId="Questionref">
    <w:name w:val="Question_ref"/>
    <w:basedOn w:val="Recref"/>
    <w:next w:val="Questiondate"/>
    <w:uiPriority w:val="99"/>
    <w:rsid w:val="00E7614A"/>
  </w:style>
  <w:style w:type="character" w:customStyle="1" w:styleId="Recdef">
    <w:name w:val="Rec_def"/>
    <w:basedOn w:val="DefaultParagraphFont"/>
    <w:rsid w:val="00E7614A"/>
    <w:rPr>
      <w:rFonts w:asciiTheme="minorHAnsi" w:hAnsiTheme="minorHAnsi"/>
      <w:b/>
    </w:rPr>
  </w:style>
  <w:style w:type="paragraph" w:customStyle="1" w:styleId="Repdate">
    <w:name w:val="Rep_date"/>
    <w:basedOn w:val="Recdate"/>
    <w:next w:val="Normalaftertitle"/>
    <w:uiPriority w:val="99"/>
    <w:rsid w:val="00E7614A"/>
  </w:style>
  <w:style w:type="paragraph" w:customStyle="1" w:styleId="RepNo">
    <w:name w:val="Rep_No"/>
    <w:basedOn w:val="RecNo"/>
    <w:next w:val="Reptitle"/>
    <w:uiPriority w:val="99"/>
    <w:rsid w:val="00E7614A"/>
    <w:pPr>
      <w:keepNext/>
      <w:keepLines/>
      <w:spacing w:before="480"/>
    </w:pPr>
  </w:style>
  <w:style w:type="paragraph" w:customStyle="1" w:styleId="Reptitle">
    <w:name w:val="Rep_title"/>
    <w:basedOn w:val="Rectitle"/>
    <w:next w:val="Repref"/>
    <w:uiPriority w:val="99"/>
    <w:rsid w:val="00E7614A"/>
    <w:pPr>
      <w:keepNext/>
      <w:keepLines/>
    </w:pPr>
  </w:style>
  <w:style w:type="paragraph" w:customStyle="1" w:styleId="Repref">
    <w:name w:val="Rep_ref"/>
    <w:basedOn w:val="Recref"/>
    <w:next w:val="Repdate"/>
    <w:uiPriority w:val="99"/>
    <w:rsid w:val="00E7614A"/>
  </w:style>
  <w:style w:type="paragraph" w:customStyle="1" w:styleId="Resdate">
    <w:name w:val="Res_date"/>
    <w:basedOn w:val="Recdate"/>
    <w:next w:val="Normalaftertitle"/>
    <w:uiPriority w:val="99"/>
    <w:rsid w:val="00E7614A"/>
  </w:style>
  <w:style w:type="character" w:customStyle="1" w:styleId="Resdef">
    <w:name w:val="Res_def"/>
    <w:basedOn w:val="DefaultParagraphFont"/>
    <w:rsid w:val="00E7614A"/>
    <w:rPr>
      <w:rFonts w:asciiTheme="minorHAnsi" w:hAnsiTheme="minorHAnsi"/>
      <w:b/>
    </w:rPr>
  </w:style>
  <w:style w:type="paragraph" w:customStyle="1" w:styleId="Resref">
    <w:name w:val="Res_ref"/>
    <w:basedOn w:val="Recref"/>
    <w:next w:val="Resdate"/>
    <w:uiPriority w:val="99"/>
    <w:rsid w:val="00E7614A"/>
  </w:style>
  <w:style w:type="paragraph" w:customStyle="1" w:styleId="SectionNo">
    <w:name w:val="Section_No"/>
    <w:basedOn w:val="AnnexNo"/>
    <w:next w:val="Sectiontitle"/>
    <w:uiPriority w:val="99"/>
    <w:rsid w:val="00E7614A"/>
    <w:pPr>
      <w:keepNext/>
      <w:keepLines/>
      <w:spacing w:before="480" w:after="80"/>
    </w:pPr>
  </w:style>
  <w:style w:type="paragraph" w:customStyle="1" w:styleId="Sectiontitle">
    <w:name w:val="Section_title"/>
    <w:basedOn w:val="Annextitle"/>
    <w:next w:val="Normalaftertitle"/>
    <w:uiPriority w:val="99"/>
    <w:rsid w:val="00E7614A"/>
    <w:pPr>
      <w:keepNext/>
      <w:keepLines/>
      <w:spacing w:after="280"/>
    </w:pPr>
  </w:style>
  <w:style w:type="paragraph" w:customStyle="1" w:styleId="SpecialFooter">
    <w:name w:val="Special Footer"/>
    <w:basedOn w:val="Footer"/>
    <w:uiPriority w:val="99"/>
    <w:rsid w:val="00E7614A"/>
    <w:pPr>
      <w:tabs>
        <w:tab w:val="clear" w:pos="794"/>
        <w:tab w:val="clear" w:pos="1191"/>
        <w:tab w:val="clear" w:pos="1588"/>
        <w:tab w:val="clear" w:pos="1985"/>
        <w:tab w:val="left" w:pos="567"/>
        <w:tab w:val="left" w:pos="1134"/>
        <w:tab w:val="left" w:pos="1701"/>
        <w:tab w:val="left" w:pos="2268"/>
        <w:tab w:val="left" w:pos="2835"/>
      </w:tabs>
      <w:jc w:val="both"/>
    </w:pPr>
    <w:rPr>
      <w:caps w:val="0"/>
      <w:noProof w:val="0"/>
      <w:lang w:val="fr-FR"/>
    </w:rPr>
  </w:style>
  <w:style w:type="character" w:customStyle="1" w:styleId="Tablefreq">
    <w:name w:val="Table_freq"/>
    <w:basedOn w:val="DefaultParagraphFont"/>
    <w:rsid w:val="00E7614A"/>
    <w:rPr>
      <w:rFonts w:asciiTheme="minorHAnsi" w:hAnsiTheme="minorHAnsi"/>
      <w:b/>
      <w:color w:val="auto"/>
    </w:rPr>
  </w:style>
  <w:style w:type="paragraph" w:customStyle="1" w:styleId="Tableref">
    <w:name w:val="Table_ref"/>
    <w:basedOn w:val="Normal"/>
    <w:next w:val="Tabletitle"/>
    <w:uiPriority w:val="99"/>
    <w:rsid w:val="00E7614A"/>
    <w:pPr>
      <w:keepNext/>
      <w:spacing w:before="0" w:after="120"/>
      <w:jc w:val="center"/>
    </w:pPr>
  </w:style>
  <w:style w:type="paragraph" w:customStyle="1" w:styleId="Proposal">
    <w:name w:val="Proposal"/>
    <w:basedOn w:val="Normal"/>
    <w:next w:val="Normal"/>
    <w:uiPriority w:val="99"/>
    <w:rsid w:val="00E7614A"/>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uiPriority w:val="99"/>
    <w:rsid w:val="00E7614A"/>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E76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7614A"/>
    <w:rPr>
      <w:rFonts w:ascii="Times New Roman" w:hAnsi="Times New Roman"/>
      <w:sz w:val="24"/>
      <w:lang w:val="en-GB" w:eastAsia="en-US"/>
    </w:rPr>
  </w:style>
  <w:style w:type="table" w:styleId="LightList-Accent1">
    <w:name w:val="Light List Accent 1"/>
    <w:basedOn w:val="TableNormal"/>
    <w:uiPriority w:val="61"/>
    <w:rsid w:val="00E7614A"/>
    <w:rPr>
      <w:rFonts w:asciiTheme="minorHAnsi"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uiPriority w:val="99"/>
    <w:rsid w:val="00E7614A"/>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call0">
    <w:name w:val="call"/>
    <w:basedOn w:val="Normal"/>
    <w:next w:val="Normal"/>
    <w:uiPriority w:val="99"/>
    <w:rsid w:val="00E7614A"/>
    <w:pPr>
      <w:keepNext/>
      <w:keepLines/>
      <w:spacing w:before="160"/>
      <w:ind w:left="794"/>
    </w:pPr>
    <w:rPr>
      <w:rFonts w:ascii="Times New Roman" w:hAnsi="Times New Roman"/>
      <w:i/>
    </w:rPr>
  </w:style>
  <w:style w:type="paragraph" w:styleId="PlainText">
    <w:name w:val="Plain Text"/>
    <w:basedOn w:val="Normal"/>
    <w:link w:val="PlainTextChar"/>
    <w:uiPriority w:val="99"/>
    <w:rsid w:val="00E7614A"/>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E7614A"/>
    <w:rPr>
      <w:rFonts w:ascii="Courier New" w:hAnsi="Courier New"/>
      <w:noProof/>
      <w:lang w:val="en-GB" w:eastAsia="en-US"/>
    </w:rPr>
  </w:style>
  <w:style w:type="paragraph" w:customStyle="1" w:styleId="Table">
    <w:name w:val="Table_#"/>
    <w:basedOn w:val="Normal"/>
    <w:next w:val="TableTitle0"/>
    <w:uiPriority w:val="99"/>
    <w:rsid w:val="00E7614A"/>
    <w:pPr>
      <w:keepNext/>
      <w:overflowPunct/>
      <w:autoSpaceDE/>
      <w:autoSpaceDN/>
      <w:adjustRightInd/>
      <w:spacing w:before="560" w:after="120"/>
      <w:jc w:val="center"/>
      <w:textAlignment w:val="auto"/>
    </w:pPr>
    <w:rPr>
      <w:rFonts w:ascii="Times New Roman" w:hAnsi="Times New Roman"/>
      <w:caps/>
    </w:rPr>
  </w:style>
  <w:style w:type="table" w:customStyle="1" w:styleId="TableGrid1">
    <w:name w:val="Table Grid1"/>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7614A"/>
    <w:rPr>
      <w:rFonts w:ascii="Times New Roman" w:hAnsi="Times New Roman"/>
      <w:sz w:val="24"/>
      <w:lang w:val="en-GB" w:eastAsia="en-US"/>
    </w:rPr>
  </w:style>
  <w:style w:type="table" w:customStyle="1" w:styleId="TableGrid3">
    <w:name w:val="Table Grid3"/>
    <w:basedOn w:val="TableNormal"/>
    <w:next w:val="TableGrid"/>
    <w:uiPriority w:val="59"/>
    <w:rsid w:val="00E7614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614A"/>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E7614A"/>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E7614A"/>
    <w:rPr>
      <w:rFonts w:ascii="Verdana" w:eastAsia="SimSun" w:hAnsi="Verdana"/>
      <w:sz w:val="19"/>
      <w:szCs w:val="19"/>
      <w:lang w:val="en-GB" w:eastAsia="en-US"/>
    </w:rPr>
  </w:style>
  <w:style w:type="table" w:customStyle="1" w:styleId="TableGrid2">
    <w:name w:val="Table Grid2"/>
    <w:basedOn w:val="TableNormal"/>
    <w:next w:val="TableGrid"/>
    <w:uiPriority w:val="59"/>
    <w:rsid w:val="00E76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uiPriority w:val="99"/>
    <w:semiHidden/>
    <w:rsid w:val="00E7614A"/>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character" w:styleId="CommentReference">
    <w:name w:val="annotation reference"/>
    <w:basedOn w:val="DefaultParagraphFont"/>
    <w:uiPriority w:val="99"/>
    <w:unhideWhenUsed/>
    <w:rsid w:val="00E7614A"/>
    <w:rPr>
      <w:sz w:val="16"/>
      <w:szCs w:val="16"/>
    </w:rPr>
  </w:style>
  <w:style w:type="paragraph" w:styleId="CommentText">
    <w:name w:val="annotation text"/>
    <w:basedOn w:val="Normal"/>
    <w:link w:val="CommentTextChar"/>
    <w:uiPriority w:val="99"/>
    <w:unhideWhenUsed/>
    <w:rsid w:val="00E7614A"/>
    <w:pPr>
      <w:tabs>
        <w:tab w:val="clear" w:pos="794"/>
        <w:tab w:val="clear" w:pos="1191"/>
        <w:tab w:val="clear" w:pos="1588"/>
        <w:tab w:val="clear" w:pos="1985"/>
      </w:tabs>
      <w:overflowPunct/>
      <w:autoSpaceDE/>
      <w:autoSpaceDN/>
      <w:adjustRightInd/>
      <w:jc w:val="both"/>
      <w:textAlignment w:val="auto"/>
    </w:pPr>
    <w:rPr>
      <w:sz w:val="20"/>
      <w:lang w:val="en-US" w:eastAsia="ja-JP"/>
    </w:rPr>
  </w:style>
  <w:style w:type="character" w:customStyle="1" w:styleId="CommentTextChar">
    <w:name w:val="Comment Text Char"/>
    <w:basedOn w:val="DefaultParagraphFont"/>
    <w:link w:val="CommentText"/>
    <w:uiPriority w:val="99"/>
    <w:rsid w:val="00E7614A"/>
    <w:rPr>
      <w:rFonts w:asciiTheme="minorHAnsi" w:eastAsiaTheme="minorEastAsia" w:hAnsiTheme="minorHAnsi"/>
      <w:lang w:eastAsia="ja-JP"/>
    </w:rPr>
  </w:style>
  <w:style w:type="paragraph" w:styleId="CommentSubject">
    <w:name w:val="annotation subject"/>
    <w:basedOn w:val="CommentText"/>
    <w:next w:val="CommentText"/>
    <w:link w:val="CommentSubjectChar"/>
    <w:uiPriority w:val="99"/>
    <w:unhideWhenUsed/>
    <w:rsid w:val="00E7614A"/>
    <w:rPr>
      <w:b/>
      <w:bCs/>
    </w:rPr>
  </w:style>
  <w:style w:type="character" w:customStyle="1" w:styleId="CommentSubjectChar">
    <w:name w:val="Comment Subject Char"/>
    <w:basedOn w:val="CommentTextChar"/>
    <w:link w:val="CommentSubject"/>
    <w:uiPriority w:val="99"/>
    <w:rsid w:val="00E7614A"/>
    <w:rPr>
      <w:rFonts w:asciiTheme="minorHAnsi" w:eastAsiaTheme="minorEastAsia" w:hAnsiTheme="minorHAnsi"/>
      <w:b/>
      <w:bCs/>
      <w:lang w:eastAsia="ja-JP"/>
    </w:rPr>
  </w:style>
  <w:style w:type="paragraph" w:styleId="Revision">
    <w:name w:val="Revision"/>
    <w:hidden/>
    <w:uiPriority w:val="99"/>
    <w:semiHidden/>
    <w:rsid w:val="00E7614A"/>
    <w:rPr>
      <w:rFonts w:asciiTheme="minorHAnsi" w:hAnsiTheme="minorHAnsi"/>
      <w:sz w:val="24"/>
      <w:szCs w:val="24"/>
      <w:lang w:eastAsia="ja-JP"/>
    </w:rPr>
  </w:style>
  <w:style w:type="table" w:styleId="MediumShading2-Accent1">
    <w:name w:val="Medium Shading 2 Accent 1"/>
    <w:basedOn w:val="TableNormal"/>
    <w:uiPriority w:val="64"/>
    <w:rsid w:val="00E7614A"/>
    <w:rPr>
      <w:rFonts w:asciiTheme="minorHAnsi"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tn">
    <w:name w:val="atn"/>
    <w:basedOn w:val="DefaultParagraphFont"/>
    <w:rsid w:val="00826043"/>
  </w:style>
  <w:style w:type="paragraph" w:customStyle="1" w:styleId="TableHead0">
    <w:name w:val="Table_Head"/>
    <w:basedOn w:val="Tabletext"/>
    <w:uiPriority w:val="99"/>
    <w:rsid w:val="00DB35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eastAsia="SimSun" w:hAnsi="Times New Roman"/>
      <w:b/>
    </w:rPr>
  </w:style>
  <w:style w:type="paragraph" w:customStyle="1" w:styleId="headingb0">
    <w:name w:val="heading_b"/>
    <w:basedOn w:val="Heading3"/>
    <w:next w:val="Normal"/>
    <w:uiPriority w:val="99"/>
    <w:rsid w:val="00DB357A"/>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eastAsia="SimSun" w:hAnsi="Times New Roman"/>
    </w:rPr>
  </w:style>
  <w:style w:type="character" w:customStyle="1" w:styleId="footnoteref1">
    <w:name w:val="footnote ref1"/>
    <w:basedOn w:val="DefaultParagraphFont"/>
    <w:uiPriority w:val="99"/>
    <w:qFormat/>
    <w:rsid w:val="00DB357A"/>
    <w:rPr>
      <w:rFonts w:ascii="Calibri" w:hAnsi="Calibri"/>
      <w:position w:val="6"/>
      <w:sz w:val="18"/>
    </w:rPr>
  </w:style>
  <w:style w:type="paragraph" w:customStyle="1" w:styleId="Normalaftertitle0">
    <w:name w:val="Normal_after_title"/>
    <w:basedOn w:val="Normal"/>
    <w:next w:val="Normal"/>
    <w:uiPriority w:val="99"/>
    <w:rsid w:val="00DB357A"/>
    <w:pPr>
      <w:spacing w:before="360"/>
      <w:jc w:val="both"/>
      <w:textAlignment w:val="auto"/>
    </w:pPr>
    <w:rPr>
      <w:rFonts w:ascii="Times New Roman" w:eastAsia="Times New Roman" w:hAnsi="Times New Roman"/>
    </w:rPr>
  </w:style>
  <w:style w:type="numbering" w:customStyle="1" w:styleId="NoList1">
    <w:name w:val="No List1"/>
    <w:next w:val="NoList"/>
    <w:uiPriority w:val="99"/>
    <w:semiHidden/>
    <w:unhideWhenUsed/>
    <w:rsid w:val="00DB357A"/>
  </w:style>
  <w:style w:type="paragraph" w:customStyle="1" w:styleId="CEOcontributionStart">
    <w:name w:val="CEO_contributionStart"/>
    <w:next w:val="Normal"/>
    <w:uiPriority w:val="99"/>
    <w:rsid w:val="00DB357A"/>
    <w:pPr>
      <w:spacing w:before="360" w:after="120"/>
    </w:pPr>
    <w:rPr>
      <w:rFonts w:ascii="Calibri" w:eastAsia="SimHei" w:hAnsi="Calibri" w:cs="Simplified Arabic"/>
      <w:sz w:val="24"/>
      <w:szCs w:val="28"/>
      <w:lang w:val="en-GB" w:eastAsia="en-US"/>
    </w:rPr>
  </w:style>
  <w:style w:type="character" w:customStyle="1" w:styleId="shorttext">
    <w:name w:val="short_text"/>
    <w:basedOn w:val="DefaultParagraphFont"/>
    <w:rsid w:val="00DB357A"/>
  </w:style>
  <w:style w:type="paragraph" w:customStyle="1" w:styleId="CEOIndent1-123">
    <w:name w:val="CEO_Indent1-123"/>
    <w:basedOn w:val="Normal"/>
    <w:uiPriority w:val="99"/>
    <w:rsid w:val="00DB357A"/>
    <w:pPr>
      <w:numPr>
        <w:numId w:val="34"/>
      </w:numPr>
      <w:tabs>
        <w:tab w:val="clear" w:pos="794"/>
        <w:tab w:val="clear" w:pos="1191"/>
        <w:tab w:val="clear" w:pos="1588"/>
        <w:tab w:val="clear" w:pos="1985"/>
      </w:tabs>
      <w:overflowPunct/>
      <w:autoSpaceDE/>
      <w:autoSpaceDN/>
      <w:adjustRightInd/>
      <w:spacing w:before="0"/>
      <w:ind w:right="709"/>
      <w:textAlignment w:val="auto"/>
    </w:pPr>
    <w:rPr>
      <w:rFonts w:ascii="Verdana" w:hAnsi="Verdana" w:cs="Simplified Arabic"/>
      <w:bCs/>
      <w:sz w:val="19"/>
      <w:szCs w:val="19"/>
      <w:lang w:val="en-US"/>
    </w:rPr>
  </w:style>
  <w:style w:type="paragraph" w:styleId="Caption">
    <w:name w:val="caption"/>
    <w:basedOn w:val="Normal"/>
    <w:next w:val="Normal"/>
    <w:uiPriority w:val="99"/>
    <w:unhideWhenUsed/>
    <w:qFormat/>
    <w:rsid w:val="00DB357A"/>
    <w:pPr>
      <w:spacing w:before="0" w:after="200"/>
    </w:pPr>
    <w:rPr>
      <w:b/>
      <w:bCs/>
      <w:color w:val="4F81BD" w:themeColor="accent1"/>
      <w:sz w:val="18"/>
      <w:szCs w:val="18"/>
    </w:rPr>
  </w:style>
  <w:style w:type="paragraph" w:customStyle="1" w:styleId="Heading">
    <w:name w:val="Heading"/>
    <w:basedOn w:val="Heading2"/>
    <w:uiPriority w:val="99"/>
    <w:rsid w:val="00DB357A"/>
    <w:rPr>
      <w:lang w:eastAsia="zh-CN"/>
    </w:rPr>
  </w:style>
  <w:style w:type="character" w:customStyle="1" w:styleId="href">
    <w:name w:val="href"/>
    <w:basedOn w:val="DefaultParagraphFont"/>
    <w:rsid w:val="00DB357A"/>
    <w:rPr>
      <w:color w:val="auto"/>
    </w:rPr>
  </w:style>
  <w:style w:type="paragraph" w:styleId="NormalWeb">
    <w:name w:val="Normal (Web)"/>
    <w:basedOn w:val="Normal"/>
    <w:uiPriority w:val="99"/>
    <w:unhideWhenUsed/>
    <w:rsid w:val="00DB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styleId="Index7">
    <w:name w:val="index 7"/>
    <w:basedOn w:val="Normal"/>
    <w:next w:val="Normal"/>
    <w:uiPriority w:val="99"/>
    <w:rsid w:val="00DB357A"/>
    <w:pPr>
      <w:ind w:left="1698"/>
    </w:pPr>
    <w:rPr>
      <w:rFonts w:eastAsia="Times New Roman"/>
    </w:rPr>
  </w:style>
  <w:style w:type="paragraph" w:styleId="Index6">
    <w:name w:val="index 6"/>
    <w:basedOn w:val="Normal"/>
    <w:next w:val="Normal"/>
    <w:uiPriority w:val="99"/>
    <w:rsid w:val="00DB357A"/>
    <w:pPr>
      <w:ind w:left="1415"/>
    </w:pPr>
    <w:rPr>
      <w:rFonts w:eastAsia="Times New Roman"/>
    </w:rPr>
  </w:style>
  <w:style w:type="paragraph" w:styleId="Index5">
    <w:name w:val="index 5"/>
    <w:basedOn w:val="Normal"/>
    <w:next w:val="Normal"/>
    <w:uiPriority w:val="99"/>
    <w:rsid w:val="00DB357A"/>
    <w:pPr>
      <w:ind w:left="1132"/>
    </w:pPr>
    <w:rPr>
      <w:rFonts w:eastAsia="Times New Roman"/>
    </w:rPr>
  </w:style>
  <w:style w:type="paragraph" w:styleId="Index4">
    <w:name w:val="index 4"/>
    <w:basedOn w:val="Normal"/>
    <w:next w:val="Normal"/>
    <w:uiPriority w:val="99"/>
    <w:rsid w:val="00DB357A"/>
    <w:pPr>
      <w:ind w:left="849"/>
    </w:pPr>
    <w:rPr>
      <w:rFonts w:eastAsia="Times New Roman"/>
    </w:rPr>
  </w:style>
  <w:style w:type="paragraph" w:styleId="Index3">
    <w:name w:val="index 3"/>
    <w:basedOn w:val="Normal"/>
    <w:next w:val="Normal"/>
    <w:uiPriority w:val="99"/>
    <w:rsid w:val="00DB357A"/>
    <w:pPr>
      <w:ind w:left="566"/>
    </w:pPr>
    <w:rPr>
      <w:rFonts w:eastAsia="Times New Roman"/>
    </w:rPr>
  </w:style>
  <w:style w:type="paragraph" w:styleId="Index2">
    <w:name w:val="index 2"/>
    <w:basedOn w:val="Normal"/>
    <w:next w:val="Normal"/>
    <w:uiPriority w:val="99"/>
    <w:rsid w:val="00DB357A"/>
    <w:pPr>
      <w:ind w:left="283"/>
    </w:pPr>
    <w:rPr>
      <w:rFonts w:eastAsia="Times New Roman"/>
    </w:rPr>
  </w:style>
  <w:style w:type="paragraph" w:styleId="Index1">
    <w:name w:val="index 1"/>
    <w:basedOn w:val="Normal"/>
    <w:next w:val="Normal"/>
    <w:uiPriority w:val="99"/>
    <w:rsid w:val="00DB357A"/>
    <w:rPr>
      <w:rFonts w:eastAsia="Times New Roman"/>
    </w:rPr>
  </w:style>
  <w:style w:type="paragraph" w:styleId="IndexHeading">
    <w:name w:val="index heading"/>
    <w:basedOn w:val="Normal"/>
    <w:next w:val="Index1"/>
    <w:uiPriority w:val="99"/>
    <w:rsid w:val="00DB357A"/>
    <w:rPr>
      <w:rFonts w:eastAsia="Times New Roman"/>
    </w:rPr>
  </w:style>
  <w:style w:type="paragraph" w:customStyle="1" w:styleId="ASN1">
    <w:name w:val="ASN.1"/>
    <w:basedOn w:val="Normal"/>
    <w:uiPriority w:val="99"/>
    <w:rsid w:val="00DB35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character" w:customStyle="1" w:styleId="Appdef">
    <w:name w:val="App_def"/>
    <w:basedOn w:val="DefaultParagraphFont"/>
    <w:rsid w:val="00DB357A"/>
    <w:rPr>
      <w:rFonts w:asciiTheme="minorHAnsi" w:hAnsiTheme="minorHAnsi"/>
      <w:b/>
    </w:rPr>
  </w:style>
  <w:style w:type="character" w:customStyle="1" w:styleId="Appref">
    <w:name w:val="App_ref"/>
    <w:basedOn w:val="DefaultParagraphFont"/>
    <w:rsid w:val="00DB357A"/>
    <w:rPr>
      <w:rFonts w:asciiTheme="minorHAnsi" w:hAnsiTheme="minorHAnsi"/>
    </w:rPr>
  </w:style>
  <w:style w:type="paragraph" w:customStyle="1" w:styleId="ddate">
    <w:name w:val="ddate"/>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uiPriority w:val="99"/>
    <w:rsid w:val="00DB357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rsid w:val="00DB357A"/>
    <w:rPr>
      <w:vertAlign w:val="superscript"/>
    </w:rPr>
  </w:style>
  <w:style w:type="paragraph" w:customStyle="1" w:styleId="CEOFootnoteText">
    <w:name w:val="CEO_Footnote Text"/>
    <w:basedOn w:val="CEONormal"/>
    <w:link w:val="CEOFootnoteTextChar"/>
    <w:uiPriority w:val="99"/>
    <w:rsid w:val="00DB357A"/>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DB357A"/>
    <w:rPr>
      <w:rFonts w:ascii="Verdana" w:eastAsia="SimHei" w:hAnsi="Verdana" w:cs="Simplified Arabic"/>
      <w:sz w:val="19"/>
      <w:szCs w:val="28"/>
      <w:lang w:val="en-GB" w:eastAsia="en-US"/>
    </w:rPr>
  </w:style>
  <w:style w:type="numbering" w:customStyle="1" w:styleId="List31">
    <w:name w:val="List 31"/>
    <w:basedOn w:val="NoList"/>
    <w:rsid w:val="00DB357A"/>
    <w:pPr>
      <w:numPr>
        <w:numId w:val="35"/>
      </w:numPr>
    </w:pPr>
  </w:style>
  <w:style w:type="numbering" w:customStyle="1" w:styleId="List41">
    <w:name w:val="List 41"/>
    <w:basedOn w:val="NoList"/>
    <w:rsid w:val="00DB357A"/>
    <w:pPr>
      <w:numPr>
        <w:numId w:val="36"/>
      </w:numPr>
    </w:pPr>
  </w:style>
  <w:style w:type="numbering" w:customStyle="1" w:styleId="List51">
    <w:name w:val="List 51"/>
    <w:basedOn w:val="NoList"/>
    <w:rsid w:val="00DB357A"/>
    <w:pPr>
      <w:numPr>
        <w:numId w:val="37"/>
      </w:numPr>
    </w:pPr>
  </w:style>
  <w:style w:type="paragraph" w:styleId="NoSpacing">
    <w:name w:val="No Spacing"/>
    <w:uiPriority w:val="1"/>
    <w:qFormat/>
    <w:rsid w:val="00DB357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sz w:val="24"/>
      <w:lang w:val="en-GB" w:eastAsia="en-US"/>
    </w:rPr>
  </w:style>
  <w:style w:type="character" w:customStyle="1" w:styleId="MediumGrid1-Accent2Char">
    <w:name w:val="Medium Grid 1 - Accent 2 Char"/>
    <w:link w:val="MediumGrid1-Accent2"/>
    <w:uiPriority w:val="34"/>
    <w:rsid w:val="00DB357A"/>
    <w:rPr>
      <w:rFonts w:ascii="Calibri" w:hAnsi="Calibri"/>
      <w:sz w:val="24"/>
      <w:lang w:val="en-GB" w:eastAsia="en-US"/>
    </w:rPr>
  </w:style>
  <w:style w:type="character" w:customStyle="1" w:styleId="ColorfulList-Accent1Char1">
    <w:name w:val="Colorful List - Accent 1 Char1"/>
    <w:link w:val="ColorfulList-Accent1"/>
    <w:uiPriority w:val="34"/>
    <w:rsid w:val="00DB357A"/>
    <w:rPr>
      <w:rFonts w:ascii="Calibri" w:hAnsi="Calibri"/>
      <w:sz w:val="24"/>
      <w:lang w:val="en-GB" w:eastAsia="en-US"/>
    </w:rPr>
  </w:style>
  <w:style w:type="table" w:styleId="MediumGrid1-Accent2">
    <w:name w:val="Medium Grid 1 Accent 2"/>
    <w:basedOn w:val="TableNormal"/>
    <w:link w:val="MediumGrid1-Accent2Char"/>
    <w:uiPriority w:val="34"/>
    <w:rsid w:val="00DB357A"/>
    <w:rPr>
      <w:rFonts w:ascii="Calibri" w:hAnsi="Calibri"/>
      <w:sz w:val="24"/>
      <w:lang w:val="en-GB"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link w:val="ColorfulList-Accent1Char1"/>
    <w:uiPriority w:val="34"/>
    <w:rsid w:val="00DB357A"/>
    <w:rPr>
      <w:rFonts w:ascii="Calibri" w:hAnsi="Calibri"/>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OC10">
    <w:name w:val="TOC1"/>
    <w:basedOn w:val="Normal"/>
    <w:uiPriority w:val="99"/>
    <w:qFormat/>
    <w:rsid w:val="0077753D"/>
    <w:pPr>
      <w:tabs>
        <w:tab w:val="clear" w:pos="1191"/>
        <w:tab w:val="clear" w:pos="1588"/>
        <w:tab w:val="clear" w:pos="1985"/>
        <w:tab w:val="right" w:leader="dot" w:pos="9072"/>
        <w:tab w:val="right" w:pos="9639"/>
      </w:tabs>
      <w:autoSpaceDE/>
      <w:autoSpaceDN/>
      <w:adjustRightInd/>
      <w:spacing w:before="0" w:after="200"/>
      <w:ind w:left="794" w:right="567" w:hanging="794"/>
      <w:textAlignment w:val="auto"/>
    </w:pPr>
    <w:rPr>
      <w:rFonts w:ascii="Calibri" w:eastAsia="SimSun" w:hAnsi="Calibri"/>
      <w:szCs w:val="24"/>
      <w:lang w:val="en-US" w:eastAsia="ja-JP"/>
    </w:rPr>
  </w:style>
  <w:style w:type="paragraph" w:customStyle="1" w:styleId="TOC20">
    <w:name w:val="TOC2"/>
    <w:basedOn w:val="TOC10"/>
    <w:uiPriority w:val="99"/>
    <w:qFormat/>
    <w:rsid w:val="0077753D"/>
    <w:pPr>
      <w:tabs>
        <w:tab w:val="left" w:pos="1191"/>
      </w:tabs>
      <w:ind w:left="1191" w:hanging="397"/>
    </w:pPr>
  </w:style>
  <w:style w:type="paragraph" w:customStyle="1" w:styleId="TOC30">
    <w:name w:val="TOC3"/>
    <w:basedOn w:val="TOC20"/>
    <w:uiPriority w:val="99"/>
    <w:qFormat/>
    <w:rsid w:val="0077753D"/>
    <w:pPr>
      <w:tabs>
        <w:tab w:val="left" w:pos="1588"/>
      </w:tabs>
      <w:ind w:left="1588"/>
    </w:pPr>
  </w:style>
  <w:style w:type="paragraph" w:customStyle="1" w:styleId="Headingb1">
    <w:name w:val="Heading b"/>
    <w:basedOn w:val="Heading1"/>
    <w:uiPriority w:val="99"/>
    <w:rsid w:val="0013026E"/>
    <w:rPr>
      <w:rFonts w:ascii="Calibri" w:hAnsi="Calibri"/>
      <w:sz w:val="24"/>
      <w:szCs w:val="22"/>
    </w:rPr>
  </w:style>
  <w:style w:type="table" w:customStyle="1" w:styleId="TableGrid11">
    <w:name w:val="Table Grid11"/>
    <w:basedOn w:val="TableNormal"/>
    <w:next w:val="TableGrid"/>
    <w:uiPriority w:val="59"/>
    <w:rsid w:val="00223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71">
    <w:name w:val="Style 171"/>
    <w:basedOn w:val="DefaultParagraphFont"/>
    <w:qFormat/>
    <w:rsid w:val="002972AC"/>
    <w:rPr>
      <w:rFonts w:ascii="Calibri" w:hAnsi="Calibri"/>
      <w:position w:val="6"/>
      <w:sz w:val="16"/>
    </w:rPr>
  </w:style>
  <w:style w:type="character" w:customStyle="1" w:styleId="Heading1Char1">
    <w:name w:val="Heading 1 Char1"/>
    <w:aliases w:val="Titre Principal Char1"/>
    <w:basedOn w:val="DefaultParagraphFont"/>
    <w:rsid w:val="00DE6194"/>
    <w:rPr>
      <w:rFonts w:asciiTheme="majorHAnsi" w:eastAsiaTheme="majorEastAsia" w:hAnsiTheme="majorHAnsi" w:cstheme="majorBidi"/>
      <w:b/>
      <w:bCs/>
      <w:color w:val="365F91" w:themeColor="accent1" w:themeShade="BF"/>
      <w:sz w:val="28"/>
      <w:szCs w:val="28"/>
      <w:lang w:val="en-GB" w:eastAsia="en-US"/>
    </w:rPr>
  </w:style>
  <w:style w:type="character" w:customStyle="1" w:styleId="DateChar">
    <w:name w:val="Date Char"/>
    <w:basedOn w:val="DefaultParagraphFont"/>
    <w:link w:val="Date"/>
    <w:uiPriority w:val="99"/>
    <w:rsid w:val="00DE6194"/>
    <w:rPr>
      <w:rFonts w:asciiTheme="minorHAnsi" w:hAnsiTheme="minorHAnsi"/>
      <w:lang w:val="en-GB" w:eastAsia="en-US"/>
    </w:rPr>
  </w:style>
  <w:style w:type="table" w:customStyle="1" w:styleId="TableGrid5">
    <w:name w:val="Table Grid5"/>
    <w:basedOn w:val="TableNormal"/>
    <w:next w:val="TableGrid"/>
    <w:uiPriority w:val="59"/>
    <w:rsid w:val="00350D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_text Char"/>
    <w:basedOn w:val="DefaultParagraphFont"/>
    <w:link w:val="Tabletext"/>
    <w:locked/>
    <w:rsid w:val="00B83B1F"/>
    <w:rPr>
      <w:rFonts w:asciiTheme="minorHAnsi" w:hAnsiTheme="minorHAnsi"/>
      <w:sz w:val="22"/>
      <w:lang w:val="en-GB" w:eastAsia="en-US"/>
    </w:rPr>
  </w:style>
  <w:style w:type="paragraph" w:customStyle="1" w:styleId="annexNoTitlecolor">
    <w:name w:val="annex_No&amp;Titlecolor"/>
    <w:basedOn w:val="AnnexNo"/>
    <w:qFormat/>
    <w:rsid w:val="000D6C16"/>
    <w:pPr>
      <w:keepNext/>
      <w:keepLines/>
      <w:spacing w:before="480" w:after="80"/>
    </w:pPr>
    <w:rPr>
      <w:rFonts w:ascii="SimSun" w:eastAsia="Times New Roman" w:hAnsi="SimSun" w:cs="Times New Roman Bold"/>
      <w:b/>
      <w:caps w:val="0"/>
      <w:color w:val="4A442A"/>
    </w:rPr>
  </w:style>
  <w:style w:type="paragraph" w:customStyle="1" w:styleId="Objectivetitle">
    <w:name w:val="Objective_title"/>
    <w:basedOn w:val="Normal"/>
    <w:qFormat/>
    <w:rsid w:val="00AE22FE"/>
    <w:pPr>
      <w:jc w:val="center"/>
    </w:pPr>
    <w:rPr>
      <w:rFonts w:ascii="SimSun" w:eastAsiaTheme="majorEastAsia" w:hAnsi="SimSun" w:cs="Calibri"/>
      <w:b/>
      <w:bCs/>
      <w:color w:val="4A442A"/>
      <w:sz w:val="28"/>
      <w:szCs w:val="32"/>
    </w:rPr>
  </w:style>
  <w:style w:type="paragraph" w:customStyle="1" w:styleId="PARTNoTitlecolor">
    <w:name w:val="PART_No&amp;Titlecolor"/>
    <w:basedOn w:val="Normal"/>
    <w:qFormat/>
    <w:rsid w:val="00670AFC"/>
    <w:pPr>
      <w:jc w:val="center"/>
    </w:pPr>
    <w:rPr>
      <w:rFonts w:ascii="SimSun" w:eastAsia="Times New Roman" w:hAnsi="SimSun" w:cs="Calibri"/>
      <w:b/>
      <w:bCs/>
      <w:color w:val="4A442A"/>
      <w:sz w:val="32"/>
      <w:szCs w:val="32"/>
    </w:rPr>
  </w:style>
  <w:style w:type="paragraph" w:customStyle="1" w:styleId="sectiontitlecolor">
    <w:name w:val="section_titlecolor"/>
    <w:basedOn w:val="Sectiontitle"/>
    <w:qFormat/>
    <w:rsid w:val="00FF3CF5"/>
    <w:rPr>
      <w:rFonts w:ascii="SimSun" w:eastAsia="Times New Roman" w:hAnsi="SimSun" w:cs="Times New Roman Bold"/>
      <w:color w:val="4A442A"/>
    </w:rPr>
  </w:style>
  <w:style w:type="paragraph" w:customStyle="1" w:styleId="StylePARTNoTitlecolorComplexBodyCalibri14pt">
    <w:name w:val="Style PART_No&amp;Titlecolor + (Complex) +Body (Calibri) 14 pt"/>
    <w:basedOn w:val="PARTNoTitlecolor"/>
    <w:rsid w:val="00670AFC"/>
    <w:rPr>
      <w:rFonts w:cstheme="minorHAnsi"/>
      <w:szCs w:val="28"/>
    </w:rPr>
  </w:style>
  <w:style w:type="paragraph" w:customStyle="1" w:styleId="StyleannexNoTitlecolorLatinMicrosoftJhengHeiComplexM">
    <w:name w:val="Style annex_No&amp;Titlecolor + (Latin) Microsoft JhengHei (Complex) M..."/>
    <w:basedOn w:val="annexNoTitlecolor"/>
    <w:rsid w:val="000D6C16"/>
    <w:rPr>
      <w:rFonts w:cs="Microsoft JhengHei"/>
    </w:rPr>
  </w:style>
  <w:style w:type="paragraph" w:customStyle="1" w:styleId="StyleannexNoTitlecolor">
    <w:name w:val="Style annex_No&amp;Titlecolor"/>
    <w:basedOn w:val="annexNoTitlecolor"/>
    <w:rsid w:val="000D6C16"/>
    <w:rPr>
      <w:rFonts w:cs="MS Gothic"/>
    </w:rPr>
  </w:style>
  <w:style w:type="paragraph" w:customStyle="1" w:styleId="StyleSectionNoComplexBodyCalibri">
    <w:name w:val="Style Section_No + (Complex) +Body (Calibri)"/>
    <w:basedOn w:val="SectionNo"/>
    <w:rsid w:val="00FF3CF5"/>
    <w:rPr>
      <w:rFonts w:ascii="SimSun" w:hAnsi="SimSu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640D-892E-44EE-83A0-718459FB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PC_WTDC14.dotm</Template>
  <TotalTime>1</TotalTime>
  <Pages>1</Pages>
  <Words>781</Words>
  <Characters>863</Characters>
  <Application>Microsoft Office Word</Application>
  <DocSecurity>0</DocSecurity>
  <Lines>33</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WTDC-14_Rec22_c.docx  For: _x000d_Document date: _x000d_Saved by ITU51006840 at 10:15:23 on 08/09/2014</dc:description>
  <cp:lastModifiedBy>Comas Barnes, Maite</cp:lastModifiedBy>
  <cp:revision>4</cp:revision>
  <cp:lastPrinted>2014-07-23T13:43:00Z</cp:lastPrinted>
  <dcterms:created xsi:type="dcterms:W3CDTF">2014-09-08T08:15:00Z</dcterms:created>
  <dcterms:modified xsi:type="dcterms:W3CDTF">2014-09-08T08:15:00Z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WTDC-14_Rec22_c.docx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