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215C7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15C79" w:rsidRDefault="00901FB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15C79" w:rsidRDefault="00DD322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215C79" w:rsidRDefault="00DD322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215C79" w:rsidRDefault="00215C79">
            <w:pPr>
              <w:spacing w:before="0"/>
            </w:pPr>
          </w:p>
        </w:tc>
      </w:tr>
    </w:tbl>
    <w:p w:rsidR="00215C79" w:rsidRDefault="00215C79"/>
    <w:p w:rsidR="00215C79" w:rsidRDefault="00DD3220">
      <w:pPr>
        <w:jc w:val="right"/>
      </w:pPr>
      <w:r>
        <w:t>Ginebra,  01 de julio de 2022</w:t>
      </w:r>
      <w:r>
        <w:tab/>
      </w:r>
    </w:p>
    <w:p w:rsidR="00215C79" w:rsidRDefault="00215C7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215C79">
        <w:trPr>
          <w:cantSplit/>
        </w:trPr>
        <w:tc>
          <w:tcPr>
            <w:tcW w:w="900" w:type="dxa"/>
          </w:tcPr>
          <w:p w:rsidR="00215C79" w:rsidRDefault="00DD322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215C79" w:rsidRDefault="00215C79">
            <w:pPr>
              <w:pStyle w:val="Tabletext"/>
              <w:spacing w:before="0" w:after="0"/>
              <w:rPr>
                <w:lang w:val="es-ES_tradnl"/>
              </w:rPr>
            </w:pPr>
          </w:p>
          <w:p w:rsidR="00215C79" w:rsidRDefault="00215C79">
            <w:pPr>
              <w:pStyle w:val="Tabletext"/>
              <w:spacing w:before="0" w:after="0"/>
              <w:rPr>
                <w:lang w:val="es-ES_tradnl"/>
              </w:rPr>
            </w:pPr>
          </w:p>
          <w:p w:rsidR="00215C79" w:rsidRDefault="00DD322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215C79" w:rsidRDefault="00DD322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215C79" w:rsidRDefault="00DD322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215C79" w:rsidRDefault="00DD322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</w:t>
            </w:r>
          </w:p>
          <w:p w:rsidR="00215C79" w:rsidRDefault="00DD322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215C79" w:rsidRDefault="00215C79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215C79" w:rsidRDefault="00DD322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215C79" w:rsidRDefault="00DD322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215C79" w:rsidRDefault="00215C79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DD322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15C79" w:rsidRDefault="00DD322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215C79" w:rsidRDefault="00DD322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215C79" w:rsidRDefault="00DD322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215C79" w:rsidRDefault="00DD322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215C79" w:rsidRDefault="00215C79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215C79" w:rsidRDefault="00DD322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215C79" w:rsidRDefault="00DD322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215C79" w:rsidRDefault="00DD322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215C79" w:rsidRDefault="00DD322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215C79" w:rsidRDefault="00215C7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15C79">
        <w:trPr>
          <w:cantSplit/>
        </w:trPr>
        <w:tc>
          <w:tcPr>
            <w:tcW w:w="908" w:type="dxa"/>
          </w:tcPr>
          <w:p w:rsidR="00215C79" w:rsidRDefault="00DD322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215C79" w:rsidRDefault="00DD322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215C79" w:rsidRDefault="00215C79"/>
    <w:p w:rsidR="00215C79" w:rsidRDefault="00DD3220">
      <w:pPr>
        <w:rPr>
          <w:lang w:val="es-ES"/>
        </w:rPr>
      </w:pPr>
      <w:r>
        <w:rPr>
          <w:lang w:val="es-ES"/>
        </w:rPr>
        <w:t>Muy señora mía/Muy señor mío:</w:t>
      </w:r>
    </w:p>
    <w:p w:rsidR="00215C79" w:rsidRDefault="00215C79"/>
    <w:p w:rsidR="00215C79" w:rsidRDefault="00DD322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215C79" w:rsidRDefault="00DD322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215C79" w:rsidRDefault="00DD322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215C79" w:rsidRDefault="00DD3220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215C79" w:rsidRDefault="00DD3220">
      <w:pPr>
        <w:rPr>
          <w:lang w:val="es-ES"/>
        </w:rPr>
      </w:pPr>
      <w:r>
        <w:rPr>
          <w:lang w:val="es-ES"/>
        </w:rPr>
        <w:t>Le saluda atentamente,</w:t>
      </w:r>
    </w:p>
    <w:p w:rsidR="00215C79" w:rsidRDefault="00215C79"/>
    <w:p w:rsidR="00215C79" w:rsidRDefault="00215C79"/>
    <w:p w:rsidR="00215C79" w:rsidRDefault="00DD322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215C79" w:rsidRDefault="00DD3220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215C79" w:rsidRDefault="00215C79">
      <w:pPr>
        <w:spacing w:before="720"/>
        <w:rPr>
          <w:rFonts w:ascii="Times New Roman" w:hAnsi="Times New Roman"/>
        </w:rPr>
        <w:sectPr w:rsidR="00215C7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15C79" w:rsidRDefault="00DD3220">
      <w:r>
        <w:lastRenderedPageBreak/>
        <w:t>Annex 1</w:t>
      </w:r>
    </w:p>
    <w:p w:rsidR="00215C79" w:rsidRDefault="00DD3220">
      <w:pPr>
        <w:jc w:val="center"/>
      </w:pPr>
      <w:r>
        <w:t>(to TSB AAP-8)</w:t>
      </w:r>
    </w:p>
    <w:p w:rsidR="00215C79" w:rsidRDefault="00215C79">
      <w:pPr>
        <w:rPr>
          <w:szCs w:val="22"/>
        </w:rPr>
      </w:pPr>
    </w:p>
    <w:p w:rsidR="00215C79" w:rsidRDefault="00DD322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15C79" w:rsidRDefault="00DD322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15C79" w:rsidRDefault="00215C79">
      <w:pPr>
        <w:pStyle w:val="enumlev2"/>
        <w:rPr>
          <w:szCs w:val="22"/>
        </w:rPr>
      </w:pPr>
      <w:hyperlink r:id="rId13" w:history="1">
        <w:r w:rsidR="00DD3220">
          <w:rPr>
            <w:rStyle w:val="Hyperlink"/>
            <w:szCs w:val="22"/>
          </w:rPr>
          <w:t>htt</w:t>
        </w:r>
        <w:r w:rsidR="00DD3220">
          <w:rPr>
            <w:rStyle w:val="Hyperlink"/>
            <w:szCs w:val="22"/>
          </w:rPr>
          <w:t>ps://www.itu.int/ITU-T</w:t>
        </w:r>
      </w:hyperlink>
    </w:p>
    <w:p w:rsidR="00215C79" w:rsidRDefault="00DD322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15C79" w:rsidRDefault="00215C79">
      <w:pPr>
        <w:pStyle w:val="enumlev2"/>
        <w:rPr>
          <w:szCs w:val="22"/>
        </w:rPr>
      </w:pPr>
      <w:hyperlink r:id="rId14" w:history="1">
        <w:r w:rsidR="00DD3220">
          <w:rPr>
            <w:rStyle w:val="Hyperlink"/>
            <w:szCs w:val="22"/>
          </w:rPr>
          <w:t>https://www.itu.int/ITU-T/aapinfo</w:t>
        </w:r>
      </w:hyperlink>
    </w:p>
    <w:p w:rsidR="00215C79" w:rsidRDefault="00DD322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15C79" w:rsidRDefault="00DD322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15C79" w:rsidRDefault="00215C79">
      <w:pPr>
        <w:pStyle w:val="enumlev2"/>
        <w:rPr>
          <w:szCs w:val="22"/>
        </w:rPr>
      </w:pPr>
      <w:hyperlink r:id="rId15" w:history="1">
        <w:r w:rsidR="00DD3220">
          <w:rPr>
            <w:rStyle w:val="Hyperlink"/>
            <w:szCs w:val="22"/>
          </w:rPr>
          <w:t>https://www.itu.int/ITU-T/aap/</w:t>
        </w:r>
      </w:hyperlink>
    </w:p>
    <w:p w:rsidR="00215C79" w:rsidRDefault="00DD322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15C79">
        <w:tc>
          <w:tcPr>
            <w:tcW w:w="987" w:type="dxa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D3220">
                <w:rPr>
                  <w:rStyle w:val="Hyperlink"/>
                  <w:szCs w:val="22"/>
                </w:rPr>
                <w:t>https://www.itu.int/ITU-T/stud</w:t>
              </w:r>
              <w:r w:rsidR="00DD3220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D322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D322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D322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D322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D322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D322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D322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D322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D322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D322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D322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D322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D322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D322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D322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D322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D322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D322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D322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15C79">
        <w:tc>
          <w:tcPr>
            <w:tcW w:w="0" w:type="auto"/>
          </w:tcPr>
          <w:p w:rsidR="00215C79" w:rsidRDefault="00DD32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D322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15C79" w:rsidRDefault="00215C7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D322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15C79" w:rsidRDefault="00215C7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15C7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15C79" w:rsidRDefault="00DD3220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5C7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5C7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38" w:history="1">
              <w:r w:rsidR="00DD3220">
                <w:rPr>
                  <w:rStyle w:val="Hyperlink"/>
                  <w:sz w:val="20"/>
                </w:rPr>
                <w:t>M.3382 (M.rwop-AI)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Requirements for work order processing in telecom management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2022-06-01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2022-06-28</w:t>
            </w:r>
          </w:p>
        </w:tc>
        <w:tc>
          <w:tcPr>
            <w:tcW w:w="88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215C79" w:rsidRDefault="00DD322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5C7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5C7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40" w:history="1">
              <w:r w:rsidR="00DD3220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42" w:history="1">
              <w:r w:rsidR="00DD3220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44" w:history="1">
              <w:r w:rsidR="00DD3220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46" w:history="1">
              <w:r w:rsidR="00DD3220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48" w:history="1">
              <w:r w:rsidR="00DD3220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50" w:history="1">
              <w:r w:rsidR="00DD3220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52" w:history="1">
              <w:r w:rsidR="00DD3220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54" w:history="1">
              <w:r w:rsidR="00DD3220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56" w:history="1">
              <w:r w:rsidR="00DD3220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58" w:history="1">
              <w:r w:rsidR="00DD3220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60" w:history="1">
              <w:r w:rsidR="00DD3220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62" w:history="1">
              <w:r w:rsidR="00DD3220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64" w:history="1">
              <w:r w:rsidR="00DD3220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66" w:history="1">
              <w:r w:rsidR="00DD3220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68" w:history="1">
              <w:r w:rsidR="00DD3220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15C79" w:rsidRDefault="00DD322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5C7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5C79" w:rsidRDefault="00DD32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5C7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5C79" w:rsidRDefault="00DD32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5C79" w:rsidRDefault="00215C7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5C79">
        <w:trPr>
          <w:cantSplit/>
        </w:trPr>
        <w:tc>
          <w:tcPr>
            <w:tcW w:w="2090" w:type="dxa"/>
          </w:tcPr>
          <w:p w:rsidR="00215C79" w:rsidRDefault="00215C79">
            <w:hyperlink r:id="rId70" w:history="1">
              <w:r w:rsidR="00DD3220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215C79" w:rsidRDefault="00DD3220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115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80" w:type="dxa"/>
          </w:tcPr>
          <w:p w:rsidR="00215C79" w:rsidRDefault="00215C79">
            <w:pPr>
              <w:jc w:val="center"/>
            </w:pPr>
          </w:p>
        </w:tc>
        <w:tc>
          <w:tcPr>
            <w:tcW w:w="860" w:type="dxa"/>
          </w:tcPr>
          <w:p w:rsidR="00215C79" w:rsidRDefault="00DD32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15C79" w:rsidRDefault="00215C7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15C79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15C79" w:rsidRDefault="00DD3220">
      <w:r>
        <w:lastRenderedPageBreak/>
        <w:t>Annex 2</w:t>
      </w:r>
    </w:p>
    <w:p w:rsidR="00215C79" w:rsidRDefault="00DD3220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215C79" w:rsidRDefault="00DD322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15C79" w:rsidRDefault="00DD322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15C79" w:rsidRDefault="00DD3220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https://www.itu.int/ITU-T/aap/</w:t>
        </w:r>
      </w:hyperlink>
    </w:p>
    <w:p w:rsidR="00215C79" w:rsidRDefault="00901FB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79" w:rsidRDefault="00DD3220">
      <w:r>
        <w:t>2)</w:t>
      </w:r>
      <w:r>
        <w:tab/>
        <w:t>Select your Recommendation</w:t>
      </w:r>
    </w:p>
    <w:p w:rsidR="00215C79" w:rsidRDefault="00901FB1">
      <w:pPr>
        <w:jc w:val="center"/>
        <w:rPr>
          <w:sz w:val="24"/>
        </w:rPr>
      </w:pPr>
      <w:r w:rsidRPr="00215C79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79" w:rsidRDefault="00DD3220">
      <w:pPr>
        <w:keepNext/>
      </w:pPr>
      <w:r>
        <w:lastRenderedPageBreak/>
        <w:t>3)</w:t>
      </w:r>
      <w:r>
        <w:tab/>
        <w:t>Click the "Submit Comment" button</w:t>
      </w:r>
    </w:p>
    <w:p w:rsidR="00215C79" w:rsidRDefault="00901FB1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79" w:rsidRDefault="00DD3220">
      <w:r>
        <w:t>4)</w:t>
      </w:r>
      <w:r>
        <w:tab/>
      </w:r>
      <w:r>
        <w:t>Complete the on-line form and click on "Submit"</w:t>
      </w:r>
    </w:p>
    <w:p w:rsidR="00215C79" w:rsidRDefault="00901FB1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79" w:rsidRDefault="00DD3220"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https://www.itu.int/ITU-T/aapinfo/files/AAPTutorial.pdf</w:t>
        </w:r>
      </w:hyperlink>
    </w:p>
    <w:p w:rsidR="00215C79" w:rsidRDefault="00DD3220">
      <w:r>
        <w:br w:type="page"/>
      </w:r>
      <w:r>
        <w:lastRenderedPageBreak/>
        <w:t>Annex 3</w:t>
      </w:r>
    </w:p>
    <w:p w:rsidR="00215C79" w:rsidRDefault="00DD3220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215C79" w:rsidRDefault="00DD3220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215C79" w:rsidRDefault="00DD322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15C79">
        <w:tc>
          <w:tcPr>
            <w:tcW w:w="5000" w:type="pct"/>
            <w:gridSpan w:val="2"/>
            <w:shd w:val="clear" w:color="auto" w:fill="EFFAFF"/>
          </w:tcPr>
          <w:p w:rsidR="00215C79" w:rsidRDefault="00DD322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15C79" w:rsidRDefault="00DD3220">
            <w:pPr>
              <w:pStyle w:val="Tabletext"/>
            </w:pPr>
            <w:r>
              <w:br/>
            </w:r>
            <w:r w:rsidR="00215C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5C79">
              <w:fldChar w:fldCharType="separate"/>
            </w:r>
            <w:r w:rsidR="00215C7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15C7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5C79">
              <w:fldChar w:fldCharType="separate"/>
            </w:r>
            <w:r w:rsidR="00215C79">
              <w:fldChar w:fldCharType="end"/>
            </w:r>
            <w:r>
              <w:t xml:space="preserve"> Additional Review (AR)</w:t>
            </w: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5C79" w:rsidRDefault="00215C79">
            <w:pPr>
              <w:pStyle w:val="Tabletext"/>
            </w:pPr>
          </w:p>
        </w:tc>
      </w:tr>
      <w:tr w:rsidR="00215C79">
        <w:tc>
          <w:tcPr>
            <w:tcW w:w="1623" w:type="pct"/>
            <w:shd w:val="clear" w:color="auto" w:fill="EFFAFF"/>
            <w:vAlign w:val="center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15C79" w:rsidRDefault="00DD3220">
            <w:pPr>
              <w:pStyle w:val="Tabletext"/>
            </w:pPr>
            <w:r>
              <w:br/>
            </w:r>
            <w:r w:rsidR="00215C7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5C79">
              <w:fldChar w:fldCharType="separate"/>
            </w:r>
            <w:r w:rsidR="00215C79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215C7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5C79">
              <w:fldChar w:fldCharType="separate"/>
            </w:r>
            <w:r w:rsidR="00215C7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15C79">
        <w:tc>
          <w:tcPr>
            <w:tcW w:w="1623" w:type="pct"/>
            <w:shd w:val="clear" w:color="auto" w:fill="EFFAFF"/>
            <w:vAlign w:val="center"/>
          </w:tcPr>
          <w:p w:rsidR="00215C79" w:rsidRDefault="00DD32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15C79" w:rsidRDefault="00DD322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15C79" w:rsidRDefault="00DD3220">
      <w:pPr>
        <w:rPr>
          <w:szCs w:val="22"/>
        </w:rPr>
      </w:pPr>
      <w:r>
        <w:tab/>
      </w:r>
      <w:r w:rsidR="00215C79" w:rsidRPr="00215C7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5C79">
        <w:rPr>
          <w:szCs w:val="22"/>
        </w:rPr>
      </w:r>
      <w:r w:rsidR="00215C79">
        <w:rPr>
          <w:szCs w:val="22"/>
        </w:rPr>
        <w:fldChar w:fldCharType="separate"/>
      </w:r>
      <w:r w:rsidR="00215C7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15C79" w:rsidRDefault="00DD322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15C79" w:rsidRDefault="00215C79">
      <w:pPr>
        <w:rPr>
          <w:i/>
          <w:iCs/>
          <w:szCs w:val="22"/>
        </w:rPr>
      </w:pPr>
    </w:p>
    <w:sectPr w:rsidR="00215C79" w:rsidSect="00215C79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20" w:rsidRDefault="00DD3220">
      <w:r>
        <w:separator/>
      </w:r>
    </w:p>
  </w:endnote>
  <w:endnote w:type="continuationSeparator" w:id="0">
    <w:p w:rsidR="00DD3220" w:rsidRDefault="00DD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9" w:rsidRDefault="00DD3220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15C79">
      <w:tc>
        <w:tcPr>
          <w:tcW w:w="1985" w:type="dxa"/>
        </w:tcPr>
        <w:p w:rsidR="00215C79" w:rsidRDefault="00DD32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15C79" w:rsidRDefault="00DD32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15C79" w:rsidRDefault="00DD32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15C79" w:rsidRDefault="00DD322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15C79" w:rsidRDefault="00DD322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15C79" w:rsidRDefault="00215C7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9" w:rsidRDefault="00DD3220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9" w:rsidRDefault="00DD3220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20" w:rsidRDefault="00DD3220">
      <w:r>
        <w:t>____________________</w:t>
      </w:r>
    </w:p>
  </w:footnote>
  <w:footnote w:type="continuationSeparator" w:id="0">
    <w:p w:rsidR="00DD3220" w:rsidRDefault="00DD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9" w:rsidRDefault="00DD32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5C7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5C79">
      <w:rPr>
        <w:rStyle w:val="PageNumber"/>
        <w:szCs w:val="18"/>
      </w:rPr>
      <w:fldChar w:fldCharType="separate"/>
    </w:r>
    <w:r w:rsidR="00901FB1">
      <w:rPr>
        <w:rStyle w:val="PageNumber"/>
        <w:noProof/>
        <w:szCs w:val="18"/>
      </w:rPr>
      <w:t>3</w:t>
    </w:r>
    <w:r w:rsidR="00215C7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9" w:rsidRDefault="00DD32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5C7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5C79">
      <w:rPr>
        <w:rStyle w:val="PageNumber"/>
        <w:szCs w:val="18"/>
      </w:rPr>
      <w:fldChar w:fldCharType="separate"/>
    </w:r>
    <w:r w:rsidR="00901FB1">
      <w:rPr>
        <w:rStyle w:val="PageNumber"/>
        <w:noProof/>
        <w:szCs w:val="18"/>
      </w:rPr>
      <w:t>7</w:t>
    </w:r>
    <w:r w:rsidR="00215C7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9" w:rsidRDefault="00DD32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5C7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5C79">
      <w:rPr>
        <w:rStyle w:val="PageNumber"/>
        <w:szCs w:val="18"/>
      </w:rPr>
      <w:fldChar w:fldCharType="separate"/>
    </w:r>
    <w:r w:rsidR="00901FB1">
      <w:rPr>
        <w:rStyle w:val="PageNumber"/>
        <w:noProof/>
        <w:szCs w:val="18"/>
      </w:rPr>
      <w:t>11</w:t>
    </w:r>
    <w:r w:rsidR="00215C7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9"/>
    <w:rsid w:val="00215C79"/>
    <w:rsid w:val="00901FB1"/>
    <w:rsid w:val="00D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48261-9D22-472F-8BC4-51F5EBE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ITU-T/aap/" TargetMode="External"/><Relationship Id="rId7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56" Type="http://schemas.openxmlformats.org/officeDocument/2006/relationships/hyperlink" Target="https://www.itu.int/t/aap/recdetails/10246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36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FC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2022-07-01T07:22:00Z</dcterms:created>
  <dcterms:modified xsi:type="dcterms:W3CDTF">2022-07-01T07:22:00Z</dcterms:modified>
</cp:coreProperties>
</file>