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8250E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250E0" w:rsidRDefault="00DF652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250E0" w:rsidRDefault="0035197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250E0" w:rsidRDefault="0035197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8250E0" w:rsidRDefault="008250E0">
            <w:pPr>
              <w:spacing w:before="0"/>
            </w:pPr>
          </w:p>
        </w:tc>
      </w:tr>
    </w:tbl>
    <w:p w:rsidR="008250E0" w:rsidRDefault="008250E0"/>
    <w:p w:rsidR="008250E0" w:rsidRDefault="00351978">
      <w:pPr>
        <w:jc w:val="right"/>
      </w:pPr>
      <w:r>
        <w:t>Ginebra,  16 de enero de 2021</w:t>
      </w:r>
      <w:r>
        <w:tab/>
      </w:r>
    </w:p>
    <w:p w:rsidR="008250E0" w:rsidRDefault="008250E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8250E0">
        <w:trPr>
          <w:cantSplit/>
        </w:trPr>
        <w:tc>
          <w:tcPr>
            <w:tcW w:w="900" w:type="dxa"/>
          </w:tcPr>
          <w:p w:rsidR="008250E0" w:rsidRDefault="0035197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250E0" w:rsidRDefault="008250E0">
            <w:pPr>
              <w:pStyle w:val="Tabletext"/>
              <w:spacing w:before="0" w:after="0"/>
              <w:rPr>
                <w:lang w:val="es-ES_tradnl"/>
              </w:rPr>
            </w:pPr>
          </w:p>
          <w:p w:rsidR="008250E0" w:rsidRDefault="008250E0">
            <w:pPr>
              <w:pStyle w:val="Tabletext"/>
              <w:spacing w:before="0" w:after="0"/>
              <w:rPr>
                <w:lang w:val="es-ES_tradnl"/>
              </w:rPr>
            </w:pPr>
          </w:p>
          <w:p w:rsidR="008250E0" w:rsidRDefault="0035197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250E0" w:rsidRDefault="0035197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250E0" w:rsidRDefault="0035197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250E0" w:rsidRDefault="00351978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AAP-96</w:t>
            </w:r>
          </w:p>
          <w:p w:rsidR="008250E0" w:rsidRDefault="0035197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8250E0" w:rsidRDefault="008250E0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8250E0" w:rsidRDefault="0035197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250E0" w:rsidRDefault="0035197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250E0" w:rsidRDefault="008250E0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35197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250E0" w:rsidRDefault="0035197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250E0" w:rsidRDefault="0035197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250E0" w:rsidRDefault="0035197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8250E0" w:rsidRDefault="0035197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8250E0" w:rsidRDefault="008250E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8250E0" w:rsidRDefault="0035197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250E0" w:rsidRDefault="0035197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250E0" w:rsidRDefault="0035197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250E0" w:rsidRDefault="0035197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250E0" w:rsidRDefault="008250E0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250E0">
        <w:trPr>
          <w:cantSplit/>
        </w:trPr>
        <w:tc>
          <w:tcPr>
            <w:tcW w:w="908" w:type="dxa"/>
          </w:tcPr>
          <w:p w:rsidR="008250E0" w:rsidRDefault="00351978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8250E0" w:rsidRDefault="0035197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8250E0" w:rsidRDefault="008250E0"/>
    <w:p w:rsidR="008250E0" w:rsidRDefault="00351978">
      <w:pPr>
        <w:rPr>
          <w:lang w:val="es-ES"/>
        </w:rPr>
      </w:pPr>
      <w:r>
        <w:rPr>
          <w:lang w:val="es-ES"/>
        </w:rPr>
        <w:t>Muy señora mía/Muy señor mío:</w:t>
      </w:r>
    </w:p>
    <w:p w:rsidR="008250E0" w:rsidRDefault="008250E0"/>
    <w:p w:rsidR="008250E0" w:rsidRDefault="0035197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250E0" w:rsidRDefault="0035197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250E0" w:rsidRDefault="0035197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250E0" w:rsidRDefault="00351978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8250E0" w:rsidRDefault="00351978">
      <w:pPr>
        <w:rPr>
          <w:lang w:val="es-ES"/>
        </w:rPr>
      </w:pPr>
      <w:r>
        <w:rPr>
          <w:lang w:val="es-ES"/>
        </w:rPr>
        <w:t>Le saluda atentamente,</w:t>
      </w:r>
    </w:p>
    <w:p w:rsidR="008250E0" w:rsidRDefault="008250E0"/>
    <w:p w:rsidR="008250E0" w:rsidRDefault="008250E0"/>
    <w:p w:rsidR="008250E0" w:rsidRDefault="00351978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250E0" w:rsidRDefault="00351978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8250E0" w:rsidRDefault="008250E0">
      <w:pPr>
        <w:spacing w:before="720"/>
        <w:rPr>
          <w:rFonts w:ascii="Times New Roman" w:hAnsi="Times New Roman"/>
        </w:rPr>
        <w:sectPr w:rsidR="008250E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250E0" w:rsidRDefault="00351978">
      <w:r>
        <w:lastRenderedPageBreak/>
        <w:t>Annex 1</w:t>
      </w:r>
    </w:p>
    <w:p w:rsidR="008250E0" w:rsidRDefault="00351978">
      <w:pPr>
        <w:jc w:val="center"/>
      </w:pPr>
      <w:r>
        <w:t>(to TSB AAP-96)</w:t>
      </w:r>
    </w:p>
    <w:p w:rsidR="008250E0" w:rsidRDefault="008250E0">
      <w:pPr>
        <w:rPr>
          <w:szCs w:val="22"/>
        </w:rPr>
      </w:pPr>
    </w:p>
    <w:p w:rsidR="008250E0" w:rsidRDefault="0035197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250E0" w:rsidRDefault="0035197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250E0" w:rsidRDefault="008250E0">
      <w:pPr>
        <w:pStyle w:val="enumlev2"/>
        <w:rPr>
          <w:szCs w:val="22"/>
        </w:rPr>
      </w:pPr>
      <w:hyperlink r:id="rId13" w:history="1">
        <w:r w:rsidR="00351978">
          <w:rPr>
            <w:rStyle w:val="Hyperlink"/>
            <w:szCs w:val="22"/>
          </w:rPr>
          <w:t>ht</w:t>
        </w:r>
        <w:r w:rsidR="00351978">
          <w:rPr>
            <w:rStyle w:val="Hyperlink"/>
            <w:szCs w:val="22"/>
          </w:rPr>
          <w:t>tps://www.itu.int/ITU-T</w:t>
        </w:r>
      </w:hyperlink>
    </w:p>
    <w:p w:rsidR="008250E0" w:rsidRDefault="0035197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250E0" w:rsidRDefault="008250E0">
      <w:pPr>
        <w:pStyle w:val="enumlev2"/>
        <w:rPr>
          <w:szCs w:val="22"/>
        </w:rPr>
      </w:pPr>
      <w:hyperlink r:id="rId14" w:history="1">
        <w:r w:rsidR="00351978">
          <w:rPr>
            <w:rStyle w:val="Hyperlink"/>
            <w:szCs w:val="22"/>
          </w:rPr>
          <w:t>https://www.itu.int/ITU-T/aapinfo</w:t>
        </w:r>
      </w:hyperlink>
    </w:p>
    <w:p w:rsidR="008250E0" w:rsidRDefault="0035197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250E0" w:rsidRDefault="0035197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250E0" w:rsidRDefault="008250E0">
      <w:pPr>
        <w:pStyle w:val="enumlev2"/>
        <w:rPr>
          <w:szCs w:val="22"/>
        </w:rPr>
      </w:pPr>
      <w:hyperlink r:id="rId15" w:history="1">
        <w:r w:rsidR="00351978">
          <w:rPr>
            <w:rStyle w:val="Hyperlink"/>
            <w:szCs w:val="22"/>
          </w:rPr>
          <w:t>https://www.itu.int/ITU-T/aap/</w:t>
        </w:r>
      </w:hyperlink>
    </w:p>
    <w:p w:rsidR="008250E0" w:rsidRDefault="0035197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250E0">
        <w:tc>
          <w:tcPr>
            <w:tcW w:w="987" w:type="dxa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51978">
                <w:rPr>
                  <w:rStyle w:val="Hyperlink"/>
                  <w:szCs w:val="22"/>
                </w:rPr>
                <w:t>https://www.itu.int/ITU-T/stud</w:t>
              </w:r>
              <w:r w:rsidR="00351978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5197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5197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5197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5197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5197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5197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5197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5197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5197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5197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5197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5197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5197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5197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5197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5197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5197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5197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5197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250E0">
        <w:tc>
          <w:tcPr>
            <w:tcW w:w="0" w:type="auto"/>
          </w:tcPr>
          <w:p w:rsidR="008250E0" w:rsidRDefault="0035197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5197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250E0" w:rsidRDefault="008250E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5197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250E0" w:rsidRDefault="008250E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250E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250E0" w:rsidRDefault="00351978">
      <w:pPr>
        <w:pageBreakBefore/>
      </w:pPr>
      <w:r>
        <w:lastRenderedPageBreak/>
        <w:t>Situation conc</w:t>
      </w:r>
      <w:r>
        <w:t>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250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250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38" w:history="1">
              <w:r w:rsidR="00351978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Framework of AI enhanced Telecom Operation and Management (AITOM)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250E0" w:rsidRDefault="0035197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250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250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40" w:history="1">
              <w:r w:rsidR="00351978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Protection of radio base stations against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42" w:history="1">
              <w:r w:rsidR="00351978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Lightning protection, earthing and bonding: Practical procedures for radio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44" w:history="1">
              <w:r w:rsidR="00351978">
                <w:rPr>
                  <w:rStyle w:val="Hyperlink"/>
                  <w:sz w:val="20"/>
                </w:rPr>
                <w:t>K.147 (2020) Co</w:t>
              </w:r>
              <w:r w:rsidR="00351978">
                <w:rPr>
                  <w:rStyle w:val="Hyperlink"/>
                  <w:sz w:val="20"/>
                </w:rPr>
                <w:t>r.1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Ethernet port resistibility testing for overvoltages and overcurrents -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46" w:history="1">
              <w:r w:rsidR="00351978">
                <w:rPr>
                  <w:rStyle w:val="Hyperlink"/>
                  <w:sz w:val="20"/>
                </w:rPr>
                <w:t>L.1024 (L.SEEQ)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Effect for global ICT of the potential of selling services instead of equipment on the waste creation and environmental impacts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250E0" w:rsidRDefault="0035197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250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250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48" w:history="1">
              <w:r w:rsidR="00351978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Harmonization of Integrated Broadcast-Broadband DTV application control framework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50" w:history="1">
              <w:r w:rsidR="00351978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The specification of cloud-based converged media service to support IP and Broadcast Cable TV - Requirements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52" w:history="1">
              <w:r w:rsidR="00351978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Functional requirements for Smart Home Gateway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250E0" w:rsidRDefault="0035197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250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250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54" w:history="1">
              <w:r w:rsidR="00351978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Mobile device access list audit interface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250E0" w:rsidRDefault="0035197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250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250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56" w:history="1">
              <w:r w:rsidR="00351978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Artificial ears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58" w:history="1">
              <w:r w:rsidR="00351978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Head and torso simulator for telephonometry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250E0" w:rsidRDefault="0035197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250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250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60" w:history="1">
              <w:r w:rsidR="00351978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Framework for bootstrapping of devices and applications for open access to trusted services in distributed ecosystems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62" w:history="1">
              <w:r w:rsidR="00351978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Requirements a</w:t>
            </w:r>
            <w:r>
              <w:t>nd framework for latency guarantee in large scale networks including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64" w:history="1">
              <w:r w:rsidR="00351978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Service scheduling for supporting FMC in IMT-2020 network (</w:t>
            </w:r>
            <w:hyperlink r:id="rId6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66" w:history="1">
              <w:r w:rsidR="00351978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IMT-2020 network slice configuration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68" w:history="1">
              <w:r w:rsidR="00351978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Architectural framework of artificial intelligence-based network automation for resource and fault management in future networks including IMT-2020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250E0" w:rsidRDefault="0035197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250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250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70" w:history="1">
              <w:r w:rsidR="00351978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Flexible OTN short-reach interfaces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72" w:history="1">
              <w:r w:rsidR="00351978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Flexible OTN long-reach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74" w:history="1">
              <w:r w:rsidR="00351978">
                <w:rPr>
                  <w:rStyle w:val="Hyperlink"/>
                  <w:sz w:val="20"/>
                </w:rPr>
                <w:t>G.709/Y.1331 A</w:t>
              </w:r>
              <w:r w:rsidR="00351978">
                <w:rPr>
                  <w:rStyle w:val="Hyperlink"/>
                  <w:sz w:val="20"/>
                </w:rPr>
                <w:t>md.1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Interfaces for the optical transport network (OTN)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76" w:history="1">
              <w:r w:rsidR="00351978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Characteristics of optical transport network hierarchy equipment functional blocks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78" w:history="1">
              <w:r w:rsidR="00351978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Generic functional architecture of the optical media network -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80" w:history="1">
              <w:r w:rsidR="00351978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Architecture of the optical transport network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82" w:history="1">
              <w:r w:rsidR="00351978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Common control aspects -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84" w:history="1">
              <w:r w:rsidR="00351978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Transport OAM Management Information/Data Models for Ethernet Transport Network Element"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86" w:history="1">
              <w:r w:rsidR="00351978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OAM Information/Data Models for MPLS-TP Network Element (</w:t>
            </w:r>
            <w:hyperlink r:id="rId8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88" w:history="1">
              <w:r w:rsidR="00351978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Resilience Information/Data Models for MPLS-TP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90" w:history="1">
              <w:r w:rsidR="00351978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Architecture of the metro transport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92" w:history="1">
              <w:r w:rsidR="00351978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Interfaces for the metro transport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250E0" w:rsidRDefault="00351978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250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250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94" w:history="1">
              <w:r w:rsidR="00351978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Abstract Syntax Notation One (ASN.1): Specification of basic notation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96" w:history="1">
              <w:r w:rsidR="00351978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Abstract Syntax Notation One (ASN.1): Information object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98" w:history="1">
              <w:r w:rsidR="00351978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 xml:space="preserve">Information technology - Abstract </w:t>
            </w:r>
            <w:r>
              <w:t>Syntax Notation One (ASN.1): Constraint specification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00" w:history="1">
              <w:r w:rsidR="00351978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Abstract Syntax Notation One (ASN.1): Parameterization of ASN.1 specifications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02" w:history="1">
              <w:r w:rsidR="00351978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ASN.1 encoding rules: Specification of Basic Encoding Rules (BER), Canonical Encoding Rules (CER) and Distinguished Encoding Rules (DER)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04" w:history="1">
              <w:r w:rsidR="00351978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ASN.1 encoding rules: Specification of Packed Encoding Rules (PER)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06" w:history="1">
              <w:r w:rsidR="00351978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ASN.1 encoding rules: Specification of Encoding Control Notation (ECN)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08" w:history="1">
              <w:r w:rsidR="00351978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ASN.1 encoding rules: XML Encoding Rules (XER) (</w:t>
            </w:r>
            <w:hyperlink r:id="rId10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10" w:history="1">
              <w:r w:rsidR="00351978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ASN.1 encoding rules: Mapping W3C XML schema definitions into ASN.1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12" w:history="1">
              <w:r w:rsidR="00351978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ASN.1 encoding rules: Registration and application of PER encoding instructions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14" w:history="1">
              <w:r w:rsidR="00351978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ASN.1 encoding rules: Specification of Octet Encoding Rules (OER)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16" w:history="1">
              <w:r w:rsidR="00351978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Information technology - ASN.1 encoding rules: Specification of JavaScript Object Notation Encoding Rules (JER)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18" w:history="1">
              <w:r w:rsidR="00351978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Generic applications of ASN.1 Cryptographic Message Syntax Technical Corrigendum 2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115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250E0" w:rsidRDefault="0035197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250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250E0" w:rsidRDefault="0035197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250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250E0" w:rsidRDefault="0035197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250E0" w:rsidRDefault="008250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250E0">
        <w:trPr>
          <w:cantSplit/>
        </w:trPr>
        <w:tc>
          <w:tcPr>
            <w:tcW w:w="2090" w:type="dxa"/>
          </w:tcPr>
          <w:p w:rsidR="008250E0" w:rsidRDefault="008250E0">
            <w:hyperlink r:id="rId120" w:history="1">
              <w:r w:rsidR="00351978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8250E0" w:rsidRDefault="00351978">
            <w:r>
              <w:t>OID-based resolution framework for transaction of distributed ledger assigned to IoT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80" w:type="dxa"/>
          </w:tcPr>
          <w:p w:rsidR="008250E0" w:rsidRDefault="008250E0">
            <w:pPr>
              <w:jc w:val="center"/>
            </w:pPr>
          </w:p>
        </w:tc>
        <w:tc>
          <w:tcPr>
            <w:tcW w:w="860" w:type="dxa"/>
          </w:tcPr>
          <w:p w:rsidR="008250E0" w:rsidRDefault="0035197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250E0" w:rsidRDefault="008250E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250E0">
          <w:headerReference w:type="default" r:id="rId122"/>
          <w:footerReference w:type="default" r:id="rId12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250E0" w:rsidRDefault="00351978">
      <w:r>
        <w:lastRenderedPageBreak/>
        <w:t>Annex 2</w:t>
      </w:r>
    </w:p>
    <w:p w:rsidR="008250E0" w:rsidRDefault="00351978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8250E0" w:rsidRDefault="0035197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250E0" w:rsidRDefault="0035197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250E0" w:rsidRDefault="00351978">
      <w:r>
        <w:t>1)</w:t>
      </w:r>
      <w:r>
        <w:tab/>
      </w:r>
      <w:r>
        <w:t xml:space="preserve">Go to AAP search Web page at </w:t>
      </w:r>
      <w:hyperlink r:id="rId124" w:history="1">
        <w:r>
          <w:rPr>
            <w:rStyle w:val="Hyperlink"/>
            <w:szCs w:val="22"/>
          </w:rPr>
          <w:t>https://www.itu.int/ITU-T/aap/</w:t>
        </w:r>
      </w:hyperlink>
    </w:p>
    <w:p w:rsidR="008250E0" w:rsidRDefault="00DF652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E0" w:rsidRDefault="00351978">
      <w:r>
        <w:t>2)</w:t>
      </w:r>
      <w:r>
        <w:tab/>
        <w:t>Select your Recommendation</w:t>
      </w:r>
    </w:p>
    <w:p w:rsidR="008250E0" w:rsidRDefault="00DF652F">
      <w:pPr>
        <w:jc w:val="center"/>
        <w:rPr>
          <w:sz w:val="24"/>
        </w:rPr>
      </w:pPr>
      <w:r w:rsidRPr="008250E0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E0" w:rsidRDefault="00351978">
      <w:pPr>
        <w:keepNext/>
      </w:pPr>
      <w:r>
        <w:lastRenderedPageBreak/>
        <w:t>3)</w:t>
      </w:r>
      <w:r>
        <w:tab/>
        <w:t>Click the "Submit Comment" button</w:t>
      </w:r>
    </w:p>
    <w:p w:rsidR="008250E0" w:rsidRDefault="00DF652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E0" w:rsidRDefault="00351978">
      <w:r>
        <w:t>4)</w:t>
      </w:r>
      <w:r>
        <w:tab/>
        <w:t>Complete the on-line form and click on "Submit"</w:t>
      </w:r>
    </w:p>
    <w:p w:rsidR="008250E0" w:rsidRDefault="00DF652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E0" w:rsidRDefault="00351978">
      <w:r>
        <w:t>For more information, read the AAP tutorial on:</w:t>
      </w:r>
      <w:r>
        <w:tab/>
      </w:r>
      <w:r>
        <w:br/>
      </w:r>
      <w:hyperlink r:id="rId129" w:history="1">
        <w:r>
          <w:rPr>
            <w:rStyle w:val="Hyperlink"/>
          </w:rPr>
          <w:t>https://www.itu.int/ITU-T/aapinfo/files/AAPTutorial.pdf</w:t>
        </w:r>
      </w:hyperlink>
    </w:p>
    <w:p w:rsidR="008250E0" w:rsidRDefault="00351978">
      <w:r>
        <w:br w:type="page"/>
      </w:r>
      <w:r>
        <w:lastRenderedPageBreak/>
        <w:t>Annex 3</w:t>
      </w:r>
    </w:p>
    <w:p w:rsidR="008250E0" w:rsidRDefault="00351978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8250E0" w:rsidRDefault="0035197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250E0" w:rsidRDefault="0035197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250E0">
        <w:tc>
          <w:tcPr>
            <w:tcW w:w="5000" w:type="pct"/>
            <w:gridSpan w:val="2"/>
            <w:shd w:val="clear" w:color="auto" w:fill="EFFAFF"/>
          </w:tcPr>
          <w:p w:rsidR="008250E0" w:rsidRDefault="0035197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250E0" w:rsidRDefault="00351978">
            <w:pPr>
              <w:pStyle w:val="Tabletext"/>
            </w:pPr>
            <w:r>
              <w:br/>
            </w:r>
            <w:r w:rsidR="008250E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250E0">
              <w:fldChar w:fldCharType="separate"/>
            </w:r>
            <w:r w:rsidR="008250E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250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250E0">
              <w:fldChar w:fldCharType="separate"/>
            </w:r>
            <w:r w:rsidR="008250E0">
              <w:fldChar w:fldCharType="end"/>
            </w:r>
            <w:r>
              <w:t xml:space="preserve"> Additional Review (AR)</w:t>
            </w: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250E0" w:rsidRDefault="008250E0">
            <w:pPr>
              <w:pStyle w:val="Tabletext"/>
            </w:pPr>
          </w:p>
        </w:tc>
      </w:tr>
      <w:tr w:rsidR="008250E0">
        <w:tc>
          <w:tcPr>
            <w:tcW w:w="1623" w:type="pct"/>
            <w:shd w:val="clear" w:color="auto" w:fill="EFFAFF"/>
            <w:vAlign w:val="center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250E0" w:rsidRDefault="00351978">
            <w:pPr>
              <w:pStyle w:val="Tabletext"/>
            </w:pPr>
            <w:r>
              <w:br/>
            </w:r>
            <w:r w:rsidR="008250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250E0">
              <w:fldChar w:fldCharType="separate"/>
            </w:r>
            <w:r w:rsidR="008250E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250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250E0">
              <w:fldChar w:fldCharType="separate"/>
            </w:r>
            <w:r w:rsidR="008250E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8250E0">
        <w:tc>
          <w:tcPr>
            <w:tcW w:w="1623" w:type="pct"/>
            <w:shd w:val="clear" w:color="auto" w:fill="EFFAFF"/>
            <w:vAlign w:val="center"/>
          </w:tcPr>
          <w:p w:rsidR="008250E0" w:rsidRDefault="0035197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250E0" w:rsidRDefault="0035197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250E0" w:rsidRDefault="00351978">
      <w:pPr>
        <w:rPr>
          <w:szCs w:val="22"/>
        </w:rPr>
      </w:pPr>
      <w:r>
        <w:tab/>
      </w:r>
      <w:r w:rsidR="008250E0" w:rsidRPr="008250E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250E0">
        <w:rPr>
          <w:szCs w:val="22"/>
        </w:rPr>
      </w:r>
      <w:r w:rsidR="008250E0">
        <w:rPr>
          <w:szCs w:val="22"/>
        </w:rPr>
        <w:fldChar w:fldCharType="separate"/>
      </w:r>
      <w:r w:rsidR="008250E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250E0" w:rsidRDefault="0035197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250E0" w:rsidRDefault="008250E0">
      <w:pPr>
        <w:rPr>
          <w:i/>
          <w:iCs/>
          <w:szCs w:val="22"/>
        </w:rPr>
      </w:pPr>
    </w:p>
    <w:sectPr w:rsidR="008250E0" w:rsidSect="008250E0">
      <w:headerReference w:type="default" r:id="rId131"/>
      <w:footerReference w:type="default" r:id="rId13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78" w:rsidRDefault="00351978">
      <w:r>
        <w:separator/>
      </w:r>
    </w:p>
  </w:endnote>
  <w:endnote w:type="continuationSeparator" w:id="0">
    <w:p w:rsidR="00351978" w:rsidRDefault="0035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351978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250E0">
      <w:tc>
        <w:tcPr>
          <w:tcW w:w="1985" w:type="dxa"/>
        </w:tcPr>
        <w:p w:rsidR="008250E0" w:rsidRDefault="0035197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250E0" w:rsidRDefault="0035197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250E0" w:rsidRDefault="0035197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250E0" w:rsidRDefault="0035197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250E0" w:rsidRDefault="0035197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250E0" w:rsidRDefault="008250E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351978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351978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78" w:rsidRDefault="00351978">
      <w:r>
        <w:t>____________________</w:t>
      </w:r>
    </w:p>
  </w:footnote>
  <w:footnote w:type="continuationSeparator" w:id="0">
    <w:p w:rsidR="00351978" w:rsidRDefault="0035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35197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250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250E0">
      <w:rPr>
        <w:rStyle w:val="PageNumber"/>
        <w:szCs w:val="18"/>
      </w:rPr>
      <w:fldChar w:fldCharType="separate"/>
    </w:r>
    <w:r w:rsidR="00DF652F">
      <w:rPr>
        <w:rStyle w:val="PageNumber"/>
        <w:noProof/>
        <w:szCs w:val="18"/>
      </w:rPr>
      <w:t>2</w:t>
    </w:r>
    <w:r w:rsidR="008250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35197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250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250E0">
      <w:rPr>
        <w:rStyle w:val="PageNumber"/>
        <w:szCs w:val="18"/>
      </w:rPr>
      <w:fldChar w:fldCharType="separate"/>
    </w:r>
    <w:r w:rsidR="00DF652F">
      <w:rPr>
        <w:rStyle w:val="PageNumber"/>
        <w:noProof/>
        <w:szCs w:val="18"/>
      </w:rPr>
      <w:t>14</w:t>
    </w:r>
    <w:r w:rsidR="008250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35197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250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250E0">
      <w:rPr>
        <w:rStyle w:val="PageNumber"/>
        <w:szCs w:val="18"/>
      </w:rPr>
      <w:fldChar w:fldCharType="separate"/>
    </w:r>
    <w:r w:rsidR="00DF652F">
      <w:rPr>
        <w:rStyle w:val="PageNumber"/>
        <w:noProof/>
        <w:szCs w:val="18"/>
      </w:rPr>
      <w:t>17</w:t>
    </w:r>
    <w:r w:rsidR="008250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E0"/>
    <w:rsid w:val="00351978"/>
    <w:rsid w:val="008250E0"/>
    <w:rsid w:val="00D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5E7F5-EE04-40F6-8C05-B44ADD8F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D2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4" TargetMode="External"/><Relationship Id="rId63" Type="http://schemas.openxmlformats.org/officeDocument/2006/relationships/hyperlink" Target="https://www.itu.int/ITU-T/aap/dologin_aap.asp?id=T01020026BF0801MSWE.docx&amp;group=13" TargetMode="External"/><Relationship Id="rId84" Type="http://schemas.openxmlformats.org/officeDocument/2006/relationships/hyperlink" Target="http://www.itu.int/itu-t/aap/AAPRecDetails.aspx?AAPSeqNo=9909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6CD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BE0801MSWE.docx&amp;group=9" TargetMode="External"/><Relationship Id="rId58" Type="http://schemas.openxmlformats.org/officeDocument/2006/relationships/hyperlink" Target="http://www.itu.int/itu-t/aap/AAPRecDetails.aspx?AAPSeqNo=9926" TargetMode="External"/><Relationship Id="rId74" Type="http://schemas.openxmlformats.org/officeDocument/2006/relationships/hyperlink" Target="http://www.itu.int/itu-t/aap/AAPRecDetails.aspx?AAPSeqNo=9868" TargetMode="External"/><Relationship Id="rId79" Type="http://schemas.openxmlformats.org/officeDocument/2006/relationships/hyperlink" Target="https://www.itu.int/ITU-T/aap/dologin_aap.asp?id=T01020026900801MSWE.docx&amp;group=15" TargetMode="External"/><Relationship Id="rId102" Type="http://schemas.openxmlformats.org/officeDocument/2006/relationships/hyperlink" Target="http://www.itu.int/itu-t/aap/AAPRecDetails.aspx?AAPSeqNo=9931" TargetMode="External"/><Relationship Id="rId123" Type="http://schemas.openxmlformats.org/officeDocument/2006/relationships/footer" Target="footer3.xml"/><Relationship Id="rId128" Type="http://schemas.openxmlformats.org/officeDocument/2006/relationships/image" Target="media/image5.gif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876" TargetMode="External"/><Relationship Id="rId95" Type="http://schemas.openxmlformats.org/officeDocument/2006/relationships/hyperlink" Target="https://www.itu.int/ITU-T/aap/dologin_aap.asp?id=T01020026C70801MSWE.docx&amp;group=17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40802MSWE.docx&amp;group=5" TargetMode="External"/><Relationship Id="rId48" Type="http://schemas.openxmlformats.org/officeDocument/2006/relationships/hyperlink" Target="http://www.itu.int/itu-t/aap/AAPRecDetails.aspx?AAPSeqNo=9916" TargetMode="External"/><Relationship Id="rId64" Type="http://schemas.openxmlformats.org/officeDocument/2006/relationships/hyperlink" Target="http://www.itu.int/itu-t/aap/AAPRecDetails.aspx?AAPSeqNo=9924" TargetMode="External"/><Relationship Id="rId69" Type="http://schemas.openxmlformats.org/officeDocument/2006/relationships/hyperlink" Target="https://www.itu.int/ITU-T/aap/dologin_aap.asp?id=T01020026C10801MSWE.docx&amp;group=13" TargetMode="External"/><Relationship Id="rId113" Type="http://schemas.openxmlformats.org/officeDocument/2006/relationships/hyperlink" Target="https://www.itu.int/ITU-T/aap/dologin_aap.asp?id=T01020026D00801MSWE.docx&amp;group=17" TargetMode="External"/><Relationship Id="rId118" Type="http://schemas.openxmlformats.org/officeDocument/2006/relationships/hyperlink" Target="http://www.itu.int/itu-t/aap/AAPRecDetails.aspx?AAPSeqNo=9939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www.itu.int/itu-t/aap/AAPRecDetails.aspx?AAPSeqNo=9873" TargetMode="External"/><Relationship Id="rId85" Type="http://schemas.openxmlformats.org/officeDocument/2006/relationships/hyperlink" Target="https://www.itu.int/ITU-T/aap/dologin_aap.asp?id=T01020026B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23" TargetMode="External"/><Relationship Id="rId59" Type="http://schemas.openxmlformats.org/officeDocument/2006/relationships/hyperlink" Target="https://www.itu.int/ITU-T/aap/dologin_aap.asp?id=T01020026C60801MSWE.docx&amp;group=12" TargetMode="External"/><Relationship Id="rId103" Type="http://schemas.openxmlformats.org/officeDocument/2006/relationships/hyperlink" Target="https://www.itu.int/ITU-T/aap/dologin_aap.asp?id=T01020026CB0801MSWE.docx&amp;group=17" TargetMode="External"/><Relationship Id="rId108" Type="http://schemas.openxmlformats.org/officeDocument/2006/relationships/hyperlink" Target="http://www.itu.int/itu-t/aap/AAPRecDetails.aspx?AAPSeqNo=9934" TargetMode="External"/><Relationship Id="rId124" Type="http://schemas.openxmlformats.org/officeDocument/2006/relationships/hyperlink" Target="https://www.itu.int/ITU-T/aap/" TargetMode="External"/><Relationship Id="rId129" Type="http://schemas.openxmlformats.org/officeDocument/2006/relationships/hyperlink" Target="https://www.itu.int/ITU-T/aapinfo/files/AAPTutorial.pdf" TargetMode="External"/><Relationship Id="rId54" Type="http://schemas.openxmlformats.org/officeDocument/2006/relationships/hyperlink" Target="http://www.itu.int/itu-t/aap/AAPRecDetails.aspx?AAPSeqNo=9915" TargetMode="External"/><Relationship Id="rId70" Type="http://schemas.openxmlformats.org/officeDocument/2006/relationships/hyperlink" Target="http://www.itu.int/itu-t/aap/AAPRecDetails.aspx?AAPSeqNo=9888" TargetMode="External"/><Relationship Id="rId75" Type="http://schemas.openxmlformats.org/officeDocument/2006/relationships/hyperlink" Target="https://www.itu.int/ITU-T/aap/dologin_aap.asp?id=T010200268C0801MSWE.docx&amp;group=15" TargetMode="External"/><Relationship Id="rId91" Type="http://schemas.openxmlformats.org/officeDocument/2006/relationships/hyperlink" Target="https://www.itu.int/ITU-T/aap/dologin_aap.asp?id=T01020026940801MSWE.docx&amp;group=15" TargetMode="External"/><Relationship Id="rId96" Type="http://schemas.openxmlformats.org/officeDocument/2006/relationships/hyperlink" Target="http://www.itu.int/itu-t/aap/AAPRecDetails.aspx?AAPSeqNo=9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BC0801MSWE.docx&amp;group=9" TargetMode="External"/><Relationship Id="rId114" Type="http://schemas.openxmlformats.org/officeDocument/2006/relationships/hyperlink" Target="http://www.itu.int/itu-t/aap/AAPRecDetails.aspx?AAPSeqNo=9937" TargetMode="External"/><Relationship Id="rId119" Type="http://schemas.openxmlformats.org/officeDocument/2006/relationships/hyperlink" Target="https://www.itu.int/ITU-T/aap/dologin_aap.asp?id=T01020026D30801MSWE.docx&amp;group=17" TargetMode="External"/><Relationship Id="rId44" Type="http://schemas.openxmlformats.org/officeDocument/2006/relationships/hyperlink" Target="http://www.itu.int/itu-t/aap/AAPRecDetails.aspx?AAPSeqNo=9897" TargetMode="External"/><Relationship Id="rId60" Type="http://schemas.openxmlformats.org/officeDocument/2006/relationships/hyperlink" Target="http://www.itu.int/itu-t/aap/AAPRecDetails.aspx?AAPSeqNo=9920" TargetMode="External"/><Relationship Id="rId65" Type="http://schemas.openxmlformats.org/officeDocument/2006/relationships/hyperlink" Target="https://www.itu.int/ITU-T/aap/dologin_aap.asp?id=T01020026C40801MSWE.docx&amp;group=13" TargetMode="External"/><Relationship Id="rId81" Type="http://schemas.openxmlformats.org/officeDocument/2006/relationships/hyperlink" Target="https://www.itu.int/ITU-T/aap/dologin_aap.asp?id=T01020026910801MSWE.docx&amp;group=15" TargetMode="External"/><Relationship Id="rId86" Type="http://schemas.openxmlformats.org/officeDocument/2006/relationships/hyperlink" Target="http://www.itu.int/itu-t/aap/AAPRecDetails.aspx?AAPSeqNo=9910" TargetMode="External"/><Relationship Id="rId130" Type="http://schemas.openxmlformats.org/officeDocument/2006/relationships/hyperlink" Target="mailto:tsbsg....@itu.int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C30801MSWE.docx&amp;group=2" TargetMode="External"/><Relationship Id="rId109" Type="http://schemas.openxmlformats.org/officeDocument/2006/relationships/hyperlink" Target="https://www.itu.int/ITU-T/aap/dologin_aap.asp?id=T01020026CE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17" TargetMode="External"/><Relationship Id="rId55" Type="http://schemas.openxmlformats.org/officeDocument/2006/relationships/hyperlink" Target="https://www.itu.int/ITU-T/aap/dologin_aap.asp?id=T01020026BB0803MSWE.docx&amp;group=11" TargetMode="External"/><Relationship Id="rId76" Type="http://schemas.openxmlformats.org/officeDocument/2006/relationships/hyperlink" Target="http://www.itu.int/itu-t/aap/AAPRecDetails.aspx?AAPSeqNo=9870" TargetMode="External"/><Relationship Id="rId97" Type="http://schemas.openxmlformats.org/officeDocument/2006/relationships/hyperlink" Target="https://www.itu.int/ITU-T/aap/dologin_aap.asp?id=T01020026C80801MSWE.docx&amp;group=17" TargetMode="External"/><Relationship Id="rId104" Type="http://schemas.openxmlformats.org/officeDocument/2006/relationships/hyperlink" Target="http://www.itu.int/itu-t/aap/AAPRecDetails.aspx?AAPSeqNo=9932" TargetMode="External"/><Relationship Id="rId120" Type="http://schemas.openxmlformats.org/officeDocument/2006/relationships/hyperlink" Target="http://www.itu.int/itu-t/aap/AAPRecDetails.aspx?AAPSeqNo=9913" TargetMode="External"/><Relationship Id="rId125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A00801MSWE.docx&amp;group=15" TargetMode="External"/><Relationship Id="rId92" Type="http://schemas.openxmlformats.org/officeDocument/2006/relationships/hyperlink" Target="http://www.itu.int/itu-t/aap/AAPRecDetails.aspx?AAPSeqNo=9871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3" TargetMode="External"/><Relationship Id="rId45" Type="http://schemas.openxmlformats.org/officeDocument/2006/relationships/hyperlink" Target="https://www.itu.int/ITU-T/aap/dologin_aap.asp?id=T01020026A90801MSWE.docx&amp;group=5" TargetMode="External"/><Relationship Id="rId66" Type="http://schemas.openxmlformats.org/officeDocument/2006/relationships/hyperlink" Target="http://www.itu.int/itu-t/aap/AAPRecDetails.aspx?AAPSeqNo=9922" TargetMode="External"/><Relationship Id="rId87" Type="http://schemas.openxmlformats.org/officeDocument/2006/relationships/hyperlink" Target="https://www.itu.int/ITU-T/aap/dologin_aap.asp?id=T01020026B60801MSWE.doc&amp;group=15" TargetMode="External"/><Relationship Id="rId110" Type="http://schemas.openxmlformats.org/officeDocument/2006/relationships/hyperlink" Target="http://www.itu.int/itu-t/aap/AAPRecDetails.aspx?AAPSeqNo=9935" TargetMode="External"/><Relationship Id="rId115" Type="http://schemas.openxmlformats.org/officeDocument/2006/relationships/hyperlink" Target="https://www.itu.int/ITU-T/aap/dologin_aap.asp?id=T01020026D10801MSWE.docx&amp;group=17" TargetMode="External"/><Relationship Id="rId131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6C00801MSWE.docx&amp;group=13" TargetMode="External"/><Relationship Id="rId82" Type="http://schemas.openxmlformats.org/officeDocument/2006/relationships/hyperlink" Target="http://www.itu.int/itu-t/aap/AAPRecDetails.aspx?AAPSeqNo=987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25" TargetMode="External"/><Relationship Id="rId77" Type="http://schemas.openxmlformats.org/officeDocument/2006/relationships/hyperlink" Target="https://www.itu.int/ITU-T/aap/dologin_aap.asp?id=T010200268E0801MSWE.docx&amp;group=15" TargetMode="External"/><Relationship Id="rId100" Type="http://schemas.openxmlformats.org/officeDocument/2006/relationships/hyperlink" Target="http://www.itu.int/itu-t/aap/AAPRecDetails.aspx?AAPSeqNo=9930" TargetMode="External"/><Relationship Id="rId105" Type="http://schemas.openxmlformats.org/officeDocument/2006/relationships/hyperlink" Target="https://www.itu.int/ITU-T/aap/dologin_aap.asp?id=T01020026CC0801MSWE.docx&amp;group=17" TargetMode="External"/><Relationship Id="rId126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BD0801MSWE.docx&amp;group=9" TargetMode="External"/><Relationship Id="rId72" Type="http://schemas.openxmlformats.org/officeDocument/2006/relationships/hyperlink" Target="http://www.itu.int/itu-t/aap/AAPRecDetails.aspx?AAPSeqNo=9869" TargetMode="External"/><Relationship Id="rId93" Type="http://schemas.openxmlformats.org/officeDocument/2006/relationships/hyperlink" Target="https://www.itu.int/ITU-T/aap/dologin_aap.asp?id=T010200268F0801MSWE.docx&amp;group=15" TargetMode="External"/><Relationship Id="rId98" Type="http://schemas.openxmlformats.org/officeDocument/2006/relationships/hyperlink" Target="http://www.itu.int/itu-t/aap/AAPRecDetails.aspx?AAPSeqNo=9929" TargetMode="External"/><Relationship Id="rId121" Type="http://schemas.openxmlformats.org/officeDocument/2006/relationships/hyperlink" Target="https://www.itu.int/ITU-T/aap/dologin_aap.asp?id=T01020026B90801MSWE.docx&amp;group=20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08" TargetMode="External"/><Relationship Id="rId67" Type="http://schemas.openxmlformats.org/officeDocument/2006/relationships/hyperlink" Target="https://www.itu.int/ITU-T/aap/dologin_aap.asp?id=T01020026C20801MSWE.docx&amp;group=13" TargetMode="External"/><Relationship Id="rId116" Type="http://schemas.openxmlformats.org/officeDocument/2006/relationships/hyperlink" Target="http://www.itu.int/itu-t/aap/AAPRecDetails.aspx?AAPSeqNo=9938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30801MSWE.docx&amp;group=5" TargetMode="External"/><Relationship Id="rId62" Type="http://schemas.openxmlformats.org/officeDocument/2006/relationships/hyperlink" Target="http://www.itu.int/itu-t/aap/AAPRecDetails.aspx?AAPSeqNo=9919" TargetMode="External"/><Relationship Id="rId83" Type="http://schemas.openxmlformats.org/officeDocument/2006/relationships/hyperlink" Target="https://www.itu.int/ITU-T/aap/dologin_aap.asp?id=T01020026920801MSWE.docx&amp;group=15" TargetMode="External"/><Relationship Id="rId88" Type="http://schemas.openxmlformats.org/officeDocument/2006/relationships/hyperlink" Target="http://www.itu.int/itu-t/aap/AAPRecDetails.aspx?AAPSeqNo=9911" TargetMode="External"/><Relationship Id="rId111" Type="http://schemas.openxmlformats.org/officeDocument/2006/relationships/hyperlink" Target="https://www.itu.int/ITU-T/aap/dologin_aap.asp?id=T01020026CF0801MSWE.docx&amp;group=17" TargetMode="External"/><Relationship Id="rId132" Type="http://schemas.openxmlformats.org/officeDocument/2006/relationships/footer" Target="footer4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6C50801MSWE.docx&amp;group=12" TargetMode="External"/><Relationship Id="rId106" Type="http://schemas.openxmlformats.org/officeDocument/2006/relationships/hyperlink" Target="http://www.itu.int/itu-t/aap/AAPRecDetails.aspx?AAPSeqNo=9933" TargetMode="External"/><Relationship Id="rId127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9918" TargetMode="External"/><Relationship Id="rId73" Type="http://schemas.openxmlformats.org/officeDocument/2006/relationships/hyperlink" Target="https://www.itu.int/ITU-T/aap/dologin_aap.asp?id=T010200268D0801MSWE.docx&amp;group=15" TargetMode="External"/><Relationship Id="rId78" Type="http://schemas.openxmlformats.org/officeDocument/2006/relationships/hyperlink" Target="http://www.itu.int/itu-t/aap/AAPRecDetails.aspx?AAPSeqNo=9872" TargetMode="External"/><Relationship Id="rId94" Type="http://schemas.openxmlformats.org/officeDocument/2006/relationships/hyperlink" Target="http://www.itu.int/itu-t/aap/AAPRecDetails.aspx?AAPSeqNo=9927" TargetMode="External"/><Relationship Id="rId99" Type="http://schemas.openxmlformats.org/officeDocument/2006/relationships/hyperlink" Target="https://www.itu.int/ITU-T/aap/dologin_aap.asp?id=T01020026C90801MSWE.docx&amp;group=17" TargetMode="External"/><Relationship Id="rId101" Type="http://schemas.openxmlformats.org/officeDocument/2006/relationships/hyperlink" Target="https://www.itu.int/ITU-T/aap/dologin_aap.asp?id=T01020026CA0801MSWE.docx&amp;group=17" TargetMode="External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B40801MSWE.docx&amp;group=5" TargetMode="External"/><Relationship Id="rId68" Type="http://schemas.openxmlformats.org/officeDocument/2006/relationships/hyperlink" Target="http://www.itu.int/itu-t/aap/AAPRecDetails.aspx?AAPSeqNo=9921" TargetMode="External"/><Relationship Id="rId89" Type="http://schemas.openxmlformats.org/officeDocument/2006/relationships/hyperlink" Target="https://www.itu.int/ITU-T/aap/dologin_aap.asp?id=T01020026B70801MSWE.docx&amp;group=15" TargetMode="External"/><Relationship Id="rId112" Type="http://schemas.openxmlformats.org/officeDocument/2006/relationships/hyperlink" Target="http://www.itu.int/itu-t/aap/AAPRecDetails.aspx?AAPSeqNo=9936" TargetMode="External"/><Relationship Id="rId13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3245</Words>
  <Characters>18499</Characters>
  <Application>Microsoft Office Word</Application>
  <DocSecurity>0</DocSecurity>
  <Lines>154</Lines>
  <Paragraphs>43</Paragraphs>
  <ScaleCrop>false</ScaleCrop>
  <Company/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2021-01-15T14:05:00Z</dcterms:created>
  <dcterms:modified xsi:type="dcterms:W3CDTF">2021-01-15T14:05:00Z</dcterms:modified>
</cp:coreProperties>
</file>