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0B7AB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B7AB3" w:rsidRDefault="001D772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B7AB3" w:rsidRDefault="00A91C70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0B7AB3" w:rsidRDefault="00A91C70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0B7AB3" w:rsidRDefault="000B7AB3">
            <w:pPr>
              <w:spacing w:before="0"/>
            </w:pPr>
          </w:p>
        </w:tc>
      </w:tr>
    </w:tbl>
    <w:p w:rsidR="000B7AB3" w:rsidRDefault="000B7AB3"/>
    <w:p w:rsidR="000B7AB3" w:rsidRDefault="00A91C70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August 2020</w:t>
      </w:r>
      <w:r>
        <w:tab/>
      </w:r>
    </w:p>
    <w:p w:rsidR="000B7AB3" w:rsidRDefault="000B7AB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0B7AB3">
        <w:trPr>
          <w:cantSplit/>
        </w:trPr>
        <w:tc>
          <w:tcPr>
            <w:tcW w:w="993" w:type="dxa"/>
          </w:tcPr>
          <w:p w:rsidR="000B7AB3" w:rsidRDefault="00A91C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0B7AB3" w:rsidRDefault="000B7AB3">
            <w:pPr>
              <w:pStyle w:val="Tabletext"/>
              <w:spacing w:before="0"/>
              <w:rPr>
                <w:szCs w:val="22"/>
              </w:rPr>
            </w:pPr>
          </w:p>
          <w:p w:rsidR="000B7AB3" w:rsidRDefault="000B7AB3">
            <w:pPr>
              <w:pStyle w:val="Tabletext"/>
              <w:spacing w:before="0"/>
              <w:rPr>
                <w:szCs w:val="22"/>
              </w:rPr>
            </w:pPr>
          </w:p>
          <w:p w:rsidR="000B7AB3" w:rsidRDefault="00A91C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0B7AB3" w:rsidRDefault="00A91C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B7AB3" w:rsidRDefault="00A91C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0B7AB3" w:rsidRDefault="00A91C7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AAP-87</w:t>
            </w:r>
          </w:p>
          <w:p w:rsidR="000B7AB3" w:rsidRDefault="00A91C7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B7AB3" w:rsidRDefault="000B7AB3">
            <w:pPr>
              <w:pStyle w:val="Tabletext"/>
              <w:spacing w:before="0"/>
              <w:rPr>
                <w:szCs w:val="22"/>
              </w:rPr>
            </w:pPr>
          </w:p>
          <w:p w:rsidR="000B7AB3" w:rsidRDefault="00A91C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B7AB3" w:rsidRDefault="00A91C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B7AB3" w:rsidRDefault="000B7AB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91C7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0B7AB3" w:rsidRDefault="00A91C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0B7AB3" w:rsidRDefault="00A91C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0B7AB3" w:rsidRDefault="00A91C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0B7AB3" w:rsidRDefault="00A91C7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0B7AB3" w:rsidRDefault="000B7AB3">
            <w:pPr>
              <w:pStyle w:val="Tabletext"/>
              <w:spacing w:before="0"/>
              <w:rPr>
                <w:bCs/>
                <w:szCs w:val="22"/>
              </w:rPr>
            </w:pPr>
          </w:p>
          <w:p w:rsidR="000B7AB3" w:rsidRDefault="00A91C7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0B7AB3" w:rsidRDefault="00A91C7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0B7AB3" w:rsidRDefault="00A91C7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0B7AB3" w:rsidRDefault="00A91C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0B7AB3" w:rsidRDefault="000B7AB3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B7AB3">
        <w:trPr>
          <w:cantSplit/>
        </w:trPr>
        <w:tc>
          <w:tcPr>
            <w:tcW w:w="1050" w:type="dxa"/>
          </w:tcPr>
          <w:p w:rsidR="000B7AB3" w:rsidRDefault="00A91C7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0B7AB3" w:rsidRDefault="00A91C70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0B7AB3" w:rsidRDefault="000B7AB3"/>
    <w:p w:rsidR="000B7AB3" w:rsidRDefault="00A91C70">
      <w:r>
        <w:t>Dear Sir/Madam,</w:t>
      </w:r>
    </w:p>
    <w:p w:rsidR="000B7AB3" w:rsidRDefault="00A91C70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0B7AB3" w:rsidRDefault="00A91C70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0B7AB3" w:rsidRDefault="00A91C70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0B7AB3" w:rsidRDefault="00A91C70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0B7AB3" w:rsidRDefault="00A91C70">
      <w:pPr>
        <w:spacing w:before="480"/>
      </w:pPr>
      <w:r>
        <w:t>Yours faithfully,</w:t>
      </w:r>
    </w:p>
    <w:p w:rsidR="000B7AB3" w:rsidRDefault="00A91C70">
      <w:pPr>
        <w:spacing w:before="1200"/>
      </w:pPr>
      <w:r>
        <w:t>Chaesub Lee</w:t>
      </w:r>
      <w:r>
        <w:br/>
        <w:t>Director of the Telecommunication Standardization Bureau</w:t>
      </w:r>
    </w:p>
    <w:p w:rsidR="000B7AB3" w:rsidRDefault="00A91C70">
      <w:pPr>
        <w:spacing w:before="600"/>
      </w:pPr>
      <w:r>
        <w:rPr>
          <w:b/>
        </w:rPr>
        <w:t xml:space="preserve">Annexes: </w:t>
      </w:r>
      <w:r>
        <w:t>3</w:t>
      </w:r>
    </w:p>
    <w:p w:rsidR="000B7AB3" w:rsidRDefault="000B7AB3">
      <w:pPr>
        <w:spacing w:before="720"/>
        <w:rPr>
          <w:rFonts w:ascii="Times New Roman" w:hAnsi="Times New Roman"/>
        </w:rPr>
        <w:sectPr w:rsidR="000B7AB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B7AB3" w:rsidRDefault="00A91C70">
      <w:r>
        <w:lastRenderedPageBreak/>
        <w:t>Annex 1</w:t>
      </w:r>
    </w:p>
    <w:p w:rsidR="000B7AB3" w:rsidRDefault="00A91C70">
      <w:pPr>
        <w:jc w:val="center"/>
      </w:pPr>
      <w:r>
        <w:t>(to TSB AAP-87)</w:t>
      </w:r>
    </w:p>
    <w:p w:rsidR="000B7AB3" w:rsidRDefault="000B7AB3">
      <w:pPr>
        <w:rPr>
          <w:szCs w:val="22"/>
        </w:rPr>
      </w:pPr>
    </w:p>
    <w:p w:rsidR="000B7AB3" w:rsidRDefault="00A91C7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B7AB3" w:rsidRDefault="00A91C7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B7AB3" w:rsidRDefault="00A91C7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B7AB3" w:rsidRDefault="00A91C7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B7AB3" w:rsidRDefault="00A91C7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B7AB3" w:rsidRDefault="00A91C7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B7AB3" w:rsidRDefault="00A91C7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B7AB3" w:rsidRDefault="00A91C7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B7AB3" w:rsidRDefault="00A91C7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B7AB3" w:rsidRDefault="00A91C7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B7AB3" w:rsidRDefault="00A91C7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B7AB3" w:rsidRDefault="00A91C70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0B7AB3" w:rsidRDefault="000B7AB3">
      <w:pPr>
        <w:pStyle w:val="enumlev2"/>
        <w:rPr>
          <w:szCs w:val="22"/>
        </w:rPr>
      </w:pPr>
      <w:hyperlink r:id="rId13" w:history="1">
        <w:r w:rsidR="00A91C70">
          <w:rPr>
            <w:rStyle w:val="Hyperlink"/>
            <w:szCs w:val="22"/>
          </w:rPr>
          <w:t>https://www.itu.int/ITU-T</w:t>
        </w:r>
      </w:hyperlink>
    </w:p>
    <w:p w:rsidR="000B7AB3" w:rsidRDefault="00A91C7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B7AB3" w:rsidRDefault="000B7AB3">
      <w:pPr>
        <w:pStyle w:val="enumlev2"/>
        <w:rPr>
          <w:szCs w:val="22"/>
        </w:rPr>
      </w:pPr>
      <w:hyperlink r:id="rId14" w:history="1">
        <w:r w:rsidR="00A91C70">
          <w:rPr>
            <w:rStyle w:val="Hyperlink"/>
            <w:szCs w:val="22"/>
          </w:rPr>
          <w:t>https://www.itu.int/ITU-T/aapinfo</w:t>
        </w:r>
      </w:hyperlink>
    </w:p>
    <w:p w:rsidR="000B7AB3" w:rsidRDefault="00A91C70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0B7AB3" w:rsidRDefault="00A91C7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B7AB3" w:rsidRDefault="000B7AB3">
      <w:pPr>
        <w:pStyle w:val="enumlev2"/>
        <w:rPr>
          <w:szCs w:val="22"/>
        </w:rPr>
      </w:pPr>
      <w:hyperlink r:id="rId15" w:history="1">
        <w:r w:rsidR="00A91C70">
          <w:rPr>
            <w:rStyle w:val="Hyperlink"/>
            <w:szCs w:val="22"/>
          </w:rPr>
          <w:t>https://www.itu.int/ITU-T/aap/</w:t>
        </w:r>
      </w:hyperlink>
    </w:p>
    <w:p w:rsidR="000B7AB3" w:rsidRDefault="00A91C7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B7AB3">
        <w:tc>
          <w:tcPr>
            <w:tcW w:w="987" w:type="dxa"/>
          </w:tcPr>
          <w:p w:rsidR="000B7AB3" w:rsidRDefault="00A91C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91C7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91C7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B7AB3">
        <w:tc>
          <w:tcPr>
            <w:tcW w:w="0" w:type="auto"/>
          </w:tcPr>
          <w:p w:rsidR="000B7AB3" w:rsidRDefault="00A91C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91C7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91C7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B7AB3">
        <w:tc>
          <w:tcPr>
            <w:tcW w:w="0" w:type="auto"/>
          </w:tcPr>
          <w:p w:rsidR="000B7AB3" w:rsidRDefault="00A91C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91C7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91C7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B7AB3">
        <w:tc>
          <w:tcPr>
            <w:tcW w:w="0" w:type="auto"/>
          </w:tcPr>
          <w:p w:rsidR="000B7AB3" w:rsidRDefault="00A91C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91C7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91C7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B7AB3">
        <w:tc>
          <w:tcPr>
            <w:tcW w:w="0" w:type="auto"/>
          </w:tcPr>
          <w:p w:rsidR="000B7AB3" w:rsidRDefault="00A91C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91C7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91C7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B7AB3">
        <w:tc>
          <w:tcPr>
            <w:tcW w:w="0" w:type="auto"/>
          </w:tcPr>
          <w:p w:rsidR="000B7AB3" w:rsidRDefault="00A91C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91C7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91C7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B7AB3">
        <w:tc>
          <w:tcPr>
            <w:tcW w:w="0" w:type="auto"/>
          </w:tcPr>
          <w:p w:rsidR="000B7AB3" w:rsidRDefault="00A91C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91C7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91C7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B7AB3">
        <w:tc>
          <w:tcPr>
            <w:tcW w:w="0" w:type="auto"/>
          </w:tcPr>
          <w:p w:rsidR="000B7AB3" w:rsidRDefault="00A91C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91C70">
                <w:rPr>
                  <w:rStyle w:val="Hyperlink"/>
                  <w:szCs w:val="22"/>
                </w:rPr>
                <w:t>https://www.itu.int/ITU-T/studyg</w:t>
              </w:r>
              <w:r w:rsidR="00A91C70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91C7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B7AB3">
        <w:tc>
          <w:tcPr>
            <w:tcW w:w="0" w:type="auto"/>
          </w:tcPr>
          <w:p w:rsidR="000B7AB3" w:rsidRDefault="00A91C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91C7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91C7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B7AB3">
        <w:tc>
          <w:tcPr>
            <w:tcW w:w="0" w:type="auto"/>
          </w:tcPr>
          <w:p w:rsidR="000B7AB3" w:rsidRDefault="00A91C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91C7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91C7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B7AB3">
        <w:tc>
          <w:tcPr>
            <w:tcW w:w="0" w:type="auto"/>
          </w:tcPr>
          <w:p w:rsidR="000B7AB3" w:rsidRDefault="00A91C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91C70">
                <w:rPr>
                  <w:rStyle w:val="Hyperlink"/>
                  <w:szCs w:val="22"/>
                </w:rPr>
                <w:t>https://www.itu.int/ITU-T/studyg</w:t>
              </w:r>
              <w:r w:rsidR="00A91C70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0B7AB3" w:rsidRDefault="000B7AB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91C7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B7AB3" w:rsidRDefault="000B7AB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B7AB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B7AB3" w:rsidRDefault="00A91C70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7AB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7AB3" w:rsidRDefault="00A91C7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7AB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7AB3" w:rsidRDefault="000B7AB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7AB3" w:rsidRDefault="000B7AB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7AB3" w:rsidRDefault="000B7AB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38" w:history="1">
              <w:r w:rsidR="00A91C70">
                <w:rPr>
                  <w:rStyle w:val="Hyperlink"/>
                  <w:sz w:val="20"/>
                </w:rPr>
                <w:t>J.1032 (J.twoway-dcas-part2)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Downloadable Conditional Access System for Bidirectional Network; System Architecture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40" w:history="1">
              <w:r w:rsidR="00A91C70">
                <w:rPr>
                  <w:rStyle w:val="Hyperlink"/>
                  <w:sz w:val="20"/>
                </w:rPr>
                <w:t>J.1033 (J.twoway-dcas-part3)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Downloadable Conditional Access System for Bidirectional Network; The Terminal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42" w:history="1">
              <w:r w:rsidR="00A91C70">
                <w:rPr>
                  <w:rStyle w:val="Hyperlink"/>
                  <w:sz w:val="20"/>
                </w:rPr>
                <w:t>J.1204 (J.stvos-sec)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The security framework of a smart TV operating system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B7AB3" w:rsidRDefault="00A91C70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7AB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7AB3" w:rsidRDefault="00A91C7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7AB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7AB3" w:rsidRDefault="000B7AB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7AB3" w:rsidRDefault="000B7AB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7AB3" w:rsidRDefault="00A91C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7AB3" w:rsidRDefault="00A91C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7AB3" w:rsidRDefault="000B7AB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44" w:history="1">
              <w:r w:rsidR="00A91C70">
                <w:rPr>
                  <w:rStyle w:val="Hyperlink"/>
                  <w:sz w:val="20"/>
                </w:rPr>
                <w:t>F.735.1 (F.SDC)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Requirements for software defined camera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46" w:history="1">
              <w:r w:rsidR="00A91C70">
                <w:rPr>
                  <w:rStyle w:val="Hyperlink"/>
                  <w:sz w:val="20"/>
                </w:rPr>
                <w:t>F.743.11 (F.MPUVSReqs)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Requirements for video surveillance with mobile premises units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48" w:history="1">
              <w:r w:rsidR="00A91C70">
                <w:rPr>
                  <w:rStyle w:val="Hyperlink"/>
                  <w:sz w:val="20"/>
                </w:rPr>
                <w:t>F.743.20 (F.AFBDI)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Assessment framewor</w:t>
            </w:r>
            <w:r>
              <w:t>k for big data infrastructure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50" w:history="1">
              <w:r w:rsidR="00A91C70">
                <w:rPr>
                  <w:rStyle w:val="Hyperlink"/>
                  <w:sz w:val="20"/>
                </w:rPr>
                <w:t>F.743.21 (F.DAM)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Framework for data asset management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52" w:history="1">
              <w:r w:rsidR="00A91C70">
                <w:rPr>
                  <w:rStyle w:val="Hyperlink"/>
                  <w:sz w:val="20"/>
                </w:rPr>
                <w:t>F.746.10 (H.LLS-DIA)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Architecture for spontaneous dialog processing system for language learning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54" w:history="1">
              <w:r w:rsidR="00A91C70">
                <w:rPr>
                  <w:rStyle w:val="Hyperlink"/>
                  <w:sz w:val="20"/>
                </w:rPr>
                <w:t>F.746.11 (F.IQAS-INT)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Interfaces for intelligent question answering system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56" w:history="1">
              <w:r w:rsidR="00A91C70">
                <w:rPr>
                  <w:rStyle w:val="Hyperlink"/>
                  <w:sz w:val="20"/>
                </w:rPr>
                <w:t>F.748.11 (F.AI-DLPB)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Metrics and evaluation methods for deep neural network processor benchmark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58" w:history="1">
              <w:r w:rsidR="00A91C70">
                <w:rPr>
                  <w:rStyle w:val="Hyperlink"/>
                  <w:sz w:val="20"/>
                </w:rPr>
                <w:t>F.749.12 (H.CUAV-F)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Framework for communication application of civilian unmanned aerial vehicle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60" w:history="1">
              <w:r w:rsidR="00A91C70">
                <w:rPr>
                  <w:rStyle w:val="Hyperlink"/>
                  <w:sz w:val="20"/>
                </w:rPr>
                <w:t>F.749.3 (F.VM-URVMN)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Use cases and requirements for the vehicular multimedia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62" w:history="1">
              <w:r w:rsidR="00A91C70">
                <w:rPr>
                  <w:rStyle w:val="Hyperlink"/>
                  <w:sz w:val="20"/>
                </w:rPr>
                <w:t>F.751.0 (F.DLS)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Requirements for distributed ledger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64" w:history="1">
              <w:r w:rsidR="00A91C70">
                <w:rPr>
                  <w:rStyle w:val="Hyperlink"/>
                  <w:sz w:val="20"/>
                </w:rPr>
                <w:t>F.751.1 (F.DLT-AC)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Assessment criteria for distributed ledger technology (DLT) platforms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66" w:history="1">
              <w:r w:rsidR="00A91C70">
                <w:rPr>
                  <w:rStyle w:val="Hyperlink"/>
                  <w:sz w:val="20"/>
                </w:rPr>
                <w:t>F.751.2 (H.DLT)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Reference framework for distributed ledger technologies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68" w:history="1">
              <w:r w:rsidR="00A91C70">
                <w:rPr>
                  <w:rStyle w:val="Hyperlink"/>
                  <w:sz w:val="20"/>
                </w:rPr>
                <w:t>F.922 (F.ACC-ISSVReq)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Requirements of information service systems for visually impaired persons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70" w:history="1">
              <w:r w:rsidR="00A91C70">
                <w:rPr>
                  <w:rStyle w:val="Hyperlink"/>
                  <w:sz w:val="20"/>
                </w:rPr>
                <w:t>H.430.5 (H.ILE-PE)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Reference models for immersive live experience (ILE) presentation environment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72" w:history="1">
              <w:r w:rsidR="00A91C70">
                <w:rPr>
                  <w:rStyle w:val="Hyperlink"/>
                  <w:sz w:val="20"/>
                </w:rPr>
                <w:t>H.627 (V2)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Signalling and protocols for a video surveillance system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74" w:history="1">
              <w:r w:rsidR="00A91C70">
                <w:rPr>
                  <w:rStyle w:val="Hyperlink"/>
                  <w:sz w:val="20"/>
                </w:rPr>
                <w:t>H.644.3 (H.MCDN)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Functional architecture of multimedia content delivery networks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76" w:history="1">
              <w:r w:rsidR="00A91C70">
                <w:rPr>
                  <w:rStyle w:val="Hyperlink"/>
                  <w:sz w:val="20"/>
                </w:rPr>
                <w:t>H.702 (V2)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Accessibility profiles for IPTV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78" w:history="1">
              <w:r w:rsidR="00A91C70">
                <w:rPr>
                  <w:rStyle w:val="Hyperlink"/>
                  <w:sz w:val="20"/>
                </w:rPr>
                <w:t>H.704 (H.IPTV-EUIF.1)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Enhanced UI framework for IPTV terminal device - Gesture control interface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80" w:history="1">
              <w:r w:rsidR="00A91C70">
                <w:rPr>
                  <w:rStyle w:val="Hyperlink"/>
                  <w:sz w:val="20"/>
                </w:rPr>
                <w:t>H.841 (2020-06)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Conformance of ITU-T H.810 personal health system: Personal Health Devices interface Part 1: Optimized Exchange Protocol: Personal Health Device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82" w:history="1">
              <w:r w:rsidR="00A91C70">
                <w:rPr>
                  <w:rStyle w:val="Hyperlink"/>
                  <w:sz w:val="20"/>
                </w:rPr>
                <w:t>H.850.1 (2020-06)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Conformance of ITU-T H.810 personal health system: Personal Health Devices interface Part 10A: Transcoding for Bluetooth Low Energy: Personal Health Gateway - Thermometer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84" w:history="1">
              <w:r w:rsidR="00A91C70">
                <w:rPr>
                  <w:rStyle w:val="Hyperlink"/>
                  <w:sz w:val="20"/>
                </w:rPr>
                <w:t>H.850.2 (2020-06)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Conformance of ITU-T H.810 personal health system: Personal Health Devices interface Part 10B: Transco</w:t>
            </w:r>
            <w:r>
              <w:t>ding for Bluetooth Low Energy: Personal Health Gateway - Blood pressure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86" w:history="1">
              <w:r w:rsidR="00A91C70">
                <w:rPr>
                  <w:rStyle w:val="Hyperlink"/>
                  <w:sz w:val="20"/>
                </w:rPr>
                <w:t>H.850.3 (2020-06)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Conformance of ITU-T H.810 personal health system: Personal Health Devices interface Part 10C: Transcoding for Bluetooth Low Energy: Personal Health Gateway - Hea</w:t>
            </w:r>
            <w:r>
              <w:t>rt-rate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88" w:history="1">
              <w:r w:rsidR="00A91C70">
                <w:rPr>
                  <w:rStyle w:val="Hyperlink"/>
                  <w:sz w:val="20"/>
                </w:rPr>
                <w:t>H.850.4 (2020-06)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Conformance of ITU-T H.810 personal health system: Personal Health Devices interface Part 10D: Transcoding for Bluetooth Low Energy: Personal Health Gateway - Glucose meter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90" w:history="1">
              <w:r w:rsidR="00A91C70">
                <w:rPr>
                  <w:rStyle w:val="Hyperlink"/>
                  <w:sz w:val="20"/>
                </w:rPr>
                <w:t>H.850.5 (2020-06)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Conformance of ITU-T H.810 personal health system: Personal Health Devices interface Part 10E: Trans</w:t>
            </w:r>
            <w:r>
              <w:t>coding for Bluetooth Low Energy: Personal Health Gateway - Weighing scales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92" w:history="1">
              <w:r w:rsidR="00A91C70">
                <w:rPr>
                  <w:rStyle w:val="Hyperlink"/>
                  <w:sz w:val="20"/>
                </w:rPr>
                <w:t>H.850.6 (2020-06)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Conformance of ITU-T H.810 personal health system: Personal Health Devices interface Part 10F: Transcoding for Bluetooth Low Energy: Personal Health Gateway - Pul</w:t>
            </w:r>
            <w:r>
              <w:t>se oximeter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94" w:history="1">
              <w:r w:rsidR="00A91C70">
                <w:rPr>
                  <w:rStyle w:val="Hyperlink"/>
                  <w:sz w:val="20"/>
                </w:rPr>
                <w:t>H.850.7 (2020-06)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Conformance of ITU-T H.810 personal health system: Personal Health Devices interface Part 10G: Transcoding for Bluetooth Low Energy: Personal Health Gateway - Continuous glucose monitoring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96" w:history="1">
              <w:r w:rsidR="00A91C70">
                <w:rPr>
                  <w:rStyle w:val="Hyperlink"/>
                  <w:sz w:val="20"/>
                </w:rPr>
                <w:t>H.862.1 (F.DM-SLM)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Data model for sleep management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98" w:history="1">
              <w:r w:rsidR="00A91C70">
                <w:rPr>
                  <w:rStyle w:val="Hyperlink"/>
                  <w:sz w:val="20"/>
                </w:rPr>
                <w:t>H.862.2 (F.AM-BS)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Framework of annotation methods for biosignal data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7AB3">
        <w:trPr>
          <w:cantSplit/>
        </w:trPr>
        <w:tc>
          <w:tcPr>
            <w:tcW w:w="2090" w:type="dxa"/>
          </w:tcPr>
          <w:p w:rsidR="000B7AB3" w:rsidRDefault="000B7AB3">
            <w:hyperlink r:id="rId100" w:history="1">
              <w:r w:rsidR="00A91C70">
                <w:rPr>
                  <w:rStyle w:val="Hyperlink"/>
                  <w:sz w:val="20"/>
                </w:rPr>
                <w:t>H.862.3 (F.VMI-HS)</w:t>
              </w:r>
            </w:hyperlink>
          </w:p>
        </w:tc>
        <w:tc>
          <w:tcPr>
            <w:tcW w:w="4000" w:type="dxa"/>
          </w:tcPr>
          <w:p w:rsidR="000B7AB3" w:rsidRDefault="00A91C70">
            <w:r>
              <w:t>Requirements of voice management interface for human-care services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115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80" w:type="dxa"/>
          </w:tcPr>
          <w:p w:rsidR="000B7AB3" w:rsidRDefault="000B7AB3">
            <w:pPr>
              <w:jc w:val="center"/>
            </w:pPr>
          </w:p>
        </w:tc>
        <w:tc>
          <w:tcPr>
            <w:tcW w:w="860" w:type="dxa"/>
          </w:tcPr>
          <w:p w:rsidR="000B7AB3" w:rsidRDefault="00A91C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B7AB3" w:rsidRDefault="000B7AB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B7AB3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B7AB3" w:rsidRDefault="00A91C70">
      <w:r>
        <w:lastRenderedPageBreak/>
        <w:t>Annex 2</w:t>
      </w:r>
    </w:p>
    <w:p w:rsidR="000B7AB3" w:rsidRDefault="00A91C70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0B7AB3" w:rsidRDefault="00A91C7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B7AB3" w:rsidRDefault="00A91C7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B7AB3" w:rsidRDefault="00A91C70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https://www.itu.int/ITU-T/aap/</w:t>
        </w:r>
      </w:hyperlink>
    </w:p>
    <w:p w:rsidR="000B7AB3" w:rsidRDefault="001D772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B3" w:rsidRDefault="00A91C70">
      <w:r>
        <w:t>2)</w:t>
      </w:r>
      <w:r>
        <w:tab/>
        <w:t>Select your Recommendation</w:t>
      </w:r>
    </w:p>
    <w:p w:rsidR="000B7AB3" w:rsidRDefault="001D7720">
      <w:pPr>
        <w:jc w:val="center"/>
        <w:rPr>
          <w:sz w:val="24"/>
        </w:rPr>
      </w:pPr>
      <w:r w:rsidRPr="000B7AB3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B3" w:rsidRDefault="00A91C70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0B7AB3" w:rsidRDefault="001D772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B3" w:rsidRDefault="00A91C70">
      <w:r>
        <w:t>4)</w:t>
      </w:r>
      <w:r>
        <w:tab/>
        <w:t>Complete the on-line form and click on "Submit"</w:t>
      </w:r>
    </w:p>
    <w:p w:rsidR="000B7AB3" w:rsidRDefault="001D772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B3" w:rsidRDefault="00A91C70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0B7AB3" w:rsidRDefault="00A91C70">
      <w:r>
        <w:br w:type="page"/>
      </w:r>
      <w:r>
        <w:lastRenderedPageBreak/>
        <w:t>Annex 3</w:t>
      </w:r>
    </w:p>
    <w:p w:rsidR="000B7AB3" w:rsidRDefault="00A91C70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0B7AB3" w:rsidRDefault="00A91C7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B7AB3" w:rsidRDefault="00A91C7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B7AB3">
        <w:tc>
          <w:tcPr>
            <w:tcW w:w="5000" w:type="pct"/>
            <w:gridSpan w:val="2"/>
            <w:shd w:val="clear" w:color="auto" w:fill="EFFAFF"/>
          </w:tcPr>
          <w:p w:rsidR="000B7AB3" w:rsidRDefault="00A91C7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B7AB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B7AB3" w:rsidRDefault="000B7AB3">
            <w:pPr>
              <w:pStyle w:val="Tabletext"/>
            </w:pPr>
          </w:p>
        </w:tc>
      </w:tr>
      <w:tr w:rsidR="000B7AB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7AB3" w:rsidRDefault="000B7AB3">
            <w:pPr>
              <w:pStyle w:val="Tabletext"/>
            </w:pPr>
          </w:p>
        </w:tc>
      </w:tr>
      <w:tr w:rsidR="000B7AB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7AB3" w:rsidRDefault="000B7AB3">
            <w:pPr>
              <w:pStyle w:val="Tabletext"/>
            </w:pPr>
          </w:p>
        </w:tc>
      </w:tr>
      <w:tr w:rsidR="000B7AB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7AB3" w:rsidRDefault="000B7AB3">
            <w:pPr>
              <w:pStyle w:val="Tabletext"/>
            </w:pPr>
          </w:p>
        </w:tc>
      </w:tr>
      <w:tr w:rsidR="000B7AB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B7AB3" w:rsidRDefault="00A91C70">
            <w:pPr>
              <w:pStyle w:val="Tabletext"/>
            </w:pPr>
            <w:r>
              <w:br/>
            </w:r>
            <w:r w:rsidR="000B7A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7AB3">
              <w:fldChar w:fldCharType="separate"/>
            </w:r>
            <w:r w:rsidR="000B7AB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B7A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7AB3">
              <w:fldChar w:fldCharType="separate"/>
            </w:r>
            <w:r w:rsidR="000B7AB3">
              <w:fldChar w:fldCharType="end"/>
            </w:r>
            <w:r>
              <w:t xml:space="preserve"> Additional Review (AR)</w:t>
            </w:r>
          </w:p>
        </w:tc>
      </w:tr>
      <w:tr w:rsidR="000B7AB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B7AB3" w:rsidRDefault="000B7AB3">
            <w:pPr>
              <w:pStyle w:val="Tabletext"/>
            </w:pPr>
          </w:p>
        </w:tc>
      </w:tr>
      <w:tr w:rsidR="000B7AB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7AB3" w:rsidRDefault="000B7AB3">
            <w:pPr>
              <w:pStyle w:val="Tabletext"/>
            </w:pPr>
          </w:p>
        </w:tc>
      </w:tr>
      <w:tr w:rsidR="000B7AB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7AB3" w:rsidRDefault="000B7AB3">
            <w:pPr>
              <w:pStyle w:val="Tabletext"/>
            </w:pPr>
          </w:p>
        </w:tc>
      </w:tr>
      <w:tr w:rsidR="000B7AB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7AB3" w:rsidRDefault="000B7AB3">
            <w:pPr>
              <w:pStyle w:val="Tabletext"/>
            </w:pPr>
          </w:p>
        </w:tc>
      </w:tr>
      <w:tr w:rsidR="000B7AB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7AB3" w:rsidRDefault="000B7AB3">
            <w:pPr>
              <w:pStyle w:val="Tabletext"/>
            </w:pPr>
          </w:p>
        </w:tc>
      </w:tr>
      <w:tr w:rsidR="000B7AB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7AB3" w:rsidRDefault="000B7AB3">
            <w:pPr>
              <w:pStyle w:val="Tabletext"/>
            </w:pPr>
          </w:p>
        </w:tc>
      </w:tr>
      <w:tr w:rsidR="000B7AB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7AB3" w:rsidRDefault="000B7AB3">
            <w:pPr>
              <w:pStyle w:val="Tabletext"/>
            </w:pPr>
          </w:p>
        </w:tc>
      </w:tr>
      <w:tr w:rsidR="000B7AB3">
        <w:tc>
          <w:tcPr>
            <w:tcW w:w="1623" w:type="pct"/>
            <w:shd w:val="clear" w:color="auto" w:fill="EFFAFF"/>
            <w:vAlign w:val="center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B7AB3" w:rsidRDefault="00A91C70">
            <w:pPr>
              <w:pStyle w:val="Tabletext"/>
            </w:pPr>
            <w:r>
              <w:br/>
            </w:r>
            <w:r w:rsidR="000B7AB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7AB3">
              <w:fldChar w:fldCharType="separate"/>
            </w:r>
            <w:r w:rsidR="000B7AB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B7AB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7AB3">
              <w:fldChar w:fldCharType="separate"/>
            </w:r>
            <w:r w:rsidR="000B7AB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B7AB3">
        <w:tc>
          <w:tcPr>
            <w:tcW w:w="1623" w:type="pct"/>
            <w:shd w:val="clear" w:color="auto" w:fill="EFFAFF"/>
            <w:vAlign w:val="center"/>
          </w:tcPr>
          <w:p w:rsidR="000B7AB3" w:rsidRDefault="00A91C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B7AB3" w:rsidRDefault="00A91C7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B7AB3" w:rsidRDefault="00A91C70">
      <w:pPr>
        <w:rPr>
          <w:szCs w:val="22"/>
        </w:rPr>
      </w:pPr>
      <w:r>
        <w:tab/>
      </w:r>
      <w:r w:rsidR="000B7AB3" w:rsidRPr="000B7AB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B7AB3">
        <w:rPr>
          <w:szCs w:val="22"/>
        </w:rPr>
      </w:r>
      <w:r w:rsidR="000B7AB3">
        <w:rPr>
          <w:szCs w:val="22"/>
        </w:rPr>
        <w:fldChar w:fldCharType="separate"/>
      </w:r>
      <w:r w:rsidR="000B7AB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B7AB3" w:rsidRDefault="00A91C7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B7AB3" w:rsidRDefault="000B7AB3">
      <w:pPr>
        <w:rPr>
          <w:i/>
          <w:iCs/>
          <w:szCs w:val="22"/>
        </w:rPr>
      </w:pPr>
    </w:p>
    <w:sectPr w:rsidR="000B7AB3" w:rsidSect="000B7AB3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70" w:rsidRDefault="00A91C70">
      <w:r>
        <w:separator/>
      </w:r>
    </w:p>
  </w:endnote>
  <w:endnote w:type="continuationSeparator" w:id="0">
    <w:p w:rsidR="00A91C70" w:rsidRDefault="00A9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B3" w:rsidRDefault="00A91C70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B7AB3">
      <w:tc>
        <w:tcPr>
          <w:tcW w:w="1985" w:type="dxa"/>
        </w:tcPr>
        <w:p w:rsidR="000B7AB3" w:rsidRDefault="00A91C7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B7AB3" w:rsidRDefault="00A91C7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B7AB3" w:rsidRDefault="00A91C7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B7AB3" w:rsidRDefault="00A91C7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B7AB3" w:rsidRDefault="00A91C7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B7AB3" w:rsidRDefault="000B7AB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B3" w:rsidRDefault="00A91C70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B3" w:rsidRDefault="00A91C70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70" w:rsidRDefault="00A91C70">
      <w:r>
        <w:t>____________________</w:t>
      </w:r>
    </w:p>
  </w:footnote>
  <w:footnote w:type="continuationSeparator" w:id="0">
    <w:p w:rsidR="00A91C70" w:rsidRDefault="00A9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B3" w:rsidRDefault="00A91C7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7AB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7AB3">
      <w:rPr>
        <w:rStyle w:val="PageNumber"/>
        <w:szCs w:val="18"/>
      </w:rPr>
      <w:fldChar w:fldCharType="separate"/>
    </w:r>
    <w:r w:rsidR="001D7720">
      <w:rPr>
        <w:rStyle w:val="PageNumber"/>
        <w:noProof/>
        <w:szCs w:val="18"/>
      </w:rPr>
      <w:t>2</w:t>
    </w:r>
    <w:r w:rsidR="000B7AB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B3" w:rsidRDefault="00A91C7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7AB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7AB3">
      <w:rPr>
        <w:rStyle w:val="PageNumber"/>
        <w:szCs w:val="18"/>
      </w:rPr>
      <w:fldChar w:fldCharType="separate"/>
    </w:r>
    <w:r w:rsidR="001D7720">
      <w:rPr>
        <w:rStyle w:val="PageNumber"/>
        <w:noProof/>
        <w:szCs w:val="18"/>
      </w:rPr>
      <w:t>7</w:t>
    </w:r>
    <w:r w:rsidR="000B7AB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B3" w:rsidRDefault="00A91C7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7AB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7AB3">
      <w:rPr>
        <w:rStyle w:val="PageNumber"/>
        <w:szCs w:val="18"/>
      </w:rPr>
      <w:fldChar w:fldCharType="separate"/>
    </w:r>
    <w:r w:rsidR="001D7720">
      <w:rPr>
        <w:rStyle w:val="PageNumber"/>
        <w:noProof/>
        <w:szCs w:val="18"/>
      </w:rPr>
      <w:t>11</w:t>
    </w:r>
    <w:r w:rsidR="000B7AB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B3"/>
    <w:rsid w:val="000B7AB3"/>
    <w:rsid w:val="001D7720"/>
    <w:rsid w:val="00A9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51FDFBE-CF44-40AB-89AC-132F278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76" TargetMode="External"/><Relationship Id="rId47" Type="http://schemas.openxmlformats.org/officeDocument/2006/relationships/hyperlink" Target="https://www.itu.int/ITU-T/aap/dologin_aap.asp?id=T010200222B0801MSWE.docx&amp;group=16" TargetMode="External"/><Relationship Id="rId63" Type="http://schemas.openxmlformats.org/officeDocument/2006/relationships/hyperlink" Target="https://www.itu.int/ITU-T/aap/dologin_aap.asp?id=T01020022290801MSWE.docx&amp;group=16" TargetMode="External"/><Relationship Id="rId68" Type="http://schemas.openxmlformats.org/officeDocument/2006/relationships/hyperlink" Target="http://www.itu.int/itu-t/aap/AAPRecDetails.aspx?AAPSeqNo=8746" TargetMode="External"/><Relationship Id="rId84" Type="http://schemas.openxmlformats.org/officeDocument/2006/relationships/hyperlink" Target="http://www.itu.int/itu-t/aap/AAPRecDetails.aspx?AAPSeqNo=8764" TargetMode="External"/><Relationship Id="rId89" Type="http://schemas.openxmlformats.org/officeDocument/2006/relationships/hyperlink" Target="https://www.itu.int/ITU-T/aap/dologin_aap.asp?id=T010200223E0801MSWE.docx&amp;group=16" TargetMode="External"/><Relationship Id="rId112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2E0801MSWE.docx&amp;group=16" TargetMode="External"/><Relationship Id="rId58" Type="http://schemas.openxmlformats.org/officeDocument/2006/relationships/hyperlink" Target="http://www.itu.int/itu-t/aap/AAPRecDetails.aspx?AAPSeqNo=8753" TargetMode="External"/><Relationship Id="rId74" Type="http://schemas.openxmlformats.org/officeDocument/2006/relationships/hyperlink" Target="http://www.itu.int/itu-t/aap/AAPRecDetails.aspx?AAPSeqNo=8759" TargetMode="External"/><Relationship Id="rId79" Type="http://schemas.openxmlformats.org/officeDocument/2006/relationships/hyperlink" Target="https://www.itu.int/ITU-T/aap/dologin_aap.asp?id=T01020022390801MSWE.docx&amp;group=16" TargetMode="External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67" TargetMode="External"/><Relationship Id="rId95" Type="http://schemas.openxmlformats.org/officeDocument/2006/relationships/hyperlink" Target="https://www.itu.int/ITU-T/aap/dologin_aap.asp?id=T0102002241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480801MSWE.docx&amp;group=9" TargetMode="External"/><Relationship Id="rId48" Type="http://schemas.openxmlformats.org/officeDocument/2006/relationships/hyperlink" Target="http://www.itu.int/itu-t/aap/AAPRecDetails.aspx?AAPSeqNo=8748" TargetMode="External"/><Relationship Id="rId64" Type="http://schemas.openxmlformats.org/officeDocument/2006/relationships/hyperlink" Target="http://www.itu.int/itu-t/aap/AAPRecDetails.aspx?AAPSeqNo=8743" TargetMode="External"/><Relationship Id="rId69" Type="http://schemas.openxmlformats.org/officeDocument/2006/relationships/hyperlink" Target="https://www.itu.int/ITU-T/aap/dologin_aap.asp?id=T010200222A0801MSWE.docx&amp;group=1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itu.int/itu-t/aap/AAPRecDetails.aspx?AAPSeqNo=8762" TargetMode="External"/><Relationship Id="rId85" Type="http://schemas.openxmlformats.org/officeDocument/2006/relationships/hyperlink" Target="https://www.itu.int/ITU-T/aap/dologin_aap.asp?id=T010200223C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74" TargetMode="External"/><Relationship Id="rId59" Type="http://schemas.openxmlformats.org/officeDocument/2006/relationships/hyperlink" Target="https://www.itu.int/ITU-T/aap/dologin_aap.asp?id=T01020022310801MSWE.docx&amp;group=16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54" Type="http://schemas.openxmlformats.org/officeDocument/2006/relationships/hyperlink" Target="http://www.itu.int/itu-t/aap/AAPRecDetails.aspx?AAPSeqNo=8751" TargetMode="External"/><Relationship Id="rId70" Type="http://schemas.openxmlformats.org/officeDocument/2006/relationships/hyperlink" Target="http://www.itu.int/itu-t/aap/AAPRecDetails.aspx?AAPSeqNo=8757" TargetMode="External"/><Relationship Id="rId75" Type="http://schemas.openxmlformats.org/officeDocument/2006/relationships/hyperlink" Target="https://www.itu.int/ITU-T/aap/dologin_aap.asp?id=T01020022370801MSWE.docx&amp;group=16" TargetMode="External"/><Relationship Id="rId91" Type="http://schemas.openxmlformats.org/officeDocument/2006/relationships/hyperlink" Target="https://www.itu.int/ITU-T/aap/dologin_aap.asp?id=T010200223F0801MSWE.docx&amp;group=16" TargetMode="External"/><Relationship Id="rId96" Type="http://schemas.openxmlformats.org/officeDocument/2006/relationships/hyperlink" Target="http://www.itu.int/itu-t/aap/AAPRecDetails.aspx?AAPSeqNo=87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2C0801MSWE.docx&amp;group=16" TargetMode="External"/><Relationship Id="rId57" Type="http://schemas.openxmlformats.org/officeDocument/2006/relationships/hyperlink" Target="https://www.itu.int/ITU-T/aap/dologin_aap.asp?id=T01020022300801MSWE.docx&amp;group=16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42" TargetMode="External"/><Relationship Id="rId52" Type="http://schemas.openxmlformats.org/officeDocument/2006/relationships/hyperlink" Target="http://www.itu.int/itu-t/aap/AAPRecDetails.aspx?AAPSeqNo=8750" TargetMode="External"/><Relationship Id="rId60" Type="http://schemas.openxmlformats.org/officeDocument/2006/relationships/hyperlink" Target="http://www.itu.int/itu-t/aap/AAPRecDetails.aspx?AAPSeqNo=8754" TargetMode="External"/><Relationship Id="rId65" Type="http://schemas.openxmlformats.org/officeDocument/2006/relationships/hyperlink" Target="https://www.itu.int/ITU-T/aap/dologin_aap.asp?id=T01020022270801MSWE.docx&amp;group=16" TargetMode="External"/><Relationship Id="rId73" Type="http://schemas.openxmlformats.org/officeDocument/2006/relationships/hyperlink" Target="https://www.itu.int/ITU-T/aap/dologin_aap.asp?id=T01020022360801MSWE.docx&amp;group=16" TargetMode="External"/><Relationship Id="rId78" Type="http://schemas.openxmlformats.org/officeDocument/2006/relationships/hyperlink" Target="http://www.itu.int/itu-t/aap/AAPRecDetails.aspx?AAPSeqNo=8761" TargetMode="External"/><Relationship Id="rId81" Type="http://schemas.openxmlformats.org/officeDocument/2006/relationships/hyperlink" Target="https://www.itu.int/ITU-T/aap/dologin_aap.asp?id=T010200223A0801MSWE.docx&amp;group=16" TargetMode="External"/><Relationship Id="rId86" Type="http://schemas.openxmlformats.org/officeDocument/2006/relationships/hyperlink" Target="http://www.itu.int/itu-t/aap/AAPRecDetails.aspx?AAPSeqNo=8765" TargetMode="External"/><Relationship Id="rId94" Type="http://schemas.openxmlformats.org/officeDocument/2006/relationships/hyperlink" Target="http://www.itu.int/itu-t/aap/AAPRecDetails.aspx?AAPSeqNo=8769" TargetMode="External"/><Relationship Id="rId99" Type="http://schemas.openxmlformats.org/officeDocument/2006/relationships/hyperlink" Target="https://www.itu.int/ITU-T/aap/dologin_aap.asp?id=T01020022430801MSWE.docx&amp;group=16" TargetMode="External"/><Relationship Id="rId101" Type="http://schemas.openxmlformats.org/officeDocument/2006/relationships/hyperlink" Target="https://www.itu.int/ITU-T/aap/dologin_aap.asp?id=T0102002244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460801MSWE.docx&amp;group=9" TargetMode="External"/><Relationship Id="rId109" Type="http://schemas.openxmlformats.org/officeDocument/2006/relationships/hyperlink" Target="https://www.itu.int/ITU-T/aapinfo/files/AAPTutorial.pdf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49" TargetMode="External"/><Relationship Id="rId55" Type="http://schemas.openxmlformats.org/officeDocument/2006/relationships/hyperlink" Target="https://www.itu.int/ITU-T/aap/dologin_aap.asp?id=T010200222F0801MSWE.docx&amp;group=16" TargetMode="External"/><Relationship Id="rId76" Type="http://schemas.openxmlformats.org/officeDocument/2006/relationships/hyperlink" Target="http://www.itu.int/itu-t/aap/AAPRecDetails.aspx?AAPSeqNo=8760" TargetMode="External"/><Relationship Id="rId97" Type="http://schemas.openxmlformats.org/officeDocument/2006/relationships/hyperlink" Target="https://www.itu.int/ITU-T/aap/dologin_aap.asp?id=T01020022420801MSWE.docx&amp;group=16" TargetMode="External"/><Relationship Id="rId104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350801MSWE.docx&amp;group=16" TargetMode="External"/><Relationship Id="rId92" Type="http://schemas.openxmlformats.org/officeDocument/2006/relationships/hyperlink" Target="http://www.itu.int/itu-t/aap/AAPRecDetails.aspx?AAPSeqNo=8768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75" TargetMode="External"/><Relationship Id="rId45" Type="http://schemas.openxmlformats.org/officeDocument/2006/relationships/hyperlink" Target="https://www.itu.int/ITU-T/aap/dologin_aap.asp?id=T01020022260801MSWE.docx&amp;group=16" TargetMode="External"/><Relationship Id="rId66" Type="http://schemas.openxmlformats.org/officeDocument/2006/relationships/hyperlink" Target="http://www.itu.int/itu-t/aap/AAPRecDetails.aspx?AAPSeqNo=8744" TargetMode="External"/><Relationship Id="rId87" Type="http://schemas.openxmlformats.org/officeDocument/2006/relationships/hyperlink" Target="https://www.itu.int/ITU-T/aap/dologin_aap.asp?id=T010200223D0801MSWE.docx&amp;group=16" TargetMode="External"/><Relationship Id="rId110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2320801MSWE.docx&amp;group=16" TargetMode="External"/><Relationship Id="rId82" Type="http://schemas.openxmlformats.org/officeDocument/2006/relationships/hyperlink" Target="http://www.itu.int/itu-t/aap/AAPRecDetails.aspx?AAPSeqNo=876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52" TargetMode="External"/><Relationship Id="rId77" Type="http://schemas.openxmlformats.org/officeDocument/2006/relationships/hyperlink" Target="https://www.itu.int/ITU-T/aap/dologin_aap.asp?id=T01020022380801MSWE.docx&amp;group=16" TargetMode="External"/><Relationship Id="rId100" Type="http://schemas.openxmlformats.org/officeDocument/2006/relationships/hyperlink" Target="http://www.itu.int/itu-t/aap/AAPRecDetails.aspx?AAPSeqNo=8772" TargetMode="External"/><Relationship Id="rId105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2D0801MSWE.docx&amp;group=16" TargetMode="External"/><Relationship Id="rId72" Type="http://schemas.openxmlformats.org/officeDocument/2006/relationships/hyperlink" Target="http://www.itu.int/itu-t/aap/AAPRecDetails.aspx?AAPSeqNo=8758" TargetMode="External"/><Relationship Id="rId93" Type="http://schemas.openxmlformats.org/officeDocument/2006/relationships/hyperlink" Target="https://www.itu.int/ITU-T/aap/dologin_aap.asp?id=T01020022400801MSWE.docx&amp;group=16" TargetMode="External"/><Relationship Id="rId98" Type="http://schemas.openxmlformats.org/officeDocument/2006/relationships/hyperlink" Target="http://www.itu.int/itu-t/aap/AAPRecDetails.aspx?AAPSeqNo=8771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747" TargetMode="External"/><Relationship Id="rId67" Type="http://schemas.openxmlformats.org/officeDocument/2006/relationships/hyperlink" Target="https://www.itu.int/ITU-T/aap/dologin_aap.asp?id=T01020022280801MSWE.docx&amp;group=1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470801MSWE.docx&amp;group=9" TargetMode="External"/><Relationship Id="rId62" Type="http://schemas.openxmlformats.org/officeDocument/2006/relationships/hyperlink" Target="http://www.itu.int/itu-t/aap/AAPRecDetails.aspx?AAPSeqNo=8745" TargetMode="External"/><Relationship Id="rId83" Type="http://schemas.openxmlformats.org/officeDocument/2006/relationships/hyperlink" Target="https://www.itu.int/ITU-T/aap/dologin_aap.asp?id=T010200223B0801MSWE.docx&amp;group=16" TargetMode="External"/><Relationship Id="rId88" Type="http://schemas.openxmlformats.org/officeDocument/2006/relationships/hyperlink" Target="http://www.itu.int/itu-t/aap/AAPRecDetails.aspx?AAPSeqNo=8766" TargetMode="External"/><Relationship Id="rId11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2525</Words>
  <Characters>14393</Characters>
  <Application>Microsoft Office Word</Application>
  <DocSecurity>0</DocSecurity>
  <Lines>119</Lines>
  <Paragraphs>33</Paragraphs>
  <ScaleCrop>false</ScaleCrop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2020-08-14T14:23:00Z</dcterms:created>
  <dcterms:modified xsi:type="dcterms:W3CDTF">2020-08-14T14:23:00Z</dcterms:modified>
</cp:coreProperties>
</file>