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33C2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33C2C" w:rsidRDefault="0096054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31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33C2C" w:rsidRDefault="001A460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33C2C" w:rsidRDefault="001A460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33C2C" w:rsidRDefault="00233C2C">
            <w:pPr>
              <w:spacing w:before="0"/>
            </w:pPr>
          </w:p>
        </w:tc>
      </w:tr>
    </w:tbl>
    <w:p w:rsidR="00233C2C" w:rsidRDefault="00233C2C"/>
    <w:p w:rsidR="00233C2C" w:rsidRDefault="001A460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2020</w:t>
      </w:r>
      <w:r>
        <w:tab/>
      </w:r>
    </w:p>
    <w:p w:rsidR="00233C2C" w:rsidRDefault="00233C2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33C2C">
        <w:trPr>
          <w:cantSplit/>
        </w:trPr>
        <w:tc>
          <w:tcPr>
            <w:tcW w:w="993" w:type="dxa"/>
          </w:tcPr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33C2C" w:rsidRDefault="00233C2C">
            <w:pPr>
              <w:pStyle w:val="Tabletext"/>
              <w:spacing w:before="0"/>
              <w:rPr>
                <w:szCs w:val="22"/>
              </w:rPr>
            </w:pPr>
          </w:p>
          <w:p w:rsidR="00233C2C" w:rsidRDefault="00233C2C">
            <w:pPr>
              <w:pStyle w:val="Tabletext"/>
              <w:spacing w:before="0"/>
              <w:rPr>
                <w:szCs w:val="22"/>
              </w:rPr>
            </w:pP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33C2C" w:rsidRDefault="001A460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AAP-85</w:t>
            </w:r>
          </w:p>
          <w:p w:rsidR="00233C2C" w:rsidRDefault="001A460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33C2C" w:rsidRDefault="00233C2C">
            <w:pPr>
              <w:pStyle w:val="Tabletext"/>
              <w:spacing w:before="0"/>
              <w:rPr>
                <w:szCs w:val="22"/>
              </w:rPr>
            </w:pP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33C2C" w:rsidRDefault="00233C2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A460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233C2C" w:rsidRDefault="001A460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233C2C" w:rsidRDefault="00233C2C">
            <w:pPr>
              <w:pStyle w:val="Tabletext"/>
              <w:spacing w:before="0"/>
              <w:rPr>
                <w:bCs/>
                <w:szCs w:val="22"/>
              </w:rPr>
            </w:pPr>
          </w:p>
          <w:p w:rsidR="00233C2C" w:rsidRDefault="001A460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33C2C" w:rsidRDefault="001A460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233C2C" w:rsidRDefault="001A460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33C2C" w:rsidRDefault="001A460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33C2C" w:rsidRDefault="00233C2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33C2C">
        <w:trPr>
          <w:cantSplit/>
        </w:trPr>
        <w:tc>
          <w:tcPr>
            <w:tcW w:w="1050" w:type="dxa"/>
          </w:tcPr>
          <w:p w:rsidR="00233C2C" w:rsidRDefault="001A460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33C2C" w:rsidRDefault="001A460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33C2C" w:rsidRDefault="00233C2C"/>
    <w:p w:rsidR="00233C2C" w:rsidRDefault="001A460F">
      <w:r>
        <w:t>Dear Sir/Madam,</w:t>
      </w:r>
    </w:p>
    <w:p w:rsidR="00233C2C" w:rsidRDefault="001A460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233C2C" w:rsidRDefault="001A460F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233C2C" w:rsidRDefault="001A460F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33C2C" w:rsidRDefault="001A460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33C2C" w:rsidRDefault="001A460F">
      <w:pPr>
        <w:spacing w:before="480"/>
      </w:pPr>
      <w:r>
        <w:t>Yours faithfully,</w:t>
      </w:r>
    </w:p>
    <w:p w:rsidR="00233C2C" w:rsidRDefault="001A460F">
      <w:pPr>
        <w:spacing w:before="1200"/>
      </w:pPr>
      <w:r>
        <w:t>Chaesub Lee</w:t>
      </w:r>
      <w:r>
        <w:br/>
        <w:t>Director of the Telecommunication Standardization Bureau</w:t>
      </w:r>
    </w:p>
    <w:p w:rsidR="00233C2C" w:rsidRDefault="001A460F">
      <w:pPr>
        <w:spacing w:before="600"/>
      </w:pPr>
      <w:r>
        <w:rPr>
          <w:b/>
        </w:rPr>
        <w:t xml:space="preserve">Annexes: </w:t>
      </w:r>
      <w:r>
        <w:t>3</w:t>
      </w:r>
    </w:p>
    <w:p w:rsidR="00233C2C" w:rsidRDefault="00233C2C">
      <w:pPr>
        <w:spacing w:before="720"/>
        <w:rPr>
          <w:rFonts w:ascii="Times New Roman" w:hAnsi="Times New Roman"/>
        </w:rPr>
        <w:sectPr w:rsidR="00233C2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33C2C" w:rsidRDefault="001A460F">
      <w:r>
        <w:lastRenderedPageBreak/>
        <w:t>Annex 1</w:t>
      </w:r>
    </w:p>
    <w:p w:rsidR="00233C2C" w:rsidRDefault="001A460F">
      <w:pPr>
        <w:jc w:val="center"/>
      </w:pPr>
      <w:r>
        <w:t>(to TSB AAP-85)</w:t>
      </w:r>
    </w:p>
    <w:p w:rsidR="00233C2C" w:rsidRDefault="00233C2C">
      <w:pPr>
        <w:rPr>
          <w:szCs w:val="22"/>
        </w:rPr>
      </w:pPr>
    </w:p>
    <w:p w:rsidR="00233C2C" w:rsidRDefault="001A460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33C2C" w:rsidRDefault="001A460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33C2C" w:rsidRDefault="00233C2C">
      <w:pPr>
        <w:pStyle w:val="enumlev2"/>
        <w:rPr>
          <w:szCs w:val="22"/>
        </w:rPr>
      </w:pPr>
      <w:hyperlink r:id="rId13" w:history="1">
        <w:r w:rsidR="001A460F">
          <w:rPr>
            <w:rStyle w:val="Hyperlink"/>
            <w:szCs w:val="22"/>
          </w:rPr>
          <w:t>https://www.itu.int/ITU-T</w:t>
        </w:r>
      </w:hyperlink>
    </w:p>
    <w:p w:rsidR="00233C2C" w:rsidRDefault="001A460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33C2C" w:rsidRDefault="00233C2C">
      <w:pPr>
        <w:pStyle w:val="enumlev2"/>
        <w:rPr>
          <w:szCs w:val="22"/>
        </w:rPr>
      </w:pPr>
      <w:hyperlink r:id="rId14" w:history="1">
        <w:r w:rsidR="001A460F">
          <w:rPr>
            <w:rStyle w:val="Hyperlink"/>
            <w:szCs w:val="22"/>
          </w:rPr>
          <w:t>https://www.itu.int/ITU-T/aapinfo</w:t>
        </w:r>
      </w:hyperlink>
    </w:p>
    <w:p w:rsidR="00233C2C" w:rsidRDefault="001A460F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233C2C" w:rsidRDefault="001A460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33C2C" w:rsidRDefault="00233C2C">
      <w:pPr>
        <w:pStyle w:val="enumlev2"/>
        <w:rPr>
          <w:szCs w:val="22"/>
        </w:rPr>
      </w:pPr>
      <w:hyperlink r:id="rId15" w:history="1">
        <w:r w:rsidR="001A460F">
          <w:rPr>
            <w:rStyle w:val="Hyperlink"/>
            <w:szCs w:val="22"/>
          </w:rPr>
          <w:t>https://www.itu.int/ITU-T/aap/</w:t>
        </w:r>
      </w:hyperlink>
    </w:p>
    <w:p w:rsidR="00233C2C" w:rsidRDefault="001A460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33C2C">
        <w:tc>
          <w:tcPr>
            <w:tcW w:w="987" w:type="dxa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A460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A460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A460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A460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A460F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A460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A460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A460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A460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A460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A460F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A460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A460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A460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A460F">
                <w:rPr>
                  <w:rStyle w:val="Hyperlink"/>
                  <w:szCs w:val="22"/>
                </w:rPr>
                <w:t>https://www.itu.int/ITU-T/studyg</w:t>
              </w:r>
              <w:r w:rsidR="001A460F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A460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A460F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A460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A460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A460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33C2C">
        <w:tc>
          <w:tcPr>
            <w:tcW w:w="0" w:type="auto"/>
          </w:tcPr>
          <w:p w:rsidR="00233C2C" w:rsidRDefault="001A46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A460F">
                <w:rPr>
                  <w:rStyle w:val="Hyperlink"/>
                  <w:szCs w:val="22"/>
                </w:rPr>
                <w:t>https://www.itu.int/ITU-T/studyg</w:t>
              </w:r>
              <w:r w:rsidR="001A460F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233C2C" w:rsidRDefault="00233C2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A460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33C2C" w:rsidRDefault="00233C2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33C2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33C2C" w:rsidRDefault="001A460F">
      <w:pPr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3C2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3C2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38" w:history="1">
              <w:r w:rsidR="001A460F">
                <w:rPr>
                  <w:rStyle w:val="Hyperlink"/>
                  <w:sz w:val="20"/>
                </w:rPr>
                <w:t>M.3164 (M.tsm-gim)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Generic information model for on-site telecommunication smart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33C2C" w:rsidRDefault="001A460F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3C2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3C2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40" w:history="1">
              <w:r w:rsidR="001A460F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Downloadable Conditional Access System for Bidirectional Network;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42" w:history="1">
              <w:r w:rsidR="001A460F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Downloadable Conditional Access System for Bidirectional Network; The Terminal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44" w:history="1">
              <w:r w:rsidR="001A460F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The security framewo</w:t>
            </w:r>
            <w:r>
              <w:t>rk of a smart TV operating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33C2C" w:rsidRDefault="001A460F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3C2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3C2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46" w:history="1">
              <w:r w:rsidR="001A460F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Unified high-speed wire-line based home networking transceivers - Management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48" w:history="1">
              <w:r w:rsidR="001A460F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High-speed indoor visible light communication transceiver - System architecture, physical layer and data link layer specification (Amendment 1)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0-02-16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33C2C" w:rsidRDefault="001A460F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3C2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3C2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50" w:history="1">
              <w:r w:rsidR="001A460F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Requirements for software defined camera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52" w:history="1">
              <w:r w:rsidR="001A460F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Requirements for video surveillance with mobile premises units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54" w:history="1">
              <w:r w:rsidR="001A460F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Assessment framework for big data infrastructure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56" w:history="1">
              <w:r w:rsidR="001A460F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Framework for data asset management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58" w:history="1">
              <w:r w:rsidR="001A460F">
                <w:rPr>
                  <w:rStyle w:val="Hyperlink"/>
                  <w:sz w:val="20"/>
                </w:rPr>
                <w:t>F</w:t>
              </w:r>
              <w:r w:rsidR="001A460F">
                <w:rPr>
                  <w:rStyle w:val="Hyperlink"/>
                  <w:sz w:val="20"/>
                </w:rPr>
                <w:t>.746.10 (H.LLS-DIA)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Architecture for spontaneous dialog processing system for language learning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60" w:history="1">
              <w:r w:rsidR="001A460F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Interfaces for intelligent question answering system (</w:t>
            </w:r>
            <w:hyperlink r:id="rId61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62" w:history="1">
              <w:r w:rsidR="001A460F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Metrics and evaluation methods for deep neural network processor benchmark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64" w:history="1">
              <w:r w:rsidR="001A460F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Framework for commun</w:t>
            </w:r>
            <w:r>
              <w:t>ication application of civilian unmanned aerial vehicle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66" w:history="1">
              <w:r w:rsidR="001A460F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Use cases and requirements for the vehicular multimedia networks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68" w:history="1">
              <w:r w:rsidR="001A460F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Requirements for distributed ledger systems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70" w:history="1">
              <w:r w:rsidR="001A460F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Assessment criteria f</w:t>
            </w:r>
            <w:r>
              <w:t>or distributed ledger technology (DLT) platforms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72" w:history="1">
              <w:r w:rsidR="001A460F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Reference framework for distributed ledger technologies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74" w:history="1">
              <w:r w:rsidR="001A460F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Requirements of information service systems for visually impaired persons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76" w:history="1">
              <w:r w:rsidR="001A460F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 xml:space="preserve">Reference models for </w:t>
            </w:r>
            <w:r>
              <w:t>immersive live experience (ILE) presentation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78" w:history="1">
              <w:r w:rsidR="001A460F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Signalling and protocols for a video surveillance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80" w:history="1">
              <w:r w:rsidR="001A460F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Functional architecture of multimedia content delivery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82" w:history="1">
              <w:r w:rsidR="001A460F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Accessibility profiles for IPTV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84" w:history="1">
              <w:r w:rsidR="001A460F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Enhanced UI framework for IPTV terminal device - Gesture control interface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86" w:history="1">
              <w:r w:rsidR="001A460F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1: Optimized Exchange Protocol: Personal Health Device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88" w:history="1">
              <w:r w:rsidR="001A460F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10A: Transcoding for Bluetooth Low Energ</w:t>
            </w:r>
            <w:r>
              <w:t>y: Personal Health Gateway - Thermometer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90" w:history="1">
              <w:r w:rsidR="001A460F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10B: Transcoding for Bluetooth Low Energy: Personal Health Gateway - Blo</w:t>
            </w:r>
            <w:r>
              <w:t>od pressure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92" w:history="1">
              <w:r w:rsidR="001A460F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10C: Transcoding for Bluetooth Low Energy: Personal Health Gateway - Heart-rate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94" w:history="1">
              <w:r w:rsidR="001A460F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10D: Transcodin</w:t>
            </w:r>
            <w:r>
              <w:t>g for Bluetooth Low Energy: Personal Health Gateway - Glucose meter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96" w:history="1">
              <w:r w:rsidR="001A460F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10E: Transcoding for Bluetooth Low Energy: Personal Health Gateway - Wei</w:t>
            </w:r>
            <w:r>
              <w:t>ghing scales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98" w:history="1">
              <w:r w:rsidR="001A460F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10F: Transcoding for Bluetooth Low Energy: Personal Health Gateway - Pulse oximeter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100" w:history="1">
              <w:r w:rsidR="001A460F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Conformance of ITU-T H.810 personal health system: Personal Health Devices interface Part 10G: Transc</w:t>
            </w:r>
            <w:r>
              <w:t>oding for Bluetooth Low Energy: Personal Health Gateway - Continuous glucose monitoring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102" w:history="1">
              <w:r w:rsidR="001A460F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Data model for sleep management services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104" w:history="1">
              <w:r w:rsidR="001A460F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Framework of annotation methods for biosignal data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106" w:history="1">
              <w:r w:rsidR="001A460F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Requirements of voice</w:t>
            </w:r>
            <w:r>
              <w:t xml:space="preserve"> management interface for human-care services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33C2C" w:rsidRDefault="001A460F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33C2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33C2C" w:rsidRDefault="001A46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33C2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33C2C" w:rsidRDefault="001A46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33C2C" w:rsidRDefault="00233C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33C2C">
        <w:trPr>
          <w:cantSplit/>
        </w:trPr>
        <w:tc>
          <w:tcPr>
            <w:tcW w:w="0" w:type="auto"/>
          </w:tcPr>
          <w:p w:rsidR="00233C2C" w:rsidRDefault="00233C2C">
            <w:hyperlink r:id="rId108" w:history="1">
              <w:r w:rsidR="001A460F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233C2C" w:rsidRDefault="001A460F">
            <w:r>
              <w:t>Information technology - Open Systems Interconnection - The Directory: Protocol specifications for secure operations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233C2C">
            <w:pPr>
              <w:jc w:val="center"/>
            </w:pPr>
          </w:p>
        </w:tc>
        <w:tc>
          <w:tcPr>
            <w:tcW w:w="0" w:type="auto"/>
          </w:tcPr>
          <w:p w:rsidR="00233C2C" w:rsidRDefault="001A460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33C2C" w:rsidRDefault="00233C2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33C2C">
          <w:headerReference w:type="default" r:id="rId110"/>
          <w:footerReference w:type="default" r:id="rId11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33C2C" w:rsidRDefault="001A460F">
      <w:r>
        <w:t>Annex 2</w:t>
      </w:r>
    </w:p>
    <w:p w:rsidR="00233C2C" w:rsidRDefault="001A460F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233C2C" w:rsidRDefault="001A460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33C2C" w:rsidRDefault="001A460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33C2C" w:rsidRDefault="001A460F">
      <w:r>
        <w:t>1)</w:t>
      </w:r>
      <w:r>
        <w:tab/>
        <w:t xml:space="preserve">Go to AAP search Web page at </w:t>
      </w:r>
      <w:hyperlink r:id="rId112" w:history="1">
        <w:r>
          <w:rPr>
            <w:rStyle w:val="Hyperlink"/>
            <w:szCs w:val="22"/>
          </w:rPr>
          <w:t>https://www.itu.int/ITU-T/aa</w:t>
        </w:r>
        <w:r>
          <w:rPr>
            <w:rStyle w:val="Hyperlink"/>
            <w:szCs w:val="22"/>
          </w:rPr>
          <w:t>p/</w:t>
        </w:r>
      </w:hyperlink>
    </w:p>
    <w:p w:rsidR="00233C2C" w:rsidRDefault="0096054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2C" w:rsidRDefault="001A460F">
      <w:r>
        <w:t>2)</w:t>
      </w:r>
      <w:r>
        <w:tab/>
        <w:t>Select your Recommendation</w:t>
      </w:r>
    </w:p>
    <w:p w:rsidR="00233C2C" w:rsidRDefault="00960546">
      <w:pPr>
        <w:jc w:val="center"/>
        <w:rPr>
          <w:sz w:val="24"/>
        </w:rPr>
      </w:pPr>
      <w:r w:rsidRPr="00233C2C">
        <w:rPr>
          <w:noProof/>
          <w:sz w:val="24"/>
          <w:lang w:eastAsia="en-GB"/>
        </w:rPr>
        <w:drawing>
          <wp:inline distT="0" distB="0" distL="0" distR="0">
            <wp:extent cx="539813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2C" w:rsidRDefault="001A460F">
      <w:pPr>
        <w:keepNext/>
      </w:pPr>
      <w:r>
        <w:t>3)</w:t>
      </w:r>
      <w:r>
        <w:tab/>
        <w:t>Click the "Submit Comment" button</w:t>
      </w:r>
    </w:p>
    <w:p w:rsidR="00233C2C" w:rsidRDefault="0096054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2C" w:rsidRDefault="001A460F">
      <w:r>
        <w:t>4)</w:t>
      </w:r>
      <w:r>
        <w:tab/>
        <w:t>Complete the on-line form and click on "Submit"</w:t>
      </w:r>
    </w:p>
    <w:p w:rsidR="00233C2C" w:rsidRDefault="0096054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2C" w:rsidRDefault="001A460F">
      <w:r>
        <w:t>For more information, read the AAP tutorial on:</w:t>
      </w:r>
      <w:r>
        <w:tab/>
      </w:r>
      <w:r>
        <w:br/>
      </w:r>
      <w:hyperlink r:id="rId117" w:history="1">
        <w:r>
          <w:rPr>
            <w:rStyle w:val="Hyperlink"/>
          </w:rPr>
          <w:t>https://www.itu.int/ITU-T/aapinfo/files/AAPTutorial.pdf</w:t>
        </w:r>
      </w:hyperlink>
    </w:p>
    <w:p w:rsidR="00233C2C" w:rsidRDefault="001A460F">
      <w:r>
        <w:br w:type="page"/>
        <w:t>Annex 3</w:t>
      </w:r>
    </w:p>
    <w:p w:rsidR="00233C2C" w:rsidRDefault="001A460F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233C2C" w:rsidRDefault="001A460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33C2C" w:rsidRDefault="001A460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33C2C">
        <w:tc>
          <w:tcPr>
            <w:tcW w:w="5000" w:type="pct"/>
            <w:gridSpan w:val="2"/>
            <w:shd w:val="clear" w:color="auto" w:fill="EFFAFF"/>
          </w:tcPr>
          <w:p w:rsidR="00233C2C" w:rsidRDefault="001A460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33C2C" w:rsidRDefault="001A460F">
            <w:pPr>
              <w:pStyle w:val="Tabletext"/>
            </w:pPr>
            <w:r>
              <w:br/>
            </w:r>
            <w:r w:rsidR="00233C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3C2C">
              <w:fldChar w:fldCharType="separate"/>
            </w:r>
            <w:r w:rsidR="00233C2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33C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3C2C">
              <w:fldChar w:fldCharType="separate"/>
            </w:r>
            <w:r w:rsidR="00233C2C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33C2C" w:rsidRDefault="00233C2C">
            <w:pPr>
              <w:pStyle w:val="Tabletext"/>
            </w:pPr>
          </w:p>
        </w:tc>
      </w:tr>
      <w:tr w:rsidR="00233C2C">
        <w:tc>
          <w:tcPr>
            <w:tcW w:w="1623" w:type="pct"/>
            <w:shd w:val="clear" w:color="auto" w:fill="EFFAFF"/>
            <w:vAlign w:val="center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33C2C" w:rsidRDefault="001A460F">
            <w:pPr>
              <w:pStyle w:val="Tabletext"/>
            </w:pPr>
            <w:r>
              <w:br/>
            </w:r>
            <w:r w:rsidR="00233C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3C2C">
              <w:fldChar w:fldCharType="separate"/>
            </w:r>
            <w:r w:rsidR="00233C2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33C2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33C2C">
              <w:fldChar w:fldCharType="separate"/>
            </w:r>
            <w:r w:rsidR="00233C2C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233C2C">
        <w:tc>
          <w:tcPr>
            <w:tcW w:w="1623" w:type="pct"/>
            <w:shd w:val="clear" w:color="auto" w:fill="EFFAFF"/>
            <w:vAlign w:val="center"/>
          </w:tcPr>
          <w:p w:rsidR="00233C2C" w:rsidRDefault="001A46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33C2C" w:rsidRDefault="001A460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33C2C" w:rsidRDefault="001A460F">
      <w:pPr>
        <w:rPr>
          <w:szCs w:val="22"/>
        </w:rPr>
      </w:pPr>
      <w:r>
        <w:tab/>
      </w:r>
      <w:r w:rsidR="00233C2C" w:rsidRPr="00233C2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33C2C">
        <w:rPr>
          <w:szCs w:val="22"/>
        </w:rPr>
      </w:r>
      <w:r w:rsidR="00233C2C">
        <w:rPr>
          <w:szCs w:val="22"/>
        </w:rPr>
        <w:fldChar w:fldCharType="separate"/>
      </w:r>
      <w:r w:rsidR="00233C2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33C2C" w:rsidRDefault="001A460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33C2C" w:rsidRDefault="00233C2C">
      <w:pPr>
        <w:rPr>
          <w:i/>
          <w:iCs/>
          <w:szCs w:val="22"/>
        </w:rPr>
      </w:pPr>
    </w:p>
    <w:sectPr w:rsidR="00233C2C" w:rsidSect="00233C2C">
      <w:headerReference w:type="default" r:id="rId119"/>
      <w:footerReference w:type="default" r:id="rId12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0F" w:rsidRDefault="001A460F">
      <w:r>
        <w:separator/>
      </w:r>
    </w:p>
  </w:endnote>
  <w:endnote w:type="continuationSeparator" w:id="0">
    <w:p w:rsidR="001A460F" w:rsidRDefault="001A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C" w:rsidRDefault="001A460F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33C2C">
      <w:tc>
        <w:tcPr>
          <w:tcW w:w="1985" w:type="dxa"/>
        </w:tcPr>
        <w:p w:rsidR="00233C2C" w:rsidRDefault="001A46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33C2C" w:rsidRDefault="001A46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33C2C" w:rsidRDefault="001A46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33C2C" w:rsidRDefault="001A460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33C2C" w:rsidRDefault="001A460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33C2C" w:rsidRDefault="00233C2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C" w:rsidRDefault="001A460F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C" w:rsidRDefault="001A460F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0F" w:rsidRDefault="001A460F">
      <w:r>
        <w:t>____________________</w:t>
      </w:r>
    </w:p>
  </w:footnote>
  <w:footnote w:type="continuationSeparator" w:id="0">
    <w:p w:rsidR="001A460F" w:rsidRDefault="001A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C" w:rsidRDefault="001A46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3C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3C2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33C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C" w:rsidRDefault="001A46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3C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3C2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33C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C" w:rsidRDefault="001A46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33C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33C2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33C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2C"/>
    <w:rsid w:val="001A460F"/>
    <w:rsid w:val="00233C2C"/>
    <w:rsid w:val="009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9543215-167B-4073-97A2-173C109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info/files/AAPTutorial.pdf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75" TargetMode="External"/><Relationship Id="rId47" Type="http://schemas.openxmlformats.org/officeDocument/2006/relationships/hyperlink" Target="https://www.itu.int/ITU-T/aap/dologin_aap.asp?id=T01020021F20801MSWE.docx&amp;group=15" TargetMode="External"/><Relationship Id="rId63" Type="http://schemas.openxmlformats.org/officeDocument/2006/relationships/hyperlink" Target="https://www.itu.int/ITU-T/aap/dologin_aap.asp?id=T01020022300801MSWE.docx&amp;group=16" TargetMode="External"/><Relationship Id="rId68" Type="http://schemas.openxmlformats.org/officeDocument/2006/relationships/hyperlink" Target="http://www.itu.int/itu-t/aap/AAPRecDetails.aspx?AAPSeqNo=8745" TargetMode="External"/><Relationship Id="rId84" Type="http://schemas.openxmlformats.org/officeDocument/2006/relationships/hyperlink" Target="http://www.itu.int/itu-t/aap/AAPRecDetails.aspx?AAPSeqNo=8761" TargetMode="External"/><Relationship Id="rId89" Type="http://schemas.openxmlformats.org/officeDocument/2006/relationships/hyperlink" Target="https://www.itu.int/ITU-T/aap/dologin_aap.asp?id=T010200223B0801MSWE.docx&amp;group=16" TargetMode="External"/><Relationship Id="rId112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24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2B0801MSWE.docx&amp;group=16" TargetMode="External"/><Relationship Id="rId58" Type="http://schemas.openxmlformats.org/officeDocument/2006/relationships/hyperlink" Target="http://www.itu.int/itu-t/aap/AAPRecDetails.aspx?AAPSeqNo=8750" TargetMode="External"/><Relationship Id="rId74" Type="http://schemas.openxmlformats.org/officeDocument/2006/relationships/hyperlink" Target="http://www.itu.int/itu-t/aap/AAPRecDetails.aspx?AAPSeqNo=8746" TargetMode="External"/><Relationship Id="rId79" Type="http://schemas.openxmlformats.org/officeDocument/2006/relationships/hyperlink" Target="https://www.itu.int/ITU-T/aap/dologin_aap.asp?id=T01020022360801MSWE.docx&amp;group=16" TargetMode="External"/><Relationship Id="rId102" Type="http://schemas.openxmlformats.org/officeDocument/2006/relationships/hyperlink" Target="http://www.itu.int/itu-t/aap/AAPRecDetails.aspx?AAPSeqNo=877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64" TargetMode="External"/><Relationship Id="rId95" Type="http://schemas.openxmlformats.org/officeDocument/2006/relationships/hyperlink" Target="https://www.itu.int/ITU-T/aap/dologin_aap.asp?id=T010200223E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470801MSWE.docx&amp;group=9" TargetMode="External"/><Relationship Id="rId48" Type="http://schemas.openxmlformats.org/officeDocument/2006/relationships/hyperlink" Target="http://www.itu.int/itu-t/aap/AAPRecDetails.aspx?AAPSeqNo=8668" TargetMode="External"/><Relationship Id="rId64" Type="http://schemas.openxmlformats.org/officeDocument/2006/relationships/hyperlink" Target="http://www.itu.int/itu-t/aap/AAPRecDetails.aspx?AAPSeqNo=8753" TargetMode="External"/><Relationship Id="rId69" Type="http://schemas.openxmlformats.org/officeDocument/2006/relationships/hyperlink" Target="https://www.itu.int/ITU-T/aap/dologin_aap.asp?id=T01020022290801MSWE.docx&amp;group=16" TargetMode="External"/><Relationship Id="rId113" Type="http://schemas.openxmlformats.org/officeDocument/2006/relationships/image" Target="media/image2.gif"/><Relationship Id="rId118" Type="http://schemas.openxmlformats.org/officeDocument/2006/relationships/hyperlink" Target="mailto:tsbsg....@itu.int" TargetMode="External"/><Relationship Id="rId80" Type="http://schemas.openxmlformats.org/officeDocument/2006/relationships/hyperlink" Target="http://www.itu.int/itu-t/aap/AAPRecDetails.aspx?AAPSeqNo=8759" TargetMode="External"/><Relationship Id="rId85" Type="http://schemas.openxmlformats.org/officeDocument/2006/relationships/hyperlink" Target="https://www.itu.int/ITU-T/aap/dologin_aap.asp?id=T0102002239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40" TargetMode="External"/><Relationship Id="rId59" Type="http://schemas.openxmlformats.org/officeDocument/2006/relationships/hyperlink" Target="https://www.itu.int/ITU-T/aap/dologin_aap.asp?id=T010200222E0801MSWE.docx&amp;group=16" TargetMode="External"/><Relationship Id="rId103" Type="http://schemas.openxmlformats.org/officeDocument/2006/relationships/hyperlink" Target="https://www.itu.int/ITU-T/aap/dologin_aap.asp?id=T01020022420801MSWE.docx&amp;group=16" TargetMode="External"/><Relationship Id="rId108" Type="http://schemas.openxmlformats.org/officeDocument/2006/relationships/hyperlink" Target="http://www.itu.int/itu-t/aap/AAPRecDetails.aspx?AAPSeqNo=8741" TargetMode="External"/><Relationship Id="rId54" Type="http://schemas.openxmlformats.org/officeDocument/2006/relationships/hyperlink" Target="http://www.itu.int/itu-t/aap/AAPRecDetails.aspx?AAPSeqNo=8748" TargetMode="External"/><Relationship Id="rId70" Type="http://schemas.openxmlformats.org/officeDocument/2006/relationships/hyperlink" Target="http://www.itu.int/itu-t/aap/AAPRecDetails.aspx?AAPSeqNo=8743" TargetMode="External"/><Relationship Id="rId75" Type="http://schemas.openxmlformats.org/officeDocument/2006/relationships/hyperlink" Target="https://www.itu.int/ITU-T/aap/dologin_aap.asp?id=T010200222A0801MSWE.docx&amp;group=16" TargetMode="External"/><Relationship Id="rId91" Type="http://schemas.openxmlformats.org/officeDocument/2006/relationships/hyperlink" Target="https://www.itu.int/ITU-T/aap/dologin_aap.asp?id=T010200223C0801MSWE.docx&amp;group=16" TargetMode="External"/><Relationship Id="rId96" Type="http://schemas.openxmlformats.org/officeDocument/2006/relationships/hyperlink" Target="http://www.itu.int/itu-t/aap/AAPRecDetails.aspx?AAPSeqNo=87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1DC0801MSWE.docx&amp;group=15" TargetMode="External"/><Relationship Id="rId114" Type="http://schemas.openxmlformats.org/officeDocument/2006/relationships/image" Target="media/image3.gif"/><Relationship Id="rId119" Type="http://schemas.openxmlformats.org/officeDocument/2006/relationships/header" Target="header3.xml"/><Relationship Id="rId44" Type="http://schemas.openxmlformats.org/officeDocument/2006/relationships/hyperlink" Target="http://www.itu.int/itu-t/aap/AAPRecDetails.aspx?AAPSeqNo=8776" TargetMode="External"/><Relationship Id="rId60" Type="http://schemas.openxmlformats.org/officeDocument/2006/relationships/hyperlink" Target="http://www.itu.int/itu-t/aap/AAPRecDetails.aspx?AAPSeqNo=8751" TargetMode="External"/><Relationship Id="rId65" Type="http://schemas.openxmlformats.org/officeDocument/2006/relationships/hyperlink" Target="https://www.itu.int/ITU-T/aap/dologin_aap.asp?id=T01020022310801MSWE.docx&amp;group=16" TargetMode="External"/><Relationship Id="rId81" Type="http://schemas.openxmlformats.org/officeDocument/2006/relationships/hyperlink" Target="https://www.itu.int/ITU-T/aap/dologin_aap.asp?id=T01020022370801MSWE.docx&amp;group=16" TargetMode="External"/><Relationship Id="rId86" Type="http://schemas.openxmlformats.org/officeDocument/2006/relationships/hyperlink" Target="http://www.itu.int/itu-t/aap/AAPRecDetails.aspx?AAPSeqNo=8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40801MSWE.docx&amp;group=2" TargetMode="External"/><Relationship Id="rId109" Type="http://schemas.openxmlformats.org/officeDocument/2006/relationships/hyperlink" Target="https://www.itu.int/ITU-T/aap/dologin_aap.asp?id=T0102002225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42" TargetMode="External"/><Relationship Id="rId55" Type="http://schemas.openxmlformats.org/officeDocument/2006/relationships/hyperlink" Target="https://www.itu.int/ITU-T/aap/dologin_aap.asp?id=T010200222C0801MSWE.docx&amp;group=16" TargetMode="External"/><Relationship Id="rId76" Type="http://schemas.openxmlformats.org/officeDocument/2006/relationships/hyperlink" Target="http://www.itu.int/itu-t/aap/AAPRecDetails.aspx?AAPSeqNo=8757" TargetMode="External"/><Relationship Id="rId97" Type="http://schemas.openxmlformats.org/officeDocument/2006/relationships/hyperlink" Target="https://www.itu.int/ITU-T/aap/dologin_aap.asp?id=T010200223F0801MSWE.docx&amp;group=16" TargetMode="External"/><Relationship Id="rId104" Type="http://schemas.openxmlformats.org/officeDocument/2006/relationships/hyperlink" Target="http://www.itu.int/itu-t/aap/AAPRecDetails.aspx?AAPSeqNo=8771" TargetMode="External"/><Relationship Id="rId120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70801MSWE.docx&amp;group=16" TargetMode="External"/><Relationship Id="rId92" Type="http://schemas.openxmlformats.org/officeDocument/2006/relationships/hyperlink" Target="http://www.itu.int/itu-t/aap/AAPRecDetails.aspx?AAPSeqNo=876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74" TargetMode="External"/><Relationship Id="rId45" Type="http://schemas.openxmlformats.org/officeDocument/2006/relationships/hyperlink" Target="https://www.itu.int/ITU-T/aap/dologin_aap.asp?id=T01020022480801MSWE.docx&amp;group=9" TargetMode="External"/><Relationship Id="rId66" Type="http://schemas.openxmlformats.org/officeDocument/2006/relationships/hyperlink" Target="http://www.itu.int/itu-t/aap/AAPRecDetails.aspx?AAPSeqNo=8754" TargetMode="External"/><Relationship Id="rId87" Type="http://schemas.openxmlformats.org/officeDocument/2006/relationships/hyperlink" Target="https://www.itu.int/ITU-T/aap/dologin_aap.asp?id=T010200223A0801MSWE.docx&amp;group=16" TargetMode="External"/><Relationship Id="rId110" Type="http://schemas.openxmlformats.org/officeDocument/2006/relationships/header" Target="header2.xml"/><Relationship Id="rId115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22F0801MSWE.docx&amp;group=16" TargetMode="External"/><Relationship Id="rId82" Type="http://schemas.openxmlformats.org/officeDocument/2006/relationships/hyperlink" Target="http://www.itu.int/itu-t/aap/AAPRecDetails.aspx?AAPSeqNo=876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49" TargetMode="External"/><Relationship Id="rId77" Type="http://schemas.openxmlformats.org/officeDocument/2006/relationships/hyperlink" Target="https://www.itu.int/ITU-T/aap/dologin_aap.asp?id=T01020022350801MSWE.docx&amp;group=16" TargetMode="External"/><Relationship Id="rId100" Type="http://schemas.openxmlformats.org/officeDocument/2006/relationships/hyperlink" Target="http://www.itu.int/itu-t/aap/AAPRecDetails.aspx?AAPSeqNo=8769" TargetMode="External"/><Relationship Id="rId105" Type="http://schemas.openxmlformats.org/officeDocument/2006/relationships/hyperlink" Target="https://www.itu.int/ITU-T/aap/dologin_aap.asp?id=T01020022430801MSWE.docx&amp;group=16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260801MSWE.docx&amp;group=16" TargetMode="External"/><Relationship Id="rId72" Type="http://schemas.openxmlformats.org/officeDocument/2006/relationships/hyperlink" Target="http://www.itu.int/itu-t/aap/AAPRecDetails.aspx?AAPSeqNo=8744" TargetMode="External"/><Relationship Id="rId93" Type="http://schemas.openxmlformats.org/officeDocument/2006/relationships/hyperlink" Target="https://www.itu.int/ITU-T/aap/dologin_aap.asp?id=T010200223D0801MSWE.docx&amp;group=16" TargetMode="External"/><Relationship Id="rId98" Type="http://schemas.openxmlformats.org/officeDocument/2006/relationships/hyperlink" Target="http://www.itu.int/itu-t/aap/AAPRecDetails.aspx?AAPSeqNo=8768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690" TargetMode="External"/><Relationship Id="rId67" Type="http://schemas.openxmlformats.org/officeDocument/2006/relationships/hyperlink" Target="https://www.itu.int/ITU-T/aap/dologin_aap.asp?id=T01020022320801MSWE.docx&amp;group=16" TargetMode="External"/><Relationship Id="rId116" Type="http://schemas.openxmlformats.org/officeDocument/2006/relationships/image" Target="media/image5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460801MSWE.docx&amp;group=9" TargetMode="External"/><Relationship Id="rId62" Type="http://schemas.openxmlformats.org/officeDocument/2006/relationships/hyperlink" Target="http://www.itu.int/itu-t/aap/AAPRecDetails.aspx?AAPSeqNo=8752" TargetMode="External"/><Relationship Id="rId83" Type="http://schemas.openxmlformats.org/officeDocument/2006/relationships/hyperlink" Target="https://www.itu.int/ITU-T/aap/dologin_aap.asp?id=T01020022380801MSWE.docx&amp;group=16" TargetMode="External"/><Relationship Id="rId88" Type="http://schemas.openxmlformats.org/officeDocument/2006/relationships/hyperlink" Target="http://www.itu.int/itu-t/aap/AAPRecDetails.aspx?AAPSeqNo=8763" TargetMode="External"/><Relationship Id="rId111" Type="http://schemas.openxmlformats.org/officeDocument/2006/relationships/footer" Target="footer3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2D0801MSWE.docx&amp;group=16" TargetMode="External"/><Relationship Id="rId106" Type="http://schemas.openxmlformats.org/officeDocument/2006/relationships/hyperlink" Target="http://www.itu.int/itu-t/aap/AAPRecDetails.aspx?AAPSeqNo=877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747" TargetMode="External"/><Relationship Id="rId73" Type="http://schemas.openxmlformats.org/officeDocument/2006/relationships/hyperlink" Target="https://www.itu.int/ITU-T/aap/dologin_aap.asp?id=T01020022280801MSWE.docx&amp;group=16" TargetMode="External"/><Relationship Id="rId78" Type="http://schemas.openxmlformats.org/officeDocument/2006/relationships/hyperlink" Target="http://www.itu.int/itu-t/aap/AAPRecDetails.aspx?AAPSeqNo=8758" TargetMode="External"/><Relationship Id="rId94" Type="http://schemas.openxmlformats.org/officeDocument/2006/relationships/hyperlink" Target="http://www.itu.int/itu-t/aap/AAPRecDetails.aspx?AAPSeqNo=8766" TargetMode="External"/><Relationship Id="rId99" Type="http://schemas.openxmlformats.org/officeDocument/2006/relationships/hyperlink" Target="https://www.itu.int/ITU-T/aap/dologin_aap.asp?id=T01020022400801MSWE.docx&amp;group=16" TargetMode="External"/><Relationship Id="rId101" Type="http://schemas.openxmlformats.org/officeDocument/2006/relationships/hyperlink" Target="https://www.itu.int/ITU-T/aap/dologin_aap.asp?id=T01020022410801MSWE.docx&amp;group=16" TargetMode="External"/><Relationship Id="rId1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2824</Words>
  <Characters>16098</Characters>
  <Application>Microsoft Office Word</Application>
  <DocSecurity>0</DocSecurity>
  <Lines>134</Lines>
  <Paragraphs>37</Paragraphs>
  <ScaleCrop>false</ScaleCrop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2020-07-15T13:21:00Z</dcterms:created>
  <dcterms:modified xsi:type="dcterms:W3CDTF">2020-07-15T13:21:00Z</dcterms:modified>
</cp:coreProperties>
</file>