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6A07C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A07C0" w:rsidRDefault="001121E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A07C0" w:rsidRDefault="004D3540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6A07C0" w:rsidRDefault="004D3540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6A07C0" w:rsidRDefault="006A07C0">
            <w:pPr>
              <w:spacing w:before="0"/>
            </w:pPr>
          </w:p>
        </w:tc>
      </w:tr>
    </w:tbl>
    <w:p w:rsidR="006A07C0" w:rsidRDefault="006A07C0"/>
    <w:p w:rsidR="006A07C0" w:rsidRDefault="004D3540">
      <w:pPr>
        <w:jc w:val="right"/>
      </w:pPr>
      <w:r>
        <w:rPr>
          <w:szCs w:val="22"/>
          <w:lang w:val="ru-RU"/>
        </w:rPr>
        <w:t>Женева, 16 декабря 2019</w:t>
      </w:r>
      <w:r>
        <w:tab/>
      </w:r>
    </w:p>
    <w:p w:rsidR="006A07C0" w:rsidRDefault="006A07C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6A07C0">
        <w:trPr>
          <w:cantSplit/>
        </w:trPr>
        <w:tc>
          <w:tcPr>
            <w:tcW w:w="985" w:type="dxa"/>
          </w:tcPr>
          <w:p w:rsidR="006A07C0" w:rsidRDefault="004D354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6A07C0" w:rsidRDefault="006A07C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A07C0" w:rsidRDefault="006A07C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A07C0" w:rsidRDefault="004D354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6A07C0" w:rsidRDefault="004D354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6A07C0" w:rsidRDefault="004D354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6A07C0" w:rsidRDefault="004D354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AAP-72</w:t>
            </w:r>
          </w:p>
          <w:p w:rsidR="006A07C0" w:rsidRDefault="004D354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A07C0" w:rsidRDefault="006A07C0">
            <w:pPr>
              <w:pStyle w:val="Tabletext"/>
              <w:spacing w:before="0"/>
              <w:rPr>
                <w:szCs w:val="22"/>
              </w:rPr>
            </w:pPr>
          </w:p>
          <w:p w:rsidR="006A07C0" w:rsidRDefault="004D354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A07C0" w:rsidRDefault="004D354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A07C0" w:rsidRDefault="00CE4B1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D354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A07C0" w:rsidRDefault="004D354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6A07C0" w:rsidRDefault="004D354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6A07C0" w:rsidRDefault="004D354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6A07C0" w:rsidRDefault="004D3540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6A07C0" w:rsidRDefault="004D3540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6A07C0" w:rsidRDefault="004D354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6A07C0" w:rsidRDefault="004D354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6A07C0" w:rsidRDefault="004D3540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A07C0" w:rsidRDefault="006A07C0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A07C0">
        <w:trPr>
          <w:cantSplit/>
        </w:trPr>
        <w:tc>
          <w:tcPr>
            <w:tcW w:w="1050" w:type="dxa"/>
          </w:tcPr>
          <w:p w:rsidR="006A07C0" w:rsidRDefault="004D3540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6A07C0" w:rsidRDefault="004D3540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6A07C0" w:rsidRDefault="004D3540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6A07C0" w:rsidRDefault="006A07C0">
      <w:pPr>
        <w:rPr>
          <w:lang w:val="ru-RU"/>
        </w:rPr>
      </w:pPr>
    </w:p>
    <w:p w:rsidR="006A07C0" w:rsidRDefault="004D3540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6A07C0" w:rsidRDefault="004D3540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6A07C0" w:rsidRDefault="004D3540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r w:rsidR="00CE4B10">
        <w:fldChar w:fldCharType="begin"/>
      </w:r>
      <w:r w:rsidR="00CE4B10">
        <w:instrText xml:space="preserve"> HYPERLINK "https://www.itu.int/ITU-T/aap/" </w:instrText>
      </w:r>
      <w:r w:rsidR="00CE4B10">
        <w:fldChar w:fldCharType="separate"/>
      </w:r>
      <w:r>
        <w:rPr>
          <w:rStyle w:val="Hyperlink"/>
          <w:bCs/>
          <w:szCs w:val="22"/>
          <w:lang w:val="ru-RU"/>
        </w:rPr>
        <w:t>http://www.itu.int/ITU-T/aap/</w:t>
      </w:r>
      <w:r w:rsidR="00CE4B10">
        <w:rPr>
          <w:rStyle w:val="Hyperlink"/>
          <w:bCs/>
          <w:szCs w:val="22"/>
          <w:lang w:val="ru-RU"/>
        </w:rPr>
        <w:fldChar w:fldCharType="end"/>
      </w:r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6A07C0" w:rsidRDefault="004D3540">
      <w:pPr>
        <w:rPr>
          <w:szCs w:val="22"/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CE4B10" w:rsidRDefault="00CE4B10">
      <w:pPr>
        <w:rPr>
          <w:lang w:val="ru-RU"/>
        </w:rPr>
      </w:pPr>
      <w:r>
        <w:rPr>
          <w:lang w:val="ru-RU"/>
        </w:rPr>
        <w:t>1 января 20</w:t>
      </w:r>
      <w:r>
        <w:rPr>
          <w:lang w:val="en-US"/>
        </w:rPr>
        <w:t>20</w:t>
      </w:r>
      <w:bookmarkStart w:id="0" w:name="_GoBack"/>
      <w:bookmarkEnd w:id="0"/>
      <w:r>
        <w:rPr>
          <w:lang w:val="ru-RU"/>
        </w:rPr>
        <w:t xml:space="preserve"> года никаких объявлений о применении АПУ не будет сделано, поскольку МСЭ будет закрыт. В связи с этим крайний срок для представления замечаний по ряду текстов в рамках АПУ был продлен.</w:t>
      </w:r>
    </w:p>
    <w:p w:rsidR="006A07C0" w:rsidRDefault="004D3540" w:rsidP="00CE4B10">
      <w:pPr>
        <w:spacing w:before="240"/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6A07C0" w:rsidRDefault="004D3540" w:rsidP="00CE4B10">
      <w:pPr>
        <w:spacing w:before="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6A07C0" w:rsidRDefault="004D3540" w:rsidP="00CE4B10">
      <w:pPr>
        <w:spacing w:before="240"/>
      </w:pPr>
      <w:r>
        <w:rPr>
          <w:b/>
          <w:bCs/>
          <w:szCs w:val="22"/>
          <w:lang w:val="ru-RU"/>
        </w:rPr>
        <w:lastRenderedPageBreak/>
        <w:t>Приложения</w:t>
      </w:r>
      <w:r>
        <w:rPr>
          <w:szCs w:val="22"/>
          <w:lang w:val="ru-RU"/>
        </w:rPr>
        <w:t>: 3</w:t>
      </w:r>
    </w:p>
    <w:p w:rsidR="006A07C0" w:rsidRDefault="006A07C0">
      <w:pPr>
        <w:spacing w:before="720"/>
        <w:rPr>
          <w:rFonts w:ascii="Times New Roman" w:hAnsi="Times New Roman"/>
        </w:rPr>
        <w:sectPr w:rsidR="006A07C0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A07C0" w:rsidRDefault="004D3540">
      <w:r>
        <w:lastRenderedPageBreak/>
        <w:t>Annex 1</w:t>
      </w:r>
    </w:p>
    <w:p w:rsidR="006A07C0" w:rsidRDefault="004D3540">
      <w:pPr>
        <w:jc w:val="center"/>
      </w:pPr>
      <w:r>
        <w:t>(to TSB AAP-72)</w:t>
      </w:r>
    </w:p>
    <w:p w:rsidR="006A07C0" w:rsidRDefault="006A07C0">
      <w:pPr>
        <w:rPr>
          <w:szCs w:val="22"/>
        </w:rPr>
      </w:pPr>
    </w:p>
    <w:p w:rsidR="006A07C0" w:rsidRDefault="004D354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A07C0" w:rsidRDefault="004D354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A07C0" w:rsidRDefault="00CE4B10">
      <w:pPr>
        <w:pStyle w:val="enumlev2"/>
        <w:rPr>
          <w:szCs w:val="22"/>
        </w:rPr>
      </w:pPr>
      <w:hyperlink r:id="rId12" w:history="1">
        <w:r w:rsidR="004D3540">
          <w:rPr>
            <w:rStyle w:val="Hyperlink"/>
            <w:szCs w:val="22"/>
          </w:rPr>
          <w:t>https://www.itu.int/ITU-T</w:t>
        </w:r>
      </w:hyperlink>
    </w:p>
    <w:p w:rsidR="006A07C0" w:rsidRDefault="004D354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A07C0" w:rsidRDefault="00CE4B10">
      <w:pPr>
        <w:pStyle w:val="enumlev2"/>
        <w:rPr>
          <w:szCs w:val="22"/>
        </w:rPr>
      </w:pPr>
      <w:hyperlink r:id="rId13" w:history="1">
        <w:r w:rsidR="004D3540">
          <w:rPr>
            <w:rStyle w:val="Hyperlink"/>
            <w:szCs w:val="22"/>
          </w:rPr>
          <w:t>https://www.itu.int/ITU-T/aapinfo</w:t>
        </w:r>
      </w:hyperlink>
    </w:p>
    <w:p w:rsidR="006A07C0" w:rsidRDefault="004D354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A07C0" w:rsidRDefault="004D354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A07C0" w:rsidRDefault="00CE4B10">
      <w:pPr>
        <w:pStyle w:val="enumlev2"/>
        <w:rPr>
          <w:szCs w:val="22"/>
        </w:rPr>
      </w:pPr>
      <w:hyperlink r:id="rId14" w:history="1">
        <w:r w:rsidR="004D3540">
          <w:rPr>
            <w:rStyle w:val="Hyperlink"/>
            <w:szCs w:val="22"/>
          </w:rPr>
          <w:t>https://www.itu.int/ITU-T/aap/</w:t>
        </w:r>
      </w:hyperlink>
    </w:p>
    <w:p w:rsidR="006A07C0" w:rsidRDefault="004D354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A07C0">
        <w:tc>
          <w:tcPr>
            <w:tcW w:w="987" w:type="dxa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D354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D354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D354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D354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D354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D354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D354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D354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D354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D354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D354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D354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D354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D354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D354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D354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D354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D354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D354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D354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A07C0">
        <w:tc>
          <w:tcPr>
            <w:tcW w:w="0" w:type="auto"/>
          </w:tcPr>
          <w:p w:rsidR="006A07C0" w:rsidRDefault="004D354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D354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6A07C0" w:rsidRDefault="00CE4B1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D354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A07C0" w:rsidRDefault="006A07C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A07C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A07C0" w:rsidRDefault="004D354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07C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07C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37" w:history="1">
              <w:r w:rsidR="004D3540">
                <w:rPr>
                  <w:rStyle w:val="Hyperlink"/>
                  <w:sz w:val="20"/>
                </w:rPr>
                <w:t>L.1470 (</w:t>
              </w:r>
              <w:proofErr w:type="spellStart"/>
              <w:r w:rsidR="004D3540">
                <w:rPr>
                  <w:rStyle w:val="Hyperlink"/>
                  <w:sz w:val="20"/>
                </w:rPr>
                <w:t>L.Trajectories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GHG emissions trajectories for the ICT sector compatible with the UNFCCC Paris Agreement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A07C0" w:rsidRDefault="004D3540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07C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07C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39" w:history="1">
              <w:r w:rsidR="004D3540">
                <w:rPr>
                  <w:rStyle w:val="Hyperlink"/>
                  <w:sz w:val="20"/>
                </w:rPr>
                <w:t>E.475 (E.FINAD)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Guidelines for Intelligent Network Analytics and Diagnostics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41" w:history="1">
              <w:r w:rsidR="004D3540">
                <w:rPr>
                  <w:rStyle w:val="Hyperlink"/>
                  <w:sz w:val="20"/>
                </w:rPr>
                <w:t>G.107.1 (2019) Cor.1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Wideband E-model - Corrigendum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43" w:history="1">
              <w:r w:rsidR="004D3540">
                <w:rPr>
                  <w:rStyle w:val="Hyperlink"/>
                  <w:sz w:val="20"/>
                </w:rPr>
                <w:t>G.1034 (G.RTM)</w:t>
              </w:r>
            </w:hyperlink>
          </w:p>
        </w:tc>
        <w:tc>
          <w:tcPr>
            <w:tcW w:w="4000" w:type="dxa"/>
          </w:tcPr>
          <w:p w:rsidR="006A07C0" w:rsidRDefault="004D3540">
            <w:proofErr w:type="spellStart"/>
            <w:r>
              <w:t>QoE</w:t>
            </w:r>
            <w:proofErr w:type="spellEnd"/>
            <w:r>
              <w:t xml:space="preserve"> metrics for mobile telephony communication during rail travel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45" w:history="1">
              <w:r w:rsidR="004D3540">
                <w:rPr>
                  <w:rStyle w:val="Hyperlink"/>
                  <w:sz w:val="20"/>
                </w:rPr>
                <w:t>G.1072 (G.OMG)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 xml:space="preserve">Opinion Model Predicting Gaming </w:t>
            </w:r>
            <w:proofErr w:type="spellStart"/>
            <w:r>
              <w:t>QoE</w:t>
            </w:r>
            <w:proofErr w:type="spellEnd"/>
            <w:r>
              <w:t xml:space="preserve"> for Cloud Gaming Services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47" w:history="1">
              <w:r w:rsidR="004D3540">
                <w:rPr>
                  <w:rStyle w:val="Hyperlink"/>
                  <w:sz w:val="20"/>
                </w:rPr>
                <w:t>P.565 (P.VSQMTF)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49" w:history="1">
              <w:r w:rsidR="004D3540">
                <w:rPr>
                  <w:rStyle w:val="Hyperlink"/>
                  <w:sz w:val="20"/>
                </w:rPr>
                <w:t>P.918 (P.VQD)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Dimension-based Subjective Quality Evaluation for Video Content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51" w:history="1">
              <w:r w:rsidR="004D3540">
                <w:rPr>
                  <w:rStyle w:val="Hyperlink"/>
                  <w:sz w:val="20"/>
                </w:rPr>
                <w:t>P.1150 (P.ICC)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In-Car Communication Audio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53" w:history="1">
              <w:r w:rsidR="004D3540">
                <w:rPr>
                  <w:rStyle w:val="Hyperlink"/>
                  <w:sz w:val="20"/>
                </w:rPr>
                <w:t>P.1204 (P.NATS-ph2)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Video quality assessment of streaming services over reliable transport for resolutions up to 4K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55" w:history="1">
              <w:r w:rsidR="004D3540">
                <w:rPr>
                  <w:rStyle w:val="Hyperlink"/>
                  <w:sz w:val="20"/>
                </w:rPr>
                <w:t>P.1204.3 (P.NATS-ph2)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 xml:space="preserve">Video quality assessment of streaming services over reliable transport for resolutions up to 4K with access to full </w:t>
            </w:r>
            <w:proofErr w:type="spellStart"/>
            <w:r>
              <w:t>bitstream</w:t>
            </w:r>
            <w:proofErr w:type="spellEnd"/>
            <w:r>
              <w:t xml:space="preserve"> information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57" w:history="1">
              <w:r w:rsidR="004D3540">
                <w:rPr>
                  <w:rStyle w:val="Hyperlink"/>
                  <w:sz w:val="20"/>
                </w:rPr>
                <w:t>P.1204.4 (P.NATS-ph2)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Video quality assessment of streaming services over reliable transport for resolutions up to 4K with access to full and reduced reference pixel information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59" w:history="1">
              <w:r w:rsidR="004D3540">
                <w:rPr>
                  <w:rStyle w:val="Hyperlink"/>
                  <w:sz w:val="20"/>
                </w:rPr>
                <w:t>P.1204.5 (P.NATS-ph2)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Video quality assessment of streaming services over reliable transport for resolutions up to 4K with access to transport and received pixel information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61" w:history="1">
              <w:r w:rsidR="004D3540">
                <w:rPr>
                  <w:rStyle w:val="Hyperlink"/>
                  <w:sz w:val="20"/>
                </w:rPr>
                <w:t>P.1401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Methods, metrics and procedures for statistical evaluation, qualification and comparison of objective quality prediction models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63" w:history="1">
              <w:r w:rsidR="004D3540">
                <w:rPr>
                  <w:rStyle w:val="Hyperlink"/>
                  <w:sz w:val="20"/>
                </w:rPr>
                <w:t>P.1502 (</w:t>
              </w:r>
              <w:proofErr w:type="spellStart"/>
              <w:r w:rsidR="004D3540">
                <w:rPr>
                  <w:rStyle w:val="Hyperlink"/>
                  <w:sz w:val="20"/>
                </w:rPr>
                <w:t>P.DFSm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 xml:space="preserve">Methodology for </w:t>
            </w:r>
            <w:proofErr w:type="spellStart"/>
            <w:r>
              <w:t>QoE</w:t>
            </w:r>
            <w:proofErr w:type="spellEnd"/>
            <w:r>
              <w:t xml:space="preserve"> testing of digital financial services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65" w:history="1">
              <w:r w:rsidR="004D3540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Internet protocol data communication service - IP packet transfer and availability performance parameters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67" w:history="1">
              <w:r w:rsidR="004D3540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Internet protocol data communication service - IP packet transfer and availability performance parameters - Amendment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A07C0" w:rsidRDefault="004D354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07C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07C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69" w:history="1">
              <w:r w:rsidR="004D3540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Characteristics of optical transport network hierarchy equipment functional blocks -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71" w:history="1">
              <w:r w:rsidR="004D3540">
                <w:rPr>
                  <w:rStyle w:val="Hyperlink"/>
                  <w:sz w:val="20"/>
                </w:rPr>
                <w:t>G.9804.1 (</w:t>
              </w:r>
              <w:proofErr w:type="spellStart"/>
              <w:r w:rsidR="004D3540">
                <w:rPr>
                  <w:rStyle w:val="Hyperlink"/>
                  <w:sz w:val="20"/>
                </w:rPr>
                <w:t>G.hsp.req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Higher Speed Passive Optical Networks: Requirements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2019-11-21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A07C0" w:rsidRDefault="004D3540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A07C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A07C0" w:rsidRDefault="004D354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A07C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A07C0" w:rsidRDefault="004D354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A07C0" w:rsidRDefault="006A07C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73" w:history="1">
              <w:r w:rsidR="004D3540">
                <w:rPr>
                  <w:rStyle w:val="Hyperlink"/>
                  <w:sz w:val="20"/>
                </w:rPr>
                <w:t>Y.4208 (</w:t>
              </w:r>
              <w:proofErr w:type="spellStart"/>
              <w:r w:rsidR="004D3540">
                <w:rPr>
                  <w:rStyle w:val="Hyperlink"/>
                  <w:sz w:val="20"/>
                </w:rPr>
                <w:t>Y.IoT</w:t>
              </w:r>
              <w:proofErr w:type="spellEnd"/>
              <w:r w:rsidR="004D3540">
                <w:rPr>
                  <w:rStyle w:val="Hyperlink"/>
                  <w:sz w:val="20"/>
                </w:rPr>
                <w:t>-EC-</w:t>
              </w:r>
              <w:proofErr w:type="spellStart"/>
              <w:r w:rsidR="004D3540">
                <w:rPr>
                  <w:rStyle w:val="Hyperlink"/>
                  <w:sz w:val="20"/>
                </w:rPr>
                <w:t>reqts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proofErr w:type="spellStart"/>
            <w:r>
              <w:t>IoT</w:t>
            </w:r>
            <w:proofErr w:type="spellEnd"/>
            <w:r>
              <w:t xml:space="preserve"> requirements for support of edge computing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75" w:history="1">
              <w:r w:rsidR="004D3540">
                <w:rPr>
                  <w:rStyle w:val="Hyperlink"/>
                  <w:sz w:val="20"/>
                </w:rPr>
                <w:t>Y.4209 (</w:t>
              </w:r>
              <w:proofErr w:type="spellStart"/>
              <w:r w:rsidR="004D3540">
                <w:rPr>
                  <w:rStyle w:val="Hyperlink"/>
                  <w:sz w:val="20"/>
                </w:rPr>
                <w:t>Y.smartport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Requirements for interoperation of the smart port with the smart city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77" w:history="1">
              <w:r w:rsidR="004D3540">
                <w:rPr>
                  <w:rStyle w:val="Hyperlink"/>
                  <w:sz w:val="20"/>
                </w:rPr>
                <w:t>Y.4459 (</w:t>
              </w:r>
              <w:proofErr w:type="spellStart"/>
              <w:r w:rsidR="004D3540">
                <w:rPr>
                  <w:rStyle w:val="Hyperlink"/>
                  <w:sz w:val="20"/>
                </w:rPr>
                <w:t>Y.IoT</w:t>
              </w:r>
              <w:proofErr w:type="spellEnd"/>
              <w:r w:rsidR="004D3540">
                <w:rPr>
                  <w:rStyle w:val="Hyperlink"/>
                  <w:sz w:val="20"/>
                </w:rPr>
                <w:t>-Interop)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 xml:space="preserve">Digital entity architecture framework for </w:t>
            </w:r>
            <w:proofErr w:type="spellStart"/>
            <w:r>
              <w:t>IoT</w:t>
            </w:r>
            <w:proofErr w:type="spellEnd"/>
            <w:r>
              <w:t xml:space="preserve"> interoperability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79" w:history="1">
              <w:r w:rsidR="004D3540">
                <w:rPr>
                  <w:rStyle w:val="Hyperlink"/>
                  <w:sz w:val="20"/>
                </w:rPr>
                <w:t>Y.4461 (Y.SC-</w:t>
              </w:r>
              <w:proofErr w:type="spellStart"/>
              <w:r w:rsidR="004D3540">
                <w:rPr>
                  <w:rStyle w:val="Hyperlink"/>
                  <w:sz w:val="20"/>
                </w:rPr>
                <w:t>OpenData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Framework of open data in smart cities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81" w:history="1">
              <w:r w:rsidR="004D3540">
                <w:rPr>
                  <w:rStyle w:val="Hyperlink"/>
                  <w:sz w:val="20"/>
                </w:rPr>
                <w:t>Y.4462 (</w:t>
              </w:r>
              <w:proofErr w:type="spellStart"/>
              <w:r w:rsidR="004D3540">
                <w:rPr>
                  <w:rStyle w:val="Hyperlink"/>
                  <w:sz w:val="20"/>
                </w:rPr>
                <w:t>Y.IoT-ics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 xml:space="preserve">Requirements and functional architecture of open </w:t>
            </w:r>
            <w:proofErr w:type="spellStart"/>
            <w:r>
              <w:t>IoT</w:t>
            </w:r>
            <w:proofErr w:type="spellEnd"/>
            <w:r>
              <w:t xml:space="preserve"> identity correlation service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83" w:history="1">
              <w:r w:rsidR="004D3540">
                <w:rPr>
                  <w:rStyle w:val="Hyperlink"/>
                  <w:sz w:val="20"/>
                </w:rPr>
                <w:t>Y.4463 (</w:t>
              </w:r>
              <w:proofErr w:type="spellStart"/>
              <w:r w:rsidR="004D3540">
                <w:rPr>
                  <w:rStyle w:val="Hyperlink"/>
                  <w:sz w:val="20"/>
                </w:rPr>
                <w:t>Y.del-fw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 xml:space="preserve">Framework of delegation service for </w:t>
            </w:r>
            <w:proofErr w:type="spellStart"/>
            <w:r>
              <w:t>IoT</w:t>
            </w:r>
            <w:proofErr w:type="spellEnd"/>
            <w:r>
              <w:t xml:space="preserve"> devices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85" w:history="1">
              <w:r w:rsidR="004D3540">
                <w:rPr>
                  <w:rStyle w:val="Hyperlink"/>
                  <w:sz w:val="20"/>
                </w:rPr>
                <w:t>Y.4464 (</w:t>
              </w:r>
              <w:proofErr w:type="spellStart"/>
              <w:r w:rsidR="004D3540">
                <w:rPr>
                  <w:rStyle w:val="Hyperlink"/>
                  <w:sz w:val="20"/>
                </w:rPr>
                <w:t>Y.IoT-BoT-fw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 xml:space="preserve">Framework of </w:t>
            </w:r>
            <w:proofErr w:type="spellStart"/>
            <w:r>
              <w:t>blockchain</w:t>
            </w:r>
            <w:proofErr w:type="spellEnd"/>
            <w:r>
              <w:t xml:space="preserve"> of things as decentralized service platform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87" w:history="1">
              <w:r w:rsidR="004D3540">
                <w:rPr>
                  <w:rStyle w:val="Hyperlink"/>
                  <w:sz w:val="20"/>
                </w:rPr>
                <w:t>Y.4465 (</w:t>
              </w:r>
              <w:proofErr w:type="spellStart"/>
              <w:r w:rsidR="004D3540">
                <w:rPr>
                  <w:rStyle w:val="Hyperlink"/>
                  <w:sz w:val="20"/>
                </w:rPr>
                <w:t>Y.IoT</w:t>
              </w:r>
              <w:proofErr w:type="spellEnd"/>
              <w:r w:rsidR="004D3540">
                <w:rPr>
                  <w:rStyle w:val="Hyperlink"/>
                  <w:sz w:val="20"/>
                </w:rPr>
                <w:t>-VLC)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 xml:space="preserve">Framework of </w:t>
            </w:r>
            <w:proofErr w:type="spellStart"/>
            <w:r>
              <w:t>IoT</w:t>
            </w:r>
            <w:proofErr w:type="spellEnd"/>
            <w:r>
              <w:t xml:space="preserve"> Services based on Visible Light Communications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89" w:history="1">
              <w:r w:rsidR="004D3540">
                <w:rPr>
                  <w:rStyle w:val="Hyperlink"/>
                  <w:sz w:val="20"/>
                </w:rPr>
                <w:t>Y.4466 (Y.ISG-</w:t>
              </w:r>
              <w:proofErr w:type="spellStart"/>
              <w:r w:rsidR="004D3540">
                <w:rPr>
                  <w:rStyle w:val="Hyperlink"/>
                  <w:sz w:val="20"/>
                </w:rPr>
                <w:t>fr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Framework of smart greenhouse service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91" w:history="1">
              <w:r w:rsidR="004D3540">
                <w:rPr>
                  <w:rStyle w:val="Hyperlink"/>
                  <w:sz w:val="20"/>
                </w:rPr>
                <w:t>Y.4467 (Y.AERS-</w:t>
              </w:r>
              <w:proofErr w:type="spellStart"/>
              <w:r w:rsidR="004D3540">
                <w:rPr>
                  <w:rStyle w:val="Hyperlink"/>
                  <w:sz w:val="20"/>
                </w:rPr>
                <w:t>msd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Minimum set of data structure for automotive emergency response system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93" w:history="1">
              <w:r w:rsidR="004D3540">
                <w:rPr>
                  <w:rStyle w:val="Hyperlink"/>
                  <w:sz w:val="20"/>
                </w:rPr>
                <w:t>Y.4468 (Y.AERS-</w:t>
              </w:r>
              <w:proofErr w:type="spellStart"/>
              <w:r w:rsidR="004D3540">
                <w:rPr>
                  <w:rStyle w:val="Hyperlink"/>
                  <w:sz w:val="20"/>
                </w:rPr>
                <w:t>mtp</w:t>
              </w:r>
              <w:proofErr w:type="spellEnd"/>
              <w:r w:rsidR="004D354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Minimum set of data transfer protocol for automotive emergency response system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95" w:history="1">
              <w:r w:rsidR="004D3540">
                <w:rPr>
                  <w:rStyle w:val="Hyperlink"/>
                  <w:sz w:val="20"/>
                </w:rPr>
                <w:t>Y.4807 (</w:t>
              </w:r>
              <w:proofErr w:type="spellStart"/>
              <w:r w:rsidR="004D3540">
                <w:rPr>
                  <w:rStyle w:val="Hyperlink"/>
                  <w:sz w:val="20"/>
                </w:rPr>
                <w:t>Y.IoT</w:t>
              </w:r>
              <w:proofErr w:type="spellEnd"/>
              <w:r w:rsidR="004D3540">
                <w:rPr>
                  <w:rStyle w:val="Hyperlink"/>
                  <w:sz w:val="20"/>
                </w:rPr>
                <w:t>-Agility)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Agility by design for Telecommunications/ICT Systems Security used in the Internet of Things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97" w:history="1">
              <w:r w:rsidR="004D3540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Key performance indicators for smart sustainable cities to assess the achievement of sustainable development goals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115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A07C0">
        <w:trPr>
          <w:cantSplit/>
        </w:trPr>
        <w:tc>
          <w:tcPr>
            <w:tcW w:w="2090" w:type="dxa"/>
          </w:tcPr>
          <w:p w:rsidR="006A07C0" w:rsidRDefault="00CE4B10">
            <w:hyperlink r:id="rId99" w:history="1">
              <w:r w:rsidR="004D3540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6A07C0" w:rsidRDefault="004D3540">
            <w:r>
              <w:t>Smart sustainable cities maturity model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115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2019-06-05</w:t>
            </w:r>
          </w:p>
        </w:tc>
        <w:tc>
          <w:tcPr>
            <w:tcW w:w="88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A07C0" w:rsidRDefault="006A07C0">
            <w:pPr>
              <w:jc w:val="center"/>
            </w:pPr>
          </w:p>
        </w:tc>
        <w:tc>
          <w:tcPr>
            <w:tcW w:w="860" w:type="dxa"/>
          </w:tcPr>
          <w:p w:rsidR="006A07C0" w:rsidRDefault="004D354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A07C0" w:rsidRDefault="006A07C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A07C0">
          <w:headerReference w:type="default" r:id="rId101"/>
          <w:footerReference w:type="default" r:id="rId10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A07C0" w:rsidRDefault="004D3540">
      <w:r>
        <w:lastRenderedPageBreak/>
        <w:t>Annex 2</w:t>
      </w:r>
    </w:p>
    <w:p w:rsidR="006A07C0" w:rsidRDefault="004D3540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6A07C0" w:rsidRDefault="004D354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A07C0" w:rsidRDefault="004D354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A07C0" w:rsidRDefault="004D3540">
      <w:r>
        <w:t>1)</w:t>
      </w:r>
      <w:r>
        <w:tab/>
        <w:t xml:space="preserve">Go to AAP search Web page at </w:t>
      </w:r>
      <w:hyperlink r:id="rId103" w:history="1">
        <w:r>
          <w:rPr>
            <w:rStyle w:val="Hyperlink"/>
            <w:szCs w:val="22"/>
          </w:rPr>
          <w:t>https://www.itu.int/ITU-T/aap/</w:t>
        </w:r>
      </w:hyperlink>
    </w:p>
    <w:p w:rsidR="006A07C0" w:rsidRDefault="001121E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C0" w:rsidRDefault="004D3540">
      <w:r>
        <w:t>2)</w:t>
      </w:r>
      <w:r>
        <w:tab/>
        <w:t>Select your Recommendation</w:t>
      </w:r>
    </w:p>
    <w:p w:rsidR="006A07C0" w:rsidRDefault="001121E8">
      <w:pPr>
        <w:jc w:val="center"/>
        <w:rPr>
          <w:sz w:val="24"/>
        </w:rPr>
      </w:pPr>
      <w:r w:rsidRPr="006A07C0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C0" w:rsidRDefault="004D3540">
      <w:pPr>
        <w:keepNext/>
      </w:pPr>
      <w:r>
        <w:lastRenderedPageBreak/>
        <w:t>3)</w:t>
      </w:r>
      <w:r>
        <w:tab/>
        <w:t>Click the "Submit Comment" button</w:t>
      </w:r>
    </w:p>
    <w:p w:rsidR="006A07C0" w:rsidRDefault="001121E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C0" w:rsidRDefault="004D3540">
      <w:r>
        <w:t>4)</w:t>
      </w:r>
      <w:r>
        <w:tab/>
        <w:t>Complete the on-line form and click on "Submit"</w:t>
      </w:r>
    </w:p>
    <w:p w:rsidR="006A07C0" w:rsidRDefault="001121E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C0" w:rsidRDefault="004D3540">
      <w:r>
        <w:t>For more information, read the AAP tutorial on:</w:t>
      </w:r>
      <w:r>
        <w:tab/>
      </w:r>
      <w:r>
        <w:br/>
      </w:r>
      <w:hyperlink r:id="rId108" w:history="1">
        <w:r>
          <w:rPr>
            <w:rStyle w:val="Hyperlink"/>
          </w:rPr>
          <w:t>https://www.itu.int/ITU-T/aapinfo/files/AAPTutorial.pdf</w:t>
        </w:r>
      </w:hyperlink>
    </w:p>
    <w:p w:rsidR="006A07C0" w:rsidRDefault="004D3540">
      <w:r>
        <w:br w:type="page"/>
      </w:r>
      <w:r>
        <w:lastRenderedPageBreak/>
        <w:t>Annex 3</w:t>
      </w:r>
    </w:p>
    <w:p w:rsidR="006A07C0" w:rsidRDefault="004D3540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6A07C0" w:rsidRDefault="004D354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A07C0" w:rsidRDefault="004D354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6A07C0">
        <w:tc>
          <w:tcPr>
            <w:tcW w:w="5000" w:type="pct"/>
            <w:gridSpan w:val="2"/>
            <w:shd w:val="clear" w:color="auto" w:fill="EFFAFF"/>
          </w:tcPr>
          <w:p w:rsidR="006A07C0" w:rsidRDefault="004D354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A07C0" w:rsidRDefault="004D3540">
            <w:pPr>
              <w:pStyle w:val="Tabletext"/>
            </w:pPr>
            <w:r>
              <w:br/>
            </w:r>
            <w:r w:rsidR="006A07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4B10">
              <w:fldChar w:fldCharType="separate"/>
            </w:r>
            <w:r w:rsidR="006A07C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A07C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4B10">
              <w:fldChar w:fldCharType="separate"/>
            </w:r>
            <w:r w:rsidR="006A07C0">
              <w:fldChar w:fldCharType="end"/>
            </w:r>
            <w:r>
              <w:t xml:space="preserve"> Additional Review (AR)</w:t>
            </w: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A07C0" w:rsidRDefault="006A07C0">
            <w:pPr>
              <w:pStyle w:val="Tabletext"/>
            </w:pPr>
          </w:p>
        </w:tc>
      </w:tr>
      <w:tr w:rsidR="006A07C0">
        <w:tc>
          <w:tcPr>
            <w:tcW w:w="1623" w:type="pct"/>
            <w:shd w:val="clear" w:color="auto" w:fill="EFFAFF"/>
            <w:vAlign w:val="center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A07C0" w:rsidRDefault="004D3540">
            <w:pPr>
              <w:pStyle w:val="Tabletext"/>
            </w:pPr>
            <w:r>
              <w:br/>
            </w:r>
            <w:r w:rsidR="006A07C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4B10">
              <w:fldChar w:fldCharType="separate"/>
            </w:r>
            <w:r w:rsidR="006A07C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A07C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4B10">
              <w:fldChar w:fldCharType="separate"/>
            </w:r>
            <w:r w:rsidR="006A07C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A07C0">
        <w:tc>
          <w:tcPr>
            <w:tcW w:w="1623" w:type="pct"/>
            <w:shd w:val="clear" w:color="auto" w:fill="EFFAFF"/>
            <w:vAlign w:val="center"/>
          </w:tcPr>
          <w:p w:rsidR="006A07C0" w:rsidRDefault="004D354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A07C0" w:rsidRDefault="004D354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A07C0" w:rsidRDefault="004D3540">
      <w:pPr>
        <w:rPr>
          <w:szCs w:val="22"/>
        </w:rPr>
      </w:pPr>
      <w:r>
        <w:tab/>
      </w:r>
      <w:r w:rsidR="006A07C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E4B10">
        <w:rPr>
          <w:szCs w:val="22"/>
        </w:rPr>
      </w:r>
      <w:r w:rsidR="00CE4B10">
        <w:rPr>
          <w:szCs w:val="22"/>
        </w:rPr>
        <w:fldChar w:fldCharType="separate"/>
      </w:r>
      <w:r w:rsidR="006A07C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A07C0" w:rsidRDefault="004D354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A07C0" w:rsidRDefault="006A07C0">
      <w:pPr>
        <w:rPr>
          <w:i/>
          <w:iCs/>
          <w:szCs w:val="22"/>
        </w:rPr>
      </w:pPr>
    </w:p>
    <w:sectPr w:rsidR="006A07C0" w:rsidSect="006A07C0">
      <w:headerReference w:type="default" r:id="rId110"/>
      <w:footerReference w:type="default" r:id="rId11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40" w:rsidRDefault="004D3540">
      <w:r>
        <w:separator/>
      </w:r>
    </w:p>
  </w:endnote>
  <w:endnote w:type="continuationSeparator" w:id="0">
    <w:p w:rsidR="004D3540" w:rsidRDefault="004D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C0" w:rsidRDefault="004D3540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A07C0">
      <w:tc>
        <w:tcPr>
          <w:tcW w:w="1985" w:type="dxa"/>
        </w:tcPr>
        <w:p w:rsidR="006A07C0" w:rsidRDefault="004D354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A07C0" w:rsidRDefault="004D3540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A07C0" w:rsidRDefault="004D354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A07C0" w:rsidRDefault="004D3540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A07C0" w:rsidRDefault="004D354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A07C0" w:rsidRDefault="006A07C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C0" w:rsidRDefault="004D3540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C0" w:rsidRDefault="004D3540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40" w:rsidRDefault="004D3540">
      <w:r>
        <w:t>____________________</w:t>
      </w:r>
    </w:p>
  </w:footnote>
  <w:footnote w:type="continuationSeparator" w:id="0">
    <w:p w:rsidR="004D3540" w:rsidRDefault="004D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C0" w:rsidRDefault="004D354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A07C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A07C0">
      <w:rPr>
        <w:rStyle w:val="PageNumber"/>
        <w:szCs w:val="18"/>
      </w:rPr>
      <w:fldChar w:fldCharType="separate"/>
    </w:r>
    <w:r w:rsidR="00CE4B10">
      <w:rPr>
        <w:rStyle w:val="PageNumber"/>
        <w:noProof/>
        <w:szCs w:val="18"/>
      </w:rPr>
      <w:t>2</w:t>
    </w:r>
    <w:r w:rsidR="006A07C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C0" w:rsidRDefault="004D354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A07C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A07C0">
      <w:rPr>
        <w:rStyle w:val="PageNumber"/>
        <w:szCs w:val="18"/>
      </w:rPr>
      <w:fldChar w:fldCharType="separate"/>
    </w:r>
    <w:r w:rsidR="00CE4B10">
      <w:rPr>
        <w:rStyle w:val="PageNumber"/>
        <w:noProof/>
        <w:szCs w:val="18"/>
      </w:rPr>
      <w:t>8</w:t>
    </w:r>
    <w:r w:rsidR="006A07C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C0" w:rsidRDefault="004D354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A07C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A07C0">
      <w:rPr>
        <w:rStyle w:val="PageNumber"/>
        <w:szCs w:val="18"/>
      </w:rPr>
      <w:fldChar w:fldCharType="separate"/>
    </w:r>
    <w:r w:rsidR="00CE4B10">
      <w:rPr>
        <w:rStyle w:val="PageNumber"/>
        <w:noProof/>
        <w:szCs w:val="18"/>
      </w:rPr>
      <w:t>11</w:t>
    </w:r>
    <w:r w:rsidR="006A07C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C0"/>
    <w:rsid w:val="001121E8"/>
    <w:rsid w:val="004D3540"/>
    <w:rsid w:val="006A07C0"/>
    <w:rsid w:val="00C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F0B4"/>
  <w15:docId w15:val="{F5B004E1-AAFA-4B97-B629-DFE0936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1C60801MSWE.docx&amp;group=12" TargetMode="External"/><Relationship Id="rId47" Type="http://schemas.openxmlformats.org/officeDocument/2006/relationships/hyperlink" Target="http://www.itu.int/itu-t/aap/AAPRecDetails.aspx?AAPSeqNo=8647" TargetMode="External"/><Relationship Id="rId63" Type="http://schemas.openxmlformats.org/officeDocument/2006/relationships/hyperlink" Target="http://www.itu.int/itu-t/aap/AAPRecDetails.aspx?AAPSeqNo=8649" TargetMode="External"/><Relationship Id="rId68" Type="http://schemas.openxmlformats.org/officeDocument/2006/relationships/hyperlink" Target="https://www.itu.int/ITU-T/aap/dologin_aap.asp?id=T01020021CC0801MSWE.docx&amp;group=12" TargetMode="External"/><Relationship Id="rId84" Type="http://schemas.openxmlformats.org/officeDocument/2006/relationships/hyperlink" Target="https://www.itu.int/ITU-T/aap/dologin_aap.asp?id=T01020021B90801MSWE.docx&amp;group=20" TargetMode="External"/><Relationship Id="rId89" Type="http://schemas.openxmlformats.org/officeDocument/2006/relationships/hyperlink" Target="http://www.itu.int/itu-t/aap/AAPRecDetails.aspx?AAPSeqNo=8636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s://www.itu.int/ITU-T/studygroups/com15" TargetMode="External"/><Relationship Id="rId107" Type="http://schemas.openxmlformats.org/officeDocument/2006/relationships/image" Target="media/image5.gif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574" TargetMode="External"/><Relationship Id="rId40" Type="http://schemas.openxmlformats.org/officeDocument/2006/relationships/hyperlink" Target="https://www.itu.int/ITU-T/aap/dologin_aap.asp?id=T01020021C80801MSWE.docx&amp;group=12" TargetMode="External"/><Relationship Id="rId45" Type="http://schemas.openxmlformats.org/officeDocument/2006/relationships/hyperlink" Target="http://www.itu.int/itu-t/aap/AAPRecDetails.aspx?AAPSeqNo=8651" TargetMode="External"/><Relationship Id="rId53" Type="http://schemas.openxmlformats.org/officeDocument/2006/relationships/hyperlink" Target="http://www.itu.int/itu-t/aap/AAPRecDetails.aspx?AAPSeqNo=8642" TargetMode="External"/><Relationship Id="rId58" Type="http://schemas.openxmlformats.org/officeDocument/2006/relationships/hyperlink" Target="https://www.itu.int/ITU-T/aap/dologin_aap.asp?id=T01020021C40801MSWE.docx&amp;group=12" TargetMode="External"/><Relationship Id="rId66" Type="http://schemas.openxmlformats.org/officeDocument/2006/relationships/hyperlink" Target="https://www.itu.int/ITU-T/aap/dologin_aap.asp?id=T01020020F70801MSWE.docx&amp;group=12" TargetMode="External"/><Relationship Id="rId74" Type="http://schemas.openxmlformats.org/officeDocument/2006/relationships/hyperlink" Target="https://www.itu.int/ITU-T/aap/dologin_aap.asp?id=T01020021B40801MSWE.docx&amp;group=20" TargetMode="External"/><Relationship Id="rId79" Type="http://schemas.openxmlformats.org/officeDocument/2006/relationships/hyperlink" Target="http://www.itu.int/itu-t/aap/AAPRecDetails.aspx?AAPSeqNo=8627" TargetMode="External"/><Relationship Id="rId87" Type="http://schemas.openxmlformats.org/officeDocument/2006/relationships/hyperlink" Target="http://www.itu.int/itu-t/aap/AAPRecDetails.aspx?AAPSeqNo=8635" TargetMode="External"/><Relationship Id="rId102" Type="http://schemas.openxmlformats.org/officeDocument/2006/relationships/footer" Target="footer3.xml"/><Relationship Id="rId110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8641" TargetMode="External"/><Relationship Id="rId82" Type="http://schemas.openxmlformats.org/officeDocument/2006/relationships/hyperlink" Target="https://www.itu.int/ITU-T/aap/dologin_aap.asp?id=T01020021B60801MSWE.docx&amp;group=20" TargetMode="External"/><Relationship Id="rId90" Type="http://schemas.openxmlformats.org/officeDocument/2006/relationships/hyperlink" Target="https://www.itu.int/ITU-T/aap/dologin_aap.asp?id=T01020021BC0801MSWE.docx&amp;group=20" TargetMode="External"/><Relationship Id="rId95" Type="http://schemas.openxmlformats.org/officeDocument/2006/relationships/hyperlink" Target="http://www.itu.int/itu-t/aap/AAPRecDetails.aspx?AAPSeqNo=8637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650" TargetMode="External"/><Relationship Id="rId48" Type="http://schemas.openxmlformats.org/officeDocument/2006/relationships/hyperlink" Target="https://www.itu.int/ITU-T/aap/dologin_aap.asp?id=T01020021C70801MSWE.docx&amp;group=12" TargetMode="External"/><Relationship Id="rId56" Type="http://schemas.openxmlformats.org/officeDocument/2006/relationships/hyperlink" Target="https://www.itu.int/ITU-T/aap/dologin_aap.asp?id=T01020021C30801MSWE.docx&amp;group=12" TargetMode="External"/><Relationship Id="rId64" Type="http://schemas.openxmlformats.org/officeDocument/2006/relationships/hyperlink" Target="https://www.itu.int/ITU-T/aap/dologin_aap.asp?id=T01020021C90801MSWE.docx&amp;group=12" TargetMode="External"/><Relationship Id="rId69" Type="http://schemas.openxmlformats.org/officeDocument/2006/relationships/hyperlink" Target="http://www.itu.int/itu-t/aap/AAPRecDetails.aspx?AAPSeqNo=8503" TargetMode="External"/><Relationship Id="rId77" Type="http://schemas.openxmlformats.org/officeDocument/2006/relationships/hyperlink" Target="http://www.itu.int/itu-t/aap/AAPRecDetails.aspx?AAPSeqNo=8380" TargetMode="External"/><Relationship Id="rId100" Type="http://schemas.openxmlformats.org/officeDocument/2006/relationships/hyperlink" Target="https://www.itu.int/ITU-T/aap/dologin_aap.asp?id=T01020020BE0801MSWE.docx&amp;group=20" TargetMode="External"/><Relationship Id="rId105" Type="http://schemas.openxmlformats.org/officeDocument/2006/relationships/image" Target="media/image3.gif"/><Relationship Id="rId113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8639" TargetMode="External"/><Relationship Id="rId72" Type="http://schemas.openxmlformats.org/officeDocument/2006/relationships/hyperlink" Target="https://www.itu.int/ITU-T/aap/dologin_aap.asp?id=T01020021280801MSWE.docx&amp;group=15" TargetMode="External"/><Relationship Id="rId80" Type="http://schemas.openxmlformats.org/officeDocument/2006/relationships/hyperlink" Target="https://www.itu.int/ITU-T/aap/dologin_aap.asp?id=T01020021B30801MSWE.docx&amp;group=20" TargetMode="External"/><Relationship Id="rId85" Type="http://schemas.openxmlformats.org/officeDocument/2006/relationships/hyperlink" Target="http://www.itu.int/itu-t/aap/AAPRecDetails.aspx?AAPSeqNo=8634" TargetMode="External"/><Relationship Id="rId93" Type="http://schemas.openxmlformats.org/officeDocument/2006/relationships/hyperlink" Target="http://www.itu.int/itu-t/aap/AAPRecDetails.aspx?AAPSeqNo=8632" TargetMode="External"/><Relationship Id="rId98" Type="http://schemas.openxmlformats.org/officeDocument/2006/relationships/hyperlink" Target="https://www.itu.int/ITU-T/aap/dologin_aap.asp?id=T01020021BE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7E0801MSWE.docx&amp;group=5" TargetMode="External"/><Relationship Id="rId46" Type="http://schemas.openxmlformats.org/officeDocument/2006/relationships/hyperlink" Target="https://www.itu.int/ITU-T/aap/dologin_aap.asp?id=T01020021CB0801MSWE.docx&amp;group=12" TargetMode="External"/><Relationship Id="rId59" Type="http://schemas.openxmlformats.org/officeDocument/2006/relationships/hyperlink" Target="http://www.itu.int/itu-t/aap/AAPRecDetails.aspx?AAPSeqNo=8645" TargetMode="External"/><Relationship Id="rId67" Type="http://schemas.openxmlformats.org/officeDocument/2006/relationships/hyperlink" Target="http://www.itu.int/itu-t/aap/AAPRecDetails.aspx?AAPSeqNo=8652" TargetMode="External"/><Relationship Id="rId103" Type="http://schemas.openxmlformats.org/officeDocument/2006/relationships/hyperlink" Target="https://www.itu.int/ITU-T/aap/" TargetMode="External"/><Relationship Id="rId108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646" TargetMode="External"/><Relationship Id="rId54" Type="http://schemas.openxmlformats.org/officeDocument/2006/relationships/hyperlink" Target="https://www.itu.int/ITU-T/aap/dologin_aap.asp?id=T01020021C20801MSWE.docx&amp;group=12" TargetMode="External"/><Relationship Id="rId62" Type="http://schemas.openxmlformats.org/officeDocument/2006/relationships/hyperlink" Target="https://www.itu.int/ITU-T/aap/dologin_aap.asp?id=T01020021C10801MSWE.docx&amp;group=12" TargetMode="External"/><Relationship Id="rId70" Type="http://schemas.openxmlformats.org/officeDocument/2006/relationships/hyperlink" Target="https://www.itu.int/ITU-T/aap/dologin_aap.asp?id=T01020021370801MSWE.docx&amp;group=15" TargetMode="External"/><Relationship Id="rId75" Type="http://schemas.openxmlformats.org/officeDocument/2006/relationships/hyperlink" Target="http://www.itu.int/itu-t/aap/AAPRecDetails.aspx?AAPSeqNo=8629" TargetMode="External"/><Relationship Id="rId83" Type="http://schemas.openxmlformats.org/officeDocument/2006/relationships/hyperlink" Target="http://www.itu.int/itu-t/aap/AAPRecDetails.aspx?AAPSeqNo=8633" TargetMode="External"/><Relationship Id="rId88" Type="http://schemas.openxmlformats.org/officeDocument/2006/relationships/hyperlink" Target="https://www.itu.int/ITU-T/aap/dologin_aap.asp?id=T01020021BB0801MSWE.docx&amp;group=20" TargetMode="External"/><Relationship Id="rId91" Type="http://schemas.openxmlformats.org/officeDocument/2006/relationships/hyperlink" Target="http://www.itu.int/itu-t/aap/AAPRecDetails.aspx?AAPSeqNo=8631" TargetMode="External"/><Relationship Id="rId96" Type="http://schemas.openxmlformats.org/officeDocument/2006/relationships/hyperlink" Target="https://www.itu.int/ITU-T/aap/dologin_aap.asp?id=T01020021BD0802MSWE.docx&amp;group=20" TargetMode="External"/><Relationship Id="rId11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640" TargetMode="External"/><Relationship Id="rId57" Type="http://schemas.openxmlformats.org/officeDocument/2006/relationships/hyperlink" Target="http://www.itu.int/itu-t/aap/AAPRecDetails.aspx?AAPSeqNo=8644" TargetMode="External"/><Relationship Id="rId106" Type="http://schemas.openxmlformats.org/officeDocument/2006/relationships/image" Target="media/image4.gif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1CA0801MSWE.docx&amp;group=12" TargetMode="External"/><Relationship Id="rId52" Type="http://schemas.openxmlformats.org/officeDocument/2006/relationships/hyperlink" Target="https://www.itu.int/ITU-T/aap/dologin_aap.asp?id=T01020021BF0801MSWE.docx&amp;group=12" TargetMode="External"/><Relationship Id="rId60" Type="http://schemas.openxmlformats.org/officeDocument/2006/relationships/hyperlink" Target="https://www.itu.int/ITU-T/aap/dologin_aap.asp?id=T01020021C50801MSWE.docx&amp;group=12" TargetMode="External"/><Relationship Id="rId65" Type="http://schemas.openxmlformats.org/officeDocument/2006/relationships/hyperlink" Target="http://www.itu.int/itu-t/aap/AAPRecDetails.aspx?AAPSeqNo=8439" TargetMode="External"/><Relationship Id="rId73" Type="http://schemas.openxmlformats.org/officeDocument/2006/relationships/hyperlink" Target="http://www.itu.int/itu-t/aap/AAPRecDetails.aspx?AAPSeqNo=8628" TargetMode="External"/><Relationship Id="rId78" Type="http://schemas.openxmlformats.org/officeDocument/2006/relationships/hyperlink" Target="https://www.itu.int/ITU-T/aap/dologin_aap.asp?id=T01020020BC0801MSWE.docx&amp;group=20" TargetMode="External"/><Relationship Id="rId81" Type="http://schemas.openxmlformats.org/officeDocument/2006/relationships/hyperlink" Target="http://www.itu.int/itu-t/aap/AAPRecDetails.aspx?AAPSeqNo=8630" TargetMode="External"/><Relationship Id="rId86" Type="http://schemas.openxmlformats.org/officeDocument/2006/relationships/hyperlink" Target="https://www.itu.int/ITU-T/aap/dologin_aap.asp?id=T01020021BA0802MSWE.docx&amp;group=20" TargetMode="External"/><Relationship Id="rId94" Type="http://schemas.openxmlformats.org/officeDocument/2006/relationships/hyperlink" Target="https://www.itu.int/ITU-T/aap/dologin_aap.asp?id=T01020021B80802MSWE.docx&amp;group=20" TargetMode="External"/><Relationship Id="rId99" Type="http://schemas.openxmlformats.org/officeDocument/2006/relationships/hyperlink" Target="http://www.itu.int/itu-t/aap/AAPRecDetails.aspx?AAPSeqNo=8382" TargetMode="External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648" TargetMode="External"/><Relationship Id="rId109" Type="http://schemas.openxmlformats.org/officeDocument/2006/relationships/hyperlink" Target="mailto:tsbsg....@itu.int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1C00801MSWE.docx&amp;group=12" TargetMode="External"/><Relationship Id="rId55" Type="http://schemas.openxmlformats.org/officeDocument/2006/relationships/hyperlink" Target="http://www.itu.int/itu-t/aap/AAPRecDetails.aspx?AAPSeqNo=8643" TargetMode="External"/><Relationship Id="rId76" Type="http://schemas.openxmlformats.org/officeDocument/2006/relationships/hyperlink" Target="https://www.itu.int/ITU-T/aap/dologin_aap.asp?id=T01020021B50801MSWE.docx&amp;group=20" TargetMode="External"/><Relationship Id="rId97" Type="http://schemas.openxmlformats.org/officeDocument/2006/relationships/hyperlink" Target="http://www.itu.int/itu-t/aap/AAPRecDetails.aspx?AAPSeqNo=8638" TargetMode="External"/><Relationship Id="rId104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488" TargetMode="External"/><Relationship Id="rId92" Type="http://schemas.openxmlformats.org/officeDocument/2006/relationships/hyperlink" Target="https://www.itu.int/ITU-T/aap/dologin_aap.asp?id=T01020021B70802MSWE.docx&amp;group=2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2019-12-13T13:39:00Z</dcterms:created>
  <dcterms:modified xsi:type="dcterms:W3CDTF">2019-12-13T13:48:00Z</dcterms:modified>
</cp:coreProperties>
</file>