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5C4382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5C4382" w:rsidRDefault="005A030B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9775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5C4382" w:rsidRDefault="005A030B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5C4382" w:rsidRDefault="005A030B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5C4382" w:rsidRDefault="005C4382">
            <w:pPr>
              <w:spacing w:before="0"/>
            </w:pPr>
          </w:p>
        </w:tc>
      </w:tr>
    </w:tbl>
    <w:p w:rsidR="005C4382" w:rsidRDefault="005A030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2018年10月16日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5C4382" w:rsidRDefault="005C4382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5C4382">
        <w:trPr>
          <w:cantSplit/>
        </w:trPr>
        <w:tc>
          <w:tcPr>
            <w:tcW w:w="1126" w:type="dxa"/>
          </w:tcPr>
          <w:p w:rsidR="005C4382" w:rsidRDefault="005A030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5C4382" w:rsidRDefault="005C438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5C4382" w:rsidRDefault="005C438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5C4382" w:rsidRDefault="005A030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5C4382" w:rsidRDefault="005A030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5C4382" w:rsidRDefault="005A030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5C4382" w:rsidRDefault="005A030B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AAP-45</w:t>
            </w:r>
          </w:p>
          <w:p w:rsidR="005C4382" w:rsidRDefault="005A030B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5C4382" w:rsidRDefault="005C4382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5C4382" w:rsidRDefault="005A030B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5C4382" w:rsidRDefault="005A030B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5C4382" w:rsidRDefault="005C4382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5A030B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5C4382" w:rsidRDefault="005A030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5C4382" w:rsidRDefault="005A030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5C4382" w:rsidRDefault="005A030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5C4382" w:rsidRDefault="005A030B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5C4382" w:rsidRDefault="005A030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5C4382" w:rsidRDefault="005A030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5C4382" w:rsidRDefault="005A030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5C4382" w:rsidRDefault="005C4382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5C4382">
        <w:trPr>
          <w:cantSplit/>
        </w:trPr>
        <w:tc>
          <w:tcPr>
            <w:tcW w:w="908" w:type="dxa"/>
          </w:tcPr>
          <w:p w:rsidR="005C4382" w:rsidRDefault="005A030B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5C4382" w:rsidRDefault="005A030B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5C4382" w:rsidRDefault="005C4382">
      <w:pPr>
        <w:rPr>
          <w:sz w:val="24"/>
          <w:szCs w:val="24"/>
          <w:lang w:val="fr-FR" w:eastAsia="zh-CN"/>
        </w:rPr>
      </w:pPr>
    </w:p>
    <w:p w:rsidR="005C4382" w:rsidRDefault="005A030B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5C4382" w:rsidRDefault="005A030B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5C4382" w:rsidRDefault="005A030B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5C4382" w:rsidRDefault="005A030B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5C4382" w:rsidRDefault="005A030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5C4382" w:rsidRDefault="005C438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5C4382" w:rsidRDefault="005A030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5C4382" w:rsidRDefault="005C438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5C4382" w:rsidRDefault="005C438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5C4382" w:rsidRDefault="005A030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5C4382" w:rsidRDefault="005C4382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5C4382" w:rsidRDefault="005A030B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5C4382" w:rsidRDefault="005C4382">
      <w:pPr>
        <w:spacing w:before="720"/>
        <w:rPr>
          <w:rFonts w:ascii="Times New Roman" w:hAnsi="Times New Roman"/>
        </w:rPr>
        <w:sectPr w:rsidR="005C4382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C4382" w:rsidRDefault="005A030B">
      <w:r>
        <w:lastRenderedPageBreak/>
        <w:t>Annex 1</w:t>
      </w:r>
    </w:p>
    <w:p w:rsidR="005C4382" w:rsidRDefault="005A030B">
      <w:pPr>
        <w:jc w:val="center"/>
      </w:pPr>
      <w:r>
        <w:t>(to TSB AAP-45)</w:t>
      </w:r>
    </w:p>
    <w:p w:rsidR="005C4382" w:rsidRDefault="005C4382">
      <w:pPr>
        <w:rPr>
          <w:szCs w:val="22"/>
        </w:rPr>
      </w:pPr>
    </w:p>
    <w:p w:rsidR="005C4382" w:rsidRDefault="005A030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C4382" w:rsidRDefault="005A030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C4382" w:rsidRDefault="005A030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C4382" w:rsidRDefault="005A030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C4382" w:rsidRDefault="005A030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C4382" w:rsidRDefault="005A030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C4382" w:rsidRDefault="005A030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C4382" w:rsidRDefault="005A030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C4382" w:rsidRDefault="005A030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C4382" w:rsidRDefault="005A030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C4382" w:rsidRDefault="005A030B">
      <w:pPr>
        <w:pStyle w:val="enumlev2"/>
        <w:rPr>
          <w:szCs w:val="22"/>
        </w:rPr>
      </w:pPr>
      <w:r>
        <w:rPr>
          <w:szCs w:val="22"/>
        </w:rPr>
        <w:t>TAP = Moved to TA</w:t>
      </w:r>
      <w:r>
        <w:rPr>
          <w:szCs w:val="22"/>
        </w:rPr>
        <w:t>P (ITU-T A.8 / § 5.2)</w:t>
      </w:r>
    </w:p>
    <w:p w:rsidR="005C4382" w:rsidRDefault="005A030B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5C4382" w:rsidRDefault="005C4382">
      <w:pPr>
        <w:pStyle w:val="enumlev2"/>
        <w:rPr>
          <w:szCs w:val="22"/>
        </w:rPr>
      </w:pPr>
      <w:hyperlink r:id="rId13" w:history="1">
        <w:r w:rsidR="005A030B">
          <w:rPr>
            <w:rStyle w:val="Hyperlink"/>
            <w:szCs w:val="22"/>
          </w:rPr>
          <w:t>http://www.itu.int/ITU-T</w:t>
        </w:r>
      </w:hyperlink>
    </w:p>
    <w:p w:rsidR="005C4382" w:rsidRDefault="005A030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C4382" w:rsidRDefault="005C4382">
      <w:pPr>
        <w:pStyle w:val="enumlev2"/>
        <w:rPr>
          <w:szCs w:val="22"/>
        </w:rPr>
      </w:pPr>
      <w:hyperlink r:id="rId14" w:history="1">
        <w:r w:rsidR="005A030B">
          <w:rPr>
            <w:rStyle w:val="Hyperlink"/>
            <w:szCs w:val="22"/>
          </w:rPr>
          <w:t>http://www.itu.int/ITU-T/aapinfo</w:t>
        </w:r>
      </w:hyperlink>
    </w:p>
    <w:p w:rsidR="005C4382" w:rsidRDefault="005A030B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5C4382" w:rsidRDefault="005A030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C4382" w:rsidRDefault="005C4382">
      <w:pPr>
        <w:pStyle w:val="enumlev2"/>
        <w:rPr>
          <w:szCs w:val="22"/>
        </w:rPr>
      </w:pPr>
      <w:hyperlink r:id="rId15" w:history="1">
        <w:r w:rsidR="005A030B">
          <w:rPr>
            <w:rStyle w:val="Hyperlink"/>
            <w:szCs w:val="22"/>
          </w:rPr>
          <w:t>http://www.itu.int/ITU-T/aap/</w:t>
        </w:r>
      </w:hyperlink>
    </w:p>
    <w:p w:rsidR="005C4382" w:rsidRDefault="005A030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C4382">
        <w:tc>
          <w:tcPr>
            <w:tcW w:w="987" w:type="dxa"/>
          </w:tcPr>
          <w:p w:rsidR="005C4382" w:rsidRDefault="005A03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C4382" w:rsidRDefault="005C438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5A030B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5C4382" w:rsidRDefault="005C438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A030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C4382">
        <w:tc>
          <w:tcPr>
            <w:tcW w:w="0" w:type="auto"/>
          </w:tcPr>
          <w:p w:rsidR="005C4382" w:rsidRDefault="005A03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C4382" w:rsidRDefault="005C438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A030B">
                <w:rPr>
                  <w:rStyle w:val="Hyperlink"/>
                  <w:szCs w:val="22"/>
                </w:rPr>
                <w:t>http://www.itu.int/ITU-T/studygroups/c</w:t>
              </w:r>
              <w:r w:rsidR="005A030B">
                <w:rPr>
                  <w:rStyle w:val="Hyperlink"/>
                  <w:szCs w:val="22"/>
                </w:rPr>
                <w:t>om03</w:t>
              </w:r>
            </w:hyperlink>
          </w:p>
        </w:tc>
        <w:tc>
          <w:tcPr>
            <w:tcW w:w="0" w:type="auto"/>
          </w:tcPr>
          <w:p w:rsidR="005C4382" w:rsidRDefault="005C438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A030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C4382">
        <w:tc>
          <w:tcPr>
            <w:tcW w:w="0" w:type="auto"/>
          </w:tcPr>
          <w:p w:rsidR="005C4382" w:rsidRDefault="005A03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C4382" w:rsidRDefault="005C438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A030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5C4382" w:rsidRDefault="005C438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A030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C4382">
        <w:tc>
          <w:tcPr>
            <w:tcW w:w="0" w:type="auto"/>
          </w:tcPr>
          <w:p w:rsidR="005C4382" w:rsidRDefault="005A03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C4382" w:rsidRDefault="005C438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A030B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5C4382" w:rsidRDefault="005C438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A030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C4382">
        <w:tc>
          <w:tcPr>
            <w:tcW w:w="0" w:type="auto"/>
          </w:tcPr>
          <w:p w:rsidR="005C4382" w:rsidRDefault="005A03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C4382" w:rsidRDefault="005C438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A030B">
                <w:rPr>
                  <w:rStyle w:val="Hyperlink"/>
                  <w:szCs w:val="22"/>
                </w:rPr>
                <w:t>http://www.itu.int/ITU-T/studygroups/</w:t>
              </w:r>
              <w:r w:rsidR="005A030B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5C4382" w:rsidRDefault="005C438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A030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C4382">
        <w:tc>
          <w:tcPr>
            <w:tcW w:w="0" w:type="auto"/>
          </w:tcPr>
          <w:p w:rsidR="005C4382" w:rsidRDefault="005A03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C4382" w:rsidRDefault="005C438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A030B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5C4382" w:rsidRDefault="005C438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A030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C4382">
        <w:tc>
          <w:tcPr>
            <w:tcW w:w="0" w:type="auto"/>
          </w:tcPr>
          <w:p w:rsidR="005C4382" w:rsidRDefault="005A03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C4382" w:rsidRDefault="005C438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A030B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5C4382" w:rsidRDefault="005C438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A030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C4382">
        <w:tc>
          <w:tcPr>
            <w:tcW w:w="0" w:type="auto"/>
          </w:tcPr>
          <w:p w:rsidR="005C4382" w:rsidRDefault="005A03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C4382" w:rsidRDefault="005C438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A030B">
                <w:rPr>
                  <w:rStyle w:val="Hyperlink"/>
                  <w:szCs w:val="22"/>
                </w:rPr>
                <w:t>http://www.itu.int/ITU-T/studygroup</w:t>
              </w:r>
              <w:r w:rsidR="005A030B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5C4382" w:rsidRDefault="005C438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A030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C4382">
        <w:tc>
          <w:tcPr>
            <w:tcW w:w="0" w:type="auto"/>
          </w:tcPr>
          <w:p w:rsidR="005C4382" w:rsidRDefault="005A03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C4382" w:rsidRDefault="005C438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A030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C4382" w:rsidRDefault="005C438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A030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C4382">
        <w:tc>
          <w:tcPr>
            <w:tcW w:w="0" w:type="auto"/>
          </w:tcPr>
          <w:p w:rsidR="005C4382" w:rsidRDefault="005A03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C4382" w:rsidRDefault="005C438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A030B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5C4382" w:rsidRDefault="005C438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A030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5C4382">
        <w:tc>
          <w:tcPr>
            <w:tcW w:w="0" w:type="auto"/>
          </w:tcPr>
          <w:p w:rsidR="005C4382" w:rsidRDefault="005A03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5C4382" w:rsidRDefault="005C438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A030B">
                <w:rPr>
                  <w:rStyle w:val="Hyperlink"/>
                  <w:szCs w:val="22"/>
                </w:rPr>
                <w:t>http://www.itu.int/ITU-T/studygroup</w:t>
              </w:r>
              <w:r w:rsidR="005A030B">
                <w:rPr>
                  <w:rStyle w:val="Hyperlink"/>
                  <w:szCs w:val="22"/>
                </w:rPr>
                <w:t>s/com20</w:t>
              </w:r>
            </w:hyperlink>
          </w:p>
        </w:tc>
        <w:tc>
          <w:tcPr>
            <w:tcW w:w="0" w:type="auto"/>
          </w:tcPr>
          <w:p w:rsidR="005C4382" w:rsidRDefault="005C4382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5A030B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5C4382" w:rsidRDefault="005C438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C438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C4382" w:rsidRDefault="005A030B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C438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C4382" w:rsidRDefault="005A03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C4382" w:rsidRDefault="005A03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4382" w:rsidRDefault="005A03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4382" w:rsidRDefault="005A03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C4382" w:rsidRDefault="005A030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C438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C4382" w:rsidRDefault="005C43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C4382" w:rsidRDefault="005C43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C4382" w:rsidRDefault="005A03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4382" w:rsidRDefault="005A03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4382" w:rsidRDefault="005A03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4382" w:rsidRDefault="005A03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4382" w:rsidRDefault="005A03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4382" w:rsidRDefault="005A03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4382" w:rsidRDefault="005A03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4382" w:rsidRDefault="005A03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C4382" w:rsidRDefault="005C438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38" w:history="1">
              <w:r w:rsidR="005A030B">
                <w:rPr>
                  <w:rStyle w:val="Hyperlink"/>
                  <w:sz w:val="20"/>
                </w:rPr>
                <w:t>K.134 (K.psp)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Protection of small-size telecommunication installations with poor earthing conditions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40" w:history="1">
              <w:r w:rsidR="005A030B">
                <w:rPr>
                  <w:rStyle w:val="Hyperlink"/>
                  <w:sz w:val="20"/>
                </w:rPr>
                <w:t>K.135 (K.rcd)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Technical parameters for residual current operated protective devices with automatic reclosing feature for telecom applications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2018-11-1</w:t>
            </w:r>
            <w:r>
              <w:rPr>
                <w:sz w:val="20"/>
              </w:rPr>
              <w:t>2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42" w:history="1">
              <w:r w:rsidR="005A030B">
                <w:rPr>
                  <w:rStyle w:val="Hyperlink"/>
                  <w:sz w:val="20"/>
                </w:rPr>
                <w:t>K.136 (K.radio_emc)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Electromagnetic Compatibility requirements for radio telecommunication equipment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44" w:history="1">
              <w:r w:rsidR="005A030B">
                <w:rPr>
                  <w:rStyle w:val="Hyperlink"/>
                  <w:sz w:val="20"/>
                </w:rPr>
                <w:t>K.137 (K.wire-line_emc)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Electromagnetic compatibility requirements and measurement methods for wire-line telecommunication network equipment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46" w:history="1">
              <w:r w:rsidR="005A030B">
                <w:rPr>
                  <w:rStyle w:val="Hyperlink"/>
                  <w:sz w:val="20"/>
                </w:rPr>
                <w:t>K.138 (K.soft_mes)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Quality estimation methods and application guidelines for mitigation measures based on particle radiation tests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48" w:history="1">
              <w:r w:rsidR="005A030B">
                <w:rPr>
                  <w:rStyle w:val="Hyperlink"/>
                  <w:sz w:val="20"/>
                </w:rPr>
                <w:t>K.139 (K.soft_req)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Reliability requirements for telecommunication systems affected b</w:t>
            </w:r>
            <w:r>
              <w:t>y particle radiation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50" w:history="1">
              <w:r w:rsidR="005A030B">
                <w:rPr>
                  <w:rStyle w:val="Hyperlink"/>
                  <w:sz w:val="20"/>
                </w:rPr>
                <w:t>L.1015 (L.CEM)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Criteria for evaluation of the environmental impact of mobile phones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52" w:history="1">
              <w:r w:rsidR="005A030B">
                <w:rPr>
                  <w:rStyle w:val="Hyperlink"/>
                  <w:sz w:val="20"/>
                </w:rPr>
                <w:t>L.1031 (L.EW2020)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Guideline on Implementing the E-waste Reduction Target of the Connect2020 Agenda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54" w:history="1">
              <w:r w:rsidR="005A030B">
                <w:rPr>
                  <w:rStyle w:val="Hyperlink"/>
                  <w:sz w:val="20"/>
                </w:rPr>
                <w:t>L.1221 (L.ENST2battery)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Innovative energy storage technology for stationary use - Part 2: Battery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56" w:history="1">
              <w:r w:rsidR="005A030B">
                <w:rPr>
                  <w:rStyle w:val="Hyperlink"/>
                  <w:sz w:val="20"/>
                </w:rPr>
                <w:t>L.1303 (L.green_mgm_DC)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Functional requirements and framework of green data centre energy-saving management system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58" w:history="1">
              <w:r w:rsidR="005A030B">
                <w:rPr>
                  <w:rStyle w:val="Hyperlink"/>
                  <w:sz w:val="20"/>
                </w:rPr>
                <w:t>L.1361 (L.mmNFV)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Measurement method for energy efficiency of Network Function Virtualization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60" w:history="1">
              <w:r w:rsidR="005A030B">
                <w:rPr>
                  <w:rStyle w:val="Hyperlink"/>
                  <w:sz w:val="20"/>
                </w:rPr>
                <w:t>L.1370 (L.SIB)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Sustainable and intelligent building services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C4382" w:rsidRDefault="005A030B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C438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C4382" w:rsidRDefault="005A03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C4382" w:rsidRDefault="005A03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4382" w:rsidRDefault="005A03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4382" w:rsidRDefault="005A03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C4382" w:rsidRDefault="005A030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C438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C4382" w:rsidRDefault="005C43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C4382" w:rsidRDefault="005C43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C4382" w:rsidRDefault="005A03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4382" w:rsidRDefault="005A03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4382" w:rsidRDefault="005A03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4382" w:rsidRDefault="005A03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4382" w:rsidRDefault="005A03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4382" w:rsidRDefault="005A03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4382" w:rsidRDefault="005A03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4382" w:rsidRDefault="005A03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C4382" w:rsidRDefault="005C438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62" w:history="1">
              <w:r w:rsidR="005A030B">
                <w:rPr>
                  <w:rStyle w:val="Hyperlink"/>
                  <w:sz w:val="20"/>
                </w:rPr>
                <w:t>Q.850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Usage of cause and location in the Digital Subscriber Signalling System No. 1 and the Signalling System No. 7 ISDN user part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64" w:history="1">
              <w:r w:rsidR="005A030B">
                <w:rPr>
                  <w:rStyle w:val="Hyperlink"/>
                  <w:sz w:val="20"/>
                </w:rPr>
                <w:t>Q.3405 (Q.IPv6ProBB)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IPv6 protocol procedures for broadband services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66" w:history="1">
              <w:r w:rsidR="005A030B">
                <w:rPr>
                  <w:rStyle w:val="Hyperlink"/>
                  <w:sz w:val="20"/>
                </w:rPr>
                <w:t>Q.3641 (Q.Interop_IMS_Rel_11; Q.IMS_NGN_Rel.11)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IMS references to Release 11 for communication between IMS and NGN Networks in order to support end-to-end service interoperability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68" w:history="1">
              <w:r w:rsidR="005A030B">
                <w:rPr>
                  <w:rStyle w:val="Hyperlink"/>
                  <w:sz w:val="20"/>
                </w:rPr>
                <w:t>Q.3717 (Q.BNG-IAP)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Signalling requirements for automatic management of IP address pool by SDN technologies on BNG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70" w:history="1">
              <w:r w:rsidR="005A030B">
                <w:rPr>
                  <w:rStyle w:val="Hyperlink"/>
                  <w:sz w:val="20"/>
                </w:rPr>
                <w:t>Q.3718 (Q.SVDC)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Signalling requirements of the Sew interface for Virtual Data Center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72" w:history="1">
              <w:r w:rsidR="005A030B">
                <w:rPr>
                  <w:rStyle w:val="Hyperlink"/>
                  <w:sz w:val="20"/>
                </w:rPr>
                <w:t>Q.4060 (Q.Het_IoT_Gateway_Test)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The structure of the testing of heterogeneous Internet of Things gateways in a laboratory environm</w:t>
            </w:r>
            <w:r>
              <w:t>ent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74" w:history="1">
              <w:r w:rsidR="005A030B">
                <w:rPr>
                  <w:rStyle w:val="Hyperlink"/>
                  <w:sz w:val="20"/>
                </w:rPr>
                <w:t>Q.5001 (Q.IEC-REQ)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Signalling requirements and architecture of intelligent edge computing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C4382" w:rsidRDefault="005A030B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C438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C4382" w:rsidRDefault="005A03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C4382" w:rsidRDefault="005A03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4382" w:rsidRDefault="005A03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4382" w:rsidRDefault="005A03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C4382" w:rsidRDefault="005A030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C438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C4382" w:rsidRDefault="005C43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C4382" w:rsidRDefault="005C43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C4382" w:rsidRDefault="005A03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4382" w:rsidRDefault="005A03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4382" w:rsidRDefault="005A03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4382" w:rsidRDefault="005A03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4382" w:rsidRDefault="005A03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4382" w:rsidRDefault="005A03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4382" w:rsidRDefault="005A03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4382" w:rsidRDefault="005A03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C4382" w:rsidRDefault="005C438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76" w:history="1">
              <w:r w:rsidR="005A030B">
                <w:rPr>
                  <w:rStyle w:val="Hyperlink"/>
                  <w:sz w:val="20"/>
                </w:rPr>
                <w:t>Y.2814 (Y.MM-RN)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Mobility management framework over reconfigurable networks (</w:t>
            </w:r>
            <w:hyperlink r:id="rId77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2018-09-01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2018-09-28</w:t>
            </w:r>
          </w:p>
        </w:tc>
        <w:tc>
          <w:tcPr>
            <w:tcW w:w="88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78" w:history="1">
              <w:r w:rsidR="005A030B">
                <w:rPr>
                  <w:rStyle w:val="Hyperlink"/>
                  <w:sz w:val="20"/>
                </w:rPr>
                <w:t>Y.3103 (Y.IMT2020-BM)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Business Role-based Models in IMT-2020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2018-09-01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2018-09-28</w:t>
            </w:r>
          </w:p>
        </w:tc>
        <w:tc>
          <w:tcPr>
            <w:tcW w:w="88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80" w:history="1">
              <w:r w:rsidR="005A030B">
                <w:rPr>
                  <w:rStyle w:val="Hyperlink"/>
                  <w:sz w:val="20"/>
                </w:rPr>
                <w:t>Y.3170 (Y.qos-ml)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Requirements of mach</w:t>
            </w:r>
            <w:r>
              <w:t>ine learning based QoS assurance for IMT-2020 network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2018-09-01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2018-09-28</w:t>
            </w:r>
          </w:p>
        </w:tc>
        <w:tc>
          <w:tcPr>
            <w:tcW w:w="88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C4382" w:rsidRDefault="005A030B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C438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C4382" w:rsidRDefault="005A03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C4382" w:rsidRDefault="005A03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4382" w:rsidRDefault="005A03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4382" w:rsidRDefault="005A03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C4382" w:rsidRDefault="005A030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C438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C4382" w:rsidRDefault="005C43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C4382" w:rsidRDefault="005C43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C4382" w:rsidRDefault="005A03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4382" w:rsidRDefault="005A03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4382" w:rsidRDefault="005A03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4382" w:rsidRDefault="005A03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4382" w:rsidRDefault="005A03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4382" w:rsidRDefault="005A03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4382" w:rsidRDefault="005A03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4382" w:rsidRDefault="005A03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C4382" w:rsidRDefault="005C438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82" w:history="1">
              <w:r w:rsidR="005A030B">
                <w:rPr>
                  <w:rStyle w:val="Hyperlink"/>
                  <w:sz w:val="20"/>
                </w:rPr>
                <w:t>F.780.1 (F.Med-UHD)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Framework for telemedicine systems using ultra-high definition imaging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84" w:history="1">
              <w:r w:rsidR="005A030B">
                <w:rPr>
                  <w:rStyle w:val="Hyperlink"/>
                  <w:sz w:val="20"/>
                </w:rPr>
                <w:t>H.265.1 (V3)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Conformance specification for ITU-T H.265 high efficiency video coding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C4382" w:rsidRDefault="005A030B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C438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C4382" w:rsidRDefault="005A03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C4382" w:rsidRDefault="005A03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4382" w:rsidRDefault="005A03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4382" w:rsidRDefault="005A03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C4382" w:rsidRDefault="005A030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C438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C4382" w:rsidRDefault="005C43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C4382" w:rsidRDefault="005C43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C4382" w:rsidRDefault="005A03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4382" w:rsidRDefault="005A03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4382" w:rsidRDefault="005A03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4382" w:rsidRDefault="005A03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4382" w:rsidRDefault="005A03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4382" w:rsidRDefault="005A03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4382" w:rsidRDefault="005A03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4382" w:rsidRDefault="005A03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C4382" w:rsidRDefault="005C438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86" w:history="1">
              <w:r w:rsidR="005A030B">
                <w:rPr>
                  <w:rStyle w:val="Hyperlink"/>
                  <w:sz w:val="20"/>
                </w:rPr>
                <w:t>X.894 (X.cms-prof)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Generic applications of ASN.1 Cryptographic Message Syntax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88" w:history="1">
              <w:r w:rsidR="005A030B">
                <w:rPr>
                  <w:rStyle w:val="Hyperlink"/>
                  <w:sz w:val="20"/>
                </w:rPr>
                <w:t>X.1093 (X.tac)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Telebiometric access control with smart ID card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90" w:history="1">
              <w:r w:rsidR="005A030B">
                <w:rPr>
                  <w:rStyle w:val="Hyperlink"/>
                  <w:sz w:val="20"/>
                </w:rPr>
                <w:t>X.1147 (X.srfb)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Security requirements and framework for big data analytics in mobile internet services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92" w:history="1">
              <w:r w:rsidR="005A030B">
                <w:rPr>
                  <w:rStyle w:val="Hyperlink"/>
                  <w:sz w:val="20"/>
                </w:rPr>
                <w:t>X.1450 (X.hakm)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Guidelines on hybrid authentication and key management mechanisms in the client-server model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94" w:history="1">
              <w:r w:rsidR="005A030B">
                <w:rPr>
                  <w:rStyle w:val="Hyperlink"/>
                  <w:sz w:val="20"/>
                </w:rPr>
                <w:t>Z.100 Annex F1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Specification and Descr</w:t>
            </w:r>
            <w:r>
              <w:t>iption Language - Overview of SDL-2010 - SDL formal definition: General overview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96" w:history="1">
              <w:r w:rsidR="005A030B">
                <w:rPr>
                  <w:rStyle w:val="Hyperlink"/>
                  <w:sz w:val="20"/>
                </w:rPr>
                <w:t>Z.100 Annex F2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Specification and Description Language - Overview of SDL-2010 - SDL formal definition: Static semantics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98" w:history="1">
              <w:r w:rsidR="005A030B">
                <w:rPr>
                  <w:rStyle w:val="Hyperlink"/>
                  <w:sz w:val="20"/>
                </w:rPr>
                <w:t>Z.100 Annex F3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Specification and Description Language - Overview of SDL-2010 - SDL formal definition: Dynamic semantics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100" w:history="1">
              <w:r w:rsidR="005A030B">
                <w:rPr>
                  <w:rStyle w:val="Hyperlink"/>
                  <w:sz w:val="20"/>
                </w:rPr>
                <w:t>Z.151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User Requirements Notation (URN) - Language definition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102" w:history="1">
              <w:r w:rsidR="005A030B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Testing and Test Control Notation version 3: TTCN-3 core language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104" w:history="1">
              <w:r w:rsidR="005A030B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Testing and Test Control Notation version 3: TTCN-3 language extensions: Configuration and deployment support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106" w:history="1">
              <w:r w:rsidR="005A030B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Testing and Test Control Notation version 3: TTCN-3 language extensions: Behaviour types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108" w:history="1">
              <w:r w:rsidR="005A030B">
                <w:rPr>
                  <w:rStyle w:val="Hyperlink"/>
                  <w:sz w:val="20"/>
                </w:rPr>
                <w:t>Z.161.6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Testing and Test Control Notation version 3: TTCN-3 language extensions: Advanced Matching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110" w:history="1">
              <w:r w:rsidR="005A030B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Testing and Test Control Notation version 3: TTCN-3 control interface (TCI)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112" w:history="1">
              <w:r w:rsidR="005A030B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Testing and Test Control Notation version 3: Using ASN.1 with TTCN-3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114" w:history="1">
              <w:r w:rsidR="005A030B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Testing and Test Control Notation version 3: Using XML schema with TTCN-3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4382">
        <w:trPr>
          <w:cantSplit/>
        </w:trPr>
        <w:tc>
          <w:tcPr>
            <w:tcW w:w="2090" w:type="dxa"/>
          </w:tcPr>
          <w:p w:rsidR="005C4382" w:rsidRDefault="005C4382">
            <w:hyperlink r:id="rId116" w:history="1">
              <w:r w:rsidR="005A030B">
                <w:rPr>
                  <w:rStyle w:val="Hyperlink"/>
                  <w:sz w:val="20"/>
                </w:rPr>
                <w:t>Z.171</w:t>
              </w:r>
            </w:hyperlink>
          </w:p>
        </w:tc>
        <w:tc>
          <w:tcPr>
            <w:tcW w:w="4000" w:type="dxa"/>
          </w:tcPr>
          <w:p w:rsidR="005C4382" w:rsidRDefault="005A030B">
            <w:r>
              <w:t>Testing and Test Control Notation version 3: Using JSON with TTCN-3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115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80" w:type="dxa"/>
          </w:tcPr>
          <w:p w:rsidR="005C4382" w:rsidRDefault="005C4382">
            <w:pPr>
              <w:jc w:val="center"/>
            </w:pPr>
          </w:p>
        </w:tc>
        <w:tc>
          <w:tcPr>
            <w:tcW w:w="860" w:type="dxa"/>
          </w:tcPr>
          <w:p w:rsidR="005C4382" w:rsidRDefault="005A03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C4382" w:rsidRDefault="005C438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C4382">
          <w:headerReference w:type="default" r:id="rId118"/>
          <w:footerReference w:type="default" r:id="rId11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C4382" w:rsidRDefault="005A030B">
      <w:r>
        <w:lastRenderedPageBreak/>
        <w:t>Annex 2</w:t>
      </w:r>
    </w:p>
    <w:p w:rsidR="005C4382" w:rsidRDefault="005A030B">
      <w:pPr>
        <w:jc w:val="center"/>
        <w:rPr>
          <w:szCs w:val="22"/>
        </w:rPr>
      </w:pPr>
      <w:r>
        <w:rPr>
          <w:szCs w:val="22"/>
        </w:rPr>
        <w:t>(to TSB AAP-45)</w:t>
      </w:r>
    </w:p>
    <w:p w:rsidR="005C4382" w:rsidRDefault="005A030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C4382" w:rsidRDefault="005A030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C4382" w:rsidRDefault="005A030B">
      <w:r>
        <w:t>1)</w:t>
      </w:r>
      <w:r>
        <w:tab/>
        <w:t xml:space="preserve">Go to AAP search Web page at </w:t>
      </w:r>
      <w:hyperlink r:id="rId120" w:history="1">
        <w:r>
          <w:rPr>
            <w:rStyle w:val="Hyperlink"/>
            <w:szCs w:val="22"/>
          </w:rPr>
          <w:t>http://www.itu.int/ITU-T/aap/</w:t>
        </w:r>
      </w:hyperlink>
    </w:p>
    <w:p w:rsidR="005C4382" w:rsidRDefault="005A030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382" w:rsidRDefault="005A030B">
      <w:r>
        <w:t>2)</w:t>
      </w:r>
      <w:r>
        <w:tab/>
        <w:t>Select your Recommendation</w:t>
      </w:r>
    </w:p>
    <w:p w:rsidR="005C4382" w:rsidRDefault="005A030B">
      <w:pPr>
        <w:jc w:val="center"/>
        <w:rPr>
          <w:sz w:val="24"/>
        </w:rPr>
      </w:pPr>
      <w:r w:rsidRPr="005C4382">
        <w:rPr>
          <w:noProof/>
          <w:sz w:val="24"/>
          <w:lang w:val="en-US" w:eastAsia="zh-CN"/>
        </w:rPr>
        <w:drawing>
          <wp:inline distT="0" distB="0" distL="0" distR="0">
            <wp:extent cx="540321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382" w:rsidRDefault="005A030B">
      <w:pPr>
        <w:keepNext/>
      </w:pPr>
      <w:r>
        <w:lastRenderedPageBreak/>
        <w:t>3)</w:t>
      </w:r>
      <w:r>
        <w:tab/>
        <w:t>Click the "Submit Comment" button</w:t>
      </w:r>
    </w:p>
    <w:p w:rsidR="005C4382" w:rsidRDefault="005A030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125" cy="318389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382" w:rsidRDefault="005A030B">
      <w:r>
        <w:t>4)</w:t>
      </w:r>
      <w:r>
        <w:tab/>
        <w:t>Complete th</w:t>
      </w:r>
      <w:r>
        <w:t>e on-line form and click on "Submit"</w:t>
      </w:r>
    </w:p>
    <w:p w:rsidR="005C4382" w:rsidRDefault="005A030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382" w:rsidRDefault="005A030B">
      <w:r>
        <w:t>For more information, read the AAP tutorial on:</w:t>
      </w:r>
      <w:r>
        <w:tab/>
      </w:r>
      <w:r>
        <w:br/>
      </w:r>
      <w:hyperlink r:id="rId125" w:history="1">
        <w:r>
          <w:rPr>
            <w:rStyle w:val="Hyperlink"/>
          </w:rPr>
          <w:t>http://www.itu.int/ITU-T/aapinfo/files/AAPTutorial.pdf</w:t>
        </w:r>
      </w:hyperlink>
    </w:p>
    <w:p w:rsidR="005C4382" w:rsidRDefault="005A030B">
      <w:r>
        <w:br w:type="page"/>
      </w:r>
      <w:r>
        <w:lastRenderedPageBreak/>
        <w:t>Annex 3</w:t>
      </w:r>
    </w:p>
    <w:p w:rsidR="005C4382" w:rsidRDefault="005A030B">
      <w:pPr>
        <w:jc w:val="center"/>
        <w:rPr>
          <w:szCs w:val="22"/>
        </w:rPr>
      </w:pPr>
      <w:r>
        <w:rPr>
          <w:szCs w:val="22"/>
        </w:rPr>
        <w:t>(to TSB AAP-45)</w:t>
      </w:r>
    </w:p>
    <w:p w:rsidR="005C4382" w:rsidRDefault="005A030B">
      <w:pPr>
        <w:pStyle w:val="Headingb"/>
        <w:jc w:val="center"/>
        <w:rPr>
          <w:szCs w:val="22"/>
        </w:rPr>
      </w:pPr>
      <w:r>
        <w:rPr>
          <w:szCs w:val="22"/>
        </w:rPr>
        <w:t>Recommendations u</w:t>
      </w:r>
      <w:r>
        <w:rPr>
          <w:szCs w:val="22"/>
        </w:rPr>
        <w:t>nder LC/AR – Comment submission form</w:t>
      </w:r>
    </w:p>
    <w:p w:rsidR="005C4382" w:rsidRDefault="005A030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5C4382">
        <w:tc>
          <w:tcPr>
            <w:tcW w:w="5000" w:type="pct"/>
            <w:gridSpan w:val="2"/>
            <w:shd w:val="clear" w:color="auto" w:fill="EFFAFF"/>
          </w:tcPr>
          <w:p w:rsidR="005C4382" w:rsidRDefault="005A030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C43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4382" w:rsidRDefault="005A03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C4382" w:rsidRDefault="005C4382">
            <w:pPr>
              <w:pStyle w:val="Tabletext"/>
            </w:pPr>
          </w:p>
        </w:tc>
      </w:tr>
      <w:tr w:rsidR="005C43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4382" w:rsidRDefault="005A03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4382" w:rsidRDefault="005C4382">
            <w:pPr>
              <w:pStyle w:val="Tabletext"/>
            </w:pPr>
          </w:p>
        </w:tc>
      </w:tr>
      <w:tr w:rsidR="005C43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4382" w:rsidRDefault="005A03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4382" w:rsidRDefault="005C4382">
            <w:pPr>
              <w:pStyle w:val="Tabletext"/>
            </w:pPr>
          </w:p>
        </w:tc>
      </w:tr>
      <w:tr w:rsidR="005C438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C4382" w:rsidRDefault="005A03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C4382" w:rsidRDefault="005A030B">
            <w:pPr>
              <w:pStyle w:val="Tabletext"/>
            </w:pPr>
            <w:r>
              <w:br/>
            </w:r>
            <w:r w:rsidR="005C438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4382">
              <w:fldChar w:fldCharType="separate"/>
            </w:r>
            <w:r w:rsidR="005C438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C438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4382">
              <w:fldChar w:fldCharType="separate"/>
            </w:r>
            <w:r w:rsidR="005C4382">
              <w:fldChar w:fldCharType="end"/>
            </w:r>
            <w:r>
              <w:t xml:space="preserve"> Additional Review (AR)</w:t>
            </w:r>
          </w:p>
        </w:tc>
      </w:tr>
      <w:tr w:rsidR="005C43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4382" w:rsidRDefault="005A03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C4382" w:rsidRDefault="005C4382">
            <w:pPr>
              <w:pStyle w:val="Tabletext"/>
            </w:pPr>
          </w:p>
        </w:tc>
      </w:tr>
      <w:tr w:rsidR="005C43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4382" w:rsidRDefault="005A03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4382" w:rsidRDefault="005C4382">
            <w:pPr>
              <w:pStyle w:val="Tabletext"/>
            </w:pPr>
          </w:p>
        </w:tc>
      </w:tr>
      <w:tr w:rsidR="005C43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4382" w:rsidRDefault="005A03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4382" w:rsidRDefault="005C4382">
            <w:pPr>
              <w:pStyle w:val="Tabletext"/>
            </w:pPr>
          </w:p>
        </w:tc>
      </w:tr>
      <w:tr w:rsidR="005C43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4382" w:rsidRDefault="005A03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4382" w:rsidRDefault="005C4382">
            <w:pPr>
              <w:pStyle w:val="Tabletext"/>
            </w:pPr>
          </w:p>
        </w:tc>
      </w:tr>
      <w:tr w:rsidR="005C43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4382" w:rsidRDefault="005A03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4382" w:rsidRDefault="005C4382">
            <w:pPr>
              <w:pStyle w:val="Tabletext"/>
            </w:pPr>
          </w:p>
        </w:tc>
      </w:tr>
      <w:tr w:rsidR="005C43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4382" w:rsidRDefault="005A03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4382" w:rsidRDefault="005C4382">
            <w:pPr>
              <w:pStyle w:val="Tabletext"/>
            </w:pPr>
          </w:p>
        </w:tc>
      </w:tr>
      <w:tr w:rsidR="005C43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4382" w:rsidRDefault="005A03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4382" w:rsidRDefault="005C4382">
            <w:pPr>
              <w:pStyle w:val="Tabletext"/>
            </w:pPr>
          </w:p>
        </w:tc>
      </w:tr>
      <w:tr w:rsidR="005C4382">
        <w:tc>
          <w:tcPr>
            <w:tcW w:w="1623" w:type="pct"/>
            <w:shd w:val="clear" w:color="auto" w:fill="EFFAFF"/>
            <w:vAlign w:val="center"/>
          </w:tcPr>
          <w:p w:rsidR="005C4382" w:rsidRDefault="005A03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C4382" w:rsidRDefault="005A030B">
            <w:pPr>
              <w:pStyle w:val="Tabletext"/>
            </w:pPr>
            <w:r>
              <w:br/>
            </w:r>
            <w:r w:rsidR="005C438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4382">
              <w:fldChar w:fldCharType="separate"/>
            </w:r>
            <w:r w:rsidR="005C4382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5C438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4382">
              <w:fldChar w:fldCharType="separate"/>
            </w:r>
            <w:r w:rsidR="005C4382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5C4382">
        <w:tc>
          <w:tcPr>
            <w:tcW w:w="1623" w:type="pct"/>
            <w:shd w:val="clear" w:color="auto" w:fill="EFFAFF"/>
            <w:vAlign w:val="center"/>
          </w:tcPr>
          <w:p w:rsidR="005C4382" w:rsidRDefault="005A03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C4382" w:rsidRDefault="005A030B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C4382" w:rsidRDefault="005A030B">
      <w:pPr>
        <w:rPr>
          <w:szCs w:val="22"/>
        </w:rPr>
      </w:pPr>
      <w:r>
        <w:tab/>
      </w:r>
      <w:r w:rsidR="005C4382" w:rsidRPr="005C4382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C4382">
        <w:rPr>
          <w:szCs w:val="22"/>
        </w:rPr>
      </w:r>
      <w:r w:rsidR="005C4382">
        <w:rPr>
          <w:szCs w:val="22"/>
        </w:rPr>
        <w:fldChar w:fldCharType="separate"/>
      </w:r>
      <w:r w:rsidR="005C438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C4382" w:rsidRDefault="005A030B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C4382" w:rsidRDefault="005C4382">
      <w:pPr>
        <w:rPr>
          <w:i/>
          <w:iCs/>
          <w:szCs w:val="22"/>
        </w:rPr>
      </w:pPr>
    </w:p>
    <w:sectPr w:rsidR="005C4382" w:rsidSect="005C4382">
      <w:headerReference w:type="default" r:id="rId127"/>
      <w:footerReference w:type="default" r:id="rId12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382" w:rsidRDefault="005A030B">
      <w:r>
        <w:separator/>
      </w:r>
    </w:p>
  </w:endnote>
  <w:endnote w:type="continuationSeparator" w:id="0">
    <w:p w:rsidR="005C4382" w:rsidRDefault="005A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382" w:rsidRDefault="005A030B">
    <w:pPr>
      <w:pStyle w:val="Footer"/>
    </w:pPr>
    <w:r>
      <w:rPr>
        <w:sz w:val="18"/>
        <w:szCs w:val="18"/>
        <w:lang w:val="en-US"/>
      </w:rPr>
      <w:t>TSB AAP-45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2018-10-16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C4382">
      <w:tc>
        <w:tcPr>
          <w:tcW w:w="1985" w:type="dxa"/>
        </w:tcPr>
        <w:p w:rsidR="005C4382" w:rsidRDefault="005A030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C4382" w:rsidRDefault="005A030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C4382" w:rsidRDefault="005A030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C4382" w:rsidRDefault="005A030B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5C4382" w:rsidRDefault="005A030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C4382" w:rsidRDefault="005C4382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382" w:rsidRDefault="005A030B">
    <w:pPr>
      <w:pStyle w:val="Footer"/>
    </w:pPr>
    <w:r>
      <w:rPr>
        <w:sz w:val="18"/>
        <w:szCs w:val="18"/>
        <w:lang w:val="en-US"/>
      </w:rPr>
      <w:t>TSB AAP-45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2018-10-16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382" w:rsidRDefault="005A030B">
    <w:pPr>
      <w:pStyle w:val="Footer"/>
    </w:pPr>
    <w:r>
      <w:rPr>
        <w:sz w:val="18"/>
        <w:szCs w:val="18"/>
        <w:lang w:val="en-US"/>
      </w:rPr>
      <w:t>TSB AAP-45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2018-10-16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382" w:rsidRDefault="005A030B">
      <w:r>
        <w:t>____________________</w:t>
      </w:r>
    </w:p>
  </w:footnote>
  <w:footnote w:type="continuationSeparator" w:id="0">
    <w:p w:rsidR="005C4382" w:rsidRDefault="005A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382" w:rsidRDefault="005A030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C438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C438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5C438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382" w:rsidRDefault="005A030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C438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C438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5C438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382" w:rsidRDefault="005A030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C438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C438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5C438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82"/>
    <w:rsid w:val="005A030B"/>
    <w:rsid w:val="005C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  <w15:docId w15:val="{F0697FA6-5211-4820-B2C4-BBD61F1E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202C0802MSWE.docx&amp;group=17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256" TargetMode="External"/><Relationship Id="rId47" Type="http://schemas.openxmlformats.org/officeDocument/2006/relationships/hyperlink" Target="https://www.itu.int/ITU-T/aap/dologin_aap.asp?id=T01020020420801MSWE.docx&amp;group=5" TargetMode="External"/><Relationship Id="rId63" Type="http://schemas.openxmlformats.org/officeDocument/2006/relationships/hyperlink" Target="https://www.itu.int/ITU-T/aap/dologin_aap.asp?id=T010200201D0801MSWE.docx&amp;group=11" TargetMode="External"/><Relationship Id="rId68" Type="http://schemas.openxmlformats.org/officeDocument/2006/relationships/hyperlink" Target="http://www.itu.int/itu-t/aap/AAPRecDetails.aspx?AAPSeqNo=8224" TargetMode="External"/><Relationship Id="rId84" Type="http://schemas.openxmlformats.org/officeDocument/2006/relationships/hyperlink" Target="http://www.itu.int/itu-t/aap/AAPRecDetails.aspx?AAPSeqNo=8220" TargetMode="External"/><Relationship Id="rId89" Type="http://schemas.openxmlformats.org/officeDocument/2006/relationships/hyperlink" Target="https://www.itu.int/ITU-T/aap/dologin_aap.asp?id=T01020020310801MSWE.docx&amp;group=17" TargetMode="External"/><Relationship Id="rId112" Type="http://schemas.openxmlformats.org/officeDocument/2006/relationships/hyperlink" Target="http://www.itu.int/itu-t/aap/AAPRecDetails.aspx?AAPSeqNo=8233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20270801MSWE.docx&amp;group=17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0480801MSWE.docx&amp;group=5" TargetMode="External"/><Relationship Id="rId58" Type="http://schemas.openxmlformats.org/officeDocument/2006/relationships/hyperlink" Target="http://www.itu.int/itu-t/aap/AAPRecDetails.aspx?AAPSeqNo=8262" TargetMode="External"/><Relationship Id="rId74" Type="http://schemas.openxmlformats.org/officeDocument/2006/relationships/hyperlink" Target="http://www.itu.int/itu-t/aap/AAPRecDetails.aspx?AAPSeqNo=8227" TargetMode="External"/><Relationship Id="rId79" Type="http://schemas.openxmlformats.org/officeDocument/2006/relationships/hyperlink" Target="https://www.itu.int/ITU-T/aap/dologin_aap.asp?id=T0102001FFA0801MSWE.docx&amp;group=13" TargetMode="External"/><Relationship Id="rId102" Type="http://schemas.openxmlformats.org/officeDocument/2006/relationships/hyperlink" Target="http://www.itu.int/itu-t/aap/AAPRecDetails.aspx?AAPSeqNo=8228" TargetMode="External"/><Relationship Id="rId123" Type="http://schemas.openxmlformats.org/officeDocument/2006/relationships/image" Target="media/image4.gif"/><Relationship Id="rId128" Type="http://schemas.openxmlformats.org/officeDocument/2006/relationships/footer" Target="footer4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240" TargetMode="External"/><Relationship Id="rId95" Type="http://schemas.openxmlformats.org/officeDocument/2006/relationships/hyperlink" Target="https://www.itu.int/ITU-T/aap/dologin_aap.asp?id=T010200203A0801MSWE.docx&amp;group=1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0400801MSWE.docx&amp;group=5" TargetMode="External"/><Relationship Id="rId48" Type="http://schemas.openxmlformats.org/officeDocument/2006/relationships/hyperlink" Target="http://www.itu.int/itu-t/aap/AAPRecDetails.aspx?AAPSeqNo=8259" TargetMode="External"/><Relationship Id="rId56" Type="http://schemas.openxmlformats.org/officeDocument/2006/relationships/hyperlink" Target="http://www.itu.int/itu-t/aap/AAPRecDetails.aspx?AAPSeqNo=8261" TargetMode="External"/><Relationship Id="rId64" Type="http://schemas.openxmlformats.org/officeDocument/2006/relationships/hyperlink" Target="http://www.itu.int/itu-t/aap/AAPRecDetails.aspx?AAPSeqNo=8222" TargetMode="External"/><Relationship Id="rId69" Type="http://schemas.openxmlformats.org/officeDocument/2006/relationships/hyperlink" Target="https://www.itu.int/ITU-T/aap/dologin_aap.asp?id=T01020020200801MSWE.docx&amp;group=11" TargetMode="External"/><Relationship Id="rId77" Type="http://schemas.openxmlformats.org/officeDocument/2006/relationships/hyperlink" Target="https://www.itu.int/ITU-T/aap/dologin_aap.asp?id=T0102001FFB0801MSWE.docx&amp;group=13" TargetMode="External"/><Relationship Id="rId100" Type="http://schemas.openxmlformats.org/officeDocument/2006/relationships/hyperlink" Target="http://www.itu.int/itu-t/aap/AAPRecDetails.aspx?AAPSeqNo=8237" TargetMode="External"/><Relationship Id="rId105" Type="http://schemas.openxmlformats.org/officeDocument/2006/relationships/hyperlink" Target="https://www.itu.int/ITU-T/aap/dologin_aap.asp?id=T01020020260801MSWE.docx&amp;group=17" TargetMode="External"/><Relationship Id="rId113" Type="http://schemas.openxmlformats.org/officeDocument/2006/relationships/hyperlink" Target="https://www.itu.int/ITU-T/aap/dologin_aap.asp?id=T01020020290802MSWE.docx&amp;group=17" TargetMode="External"/><Relationship Id="rId118" Type="http://schemas.openxmlformats.org/officeDocument/2006/relationships/header" Target="header2.xml"/><Relationship Id="rId126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0490801MSWE.docx&amp;group=5" TargetMode="External"/><Relationship Id="rId72" Type="http://schemas.openxmlformats.org/officeDocument/2006/relationships/hyperlink" Target="http://www.itu.int/itu-t/aap/AAPRecDetails.aspx?AAPSeqNo=8226" TargetMode="External"/><Relationship Id="rId80" Type="http://schemas.openxmlformats.org/officeDocument/2006/relationships/hyperlink" Target="http://www.itu.int/itu-t/aap/AAPRecDetails.aspx?AAPSeqNo=8185" TargetMode="External"/><Relationship Id="rId85" Type="http://schemas.openxmlformats.org/officeDocument/2006/relationships/hyperlink" Target="https://www.itu.int/ITU-T/aap/dologin_aap.asp?id=T010200201C0801MSWE.docx&amp;group=16" TargetMode="External"/><Relationship Id="rId93" Type="http://schemas.openxmlformats.org/officeDocument/2006/relationships/hyperlink" Target="https://www.itu.int/ITU-T/aap/dologin_aap.asp?id=T010200202F0801MSWE.docx&amp;group=17" TargetMode="External"/><Relationship Id="rId98" Type="http://schemas.openxmlformats.org/officeDocument/2006/relationships/hyperlink" Target="http://www.itu.int/itu-t/aap/AAPRecDetails.aspx?AAPSeqNo=8253" TargetMode="External"/><Relationship Id="rId121" Type="http://schemas.openxmlformats.org/officeDocument/2006/relationships/image" Target="media/image2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254" TargetMode="External"/><Relationship Id="rId46" Type="http://schemas.openxmlformats.org/officeDocument/2006/relationships/hyperlink" Target="http://www.itu.int/itu-t/aap/AAPRecDetails.aspx?AAPSeqNo=8258" TargetMode="External"/><Relationship Id="rId59" Type="http://schemas.openxmlformats.org/officeDocument/2006/relationships/hyperlink" Target="https://www.itu.int/ITU-T/aap/dologin_aap.asp?id=T01020020460801MSWE.docx&amp;group=5" TargetMode="External"/><Relationship Id="rId67" Type="http://schemas.openxmlformats.org/officeDocument/2006/relationships/hyperlink" Target="https://www.itu.int/ITU-T/aap/dologin_aap.asp?id=T010200201F0801MSWE.docx&amp;group=11" TargetMode="External"/><Relationship Id="rId103" Type="http://schemas.openxmlformats.org/officeDocument/2006/relationships/hyperlink" Target="https://www.itu.int/ITU-T/aap/dologin_aap.asp?id=T01020020240801MSWE.docx&amp;group=17" TargetMode="External"/><Relationship Id="rId108" Type="http://schemas.openxmlformats.org/officeDocument/2006/relationships/hyperlink" Target="http://www.itu.int/itu-t/aap/AAPRecDetails.aspx?AAPSeqNo=8232" TargetMode="External"/><Relationship Id="rId116" Type="http://schemas.openxmlformats.org/officeDocument/2006/relationships/hyperlink" Target="http://www.itu.int/itu-t/aap/AAPRecDetails.aspx?AAPSeqNo=8236" TargetMode="External"/><Relationship Id="rId124" Type="http://schemas.openxmlformats.org/officeDocument/2006/relationships/image" Target="media/image5.gif"/><Relationship Id="rId129" Type="http://schemas.openxmlformats.org/officeDocument/2006/relationships/fontTable" Target="fontTable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203F0801MSWE.docx&amp;group=5" TargetMode="External"/><Relationship Id="rId54" Type="http://schemas.openxmlformats.org/officeDocument/2006/relationships/hyperlink" Target="http://www.itu.int/itu-t/aap/AAPRecDetails.aspx?AAPSeqNo=8260" TargetMode="External"/><Relationship Id="rId62" Type="http://schemas.openxmlformats.org/officeDocument/2006/relationships/hyperlink" Target="http://www.itu.int/itu-t/aap/AAPRecDetails.aspx?AAPSeqNo=8221" TargetMode="External"/><Relationship Id="rId70" Type="http://schemas.openxmlformats.org/officeDocument/2006/relationships/hyperlink" Target="http://www.itu.int/itu-t/aap/AAPRecDetails.aspx?AAPSeqNo=8225" TargetMode="External"/><Relationship Id="rId75" Type="http://schemas.openxmlformats.org/officeDocument/2006/relationships/hyperlink" Target="https://www.itu.int/ITU-T/aap/dologin_aap.asp?id=T01020020230801MSWE.docx&amp;group=11" TargetMode="External"/><Relationship Id="rId83" Type="http://schemas.openxmlformats.org/officeDocument/2006/relationships/hyperlink" Target="https://www.itu.int/ITU-T/aap/dologin_aap.asp?id=T010200201B0801MSWE.docx&amp;group=16" TargetMode="External"/><Relationship Id="rId88" Type="http://schemas.openxmlformats.org/officeDocument/2006/relationships/hyperlink" Target="http://www.itu.int/itu-t/aap/AAPRecDetails.aspx?AAPSeqNo=8241" TargetMode="External"/><Relationship Id="rId91" Type="http://schemas.openxmlformats.org/officeDocument/2006/relationships/hyperlink" Target="https://www.itu.int/ITU-T/aap/dologin_aap.asp?id=T01020020300801MSWE.docx&amp;group=17" TargetMode="External"/><Relationship Id="rId96" Type="http://schemas.openxmlformats.org/officeDocument/2006/relationships/hyperlink" Target="http://www.itu.int/itu-t/aap/AAPRecDetails.aspx?AAPSeqNo=8252" TargetMode="External"/><Relationship Id="rId111" Type="http://schemas.openxmlformats.org/officeDocument/2006/relationships/hyperlink" Target="https://www.itu.int/ITU-T/aap/dologin_aap.asp?id=T010200202A0801MSWE.docx&amp;group=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20430801MSWE.docx&amp;group=5" TargetMode="External"/><Relationship Id="rId57" Type="http://schemas.openxmlformats.org/officeDocument/2006/relationships/hyperlink" Target="https://www.itu.int/ITU-T/aap/dologin_aap.asp?id=T01020020450802MSWE.docx&amp;group=5" TargetMode="External"/><Relationship Id="rId106" Type="http://schemas.openxmlformats.org/officeDocument/2006/relationships/hyperlink" Target="http://www.itu.int/itu-t/aap/AAPRecDetails.aspx?AAPSeqNo=8231" TargetMode="External"/><Relationship Id="rId114" Type="http://schemas.openxmlformats.org/officeDocument/2006/relationships/hyperlink" Target="http://www.itu.int/itu-t/aap/AAPRecDetails.aspx?AAPSeqNo=8235" TargetMode="External"/><Relationship Id="rId119" Type="http://schemas.openxmlformats.org/officeDocument/2006/relationships/footer" Target="footer3.xml"/><Relationship Id="rId127" Type="http://schemas.openxmlformats.org/officeDocument/2006/relationships/header" Target="header3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257" TargetMode="External"/><Relationship Id="rId52" Type="http://schemas.openxmlformats.org/officeDocument/2006/relationships/hyperlink" Target="http://www.itu.int/itu-t/aap/AAPRecDetails.aspx?AAPSeqNo=8264" TargetMode="External"/><Relationship Id="rId60" Type="http://schemas.openxmlformats.org/officeDocument/2006/relationships/hyperlink" Target="http://www.itu.int/itu-t/aap/AAPRecDetails.aspx?AAPSeqNo=8263" TargetMode="External"/><Relationship Id="rId65" Type="http://schemas.openxmlformats.org/officeDocument/2006/relationships/hyperlink" Target="https://www.itu.int/ITU-T/aap/dologin_aap.asp?id=T010200201E0801MSWE.docx&amp;group=11" TargetMode="External"/><Relationship Id="rId73" Type="http://schemas.openxmlformats.org/officeDocument/2006/relationships/hyperlink" Target="https://www.itu.int/ITU-T/aap/dologin_aap.asp?id=T01020020220801MSWE.docx&amp;group=11" TargetMode="External"/><Relationship Id="rId78" Type="http://schemas.openxmlformats.org/officeDocument/2006/relationships/hyperlink" Target="http://www.itu.int/itu-t/aap/AAPRecDetails.aspx?AAPSeqNo=8186" TargetMode="External"/><Relationship Id="rId81" Type="http://schemas.openxmlformats.org/officeDocument/2006/relationships/hyperlink" Target="https://www.itu.int/ITU-T/aap/dologin_aap.asp?id=T0102001FF90801MSWE.docx&amp;group=13" TargetMode="External"/><Relationship Id="rId86" Type="http://schemas.openxmlformats.org/officeDocument/2006/relationships/hyperlink" Target="http://www.itu.int/itu-t/aap/AAPRecDetails.aspx?AAPSeqNo=8238" TargetMode="External"/><Relationship Id="rId94" Type="http://schemas.openxmlformats.org/officeDocument/2006/relationships/hyperlink" Target="http://www.itu.int/itu-t/aap/AAPRecDetails.aspx?AAPSeqNo=8250" TargetMode="External"/><Relationship Id="rId99" Type="http://schemas.openxmlformats.org/officeDocument/2006/relationships/hyperlink" Target="https://www.itu.int/ITU-T/aap/dologin_aap.asp?id=T010200203D0801MSWE.docx&amp;group=17" TargetMode="External"/><Relationship Id="rId101" Type="http://schemas.openxmlformats.org/officeDocument/2006/relationships/hyperlink" Target="https://www.itu.int/ITU-T/aap/dologin_aap.asp?id=T010200202D0802MSWE.docx&amp;group=17" TargetMode="External"/><Relationship Id="rId122" Type="http://schemas.openxmlformats.org/officeDocument/2006/relationships/image" Target="media/image3.gif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203E0801MSWE.docx&amp;group=5" TargetMode="External"/><Relationship Id="rId109" Type="http://schemas.openxmlformats.org/officeDocument/2006/relationships/hyperlink" Target="https://www.itu.int/ITU-T/aap/dologin_aap.asp?id=T01020020280802MSWE.docx&amp;group=17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265" TargetMode="External"/><Relationship Id="rId55" Type="http://schemas.openxmlformats.org/officeDocument/2006/relationships/hyperlink" Target="https://www.itu.int/ITU-T/aap/dologin_aap.asp?id=T01020020440802MSWE.docx&amp;group=5" TargetMode="External"/><Relationship Id="rId76" Type="http://schemas.openxmlformats.org/officeDocument/2006/relationships/hyperlink" Target="http://www.itu.int/itu-t/aap/AAPRecDetails.aspx?AAPSeqNo=8187" TargetMode="External"/><Relationship Id="rId97" Type="http://schemas.openxmlformats.org/officeDocument/2006/relationships/hyperlink" Target="https://www.itu.int/ITU-T/aap/dologin_aap.asp?id=T010200203C0801MSWE.docx&amp;group=17" TargetMode="External"/><Relationship Id="rId104" Type="http://schemas.openxmlformats.org/officeDocument/2006/relationships/hyperlink" Target="http://www.itu.int/itu-t/aap/AAPRecDetails.aspx?AAPSeqNo=8230" TargetMode="External"/><Relationship Id="rId120" Type="http://schemas.openxmlformats.org/officeDocument/2006/relationships/hyperlink" Target="http://www.itu.int/ITU-T/aap/" TargetMode="External"/><Relationship Id="rId125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0210801MSWE.docx&amp;group=11" TargetMode="External"/><Relationship Id="rId92" Type="http://schemas.openxmlformats.org/officeDocument/2006/relationships/hyperlink" Target="http://www.itu.int/itu-t/aap/AAPRecDetails.aspx?AAPSeqNo=8239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255" TargetMode="External"/><Relationship Id="rId45" Type="http://schemas.openxmlformats.org/officeDocument/2006/relationships/hyperlink" Target="https://www.itu.int/ITU-T/aap/dologin_aap.asp?id=T01020020410801MSWE.docx&amp;group=5" TargetMode="External"/><Relationship Id="rId66" Type="http://schemas.openxmlformats.org/officeDocument/2006/relationships/hyperlink" Target="http://www.itu.int/itu-t/aap/AAPRecDetails.aspx?AAPSeqNo=8223" TargetMode="External"/><Relationship Id="rId87" Type="http://schemas.openxmlformats.org/officeDocument/2006/relationships/hyperlink" Target="https://www.itu.int/ITU-T/aap/dologin_aap.asp?id=T010200202E0801MSWE.docx&amp;group=17" TargetMode="External"/><Relationship Id="rId110" Type="http://schemas.openxmlformats.org/officeDocument/2006/relationships/hyperlink" Target="http://www.itu.int/itu-t/aap/AAPRecDetails.aspx?AAPSeqNo=8234" TargetMode="External"/><Relationship Id="rId115" Type="http://schemas.openxmlformats.org/officeDocument/2006/relationships/hyperlink" Target="https://www.itu.int/ITU-T/aap/dologin_aap.asp?id=T010200202B0801MSWE.docx&amp;group=17" TargetMode="External"/><Relationship Id="rId61" Type="http://schemas.openxmlformats.org/officeDocument/2006/relationships/hyperlink" Target="https://www.itu.int/ITU-T/aap/dologin_aap.asp?id=T01020020470801MSWE.docx&amp;group=5" TargetMode="External"/><Relationship Id="rId82" Type="http://schemas.openxmlformats.org/officeDocument/2006/relationships/hyperlink" Target="http://www.itu.int/itu-t/aap/AAPRecDetails.aspx?AAPSeqNo=8219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2018-10-15T11:09:00Z</dcterms:created>
  <dcterms:modified xsi:type="dcterms:W3CDTF">2018-10-15T11:09:00Z</dcterms:modified>
</cp:coreProperties>
</file>