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7207"/>
        <w:gridCol w:w="1191"/>
      </w:tblGrid>
      <w:tr w:rsidR="003D7A52" w:rsidTr="003D7A52">
        <w:trPr>
          <w:cantSplit/>
        </w:trPr>
        <w:tc>
          <w:tcPr>
            <w:tcW w:w="1383" w:type="dxa"/>
            <w:shd w:val="clear" w:color="auto" w:fill="auto"/>
            <w:vAlign w:val="center"/>
          </w:tcPr>
          <w:p w:rsidR="003D7A52" w:rsidRDefault="003D7A52" w:rsidP="007A6E6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EAB513" wp14:editId="3A31644F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7" w:type="dxa"/>
          </w:tcPr>
          <w:p w:rsidR="003D7A52" w:rsidRDefault="003D7A52" w:rsidP="003D7A52">
            <w:pPr>
              <w:tabs>
                <w:tab w:val="right" w:pos="8647"/>
              </w:tabs>
              <w:spacing w:before="360"/>
              <w:jc w:val="left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D7A52" w:rsidRDefault="003D7A52" w:rsidP="007A6E68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191" w:type="dxa"/>
            <w:vAlign w:val="center"/>
          </w:tcPr>
          <w:p w:rsidR="003D7A52" w:rsidRDefault="003D7A52" w:rsidP="007A6E68">
            <w:pPr>
              <w:spacing w:before="0"/>
            </w:pPr>
          </w:p>
        </w:tc>
      </w:tr>
    </w:tbl>
    <w:p w:rsidR="00D77B7E" w:rsidRPr="00A447AC" w:rsidRDefault="00E0664E" w:rsidP="003D7A52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ind w:left="1440"/>
        <w:jc w:val="right"/>
      </w:pPr>
      <w:bookmarkStart w:id="0" w:name="_GoBack"/>
      <w:bookmarkEnd w:id="0"/>
      <w:r w:rsidRPr="00A447AC">
        <w:rPr>
          <w:szCs w:val="22"/>
          <w:lang w:val="ru-RU"/>
        </w:rPr>
        <w:t xml:space="preserve">Женева, </w:t>
      </w:r>
      <w:r w:rsidR="003D7A52">
        <w:rPr>
          <w:szCs w:val="22"/>
          <w:lang w:val="fr-CH"/>
        </w:rPr>
        <w:t>19</w:t>
      </w:r>
      <w:r w:rsidR="00D0550B">
        <w:rPr>
          <w:szCs w:val="22"/>
          <w:lang w:val="en-US"/>
        </w:rPr>
        <w:t xml:space="preserve"> </w:t>
      </w:r>
      <w:r w:rsidR="003D7A52">
        <w:rPr>
          <w:szCs w:val="22"/>
          <w:lang w:val="ru-RU"/>
        </w:rPr>
        <w:t xml:space="preserve">февраля </w:t>
      </w:r>
      <w:r w:rsidR="003D7A52">
        <w:rPr>
          <w:szCs w:val="22"/>
          <w:lang w:val="fr-CH"/>
        </w:rPr>
        <w:t>2018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827"/>
        <w:gridCol w:w="4678"/>
      </w:tblGrid>
      <w:tr w:rsidR="00D77B7E" w:rsidRPr="00A447AC" w:rsidTr="00A447AC">
        <w:trPr>
          <w:cantSplit/>
        </w:trPr>
        <w:tc>
          <w:tcPr>
            <w:tcW w:w="1268" w:type="dxa"/>
          </w:tcPr>
          <w:p w:rsidR="00D77B7E" w:rsidRPr="00A447AC" w:rsidRDefault="00E0664E" w:rsidP="00A447AC">
            <w:pPr>
              <w:pStyle w:val="Tabletext"/>
              <w:spacing w:before="0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Осн.:</w:t>
            </w:r>
            <w:r w:rsidR="00281975" w:rsidRPr="00A447AC">
              <w:rPr>
                <w:szCs w:val="22"/>
                <w:rtl/>
              </w:rPr>
              <w:br/>
            </w:r>
          </w:p>
        </w:tc>
        <w:tc>
          <w:tcPr>
            <w:tcW w:w="3827" w:type="dxa"/>
          </w:tcPr>
          <w:p w:rsidR="00D77B7E" w:rsidRPr="00A447AC" w:rsidRDefault="00281975" w:rsidP="003D7A52">
            <w:pPr>
              <w:pStyle w:val="Tabletext"/>
              <w:spacing w:before="0"/>
              <w:ind w:left="57"/>
              <w:jc w:val="left"/>
              <w:rPr>
                <w:szCs w:val="22"/>
                <w:lang w:val="ru-RU"/>
              </w:rPr>
            </w:pPr>
            <w:r w:rsidRPr="00A447AC">
              <w:rPr>
                <w:b/>
                <w:bCs/>
                <w:szCs w:val="22"/>
                <w:lang w:val="ru-RU"/>
              </w:rPr>
              <w:t>Исправление</w:t>
            </w:r>
            <w:r w:rsidRPr="00A447AC">
              <w:rPr>
                <w:szCs w:val="22"/>
                <w:lang w:val="ru-RU"/>
              </w:rPr>
              <w:t xml:space="preserve"> </w:t>
            </w:r>
            <w:r w:rsidRPr="00A447AC">
              <w:rPr>
                <w:b/>
                <w:bCs/>
                <w:szCs w:val="22"/>
                <w:lang w:val="ru-RU"/>
              </w:rPr>
              <w:t>1</w:t>
            </w:r>
            <w:r w:rsidR="00A447AC" w:rsidRPr="00A447AC">
              <w:rPr>
                <w:b/>
                <w:bCs/>
                <w:szCs w:val="22"/>
                <w:lang w:val="ru-RU"/>
              </w:rPr>
              <w:br/>
            </w:r>
            <w:r w:rsidR="00E40F59" w:rsidRPr="00A447AC">
              <w:rPr>
                <w:b/>
                <w:szCs w:val="22"/>
              </w:rPr>
              <w:t>T</w:t>
            </w:r>
            <w:r w:rsidR="00E0664E" w:rsidRPr="00A447AC">
              <w:rPr>
                <w:b/>
                <w:szCs w:val="22"/>
              </w:rPr>
              <w:t>SB</w:t>
            </w:r>
            <w:r w:rsidR="00E0664E" w:rsidRPr="00A447AC">
              <w:rPr>
                <w:b/>
                <w:szCs w:val="22"/>
                <w:lang w:val="ru-RU"/>
              </w:rPr>
              <w:t xml:space="preserve"> </w:t>
            </w:r>
            <w:r w:rsidR="00E0664E" w:rsidRPr="00A447AC">
              <w:rPr>
                <w:b/>
                <w:szCs w:val="22"/>
              </w:rPr>
              <w:t>AAP</w:t>
            </w:r>
            <w:r w:rsidR="00E0664E" w:rsidRPr="00A447AC">
              <w:rPr>
                <w:b/>
                <w:szCs w:val="22"/>
                <w:lang w:val="ru-RU"/>
              </w:rPr>
              <w:t>-</w:t>
            </w:r>
            <w:r w:rsidR="003D7A52" w:rsidRPr="003D7A52">
              <w:rPr>
                <w:b/>
                <w:szCs w:val="22"/>
                <w:lang w:val="ru-RU"/>
              </w:rPr>
              <w:t>29</w:t>
            </w:r>
            <w:r w:rsidR="00A447AC" w:rsidRPr="00A447AC">
              <w:rPr>
                <w:b/>
                <w:szCs w:val="22"/>
                <w:lang w:val="ru-RU"/>
              </w:rPr>
              <w:br/>
            </w:r>
            <w:r w:rsidR="00E0664E" w:rsidRPr="00A447AC">
              <w:rPr>
                <w:szCs w:val="22"/>
                <w:lang w:val="en-US"/>
              </w:rPr>
              <w:t>AAP</w:t>
            </w:r>
            <w:r w:rsidR="00E0664E" w:rsidRPr="00A447AC">
              <w:rPr>
                <w:szCs w:val="22"/>
                <w:lang w:val="ru-RU"/>
              </w:rPr>
              <w:t>/</w:t>
            </w:r>
            <w:r w:rsidR="003D7A52">
              <w:rPr>
                <w:szCs w:val="22"/>
                <w:lang w:val="en-US"/>
              </w:rPr>
              <w:t>CL</w:t>
            </w:r>
          </w:p>
        </w:tc>
        <w:tc>
          <w:tcPr>
            <w:tcW w:w="4678" w:type="dxa"/>
          </w:tcPr>
          <w:p w:rsidR="00A447AC" w:rsidRPr="00A447AC" w:rsidRDefault="00E0664E" w:rsidP="00A447AC">
            <w:pPr>
              <w:pStyle w:val="Tabletext"/>
              <w:spacing w:before="0" w:after="0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:rsidR="00A447AC" w:rsidRPr="00A447AC" w:rsidRDefault="00E0664E" w:rsidP="00A447AC">
            <w:pPr>
              <w:pStyle w:val="Tabletext"/>
              <w:spacing w:before="0" w:after="0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>Членам Сектора МСЭ-Т</w:t>
            </w:r>
          </w:p>
          <w:p w:rsidR="00D77B7E" w:rsidRPr="00A447AC" w:rsidRDefault="00E0664E" w:rsidP="00A447AC">
            <w:pPr>
              <w:pStyle w:val="Tabletext"/>
              <w:spacing w:before="0" w:after="0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D77B7E" w:rsidRPr="00A447AC" w:rsidRDefault="00D77B7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A447AC" w:rsidRPr="003D7A52" w:rsidTr="00A447AC">
        <w:trPr>
          <w:cantSplit/>
        </w:trPr>
        <w:tc>
          <w:tcPr>
            <w:tcW w:w="1268" w:type="dxa"/>
          </w:tcPr>
          <w:p w:rsidR="00A447AC" w:rsidRPr="00A447AC" w:rsidRDefault="00A447AC" w:rsidP="00A447AC">
            <w:pPr>
              <w:pStyle w:val="Tabletext"/>
              <w:spacing w:before="0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Тел.:</w:t>
            </w:r>
            <w:r w:rsidRPr="00A447AC">
              <w:rPr>
                <w:szCs w:val="22"/>
                <w:lang w:val="ru-RU"/>
              </w:rPr>
              <w:br/>
              <w:t>Факс:</w:t>
            </w:r>
            <w:r w:rsidRPr="00A447AC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A447AC" w:rsidRPr="00A447AC" w:rsidRDefault="00A447AC" w:rsidP="00A447AC">
            <w:pPr>
              <w:pStyle w:val="Tabletext"/>
              <w:spacing w:before="0"/>
              <w:ind w:left="57"/>
              <w:jc w:val="left"/>
              <w:rPr>
                <w:b/>
                <w:bCs/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+41 22 730 5860</w:t>
            </w:r>
            <w:r w:rsidRPr="00A447AC">
              <w:rPr>
                <w:szCs w:val="22"/>
                <w:lang w:val="ru-RU"/>
              </w:rPr>
              <w:br/>
              <w:t>+41 22 730 5853</w:t>
            </w:r>
            <w:r w:rsidRPr="00A447AC">
              <w:rPr>
                <w:szCs w:val="22"/>
                <w:lang w:val="ru-RU"/>
              </w:rPr>
              <w:br/>
            </w:r>
            <w:hyperlink r:id="rId8" w:history="1">
              <w:r w:rsidRPr="00A447AC">
                <w:rPr>
                  <w:rStyle w:val="Hyperlink"/>
                  <w:szCs w:val="22"/>
                </w:rPr>
                <w:t>tsbdir</w:t>
              </w:r>
              <w:r w:rsidRPr="00A447AC">
                <w:rPr>
                  <w:rStyle w:val="Hyperlink"/>
                  <w:szCs w:val="22"/>
                  <w:lang w:val="ru-RU"/>
                </w:rPr>
                <w:t>@</w:t>
              </w:r>
              <w:r w:rsidRPr="00A447AC">
                <w:rPr>
                  <w:rStyle w:val="Hyperlink"/>
                  <w:szCs w:val="22"/>
                </w:rPr>
                <w:t>itu</w:t>
              </w:r>
              <w:r w:rsidRPr="00A447AC">
                <w:rPr>
                  <w:rStyle w:val="Hyperlink"/>
                  <w:szCs w:val="22"/>
                  <w:lang w:val="ru-RU"/>
                </w:rPr>
                <w:t>.</w:t>
              </w:r>
              <w:r w:rsidRPr="00A447AC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4678" w:type="dxa"/>
          </w:tcPr>
          <w:p w:rsidR="00A447AC" w:rsidRPr="00A447AC" w:rsidRDefault="00A447AC" w:rsidP="00A447AC">
            <w:pPr>
              <w:pStyle w:val="Tabletext"/>
              <w:spacing w:before="0"/>
              <w:jc w:val="left"/>
              <w:rPr>
                <w:b/>
                <w:szCs w:val="22"/>
                <w:lang w:val="ru-RU"/>
              </w:rPr>
            </w:pPr>
            <w:r w:rsidRPr="00A447AC">
              <w:rPr>
                <w:b/>
                <w:bCs/>
                <w:szCs w:val="22"/>
                <w:lang w:val="ru-RU"/>
              </w:rPr>
              <w:t>Копии</w:t>
            </w:r>
            <w:r w:rsidRPr="00A447AC">
              <w:rPr>
                <w:szCs w:val="22"/>
                <w:lang w:val="ru-RU"/>
              </w:rPr>
              <w:t>:</w:t>
            </w:r>
          </w:p>
          <w:p w:rsidR="00A447AC" w:rsidRPr="00D0550B" w:rsidRDefault="00A447AC" w:rsidP="00A447A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 xml:space="preserve">Председателям и заместителям председателей </w:t>
            </w:r>
            <w:r w:rsidR="00BF5202" w:rsidRPr="00A447AC">
              <w:rPr>
                <w:szCs w:val="22"/>
                <w:lang w:val="ru-RU"/>
              </w:rPr>
              <w:t xml:space="preserve">исследовательских </w:t>
            </w:r>
            <w:r w:rsidRPr="00A447AC">
              <w:rPr>
                <w:szCs w:val="22"/>
                <w:lang w:val="ru-RU"/>
              </w:rPr>
              <w:t>комиссий МСЭ-Т</w:t>
            </w:r>
          </w:p>
          <w:p w:rsidR="00A447AC" w:rsidRPr="00661534" w:rsidRDefault="00A447AC" w:rsidP="00A447A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A447AC" w:rsidRPr="00A447AC" w:rsidRDefault="00A447AC" w:rsidP="00A447A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ru-RU"/>
              </w:rPr>
            </w:pPr>
            <w:r w:rsidRPr="00A447AC">
              <w:rPr>
                <w:szCs w:val="22"/>
                <w:lang w:val="ru-RU"/>
              </w:rPr>
              <w:t>–</w:t>
            </w:r>
            <w:r w:rsidRPr="00A447AC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77B7E" w:rsidRPr="00A447AC" w:rsidRDefault="00D77B7E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3"/>
        <w:gridCol w:w="8522"/>
      </w:tblGrid>
      <w:tr w:rsidR="00D77B7E" w:rsidRPr="00F048F5" w:rsidTr="00076F79">
        <w:trPr>
          <w:cantSplit/>
        </w:trPr>
        <w:tc>
          <w:tcPr>
            <w:tcW w:w="1333" w:type="dxa"/>
          </w:tcPr>
          <w:p w:rsidR="00D77B7E" w:rsidRPr="00076F79" w:rsidRDefault="00E0664E">
            <w:pPr>
              <w:pStyle w:val="Tabletext"/>
              <w:rPr>
                <w:szCs w:val="22"/>
              </w:rPr>
            </w:pPr>
            <w:r w:rsidRPr="00076F79">
              <w:rPr>
                <w:szCs w:val="22"/>
                <w:lang w:val="ru-RU"/>
              </w:rPr>
              <w:t>Предмет</w:t>
            </w:r>
            <w:r w:rsidRPr="00076F79">
              <w:rPr>
                <w:lang w:val="fr-CH"/>
              </w:rPr>
              <w:t>:</w:t>
            </w:r>
          </w:p>
        </w:tc>
        <w:tc>
          <w:tcPr>
            <w:tcW w:w="8522" w:type="dxa"/>
          </w:tcPr>
          <w:p w:rsidR="00A21176" w:rsidRPr="00F048F5" w:rsidRDefault="00E0664E" w:rsidP="003D7A52">
            <w:pPr>
              <w:pStyle w:val="Tabletext"/>
              <w:jc w:val="left"/>
              <w:rPr>
                <w:szCs w:val="22"/>
                <w:lang w:val="ru-RU"/>
              </w:rPr>
            </w:pPr>
            <w:r w:rsidRPr="00076F79"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</w:t>
            </w:r>
            <w:r w:rsidR="00A447AC" w:rsidRPr="00076F79">
              <w:rPr>
                <w:b/>
                <w:bCs/>
                <w:szCs w:val="22"/>
                <w:lang w:val="en-US"/>
              </w:rPr>
              <w:t> </w:t>
            </w:r>
            <w:r w:rsidRPr="00076F79">
              <w:rPr>
                <w:b/>
                <w:bCs/>
                <w:szCs w:val="22"/>
                <w:lang w:val="ru-RU"/>
              </w:rPr>
              <w:t>альтернативным процессом утверждения (АПУ)</w:t>
            </w:r>
            <w:r w:rsidR="00A447AC" w:rsidRPr="00076F79">
              <w:rPr>
                <w:b/>
                <w:bCs/>
                <w:szCs w:val="22"/>
                <w:lang w:val="ru-RU"/>
              </w:rPr>
              <w:t xml:space="preserve"> </w:t>
            </w:r>
            <w:r w:rsidR="00A447AC" w:rsidRPr="00076F79">
              <w:rPr>
                <w:b/>
                <w:bCs/>
                <w:szCs w:val="22"/>
                <w:lang w:val="en-US"/>
              </w:rPr>
              <w:sym w:font="Symbol" w:char="F02D"/>
            </w:r>
            <w:r w:rsidR="00A447AC" w:rsidRPr="00076F79">
              <w:rPr>
                <w:b/>
                <w:bCs/>
                <w:szCs w:val="22"/>
                <w:lang w:val="ru-RU"/>
              </w:rPr>
              <w:t xml:space="preserve"> </w:t>
            </w:r>
            <w:r w:rsidR="00A21176" w:rsidRPr="00076F79">
              <w:rPr>
                <w:b/>
                <w:bCs/>
                <w:szCs w:val="22"/>
                <w:lang w:val="ru-RU"/>
              </w:rPr>
              <w:t xml:space="preserve">Исправление, касающееся Рекомендации МСЭ-Т </w:t>
            </w:r>
            <w:r w:rsidR="00A21176" w:rsidRPr="00076F79">
              <w:rPr>
                <w:b/>
                <w:bCs/>
                <w:szCs w:val="22"/>
                <w:lang w:val="en-US"/>
              </w:rPr>
              <w:t>G</w:t>
            </w:r>
            <w:r w:rsidR="00A21176" w:rsidRPr="00076F79">
              <w:rPr>
                <w:b/>
                <w:bCs/>
                <w:szCs w:val="22"/>
                <w:lang w:val="ru-RU"/>
              </w:rPr>
              <w:t>.</w:t>
            </w:r>
            <w:r w:rsidR="003D7A52">
              <w:rPr>
                <w:b/>
                <w:bCs/>
                <w:szCs w:val="22"/>
                <w:lang w:val="en-US"/>
              </w:rPr>
              <w:t>993.2 (2015) Amd</w:t>
            </w:r>
            <w:r w:rsidR="00F048F5" w:rsidRPr="00F048F5">
              <w:rPr>
                <w:b/>
                <w:bCs/>
                <w:szCs w:val="22"/>
                <w:lang w:val="ru-RU"/>
              </w:rPr>
              <w:t>.</w:t>
            </w:r>
            <w:r w:rsidR="003D7A52">
              <w:rPr>
                <w:b/>
                <w:bCs/>
                <w:szCs w:val="22"/>
                <w:lang w:val="en-US"/>
              </w:rPr>
              <w:t xml:space="preserve"> 4</w:t>
            </w:r>
          </w:p>
        </w:tc>
      </w:tr>
    </w:tbl>
    <w:p w:rsidR="00D77B7E" w:rsidRPr="00A447AC" w:rsidRDefault="00E0664E" w:rsidP="00A447AC">
      <w:pPr>
        <w:spacing w:before="360"/>
        <w:jc w:val="left"/>
        <w:rPr>
          <w:lang w:val="ru-RU"/>
        </w:rPr>
      </w:pPr>
      <w:r w:rsidRPr="00A447AC">
        <w:rPr>
          <w:szCs w:val="22"/>
          <w:lang w:val="ru-RU"/>
        </w:rPr>
        <w:t>Уважаемая госпожа,</w:t>
      </w:r>
      <w:r w:rsidRPr="00A447AC">
        <w:rPr>
          <w:szCs w:val="22"/>
          <w:lang w:val="ru-RU"/>
        </w:rPr>
        <w:br/>
        <w:t>уважаемый господин,</w:t>
      </w:r>
    </w:p>
    <w:p w:rsidR="00D77B7E" w:rsidRPr="00A447AC" w:rsidRDefault="00A21176" w:rsidP="00F048F5">
      <w:pPr>
        <w:spacing w:before="240"/>
        <w:jc w:val="left"/>
        <w:rPr>
          <w:lang w:val="ru-RU"/>
        </w:rPr>
      </w:pPr>
      <w:r w:rsidRPr="00A447AC">
        <w:rPr>
          <w:rFonts w:eastAsia="SimSun"/>
          <w:lang w:val="ru-RU" w:eastAsia="zh-CN"/>
        </w:rPr>
        <w:t xml:space="preserve">В связи с технической </w:t>
      </w:r>
      <w:r w:rsidR="00E40F59" w:rsidRPr="00A447AC">
        <w:rPr>
          <w:rFonts w:eastAsia="SimSun"/>
          <w:lang w:val="ru-RU" w:eastAsia="zh-CN"/>
        </w:rPr>
        <w:t>ошибкой</w:t>
      </w:r>
      <w:r w:rsidRPr="00A447AC">
        <w:rPr>
          <w:rFonts w:eastAsia="SimSun"/>
          <w:lang w:val="ru-RU" w:eastAsia="zh-CN"/>
        </w:rPr>
        <w:t xml:space="preserve"> текст проекта Рекомендации МСЭ-Т </w:t>
      </w:r>
      <w:r w:rsidRPr="003D7A52">
        <w:rPr>
          <w:rFonts w:eastAsia="SimSun"/>
          <w:lang w:eastAsia="zh-CN"/>
        </w:rPr>
        <w:t>G</w:t>
      </w:r>
      <w:r w:rsidRPr="00A447AC">
        <w:rPr>
          <w:rFonts w:eastAsia="SimSun"/>
          <w:lang w:val="ru-RU" w:eastAsia="zh-CN"/>
        </w:rPr>
        <w:t>.</w:t>
      </w:r>
      <w:r w:rsidR="003D7A52" w:rsidRPr="003D7A52">
        <w:rPr>
          <w:rFonts w:eastAsia="SimSun"/>
          <w:lang w:val="ru-RU" w:eastAsia="zh-CN"/>
        </w:rPr>
        <w:t xml:space="preserve">993.2 (2015) </w:t>
      </w:r>
      <w:r w:rsidR="003D7A52">
        <w:rPr>
          <w:rFonts w:eastAsia="SimSun"/>
          <w:lang w:val="en-US" w:eastAsia="zh-CN"/>
        </w:rPr>
        <w:t>Amd</w:t>
      </w:r>
      <w:r w:rsidR="003D7A52" w:rsidRPr="003D7A52">
        <w:rPr>
          <w:rFonts w:eastAsia="SimSun"/>
          <w:lang w:val="ru-RU" w:eastAsia="zh-CN"/>
        </w:rPr>
        <w:t>.4</w:t>
      </w:r>
      <w:r w:rsidRPr="00A447AC">
        <w:rPr>
          <w:rFonts w:eastAsia="SimSun"/>
          <w:lang w:val="ru-RU" w:eastAsia="zh-CN"/>
        </w:rPr>
        <w:t xml:space="preserve">, </w:t>
      </w:r>
      <w:r w:rsidR="00E40F59" w:rsidRPr="00A447AC">
        <w:rPr>
          <w:rFonts w:eastAsia="SimSun"/>
          <w:lang w:val="ru-RU" w:eastAsia="zh-CN"/>
        </w:rPr>
        <w:t xml:space="preserve">который был первоначально </w:t>
      </w:r>
      <w:r w:rsidRPr="00A447AC">
        <w:rPr>
          <w:rFonts w:eastAsia="SimSun"/>
          <w:lang w:val="ru-RU" w:eastAsia="zh-CN"/>
        </w:rPr>
        <w:t xml:space="preserve">опубликован для </w:t>
      </w:r>
      <w:r w:rsidR="00F56A23">
        <w:rPr>
          <w:rFonts w:eastAsia="SimSun"/>
          <w:lang w:val="ru-RU" w:eastAsia="zh-CN"/>
        </w:rPr>
        <w:t>последнего</w:t>
      </w:r>
      <w:r w:rsidR="00F56A23" w:rsidRPr="00F56A23">
        <w:rPr>
          <w:rFonts w:eastAsia="SimSun"/>
          <w:lang w:val="ru-RU" w:eastAsia="zh-CN"/>
        </w:rPr>
        <w:t xml:space="preserve"> </w:t>
      </w:r>
      <w:r w:rsidRPr="00A447AC">
        <w:rPr>
          <w:rFonts w:eastAsia="SimSun"/>
          <w:lang w:val="ru-RU" w:eastAsia="zh-CN"/>
        </w:rPr>
        <w:t xml:space="preserve">рассмотрения, </w:t>
      </w:r>
      <w:r w:rsidR="00520FF4" w:rsidRPr="00A447AC">
        <w:rPr>
          <w:rFonts w:eastAsia="SimSun"/>
          <w:lang w:val="ru-RU" w:eastAsia="zh-CN"/>
        </w:rPr>
        <w:t>являлся</w:t>
      </w:r>
      <w:r w:rsidR="00E40F59" w:rsidRPr="00A447AC">
        <w:rPr>
          <w:rFonts w:eastAsia="SimSun"/>
          <w:lang w:val="ru-RU" w:eastAsia="zh-CN"/>
        </w:rPr>
        <w:t xml:space="preserve"> неверным</w:t>
      </w:r>
      <w:r w:rsidRPr="00A447AC">
        <w:rPr>
          <w:rFonts w:eastAsia="SimSun"/>
          <w:lang w:val="ru-RU" w:eastAsia="zh-CN"/>
        </w:rPr>
        <w:t xml:space="preserve">. Правильный текст был </w:t>
      </w:r>
      <w:r w:rsidR="00520FF4" w:rsidRPr="00A447AC">
        <w:rPr>
          <w:rFonts w:eastAsia="SimSun"/>
          <w:lang w:val="ru-RU" w:eastAsia="zh-CN"/>
        </w:rPr>
        <w:t xml:space="preserve">повторно </w:t>
      </w:r>
      <w:r w:rsidRPr="00A447AC">
        <w:rPr>
          <w:rFonts w:eastAsia="SimSun"/>
          <w:lang w:val="ru-RU" w:eastAsia="zh-CN"/>
        </w:rPr>
        <w:t xml:space="preserve">опубликован </w:t>
      </w:r>
      <w:r w:rsidR="003D7A52" w:rsidRPr="003D7A52">
        <w:rPr>
          <w:rFonts w:eastAsia="SimSun"/>
          <w:lang w:val="ru-RU" w:eastAsia="zh-CN"/>
        </w:rPr>
        <w:t>19</w:t>
      </w:r>
      <w:r w:rsidR="00661534" w:rsidRPr="00661534">
        <w:rPr>
          <w:rFonts w:eastAsia="SimSun"/>
          <w:lang w:val="ru-RU" w:eastAsia="zh-CN"/>
        </w:rPr>
        <w:t xml:space="preserve"> </w:t>
      </w:r>
      <w:r w:rsidR="003D7A52">
        <w:rPr>
          <w:szCs w:val="22"/>
          <w:lang w:val="ru-RU"/>
        </w:rPr>
        <w:t xml:space="preserve">февраля </w:t>
      </w:r>
      <w:r w:rsidR="003D7A52" w:rsidRPr="003D7A52">
        <w:rPr>
          <w:rFonts w:eastAsia="SimSun"/>
          <w:lang w:val="ru-RU" w:eastAsia="zh-CN"/>
        </w:rPr>
        <w:t>2018</w:t>
      </w:r>
      <w:r w:rsidR="00E40F59" w:rsidRPr="00A447AC">
        <w:rPr>
          <w:rFonts w:eastAsia="SimSun"/>
          <w:lang w:val="ru-RU" w:eastAsia="zh-CN"/>
        </w:rPr>
        <w:t xml:space="preserve"> года</w:t>
      </w:r>
      <w:r w:rsidRPr="00A447AC">
        <w:rPr>
          <w:rFonts w:eastAsia="SimSun"/>
          <w:lang w:val="ru-RU" w:eastAsia="zh-CN"/>
        </w:rPr>
        <w:t xml:space="preserve">, и период </w:t>
      </w:r>
      <w:r w:rsidR="00F56A23">
        <w:rPr>
          <w:rFonts w:eastAsia="SimSun"/>
          <w:lang w:val="ru-RU" w:eastAsia="zh-CN"/>
        </w:rPr>
        <w:t>последнего</w:t>
      </w:r>
      <w:r w:rsidRPr="00A447AC">
        <w:rPr>
          <w:rFonts w:eastAsia="SimSun"/>
          <w:lang w:val="ru-RU" w:eastAsia="zh-CN"/>
        </w:rPr>
        <w:t xml:space="preserve"> рассмотрения был</w:t>
      </w:r>
      <w:r w:rsidR="00E40F59" w:rsidRPr="00A447AC">
        <w:rPr>
          <w:rFonts w:eastAsia="SimSun"/>
          <w:lang w:val="ru-RU" w:eastAsia="zh-CN"/>
        </w:rPr>
        <w:t xml:space="preserve"> соответствующим образом продлен</w:t>
      </w:r>
      <w:r w:rsidRPr="00A447AC">
        <w:rPr>
          <w:rFonts w:eastAsia="SimSun"/>
          <w:lang w:val="ru-RU" w:eastAsia="zh-CN"/>
        </w:rPr>
        <w:t xml:space="preserve"> с </w:t>
      </w:r>
      <w:r w:rsidR="003D7A52" w:rsidRPr="003D7A52">
        <w:rPr>
          <w:rFonts w:eastAsia="SimSun"/>
          <w:lang w:val="ru-RU" w:eastAsia="zh-CN"/>
        </w:rPr>
        <w:t>15</w:t>
      </w:r>
      <w:r w:rsidR="00661534">
        <w:rPr>
          <w:rFonts w:eastAsia="SimSun"/>
          <w:lang w:val="ru-RU" w:eastAsia="zh-CN"/>
        </w:rPr>
        <w:t xml:space="preserve"> </w:t>
      </w:r>
      <w:r w:rsidR="003D7A52">
        <w:rPr>
          <w:szCs w:val="22"/>
          <w:lang w:val="ru-RU"/>
        </w:rPr>
        <w:t xml:space="preserve">марта </w:t>
      </w:r>
      <w:r w:rsidR="003D7A52" w:rsidRPr="003D7A52">
        <w:rPr>
          <w:lang w:val="ru-RU"/>
        </w:rPr>
        <w:t>2018</w:t>
      </w:r>
      <w:r w:rsidR="00E40F59" w:rsidRPr="00A447AC">
        <w:rPr>
          <w:lang w:val="ru-RU"/>
        </w:rPr>
        <w:t xml:space="preserve"> года </w:t>
      </w:r>
      <w:r w:rsidRPr="00A447AC">
        <w:rPr>
          <w:lang w:val="ru-RU"/>
        </w:rPr>
        <w:t xml:space="preserve">до </w:t>
      </w:r>
      <w:r w:rsidR="003D7A52" w:rsidRPr="003D7A52">
        <w:rPr>
          <w:lang w:val="ru-RU"/>
        </w:rPr>
        <w:t>19</w:t>
      </w:r>
      <w:r w:rsidR="00661534">
        <w:rPr>
          <w:lang w:val="ru-RU"/>
        </w:rPr>
        <w:t xml:space="preserve"> </w:t>
      </w:r>
      <w:r w:rsidR="003D7A52">
        <w:rPr>
          <w:szCs w:val="22"/>
          <w:lang w:val="ru-RU"/>
        </w:rPr>
        <w:t xml:space="preserve">марта </w:t>
      </w:r>
      <w:r w:rsidR="003D7A52" w:rsidRPr="003D7A52">
        <w:rPr>
          <w:rFonts w:eastAsia="SimSun"/>
          <w:lang w:val="ru-RU" w:eastAsia="zh-CN"/>
        </w:rPr>
        <w:t>2018</w:t>
      </w:r>
      <w:r w:rsidR="00E40F59" w:rsidRPr="00A447AC">
        <w:rPr>
          <w:rFonts w:eastAsia="SimSun"/>
          <w:lang w:val="ru-RU" w:eastAsia="zh-CN"/>
        </w:rPr>
        <w:t xml:space="preserve"> года.</w:t>
      </w:r>
    </w:p>
    <w:p w:rsidR="00D77B7E" w:rsidRPr="00A447AC" w:rsidRDefault="00E0664E" w:rsidP="00A447AC">
      <w:pPr>
        <w:spacing w:before="240"/>
        <w:rPr>
          <w:lang w:val="ru-RU"/>
        </w:rPr>
      </w:pPr>
      <w:r w:rsidRPr="00A447AC">
        <w:rPr>
          <w:szCs w:val="22"/>
          <w:lang w:val="ru-RU"/>
        </w:rPr>
        <w:t>С уважением,</w:t>
      </w:r>
    </w:p>
    <w:p w:rsidR="00946DF3" w:rsidRPr="00A447AC" w:rsidRDefault="00E0664E" w:rsidP="00A447AC">
      <w:pPr>
        <w:spacing w:before="1440"/>
        <w:jc w:val="left"/>
        <w:rPr>
          <w:lang w:val="ru-RU"/>
        </w:rPr>
      </w:pPr>
      <w:r w:rsidRPr="00A447AC">
        <w:rPr>
          <w:szCs w:val="22"/>
          <w:lang w:val="ru-RU"/>
        </w:rPr>
        <w:t>Малколм Джонсон</w:t>
      </w:r>
      <w:r w:rsidRPr="00A447AC">
        <w:rPr>
          <w:szCs w:val="22"/>
          <w:lang w:val="ru-RU"/>
        </w:rPr>
        <w:br/>
        <w:t xml:space="preserve">Директор Бюро </w:t>
      </w:r>
      <w:r w:rsidRPr="00A447AC">
        <w:rPr>
          <w:szCs w:val="22"/>
          <w:lang w:val="ru-RU"/>
        </w:rPr>
        <w:br/>
        <w:t>стандартизации электросвязи</w:t>
      </w:r>
    </w:p>
    <w:sectPr w:rsidR="00946DF3" w:rsidRPr="00A447AC" w:rsidSect="00946DF3">
      <w:headerReference w:type="default" r:id="rId9"/>
      <w:footerReference w:type="first" r:id="rId10"/>
      <w:pgSz w:w="11907" w:h="16834" w:code="9"/>
      <w:pgMar w:top="851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4A" w:rsidRDefault="005C4E4A">
      <w:r>
        <w:separator/>
      </w:r>
    </w:p>
  </w:endnote>
  <w:endnote w:type="continuationSeparator" w:id="0">
    <w:p w:rsidR="005C4E4A" w:rsidRDefault="005C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2126"/>
    </w:tblGrid>
    <w:tr w:rsidR="00E8062B" w:rsidRPr="003D7A52" w:rsidTr="00076F79">
      <w:tc>
        <w:tcPr>
          <w:tcW w:w="1985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  <w:lang w:val="fr-FR"/>
            </w:rPr>
          </w:pPr>
          <w:r w:rsidRPr="00076F79">
            <w:rPr>
              <w:sz w:val="20"/>
              <w:lang w:val="fr-FR"/>
            </w:rPr>
            <w:t>Place des Nations</w:t>
          </w:r>
          <w:r w:rsidRPr="00076F79">
            <w:rPr>
              <w:sz w:val="20"/>
              <w:lang w:val="fr-FR"/>
            </w:rPr>
            <w:br/>
            <w:t>CH-1211 Geneva 20</w:t>
          </w:r>
          <w:r w:rsidRPr="00076F79">
            <w:rPr>
              <w:sz w:val="20"/>
              <w:lang w:val="fr-FR"/>
            </w:rPr>
            <w:br/>
            <w:t>Switzerland</w:t>
          </w:r>
        </w:p>
      </w:tc>
      <w:tc>
        <w:tcPr>
          <w:tcW w:w="1559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</w:rPr>
          </w:pPr>
          <w:r w:rsidRPr="00076F79">
            <w:rPr>
              <w:sz w:val="20"/>
              <w:lang w:val="fr-FR"/>
            </w:rPr>
            <w:t xml:space="preserve">Telephone </w:t>
          </w:r>
          <w:r w:rsidRPr="00076F79">
            <w:rPr>
              <w:sz w:val="20"/>
              <w:lang w:val="fr-FR"/>
            </w:rPr>
            <w:br/>
          </w:r>
          <w:r w:rsidRPr="00076F79">
            <w:rPr>
              <w:sz w:val="20"/>
            </w:rPr>
            <w:t>Telefax</w:t>
          </w:r>
          <w:r w:rsidRPr="00076F79">
            <w:rPr>
              <w:sz w:val="20"/>
            </w:rPr>
            <w:tab/>
            <w:t>Gr3:</w:t>
          </w:r>
          <w:r w:rsidRPr="00076F79">
            <w:rPr>
              <w:sz w:val="20"/>
            </w:rPr>
            <w:br/>
          </w:r>
          <w:r w:rsidRPr="00076F79">
            <w:rPr>
              <w:sz w:val="20"/>
            </w:rPr>
            <w:tab/>
          </w:r>
          <w:r w:rsidRPr="00076F79">
            <w:rPr>
              <w:sz w:val="20"/>
            </w:rPr>
            <w:tab/>
          </w:r>
          <w:r w:rsidRPr="00076F79"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</w:rPr>
          </w:pPr>
          <w:r w:rsidRPr="00076F79">
            <w:rPr>
              <w:sz w:val="20"/>
              <w:lang w:val="fr-FR"/>
            </w:rPr>
            <w:t>+41 22 730 51 11</w:t>
          </w:r>
          <w:r w:rsidRPr="00076F79">
            <w:rPr>
              <w:sz w:val="20"/>
              <w:lang w:val="fr-FR"/>
            </w:rPr>
            <w:br/>
            <w:t>+41 22 733 72 56</w:t>
          </w:r>
          <w:r w:rsidRPr="00076F79"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</w:rPr>
          </w:pPr>
          <w:r w:rsidRPr="00076F79">
            <w:rPr>
              <w:sz w:val="20"/>
            </w:rPr>
            <w:t>Telex 421 000 uit ch</w:t>
          </w:r>
          <w:r w:rsidRPr="00076F79">
            <w:rPr>
              <w:sz w:val="20"/>
            </w:rPr>
            <w:br/>
            <w:t>E-mail:</w:t>
          </w:r>
          <w:r w:rsidRPr="00076F79">
            <w:rPr>
              <w:sz w:val="20"/>
            </w:rPr>
            <w:tab/>
          </w:r>
          <w:hyperlink r:id="rId1" w:history="1">
            <w:r w:rsidRPr="00076F79">
              <w:rPr>
                <w:rStyle w:val="Hyperlink"/>
                <w:sz w:val="20"/>
              </w:rPr>
              <w:t>itumail@itu.int</w:t>
            </w:r>
          </w:hyperlink>
          <w:r w:rsidRPr="00076F79">
            <w:rPr>
              <w:sz w:val="20"/>
            </w:rPr>
            <w:br/>
            <w:t>Telegram ITU GENEVE</w:t>
          </w:r>
        </w:p>
      </w:tc>
      <w:tc>
        <w:tcPr>
          <w:tcW w:w="2126" w:type="dxa"/>
        </w:tcPr>
        <w:p w:rsidR="00E8062B" w:rsidRPr="00076F79" w:rsidRDefault="00E8062B" w:rsidP="00076F79">
          <w:pPr>
            <w:pStyle w:val="Tabletext"/>
            <w:jc w:val="left"/>
            <w:rPr>
              <w:sz w:val="20"/>
              <w:lang w:val="fr-FR"/>
            </w:rPr>
          </w:pPr>
          <w:r w:rsidRPr="00076F79">
            <w:rPr>
              <w:sz w:val="20"/>
              <w:lang w:val="fr-FR"/>
            </w:rPr>
            <w:t>Web page:</w:t>
          </w:r>
          <w:r w:rsidR="00AE45D7" w:rsidRPr="00076F79">
            <w:rPr>
              <w:sz w:val="20"/>
              <w:lang w:val="fr-FR"/>
            </w:rPr>
            <w:t xml:space="preserve"> </w:t>
          </w:r>
          <w:hyperlink r:id="rId2" w:history="1">
            <w:r w:rsidRPr="00076F79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8062B" w:rsidRPr="00BF5202" w:rsidRDefault="00E8062B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4A" w:rsidRDefault="005C4E4A">
      <w:r>
        <w:t>____________________</w:t>
      </w:r>
    </w:p>
  </w:footnote>
  <w:footnote w:type="continuationSeparator" w:id="0">
    <w:p w:rsidR="005C4E4A" w:rsidRDefault="005C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2B" w:rsidRDefault="00E8062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7329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7329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7329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7E"/>
    <w:rsid w:val="00076F79"/>
    <w:rsid w:val="00080F81"/>
    <w:rsid w:val="001924CB"/>
    <w:rsid w:val="0021248B"/>
    <w:rsid w:val="00281975"/>
    <w:rsid w:val="00340FA0"/>
    <w:rsid w:val="003A7D4F"/>
    <w:rsid w:val="003D7A52"/>
    <w:rsid w:val="00450B7E"/>
    <w:rsid w:val="00520FF4"/>
    <w:rsid w:val="005C4E4A"/>
    <w:rsid w:val="005D4B16"/>
    <w:rsid w:val="00661534"/>
    <w:rsid w:val="006A10B4"/>
    <w:rsid w:val="00773294"/>
    <w:rsid w:val="0080037E"/>
    <w:rsid w:val="0085289B"/>
    <w:rsid w:val="00946DF3"/>
    <w:rsid w:val="00A21176"/>
    <w:rsid w:val="00A447AC"/>
    <w:rsid w:val="00A93280"/>
    <w:rsid w:val="00AA0335"/>
    <w:rsid w:val="00AE45D7"/>
    <w:rsid w:val="00BF5202"/>
    <w:rsid w:val="00C05A6F"/>
    <w:rsid w:val="00C54AD2"/>
    <w:rsid w:val="00C869B1"/>
    <w:rsid w:val="00D0550B"/>
    <w:rsid w:val="00D104C8"/>
    <w:rsid w:val="00D77B7E"/>
    <w:rsid w:val="00DA7435"/>
    <w:rsid w:val="00E0664E"/>
    <w:rsid w:val="00E1499C"/>
    <w:rsid w:val="00E40F59"/>
    <w:rsid w:val="00E8062B"/>
    <w:rsid w:val="00F048F5"/>
    <w:rsid w:val="00F11CB7"/>
    <w:rsid w:val="00F56A23"/>
    <w:rsid w:val="00FE4532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4:docId w14:val="0064DE4D"/>
  <w15:docId w15:val="{C6CD9919-B54B-44E2-8AF4-585E9DDE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77B7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7B7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77B7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77B7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7B7E"/>
    <w:pPr>
      <w:outlineLvl w:val="4"/>
    </w:pPr>
  </w:style>
  <w:style w:type="paragraph" w:styleId="Heading6">
    <w:name w:val="heading 6"/>
    <w:basedOn w:val="Heading4"/>
    <w:next w:val="Normal"/>
    <w:qFormat/>
    <w:rsid w:val="00D77B7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7B7E"/>
    <w:pPr>
      <w:outlineLvl w:val="6"/>
    </w:pPr>
  </w:style>
  <w:style w:type="paragraph" w:styleId="Heading8">
    <w:name w:val="heading 8"/>
    <w:basedOn w:val="Heading6"/>
    <w:next w:val="Normal"/>
    <w:qFormat/>
    <w:rsid w:val="00D77B7E"/>
    <w:pPr>
      <w:outlineLvl w:val="7"/>
    </w:pPr>
  </w:style>
  <w:style w:type="paragraph" w:styleId="Heading9">
    <w:name w:val="heading 9"/>
    <w:basedOn w:val="Heading6"/>
    <w:next w:val="Normal"/>
    <w:qFormat/>
    <w:rsid w:val="00D77B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77B7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77B7E"/>
    <w:pPr>
      <w:spacing w:before="360"/>
    </w:pPr>
  </w:style>
  <w:style w:type="paragraph" w:customStyle="1" w:styleId="ChapNo">
    <w:name w:val="Chap_No"/>
    <w:basedOn w:val="Normal"/>
    <w:next w:val="Chaptitle"/>
    <w:rsid w:val="00D77B7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77B7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77B7E"/>
  </w:style>
  <w:style w:type="paragraph" w:customStyle="1" w:styleId="AnnexNotitle">
    <w:name w:val="Annex_No &amp; title"/>
    <w:basedOn w:val="Normal"/>
    <w:next w:val="Normalaftertitle"/>
    <w:rsid w:val="00D77B7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77B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77B7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77B7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7B7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7B7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77B7E"/>
    <w:pPr>
      <w:spacing w:before="80"/>
      <w:ind w:left="794" w:hanging="794"/>
    </w:pPr>
  </w:style>
  <w:style w:type="paragraph" w:customStyle="1" w:styleId="enumlev2">
    <w:name w:val="enumlev2"/>
    <w:basedOn w:val="enumlev1"/>
    <w:rsid w:val="00D77B7E"/>
    <w:pPr>
      <w:ind w:left="1191" w:hanging="397"/>
    </w:pPr>
  </w:style>
  <w:style w:type="paragraph" w:customStyle="1" w:styleId="enumlev3">
    <w:name w:val="enumlev3"/>
    <w:basedOn w:val="enumlev2"/>
    <w:rsid w:val="00D77B7E"/>
    <w:pPr>
      <w:ind w:left="1588"/>
    </w:pPr>
  </w:style>
  <w:style w:type="paragraph" w:customStyle="1" w:styleId="Equation">
    <w:name w:val="Equation"/>
    <w:basedOn w:val="Normal"/>
    <w:rsid w:val="00D77B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77B7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7B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77B7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77B7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77B7E"/>
  </w:style>
  <w:style w:type="paragraph" w:customStyle="1" w:styleId="Tabletext">
    <w:name w:val="Table_text"/>
    <w:basedOn w:val="Normal"/>
    <w:rsid w:val="00D77B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77B7E"/>
    <w:pPr>
      <w:keepLines/>
      <w:spacing w:before="240" w:after="120"/>
      <w:jc w:val="center"/>
    </w:pPr>
  </w:style>
  <w:style w:type="paragraph" w:styleId="Footer">
    <w:name w:val="footer"/>
    <w:basedOn w:val="Normal"/>
    <w:rsid w:val="00D77B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77B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77B7E"/>
    <w:rPr>
      <w:position w:val="6"/>
      <w:sz w:val="18"/>
    </w:rPr>
  </w:style>
  <w:style w:type="paragraph" w:styleId="FootnoteText">
    <w:name w:val="footnote text"/>
    <w:basedOn w:val="Note"/>
    <w:semiHidden/>
    <w:rsid w:val="00D77B7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7B7E"/>
    <w:pPr>
      <w:spacing w:before="80"/>
    </w:pPr>
  </w:style>
  <w:style w:type="paragraph" w:styleId="Header">
    <w:name w:val="header"/>
    <w:basedOn w:val="Normal"/>
    <w:rsid w:val="00D77B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77B7E"/>
  </w:style>
  <w:style w:type="paragraph" w:styleId="Index2">
    <w:name w:val="index 2"/>
    <w:basedOn w:val="Normal"/>
    <w:next w:val="Normal"/>
    <w:semiHidden/>
    <w:rsid w:val="00D77B7E"/>
    <w:pPr>
      <w:ind w:left="283"/>
    </w:pPr>
  </w:style>
  <w:style w:type="paragraph" w:styleId="Index3">
    <w:name w:val="index 3"/>
    <w:basedOn w:val="Normal"/>
    <w:next w:val="Normal"/>
    <w:semiHidden/>
    <w:rsid w:val="00D77B7E"/>
    <w:pPr>
      <w:ind w:left="566"/>
    </w:pPr>
  </w:style>
  <w:style w:type="paragraph" w:customStyle="1" w:styleId="PartNo">
    <w:name w:val="Part_No"/>
    <w:basedOn w:val="Normal"/>
    <w:next w:val="Partref"/>
    <w:rsid w:val="00D77B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77B7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7B7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77B7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77B7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77B7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7B7E"/>
  </w:style>
  <w:style w:type="paragraph" w:customStyle="1" w:styleId="QuestionNo">
    <w:name w:val="Question_No"/>
    <w:basedOn w:val="RecNo"/>
    <w:next w:val="Questiontitle"/>
    <w:rsid w:val="00D77B7E"/>
  </w:style>
  <w:style w:type="paragraph" w:customStyle="1" w:styleId="RecNo">
    <w:name w:val="Rec_No"/>
    <w:basedOn w:val="Normal"/>
    <w:next w:val="Rectitle"/>
    <w:rsid w:val="00D77B7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7B7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77B7E"/>
  </w:style>
  <w:style w:type="paragraph" w:customStyle="1" w:styleId="Questionref">
    <w:name w:val="Question_ref"/>
    <w:basedOn w:val="Recref"/>
    <w:next w:val="Questiondate"/>
    <w:rsid w:val="00D77B7E"/>
  </w:style>
  <w:style w:type="paragraph" w:customStyle="1" w:styleId="Reftext">
    <w:name w:val="Ref_text"/>
    <w:basedOn w:val="Normal"/>
    <w:rsid w:val="00D77B7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77B7E"/>
  </w:style>
  <w:style w:type="paragraph" w:customStyle="1" w:styleId="RepNo">
    <w:name w:val="Rep_No"/>
    <w:basedOn w:val="RecNo"/>
    <w:next w:val="Reptitle"/>
    <w:rsid w:val="00D77B7E"/>
  </w:style>
  <w:style w:type="paragraph" w:customStyle="1" w:styleId="Reptitle">
    <w:name w:val="Rep_title"/>
    <w:basedOn w:val="Rectitle"/>
    <w:next w:val="Repref"/>
    <w:rsid w:val="00D77B7E"/>
  </w:style>
  <w:style w:type="paragraph" w:customStyle="1" w:styleId="Repref">
    <w:name w:val="Rep_ref"/>
    <w:basedOn w:val="Recref"/>
    <w:next w:val="Repdate"/>
    <w:rsid w:val="00D77B7E"/>
  </w:style>
  <w:style w:type="paragraph" w:customStyle="1" w:styleId="Resdate">
    <w:name w:val="Res_date"/>
    <w:basedOn w:val="Recdate"/>
    <w:next w:val="Normalaftertitle"/>
    <w:rsid w:val="00D77B7E"/>
  </w:style>
  <w:style w:type="paragraph" w:customStyle="1" w:styleId="ResNo">
    <w:name w:val="Res_No"/>
    <w:basedOn w:val="RecNo"/>
    <w:next w:val="Restitle"/>
    <w:rsid w:val="00D77B7E"/>
  </w:style>
  <w:style w:type="paragraph" w:customStyle="1" w:styleId="Restitle">
    <w:name w:val="Res_title"/>
    <w:basedOn w:val="Rectitle"/>
    <w:next w:val="Resref"/>
    <w:rsid w:val="00D77B7E"/>
  </w:style>
  <w:style w:type="paragraph" w:customStyle="1" w:styleId="Resref">
    <w:name w:val="Res_ref"/>
    <w:basedOn w:val="Recref"/>
    <w:next w:val="Resdate"/>
    <w:rsid w:val="00D77B7E"/>
  </w:style>
  <w:style w:type="paragraph" w:customStyle="1" w:styleId="SectionNo">
    <w:name w:val="Section_No"/>
    <w:basedOn w:val="Normal"/>
    <w:next w:val="Sectiontitle"/>
    <w:rsid w:val="00D77B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7B7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7B7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77B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77B7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77B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77B7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77B7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77B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7B7E"/>
  </w:style>
  <w:style w:type="paragraph" w:customStyle="1" w:styleId="Title3">
    <w:name w:val="Title 3"/>
    <w:basedOn w:val="Title2"/>
    <w:next w:val="Title4"/>
    <w:rsid w:val="00D77B7E"/>
    <w:rPr>
      <w:caps w:val="0"/>
    </w:rPr>
  </w:style>
  <w:style w:type="paragraph" w:customStyle="1" w:styleId="Title4">
    <w:name w:val="Title 4"/>
    <w:basedOn w:val="Title3"/>
    <w:next w:val="Heading1"/>
    <w:rsid w:val="00D77B7E"/>
    <w:rPr>
      <w:b/>
    </w:rPr>
  </w:style>
  <w:style w:type="paragraph" w:customStyle="1" w:styleId="toc0">
    <w:name w:val="toc 0"/>
    <w:basedOn w:val="Normal"/>
    <w:next w:val="TOC1"/>
    <w:rsid w:val="00D77B7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77B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77B7E"/>
    <w:pPr>
      <w:spacing w:before="80"/>
      <w:ind w:left="1531" w:hanging="851"/>
    </w:pPr>
  </w:style>
  <w:style w:type="paragraph" w:styleId="TOC3">
    <w:name w:val="toc 3"/>
    <w:basedOn w:val="TOC2"/>
    <w:semiHidden/>
    <w:rsid w:val="00D77B7E"/>
  </w:style>
  <w:style w:type="paragraph" w:styleId="TOC4">
    <w:name w:val="toc 4"/>
    <w:basedOn w:val="TOC3"/>
    <w:semiHidden/>
    <w:rsid w:val="00D77B7E"/>
  </w:style>
  <w:style w:type="paragraph" w:styleId="TOC5">
    <w:name w:val="toc 5"/>
    <w:basedOn w:val="TOC4"/>
    <w:semiHidden/>
    <w:rsid w:val="00D77B7E"/>
  </w:style>
  <w:style w:type="paragraph" w:styleId="TOC6">
    <w:name w:val="toc 6"/>
    <w:basedOn w:val="TOC4"/>
    <w:semiHidden/>
    <w:rsid w:val="00D77B7E"/>
  </w:style>
  <w:style w:type="paragraph" w:styleId="TOC7">
    <w:name w:val="toc 7"/>
    <w:basedOn w:val="TOC4"/>
    <w:semiHidden/>
    <w:rsid w:val="00D77B7E"/>
  </w:style>
  <w:style w:type="paragraph" w:styleId="TOC8">
    <w:name w:val="toc 8"/>
    <w:basedOn w:val="TOC4"/>
    <w:semiHidden/>
    <w:rsid w:val="00D77B7E"/>
  </w:style>
  <w:style w:type="character" w:customStyle="1" w:styleId="Appdef">
    <w:name w:val="App_def"/>
    <w:basedOn w:val="DefaultParagraphFont"/>
    <w:rsid w:val="00D77B7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7B7E"/>
  </w:style>
  <w:style w:type="character" w:customStyle="1" w:styleId="Artdef">
    <w:name w:val="Art_def"/>
    <w:basedOn w:val="DefaultParagraphFont"/>
    <w:rsid w:val="00D77B7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77B7E"/>
  </w:style>
  <w:style w:type="paragraph" w:customStyle="1" w:styleId="Reftitle">
    <w:name w:val="Ref_title"/>
    <w:basedOn w:val="Normal"/>
    <w:next w:val="Reftext"/>
    <w:rsid w:val="00D77B7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77B7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77B7E"/>
    <w:rPr>
      <w:b/>
      <w:color w:val="auto"/>
    </w:rPr>
  </w:style>
  <w:style w:type="paragraph" w:customStyle="1" w:styleId="Formal">
    <w:name w:val="Formal"/>
    <w:basedOn w:val="ASN1"/>
    <w:rsid w:val="00D77B7E"/>
    <w:rPr>
      <w:b w:val="0"/>
    </w:rPr>
  </w:style>
  <w:style w:type="paragraph" w:customStyle="1" w:styleId="FooterQP">
    <w:name w:val="Footer_QP"/>
    <w:basedOn w:val="Normal"/>
    <w:rsid w:val="00D77B7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77B7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77B7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77B7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77B7E"/>
  </w:style>
  <w:style w:type="paragraph" w:customStyle="1" w:styleId="RepNoBR">
    <w:name w:val="Rep_No_BR"/>
    <w:basedOn w:val="RecNoBR"/>
    <w:next w:val="Reptitle"/>
    <w:rsid w:val="00D77B7E"/>
  </w:style>
  <w:style w:type="paragraph" w:customStyle="1" w:styleId="ResNoBR">
    <w:name w:val="Res_No_BR"/>
    <w:basedOn w:val="RecNoBR"/>
    <w:next w:val="Restitle"/>
    <w:rsid w:val="00D77B7E"/>
  </w:style>
  <w:style w:type="paragraph" w:customStyle="1" w:styleId="TabletitleBR">
    <w:name w:val="Table_title_BR"/>
    <w:basedOn w:val="Normal"/>
    <w:next w:val="Tablehead"/>
    <w:rsid w:val="00D77B7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77B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77B7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77B7E"/>
    <w:rPr>
      <w:b/>
    </w:rPr>
  </w:style>
  <w:style w:type="paragraph" w:customStyle="1" w:styleId="FiguretitleBR">
    <w:name w:val="Figure_title_BR"/>
    <w:basedOn w:val="TabletitleBR"/>
    <w:next w:val="Figurewithouttitle"/>
    <w:rsid w:val="00D77B7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77B7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  <w:style w:type="paragraph" w:customStyle="1" w:styleId="Bureau">
    <w:name w:val="Bureau"/>
    <w:basedOn w:val="Normal"/>
    <w:rsid w:val="00661534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МЕЖДУНАРОДНЫЙ СОЮЗ ЭЛЕКТРОСВЯЗИ</vt:lpstr>
    </vt:vector>
  </TitlesOfParts>
  <Company/>
  <LinksUpToDate>false</LinksUpToDate>
  <CharactersWithSpaces>1139</CharactersWithSpaces>
  <SharedDoc>false</SharedDoc>
  <HLinks>
    <vt:vector size="18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СОЮЗ ЭЛЕКТРОСВЯЗИ</dc:title>
  <dc:subject/>
  <dc:creator>ITU-T</dc:creator>
  <cp:keywords/>
  <dc:description/>
  <cp:lastModifiedBy>ITU-T</cp:lastModifiedBy>
  <cp:revision>3</cp:revision>
  <cp:lastPrinted>2010-07-08T15:45:00Z</cp:lastPrinted>
  <dcterms:created xsi:type="dcterms:W3CDTF">2018-02-19T12:15:00Z</dcterms:created>
  <dcterms:modified xsi:type="dcterms:W3CDTF">2018-02-19T12:48:00Z</dcterms:modified>
</cp:coreProperties>
</file>