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07" w:type="dxa"/>
        <w:tblInd w:w="-22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413"/>
        <w:gridCol w:w="6916"/>
        <w:gridCol w:w="1878"/>
      </w:tblGrid>
      <w:tr w:rsidR="002E4F8B" w:rsidRPr="000E2638" w:rsidTr="007A6E68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2E4F8B" w:rsidRDefault="002E4F8B" w:rsidP="007A6E68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 wp14:anchorId="4862CDA5" wp14:editId="11781912">
                  <wp:extent cx="733425" cy="819150"/>
                  <wp:effectExtent l="0" t="0" r="0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2E4F8B" w:rsidRPr="002E4F8B" w:rsidRDefault="002E4F8B" w:rsidP="002E4F8B">
            <w:pPr>
              <w:tabs>
                <w:tab w:val="right" w:pos="8647"/>
              </w:tabs>
              <w:spacing w:before="360"/>
              <w:jc w:val="left"/>
              <w:rPr>
                <w:sz w:val="36"/>
                <w:szCs w:val="36"/>
                <w:lang w:val="fr-FR"/>
              </w:rPr>
            </w:pPr>
            <w:r w:rsidRPr="002E4F8B">
              <w:rPr>
                <w:smallCaps/>
                <w:spacing w:val="25"/>
                <w:sz w:val="36"/>
                <w:szCs w:val="36"/>
                <w:lang w:val="fr-FR"/>
              </w:rPr>
              <w:t xml:space="preserve">Union Internationale des </w:t>
            </w:r>
            <w:proofErr w:type="spellStart"/>
            <w:r w:rsidRPr="002E4F8B">
              <w:rPr>
                <w:smallCaps/>
                <w:spacing w:val="25"/>
                <w:sz w:val="36"/>
                <w:szCs w:val="36"/>
                <w:lang w:val="fr-FR"/>
              </w:rPr>
              <w:t>Telecommunications</w:t>
            </w:r>
            <w:proofErr w:type="spellEnd"/>
          </w:p>
          <w:p w:rsidR="002E4F8B" w:rsidRPr="002E4F8B" w:rsidRDefault="002E4F8B" w:rsidP="007A6E68">
            <w:pPr>
              <w:rPr>
                <w:lang w:val="fr-FR"/>
              </w:rPr>
            </w:pPr>
            <w:r w:rsidRPr="002E4F8B">
              <w:rPr>
                <w:i/>
                <w:sz w:val="28"/>
                <w:lang w:val="fr-FR"/>
              </w:rPr>
              <w:t>Bureau de la normalisation des télécommunications</w:t>
            </w:r>
          </w:p>
        </w:tc>
        <w:tc>
          <w:tcPr>
            <w:tcW w:w="1900" w:type="dxa"/>
            <w:vAlign w:val="center"/>
          </w:tcPr>
          <w:p w:rsidR="002E4F8B" w:rsidRPr="002E4F8B" w:rsidRDefault="002E4F8B" w:rsidP="007A6E68">
            <w:pPr>
              <w:spacing w:before="0"/>
              <w:rPr>
                <w:lang w:val="fr-FR"/>
              </w:rPr>
            </w:pPr>
          </w:p>
        </w:tc>
      </w:tr>
    </w:tbl>
    <w:p w:rsidR="00311742" w:rsidRPr="002E4F8B" w:rsidRDefault="00311742">
      <w:pPr>
        <w:rPr>
          <w:lang w:val="fr-FR"/>
        </w:rPr>
      </w:pPr>
    </w:p>
    <w:p w:rsidR="00311742" w:rsidRPr="009F41D0" w:rsidRDefault="00E1060E" w:rsidP="003C166D">
      <w:pPr>
        <w:jc w:val="right"/>
        <w:rPr>
          <w:sz w:val="24"/>
          <w:szCs w:val="24"/>
        </w:rPr>
      </w:pPr>
      <w:r w:rsidRPr="009F41D0">
        <w:rPr>
          <w:sz w:val="24"/>
          <w:szCs w:val="24"/>
          <w:lang w:val="fr-CH"/>
        </w:rPr>
        <w:t xml:space="preserve">Genève, le </w:t>
      </w:r>
      <w:r w:rsidR="002E4F8B">
        <w:rPr>
          <w:sz w:val="24"/>
          <w:szCs w:val="24"/>
          <w:lang w:val="fr-CH"/>
        </w:rPr>
        <w:t>19 février 2018</w:t>
      </w:r>
      <w:r w:rsidR="003C166D">
        <w:rPr>
          <w:sz w:val="24"/>
          <w:szCs w:val="24"/>
          <w:lang w:val="fr-CH"/>
        </w:rPr>
        <w:tab/>
      </w:r>
    </w:p>
    <w:p w:rsidR="00311742" w:rsidRDefault="00311742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3"/>
        <w:gridCol w:w="1984"/>
        <w:gridCol w:w="6946"/>
      </w:tblGrid>
      <w:tr w:rsidR="00311742" w:rsidRPr="000E2638">
        <w:trPr>
          <w:cantSplit/>
        </w:trPr>
        <w:tc>
          <w:tcPr>
            <w:tcW w:w="843" w:type="dxa"/>
          </w:tcPr>
          <w:p w:rsidR="00311742" w:rsidRPr="0041779D" w:rsidRDefault="00E1060E">
            <w:pPr>
              <w:pStyle w:val="Tabletext"/>
              <w:spacing w:before="0"/>
              <w:rPr>
                <w:szCs w:val="22"/>
                <w:lang w:val="fr-FR"/>
              </w:rPr>
            </w:pPr>
            <w:r w:rsidRPr="0041779D">
              <w:rPr>
                <w:szCs w:val="22"/>
                <w:lang w:val="fr-FR"/>
              </w:rPr>
              <w:t>Réf</w:t>
            </w:r>
            <w:r w:rsidR="009F41D0">
              <w:rPr>
                <w:szCs w:val="22"/>
                <w:lang w:val="fr-FR"/>
              </w:rPr>
              <w:t>.</w:t>
            </w:r>
            <w:r w:rsidRPr="0041779D">
              <w:rPr>
                <w:szCs w:val="22"/>
                <w:lang w:val="fr-FR"/>
              </w:rPr>
              <w:t>:</w:t>
            </w:r>
          </w:p>
          <w:p w:rsidR="00311742" w:rsidRPr="0041779D" w:rsidRDefault="00311742">
            <w:pPr>
              <w:pStyle w:val="Tabletext"/>
              <w:spacing w:before="0"/>
              <w:rPr>
                <w:szCs w:val="22"/>
                <w:lang w:val="fr-FR"/>
              </w:rPr>
            </w:pPr>
          </w:p>
          <w:p w:rsidR="00311742" w:rsidRDefault="00311742">
            <w:pPr>
              <w:pStyle w:val="Tabletext"/>
              <w:spacing w:before="0"/>
              <w:rPr>
                <w:szCs w:val="22"/>
                <w:lang w:val="fr-FR"/>
              </w:rPr>
            </w:pPr>
          </w:p>
          <w:p w:rsidR="00135986" w:rsidRPr="0041779D" w:rsidRDefault="00135986">
            <w:pPr>
              <w:pStyle w:val="Tabletext"/>
              <w:spacing w:before="0"/>
              <w:rPr>
                <w:szCs w:val="22"/>
                <w:lang w:val="fr-FR"/>
              </w:rPr>
            </w:pPr>
          </w:p>
          <w:p w:rsidR="00311742" w:rsidRPr="0041779D" w:rsidRDefault="00E1060E">
            <w:pPr>
              <w:pStyle w:val="Tabletext"/>
              <w:spacing w:before="0"/>
              <w:rPr>
                <w:szCs w:val="22"/>
                <w:lang w:val="fr-FR"/>
              </w:rPr>
            </w:pPr>
            <w:r w:rsidRPr="0041779D">
              <w:rPr>
                <w:szCs w:val="22"/>
                <w:lang w:val="fr-FR"/>
              </w:rPr>
              <w:t>Tél</w:t>
            </w:r>
            <w:r w:rsidR="009F41D0">
              <w:rPr>
                <w:szCs w:val="22"/>
                <w:lang w:val="fr-FR"/>
              </w:rPr>
              <w:t>.</w:t>
            </w:r>
            <w:r w:rsidRPr="0041779D">
              <w:rPr>
                <w:szCs w:val="22"/>
                <w:lang w:val="fr-FR"/>
              </w:rPr>
              <w:t>:</w:t>
            </w:r>
          </w:p>
          <w:p w:rsidR="00311742" w:rsidRPr="0041779D" w:rsidRDefault="00E1060E">
            <w:pPr>
              <w:pStyle w:val="Tabletext"/>
              <w:spacing w:before="0"/>
              <w:rPr>
                <w:szCs w:val="22"/>
                <w:lang w:val="fr-FR"/>
              </w:rPr>
            </w:pPr>
            <w:r w:rsidRPr="0041779D">
              <w:rPr>
                <w:szCs w:val="22"/>
                <w:lang w:val="fr-FR"/>
              </w:rPr>
              <w:t>Fax:</w:t>
            </w:r>
          </w:p>
          <w:p w:rsidR="00311742" w:rsidRPr="0041779D" w:rsidRDefault="00E1060E">
            <w:pPr>
              <w:pStyle w:val="Tabletext"/>
              <w:spacing w:before="0"/>
              <w:rPr>
                <w:szCs w:val="22"/>
                <w:lang w:val="fr-FR"/>
              </w:rPr>
            </w:pPr>
            <w:r w:rsidRPr="0041779D">
              <w:rPr>
                <w:szCs w:val="22"/>
                <w:lang w:val="fr-FR"/>
              </w:rPr>
              <w:t>E-mail:</w:t>
            </w:r>
          </w:p>
        </w:tc>
        <w:tc>
          <w:tcPr>
            <w:tcW w:w="1984" w:type="dxa"/>
          </w:tcPr>
          <w:p w:rsidR="00135986" w:rsidRPr="002E4F8B" w:rsidRDefault="00135986">
            <w:pPr>
              <w:pStyle w:val="Tabletext"/>
              <w:spacing w:before="0"/>
              <w:rPr>
                <w:b/>
                <w:szCs w:val="22"/>
                <w:lang w:val="fr-FR"/>
              </w:rPr>
            </w:pPr>
            <w:proofErr w:type="spellStart"/>
            <w:r w:rsidRPr="002E4F8B">
              <w:rPr>
                <w:b/>
                <w:szCs w:val="22"/>
                <w:lang w:val="fr-FR"/>
              </w:rPr>
              <w:t>Corrigendum</w:t>
            </w:r>
            <w:proofErr w:type="spellEnd"/>
            <w:r w:rsidRPr="002E4F8B">
              <w:rPr>
                <w:b/>
                <w:szCs w:val="22"/>
                <w:lang w:val="fr-FR"/>
              </w:rPr>
              <w:t xml:space="preserve"> 1</w:t>
            </w:r>
          </w:p>
          <w:p w:rsidR="00311742" w:rsidRPr="002E4F8B" w:rsidRDefault="00E1060E" w:rsidP="003C166D">
            <w:pPr>
              <w:pStyle w:val="Tabletext"/>
              <w:spacing w:before="0"/>
              <w:rPr>
                <w:b/>
                <w:szCs w:val="22"/>
                <w:lang w:val="fr-FR"/>
              </w:rPr>
            </w:pPr>
            <w:r w:rsidRPr="002E4F8B">
              <w:rPr>
                <w:b/>
                <w:szCs w:val="22"/>
                <w:lang w:val="fr-FR"/>
              </w:rPr>
              <w:t>TSB AAP-</w:t>
            </w:r>
            <w:r w:rsidR="002E4F8B" w:rsidRPr="002E4F8B">
              <w:rPr>
                <w:b/>
                <w:szCs w:val="22"/>
                <w:lang w:val="fr-FR"/>
              </w:rPr>
              <w:t>2</w:t>
            </w:r>
            <w:r w:rsidR="002E4F8B">
              <w:rPr>
                <w:b/>
                <w:szCs w:val="22"/>
                <w:lang w:val="fr-FR"/>
              </w:rPr>
              <w:t>9</w:t>
            </w:r>
          </w:p>
          <w:p w:rsidR="00311742" w:rsidRPr="002E4F8B" w:rsidRDefault="00E1060E">
            <w:pPr>
              <w:pStyle w:val="Tabletext"/>
              <w:spacing w:before="0"/>
              <w:rPr>
                <w:szCs w:val="22"/>
                <w:lang w:val="fr-FR"/>
              </w:rPr>
            </w:pPr>
            <w:r w:rsidRPr="002E4F8B">
              <w:rPr>
                <w:szCs w:val="22"/>
                <w:lang w:val="fr-FR"/>
              </w:rPr>
              <w:t>AAP/</w:t>
            </w:r>
            <w:r w:rsidR="002E4F8B">
              <w:rPr>
                <w:szCs w:val="22"/>
                <w:lang w:val="fr-FR"/>
              </w:rPr>
              <w:t>CL</w:t>
            </w:r>
          </w:p>
          <w:p w:rsidR="00311742" w:rsidRPr="002E4F8B" w:rsidRDefault="00311742">
            <w:pPr>
              <w:pStyle w:val="Tabletext"/>
              <w:spacing w:before="0"/>
              <w:rPr>
                <w:szCs w:val="22"/>
                <w:lang w:val="fr-FR"/>
              </w:rPr>
            </w:pPr>
          </w:p>
          <w:p w:rsidR="00311742" w:rsidRPr="002E4F8B" w:rsidRDefault="00E1060E">
            <w:pPr>
              <w:pStyle w:val="Tabletext"/>
              <w:spacing w:before="0"/>
              <w:rPr>
                <w:szCs w:val="22"/>
                <w:lang w:val="fr-FR"/>
              </w:rPr>
            </w:pPr>
            <w:r w:rsidRPr="002E4F8B">
              <w:rPr>
                <w:szCs w:val="22"/>
                <w:lang w:val="fr-FR"/>
              </w:rPr>
              <w:t>+41 22 730 5860</w:t>
            </w:r>
          </w:p>
          <w:p w:rsidR="00311742" w:rsidRDefault="00E1060E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+41 22 730 5853</w:t>
            </w:r>
          </w:p>
          <w:p w:rsidR="00311742" w:rsidRDefault="000E2638">
            <w:pPr>
              <w:pStyle w:val="Tabletext"/>
              <w:spacing w:before="0"/>
              <w:rPr>
                <w:szCs w:val="22"/>
              </w:rPr>
            </w:pPr>
            <w:hyperlink r:id="rId8" w:history="1">
              <w:r w:rsidR="00E1060E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311742" w:rsidRDefault="00E1060E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administrations des Etats Membres de l'Union;</w:t>
            </w:r>
          </w:p>
          <w:p w:rsidR="00311742" w:rsidRDefault="00E1060E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Membres du Secteur UIT-T;</w:t>
            </w:r>
          </w:p>
          <w:p w:rsidR="00311742" w:rsidRDefault="00E1060E" w:rsidP="002E4F8B">
            <w:pPr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Associés de l'UIT-T</w:t>
            </w:r>
          </w:p>
          <w:p w:rsidR="00311742" w:rsidRDefault="00E1060E">
            <w:pPr>
              <w:pStyle w:val="Tabletext"/>
              <w:spacing w:before="0"/>
              <w:rPr>
                <w:b/>
                <w:szCs w:val="22"/>
                <w:lang w:val="fr-FR"/>
              </w:rPr>
            </w:pPr>
            <w:r>
              <w:rPr>
                <w:b/>
                <w:szCs w:val="22"/>
                <w:lang w:val="fr-FR"/>
              </w:rPr>
              <w:t>Copie:</w:t>
            </w:r>
          </w:p>
          <w:p w:rsidR="00311742" w:rsidRDefault="00E1060E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Présidents et Vice-Présidents des Commissions d'études de l'UIT-T;</w:t>
            </w:r>
          </w:p>
          <w:p w:rsidR="00311742" w:rsidRDefault="00E1060E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 Directeur du Bureau de développement des télécommunications;</w:t>
            </w:r>
          </w:p>
          <w:p w:rsidR="00311742" w:rsidRDefault="00E1060E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 Directeur du Bureau des radiocommunications</w:t>
            </w:r>
          </w:p>
        </w:tc>
      </w:tr>
    </w:tbl>
    <w:p w:rsidR="00311742" w:rsidRDefault="00311742">
      <w:pPr>
        <w:rPr>
          <w:lang w:val="fr-FR"/>
        </w:rPr>
      </w:pPr>
    </w:p>
    <w:tbl>
      <w:tblPr>
        <w:tblStyle w:val="TableGrid"/>
        <w:tblW w:w="98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311742" w:rsidRPr="000E2638">
        <w:trPr>
          <w:cantSplit/>
        </w:trPr>
        <w:tc>
          <w:tcPr>
            <w:tcW w:w="908" w:type="dxa"/>
          </w:tcPr>
          <w:p w:rsidR="00311742" w:rsidRDefault="00E1060E">
            <w:pPr>
              <w:pStyle w:val="Tabletext"/>
              <w:rPr>
                <w:rFonts w:ascii="Helvetica" w:hAnsi="Helvetica"/>
                <w:szCs w:val="22"/>
              </w:rPr>
            </w:pPr>
            <w:r>
              <w:rPr>
                <w:lang w:val="fr-CH"/>
              </w:rPr>
              <w:t>Objet:</w:t>
            </w:r>
          </w:p>
        </w:tc>
        <w:tc>
          <w:tcPr>
            <w:tcW w:w="8947" w:type="dxa"/>
          </w:tcPr>
          <w:p w:rsidR="00311742" w:rsidRDefault="00E1060E" w:rsidP="000E2638">
            <w:pPr>
              <w:pStyle w:val="Tabletext"/>
              <w:rPr>
                <w:szCs w:val="22"/>
                <w:lang w:val="fr-FR"/>
              </w:rPr>
            </w:pPr>
            <w:r>
              <w:rPr>
                <w:b/>
                <w:lang w:val="fr-CH"/>
              </w:rPr>
              <w:t>Etat des Recommandations auxquelles s'applique la variante de la procédure d'a</w:t>
            </w:r>
            <w:bookmarkStart w:id="0" w:name="_GoBack"/>
            <w:bookmarkEnd w:id="0"/>
            <w:r>
              <w:rPr>
                <w:b/>
                <w:lang w:val="fr-CH"/>
              </w:rPr>
              <w:t>pprobation (AAP)</w:t>
            </w:r>
            <w:r w:rsidR="00A26FC4">
              <w:rPr>
                <w:b/>
                <w:lang w:val="fr-CH"/>
              </w:rPr>
              <w:t xml:space="preserve"> – </w:t>
            </w:r>
            <w:proofErr w:type="spellStart"/>
            <w:r w:rsidR="00A26FC4">
              <w:rPr>
                <w:b/>
                <w:lang w:val="fr-CH"/>
              </w:rPr>
              <w:t>Corrigendum</w:t>
            </w:r>
            <w:proofErr w:type="spellEnd"/>
            <w:r w:rsidR="00A26FC4">
              <w:rPr>
                <w:b/>
                <w:lang w:val="fr-CH"/>
              </w:rPr>
              <w:t xml:space="preserve"> relatif à la Recommandation UIT-T G.</w:t>
            </w:r>
            <w:r w:rsidR="000E2638" w:rsidRPr="000E2638">
              <w:rPr>
                <w:b/>
                <w:lang w:val="fr-CH"/>
              </w:rPr>
              <w:t>993</w:t>
            </w:r>
            <w:r w:rsidR="000E2638">
              <w:rPr>
                <w:b/>
                <w:lang w:val="fr-CH"/>
              </w:rPr>
              <w:t>.</w:t>
            </w:r>
            <w:r w:rsidR="000E2638" w:rsidRPr="000E2638">
              <w:rPr>
                <w:b/>
                <w:lang w:val="fr-CH"/>
              </w:rPr>
              <w:t xml:space="preserve">2 (2015) </w:t>
            </w:r>
            <w:proofErr w:type="spellStart"/>
            <w:r w:rsidR="000E2638" w:rsidRPr="000E2638">
              <w:rPr>
                <w:b/>
                <w:lang w:val="fr-CH"/>
              </w:rPr>
              <w:t>Amd</w:t>
            </w:r>
            <w:proofErr w:type="spellEnd"/>
            <w:r w:rsidR="000E2638" w:rsidRPr="000E2638">
              <w:rPr>
                <w:b/>
                <w:lang w:val="fr-CH"/>
              </w:rPr>
              <w:t xml:space="preserve"> 4</w:t>
            </w:r>
          </w:p>
        </w:tc>
      </w:tr>
    </w:tbl>
    <w:p w:rsidR="00311742" w:rsidRDefault="00311742">
      <w:pPr>
        <w:rPr>
          <w:lang w:val="fr-FR"/>
        </w:rPr>
      </w:pPr>
    </w:p>
    <w:p w:rsidR="002570E4" w:rsidRPr="009F41D0" w:rsidRDefault="002570E4" w:rsidP="002570E4">
      <w:pPr>
        <w:spacing w:before="60"/>
        <w:rPr>
          <w:sz w:val="24"/>
          <w:szCs w:val="24"/>
          <w:lang w:val="fr-FR"/>
        </w:rPr>
      </w:pPr>
      <w:r w:rsidRPr="009F41D0">
        <w:rPr>
          <w:sz w:val="24"/>
          <w:szCs w:val="24"/>
          <w:lang w:val="fr-CH"/>
        </w:rPr>
        <w:t>Madame, Monsieur,</w:t>
      </w:r>
    </w:p>
    <w:p w:rsidR="002570E4" w:rsidRPr="009F41D0" w:rsidRDefault="002570E4" w:rsidP="003C166D">
      <w:pPr>
        <w:jc w:val="left"/>
        <w:rPr>
          <w:sz w:val="24"/>
          <w:szCs w:val="24"/>
          <w:lang w:val="fr-CH"/>
        </w:rPr>
      </w:pPr>
      <w:r w:rsidRPr="009F41D0">
        <w:rPr>
          <w:sz w:val="24"/>
          <w:szCs w:val="24"/>
          <w:lang w:val="fr-CH"/>
        </w:rPr>
        <w:t>En raison d'une erreur technique, le texte du projet de</w:t>
      </w:r>
      <w:r w:rsidR="002E4F8B">
        <w:rPr>
          <w:sz w:val="24"/>
          <w:szCs w:val="24"/>
          <w:lang w:val="fr-CH"/>
        </w:rPr>
        <w:t xml:space="preserve"> Recommandation </w:t>
      </w:r>
      <w:r w:rsidRPr="009F41D0">
        <w:rPr>
          <w:sz w:val="24"/>
          <w:szCs w:val="24"/>
          <w:lang w:val="fr-CH"/>
        </w:rPr>
        <w:t>UIT</w:t>
      </w:r>
      <w:r w:rsidR="002E4F8B">
        <w:rPr>
          <w:sz w:val="24"/>
          <w:szCs w:val="24"/>
          <w:lang w:val="fr-CH"/>
        </w:rPr>
        <w:t>-</w:t>
      </w:r>
      <w:r w:rsidRPr="009F41D0">
        <w:rPr>
          <w:sz w:val="24"/>
          <w:szCs w:val="24"/>
          <w:lang w:val="fr-CH"/>
        </w:rPr>
        <w:t>T</w:t>
      </w:r>
      <w:r w:rsidR="002E4F8B">
        <w:rPr>
          <w:sz w:val="24"/>
          <w:szCs w:val="24"/>
          <w:lang w:val="fr-CH"/>
        </w:rPr>
        <w:t xml:space="preserve"> </w:t>
      </w:r>
      <w:r w:rsidRPr="009F41D0">
        <w:rPr>
          <w:sz w:val="24"/>
          <w:szCs w:val="24"/>
          <w:lang w:val="fr-CH"/>
        </w:rPr>
        <w:t>G.</w:t>
      </w:r>
      <w:r w:rsidR="002E4F8B">
        <w:rPr>
          <w:sz w:val="24"/>
          <w:szCs w:val="24"/>
          <w:lang w:val="fr-CH"/>
        </w:rPr>
        <w:t>993.2</w:t>
      </w:r>
      <w:r w:rsidR="002E4F8B">
        <w:rPr>
          <w:lang w:val="fr-CH"/>
        </w:rPr>
        <w:t> </w:t>
      </w:r>
      <w:r w:rsidR="002E4F8B">
        <w:rPr>
          <w:sz w:val="24"/>
          <w:szCs w:val="24"/>
          <w:lang w:val="fr-CH"/>
        </w:rPr>
        <w:t>(2015) </w:t>
      </w:r>
      <w:proofErr w:type="spellStart"/>
      <w:r w:rsidR="002E4F8B">
        <w:rPr>
          <w:sz w:val="24"/>
          <w:szCs w:val="24"/>
          <w:lang w:val="fr-CH"/>
        </w:rPr>
        <w:t>Amd</w:t>
      </w:r>
      <w:proofErr w:type="spellEnd"/>
      <w:r w:rsidR="002E4F8B">
        <w:rPr>
          <w:sz w:val="24"/>
          <w:szCs w:val="24"/>
          <w:lang w:val="fr-CH"/>
        </w:rPr>
        <w:t> 4</w:t>
      </w:r>
      <w:r w:rsidRPr="009F41D0">
        <w:rPr>
          <w:sz w:val="24"/>
          <w:szCs w:val="24"/>
          <w:lang w:val="fr-CH"/>
        </w:rPr>
        <w:t xml:space="preserve"> qui avait été</w:t>
      </w:r>
      <w:r w:rsidR="002E4F8B">
        <w:rPr>
          <w:sz w:val="24"/>
          <w:szCs w:val="24"/>
          <w:lang w:val="fr-CH"/>
        </w:rPr>
        <w:t xml:space="preserve"> </w:t>
      </w:r>
      <w:r w:rsidRPr="009F41D0">
        <w:rPr>
          <w:sz w:val="24"/>
          <w:szCs w:val="24"/>
          <w:lang w:val="fr-CH"/>
        </w:rPr>
        <w:t xml:space="preserve">initialement publié pour </w:t>
      </w:r>
      <w:r w:rsidR="00A26FC4">
        <w:rPr>
          <w:sz w:val="24"/>
          <w:szCs w:val="24"/>
          <w:lang w:val="fr-CH"/>
        </w:rPr>
        <w:t xml:space="preserve">Dernier Appel </w:t>
      </w:r>
      <w:r w:rsidRPr="009F41D0">
        <w:rPr>
          <w:sz w:val="24"/>
          <w:szCs w:val="24"/>
          <w:lang w:val="fr-CH"/>
        </w:rPr>
        <w:t xml:space="preserve">était erroné. Le texte correct a été republié le </w:t>
      </w:r>
      <w:r w:rsidR="002E4F8B">
        <w:rPr>
          <w:sz w:val="24"/>
          <w:szCs w:val="24"/>
          <w:lang w:val="fr-CH"/>
        </w:rPr>
        <w:t>19 février 2018</w:t>
      </w:r>
      <w:r w:rsidRPr="009F41D0">
        <w:rPr>
          <w:sz w:val="24"/>
          <w:szCs w:val="24"/>
          <w:lang w:val="fr-CH"/>
        </w:rPr>
        <w:t xml:space="preserve">, et la date de fin de la période </w:t>
      </w:r>
      <w:r w:rsidR="00A26FC4">
        <w:rPr>
          <w:sz w:val="24"/>
          <w:szCs w:val="24"/>
          <w:lang w:val="fr-CH"/>
        </w:rPr>
        <w:t xml:space="preserve">de dernier appel </w:t>
      </w:r>
      <w:r w:rsidRPr="009F41D0">
        <w:rPr>
          <w:sz w:val="24"/>
          <w:szCs w:val="24"/>
          <w:lang w:val="fr-CH"/>
        </w:rPr>
        <w:t xml:space="preserve">a donc été repoussée du </w:t>
      </w:r>
      <w:r w:rsidR="002E4F8B">
        <w:rPr>
          <w:sz w:val="24"/>
          <w:szCs w:val="24"/>
          <w:lang w:val="fr-CH"/>
        </w:rPr>
        <w:t>15 mars 2018</w:t>
      </w:r>
      <w:r w:rsidR="009F41D0" w:rsidRPr="009F41D0">
        <w:rPr>
          <w:sz w:val="24"/>
          <w:szCs w:val="24"/>
          <w:lang w:val="fr-CH"/>
        </w:rPr>
        <w:t xml:space="preserve"> au </w:t>
      </w:r>
      <w:r w:rsidR="003C166D">
        <w:rPr>
          <w:sz w:val="24"/>
          <w:szCs w:val="24"/>
          <w:lang w:val="fr-CH"/>
        </w:rPr>
        <w:t>1</w:t>
      </w:r>
      <w:r w:rsidR="002E4F8B">
        <w:rPr>
          <w:sz w:val="24"/>
          <w:szCs w:val="24"/>
          <w:lang w:val="fr-CH"/>
        </w:rPr>
        <w:t>9 mars</w:t>
      </w:r>
      <w:r w:rsidR="009F41D0" w:rsidRPr="009F41D0">
        <w:rPr>
          <w:sz w:val="24"/>
          <w:szCs w:val="24"/>
          <w:lang w:val="fr-CH"/>
        </w:rPr>
        <w:t> </w:t>
      </w:r>
      <w:r w:rsidR="002E4F8B">
        <w:rPr>
          <w:sz w:val="24"/>
          <w:szCs w:val="24"/>
          <w:lang w:val="fr-CH"/>
        </w:rPr>
        <w:t>2018</w:t>
      </w:r>
      <w:r w:rsidRPr="009F41D0">
        <w:rPr>
          <w:sz w:val="24"/>
          <w:szCs w:val="24"/>
          <w:lang w:val="fr-CH"/>
        </w:rPr>
        <w:t>.</w:t>
      </w:r>
    </w:p>
    <w:p w:rsidR="002570E4" w:rsidRPr="009F41D0" w:rsidRDefault="002570E4" w:rsidP="009F41D0">
      <w:pPr>
        <w:jc w:val="left"/>
        <w:rPr>
          <w:sz w:val="24"/>
          <w:szCs w:val="24"/>
          <w:lang w:val="fr-FR"/>
        </w:rPr>
      </w:pPr>
      <w:r w:rsidRPr="009F41D0">
        <w:rPr>
          <w:sz w:val="24"/>
          <w:szCs w:val="24"/>
          <w:lang w:val="fr-FR"/>
        </w:rPr>
        <w:t>Veuillez agréer, Madame, Monsieur, l'assurance de ma considération distinguée.</w:t>
      </w:r>
    </w:p>
    <w:p w:rsidR="002E4F8B" w:rsidRDefault="002E4F8B" w:rsidP="002570E4">
      <w:pPr>
        <w:spacing w:before="2040"/>
        <w:jc w:val="left"/>
        <w:rPr>
          <w:szCs w:val="24"/>
          <w:lang w:val="fr-FR"/>
        </w:rPr>
      </w:pPr>
      <w:proofErr w:type="spellStart"/>
      <w:r>
        <w:rPr>
          <w:szCs w:val="24"/>
          <w:lang w:val="fr-FR"/>
        </w:rPr>
        <w:t>Chaesub</w:t>
      </w:r>
      <w:proofErr w:type="spellEnd"/>
      <w:r w:rsidR="002570E4" w:rsidRPr="002570E4">
        <w:rPr>
          <w:szCs w:val="24"/>
          <w:lang w:val="fr-FR"/>
        </w:rPr>
        <w:t xml:space="preserve"> </w:t>
      </w:r>
      <w:r>
        <w:rPr>
          <w:szCs w:val="24"/>
          <w:lang w:val="fr-FR"/>
        </w:rPr>
        <w:t xml:space="preserve">Lee </w:t>
      </w:r>
    </w:p>
    <w:p w:rsidR="002570E4" w:rsidRPr="002570E4" w:rsidRDefault="002570E4" w:rsidP="002570E4">
      <w:pPr>
        <w:spacing w:before="2040"/>
        <w:jc w:val="left"/>
        <w:rPr>
          <w:lang w:val="fr-FR"/>
        </w:rPr>
      </w:pPr>
      <w:r w:rsidRPr="002570E4">
        <w:rPr>
          <w:lang w:val="fr-FR"/>
        </w:rPr>
        <w:t>Directeur du Bureau de la</w:t>
      </w:r>
      <w:r w:rsidRPr="002570E4">
        <w:rPr>
          <w:lang w:val="fr-FR"/>
        </w:rPr>
        <w:br/>
        <w:t>normalisation des télécommunications</w:t>
      </w:r>
    </w:p>
    <w:p w:rsidR="00311742" w:rsidRPr="0041779D" w:rsidRDefault="00311742">
      <w:pPr>
        <w:rPr>
          <w:lang w:val="fr-FR"/>
        </w:rPr>
      </w:pPr>
    </w:p>
    <w:sectPr w:rsidR="00311742" w:rsidRPr="0041779D" w:rsidSect="00341BE9">
      <w:headerReference w:type="default" r:id="rId9"/>
      <w:footerReference w:type="first" r:id="rId10"/>
      <w:pgSz w:w="11907" w:h="16834" w:code="9"/>
      <w:pgMar w:top="851" w:right="1134" w:bottom="1134" w:left="1134" w:header="720" w:footer="567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34A5" w:rsidRDefault="00DF34A5">
      <w:r>
        <w:separator/>
      </w:r>
    </w:p>
  </w:endnote>
  <w:endnote w:type="continuationSeparator" w:id="0">
    <w:p w:rsidR="00DF34A5" w:rsidRDefault="00DF34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0" w:type="auto"/>
      <w:tblInd w:w="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2570E4" w:rsidTr="00341BE9">
      <w:tc>
        <w:tcPr>
          <w:tcW w:w="1985" w:type="dxa"/>
        </w:tcPr>
        <w:p w:rsidR="002570E4" w:rsidRPr="002E4F8B" w:rsidRDefault="002570E4" w:rsidP="00341BE9">
          <w:pPr>
            <w:pStyle w:val="Tabletext"/>
            <w:jc w:val="lef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 w:rsidRPr="002E4F8B">
            <w:rPr>
              <w:sz w:val="20"/>
              <w:lang w:val="fr-FR"/>
            </w:rPr>
            <w:t>CH-1211 Geneva 20</w:t>
          </w:r>
          <w:r w:rsidRPr="002E4F8B">
            <w:rPr>
              <w:sz w:val="20"/>
              <w:lang w:val="fr-FR"/>
            </w:rPr>
            <w:br/>
          </w:r>
          <w:proofErr w:type="spellStart"/>
          <w:r w:rsidRPr="002E4F8B">
            <w:rPr>
              <w:sz w:val="20"/>
              <w:lang w:val="fr-FR"/>
            </w:rPr>
            <w:t>Switzerland</w:t>
          </w:r>
          <w:proofErr w:type="spellEnd"/>
        </w:p>
      </w:tc>
      <w:tc>
        <w:tcPr>
          <w:tcW w:w="1559" w:type="dxa"/>
        </w:tcPr>
        <w:p w:rsidR="002570E4" w:rsidRDefault="002570E4" w:rsidP="00341BE9">
          <w:pPr>
            <w:pStyle w:val="Tabletext"/>
            <w:jc w:val="left"/>
            <w:rPr>
              <w:sz w:val="20"/>
            </w:rPr>
          </w:pPr>
          <w:proofErr w:type="spellStart"/>
          <w:r>
            <w:rPr>
              <w:sz w:val="20"/>
              <w:lang w:val="fr-FR"/>
            </w:rPr>
            <w:t>Telephone</w:t>
          </w:r>
          <w:proofErr w:type="spellEnd"/>
          <w:r>
            <w:rPr>
              <w:sz w:val="20"/>
              <w:lang w:val="fr-FR"/>
            </w:rPr>
            <w:t xml:space="preserve">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2570E4" w:rsidRDefault="002570E4" w:rsidP="00341BE9">
          <w:pPr>
            <w:pStyle w:val="Tabletext"/>
            <w:jc w:val="lef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2570E4" w:rsidRDefault="002570E4" w:rsidP="00341BE9">
          <w:pPr>
            <w:pStyle w:val="Tabletext"/>
            <w:jc w:val="left"/>
            <w:rPr>
              <w:sz w:val="20"/>
            </w:rPr>
          </w:pPr>
          <w:r>
            <w:rPr>
              <w:sz w:val="20"/>
            </w:rPr>
            <w:t xml:space="preserve">Telex 421 000 </w:t>
          </w:r>
          <w:proofErr w:type="spellStart"/>
          <w:r>
            <w:rPr>
              <w:sz w:val="20"/>
            </w:rPr>
            <w:t>uit</w:t>
          </w:r>
          <w:proofErr w:type="spellEnd"/>
          <w:r>
            <w:rPr>
              <w:sz w:val="20"/>
            </w:rPr>
            <w:t xml:space="preserve"> </w:t>
          </w:r>
          <w:proofErr w:type="spellStart"/>
          <w:r>
            <w:rPr>
              <w:sz w:val="20"/>
            </w:rPr>
            <w:t>ch</w:t>
          </w:r>
          <w:proofErr w:type="spellEnd"/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2570E4" w:rsidRPr="0008772E" w:rsidRDefault="002570E4" w:rsidP="00341BE9">
          <w:pPr>
            <w:pStyle w:val="Tabletext"/>
            <w:jc w:val="right"/>
            <w:rPr>
              <w:sz w:val="20"/>
              <w:lang w:val="en-US"/>
            </w:rPr>
          </w:pPr>
          <w:r w:rsidRPr="0008772E">
            <w:rPr>
              <w:sz w:val="20"/>
              <w:lang w:val="en-US"/>
            </w:rPr>
            <w:t>Web page:</w:t>
          </w:r>
          <w:r w:rsidRPr="0008772E">
            <w:rPr>
              <w:sz w:val="20"/>
              <w:lang w:val="en-US"/>
            </w:rPr>
            <w:br/>
          </w:r>
          <w:hyperlink r:id="rId2" w:history="1">
            <w:r w:rsidRPr="0008772E">
              <w:rPr>
                <w:rStyle w:val="Hyperlink"/>
                <w:sz w:val="20"/>
                <w:lang w:val="en-US"/>
              </w:rPr>
              <w:t>www.itu.int</w:t>
            </w:r>
          </w:hyperlink>
        </w:p>
      </w:tc>
    </w:tr>
  </w:tbl>
  <w:p w:rsidR="002570E4" w:rsidRDefault="002570E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34A5" w:rsidRDefault="00DF34A5">
      <w:r>
        <w:t>____________________</w:t>
      </w:r>
    </w:p>
  </w:footnote>
  <w:footnote w:type="continuationSeparator" w:id="0">
    <w:p w:rsidR="00DF34A5" w:rsidRDefault="00DF34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70E4" w:rsidRDefault="002570E4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1E43D5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1E43D5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1E43D5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966085"/>
    <w:multiLevelType w:val="hybridMultilevel"/>
    <w:tmpl w:val="30382790"/>
    <w:lvl w:ilvl="0" w:tplc="3E20D9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CBAFF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CEE5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31E5C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F4A539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5B459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78A82C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CBC32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D3692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67D5B53"/>
    <w:multiLevelType w:val="hybridMultilevel"/>
    <w:tmpl w:val="6B7CD606"/>
    <w:lvl w:ilvl="0" w:tplc="42867AB8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Trebuchet MS" w:hAnsi="Trebuchet MS" w:hint="default"/>
      </w:rPr>
    </w:lvl>
    <w:lvl w:ilvl="1" w:tplc="7690D11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Trebuchet MS" w:hAnsi="Trebuchet MS" w:hint="default"/>
      </w:rPr>
    </w:lvl>
    <w:lvl w:ilvl="2" w:tplc="AE70B3D8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Trebuchet MS" w:hAnsi="Trebuchet MS" w:hint="default"/>
      </w:rPr>
    </w:lvl>
    <w:lvl w:ilvl="3" w:tplc="E904FB7A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Trebuchet MS" w:hAnsi="Trebuchet MS" w:hint="default"/>
      </w:rPr>
    </w:lvl>
    <w:lvl w:ilvl="4" w:tplc="06809FA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Trebuchet MS" w:hAnsi="Trebuchet MS" w:hint="default"/>
      </w:rPr>
    </w:lvl>
    <w:lvl w:ilvl="5" w:tplc="4E162AA2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Trebuchet MS" w:hAnsi="Trebuchet MS" w:hint="default"/>
      </w:rPr>
    </w:lvl>
    <w:lvl w:ilvl="6" w:tplc="D0AA88A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Trebuchet MS" w:hAnsi="Trebuchet MS" w:hint="default"/>
      </w:rPr>
    </w:lvl>
    <w:lvl w:ilvl="7" w:tplc="D62A98C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Trebuchet MS" w:hAnsi="Trebuchet MS" w:hint="default"/>
      </w:rPr>
    </w:lvl>
    <w:lvl w:ilvl="8" w:tplc="937A3202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Trebuchet MS" w:hAnsi="Trebuchet M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1742"/>
    <w:rsid w:val="000E2638"/>
    <w:rsid w:val="000E5A85"/>
    <w:rsid w:val="000F2682"/>
    <w:rsid w:val="00135986"/>
    <w:rsid w:val="001E43D5"/>
    <w:rsid w:val="0021248B"/>
    <w:rsid w:val="002515C0"/>
    <w:rsid w:val="002570E4"/>
    <w:rsid w:val="002E4F8B"/>
    <w:rsid w:val="00311742"/>
    <w:rsid w:val="00341BE9"/>
    <w:rsid w:val="00354203"/>
    <w:rsid w:val="003C166D"/>
    <w:rsid w:val="0041779D"/>
    <w:rsid w:val="004E6144"/>
    <w:rsid w:val="00837705"/>
    <w:rsid w:val="009F41D0"/>
    <w:rsid w:val="00A26FC4"/>
    <w:rsid w:val="00B30266"/>
    <w:rsid w:val="00DF34A5"/>
    <w:rsid w:val="00E1060E"/>
    <w:rsid w:val="00E80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enu v:ext="edit" strokecolor="red"/>
    </o:shapedefaults>
    <o:shapelayout v:ext="edit">
      <o:idmap v:ext="edit" data="1"/>
    </o:shapelayout>
  </w:shapeDefaults>
  <w:decimalSymbol w:val="."/>
  <w:listSeparator w:val=","/>
  <w15:docId w15:val="{DACB073C-060E-4D98-876F-58F4C2768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4F8B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Theme="minorHAnsi" w:hAnsiTheme="minorHAns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311742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311742"/>
    <w:pPr>
      <w:spacing w:before="24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311742"/>
    <w:pPr>
      <w:spacing w:before="16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311742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311742"/>
    <w:pPr>
      <w:outlineLvl w:val="4"/>
    </w:pPr>
  </w:style>
  <w:style w:type="paragraph" w:styleId="Heading6">
    <w:name w:val="heading 6"/>
    <w:basedOn w:val="Heading4"/>
    <w:next w:val="Normal"/>
    <w:qFormat/>
    <w:rsid w:val="00311742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311742"/>
    <w:pPr>
      <w:outlineLvl w:val="6"/>
    </w:pPr>
  </w:style>
  <w:style w:type="paragraph" w:styleId="Heading8">
    <w:name w:val="heading 8"/>
    <w:basedOn w:val="Heading6"/>
    <w:next w:val="Normal"/>
    <w:qFormat/>
    <w:rsid w:val="00311742"/>
    <w:pPr>
      <w:outlineLvl w:val="7"/>
    </w:pPr>
  </w:style>
  <w:style w:type="paragraph" w:styleId="Heading9">
    <w:name w:val="heading 9"/>
    <w:basedOn w:val="Heading6"/>
    <w:next w:val="Normal"/>
    <w:qFormat/>
    <w:rsid w:val="00311742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theading">
    <w:name w:val="Art_heading"/>
    <w:basedOn w:val="Normal"/>
    <w:next w:val="Normalaftertitle"/>
    <w:rsid w:val="00311742"/>
    <w:pPr>
      <w:spacing w:before="480"/>
      <w:jc w:val="center"/>
    </w:pPr>
    <w:rPr>
      <w:b/>
      <w:sz w:val="28"/>
    </w:rPr>
  </w:style>
  <w:style w:type="paragraph" w:customStyle="1" w:styleId="Normalaftertitle">
    <w:name w:val="Normal_after_title"/>
    <w:basedOn w:val="Normal"/>
    <w:next w:val="Normal"/>
    <w:rsid w:val="00311742"/>
    <w:pPr>
      <w:spacing w:before="360"/>
    </w:pPr>
  </w:style>
  <w:style w:type="paragraph" w:customStyle="1" w:styleId="ChapNo">
    <w:name w:val="Chap_No"/>
    <w:basedOn w:val="Normal"/>
    <w:next w:val="Chaptitle"/>
    <w:rsid w:val="00311742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rsid w:val="00311742"/>
    <w:pPr>
      <w:keepNext/>
      <w:keepLines/>
      <w:spacing w:before="24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aftertitle"/>
    <w:rsid w:val="00311742"/>
  </w:style>
  <w:style w:type="paragraph" w:customStyle="1" w:styleId="AnnexNotitle">
    <w:name w:val="Annex_No &amp; title"/>
    <w:basedOn w:val="Normal"/>
    <w:next w:val="Normalaftertitle"/>
    <w:rsid w:val="00311742"/>
    <w:pPr>
      <w:keepNext/>
      <w:keepLines/>
      <w:spacing w:before="480"/>
      <w:jc w:val="center"/>
    </w:pPr>
    <w:rPr>
      <w:b/>
      <w:sz w:val="28"/>
    </w:rPr>
  </w:style>
  <w:style w:type="paragraph" w:customStyle="1" w:styleId="ASN1">
    <w:name w:val="ASN.1"/>
    <w:basedOn w:val="Normal"/>
    <w:rsid w:val="00311742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Headingi">
    <w:name w:val="Heading_i"/>
    <w:basedOn w:val="Normal"/>
    <w:next w:val="Normal"/>
    <w:rsid w:val="00311742"/>
    <w:pPr>
      <w:keepNext/>
      <w:spacing w:before="160"/>
    </w:pPr>
    <w:rPr>
      <w:i/>
    </w:rPr>
  </w:style>
  <w:style w:type="paragraph" w:customStyle="1" w:styleId="ArtNo">
    <w:name w:val="Art_No"/>
    <w:basedOn w:val="Normal"/>
    <w:next w:val="Arttitle"/>
    <w:rsid w:val="00311742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311742"/>
    <w:pPr>
      <w:keepNext/>
      <w:keepLines/>
      <w:spacing w:before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rsid w:val="00311742"/>
    <w:pPr>
      <w:keepNext/>
      <w:keepLines/>
      <w:spacing w:before="160"/>
      <w:ind w:left="794"/>
    </w:pPr>
    <w:rPr>
      <w:i/>
    </w:rPr>
  </w:style>
  <w:style w:type="paragraph" w:customStyle="1" w:styleId="enumlev1">
    <w:name w:val="enumlev1"/>
    <w:basedOn w:val="Normal"/>
    <w:rsid w:val="00311742"/>
    <w:pPr>
      <w:spacing w:before="80"/>
      <w:ind w:left="794" w:hanging="794"/>
    </w:pPr>
  </w:style>
  <w:style w:type="paragraph" w:customStyle="1" w:styleId="enumlev2">
    <w:name w:val="enumlev2"/>
    <w:basedOn w:val="enumlev1"/>
    <w:rsid w:val="00311742"/>
    <w:pPr>
      <w:ind w:left="1191" w:hanging="397"/>
    </w:pPr>
  </w:style>
  <w:style w:type="paragraph" w:customStyle="1" w:styleId="enumlev3">
    <w:name w:val="enumlev3"/>
    <w:basedOn w:val="enumlev2"/>
    <w:rsid w:val="00311742"/>
    <w:pPr>
      <w:ind w:left="1588"/>
    </w:pPr>
  </w:style>
  <w:style w:type="paragraph" w:customStyle="1" w:styleId="Equation">
    <w:name w:val="Equation"/>
    <w:basedOn w:val="Normal"/>
    <w:rsid w:val="00311742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rsid w:val="00311742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31174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"/>
    <w:basedOn w:val="Normal"/>
    <w:next w:val="FigureNotitle"/>
    <w:rsid w:val="00311742"/>
    <w:pPr>
      <w:keepNext/>
      <w:keepLines/>
      <w:spacing w:before="240" w:after="120"/>
      <w:jc w:val="center"/>
    </w:pPr>
  </w:style>
  <w:style w:type="paragraph" w:customStyle="1" w:styleId="FigureNotitle">
    <w:name w:val="Figure_No &amp; title"/>
    <w:basedOn w:val="Normal"/>
    <w:next w:val="Normalaftertitle"/>
    <w:rsid w:val="00311742"/>
    <w:pPr>
      <w:keepLines/>
      <w:spacing w:before="240" w:after="120"/>
      <w:jc w:val="center"/>
    </w:pPr>
    <w:rPr>
      <w:b/>
    </w:rPr>
  </w:style>
  <w:style w:type="character" w:styleId="PageNumber">
    <w:name w:val="page number"/>
    <w:basedOn w:val="DefaultParagraphFont"/>
    <w:rsid w:val="00311742"/>
  </w:style>
  <w:style w:type="paragraph" w:customStyle="1" w:styleId="Tabletext">
    <w:name w:val="Table_text"/>
    <w:basedOn w:val="Normal"/>
    <w:rsid w:val="0031174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Normal"/>
    <w:next w:val="Normalaftertitle"/>
    <w:rsid w:val="00311742"/>
    <w:pPr>
      <w:keepLines/>
      <w:spacing w:before="240" w:after="120"/>
      <w:jc w:val="center"/>
    </w:pPr>
  </w:style>
  <w:style w:type="paragraph" w:styleId="Footer">
    <w:name w:val="footer"/>
    <w:basedOn w:val="Normal"/>
    <w:rsid w:val="00311742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311742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semiHidden/>
    <w:rsid w:val="00311742"/>
    <w:rPr>
      <w:position w:val="6"/>
      <w:sz w:val="18"/>
    </w:rPr>
  </w:style>
  <w:style w:type="paragraph" w:styleId="FootnoteText">
    <w:name w:val="footnote text"/>
    <w:basedOn w:val="Note"/>
    <w:semiHidden/>
    <w:rsid w:val="00311742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rsid w:val="00311742"/>
    <w:pPr>
      <w:spacing w:before="80"/>
    </w:pPr>
  </w:style>
  <w:style w:type="paragraph" w:styleId="Header">
    <w:name w:val="header"/>
    <w:basedOn w:val="Normal"/>
    <w:rsid w:val="00311742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311742"/>
  </w:style>
  <w:style w:type="paragraph" w:styleId="Index2">
    <w:name w:val="index 2"/>
    <w:basedOn w:val="Normal"/>
    <w:next w:val="Normal"/>
    <w:semiHidden/>
    <w:rsid w:val="00311742"/>
    <w:pPr>
      <w:ind w:left="283"/>
    </w:pPr>
  </w:style>
  <w:style w:type="paragraph" w:styleId="Index3">
    <w:name w:val="index 3"/>
    <w:basedOn w:val="Normal"/>
    <w:next w:val="Normal"/>
    <w:semiHidden/>
    <w:rsid w:val="00311742"/>
    <w:pPr>
      <w:ind w:left="566"/>
    </w:pPr>
  </w:style>
  <w:style w:type="paragraph" w:customStyle="1" w:styleId="PartNo">
    <w:name w:val="Part_No"/>
    <w:basedOn w:val="Normal"/>
    <w:next w:val="Partref"/>
    <w:rsid w:val="0031174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311742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311742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Section1">
    <w:name w:val="Section_1"/>
    <w:basedOn w:val="Normal"/>
    <w:next w:val="Normal"/>
    <w:rsid w:val="00311742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Recref">
    <w:name w:val="Rec_ref"/>
    <w:basedOn w:val="Normal"/>
    <w:next w:val="Recdate"/>
    <w:rsid w:val="0031174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Recdate">
    <w:name w:val="Rec_date"/>
    <w:basedOn w:val="Normal"/>
    <w:next w:val="Normalaftertitle"/>
    <w:rsid w:val="0031174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</w:rPr>
  </w:style>
  <w:style w:type="paragraph" w:customStyle="1" w:styleId="Questiondate">
    <w:name w:val="Question_date"/>
    <w:basedOn w:val="Recdate"/>
    <w:next w:val="Normalaftertitle"/>
    <w:rsid w:val="00311742"/>
  </w:style>
  <w:style w:type="paragraph" w:customStyle="1" w:styleId="QuestionNo">
    <w:name w:val="Question_No"/>
    <w:basedOn w:val="RecNo"/>
    <w:next w:val="Questiontitle"/>
    <w:rsid w:val="00311742"/>
  </w:style>
  <w:style w:type="paragraph" w:customStyle="1" w:styleId="RecNo">
    <w:name w:val="Rec_No"/>
    <w:basedOn w:val="Normal"/>
    <w:next w:val="Rectitle"/>
    <w:rsid w:val="00311742"/>
    <w:pPr>
      <w:keepNext/>
      <w:keepLines/>
      <w:spacing w:before="0"/>
    </w:pPr>
    <w:rPr>
      <w:b/>
      <w:sz w:val="28"/>
    </w:rPr>
  </w:style>
  <w:style w:type="paragraph" w:customStyle="1" w:styleId="Rectitle">
    <w:name w:val="Rec_title"/>
    <w:basedOn w:val="Normal"/>
    <w:next w:val="Normalaftertitle"/>
    <w:rsid w:val="00311742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"/>
    <w:next w:val="Questionref"/>
    <w:rsid w:val="00311742"/>
  </w:style>
  <w:style w:type="paragraph" w:customStyle="1" w:styleId="Questionref">
    <w:name w:val="Question_ref"/>
    <w:basedOn w:val="Recref"/>
    <w:next w:val="Questiondate"/>
    <w:rsid w:val="00311742"/>
  </w:style>
  <w:style w:type="paragraph" w:customStyle="1" w:styleId="Reftext">
    <w:name w:val="Ref_text"/>
    <w:basedOn w:val="Normal"/>
    <w:rsid w:val="00311742"/>
    <w:pPr>
      <w:ind w:left="794" w:hanging="794"/>
    </w:pPr>
  </w:style>
  <w:style w:type="paragraph" w:customStyle="1" w:styleId="Repdate">
    <w:name w:val="Rep_date"/>
    <w:basedOn w:val="Recdate"/>
    <w:next w:val="Normalaftertitle"/>
    <w:rsid w:val="00311742"/>
  </w:style>
  <w:style w:type="paragraph" w:customStyle="1" w:styleId="RepNo">
    <w:name w:val="Rep_No"/>
    <w:basedOn w:val="RecNo"/>
    <w:next w:val="Reptitle"/>
    <w:rsid w:val="00311742"/>
  </w:style>
  <w:style w:type="paragraph" w:customStyle="1" w:styleId="Reptitle">
    <w:name w:val="Rep_title"/>
    <w:basedOn w:val="Rectitle"/>
    <w:next w:val="Repref"/>
    <w:rsid w:val="00311742"/>
  </w:style>
  <w:style w:type="paragraph" w:customStyle="1" w:styleId="Repref">
    <w:name w:val="Rep_ref"/>
    <w:basedOn w:val="Recref"/>
    <w:next w:val="Repdate"/>
    <w:rsid w:val="00311742"/>
  </w:style>
  <w:style w:type="paragraph" w:customStyle="1" w:styleId="Resdate">
    <w:name w:val="Res_date"/>
    <w:basedOn w:val="Recdate"/>
    <w:next w:val="Normalaftertitle"/>
    <w:rsid w:val="00311742"/>
  </w:style>
  <w:style w:type="paragraph" w:customStyle="1" w:styleId="ResNo">
    <w:name w:val="Res_No"/>
    <w:basedOn w:val="RecNo"/>
    <w:next w:val="Restitle"/>
    <w:rsid w:val="00311742"/>
  </w:style>
  <w:style w:type="paragraph" w:customStyle="1" w:styleId="Restitle">
    <w:name w:val="Res_title"/>
    <w:basedOn w:val="Rectitle"/>
    <w:next w:val="Resref"/>
    <w:rsid w:val="00311742"/>
  </w:style>
  <w:style w:type="paragraph" w:customStyle="1" w:styleId="Resref">
    <w:name w:val="Res_ref"/>
    <w:basedOn w:val="Recref"/>
    <w:next w:val="Resdate"/>
    <w:rsid w:val="00311742"/>
  </w:style>
  <w:style w:type="paragraph" w:customStyle="1" w:styleId="SectionNo">
    <w:name w:val="Section_No"/>
    <w:basedOn w:val="Normal"/>
    <w:next w:val="Sectiontitle"/>
    <w:rsid w:val="0031174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311742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311742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311742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paragraph" w:customStyle="1" w:styleId="Tablehead">
    <w:name w:val="Table_head"/>
    <w:basedOn w:val="Normal"/>
    <w:next w:val="Tabletext"/>
    <w:rsid w:val="00311742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</w:rPr>
  </w:style>
  <w:style w:type="paragraph" w:customStyle="1" w:styleId="Tablelegend">
    <w:name w:val="Table_legend"/>
    <w:basedOn w:val="Normal"/>
    <w:rsid w:val="0031174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</w:style>
  <w:style w:type="character" w:styleId="EndnoteReference">
    <w:name w:val="endnote reference"/>
    <w:basedOn w:val="DefaultParagraphFont"/>
    <w:semiHidden/>
    <w:rsid w:val="00311742"/>
    <w:rPr>
      <w:vertAlign w:val="superscript"/>
    </w:rPr>
  </w:style>
  <w:style w:type="paragraph" w:customStyle="1" w:styleId="TableNotitle">
    <w:name w:val="Table_No &amp; title"/>
    <w:basedOn w:val="Normal"/>
    <w:next w:val="Tablehead"/>
    <w:rsid w:val="00311742"/>
    <w:pPr>
      <w:keepNext/>
      <w:keepLines/>
      <w:spacing w:before="36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31174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311742"/>
  </w:style>
  <w:style w:type="paragraph" w:customStyle="1" w:styleId="Title3">
    <w:name w:val="Title 3"/>
    <w:basedOn w:val="Title2"/>
    <w:next w:val="Title4"/>
    <w:rsid w:val="00311742"/>
    <w:rPr>
      <w:caps w:val="0"/>
    </w:rPr>
  </w:style>
  <w:style w:type="paragraph" w:customStyle="1" w:styleId="Title4">
    <w:name w:val="Title 4"/>
    <w:basedOn w:val="Title3"/>
    <w:next w:val="Heading1"/>
    <w:rsid w:val="00311742"/>
    <w:rPr>
      <w:b/>
    </w:rPr>
  </w:style>
  <w:style w:type="paragraph" w:customStyle="1" w:styleId="toc0">
    <w:name w:val="toc 0"/>
    <w:basedOn w:val="Normal"/>
    <w:next w:val="TOC1"/>
    <w:rsid w:val="00311742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rsid w:val="00311742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rsid w:val="00311742"/>
    <w:pPr>
      <w:spacing w:before="80"/>
      <w:ind w:left="1531" w:hanging="851"/>
    </w:pPr>
  </w:style>
  <w:style w:type="paragraph" w:styleId="TOC3">
    <w:name w:val="toc 3"/>
    <w:basedOn w:val="TOC2"/>
    <w:semiHidden/>
    <w:rsid w:val="00311742"/>
  </w:style>
  <w:style w:type="paragraph" w:styleId="TOC4">
    <w:name w:val="toc 4"/>
    <w:basedOn w:val="TOC3"/>
    <w:semiHidden/>
    <w:rsid w:val="00311742"/>
  </w:style>
  <w:style w:type="paragraph" w:styleId="TOC5">
    <w:name w:val="toc 5"/>
    <w:basedOn w:val="TOC4"/>
    <w:semiHidden/>
    <w:rsid w:val="00311742"/>
  </w:style>
  <w:style w:type="paragraph" w:styleId="TOC6">
    <w:name w:val="toc 6"/>
    <w:basedOn w:val="TOC4"/>
    <w:semiHidden/>
    <w:rsid w:val="00311742"/>
  </w:style>
  <w:style w:type="paragraph" w:styleId="TOC7">
    <w:name w:val="toc 7"/>
    <w:basedOn w:val="TOC4"/>
    <w:semiHidden/>
    <w:rsid w:val="00311742"/>
  </w:style>
  <w:style w:type="paragraph" w:styleId="TOC8">
    <w:name w:val="toc 8"/>
    <w:basedOn w:val="TOC4"/>
    <w:semiHidden/>
    <w:rsid w:val="00311742"/>
  </w:style>
  <w:style w:type="character" w:customStyle="1" w:styleId="Appdef">
    <w:name w:val="App_def"/>
    <w:basedOn w:val="DefaultParagraphFont"/>
    <w:rsid w:val="00311742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311742"/>
  </w:style>
  <w:style w:type="character" w:customStyle="1" w:styleId="Artdef">
    <w:name w:val="Art_def"/>
    <w:basedOn w:val="DefaultParagraphFont"/>
    <w:rsid w:val="00311742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311742"/>
  </w:style>
  <w:style w:type="paragraph" w:customStyle="1" w:styleId="Reftitle">
    <w:name w:val="Ref_title"/>
    <w:basedOn w:val="Normal"/>
    <w:next w:val="Reftext"/>
    <w:rsid w:val="00311742"/>
    <w:pPr>
      <w:spacing w:before="480"/>
      <w:jc w:val="center"/>
    </w:pPr>
    <w:rPr>
      <w:b/>
    </w:rPr>
  </w:style>
  <w:style w:type="character" w:customStyle="1" w:styleId="Resdef">
    <w:name w:val="Res_def"/>
    <w:basedOn w:val="DefaultParagraphFont"/>
    <w:rsid w:val="00311742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311742"/>
    <w:rPr>
      <w:b/>
      <w:color w:val="auto"/>
    </w:rPr>
  </w:style>
  <w:style w:type="paragraph" w:customStyle="1" w:styleId="Formal">
    <w:name w:val="Formal"/>
    <w:basedOn w:val="ASN1"/>
    <w:rsid w:val="00311742"/>
    <w:rPr>
      <w:b w:val="0"/>
    </w:rPr>
  </w:style>
  <w:style w:type="paragraph" w:customStyle="1" w:styleId="FooterQP">
    <w:name w:val="Footer_QP"/>
    <w:basedOn w:val="Normal"/>
    <w:rsid w:val="00311742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</w:rPr>
  </w:style>
  <w:style w:type="paragraph" w:customStyle="1" w:styleId="Headingb">
    <w:name w:val="Heading_b"/>
    <w:basedOn w:val="Normal"/>
    <w:next w:val="Normal"/>
    <w:rsid w:val="00311742"/>
    <w:pPr>
      <w:keepNext/>
      <w:spacing w:before="160"/>
    </w:pPr>
    <w:rPr>
      <w:b/>
    </w:rPr>
  </w:style>
  <w:style w:type="paragraph" w:customStyle="1" w:styleId="Section2">
    <w:name w:val="Section_2"/>
    <w:basedOn w:val="Normal"/>
    <w:next w:val="Normal"/>
    <w:rsid w:val="00311742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RecNoBR">
    <w:name w:val="Rec_No_BR"/>
    <w:basedOn w:val="Normal"/>
    <w:next w:val="Rectitle"/>
    <w:rsid w:val="00311742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311742"/>
  </w:style>
  <w:style w:type="paragraph" w:customStyle="1" w:styleId="RepNoBR">
    <w:name w:val="Rep_No_BR"/>
    <w:basedOn w:val="RecNoBR"/>
    <w:next w:val="Reptitle"/>
    <w:rsid w:val="00311742"/>
  </w:style>
  <w:style w:type="paragraph" w:customStyle="1" w:styleId="ResNoBR">
    <w:name w:val="Res_No_BR"/>
    <w:basedOn w:val="RecNoBR"/>
    <w:next w:val="Restitle"/>
    <w:rsid w:val="00311742"/>
  </w:style>
  <w:style w:type="paragraph" w:customStyle="1" w:styleId="TabletitleBR">
    <w:name w:val="Table_title_BR"/>
    <w:basedOn w:val="Normal"/>
    <w:next w:val="Tablehead"/>
    <w:rsid w:val="00311742"/>
    <w:pPr>
      <w:keepNext/>
      <w:keepLines/>
      <w:spacing w:before="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311742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311742"/>
    <w:pPr>
      <w:keepNext/>
      <w:spacing w:before="0" w:after="120"/>
      <w:jc w:val="center"/>
    </w:pPr>
  </w:style>
  <w:style w:type="character" w:customStyle="1" w:styleId="Recdef">
    <w:name w:val="Rec_def"/>
    <w:basedOn w:val="DefaultParagraphFont"/>
    <w:rsid w:val="00311742"/>
    <w:rPr>
      <w:b/>
    </w:rPr>
  </w:style>
  <w:style w:type="paragraph" w:customStyle="1" w:styleId="FiguretitleBR">
    <w:name w:val="Figure_title_BR"/>
    <w:basedOn w:val="TabletitleBR"/>
    <w:next w:val="Figurewithouttitle"/>
    <w:rsid w:val="00311742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311742"/>
    <w:pPr>
      <w:keepNext/>
      <w:keepLines/>
      <w:spacing w:before="480" w:after="120"/>
      <w:jc w:val="center"/>
    </w:pPr>
    <w:rPr>
      <w:caps/>
    </w:rPr>
  </w:style>
  <w:style w:type="table" w:styleId="TableGrid">
    <w:name w:val="Table Grid"/>
    <w:basedOn w:val="TableNormal"/>
    <w:rsid w:val="00732789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732789"/>
    <w:rPr>
      <w:color w:val="0000FF"/>
      <w:u w:val="single"/>
    </w:rPr>
  </w:style>
  <w:style w:type="paragraph" w:styleId="BodyTextIndent">
    <w:name w:val="Body Text Indent"/>
    <w:basedOn w:val="Normal"/>
    <w:rsid w:val="00732789"/>
    <w:pPr>
      <w:tabs>
        <w:tab w:val="clear" w:pos="794"/>
        <w:tab w:val="clear" w:pos="1191"/>
        <w:tab w:val="clear" w:pos="1588"/>
        <w:tab w:val="clear" w:pos="1985"/>
        <w:tab w:val="left" w:pos="284"/>
      </w:tabs>
      <w:spacing w:before="0"/>
      <w:ind w:left="284" w:hanging="284"/>
    </w:pPr>
  </w:style>
  <w:style w:type="paragraph" w:styleId="BodyText">
    <w:name w:val="Body Text"/>
    <w:basedOn w:val="Normal"/>
    <w:rsid w:val="007C0368"/>
    <w:pPr>
      <w:pBdr>
        <w:top w:val="single" w:sz="4" w:space="5" w:color="auto"/>
      </w:pBdr>
      <w:tabs>
        <w:tab w:val="clear" w:pos="794"/>
        <w:tab w:val="clear" w:pos="1191"/>
        <w:tab w:val="clear" w:pos="1588"/>
        <w:tab w:val="left" w:pos="2693"/>
        <w:tab w:val="left" w:pos="3261"/>
        <w:tab w:val="left" w:pos="5387"/>
        <w:tab w:val="left" w:pos="7655"/>
        <w:tab w:val="left" w:pos="8789"/>
        <w:tab w:val="left" w:pos="9072"/>
        <w:tab w:val="right" w:pos="10858"/>
      </w:tabs>
      <w:textAlignment w:val="auto"/>
    </w:pPr>
    <w:rPr>
      <w:rFonts w:ascii="Futura Lt BT" w:hAnsi="Futura Lt BT"/>
      <w:sz w:val="18"/>
      <w:lang w:val="fr-FR"/>
    </w:rPr>
  </w:style>
  <w:style w:type="paragraph" w:customStyle="1" w:styleId="TableText0">
    <w:name w:val="Table_Text"/>
    <w:basedOn w:val="Normal"/>
    <w:rsid w:val="0031396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Table">
    <w:name w:val="Table_#"/>
    <w:basedOn w:val="Normal"/>
    <w:next w:val="Normal"/>
    <w:rsid w:val="00313963"/>
    <w:pPr>
      <w:keepNext/>
      <w:spacing w:before="560" w:after="120"/>
      <w:jc w:val="center"/>
    </w:pPr>
    <w:rPr>
      <w:caps/>
    </w:rPr>
  </w:style>
  <w:style w:type="character" w:styleId="FollowedHyperlink">
    <w:name w:val="FollowedHyperlink"/>
    <w:basedOn w:val="DefaultParagraphFont"/>
    <w:rsid w:val="00806DB3"/>
    <w:rPr>
      <w:color w:val="606420"/>
      <w:u w:val="single"/>
    </w:rPr>
  </w:style>
  <w:style w:type="paragraph" w:styleId="BalloonText">
    <w:name w:val="Balloon Text"/>
    <w:basedOn w:val="Normal"/>
    <w:semiHidden/>
    <w:rsid w:val="00C956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743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5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289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5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179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298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sbdir@itu.in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176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UNION INTERNATIONALE DES TELECOMMUNICATIONS</vt:lpstr>
    </vt:vector>
  </TitlesOfParts>
  <Company/>
  <LinksUpToDate>false</LinksUpToDate>
  <CharactersWithSpaces>1246</CharactersWithSpaces>
  <SharedDoc>false</SharedDoc>
  <HLinks>
    <vt:vector size="18" baseType="variant">
      <vt:variant>
        <vt:i4>6881370</vt:i4>
      </vt:variant>
      <vt:variant>
        <vt:i4>0</vt:i4>
      </vt:variant>
      <vt:variant>
        <vt:i4>0</vt:i4>
      </vt:variant>
      <vt:variant>
        <vt:i4>5</vt:i4>
      </vt:variant>
      <vt:variant>
        <vt:lpwstr>mailto:tsbdir@itu.int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  <vt:variant>
        <vt:i4>7471182</vt:i4>
      </vt:variant>
      <vt:variant>
        <vt:i4>3</vt:i4>
      </vt:variant>
      <vt:variant>
        <vt:i4>0</vt:i4>
      </vt:variant>
      <vt:variant>
        <vt:i4>5</vt:i4>
      </vt:variant>
      <vt:variant>
        <vt:lpwstr>mailto:itumail@itu.int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UNION INTERNATIONALE DES TELECOMMUNICATIONS</dc:title>
  <dc:subject/>
  <dc:creator>ITU-T</dc:creator>
  <cp:keywords/>
  <dc:description/>
  <cp:lastModifiedBy>Lugo Colls, Lis</cp:lastModifiedBy>
  <cp:revision>4</cp:revision>
  <dcterms:created xsi:type="dcterms:W3CDTF">2018-02-19T12:15:00Z</dcterms:created>
  <dcterms:modified xsi:type="dcterms:W3CDTF">2018-02-19T14:54:00Z</dcterms:modified>
</cp:coreProperties>
</file>