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8B1EEE" w:rsidTr="007A6E68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8B1EEE" w:rsidRDefault="008B1EEE" w:rsidP="007A6E68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4353F171" wp14:editId="06625D9C">
                  <wp:extent cx="733425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8B1EEE" w:rsidRDefault="008B1EEE" w:rsidP="007A6E68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8B1EEE" w:rsidRPr="008B1EEE" w:rsidRDefault="008B1EEE" w:rsidP="007A6E68">
            <w:pPr>
              <w:rPr>
                <w:lang w:eastAsia="zh-CN"/>
              </w:rPr>
            </w:pPr>
            <w:r>
              <w:rPr>
                <w:rFonts w:ascii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8B1EEE" w:rsidRDefault="008B1EEE" w:rsidP="007A6E68">
            <w:pPr>
              <w:spacing w:before="0"/>
            </w:pPr>
          </w:p>
        </w:tc>
      </w:tr>
    </w:tbl>
    <w:p w:rsidR="008B1EEE" w:rsidRDefault="008B1EEE" w:rsidP="00727242">
      <w:pPr>
        <w:jc w:val="right"/>
        <w:rPr>
          <w:sz w:val="24"/>
          <w:szCs w:val="24"/>
          <w:lang w:eastAsia="zh-CN"/>
        </w:rPr>
      </w:pPr>
      <w:bookmarkStart w:id="0" w:name="_GoBack"/>
      <w:bookmarkEnd w:id="0"/>
    </w:p>
    <w:p w:rsidR="00EB3D2D" w:rsidRDefault="008B1EEE" w:rsidP="00727242">
      <w:pPr>
        <w:jc w:val="right"/>
        <w:rPr>
          <w:sz w:val="24"/>
          <w:szCs w:val="24"/>
        </w:rPr>
      </w:pPr>
      <w:r>
        <w:rPr>
          <w:sz w:val="24"/>
          <w:szCs w:val="24"/>
          <w:lang w:eastAsia="zh-CN"/>
        </w:rPr>
        <w:t>2018</w:t>
      </w:r>
      <w:r w:rsidR="00E22B18">
        <w:rPr>
          <w:rFonts w:hint="eastAsia"/>
          <w:sz w:val="24"/>
          <w:szCs w:val="24"/>
          <w:lang w:eastAsia="zh-CN"/>
        </w:rPr>
        <w:t>年</w:t>
      </w:r>
      <w:r>
        <w:rPr>
          <w:sz w:val="24"/>
          <w:szCs w:val="24"/>
          <w:lang w:eastAsia="zh-CN"/>
        </w:rPr>
        <w:t>2</w:t>
      </w:r>
      <w:r w:rsidR="00E22B18">
        <w:rPr>
          <w:rFonts w:hint="eastAsia"/>
          <w:sz w:val="24"/>
          <w:szCs w:val="24"/>
          <w:lang w:eastAsia="zh-CN"/>
        </w:rPr>
        <w:t>月</w:t>
      </w:r>
      <w:r>
        <w:rPr>
          <w:sz w:val="24"/>
          <w:szCs w:val="24"/>
          <w:lang w:val="fr-CH" w:eastAsia="zh-CN"/>
        </w:rPr>
        <w:t>19</w:t>
      </w:r>
      <w:r w:rsidR="00E22B18">
        <w:rPr>
          <w:rFonts w:hint="eastAsia"/>
          <w:sz w:val="24"/>
          <w:szCs w:val="24"/>
          <w:lang w:eastAsia="zh-CN"/>
        </w:rPr>
        <w:t>日</w:t>
      </w:r>
      <w:r w:rsidR="00E22B18">
        <w:rPr>
          <w:rFonts w:ascii="SimSun" w:hAnsi="SimSun" w:cs="SimSun" w:hint="eastAsia"/>
          <w:sz w:val="24"/>
          <w:szCs w:val="24"/>
          <w:lang w:eastAsia="zh-CN"/>
        </w:rPr>
        <w:t>，日内瓦</w:t>
      </w:r>
      <w:r w:rsidR="00E22B18">
        <w:rPr>
          <w:sz w:val="24"/>
          <w:szCs w:val="24"/>
        </w:rPr>
        <w:tab/>
      </w:r>
    </w:p>
    <w:p w:rsidR="00EB3D2D" w:rsidRDefault="00EB3D2D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3686"/>
        <w:gridCol w:w="4961"/>
      </w:tblGrid>
      <w:tr w:rsidR="00EB3D2D" w:rsidTr="00A95DC6">
        <w:trPr>
          <w:cantSplit/>
        </w:trPr>
        <w:tc>
          <w:tcPr>
            <w:tcW w:w="1126" w:type="dxa"/>
          </w:tcPr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B3D2D" w:rsidRDefault="00EB3D2D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FE42CA" w:rsidRDefault="00FE42C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B3D2D" w:rsidRDefault="00EB3D2D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3686" w:type="dxa"/>
          </w:tcPr>
          <w:p w:rsidR="00EB3D2D" w:rsidRDefault="00E22B18" w:rsidP="00727242">
            <w:pPr>
              <w:pStyle w:val="Tabletext"/>
              <w:spacing w:before="0"/>
              <w:rPr>
                <w:b/>
                <w:bCs/>
                <w:iCs/>
                <w:sz w:val="24"/>
                <w:szCs w:val="24"/>
                <w:lang w:eastAsia="zh-CN"/>
              </w:rPr>
            </w:pPr>
            <w:r>
              <w:rPr>
                <w:rFonts w:ascii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 w:rsidRPr="00483E32">
              <w:rPr>
                <w:rFonts w:hint="eastAsia"/>
                <w:b/>
                <w:bCs/>
                <w:iCs/>
                <w:sz w:val="24"/>
                <w:szCs w:val="24"/>
                <w:lang w:eastAsia="zh-CN"/>
              </w:rPr>
              <w:t>AAP-</w:t>
            </w:r>
            <w:r w:rsidR="008B1EEE">
              <w:rPr>
                <w:b/>
                <w:bCs/>
                <w:iCs/>
                <w:sz w:val="24"/>
                <w:szCs w:val="24"/>
                <w:lang w:eastAsia="zh-CN"/>
              </w:rPr>
              <w:t>29</w:t>
            </w:r>
          </w:p>
          <w:p w:rsidR="00FE42CA" w:rsidRDefault="00FE42CA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 w:rsidRPr="00FE42CA">
              <w:rPr>
                <w:rFonts w:ascii="SimSun" w:hAnsi="SimSun" w:hint="eastAsia"/>
                <w:b/>
                <w:bCs/>
                <w:iCs/>
                <w:sz w:val="24"/>
                <w:szCs w:val="24"/>
                <w:lang w:eastAsia="zh-CN"/>
              </w:rPr>
              <w:t>勘误1</w:t>
            </w: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</w:t>
            </w:r>
            <w:r w:rsidR="008B1EEE">
              <w:rPr>
                <w:sz w:val="24"/>
                <w:szCs w:val="24"/>
                <w:lang w:val="en-US"/>
              </w:rPr>
              <w:t>CL</w:t>
            </w:r>
          </w:p>
          <w:p w:rsidR="00EB3D2D" w:rsidRDefault="00EB3D2D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EB3D2D" w:rsidRDefault="008B1EEE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E22B18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4961" w:type="dxa"/>
          </w:tcPr>
          <w:p w:rsidR="00EB3D2D" w:rsidRPr="00483E32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483E32">
              <w:rPr>
                <w:sz w:val="24"/>
                <w:szCs w:val="24"/>
                <w:lang w:eastAsia="zh-CN"/>
              </w:rPr>
              <w:t>–</w:t>
            </w:r>
            <w:r w:rsidRPr="00483E32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EB3D2D" w:rsidRPr="00483E32" w:rsidRDefault="00E22B18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483E32">
              <w:rPr>
                <w:sz w:val="24"/>
                <w:szCs w:val="24"/>
                <w:lang w:eastAsia="zh-CN"/>
              </w:rPr>
              <w:t>–</w:t>
            </w:r>
            <w:r w:rsidRPr="00483E32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EB3D2D" w:rsidRDefault="00E22B18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致</w:t>
            </w:r>
            <w:r w:rsidRPr="00483E32">
              <w:rPr>
                <w:rFonts w:hint="eastAsia"/>
                <w:sz w:val="24"/>
                <w:szCs w:val="24"/>
                <w:lang w:val="fr-FR" w:eastAsia="zh-CN"/>
              </w:rPr>
              <w:t xml:space="preserve">ITU-T </w:t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EB3D2D" w:rsidRDefault="00E22B18" w:rsidP="00820844">
            <w:pPr>
              <w:pStyle w:val="Tabletext"/>
              <w:spacing w:before="24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hAnsi="SimSun" w:cs="SimSun" w:hint="eastAsia"/>
                <w:b/>
                <w:sz w:val="24"/>
                <w:szCs w:val="24"/>
                <w:lang w:eastAsia="zh-CN"/>
              </w:rPr>
              <w:t>抄送</w:t>
            </w:r>
            <w:r w:rsidRPr="00483E32">
              <w:rPr>
                <w:rFonts w:ascii="SimSun" w:hAnsi="SimSun" w:cs="SimSun" w:hint="eastAsia"/>
                <w:b/>
                <w:sz w:val="24"/>
                <w:szCs w:val="24"/>
                <w:lang w:val="fr-FR" w:eastAsia="zh-CN"/>
              </w:rPr>
              <w:t>：</w:t>
            </w:r>
          </w:p>
          <w:p w:rsidR="00EB3D2D" w:rsidRDefault="00E22B18" w:rsidP="00AC020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电信标准化局</w:t>
            </w:r>
            <w:r w:rsidR="00AC020B">
              <w:rPr>
                <w:rFonts w:ascii="SimSun" w:hAnsi="SimSun" w:cs="SimSun" w:hint="eastAsia"/>
                <w:sz w:val="24"/>
                <w:szCs w:val="24"/>
                <w:lang w:eastAsia="zh-CN"/>
              </w:rPr>
              <w:t>各</w:t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研究组主席和副主席</w:t>
            </w:r>
          </w:p>
          <w:p w:rsidR="00EB3D2D" w:rsidRDefault="00E22B18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EB3D2D" w:rsidRDefault="00E22B18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EB3D2D" w:rsidRDefault="00EB3D2D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EB3D2D" w:rsidTr="00D776BE">
        <w:trPr>
          <w:cantSplit/>
        </w:trPr>
        <w:tc>
          <w:tcPr>
            <w:tcW w:w="908" w:type="dxa"/>
          </w:tcPr>
          <w:p w:rsidR="00EB3D2D" w:rsidRPr="00D776BE" w:rsidRDefault="00E22B18">
            <w:pPr>
              <w:pStyle w:val="Tabletext"/>
              <w:rPr>
                <w:rFonts w:ascii="Helvetica" w:hAnsi="Helvetica"/>
                <w:sz w:val="24"/>
                <w:szCs w:val="24"/>
              </w:rPr>
            </w:pPr>
            <w:r w:rsidRPr="00D776BE">
              <w:rPr>
                <w:rFonts w:ascii="SimSun" w:hAnsi="SimSun" w:cs="SimSun" w:hint="eastAsia"/>
                <w:sz w:val="24"/>
                <w:szCs w:val="24"/>
                <w:lang w:eastAsia="zh-CN"/>
              </w:rPr>
              <w:t>事由</w:t>
            </w:r>
            <w:r w:rsidRPr="00D776BE"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EB3D2D" w:rsidRPr="00D776BE" w:rsidRDefault="00E22B18" w:rsidP="008B1EEE">
            <w:pPr>
              <w:pStyle w:val="Tabletext"/>
              <w:jc w:val="left"/>
              <w:rPr>
                <w:sz w:val="24"/>
                <w:szCs w:val="24"/>
                <w:lang w:eastAsia="zh-CN"/>
              </w:rPr>
            </w:pPr>
            <w:r w:rsidRPr="00D776BE"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 w:rsidRPr="00D776BE"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 w:rsidRPr="00D776BE"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</w:t>
            </w:r>
            <w:r w:rsidRPr="00D776BE">
              <w:rPr>
                <w:rFonts w:ascii="SimSun" w:hAnsi="STKaiti"/>
                <w:b/>
                <w:bCs/>
                <w:spacing w:val="6"/>
                <w:sz w:val="24"/>
                <w:szCs w:val="24"/>
                <w:lang w:eastAsia="zh-CN"/>
              </w:rPr>
              <w:t>处理的建议书的情况</w:t>
            </w:r>
            <w:r w:rsidR="002057D9" w:rsidRPr="00D776BE">
              <w:rPr>
                <w:rFonts w:ascii="SimSun" w:hAnsi="STKaiti"/>
                <w:b/>
                <w:bCs/>
                <w:spacing w:val="6"/>
                <w:sz w:val="24"/>
                <w:szCs w:val="24"/>
                <w:lang w:val="en-US" w:eastAsia="zh-CN"/>
              </w:rPr>
              <w:t xml:space="preserve"> </w:t>
            </w:r>
            <w:r w:rsidR="002057D9" w:rsidRPr="00D776BE">
              <w:rPr>
                <w:rFonts w:ascii="SimSun" w:hAnsi="STKaiti"/>
                <w:b/>
                <w:bCs/>
                <w:spacing w:val="6"/>
                <w:sz w:val="24"/>
                <w:szCs w:val="24"/>
                <w:lang w:val="en-US" w:eastAsia="zh-CN"/>
              </w:rPr>
              <w:br/>
            </w:r>
            <w:r w:rsidR="00AC020B" w:rsidRPr="00D776BE">
              <w:rPr>
                <w:spacing w:val="6"/>
                <w:sz w:val="24"/>
                <w:szCs w:val="24"/>
                <w:lang w:eastAsia="zh-CN"/>
              </w:rPr>
              <w:t>–</w:t>
            </w:r>
            <w:r w:rsidR="002057D9" w:rsidRPr="00D776BE">
              <w:rPr>
                <w:spacing w:val="6"/>
                <w:sz w:val="24"/>
                <w:szCs w:val="24"/>
                <w:lang w:eastAsia="zh-CN"/>
              </w:rPr>
              <w:t xml:space="preserve"> </w:t>
            </w:r>
            <w:r w:rsidR="00AC020B" w:rsidRPr="00D776BE">
              <w:rPr>
                <w:rFonts w:hint="eastAsia"/>
                <w:b/>
                <w:bCs/>
                <w:spacing w:val="6"/>
                <w:sz w:val="24"/>
                <w:szCs w:val="24"/>
                <w:lang w:eastAsia="zh-CN"/>
              </w:rPr>
              <w:t>有关</w:t>
            </w:r>
            <w:r w:rsidR="00AC020B" w:rsidRPr="00D776BE">
              <w:rPr>
                <w:rFonts w:hint="eastAsia"/>
                <w:b/>
                <w:bCs/>
                <w:spacing w:val="6"/>
                <w:sz w:val="24"/>
                <w:szCs w:val="24"/>
                <w:lang w:eastAsia="zh-CN"/>
              </w:rPr>
              <w:t>ITU-T G.</w:t>
            </w:r>
            <w:r w:rsidR="008B1EEE">
              <w:rPr>
                <w:b/>
                <w:bCs/>
                <w:spacing w:val="6"/>
                <w:sz w:val="24"/>
                <w:szCs w:val="24"/>
                <w:lang w:eastAsia="zh-CN"/>
              </w:rPr>
              <w:t xml:space="preserve">993.2 (2015) Amd. 4 </w:t>
            </w:r>
            <w:r w:rsidR="00AC020B" w:rsidRPr="00D776BE">
              <w:rPr>
                <w:rFonts w:hint="eastAsia"/>
                <w:b/>
                <w:bCs/>
                <w:spacing w:val="6"/>
                <w:sz w:val="24"/>
                <w:szCs w:val="24"/>
                <w:lang w:eastAsia="zh-CN"/>
              </w:rPr>
              <w:t>建议书的勘误</w:t>
            </w:r>
          </w:p>
        </w:tc>
      </w:tr>
    </w:tbl>
    <w:p w:rsidR="00EB3D2D" w:rsidRPr="00483E32" w:rsidRDefault="00EB3D2D">
      <w:pPr>
        <w:rPr>
          <w:sz w:val="24"/>
          <w:szCs w:val="24"/>
          <w:lang w:eastAsia="zh-CN"/>
        </w:rPr>
      </w:pPr>
    </w:p>
    <w:p w:rsidR="00EB3D2D" w:rsidRDefault="00017737" w:rsidP="00017737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hAnsi="SimSun" w:cs="SimSun" w:hint="eastAsia"/>
          <w:sz w:val="24"/>
          <w:szCs w:val="24"/>
          <w:lang w:eastAsia="zh-CN"/>
        </w:rPr>
        <w:t>尊敬的</w:t>
      </w:r>
      <w:r w:rsidR="00E22B18">
        <w:rPr>
          <w:rFonts w:ascii="SimSun" w:hAnsi="SimSun" w:cs="SimSun" w:hint="eastAsia"/>
          <w:sz w:val="24"/>
          <w:szCs w:val="24"/>
          <w:lang w:eastAsia="zh-CN"/>
        </w:rPr>
        <w:t>先生</w:t>
      </w:r>
      <w:r w:rsidR="00E22B18">
        <w:rPr>
          <w:sz w:val="24"/>
          <w:szCs w:val="24"/>
          <w:lang w:eastAsia="zh-CN"/>
        </w:rPr>
        <w:t>/</w:t>
      </w:r>
      <w:r w:rsidR="00E22B18">
        <w:rPr>
          <w:rFonts w:ascii="SimSun" w:hAnsi="SimSun" w:cs="SimSun" w:hint="eastAsia"/>
          <w:sz w:val="24"/>
          <w:szCs w:val="24"/>
          <w:lang w:eastAsia="zh-CN"/>
        </w:rPr>
        <w:t>女士，</w:t>
      </w:r>
    </w:p>
    <w:p w:rsidR="00483E32" w:rsidRPr="00017737" w:rsidRDefault="00017737" w:rsidP="00727242">
      <w:pPr>
        <w:tabs>
          <w:tab w:val="left" w:pos="1418"/>
          <w:tab w:val="left" w:pos="1702"/>
          <w:tab w:val="left" w:pos="2160"/>
        </w:tabs>
        <w:ind w:firstLineChars="200" w:firstLine="480"/>
        <w:jc w:val="left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由于技术问题，已登载供</w:t>
      </w:r>
      <w:r w:rsidR="00E65174">
        <w:rPr>
          <w:rFonts w:hint="eastAsia"/>
          <w:sz w:val="24"/>
          <w:szCs w:val="24"/>
          <w:lang w:eastAsia="zh-CN"/>
        </w:rPr>
        <w:t>最后征求意见</w:t>
      </w:r>
      <w:r>
        <w:rPr>
          <w:rFonts w:hint="eastAsia"/>
          <w:sz w:val="24"/>
          <w:szCs w:val="24"/>
          <w:lang w:eastAsia="zh-CN"/>
        </w:rPr>
        <w:t>的</w:t>
      </w:r>
      <w:r>
        <w:rPr>
          <w:rFonts w:hint="eastAsia"/>
          <w:sz w:val="24"/>
          <w:szCs w:val="24"/>
          <w:lang w:eastAsia="zh-CN"/>
        </w:rPr>
        <w:t>ITU-T G.</w:t>
      </w:r>
      <w:r w:rsidR="008B1EEE">
        <w:rPr>
          <w:sz w:val="24"/>
          <w:szCs w:val="24"/>
          <w:lang w:eastAsia="zh-CN"/>
        </w:rPr>
        <w:t>993.2 (2015) Amd.4</w:t>
      </w:r>
      <w:r>
        <w:rPr>
          <w:rFonts w:hint="eastAsia"/>
          <w:sz w:val="24"/>
          <w:szCs w:val="24"/>
          <w:lang w:eastAsia="zh-CN"/>
        </w:rPr>
        <w:t>建议书草案案文出现了错误。正确案文于</w:t>
      </w:r>
      <w:r w:rsidR="008B1EEE">
        <w:rPr>
          <w:sz w:val="24"/>
          <w:szCs w:val="24"/>
          <w:lang w:eastAsia="zh-CN"/>
        </w:rPr>
        <w:t>2018</w:t>
      </w:r>
      <w:r>
        <w:rPr>
          <w:rFonts w:hint="eastAsia"/>
          <w:sz w:val="24"/>
          <w:szCs w:val="24"/>
          <w:lang w:eastAsia="zh-CN"/>
        </w:rPr>
        <w:t>年</w:t>
      </w:r>
      <w:r w:rsidR="008B1EEE" w:rsidRPr="008B1EEE">
        <w:rPr>
          <w:sz w:val="24"/>
          <w:szCs w:val="24"/>
          <w:lang w:eastAsia="zh-CN"/>
        </w:rPr>
        <w:t>2</w:t>
      </w:r>
      <w:r>
        <w:rPr>
          <w:rFonts w:hint="eastAsia"/>
          <w:sz w:val="24"/>
          <w:szCs w:val="24"/>
          <w:lang w:eastAsia="zh-CN"/>
        </w:rPr>
        <w:t>月</w:t>
      </w:r>
      <w:r w:rsidR="008B1EEE">
        <w:rPr>
          <w:rFonts w:hint="eastAsia"/>
          <w:sz w:val="24"/>
          <w:szCs w:val="24"/>
          <w:lang w:eastAsia="zh-CN"/>
        </w:rPr>
        <w:t>19</w:t>
      </w:r>
      <w:r>
        <w:rPr>
          <w:rFonts w:hint="eastAsia"/>
          <w:sz w:val="24"/>
          <w:szCs w:val="24"/>
          <w:lang w:eastAsia="zh-CN"/>
        </w:rPr>
        <w:t>日重新登载，因此</w:t>
      </w:r>
      <w:r w:rsidR="00E65174">
        <w:rPr>
          <w:rFonts w:hint="eastAsia"/>
          <w:sz w:val="24"/>
          <w:szCs w:val="24"/>
          <w:lang w:eastAsia="zh-CN"/>
        </w:rPr>
        <w:t>最后征求意见</w:t>
      </w:r>
      <w:r>
        <w:rPr>
          <w:rFonts w:hint="eastAsia"/>
          <w:sz w:val="24"/>
          <w:szCs w:val="24"/>
          <w:lang w:eastAsia="zh-CN"/>
        </w:rPr>
        <w:t>期从</w:t>
      </w:r>
      <w:r w:rsidR="008B1EEE">
        <w:rPr>
          <w:sz w:val="24"/>
          <w:szCs w:val="24"/>
          <w:lang w:eastAsia="zh-CN"/>
        </w:rPr>
        <w:t>2018</w:t>
      </w:r>
      <w:r>
        <w:rPr>
          <w:rFonts w:hint="eastAsia"/>
          <w:sz w:val="24"/>
          <w:szCs w:val="24"/>
          <w:lang w:eastAsia="zh-CN"/>
        </w:rPr>
        <w:t>年</w:t>
      </w:r>
      <w:r w:rsidR="008B1EEE" w:rsidRPr="008B1EEE">
        <w:rPr>
          <w:sz w:val="24"/>
          <w:szCs w:val="24"/>
          <w:lang w:eastAsia="zh-CN"/>
        </w:rPr>
        <w:t>3</w:t>
      </w:r>
      <w:r>
        <w:rPr>
          <w:rFonts w:hint="eastAsia"/>
          <w:sz w:val="24"/>
          <w:szCs w:val="24"/>
          <w:lang w:eastAsia="zh-CN"/>
        </w:rPr>
        <w:t>月</w:t>
      </w:r>
      <w:r w:rsidR="008B1EEE">
        <w:rPr>
          <w:sz w:val="24"/>
          <w:szCs w:val="24"/>
          <w:lang w:eastAsia="zh-CN"/>
        </w:rPr>
        <w:t>15</w:t>
      </w:r>
      <w:r>
        <w:rPr>
          <w:rFonts w:hint="eastAsia"/>
          <w:sz w:val="24"/>
          <w:szCs w:val="24"/>
          <w:lang w:eastAsia="zh-CN"/>
        </w:rPr>
        <w:t>日推迟至</w:t>
      </w:r>
      <w:r w:rsidR="008B1EEE">
        <w:rPr>
          <w:sz w:val="24"/>
          <w:szCs w:val="24"/>
          <w:lang w:eastAsia="zh-CN"/>
        </w:rPr>
        <w:t>2018</w:t>
      </w:r>
      <w:r>
        <w:rPr>
          <w:rFonts w:hint="eastAsia"/>
          <w:sz w:val="24"/>
          <w:szCs w:val="24"/>
          <w:lang w:eastAsia="zh-CN"/>
        </w:rPr>
        <w:t>年</w:t>
      </w:r>
      <w:r w:rsidR="008B1EEE" w:rsidRPr="008B1EEE">
        <w:rPr>
          <w:sz w:val="24"/>
          <w:szCs w:val="24"/>
          <w:lang w:eastAsia="zh-CN"/>
        </w:rPr>
        <w:t>3</w:t>
      </w:r>
      <w:r>
        <w:rPr>
          <w:rFonts w:hint="eastAsia"/>
          <w:sz w:val="24"/>
          <w:szCs w:val="24"/>
          <w:lang w:eastAsia="zh-CN"/>
        </w:rPr>
        <w:t>月</w:t>
      </w:r>
      <w:r w:rsidR="008B1EEE" w:rsidRPr="008B1EEE">
        <w:rPr>
          <w:sz w:val="24"/>
          <w:szCs w:val="24"/>
          <w:lang w:eastAsia="zh-CN"/>
        </w:rPr>
        <w:t>19</w:t>
      </w:r>
      <w:r>
        <w:rPr>
          <w:rFonts w:hint="eastAsia"/>
          <w:sz w:val="24"/>
          <w:szCs w:val="24"/>
          <w:lang w:eastAsia="zh-CN"/>
        </w:rPr>
        <w:t>日。</w:t>
      </w:r>
    </w:p>
    <w:p w:rsidR="00EB3D2D" w:rsidRPr="008B1EEE" w:rsidRDefault="00E22B18" w:rsidP="00820844">
      <w:pPr>
        <w:tabs>
          <w:tab w:val="left" w:pos="1418"/>
          <w:tab w:val="left" w:pos="1702"/>
          <w:tab w:val="left" w:pos="2160"/>
        </w:tabs>
        <w:spacing w:before="480"/>
        <w:jc w:val="left"/>
        <w:rPr>
          <w:sz w:val="24"/>
          <w:szCs w:val="24"/>
          <w:lang w:eastAsia="zh-CN"/>
        </w:rPr>
      </w:pPr>
      <w:r>
        <w:rPr>
          <w:rFonts w:ascii="SimSun" w:hAnsi="SimSun" w:cs="SimSun" w:hint="eastAsia"/>
          <w:sz w:val="24"/>
          <w:szCs w:val="24"/>
          <w:lang w:eastAsia="zh-CN"/>
        </w:rPr>
        <w:t>顺致敬意</w:t>
      </w:r>
      <w:r w:rsidRPr="008B1EEE">
        <w:rPr>
          <w:rFonts w:ascii="SimSun" w:hAnsi="SimSun" w:cs="SimSun" w:hint="eastAsia"/>
          <w:sz w:val="24"/>
          <w:szCs w:val="24"/>
          <w:lang w:eastAsia="zh-CN"/>
        </w:rPr>
        <w:t>！</w:t>
      </w:r>
    </w:p>
    <w:p w:rsidR="00EB3D2D" w:rsidRPr="008B1EEE" w:rsidRDefault="00EB3D2D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jc w:val="left"/>
        <w:rPr>
          <w:sz w:val="24"/>
          <w:szCs w:val="24"/>
          <w:lang w:eastAsia="zh-CN"/>
        </w:rPr>
      </w:pPr>
    </w:p>
    <w:p w:rsidR="00EB3D2D" w:rsidRPr="008B1EEE" w:rsidRDefault="00EB3D2D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jc w:val="left"/>
        <w:rPr>
          <w:sz w:val="24"/>
          <w:szCs w:val="24"/>
          <w:lang w:eastAsia="zh-CN"/>
        </w:rPr>
      </w:pPr>
    </w:p>
    <w:p w:rsidR="002057D9" w:rsidRPr="008B1EEE" w:rsidRDefault="002057D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jc w:val="left"/>
        <w:rPr>
          <w:sz w:val="24"/>
          <w:szCs w:val="24"/>
          <w:lang w:eastAsia="zh-CN"/>
        </w:rPr>
      </w:pPr>
    </w:p>
    <w:p w:rsidR="00EB3D2D" w:rsidRPr="00483E32" w:rsidRDefault="008B1EEE" w:rsidP="00017737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jc w:val="left"/>
        <w:rPr>
          <w:sz w:val="24"/>
          <w:szCs w:val="24"/>
          <w:lang w:val="es-ES_tradnl" w:eastAsia="zh-CN"/>
        </w:rPr>
      </w:pPr>
      <w:r>
        <w:rPr>
          <w:rFonts w:ascii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hAnsi="SimSun" w:cs="SimSun" w:hint="eastAsia"/>
          <w:sz w:val="24"/>
          <w:szCs w:val="24"/>
          <w:lang w:eastAsia="zh-CN"/>
        </w:rPr>
        <w:t>电信标准化局主任</w:t>
      </w:r>
    </w:p>
    <w:p w:rsidR="00EB3D2D" w:rsidRPr="00483E32" w:rsidRDefault="00EB3D2D">
      <w:pPr>
        <w:tabs>
          <w:tab w:val="center" w:pos="4962"/>
        </w:tabs>
        <w:spacing w:line="240" w:lineRule="atLeast"/>
        <w:rPr>
          <w:sz w:val="24"/>
          <w:szCs w:val="24"/>
          <w:lang w:val="es-ES_tradnl" w:eastAsia="zh-CN"/>
        </w:rPr>
      </w:pPr>
    </w:p>
    <w:sectPr w:rsidR="00EB3D2D" w:rsidRPr="00483E32" w:rsidSect="00D568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4" w:code="9"/>
      <w:pgMar w:top="851" w:right="1134" w:bottom="1134" w:left="1134" w:header="720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11B4" w:rsidRDefault="006211B4">
      <w:r>
        <w:separator/>
      </w:r>
    </w:p>
  </w:endnote>
  <w:endnote w:type="continuationSeparator" w:id="0">
    <w:p w:rsidR="006211B4" w:rsidRDefault="00621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TKaiti">
    <w:altName w:val="Arial Unicode MS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7D9" w:rsidRDefault="002057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7D9" w:rsidRDefault="002057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820844" w:rsidTr="00D776BE">
      <w:tc>
        <w:tcPr>
          <w:tcW w:w="1985" w:type="dxa"/>
        </w:tcPr>
        <w:p w:rsidR="00820844" w:rsidRPr="008B1EEE" w:rsidRDefault="00820844" w:rsidP="00D776BE">
          <w:pPr>
            <w:pStyle w:val="Tabletext"/>
            <w:jc w:val="left"/>
            <w:rPr>
              <w:sz w:val="20"/>
              <w:lang w:val="fr-FR"/>
            </w:rPr>
          </w:pPr>
          <w:r w:rsidRPr="00D776BE">
            <w:rPr>
              <w:sz w:val="20"/>
              <w:lang w:val="fr-FR"/>
            </w:rPr>
            <w:t>Place des Nations</w:t>
          </w:r>
          <w:r w:rsidRPr="00D776BE">
            <w:rPr>
              <w:sz w:val="20"/>
              <w:lang w:val="fr-FR"/>
            </w:rPr>
            <w:br/>
          </w:r>
          <w:r w:rsidRPr="008B1EEE">
            <w:rPr>
              <w:sz w:val="20"/>
              <w:lang w:val="fr-FR"/>
            </w:rPr>
            <w:t>CH-1211 Geneva 20</w:t>
          </w:r>
          <w:r w:rsidRPr="008B1EEE">
            <w:rPr>
              <w:sz w:val="20"/>
              <w:lang w:val="fr-FR"/>
            </w:rPr>
            <w:br/>
            <w:t>Switzerland</w:t>
          </w:r>
        </w:p>
      </w:tc>
      <w:tc>
        <w:tcPr>
          <w:tcW w:w="1559" w:type="dxa"/>
        </w:tcPr>
        <w:p w:rsidR="00820844" w:rsidRPr="00D776BE" w:rsidRDefault="00820844" w:rsidP="00D776BE">
          <w:pPr>
            <w:pStyle w:val="Tabletext"/>
            <w:jc w:val="left"/>
            <w:rPr>
              <w:sz w:val="20"/>
            </w:rPr>
          </w:pPr>
          <w:r w:rsidRPr="00D776BE">
            <w:rPr>
              <w:sz w:val="20"/>
              <w:lang w:val="fr-FR"/>
            </w:rPr>
            <w:t xml:space="preserve">Telephone </w:t>
          </w:r>
          <w:r w:rsidRPr="00D776BE">
            <w:rPr>
              <w:sz w:val="20"/>
              <w:lang w:val="fr-FR"/>
            </w:rPr>
            <w:br/>
          </w:r>
          <w:r w:rsidRPr="00D776BE">
            <w:rPr>
              <w:sz w:val="20"/>
            </w:rPr>
            <w:t>Telefax</w:t>
          </w:r>
          <w:r w:rsidRPr="00D776BE">
            <w:rPr>
              <w:sz w:val="20"/>
            </w:rPr>
            <w:tab/>
            <w:t>Gr3:</w:t>
          </w:r>
          <w:r w:rsidRPr="00D776BE">
            <w:rPr>
              <w:sz w:val="20"/>
            </w:rPr>
            <w:br/>
          </w:r>
          <w:r w:rsidRPr="00D776BE">
            <w:rPr>
              <w:sz w:val="20"/>
            </w:rPr>
            <w:tab/>
          </w:r>
          <w:r w:rsidRPr="00D776BE">
            <w:rPr>
              <w:sz w:val="20"/>
            </w:rPr>
            <w:tab/>
          </w:r>
          <w:r w:rsidRPr="00D776BE"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820844" w:rsidRPr="00D776BE" w:rsidRDefault="00820844" w:rsidP="00D776BE">
          <w:pPr>
            <w:pStyle w:val="Tabletext"/>
            <w:jc w:val="left"/>
            <w:rPr>
              <w:sz w:val="20"/>
            </w:rPr>
          </w:pPr>
          <w:r w:rsidRPr="00D776BE">
            <w:rPr>
              <w:sz w:val="20"/>
              <w:lang w:val="fr-FR"/>
            </w:rPr>
            <w:t>+41 22 730 51 11</w:t>
          </w:r>
          <w:r w:rsidRPr="00D776BE">
            <w:rPr>
              <w:sz w:val="20"/>
              <w:lang w:val="fr-FR"/>
            </w:rPr>
            <w:br/>
            <w:t>+41 22 733 72 56</w:t>
          </w:r>
          <w:r w:rsidRPr="00D776BE"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820844" w:rsidRPr="00D776BE" w:rsidRDefault="00820844" w:rsidP="00D776BE">
          <w:pPr>
            <w:pStyle w:val="Tabletext"/>
            <w:jc w:val="left"/>
            <w:rPr>
              <w:sz w:val="20"/>
            </w:rPr>
          </w:pPr>
          <w:r w:rsidRPr="00D776BE">
            <w:rPr>
              <w:sz w:val="20"/>
            </w:rPr>
            <w:t>Telex 421 000 uit ch</w:t>
          </w:r>
          <w:r w:rsidRPr="00D776BE">
            <w:rPr>
              <w:sz w:val="20"/>
            </w:rPr>
            <w:br/>
            <w:t>E-mail:</w:t>
          </w:r>
          <w:r w:rsidRPr="00D776BE">
            <w:rPr>
              <w:sz w:val="20"/>
            </w:rPr>
            <w:tab/>
          </w:r>
          <w:hyperlink r:id="rId1" w:history="1">
            <w:r w:rsidRPr="00D776BE">
              <w:rPr>
                <w:rStyle w:val="Hyperlink"/>
                <w:sz w:val="20"/>
              </w:rPr>
              <w:t>itumail@itu.int</w:t>
            </w:r>
          </w:hyperlink>
          <w:r w:rsidRPr="00D776BE"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820844" w:rsidRPr="00D776BE" w:rsidRDefault="00820844" w:rsidP="00D776BE">
          <w:pPr>
            <w:pStyle w:val="Tabletext"/>
            <w:jc w:val="right"/>
            <w:rPr>
              <w:sz w:val="20"/>
              <w:lang w:val="en-US"/>
            </w:rPr>
          </w:pPr>
          <w:r w:rsidRPr="00D776BE">
            <w:rPr>
              <w:sz w:val="20"/>
              <w:lang w:val="en-US"/>
            </w:rPr>
            <w:t>Web page:</w:t>
          </w:r>
          <w:r w:rsidRPr="00D776BE">
            <w:rPr>
              <w:sz w:val="20"/>
              <w:lang w:val="en-US"/>
            </w:rPr>
            <w:br/>
          </w:r>
          <w:hyperlink r:id="rId2" w:history="1">
            <w:r w:rsidRPr="00D776BE">
              <w:rPr>
                <w:rStyle w:val="Hyperlink"/>
                <w:sz w:val="20"/>
                <w:lang w:val="en-US"/>
              </w:rPr>
              <w:t>www.itu.int</w:t>
            </w:r>
          </w:hyperlink>
        </w:p>
      </w:tc>
    </w:tr>
  </w:tbl>
  <w:p w:rsidR="00820844" w:rsidRPr="00225D0E" w:rsidRDefault="00820844" w:rsidP="00820844">
    <w:pPr>
      <w:pStyle w:val="Footer"/>
      <w:tabs>
        <w:tab w:val="clear" w:pos="5954"/>
        <w:tab w:val="clear" w:pos="9639"/>
        <w:tab w:val="left" w:pos="5529"/>
        <w:tab w:val="right" w:pos="9356"/>
      </w:tabs>
      <w:rPr>
        <w:lang w:val="en-US"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11B4" w:rsidRDefault="006211B4">
      <w:r>
        <w:t>____________________</w:t>
      </w:r>
    </w:p>
  </w:footnote>
  <w:footnote w:type="continuationSeparator" w:id="0">
    <w:p w:rsidR="006211B4" w:rsidRDefault="00621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7D9" w:rsidRDefault="002057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44" w:rsidRDefault="00820844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060C7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060C7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060C7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7D9" w:rsidRDefault="002057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966085"/>
    <w:multiLevelType w:val="hybridMultilevel"/>
    <w:tmpl w:val="30382790"/>
    <w:lvl w:ilvl="0" w:tplc="3E20D9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7D5B53"/>
    <w:multiLevelType w:val="hybridMultilevel"/>
    <w:tmpl w:val="6B7CD606"/>
    <w:lvl w:ilvl="0" w:tplc="42867AB8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Trebuchet MS" w:hAnsi="Trebuchet MS" w:hint="default"/>
      </w:rPr>
    </w:lvl>
    <w:lvl w:ilvl="1" w:tplc="7690D1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rebuchet MS" w:hAnsi="Trebuchet MS" w:hint="default"/>
      </w:rPr>
    </w:lvl>
    <w:lvl w:ilvl="2" w:tplc="AE70B3D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Trebuchet MS" w:hAnsi="Trebuchet MS" w:hint="default"/>
      </w:rPr>
    </w:lvl>
    <w:lvl w:ilvl="3" w:tplc="E904FB7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Trebuchet MS" w:hAnsi="Trebuchet MS" w:hint="default"/>
      </w:rPr>
    </w:lvl>
    <w:lvl w:ilvl="4" w:tplc="06809FA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Trebuchet MS" w:hAnsi="Trebuchet MS" w:hint="default"/>
      </w:rPr>
    </w:lvl>
    <w:lvl w:ilvl="5" w:tplc="4E162AA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Trebuchet MS" w:hAnsi="Trebuchet MS" w:hint="default"/>
      </w:rPr>
    </w:lvl>
    <w:lvl w:ilvl="6" w:tplc="D0AA88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Trebuchet MS" w:hAnsi="Trebuchet MS" w:hint="default"/>
      </w:rPr>
    </w:lvl>
    <w:lvl w:ilvl="7" w:tplc="D62A98C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Trebuchet MS" w:hAnsi="Trebuchet MS" w:hint="default"/>
      </w:rPr>
    </w:lvl>
    <w:lvl w:ilvl="8" w:tplc="937A3202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Trebuchet MS" w:hAnsi="Trebuchet M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1265"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D2D"/>
    <w:rsid w:val="00017737"/>
    <w:rsid w:val="00060C7A"/>
    <w:rsid w:val="001171D3"/>
    <w:rsid w:val="001E4027"/>
    <w:rsid w:val="002057D9"/>
    <w:rsid w:val="0021248B"/>
    <w:rsid w:val="00225D0E"/>
    <w:rsid w:val="00376BEF"/>
    <w:rsid w:val="003D4C76"/>
    <w:rsid w:val="00483E32"/>
    <w:rsid w:val="00591F39"/>
    <w:rsid w:val="006211B4"/>
    <w:rsid w:val="00727242"/>
    <w:rsid w:val="00820844"/>
    <w:rsid w:val="008B1EEE"/>
    <w:rsid w:val="008D20CA"/>
    <w:rsid w:val="00A95DC6"/>
    <w:rsid w:val="00AC020B"/>
    <w:rsid w:val="00D568F6"/>
    <w:rsid w:val="00D776BE"/>
    <w:rsid w:val="00DF338F"/>
    <w:rsid w:val="00E22B18"/>
    <w:rsid w:val="00E65174"/>
    <w:rsid w:val="00EB3D2D"/>
    <w:rsid w:val="00FE4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o:colormenu v:ext="edit" strokecolor="red"/>
    </o:shapedefaults>
    <o:shapelayout v:ext="edit">
      <o:idmap v:ext="edit" data="1"/>
    </o:shapelayout>
  </w:shapeDefaults>
  <w:decimalSymbol w:val="."/>
  <w:listSeparator w:val=";"/>
  <w14:docId w14:val="0550AE18"/>
  <w15:docId w15:val="{17DC1B9F-5DA7-4A6C-B10A-C848422A7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EE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Theme="minorHAnsi" w:hAnsiTheme="minorHAns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B3D2D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EB3D2D"/>
    <w:pPr>
      <w:spacing w:before="24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B3D2D"/>
    <w:pPr>
      <w:spacing w:before="16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B3D2D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EB3D2D"/>
    <w:pPr>
      <w:outlineLvl w:val="4"/>
    </w:pPr>
  </w:style>
  <w:style w:type="paragraph" w:styleId="Heading6">
    <w:name w:val="heading 6"/>
    <w:basedOn w:val="Heading4"/>
    <w:next w:val="Normal"/>
    <w:qFormat/>
    <w:rsid w:val="00EB3D2D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EB3D2D"/>
    <w:pPr>
      <w:outlineLvl w:val="6"/>
    </w:pPr>
  </w:style>
  <w:style w:type="paragraph" w:styleId="Heading8">
    <w:name w:val="heading 8"/>
    <w:basedOn w:val="Heading6"/>
    <w:next w:val="Normal"/>
    <w:qFormat/>
    <w:rsid w:val="00EB3D2D"/>
    <w:pPr>
      <w:outlineLvl w:val="7"/>
    </w:pPr>
  </w:style>
  <w:style w:type="paragraph" w:styleId="Heading9">
    <w:name w:val="heading 9"/>
    <w:basedOn w:val="Heading6"/>
    <w:next w:val="Normal"/>
    <w:qFormat/>
    <w:rsid w:val="00EB3D2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heading">
    <w:name w:val="Art_heading"/>
    <w:basedOn w:val="Normal"/>
    <w:next w:val="Normalaftertitle"/>
    <w:rsid w:val="00EB3D2D"/>
    <w:pPr>
      <w:spacing w:before="4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rsid w:val="00EB3D2D"/>
    <w:pPr>
      <w:spacing w:before="360"/>
    </w:pPr>
  </w:style>
  <w:style w:type="paragraph" w:customStyle="1" w:styleId="ChapNo">
    <w:name w:val="Chap_No"/>
    <w:basedOn w:val="Normal"/>
    <w:next w:val="Chaptitle"/>
    <w:rsid w:val="00EB3D2D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EB3D2D"/>
    <w:pPr>
      <w:keepNext/>
      <w:keepLines/>
      <w:spacing w:before="24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EB3D2D"/>
  </w:style>
  <w:style w:type="paragraph" w:customStyle="1" w:styleId="AnnexNotitle">
    <w:name w:val="Annex_No &amp; title"/>
    <w:basedOn w:val="Normal"/>
    <w:next w:val="Normalaftertitle"/>
    <w:rsid w:val="00EB3D2D"/>
    <w:pPr>
      <w:keepNext/>
      <w:keepLines/>
      <w:spacing w:before="480"/>
      <w:jc w:val="center"/>
    </w:pPr>
    <w:rPr>
      <w:b/>
      <w:sz w:val="28"/>
    </w:rPr>
  </w:style>
  <w:style w:type="paragraph" w:customStyle="1" w:styleId="ASN1">
    <w:name w:val="ASN.1"/>
    <w:basedOn w:val="Normal"/>
    <w:rsid w:val="00EB3D2D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Headingi">
    <w:name w:val="Heading_i"/>
    <w:basedOn w:val="Normal"/>
    <w:next w:val="Normal"/>
    <w:rsid w:val="00EB3D2D"/>
    <w:pPr>
      <w:keepNext/>
      <w:spacing w:before="160"/>
    </w:pPr>
    <w:rPr>
      <w:i/>
    </w:rPr>
  </w:style>
  <w:style w:type="paragraph" w:customStyle="1" w:styleId="ArtNo">
    <w:name w:val="Art_No"/>
    <w:basedOn w:val="Normal"/>
    <w:next w:val="Arttitle"/>
    <w:rsid w:val="00EB3D2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EB3D2D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EB3D2D"/>
    <w:pPr>
      <w:keepNext/>
      <w:keepLines/>
      <w:spacing w:before="160"/>
      <w:ind w:left="794"/>
    </w:pPr>
    <w:rPr>
      <w:i/>
    </w:rPr>
  </w:style>
  <w:style w:type="paragraph" w:customStyle="1" w:styleId="enumlev1">
    <w:name w:val="enumlev1"/>
    <w:basedOn w:val="Normal"/>
    <w:rsid w:val="00EB3D2D"/>
    <w:pPr>
      <w:spacing w:before="80"/>
      <w:ind w:left="794" w:hanging="794"/>
    </w:pPr>
  </w:style>
  <w:style w:type="paragraph" w:customStyle="1" w:styleId="enumlev2">
    <w:name w:val="enumlev2"/>
    <w:basedOn w:val="enumlev1"/>
    <w:rsid w:val="00EB3D2D"/>
    <w:pPr>
      <w:ind w:left="1191" w:hanging="397"/>
    </w:pPr>
  </w:style>
  <w:style w:type="paragraph" w:customStyle="1" w:styleId="enumlev3">
    <w:name w:val="enumlev3"/>
    <w:basedOn w:val="enumlev2"/>
    <w:rsid w:val="00EB3D2D"/>
    <w:pPr>
      <w:ind w:left="1588"/>
    </w:pPr>
  </w:style>
  <w:style w:type="paragraph" w:customStyle="1" w:styleId="Equation">
    <w:name w:val="Equation"/>
    <w:basedOn w:val="Normal"/>
    <w:rsid w:val="00EB3D2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EB3D2D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EB3D2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rsid w:val="00EB3D2D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rsid w:val="00EB3D2D"/>
    <w:pPr>
      <w:keepLines/>
      <w:spacing w:before="240" w:after="120"/>
      <w:jc w:val="center"/>
    </w:pPr>
    <w:rPr>
      <w:b/>
    </w:rPr>
  </w:style>
  <w:style w:type="character" w:styleId="PageNumber">
    <w:name w:val="page number"/>
    <w:basedOn w:val="DefaultParagraphFont"/>
    <w:rsid w:val="00EB3D2D"/>
  </w:style>
  <w:style w:type="paragraph" w:customStyle="1" w:styleId="Tabletext">
    <w:name w:val="Table_text"/>
    <w:basedOn w:val="Normal"/>
    <w:rsid w:val="00EB3D2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Normal"/>
    <w:next w:val="Normalaftertitle"/>
    <w:rsid w:val="00EB3D2D"/>
    <w:pPr>
      <w:keepLines/>
      <w:spacing w:before="240" w:after="120"/>
      <w:jc w:val="center"/>
    </w:pPr>
  </w:style>
  <w:style w:type="paragraph" w:styleId="Footer">
    <w:name w:val="footer"/>
    <w:basedOn w:val="Normal"/>
    <w:rsid w:val="00EB3D2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B3D2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semiHidden/>
    <w:rsid w:val="00EB3D2D"/>
    <w:rPr>
      <w:position w:val="6"/>
      <w:sz w:val="18"/>
    </w:rPr>
  </w:style>
  <w:style w:type="paragraph" w:styleId="FootnoteText">
    <w:name w:val="footnote text"/>
    <w:basedOn w:val="Note"/>
    <w:semiHidden/>
    <w:rsid w:val="00EB3D2D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EB3D2D"/>
    <w:pPr>
      <w:spacing w:before="80"/>
    </w:pPr>
  </w:style>
  <w:style w:type="paragraph" w:styleId="Header">
    <w:name w:val="header"/>
    <w:basedOn w:val="Normal"/>
    <w:rsid w:val="00EB3D2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B3D2D"/>
  </w:style>
  <w:style w:type="paragraph" w:styleId="Index2">
    <w:name w:val="index 2"/>
    <w:basedOn w:val="Normal"/>
    <w:next w:val="Normal"/>
    <w:semiHidden/>
    <w:rsid w:val="00EB3D2D"/>
    <w:pPr>
      <w:ind w:left="283"/>
    </w:pPr>
  </w:style>
  <w:style w:type="paragraph" w:styleId="Index3">
    <w:name w:val="index 3"/>
    <w:basedOn w:val="Normal"/>
    <w:next w:val="Normal"/>
    <w:semiHidden/>
    <w:rsid w:val="00EB3D2D"/>
    <w:pPr>
      <w:ind w:left="566"/>
    </w:pPr>
  </w:style>
  <w:style w:type="paragraph" w:customStyle="1" w:styleId="PartNo">
    <w:name w:val="Part_No"/>
    <w:basedOn w:val="Normal"/>
    <w:next w:val="Partref"/>
    <w:rsid w:val="00EB3D2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EB3D2D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EB3D2D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Section1">
    <w:name w:val="Section_1"/>
    <w:basedOn w:val="Normal"/>
    <w:next w:val="Normal"/>
    <w:rsid w:val="00EB3D2D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Recref">
    <w:name w:val="Rec_ref"/>
    <w:basedOn w:val="Normal"/>
    <w:next w:val="Recdate"/>
    <w:rsid w:val="00EB3D2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rsid w:val="00EB3D2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EB3D2D"/>
  </w:style>
  <w:style w:type="paragraph" w:customStyle="1" w:styleId="QuestionNo">
    <w:name w:val="Question_No"/>
    <w:basedOn w:val="RecNo"/>
    <w:next w:val="Questiontitle"/>
    <w:rsid w:val="00EB3D2D"/>
  </w:style>
  <w:style w:type="paragraph" w:customStyle="1" w:styleId="RecNo">
    <w:name w:val="Rec_No"/>
    <w:basedOn w:val="Normal"/>
    <w:next w:val="Rectitle"/>
    <w:rsid w:val="00EB3D2D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EB3D2D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EB3D2D"/>
  </w:style>
  <w:style w:type="paragraph" w:customStyle="1" w:styleId="Questionref">
    <w:name w:val="Question_ref"/>
    <w:basedOn w:val="Recref"/>
    <w:next w:val="Questiondate"/>
    <w:rsid w:val="00EB3D2D"/>
  </w:style>
  <w:style w:type="paragraph" w:customStyle="1" w:styleId="Reftext">
    <w:name w:val="Ref_text"/>
    <w:basedOn w:val="Normal"/>
    <w:rsid w:val="00EB3D2D"/>
    <w:pPr>
      <w:ind w:left="794" w:hanging="794"/>
    </w:pPr>
  </w:style>
  <w:style w:type="paragraph" w:customStyle="1" w:styleId="Repdate">
    <w:name w:val="Rep_date"/>
    <w:basedOn w:val="Recdate"/>
    <w:next w:val="Normalaftertitle"/>
    <w:rsid w:val="00EB3D2D"/>
  </w:style>
  <w:style w:type="paragraph" w:customStyle="1" w:styleId="RepNo">
    <w:name w:val="Rep_No"/>
    <w:basedOn w:val="RecNo"/>
    <w:next w:val="Reptitle"/>
    <w:rsid w:val="00EB3D2D"/>
  </w:style>
  <w:style w:type="paragraph" w:customStyle="1" w:styleId="Reptitle">
    <w:name w:val="Rep_title"/>
    <w:basedOn w:val="Rectitle"/>
    <w:next w:val="Repref"/>
    <w:rsid w:val="00EB3D2D"/>
  </w:style>
  <w:style w:type="paragraph" w:customStyle="1" w:styleId="Repref">
    <w:name w:val="Rep_ref"/>
    <w:basedOn w:val="Recref"/>
    <w:next w:val="Repdate"/>
    <w:rsid w:val="00EB3D2D"/>
  </w:style>
  <w:style w:type="paragraph" w:customStyle="1" w:styleId="Resdate">
    <w:name w:val="Res_date"/>
    <w:basedOn w:val="Recdate"/>
    <w:next w:val="Normalaftertitle"/>
    <w:rsid w:val="00EB3D2D"/>
  </w:style>
  <w:style w:type="paragraph" w:customStyle="1" w:styleId="ResNo">
    <w:name w:val="Res_No"/>
    <w:basedOn w:val="RecNo"/>
    <w:next w:val="Restitle"/>
    <w:rsid w:val="00EB3D2D"/>
  </w:style>
  <w:style w:type="paragraph" w:customStyle="1" w:styleId="Restitle">
    <w:name w:val="Res_title"/>
    <w:basedOn w:val="Rectitle"/>
    <w:next w:val="Resref"/>
    <w:rsid w:val="00EB3D2D"/>
  </w:style>
  <w:style w:type="paragraph" w:customStyle="1" w:styleId="Resref">
    <w:name w:val="Res_ref"/>
    <w:basedOn w:val="Recref"/>
    <w:next w:val="Resdate"/>
    <w:rsid w:val="00EB3D2D"/>
  </w:style>
  <w:style w:type="paragraph" w:customStyle="1" w:styleId="SectionNo">
    <w:name w:val="Section_No"/>
    <w:basedOn w:val="Normal"/>
    <w:next w:val="Sectiontitle"/>
    <w:rsid w:val="00EB3D2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EB3D2D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EB3D2D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B3D2D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Tablehead">
    <w:name w:val="Table_head"/>
    <w:basedOn w:val="Normal"/>
    <w:next w:val="Tabletext"/>
    <w:rsid w:val="00EB3D2D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</w:rPr>
  </w:style>
  <w:style w:type="paragraph" w:customStyle="1" w:styleId="Tablelegend">
    <w:name w:val="Table_legend"/>
    <w:basedOn w:val="Normal"/>
    <w:rsid w:val="00EB3D2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</w:style>
  <w:style w:type="character" w:styleId="EndnoteReference">
    <w:name w:val="endnote reference"/>
    <w:basedOn w:val="DefaultParagraphFont"/>
    <w:semiHidden/>
    <w:rsid w:val="00EB3D2D"/>
    <w:rPr>
      <w:vertAlign w:val="superscript"/>
    </w:rPr>
  </w:style>
  <w:style w:type="paragraph" w:customStyle="1" w:styleId="TableNotitle">
    <w:name w:val="Table_No &amp; title"/>
    <w:basedOn w:val="Normal"/>
    <w:next w:val="Tablehead"/>
    <w:rsid w:val="00EB3D2D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EB3D2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EB3D2D"/>
  </w:style>
  <w:style w:type="paragraph" w:customStyle="1" w:styleId="Title3">
    <w:name w:val="Title 3"/>
    <w:basedOn w:val="Title2"/>
    <w:next w:val="Title4"/>
    <w:rsid w:val="00EB3D2D"/>
    <w:rPr>
      <w:caps w:val="0"/>
    </w:rPr>
  </w:style>
  <w:style w:type="paragraph" w:customStyle="1" w:styleId="Title4">
    <w:name w:val="Title 4"/>
    <w:basedOn w:val="Title3"/>
    <w:next w:val="Heading1"/>
    <w:rsid w:val="00EB3D2D"/>
    <w:rPr>
      <w:b/>
    </w:rPr>
  </w:style>
  <w:style w:type="paragraph" w:customStyle="1" w:styleId="toc0">
    <w:name w:val="toc 0"/>
    <w:basedOn w:val="Normal"/>
    <w:next w:val="TOC1"/>
    <w:rsid w:val="00EB3D2D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EB3D2D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EB3D2D"/>
    <w:pPr>
      <w:spacing w:before="80"/>
      <w:ind w:left="1531" w:hanging="851"/>
    </w:pPr>
  </w:style>
  <w:style w:type="paragraph" w:styleId="TOC3">
    <w:name w:val="toc 3"/>
    <w:basedOn w:val="TOC2"/>
    <w:semiHidden/>
    <w:rsid w:val="00EB3D2D"/>
  </w:style>
  <w:style w:type="paragraph" w:styleId="TOC4">
    <w:name w:val="toc 4"/>
    <w:basedOn w:val="TOC3"/>
    <w:semiHidden/>
    <w:rsid w:val="00EB3D2D"/>
  </w:style>
  <w:style w:type="paragraph" w:styleId="TOC5">
    <w:name w:val="toc 5"/>
    <w:basedOn w:val="TOC4"/>
    <w:semiHidden/>
    <w:rsid w:val="00EB3D2D"/>
  </w:style>
  <w:style w:type="paragraph" w:styleId="TOC6">
    <w:name w:val="toc 6"/>
    <w:basedOn w:val="TOC4"/>
    <w:semiHidden/>
    <w:rsid w:val="00EB3D2D"/>
  </w:style>
  <w:style w:type="paragraph" w:styleId="TOC7">
    <w:name w:val="toc 7"/>
    <w:basedOn w:val="TOC4"/>
    <w:semiHidden/>
    <w:rsid w:val="00EB3D2D"/>
  </w:style>
  <w:style w:type="paragraph" w:styleId="TOC8">
    <w:name w:val="toc 8"/>
    <w:basedOn w:val="TOC4"/>
    <w:semiHidden/>
    <w:rsid w:val="00EB3D2D"/>
  </w:style>
  <w:style w:type="character" w:customStyle="1" w:styleId="Appdef">
    <w:name w:val="App_def"/>
    <w:basedOn w:val="DefaultParagraphFont"/>
    <w:rsid w:val="00EB3D2D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B3D2D"/>
  </w:style>
  <w:style w:type="character" w:customStyle="1" w:styleId="Artdef">
    <w:name w:val="Art_def"/>
    <w:basedOn w:val="DefaultParagraphFont"/>
    <w:rsid w:val="00EB3D2D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B3D2D"/>
  </w:style>
  <w:style w:type="paragraph" w:customStyle="1" w:styleId="Reftitle">
    <w:name w:val="Ref_title"/>
    <w:basedOn w:val="Normal"/>
    <w:next w:val="Reftext"/>
    <w:rsid w:val="00EB3D2D"/>
    <w:pPr>
      <w:spacing w:before="480"/>
      <w:jc w:val="center"/>
    </w:pPr>
    <w:rPr>
      <w:b/>
    </w:rPr>
  </w:style>
  <w:style w:type="character" w:customStyle="1" w:styleId="Resdef">
    <w:name w:val="Res_def"/>
    <w:basedOn w:val="DefaultParagraphFont"/>
    <w:rsid w:val="00EB3D2D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B3D2D"/>
    <w:rPr>
      <w:b/>
      <w:color w:val="auto"/>
    </w:rPr>
  </w:style>
  <w:style w:type="paragraph" w:customStyle="1" w:styleId="Formal">
    <w:name w:val="Formal"/>
    <w:basedOn w:val="ASN1"/>
    <w:rsid w:val="00EB3D2D"/>
    <w:rPr>
      <w:b w:val="0"/>
    </w:rPr>
  </w:style>
  <w:style w:type="paragraph" w:customStyle="1" w:styleId="FooterQP">
    <w:name w:val="Footer_QP"/>
    <w:basedOn w:val="Normal"/>
    <w:rsid w:val="00EB3D2D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</w:rPr>
  </w:style>
  <w:style w:type="paragraph" w:customStyle="1" w:styleId="Headingb">
    <w:name w:val="Heading_b"/>
    <w:basedOn w:val="Normal"/>
    <w:next w:val="Normal"/>
    <w:rsid w:val="00EB3D2D"/>
    <w:pPr>
      <w:keepNext/>
      <w:spacing w:before="160"/>
    </w:pPr>
    <w:rPr>
      <w:b/>
    </w:rPr>
  </w:style>
  <w:style w:type="paragraph" w:customStyle="1" w:styleId="Section2">
    <w:name w:val="Section_2"/>
    <w:basedOn w:val="Normal"/>
    <w:next w:val="Normal"/>
    <w:rsid w:val="00EB3D2D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RecNoBR">
    <w:name w:val="Rec_No_BR"/>
    <w:basedOn w:val="Normal"/>
    <w:next w:val="Rectitle"/>
    <w:rsid w:val="00EB3D2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EB3D2D"/>
  </w:style>
  <w:style w:type="paragraph" w:customStyle="1" w:styleId="RepNoBR">
    <w:name w:val="Rep_No_BR"/>
    <w:basedOn w:val="RecNoBR"/>
    <w:next w:val="Reptitle"/>
    <w:rsid w:val="00EB3D2D"/>
  </w:style>
  <w:style w:type="paragraph" w:customStyle="1" w:styleId="ResNoBR">
    <w:name w:val="Res_No_BR"/>
    <w:basedOn w:val="RecNoBR"/>
    <w:next w:val="Restitle"/>
    <w:rsid w:val="00EB3D2D"/>
  </w:style>
  <w:style w:type="paragraph" w:customStyle="1" w:styleId="TabletitleBR">
    <w:name w:val="Table_title_BR"/>
    <w:basedOn w:val="Normal"/>
    <w:next w:val="Tablehead"/>
    <w:rsid w:val="00EB3D2D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EB3D2D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EB3D2D"/>
    <w:pPr>
      <w:keepNext/>
      <w:spacing w:before="0" w:after="120"/>
      <w:jc w:val="center"/>
    </w:pPr>
  </w:style>
  <w:style w:type="character" w:customStyle="1" w:styleId="Recdef">
    <w:name w:val="Rec_def"/>
    <w:basedOn w:val="DefaultParagraphFont"/>
    <w:rsid w:val="00EB3D2D"/>
    <w:rPr>
      <w:b/>
    </w:rPr>
  </w:style>
  <w:style w:type="paragraph" w:customStyle="1" w:styleId="FiguretitleBR">
    <w:name w:val="Figure_title_BR"/>
    <w:basedOn w:val="TabletitleBR"/>
    <w:next w:val="Figurewithouttitle"/>
    <w:rsid w:val="00EB3D2D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EB3D2D"/>
    <w:pPr>
      <w:keepNext/>
      <w:keepLines/>
      <w:spacing w:before="480" w:after="120"/>
      <w:jc w:val="center"/>
    </w:pPr>
    <w:rPr>
      <w:caps/>
    </w:rPr>
  </w:style>
  <w:style w:type="table" w:styleId="TableGrid">
    <w:name w:val="Table Grid"/>
    <w:basedOn w:val="TableNormal"/>
    <w:rsid w:val="0073278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732789"/>
    <w:rPr>
      <w:color w:val="0000FF"/>
      <w:u w:val="single"/>
    </w:rPr>
  </w:style>
  <w:style w:type="paragraph" w:styleId="BodyTextIndent">
    <w:name w:val="Body Text Indent"/>
    <w:basedOn w:val="Normal"/>
    <w:rsid w:val="00732789"/>
    <w:pPr>
      <w:tabs>
        <w:tab w:val="clear" w:pos="794"/>
        <w:tab w:val="clear" w:pos="1191"/>
        <w:tab w:val="clear" w:pos="1588"/>
        <w:tab w:val="clear" w:pos="1985"/>
        <w:tab w:val="left" w:pos="284"/>
      </w:tabs>
      <w:spacing w:before="0"/>
      <w:ind w:left="284" w:hanging="284"/>
    </w:pPr>
  </w:style>
  <w:style w:type="paragraph" w:styleId="BodyText">
    <w:name w:val="Body Text"/>
    <w:basedOn w:val="Normal"/>
    <w:rsid w:val="007C0368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paragraph" w:customStyle="1" w:styleId="TableText0">
    <w:name w:val="Table_Text"/>
    <w:basedOn w:val="Normal"/>
    <w:rsid w:val="0031396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Table">
    <w:name w:val="Table_#"/>
    <w:basedOn w:val="Normal"/>
    <w:next w:val="Normal"/>
    <w:rsid w:val="00313963"/>
    <w:pPr>
      <w:keepNext/>
      <w:spacing w:before="560" w:after="120"/>
      <w:jc w:val="center"/>
    </w:pPr>
    <w:rPr>
      <w:caps/>
    </w:rPr>
  </w:style>
  <w:style w:type="character" w:styleId="FollowedHyperlink">
    <w:name w:val="FollowedHyperlink"/>
    <w:basedOn w:val="DefaultParagraphFont"/>
    <w:rsid w:val="00806DB3"/>
    <w:rPr>
      <w:color w:val="606420"/>
      <w:u w:val="single"/>
    </w:rPr>
  </w:style>
  <w:style w:type="paragraph" w:styleId="BalloonText">
    <w:name w:val="Balloon Text"/>
    <w:basedOn w:val="Normal"/>
    <w:semiHidden/>
    <w:rsid w:val="00C956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743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8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7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29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dir@itu.in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260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 际 电 信 联 盟</vt:lpstr>
    </vt:vector>
  </TitlesOfParts>
  <Company/>
  <LinksUpToDate>false</LinksUpToDate>
  <CharactersWithSpaces>481</CharactersWithSpaces>
  <SharedDoc>false</SharedDoc>
  <HLinks>
    <vt:vector size="18" baseType="variant">
      <vt:variant>
        <vt:i4>6881370</vt:i4>
      </vt:variant>
      <vt:variant>
        <vt:i4>0</vt:i4>
      </vt:variant>
      <vt:variant>
        <vt:i4>0</vt:i4>
      </vt:variant>
      <vt:variant>
        <vt:i4>5</vt:i4>
      </vt:variant>
      <vt:variant>
        <vt:lpwstr>mailto:tsbdir@itu.int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 际 电 信 联 盟</dc:title>
  <dc:subject/>
  <dc:creator>ITU-T</dc:creator>
  <cp:keywords/>
  <dc:description/>
  <cp:lastModifiedBy>ITU-T</cp:lastModifiedBy>
  <cp:revision>3</cp:revision>
  <cp:lastPrinted>2010-07-09T10:24:00Z</cp:lastPrinted>
  <dcterms:created xsi:type="dcterms:W3CDTF">2018-02-19T12:15:00Z</dcterms:created>
  <dcterms:modified xsi:type="dcterms:W3CDTF">2018-02-19T12:52:00Z</dcterms:modified>
</cp:coreProperties>
</file>