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001C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001C6" w:rsidRDefault="0058130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001C6" w:rsidRDefault="006269D1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001C6" w:rsidRDefault="006269D1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001C6" w:rsidRDefault="003001C6">
            <w:pPr>
              <w:spacing w:before="0"/>
            </w:pPr>
          </w:p>
        </w:tc>
      </w:tr>
    </w:tbl>
    <w:p w:rsidR="003001C6" w:rsidRDefault="003001C6"/>
    <w:p w:rsidR="003001C6" w:rsidRDefault="006269D1">
      <w:pPr>
        <w:jc w:val="right"/>
      </w:pPr>
      <w:r>
        <w:rPr>
          <w:szCs w:val="22"/>
          <w:lang w:val="ru-RU"/>
        </w:rPr>
        <w:t>Женева, 16 декабря 2017</w:t>
      </w:r>
      <w:r>
        <w:tab/>
      </w:r>
    </w:p>
    <w:p w:rsidR="003001C6" w:rsidRDefault="003001C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001C6">
        <w:trPr>
          <w:cantSplit/>
        </w:trPr>
        <w:tc>
          <w:tcPr>
            <w:tcW w:w="985" w:type="dxa"/>
          </w:tcPr>
          <w:p w:rsidR="003001C6" w:rsidRDefault="006269D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001C6" w:rsidRDefault="003001C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001C6" w:rsidRDefault="003001C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001C6" w:rsidRDefault="006269D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001C6" w:rsidRDefault="006269D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AAP-26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001C6" w:rsidRDefault="003001C6">
            <w:pPr>
              <w:pStyle w:val="Tabletext"/>
              <w:spacing w:before="0"/>
              <w:rPr>
                <w:szCs w:val="22"/>
              </w:rPr>
            </w:pPr>
          </w:p>
          <w:p w:rsidR="003001C6" w:rsidRDefault="006269D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001C6" w:rsidRDefault="00BF0F3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269D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001C6" w:rsidRDefault="006269D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001C6" w:rsidRDefault="006269D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001C6" w:rsidRDefault="006269D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001C6" w:rsidRDefault="006269D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001C6" w:rsidRDefault="006269D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001C6" w:rsidRDefault="006269D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001C6" w:rsidRDefault="003001C6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001C6">
        <w:trPr>
          <w:cantSplit/>
        </w:trPr>
        <w:tc>
          <w:tcPr>
            <w:tcW w:w="1050" w:type="dxa"/>
          </w:tcPr>
          <w:p w:rsidR="003001C6" w:rsidRDefault="006269D1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001C6" w:rsidRDefault="006269D1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001C6" w:rsidRDefault="003001C6">
      <w:pPr>
        <w:rPr>
          <w:lang w:val="ru-RU"/>
        </w:rPr>
      </w:pPr>
    </w:p>
    <w:p w:rsidR="003001C6" w:rsidRDefault="006269D1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001C6" w:rsidRDefault="003001C6">
      <w:pPr>
        <w:rPr>
          <w:lang w:val="ru-RU"/>
        </w:rPr>
      </w:pPr>
    </w:p>
    <w:p w:rsidR="003001C6" w:rsidRDefault="006269D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3001C6" w:rsidRDefault="006269D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001C6" w:rsidRDefault="006269D1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001C6" w:rsidRDefault="006269D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3001C6" w:rsidRDefault="006269D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001C6" w:rsidRDefault="006269D1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001C6" w:rsidRDefault="006269D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001C6" w:rsidRDefault="003001C6">
      <w:pPr>
        <w:spacing w:before="720"/>
        <w:rPr>
          <w:rFonts w:ascii="Times New Roman" w:hAnsi="Times New Roman"/>
        </w:rPr>
        <w:sectPr w:rsidR="003001C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001C6" w:rsidRDefault="006269D1">
      <w:r>
        <w:lastRenderedPageBreak/>
        <w:t>Annex 1</w:t>
      </w:r>
    </w:p>
    <w:p w:rsidR="003001C6" w:rsidRDefault="006269D1">
      <w:pPr>
        <w:jc w:val="center"/>
      </w:pPr>
      <w:r>
        <w:t>(to TSB AAP-26)</w:t>
      </w:r>
    </w:p>
    <w:p w:rsidR="003001C6" w:rsidRDefault="003001C6">
      <w:pPr>
        <w:rPr>
          <w:szCs w:val="22"/>
        </w:rPr>
      </w:pPr>
    </w:p>
    <w:p w:rsidR="003001C6" w:rsidRDefault="006269D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001C6" w:rsidRDefault="006269D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001C6" w:rsidRDefault="00BF0F33">
      <w:pPr>
        <w:pStyle w:val="enumlev2"/>
        <w:rPr>
          <w:szCs w:val="22"/>
        </w:rPr>
      </w:pPr>
      <w:hyperlink r:id="rId13" w:history="1">
        <w:r w:rsidR="006269D1">
          <w:rPr>
            <w:rStyle w:val="Hyperlink"/>
            <w:szCs w:val="22"/>
          </w:rPr>
          <w:t>http://www.itu.int/ITU-T</w:t>
        </w:r>
      </w:hyperlink>
    </w:p>
    <w:p w:rsidR="003001C6" w:rsidRDefault="006269D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001C6" w:rsidRDefault="00BF0F33">
      <w:pPr>
        <w:pStyle w:val="enumlev2"/>
        <w:rPr>
          <w:szCs w:val="22"/>
        </w:rPr>
      </w:pPr>
      <w:hyperlink r:id="rId14" w:history="1">
        <w:r w:rsidR="006269D1">
          <w:rPr>
            <w:rStyle w:val="Hyperlink"/>
            <w:szCs w:val="22"/>
          </w:rPr>
          <w:t>http://www.itu.int/ITU-T/aapinfo</w:t>
        </w:r>
      </w:hyperlink>
    </w:p>
    <w:p w:rsidR="003001C6" w:rsidRDefault="006269D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001C6" w:rsidRDefault="006269D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001C6" w:rsidRDefault="00BF0F33">
      <w:pPr>
        <w:pStyle w:val="enumlev2"/>
        <w:rPr>
          <w:szCs w:val="22"/>
        </w:rPr>
      </w:pPr>
      <w:hyperlink r:id="rId15" w:history="1">
        <w:r w:rsidR="006269D1">
          <w:rPr>
            <w:rStyle w:val="Hyperlink"/>
            <w:szCs w:val="22"/>
          </w:rPr>
          <w:t>http://www.itu.int/ITU-T/aap/</w:t>
        </w:r>
      </w:hyperlink>
    </w:p>
    <w:p w:rsidR="003001C6" w:rsidRDefault="006269D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001C6">
        <w:tc>
          <w:tcPr>
            <w:tcW w:w="987" w:type="dxa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269D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269D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269D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269D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269D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269D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269D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269D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269D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269D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269D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269D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269D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269D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269D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269D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269D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269D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269D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269D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001C6">
        <w:tc>
          <w:tcPr>
            <w:tcW w:w="0" w:type="auto"/>
          </w:tcPr>
          <w:p w:rsidR="003001C6" w:rsidRDefault="006269D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269D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001C6" w:rsidRDefault="00BF0F3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269D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001C6" w:rsidRDefault="003001C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001C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001C6" w:rsidRDefault="006269D1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38" w:history="1">
              <w:r w:rsidR="006269D1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40" w:history="1">
              <w:r w:rsidR="006269D1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42" w:history="1">
              <w:r w:rsidR="006269D1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001C6" w:rsidRDefault="006269D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44" w:history="1">
              <w:r w:rsidR="006269D1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46" w:history="1">
              <w:r w:rsidR="006269D1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48" w:history="1">
              <w:r w:rsidR="006269D1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50" w:history="1">
              <w:r w:rsidR="006269D1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52" w:history="1">
              <w:r w:rsidR="006269D1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54" w:history="1">
              <w:r w:rsidR="006269D1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56" w:history="1">
              <w:r w:rsidR="006269D1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58" w:history="1">
              <w:r w:rsidR="006269D1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60" w:history="1">
              <w:r w:rsidR="006269D1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Surge protective component application guide - metal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62" w:history="1">
              <w:r w:rsidR="006269D1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64" w:history="1">
              <w:r w:rsidR="006269D1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66" w:history="1">
              <w:r w:rsidR="006269D1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68" w:history="1">
              <w:r w:rsidR="006269D1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70" w:history="1">
              <w:r w:rsidR="006269D1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72" w:history="1">
              <w:r w:rsidR="006269D1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74" w:history="1">
              <w:r w:rsidR="006269D1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76" w:history="1">
              <w:r w:rsidR="006269D1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78" w:history="1">
              <w:r w:rsidR="006269D1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Framework of climate change risk assessment for telecommunication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001C6" w:rsidRDefault="006269D1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80" w:history="1">
              <w:r w:rsidR="006269D1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82" w:history="1">
              <w:r w:rsidR="006269D1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84" w:history="1">
              <w:r w:rsidR="006269D1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Signalling requirements of SDN-based access networks with media independent management capabilities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86" w:history="1">
              <w:r w:rsidR="006269D1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88" w:history="1">
              <w:r w:rsidR="006269D1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90" w:history="1">
              <w:r w:rsidR="006269D1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92" w:history="1">
              <w:r w:rsidR="006269D1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94" w:history="1">
              <w:r w:rsidR="006269D1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96" w:history="1">
              <w:r w:rsidR="006269D1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The architecture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98" w:history="1">
              <w:r w:rsidR="006269D1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00" w:history="1">
              <w:r w:rsidR="006269D1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02" w:history="1">
              <w:r w:rsidR="006269D1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04" w:history="1">
              <w:r w:rsidR="006269D1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06" w:history="1">
              <w:r w:rsidR="006269D1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001C6" w:rsidRDefault="006269D1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08" w:history="1">
              <w:r w:rsidR="006269D1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10" w:history="1">
              <w:r w:rsidR="006269D1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12" w:history="1">
              <w:r w:rsidR="006269D1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14" w:history="1">
              <w:r w:rsidR="006269D1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16" w:history="1">
              <w:r w:rsidR="006269D1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Framework of trustworthy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18" w:history="1">
              <w:r w:rsidR="006269D1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20" w:history="1">
              <w:r w:rsidR="006269D1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22" w:history="1">
              <w:r w:rsidR="006269D1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24" w:history="1">
              <w:r w:rsidR="006269D1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26" w:history="1">
              <w:r w:rsidR="006269D1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001C6" w:rsidRDefault="006269D1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28" w:history="1">
              <w:r w:rsidR="006269D1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Characteristics of optical transport network hierarchy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30" w:history="1">
              <w:r w:rsidR="006269D1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Very high speed digital subscriber line transceivers 2 (VDSL2) - Amendment 3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32" w:history="1">
              <w:r w:rsidR="006269D1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Self-FEXT cancellation (vectoring) for use with VDSL2 transceivers: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34" w:history="1">
              <w:r w:rsidR="006269D1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Handshake procedures for digital subscriber line transceivers: Amendment 9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36" w:history="1">
              <w:r w:rsidR="006269D1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Single-ended line testing for digital subscriber lines (DSL): Amendment 5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38" w:history="1">
              <w:r w:rsidR="006269D1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Physical layer management for digital subscriber line transceivers - Amendment 7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40" w:history="1">
              <w:r w:rsidR="006269D1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Physical layer management for G.fast transceivers: Amendment 4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42" w:history="1">
              <w:r w:rsidR="006269D1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Fast access to subscriber terminals (G.fast) - Physical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44" w:history="1">
              <w:r w:rsidR="006269D1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Fast access to subscriber terminals (G.fast) - Physical layer specification: Corrigendum 4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46" w:history="1">
              <w:r w:rsidR="006269D1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Unified high-speed wire-line based home networking transceivers - Data link layer specification: Amendment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48" w:history="1">
              <w:r w:rsidR="006269D1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Secure admission in G.hn network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3001C6" w:rsidRDefault="006269D1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50" w:history="1">
              <w:r w:rsidR="006269D1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Framework for language learning system based on speech/NLP technology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52" w:history="1">
              <w:r w:rsidR="006269D1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Requirements for a name resolution service in information-centric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 w:rsidP="00BF0F33">
            <w:hyperlink r:id="rId154" w:history="1">
              <w:r w:rsidR="006269D1">
                <w:rPr>
                  <w:rStyle w:val="Hyperlink"/>
                  <w:sz w:val="20"/>
                </w:rPr>
                <w:t>G.722.2 Annex C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Wideband coding of speech at around 16 kbit/s using Adaptive Multi-Rate Wideband (AMR-WB): Fixed-point C-code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 w:rsidP="00BF0F33">
            <w:hyperlink r:id="rId156" w:history="1">
              <w:r w:rsidR="006269D1">
                <w:rPr>
                  <w:rStyle w:val="Hyperlink"/>
                  <w:sz w:val="20"/>
                </w:rPr>
                <w:t>G.722.2 Annex D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Wideband co</w:t>
            </w:r>
            <w:bookmarkStart w:id="0" w:name="_GoBack"/>
            <w:bookmarkEnd w:id="0"/>
            <w:r>
              <w:t>ding of speech at around 16 kbit/s using Adaptive Multi-Rate Wideband (AMR-WB): Digital test sequences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58" w:history="1">
              <w:r w:rsidR="006269D1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60" w:history="1">
              <w:r w:rsidR="006269D1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Gateway control protocol: Secure real-time transport protocol (SRTP) package and procedures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62" w:history="1">
              <w:r w:rsidR="006269D1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Architecture and functional entities of Vehicle Gateway Platforms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64" w:history="1">
              <w:r w:rsidR="006269D1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Communications interface between external applications and a Vehicle Gateway Platform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66" w:history="1">
              <w:r w:rsidR="006269D1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Architecture for cloud storage in visual surveillance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68" w:history="1">
              <w:r w:rsidR="006269D1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IPTV Terminal Device: Interworking-enabled model of multiple devices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70" w:history="1">
              <w:r w:rsidR="006269D1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HTML for IPTV services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72" w:history="1">
              <w:r w:rsidR="006269D1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Digital signage: Metadata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74" w:history="1">
              <w:r w:rsidR="006269D1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Requirements on communication platform for multimedia brain information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115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001C6" w:rsidRDefault="006269D1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001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001C6" w:rsidRDefault="006269D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001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001C6" w:rsidRDefault="006269D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001C6" w:rsidRDefault="003001C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001C6">
        <w:trPr>
          <w:cantSplit/>
        </w:trPr>
        <w:tc>
          <w:tcPr>
            <w:tcW w:w="2090" w:type="dxa"/>
          </w:tcPr>
          <w:p w:rsidR="003001C6" w:rsidRDefault="00BF0F33">
            <w:hyperlink r:id="rId176" w:history="1">
              <w:r w:rsidR="006269D1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3001C6" w:rsidRDefault="006269D1">
            <w:r>
              <w:t>oneM2M- Functional Architecture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80" w:type="dxa"/>
          </w:tcPr>
          <w:p w:rsidR="003001C6" w:rsidRDefault="003001C6">
            <w:pPr>
              <w:jc w:val="center"/>
            </w:pPr>
          </w:p>
        </w:tc>
        <w:tc>
          <w:tcPr>
            <w:tcW w:w="860" w:type="dxa"/>
          </w:tcPr>
          <w:p w:rsidR="003001C6" w:rsidRDefault="006269D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001C6" w:rsidRDefault="003001C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001C6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001C6" w:rsidRDefault="006269D1">
      <w:r>
        <w:t>Annex 2</w:t>
      </w:r>
    </w:p>
    <w:p w:rsidR="003001C6" w:rsidRDefault="006269D1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3001C6" w:rsidRDefault="006269D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001C6" w:rsidRDefault="006269D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001C6" w:rsidRDefault="006269D1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http://www.itu.int/ITU-T/aap/</w:t>
        </w:r>
      </w:hyperlink>
    </w:p>
    <w:p w:rsidR="003001C6" w:rsidRDefault="00581307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C6" w:rsidRDefault="006269D1">
      <w:r>
        <w:t>2)</w:t>
      </w:r>
      <w:r>
        <w:tab/>
        <w:t>Select your Recommendation</w:t>
      </w:r>
    </w:p>
    <w:p w:rsidR="003001C6" w:rsidRDefault="00581307">
      <w:pPr>
        <w:jc w:val="center"/>
        <w:rPr>
          <w:sz w:val="24"/>
        </w:rPr>
      </w:pPr>
      <w:r w:rsidRPr="003001C6">
        <w:rPr>
          <w:noProof/>
          <w:sz w:val="24"/>
          <w:lang w:val="en-US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C6" w:rsidRDefault="006269D1">
      <w:pPr>
        <w:keepNext/>
      </w:pPr>
      <w:r>
        <w:t>3)</w:t>
      </w:r>
      <w:r>
        <w:tab/>
        <w:t>Click the "Submit Comment" button</w:t>
      </w:r>
    </w:p>
    <w:p w:rsidR="003001C6" w:rsidRDefault="00581307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C6" w:rsidRDefault="006269D1">
      <w:r>
        <w:t>4)</w:t>
      </w:r>
      <w:r>
        <w:tab/>
        <w:t>Complete the on-line form and click on "Submit"</w:t>
      </w:r>
    </w:p>
    <w:p w:rsidR="003001C6" w:rsidRDefault="00581307">
      <w:pPr>
        <w:jc w:val="center"/>
      </w:pPr>
      <w:r>
        <w:rPr>
          <w:noProof/>
          <w:lang w:val="en-US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C6" w:rsidRDefault="006269D1"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http://www.itu.int/ITU-T/aapinfo/files/AAPTutorial.pdf</w:t>
        </w:r>
      </w:hyperlink>
    </w:p>
    <w:p w:rsidR="003001C6" w:rsidRDefault="006269D1">
      <w:r>
        <w:br w:type="page"/>
        <w:t>Annex 3</w:t>
      </w:r>
    </w:p>
    <w:p w:rsidR="003001C6" w:rsidRDefault="006269D1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3001C6" w:rsidRDefault="006269D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001C6" w:rsidRDefault="006269D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001C6">
        <w:tc>
          <w:tcPr>
            <w:tcW w:w="5000" w:type="pct"/>
            <w:gridSpan w:val="2"/>
            <w:shd w:val="clear" w:color="auto" w:fill="EFFAFF"/>
          </w:tcPr>
          <w:p w:rsidR="003001C6" w:rsidRDefault="006269D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001C6" w:rsidRDefault="006269D1">
            <w:pPr>
              <w:pStyle w:val="Tabletext"/>
            </w:pPr>
            <w:r>
              <w:br/>
            </w:r>
            <w:r w:rsidR="003001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0F33">
              <w:fldChar w:fldCharType="separate"/>
            </w:r>
            <w:r w:rsidR="003001C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001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0F33">
              <w:fldChar w:fldCharType="separate"/>
            </w:r>
            <w:r w:rsidR="003001C6">
              <w:fldChar w:fldCharType="end"/>
            </w:r>
            <w:r>
              <w:t xml:space="preserve"> Additional Review (AR)</w:t>
            </w: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001C6" w:rsidRDefault="003001C6">
            <w:pPr>
              <w:pStyle w:val="Tabletext"/>
            </w:pPr>
          </w:p>
        </w:tc>
      </w:tr>
      <w:tr w:rsidR="003001C6">
        <w:tc>
          <w:tcPr>
            <w:tcW w:w="1623" w:type="pct"/>
            <w:shd w:val="clear" w:color="auto" w:fill="EFFAFF"/>
            <w:vAlign w:val="center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001C6" w:rsidRDefault="006269D1">
            <w:pPr>
              <w:pStyle w:val="Tabletext"/>
            </w:pPr>
            <w:r>
              <w:br/>
            </w:r>
            <w:r w:rsidR="003001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0F33">
              <w:fldChar w:fldCharType="separate"/>
            </w:r>
            <w:r w:rsidR="003001C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001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0F33">
              <w:fldChar w:fldCharType="separate"/>
            </w:r>
            <w:r w:rsidR="003001C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001C6">
        <w:tc>
          <w:tcPr>
            <w:tcW w:w="1623" w:type="pct"/>
            <w:shd w:val="clear" w:color="auto" w:fill="EFFAFF"/>
            <w:vAlign w:val="center"/>
          </w:tcPr>
          <w:p w:rsidR="003001C6" w:rsidRDefault="006269D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001C6" w:rsidRDefault="006269D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001C6" w:rsidRDefault="006269D1">
      <w:pPr>
        <w:rPr>
          <w:szCs w:val="22"/>
        </w:rPr>
      </w:pPr>
      <w:r>
        <w:tab/>
      </w:r>
      <w:r w:rsidR="003001C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F0F33">
        <w:rPr>
          <w:szCs w:val="22"/>
        </w:rPr>
      </w:r>
      <w:r w:rsidR="00BF0F33">
        <w:rPr>
          <w:szCs w:val="22"/>
        </w:rPr>
        <w:fldChar w:fldCharType="separate"/>
      </w:r>
      <w:r w:rsidR="003001C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001C6" w:rsidRDefault="006269D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001C6" w:rsidRDefault="003001C6">
      <w:pPr>
        <w:rPr>
          <w:i/>
          <w:iCs/>
          <w:szCs w:val="22"/>
        </w:rPr>
      </w:pPr>
    </w:p>
    <w:sectPr w:rsidR="003001C6" w:rsidSect="003001C6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D1" w:rsidRDefault="006269D1">
      <w:r>
        <w:separator/>
      </w:r>
    </w:p>
  </w:endnote>
  <w:endnote w:type="continuationSeparator" w:id="0">
    <w:p w:rsidR="006269D1" w:rsidRDefault="0062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001C6">
      <w:tc>
        <w:tcPr>
          <w:tcW w:w="1985" w:type="dxa"/>
        </w:tcPr>
        <w:p w:rsidR="003001C6" w:rsidRDefault="006269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001C6" w:rsidRDefault="006269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001C6" w:rsidRDefault="006269D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001C6" w:rsidRDefault="006269D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001C6" w:rsidRDefault="006269D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001C6" w:rsidRDefault="003001C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D1" w:rsidRDefault="006269D1">
      <w:r>
        <w:t>____________________</w:t>
      </w:r>
    </w:p>
  </w:footnote>
  <w:footnote w:type="continuationSeparator" w:id="0">
    <w:p w:rsidR="006269D1" w:rsidRDefault="0062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01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01C6">
      <w:rPr>
        <w:rStyle w:val="PageNumber"/>
        <w:szCs w:val="18"/>
      </w:rPr>
      <w:fldChar w:fldCharType="separate"/>
    </w:r>
    <w:r w:rsidR="00BF0F33">
      <w:rPr>
        <w:rStyle w:val="PageNumber"/>
        <w:noProof/>
        <w:szCs w:val="18"/>
      </w:rPr>
      <w:t>2</w:t>
    </w:r>
    <w:r w:rsidR="003001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01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01C6">
      <w:rPr>
        <w:rStyle w:val="PageNumber"/>
        <w:szCs w:val="18"/>
      </w:rPr>
      <w:fldChar w:fldCharType="separate"/>
    </w:r>
    <w:r w:rsidR="00BF0F33">
      <w:rPr>
        <w:rStyle w:val="PageNumber"/>
        <w:noProof/>
        <w:szCs w:val="18"/>
      </w:rPr>
      <w:t>14</w:t>
    </w:r>
    <w:r w:rsidR="003001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6" w:rsidRDefault="006269D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001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001C6">
      <w:rPr>
        <w:rStyle w:val="PageNumber"/>
        <w:szCs w:val="18"/>
      </w:rPr>
      <w:fldChar w:fldCharType="separate"/>
    </w:r>
    <w:r w:rsidR="00BF0F33">
      <w:rPr>
        <w:rStyle w:val="PageNumber"/>
        <w:noProof/>
        <w:szCs w:val="18"/>
      </w:rPr>
      <w:t>17</w:t>
    </w:r>
    <w:r w:rsidR="003001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6"/>
    <w:rsid w:val="003001C6"/>
    <w:rsid w:val="00581307"/>
    <w:rsid w:val="006269D1"/>
    <w:rsid w:val="00B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3F7A6C-A354-4903-BDB8-1969304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ED30801MSWE.docx&amp;group=15" TargetMode="External"/><Relationship Id="rId138" Type="http://schemas.openxmlformats.org/officeDocument/2006/relationships/hyperlink" Target="http://www.itu.int/itu-t/aap/AAPRecDetails.aspx?AAPSeqNo=7896" TargetMode="External"/><Relationship Id="rId154" Type="http://schemas.openxmlformats.org/officeDocument/2006/relationships/hyperlink" Target="http://www.itu.int/itu-t/aap/AAPRecDetails.aspx?AAPSeqNo=8007" TargetMode="External"/><Relationship Id="rId159" Type="http://schemas.openxmlformats.org/officeDocument/2006/relationships/hyperlink" Target="https://www.itu.int/ITU-T/aap/dologin_aap.asp?id=T0102001F460801MSWE.docx&amp;group=16" TargetMode="External"/><Relationship Id="rId175" Type="http://schemas.openxmlformats.org/officeDocument/2006/relationships/hyperlink" Target="https://www.itu.int/ITU-T/aap/dologin_aap.asp?id=T0102001F3F0801MSWE.docx&amp;group=16" TargetMode="External"/><Relationship Id="rId170" Type="http://schemas.openxmlformats.org/officeDocument/2006/relationships/hyperlink" Target="http://www.itu.int/itu-t/aap/AAPRecDetails.aspx?AAPSeqNo=801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7921" TargetMode="External"/><Relationship Id="rId144" Type="http://schemas.openxmlformats.org/officeDocument/2006/relationships/hyperlink" Target="http://www.itu.int/itu-t/aap/AAPRecDetails.aspx?AAPSeqNo=7894" TargetMode="External"/><Relationship Id="rId149" Type="http://schemas.openxmlformats.org/officeDocument/2006/relationships/hyperlink" Target="https://www.itu.int/ITU-T/aap/dologin_aap.asp?id=T0102001EE20802MSWE.docx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160" Type="http://schemas.openxmlformats.org/officeDocument/2006/relationships/hyperlink" Target="http://www.itu.int/itu-t/aap/AAPRecDetails.aspx?AAPSeqNo=8003" TargetMode="External"/><Relationship Id="rId165" Type="http://schemas.openxmlformats.org/officeDocument/2006/relationships/hyperlink" Target="https://www.itu.int/ITU-T/aap/dologin_aap.asp?id=T0102001F440801MSWE.docx&amp;group=16" TargetMode="External"/><Relationship Id="rId181" Type="http://schemas.openxmlformats.org/officeDocument/2006/relationships/image" Target="media/image2.gif"/><Relationship Id="rId186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895" TargetMode="External"/><Relationship Id="rId139" Type="http://schemas.openxmlformats.org/officeDocument/2006/relationships/hyperlink" Target="https://www.itu.int/ITU-T/aap/dologin_aap.asp?id=T0102001ED80801MSWE.docx&amp;group=15" TargetMode="External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150" Type="http://schemas.openxmlformats.org/officeDocument/2006/relationships/hyperlink" Target="http://www.itu.int/itu-t/aap/AAPRecDetails.aspx?AAPSeqNo=8001" TargetMode="External"/><Relationship Id="rId155" Type="http://schemas.openxmlformats.org/officeDocument/2006/relationships/hyperlink" Target="https://www.itu.int/ITU-T/aap/dologin_aap.asp?id=T0102001F470801MSWE.docx&amp;group=16" TargetMode="External"/><Relationship Id="rId171" Type="http://schemas.openxmlformats.org/officeDocument/2006/relationships/hyperlink" Target="https://www.itu.int/ITU-T/aap/dologin_aap.asp?id=T0102001F4A0801MSWE.docx&amp;group=16" TargetMode="External"/><Relationship Id="rId176" Type="http://schemas.openxmlformats.org/officeDocument/2006/relationships/hyperlink" Target="http://www.itu.int/itu-t/aap/AAPRecDetails.aspx?AAPSeqNo=797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59" Type="http://schemas.openxmlformats.org/officeDocument/2006/relationships/hyperlink" Target="https://www.itu.int/ITU-T/aap/dologin_aap.asp?id=T0102001F5F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EF10801MSWE.docx&amp;group=15" TargetMode="External"/><Relationship Id="rId54" Type="http://schemas.openxmlformats.org/officeDocument/2006/relationships/hyperlink" Target="http://www.itu.int/itu-t/aap/AAPRecDetails.aspx?AAPSeqNo=8029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40" Type="http://schemas.openxmlformats.org/officeDocument/2006/relationships/hyperlink" Target="http://www.itu.int/itu-t/aap/AAPRecDetails.aspx?AAPSeqNo=7898" TargetMode="External"/><Relationship Id="rId145" Type="http://schemas.openxmlformats.org/officeDocument/2006/relationships/hyperlink" Target="https://www.itu.int/ITU-T/aap/dologin_aap.asp?id=T0102001ED60801MSWE.docx&amp;group=15" TargetMode="External"/><Relationship Id="rId161" Type="http://schemas.openxmlformats.org/officeDocument/2006/relationships/hyperlink" Target="https://www.itu.int/ITU-T/aap/dologin_aap.asp?id=T0102001F430801MSWE.docx&amp;group=16" TargetMode="External"/><Relationship Id="rId166" Type="http://schemas.openxmlformats.org/officeDocument/2006/relationships/hyperlink" Target="http://www.itu.int/itu-t/aap/AAPRecDetails.aspx?AAPSeqNo=8000" TargetMode="External"/><Relationship Id="rId182" Type="http://schemas.openxmlformats.org/officeDocument/2006/relationships/image" Target="media/image3.gif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F580801MSWE.docx&amp;group=5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44" Type="http://schemas.openxmlformats.org/officeDocument/2006/relationships/hyperlink" Target="http://www.itu.int/itu-t/aap/AAPRecDetails.aspx?AAPSeqNo=8022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130" Type="http://schemas.openxmlformats.org/officeDocument/2006/relationships/hyperlink" Target="http://www.itu.int/itu-t/aap/AAPRecDetails.aspx?AAPSeqNo=7890" TargetMode="External"/><Relationship Id="rId135" Type="http://schemas.openxmlformats.org/officeDocument/2006/relationships/hyperlink" Target="https://www.itu.int/ITU-T/aap/dologin_aap.asp?id=T0102001ED70801MSWE.docx&amp;group=15" TargetMode="External"/><Relationship Id="rId151" Type="http://schemas.openxmlformats.org/officeDocument/2006/relationships/hyperlink" Target="https://www.itu.int/ITU-T/aap/dologin_aap.asp?id=T0102001F410801MSWE.docx&amp;group=16" TargetMode="External"/><Relationship Id="rId156" Type="http://schemas.openxmlformats.org/officeDocument/2006/relationships/hyperlink" Target="http://www.itu.int/itu-t/aap/AAPRecDetails.aspx?AAPSeqNo=8008" TargetMode="External"/><Relationship Id="rId177" Type="http://schemas.openxmlformats.org/officeDocument/2006/relationships/hyperlink" Target="https://www.itu.int/ITU-T/aap/dologin_aap.asp?id=T0102001F250801MSWE.docx&amp;group=20" TargetMode="External"/><Relationship Id="rId172" Type="http://schemas.openxmlformats.org/officeDocument/2006/relationships/hyperlink" Target="http://www.itu.int/itu-t/aap/AAPRecDetails.aspx?AAPSeqNo=8002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hyperlink" Target="https://www.itu.int/ITU-T/aap/dologin_aap.asp?id=T0102001EDA0801MSWE.docx&amp;group=15" TargetMode="External"/><Relationship Id="rId146" Type="http://schemas.openxmlformats.org/officeDocument/2006/relationships/hyperlink" Target="http://www.itu.int/itu-t/aap/AAPRecDetails.aspx?AAPSeqNo=7907" TargetMode="External"/><Relationship Id="rId167" Type="http://schemas.openxmlformats.org/officeDocument/2006/relationships/hyperlink" Target="https://www.itu.int/ITU-T/aap/dologin_aap.asp?id=T0102001F400801MSWE.docx&amp;group=16" TargetMode="External"/><Relationship Id="rId188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162" Type="http://schemas.openxmlformats.org/officeDocument/2006/relationships/hyperlink" Target="http://www.itu.int/itu-t/aap/AAPRecDetails.aspx?AAPSeqNo=8005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ED20801MSWE.docx&amp;group=15" TargetMode="External"/><Relationship Id="rId136" Type="http://schemas.openxmlformats.org/officeDocument/2006/relationships/hyperlink" Target="http://www.itu.int/itu-t/aap/AAPRecDetails.aspx?AAPSeqNo=7889" TargetMode="External"/><Relationship Id="rId157" Type="http://schemas.openxmlformats.org/officeDocument/2006/relationships/hyperlink" Target="https://www.itu.int/ITU-T/aap/dologin_aap.asp?id=T0102001F480801MSWE.docx&amp;group=16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52" Type="http://schemas.openxmlformats.org/officeDocument/2006/relationships/hyperlink" Target="http://www.itu.int/itu-t/aap/AAPRecDetails.aspx?AAPSeqNo=7998" TargetMode="External"/><Relationship Id="rId173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hyperlink" Target="https://www.itu.int/ITU-T/aap/dologin_aap.asp?id=T0102001EE30801MSWE.docx&amp;group=15" TargetMode="External"/><Relationship Id="rId168" Type="http://schemas.openxmlformats.org/officeDocument/2006/relationships/hyperlink" Target="http://www.itu.int/itu-t/aap/AAPRecDetails.aspx?AAPSeqNo=8009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hyperlink" Target="http://www.itu.int/itu-t/aap/AAPRecDetails.aspx?AAPSeqNo=7893" TargetMode="External"/><Relationship Id="rId163" Type="http://schemas.openxmlformats.org/officeDocument/2006/relationships/hyperlink" Target="https://www.itu.int/ITU-T/aap/dologin_aap.asp?id=T0102001F450801MSWE.docx&amp;group=16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023" TargetMode="External"/><Relationship Id="rId67" Type="http://schemas.openxmlformats.org/officeDocument/2006/relationships/hyperlink" Target="https://www.itu.int/ITU-T/aap/dologin_aap.asp?id=T0102001F620801MSWE.docx&amp;group=5" TargetMode="External"/><Relationship Id="rId116" Type="http://schemas.openxmlformats.org/officeDocument/2006/relationships/hyperlink" Target="http://www.itu.int/itu-t/aap/AAPRecDetails.aspx?AAPSeqNo=8015" TargetMode="External"/><Relationship Id="rId137" Type="http://schemas.openxmlformats.org/officeDocument/2006/relationships/hyperlink" Target="https://www.itu.int/ITU-T/aap/dologin_aap.asp?id=T0102001ED10801MSWE.docx&amp;group=15" TargetMode="External"/><Relationship Id="rId158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62" Type="http://schemas.openxmlformats.org/officeDocument/2006/relationships/hyperlink" Target="http://www.itu.int/itu-t/aap/AAPRecDetails.aspx?AAPSeqNo=8026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891" TargetMode="External"/><Relationship Id="rId153" Type="http://schemas.openxmlformats.org/officeDocument/2006/relationships/hyperlink" Target="https://www.itu.int/ITU-T/aap/dologin_aap.asp?id=T0102001F3E0801MSWE.docx&amp;group=16" TargetMode="External"/><Relationship Id="rId174" Type="http://schemas.openxmlformats.org/officeDocument/2006/relationships/hyperlink" Target="http://www.itu.int/itu-t/aap/AAPRecDetails.aspx?AAPSeqNo=7999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028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43" Type="http://schemas.openxmlformats.org/officeDocument/2006/relationships/hyperlink" Target="https://www.itu.int/ITU-T/aap/dologin_aap.asp?id=T0102001ED50801MSWE.docx&amp;group=15" TargetMode="External"/><Relationship Id="rId148" Type="http://schemas.openxmlformats.org/officeDocument/2006/relationships/hyperlink" Target="http://www.itu.int/itu-t/aap/AAPRecDetails.aspx?AAPSeqNo=7906" TargetMode="External"/><Relationship Id="rId164" Type="http://schemas.openxmlformats.org/officeDocument/2006/relationships/hyperlink" Target="http://www.itu.int/itu-t/aap/AAPRecDetails.aspx?AAPSeqNo=8004" TargetMode="External"/><Relationship Id="rId169" Type="http://schemas.openxmlformats.org/officeDocument/2006/relationships/hyperlink" Target="https://www.itu.int/ITU-T/aap/dologin_aap.asp?id=T0102001F490801MSWE.docx&amp;group=16" TargetMode="External"/><Relationship Id="rId18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3</cp:revision>
  <dcterms:created xsi:type="dcterms:W3CDTF">2017-12-15T14:19:00Z</dcterms:created>
  <dcterms:modified xsi:type="dcterms:W3CDTF">2017-12-15T15:00:00Z</dcterms:modified>
</cp:coreProperties>
</file>