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0D129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D129D" w:rsidRDefault="00D06E1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D129D" w:rsidRDefault="00DA7182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D129D" w:rsidRDefault="00DA7182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0D129D" w:rsidRDefault="00D06E1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29D" w:rsidRDefault="00DA71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2017年2月1日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D129D" w:rsidRDefault="000D129D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0D129D">
        <w:trPr>
          <w:cantSplit/>
        </w:trPr>
        <w:tc>
          <w:tcPr>
            <w:tcW w:w="1126" w:type="dxa"/>
          </w:tcPr>
          <w:p w:rsidR="000D129D" w:rsidRDefault="00DA718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D129D" w:rsidRDefault="000D12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D129D" w:rsidRDefault="000D12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D129D" w:rsidRDefault="00DA718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D129D" w:rsidRDefault="00DA718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D129D" w:rsidRDefault="00DA718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D129D" w:rsidRDefault="00DA7182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</w:t>
            </w:r>
          </w:p>
          <w:p w:rsidR="000D129D" w:rsidRDefault="00DA7182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0D129D" w:rsidRDefault="000D129D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D129D" w:rsidRDefault="00DA718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D129D" w:rsidRDefault="00DA718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D129D" w:rsidRDefault="000D129D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DA7182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D129D" w:rsidRDefault="00DA718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D129D" w:rsidRDefault="00DA718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D129D" w:rsidRDefault="00DA718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0D129D" w:rsidRDefault="00DA7182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D129D" w:rsidRDefault="00DA718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0D129D" w:rsidRDefault="00DA718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0D129D" w:rsidRDefault="00DA718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D129D" w:rsidRDefault="000D129D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D129D">
        <w:trPr>
          <w:cantSplit/>
        </w:trPr>
        <w:tc>
          <w:tcPr>
            <w:tcW w:w="908" w:type="dxa"/>
          </w:tcPr>
          <w:p w:rsidR="000D129D" w:rsidRDefault="00DA7182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D129D" w:rsidRDefault="00DA7182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D129D" w:rsidRDefault="000D129D">
      <w:pPr>
        <w:rPr>
          <w:sz w:val="24"/>
          <w:szCs w:val="24"/>
          <w:lang w:val="fr-FR" w:eastAsia="zh-CN"/>
        </w:rPr>
      </w:pPr>
    </w:p>
    <w:p w:rsidR="000D129D" w:rsidRDefault="00DA7182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D129D" w:rsidRDefault="00DA7182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D129D" w:rsidRDefault="00DA7182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D129D" w:rsidRDefault="00DA7182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D129D" w:rsidRDefault="00DA718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D129D" w:rsidRDefault="000D12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D129D" w:rsidRDefault="00DA718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D129D" w:rsidRDefault="000D12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D129D" w:rsidRDefault="000D12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D129D" w:rsidRDefault="00DA718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D129D" w:rsidRDefault="000D129D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D129D" w:rsidRDefault="00DA7182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D129D" w:rsidRDefault="000D129D">
      <w:pPr>
        <w:spacing w:before="720"/>
        <w:rPr>
          <w:rFonts w:ascii="Times New Roman" w:hAnsi="Times New Roman"/>
        </w:rPr>
        <w:sectPr w:rsidR="000D129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D129D" w:rsidRDefault="00DA7182">
      <w:r>
        <w:lastRenderedPageBreak/>
        <w:t>Annex 1</w:t>
      </w:r>
    </w:p>
    <w:p w:rsidR="000D129D" w:rsidRDefault="00DA7182">
      <w:pPr>
        <w:jc w:val="center"/>
      </w:pPr>
      <w:r>
        <w:t>(to TSB AAP-5)</w:t>
      </w:r>
    </w:p>
    <w:p w:rsidR="000D129D" w:rsidRDefault="000D129D">
      <w:pPr>
        <w:rPr>
          <w:szCs w:val="22"/>
        </w:rPr>
      </w:pPr>
    </w:p>
    <w:p w:rsidR="000D129D" w:rsidRDefault="00DA718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0D129D" w:rsidRDefault="00DA718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D129D" w:rsidRDefault="000D129D">
      <w:pPr>
        <w:pStyle w:val="enumlev2"/>
        <w:rPr>
          <w:szCs w:val="22"/>
        </w:rPr>
      </w:pPr>
      <w:hyperlink r:id="rId14" w:history="1">
        <w:r w:rsidR="00DA7182">
          <w:rPr>
            <w:rStyle w:val="Hyperlink"/>
            <w:szCs w:val="22"/>
          </w:rPr>
          <w:t>http://www.itu.int/ITU-T</w:t>
        </w:r>
      </w:hyperlink>
    </w:p>
    <w:p w:rsidR="000D129D" w:rsidRDefault="00DA718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D129D" w:rsidRDefault="000D129D">
      <w:pPr>
        <w:pStyle w:val="enumlev2"/>
        <w:rPr>
          <w:szCs w:val="22"/>
        </w:rPr>
      </w:pPr>
      <w:hyperlink r:id="rId15" w:history="1">
        <w:r w:rsidR="00DA7182">
          <w:rPr>
            <w:rStyle w:val="Hyperlink"/>
            <w:szCs w:val="22"/>
          </w:rPr>
          <w:t>http://www.itu.int/ITU-T/aapinfo</w:t>
        </w:r>
      </w:hyperlink>
    </w:p>
    <w:p w:rsidR="000D129D" w:rsidRDefault="00DA7182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0D129D" w:rsidRDefault="00DA718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D129D" w:rsidRDefault="000D129D">
      <w:pPr>
        <w:pStyle w:val="enumlev2"/>
        <w:rPr>
          <w:szCs w:val="22"/>
        </w:rPr>
      </w:pPr>
      <w:hyperlink r:id="rId16" w:history="1">
        <w:r w:rsidR="00DA7182">
          <w:rPr>
            <w:rStyle w:val="Hyperlink"/>
            <w:szCs w:val="22"/>
          </w:rPr>
          <w:t>http://www.itu.int/ITU-T/aap/</w:t>
        </w:r>
      </w:hyperlink>
    </w:p>
    <w:p w:rsidR="000D129D" w:rsidRDefault="00DA718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D129D">
        <w:tc>
          <w:tcPr>
            <w:tcW w:w="987" w:type="dxa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A718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A718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A718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A718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A718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A718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A718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A718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A7182">
                <w:rPr>
                  <w:rStyle w:val="Hyperlink"/>
                  <w:szCs w:val="22"/>
                </w:rPr>
                <w:t>http://www.itu.int/ITU-T/studygroups/</w:t>
              </w:r>
              <w:r w:rsidR="00DA7182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A718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A718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A718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A718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A718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A7182">
                <w:rPr>
                  <w:rStyle w:val="Hyperlink"/>
                  <w:szCs w:val="22"/>
                </w:rPr>
                <w:t>http://www.itu.int/ITU-T/studygroup</w:t>
              </w:r>
              <w:r w:rsidR="00DA7182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A718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A718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A718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A718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A718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D129D">
        <w:tc>
          <w:tcPr>
            <w:tcW w:w="0" w:type="auto"/>
          </w:tcPr>
          <w:p w:rsidR="000D129D" w:rsidRDefault="00DA71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A7182">
                <w:rPr>
                  <w:rStyle w:val="Hyperlink"/>
                  <w:szCs w:val="22"/>
                </w:rPr>
                <w:t>http://www.itu.int/ITU-T/studygroup</w:t>
              </w:r>
              <w:r w:rsidR="00DA7182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0D129D" w:rsidRDefault="000D129D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DA718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D129D" w:rsidRDefault="000D129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129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D129D" w:rsidRDefault="00DA7182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12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129D" w:rsidRDefault="00DA718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12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129D" w:rsidRDefault="000D12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129D" w:rsidRDefault="000D12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129D" w:rsidRDefault="000D12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39" w:history="1">
              <w:r w:rsidR="00DA7182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Amendment 1 New Annex A on guidelines on selection of representative samples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41" w:history="1">
              <w:r w:rsidR="00DA7182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Quality measurement strategy in major events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43" w:history="1">
              <w:r w:rsidR="00DA7182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Quality of service norms for time-division multiplexing interconnection between telecom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45" w:history="1">
              <w:r w:rsidR="00DA7182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Technical requirements and test methods for the universal wired headset or headphone interface of digital mobile terminals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47" w:history="1">
              <w:r w:rsidR="00DA7182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Test signals for use in telephonometry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49" w:history="1">
              <w:r w:rsidR="00DA7182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Narrowband hands-free communicati</w:t>
            </w:r>
            <w:r>
              <w:t>on in motor vehicles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51" w:history="1">
              <w:r w:rsidR="00DA7182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Wideband hands-free communication in motor vehicles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53" w:history="1">
              <w:r w:rsidR="00DA7182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Super-WideBand (SWB) and FullBand (FB) stereo hands-free communication in motor vehicles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55" w:history="1">
              <w:r w:rsidR="00DA7182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Speech Quality Requirements for Emergency Calls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57" w:history="1">
              <w:r w:rsidR="00DA7182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Spatial audio meetings quality evaluation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59" w:history="1">
              <w:r w:rsidR="00DA7182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Framework for Monitoring the QoS of IP network services (</w:t>
            </w:r>
            <w:hyperlink r:id="rId60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129D" w:rsidRDefault="00DA7182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12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129D" w:rsidRDefault="00DA718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12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129D" w:rsidRDefault="000D12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129D" w:rsidRDefault="000D12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129D" w:rsidRDefault="00DA718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129D" w:rsidRDefault="00DA71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129D" w:rsidRDefault="000D12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61" w:history="1">
              <w:r w:rsidR="00DA7182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Functional requirements for virtual content delivery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63" w:history="1">
              <w:r w:rsidR="00DA7182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Requirements for d</w:t>
            </w:r>
            <w:r>
              <w:t>eployment of information centric networks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65" w:history="1">
              <w:r w:rsidR="00DA7182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Requirements and architecture for energy management services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67" w:history="1">
              <w:r w:rsidR="00DA7182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Service requirements for vehicle gateway platforms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69" w:history="1">
              <w:r w:rsidR="00DA7182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Audio-based network navigation system for persons with vision impairment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71" w:history="1">
              <w:r w:rsidR="00DA7182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Information technology - Generic coding of moving pictures and associated audio information: Systems: Carriage of green metadata in MPEG-2 systems: Synta</w:t>
            </w:r>
            <w:r>
              <w:t>x correction for the green extension descriptor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73" w:history="1">
              <w:r w:rsidR="00DA7182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Information technology - Generic coding of moving pictures and associated audio information: Systems: Virtual segmentation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75" w:history="1">
              <w:r w:rsidR="00DA7182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Information technology - Generic coding of moving pictures and associated audio information: Systems: Signalling HDR</w:t>
            </w:r>
            <w:r>
              <w:t xml:space="preserve"> and WCG video content in MPEG-2 systems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77" w:history="1">
              <w:r w:rsidR="00DA7182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Information technology - Generic coding of moving pictures and associated audio information: Systems: STD buffer sizes for HEVC and miscellaneous editorial iss</w:t>
            </w:r>
            <w:r>
              <w:t>ues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79" w:history="1">
              <w:r w:rsidR="00DA7182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Architecture for network-based speech-to-speech translation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81" w:history="1">
              <w:r w:rsidR="00DA7182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Protocols for mobile visual surveillance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83" w:history="1">
              <w:r w:rsidR="00DA7182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Accessibility profiles for IPTV systems: Various corrections and clarifications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85" w:history="1">
              <w:r w:rsidR="00DA7182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Scalable vector graphics for IPTV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129D">
        <w:trPr>
          <w:cantSplit/>
        </w:trPr>
        <w:tc>
          <w:tcPr>
            <w:tcW w:w="2090" w:type="dxa"/>
          </w:tcPr>
          <w:p w:rsidR="000D129D" w:rsidRDefault="000D129D">
            <w:hyperlink r:id="rId87" w:history="1">
              <w:r w:rsidR="00DA7182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0D129D" w:rsidRDefault="00DA7182">
            <w:r>
              <w:t>File structure for i</w:t>
            </w:r>
            <w:r>
              <w:t>nteractive mobile comic and animation content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115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80" w:type="dxa"/>
          </w:tcPr>
          <w:p w:rsidR="000D129D" w:rsidRDefault="000D129D">
            <w:pPr>
              <w:jc w:val="center"/>
            </w:pPr>
          </w:p>
        </w:tc>
        <w:tc>
          <w:tcPr>
            <w:tcW w:w="860" w:type="dxa"/>
          </w:tcPr>
          <w:p w:rsidR="000D129D" w:rsidRDefault="00DA718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129D" w:rsidRDefault="000D129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129D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D129D" w:rsidRDefault="00DA7182">
      <w:r>
        <w:lastRenderedPageBreak/>
        <w:t>Annex 2</w:t>
      </w:r>
    </w:p>
    <w:p w:rsidR="000D129D" w:rsidRDefault="00DA7182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0D129D" w:rsidRDefault="00DA718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D129D" w:rsidRDefault="00DA718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D129D" w:rsidRDefault="00DA7182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0D129D" w:rsidRDefault="00D06E1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9D" w:rsidRDefault="00DA7182">
      <w:r>
        <w:t>2)</w:t>
      </w:r>
      <w:r>
        <w:tab/>
        <w:t>Select your Recommendation</w:t>
      </w:r>
    </w:p>
    <w:p w:rsidR="000D129D" w:rsidRDefault="00D06E13">
      <w:pPr>
        <w:jc w:val="center"/>
        <w:rPr>
          <w:sz w:val="24"/>
        </w:rPr>
      </w:pPr>
      <w:r w:rsidRPr="000D129D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9D" w:rsidRDefault="00DA7182">
      <w:pPr>
        <w:keepNext/>
      </w:pPr>
      <w:r>
        <w:lastRenderedPageBreak/>
        <w:t>3)</w:t>
      </w:r>
      <w:r>
        <w:tab/>
        <w:t>Click the "Submit Comment" button</w:t>
      </w:r>
    </w:p>
    <w:p w:rsidR="000D129D" w:rsidRDefault="00D06E1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9D" w:rsidRDefault="00DA7182">
      <w:r>
        <w:t>4)</w:t>
      </w:r>
      <w:r>
        <w:tab/>
        <w:t>Complete the on-line form and click on "Submit"</w:t>
      </w:r>
    </w:p>
    <w:p w:rsidR="000D129D" w:rsidRDefault="00D06E1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9D" w:rsidRDefault="00DA7182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0D129D" w:rsidRDefault="00DA7182">
      <w:r>
        <w:br w:type="page"/>
      </w:r>
      <w:r>
        <w:lastRenderedPageBreak/>
        <w:t>Annex 3</w:t>
      </w:r>
    </w:p>
    <w:p w:rsidR="000D129D" w:rsidRDefault="00DA7182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0D129D" w:rsidRDefault="00DA7182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0D129D" w:rsidRDefault="00DA718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D129D">
        <w:tc>
          <w:tcPr>
            <w:tcW w:w="5000" w:type="pct"/>
            <w:gridSpan w:val="2"/>
            <w:shd w:val="clear" w:color="auto" w:fill="EFFAFF"/>
          </w:tcPr>
          <w:p w:rsidR="000D129D" w:rsidRDefault="00DA718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129D" w:rsidRDefault="00DA7182">
            <w:pPr>
              <w:pStyle w:val="Tabletext"/>
            </w:pPr>
            <w:r>
              <w:br/>
            </w:r>
            <w:r w:rsidR="000D12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129D">
              <w:fldChar w:fldCharType="separate"/>
            </w:r>
            <w:r w:rsidR="000D129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D129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129D">
              <w:fldChar w:fldCharType="separate"/>
            </w:r>
            <w:r w:rsidR="000D129D">
              <w:fldChar w:fldCharType="end"/>
            </w:r>
            <w:r>
              <w:t xml:space="preserve"> Additional Review (AR)</w:t>
            </w: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129D" w:rsidRDefault="000D129D">
            <w:pPr>
              <w:pStyle w:val="Tabletext"/>
            </w:pPr>
          </w:p>
        </w:tc>
      </w:tr>
      <w:tr w:rsidR="000D129D">
        <w:tc>
          <w:tcPr>
            <w:tcW w:w="1623" w:type="pct"/>
            <w:shd w:val="clear" w:color="auto" w:fill="EFFAFF"/>
            <w:vAlign w:val="center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129D" w:rsidRDefault="00DA7182">
            <w:pPr>
              <w:pStyle w:val="Tabletext"/>
            </w:pPr>
            <w:r>
              <w:br/>
            </w:r>
            <w:r w:rsidR="000D129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129D">
              <w:fldChar w:fldCharType="separate"/>
            </w:r>
            <w:r w:rsidR="000D129D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0D129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129D">
              <w:fldChar w:fldCharType="separate"/>
            </w:r>
            <w:r w:rsidR="000D129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D129D">
        <w:tc>
          <w:tcPr>
            <w:tcW w:w="1623" w:type="pct"/>
            <w:shd w:val="clear" w:color="auto" w:fill="EFFAFF"/>
            <w:vAlign w:val="center"/>
          </w:tcPr>
          <w:p w:rsidR="000D129D" w:rsidRDefault="00DA7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D129D" w:rsidRDefault="00DA718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D129D" w:rsidRDefault="00DA7182">
      <w:pPr>
        <w:rPr>
          <w:szCs w:val="22"/>
        </w:rPr>
      </w:pPr>
      <w:r>
        <w:tab/>
      </w:r>
      <w:r w:rsidR="000D129D" w:rsidRPr="000D129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D129D">
        <w:rPr>
          <w:szCs w:val="22"/>
        </w:rPr>
      </w:r>
      <w:r w:rsidR="000D129D">
        <w:rPr>
          <w:szCs w:val="22"/>
        </w:rPr>
        <w:fldChar w:fldCharType="separate"/>
      </w:r>
      <w:r w:rsidR="000D129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D129D" w:rsidRDefault="00DA718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D129D" w:rsidRDefault="000D129D">
      <w:pPr>
        <w:rPr>
          <w:i/>
          <w:iCs/>
          <w:szCs w:val="22"/>
        </w:rPr>
      </w:pPr>
    </w:p>
    <w:sectPr w:rsidR="000D129D" w:rsidSect="000D129D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82" w:rsidRDefault="00DA7182">
      <w:r>
        <w:separator/>
      </w:r>
    </w:p>
  </w:endnote>
  <w:endnote w:type="continuationSeparator" w:id="0">
    <w:p w:rsidR="00DA7182" w:rsidRDefault="00DA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9D" w:rsidRDefault="00DA7182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D129D">
      <w:tc>
        <w:tcPr>
          <w:tcW w:w="1985" w:type="dxa"/>
        </w:tcPr>
        <w:p w:rsidR="000D129D" w:rsidRDefault="00DA718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D129D" w:rsidRDefault="00DA718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D129D" w:rsidRDefault="00DA718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D129D" w:rsidRDefault="00DA718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0D129D" w:rsidRDefault="00DA718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D129D" w:rsidRDefault="000D129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9D" w:rsidRDefault="00DA7182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9D" w:rsidRDefault="00DA7182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82" w:rsidRDefault="00DA7182">
      <w:r>
        <w:t>____________________</w:t>
      </w:r>
    </w:p>
  </w:footnote>
  <w:footnote w:type="continuationSeparator" w:id="0">
    <w:p w:rsidR="00DA7182" w:rsidRDefault="00DA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9D" w:rsidRDefault="00DA718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12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129D">
      <w:rPr>
        <w:rStyle w:val="PageNumber"/>
        <w:szCs w:val="18"/>
      </w:rPr>
      <w:fldChar w:fldCharType="separate"/>
    </w:r>
    <w:r w:rsidR="00D06E13">
      <w:rPr>
        <w:rStyle w:val="PageNumber"/>
        <w:noProof/>
        <w:szCs w:val="18"/>
      </w:rPr>
      <w:t>2</w:t>
    </w:r>
    <w:r w:rsidR="000D12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9D" w:rsidRDefault="00DA718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12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129D">
      <w:rPr>
        <w:rStyle w:val="PageNumber"/>
        <w:szCs w:val="18"/>
      </w:rPr>
      <w:fldChar w:fldCharType="separate"/>
    </w:r>
    <w:r w:rsidR="00D06E13">
      <w:rPr>
        <w:rStyle w:val="PageNumber"/>
        <w:noProof/>
        <w:szCs w:val="18"/>
      </w:rPr>
      <w:t>6</w:t>
    </w:r>
    <w:r w:rsidR="000D12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9D" w:rsidRDefault="00DA718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12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129D">
      <w:rPr>
        <w:rStyle w:val="PageNumber"/>
        <w:szCs w:val="18"/>
      </w:rPr>
      <w:fldChar w:fldCharType="separate"/>
    </w:r>
    <w:r w:rsidR="00D06E13">
      <w:rPr>
        <w:rStyle w:val="PageNumber"/>
        <w:noProof/>
        <w:szCs w:val="18"/>
      </w:rPr>
      <w:t>9</w:t>
    </w:r>
    <w:r w:rsidR="000D12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9D"/>
    <w:rsid w:val="000D129D"/>
    <w:rsid w:val="00D06E13"/>
    <w:rsid w:val="00D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CF0D6-01CD-4FBD-8C02-3D22F258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750801MSWE.docx&amp;group=12" TargetMode="External"/><Relationship Id="rId47" Type="http://schemas.openxmlformats.org/officeDocument/2006/relationships/hyperlink" Target="http://www.itu.int/itu-t/aap/AAPRecDetails.aspx?AAPSeqNo=7798" TargetMode="External"/><Relationship Id="rId63" Type="http://schemas.openxmlformats.org/officeDocument/2006/relationships/hyperlink" Target="http://www.itu.int/itu-t/aap/AAPRecDetails.aspx?AAPSeqNo=7802" TargetMode="External"/><Relationship Id="rId68" Type="http://schemas.openxmlformats.org/officeDocument/2006/relationships/hyperlink" Target="https://www.itu.int/ITU-T/aap/dologin_aap.asp?id=T0102001E810801MSWE.docx&amp;group=16" TargetMode="External"/><Relationship Id="rId84" Type="http://schemas.openxmlformats.org/officeDocument/2006/relationships/hyperlink" Target="https://www.itu.int/ITU-T/aap/dologin_aap.asp?id=T0102001E85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793" TargetMode="External"/><Relationship Id="rId58" Type="http://schemas.openxmlformats.org/officeDocument/2006/relationships/hyperlink" Target="https://www.itu.int/ITU-T/aap/dologin_aap.asp?id=T0102001E720801MSWE.docx&amp;group=12" TargetMode="External"/><Relationship Id="rId74" Type="http://schemas.openxmlformats.org/officeDocument/2006/relationships/hyperlink" Target="https://www.itu.int/ITU-T/aap/dologin_aap.asp?id=T0102001E7F0801MSWE.doc&amp;group=16" TargetMode="External"/><Relationship Id="rId79" Type="http://schemas.openxmlformats.org/officeDocument/2006/relationships/hyperlink" Target="http://www.itu.int/itu-t/aap/AAPRecDetails.aspx?AAPSeqNo=78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795" TargetMode="External"/><Relationship Id="rId48" Type="http://schemas.openxmlformats.org/officeDocument/2006/relationships/hyperlink" Target="https://www.itu.int/ITU-T/aap/dologin_aap.asp?id=T0102001E760801MSWE.docx&amp;group=12" TargetMode="External"/><Relationship Id="rId64" Type="http://schemas.openxmlformats.org/officeDocument/2006/relationships/hyperlink" Target="https://www.itu.int/ITU-T/aap/dologin_aap.asp?id=T0102001E7A0802MSWE.docx&amp;group=16" TargetMode="External"/><Relationship Id="rId69" Type="http://schemas.openxmlformats.org/officeDocument/2006/relationships/hyperlink" Target="http://www.itu.int/itu-t/aap/AAPRecDetails.aspx?AAPSeqNo=7804" TargetMode="External"/><Relationship Id="rId80" Type="http://schemas.openxmlformats.org/officeDocument/2006/relationships/hyperlink" Target="https://www.itu.int/ITU-T/aap/dologin_aap.asp?id=T0102001E820801MSWE.docx&amp;group=16" TargetMode="External"/><Relationship Id="rId85" Type="http://schemas.openxmlformats.org/officeDocument/2006/relationships/hyperlink" Target="http://www.itu.int/itu-t/aap/AAPRecDetails.aspx?AAPSeqNo=7814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6E0801MSWE.docx&amp;group=12" TargetMode="External"/><Relationship Id="rId59" Type="http://schemas.openxmlformats.org/officeDocument/2006/relationships/hyperlink" Target="http://www.itu.int/itu-t/aap/AAPRecDetails.aspx?AAPSeqNo=7796" TargetMode="External"/><Relationship Id="rId67" Type="http://schemas.openxmlformats.org/officeDocument/2006/relationships/hyperlink" Target="http://www.itu.int/itu-t/aap/AAPRecDetails.aspx?AAPSeqNo=780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97" TargetMode="External"/><Relationship Id="rId54" Type="http://schemas.openxmlformats.org/officeDocument/2006/relationships/hyperlink" Target="https://www.itu.int/ITU-T/aap/dologin_aap.asp?id=T0102001E710801MSWE.docx&amp;group=12" TargetMode="External"/><Relationship Id="rId62" Type="http://schemas.openxmlformats.org/officeDocument/2006/relationships/hyperlink" Target="https://www.itu.int/ITU-T/aap/dologin_aap.asp?id=T0102001E790801MSWE.docx&amp;group=16" TargetMode="External"/><Relationship Id="rId70" Type="http://schemas.openxmlformats.org/officeDocument/2006/relationships/hyperlink" Target="https://www.itu.int/ITU-T/aap/dologin_aap.asp?id=T0102001E7C0801MSWE.docx&amp;group=16" TargetMode="External"/><Relationship Id="rId75" Type="http://schemas.openxmlformats.org/officeDocument/2006/relationships/hyperlink" Target="http://www.itu.int/itu-t/aap/AAPRecDetails.aspx?AAPSeqNo=7805" TargetMode="External"/><Relationship Id="rId83" Type="http://schemas.openxmlformats.org/officeDocument/2006/relationships/hyperlink" Target="http://www.itu.int/itu-t/aap/AAPRecDetails.aspx?AAPSeqNo=7813" TargetMode="External"/><Relationship Id="rId88" Type="http://schemas.openxmlformats.org/officeDocument/2006/relationships/hyperlink" Target="https://www.itu.int/ITU-T/aap/dologin_aap.asp?id=T0102001EAA0801MSWE.docx&amp;group=16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91" TargetMode="External"/><Relationship Id="rId57" Type="http://schemas.openxmlformats.org/officeDocument/2006/relationships/hyperlink" Target="http://www.itu.int/itu-t/aap/AAPRecDetails.aspx?AAPSeqNo=77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730801MSWE.docx&amp;group=12" TargetMode="External"/><Relationship Id="rId52" Type="http://schemas.openxmlformats.org/officeDocument/2006/relationships/hyperlink" Target="https://www.itu.int/ITU-T/aap/dologin_aap.asp?id=T0102001E700801MSWE.docx&amp;group=12" TargetMode="External"/><Relationship Id="rId60" Type="http://schemas.openxmlformats.org/officeDocument/2006/relationships/hyperlink" Target="https://www.itu.int/ITU-T/aap/dologin_aap.asp?id=T0102001E740801MSWE.doc&amp;group=12" TargetMode="External"/><Relationship Id="rId65" Type="http://schemas.openxmlformats.org/officeDocument/2006/relationships/hyperlink" Target="http://www.itu.int/itu-t/aap/AAPRecDetails.aspx?AAPSeqNo=7803" TargetMode="External"/><Relationship Id="rId73" Type="http://schemas.openxmlformats.org/officeDocument/2006/relationships/hyperlink" Target="http://www.itu.int/itu-t/aap/AAPRecDetails.aspx?AAPSeqNo=7807" TargetMode="External"/><Relationship Id="rId78" Type="http://schemas.openxmlformats.org/officeDocument/2006/relationships/hyperlink" Target="https://www.itu.int/ITU-T/aap/dologin_aap.asp?id=T0102001E800801MSWE.doc&amp;group=16" TargetMode="External"/><Relationship Id="rId81" Type="http://schemas.openxmlformats.org/officeDocument/2006/relationships/hyperlink" Target="http://www.itu.int/itu-t/aap/AAPRecDetails.aspx?AAPSeqNo=7812" TargetMode="External"/><Relationship Id="rId86" Type="http://schemas.openxmlformats.org/officeDocument/2006/relationships/hyperlink" Target="https://www.itu.int/ITU-T/aap/dologin_aap.asp?id=T0102001E860801MSWE.docx&amp;group=16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00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6F0801MSWE.docx&amp;group=12" TargetMode="External"/><Relationship Id="rId55" Type="http://schemas.openxmlformats.org/officeDocument/2006/relationships/hyperlink" Target="http://www.itu.int/itu-t/aap/AAPRecDetails.aspx?AAPSeqNo=7799" TargetMode="External"/><Relationship Id="rId76" Type="http://schemas.openxmlformats.org/officeDocument/2006/relationships/hyperlink" Target="https://www.itu.int/ITU-T/aap/dologin_aap.asp?id=T0102001E7D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06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780801MSWE.doc&amp;group=12" TargetMode="External"/><Relationship Id="rId45" Type="http://schemas.openxmlformats.org/officeDocument/2006/relationships/hyperlink" Target="http://www.itu.int/itu-t/aap/AAPRecDetails.aspx?AAPSeqNo=7790" TargetMode="External"/><Relationship Id="rId66" Type="http://schemas.openxmlformats.org/officeDocument/2006/relationships/hyperlink" Target="https://www.itu.int/ITU-T/aap/dologin_aap.asp?id=T0102001E7B0801MSWE.docx&amp;group=16" TargetMode="External"/><Relationship Id="rId87" Type="http://schemas.openxmlformats.org/officeDocument/2006/relationships/hyperlink" Target="http://www.itu.int/itu-t/aap/AAPRecDetails.aspx?AAPSeqNo=7850" TargetMode="External"/><Relationship Id="rId61" Type="http://schemas.openxmlformats.org/officeDocument/2006/relationships/hyperlink" Target="http://www.itu.int/itu-t/aap/AAPRecDetails.aspx?AAPSeqNo=7801" TargetMode="External"/><Relationship Id="rId82" Type="http://schemas.openxmlformats.org/officeDocument/2006/relationships/hyperlink" Target="https://www.itu.int/ITU-T/aap/dologin_aap.asp?id=T0102001E84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770801MSWE.docx&amp;group=12" TargetMode="External"/><Relationship Id="rId77" Type="http://schemas.openxmlformats.org/officeDocument/2006/relationships/hyperlink" Target="http://www.itu.int/itu-t/aap/AAPRecDetails.aspx?AAPSeqNo=7808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92" TargetMode="External"/><Relationship Id="rId72" Type="http://schemas.openxmlformats.org/officeDocument/2006/relationships/hyperlink" Target="https://www.itu.int/ITU-T/aap/dologin_aap.asp?id=T0102001E7E0801MSWE.doc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2017-01-31T14:53:00Z</dcterms:created>
  <dcterms:modified xsi:type="dcterms:W3CDTF">2017-01-31T14:53:00Z</dcterms:modified>
</cp:coreProperties>
</file>