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83"/>
        <w:gridCol w:w="6754"/>
        <w:gridCol w:w="1644"/>
      </w:tblGrid>
      <w:tr w:rsidR="0099609F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99609F" w:rsidRDefault="004D668E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4695" cy="819150"/>
                  <wp:effectExtent l="0" t="0" r="8255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9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99609F" w:rsidRDefault="00951267">
            <w:pPr>
              <w:tabs>
                <w:tab w:val="right" w:pos="8647"/>
              </w:tabs>
              <w:spacing w:before="360"/>
              <w:rPr>
                <w:sz w:val="40"/>
                <w:szCs w:val="40"/>
                <w:lang w:val="ru-RU"/>
              </w:rPr>
            </w:pPr>
            <w:r>
              <w:rPr>
                <w:smallCaps/>
                <w:sz w:val="40"/>
                <w:szCs w:val="40"/>
                <w:lang w:val="ru-RU"/>
              </w:rPr>
              <w:t>Международный союз электросвязи</w:t>
            </w:r>
          </w:p>
          <w:p w:rsidR="0099609F" w:rsidRDefault="00951267">
            <w:pPr>
              <w:rPr>
                <w:lang w:val="ru-RU"/>
              </w:rPr>
            </w:pPr>
            <w:r>
              <w:rPr>
                <w:i/>
                <w:iCs/>
                <w:sz w:val="28"/>
                <w:lang w:val="ru-RU"/>
              </w:rPr>
              <w:t>Бюро стандартизации электросвязи</w:t>
            </w:r>
          </w:p>
        </w:tc>
        <w:tc>
          <w:tcPr>
            <w:tcW w:w="1700" w:type="dxa"/>
            <w:vAlign w:val="center"/>
          </w:tcPr>
          <w:p w:rsidR="0099609F" w:rsidRDefault="004D668E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19150" cy="734695"/>
                  <wp:effectExtent l="0" t="0" r="0" b="8255"/>
                  <wp:docPr id="2" name="Picture 1" descr="ITU-T60_blue-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T60_blue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34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609F" w:rsidRDefault="0099609F"/>
    <w:p w:rsidR="0099609F" w:rsidRDefault="00951267">
      <w:pPr>
        <w:jc w:val="right"/>
      </w:pPr>
      <w:r>
        <w:rPr>
          <w:szCs w:val="22"/>
          <w:lang w:val="ru-RU"/>
        </w:rPr>
        <w:t>Женева, 16 июня 2016</w:t>
      </w:r>
      <w:r>
        <w:tab/>
      </w:r>
    </w:p>
    <w:p w:rsidR="0099609F" w:rsidRDefault="0099609F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1842"/>
        <w:gridCol w:w="6946"/>
      </w:tblGrid>
      <w:tr w:rsidR="0099609F" w:rsidRPr="00FB1DAF">
        <w:trPr>
          <w:cantSplit/>
        </w:trPr>
        <w:tc>
          <w:tcPr>
            <w:tcW w:w="985" w:type="dxa"/>
          </w:tcPr>
          <w:p w:rsidR="0099609F" w:rsidRPr="00FB1DAF" w:rsidRDefault="00951267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Осн</w:t>
            </w:r>
            <w:r w:rsidRPr="00FB1DAF">
              <w:rPr>
                <w:szCs w:val="22"/>
                <w:lang w:val="ru-RU"/>
              </w:rPr>
              <w:t>.:</w:t>
            </w:r>
          </w:p>
          <w:p w:rsidR="0099609F" w:rsidRPr="00FB1DAF" w:rsidRDefault="0099609F">
            <w:pPr>
              <w:pStyle w:val="Tabletext"/>
              <w:spacing w:before="0"/>
              <w:rPr>
                <w:szCs w:val="22"/>
                <w:lang w:val="ru-RU"/>
              </w:rPr>
            </w:pPr>
          </w:p>
          <w:p w:rsidR="0099609F" w:rsidRPr="00FB1DAF" w:rsidRDefault="0099609F">
            <w:pPr>
              <w:pStyle w:val="Tabletext"/>
              <w:spacing w:before="0"/>
              <w:rPr>
                <w:szCs w:val="22"/>
                <w:lang w:val="ru-RU"/>
              </w:rPr>
            </w:pPr>
          </w:p>
          <w:p w:rsidR="0099609F" w:rsidRPr="00FB1DAF" w:rsidRDefault="00951267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Тел.</w:t>
            </w:r>
            <w:r w:rsidRPr="00FB1DAF">
              <w:rPr>
                <w:szCs w:val="22"/>
                <w:lang w:val="ru-RU"/>
              </w:rPr>
              <w:t>:</w:t>
            </w:r>
          </w:p>
          <w:p w:rsidR="0099609F" w:rsidRPr="00FB1DAF" w:rsidRDefault="00951267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Факс</w:t>
            </w:r>
            <w:r w:rsidRPr="00FB1DAF">
              <w:rPr>
                <w:szCs w:val="22"/>
                <w:lang w:val="ru-RU"/>
              </w:rPr>
              <w:t>:</w:t>
            </w:r>
          </w:p>
          <w:p w:rsidR="0099609F" w:rsidRPr="00FB1DAF" w:rsidRDefault="00951267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Эл. почта</w:t>
            </w:r>
            <w:r w:rsidRPr="00FB1DAF">
              <w:rPr>
                <w:szCs w:val="22"/>
                <w:lang w:val="ru-RU"/>
              </w:rPr>
              <w:t>:</w:t>
            </w:r>
          </w:p>
        </w:tc>
        <w:tc>
          <w:tcPr>
            <w:tcW w:w="1842" w:type="dxa"/>
          </w:tcPr>
          <w:p w:rsidR="0099609F" w:rsidRDefault="00951267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AAP-82</w:t>
            </w:r>
          </w:p>
          <w:p w:rsidR="0099609F" w:rsidRDefault="00951267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99609F" w:rsidRDefault="0099609F">
            <w:pPr>
              <w:pStyle w:val="Tabletext"/>
              <w:spacing w:before="0"/>
              <w:rPr>
                <w:szCs w:val="22"/>
              </w:rPr>
            </w:pPr>
          </w:p>
          <w:p w:rsidR="0099609F" w:rsidRDefault="0095126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99609F" w:rsidRDefault="0095126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99609F" w:rsidRDefault="00FB1DAF">
            <w:pPr>
              <w:pStyle w:val="Tabletext"/>
              <w:spacing w:before="0"/>
              <w:rPr>
                <w:szCs w:val="22"/>
              </w:rPr>
            </w:pPr>
            <w:hyperlink r:id="rId9" w:history="1">
              <w:r w:rsidR="00951267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99609F" w:rsidRDefault="00951267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Администрациям Государств – Членов Союза</w:t>
            </w:r>
            <w:r>
              <w:rPr>
                <w:lang w:val="ru-RU"/>
              </w:rPr>
              <w:t>;</w:t>
            </w:r>
          </w:p>
          <w:p w:rsidR="0099609F" w:rsidRDefault="00951267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Членам Сектора МСЭ-Т</w:t>
            </w:r>
            <w:r>
              <w:rPr>
                <w:lang w:val="ru-RU"/>
              </w:rPr>
              <w:t>;</w:t>
            </w:r>
          </w:p>
          <w:p w:rsidR="0099609F" w:rsidRDefault="00951267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Ассоциированным членам МСЭ-Т</w:t>
            </w:r>
          </w:p>
          <w:p w:rsidR="0099609F" w:rsidRDefault="00951267">
            <w:pPr>
              <w:pStyle w:val="Tabletext"/>
              <w:spacing w:before="0"/>
              <w:rPr>
                <w:b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Копии:</w:t>
            </w:r>
          </w:p>
          <w:p w:rsidR="0099609F" w:rsidRDefault="00951267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  <w:r>
              <w:rPr>
                <w:lang w:val="ru-RU"/>
              </w:rPr>
              <w:t>;</w:t>
            </w:r>
          </w:p>
          <w:p w:rsidR="0099609F" w:rsidRDefault="00951267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Развития Электросвязи</w:t>
            </w:r>
            <w:r>
              <w:rPr>
                <w:lang w:val="ru-RU"/>
              </w:rPr>
              <w:t>;</w:t>
            </w:r>
          </w:p>
          <w:p w:rsidR="0099609F" w:rsidRDefault="00951267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99609F" w:rsidRDefault="0099609F">
      <w:pPr>
        <w:rPr>
          <w:lang w:val="ru-RU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99609F" w:rsidRPr="00FB1DAF">
        <w:trPr>
          <w:cantSplit/>
        </w:trPr>
        <w:tc>
          <w:tcPr>
            <w:tcW w:w="1050" w:type="dxa"/>
          </w:tcPr>
          <w:p w:rsidR="0099609F" w:rsidRDefault="00951267">
            <w:pPr>
              <w:pStyle w:val="Tabletext"/>
              <w:rPr>
                <w:szCs w:val="22"/>
              </w:rPr>
            </w:pPr>
            <w:r>
              <w:rPr>
                <w:szCs w:val="22"/>
                <w:lang w:val="ru-RU"/>
              </w:rPr>
              <w:t>Предмет</w:t>
            </w:r>
            <w:r>
              <w:rPr>
                <w:lang w:val="fr-CH"/>
              </w:rPr>
              <w:t>:</w:t>
            </w:r>
          </w:p>
        </w:tc>
        <w:tc>
          <w:tcPr>
            <w:tcW w:w="8805" w:type="dxa"/>
          </w:tcPr>
          <w:p w:rsidR="0099609F" w:rsidRDefault="00951267">
            <w:pPr>
              <w:pStyle w:val="Tabletext"/>
              <w:rPr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Положение относительно Рекомендаций, рассматриваемых в соответствии с альтернативным процессом утверждения (АПУ)</w:t>
            </w:r>
          </w:p>
        </w:tc>
      </w:tr>
    </w:tbl>
    <w:p w:rsidR="0099609F" w:rsidRDefault="0099609F">
      <w:pPr>
        <w:rPr>
          <w:lang w:val="ru-RU"/>
        </w:rPr>
      </w:pPr>
    </w:p>
    <w:p w:rsidR="0099609F" w:rsidRDefault="00951267">
      <w:pPr>
        <w:spacing w:before="60"/>
        <w:rPr>
          <w:lang w:val="ru-RU"/>
        </w:rPr>
      </w:pPr>
      <w:r>
        <w:rPr>
          <w:rFonts w:ascii="Times" w:hAnsi="Times"/>
          <w:szCs w:val="22"/>
          <w:lang w:val="ru-RU"/>
        </w:rPr>
        <w:t>Уважаемая госпожа,</w:t>
      </w:r>
      <w:r>
        <w:rPr>
          <w:rFonts w:ascii="Times" w:hAnsi="Times"/>
          <w:szCs w:val="22"/>
          <w:lang w:val="ru-RU"/>
        </w:rPr>
        <w:br/>
        <w:t>уважаемый господин,</w:t>
      </w:r>
    </w:p>
    <w:p w:rsidR="0099609F" w:rsidRDefault="0099609F">
      <w:pPr>
        <w:rPr>
          <w:lang w:val="ru-RU"/>
        </w:rPr>
      </w:pPr>
    </w:p>
    <w:p w:rsidR="0099609F" w:rsidRDefault="00951267">
      <w:pPr>
        <w:rPr>
          <w:lang w:val="ru-RU"/>
        </w:rPr>
      </w:pPr>
      <w:r>
        <w:rPr>
          <w:szCs w:val="22"/>
          <w:lang w:val="ru-RU"/>
        </w:rPr>
        <w:t>Альтернативный процесс утверждения (АПУ), определенный в Рекомендации МСЭ-Т А.8, распространяется на Рекомендации, которые не имеют политических или регламентарных последствий и которые поэтому не требуют официальных консультаций с Государствами-Членами (см. п. 246B Конвенции МСЭ).</w:t>
      </w:r>
    </w:p>
    <w:p w:rsidR="0099609F" w:rsidRDefault="00951267">
      <w:pPr>
        <w:rPr>
          <w:lang w:val="ru-RU"/>
        </w:rPr>
      </w:pPr>
      <w:r>
        <w:rPr>
          <w:lang w:val="ru-RU"/>
        </w:rPr>
        <w:t>В</w:t>
      </w:r>
      <w:r>
        <w:rPr>
          <w:b/>
          <w:bCs/>
          <w:lang w:val="ru-RU"/>
        </w:rPr>
        <w:t xml:space="preserve"> Приложении 1</w:t>
      </w:r>
      <w:r>
        <w:rPr>
          <w:lang w:val="ru-RU"/>
        </w:rPr>
        <w:t xml:space="preserve"> содержится перечень текстов, статус которых изменился по сравнению с предыдущими объявлениями об АПУ БСЭ.</w:t>
      </w:r>
    </w:p>
    <w:p w:rsidR="0099609F" w:rsidRDefault="00951267">
      <w:pPr>
        <w:rPr>
          <w:lang w:val="ru-RU"/>
        </w:rPr>
      </w:pPr>
      <w:r>
        <w:rPr>
          <w:szCs w:val="22"/>
          <w:lang w:val="ru-RU"/>
        </w:rPr>
        <w:t xml:space="preserve">Если вы желаете представить замечания относительно какой-либо Рекомендации, рассматриваемой в соответствии с АПУ, рекомендуем Вам использовать онлайновую форму для представления замечаний по АПУ, которая размещена на странице этой Рекомендации в разделе веб-сайта МСЭ-Т, посвященном АПУ, по адресу: </w:t>
      </w:r>
      <w:hyperlink r:id="rId10" w:history="1">
        <w:r>
          <w:rPr>
            <w:rStyle w:val="Hyperlink"/>
            <w:bCs/>
            <w:szCs w:val="22"/>
            <w:lang w:val="ru-RU"/>
          </w:rPr>
          <w:t>http://www.itu.int/ITU-T/aap/</w:t>
        </w:r>
      </w:hyperlink>
      <w:r>
        <w:rPr>
          <w:bCs/>
          <w:szCs w:val="22"/>
          <w:lang w:val="ru-RU"/>
        </w:rPr>
        <w:t xml:space="preserve"> (с</w:t>
      </w:r>
      <w:r>
        <w:rPr>
          <w:szCs w:val="22"/>
          <w:lang w:val="ru-RU"/>
        </w:rPr>
        <w:t xml:space="preserve">м. </w:t>
      </w:r>
      <w:r>
        <w:rPr>
          <w:b/>
          <w:bCs/>
          <w:szCs w:val="22"/>
          <w:lang w:val="ru-RU"/>
        </w:rPr>
        <w:t>Приложение 2</w:t>
      </w:r>
      <w:r>
        <w:rPr>
          <w:szCs w:val="22"/>
          <w:lang w:val="ru-RU"/>
        </w:rPr>
        <w:t xml:space="preserve">). Замечания можно представить иным способом, заполнив приведенную в </w:t>
      </w:r>
      <w:r>
        <w:rPr>
          <w:b/>
          <w:bCs/>
          <w:szCs w:val="22"/>
          <w:lang w:val="ru-RU"/>
        </w:rPr>
        <w:t>Приложении 3</w:t>
      </w:r>
      <w:r>
        <w:rPr>
          <w:szCs w:val="22"/>
          <w:lang w:val="ru-RU"/>
        </w:rPr>
        <w:t xml:space="preserve"> форму и направив ее в секретариат заинтересованной исследовательской комиссии.</w:t>
      </w:r>
    </w:p>
    <w:p w:rsidR="0099609F" w:rsidRDefault="00951267">
      <w:pPr>
        <w:rPr>
          <w:lang w:val="ru-RU"/>
        </w:rPr>
      </w:pPr>
      <w:r>
        <w:rPr>
          <w:szCs w:val="22"/>
          <w:lang w:val="ru-RU"/>
        </w:rPr>
        <w:t>Просим принять к сведению, что не рекомендуется представлять замечания, являющиеся не чем иным, как поддержкой рассматриваемого текста.</w:t>
      </w:r>
    </w:p>
    <w:p w:rsidR="0099609F" w:rsidRDefault="00951267">
      <w:pPr>
        <w:rPr>
          <w:lang w:val="ru-RU"/>
        </w:rPr>
      </w:pPr>
      <w:r>
        <w:rPr>
          <w:szCs w:val="22"/>
          <w:lang w:val="ru-RU"/>
        </w:rPr>
        <w:t>С уважением,</w:t>
      </w:r>
    </w:p>
    <w:p w:rsidR="0099609F" w:rsidRDefault="00951267">
      <w:pPr>
        <w:spacing w:before="560"/>
        <w:rPr>
          <w:lang w:val="ru-RU"/>
        </w:rPr>
      </w:pPr>
      <w:r>
        <w:rPr>
          <w:szCs w:val="22"/>
          <w:lang w:val="ru-RU"/>
        </w:rPr>
        <w:t>Чхе Суб Ли</w:t>
      </w:r>
      <w:r>
        <w:rPr>
          <w:szCs w:val="22"/>
          <w:lang w:val="ru-RU"/>
        </w:rPr>
        <w:br/>
        <w:t>Директор Бюро стандартизации электросвязи</w:t>
      </w:r>
    </w:p>
    <w:p w:rsidR="0099609F" w:rsidRDefault="00951267">
      <w:pPr>
        <w:spacing w:before="560"/>
      </w:pPr>
      <w:r>
        <w:rPr>
          <w:b/>
          <w:bCs/>
          <w:szCs w:val="22"/>
          <w:lang w:val="ru-RU"/>
        </w:rPr>
        <w:t>Приложения</w:t>
      </w:r>
      <w:r w:rsidRPr="00FB1DAF">
        <w:rPr>
          <w:szCs w:val="22"/>
          <w:lang w:val="en-US"/>
        </w:rPr>
        <w:t>: 3</w:t>
      </w:r>
    </w:p>
    <w:p w:rsidR="0099609F" w:rsidRDefault="0099609F">
      <w:pPr>
        <w:spacing w:before="720"/>
        <w:rPr>
          <w:rFonts w:ascii="Times New Roman" w:hAnsi="Times New Roman"/>
        </w:rPr>
        <w:sectPr w:rsidR="0099609F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99609F" w:rsidRDefault="00951267">
      <w:r>
        <w:lastRenderedPageBreak/>
        <w:t>Annex 1</w:t>
      </w:r>
    </w:p>
    <w:p w:rsidR="0099609F" w:rsidRDefault="00951267">
      <w:pPr>
        <w:jc w:val="center"/>
      </w:pPr>
      <w:r>
        <w:t>(to TSB AAP-82)</w:t>
      </w:r>
    </w:p>
    <w:p w:rsidR="0099609F" w:rsidRDefault="0099609F">
      <w:pPr>
        <w:rPr>
          <w:szCs w:val="22"/>
        </w:rPr>
      </w:pPr>
    </w:p>
    <w:p w:rsidR="0099609F" w:rsidRDefault="00951267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99609F" w:rsidRDefault="00951267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99609F" w:rsidRDefault="00951267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99609F" w:rsidRDefault="00951267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99609F" w:rsidRDefault="00951267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99609F" w:rsidRDefault="00951267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99609F" w:rsidRDefault="00951267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99609F" w:rsidRDefault="00951267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99609F" w:rsidRDefault="00951267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99609F" w:rsidRDefault="00951267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99609F" w:rsidRDefault="00951267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99609F" w:rsidRPr="00FB1DAF" w:rsidRDefault="00951267">
      <w:pPr>
        <w:pStyle w:val="Headingb"/>
        <w:rPr>
          <w:szCs w:val="22"/>
          <w:lang w:val="fr-CH"/>
        </w:rPr>
      </w:pPr>
      <w:r w:rsidRPr="00FB1DAF">
        <w:rPr>
          <w:szCs w:val="22"/>
          <w:lang w:val="fr-CH"/>
        </w:rPr>
        <w:t>ITU-T website entry page:</w:t>
      </w:r>
    </w:p>
    <w:p w:rsidR="0099609F" w:rsidRDefault="00FB1DAF">
      <w:pPr>
        <w:pStyle w:val="enumlev2"/>
        <w:rPr>
          <w:szCs w:val="22"/>
        </w:rPr>
      </w:pPr>
      <w:hyperlink r:id="rId14" w:history="1">
        <w:r w:rsidR="00951267">
          <w:rPr>
            <w:rStyle w:val="Hyperlink"/>
            <w:szCs w:val="22"/>
          </w:rPr>
          <w:t>http://www.itu.int/ITU-T</w:t>
        </w:r>
      </w:hyperlink>
    </w:p>
    <w:p w:rsidR="0099609F" w:rsidRDefault="00951267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99609F" w:rsidRDefault="00FB1DAF">
      <w:pPr>
        <w:pStyle w:val="enumlev2"/>
        <w:rPr>
          <w:szCs w:val="22"/>
        </w:rPr>
      </w:pPr>
      <w:hyperlink r:id="rId15" w:history="1">
        <w:r w:rsidR="00951267">
          <w:rPr>
            <w:rStyle w:val="Hyperlink"/>
            <w:szCs w:val="22"/>
          </w:rPr>
          <w:t>http://www.itu.int/ITU-T/aapinfo</w:t>
        </w:r>
      </w:hyperlink>
    </w:p>
    <w:p w:rsidR="0099609F" w:rsidRDefault="00951267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99609F" w:rsidRDefault="00951267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99609F" w:rsidRDefault="00FB1DAF">
      <w:pPr>
        <w:pStyle w:val="enumlev2"/>
        <w:rPr>
          <w:szCs w:val="22"/>
        </w:rPr>
      </w:pPr>
      <w:hyperlink r:id="rId16" w:history="1">
        <w:r w:rsidR="00951267">
          <w:rPr>
            <w:rStyle w:val="Hyperlink"/>
            <w:szCs w:val="22"/>
          </w:rPr>
          <w:t>http://www.itu.int/ITU-T/aap/</w:t>
        </w:r>
      </w:hyperlink>
    </w:p>
    <w:p w:rsidR="0099609F" w:rsidRDefault="00951267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99609F">
        <w:tc>
          <w:tcPr>
            <w:tcW w:w="987" w:type="dxa"/>
          </w:tcPr>
          <w:p w:rsidR="0099609F" w:rsidRDefault="0095126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99609F" w:rsidRDefault="00FB1DAF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951267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99609F" w:rsidRDefault="00FB1DAF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951267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99609F">
        <w:tc>
          <w:tcPr>
            <w:tcW w:w="0" w:type="auto"/>
          </w:tcPr>
          <w:p w:rsidR="0099609F" w:rsidRDefault="0095126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99609F" w:rsidRDefault="00FB1DAF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951267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99609F" w:rsidRDefault="00FB1DAF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951267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99609F">
        <w:tc>
          <w:tcPr>
            <w:tcW w:w="0" w:type="auto"/>
          </w:tcPr>
          <w:p w:rsidR="0099609F" w:rsidRDefault="0095126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99609F" w:rsidRDefault="00FB1DAF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951267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99609F" w:rsidRDefault="00FB1DAF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951267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99609F">
        <w:tc>
          <w:tcPr>
            <w:tcW w:w="0" w:type="auto"/>
          </w:tcPr>
          <w:p w:rsidR="0099609F" w:rsidRDefault="0095126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99609F" w:rsidRDefault="00FB1DAF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951267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99609F" w:rsidRDefault="00FB1DAF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951267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99609F">
        <w:tc>
          <w:tcPr>
            <w:tcW w:w="0" w:type="auto"/>
          </w:tcPr>
          <w:p w:rsidR="0099609F" w:rsidRDefault="0095126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99609F" w:rsidRDefault="00FB1DAF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951267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99609F" w:rsidRDefault="00FB1DAF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951267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99609F">
        <w:tc>
          <w:tcPr>
            <w:tcW w:w="0" w:type="auto"/>
          </w:tcPr>
          <w:p w:rsidR="0099609F" w:rsidRDefault="0095126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99609F" w:rsidRDefault="00FB1DAF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951267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99609F" w:rsidRDefault="00FB1DAF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951267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99609F">
        <w:tc>
          <w:tcPr>
            <w:tcW w:w="0" w:type="auto"/>
          </w:tcPr>
          <w:p w:rsidR="0099609F" w:rsidRDefault="0095126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99609F" w:rsidRDefault="00FB1DAF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951267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99609F" w:rsidRDefault="00FB1DAF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951267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99609F">
        <w:tc>
          <w:tcPr>
            <w:tcW w:w="0" w:type="auto"/>
          </w:tcPr>
          <w:p w:rsidR="0099609F" w:rsidRDefault="0095126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99609F" w:rsidRDefault="00FB1DAF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951267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99609F" w:rsidRDefault="00FB1DAF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951267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99609F">
        <w:tc>
          <w:tcPr>
            <w:tcW w:w="0" w:type="auto"/>
          </w:tcPr>
          <w:p w:rsidR="0099609F" w:rsidRDefault="0095126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99609F" w:rsidRDefault="00FB1DAF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951267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99609F" w:rsidRDefault="00FB1DAF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951267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99609F">
        <w:tc>
          <w:tcPr>
            <w:tcW w:w="0" w:type="auto"/>
          </w:tcPr>
          <w:p w:rsidR="0099609F" w:rsidRDefault="0095126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99609F" w:rsidRDefault="00FB1DAF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951267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99609F" w:rsidRDefault="00FB1DAF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951267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FB1DAF" w:rsidTr="00DC1676">
        <w:tc>
          <w:tcPr>
            <w:tcW w:w="0" w:type="auto"/>
          </w:tcPr>
          <w:p w:rsidR="00FB1DAF" w:rsidRDefault="00FB1DAF" w:rsidP="00FB1DA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FB1DAF" w:rsidRDefault="00FB1DAF" w:rsidP="00DC1676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Pr="00AF0266">
                <w:rPr>
                  <w:rStyle w:val="Hyperlink"/>
                  <w:szCs w:val="22"/>
                </w:rPr>
                <w:t>http://www.itu.int/ITU-T/studygroups/com20</w:t>
              </w:r>
            </w:hyperlink>
            <w:r>
              <w:rPr>
                <w:szCs w:val="22"/>
              </w:rPr>
              <w:t xml:space="preserve"> </w:t>
            </w:r>
          </w:p>
        </w:tc>
        <w:bookmarkStart w:id="0" w:name="_GoBack"/>
        <w:bookmarkEnd w:id="0"/>
        <w:tc>
          <w:tcPr>
            <w:tcW w:w="0" w:type="auto"/>
          </w:tcPr>
          <w:p w:rsidR="00FB1DAF" w:rsidRDefault="00FB1DAF" w:rsidP="00DC167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fldChar w:fldCharType="begin"/>
            </w:r>
            <w:r>
              <w:rPr>
                <w:szCs w:val="22"/>
              </w:rPr>
              <w:instrText xml:space="preserve"> HYPERLINK "mailto:</w:instrText>
            </w:r>
            <w:r w:rsidRPr="00FB1DAF">
              <w:rPr>
                <w:szCs w:val="22"/>
              </w:rPr>
              <w:instrText>tsbsg20@itu.int</w:instrText>
            </w:r>
            <w:r>
              <w:rPr>
                <w:szCs w:val="22"/>
              </w:rPr>
              <w:instrText xml:space="preserve">" </w:instrText>
            </w:r>
            <w:r>
              <w:rPr>
                <w:szCs w:val="22"/>
              </w:rPr>
              <w:fldChar w:fldCharType="separate"/>
            </w:r>
            <w:r w:rsidRPr="00AF0266">
              <w:rPr>
                <w:rStyle w:val="Hyperlink"/>
                <w:szCs w:val="22"/>
              </w:rPr>
              <w:t>tsbsg20@itu.int</w:t>
            </w:r>
            <w:r>
              <w:rPr>
                <w:szCs w:val="22"/>
              </w:rPr>
              <w:fldChar w:fldCharType="end"/>
            </w:r>
          </w:p>
        </w:tc>
      </w:tr>
      <w:tr w:rsidR="00FB1DAF">
        <w:tc>
          <w:tcPr>
            <w:tcW w:w="0" w:type="auto"/>
          </w:tcPr>
          <w:p w:rsidR="00FB1DAF" w:rsidRDefault="00FB1DAF">
            <w:pPr>
              <w:pStyle w:val="Tabletext"/>
              <w:rPr>
                <w:szCs w:val="22"/>
              </w:rPr>
            </w:pPr>
          </w:p>
        </w:tc>
        <w:tc>
          <w:tcPr>
            <w:tcW w:w="0" w:type="auto"/>
          </w:tcPr>
          <w:p w:rsidR="00FB1DAF" w:rsidRDefault="00FB1DAF">
            <w:pPr>
              <w:pStyle w:val="Tabletext"/>
            </w:pPr>
          </w:p>
        </w:tc>
        <w:tc>
          <w:tcPr>
            <w:tcW w:w="0" w:type="auto"/>
          </w:tcPr>
          <w:p w:rsidR="00FB1DAF" w:rsidRDefault="00FB1DAF">
            <w:pPr>
              <w:pStyle w:val="Tabletext"/>
            </w:pPr>
          </w:p>
        </w:tc>
      </w:tr>
    </w:tbl>
    <w:p w:rsidR="0099609F" w:rsidRDefault="0099609F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99609F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99609F" w:rsidRDefault="00951267">
      <w:pPr>
        <w:pageBreakBefore/>
      </w:pPr>
      <w:r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9609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9609F" w:rsidRDefault="0095126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9609F" w:rsidRDefault="009512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9609F" w:rsidRDefault="009512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9609F" w:rsidRDefault="009512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9609F" w:rsidRDefault="0095126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9609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9609F" w:rsidRDefault="0099609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9609F" w:rsidRDefault="0099609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9609F" w:rsidRDefault="0095126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9609F" w:rsidRDefault="0095126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9609F" w:rsidRDefault="009512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9609F" w:rsidRDefault="009512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9609F" w:rsidRDefault="0095126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9609F" w:rsidRDefault="0095126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9609F" w:rsidRDefault="0095126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9609F" w:rsidRDefault="009512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9609F" w:rsidRDefault="0099609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9609F">
        <w:trPr>
          <w:cantSplit/>
        </w:trPr>
        <w:tc>
          <w:tcPr>
            <w:tcW w:w="2090" w:type="dxa"/>
          </w:tcPr>
          <w:p w:rsidR="0099609F" w:rsidRDefault="00FB1DAF">
            <w:hyperlink r:id="rId38" w:history="1">
              <w:r w:rsidR="00951267">
                <w:rPr>
                  <w:rStyle w:val="Hyperlink"/>
                  <w:sz w:val="20"/>
                </w:rPr>
                <w:t>K.50</w:t>
              </w:r>
            </w:hyperlink>
          </w:p>
        </w:tc>
        <w:tc>
          <w:tcPr>
            <w:tcW w:w="4000" w:type="dxa"/>
          </w:tcPr>
          <w:p w:rsidR="0099609F" w:rsidRDefault="00951267">
            <w:r>
              <w:t>Safe limits of operating voltages and currents for telecommunication systems powered over the network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1150" w:type="dxa"/>
          </w:tcPr>
          <w:p w:rsidR="0099609F" w:rsidRDefault="0099609F">
            <w:pPr>
              <w:jc w:val="center"/>
            </w:pPr>
          </w:p>
        </w:tc>
        <w:tc>
          <w:tcPr>
            <w:tcW w:w="115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6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9609F">
        <w:trPr>
          <w:cantSplit/>
        </w:trPr>
        <w:tc>
          <w:tcPr>
            <w:tcW w:w="2090" w:type="dxa"/>
          </w:tcPr>
          <w:p w:rsidR="0099609F" w:rsidRDefault="00FB1DAF">
            <w:hyperlink r:id="rId40" w:history="1">
              <w:r w:rsidR="00951267">
                <w:rPr>
                  <w:rStyle w:val="Hyperlink"/>
                  <w:sz w:val="20"/>
                </w:rPr>
                <w:t>K.57</w:t>
              </w:r>
            </w:hyperlink>
          </w:p>
        </w:tc>
        <w:tc>
          <w:tcPr>
            <w:tcW w:w="4000" w:type="dxa"/>
          </w:tcPr>
          <w:p w:rsidR="0099609F" w:rsidRDefault="00951267">
            <w:r>
              <w:t>Protection measures for radio base stations sited on power line towers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2016-05-16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2016-06-12</w:t>
            </w:r>
          </w:p>
        </w:tc>
        <w:tc>
          <w:tcPr>
            <w:tcW w:w="88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1150" w:type="dxa"/>
          </w:tcPr>
          <w:p w:rsidR="0099609F" w:rsidRDefault="0099609F">
            <w:pPr>
              <w:jc w:val="center"/>
            </w:pPr>
          </w:p>
        </w:tc>
        <w:tc>
          <w:tcPr>
            <w:tcW w:w="115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6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9609F">
        <w:trPr>
          <w:cantSplit/>
        </w:trPr>
        <w:tc>
          <w:tcPr>
            <w:tcW w:w="2090" w:type="dxa"/>
          </w:tcPr>
          <w:p w:rsidR="0099609F" w:rsidRDefault="00FB1DAF">
            <w:hyperlink r:id="rId42" w:history="1">
              <w:r w:rsidR="00951267">
                <w:rPr>
                  <w:rStyle w:val="Hyperlink"/>
                  <w:sz w:val="20"/>
                </w:rPr>
                <w:t>L.1102 (L.RareMetals-Label)</w:t>
              </w:r>
            </w:hyperlink>
          </w:p>
        </w:tc>
        <w:tc>
          <w:tcPr>
            <w:tcW w:w="4000" w:type="dxa"/>
          </w:tcPr>
          <w:p w:rsidR="0099609F" w:rsidRDefault="00951267">
            <w:r>
              <w:t>Use of printed labels for communicating information on rare metals in information and communication technology goods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1150" w:type="dxa"/>
          </w:tcPr>
          <w:p w:rsidR="0099609F" w:rsidRDefault="0099609F">
            <w:pPr>
              <w:jc w:val="center"/>
            </w:pPr>
          </w:p>
        </w:tc>
        <w:tc>
          <w:tcPr>
            <w:tcW w:w="115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6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9609F">
        <w:trPr>
          <w:cantSplit/>
        </w:trPr>
        <w:tc>
          <w:tcPr>
            <w:tcW w:w="2090" w:type="dxa"/>
          </w:tcPr>
          <w:p w:rsidR="0099609F" w:rsidRDefault="00FB1DAF">
            <w:hyperlink r:id="rId44" w:history="1">
              <w:r w:rsidR="00951267">
                <w:rPr>
                  <w:rStyle w:val="Hyperlink"/>
                  <w:sz w:val="20"/>
                </w:rPr>
                <w:t>L.1600 (L.KPIs-SSC-overview)</w:t>
              </w:r>
            </w:hyperlink>
          </w:p>
        </w:tc>
        <w:tc>
          <w:tcPr>
            <w:tcW w:w="4000" w:type="dxa"/>
          </w:tcPr>
          <w:p w:rsidR="0099609F" w:rsidRDefault="00951267">
            <w:r>
              <w:t>Overview of key performance indicators in smart sustainable cities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2016-01-16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2016-02-12</w:t>
            </w:r>
          </w:p>
        </w:tc>
        <w:tc>
          <w:tcPr>
            <w:tcW w:w="88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2016-05-16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2016-06-05</w:t>
            </w:r>
          </w:p>
        </w:tc>
        <w:tc>
          <w:tcPr>
            <w:tcW w:w="88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6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99609F">
        <w:trPr>
          <w:cantSplit/>
        </w:trPr>
        <w:tc>
          <w:tcPr>
            <w:tcW w:w="2090" w:type="dxa"/>
          </w:tcPr>
          <w:p w:rsidR="0099609F" w:rsidRPr="00FB1DAF" w:rsidRDefault="00FB1DAF">
            <w:pPr>
              <w:rPr>
                <w:lang w:val="fr-CH"/>
              </w:rPr>
            </w:pPr>
            <w:hyperlink r:id="rId46" w:history="1">
              <w:r w:rsidR="00951267" w:rsidRPr="00FB1DAF">
                <w:rPr>
                  <w:rStyle w:val="Hyperlink"/>
                  <w:sz w:val="20"/>
                  <w:lang w:val="fr-CH"/>
                </w:rPr>
                <w:t>L.1601 (L.KPIs-SSC-ICT)</w:t>
              </w:r>
            </w:hyperlink>
          </w:p>
        </w:tc>
        <w:tc>
          <w:tcPr>
            <w:tcW w:w="4000" w:type="dxa"/>
          </w:tcPr>
          <w:p w:rsidR="0099609F" w:rsidRDefault="00951267">
            <w:r>
              <w:t>Key performance indicators related to the use of information and communication technology in smart sustainable cities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2016-01-16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2016-02-12</w:t>
            </w:r>
          </w:p>
        </w:tc>
        <w:tc>
          <w:tcPr>
            <w:tcW w:w="88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2016-05-16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2016-06-05</w:t>
            </w:r>
          </w:p>
        </w:tc>
        <w:tc>
          <w:tcPr>
            <w:tcW w:w="88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6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99609F">
        <w:trPr>
          <w:cantSplit/>
        </w:trPr>
        <w:tc>
          <w:tcPr>
            <w:tcW w:w="2090" w:type="dxa"/>
          </w:tcPr>
          <w:p w:rsidR="0099609F" w:rsidRPr="00FB1DAF" w:rsidRDefault="00FB1DAF">
            <w:pPr>
              <w:rPr>
                <w:lang w:val="fr-CH"/>
              </w:rPr>
            </w:pPr>
            <w:hyperlink r:id="rId48" w:history="1">
              <w:r w:rsidR="00951267" w:rsidRPr="00FB1DAF">
                <w:rPr>
                  <w:rStyle w:val="Hyperlink"/>
                  <w:sz w:val="20"/>
                  <w:lang w:val="fr-CH"/>
                </w:rPr>
                <w:t>L.1602 (L.KPIs-SSC-impact)</w:t>
              </w:r>
            </w:hyperlink>
          </w:p>
        </w:tc>
        <w:tc>
          <w:tcPr>
            <w:tcW w:w="4000" w:type="dxa"/>
          </w:tcPr>
          <w:p w:rsidR="0099609F" w:rsidRDefault="00951267">
            <w:r>
              <w:t>Key performance indicators related to the sustainability impacts of information and communication technology in smart sustainable cities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2016-01-16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2016-02-12</w:t>
            </w:r>
          </w:p>
        </w:tc>
        <w:tc>
          <w:tcPr>
            <w:tcW w:w="88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2016-05-16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2016-06-05</w:t>
            </w:r>
          </w:p>
        </w:tc>
        <w:tc>
          <w:tcPr>
            <w:tcW w:w="88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6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99609F">
        <w:trPr>
          <w:cantSplit/>
        </w:trPr>
        <w:tc>
          <w:tcPr>
            <w:tcW w:w="2090" w:type="dxa"/>
          </w:tcPr>
          <w:p w:rsidR="0099609F" w:rsidRDefault="00FB1DAF">
            <w:hyperlink r:id="rId50" w:history="1">
              <w:r w:rsidR="00951267">
                <w:rPr>
                  <w:rStyle w:val="Hyperlink"/>
                  <w:sz w:val="20"/>
                </w:rPr>
                <w:t>L.1700 (L.rfrc)</w:t>
              </w:r>
            </w:hyperlink>
          </w:p>
        </w:tc>
        <w:tc>
          <w:tcPr>
            <w:tcW w:w="4000" w:type="dxa"/>
          </w:tcPr>
          <w:p w:rsidR="0099609F" w:rsidRDefault="00951267">
            <w:r>
              <w:t>Requirements and framework for low-cost sustainable telecommunications infrastructure for rural communications in developing countries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2016-05-16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2016-06-12</w:t>
            </w:r>
          </w:p>
        </w:tc>
        <w:tc>
          <w:tcPr>
            <w:tcW w:w="88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1150" w:type="dxa"/>
          </w:tcPr>
          <w:p w:rsidR="0099609F" w:rsidRDefault="0099609F">
            <w:pPr>
              <w:jc w:val="center"/>
            </w:pPr>
          </w:p>
        </w:tc>
        <w:tc>
          <w:tcPr>
            <w:tcW w:w="115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6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99609F" w:rsidRDefault="00951267">
      <w:pPr>
        <w:pageBreakBefore/>
      </w:pPr>
      <w:r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9609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9609F" w:rsidRDefault="0095126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9609F" w:rsidRDefault="009512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9609F" w:rsidRDefault="009512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9609F" w:rsidRDefault="009512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9609F" w:rsidRDefault="0095126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9609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9609F" w:rsidRDefault="0099609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9609F" w:rsidRDefault="0099609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9609F" w:rsidRDefault="0095126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9609F" w:rsidRDefault="0095126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9609F" w:rsidRDefault="009512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9609F" w:rsidRDefault="009512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9609F" w:rsidRDefault="0095126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9609F" w:rsidRDefault="0095126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9609F" w:rsidRDefault="0095126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9609F" w:rsidRDefault="009512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9609F" w:rsidRDefault="0099609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9609F">
        <w:trPr>
          <w:cantSplit/>
        </w:trPr>
        <w:tc>
          <w:tcPr>
            <w:tcW w:w="2090" w:type="dxa"/>
          </w:tcPr>
          <w:p w:rsidR="0099609F" w:rsidRDefault="00FB1DAF">
            <w:hyperlink r:id="rId52" w:history="1">
              <w:r w:rsidR="00951267">
                <w:rPr>
                  <w:rStyle w:val="Hyperlink"/>
                  <w:sz w:val="20"/>
                </w:rPr>
                <w:t>Q.3960 (Q.FW_Int_sp_test)</w:t>
              </w:r>
            </w:hyperlink>
          </w:p>
        </w:tc>
        <w:tc>
          <w:tcPr>
            <w:tcW w:w="4000" w:type="dxa"/>
          </w:tcPr>
          <w:p w:rsidR="0099609F" w:rsidRDefault="00951267">
            <w:r>
              <w:t>Framework of Internet speed measurements for the fixed and mobile networks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2016-01-16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2016-02-12</w:t>
            </w:r>
          </w:p>
        </w:tc>
        <w:tc>
          <w:tcPr>
            <w:tcW w:w="88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99609F" w:rsidRDefault="0099609F">
            <w:pPr>
              <w:jc w:val="center"/>
            </w:pPr>
          </w:p>
        </w:tc>
        <w:tc>
          <w:tcPr>
            <w:tcW w:w="115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6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99609F">
        <w:trPr>
          <w:cantSplit/>
        </w:trPr>
        <w:tc>
          <w:tcPr>
            <w:tcW w:w="2090" w:type="dxa"/>
          </w:tcPr>
          <w:p w:rsidR="0099609F" w:rsidRDefault="00FB1DAF">
            <w:hyperlink r:id="rId54" w:history="1">
              <w:r w:rsidR="00951267">
                <w:rPr>
                  <w:rStyle w:val="Hyperlink"/>
                  <w:sz w:val="20"/>
                </w:rPr>
                <w:t>X.609.1 (X.mp2p-pamp)</w:t>
              </w:r>
            </w:hyperlink>
          </w:p>
        </w:tc>
        <w:tc>
          <w:tcPr>
            <w:tcW w:w="4000" w:type="dxa"/>
          </w:tcPr>
          <w:p w:rsidR="0099609F" w:rsidRDefault="00951267">
            <w:r>
              <w:t>Managed P2P communications: Peer Activity Management Protocol (PAMP)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2016-05-16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2016-06-12</w:t>
            </w:r>
          </w:p>
        </w:tc>
        <w:tc>
          <w:tcPr>
            <w:tcW w:w="88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1150" w:type="dxa"/>
          </w:tcPr>
          <w:p w:rsidR="0099609F" w:rsidRDefault="0099609F">
            <w:pPr>
              <w:jc w:val="center"/>
            </w:pPr>
          </w:p>
        </w:tc>
        <w:tc>
          <w:tcPr>
            <w:tcW w:w="115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6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99609F" w:rsidRDefault="00951267">
      <w:pPr>
        <w:pageBreakBefore/>
      </w:pPr>
      <w:r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9609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9609F" w:rsidRDefault="0095126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9609F" w:rsidRDefault="009512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9609F" w:rsidRDefault="009512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9609F" w:rsidRDefault="009512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9609F" w:rsidRDefault="0095126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9609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9609F" w:rsidRDefault="0099609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9609F" w:rsidRDefault="0099609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9609F" w:rsidRDefault="0095126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9609F" w:rsidRDefault="0095126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9609F" w:rsidRDefault="009512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9609F" w:rsidRDefault="009512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9609F" w:rsidRDefault="0095126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9609F" w:rsidRDefault="0095126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9609F" w:rsidRDefault="0095126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9609F" w:rsidRDefault="009512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9609F" w:rsidRDefault="0099609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9609F">
        <w:trPr>
          <w:cantSplit/>
        </w:trPr>
        <w:tc>
          <w:tcPr>
            <w:tcW w:w="2090" w:type="dxa"/>
          </w:tcPr>
          <w:p w:rsidR="0099609F" w:rsidRDefault="00FB1DAF">
            <w:hyperlink r:id="rId56" w:history="1">
              <w:r w:rsidR="00951267">
                <w:rPr>
                  <w:rStyle w:val="Hyperlink"/>
                  <w:sz w:val="20"/>
                </w:rPr>
                <w:t>Y.2085 (Y.dsnsr)</w:t>
              </w:r>
            </w:hyperlink>
          </w:p>
        </w:tc>
        <w:tc>
          <w:tcPr>
            <w:tcW w:w="4000" w:type="dxa"/>
          </w:tcPr>
          <w:p w:rsidR="0099609F" w:rsidRDefault="00951267">
            <w:r>
              <w:t>Distributed Service Networking Service Routing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2016-05-16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2016-06-12</w:t>
            </w:r>
          </w:p>
        </w:tc>
        <w:tc>
          <w:tcPr>
            <w:tcW w:w="88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1150" w:type="dxa"/>
          </w:tcPr>
          <w:p w:rsidR="0099609F" w:rsidRDefault="0099609F">
            <w:pPr>
              <w:jc w:val="center"/>
            </w:pPr>
          </w:p>
        </w:tc>
        <w:tc>
          <w:tcPr>
            <w:tcW w:w="115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6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9609F">
        <w:trPr>
          <w:cantSplit/>
        </w:trPr>
        <w:tc>
          <w:tcPr>
            <w:tcW w:w="2090" w:type="dxa"/>
          </w:tcPr>
          <w:p w:rsidR="0099609F" w:rsidRDefault="00FB1DAF">
            <w:hyperlink r:id="rId58" w:history="1">
              <w:r w:rsidR="00951267">
                <w:rPr>
                  <w:rStyle w:val="Hyperlink"/>
                  <w:sz w:val="20"/>
                </w:rPr>
                <w:t>Y.2617 (Y.PTDN-QoS)</w:t>
              </w:r>
            </w:hyperlink>
          </w:p>
        </w:tc>
        <w:tc>
          <w:tcPr>
            <w:tcW w:w="4000" w:type="dxa"/>
          </w:tcPr>
          <w:p w:rsidR="0099609F" w:rsidRDefault="00951267">
            <w:r>
              <w:t>QoS guaranteed mechanisms and performance model for Public packet Telecommunication Data Network (PTDN)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2016-05-16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2016-06-12</w:t>
            </w:r>
          </w:p>
        </w:tc>
        <w:tc>
          <w:tcPr>
            <w:tcW w:w="88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1150" w:type="dxa"/>
          </w:tcPr>
          <w:p w:rsidR="0099609F" w:rsidRDefault="0099609F">
            <w:pPr>
              <w:jc w:val="center"/>
            </w:pPr>
          </w:p>
        </w:tc>
        <w:tc>
          <w:tcPr>
            <w:tcW w:w="115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6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9609F">
        <w:trPr>
          <w:cantSplit/>
        </w:trPr>
        <w:tc>
          <w:tcPr>
            <w:tcW w:w="2090" w:type="dxa"/>
          </w:tcPr>
          <w:p w:rsidR="0099609F" w:rsidRDefault="00FB1DAF">
            <w:hyperlink r:id="rId60" w:history="1">
              <w:r w:rsidR="00951267">
                <w:rPr>
                  <w:rStyle w:val="Hyperlink"/>
                  <w:sz w:val="20"/>
                </w:rPr>
                <w:t>Y.3501</w:t>
              </w:r>
            </w:hyperlink>
          </w:p>
        </w:tc>
        <w:tc>
          <w:tcPr>
            <w:tcW w:w="4000" w:type="dxa"/>
          </w:tcPr>
          <w:p w:rsidR="0099609F" w:rsidRDefault="00951267">
            <w:r>
              <w:t>Cloud computing - Framework and high-level requirements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2016-05-16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2016-06-12</w:t>
            </w:r>
          </w:p>
        </w:tc>
        <w:tc>
          <w:tcPr>
            <w:tcW w:w="88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1150" w:type="dxa"/>
          </w:tcPr>
          <w:p w:rsidR="0099609F" w:rsidRDefault="0099609F">
            <w:pPr>
              <w:jc w:val="center"/>
            </w:pPr>
          </w:p>
        </w:tc>
        <w:tc>
          <w:tcPr>
            <w:tcW w:w="115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6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9609F">
        <w:trPr>
          <w:cantSplit/>
        </w:trPr>
        <w:tc>
          <w:tcPr>
            <w:tcW w:w="2090" w:type="dxa"/>
          </w:tcPr>
          <w:p w:rsidR="0099609F" w:rsidRDefault="00FB1DAF">
            <w:hyperlink r:id="rId62" w:history="1">
              <w:r w:rsidR="00951267">
                <w:rPr>
                  <w:rStyle w:val="Hyperlink"/>
                  <w:sz w:val="20"/>
                </w:rPr>
                <w:t>Y.3504 (Y.DaaS-arch)</w:t>
              </w:r>
            </w:hyperlink>
          </w:p>
        </w:tc>
        <w:tc>
          <w:tcPr>
            <w:tcW w:w="4000" w:type="dxa"/>
          </w:tcPr>
          <w:p w:rsidR="0099609F" w:rsidRDefault="00951267">
            <w:r>
              <w:t>Functional Architecture for Desktop as a Service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2016-05-16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2016-06-12</w:t>
            </w:r>
          </w:p>
        </w:tc>
        <w:tc>
          <w:tcPr>
            <w:tcW w:w="88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1150" w:type="dxa"/>
          </w:tcPr>
          <w:p w:rsidR="0099609F" w:rsidRDefault="0099609F">
            <w:pPr>
              <w:jc w:val="center"/>
            </w:pPr>
          </w:p>
        </w:tc>
        <w:tc>
          <w:tcPr>
            <w:tcW w:w="115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6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99609F" w:rsidRDefault="00951267">
      <w:pPr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9609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9609F" w:rsidRDefault="0095126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9609F" w:rsidRDefault="009512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9609F" w:rsidRDefault="009512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9609F" w:rsidRDefault="009512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9609F" w:rsidRDefault="0095126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9609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9609F" w:rsidRDefault="0099609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9609F" w:rsidRDefault="0099609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9609F" w:rsidRDefault="0095126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9609F" w:rsidRDefault="0095126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9609F" w:rsidRDefault="009512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9609F" w:rsidRDefault="009512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9609F" w:rsidRDefault="0095126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9609F" w:rsidRDefault="0095126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9609F" w:rsidRDefault="0095126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9609F" w:rsidRDefault="009512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9609F" w:rsidRDefault="0099609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9609F">
        <w:trPr>
          <w:cantSplit/>
        </w:trPr>
        <w:tc>
          <w:tcPr>
            <w:tcW w:w="2090" w:type="dxa"/>
          </w:tcPr>
          <w:p w:rsidR="0099609F" w:rsidRDefault="00FB1DAF">
            <w:hyperlink r:id="rId64" w:history="1">
              <w:r w:rsidR="00951267">
                <w:rPr>
                  <w:rStyle w:val="Hyperlink"/>
                  <w:sz w:val="20"/>
                </w:rPr>
                <w:t>G.994.1 (2012) Amd.7</w:t>
              </w:r>
            </w:hyperlink>
          </w:p>
        </w:tc>
        <w:tc>
          <w:tcPr>
            <w:tcW w:w="4000" w:type="dxa"/>
          </w:tcPr>
          <w:p w:rsidR="0099609F" w:rsidRDefault="00951267">
            <w:r>
              <w:t>Handshake procedures for digital subscriber line transceivers: Amendment 7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2016-05-16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2016-06-12</w:t>
            </w:r>
          </w:p>
        </w:tc>
        <w:tc>
          <w:tcPr>
            <w:tcW w:w="88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1150" w:type="dxa"/>
          </w:tcPr>
          <w:p w:rsidR="0099609F" w:rsidRDefault="0099609F">
            <w:pPr>
              <w:jc w:val="center"/>
            </w:pPr>
          </w:p>
        </w:tc>
        <w:tc>
          <w:tcPr>
            <w:tcW w:w="115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6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9609F">
        <w:trPr>
          <w:cantSplit/>
        </w:trPr>
        <w:tc>
          <w:tcPr>
            <w:tcW w:w="2090" w:type="dxa"/>
          </w:tcPr>
          <w:p w:rsidR="0099609F" w:rsidRDefault="00FB1DAF">
            <w:hyperlink r:id="rId66" w:history="1">
              <w:r w:rsidR="00951267">
                <w:rPr>
                  <w:rStyle w:val="Hyperlink"/>
                  <w:sz w:val="20"/>
                </w:rPr>
                <w:t>G.997.2 (2015) Amd.2</w:t>
              </w:r>
            </w:hyperlink>
          </w:p>
        </w:tc>
        <w:tc>
          <w:tcPr>
            <w:tcW w:w="4000" w:type="dxa"/>
          </w:tcPr>
          <w:p w:rsidR="0099609F" w:rsidRDefault="00951267">
            <w:r>
              <w:t>Physical layer management for G.fast transceivers: Amendment 2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2016-05-16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2016-06-12</w:t>
            </w:r>
          </w:p>
        </w:tc>
        <w:tc>
          <w:tcPr>
            <w:tcW w:w="88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1150" w:type="dxa"/>
          </w:tcPr>
          <w:p w:rsidR="0099609F" w:rsidRDefault="0099609F">
            <w:pPr>
              <w:jc w:val="center"/>
            </w:pPr>
          </w:p>
        </w:tc>
        <w:tc>
          <w:tcPr>
            <w:tcW w:w="115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6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9609F">
        <w:trPr>
          <w:cantSplit/>
        </w:trPr>
        <w:tc>
          <w:tcPr>
            <w:tcW w:w="2090" w:type="dxa"/>
          </w:tcPr>
          <w:p w:rsidR="0099609F" w:rsidRDefault="00FB1DAF">
            <w:hyperlink r:id="rId68" w:history="1">
              <w:r w:rsidR="00951267">
                <w:rPr>
                  <w:rStyle w:val="Hyperlink"/>
                  <w:sz w:val="20"/>
                </w:rPr>
                <w:t>G.8271/Y.1366</w:t>
              </w:r>
            </w:hyperlink>
          </w:p>
        </w:tc>
        <w:tc>
          <w:tcPr>
            <w:tcW w:w="4000" w:type="dxa"/>
          </w:tcPr>
          <w:p w:rsidR="0099609F" w:rsidRDefault="00951267">
            <w:r>
              <w:t>Time and phase synchronization aspects of Packet Networks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2016-07-06</w:t>
            </w: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6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99609F">
        <w:trPr>
          <w:cantSplit/>
        </w:trPr>
        <w:tc>
          <w:tcPr>
            <w:tcW w:w="2090" w:type="dxa"/>
          </w:tcPr>
          <w:p w:rsidR="0099609F" w:rsidRDefault="00FB1DAF">
            <w:hyperlink r:id="rId70" w:history="1">
              <w:r w:rsidR="00951267">
                <w:rPr>
                  <w:rStyle w:val="Hyperlink"/>
                  <w:sz w:val="20"/>
                </w:rPr>
                <w:t>G.9701 (2014) Amd.2</w:t>
              </w:r>
            </w:hyperlink>
          </w:p>
        </w:tc>
        <w:tc>
          <w:tcPr>
            <w:tcW w:w="4000" w:type="dxa"/>
          </w:tcPr>
          <w:p w:rsidR="0099609F" w:rsidRDefault="00951267">
            <w:r>
              <w:t>Fast access to subscriber terminals (G.fast) - Physical layer specification: Amendment 2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2016-05-16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2016-06-12</w:t>
            </w:r>
          </w:p>
        </w:tc>
        <w:tc>
          <w:tcPr>
            <w:tcW w:w="88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1150" w:type="dxa"/>
          </w:tcPr>
          <w:p w:rsidR="0099609F" w:rsidRDefault="0099609F">
            <w:pPr>
              <w:jc w:val="center"/>
            </w:pPr>
          </w:p>
        </w:tc>
        <w:tc>
          <w:tcPr>
            <w:tcW w:w="115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6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99609F" w:rsidRDefault="00951267">
      <w:pPr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9609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9609F" w:rsidRDefault="0095126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9609F" w:rsidRDefault="009512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9609F" w:rsidRDefault="009512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9609F" w:rsidRDefault="009512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9609F" w:rsidRDefault="0095126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9609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9609F" w:rsidRDefault="0099609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9609F" w:rsidRDefault="0099609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9609F" w:rsidRDefault="0095126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9609F" w:rsidRDefault="0095126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9609F" w:rsidRDefault="009512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9609F" w:rsidRDefault="009512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9609F" w:rsidRDefault="0095126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9609F" w:rsidRDefault="0095126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9609F" w:rsidRDefault="0095126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9609F" w:rsidRDefault="009512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9609F" w:rsidRDefault="0099609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9609F">
        <w:trPr>
          <w:cantSplit/>
        </w:trPr>
        <w:tc>
          <w:tcPr>
            <w:tcW w:w="2090" w:type="dxa"/>
          </w:tcPr>
          <w:p w:rsidR="0099609F" w:rsidRDefault="00FB1DAF">
            <w:hyperlink r:id="rId72" w:history="1">
              <w:r w:rsidR="00951267">
                <w:rPr>
                  <w:rStyle w:val="Hyperlink"/>
                  <w:sz w:val="20"/>
                </w:rPr>
                <w:t>F.743.2 (F.CSVSReqs)</w:t>
              </w:r>
            </w:hyperlink>
          </w:p>
        </w:tc>
        <w:tc>
          <w:tcPr>
            <w:tcW w:w="4000" w:type="dxa"/>
          </w:tcPr>
          <w:p w:rsidR="0099609F" w:rsidRDefault="00951267">
            <w:r>
              <w:t>Requirements for cloud storage in visual surveillance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1150" w:type="dxa"/>
          </w:tcPr>
          <w:p w:rsidR="0099609F" w:rsidRDefault="0099609F">
            <w:pPr>
              <w:jc w:val="center"/>
            </w:pPr>
          </w:p>
        </w:tc>
        <w:tc>
          <w:tcPr>
            <w:tcW w:w="115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6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9609F">
        <w:trPr>
          <w:cantSplit/>
        </w:trPr>
        <w:tc>
          <w:tcPr>
            <w:tcW w:w="2090" w:type="dxa"/>
          </w:tcPr>
          <w:p w:rsidR="0099609F" w:rsidRDefault="00FB1DAF">
            <w:hyperlink r:id="rId74" w:history="1">
              <w:r w:rsidR="00951267">
                <w:rPr>
                  <w:rStyle w:val="Hyperlink"/>
                  <w:sz w:val="20"/>
                </w:rPr>
                <w:t>F.743.3 (F.VSSIReqs)</w:t>
              </w:r>
            </w:hyperlink>
          </w:p>
        </w:tc>
        <w:tc>
          <w:tcPr>
            <w:tcW w:w="4000" w:type="dxa"/>
          </w:tcPr>
          <w:p w:rsidR="0099609F" w:rsidRDefault="00951267">
            <w:r>
              <w:t>Requirements for visual surveillance system interworking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1150" w:type="dxa"/>
          </w:tcPr>
          <w:p w:rsidR="0099609F" w:rsidRDefault="0099609F">
            <w:pPr>
              <w:jc w:val="center"/>
            </w:pPr>
          </w:p>
        </w:tc>
        <w:tc>
          <w:tcPr>
            <w:tcW w:w="115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6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9609F">
        <w:trPr>
          <w:cantSplit/>
        </w:trPr>
        <w:tc>
          <w:tcPr>
            <w:tcW w:w="2090" w:type="dxa"/>
          </w:tcPr>
          <w:p w:rsidR="0099609F" w:rsidRDefault="00FB1DAF">
            <w:hyperlink r:id="rId76" w:history="1">
              <w:r w:rsidR="00951267">
                <w:rPr>
                  <w:rStyle w:val="Hyperlink"/>
                  <w:sz w:val="20"/>
                </w:rPr>
                <w:t>F.745</w:t>
              </w:r>
            </w:hyperlink>
          </w:p>
        </w:tc>
        <w:tc>
          <w:tcPr>
            <w:tcW w:w="4000" w:type="dxa"/>
          </w:tcPr>
          <w:p w:rsidR="0099609F" w:rsidRDefault="00951267">
            <w:r>
              <w:t>Functional requirements for network-based speech-to-speech translation services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1150" w:type="dxa"/>
          </w:tcPr>
          <w:p w:rsidR="0099609F" w:rsidRDefault="0099609F">
            <w:pPr>
              <w:jc w:val="center"/>
            </w:pPr>
          </w:p>
        </w:tc>
        <w:tc>
          <w:tcPr>
            <w:tcW w:w="115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6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9609F">
        <w:trPr>
          <w:cantSplit/>
        </w:trPr>
        <w:tc>
          <w:tcPr>
            <w:tcW w:w="2090" w:type="dxa"/>
          </w:tcPr>
          <w:p w:rsidR="0099609F" w:rsidRDefault="00FB1DAF">
            <w:hyperlink r:id="rId78" w:history="1">
              <w:r w:rsidR="00951267">
                <w:rPr>
                  <w:rStyle w:val="Hyperlink"/>
                  <w:sz w:val="20"/>
                </w:rPr>
                <w:t>G.799.1/Y.1451.1 (V2)</w:t>
              </w:r>
            </w:hyperlink>
          </w:p>
        </w:tc>
        <w:tc>
          <w:tcPr>
            <w:tcW w:w="4000" w:type="dxa"/>
          </w:tcPr>
          <w:p w:rsidR="0099609F" w:rsidRDefault="00951267">
            <w:r>
              <w:t>Functionality and interface specifications for GSTN transport network equipment for interconnecting GSTN and IP networks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1150" w:type="dxa"/>
          </w:tcPr>
          <w:p w:rsidR="0099609F" w:rsidRDefault="0099609F">
            <w:pPr>
              <w:jc w:val="center"/>
            </w:pPr>
          </w:p>
        </w:tc>
        <w:tc>
          <w:tcPr>
            <w:tcW w:w="115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6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9609F">
        <w:trPr>
          <w:cantSplit/>
        </w:trPr>
        <w:tc>
          <w:tcPr>
            <w:tcW w:w="2090" w:type="dxa"/>
          </w:tcPr>
          <w:p w:rsidR="0099609F" w:rsidRDefault="00FB1DAF">
            <w:hyperlink r:id="rId80" w:history="1">
              <w:r w:rsidR="00951267">
                <w:rPr>
                  <w:rStyle w:val="Hyperlink"/>
                  <w:sz w:val="20"/>
                </w:rPr>
                <w:t>H.222.0 (2014) Amd.1 Cor.2</w:t>
              </w:r>
            </w:hyperlink>
          </w:p>
        </w:tc>
        <w:tc>
          <w:tcPr>
            <w:tcW w:w="4000" w:type="dxa"/>
          </w:tcPr>
          <w:p w:rsidR="0099609F" w:rsidRDefault="00951267">
            <w:r>
              <w:t>Information technology - Generic coding of moving pictures and associated audio information: Systems: Delivery of timeline for external data: Clarifications and corrections on pause flag, URL construction and adaptation field syntax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1150" w:type="dxa"/>
          </w:tcPr>
          <w:p w:rsidR="0099609F" w:rsidRDefault="0099609F">
            <w:pPr>
              <w:jc w:val="center"/>
            </w:pPr>
          </w:p>
        </w:tc>
        <w:tc>
          <w:tcPr>
            <w:tcW w:w="115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6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9609F">
        <w:trPr>
          <w:cantSplit/>
        </w:trPr>
        <w:tc>
          <w:tcPr>
            <w:tcW w:w="2090" w:type="dxa"/>
          </w:tcPr>
          <w:p w:rsidR="0099609F" w:rsidRDefault="00FB1DAF">
            <w:hyperlink r:id="rId82" w:history="1">
              <w:r w:rsidR="00951267">
                <w:rPr>
                  <w:rStyle w:val="Hyperlink"/>
                  <w:sz w:val="20"/>
                </w:rPr>
                <w:t>H.222.0 (2014) Amd.4</w:t>
              </w:r>
            </w:hyperlink>
          </w:p>
        </w:tc>
        <w:tc>
          <w:tcPr>
            <w:tcW w:w="4000" w:type="dxa"/>
          </w:tcPr>
          <w:p w:rsidR="0099609F" w:rsidRDefault="00951267">
            <w:r>
              <w:t>Information technology - Generic coding of moving pictures and associated audio information: Systems: New Profiles and Levels for MPEG-4 audio descriptor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1150" w:type="dxa"/>
          </w:tcPr>
          <w:p w:rsidR="0099609F" w:rsidRDefault="0099609F">
            <w:pPr>
              <w:jc w:val="center"/>
            </w:pPr>
          </w:p>
        </w:tc>
        <w:tc>
          <w:tcPr>
            <w:tcW w:w="115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6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9609F">
        <w:trPr>
          <w:cantSplit/>
        </w:trPr>
        <w:tc>
          <w:tcPr>
            <w:tcW w:w="2090" w:type="dxa"/>
          </w:tcPr>
          <w:p w:rsidR="0099609F" w:rsidRDefault="00FB1DAF">
            <w:hyperlink r:id="rId84" w:history="1">
              <w:r w:rsidR="00951267">
                <w:rPr>
                  <w:rStyle w:val="Hyperlink"/>
                  <w:sz w:val="20"/>
                </w:rPr>
                <w:t>H.222.0 (2014) Amd.5</w:t>
              </w:r>
            </w:hyperlink>
          </w:p>
        </w:tc>
        <w:tc>
          <w:tcPr>
            <w:tcW w:w="4000" w:type="dxa"/>
          </w:tcPr>
          <w:p w:rsidR="0099609F" w:rsidRDefault="00951267">
            <w:r>
              <w:t>Information technology - Generic coding of moving pictures and associated audio information: Systems: Carriage of MPEG-H 3D audio over MPEG-2 systems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1150" w:type="dxa"/>
          </w:tcPr>
          <w:p w:rsidR="0099609F" w:rsidRDefault="0099609F">
            <w:pPr>
              <w:jc w:val="center"/>
            </w:pPr>
          </w:p>
        </w:tc>
        <w:tc>
          <w:tcPr>
            <w:tcW w:w="115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6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9609F">
        <w:trPr>
          <w:cantSplit/>
        </w:trPr>
        <w:tc>
          <w:tcPr>
            <w:tcW w:w="2090" w:type="dxa"/>
          </w:tcPr>
          <w:p w:rsidR="0099609F" w:rsidRDefault="00FB1DAF">
            <w:hyperlink r:id="rId86" w:history="1">
              <w:r w:rsidR="00951267">
                <w:rPr>
                  <w:rStyle w:val="Hyperlink"/>
                  <w:sz w:val="20"/>
                </w:rPr>
                <w:t>H.222.0 (2014) Amd.6</w:t>
              </w:r>
            </w:hyperlink>
          </w:p>
        </w:tc>
        <w:tc>
          <w:tcPr>
            <w:tcW w:w="4000" w:type="dxa"/>
          </w:tcPr>
          <w:p w:rsidR="0099609F" w:rsidRDefault="00951267">
            <w:r>
              <w:t>Information technology - Generic coding of moving pictures and associated audio information: Systems: Carriage of quality metadata in MPEG-2 systems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1150" w:type="dxa"/>
          </w:tcPr>
          <w:p w:rsidR="0099609F" w:rsidRDefault="0099609F">
            <w:pPr>
              <w:jc w:val="center"/>
            </w:pPr>
          </w:p>
        </w:tc>
        <w:tc>
          <w:tcPr>
            <w:tcW w:w="115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6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9609F">
        <w:trPr>
          <w:cantSplit/>
        </w:trPr>
        <w:tc>
          <w:tcPr>
            <w:tcW w:w="2090" w:type="dxa"/>
          </w:tcPr>
          <w:p w:rsidR="0099609F" w:rsidRDefault="00FB1DAF">
            <w:hyperlink r:id="rId88" w:history="1">
              <w:r w:rsidR="00951267">
                <w:rPr>
                  <w:rStyle w:val="Hyperlink"/>
                  <w:sz w:val="20"/>
                </w:rPr>
                <w:t>H.222.0 (2014) Cor.1</w:t>
              </w:r>
            </w:hyperlink>
          </w:p>
        </w:tc>
        <w:tc>
          <w:tcPr>
            <w:tcW w:w="4000" w:type="dxa"/>
          </w:tcPr>
          <w:p w:rsidR="0099609F" w:rsidRDefault="00951267">
            <w:r>
              <w:t>Information technology - Generic coding of moving pictures and associated audio information: Systems: Correction to PES header table and removal of semantic element from clause 2.6.61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1150" w:type="dxa"/>
          </w:tcPr>
          <w:p w:rsidR="0099609F" w:rsidRDefault="0099609F">
            <w:pPr>
              <w:jc w:val="center"/>
            </w:pPr>
          </w:p>
        </w:tc>
        <w:tc>
          <w:tcPr>
            <w:tcW w:w="115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6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9609F">
        <w:trPr>
          <w:cantSplit/>
        </w:trPr>
        <w:tc>
          <w:tcPr>
            <w:tcW w:w="2090" w:type="dxa"/>
          </w:tcPr>
          <w:p w:rsidR="0099609F" w:rsidRDefault="00FB1DAF">
            <w:hyperlink r:id="rId90" w:history="1">
              <w:r w:rsidR="00951267">
                <w:rPr>
                  <w:rStyle w:val="Hyperlink"/>
                  <w:sz w:val="20"/>
                </w:rPr>
                <w:t>H.248.50</w:t>
              </w:r>
            </w:hyperlink>
          </w:p>
        </w:tc>
        <w:tc>
          <w:tcPr>
            <w:tcW w:w="4000" w:type="dxa"/>
          </w:tcPr>
          <w:p w:rsidR="0099609F" w:rsidRDefault="00951267">
            <w:r>
              <w:t>Gateway control protocol: NAT traversal toolkit packages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1150" w:type="dxa"/>
          </w:tcPr>
          <w:p w:rsidR="0099609F" w:rsidRDefault="0099609F">
            <w:pPr>
              <w:jc w:val="center"/>
            </w:pPr>
          </w:p>
        </w:tc>
        <w:tc>
          <w:tcPr>
            <w:tcW w:w="115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6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9609F">
        <w:trPr>
          <w:cantSplit/>
        </w:trPr>
        <w:tc>
          <w:tcPr>
            <w:tcW w:w="2090" w:type="dxa"/>
          </w:tcPr>
          <w:p w:rsidR="0099609F" w:rsidRDefault="00FB1DAF">
            <w:hyperlink r:id="rId92" w:history="1">
              <w:r w:rsidR="00951267">
                <w:rPr>
                  <w:rStyle w:val="Hyperlink"/>
                  <w:sz w:val="20"/>
                </w:rPr>
                <w:t>H.703 (H.IPTV-EUIF)</w:t>
              </w:r>
            </w:hyperlink>
          </w:p>
        </w:tc>
        <w:tc>
          <w:tcPr>
            <w:tcW w:w="4000" w:type="dxa"/>
          </w:tcPr>
          <w:p w:rsidR="0099609F" w:rsidRDefault="00951267">
            <w:r>
              <w:t>Enhanced user interface framework for IPTV terminal devices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1150" w:type="dxa"/>
          </w:tcPr>
          <w:p w:rsidR="0099609F" w:rsidRDefault="0099609F">
            <w:pPr>
              <w:jc w:val="center"/>
            </w:pPr>
          </w:p>
        </w:tc>
        <w:tc>
          <w:tcPr>
            <w:tcW w:w="115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6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9609F">
        <w:trPr>
          <w:cantSplit/>
        </w:trPr>
        <w:tc>
          <w:tcPr>
            <w:tcW w:w="2090" w:type="dxa"/>
          </w:tcPr>
          <w:p w:rsidR="0099609F" w:rsidRDefault="00FB1DAF">
            <w:hyperlink r:id="rId94" w:history="1">
              <w:r w:rsidR="00951267">
                <w:rPr>
                  <w:rStyle w:val="Hyperlink"/>
                  <w:sz w:val="20"/>
                </w:rPr>
                <w:t>H.723 (H.IPTV-TDES.4)</w:t>
              </w:r>
            </w:hyperlink>
          </w:p>
        </w:tc>
        <w:tc>
          <w:tcPr>
            <w:tcW w:w="4000" w:type="dxa"/>
          </w:tcPr>
          <w:p w:rsidR="0099609F" w:rsidRDefault="00951267">
            <w:r>
              <w:t>IPTV Terminal Device: Mobile model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1150" w:type="dxa"/>
          </w:tcPr>
          <w:p w:rsidR="0099609F" w:rsidRDefault="0099609F">
            <w:pPr>
              <w:jc w:val="center"/>
            </w:pPr>
          </w:p>
        </w:tc>
        <w:tc>
          <w:tcPr>
            <w:tcW w:w="115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6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9609F">
        <w:trPr>
          <w:cantSplit/>
        </w:trPr>
        <w:tc>
          <w:tcPr>
            <w:tcW w:w="2090" w:type="dxa"/>
          </w:tcPr>
          <w:p w:rsidR="0099609F" w:rsidRDefault="00FB1DAF">
            <w:hyperlink r:id="rId96" w:history="1">
              <w:r w:rsidR="00951267">
                <w:rPr>
                  <w:rStyle w:val="Hyperlink"/>
                  <w:sz w:val="20"/>
                </w:rPr>
                <w:t>H.742.0 (H.IPTV-UVS)</w:t>
              </w:r>
            </w:hyperlink>
          </w:p>
        </w:tc>
        <w:tc>
          <w:tcPr>
            <w:tcW w:w="4000" w:type="dxa"/>
          </w:tcPr>
          <w:p w:rsidR="0099609F" w:rsidRDefault="00951267">
            <w:r>
              <w:t>Use of video sensor devices for IPTV services: Architecture and requirements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1150" w:type="dxa"/>
          </w:tcPr>
          <w:p w:rsidR="0099609F" w:rsidRDefault="0099609F">
            <w:pPr>
              <w:jc w:val="center"/>
            </w:pPr>
          </w:p>
        </w:tc>
        <w:tc>
          <w:tcPr>
            <w:tcW w:w="115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6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9609F">
        <w:trPr>
          <w:cantSplit/>
        </w:trPr>
        <w:tc>
          <w:tcPr>
            <w:tcW w:w="2090" w:type="dxa"/>
          </w:tcPr>
          <w:p w:rsidR="0099609F" w:rsidRDefault="00FB1DAF">
            <w:hyperlink r:id="rId98" w:history="1">
              <w:r w:rsidR="00951267">
                <w:rPr>
                  <w:rStyle w:val="Hyperlink"/>
                  <w:sz w:val="20"/>
                </w:rPr>
                <w:t>H.810</w:t>
              </w:r>
            </w:hyperlink>
          </w:p>
        </w:tc>
        <w:tc>
          <w:tcPr>
            <w:tcW w:w="4000" w:type="dxa"/>
          </w:tcPr>
          <w:p w:rsidR="0099609F" w:rsidRDefault="00951267">
            <w:r>
              <w:t>Interoperability design guidelines for personal connected health systems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1150" w:type="dxa"/>
          </w:tcPr>
          <w:p w:rsidR="0099609F" w:rsidRDefault="0099609F">
            <w:pPr>
              <w:jc w:val="center"/>
            </w:pPr>
          </w:p>
        </w:tc>
        <w:tc>
          <w:tcPr>
            <w:tcW w:w="115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6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9609F">
        <w:trPr>
          <w:cantSplit/>
        </w:trPr>
        <w:tc>
          <w:tcPr>
            <w:tcW w:w="2090" w:type="dxa"/>
          </w:tcPr>
          <w:p w:rsidR="0099609F" w:rsidRDefault="00FB1DAF">
            <w:hyperlink r:id="rId100" w:history="1">
              <w:r w:rsidR="00951267">
                <w:rPr>
                  <w:rStyle w:val="Hyperlink"/>
                  <w:sz w:val="20"/>
                </w:rPr>
                <w:t>H.811</w:t>
              </w:r>
            </w:hyperlink>
          </w:p>
        </w:tc>
        <w:tc>
          <w:tcPr>
            <w:tcW w:w="4000" w:type="dxa"/>
          </w:tcPr>
          <w:p w:rsidR="0099609F" w:rsidRDefault="00951267">
            <w:r>
              <w:t>Interoperability design guidelines for personal health systems: Personal health devices interface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1150" w:type="dxa"/>
          </w:tcPr>
          <w:p w:rsidR="0099609F" w:rsidRDefault="0099609F">
            <w:pPr>
              <w:jc w:val="center"/>
            </w:pPr>
          </w:p>
        </w:tc>
        <w:tc>
          <w:tcPr>
            <w:tcW w:w="115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6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9609F">
        <w:trPr>
          <w:cantSplit/>
        </w:trPr>
        <w:tc>
          <w:tcPr>
            <w:tcW w:w="2090" w:type="dxa"/>
          </w:tcPr>
          <w:p w:rsidR="0099609F" w:rsidRDefault="00FB1DAF">
            <w:hyperlink r:id="rId102" w:history="1">
              <w:r w:rsidR="00951267">
                <w:rPr>
                  <w:rStyle w:val="Hyperlink"/>
                  <w:sz w:val="20"/>
                </w:rPr>
                <w:t>H.812</w:t>
              </w:r>
            </w:hyperlink>
          </w:p>
        </w:tc>
        <w:tc>
          <w:tcPr>
            <w:tcW w:w="4000" w:type="dxa"/>
          </w:tcPr>
          <w:p w:rsidR="0099609F" w:rsidRDefault="00951267">
            <w:r>
              <w:t>Interoperability design guidelines for personal health systems: Services interface: Common certified capability class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1150" w:type="dxa"/>
          </w:tcPr>
          <w:p w:rsidR="0099609F" w:rsidRDefault="0099609F">
            <w:pPr>
              <w:jc w:val="center"/>
            </w:pPr>
          </w:p>
        </w:tc>
        <w:tc>
          <w:tcPr>
            <w:tcW w:w="115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6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9609F">
        <w:trPr>
          <w:cantSplit/>
        </w:trPr>
        <w:tc>
          <w:tcPr>
            <w:tcW w:w="2090" w:type="dxa"/>
          </w:tcPr>
          <w:p w:rsidR="0099609F" w:rsidRDefault="00FB1DAF">
            <w:hyperlink r:id="rId104" w:history="1">
              <w:r w:rsidR="00951267">
                <w:rPr>
                  <w:rStyle w:val="Hyperlink"/>
                  <w:sz w:val="20"/>
                </w:rPr>
                <w:t>H.812.1</w:t>
              </w:r>
            </w:hyperlink>
          </w:p>
        </w:tc>
        <w:tc>
          <w:tcPr>
            <w:tcW w:w="4000" w:type="dxa"/>
          </w:tcPr>
          <w:p w:rsidR="0099609F" w:rsidRDefault="00951267">
            <w:r>
              <w:t>Interoperability design guidelines for personal health systems: Services interface: Observation upload certified capability class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1150" w:type="dxa"/>
          </w:tcPr>
          <w:p w:rsidR="0099609F" w:rsidRDefault="0099609F">
            <w:pPr>
              <w:jc w:val="center"/>
            </w:pPr>
          </w:p>
        </w:tc>
        <w:tc>
          <w:tcPr>
            <w:tcW w:w="115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6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9609F">
        <w:trPr>
          <w:cantSplit/>
        </w:trPr>
        <w:tc>
          <w:tcPr>
            <w:tcW w:w="2090" w:type="dxa"/>
          </w:tcPr>
          <w:p w:rsidR="0099609F" w:rsidRDefault="00FB1DAF">
            <w:hyperlink r:id="rId106" w:history="1">
              <w:r w:rsidR="00951267">
                <w:rPr>
                  <w:rStyle w:val="Hyperlink"/>
                  <w:sz w:val="20"/>
                </w:rPr>
                <w:t>H.812.2</w:t>
              </w:r>
            </w:hyperlink>
          </w:p>
        </w:tc>
        <w:tc>
          <w:tcPr>
            <w:tcW w:w="4000" w:type="dxa"/>
          </w:tcPr>
          <w:p w:rsidR="0099609F" w:rsidRDefault="00951267">
            <w:r>
              <w:t>Interoperability design guidelines for personal health systems: Services interface: Questionnaires (</w:t>
            </w:r>
            <w:hyperlink r:id="rId1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1150" w:type="dxa"/>
          </w:tcPr>
          <w:p w:rsidR="0099609F" w:rsidRDefault="0099609F">
            <w:pPr>
              <w:jc w:val="center"/>
            </w:pPr>
          </w:p>
        </w:tc>
        <w:tc>
          <w:tcPr>
            <w:tcW w:w="115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6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9609F">
        <w:trPr>
          <w:cantSplit/>
        </w:trPr>
        <w:tc>
          <w:tcPr>
            <w:tcW w:w="2090" w:type="dxa"/>
          </w:tcPr>
          <w:p w:rsidR="0099609F" w:rsidRDefault="00FB1DAF">
            <w:hyperlink r:id="rId108" w:history="1">
              <w:r w:rsidR="00951267">
                <w:rPr>
                  <w:rStyle w:val="Hyperlink"/>
                  <w:sz w:val="20"/>
                </w:rPr>
                <w:t>H.812.3</w:t>
              </w:r>
            </w:hyperlink>
          </w:p>
        </w:tc>
        <w:tc>
          <w:tcPr>
            <w:tcW w:w="4000" w:type="dxa"/>
          </w:tcPr>
          <w:p w:rsidR="0099609F" w:rsidRDefault="00951267">
            <w:r>
              <w:t>Interoperability design guidelines for personal health systems: Services interface: Capability exchange certified capability class (</w:t>
            </w:r>
            <w:hyperlink r:id="rId1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1150" w:type="dxa"/>
          </w:tcPr>
          <w:p w:rsidR="0099609F" w:rsidRDefault="0099609F">
            <w:pPr>
              <w:jc w:val="center"/>
            </w:pPr>
          </w:p>
        </w:tc>
        <w:tc>
          <w:tcPr>
            <w:tcW w:w="115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6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9609F">
        <w:trPr>
          <w:cantSplit/>
        </w:trPr>
        <w:tc>
          <w:tcPr>
            <w:tcW w:w="2090" w:type="dxa"/>
          </w:tcPr>
          <w:p w:rsidR="0099609F" w:rsidRDefault="00FB1DAF">
            <w:hyperlink r:id="rId110" w:history="1">
              <w:r w:rsidR="00951267">
                <w:rPr>
                  <w:rStyle w:val="Hyperlink"/>
                  <w:sz w:val="20"/>
                </w:rPr>
                <w:t>H.812.4</w:t>
              </w:r>
            </w:hyperlink>
          </w:p>
        </w:tc>
        <w:tc>
          <w:tcPr>
            <w:tcW w:w="4000" w:type="dxa"/>
          </w:tcPr>
          <w:p w:rsidR="0099609F" w:rsidRDefault="00951267">
            <w:r>
              <w:t>Interoperability design guidelines for personal health systems: Services interface: Authenticated persistent session capability (</w:t>
            </w:r>
            <w:hyperlink r:id="rId11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1150" w:type="dxa"/>
          </w:tcPr>
          <w:p w:rsidR="0099609F" w:rsidRDefault="0099609F">
            <w:pPr>
              <w:jc w:val="center"/>
            </w:pPr>
          </w:p>
        </w:tc>
        <w:tc>
          <w:tcPr>
            <w:tcW w:w="115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6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9609F">
        <w:trPr>
          <w:cantSplit/>
        </w:trPr>
        <w:tc>
          <w:tcPr>
            <w:tcW w:w="2090" w:type="dxa"/>
          </w:tcPr>
          <w:p w:rsidR="0099609F" w:rsidRDefault="00FB1DAF">
            <w:hyperlink r:id="rId112" w:history="1">
              <w:r w:rsidR="00951267">
                <w:rPr>
                  <w:rStyle w:val="Hyperlink"/>
                  <w:sz w:val="20"/>
                </w:rPr>
                <w:t>H.813</w:t>
              </w:r>
            </w:hyperlink>
          </w:p>
        </w:tc>
        <w:tc>
          <w:tcPr>
            <w:tcW w:w="4000" w:type="dxa"/>
          </w:tcPr>
          <w:p w:rsidR="0099609F" w:rsidRDefault="00951267">
            <w:r>
              <w:t>Interoperability design guidelines for personal health systems: Healthcare information system (HIS) interface (</w:t>
            </w:r>
            <w:hyperlink r:id="rId11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1150" w:type="dxa"/>
          </w:tcPr>
          <w:p w:rsidR="0099609F" w:rsidRDefault="0099609F">
            <w:pPr>
              <w:jc w:val="center"/>
            </w:pPr>
          </w:p>
        </w:tc>
        <w:tc>
          <w:tcPr>
            <w:tcW w:w="115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6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9609F">
        <w:trPr>
          <w:cantSplit/>
        </w:trPr>
        <w:tc>
          <w:tcPr>
            <w:tcW w:w="2090" w:type="dxa"/>
          </w:tcPr>
          <w:p w:rsidR="0099609F" w:rsidRDefault="00FB1DAF">
            <w:hyperlink r:id="rId114" w:history="1">
              <w:r w:rsidR="00951267">
                <w:rPr>
                  <w:rStyle w:val="Hyperlink"/>
                  <w:sz w:val="20"/>
                </w:rPr>
                <w:t>H.821 (H.EH-HRN-01)</w:t>
              </w:r>
            </w:hyperlink>
          </w:p>
        </w:tc>
        <w:tc>
          <w:tcPr>
            <w:tcW w:w="4000" w:type="dxa"/>
          </w:tcPr>
          <w:p w:rsidR="0099609F" w:rsidRDefault="00951267">
            <w:r>
              <w:t>Conformance of ITU-T H.810 personal health devices: Health record network (HRN) interface (</w:t>
            </w:r>
            <w:hyperlink r:id="rId11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1150" w:type="dxa"/>
          </w:tcPr>
          <w:p w:rsidR="0099609F" w:rsidRDefault="0099609F">
            <w:pPr>
              <w:jc w:val="center"/>
            </w:pPr>
          </w:p>
        </w:tc>
        <w:tc>
          <w:tcPr>
            <w:tcW w:w="115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6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9609F">
        <w:trPr>
          <w:cantSplit/>
        </w:trPr>
        <w:tc>
          <w:tcPr>
            <w:tcW w:w="2090" w:type="dxa"/>
          </w:tcPr>
          <w:p w:rsidR="0099609F" w:rsidRDefault="00FB1DAF">
            <w:hyperlink r:id="rId116" w:history="1">
              <w:r w:rsidR="00951267">
                <w:rPr>
                  <w:rStyle w:val="Hyperlink"/>
                  <w:sz w:val="20"/>
                </w:rPr>
                <w:t>H.830.1 (H.EH-WAN.1)</w:t>
              </w:r>
            </w:hyperlink>
          </w:p>
        </w:tc>
        <w:tc>
          <w:tcPr>
            <w:tcW w:w="4000" w:type="dxa"/>
          </w:tcPr>
          <w:p w:rsidR="0099609F" w:rsidRDefault="00951267">
            <w:r>
              <w:t>Conformance of ITU-T H.810 personal health devices: WAN Interface Part 1: Web services interoperability: Sender (</w:t>
            </w:r>
            <w:hyperlink r:id="rId11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1150" w:type="dxa"/>
          </w:tcPr>
          <w:p w:rsidR="0099609F" w:rsidRDefault="0099609F">
            <w:pPr>
              <w:jc w:val="center"/>
            </w:pPr>
          </w:p>
        </w:tc>
        <w:tc>
          <w:tcPr>
            <w:tcW w:w="115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6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9609F">
        <w:trPr>
          <w:cantSplit/>
        </w:trPr>
        <w:tc>
          <w:tcPr>
            <w:tcW w:w="2090" w:type="dxa"/>
          </w:tcPr>
          <w:p w:rsidR="0099609F" w:rsidRDefault="00FB1DAF">
            <w:hyperlink r:id="rId118" w:history="1">
              <w:r w:rsidR="00951267">
                <w:rPr>
                  <w:rStyle w:val="Hyperlink"/>
                  <w:sz w:val="20"/>
                </w:rPr>
                <w:t>H.830.10 (H.EH-WAN-10)</w:t>
              </w:r>
            </w:hyperlink>
          </w:p>
        </w:tc>
        <w:tc>
          <w:tcPr>
            <w:tcW w:w="4000" w:type="dxa"/>
          </w:tcPr>
          <w:p w:rsidR="0099609F" w:rsidRDefault="00951267">
            <w:r>
              <w:t>Conformance of ITU-T H.810 personal health devices: WAN interface Part 10: hData observation upload: Receiver (</w:t>
            </w:r>
            <w:hyperlink r:id="rId11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1150" w:type="dxa"/>
          </w:tcPr>
          <w:p w:rsidR="0099609F" w:rsidRDefault="0099609F">
            <w:pPr>
              <w:jc w:val="center"/>
            </w:pPr>
          </w:p>
        </w:tc>
        <w:tc>
          <w:tcPr>
            <w:tcW w:w="115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6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9609F">
        <w:trPr>
          <w:cantSplit/>
        </w:trPr>
        <w:tc>
          <w:tcPr>
            <w:tcW w:w="2090" w:type="dxa"/>
          </w:tcPr>
          <w:p w:rsidR="0099609F" w:rsidRDefault="00FB1DAF">
            <w:hyperlink r:id="rId120" w:history="1">
              <w:r w:rsidR="00951267">
                <w:rPr>
                  <w:rStyle w:val="Hyperlink"/>
                  <w:sz w:val="20"/>
                </w:rPr>
                <w:t>H.830.11 (H.EH-WAN-11)</w:t>
              </w:r>
            </w:hyperlink>
          </w:p>
        </w:tc>
        <w:tc>
          <w:tcPr>
            <w:tcW w:w="4000" w:type="dxa"/>
          </w:tcPr>
          <w:p w:rsidR="0099609F" w:rsidRDefault="00951267">
            <w:r>
              <w:t>Conformance of ITU-T H.810 personal health devices: WAN interface Part 11: Questionnaires: Sender (</w:t>
            </w:r>
            <w:hyperlink r:id="rId12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1150" w:type="dxa"/>
          </w:tcPr>
          <w:p w:rsidR="0099609F" w:rsidRDefault="0099609F">
            <w:pPr>
              <w:jc w:val="center"/>
            </w:pPr>
          </w:p>
        </w:tc>
        <w:tc>
          <w:tcPr>
            <w:tcW w:w="115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6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9609F">
        <w:trPr>
          <w:cantSplit/>
        </w:trPr>
        <w:tc>
          <w:tcPr>
            <w:tcW w:w="2090" w:type="dxa"/>
          </w:tcPr>
          <w:p w:rsidR="0099609F" w:rsidRDefault="00FB1DAF">
            <w:hyperlink r:id="rId122" w:history="1">
              <w:r w:rsidR="00951267">
                <w:rPr>
                  <w:rStyle w:val="Hyperlink"/>
                  <w:sz w:val="20"/>
                </w:rPr>
                <w:t>H.830.12 (H.EH-WAN-12)</w:t>
              </w:r>
            </w:hyperlink>
          </w:p>
        </w:tc>
        <w:tc>
          <w:tcPr>
            <w:tcW w:w="4000" w:type="dxa"/>
          </w:tcPr>
          <w:p w:rsidR="0099609F" w:rsidRDefault="00951267">
            <w:r>
              <w:t>Conformance of ITU-T H.810 personal health devices: WAN interface Part 12: Questionnaires: Receiver (</w:t>
            </w:r>
            <w:hyperlink r:id="rId12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1150" w:type="dxa"/>
          </w:tcPr>
          <w:p w:rsidR="0099609F" w:rsidRDefault="0099609F">
            <w:pPr>
              <w:jc w:val="center"/>
            </w:pPr>
          </w:p>
        </w:tc>
        <w:tc>
          <w:tcPr>
            <w:tcW w:w="115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6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9609F">
        <w:trPr>
          <w:cantSplit/>
        </w:trPr>
        <w:tc>
          <w:tcPr>
            <w:tcW w:w="2090" w:type="dxa"/>
          </w:tcPr>
          <w:p w:rsidR="0099609F" w:rsidRDefault="00FB1DAF">
            <w:hyperlink r:id="rId124" w:history="1">
              <w:r w:rsidR="00951267">
                <w:rPr>
                  <w:rStyle w:val="Hyperlink"/>
                  <w:sz w:val="20"/>
                </w:rPr>
                <w:t>H.830.2 (H.EH-WAN.2)</w:t>
              </w:r>
            </w:hyperlink>
          </w:p>
        </w:tc>
        <w:tc>
          <w:tcPr>
            <w:tcW w:w="4000" w:type="dxa"/>
          </w:tcPr>
          <w:p w:rsidR="0099609F" w:rsidRDefault="00951267">
            <w:r>
              <w:t>Conformance of ITU-T H.810 personal health devices: WAN Interface Part 2: Web services interoperability: Receiver (</w:t>
            </w:r>
            <w:hyperlink r:id="rId12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1150" w:type="dxa"/>
          </w:tcPr>
          <w:p w:rsidR="0099609F" w:rsidRDefault="0099609F">
            <w:pPr>
              <w:jc w:val="center"/>
            </w:pPr>
          </w:p>
        </w:tc>
        <w:tc>
          <w:tcPr>
            <w:tcW w:w="115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6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9609F">
        <w:trPr>
          <w:cantSplit/>
        </w:trPr>
        <w:tc>
          <w:tcPr>
            <w:tcW w:w="2090" w:type="dxa"/>
          </w:tcPr>
          <w:p w:rsidR="0099609F" w:rsidRDefault="00FB1DAF">
            <w:hyperlink r:id="rId126" w:history="1">
              <w:r w:rsidR="00951267">
                <w:rPr>
                  <w:rStyle w:val="Hyperlink"/>
                  <w:sz w:val="20"/>
                </w:rPr>
                <w:t>H.830.3 (H.EH-WAN.3)</w:t>
              </w:r>
            </w:hyperlink>
          </w:p>
        </w:tc>
        <w:tc>
          <w:tcPr>
            <w:tcW w:w="4000" w:type="dxa"/>
          </w:tcPr>
          <w:p w:rsidR="0099609F" w:rsidRDefault="00951267">
            <w:r>
              <w:t>Conformance of ITU-T H.810 personal health devices: WAN Interface Part 3: SOAP/ATNA: Sender (</w:t>
            </w:r>
            <w:hyperlink r:id="rId12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1150" w:type="dxa"/>
          </w:tcPr>
          <w:p w:rsidR="0099609F" w:rsidRDefault="0099609F">
            <w:pPr>
              <w:jc w:val="center"/>
            </w:pPr>
          </w:p>
        </w:tc>
        <w:tc>
          <w:tcPr>
            <w:tcW w:w="115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6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9609F">
        <w:trPr>
          <w:cantSplit/>
        </w:trPr>
        <w:tc>
          <w:tcPr>
            <w:tcW w:w="2090" w:type="dxa"/>
          </w:tcPr>
          <w:p w:rsidR="0099609F" w:rsidRDefault="00FB1DAF">
            <w:hyperlink r:id="rId128" w:history="1">
              <w:r w:rsidR="00951267">
                <w:rPr>
                  <w:rStyle w:val="Hyperlink"/>
                  <w:sz w:val="20"/>
                </w:rPr>
                <w:t>H.830.4 (H.EH-WAN.4)</w:t>
              </w:r>
            </w:hyperlink>
          </w:p>
        </w:tc>
        <w:tc>
          <w:tcPr>
            <w:tcW w:w="4000" w:type="dxa"/>
          </w:tcPr>
          <w:p w:rsidR="0099609F" w:rsidRDefault="00951267">
            <w:r>
              <w:t>Conformance of ITU-T H.810 personal health devices: WAN Interface Part 4: SOAP/ATNA: Receiver (</w:t>
            </w:r>
            <w:hyperlink r:id="rId12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1150" w:type="dxa"/>
          </w:tcPr>
          <w:p w:rsidR="0099609F" w:rsidRDefault="0099609F">
            <w:pPr>
              <w:jc w:val="center"/>
            </w:pPr>
          </w:p>
        </w:tc>
        <w:tc>
          <w:tcPr>
            <w:tcW w:w="115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6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9609F">
        <w:trPr>
          <w:cantSplit/>
        </w:trPr>
        <w:tc>
          <w:tcPr>
            <w:tcW w:w="2090" w:type="dxa"/>
          </w:tcPr>
          <w:p w:rsidR="0099609F" w:rsidRDefault="00FB1DAF">
            <w:hyperlink r:id="rId130" w:history="1">
              <w:r w:rsidR="00951267">
                <w:rPr>
                  <w:rStyle w:val="Hyperlink"/>
                  <w:sz w:val="20"/>
                </w:rPr>
                <w:t>H.830.5 (H.EH-WAN.5)</w:t>
              </w:r>
            </w:hyperlink>
          </w:p>
        </w:tc>
        <w:tc>
          <w:tcPr>
            <w:tcW w:w="4000" w:type="dxa"/>
          </w:tcPr>
          <w:p w:rsidR="0099609F" w:rsidRDefault="00951267">
            <w:r>
              <w:t>Conformance of ITU-T H.810 personal health devices: WAN Interface Part 5: PCD-01 HL7 messages: Sender (</w:t>
            </w:r>
            <w:hyperlink r:id="rId13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1150" w:type="dxa"/>
          </w:tcPr>
          <w:p w:rsidR="0099609F" w:rsidRDefault="0099609F">
            <w:pPr>
              <w:jc w:val="center"/>
            </w:pPr>
          </w:p>
        </w:tc>
        <w:tc>
          <w:tcPr>
            <w:tcW w:w="115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6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9609F">
        <w:trPr>
          <w:cantSplit/>
        </w:trPr>
        <w:tc>
          <w:tcPr>
            <w:tcW w:w="2090" w:type="dxa"/>
          </w:tcPr>
          <w:p w:rsidR="0099609F" w:rsidRDefault="00FB1DAF">
            <w:hyperlink r:id="rId132" w:history="1">
              <w:r w:rsidR="00951267">
                <w:rPr>
                  <w:rStyle w:val="Hyperlink"/>
                  <w:sz w:val="20"/>
                </w:rPr>
                <w:t>H.830.6 (H.EH-WAN.6)</w:t>
              </w:r>
            </w:hyperlink>
          </w:p>
        </w:tc>
        <w:tc>
          <w:tcPr>
            <w:tcW w:w="4000" w:type="dxa"/>
          </w:tcPr>
          <w:p w:rsidR="0099609F" w:rsidRDefault="00951267">
            <w:r>
              <w:t>Conformance of ITU-T H.810 personal health devices: WAN Interface Part 6: PCD-01 HL7 Messages: Receiver (</w:t>
            </w:r>
            <w:hyperlink r:id="rId13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1150" w:type="dxa"/>
          </w:tcPr>
          <w:p w:rsidR="0099609F" w:rsidRDefault="0099609F">
            <w:pPr>
              <w:jc w:val="center"/>
            </w:pPr>
          </w:p>
        </w:tc>
        <w:tc>
          <w:tcPr>
            <w:tcW w:w="115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6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9609F">
        <w:trPr>
          <w:cantSplit/>
        </w:trPr>
        <w:tc>
          <w:tcPr>
            <w:tcW w:w="2090" w:type="dxa"/>
          </w:tcPr>
          <w:p w:rsidR="0099609F" w:rsidRDefault="00FB1DAF">
            <w:hyperlink r:id="rId134" w:history="1">
              <w:r w:rsidR="00951267">
                <w:rPr>
                  <w:rStyle w:val="Hyperlink"/>
                  <w:sz w:val="20"/>
                </w:rPr>
                <w:t>H.830.7 (H.EH-WAN.7)</w:t>
              </w:r>
            </w:hyperlink>
          </w:p>
        </w:tc>
        <w:tc>
          <w:tcPr>
            <w:tcW w:w="4000" w:type="dxa"/>
          </w:tcPr>
          <w:p w:rsidR="0099609F" w:rsidRDefault="00951267">
            <w:r>
              <w:t>Conformance of ITU-T H.810 personal health devices: WAN Interface Part 7: Consent management: Sender (</w:t>
            </w:r>
            <w:hyperlink r:id="rId13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1150" w:type="dxa"/>
          </w:tcPr>
          <w:p w:rsidR="0099609F" w:rsidRDefault="0099609F">
            <w:pPr>
              <w:jc w:val="center"/>
            </w:pPr>
          </w:p>
        </w:tc>
        <w:tc>
          <w:tcPr>
            <w:tcW w:w="115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6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9609F">
        <w:trPr>
          <w:cantSplit/>
        </w:trPr>
        <w:tc>
          <w:tcPr>
            <w:tcW w:w="2090" w:type="dxa"/>
          </w:tcPr>
          <w:p w:rsidR="0099609F" w:rsidRDefault="00FB1DAF">
            <w:hyperlink r:id="rId136" w:history="1">
              <w:r w:rsidR="00951267">
                <w:rPr>
                  <w:rStyle w:val="Hyperlink"/>
                  <w:sz w:val="20"/>
                </w:rPr>
                <w:t>H.830.8 (H.EH-WAN.8)</w:t>
              </w:r>
            </w:hyperlink>
          </w:p>
        </w:tc>
        <w:tc>
          <w:tcPr>
            <w:tcW w:w="4000" w:type="dxa"/>
          </w:tcPr>
          <w:p w:rsidR="0099609F" w:rsidRDefault="00951267">
            <w:r>
              <w:t>Conformance of ITU-T H.810 personal health devices: WAN Interface Part 8: Consent management: Receiver (</w:t>
            </w:r>
            <w:hyperlink r:id="rId13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1150" w:type="dxa"/>
          </w:tcPr>
          <w:p w:rsidR="0099609F" w:rsidRDefault="0099609F">
            <w:pPr>
              <w:jc w:val="center"/>
            </w:pPr>
          </w:p>
        </w:tc>
        <w:tc>
          <w:tcPr>
            <w:tcW w:w="115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6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9609F">
        <w:trPr>
          <w:cantSplit/>
        </w:trPr>
        <w:tc>
          <w:tcPr>
            <w:tcW w:w="2090" w:type="dxa"/>
          </w:tcPr>
          <w:p w:rsidR="0099609F" w:rsidRDefault="00FB1DAF">
            <w:hyperlink r:id="rId138" w:history="1">
              <w:r w:rsidR="00951267">
                <w:rPr>
                  <w:rStyle w:val="Hyperlink"/>
                  <w:sz w:val="20"/>
                </w:rPr>
                <w:t>H.830.9 (H.EH-WAN-9)</w:t>
              </w:r>
            </w:hyperlink>
          </w:p>
        </w:tc>
        <w:tc>
          <w:tcPr>
            <w:tcW w:w="4000" w:type="dxa"/>
          </w:tcPr>
          <w:p w:rsidR="0099609F" w:rsidRDefault="00951267">
            <w:r>
              <w:t>Conformance of ITU-T H.810 personal health devices: WAN interface Part 9: hData observation upload: Sender (</w:t>
            </w:r>
            <w:hyperlink r:id="rId1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1150" w:type="dxa"/>
          </w:tcPr>
          <w:p w:rsidR="0099609F" w:rsidRDefault="0099609F">
            <w:pPr>
              <w:jc w:val="center"/>
            </w:pPr>
          </w:p>
        </w:tc>
        <w:tc>
          <w:tcPr>
            <w:tcW w:w="115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6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9609F">
        <w:trPr>
          <w:cantSplit/>
        </w:trPr>
        <w:tc>
          <w:tcPr>
            <w:tcW w:w="2090" w:type="dxa"/>
          </w:tcPr>
          <w:p w:rsidR="0099609F" w:rsidRDefault="00FB1DAF">
            <w:hyperlink r:id="rId140" w:history="1">
              <w:r w:rsidR="00951267">
                <w:rPr>
                  <w:rStyle w:val="Hyperlink"/>
                  <w:sz w:val="20"/>
                </w:rPr>
                <w:t>H.840 (H.EH-PAN-USB)</w:t>
              </w:r>
            </w:hyperlink>
          </w:p>
        </w:tc>
        <w:tc>
          <w:tcPr>
            <w:tcW w:w="4000" w:type="dxa"/>
          </w:tcPr>
          <w:p w:rsidR="0099609F" w:rsidRDefault="00951267">
            <w:r>
              <w:t>Conformance of ITU-T H.810 personal health devices: PAN/LAN/TAN: USB host (</w:t>
            </w:r>
            <w:hyperlink r:id="rId1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1150" w:type="dxa"/>
          </w:tcPr>
          <w:p w:rsidR="0099609F" w:rsidRDefault="0099609F">
            <w:pPr>
              <w:jc w:val="center"/>
            </w:pPr>
          </w:p>
        </w:tc>
        <w:tc>
          <w:tcPr>
            <w:tcW w:w="115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6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9609F">
        <w:trPr>
          <w:cantSplit/>
        </w:trPr>
        <w:tc>
          <w:tcPr>
            <w:tcW w:w="2090" w:type="dxa"/>
          </w:tcPr>
          <w:p w:rsidR="0099609F" w:rsidRDefault="00FB1DAF">
            <w:hyperlink r:id="rId142" w:history="1">
              <w:r w:rsidR="00951267">
                <w:rPr>
                  <w:rStyle w:val="Hyperlink"/>
                  <w:sz w:val="20"/>
                </w:rPr>
                <w:t>H.841</w:t>
              </w:r>
            </w:hyperlink>
          </w:p>
        </w:tc>
        <w:tc>
          <w:tcPr>
            <w:tcW w:w="4000" w:type="dxa"/>
          </w:tcPr>
          <w:p w:rsidR="0099609F" w:rsidRDefault="00951267">
            <w:r>
              <w:t>Conformance of ITU-T H.810 personal health devices: PAN/LAN/TAN interface Part 1: Optimized exchange protocol: Agent (</w:t>
            </w:r>
            <w:hyperlink r:id="rId1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1150" w:type="dxa"/>
          </w:tcPr>
          <w:p w:rsidR="0099609F" w:rsidRDefault="0099609F">
            <w:pPr>
              <w:jc w:val="center"/>
            </w:pPr>
          </w:p>
        </w:tc>
        <w:tc>
          <w:tcPr>
            <w:tcW w:w="115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6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9609F">
        <w:trPr>
          <w:cantSplit/>
        </w:trPr>
        <w:tc>
          <w:tcPr>
            <w:tcW w:w="2090" w:type="dxa"/>
          </w:tcPr>
          <w:p w:rsidR="0099609F" w:rsidRDefault="00FB1DAF">
            <w:hyperlink r:id="rId144" w:history="1">
              <w:r w:rsidR="00951267">
                <w:rPr>
                  <w:rStyle w:val="Hyperlink"/>
                  <w:sz w:val="20"/>
                </w:rPr>
                <w:t>H.842 (H.EH-PAN-02)</w:t>
              </w:r>
            </w:hyperlink>
          </w:p>
        </w:tc>
        <w:tc>
          <w:tcPr>
            <w:tcW w:w="4000" w:type="dxa"/>
          </w:tcPr>
          <w:p w:rsidR="0099609F" w:rsidRDefault="00951267">
            <w:r>
              <w:t>Conformance of ITU-T H.810 personal health devices: PAN/LAN/TAN interface Part 2: Optimized exchange protocol: Manager (</w:t>
            </w:r>
            <w:hyperlink r:id="rId1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1150" w:type="dxa"/>
          </w:tcPr>
          <w:p w:rsidR="0099609F" w:rsidRDefault="0099609F">
            <w:pPr>
              <w:jc w:val="center"/>
            </w:pPr>
          </w:p>
        </w:tc>
        <w:tc>
          <w:tcPr>
            <w:tcW w:w="115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6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9609F">
        <w:trPr>
          <w:cantSplit/>
        </w:trPr>
        <w:tc>
          <w:tcPr>
            <w:tcW w:w="2090" w:type="dxa"/>
          </w:tcPr>
          <w:p w:rsidR="0099609F" w:rsidRDefault="00FB1DAF">
            <w:hyperlink r:id="rId146" w:history="1">
              <w:r w:rsidR="00951267">
                <w:rPr>
                  <w:rStyle w:val="Hyperlink"/>
                  <w:sz w:val="20"/>
                </w:rPr>
                <w:t>H.843 (H.EH-PAN-03)</w:t>
              </w:r>
            </w:hyperlink>
          </w:p>
        </w:tc>
        <w:tc>
          <w:tcPr>
            <w:tcW w:w="4000" w:type="dxa"/>
          </w:tcPr>
          <w:p w:rsidR="0099609F" w:rsidRDefault="00951267">
            <w:r>
              <w:t>Conformance of ITU-T H.810 personal health devices: PAN/LAN/TAN interface Part 3: Continua Design Guidelines: Agent (</w:t>
            </w:r>
            <w:hyperlink r:id="rId1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1150" w:type="dxa"/>
          </w:tcPr>
          <w:p w:rsidR="0099609F" w:rsidRDefault="0099609F">
            <w:pPr>
              <w:jc w:val="center"/>
            </w:pPr>
          </w:p>
        </w:tc>
        <w:tc>
          <w:tcPr>
            <w:tcW w:w="115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6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9609F">
        <w:trPr>
          <w:cantSplit/>
        </w:trPr>
        <w:tc>
          <w:tcPr>
            <w:tcW w:w="2090" w:type="dxa"/>
          </w:tcPr>
          <w:p w:rsidR="0099609F" w:rsidRDefault="00FB1DAF">
            <w:hyperlink r:id="rId148" w:history="1">
              <w:r w:rsidR="00951267">
                <w:rPr>
                  <w:rStyle w:val="Hyperlink"/>
                  <w:sz w:val="20"/>
                </w:rPr>
                <w:t>H.844 (H.EH-PAN-04)</w:t>
              </w:r>
            </w:hyperlink>
          </w:p>
        </w:tc>
        <w:tc>
          <w:tcPr>
            <w:tcW w:w="4000" w:type="dxa"/>
          </w:tcPr>
          <w:p w:rsidR="0099609F" w:rsidRDefault="00951267">
            <w:r>
              <w:t>Conformance of ITU-T H.810 personal health devices: PAN/LAN/TAN interface Part 4: Continua Design Guidelines: Manager (</w:t>
            </w:r>
            <w:hyperlink r:id="rId1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1150" w:type="dxa"/>
          </w:tcPr>
          <w:p w:rsidR="0099609F" w:rsidRDefault="0099609F">
            <w:pPr>
              <w:jc w:val="center"/>
            </w:pPr>
          </w:p>
        </w:tc>
        <w:tc>
          <w:tcPr>
            <w:tcW w:w="115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6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9609F">
        <w:trPr>
          <w:cantSplit/>
        </w:trPr>
        <w:tc>
          <w:tcPr>
            <w:tcW w:w="2090" w:type="dxa"/>
          </w:tcPr>
          <w:p w:rsidR="0099609F" w:rsidRDefault="00FB1DAF">
            <w:hyperlink r:id="rId150" w:history="1">
              <w:r w:rsidR="00951267">
                <w:rPr>
                  <w:rStyle w:val="Hyperlink"/>
                  <w:sz w:val="20"/>
                </w:rPr>
                <w:t>H.845.1 (H.EH-PAN-05.01)</w:t>
              </w:r>
            </w:hyperlink>
          </w:p>
        </w:tc>
        <w:tc>
          <w:tcPr>
            <w:tcW w:w="4000" w:type="dxa"/>
          </w:tcPr>
          <w:p w:rsidR="0099609F" w:rsidRDefault="00951267">
            <w:r>
              <w:t>Conformance of ITU-T H.810 personal health devices: PAN/LAN/TAN interface Part 5A: Weighing scales: Agent (</w:t>
            </w:r>
            <w:hyperlink r:id="rId1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1150" w:type="dxa"/>
          </w:tcPr>
          <w:p w:rsidR="0099609F" w:rsidRDefault="0099609F">
            <w:pPr>
              <w:jc w:val="center"/>
            </w:pPr>
          </w:p>
        </w:tc>
        <w:tc>
          <w:tcPr>
            <w:tcW w:w="115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6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9609F">
        <w:trPr>
          <w:cantSplit/>
        </w:trPr>
        <w:tc>
          <w:tcPr>
            <w:tcW w:w="2090" w:type="dxa"/>
          </w:tcPr>
          <w:p w:rsidR="0099609F" w:rsidRDefault="00FB1DAF">
            <w:hyperlink r:id="rId152" w:history="1">
              <w:r w:rsidR="00951267">
                <w:rPr>
                  <w:rStyle w:val="Hyperlink"/>
                  <w:sz w:val="20"/>
                </w:rPr>
                <w:t>H.845.11 (H.EH-PAN-05.11)</w:t>
              </w:r>
            </w:hyperlink>
          </w:p>
        </w:tc>
        <w:tc>
          <w:tcPr>
            <w:tcW w:w="4000" w:type="dxa"/>
          </w:tcPr>
          <w:p w:rsidR="0099609F" w:rsidRDefault="00951267">
            <w:r>
              <w:t>Conformance of ITU-T H.810 personal health devices: PAN/LAN/TAN interface Part 5K: Peak expiratory flow monitor: Agent (</w:t>
            </w:r>
            <w:hyperlink r:id="rId1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1150" w:type="dxa"/>
          </w:tcPr>
          <w:p w:rsidR="0099609F" w:rsidRDefault="0099609F">
            <w:pPr>
              <w:jc w:val="center"/>
            </w:pPr>
          </w:p>
        </w:tc>
        <w:tc>
          <w:tcPr>
            <w:tcW w:w="115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6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9609F">
        <w:trPr>
          <w:cantSplit/>
        </w:trPr>
        <w:tc>
          <w:tcPr>
            <w:tcW w:w="2090" w:type="dxa"/>
          </w:tcPr>
          <w:p w:rsidR="0099609F" w:rsidRDefault="00FB1DAF">
            <w:hyperlink r:id="rId154" w:history="1">
              <w:r w:rsidR="00951267">
                <w:rPr>
                  <w:rStyle w:val="Hyperlink"/>
                  <w:sz w:val="20"/>
                </w:rPr>
                <w:t>H.845.12 (H.EH-PAN-05.12)</w:t>
              </w:r>
            </w:hyperlink>
          </w:p>
        </w:tc>
        <w:tc>
          <w:tcPr>
            <w:tcW w:w="4000" w:type="dxa"/>
          </w:tcPr>
          <w:p w:rsidR="0099609F" w:rsidRDefault="00951267">
            <w:r>
              <w:t>Conformance of ITU-T H.810 personal health devices: PAN/LAN/TAN interface Part 5L: Body composition analyser: Agent (</w:t>
            </w:r>
            <w:hyperlink r:id="rId1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1150" w:type="dxa"/>
          </w:tcPr>
          <w:p w:rsidR="0099609F" w:rsidRDefault="0099609F">
            <w:pPr>
              <w:jc w:val="center"/>
            </w:pPr>
          </w:p>
        </w:tc>
        <w:tc>
          <w:tcPr>
            <w:tcW w:w="115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6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9609F">
        <w:trPr>
          <w:cantSplit/>
        </w:trPr>
        <w:tc>
          <w:tcPr>
            <w:tcW w:w="2090" w:type="dxa"/>
          </w:tcPr>
          <w:p w:rsidR="0099609F" w:rsidRDefault="00FB1DAF">
            <w:hyperlink r:id="rId156" w:history="1">
              <w:r w:rsidR="00951267">
                <w:rPr>
                  <w:rStyle w:val="Hyperlink"/>
                  <w:sz w:val="20"/>
                </w:rPr>
                <w:t>H.845.13 (H.EH-PAN-05.13)</w:t>
              </w:r>
            </w:hyperlink>
          </w:p>
        </w:tc>
        <w:tc>
          <w:tcPr>
            <w:tcW w:w="4000" w:type="dxa"/>
          </w:tcPr>
          <w:p w:rsidR="0099609F" w:rsidRDefault="00951267">
            <w:r>
              <w:t>Conformance of ITU-T H.810 personal health devices: PAN/LAN/TAN interface Part 5M: Basic electrocardiograph: Agent (</w:t>
            </w:r>
            <w:hyperlink r:id="rId1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1150" w:type="dxa"/>
          </w:tcPr>
          <w:p w:rsidR="0099609F" w:rsidRDefault="0099609F">
            <w:pPr>
              <w:jc w:val="center"/>
            </w:pPr>
          </w:p>
        </w:tc>
        <w:tc>
          <w:tcPr>
            <w:tcW w:w="115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6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9609F">
        <w:trPr>
          <w:cantSplit/>
        </w:trPr>
        <w:tc>
          <w:tcPr>
            <w:tcW w:w="2090" w:type="dxa"/>
          </w:tcPr>
          <w:p w:rsidR="0099609F" w:rsidRDefault="00FB1DAF">
            <w:hyperlink r:id="rId158" w:history="1">
              <w:r w:rsidR="00951267">
                <w:rPr>
                  <w:rStyle w:val="Hyperlink"/>
                  <w:sz w:val="20"/>
                </w:rPr>
                <w:t>H.845.14</w:t>
              </w:r>
            </w:hyperlink>
          </w:p>
        </w:tc>
        <w:tc>
          <w:tcPr>
            <w:tcW w:w="4000" w:type="dxa"/>
          </w:tcPr>
          <w:p w:rsidR="0099609F" w:rsidRDefault="00951267">
            <w:r>
              <w:t>Conformance of ITU-T H.810 personal health devices: PAN/LAN/TAN interface Part 5N: International normalized ratio: Agent (</w:t>
            </w:r>
            <w:hyperlink r:id="rId1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1150" w:type="dxa"/>
          </w:tcPr>
          <w:p w:rsidR="0099609F" w:rsidRDefault="0099609F">
            <w:pPr>
              <w:jc w:val="center"/>
            </w:pPr>
          </w:p>
        </w:tc>
        <w:tc>
          <w:tcPr>
            <w:tcW w:w="115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6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9609F">
        <w:trPr>
          <w:cantSplit/>
        </w:trPr>
        <w:tc>
          <w:tcPr>
            <w:tcW w:w="2090" w:type="dxa"/>
          </w:tcPr>
          <w:p w:rsidR="0099609F" w:rsidRDefault="00FB1DAF">
            <w:hyperlink r:id="rId160" w:history="1">
              <w:r w:rsidR="00951267">
                <w:rPr>
                  <w:rStyle w:val="Hyperlink"/>
                  <w:sz w:val="20"/>
                </w:rPr>
                <w:t>H.845.15 (H.EH-PAN-05.15)</w:t>
              </w:r>
            </w:hyperlink>
          </w:p>
        </w:tc>
        <w:tc>
          <w:tcPr>
            <w:tcW w:w="4000" w:type="dxa"/>
          </w:tcPr>
          <w:p w:rsidR="0099609F" w:rsidRDefault="00951267">
            <w:r>
              <w:t>Conformance testing: PAN/LAN/TAN interface Part 5O: Sleep apnoea breathing therapy equipment: Agent (</w:t>
            </w:r>
            <w:hyperlink r:id="rId1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1150" w:type="dxa"/>
          </w:tcPr>
          <w:p w:rsidR="0099609F" w:rsidRDefault="0099609F">
            <w:pPr>
              <w:jc w:val="center"/>
            </w:pPr>
          </w:p>
        </w:tc>
        <w:tc>
          <w:tcPr>
            <w:tcW w:w="115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6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9609F">
        <w:trPr>
          <w:cantSplit/>
        </w:trPr>
        <w:tc>
          <w:tcPr>
            <w:tcW w:w="2090" w:type="dxa"/>
          </w:tcPr>
          <w:p w:rsidR="0099609F" w:rsidRDefault="00FB1DAF">
            <w:hyperlink r:id="rId162" w:history="1">
              <w:r w:rsidR="00951267">
                <w:rPr>
                  <w:rStyle w:val="Hyperlink"/>
                  <w:sz w:val="20"/>
                </w:rPr>
                <w:t>H.845.2 (H.EH-PAN-05.02)</w:t>
              </w:r>
            </w:hyperlink>
          </w:p>
        </w:tc>
        <w:tc>
          <w:tcPr>
            <w:tcW w:w="4000" w:type="dxa"/>
          </w:tcPr>
          <w:p w:rsidR="0099609F" w:rsidRDefault="00951267">
            <w:r>
              <w:t>Conformance of ITU-T H.810 personal health devices: PAN/LAN/TAN interface Part 5B: Glucose meter: Agent (</w:t>
            </w:r>
            <w:hyperlink r:id="rId1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1150" w:type="dxa"/>
          </w:tcPr>
          <w:p w:rsidR="0099609F" w:rsidRDefault="0099609F">
            <w:pPr>
              <w:jc w:val="center"/>
            </w:pPr>
          </w:p>
        </w:tc>
        <w:tc>
          <w:tcPr>
            <w:tcW w:w="115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6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9609F">
        <w:trPr>
          <w:cantSplit/>
        </w:trPr>
        <w:tc>
          <w:tcPr>
            <w:tcW w:w="2090" w:type="dxa"/>
          </w:tcPr>
          <w:p w:rsidR="0099609F" w:rsidRDefault="00FB1DAF">
            <w:hyperlink r:id="rId164" w:history="1">
              <w:r w:rsidR="00951267">
                <w:rPr>
                  <w:rStyle w:val="Hyperlink"/>
                  <w:sz w:val="20"/>
                </w:rPr>
                <w:t>H.845.3 (H.EH-PAN-05.03)</w:t>
              </w:r>
            </w:hyperlink>
          </w:p>
        </w:tc>
        <w:tc>
          <w:tcPr>
            <w:tcW w:w="4000" w:type="dxa"/>
          </w:tcPr>
          <w:p w:rsidR="0099609F" w:rsidRDefault="00951267">
            <w:r>
              <w:t>Conformance of ITU-T H.810 personal health devices: PAN/LAN/TAN interface Part 5C: Pulse oximeter: Agent (</w:t>
            </w:r>
            <w:hyperlink r:id="rId1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1150" w:type="dxa"/>
          </w:tcPr>
          <w:p w:rsidR="0099609F" w:rsidRDefault="0099609F">
            <w:pPr>
              <w:jc w:val="center"/>
            </w:pPr>
          </w:p>
        </w:tc>
        <w:tc>
          <w:tcPr>
            <w:tcW w:w="115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6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9609F">
        <w:trPr>
          <w:cantSplit/>
        </w:trPr>
        <w:tc>
          <w:tcPr>
            <w:tcW w:w="2090" w:type="dxa"/>
          </w:tcPr>
          <w:p w:rsidR="0099609F" w:rsidRDefault="00FB1DAF">
            <w:hyperlink r:id="rId166" w:history="1">
              <w:r w:rsidR="00951267">
                <w:rPr>
                  <w:rStyle w:val="Hyperlink"/>
                  <w:sz w:val="20"/>
                </w:rPr>
                <w:t>H.845.4 (H.EH-PAN-05.04)</w:t>
              </w:r>
            </w:hyperlink>
          </w:p>
        </w:tc>
        <w:tc>
          <w:tcPr>
            <w:tcW w:w="4000" w:type="dxa"/>
          </w:tcPr>
          <w:p w:rsidR="0099609F" w:rsidRDefault="00951267">
            <w:r>
              <w:t>Conformance of ITU-T H.810 personal health devices: PAN/LAN/TAN interface Part 5D: Blood pressure monitor: Agent (</w:t>
            </w:r>
            <w:hyperlink r:id="rId1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1150" w:type="dxa"/>
          </w:tcPr>
          <w:p w:rsidR="0099609F" w:rsidRDefault="0099609F">
            <w:pPr>
              <w:jc w:val="center"/>
            </w:pPr>
          </w:p>
        </w:tc>
        <w:tc>
          <w:tcPr>
            <w:tcW w:w="115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6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9609F">
        <w:trPr>
          <w:cantSplit/>
        </w:trPr>
        <w:tc>
          <w:tcPr>
            <w:tcW w:w="2090" w:type="dxa"/>
          </w:tcPr>
          <w:p w:rsidR="0099609F" w:rsidRDefault="00FB1DAF">
            <w:hyperlink r:id="rId168" w:history="1">
              <w:r w:rsidR="00951267">
                <w:rPr>
                  <w:rStyle w:val="Hyperlink"/>
                  <w:sz w:val="20"/>
                </w:rPr>
                <w:t>H.845.5</w:t>
              </w:r>
            </w:hyperlink>
          </w:p>
        </w:tc>
        <w:tc>
          <w:tcPr>
            <w:tcW w:w="4000" w:type="dxa"/>
          </w:tcPr>
          <w:p w:rsidR="0099609F" w:rsidRDefault="00951267">
            <w:r>
              <w:t>Conformance of ITU-T H.810 personal health devices: PAN/LAN/TAN interface Part 5E: Thermometer: Agent (</w:t>
            </w:r>
            <w:hyperlink r:id="rId1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1150" w:type="dxa"/>
          </w:tcPr>
          <w:p w:rsidR="0099609F" w:rsidRDefault="0099609F">
            <w:pPr>
              <w:jc w:val="center"/>
            </w:pPr>
          </w:p>
        </w:tc>
        <w:tc>
          <w:tcPr>
            <w:tcW w:w="115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6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9609F">
        <w:trPr>
          <w:cantSplit/>
        </w:trPr>
        <w:tc>
          <w:tcPr>
            <w:tcW w:w="2090" w:type="dxa"/>
          </w:tcPr>
          <w:p w:rsidR="0099609F" w:rsidRDefault="00FB1DAF">
            <w:hyperlink r:id="rId170" w:history="1">
              <w:r w:rsidR="00951267">
                <w:rPr>
                  <w:rStyle w:val="Hyperlink"/>
                  <w:sz w:val="20"/>
                </w:rPr>
                <w:t>H.845.6 (H.EH-PAN-05.06)</w:t>
              </w:r>
            </w:hyperlink>
          </w:p>
        </w:tc>
        <w:tc>
          <w:tcPr>
            <w:tcW w:w="4000" w:type="dxa"/>
          </w:tcPr>
          <w:p w:rsidR="0099609F" w:rsidRDefault="00951267">
            <w:r>
              <w:t>Conformance of ITU-T H.810 personal health devices: PAN/LAN/TAN interface Part 5F: Cardiovascular fitness and activity monitor: Agent (</w:t>
            </w:r>
            <w:hyperlink r:id="rId1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1150" w:type="dxa"/>
          </w:tcPr>
          <w:p w:rsidR="0099609F" w:rsidRDefault="0099609F">
            <w:pPr>
              <w:jc w:val="center"/>
            </w:pPr>
          </w:p>
        </w:tc>
        <w:tc>
          <w:tcPr>
            <w:tcW w:w="115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6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9609F">
        <w:trPr>
          <w:cantSplit/>
        </w:trPr>
        <w:tc>
          <w:tcPr>
            <w:tcW w:w="2090" w:type="dxa"/>
          </w:tcPr>
          <w:p w:rsidR="0099609F" w:rsidRDefault="00FB1DAF">
            <w:hyperlink r:id="rId172" w:history="1">
              <w:r w:rsidR="00951267">
                <w:rPr>
                  <w:rStyle w:val="Hyperlink"/>
                  <w:sz w:val="20"/>
                </w:rPr>
                <w:t>H.845.7</w:t>
              </w:r>
            </w:hyperlink>
          </w:p>
        </w:tc>
        <w:tc>
          <w:tcPr>
            <w:tcW w:w="4000" w:type="dxa"/>
          </w:tcPr>
          <w:p w:rsidR="0099609F" w:rsidRDefault="00951267">
            <w:r>
              <w:t>Conformance of ITU-T H.810 personal health devices: PAN/LAN/TAN interface Part 5G: Strength fitness equipment: Agent (</w:t>
            </w:r>
            <w:hyperlink r:id="rId1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1150" w:type="dxa"/>
          </w:tcPr>
          <w:p w:rsidR="0099609F" w:rsidRDefault="0099609F">
            <w:pPr>
              <w:jc w:val="center"/>
            </w:pPr>
          </w:p>
        </w:tc>
        <w:tc>
          <w:tcPr>
            <w:tcW w:w="115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6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9609F">
        <w:trPr>
          <w:cantSplit/>
        </w:trPr>
        <w:tc>
          <w:tcPr>
            <w:tcW w:w="2090" w:type="dxa"/>
          </w:tcPr>
          <w:p w:rsidR="0099609F" w:rsidRDefault="00FB1DAF">
            <w:hyperlink r:id="rId174" w:history="1">
              <w:r w:rsidR="00951267">
                <w:rPr>
                  <w:rStyle w:val="Hyperlink"/>
                  <w:sz w:val="20"/>
                </w:rPr>
                <w:t>H.845.8 (H.EH-PAN-05.08)</w:t>
              </w:r>
            </w:hyperlink>
          </w:p>
        </w:tc>
        <w:tc>
          <w:tcPr>
            <w:tcW w:w="4000" w:type="dxa"/>
          </w:tcPr>
          <w:p w:rsidR="0099609F" w:rsidRDefault="00951267">
            <w:r>
              <w:t>Conformance of ITU-T H.810 personal health devices: PAN/LAN/TAN interface Part 5H: Independent living activity hub: Agent (</w:t>
            </w:r>
            <w:hyperlink r:id="rId1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1150" w:type="dxa"/>
          </w:tcPr>
          <w:p w:rsidR="0099609F" w:rsidRDefault="0099609F">
            <w:pPr>
              <w:jc w:val="center"/>
            </w:pPr>
          </w:p>
        </w:tc>
        <w:tc>
          <w:tcPr>
            <w:tcW w:w="115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6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9609F">
        <w:trPr>
          <w:cantSplit/>
        </w:trPr>
        <w:tc>
          <w:tcPr>
            <w:tcW w:w="2090" w:type="dxa"/>
          </w:tcPr>
          <w:p w:rsidR="0099609F" w:rsidRDefault="00FB1DAF">
            <w:hyperlink r:id="rId176" w:history="1">
              <w:r w:rsidR="00951267">
                <w:rPr>
                  <w:rStyle w:val="Hyperlink"/>
                  <w:sz w:val="20"/>
                </w:rPr>
                <w:t>H.845.9 (H.EH-PAN-05.09)</w:t>
              </w:r>
            </w:hyperlink>
          </w:p>
        </w:tc>
        <w:tc>
          <w:tcPr>
            <w:tcW w:w="4000" w:type="dxa"/>
          </w:tcPr>
          <w:p w:rsidR="0099609F" w:rsidRDefault="00951267">
            <w:r>
              <w:t>Conformance of ITU-T H.810 personal health devices: PAN/LAN/TAN interface Part 5I: Medication adherence monitor: Agent (</w:t>
            </w:r>
            <w:hyperlink r:id="rId1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1150" w:type="dxa"/>
          </w:tcPr>
          <w:p w:rsidR="0099609F" w:rsidRDefault="0099609F">
            <w:pPr>
              <w:jc w:val="center"/>
            </w:pPr>
          </w:p>
        </w:tc>
        <w:tc>
          <w:tcPr>
            <w:tcW w:w="115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6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9609F">
        <w:trPr>
          <w:cantSplit/>
        </w:trPr>
        <w:tc>
          <w:tcPr>
            <w:tcW w:w="2090" w:type="dxa"/>
          </w:tcPr>
          <w:p w:rsidR="0099609F" w:rsidRDefault="00FB1DAF">
            <w:hyperlink r:id="rId178" w:history="1">
              <w:r w:rsidR="00951267">
                <w:rPr>
                  <w:rStyle w:val="Hyperlink"/>
                  <w:sz w:val="20"/>
                </w:rPr>
                <w:t>H.846</w:t>
              </w:r>
            </w:hyperlink>
          </w:p>
        </w:tc>
        <w:tc>
          <w:tcPr>
            <w:tcW w:w="4000" w:type="dxa"/>
          </w:tcPr>
          <w:p w:rsidR="0099609F" w:rsidRDefault="00951267">
            <w:r>
              <w:t>Conformance of ITU-T H.810 personal health devices: PAN/LAN/TAN interface Part 6: Device specializations: Manager (</w:t>
            </w:r>
            <w:hyperlink r:id="rId1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1150" w:type="dxa"/>
          </w:tcPr>
          <w:p w:rsidR="0099609F" w:rsidRDefault="0099609F">
            <w:pPr>
              <w:jc w:val="center"/>
            </w:pPr>
          </w:p>
        </w:tc>
        <w:tc>
          <w:tcPr>
            <w:tcW w:w="115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6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9609F">
        <w:trPr>
          <w:cantSplit/>
        </w:trPr>
        <w:tc>
          <w:tcPr>
            <w:tcW w:w="2090" w:type="dxa"/>
          </w:tcPr>
          <w:p w:rsidR="0099609F" w:rsidRDefault="00FB1DAF">
            <w:hyperlink r:id="rId180" w:history="1">
              <w:r w:rsidR="00951267">
                <w:rPr>
                  <w:rStyle w:val="Hyperlink"/>
                  <w:sz w:val="20"/>
                </w:rPr>
                <w:t>H.847</w:t>
              </w:r>
            </w:hyperlink>
          </w:p>
        </w:tc>
        <w:tc>
          <w:tcPr>
            <w:tcW w:w="4000" w:type="dxa"/>
          </w:tcPr>
          <w:p w:rsidR="0099609F" w:rsidRDefault="00951267">
            <w:r>
              <w:t>Conformance of ITU-T H.810 personal health devices: PAN/LAN/TAN interface Part 7: Bluetooth low energy (BLE): Agent (</w:t>
            </w:r>
            <w:hyperlink r:id="rId1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1150" w:type="dxa"/>
          </w:tcPr>
          <w:p w:rsidR="0099609F" w:rsidRDefault="0099609F">
            <w:pPr>
              <w:jc w:val="center"/>
            </w:pPr>
          </w:p>
        </w:tc>
        <w:tc>
          <w:tcPr>
            <w:tcW w:w="115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6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9609F">
        <w:trPr>
          <w:cantSplit/>
        </w:trPr>
        <w:tc>
          <w:tcPr>
            <w:tcW w:w="2090" w:type="dxa"/>
          </w:tcPr>
          <w:p w:rsidR="0099609F" w:rsidRDefault="00FB1DAF">
            <w:hyperlink r:id="rId182" w:history="1">
              <w:r w:rsidR="00951267">
                <w:rPr>
                  <w:rStyle w:val="Hyperlink"/>
                  <w:sz w:val="20"/>
                </w:rPr>
                <w:t>H.848</w:t>
              </w:r>
            </w:hyperlink>
          </w:p>
        </w:tc>
        <w:tc>
          <w:tcPr>
            <w:tcW w:w="4000" w:type="dxa"/>
          </w:tcPr>
          <w:p w:rsidR="0099609F" w:rsidRDefault="00951267">
            <w:r>
              <w:t>Conformance of ITU-T H.810 personal health devices: PAN/LAN/TAN interface Part 8: Bluetooth low energy (BLE): Manager (</w:t>
            </w:r>
            <w:hyperlink r:id="rId1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1150" w:type="dxa"/>
          </w:tcPr>
          <w:p w:rsidR="0099609F" w:rsidRDefault="0099609F">
            <w:pPr>
              <w:jc w:val="center"/>
            </w:pPr>
          </w:p>
        </w:tc>
        <w:tc>
          <w:tcPr>
            <w:tcW w:w="115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6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9609F">
        <w:trPr>
          <w:cantSplit/>
        </w:trPr>
        <w:tc>
          <w:tcPr>
            <w:tcW w:w="2090" w:type="dxa"/>
          </w:tcPr>
          <w:p w:rsidR="0099609F" w:rsidRDefault="00FB1DAF">
            <w:hyperlink r:id="rId184" w:history="1">
              <w:r w:rsidR="00951267">
                <w:rPr>
                  <w:rStyle w:val="Hyperlink"/>
                  <w:sz w:val="20"/>
                </w:rPr>
                <w:t>H.849</w:t>
              </w:r>
            </w:hyperlink>
          </w:p>
        </w:tc>
        <w:tc>
          <w:tcPr>
            <w:tcW w:w="4000" w:type="dxa"/>
          </w:tcPr>
          <w:p w:rsidR="0099609F" w:rsidRDefault="00951267">
            <w:r>
              <w:t>Conformance of ITU-T H.810 personal health devices: PAN/LAN/TAN interface Part 9: Transcoding for Bluetooth low energy (BLE): Agent (</w:t>
            </w:r>
            <w:hyperlink r:id="rId1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1150" w:type="dxa"/>
          </w:tcPr>
          <w:p w:rsidR="0099609F" w:rsidRDefault="0099609F">
            <w:pPr>
              <w:jc w:val="center"/>
            </w:pPr>
          </w:p>
        </w:tc>
        <w:tc>
          <w:tcPr>
            <w:tcW w:w="115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6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9609F">
        <w:trPr>
          <w:cantSplit/>
        </w:trPr>
        <w:tc>
          <w:tcPr>
            <w:tcW w:w="2090" w:type="dxa"/>
          </w:tcPr>
          <w:p w:rsidR="0099609F" w:rsidRDefault="00FB1DAF">
            <w:hyperlink r:id="rId186" w:history="1">
              <w:r w:rsidR="00951267">
                <w:rPr>
                  <w:rStyle w:val="Hyperlink"/>
                  <w:sz w:val="20"/>
                </w:rPr>
                <w:t>H.850</w:t>
              </w:r>
            </w:hyperlink>
          </w:p>
        </w:tc>
        <w:tc>
          <w:tcPr>
            <w:tcW w:w="4000" w:type="dxa"/>
          </w:tcPr>
          <w:p w:rsidR="0099609F" w:rsidRDefault="00951267">
            <w:r>
              <w:t>Conformance of ITU-T H.810 personal health devices: PAN/LAN/TAN Interface Part 10: Transcoding for Bluetooth low energy (BLE): Manager (</w:t>
            </w:r>
            <w:hyperlink r:id="rId1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1150" w:type="dxa"/>
          </w:tcPr>
          <w:p w:rsidR="0099609F" w:rsidRDefault="0099609F">
            <w:pPr>
              <w:jc w:val="center"/>
            </w:pPr>
          </w:p>
        </w:tc>
        <w:tc>
          <w:tcPr>
            <w:tcW w:w="115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80" w:type="dxa"/>
          </w:tcPr>
          <w:p w:rsidR="0099609F" w:rsidRDefault="0099609F">
            <w:pPr>
              <w:jc w:val="center"/>
            </w:pPr>
          </w:p>
        </w:tc>
        <w:tc>
          <w:tcPr>
            <w:tcW w:w="860" w:type="dxa"/>
          </w:tcPr>
          <w:p w:rsidR="0099609F" w:rsidRDefault="00951267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99609F" w:rsidRDefault="0099609F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99609F">
          <w:headerReference w:type="default" r:id="rId188"/>
          <w:footerReference w:type="default" r:id="rId189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99609F" w:rsidRDefault="00951267">
      <w:r>
        <w:t>Annex 2</w:t>
      </w:r>
    </w:p>
    <w:p w:rsidR="0099609F" w:rsidRDefault="00951267">
      <w:pPr>
        <w:jc w:val="center"/>
        <w:rPr>
          <w:szCs w:val="22"/>
        </w:rPr>
      </w:pPr>
      <w:r>
        <w:rPr>
          <w:szCs w:val="22"/>
        </w:rPr>
        <w:t>(to TSB AAP-82)</w:t>
      </w:r>
    </w:p>
    <w:p w:rsidR="0099609F" w:rsidRDefault="00951267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99609F" w:rsidRDefault="00951267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99609F" w:rsidRDefault="00951267">
      <w:r>
        <w:t>1)</w:t>
      </w:r>
      <w:r>
        <w:tab/>
        <w:t xml:space="preserve">Go to AAP search Web page at </w:t>
      </w:r>
      <w:hyperlink r:id="rId190" w:history="1">
        <w:r>
          <w:rPr>
            <w:rStyle w:val="Hyperlink"/>
            <w:szCs w:val="22"/>
          </w:rPr>
          <w:t>http://www.itu.int/ITU-T/aap/</w:t>
        </w:r>
      </w:hyperlink>
    </w:p>
    <w:p w:rsidR="0099609F" w:rsidRDefault="004D668E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6440" cy="2161540"/>
            <wp:effectExtent l="0" t="0" r="0" b="0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6440" cy="216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09F" w:rsidRDefault="00951267">
      <w:r>
        <w:t>2)</w:t>
      </w:r>
      <w:r>
        <w:tab/>
        <w:t>Select your Recommendation</w:t>
      </w:r>
    </w:p>
    <w:p w:rsidR="0099609F" w:rsidRDefault="004D668E">
      <w:pPr>
        <w:jc w:val="center"/>
        <w:rPr>
          <w:sz w:val="24"/>
        </w:rPr>
      </w:pPr>
      <w:r w:rsidRPr="0099609F">
        <w:rPr>
          <w:noProof/>
          <w:sz w:val="24"/>
          <w:lang w:val="en-US" w:eastAsia="zh-CN"/>
        </w:rPr>
        <w:drawing>
          <wp:inline distT="0" distB="0" distL="0" distR="0">
            <wp:extent cx="5401945" cy="3218815"/>
            <wp:effectExtent l="0" t="0" r="8255" b="635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945" cy="321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09F" w:rsidRDefault="00951267">
      <w:pPr>
        <w:keepNext/>
      </w:pPr>
      <w:r>
        <w:t>3)</w:t>
      </w:r>
      <w:r>
        <w:tab/>
        <w:t>Click the "Submit Comment" button</w:t>
      </w:r>
    </w:p>
    <w:p w:rsidR="0099609F" w:rsidRDefault="004D668E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9570" cy="3181985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9570" cy="318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09F" w:rsidRDefault="00951267">
      <w:r>
        <w:t>4)</w:t>
      </w:r>
      <w:r>
        <w:tab/>
        <w:t>Complete the on-line form and click on "Submit"</w:t>
      </w:r>
    </w:p>
    <w:p w:rsidR="0099609F" w:rsidRDefault="004D668E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8410" cy="4572000"/>
            <wp:effectExtent l="0" t="0" r="8890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41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09F" w:rsidRDefault="00951267">
      <w:r>
        <w:t>For more information, read the AAP tutorial on:</w:t>
      </w:r>
      <w:r>
        <w:tab/>
      </w:r>
      <w:r>
        <w:br/>
      </w:r>
      <w:hyperlink r:id="rId195" w:history="1">
        <w:r>
          <w:rPr>
            <w:rStyle w:val="Hyperlink"/>
          </w:rPr>
          <w:t>http://www.itu.int/ITU-T/aapinfo/files/AAPTutorial.pdf</w:t>
        </w:r>
      </w:hyperlink>
    </w:p>
    <w:p w:rsidR="0099609F" w:rsidRDefault="00951267">
      <w:r>
        <w:br w:type="page"/>
        <w:t>Annex 3</w:t>
      </w:r>
    </w:p>
    <w:p w:rsidR="0099609F" w:rsidRDefault="00951267">
      <w:pPr>
        <w:jc w:val="center"/>
        <w:rPr>
          <w:szCs w:val="22"/>
        </w:rPr>
      </w:pPr>
      <w:r>
        <w:rPr>
          <w:szCs w:val="22"/>
        </w:rPr>
        <w:t>(to TSB AAP-82)</w:t>
      </w:r>
    </w:p>
    <w:p w:rsidR="0099609F" w:rsidRDefault="00951267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99609F" w:rsidRDefault="00951267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9"/>
        <w:gridCol w:w="6510"/>
      </w:tblGrid>
      <w:tr w:rsidR="0099609F">
        <w:tc>
          <w:tcPr>
            <w:tcW w:w="5000" w:type="pct"/>
            <w:gridSpan w:val="2"/>
            <w:shd w:val="clear" w:color="auto" w:fill="EFFAFF"/>
          </w:tcPr>
          <w:p w:rsidR="0099609F" w:rsidRDefault="00951267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99609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9609F" w:rsidRDefault="0095126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99609F" w:rsidRDefault="0099609F">
            <w:pPr>
              <w:pStyle w:val="Tabletext"/>
            </w:pPr>
          </w:p>
        </w:tc>
      </w:tr>
      <w:tr w:rsidR="0099609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9609F" w:rsidRDefault="0095126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9609F" w:rsidRDefault="0099609F">
            <w:pPr>
              <w:pStyle w:val="Tabletext"/>
            </w:pPr>
          </w:p>
        </w:tc>
      </w:tr>
      <w:tr w:rsidR="0099609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9609F" w:rsidRDefault="0095126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9609F" w:rsidRDefault="0099609F">
            <w:pPr>
              <w:pStyle w:val="Tabletext"/>
            </w:pPr>
          </w:p>
        </w:tc>
      </w:tr>
      <w:tr w:rsidR="0099609F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99609F" w:rsidRDefault="0095126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99609F" w:rsidRDefault="00951267">
            <w:pPr>
              <w:pStyle w:val="Tabletext"/>
            </w:pPr>
            <w:r>
              <w:br/>
            </w:r>
            <w:r w:rsidR="0099609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B1DAF">
              <w:fldChar w:fldCharType="separate"/>
            </w:r>
            <w:r w:rsidR="0099609F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99609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B1DAF">
              <w:fldChar w:fldCharType="separate"/>
            </w:r>
            <w:r w:rsidR="0099609F">
              <w:fldChar w:fldCharType="end"/>
            </w:r>
            <w:r>
              <w:t xml:space="preserve"> Additional Review (AR)</w:t>
            </w:r>
          </w:p>
        </w:tc>
      </w:tr>
      <w:tr w:rsidR="0099609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9609F" w:rsidRDefault="0095126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99609F" w:rsidRDefault="0099609F">
            <w:pPr>
              <w:pStyle w:val="Tabletext"/>
            </w:pPr>
          </w:p>
        </w:tc>
      </w:tr>
      <w:tr w:rsidR="0099609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9609F" w:rsidRDefault="0095126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9609F" w:rsidRDefault="0099609F">
            <w:pPr>
              <w:pStyle w:val="Tabletext"/>
            </w:pPr>
          </w:p>
        </w:tc>
      </w:tr>
      <w:tr w:rsidR="0099609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9609F" w:rsidRDefault="0095126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9609F" w:rsidRDefault="0099609F">
            <w:pPr>
              <w:pStyle w:val="Tabletext"/>
            </w:pPr>
          </w:p>
        </w:tc>
      </w:tr>
      <w:tr w:rsidR="0099609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9609F" w:rsidRDefault="0095126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9609F" w:rsidRDefault="0099609F">
            <w:pPr>
              <w:pStyle w:val="Tabletext"/>
            </w:pPr>
          </w:p>
        </w:tc>
      </w:tr>
      <w:tr w:rsidR="0099609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9609F" w:rsidRDefault="0095126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9609F" w:rsidRDefault="0099609F">
            <w:pPr>
              <w:pStyle w:val="Tabletext"/>
            </w:pPr>
          </w:p>
        </w:tc>
      </w:tr>
      <w:tr w:rsidR="0099609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9609F" w:rsidRDefault="0095126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9609F" w:rsidRDefault="0099609F">
            <w:pPr>
              <w:pStyle w:val="Tabletext"/>
            </w:pPr>
          </w:p>
        </w:tc>
      </w:tr>
      <w:tr w:rsidR="0099609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9609F" w:rsidRDefault="0095126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9609F" w:rsidRDefault="0099609F">
            <w:pPr>
              <w:pStyle w:val="Tabletext"/>
            </w:pPr>
          </w:p>
        </w:tc>
      </w:tr>
      <w:tr w:rsidR="0099609F">
        <w:tc>
          <w:tcPr>
            <w:tcW w:w="1623" w:type="pct"/>
            <w:shd w:val="clear" w:color="auto" w:fill="EFFAFF"/>
            <w:vAlign w:val="center"/>
          </w:tcPr>
          <w:p w:rsidR="0099609F" w:rsidRDefault="0095126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99609F" w:rsidRDefault="00951267">
            <w:pPr>
              <w:pStyle w:val="Tabletext"/>
            </w:pPr>
            <w:r>
              <w:br/>
            </w:r>
            <w:r w:rsidR="0099609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B1DAF">
              <w:fldChar w:fldCharType="separate"/>
            </w:r>
            <w:r w:rsidR="0099609F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99609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B1DAF">
              <w:fldChar w:fldCharType="separate"/>
            </w:r>
            <w:r w:rsidR="0099609F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99609F">
        <w:tc>
          <w:tcPr>
            <w:tcW w:w="1623" w:type="pct"/>
            <w:shd w:val="clear" w:color="auto" w:fill="EFFAFF"/>
            <w:vAlign w:val="center"/>
          </w:tcPr>
          <w:p w:rsidR="0099609F" w:rsidRDefault="0095126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99609F" w:rsidRDefault="00951267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99609F" w:rsidRDefault="00951267">
      <w:pPr>
        <w:rPr>
          <w:szCs w:val="22"/>
        </w:rPr>
      </w:pPr>
      <w:r>
        <w:tab/>
      </w:r>
      <w:r w:rsidR="0099609F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FB1DAF">
        <w:rPr>
          <w:szCs w:val="22"/>
        </w:rPr>
      </w:r>
      <w:r w:rsidR="00FB1DAF">
        <w:rPr>
          <w:szCs w:val="22"/>
        </w:rPr>
        <w:fldChar w:fldCharType="separate"/>
      </w:r>
      <w:r w:rsidR="0099609F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99609F" w:rsidRDefault="00951267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96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99609F" w:rsidRDefault="0099609F">
      <w:pPr>
        <w:rPr>
          <w:i/>
          <w:iCs/>
          <w:szCs w:val="22"/>
        </w:rPr>
      </w:pPr>
    </w:p>
    <w:sectPr w:rsidR="0099609F" w:rsidSect="0099609F">
      <w:headerReference w:type="default" r:id="rId197"/>
      <w:footerReference w:type="default" r:id="rId198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267" w:rsidRDefault="00951267">
      <w:r>
        <w:separator/>
      </w:r>
    </w:p>
  </w:endnote>
  <w:endnote w:type="continuationSeparator" w:id="0">
    <w:p w:rsidR="00951267" w:rsidRDefault="00951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09F" w:rsidRDefault="00951267">
    <w:pPr>
      <w:pStyle w:val="Footer"/>
    </w:pPr>
    <w:r>
      <w:rPr>
        <w:sz w:val="18"/>
        <w:szCs w:val="18"/>
        <w:lang w:val="en-US"/>
      </w:rPr>
      <w:t>TSB AAP-82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2016-06-16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99609F">
      <w:tc>
        <w:tcPr>
          <w:tcW w:w="1985" w:type="dxa"/>
        </w:tcPr>
        <w:p w:rsidR="0099609F" w:rsidRDefault="00951267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99609F" w:rsidRDefault="00951267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99609F" w:rsidRDefault="00951267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99609F" w:rsidRDefault="00951267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99609F" w:rsidRPr="00FB1DAF" w:rsidRDefault="00951267">
          <w:pPr>
            <w:pStyle w:val="Tabletext"/>
            <w:jc w:val="right"/>
            <w:rPr>
              <w:sz w:val="20"/>
              <w:lang w:val="en-US"/>
            </w:rPr>
          </w:pPr>
          <w:r w:rsidRPr="00FB1DAF">
            <w:rPr>
              <w:sz w:val="20"/>
              <w:lang w:val="en-US"/>
            </w:rPr>
            <w:t>Web page:</w:t>
          </w:r>
          <w:r w:rsidRPr="00FB1DAF">
            <w:rPr>
              <w:sz w:val="20"/>
              <w:lang w:val="en-US"/>
            </w:rPr>
            <w:br/>
          </w:r>
          <w:hyperlink r:id="rId2" w:history="1">
            <w:r w:rsidRPr="00FB1DAF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99609F" w:rsidRDefault="0099609F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09F" w:rsidRDefault="00951267">
    <w:pPr>
      <w:pStyle w:val="Footer"/>
    </w:pPr>
    <w:r>
      <w:rPr>
        <w:sz w:val="18"/>
        <w:szCs w:val="18"/>
        <w:lang w:val="en-US"/>
      </w:rPr>
      <w:t>TSB AAP-82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2016-06-16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09F" w:rsidRDefault="00951267">
    <w:pPr>
      <w:pStyle w:val="Footer"/>
    </w:pPr>
    <w:r>
      <w:rPr>
        <w:sz w:val="18"/>
        <w:szCs w:val="18"/>
        <w:lang w:val="en-US"/>
      </w:rPr>
      <w:t>TSB AAP-82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2016-06-16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267" w:rsidRDefault="00951267">
      <w:r>
        <w:t>____________________</w:t>
      </w:r>
    </w:p>
  </w:footnote>
  <w:footnote w:type="continuationSeparator" w:id="0">
    <w:p w:rsidR="00951267" w:rsidRDefault="009512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09F" w:rsidRDefault="0095126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9609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9609F">
      <w:rPr>
        <w:rStyle w:val="PageNumber"/>
        <w:szCs w:val="18"/>
      </w:rPr>
      <w:fldChar w:fldCharType="separate"/>
    </w:r>
    <w:r w:rsidR="00FB1DAF">
      <w:rPr>
        <w:rStyle w:val="PageNumber"/>
        <w:noProof/>
        <w:szCs w:val="18"/>
      </w:rPr>
      <w:t>2</w:t>
    </w:r>
    <w:r w:rsidR="0099609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09F" w:rsidRDefault="0095126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9609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9609F">
      <w:rPr>
        <w:rStyle w:val="PageNumber"/>
        <w:szCs w:val="18"/>
      </w:rPr>
      <w:fldChar w:fldCharType="separate"/>
    </w:r>
    <w:r w:rsidR="00FB1DAF">
      <w:rPr>
        <w:rStyle w:val="PageNumber"/>
        <w:noProof/>
        <w:szCs w:val="18"/>
      </w:rPr>
      <w:t>15</w:t>
    </w:r>
    <w:r w:rsidR="0099609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09F" w:rsidRDefault="0095126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9609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9609F">
      <w:rPr>
        <w:rStyle w:val="PageNumber"/>
        <w:szCs w:val="18"/>
      </w:rPr>
      <w:fldChar w:fldCharType="separate"/>
    </w:r>
    <w:r w:rsidR="00FB1DAF">
      <w:rPr>
        <w:rStyle w:val="PageNumber"/>
        <w:noProof/>
        <w:szCs w:val="18"/>
      </w:rPr>
      <w:t>19</w:t>
    </w:r>
    <w:r w:rsidR="0099609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09F"/>
    <w:rsid w:val="004D668E"/>
    <w:rsid w:val="00951267"/>
    <w:rsid w:val="0099609F"/>
    <w:rsid w:val="00FB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49E5AD-330C-484D-BF82-DA444CDAF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tu.int/ITU-T/aap/dologin_aap.asp?id=T01020011EC0801MSWE.docx&amp;group=16" TargetMode="External"/><Relationship Id="rId21" Type="http://schemas.openxmlformats.org/officeDocument/2006/relationships/hyperlink" Target="http://www.itu.int/ITU-T/studygroups/com05" TargetMode="External"/><Relationship Id="rId42" Type="http://schemas.openxmlformats.org/officeDocument/2006/relationships/hyperlink" Target="http://www.itu.int/itu-t/aap/AAPRecDetails.aspx?AAPSeqNo=4548" TargetMode="External"/><Relationship Id="rId63" Type="http://schemas.openxmlformats.org/officeDocument/2006/relationships/hyperlink" Target="https://www.itu.int/ITU-T/aap/dologin_aap.asp?id=T01020011C80801MSWE.docx&amp;group=13" TargetMode="External"/><Relationship Id="rId84" Type="http://schemas.openxmlformats.org/officeDocument/2006/relationships/hyperlink" Target="http://www.itu.int/itu-t/aap/AAPRecDetails.aspx?AAPSeqNo=4572" TargetMode="External"/><Relationship Id="rId138" Type="http://schemas.openxmlformats.org/officeDocument/2006/relationships/hyperlink" Target="http://www.itu.int/itu-t/aap/AAPRecDetails.aspx?AAPSeqNo=4599" TargetMode="External"/><Relationship Id="rId159" Type="http://schemas.openxmlformats.org/officeDocument/2006/relationships/hyperlink" Target="https://www.itu.int/ITU-T/aap/dologin_aap.asp?id=T01020012120801MSWE.docx&amp;group=16" TargetMode="External"/><Relationship Id="rId170" Type="http://schemas.openxmlformats.org/officeDocument/2006/relationships/hyperlink" Target="http://www.itu.int/itu-t/aap/AAPRecDetails.aspx?AAPSeqNo=4612" TargetMode="External"/><Relationship Id="rId191" Type="http://schemas.openxmlformats.org/officeDocument/2006/relationships/image" Target="media/image3.gif"/><Relationship Id="rId107" Type="http://schemas.openxmlformats.org/officeDocument/2006/relationships/hyperlink" Target="https://www.itu.int/ITU-T/aap/dologin_aap.asp?id=T01020011E70801MSWE.docx&amp;group=16" TargetMode="External"/><Relationship Id="rId11" Type="http://schemas.openxmlformats.org/officeDocument/2006/relationships/header" Target="header1.xml"/><Relationship Id="rId32" Type="http://schemas.openxmlformats.org/officeDocument/2006/relationships/hyperlink" Target="mailto:tsbsg15@itu.int" TargetMode="External"/><Relationship Id="rId53" Type="http://schemas.openxmlformats.org/officeDocument/2006/relationships/hyperlink" Target="https://www.itu.int/ITU-T/aap/dologin_aap.asp?id=T0102000D760801MSWE.docx&amp;group=11" TargetMode="External"/><Relationship Id="rId74" Type="http://schemas.openxmlformats.org/officeDocument/2006/relationships/hyperlink" Target="http://www.itu.int/itu-t/aap/AAPRecDetails.aspx?AAPSeqNo=4568" TargetMode="External"/><Relationship Id="rId128" Type="http://schemas.openxmlformats.org/officeDocument/2006/relationships/hyperlink" Target="http://www.itu.int/itu-t/aap/AAPRecDetails.aspx?AAPSeqNo=4594" TargetMode="External"/><Relationship Id="rId149" Type="http://schemas.openxmlformats.org/officeDocument/2006/relationships/hyperlink" Target="https://www.itu.int/ITU-T/aap/dologin_aap.asp?id=T01020011FB0801MSWE.docx&amp;group=16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www.itu.int/ITU-T/aap/dologin_aap.asp?id=T01020011E20801MSWE.docx&amp;group=16" TargetMode="External"/><Relationship Id="rId160" Type="http://schemas.openxmlformats.org/officeDocument/2006/relationships/hyperlink" Target="http://www.itu.int/itu-t/aap/AAPRecDetails.aspx?AAPSeqNo=4608" TargetMode="External"/><Relationship Id="rId181" Type="http://schemas.openxmlformats.org/officeDocument/2006/relationships/hyperlink" Target="https://www.itu.int/ITU-T/aap/dologin_aap.asp?id=T01020012080801MSWE.docx&amp;group=16" TargetMode="External"/><Relationship Id="rId22" Type="http://schemas.openxmlformats.org/officeDocument/2006/relationships/hyperlink" Target="mailto:tsbsg5@itu.int" TargetMode="External"/><Relationship Id="rId43" Type="http://schemas.openxmlformats.org/officeDocument/2006/relationships/hyperlink" Target="https://www.itu.int/ITU-T/aap/dologin_aap.asp?id=T01020011C40801MSWE.docx&amp;group=5" TargetMode="External"/><Relationship Id="rId64" Type="http://schemas.openxmlformats.org/officeDocument/2006/relationships/hyperlink" Target="http://www.itu.int/itu-t/aap/AAPRecDetails.aspx?AAPSeqNo=3494" TargetMode="External"/><Relationship Id="rId118" Type="http://schemas.openxmlformats.org/officeDocument/2006/relationships/hyperlink" Target="http://www.itu.int/itu-t/aap/AAPRecDetails.aspx?AAPSeqNo=4589" TargetMode="External"/><Relationship Id="rId139" Type="http://schemas.openxmlformats.org/officeDocument/2006/relationships/hyperlink" Target="https://www.itu.int/ITU-T/aap/dologin_aap.asp?id=T01020011F70801MSWE.docx&amp;group=16" TargetMode="External"/><Relationship Id="rId85" Type="http://schemas.openxmlformats.org/officeDocument/2006/relationships/hyperlink" Target="https://www.itu.int/ITU-T/aap/dologin_aap.asp?id=T01020011DC0801MSWE.doc&amp;group=16" TargetMode="External"/><Relationship Id="rId150" Type="http://schemas.openxmlformats.org/officeDocument/2006/relationships/hyperlink" Target="http://www.itu.int/itu-t/aap/AAPRecDetails.aspx?AAPSeqNo=4604" TargetMode="External"/><Relationship Id="rId171" Type="http://schemas.openxmlformats.org/officeDocument/2006/relationships/hyperlink" Target="https://www.itu.int/ITU-T/aap/dologin_aap.asp?id=T01020012040801MSWE.docx&amp;group=16" TargetMode="External"/><Relationship Id="rId192" Type="http://schemas.openxmlformats.org/officeDocument/2006/relationships/image" Target="media/image4.gif"/><Relationship Id="rId12" Type="http://schemas.openxmlformats.org/officeDocument/2006/relationships/footer" Target="footer1.xml"/><Relationship Id="rId33" Type="http://schemas.openxmlformats.org/officeDocument/2006/relationships/hyperlink" Target="http://www.itu.int/ITU-T/studygroups/com16" TargetMode="External"/><Relationship Id="rId108" Type="http://schemas.openxmlformats.org/officeDocument/2006/relationships/hyperlink" Target="http://www.itu.int/itu-t/aap/AAPRecDetails.aspx?AAPSeqNo=4584" TargetMode="External"/><Relationship Id="rId129" Type="http://schemas.openxmlformats.org/officeDocument/2006/relationships/hyperlink" Target="https://www.itu.int/ITU-T/aap/dologin_aap.asp?id=T01020011F20801MSWE.docx&amp;group=16" TargetMode="External"/><Relationship Id="rId54" Type="http://schemas.openxmlformats.org/officeDocument/2006/relationships/hyperlink" Target="http://www.itu.int/itu-t/aap/AAPRecDetails.aspx?AAPSeqNo=4544" TargetMode="External"/><Relationship Id="rId75" Type="http://schemas.openxmlformats.org/officeDocument/2006/relationships/hyperlink" Target="https://www.itu.int/ITU-T/aap/dologin_aap.asp?id=T01020011D80801MSWE.doc&amp;group=16" TargetMode="External"/><Relationship Id="rId96" Type="http://schemas.openxmlformats.org/officeDocument/2006/relationships/hyperlink" Target="http://www.itu.int/itu-t/aap/AAPRecDetails.aspx?AAPSeqNo=4581" TargetMode="External"/><Relationship Id="rId140" Type="http://schemas.openxmlformats.org/officeDocument/2006/relationships/hyperlink" Target="http://www.itu.int/itu-t/aap/AAPRecDetails.aspx?AAPSeqNo=4600" TargetMode="External"/><Relationship Id="rId161" Type="http://schemas.openxmlformats.org/officeDocument/2006/relationships/hyperlink" Target="https://www.itu.int/ITU-T/aap/dologin_aap.asp?id=T01020012000801MSWE.docx&amp;group=16" TargetMode="External"/><Relationship Id="rId182" Type="http://schemas.openxmlformats.org/officeDocument/2006/relationships/hyperlink" Target="http://www.itu.int/itu-t/aap/AAPRecDetails.aspx?AAPSeqNo=4617" TargetMode="External"/><Relationship Id="rId6" Type="http://schemas.openxmlformats.org/officeDocument/2006/relationships/endnotes" Target="endnotes.xml"/><Relationship Id="rId23" Type="http://schemas.openxmlformats.org/officeDocument/2006/relationships/hyperlink" Target="http://www.itu.int/ITU-T/studygroups/com09" TargetMode="External"/><Relationship Id="rId119" Type="http://schemas.openxmlformats.org/officeDocument/2006/relationships/hyperlink" Target="https://www.itu.int/ITU-T/aap/dologin_aap.asp?id=T01020011ED0801MSWE.docx&amp;group=16" TargetMode="External"/><Relationship Id="rId44" Type="http://schemas.openxmlformats.org/officeDocument/2006/relationships/hyperlink" Target="http://www.itu.int/itu-t/aap/AAPRecDetails.aspx?AAPSeqNo=3395" TargetMode="External"/><Relationship Id="rId65" Type="http://schemas.openxmlformats.org/officeDocument/2006/relationships/hyperlink" Target="https://www.itu.int/ITU-T/aap/dologin_aap.asp?id=T0102000DA60801MSWE.docx&amp;group=15" TargetMode="External"/><Relationship Id="rId86" Type="http://schemas.openxmlformats.org/officeDocument/2006/relationships/hyperlink" Target="http://www.itu.int/itu-t/aap/AAPRecDetails.aspx?AAPSeqNo=4573" TargetMode="External"/><Relationship Id="rId130" Type="http://schemas.openxmlformats.org/officeDocument/2006/relationships/hyperlink" Target="http://www.itu.int/itu-t/aap/AAPRecDetails.aspx?AAPSeqNo=4595" TargetMode="External"/><Relationship Id="rId151" Type="http://schemas.openxmlformats.org/officeDocument/2006/relationships/hyperlink" Target="https://www.itu.int/ITU-T/aap/dologin_aap.asp?id=T01020011FC0801MSWE.docx&amp;group=16" TargetMode="External"/><Relationship Id="rId172" Type="http://schemas.openxmlformats.org/officeDocument/2006/relationships/hyperlink" Target="http://www.itu.int/itu-t/aap/AAPRecDetails.aspx?AAPSeqNo=4625" TargetMode="External"/><Relationship Id="rId193" Type="http://schemas.openxmlformats.org/officeDocument/2006/relationships/image" Target="media/image5.gif"/><Relationship Id="rId13" Type="http://schemas.openxmlformats.org/officeDocument/2006/relationships/footer" Target="footer2.xml"/><Relationship Id="rId109" Type="http://schemas.openxmlformats.org/officeDocument/2006/relationships/hyperlink" Target="https://www.itu.int/ITU-T/aap/dologin_aap.asp?id=T01020011E80801MSWE.docx&amp;group=16" TargetMode="External"/><Relationship Id="rId34" Type="http://schemas.openxmlformats.org/officeDocument/2006/relationships/hyperlink" Target="mailto:tsbsg16@itu.int" TargetMode="External"/><Relationship Id="rId55" Type="http://schemas.openxmlformats.org/officeDocument/2006/relationships/hyperlink" Target="https://www.itu.int/ITU-T/aap/dologin_aap.asp?id=T01020011C00801MSWE.docx&amp;group=11" TargetMode="External"/><Relationship Id="rId76" Type="http://schemas.openxmlformats.org/officeDocument/2006/relationships/hyperlink" Target="http://www.itu.int/itu-t/aap/AAPRecDetails.aspx?AAPSeqNo=4569" TargetMode="External"/><Relationship Id="rId97" Type="http://schemas.openxmlformats.org/officeDocument/2006/relationships/hyperlink" Target="https://www.itu.int/ITU-T/aap/dologin_aap.asp?id=T01020011E50801MSWE.docx&amp;group=16" TargetMode="External"/><Relationship Id="rId120" Type="http://schemas.openxmlformats.org/officeDocument/2006/relationships/hyperlink" Target="http://www.itu.int/itu-t/aap/AAPRecDetails.aspx?AAPSeqNo=4590" TargetMode="External"/><Relationship Id="rId141" Type="http://schemas.openxmlformats.org/officeDocument/2006/relationships/hyperlink" Target="https://www.itu.int/ITU-T/aap/dologin_aap.asp?id=T01020011F80801MSWE.docx&amp;group=16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0DA10801MSWE.docx&amp;group=15" TargetMode="External"/><Relationship Id="rId92" Type="http://schemas.openxmlformats.org/officeDocument/2006/relationships/hyperlink" Target="http://www.itu.int/itu-t/aap/AAPRecDetails.aspx?AAPSeqNo=4629" TargetMode="External"/><Relationship Id="rId162" Type="http://schemas.openxmlformats.org/officeDocument/2006/relationships/hyperlink" Target="http://www.itu.int/itu-t/aap/AAPRecDetails.aspx?AAPSeqNo=4609" TargetMode="External"/><Relationship Id="rId183" Type="http://schemas.openxmlformats.org/officeDocument/2006/relationships/hyperlink" Target="https://www.itu.int/ITU-T/aap/dologin_aap.asp?id=T01020012090801MSWE.docx&amp;group=16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itu.int/ITU-T/studygroups/com13" TargetMode="External"/><Relationship Id="rId24" Type="http://schemas.openxmlformats.org/officeDocument/2006/relationships/hyperlink" Target="mailto:tsbsg9@itu.int" TargetMode="External"/><Relationship Id="rId40" Type="http://schemas.openxmlformats.org/officeDocument/2006/relationships/hyperlink" Target="http://www.itu.int/itu-t/aap/AAPRecDetails.aspx?AAPSeqNo=4562" TargetMode="External"/><Relationship Id="rId45" Type="http://schemas.openxmlformats.org/officeDocument/2006/relationships/hyperlink" Target="https://www.itu.int/ITU-T/aap/dologin_aap.asp?id=T0102000D430801MSWE.docx&amp;group=5" TargetMode="External"/><Relationship Id="rId66" Type="http://schemas.openxmlformats.org/officeDocument/2006/relationships/hyperlink" Target="http://www.itu.int/itu-t/aap/AAPRecDetails.aspx?AAPSeqNo=3487" TargetMode="External"/><Relationship Id="rId87" Type="http://schemas.openxmlformats.org/officeDocument/2006/relationships/hyperlink" Target="https://www.itu.int/ITU-T/aap/dologin_aap.asp?id=T01020011DD0801MSWE.doc&amp;group=16" TargetMode="External"/><Relationship Id="rId110" Type="http://schemas.openxmlformats.org/officeDocument/2006/relationships/hyperlink" Target="http://www.itu.int/itu-t/aap/AAPRecDetails.aspx?AAPSeqNo=4585" TargetMode="External"/><Relationship Id="rId115" Type="http://schemas.openxmlformats.org/officeDocument/2006/relationships/hyperlink" Target="https://www.itu.int/ITU-T/aap/dologin_aap.asp?id=T01020011EB0801MSWE.docx&amp;group=16" TargetMode="External"/><Relationship Id="rId131" Type="http://schemas.openxmlformats.org/officeDocument/2006/relationships/hyperlink" Target="https://www.itu.int/ITU-T/aap/dologin_aap.asp?id=T01020011F30801MSWE.docx&amp;group=16" TargetMode="External"/><Relationship Id="rId136" Type="http://schemas.openxmlformats.org/officeDocument/2006/relationships/hyperlink" Target="http://www.itu.int/itu-t/aap/AAPRecDetails.aspx?AAPSeqNo=4598" TargetMode="External"/><Relationship Id="rId157" Type="http://schemas.openxmlformats.org/officeDocument/2006/relationships/hyperlink" Target="https://www.itu.int/ITU-T/aap/dologin_aap.asp?id=T01020011FF0801MSWE.docx&amp;group=16" TargetMode="External"/><Relationship Id="rId178" Type="http://schemas.openxmlformats.org/officeDocument/2006/relationships/hyperlink" Target="http://www.itu.int/itu-t/aap/AAPRecDetails.aspx?AAPSeqNo=4615" TargetMode="External"/><Relationship Id="rId61" Type="http://schemas.openxmlformats.org/officeDocument/2006/relationships/hyperlink" Target="https://www.itu.int/ITU-T/aap/dologin_aap.asp?id=T01020011C90801MSWE.docx&amp;group=13" TargetMode="External"/><Relationship Id="rId82" Type="http://schemas.openxmlformats.org/officeDocument/2006/relationships/hyperlink" Target="http://www.itu.int/itu-t/aap/AAPRecDetails.aspx?AAPSeqNo=4571" TargetMode="External"/><Relationship Id="rId152" Type="http://schemas.openxmlformats.org/officeDocument/2006/relationships/hyperlink" Target="http://www.itu.int/itu-t/aap/AAPRecDetails.aspx?AAPSeqNo=4605" TargetMode="External"/><Relationship Id="rId173" Type="http://schemas.openxmlformats.org/officeDocument/2006/relationships/hyperlink" Target="https://www.itu.int/ITU-T/aap/dologin_aap.asp?id=T01020012110801MSWE.docx&amp;group=16" TargetMode="External"/><Relationship Id="rId194" Type="http://schemas.openxmlformats.org/officeDocument/2006/relationships/image" Target="media/image6.gif"/><Relationship Id="rId199" Type="http://schemas.openxmlformats.org/officeDocument/2006/relationships/fontTable" Target="fontTable.xml"/><Relationship Id="rId19" Type="http://schemas.openxmlformats.org/officeDocument/2006/relationships/hyperlink" Target="http://www.itu.int/ITU-T/studygroups/com03" TargetMode="External"/><Relationship Id="rId14" Type="http://schemas.openxmlformats.org/officeDocument/2006/relationships/hyperlink" Target="http://www.itu.int/ITU-T/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56" Type="http://schemas.openxmlformats.org/officeDocument/2006/relationships/hyperlink" Target="http://www.itu.int/itu-t/aap/AAPRecDetails.aspx?AAPSeqNo=4550" TargetMode="External"/><Relationship Id="rId77" Type="http://schemas.openxmlformats.org/officeDocument/2006/relationships/hyperlink" Target="https://www.itu.int/ITU-T/aap/dologin_aap.asp?id=T01020011D90801MSWE.docx&amp;group=16" TargetMode="External"/><Relationship Id="rId100" Type="http://schemas.openxmlformats.org/officeDocument/2006/relationships/hyperlink" Target="http://www.itu.int/itu-t/aap/AAPRecDetails.aspx?AAPSeqNo=4582" TargetMode="External"/><Relationship Id="rId105" Type="http://schemas.openxmlformats.org/officeDocument/2006/relationships/hyperlink" Target="https://www.itu.int/ITU-T/aap/dologin_aap.asp?id=T010200120E0801MSWE.docx&amp;group=16" TargetMode="External"/><Relationship Id="rId126" Type="http://schemas.openxmlformats.org/officeDocument/2006/relationships/hyperlink" Target="http://www.itu.int/itu-t/aap/AAPRecDetails.aspx?AAPSeqNo=4593" TargetMode="External"/><Relationship Id="rId147" Type="http://schemas.openxmlformats.org/officeDocument/2006/relationships/hyperlink" Target="https://www.itu.int/ITU-T/aap/dologin_aap.asp?id=T01020011FA0801MSWE.docx&amp;group=16" TargetMode="External"/><Relationship Id="rId168" Type="http://schemas.openxmlformats.org/officeDocument/2006/relationships/hyperlink" Target="http://www.itu.int/itu-t/aap/AAPRecDetails.aspx?AAPSeqNo=4624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s://www.itu.int/ITU-T/aap/dologin_aap.asp?id=T01020011C10801MSWE.docx&amp;group=5" TargetMode="External"/><Relationship Id="rId72" Type="http://schemas.openxmlformats.org/officeDocument/2006/relationships/hyperlink" Target="http://www.itu.int/itu-t/aap/AAPRecDetails.aspx?AAPSeqNo=4567" TargetMode="External"/><Relationship Id="rId93" Type="http://schemas.openxmlformats.org/officeDocument/2006/relationships/hyperlink" Target="https://www.itu.int/ITU-T/aap/dologin_aap.asp?id=T01020012150801MSWE.docx&amp;group=16" TargetMode="External"/><Relationship Id="rId98" Type="http://schemas.openxmlformats.org/officeDocument/2006/relationships/hyperlink" Target="http://www.itu.int/itu-t/aap/AAPRecDetails.aspx?AAPSeqNo=4579" TargetMode="External"/><Relationship Id="rId121" Type="http://schemas.openxmlformats.org/officeDocument/2006/relationships/hyperlink" Target="https://www.itu.int/ITU-T/aap/dologin_aap.asp?id=T01020011EE0801MSWE.docx&amp;group=16" TargetMode="External"/><Relationship Id="rId142" Type="http://schemas.openxmlformats.org/officeDocument/2006/relationships/hyperlink" Target="http://www.itu.int/itu-t/aap/AAPRecDetails.aspx?AAPSeqNo=4623" TargetMode="External"/><Relationship Id="rId163" Type="http://schemas.openxmlformats.org/officeDocument/2006/relationships/hyperlink" Target="https://www.itu.int/ITU-T/aap/dologin_aap.asp?id=T01020012010801MSWE.docx&amp;group=16" TargetMode="External"/><Relationship Id="rId184" Type="http://schemas.openxmlformats.org/officeDocument/2006/relationships/hyperlink" Target="http://www.itu.int/itu-t/aap/AAPRecDetails.aspx?AAPSeqNo=4618" TargetMode="External"/><Relationship Id="rId189" Type="http://schemas.openxmlformats.org/officeDocument/2006/relationships/footer" Target="footer3.xml"/><Relationship Id="rId3" Type="http://schemas.openxmlformats.org/officeDocument/2006/relationships/settings" Target="settings.xml"/><Relationship Id="rId25" Type="http://schemas.openxmlformats.org/officeDocument/2006/relationships/hyperlink" Target="http://www.itu.int/ITU-T/studygroups/com11" TargetMode="External"/><Relationship Id="rId46" Type="http://schemas.openxmlformats.org/officeDocument/2006/relationships/hyperlink" Target="http://www.itu.int/itu-t/aap/AAPRecDetails.aspx?AAPSeqNo=3396" TargetMode="External"/><Relationship Id="rId67" Type="http://schemas.openxmlformats.org/officeDocument/2006/relationships/hyperlink" Target="https://www.itu.int/ITU-T/aap/dologin_aap.asp?id=T0102000D9F0801MSWE.docx&amp;group=15" TargetMode="External"/><Relationship Id="rId116" Type="http://schemas.openxmlformats.org/officeDocument/2006/relationships/hyperlink" Target="http://www.itu.int/itu-t/aap/AAPRecDetails.aspx?AAPSeqNo=4588" TargetMode="External"/><Relationship Id="rId137" Type="http://schemas.openxmlformats.org/officeDocument/2006/relationships/hyperlink" Target="https://www.itu.int/ITU-T/aap/dologin_aap.asp?id=T01020011F60801MSWE.docx&amp;group=16" TargetMode="External"/><Relationship Id="rId158" Type="http://schemas.openxmlformats.org/officeDocument/2006/relationships/hyperlink" Target="http://www.itu.int/itu-t/aap/AAPRecDetails.aspx?AAPSeqNo=4626" TargetMode="Externa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s://www.itu.int/ITU-T/aap/dologin_aap.asp?id=T01020011D20801MSWE.docx&amp;group=5" TargetMode="External"/><Relationship Id="rId62" Type="http://schemas.openxmlformats.org/officeDocument/2006/relationships/hyperlink" Target="http://www.itu.int/itu-t/aap/AAPRecDetails.aspx?AAPSeqNo=4552" TargetMode="External"/><Relationship Id="rId83" Type="http://schemas.openxmlformats.org/officeDocument/2006/relationships/hyperlink" Target="https://www.itu.int/ITU-T/aap/dologin_aap.asp?id=T01020011DB0801MSWE.doc&amp;group=16" TargetMode="External"/><Relationship Id="rId88" Type="http://schemas.openxmlformats.org/officeDocument/2006/relationships/hyperlink" Target="http://www.itu.int/itu-t/aap/AAPRecDetails.aspx?AAPSeqNo=4630" TargetMode="External"/><Relationship Id="rId111" Type="http://schemas.openxmlformats.org/officeDocument/2006/relationships/hyperlink" Target="https://www.itu.int/ITU-T/aap/dologin_aap.asp?id=T01020011E90801MSWE.docx&amp;group=16" TargetMode="External"/><Relationship Id="rId132" Type="http://schemas.openxmlformats.org/officeDocument/2006/relationships/hyperlink" Target="http://www.itu.int/itu-t/aap/AAPRecDetails.aspx?AAPSeqNo=4596" TargetMode="External"/><Relationship Id="rId153" Type="http://schemas.openxmlformats.org/officeDocument/2006/relationships/hyperlink" Target="https://www.itu.int/ITU-T/aap/dologin_aap.asp?id=T01020011FD0801MSWE.docx&amp;group=16" TargetMode="External"/><Relationship Id="rId174" Type="http://schemas.openxmlformats.org/officeDocument/2006/relationships/hyperlink" Target="http://www.itu.int/itu-t/aap/AAPRecDetails.aspx?AAPSeqNo=4613" TargetMode="External"/><Relationship Id="rId179" Type="http://schemas.openxmlformats.org/officeDocument/2006/relationships/hyperlink" Target="https://www.itu.int/ITU-T/aap/dologin_aap.asp?id=T01020012070801MSWE.docx&amp;group=16" TargetMode="External"/><Relationship Id="rId195" Type="http://schemas.openxmlformats.org/officeDocument/2006/relationships/hyperlink" Target="http://www.itu.int/ITU-T/aapinfo/files/AAPTutorial.pdf" TargetMode="External"/><Relationship Id="rId190" Type="http://schemas.openxmlformats.org/officeDocument/2006/relationships/hyperlink" Target="http://www.itu.int/ITU-T/aap/" TargetMode="External"/><Relationship Id="rId15" Type="http://schemas.openxmlformats.org/officeDocument/2006/relationships/hyperlink" Target="http://www.itu.int/ITU-T/aapinfo/" TargetMode="External"/><Relationship Id="rId36" Type="http://schemas.openxmlformats.org/officeDocument/2006/relationships/hyperlink" Target="mailto:tsbsg17@itu.int" TargetMode="External"/><Relationship Id="rId57" Type="http://schemas.openxmlformats.org/officeDocument/2006/relationships/hyperlink" Target="https://www.itu.int/ITU-T/aap/dologin_aap.asp?id=T01020011C60801MSWE.docx&amp;group=13" TargetMode="External"/><Relationship Id="rId106" Type="http://schemas.openxmlformats.org/officeDocument/2006/relationships/hyperlink" Target="http://www.itu.int/itu-t/aap/AAPRecDetails.aspx?AAPSeqNo=4583" TargetMode="External"/><Relationship Id="rId127" Type="http://schemas.openxmlformats.org/officeDocument/2006/relationships/hyperlink" Target="https://www.itu.int/ITU-T/aap/dologin_aap.asp?id=T01020011F10801MSWE.docx&amp;group=16" TargetMode="External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http://www.itu.int/ITU-T/studygroups/com15" TargetMode="External"/><Relationship Id="rId52" Type="http://schemas.openxmlformats.org/officeDocument/2006/relationships/hyperlink" Target="http://www.itu.int/itu-t/aap/AAPRecDetails.aspx?AAPSeqNo=3446" TargetMode="External"/><Relationship Id="rId73" Type="http://schemas.openxmlformats.org/officeDocument/2006/relationships/hyperlink" Target="https://www.itu.int/ITU-T/aap/dologin_aap.asp?id=T01020011D70801MSWE.doc&amp;group=16" TargetMode="External"/><Relationship Id="rId78" Type="http://schemas.openxmlformats.org/officeDocument/2006/relationships/hyperlink" Target="http://www.itu.int/itu-t/aap/AAPRecDetails.aspx?AAPSeqNo=4620" TargetMode="External"/><Relationship Id="rId94" Type="http://schemas.openxmlformats.org/officeDocument/2006/relationships/hyperlink" Target="http://www.itu.int/itu-t/aap/AAPRecDetails.aspx?AAPSeqNo=4578" TargetMode="External"/><Relationship Id="rId99" Type="http://schemas.openxmlformats.org/officeDocument/2006/relationships/hyperlink" Target="https://www.itu.int/ITU-T/aap/dologin_aap.asp?id=T01020011E30801MSWE.docx&amp;group=16" TargetMode="External"/><Relationship Id="rId101" Type="http://schemas.openxmlformats.org/officeDocument/2006/relationships/hyperlink" Target="https://www.itu.int/ITU-T/aap/dologin_aap.asp?id=T01020011E60801MSWE.docx&amp;group=16" TargetMode="External"/><Relationship Id="rId122" Type="http://schemas.openxmlformats.org/officeDocument/2006/relationships/hyperlink" Target="http://www.itu.int/itu-t/aap/AAPRecDetails.aspx?AAPSeqNo=4591" TargetMode="External"/><Relationship Id="rId143" Type="http://schemas.openxmlformats.org/officeDocument/2006/relationships/hyperlink" Target="https://www.itu.int/ITU-T/aap/dologin_aap.asp?id=T010200120F0801MSWE.docx&amp;group=16" TargetMode="External"/><Relationship Id="rId148" Type="http://schemas.openxmlformats.org/officeDocument/2006/relationships/hyperlink" Target="http://www.itu.int/itu-t/aap/AAPRecDetails.aspx?AAPSeqNo=4603" TargetMode="External"/><Relationship Id="rId164" Type="http://schemas.openxmlformats.org/officeDocument/2006/relationships/hyperlink" Target="http://www.itu.int/itu-t/aap/AAPRecDetails.aspx?AAPSeqNo=4610" TargetMode="External"/><Relationship Id="rId169" Type="http://schemas.openxmlformats.org/officeDocument/2006/relationships/hyperlink" Target="https://www.itu.int/ITU-T/aap/dologin_aap.asp?id=T01020012100801MSWE.docx&amp;group=16" TargetMode="External"/><Relationship Id="rId185" Type="http://schemas.openxmlformats.org/officeDocument/2006/relationships/hyperlink" Target="https://www.itu.int/ITU-T/aap/dologin_aap.asp?id=T010200120A0801MSWE.docx&amp;group=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sbdir@itu.int" TargetMode="External"/><Relationship Id="rId180" Type="http://schemas.openxmlformats.org/officeDocument/2006/relationships/hyperlink" Target="http://www.itu.int/itu-t/aap/AAPRecDetails.aspx?AAPSeqNo=4616" TargetMode="External"/><Relationship Id="rId26" Type="http://schemas.openxmlformats.org/officeDocument/2006/relationships/hyperlink" Target="mailto:tsbsg11@itu.int" TargetMode="External"/><Relationship Id="rId47" Type="http://schemas.openxmlformats.org/officeDocument/2006/relationships/hyperlink" Target="https://www.itu.int/ITU-T/aap/dologin_aap.asp?id=T0102000D440801MSWE.docx&amp;group=5" TargetMode="External"/><Relationship Id="rId68" Type="http://schemas.openxmlformats.org/officeDocument/2006/relationships/hyperlink" Target="http://www.itu.int/itu-t/aap/AAPRecDetails.aspx?AAPSeqNo=3523" TargetMode="External"/><Relationship Id="rId89" Type="http://schemas.openxmlformats.org/officeDocument/2006/relationships/hyperlink" Target="https://www.itu.int/ITU-T/aap/dologin_aap.asp?id=T01020012160801MSWE.docx&amp;group=16" TargetMode="External"/><Relationship Id="rId112" Type="http://schemas.openxmlformats.org/officeDocument/2006/relationships/hyperlink" Target="http://www.itu.int/itu-t/aap/AAPRecDetails.aspx?AAPSeqNo=4586" TargetMode="External"/><Relationship Id="rId133" Type="http://schemas.openxmlformats.org/officeDocument/2006/relationships/hyperlink" Target="https://www.itu.int/ITU-T/aap/dologin_aap.asp?id=T01020011F40801MSWE.docx&amp;group=16" TargetMode="External"/><Relationship Id="rId154" Type="http://schemas.openxmlformats.org/officeDocument/2006/relationships/hyperlink" Target="http://www.itu.int/itu-t/aap/AAPRecDetails.aspx?AAPSeqNo=4606" TargetMode="External"/><Relationship Id="rId175" Type="http://schemas.openxmlformats.org/officeDocument/2006/relationships/hyperlink" Target="https://www.itu.int/ITU-T/aap/dologin_aap.asp?id=T01020012050801MSWE.docx&amp;group=16" TargetMode="External"/><Relationship Id="rId196" Type="http://schemas.openxmlformats.org/officeDocument/2006/relationships/hyperlink" Target="mailto:tsbsg....@itu.int" TargetMode="External"/><Relationship Id="rId200" Type="http://schemas.openxmlformats.org/officeDocument/2006/relationships/theme" Target="theme/theme1.xml"/><Relationship Id="rId16" Type="http://schemas.openxmlformats.org/officeDocument/2006/relationships/hyperlink" Target="http://www.itu.int/ITU-T/aap/" TargetMode="External"/><Relationship Id="rId37" Type="http://schemas.openxmlformats.org/officeDocument/2006/relationships/hyperlink" Target="http://www.itu.int/ITU-T/studygroups/com20" TargetMode="External"/><Relationship Id="rId58" Type="http://schemas.openxmlformats.org/officeDocument/2006/relationships/hyperlink" Target="http://www.itu.int/itu-t/aap/AAPRecDetails.aspx?AAPSeqNo=4551" TargetMode="External"/><Relationship Id="rId79" Type="http://schemas.openxmlformats.org/officeDocument/2006/relationships/hyperlink" Target="https://www.itu.int/ITU-T/aap/dologin_aap.asp?id=T010200120C0801MSWE.docx&amp;group=16" TargetMode="External"/><Relationship Id="rId102" Type="http://schemas.openxmlformats.org/officeDocument/2006/relationships/hyperlink" Target="http://www.itu.int/itu-t/aap/AAPRecDetails.aspx?AAPSeqNo=4621" TargetMode="External"/><Relationship Id="rId123" Type="http://schemas.openxmlformats.org/officeDocument/2006/relationships/hyperlink" Target="https://www.itu.int/ITU-T/aap/dologin_aap.asp?id=T01020011EF0801MSWE.docx&amp;group=16" TargetMode="External"/><Relationship Id="rId144" Type="http://schemas.openxmlformats.org/officeDocument/2006/relationships/hyperlink" Target="http://www.itu.int/itu-t/aap/AAPRecDetails.aspx?AAPSeqNo=4601" TargetMode="External"/><Relationship Id="rId90" Type="http://schemas.openxmlformats.org/officeDocument/2006/relationships/hyperlink" Target="http://www.itu.int/itu-t/aap/AAPRecDetails.aspx?AAPSeqNo=4574" TargetMode="External"/><Relationship Id="rId165" Type="http://schemas.openxmlformats.org/officeDocument/2006/relationships/hyperlink" Target="https://www.itu.int/ITU-T/aap/dologin_aap.asp?id=T01020012020801MSWE.docx&amp;group=16" TargetMode="External"/><Relationship Id="rId186" Type="http://schemas.openxmlformats.org/officeDocument/2006/relationships/hyperlink" Target="http://www.itu.int/itu-t/aap/AAPRecDetails.aspx?AAPSeqNo=4627" TargetMode="External"/><Relationship Id="rId27" Type="http://schemas.openxmlformats.org/officeDocument/2006/relationships/hyperlink" Target="http://www.itu.int/ITU-T/studygroups/com12" TargetMode="External"/><Relationship Id="rId48" Type="http://schemas.openxmlformats.org/officeDocument/2006/relationships/hyperlink" Target="http://www.itu.int/itu-t/aap/AAPRecDetails.aspx?AAPSeqNo=3397" TargetMode="External"/><Relationship Id="rId69" Type="http://schemas.openxmlformats.org/officeDocument/2006/relationships/hyperlink" Target="https://www.itu.int/ITU-T/aap/dologin_aap.asp?id=T0102000DC30801MSWE.docx&amp;group=15" TargetMode="External"/><Relationship Id="rId113" Type="http://schemas.openxmlformats.org/officeDocument/2006/relationships/hyperlink" Target="https://www.itu.int/ITU-T/aap/dologin_aap.asp?id=T01020011EA0801MSWE.docx&amp;group=16" TargetMode="External"/><Relationship Id="rId134" Type="http://schemas.openxmlformats.org/officeDocument/2006/relationships/hyperlink" Target="http://www.itu.int/itu-t/aap/AAPRecDetails.aspx?AAPSeqNo=4597" TargetMode="External"/><Relationship Id="rId80" Type="http://schemas.openxmlformats.org/officeDocument/2006/relationships/hyperlink" Target="http://www.itu.int/itu-t/aap/AAPRecDetails.aspx?AAPSeqNo=4570" TargetMode="External"/><Relationship Id="rId155" Type="http://schemas.openxmlformats.org/officeDocument/2006/relationships/hyperlink" Target="https://www.itu.int/ITU-T/aap/dologin_aap.asp?id=T01020011FE0801MSWE.docx&amp;group=16" TargetMode="External"/><Relationship Id="rId176" Type="http://schemas.openxmlformats.org/officeDocument/2006/relationships/hyperlink" Target="http://www.itu.int/itu-t/aap/AAPRecDetails.aspx?AAPSeqNo=4614" TargetMode="External"/><Relationship Id="rId197" Type="http://schemas.openxmlformats.org/officeDocument/2006/relationships/header" Target="header3.xml"/><Relationship Id="rId17" Type="http://schemas.openxmlformats.org/officeDocument/2006/relationships/hyperlink" Target="http://www.itu.int/ITU-T/studygroups/com02" TargetMode="External"/><Relationship Id="rId38" Type="http://schemas.openxmlformats.org/officeDocument/2006/relationships/hyperlink" Target="http://www.itu.int/itu-t/aap/AAPRecDetails.aspx?AAPSeqNo=4558" TargetMode="External"/><Relationship Id="rId59" Type="http://schemas.openxmlformats.org/officeDocument/2006/relationships/hyperlink" Target="https://www.itu.int/ITU-T/aap/dologin_aap.asp?id=T01020011C70801MSWE.docx&amp;group=13" TargetMode="External"/><Relationship Id="rId103" Type="http://schemas.openxmlformats.org/officeDocument/2006/relationships/hyperlink" Target="https://www.itu.int/ITU-T/aap/dologin_aap.asp?id=T010200120D0801MSWE.docx&amp;group=16" TargetMode="External"/><Relationship Id="rId124" Type="http://schemas.openxmlformats.org/officeDocument/2006/relationships/hyperlink" Target="http://www.itu.int/itu-t/aap/AAPRecDetails.aspx?AAPSeqNo=4592" TargetMode="External"/><Relationship Id="rId70" Type="http://schemas.openxmlformats.org/officeDocument/2006/relationships/hyperlink" Target="http://www.itu.int/itu-t/aap/AAPRecDetails.aspx?AAPSeqNo=3489" TargetMode="External"/><Relationship Id="rId91" Type="http://schemas.openxmlformats.org/officeDocument/2006/relationships/hyperlink" Target="https://www.itu.int/ITU-T/aap/dologin_aap.asp?id=T01020011DE0801MSWE.docx&amp;group=16" TargetMode="External"/><Relationship Id="rId145" Type="http://schemas.openxmlformats.org/officeDocument/2006/relationships/hyperlink" Target="https://www.itu.int/ITU-T/aap/dologin_aap.asp?id=T01020011F90801MSWE.docx&amp;group=16" TargetMode="External"/><Relationship Id="rId166" Type="http://schemas.openxmlformats.org/officeDocument/2006/relationships/hyperlink" Target="http://www.itu.int/itu-t/aap/AAPRecDetails.aspx?AAPSeqNo=4611" TargetMode="External"/><Relationship Id="rId187" Type="http://schemas.openxmlformats.org/officeDocument/2006/relationships/hyperlink" Target="https://www.itu.int/ITU-T/aap/dologin_aap.asp?id=T01020012130801MSWE.docx&amp;group=16" TargetMode="External"/><Relationship Id="rId1" Type="http://schemas.openxmlformats.org/officeDocument/2006/relationships/numbering" Target="numbering.xml"/><Relationship Id="rId28" Type="http://schemas.openxmlformats.org/officeDocument/2006/relationships/hyperlink" Target="mailto:tsbsg12@itu.int" TargetMode="External"/><Relationship Id="rId49" Type="http://schemas.openxmlformats.org/officeDocument/2006/relationships/hyperlink" Target="https://www.itu.int/ITU-T/aap/dologin_aap.asp?id=T0102000D450801MSWE.docx&amp;group=5" TargetMode="External"/><Relationship Id="rId114" Type="http://schemas.openxmlformats.org/officeDocument/2006/relationships/hyperlink" Target="http://www.itu.int/itu-t/aap/AAPRecDetails.aspx?AAPSeqNo=4587" TargetMode="External"/><Relationship Id="rId60" Type="http://schemas.openxmlformats.org/officeDocument/2006/relationships/hyperlink" Target="http://www.itu.int/itu-t/aap/AAPRecDetails.aspx?AAPSeqNo=4553" TargetMode="External"/><Relationship Id="rId81" Type="http://schemas.openxmlformats.org/officeDocument/2006/relationships/hyperlink" Target="https://www.itu.int/ITU-T/aap/dologin_aap.asp?id=T01020011DA0801MSWE.doc&amp;group=16" TargetMode="External"/><Relationship Id="rId135" Type="http://schemas.openxmlformats.org/officeDocument/2006/relationships/hyperlink" Target="https://www.itu.int/ITU-T/aap/dologin_aap.asp?id=T01020011F50801MSWE.docx&amp;group=16" TargetMode="External"/><Relationship Id="rId156" Type="http://schemas.openxmlformats.org/officeDocument/2006/relationships/hyperlink" Target="http://www.itu.int/itu-t/aap/AAPRecDetails.aspx?AAPSeqNo=4607" TargetMode="External"/><Relationship Id="rId177" Type="http://schemas.openxmlformats.org/officeDocument/2006/relationships/hyperlink" Target="https://www.itu.int/ITU-T/aap/dologin_aap.asp?id=T01020012060801MSWE.docx&amp;group=16" TargetMode="External"/><Relationship Id="rId198" Type="http://schemas.openxmlformats.org/officeDocument/2006/relationships/footer" Target="footer4.xml"/><Relationship Id="rId18" Type="http://schemas.openxmlformats.org/officeDocument/2006/relationships/hyperlink" Target="mailto:tsbsg2@itu.int" TargetMode="External"/><Relationship Id="rId39" Type="http://schemas.openxmlformats.org/officeDocument/2006/relationships/hyperlink" Target="https://www.itu.int/ITU-T/aap/dologin_aap.asp?id=T01020011CE0801MSWE.docx&amp;group=5" TargetMode="External"/><Relationship Id="rId50" Type="http://schemas.openxmlformats.org/officeDocument/2006/relationships/hyperlink" Target="http://www.itu.int/itu-t/aap/AAPRecDetails.aspx?AAPSeqNo=4545" TargetMode="External"/><Relationship Id="rId104" Type="http://schemas.openxmlformats.org/officeDocument/2006/relationships/hyperlink" Target="http://www.itu.int/itu-t/aap/AAPRecDetails.aspx?AAPSeqNo=4622" TargetMode="External"/><Relationship Id="rId125" Type="http://schemas.openxmlformats.org/officeDocument/2006/relationships/hyperlink" Target="https://www.itu.int/ITU-T/aap/dologin_aap.asp?id=T01020011F00801MSWE.docx&amp;group=16" TargetMode="External"/><Relationship Id="rId146" Type="http://schemas.openxmlformats.org/officeDocument/2006/relationships/hyperlink" Target="http://www.itu.int/itu-t/aap/AAPRecDetails.aspx?AAPSeqNo=4602" TargetMode="External"/><Relationship Id="rId167" Type="http://schemas.openxmlformats.org/officeDocument/2006/relationships/hyperlink" Target="https://www.itu.int/ITU-T/aap/dologin_aap.asp?id=T01020012030801MSWE.docx&amp;group=16" TargetMode="External"/><Relationship Id="rId188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4909</Words>
  <Characters>27987</Characters>
  <Application>Microsoft Office Word</Application>
  <DocSecurity>0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 Colls, Lis</dc:creator>
  <cp:keywords/>
  <dc:description/>
  <cp:lastModifiedBy>Lugo Colls, Lis</cp:lastModifiedBy>
  <cp:revision>3</cp:revision>
  <dcterms:created xsi:type="dcterms:W3CDTF">2016-06-15T14:00:00Z</dcterms:created>
  <dcterms:modified xsi:type="dcterms:W3CDTF">2016-06-15T14:12:00Z</dcterms:modified>
</cp:coreProperties>
</file>