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5903B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903B7" w:rsidRDefault="00311C3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9150"/>
                  <wp:effectExtent l="0" t="0" r="825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903B7" w:rsidRPr="000F0E07" w:rsidRDefault="00311C3C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0F0E07">
              <w:rPr>
                <w:smallCaps/>
                <w:spacing w:val="25"/>
                <w:sz w:val="36"/>
                <w:szCs w:val="36"/>
                <w:lang w:val="fr-CH"/>
              </w:rPr>
              <w:t xml:space="preserve">Union Internationale des </w:t>
            </w:r>
            <w:proofErr w:type="spellStart"/>
            <w:r w:rsidRPr="000F0E07">
              <w:rPr>
                <w:smallCaps/>
                <w:spacing w:val="25"/>
                <w:sz w:val="36"/>
                <w:szCs w:val="36"/>
                <w:lang w:val="fr-CH"/>
              </w:rPr>
              <w:t>Telecommunications</w:t>
            </w:r>
            <w:proofErr w:type="spellEnd"/>
          </w:p>
          <w:p w:rsidR="005903B7" w:rsidRPr="000F0E07" w:rsidRDefault="00311C3C">
            <w:pPr>
              <w:rPr>
                <w:lang w:val="fr-CH"/>
              </w:rPr>
            </w:pPr>
            <w:r w:rsidRPr="000F0E07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5903B7" w:rsidRDefault="00311C3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4695"/>
                  <wp:effectExtent l="0" t="0" r="0" b="825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3B7" w:rsidRDefault="005903B7"/>
    <w:p w:rsidR="005903B7" w:rsidRDefault="00311C3C">
      <w:pPr>
        <w:jc w:val="right"/>
      </w:pPr>
      <w:r>
        <w:rPr>
          <w:lang w:val="fr-CH"/>
        </w:rPr>
        <w:t>Genève, le 16 juin 2016</w:t>
      </w:r>
      <w:r>
        <w:tab/>
      </w:r>
    </w:p>
    <w:p w:rsidR="005903B7" w:rsidRDefault="005903B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903B7" w:rsidRPr="000F0E07">
        <w:trPr>
          <w:cantSplit/>
        </w:trPr>
        <w:tc>
          <w:tcPr>
            <w:tcW w:w="843" w:type="dxa"/>
          </w:tcPr>
          <w:p w:rsidR="005903B7" w:rsidRPr="000F0E07" w:rsidRDefault="00311C3C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F0E07">
              <w:rPr>
                <w:szCs w:val="22"/>
                <w:lang w:val="fr-CH"/>
              </w:rPr>
              <w:t>Réf:</w:t>
            </w:r>
          </w:p>
          <w:p w:rsidR="005903B7" w:rsidRPr="000F0E07" w:rsidRDefault="005903B7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5903B7" w:rsidRPr="000F0E07" w:rsidRDefault="005903B7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5903B7" w:rsidRPr="000F0E07" w:rsidRDefault="00311C3C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F0E07">
              <w:rPr>
                <w:szCs w:val="22"/>
                <w:lang w:val="fr-CH"/>
              </w:rPr>
              <w:t>Tél:</w:t>
            </w:r>
          </w:p>
          <w:p w:rsidR="005903B7" w:rsidRPr="000F0E07" w:rsidRDefault="00311C3C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F0E07">
              <w:rPr>
                <w:szCs w:val="22"/>
                <w:lang w:val="fr-CH"/>
              </w:rPr>
              <w:t>Fax:</w:t>
            </w:r>
          </w:p>
          <w:p w:rsidR="005903B7" w:rsidRPr="000F0E07" w:rsidRDefault="00311C3C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F0E07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5903B7" w:rsidRDefault="00311C3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AAP-82</w:t>
            </w:r>
          </w:p>
          <w:p w:rsidR="005903B7" w:rsidRDefault="00311C3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5903B7" w:rsidRDefault="005903B7">
            <w:pPr>
              <w:pStyle w:val="Tabletext"/>
              <w:spacing w:before="0"/>
              <w:rPr>
                <w:szCs w:val="22"/>
              </w:rPr>
            </w:pPr>
          </w:p>
          <w:p w:rsidR="005903B7" w:rsidRDefault="00311C3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903B7" w:rsidRDefault="00311C3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903B7" w:rsidRDefault="00E1211C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311C3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903B7" w:rsidRDefault="00311C3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5903B7" w:rsidRDefault="00311C3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5903B7" w:rsidRDefault="00311C3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5903B7" w:rsidRDefault="00311C3C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5903B7" w:rsidRDefault="00311C3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5903B7" w:rsidRDefault="00311C3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5903B7" w:rsidRDefault="00311C3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5903B7" w:rsidRDefault="005903B7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903B7" w:rsidRPr="000F0E07">
        <w:trPr>
          <w:cantSplit/>
        </w:trPr>
        <w:tc>
          <w:tcPr>
            <w:tcW w:w="908" w:type="dxa"/>
          </w:tcPr>
          <w:p w:rsidR="005903B7" w:rsidRDefault="00311C3C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5903B7" w:rsidRDefault="00311C3C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5903B7" w:rsidRDefault="005903B7">
      <w:pPr>
        <w:rPr>
          <w:lang w:val="fr-FR"/>
        </w:rPr>
      </w:pPr>
    </w:p>
    <w:p w:rsidR="005903B7" w:rsidRDefault="00311C3C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5903B7" w:rsidRDefault="005903B7">
      <w:pPr>
        <w:rPr>
          <w:lang w:val="fr-CH"/>
        </w:rPr>
      </w:pPr>
    </w:p>
    <w:p w:rsidR="005903B7" w:rsidRDefault="00311C3C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5903B7" w:rsidRDefault="00311C3C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5903B7" w:rsidRDefault="00311C3C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5903B7" w:rsidRDefault="00311C3C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5903B7" w:rsidRDefault="00311C3C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5903B7" w:rsidRDefault="00311C3C">
      <w:pPr>
        <w:spacing w:before="1080"/>
        <w:rPr>
          <w:lang w:val="fr-CH"/>
        </w:rPr>
      </w:pPr>
      <w:proofErr w:type="spellStart"/>
      <w:r>
        <w:rPr>
          <w:lang w:val="fr-CH"/>
        </w:rPr>
        <w:t>Chaesub</w:t>
      </w:r>
      <w:proofErr w:type="spellEnd"/>
      <w:r>
        <w:rPr>
          <w:lang w:val="fr-CH"/>
        </w:rPr>
        <w:t xml:space="preserve"> Lee</w:t>
      </w:r>
      <w:r>
        <w:rPr>
          <w:lang w:val="fr-CH"/>
        </w:rPr>
        <w:br/>
        <w:t>Directeur du Bureau de la normalisation des télécommunications</w:t>
      </w:r>
    </w:p>
    <w:p w:rsidR="005903B7" w:rsidRPr="000F0E07" w:rsidRDefault="005903B7">
      <w:pPr>
        <w:rPr>
          <w:lang w:val="fr-CH"/>
        </w:rPr>
      </w:pPr>
    </w:p>
    <w:p w:rsidR="005903B7" w:rsidRDefault="00311C3C">
      <w:pPr>
        <w:spacing w:before="560"/>
      </w:pPr>
      <w:r>
        <w:rPr>
          <w:b/>
        </w:rPr>
        <w:t>Annexes:</w:t>
      </w:r>
      <w:r>
        <w:t xml:space="preserve"> 3</w:t>
      </w:r>
    </w:p>
    <w:p w:rsidR="005903B7" w:rsidRDefault="005903B7">
      <w:pPr>
        <w:spacing w:before="720"/>
        <w:rPr>
          <w:rFonts w:ascii="Times New Roman" w:hAnsi="Times New Roman"/>
        </w:rPr>
        <w:sectPr w:rsidR="005903B7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903B7" w:rsidRDefault="00311C3C">
      <w:r>
        <w:lastRenderedPageBreak/>
        <w:t>Annex 1</w:t>
      </w:r>
    </w:p>
    <w:p w:rsidR="005903B7" w:rsidRDefault="00311C3C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AAP-82)</w:t>
      </w:r>
    </w:p>
    <w:p w:rsidR="005903B7" w:rsidRDefault="005903B7">
      <w:pPr>
        <w:rPr>
          <w:szCs w:val="22"/>
        </w:rPr>
      </w:pPr>
    </w:p>
    <w:p w:rsidR="005903B7" w:rsidRDefault="00311C3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903B7" w:rsidRDefault="00311C3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903B7" w:rsidRDefault="00311C3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903B7" w:rsidRDefault="00311C3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903B7" w:rsidRDefault="00311C3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903B7" w:rsidRDefault="00311C3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903B7" w:rsidRDefault="00311C3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903B7" w:rsidRDefault="00311C3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903B7" w:rsidRDefault="00311C3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903B7" w:rsidRDefault="00311C3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903B7" w:rsidRDefault="00311C3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903B7" w:rsidRPr="000F0E07" w:rsidRDefault="00311C3C">
      <w:pPr>
        <w:pStyle w:val="Headingb"/>
        <w:rPr>
          <w:szCs w:val="22"/>
          <w:lang w:val="fr-CH"/>
        </w:rPr>
      </w:pPr>
      <w:r w:rsidRPr="000F0E07">
        <w:rPr>
          <w:szCs w:val="22"/>
          <w:lang w:val="fr-CH"/>
        </w:rPr>
        <w:t xml:space="preserve">ITU-T </w:t>
      </w:r>
      <w:proofErr w:type="spellStart"/>
      <w:r w:rsidRPr="000F0E07">
        <w:rPr>
          <w:szCs w:val="22"/>
          <w:lang w:val="fr-CH"/>
        </w:rPr>
        <w:t>website</w:t>
      </w:r>
      <w:proofErr w:type="spellEnd"/>
      <w:r w:rsidRPr="000F0E07">
        <w:rPr>
          <w:szCs w:val="22"/>
          <w:lang w:val="fr-CH"/>
        </w:rPr>
        <w:t xml:space="preserve"> entry page:</w:t>
      </w:r>
    </w:p>
    <w:p w:rsidR="005903B7" w:rsidRPr="000F0E07" w:rsidRDefault="00E1211C">
      <w:pPr>
        <w:pStyle w:val="enumlev2"/>
        <w:rPr>
          <w:szCs w:val="22"/>
          <w:lang w:val="fr-CH"/>
        </w:rPr>
      </w:pPr>
      <w:hyperlink r:id="rId14" w:history="1">
        <w:r w:rsidR="00311C3C" w:rsidRPr="000F0E07">
          <w:rPr>
            <w:rStyle w:val="Hyperlink"/>
            <w:szCs w:val="22"/>
            <w:lang w:val="fr-CH"/>
          </w:rPr>
          <w:t>http://www.itu.int/ITU-T</w:t>
        </w:r>
      </w:hyperlink>
    </w:p>
    <w:p w:rsidR="005903B7" w:rsidRDefault="00311C3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903B7" w:rsidRDefault="00E1211C">
      <w:pPr>
        <w:pStyle w:val="enumlev2"/>
        <w:rPr>
          <w:szCs w:val="22"/>
        </w:rPr>
      </w:pPr>
      <w:hyperlink r:id="rId15" w:history="1">
        <w:r w:rsidR="00311C3C">
          <w:rPr>
            <w:rStyle w:val="Hyperlink"/>
            <w:szCs w:val="22"/>
          </w:rPr>
          <w:t>http://www.itu.int/ITU-T/aapinfo</w:t>
        </w:r>
      </w:hyperlink>
    </w:p>
    <w:p w:rsidR="005903B7" w:rsidRDefault="00311C3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903B7" w:rsidRDefault="00311C3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903B7" w:rsidRDefault="00E1211C">
      <w:pPr>
        <w:pStyle w:val="enumlev2"/>
        <w:rPr>
          <w:szCs w:val="22"/>
        </w:rPr>
      </w:pPr>
      <w:hyperlink r:id="rId16" w:history="1">
        <w:r w:rsidR="00311C3C">
          <w:rPr>
            <w:rStyle w:val="Hyperlink"/>
            <w:szCs w:val="22"/>
          </w:rPr>
          <w:t>http://www.itu.int/ITU-T/aap/</w:t>
        </w:r>
      </w:hyperlink>
    </w:p>
    <w:p w:rsidR="005903B7" w:rsidRDefault="00311C3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903B7">
        <w:tc>
          <w:tcPr>
            <w:tcW w:w="987" w:type="dxa"/>
          </w:tcPr>
          <w:p w:rsidR="005903B7" w:rsidRDefault="00311C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11C3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11C3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903B7">
        <w:tc>
          <w:tcPr>
            <w:tcW w:w="0" w:type="auto"/>
          </w:tcPr>
          <w:p w:rsidR="005903B7" w:rsidRDefault="00311C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11C3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11C3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903B7">
        <w:tc>
          <w:tcPr>
            <w:tcW w:w="0" w:type="auto"/>
          </w:tcPr>
          <w:p w:rsidR="005903B7" w:rsidRDefault="00311C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11C3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11C3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903B7">
        <w:tc>
          <w:tcPr>
            <w:tcW w:w="0" w:type="auto"/>
          </w:tcPr>
          <w:p w:rsidR="005903B7" w:rsidRDefault="00311C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11C3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11C3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903B7">
        <w:tc>
          <w:tcPr>
            <w:tcW w:w="0" w:type="auto"/>
          </w:tcPr>
          <w:p w:rsidR="005903B7" w:rsidRDefault="00311C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11C3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11C3C">
                <w:rPr>
                  <w:rStyle w:val="Hyperlink"/>
                  <w:szCs w:val="22"/>
                </w:rPr>
                <w:t>tsbsg11@itu.int</w:t>
              </w:r>
            </w:hyperlink>
          </w:p>
        </w:tc>
        <w:bookmarkStart w:id="0" w:name="_GoBack"/>
        <w:bookmarkEnd w:id="0"/>
      </w:tr>
      <w:tr w:rsidR="005903B7">
        <w:tc>
          <w:tcPr>
            <w:tcW w:w="0" w:type="auto"/>
          </w:tcPr>
          <w:p w:rsidR="005903B7" w:rsidRDefault="00311C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11C3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11C3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903B7">
        <w:tc>
          <w:tcPr>
            <w:tcW w:w="0" w:type="auto"/>
          </w:tcPr>
          <w:p w:rsidR="005903B7" w:rsidRDefault="00311C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11C3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11C3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903B7">
        <w:tc>
          <w:tcPr>
            <w:tcW w:w="0" w:type="auto"/>
          </w:tcPr>
          <w:p w:rsidR="005903B7" w:rsidRDefault="00311C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11C3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11C3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903B7">
        <w:tc>
          <w:tcPr>
            <w:tcW w:w="0" w:type="auto"/>
          </w:tcPr>
          <w:p w:rsidR="005903B7" w:rsidRDefault="00311C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11C3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11C3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903B7">
        <w:tc>
          <w:tcPr>
            <w:tcW w:w="0" w:type="auto"/>
          </w:tcPr>
          <w:p w:rsidR="005903B7" w:rsidRDefault="00311C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11C3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903B7" w:rsidRDefault="00E1211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11C3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F0E07" w:rsidTr="00197B55">
        <w:tc>
          <w:tcPr>
            <w:tcW w:w="0" w:type="auto"/>
          </w:tcPr>
          <w:p w:rsidR="000F0E07" w:rsidRDefault="000F0E07" w:rsidP="00197B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F0E07" w:rsidRDefault="000F0E07" w:rsidP="00197B5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Pr="007E085F">
                <w:rPr>
                  <w:rStyle w:val="Hyperlink"/>
                  <w:szCs w:val="22"/>
                </w:rPr>
                <w:t>http://www.itu.int/ITU-T/studygroups/com20</w:t>
              </w:r>
            </w:hyperlink>
            <w:r>
              <w:rPr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0F0E07" w:rsidRDefault="00E1211C" w:rsidP="00197B55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Pr="007E085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  <w:tr w:rsidR="000F0E07">
        <w:tc>
          <w:tcPr>
            <w:tcW w:w="0" w:type="auto"/>
          </w:tcPr>
          <w:p w:rsidR="000F0E07" w:rsidRDefault="000F0E07">
            <w:pPr>
              <w:pStyle w:val="Tabletext"/>
              <w:rPr>
                <w:szCs w:val="22"/>
              </w:rPr>
            </w:pPr>
          </w:p>
        </w:tc>
        <w:tc>
          <w:tcPr>
            <w:tcW w:w="0" w:type="auto"/>
          </w:tcPr>
          <w:p w:rsidR="000F0E07" w:rsidRDefault="000F0E07">
            <w:pPr>
              <w:pStyle w:val="Tabletext"/>
            </w:pPr>
          </w:p>
        </w:tc>
        <w:tc>
          <w:tcPr>
            <w:tcW w:w="0" w:type="auto"/>
          </w:tcPr>
          <w:p w:rsidR="000F0E07" w:rsidRDefault="000F0E07">
            <w:pPr>
              <w:pStyle w:val="Tabletext"/>
            </w:pPr>
          </w:p>
        </w:tc>
      </w:tr>
    </w:tbl>
    <w:p w:rsidR="005903B7" w:rsidRDefault="005903B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903B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903B7" w:rsidRDefault="00311C3C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3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3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39" w:history="1">
              <w:r w:rsidR="00311C3C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Safe limits of operating voltages and currents for telecommunication systems powered over the network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41" w:history="1">
              <w:r w:rsidR="00311C3C">
                <w:rPr>
                  <w:rStyle w:val="Hyperlink"/>
                  <w:sz w:val="20"/>
                </w:rPr>
                <w:t>K.57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Protection measures for radio base stations sited on power line towers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43" w:history="1">
              <w:r w:rsidR="00311C3C">
                <w:rPr>
                  <w:rStyle w:val="Hyperlink"/>
                  <w:sz w:val="20"/>
                </w:rPr>
                <w:t>L.1102 (</w:t>
              </w:r>
              <w:proofErr w:type="spellStart"/>
              <w:r w:rsidR="00311C3C">
                <w:rPr>
                  <w:rStyle w:val="Hyperlink"/>
                  <w:sz w:val="20"/>
                </w:rPr>
                <w:t>L.RareMetals</w:t>
              </w:r>
              <w:proofErr w:type="spellEnd"/>
              <w:r w:rsidR="00311C3C">
                <w:rPr>
                  <w:rStyle w:val="Hyperlink"/>
                  <w:sz w:val="20"/>
                </w:rPr>
                <w:t>-Label)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Use of printed labels for communicating information on rare metals in information and communication technology goods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45" w:history="1">
              <w:r w:rsidR="00311C3C">
                <w:rPr>
                  <w:rStyle w:val="Hyperlink"/>
                  <w:sz w:val="20"/>
                </w:rPr>
                <w:t>L.1600 (L.KPIs-SSC-overview)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Overview of key performance indicators in smart sustainable cities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Pr="000F0E07" w:rsidRDefault="00E1211C">
            <w:pPr>
              <w:rPr>
                <w:lang w:val="fr-CH"/>
              </w:rPr>
            </w:pPr>
            <w:hyperlink r:id="rId47" w:history="1">
              <w:r w:rsidR="00311C3C" w:rsidRPr="000F0E07">
                <w:rPr>
                  <w:rStyle w:val="Hyperlink"/>
                  <w:sz w:val="20"/>
                  <w:lang w:val="fr-CH"/>
                </w:rPr>
                <w:t>L.1601 (</w:t>
              </w:r>
              <w:proofErr w:type="spellStart"/>
              <w:r w:rsidR="00311C3C" w:rsidRPr="000F0E07">
                <w:rPr>
                  <w:rStyle w:val="Hyperlink"/>
                  <w:sz w:val="20"/>
                  <w:lang w:val="fr-CH"/>
                </w:rPr>
                <w:t>L.KPIs</w:t>
              </w:r>
              <w:proofErr w:type="spellEnd"/>
              <w:r w:rsidR="00311C3C" w:rsidRPr="000F0E07">
                <w:rPr>
                  <w:rStyle w:val="Hyperlink"/>
                  <w:sz w:val="20"/>
                  <w:lang w:val="fr-CH"/>
                </w:rPr>
                <w:t>-SSC-ICT)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Key performance indicators related to the use of information and communication technology in smart sustainable cities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Pr="000F0E07" w:rsidRDefault="00E1211C">
            <w:pPr>
              <w:rPr>
                <w:lang w:val="fr-CH"/>
              </w:rPr>
            </w:pPr>
            <w:hyperlink r:id="rId49" w:history="1">
              <w:r w:rsidR="00311C3C" w:rsidRPr="000F0E07">
                <w:rPr>
                  <w:rStyle w:val="Hyperlink"/>
                  <w:sz w:val="20"/>
                  <w:lang w:val="fr-CH"/>
                </w:rPr>
                <w:t>L.1602 (</w:t>
              </w:r>
              <w:proofErr w:type="spellStart"/>
              <w:r w:rsidR="00311C3C" w:rsidRPr="000F0E07">
                <w:rPr>
                  <w:rStyle w:val="Hyperlink"/>
                  <w:sz w:val="20"/>
                  <w:lang w:val="fr-CH"/>
                </w:rPr>
                <w:t>L.KPIs</w:t>
              </w:r>
              <w:proofErr w:type="spellEnd"/>
              <w:r w:rsidR="00311C3C" w:rsidRPr="000F0E07">
                <w:rPr>
                  <w:rStyle w:val="Hyperlink"/>
                  <w:sz w:val="20"/>
                  <w:lang w:val="fr-CH"/>
                </w:rPr>
                <w:t>-SSC-impact)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Key performance indicators related to the sustainability impacts of information and communication technology in smart sustainable cities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51" w:history="1">
              <w:r w:rsidR="00311C3C">
                <w:rPr>
                  <w:rStyle w:val="Hyperlink"/>
                  <w:sz w:val="20"/>
                </w:rPr>
                <w:t>L.1700 (</w:t>
              </w:r>
              <w:proofErr w:type="spellStart"/>
              <w:r w:rsidR="00311C3C">
                <w:rPr>
                  <w:rStyle w:val="Hyperlink"/>
                  <w:sz w:val="20"/>
                </w:rPr>
                <w:t>L.rfrc</w:t>
              </w:r>
              <w:proofErr w:type="spellEnd"/>
              <w:r w:rsidR="00311C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Requirements and framework for low-cost sustainable telecommunications infrastructure for rural communications in developing countries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903B7" w:rsidRDefault="00311C3C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3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3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53" w:history="1">
              <w:r w:rsidR="00311C3C">
                <w:rPr>
                  <w:rStyle w:val="Hyperlink"/>
                  <w:sz w:val="20"/>
                </w:rPr>
                <w:t>Q.3960 (</w:t>
              </w:r>
              <w:proofErr w:type="spellStart"/>
              <w:r w:rsidR="00311C3C">
                <w:rPr>
                  <w:rStyle w:val="Hyperlink"/>
                  <w:sz w:val="20"/>
                </w:rPr>
                <w:t>Q.FW_Int_sp_test</w:t>
              </w:r>
              <w:proofErr w:type="spellEnd"/>
              <w:r w:rsidR="00311C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Framework of Internet speed measurements for the fixed and mobile networks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55" w:history="1">
              <w:r w:rsidR="00311C3C">
                <w:rPr>
                  <w:rStyle w:val="Hyperlink"/>
                  <w:sz w:val="20"/>
                </w:rPr>
                <w:t>X.609.1 (X.mp2p-pamp)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Managed P2P communications: Peer Activity Management Protocol (PAMP)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903B7" w:rsidRDefault="00311C3C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3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3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57" w:history="1">
              <w:r w:rsidR="00311C3C">
                <w:rPr>
                  <w:rStyle w:val="Hyperlink"/>
                  <w:sz w:val="20"/>
                </w:rPr>
                <w:t>Y.2085 (</w:t>
              </w:r>
              <w:proofErr w:type="spellStart"/>
              <w:r w:rsidR="00311C3C">
                <w:rPr>
                  <w:rStyle w:val="Hyperlink"/>
                  <w:sz w:val="20"/>
                </w:rPr>
                <w:t>Y.dsnsr</w:t>
              </w:r>
              <w:proofErr w:type="spellEnd"/>
              <w:r w:rsidR="00311C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Distributed Service Networking Service Routing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59" w:history="1">
              <w:r w:rsidR="00311C3C">
                <w:rPr>
                  <w:rStyle w:val="Hyperlink"/>
                  <w:sz w:val="20"/>
                </w:rPr>
                <w:t>Y.2617 (Y.PTDN-</w:t>
              </w:r>
              <w:proofErr w:type="spellStart"/>
              <w:r w:rsidR="00311C3C">
                <w:rPr>
                  <w:rStyle w:val="Hyperlink"/>
                  <w:sz w:val="20"/>
                </w:rPr>
                <w:t>QoS</w:t>
              </w:r>
              <w:proofErr w:type="spellEnd"/>
              <w:r w:rsidR="00311C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3B7" w:rsidRDefault="00311C3C">
            <w:proofErr w:type="spellStart"/>
            <w:r>
              <w:t>QoS</w:t>
            </w:r>
            <w:proofErr w:type="spellEnd"/>
            <w:r>
              <w:t xml:space="preserve"> guaranteed mechanisms and performance model for Public packet Telecommunication Data Network (PTDN)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61" w:history="1">
              <w:r w:rsidR="00311C3C">
                <w:rPr>
                  <w:rStyle w:val="Hyperlink"/>
                  <w:sz w:val="20"/>
                </w:rPr>
                <w:t>Y.3501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Cloud computing - Framework and high-level requirements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63" w:history="1">
              <w:r w:rsidR="00311C3C">
                <w:rPr>
                  <w:rStyle w:val="Hyperlink"/>
                  <w:sz w:val="20"/>
                </w:rPr>
                <w:t>Y.3504 (</w:t>
              </w:r>
              <w:proofErr w:type="spellStart"/>
              <w:r w:rsidR="00311C3C">
                <w:rPr>
                  <w:rStyle w:val="Hyperlink"/>
                  <w:sz w:val="20"/>
                </w:rPr>
                <w:t>Y.DaaS</w:t>
              </w:r>
              <w:proofErr w:type="spellEnd"/>
              <w:r w:rsidR="00311C3C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Functional Architecture for Desktop as a Service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903B7" w:rsidRDefault="00311C3C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3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3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65" w:history="1">
              <w:r w:rsidR="00311C3C">
                <w:rPr>
                  <w:rStyle w:val="Hyperlink"/>
                  <w:sz w:val="20"/>
                </w:rPr>
                <w:t>G.994.1 (2012) Amd.7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Handshake procedures for digital subscriber line transceivers: Amendment 7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67" w:history="1">
              <w:r w:rsidR="00311C3C">
                <w:rPr>
                  <w:rStyle w:val="Hyperlink"/>
                  <w:sz w:val="20"/>
                </w:rPr>
                <w:t>G.997.2 (2015) Amd.2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 xml:space="preserve">Physical layer management for </w:t>
            </w:r>
            <w:proofErr w:type="spellStart"/>
            <w:r>
              <w:t>G.fast</w:t>
            </w:r>
            <w:proofErr w:type="spellEnd"/>
            <w:r>
              <w:t xml:space="preserve"> transceivers: Amendment 2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69" w:history="1">
              <w:r w:rsidR="00311C3C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Time and phase synchronization aspects of Packet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2016-07-06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71" w:history="1">
              <w:r w:rsidR="00311C3C">
                <w:rPr>
                  <w:rStyle w:val="Hyperlink"/>
                  <w:sz w:val="20"/>
                </w:rPr>
                <w:t>G.9701 (2014) Amd.2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Fast access to subscriber terminals (</w:t>
            </w:r>
            <w:proofErr w:type="spellStart"/>
            <w:r>
              <w:t>G.fast</w:t>
            </w:r>
            <w:proofErr w:type="spellEnd"/>
            <w:r>
              <w:t>) - Physical layer specification: Amendment 2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903B7" w:rsidRDefault="00311C3C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3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3B7" w:rsidRDefault="00311C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3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3B7" w:rsidRDefault="00311C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3B7" w:rsidRDefault="005903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73" w:history="1">
              <w:r w:rsidR="00311C3C">
                <w:rPr>
                  <w:rStyle w:val="Hyperlink"/>
                  <w:sz w:val="20"/>
                </w:rPr>
                <w:t>F.743.2 (</w:t>
              </w:r>
              <w:proofErr w:type="spellStart"/>
              <w:r w:rsidR="00311C3C">
                <w:rPr>
                  <w:rStyle w:val="Hyperlink"/>
                  <w:sz w:val="20"/>
                </w:rPr>
                <w:t>F.CSVSReqs</w:t>
              </w:r>
              <w:proofErr w:type="spellEnd"/>
              <w:r w:rsidR="00311C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Requirements for cloud storage in visual surveillance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75" w:history="1">
              <w:r w:rsidR="00311C3C">
                <w:rPr>
                  <w:rStyle w:val="Hyperlink"/>
                  <w:sz w:val="20"/>
                </w:rPr>
                <w:t>F.743.3 (</w:t>
              </w:r>
              <w:proofErr w:type="spellStart"/>
              <w:r w:rsidR="00311C3C">
                <w:rPr>
                  <w:rStyle w:val="Hyperlink"/>
                  <w:sz w:val="20"/>
                </w:rPr>
                <w:t>F.VSSIReqs</w:t>
              </w:r>
              <w:proofErr w:type="spellEnd"/>
              <w:r w:rsidR="00311C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Requirements for visual surveillance system interworking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77" w:history="1">
              <w:r w:rsidR="00311C3C">
                <w:rPr>
                  <w:rStyle w:val="Hyperlink"/>
                  <w:sz w:val="20"/>
                </w:rPr>
                <w:t>F.745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Functional requirements for network-based speech-to-speech translation services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79" w:history="1">
              <w:r w:rsidR="00311C3C">
                <w:rPr>
                  <w:rStyle w:val="Hyperlink"/>
                  <w:sz w:val="20"/>
                </w:rPr>
                <w:t>G.799.1/Y.1451.1 (V2)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Functionality and interface specifications for GSTN transport network equipment for interconnecting GSTN and IP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81" w:history="1">
              <w:r w:rsidR="00311C3C">
                <w:rPr>
                  <w:rStyle w:val="Hyperlink"/>
                  <w:sz w:val="20"/>
                </w:rPr>
                <w:t>H.222.0 (2014) Amd.1 Cor.2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Information technology - Generic coding of moving pictures and associated audio information: Systems: Delivery of timeline for external data: Clarifications and corrections on pause flag, URL construction and adaptation field syntax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83" w:history="1">
              <w:r w:rsidR="00311C3C">
                <w:rPr>
                  <w:rStyle w:val="Hyperlink"/>
                  <w:sz w:val="20"/>
                </w:rPr>
                <w:t>H.222.0 (2014) Amd.4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Information technology - Generic coding of moving pictures and associated audio information: Systems: New Profiles and Levels for MPEG-4 audio descriptor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85" w:history="1">
              <w:r w:rsidR="00311C3C">
                <w:rPr>
                  <w:rStyle w:val="Hyperlink"/>
                  <w:sz w:val="20"/>
                </w:rPr>
                <w:t>H.222.0 (2014) Amd.5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Information technology - Generic coding of moving pictures and associated audio information: Systems: Carriage of MPEG-H 3D audio over MPEG-2 systems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87" w:history="1">
              <w:r w:rsidR="00311C3C">
                <w:rPr>
                  <w:rStyle w:val="Hyperlink"/>
                  <w:sz w:val="20"/>
                </w:rPr>
                <w:t>H.222.0 (2014) Amd.6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Information technology - Generic coding of moving pictures and associated audio information: Systems: Carriage of quality metadata in MPEG-2 systems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89" w:history="1">
              <w:r w:rsidR="00311C3C">
                <w:rPr>
                  <w:rStyle w:val="Hyperlink"/>
                  <w:sz w:val="20"/>
                </w:rPr>
                <w:t>H.222.0 (2014) Cor.1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Information technology - Generic coding of moving pictures and associated audio information: Systems: Correction to PES header table and removal of semantic element from clause 2.6.61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91" w:history="1">
              <w:r w:rsidR="00311C3C">
                <w:rPr>
                  <w:rStyle w:val="Hyperlink"/>
                  <w:sz w:val="20"/>
                </w:rPr>
                <w:t>H.248.50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Gateway control protocol: NAT traversal toolkit packages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93" w:history="1">
              <w:r w:rsidR="00311C3C">
                <w:rPr>
                  <w:rStyle w:val="Hyperlink"/>
                  <w:sz w:val="20"/>
                </w:rPr>
                <w:t>H.703 (H.IPTV-EUIF)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Enhanced user interface framework for IPTV terminal devices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95" w:history="1">
              <w:r w:rsidR="00311C3C">
                <w:rPr>
                  <w:rStyle w:val="Hyperlink"/>
                  <w:sz w:val="20"/>
                </w:rPr>
                <w:t>H.723 (H.IPTV-TDES.4)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IPTV Terminal Device: Mobile model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97" w:history="1">
              <w:r w:rsidR="00311C3C">
                <w:rPr>
                  <w:rStyle w:val="Hyperlink"/>
                  <w:sz w:val="20"/>
                </w:rPr>
                <w:t>H.742.0 (H.IPTV-UVS)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Use of video sensor devices for IPTV services: Architecture and requirements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99" w:history="1">
              <w:r w:rsidR="00311C3C">
                <w:rPr>
                  <w:rStyle w:val="Hyperlink"/>
                  <w:sz w:val="20"/>
                </w:rPr>
                <w:t>H.810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Interoperability design guidelines for personal connected health systems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01" w:history="1">
              <w:r w:rsidR="00311C3C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Interoperability design guidelines for personal health systems: Personal health devices interface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03" w:history="1">
              <w:r w:rsidR="00311C3C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Interoperability design guidelines for personal health systems: Services interface: Common certified capability class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05" w:history="1">
              <w:r w:rsidR="00311C3C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Interoperability design guidelines for personal health systems: Services interface: Observation upload certified capability class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07" w:history="1">
              <w:r w:rsidR="00311C3C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Interoperability design guidelines for personal health systems: Services interface: Questionnaires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09" w:history="1">
              <w:r w:rsidR="00311C3C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Interoperability design guidelines for personal health systems: Services interface: Capability exchange certified capability class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11" w:history="1">
              <w:r w:rsidR="00311C3C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Interoperability design guidelines for personal health systems: Services interface: Authenticated persistent session capability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13" w:history="1">
              <w:r w:rsidR="00311C3C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Interoperability design guidelines for personal health systems: Healthcare information system (HIS) interface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15" w:history="1">
              <w:r w:rsidR="00311C3C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Health record network (HRN) interface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17" w:history="1">
              <w:r w:rsidR="00311C3C">
                <w:rPr>
                  <w:rStyle w:val="Hyperlink"/>
                  <w:sz w:val="20"/>
                </w:rPr>
                <w:t>H.830.1 (H.EH-WAN.1)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WAN Interface Part 1: Web services interoperability: Sender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19" w:history="1">
              <w:r w:rsidR="00311C3C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 xml:space="preserve">Conformance of ITU-T H.810 personal health devices: WAN interface Part 10: </w:t>
            </w:r>
            <w:proofErr w:type="spellStart"/>
            <w:r>
              <w:t>hData</w:t>
            </w:r>
            <w:proofErr w:type="spellEnd"/>
            <w:r>
              <w:t xml:space="preserve"> observation upload: Receiver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21" w:history="1">
              <w:r w:rsidR="00311C3C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WAN interface Part 11: Questionnaires: Sender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23" w:history="1">
              <w:r w:rsidR="00311C3C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WAN interface Part 12: Questionnaires: Receiver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25" w:history="1">
              <w:r w:rsidR="00311C3C">
                <w:rPr>
                  <w:rStyle w:val="Hyperlink"/>
                  <w:sz w:val="20"/>
                </w:rPr>
                <w:t>H.830.2 (H.EH-WAN.2)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WAN Interface Part 2: Web services interoperability: Receiver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27" w:history="1">
              <w:r w:rsidR="00311C3C">
                <w:rPr>
                  <w:rStyle w:val="Hyperlink"/>
                  <w:sz w:val="20"/>
                </w:rPr>
                <w:t>H.830.3 (H.EH-WAN.3)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WAN Interface Part 3: SOAP/ATNA: Sender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29" w:history="1">
              <w:r w:rsidR="00311C3C">
                <w:rPr>
                  <w:rStyle w:val="Hyperlink"/>
                  <w:sz w:val="20"/>
                </w:rPr>
                <w:t>H.830.4 (H.EH-WAN.4)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WAN Interface Part 4: SOAP/ATNA: Receiver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31" w:history="1">
              <w:r w:rsidR="00311C3C">
                <w:rPr>
                  <w:rStyle w:val="Hyperlink"/>
                  <w:sz w:val="20"/>
                </w:rPr>
                <w:t>H.830.5 (H.EH-WAN.5)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WAN Interface Part 5: PCD-01 HL7 messages: Sender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33" w:history="1">
              <w:r w:rsidR="00311C3C">
                <w:rPr>
                  <w:rStyle w:val="Hyperlink"/>
                  <w:sz w:val="20"/>
                </w:rPr>
                <w:t>H.830.6 (H.EH-WAN.6)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WAN Interface Part 6: PCD-01 HL7 Messages: Receiver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35" w:history="1">
              <w:r w:rsidR="00311C3C">
                <w:rPr>
                  <w:rStyle w:val="Hyperlink"/>
                  <w:sz w:val="20"/>
                </w:rPr>
                <w:t>H.830.7 (H.EH-WAN.7)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WAN Interface Part 7: Consent management: Sender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37" w:history="1">
              <w:r w:rsidR="00311C3C">
                <w:rPr>
                  <w:rStyle w:val="Hyperlink"/>
                  <w:sz w:val="20"/>
                </w:rPr>
                <w:t>H.830.8 (H.EH-WAN.8)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WAN Interface Part 8: Consent management: Receiver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39" w:history="1">
              <w:r w:rsidR="00311C3C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 xml:space="preserve">Conformance of ITU-T H.810 personal health devices: WAN interface Part 9: </w:t>
            </w:r>
            <w:proofErr w:type="spellStart"/>
            <w:r>
              <w:t>hData</w:t>
            </w:r>
            <w:proofErr w:type="spellEnd"/>
            <w:r>
              <w:t xml:space="preserve"> observation upload: Sender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41" w:history="1">
              <w:r w:rsidR="00311C3C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PAN/LAN/TAN: USB host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43" w:history="1">
              <w:r w:rsidR="00311C3C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1: Optimized exchange protocol: Agent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45" w:history="1">
              <w:r w:rsidR="00311C3C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2: Optimized exchange protocol: Manager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47" w:history="1">
              <w:r w:rsidR="00311C3C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3: Continua Design Guidelines: Agent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49" w:history="1">
              <w:r w:rsidR="00311C3C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4: Continua Design Guidelines: Manager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51" w:history="1">
              <w:r w:rsidR="00311C3C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5A: Weighing scales: Agent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53" w:history="1">
              <w:r w:rsidR="00311C3C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5K: Peak expiratory flow monitor: Agent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55" w:history="1">
              <w:r w:rsidR="00311C3C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5L: Body composition analyser: Agent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57" w:history="1">
              <w:r w:rsidR="00311C3C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5M: Basic electrocardiograph: Agent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59" w:history="1">
              <w:r w:rsidR="00311C3C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5N: International normalized ratio: Agent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61" w:history="1">
              <w:r w:rsidR="00311C3C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testing: PAN/LAN/TAN interface Part 5O: Sleep apnoea breathing therapy equipment: Agent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63" w:history="1">
              <w:r w:rsidR="00311C3C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5B: Glucose meter: Agent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65" w:history="1">
              <w:r w:rsidR="00311C3C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5C: Pulse oximeter: Agent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67" w:history="1">
              <w:r w:rsidR="00311C3C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5D: Blood pressure monitor: Agent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69" w:history="1">
              <w:r w:rsidR="00311C3C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5E: Thermometer: Agent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71" w:history="1">
              <w:r w:rsidR="00311C3C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5F: Cardiovascular fitness and activity monitor: Agent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73" w:history="1">
              <w:r w:rsidR="00311C3C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5G: Strength fitness equipment: Agent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75" w:history="1">
              <w:r w:rsidR="00311C3C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5H: Independent living activity hub: Agent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77" w:history="1">
              <w:r w:rsidR="00311C3C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5I: Medication adherence monitor: Agent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79" w:history="1">
              <w:r w:rsidR="00311C3C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6: Device specializations: Manager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81" w:history="1">
              <w:r w:rsidR="00311C3C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7: Bluetooth low energy (BLE): Agent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83" w:history="1">
              <w:r w:rsidR="00311C3C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8: Bluetooth low energy (BLE): Manager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85" w:history="1">
              <w:r w:rsidR="00311C3C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9: Transcoding for Bluetooth low energy (BLE): Agent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3B7">
        <w:trPr>
          <w:cantSplit/>
        </w:trPr>
        <w:tc>
          <w:tcPr>
            <w:tcW w:w="2090" w:type="dxa"/>
          </w:tcPr>
          <w:p w:rsidR="005903B7" w:rsidRDefault="00E1211C">
            <w:hyperlink r:id="rId187" w:history="1">
              <w:r w:rsidR="00311C3C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5903B7" w:rsidRDefault="00311C3C">
            <w:r>
              <w:t>Conformance of ITU-T H.810 personal health devices: PAN/LAN/TAN Interface Part 10: Transcoding for Bluetooth low energy (BLE): Manager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115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80" w:type="dxa"/>
          </w:tcPr>
          <w:p w:rsidR="005903B7" w:rsidRDefault="005903B7">
            <w:pPr>
              <w:jc w:val="center"/>
            </w:pPr>
          </w:p>
        </w:tc>
        <w:tc>
          <w:tcPr>
            <w:tcW w:w="860" w:type="dxa"/>
          </w:tcPr>
          <w:p w:rsidR="005903B7" w:rsidRDefault="00311C3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903B7" w:rsidRDefault="005903B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903B7">
          <w:headerReference w:type="default" r:id="rId189"/>
          <w:footerReference w:type="default" r:id="rId1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903B7" w:rsidRDefault="00311C3C">
      <w:r>
        <w:t>Annex 2</w:t>
      </w:r>
    </w:p>
    <w:p w:rsidR="005903B7" w:rsidRDefault="00311C3C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AAP-82)</w:t>
      </w:r>
    </w:p>
    <w:p w:rsidR="005903B7" w:rsidRDefault="00311C3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903B7" w:rsidRDefault="00311C3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903B7" w:rsidRDefault="00311C3C">
      <w:r>
        <w:t>1)</w:t>
      </w:r>
      <w:r>
        <w:tab/>
        <w:t xml:space="preserve">Go to AAP search Web page at </w:t>
      </w:r>
      <w:hyperlink r:id="rId191" w:history="1">
        <w:r>
          <w:rPr>
            <w:rStyle w:val="Hyperlink"/>
            <w:szCs w:val="22"/>
          </w:rPr>
          <w:t>http://www.itu.int/ITU-T/aap/</w:t>
        </w:r>
      </w:hyperlink>
    </w:p>
    <w:p w:rsidR="005903B7" w:rsidRDefault="00311C3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6440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B7" w:rsidRDefault="00311C3C">
      <w:r>
        <w:t>2)</w:t>
      </w:r>
      <w:r>
        <w:tab/>
        <w:t>Select your Recommendation</w:t>
      </w:r>
    </w:p>
    <w:p w:rsidR="005903B7" w:rsidRDefault="00311C3C">
      <w:pPr>
        <w:jc w:val="center"/>
        <w:rPr>
          <w:sz w:val="24"/>
        </w:rPr>
      </w:pPr>
      <w:r w:rsidRPr="005903B7">
        <w:rPr>
          <w:noProof/>
          <w:sz w:val="24"/>
          <w:lang w:val="en-US" w:eastAsia="zh-CN"/>
        </w:rPr>
        <w:drawing>
          <wp:inline distT="0" distB="0" distL="0" distR="0">
            <wp:extent cx="5401945" cy="3218815"/>
            <wp:effectExtent l="0" t="0" r="8255" b="635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B7" w:rsidRDefault="00311C3C">
      <w:pPr>
        <w:keepNext/>
      </w:pPr>
      <w:r>
        <w:t>3)</w:t>
      </w:r>
      <w:r>
        <w:tab/>
        <w:t>Click the "Submit Comment" button</w:t>
      </w:r>
    </w:p>
    <w:p w:rsidR="005903B7" w:rsidRDefault="00311C3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9570" cy="3181985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B7" w:rsidRDefault="00311C3C">
      <w:r>
        <w:t>4)</w:t>
      </w:r>
      <w:r>
        <w:tab/>
        <w:t>Complete the on-line form and click on "Submit"</w:t>
      </w:r>
    </w:p>
    <w:p w:rsidR="005903B7" w:rsidRDefault="00311C3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8410" cy="4572000"/>
            <wp:effectExtent l="0" t="0" r="889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B7" w:rsidRDefault="00311C3C">
      <w:r>
        <w:t>For more information, read the AAP tutorial on:</w:t>
      </w:r>
      <w:r>
        <w:tab/>
      </w:r>
      <w:r>
        <w:br/>
      </w:r>
      <w:hyperlink r:id="rId196" w:history="1">
        <w:r>
          <w:rPr>
            <w:rStyle w:val="Hyperlink"/>
          </w:rPr>
          <w:t>http://www.itu.int/ITU-T/aapinfo/files/AAPTutorial.pdf</w:t>
        </w:r>
      </w:hyperlink>
    </w:p>
    <w:p w:rsidR="005903B7" w:rsidRDefault="00311C3C">
      <w:r>
        <w:br w:type="page"/>
        <w:t>Annex 3</w:t>
      </w:r>
    </w:p>
    <w:p w:rsidR="005903B7" w:rsidRDefault="00311C3C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AAP-82)</w:t>
      </w:r>
    </w:p>
    <w:p w:rsidR="005903B7" w:rsidRDefault="00311C3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903B7" w:rsidRDefault="00311C3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5903B7">
        <w:tc>
          <w:tcPr>
            <w:tcW w:w="5000" w:type="pct"/>
            <w:gridSpan w:val="2"/>
            <w:shd w:val="clear" w:color="auto" w:fill="EFFAFF"/>
          </w:tcPr>
          <w:p w:rsidR="005903B7" w:rsidRDefault="00311C3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903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903B7" w:rsidRDefault="005903B7">
            <w:pPr>
              <w:pStyle w:val="Tabletext"/>
            </w:pPr>
          </w:p>
        </w:tc>
      </w:tr>
      <w:tr w:rsidR="005903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3B7" w:rsidRDefault="005903B7">
            <w:pPr>
              <w:pStyle w:val="Tabletext"/>
            </w:pPr>
          </w:p>
        </w:tc>
      </w:tr>
      <w:tr w:rsidR="005903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3B7" w:rsidRDefault="005903B7">
            <w:pPr>
              <w:pStyle w:val="Tabletext"/>
            </w:pPr>
          </w:p>
        </w:tc>
      </w:tr>
      <w:tr w:rsidR="005903B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903B7" w:rsidRDefault="00311C3C">
            <w:pPr>
              <w:pStyle w:val="Tabletext"/>
            </w:pPr>
            <w:r>
              <w:br/>
            </w:r>
            <w:r w:rsidR="005903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1211C">
              <w:fldChar w:fldCharType="separate"/>
            </w:r>
            <w:r w:rsidR="005903B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903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1211C">
              <w:fldChar w:fldCharType="separate"/>
            </w:r>
            <w:r w:rsidR="005903B7">
              <w:fldChar w:fldCharType="end"/>
            </w:r>
            <w:r>
              <w:t xml:space="preserve"> Additional Review (AR)</w:t>
            </w:r>
          </w:p>
        </w:tc>
      </w:tr>
      <w:tr w:rsidR="005903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903B7" w:rsidRDefault="005903B7">
            <w:pPr>
              <w:pStyle w:val="Tabletext"/>
            </w:pPr>
          </w:p>
        </w:tc>
      </w:tr>
      <w:tr w:rsidR="005903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3B7" w:rsidRDefault="005903B7">
            <w:pPr>
              <w:pStyle w:val="Tabletext"/>
            </w:pPr>
          </w:p>
        </w:tc>
      </w:tr>
      <w:tr w:rsidR="005903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3B7" w:rsidRDefault="005903B7">
            <w:pPr>
              <w:pStyle w:val="Tabletext"/>
            </w:pPr>
          </w:p>
        </w:tc>
      </w:tr>
      <w:tr w:rsidR="005903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3B7" w:rsidRDefault="005903B7">
            <w:pPr>
              <w:pStyle w:val="Tabletext"/>
            </w:pPr>
          </w:p>
        </w:tc>
      </w:tr>
      <w:tr w:rsidR="005903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3B7" w:rsidRDefault="005903B7">
            <w:pPr>
              <w:pStyle w:val="Tabletext"/>
            </w:pPr>
          </w:p>
        </w:tc>
      </w:tr>
      <w:tr w:rsidR="005903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3B7" w:rsidRDefault="005903B7">
            <w:pPr>
              <w:pStyle w:val="Tabletext"/>
            </w:pPr>
          </w:p>
        </w:tc>
      </w:tr>
      <w:tr w:rsidR="005903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3B7" w:rsidRDefault="005903B7">
            <w:pPr>
              <w:pStyle w:val="Tabletext"/>
            </w:pPr>
          </w:p>
        </w:tc>
      </w:tr>
      <w:tr w:rsidR="005903B7">
        <w:tc>
          <w:tcPr>
            <w:tcW w:w="1623" w:type="pct"/>
            <w:shd w:val="clear" w:color="auto" w:fill="EFFAFF"/>
            <w:vAlign w:val="center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903B7" w:rsidRDefault="00311C3C">
            <w:pPr>
              <w:pStyle w:val="Tabletext"/>
            </w:pPr>
            <w:r>
              <w:br/>
            </w:r>
            <w:r w:rsidR="005903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1211C">
              <w:fldChar w:fldCharType="separate"/>
            </w:r>
            <w:r w:rsidR="005903B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903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1211C">
              <w:fldChar w:fldCharType="separate"/>
            </w:r>
            <w:r w:rsidR="005903B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903B7">
        <w:tc>
          <w:tcPr>
            <w:tcW w:w="1623" w:type="pct"/>
            <w:shd w:val="clear" w:color="auto" w:fill="EFFAFF"/>
            <w:vAlign w:val="center"/>
          </w:tcPr>
          <w:p w:rsidR="005903B7" w:rsidRDefault="00311C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903B7" w:rsidRDefault="00311C3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903B7" w:rsidRDefault="00311C3C">
      <w:pPr>
        <w:rPr>
          <w:szCs w:val="22"/>
        </w:rPr>
      </w:pPr>
      <w:r>
        <w:tab/>
      </w:r>
      <w:r w:rsidR="005903B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1211C">
        <w:rPr>
          <w:szCs w:val="22"/>
        </w:rPr>
      </w:r>
      <w:r w:rsidR="00E1211C">
        <w:rPr>
          <w:szCs w:val="22"/>
        </w:rPr>
        <w:fldChar w:fldCharType="separate"/>
      </w:r>
      <w:r w:rsidR="005903B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903B7" w:rsidRDefault="00311C3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903B7" w:rsidRDefault="005903B7">
      <w:pPr>
        <w:rPr>
          <w:i/>
          <w:iCs/>
          <w:szCs w:val="22"/>
        </w:rPr>
      </w:pPr>
    </w:p>
    <w:sectPr w:rsidR="005903B7" w:rsidSect="005903B7">
      <w:headerReference w:type="default" r:id="rId198"/>
      <w:footerReference w:type="default" r:id="rId1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B7" w:rsidRDefault="00311C3C">
      <w:r>
        <w:separator/>
      </w:r>
    </w:p>
  </w:endnote>
  <w:endnote w:type="continuationSeparator" w:id="0">
    <w:p w:rsidR="005903B7" w:rsidRDefault="0031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B7" w:rsidRDefault="00311C3C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903B7">
      <w:tc>
        <w:tcPr>
          <w:tcW w:w="1985" w:type="dxa"/>
        </w:tcPr>
        <w:p w:rsidR="005903B7" w:rsidRDefault="00311C3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903B7" w:rsidRDefault="00311C3C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903B7" w:rsidRDefault="00311C3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903B7" w:rsidRDefault="00311C3C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903B7" w:rsidRPr="000F0E07" w:rsidRDefault="00311C3C">
          <w:pPr>
            <w:pStyle w:val="Tabletext"/>
            <w:jc w:val="right"/>
            <w:rPr>
              <w:sz w:val="20"/>
              <w:lang w:val="en-US"/>
            </w:rPr>
          </w:pPr>
          <w:r w:rsidRPr="000F0E07">
            <w:rPr>
              <w:sz w:val="20"/>
              <w:lang w:val="en-US"/>
            </w:rPr>
            <w:t>Web page:</w:t>
          </w:r>
          <w:r w:rsidRPr="000F0E07">
            <w:rPr>
              <w:sz w:val="20"/>
              <w:lang w:val="en-US"/>
            </w:rPr>
            <w:br/>
          </w:r>
          <w:hyperlink r:id="rId2" w:history="1">
            <w:r w:rsidRPr="000F0E0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5903B7" w:rsidRDefault="005903B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B7" w:rsidRDefault="00311C3C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B7" w:rsidRDefault="00311C3C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B7" w:rsidRDefault="00311C3C">
      <w:r>
        <w:t>____________________</w:t>
      </w:r>
    </w:p>
  </w:footnote>
  <w:footnote w:type="continuationSeparator" w:id="0">
    <w:p w:rsidR="005903B7" w:rsidRDefault="0031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B7" w:rsidRDefault="00311C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03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03B7">
      <w:rPr>
        <w:rStyle w:val="PageNumber"/>
        <w:szCs w:val="18"/>
      </w:rPr>
      <w:fldChar w:fldCharType="separate"/>
    </w:r>
    <w:r w:rsidR="00E1211C">
      <w:rPr>
        <w:rStyle w:val="PageNumber"/>
        <w:noProof/>
        <w:szCs w:val="18"/>
      </w:rPr>
      <w:t>2</w:t>
    </w:r>
    <w:r w:rsidR="005903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B7" w:rsidRDefault="00311C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03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03B7">
      <w:rPr>
        <w:rStyle w:val="PageNumber"/>
        <w:szCs w:val="18"/>
      </w:rPr>
      <w:fldChar w:fldCharType="separate"/>
    </w:r>
    <w:r w:rsidR="00E1211C">
      <w:rPr>
        <w:rStyle w:val="PageNumber"/>
        <w:noProof/>
        <w:szCs w:val="18"/>
      </w:rPr>
      <w:t>3</w:t>
    </w:r>
    <w:r w:rsidR="005903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B7" w:rsidRDefault="00311C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03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03B7">
      <w:rPr>
        <w:rStyle w:val="PageNumber"/>
        <w:szCs w:val="18"/>
      </w:rPr>
      <w:fldChar w:fldCharType="separate"/>
    </w:r>
    <w:r w:rsidR="00E1211C">
      <w:rPr>
        <w:rStyle w:val="PageNumber"/>
        <w:noProof/>
        <w:szCs w:val="18"/>
      </w:rPr>
      <w:t>19</w:t>
    </w:r>
    <w:r w:rsidR="005903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B7"/>
    <w:rsid w:val="000F0E07"/>
    <w:rsid w:val="00311C3C"/>
    <w:rsid w:val="005903B7"/>
    <w:rsid w:val="00E1211C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091FC8A5-07CA-49CE-8A73-4F1E72B7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4588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D20801MSWE.docx&amp;group=5" TargetMode="External"/><Relationship Id="rId63" Type="http://schemas.openxmlformats.org/officeDocument/2006/relationships/hyperlink" Target="http://www.itu.int/itu-t/aap/AAPRecDetails.aspx?AAPSeqNo=4552" TargetMode="External"/><Relationship Id="rId84" Type="http://schemas.openxmlformats.org/officeDocument/2006/relationships/hyperlink" Target="https://www.itu.int/ITU-T/aap/dologin_aap.asp?id=T01020011DB0801MSWE.doc&amp;group=16" TargetMode="External"/><Relationship Id="rId138" Type="http://schemas.openxmlformats.org/officeDocument/2006/relationships/hyperlink" Target="https://www.itu.int/ITU-T/aap/dologin_aap.asp?id=T01020011F60801MSWE.docx&amp;group=16" TargetMode="External"/><Relationship Id="rId159" Type="http://schemas.openxmlformats.org/officeDocument/2006/relationships/hyperlink" Target="http://www.itu.int/itu-t/aap/AAPRecDetails.aspx?AAPSeqNo=4626" TargetMode="External"/><Relationship Id="rId170" Type="http://schemas.openxmlformats.org/officeDocument/2006/relationships/hyperlink" Target="https://www.itu.int/ITU-T/aap/dologin_aap.asp?id=T01020012100801MSWE.docx&amp;group=16" TargetMode="External"/><Relationship Id="rId191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4583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3446" TargetMode="External"/><Relationship Id="rId74" Type="http://schemas.openxmlformats.org/officeDocument/2006/relationships/hyperlink" Target="https://www.itu.int/ITU-T/aap/dologin_aap.asp?id=T01020011D70801MSWE.doc&amp;group=16" TargetMode="External"/><Relationship Id="rId128" Type="http://schemas.openxmlformats.org/officeDocument/2006/relationships/hyperlink" Target="https://www.itu.int/ITU-T/aap/dologin_aap.asp?id=T01020011F10801MSWE.docx&amp;group=16" TargetMode="External"/><Relationship Id="rId149" Type="http://schemas.openxmlformats.org/officeDocument/2006/relationships/hyperlink" Target="http://www.itu.int/itu-t/aap/AAPRecDetails.aspx?AAPSeqNo=460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4578" TargetMode="External"/><Relationship Id="rId160" Type="http://schemas.openxmlformats.org/officeDocument/2006/relationships/hyperlink" Target="https://www.itu.int/ITU-T/aap/dologin_aap.asp?id=T01020012120801MSWE.docx&amp;group=16" TargetMode="External"/><Relationship Id="rId181" Type="http://schemas.openxmlformats.org/officeDocument/2006/relationships/hyperlink" Target="http://www.itu.int/itu-t/aap/AAPRecDetails.aspx?AAPSeqNo=4616" TargetMode="Externa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4548" TargetMode="External"/><Relationship Id="rId64" Type="http://schemas.openxmlformats.org/officeDocument/2006/relationships/hyperlink" Target="https://www.itu.int/ITU-T/aap/dologin_aap.asp?id=T01020011C80801MSWE.docx&amp;group=13" TargetMode="External"/><Relationship Id="rId118" Type="http://schemas.openxmlformats.org/officeDocument/2006/relationships/hyperlink" Target="https://www.itu.int/ITU-T/aap/dologin_aap.asp?id=T01020011EC0801MSWE.docx&amp;group=16" TargetMode="External"/><Relationship Id="rId139" Type="http://schemas.openxmlformats.org/officeDocument/2006/relationships/hyperlink" Target="http://www.itu.int/itu-t/aap/AAPRecDetails.aspx?AAPSeqNo=4599" TargetMode="External"/><Relationship Id="rId85" Type="http://schemas.openxmlformats.org/officeDocument/2006/relationships/hyperlink" Target="http://www.itu.int/itu-t/aap/AAPRecDetails.aspx?AAPSeqNo=4572" TargetMode="External"/><Relationship Id="rId150" Type="http://schemas.openxmlformats.org/officeDocument/2006/relationships/hyperlink" Target="https://www.itu.int/ITU-T/aap/dologin_aap.asp?id=T01020011FB0801MSWE.docx&amp;group=16" TargetMode="External"/><Relationship Id="rId171" Type="http://schemas.openxmlformats.org/officeDocument/2006/relationships/hyperlink" Target="http://www.itu.int/itu-t/aap/AAPRecDetails.aspx?AAPSeqNo=4612" TargetMode="External"/><Relationship Id="rId192" Type="http://schemas.openxmlformats.org/officeDocument/2006/relationships/image" Target="media/image3.gif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11E70801MSWE.docx&amp;group=16" TargetMode="External"/><Relationship Id="rId129" Type="http://schemas.openxmlformats.org/officeDocument/2006/relationships/hyperlink" Target="http://www.itu.int/itu-t/aap/AAPRecDetails.aspx?AAPSeqNo=4594" TargetMode="External"/><Relationship Id="rId54" Type="http://schemas.openxmlformats.org/officeDocument/2006/relationships/hyperlink" Target="https://www.itu.int/ITU-T/aap/dologin_aap.asp?id=T0102000D760801MSWE.docx&amp;group=11" TargetMode="External"/><Relationship Id="rId75" Type="http://schemas.openxmlformats.org/officeDocument/2006/relationships/hyperlink" Target="http://www.itu.int/itu-t/aap/AAPRecDetails.aspx?AAPSeqNo=4568" TargetMode="External"/><Relationship Id="rId96" Type="http://schemas.openxmlformats.org/officeDocument/2006/relationships/hyperlink" Target="https://www.itu.int/ITU-T/aap/dologin_aap.asp?id=T01020011E20801MSWE.docx&amp;group=16" TargetMode="External"/><Relationship Id="rId140" Type="http://schemas.openxmlformats.org/officeDocument/2006/relationships/hyperlink" Target="https://www.itu.int/ITU-T/aap/dologin_aap.asp?id=T01020011F70801MSWE.docx&amp;group=16" TargetMode="External"/><Relationship Id="rId161" Type="http://schemas.openxmlformats.org/officeDocument/2006/relationships/hyperlink" Target="http://www.itu.int/itu-t/aap/AAPRecDetails.aspx?AAPSeqNo=4608" TargetMode="External"/><Relationship Id="rId182" Type="http://schemas.openxmlformats.org/officeDocument/2006/relationships/hyperlink" Target="https://www.itu.int/ITU-T/aap/dologin_aap.asp?id=T01020012080801MSWE.docx&amp;group=16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4589" TargetMode="External"/><Relationship Id="rId44" Type="http://schemas.openxmlformats.org/officeDocument/2006/relationships/hyperlink" Target="https://www.itu.int/ITU-T/aap/dologin_aap.asp?id=T01020011C40801MSWE.docx&amp;group=5" TargetMode="External"/><Relationship Id="rId65" Type="http://schemas.openxmlformats.org/officeDocument/2006/relationships/hyperlink" Target="http://www.itu.int/itu-t/aap/AAPRecDetails.aspx?AAPSeqNo=3494" TargetMode="External"/><Relationship Id="rId86" Type="http://schemas.openxmlformats.org/officeDocument/2006/relationships/hyperlink" Target="https://www.itu.int/ITU-T/aap/dologin_aap.asp?id=T01020011DC0801MSWE.doc&amp;group=16" TargetMode="External"/><Relationship Id="rId130" Type="http://schemas.openxmlformats.org/officeDocument/2006/relationships/hyperlink" Target="https://www.itu.int/ITU-T/aap/dologin_aap.asp?id=T01020011F20801MSWE.docx&amp;group=16" TargetMode="External"/><Relationship Id="rId151" Type="http://schemas.openxmlformats.org/officeDocument/2006/relationships/hyperlink" Target="http://www.itu.int/itu-t/aap/AAPRecDetails.aspx?AAPSeqNo=4604" TargetMode="External"/><Relationship Id="rId172" Type="http://schemas.openxmlformats.org/officeDocument/2006/relationships/hyperlink" Target="https://www.itu.int/ITU-T/aap/dologin_aap.asp?id=T01020012040801MSWE.docx&amp;group=16" TargetMode="External"/><Relationship Id="rId193" Type="http://schemas.openxmlformats.org/officeDocument/2006/relationships/image" Target="media/image4.gif"/><Relationship Id="rId13" Type="http://schemas.openxmlformats.org/officeDocument/2006/relationships/footer" Target="footer2.xml"/><Relationship Id="rId109" Type="http://schemas.openxmlformats.org/officeDocument/2006/relationships/hyperlink" Target="http://www.itu.int/itu-t/aap/AAPRecDetails.aspx?AAPSeqNo=4584" TargetMode="External"/><Relationship Id="rId34" Type="http://schemas.openxmlformats.org/officeDocument/2006/relationships/hyperlink" Target="mailto:tsbsg16@itu.int" TargetMode="External"/><Relationship Id="rId55" Type="http://schemas.openxmlformats.org/officeDocument/2006/relationships/hyperlink" Target="http://www.itu.int/itu-t/aap/AAPRecDetails.aspx?AAPSeqNo=4544" TargetMode="External"/><Relationship Id="rId76" Type="http://schemas.openxmlformats.org/officeDocument/2006/relationships/hyperlink" Target="https://www.itu.int/ITU-T/aap/dologin_aap.asp?id=T01020011D80801MSWE.doc&amp;group=16" TargetMode="External"/><Relationship Id="rId97" Type="http://schemas.openxmlformats.org/officeDocument/2006/relationships/hyperlink" Target="http://www.itu.int/itu-t/aap/AAPRecDetails.aspx?AAPSeqNo=4581" TargetMode="External"/><Relationship Id="rId120" Type="http://schemas.openxmlformats.org/officeDocument/2006/relationships/hyperlink" Target="https://www.itu.int/ITU-T/aap/dologin_aap.asp?id=T01020011ED0801MSWE.docx&amp;group=16" TargetMode="External"/><Relationship Id="rId141" Type="http://schemas.openxmlformats.org/officeDocument/2006/relationships/hyperlink" Target="http://www.itu.int/itu-t/aap/AAPRecDetails.aspx?AAPSeqNo=4600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ITU-T/aap/dologin_aap.asp?id=T01020012000801MSWE.docx&amp;group=16" TargetMode="External"/><Relationship Id="rId183" Type="http://schemas.openxmlformats.org/officeDocument/2006/relationships/hyperlink" Target="http://www.itu.int/itu-t/aap/AAPRecDetails.aspx?AAPSeqNo=46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1CE0801MSWE.docx&amp;group=5" TargetMode="External"/><Relationship Id="rId45" Type="http://schemas.openxmlformats.org/officeDocument/2006/relationships/hyperlink" Target="http://www.itu.int/itu-t/aap/AAPRecDetails.aspx?AAPSeqNo=3395" TargetMode="External"/><Relationship Id="rId66" Type="http://schemas.openxmlformats.org/officeDocument/2006/relationships/hyperlink" Target="https://www.itu.int/ITU-T/aap/dologin_aap.asp?id=T0102000DA60801MSWE.docx&amp;group=15" TargetMode="External"/><Relationship Id="rId87" Type="http://schemas.openxmlformats.org/officeDocument/2006/relationships/hyperlink" Target="http://www.itu.int/itu-t/aap/AAPRecDetails.aspx?AAPSeqNo=4573" TargetMode="External"/><Relationship Id="rId110" Type="http://schemas.openxmlformats.org/officeDocument/2006/relationships/hyperlink" Target="https://www.itu.int/ITU-T/aap/dologin_aap.asp?id=T01020011E80801MSWE.docx&amp;group=16" TargetMode="External"/><Relationship Id="rId115" Type="http://schemas.openxmlformats.org/officeDocument/2006/relationships/hyperlink" Target="http://www.itu.int/itu-t/aap/AAPRecDetails.aspx?AAPSeqNo=4587" TargetMode="External"/><Relationship Id="rId131" Type="http://schemas.openxmlformats.org/officeDocument/2006/relationships/hyperlink" Target="http://www.itu.int/itu-t/aap/AAPRecDetails.aspx?AAPSeqNo=4595" TargetMode="External"/><Relationship Id="rId136" Type="http://schemas.openxmlformats.org/officeDocument/2006/relationships/hyperlink" Target="https://www.itu.int/ITU-T/aap/dologin_aap.asp?id=T01020011F50801MSWE.docx&amp;group=16" TargetMode="External"/><Relationship Id="rId157" Type="http://schemas.openxmlformats.org/officeDocument/2006/relationships/hyperlink" Target="http://www.itu.int/itu-t/aap/AAPRecDetails.aspx?AAPSeqNo=4607" TargetMode="External"/><Relationship Id="rId178" Type="http://schemas.openxmlformats.org/officeDocument/2006/relationships/hyperlink" Target="https://www.itu.int/ITU-T/aap/dologin_aap.asp?id=T01020012060801MSWE.docx&amp;group=16" TargetMode="External"/><Relationship Id="rId61" Type="http://schemas.openxmlformats.org/officeDocument/2006/relationships/hyperlink" Target="http://www.itu.int/itu-t/aap/AAPRecDetails.aspx?AAPSeqNo=4553" TargetMode="External"/><Relationship Id="rId82" Type="http://schemas.openxmlformats.org/officeDocument/2006/relationships/hyperlink" Target="https://www.itu.int/ITU-T/aap/dologin_aap.asp?id=T01020011DA0801MSWE.doc&amp;group=16" TargetMode="External"/><Relationship Id="rId152" Type="http://schemas.openxmlformats.org/officeDocument/2006/relationships/hyperlink" Target="https://www.itu.int/ITU-T/aap/dologin_aap.asp?id=T01020011FC0801MSWE.docx&amp;group=16" TargetMode="External"/><Relationship Id="rId173" Type="http://schemas.openxmlformats.org/officeDocument/2006/relationships/hyperlink" Target="http://www.itu.int/itu-t/aap/AAPRecDetails.aspx?AAPSeqNo=4625" TargetMode="External"/><Relationship Id="rId194" Type="http://schemas.openxmlformats.org/officeDocument/2006/relationships/image" Target="media/image5.gif"/><Relationship Id="rId199" Type="http://schemas.openxmlformats.org/officeDocument/2006/relationships/footer" Target="footer4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1C00801MSWE.docx&amp;group=11" TargetMode="External"/><Relationship Id="rId77" Type="http://schemas.openxmlformats.org/officeDocument/2006/relationships/hyperlink" Target="http://www.itu.int/itu-t/aap/AAPRecDetails.aspx?AAPSeqNo=4569" TargetMode="External"/><Relationship Id="rId100" Type="http://schemas.openxmlformats.org/officeDocument/2006/relationships/hyperlink" Target="https://www.itu.int/ITU-T/aap/dologin_aap.asp?id=T01020011E30801MSWE.docx&amp;group=16" TargetMode="External"/><Relationship Id="rId105" Type="http://schemas.openxmlformats.org/officeDocument/2006/relationships/hyperlink" Target="http://www.itu.int/itu-t/aap/AAPRecDetails.aspx?AAPSeqNo=4622" TargetMode="External"/><Relationship Id="rId126" Type="http://schemas.openxmlformats.org/officeDocument/2006/relationships/hyperlink" Target="https://www.itu.int/ITU-T/aap/dologin_aap.asp?id=T01020011F00801MSWE.docx&amp;group=16" TargetMode="External"/><Relationship Id="rId147" Type="http://schemas.openxmlformats.org/officeDocument/2006/relationships/hyperlink" Target="http://www.itu.int/itu-t/aap/AAPRecDetails.aspx?AAPSeqNo=4602" TargetMode="External"/><Relationship Id="rId168" Type="http://schemas.openxmlformats.org/officeDocument/2006/relationships/hyperlink" Target="https://www.itu.int/ITU-T/aap/dologin_aap.asp?id=T01020012030801MSWE.docx&amp;group=1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4545" TargetMode="External"/><Relationship Id="rId72" Type="http://schemas.openxmlformats.org/officeDocument/2006/relationships/hyperlink" Target="https://www.itu.int/ITU-T/aap/dologin_aap.asp?id=T0102000DA10801MSWE.docx&amp;group=15" TargetMode="External"/><Relationship Id="rId93" Type="http://schemas.openxmlformats.org/officeDocument/2006/relationships/hyperlink" Target="http://www.itu.int/itu-t/aap/AAPRecDetails.aspx?AAPSeqNo=4629" TargetMode="External"/><Relationship Id="rId98" Type="http://schemas.openxmlformats.org/officeDocument/2006/relationships/hyperlink" Target="https://www.itu.int/ITU-T/aap/dologin_aap.asp?id=T01020011E50801MSWE.docx&amp;group=16" TargetMode="External"/><Relationship Id="rId121" Type="http://schemas.openxmlformats.org/officeDocument/2006/relationships/hyperlink" Target="http://www.itu.int/itu-t/aap/AAPRecDetails.aspx?AAPSeqNo=4590" TargetMode="External"/><Relationship Id="rId142" Type="http://schemas.openxmlformats.org/officeDocument/2006/relationships/hyperlink" Target="https://www.itu.int/ITU-T/aap/dologin_aap.asp?id=T01020011F80801MSWE.docx&amp;group=16" TargetMode="External"/><Relationship Id="rId163" Type="http://schemas.openxmlformats.org/officeDocument/2006/relationships/hyperlink" Target="http://www.itu.int/itu-t/aap/AAPRecDetails.aspx?AAPSeqNo=4609" TargetMode="External"/><Relationship Id="rId184" Type="http://schemas.openxmlformats.org/officeDocument/2006/relationships/hyperlink" Target="https://www.itu.int/ITU-T/aap/dologin_aap.asp?id=T01020012090801MSWE.docx&amp;group=16" TargetMode="External"/><Relationship Id="rId189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D430801MSWE.docx&amp;group=5" TargetMode="External"/><Relationship Id="rId67" Type="http://schemas.openxmlformats.org/officeDocument/2006/relationships/hyperlink" Target="http://www.itu.int/itu-t/aap/AAPRecDetails.aspx?AAPSeqNo=3487" TargetMode="External"/><Relationship Id="rId116" Type="http://schemas.openxmlformats.org/officeDocument/2006/relationships/hyperlink" Target="https://www.itu.int/ITU-T/aap/dologin_aap.asp?id=T01020011EB0801MSWE.docx&amp;group=16" TargetMode="External"/><Relationship Id="rId137" Type="http://schemas.openxmlformats.org/officeDocument/2006/relationships/hyperlink" Target="http://www.itu.int/itu-t/aap/AAPRecDetails.aspx?AAPSeqNo=4598" TargetMode="External"/><Relationship Id="rId158" Type="http://schemas.openxmlformats.org/officeDocument/2006/relationships/hyperlink" Target="https://www.itu.int/ITU-T/aap/dologin_aap.asp?id=T01020011FF0801MSWE.docx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62" TargetMode="External"/><Relationship Id="rId62" Type="http://schemas.openxmlformats.org/officeDocument/2006/relationships/hyperlink" Target="https://www.itu.int/ITU-T/aap/dologin_aap.asp?id=T01020011C90801MSWE.docx&amp;group=13" TargetMode="External"/><Relationship Id="rId83" Type="http://schemas.openxmlformats.org/officeDocument/2006/relationships/hyperlink" Target="http://www.itu.int/itu-t/aap/AAPRecDetails.aspx?AAPSeqNo=4571" TargetMode="External"/><Relationship Id="rId88" Type="http://schemas.openxmlformats.org/officeDocument/2006/relationships/hyperlink" Target="https://www.itu.int/ITU-T/aap/dologin_aap.asp?id=T01020011DD0801MSWE.doc&amp;group=16" TargetMode="External"/><Relationship Id="rId111" Type="http://schemas.openxmlformats.org/officeDocument/2006/relationships/hyperlink" Target="http://www.itu.int/itu-t/aap/AAPRecDetails.aspx?AAPSeqNo=4585" TargetMode="External"/><Relationship Id="rId132" Type="http://schemas.openxmlformats.org/officeDocument/2006/relationships/hyperlink" Target="https://www.itu.int/ITU-T/aap/dologin_aap.asp?id=T01020011F30801MSWE.docx&amp;group=16" TargetMode="External"/><Relationship Id="rId153" Type="http://schemas.openxmlformats.org/officeDocument/2006/relationships/hyperlink" Target="http://www.itu.int/itu-t/aap/AAPRecDetails.aspx?AAPSeqNo=4605" TargetMode="External"/><Relationship Id="rId174" Type="http://schemas.openxmlformats.org/officeDocument/2006/relationships/hyperlink" Target="https://www.itu.int/ITU-T/aap/dologin_aap.asp?id=T01020012110801MSWE.docx&amp;group=16" TargetMode="External"/><Relationship Id="rId179" Type="http://schemas.openxmlformats.org/officeDocument/2006/relationships/hyperlink" Target="http://www.itu.int/itu-t/aap/AAPRecDetails.aspx?AAPSeqNo=4615" TargetMode="External"/><Relationship Id="rId195" Type="http://schemas.openxmlformats.org/officeDocument/2006/relationships/image" Target="media/image6.gif"/><Relationship Id="rId190" Type="http://schemas.openxmlformats.org/officeDocument/2006/relationships/footer" Target="footer3.xm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4550" TargetMode="External"/><Relationship Id="rId106" Type="http://schemas.openxmlformats.org/officeDocument/2006/relationships/hyperlink" Target="https://www.itu.int/ITU-T/aap/dologin_aap.asp?id=T010200120E0801MSWE.docx&amp;group=16" TargetMode="External"/><Relationship Id="rId127" Type="http://schemas.openxmlformats.org/officeDocument/2006/relationships/hyperlink" Target="http://www.itu.int/itu-t/aap/AAPRecDetails.aspx?AAPSeqNo=4593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1C10801MSWE.docx&amp;group=5" TargetMode="External"/><Relationship Id="rId73" Type="http://schemas.openxmlformats.org/officeDocument/2006/relationships/hyperlink" Target="http://www.itu.int/itu-t/aap/AAPRecDetails.aspx?AAPSeqNo=4567" TargetMode="External"/><Relationship Id="rId78" Type="http://schemas.openxmlformats.org/officeDocument/2006/relationships/hyperlink" Target="https://www.itu.int/ITU-T/aap/dologin_aap.asp?id=T01020011D90801MSWE.docx&amp;group=16" TargetMode="External"/><Relationship Id="rId94" Type="http://schemas.openxmlformats.org/officeDocument/2006/relationships/hyperlink" Target="https://www.itu.int/ITU-T/aap/dologin_aap.asp?id=T01020012150801MSWE.docx&amp;group=16" TargetMode="External"/><Relationship Id="rId99" Type="http://schemas.openxmlformats.org/officeDocument/2006/relationships/hyperlink" Target="http://www.itu.int/itu-t/aap/AAPRecDetails.aspx?AAPSeqNo=4579" TargetMode="External"/><Relationship Id="rId101" Type="http://schemas.openxmlformats.org/officeDocument/2006/relationships/hyperlink" Target="http://www.itu.int/itu-t/aap/AAPRecDetails.aspx?AAPSeqNo=4582" TargetMode="External"/><Relationship Id="rId122" Type="http://schemas.openxmlformats.org/officeDocument/2006/relationships/hyperlink" Target="https://www.itu.int/ITU-T/aap/dologin_aap.asp?id=T01020011EE0801MSWE.docx&amp;group=16" TargetMode="External"/><Relationship Id="rId143" Type="http://schemas.openxmlformats.org/officeDocument/2006/relationships/hyperlink" Target="http://www.itu.int/itu-t/aap/AAPRecDetails.aspx?AAPSeqNo=4623" TargetMode="External"/><Relationship Id="rId148" Type="http://schemas.openxmlformats.org/officeDocument/2006/relationships/hyperlink" Target="https://www.itu.int/ITU-T/aap/dologin_aap.asp?id=T01020011FA0801MSWE.docx&amp;group=16" TargetMode="External"/><Relationship Id="rId164" Type="http://schemas.openxmlformats.org/officeDocument/2006/relationships/hyperlink" Target="https://www.itu.int/ITU-T/aap/dologin_aap.asp?id=T01020012010801MSWE.docx&amp;group=16" TargetMode="External"/><Relationship Id="rId169" Type="http://schemas.openxmlformats.org/officeDocument/2006/relationships/hyperlink" Target="http://www.itu.int/itu-t/aap/AAPRecDetails.aspx?AAPSeqNo=4624" TargetMode="External"/><Relationship Id="rId185" Type="http://schemas.openxmlformats.org/officeDocument/2006/relationships/hyperlink" Target="http://www.itu.int/itu-t/aap/AAPRecDetails.aspx?AAPSeqNo=4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s://www.itu.int/ITU-T/aap/dologin_aap.asp?id=T01020012070801MSWE.docx&amp;group=16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396" TargetMode="External"/><Relationship Id="rId68" Type="http://schemas.openxmlformats.org/officeDocument/2006/relationships/hyperlink" Target="https://www.itu.int/ITU-T/aap/dologin_aap.asp?id=T0102000D9F0801MSWE.docx&amp;group=15" TargetMode="External"/><Relationship Id="rId89" Type="http://schemas.openxmlformats.org/officeDocument/2006/relationships/hyperlink" Target="http://www.itu.int/itu-t/aap/AAPRecDetails.aspx?AAPSeqNo=4630" TargetMode="External"/><Relationship Id="rId112" Type="http://schemas.openxmlformats.org/officeDocument/2006/relationships/hyperlink" Target="https://www.itu.int/ITU-T/aap/dologin_aap.asp?id=T01020011E90801MSWE.docx&amp;group=16" TargetMode="External"/><Relationship Id="rId133" Type="http://schemas.openxmlformats.org/officeDocument/2006/relationships/hyperlink" Target="http://www.itu.int/itu-t/aap/AAPRecDetails.aspx?AAPSeqNo=4596" TargetMode="External"/><Relationship Id="rId154" Type="http://schemas.openxmlformats.org/officeDocument/2006/relationships/hyperlink" Target="https://www.itu.int/ITU-T/aap/dologin_aap.asp?id=T01020011FD0801MSWE.docx&amp;group=16" TargetMode="External"/><Relationship Id="rId175" Type="http://schemas.openxmlformats.org/officeDocument/2006/relationships/hyperlink" Target="http://www.itu.int/itu-t/aap/AAPRecDetails.aspx?AAPSeqNo=4613" TargetMode="External"/><Relationship Id="rId196" Type="http://schemas.openxmlformats.org/officeDocument/2006/relationships/hyperlink" Target="http://www.itu.int/ITU-T/aapinfo/files/AAPTutorial.pdf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1C60801MSWE.docx&amp;group=13" TargetMode="External"/><Relationship Id="rId79" Type="http://schemas.openxmlformats.org/officeDocument/2006/relationships/hyperlink" Target="http://www.itu.int/itu-t/aap/AAPRecDetails.aspx?AAPSeqNo=4620" TargetMode="External"/><Relationship Id="rId102" Type="http://schemas.openxmlformats.org/officeDocument/2006/relationships/hyperlink" Target="https://www.itu.int/ITU-T/aap/dologin_aap.asp?id=T01020011E60801MSWE.docx&amp;group=16" TargetMode="External"/><Relationship Id="rId123" Type="http://schemas.openxmlformats.org/officeDocument/2006/relationships/hyperlink" Target="http://www.itu.int/itu-t/aap/AAPRecDetails.aspx?AAPSeqNo=4591" TargetMode="External"/><Relationship Id="rId144" Type="http://schemas.openxmlformats.org/officeDocument/2006/relationships/hyperlink" Target="https://www.itu.int/ITU-T/aap/dologin_aap.asp?id=T010200120F0801MSWE.docx&amp;group=16" TargetMode="External"/><Relationship Id="rId90" Type="http://schemas.openxmlformats.org/officeDocument/2006/relationships/hyperlink" Target="https://www.itu.int/ITU-T/aap/dologin_aap.asp?id=T01020012160801MSWE.docx&amp;group=16" TargetMode="External"/><Relationship Id="rId165" Type="http://schemas.openxmlformats.org/officeDocument/2006/relationships/hyperlink" Target="http://www.itu.int/itu-t/aap/AAPRecDetails.aspx?AAPSeqNo=4610" TargetMode="External"/><Relationship Id="rId186" Type="http://schemas.openxmlformats.org/officeDocument/2006/relationships/hyperlink" Target="https://www.itu.int/ITU-T/aap/dologin_aap.asp?id=T010200120A0801MSWE.docx&amp;group=16" TargetMode="Externa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0D440801MSWE.docx&amp;group=5" TargetMode="External"/><Relationship Id="rId69" Type="http://schemas.openxmlformats.org/officeDocument/2006/relationships/hyperlink" Target="http://www.itu.int/itu-t/aap/AAPRecDetails.aspx?AAPSeqNo=3523" TargetMode="External"/><Relationship Id="rId113" Type="http://schemas.openxmlformats.org/officeDocument/2006/relationships/hyperlink" Target="http://www.itu.int/itu-t/aap/AAPRecDetails.aspx?AAPSeqNo=4586" TargetMode="External"/><Relationship Id="rId134" Type="http://schemas.openxmlformats.org/officeDocument/2006/relationships/hyperlink" Target="https://www.itu.int/ITU-T/aap/dologin_aap.asp?id=T01020011F40801MSWE.docx&amp;group=16" TargetMode="External"/><Relationship Id="rId80" Type="http://schemas.openxmlformats.org/officeDocument/2006/relationships/hyperlink" Target="https://www.itu.int/ITU-T/aap/dologin_aap.asp?id=T010200120C0801MSWE.docx&amp;group=16" TargetMode="External"/><Relationship Id="rId155" Type="http://schemas.openxmlformats.org/officeDocument/2006/relationships/hyperlink" Target="http://www.itu.int/itu-t/aap/AAPRecDetails.aspx?AAPSeqNo=4606" TargetMode="External"/><Relationship Id="rId176" Type="http://schemas.openxmlformats.org/officeDocument/2006/relationships/hyperlink" Target="https://www.itu.int/ITU-T/aap/dologin_aap.asp?id=T01020012050801MSWE.docx&amp;group=16" TargetMode="External"/><Relationship Id="rId197" Type="http://schemas.openxmlformats.org/officeDocument/2006/relationships/hyperlink" Target="mailto:tsbsg....@itu.int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4551" TargetMode="External"/><Relationship Id="rId103" Type="http://schemas.openxmlformats.org/officeDocument/2006/relationships/hyperlink" Target="http://www.itu.int/itu-t/aap/AAPRecDetails.aspx?AAPSeqNo=4621" TargetMode="External"/><Relationship Id="rId124" Type="http://schemas.openxmlformats.org/officeDocument/2006/relationships/hyperlink" Target="https://www.itu.int/ITU-T/aap/dologin_aap.asp?id=T01020011EF0801MSWE.docx&amp;group=16" TargetMode="External"/><Relationship Id="rId70" Type="http://schemas.openxmlformats.org/officeDocument/2006/relationships/hyperlink" Target="https://www.itu.int/ITU-T/aap/dologin_aap.asp?id=T0102000DC30801MSWE.docx&amp;group=15" TargetMode="External"/><Relationship Id="rId91" Type="http://schemas.openxmlformats.org/officeDocument/2006/relationships/hyperlink" Target="http://www.itu.int/itu-t/aap/AAPRecDetails.aspx?AAPSeqNo=4574" TargetMode="External"/><Relationship Id="rId145" Type="http://schemas.openxmlformats.org/officeDocument/2006/relationships/hyperlink" Target="http://www.itu.int/itu-t/aap/AAPRecDetails.aspx?AAPSeqNo=4601" TargetMode="External"/><Relationship Id="rId166" Type="http://schemas.openxmlformats.org/officeDocument/2006/relationships/hyperlink" Target="https://www.itu.int/ITU-T/aap/dologin_aap.asp?id=T01020012020801MSWE.docx&amp;group=16" TargetMode="External"/><Relationship Id="rId187" Type="http://schemas.openxmlformats.org/officeDocument/2006/relationships/hyperlink" Target="http://www.itu.int/itu-t/aap/AAPRecDetails.aspx?AAPSeqNo=4627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3397" TargetMode="External"/><Relationship Id="rId114" Type="http://schemas.openxmlformats.org/officeDocument/2006/relationships/hyperlink" Target="https://www.itu.int/ITU-T/aap/dologin_aap.asp?id=T01020011EA0801MSWE.docx&amp;group=16" TargetMode="External"/><Relationship Id="rId60" Type="http://schemas.openxmlformats.org/officeDocument/2006/relationships/hyperlink" Target="https://www.itu.int/ITU-T/aap/dologin_aap.asp?id=T01020011C70801MSWE.docx&amp;group=13" TargetMode="External"/><Relationship Id="rId81" Type="http://schemas.openxmlformats.org/officeDocument/2006/relationships/hyperlink" Target="http://www.itu.int/itu-t/aap/AAPRecDetails.aspx?AAPSeqNo=4570" TargetMode="External"/><Relationship Id="rId135" Type="http://schemas.openxmlformats.org/officeDocument/2006/relationships/hyperlink" Target="http://www.itu.int/itu-t/aap/AAPRecDetails.aspx?AAPSeqNo=4597" TargetMode="External"/><Relationship Id="rId156" Type="http://schemas.openxmlformats.org/officeDocument/2006/relationships/hyperlink" Target="https://www.itu.int/ITU-T/aap/dologin_aap.asp?id=T01020011FE0801MSWE.docx&amp;group=16" TargetMode="External"/><Relationship Id="rId177" Type="http://schemas.openxmlformats.org/officeDocument/2006/relationships/hyperlink" Target="http://www.itu.int/itu-t/aap/AAPRecDetails.aspx?AAPSeqNo=4614" TargetMode="External"/><Relationship Id="rId198" Type="http://schemas.openxmlformats.org/officeDocument/2006/relationships/header" Target="header3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4558" TargetMode="External"/><Relationship Id="rId50" Type="http://schemas.openxmlformats.org/officeDocument/2006/relationships/hyperlink" Target="https://www.itu.int/ITU-T/aap/dologin_aap.asp?id=T0102000D450801MSWE.docx&amp;group=5" TargetMode="External"/><Relationship Id="rId104" Type="http://schemas.openxmlformats.org/officeDocument/2006/relationships/hyperlink" Target="https://www.itu.int/ITU-T/aap/dologin_aap.asp?id=T010200120D0801MSWE.docx&amp;group=16" TargetMode="External"/><Relationship Id="rId125" Type="http://schemas.openxmlformats.org/officeDocument/2006/relationships/hyperlink" Target="http://www.itu.int/itu-t/aap/AAPRecDetails.aspx?AAPSeqNo=4592" TargetMode="External"/><Relationship Id="rId146" Type="http://schemas.openxmlformats.org/officeDocument/2006/relationships/hyperlink" Target="https://www.itu.int/ITU-T/aap/dologin_aap.asp?id=T01020011F90801MSWE.docx&amp;group=16" TargetMode="External"/><Relationship Id="rId167" Type="http://schemas.openxmlformats.org/officeDocument/2006/relationships/hyperlink" Target="http://www.itu.int/itu-t/aap/AAPRecDetails.aspx?AAPSeqNo=4611" TargetMode="External"/><Relationship Id="rId188" Type="http://schemas.openxmlformats.org/officeDocument/2006/relationships/hyperlink" Target="https://www.itu.int/ITU-T/aap/dologin_aap.asp?id=T01020012130801MSWE.docx&amp;group=16" TargetMode="External"/><Relationship Id="rId71" Type="http://schemas.openxmlformats.org/officeDocument/2006/relationships/hyperlink" Target="http://www.itu.int/itu-t/aap/AAPRecDetails.aspx?AAPSeqNo=3489" TargetMode="External"/><Relationship Id="rId92" Type="http://schemas.openxmlformats.org/officeDocument/2006/relationships/hyperlink" Target="https://www.itu.int/ITU-T/aap/dologin_aap.asp?id=T01020011DE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5</cp:revision>
  <cp:lastPrinted>2016-06-15T14:11:00Z</cp:lastPrinted>
  <dcterms:created xsi:type="dcterms:W3CDTF">2016-06-15T14:01:00Z</dcterms:created>
  <dcterms:modified xsi:type="dcterms:W3CDTF">2016-06-15T14:11:00Z</dcterms:modified>
</cp:coreProperties>
</file>