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A7653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7653F" w:rsidRDefault="00CE582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7653F" w:rsidRDefault="003E1FDA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A7653F" w:rsidRDefault="003E1FDA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A7653F" w:rsidRDefault="00CE5823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53F" w:rsidRDefault="00A7653F"/>
    <w:p w:rsidR="00A7653F" w:rsidRDefault="003E1FDA">
      <w:pPr>
        <w:jc w:val="right"/>
      </w:pPr>
      <w:proofErr w:type="spellStart"/>
      <w:r>
        <w:t>Ginebra</w:t>
      </w:r>
      <w:proofErr w:type="spellEnd"/>
      <w:proofErr w:type="gramStart"/>
      <w:r>
        <w:t>,  01</w:t>
      </w:r>
      <w:proofErr w:type="gramEnd"/>
      <w:r>
        <w:t xml:space="preserve"> de </w:t>
      </w:r>
      <w:proofErr w:type="spellStart"/>
      <w:r>
        <w:t>junio</w:t>
      </w:r>
      <w:proofErr w:type="spellEnd"/>
      <w:r>
        <w:t xml:space="preserve"> de 2016</w:t>
      </w:r>
      <w:r>
        <w:tab/>
      </w:r>
    </w:p>
    <w:p w:rsidR="00A7653F" w:rsidRDefault="00A7653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A7653F" w:rsidRPr="00CE5823">
        <w:trPr>
          <w:cantSplit/>
        </w:trPr>
        <w:tc>
          <w:tcPr>
            <w:tcW w:w="900" w:type="dxa"/>
          </w:tcPr>
          <w:p w:rsidR="00A7653F" w:rsidRDefault="003E1FDA">
            <w:pPr>
              <w:pStyle w:val="Tabletext"/>
              <w:spacing w:before="0" w:after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Ref</w:t>
            </w:r>
            <w:proofErr w:type="spellEnd"/>
            <w:r>
              <w:rPr>
                <w:lang w:val="es-ES_tradnl"/>
              </w:rPr>
              <w:t>:</w:t>
            </w:r>
          </w:p>
          <w:p w:rsidR="00A7653F" w:rsidRDefault="00A7653F">
            <w:pPr>
              <w:pStyle w:val="Tabletext"/>
              <w:spacing w:before="0" w:after="0"/>
              <w:rPr>
                <w:lang w:val="es-ES_tradnl"/>
              </w:rPr>
            </w:pPr>
          </w:p>
          <w:p w:rsidR="00A7653F" w:rsidRDefault="00A7653F">
            <w:pPr>
              <w:pStyle w:val="Tabletext"/>
              <w:spacing w:before="0" w:after="0"/>
              <w:rPr>
                <w:lang w:val="es-ES_tradnl"/>
              </w:rPr>
            </w:pPr>
          </w:p>
          <w:p w:rsidR="00A7653F" w:rsidRDefault="003E1FD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A7653F" w:rsidRDefault="003E1FD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A7653F" w:rsidRDefault="003E1FD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A7653F" w:rsidRPr="00CE5823" w:rsidRDefault="003E1FDA">
            <w:pPr>
              <w:pStyle w:val="Tabletext"/>
              <w:spacing w:before="0" w:after="0"/>
              <w:rPr>
                <w:b/>
                <w:bCs/>
                <w:lang w:val="de-CH"/>
              </w:rPr>
            </w:pPr>
            <w:r w:rsidRPr="00CE5823">
              <w:rPr>
                <w:b/>
                <w:bCs/>
                <w:lang w:val="de-CH"/>
              </w:rPr>
              <w:t>TSB AAP-81</w:t>
            </w:r>
          </w:p>
          <w:p w:rsidR="00A7653F" w:rsidRPr="00CE5823" w:rsidRDefault="003E1FDA">
            <w:pPr>
              <w:pStyle w:val="Tabletext"/>
              <w:spacing w:before="0" w:after="0"/>
              <w:rPr>
                <w:lang w:val="de-CH"/>
              </w:rPr>
            </w:pPr>
            <w:r w:rsidRPr="00CE5823">
              <w:rPr>
                <w:lang w:val="de-CH"/>
              </w:rPr>
              <w:t>AAP/CL</w:t>
            </w:r>
          </w:p>
          <w:p w:rsidR="00A7653F" w:rsidRPr="00CE5823" w:rsidRDefault="00A7653F">
            <w:pPr>
              <w:pStyle w:val="Tabletext"/>
              <w:spacing w:before="0" w:after="0"/>
              <w:rPr>
                <w:bCs/>
                <w:lang w:val="de-CH"/>
              </w:rPr>
            </w:pPr>
          </w:p>
          <w:p w:rsidR="00A7653F" w:rsidRPr="00CE5823" w:rsidRDefault="003E1FDA">
            <w:pPr>
              <w:pStyle w:val="Tabletext"/>
              <w:spacing w:before="0" w:after="0"/>
              <w:rPr>
                <w:lang w:val="de-CH"/>
              </w:rPr>
            </w:pPr>
            <w:r w:rsidRPr="00CE5823">
              <w:rPr>
                <w:lang w:val="de-CH"/>
              </w:rPr>
              <w:t>+41 22 730 5860</w:t>
            </w:r>
          </w:p>
          <w:p w:rsidR="00A7653F" w:rsidRPr="00CE5823" w:rsidRDefault="003E1FDA">
            <w:pPr>
              <w:pStyle w:val="Tabletext"/>
              <w:spacing w:before="0" w:after="0"/>
              <w:rPr>
                <w:lang w:val="de-CH"/>
              </w:rPr>
            </w:pPr>
            <w:r w:rsidRPr="00CE5823">
              <w:rPr>
                <w:lang w:val="de-CH"/>
              </w:rPr>
              <w:t>+41 22 730 5853</w:t>
            </w:r>
          </w:p>
          <w:p w:rsidR="00A7653F" w:rsidRPr="00CE5823" w:rsidRDefault="00A7653F">
            <w:pPr>
              <w:pStyle w:val="Tabletext"/>
              <w:spacing w:before="0" w:after="0"/>
              <w:rPr>
                <w:szCs w:val="22"/>
                <w:lang w:val="de-CH"/>
              </w:rPr>
            </w:pPr>
            <w:hyperlink r:id="rId9" w:history="1">
              <w:r w:rsidR="003E1FDA" w:rsidRPr="00CE5823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A7653F" w:rsidRDefault="003E1FD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A7653F" w:rsidRDefault="003E1FD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A7653F" w:rsidRDefault="003E1FD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A7653F" w:rsidRDefault="00A7653F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A7653F" w:rsidRDefault="003E1FD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A7653F" w:rsidRDefault="003E1FD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A7653F" w:rsidRDefault="003E1FD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A7653F" w:rsidRDefault="003E1FD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A7653F" w:rsidRPr="00CE5823" w:rsidRDefault="00A7653F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7653F" w:rsidRPr="00CE5823">
        <w:trPr>
          <w:cantSplit/>
        </w:trPr>
        <w:tc>
          <w:tcPr>
            <w:tcW w:w="908" w:type="dxa"/>
          </w:tcPr>
          <w:p w:rsidR="00A7653F" w:rsidRDefault="003E1FDA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A7653F" w:rsidRDefault="003E1FDA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A7653F" w:rsidRPr="00CE5823" w:rsidRDefault="00A7653F">
      <w:pPr>
        <w:rPr>
          <w:lang w:val="es-ES"/>
        </w:rPr>
      </w:pPr>
    </w:p>
    <w:p w:rsidR="00A7653F" w:rsidRDefault="003E1FDA">
      <w:pPr>
        <w:rPr>
          <w:lang w:val="es-ES"/>
        </w:rPr>
      </w:pPr>
      <w:r>
        <w:rPr>
          <w:lang w:val="es-ES"/>
        </w:rPr>
        <w:t>Muy señora mía/Muy señor mío:</w:t>
      </w:r>
    </w:p>
    <w:p w:rsidR="00A7653F" w:rsidRPr="00CE5823" w:rsidRDefault="00A7653F">
      <w:pPr>
        <w:rPr>
          <w:lang w:val="es-ES"/>
        </w:rPr>
      </w:pPr>
    </w:p>
    <w:p w:rsidR="00A7653F" w:rsidRDefault="003E1FDA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A7653F" w:rsidRDefault="003E1FDA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A7653F" w:rsidRDefault="003E1FDA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A7653F" w:rsidRDefault="003E1FDA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A7653F" w:rsidRDefault="003E1FDA">
      <w:pPr>
        <w:rPr>
          <w:lang w:val="es-ES"/>
        </w:rPr>
      </w:pPr>
      <w:r>
        <w:rPr>
          <w:lang w:val="es-ES"/>
        </w:rPr>
        <w:t>Le saluda atentamente,</w:t>
      </w:r>
    </w:p>
    <w:p w:rsidR="00A7653F" w:rsidRPr="00CE5823" w:rsidRDefault="00A7653F">
      <w:pPr>
        <w:rPr>
          <w:lang w:val="es-ES"/>
        </w:rPr>
      </w:pPr>
    </w:p>
    <w:p w:rsidR="00A7653F" w:rsidRPr="00CE5823" w:rsidRDefault="00A7653F">
      <w:pPr>
        <w:rPr>
          <w:lang w:val="es-ES"/>
        </w:rPr>
      </w:pPr>
    </w:p>
    <w:p w:rsidR="00A7653F" w:rsidRDefault="003E1FDA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A7653F" w:rsidRDefault="003E1FDA">
      <w:pPr>
        <w:spacing w:before="720"/>
      </w:pPr>
      <w:proofErr w:type="spellStart"/>
      <w:r>
        <w:rPr>
          <w:b/>
          <w:bCs/>
        </w:rPr>
        <w:t>Anexos</w:t>
      </w:r>
      <w:proofErr w:type="spellEnd"/>
      <w:r>
        <w:rPr>
          <w:b/>
          <w:bCs/>
        </w:rPr>
        <w:t>:</w:t>
      </w:r>
      <w:r>
        <w:t xml:space="preserve"> 3</w:t>
      </w:r>
    </w:p>
    <w:p w:rsidR="00A7653F" w:rsidRDefault="00A7653F">
      <w:pPr>
        <w:spacing w:before="720"/>
        <w:rPr>
          <w:rFonts w:ascii="Times New Roman" w:hAnsi="Times New Roman"/>
        </w:rPr>
        <w:sectPr w:rsidR="00A7653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7653F" w:rsidRDefault="003E1FDA">
      <w:r>
        <w:lastRenderedPageBreak/>
        <w:t>Annex 1</w:t>
      </w:r>
    </w:p>
    <w:p w:rsidR="00A7653F" w:rsidRDefault="003E1FDA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AAP-81)</w:t>
      </w:r>
    </w:p>
    <w:p w:rsidR="00A7653F" w:rsidRDefault="00A7653F">
      <w:pPr>
        <w:rPr>
          <w:szCs w:val="22"/>
        </w:rPr>
      </w:pPr>
    </w:p>
    <w:p w:rsidR="00A7653F" w:rsidRDefault="003E1FD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7653F" w:rsidRDefault="003E1FD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7653F" w:rsidRDefault="003E1FD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7653F" w:rsidRDefault="003E1FD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7653F" w:rsidRDefault="003E1FD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7653F" w:rsidRDefault="003E1FDA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A7653F" w:rsidRDefault="003E1FD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7653F" w:rsidRDefault="003E1FD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7653F" w:rsidRDefault="003E1FD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7653F" w:rsidRDefault="003E1FD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7653F" w:rsidRDefault="003E1FD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7653F" w:rsidRPr="00CE5823" w:rsidRDefault="003E1FDA">
      <w:pPr>
        <w:pStyle w:val="Headingb"/>
        <w:rPr>
          <w:szCs w:val="22"/>
          <w:lang w:val="fr-CH"/>
        </w:rPr>
      </w:pPr>
      <w:r w:rsidRPr="00CE5823">
        <w:rPr>
          <w:szCs w:val="22"/>
          <w:lang w:val="fr-CH"/>
        </w:rPr>
        <w:t xml:space="preserve">ITU-T </w:t>
      </w:r>
      <w:proofErr w:type="spellStart"/>
      <w:r w:rsidRPr="00CE5823">
        <w:rPr>
          <w:szCs w:val="22"/>
          <w:lang w:val="fr-CH"/>
        </w:rPr>
        <w:t>website</w:t>
      </w:r>
      <w:proofErr w:type="spellEnd"/>
      <w:r w:rsidRPr="00CE5823">
        <w:rPr>
          <w:szCs w:val="22"/>
          <w:lang w:val="fr-CH"/>
        </w:rPr>
        <w:t xml:space="preserve"> entry page:</w:t>
      </w:r>
    </w:p>
    <w:p w:rsidR="00A7653F" w:rsidRPr="00CE5823" w:rsidRDefault="00A7653F">
      <w:pPr>
        <w:pStyle w:val="enumlev2"/>
        <w:rPr>
          <w:szCs w:val="22"/>
          <w:lang w:val="fr-CH"/>
        </w:rPr>
      </w:pPr>
      <w:hyperlink r:id="rId14" w:history="1">
        <w:r w:rsidR="003E1FDA" w:rsidRPr="00CE5823">
          <w:rPr>
            <w:rStyle w:val="Hyperlink"/>
            <w:szCs w:val="22"/>
            <w:lang w:val="fr-CH"/>
          </w:rPr>
          <w:t>http://www.itu.int/ITU-T</w:t>
        </w:r>
      </w:hyperlink>
    </w:p>
    <w:p w:rsidR="00A7653F" w:rsidRDefault="003E1FD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7653F" w:rsidRDefault="00A7653F">
      <w:pPr>
        <w:pStyle w:val="enumlev2"/>
        <w:rPr>
          <w:szCs w:val="22"/>
        </w:rPr>
      </w:pPr>
      <w:hyperlink r:id="rId15" w:history="1">
        <w:r w:rsidR="003E1FDA">
          <w:rPr>
            <w:rStyle w:val="Hyperlink"/>
            <w:szCs w:val="22"/>
          </w:rPr>
          <w:t>http://www.itu.int/ITU-T/aapinfo</w:t>
        </w:r>
      </w:hyperlink>
    </w:p>
    <w:p w:rsidR="00A7653F" w:rsidRDefault="003E1FD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7653F" w:rsidRDefault="003E1FD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7653F" w:rsidRDefault="00A7653F">
      <w:pPr>
        <w:pStyle w:val="enumlev2"/>
        <w:rPr>
          <w:szCs w:val="22"/>
        </w:rPr>
      </w:pPr>
      <w:hyperlink r:id="rId16" w:history="1">
        <w:r w:rsidR="003E1FDA">
          <w:rPr>
            <w:rStyle w:val="Hyperlink"/>
            <w:szCs w:val="22"/>
          </w:rPr>
          <w:t>http://www.itu.int/ITU-T/aap/</w:t>
        </w:r>
      </w:hyperlink>
    </w:p>
    <w:p w:rsidR="00A7653F" w:rsidRDefault="003E1FD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7653F">
        <w:tc>
          <w:tcPr>
            <w:tcW w:w="987" w:type="dxa"/>
          </w:tcPr>
          <w:p w:rsidR="00A7653F" w:rsidRDefault="003E1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E1FDA">
                <w:rPr>
                  <w:rStyle w:val="Hyperlink"/>
                  <w:szCs w:val="22"/>
                </w:rPr>
                <w:t>http://www.itu.int/ITU-T/studygro</w:t>
              </w:r>
              <w:r w:rsidR="003E1FDA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E1FD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7653F">
        <w:tc>
          <w:tcPr>
            <w:tcW w:w="0" w:type="auto"/>
          </w:tcPr>
          <w:p w:rsidR="00A7653F" w:rsidRDefault="003E1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E1FD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E1FD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7653F">
        <w:tc>
          <w:tcPr>
            <w:tcW w:w="0" w:type="auto"/>
          </w:tcPr>
          <w:p w:rsidR="00A7653F" w:rsidRDefault="003E1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E1FD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E1FD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7653F">
        <w:tc>
          <w:tcPr>
            <w:tcW w:w="0" w:type="auto"/>
          </w:tcPr>
          <w:p w:rsidR="00A7653F" w:rsidRDefault="003E1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E1FD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E1FD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7653F">
        <w:tc>
          <w:tcPr>
            <w:tcW w:w="0" w:type="auto"/>
          </w:tcPr>
          <w:p w:rsidR="00A7653F" w:rsidRDefault="003E1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E1FD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E1FD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7653F">
        <w:tc>
          <w:tcPr>
            <w:tcW w:w="0" w:type="auto"/>
          </w:tcPr>
          <w:p w:rsidR="00A7653F" w:rsidRDefault="003E1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E1FD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E1FD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7653F">
        <w:tc>
          <w:tcPr>
            <w:tcW w:w="0" w:type="auto"/>
          </w:tcPr>
          <w:p w:rsidR="00A7653F" w:rsidRDefault="003E1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E1FDA">
                <w:rPr>
                  <w:rStyle w:val="Hyperlink"/>
                  <w:szCs w:val="22"/>
                </w:rPr>
                <w:t>http://www.itu.int/ITU-T/studygroup</w:t>
              </w:r>
              <w:r w:rsidR="003E1FDA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E1FD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7653F">
        <w:tc>
          <w:tcPr>
            <w:tcW w:w="0" w:type="auto"/>
          </w:tcPr>
          <w:p w:rsidR="00A7653F" w:rsidRDefault="003E1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E1FD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E1FD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7653F">
        <w:tc>
          <w:tcPr>
            <w:tcW w:w="0" w:type="auto"/>
          </w:tcPr>
          <w:p w:rsidR="00A7653F" w:rsidRDefault="003E1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E1FD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E1FD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7653F">
        <w:tc>
          <w:tcPr>
            <w:tcW w:w="0" w:type="auto"/>
          </w:tcPr>
          <w:p w:rsidR="00A7653F" w:rsidRDefault="003E1F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E1FD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7653F" w:rsidRDefault="00A7653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E1FD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B1E24" w:rsidTr="007B454D">
        <w:tc>
          <w:tcPr>
            <w:tcW w:w="0" w:type="auto"/>
          </w:tcPr>
          <w:p w:rsidR="004B1E24" w:rsidRDefault="004B1E24" w:rsidP="007B45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B1E24" w:rsidRDefault="004B1E24" w:rsidP="007B454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4B1E24" w:rsidRDefault="004B1E24" w:rsidP="007B454D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7653F" w:rsidRDefault="00A7653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7653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  <w:bookmarkStart w:id="0" w:name="_GoBack"/>
      <w:bookmarkEnd w:id="0"/>
    </w:p>
    <w:p w:rsidR="00A7653F" w:rsidRDefault="003E1FD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65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653F" w:rsidRDefault="003E1F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65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653F" w:rsidRDefault="00A765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653F" w:rsidRDefault="00A765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653F" w:rsidRDefault="00A765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39" w:history="1">
              <w:r w:rsidR="003E1FDA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 xml:space="preserve">Resistibility of telecommunication equipment installed in a telecommunication centre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41" w:history="1">
              <w:r w:rsidR="003E1FDA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 xml:space="preserve">Resistibility of telecommunication equipment installed in customer premises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43" w:history="1">
              <w:r w:rsidR="003E1FDA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 xml:space="preserve">Resistibility tests for telecommunication equipment exposed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- Basic Recommendation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45" w:history="1">
              <w:r w:rsidR="003E1FDA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 xml:space="preserve">Resistibility of telecommunication equipment installed in the access and trunk networks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47" w:history="1">
              <w:r w:rsidR="003E1FDA">
                <w:rPr>
                  <w:rStyle w:val="Hyperlink"/>
                  <w:sz w:val="20"/>
                </w:rPr>
                <w:t>K.51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Safety criteria for telecommunication equipment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016-06-28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49" w:history="1">
              <w:r w:rsidR="003E1FDA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Safe working practices for outside equipment installed in particular environments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51" w:history="1">
              <w:r w:rsidR="003E1FDA">
                <w:rPr>
                  <w:rStyle w:val="Hyperlink"/>
                  <w:sz w:val="20"/>
                </w:rPr>
                <w:t>K.75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Classification of interface for application of standards on resistibility and safety of telecommunication equipment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53" w:history="1">
              <w:r w:rsidR="003E1FDA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High altitude electromagnetic pulse immunity guide for telecommunication centres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55" w:history="1">
              <w:r w:rsidR="003E1FDA">
                <w:rPr>
                  <w:rStyle w:val="Hyperlink"/>
                  <w:sz w:val="20"/>
                </w:rPr>
                <w:t>K.81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High-power electromagnetic immunity guide for telecommunication systems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57" w:history="1">
              <w:r w:rsidR="003E1FDA">
                <w:rPr>
                  <w:rStyle w:val="Hyperlink"/>
                  <w:sz w:val="20"/>
                </w:rPr>
                <w:t>K.87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Guide for the application of electromagnetic security requirements - Overview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59" w:history="1">
              <w:r w:rsidR="003E1FDA">
                <w:rPr>
                  <w:rStyle w:val="Hyperlink"/>
                  <w:sz w:val="20"/>
                </w:rPr>
                <w:t>K.95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Surge parameters of isolating transformers used in telecommunication devices and equipment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61" w:history="1">
              <w:r w:rsidR="003E1FDA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External universal power adapter solutions for portable information and communication technology d</w:t>
            </w:r>
            <w:r>
              <w:t>evices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63" w:history="1">
              <w:r w:rsidR="003E1FDA">
                <w:rPr>
                  <w:rStyle w:val="Hyperlink"/>
                  <w:sz w:val="20"/>
                </w:rPr>
                <w:t>L.1204 (</w:t>
              </w:r>
              <w:proofErr w:type="spellStart"/>
              <w:r w:rsidR="003E1FDA">
                <w:rPr>
                  <w:rStyle w:val="Hyperlink"/>
                  <w:sz w:val="20"/>
                </w:rPr>
                <w:t>L.ext_arch</w:t>
              </w:r>
              <w:proofErr w:type="spellEnd"/>
              <w:r w:rsidR="003E1FD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7653F" w:rsidRDefault="003E1FDA">
            <w:proofErr w:type="spellStart"/>
            <w:r>
              <w:t>Extented</w:t>
            </w:r>
            <w:proofErr w:type="spellEnd"/>
            <w:r>
              <w:t xml:space="preserve"> architecture of power feeding systems of up to 400 VDC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65" w:history="1">
              <w:r w:rsidR="003E1FDA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Energy efficiency metrics of base station site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67" w:history="1">
              <w:r w:rsidR="003E1FDA">
                <w:rPr>
                  <w:rStyle w:val="Hyperlink"/>
                  <w:sz w:val="20"/>
                </w:rPr>
                <w:t>L.1503 (</w:t>
              </w:r>
              <w:proofErr w:type="spellStart"/>
              <w:r w:rsidR="003E1FDA">
                <w:rPr>
                  <w:rStyle w:val="Hyperlink"/>
                  <w:sz w:val="20"/>
                </w:rPr>
                <w:t>L.Cities</w:t>
              </w:r>
              <w:proofErr w:type="spellEnd"/>
              <w:r w:rsidR="003E1FDA">
                <w:rPr>
                  <w:rStyle w:val="Hyperlink"/>
                  <w:sz w:val="20"/>
                </w:rPr>
                <w:t xml:space="preserve"> Adaptation)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Use of information and communication technology for climate change adaptation in cities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7653F" w:rsidRDefault="003E1FD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65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653F" w:rsidRDefault="003E1F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65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653F" w:rsidRDefault="00A765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653F" w:rsidRDefault="00A765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653F" w:rsidRDefault="00A765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69" w:history="1">
              <w:r w:rsidR="003E1FDA">
                <w:rPr>
                  <w:rStyle w:val="Hyperlink"/>
                  <w:sz w:val="20"/>
                </w:rPr>
                <w:t>Q.3932.4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IMS/NGN performance benchmark - Part 4: Testing of the performance design objectives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Pr="00CE5823" w:rsidRDefault="00A7653F">
            <w:pPr>
              <w:rPr>
                <w:lang w:val="fr-CH"/>
              </w:rPr>
            </w:pPr>
            <w:hyperlink r:id="rId71" w:history="1">
              <w:r w:rsidR="003E1FDA" w:rsidRPr="00CE5823">
                <w:rPr>
                  <w:rStyle w:val="Hyperlink"/>
                  <w:sz w:val="20"/>
                  <w:lang w:val="fr-CH"/>
                </w:rPr>
                <w:t>Q.4015.1 v.1 (Q.4015.1 v.1_SI_Interw_PICS)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Interworking between the IP Multimedia core network subsystem and circuit switched networks; Conformance Testing; Part 1: PICS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Pr="00CE5823" w:rsidRDefault="00A7653F">
            <w:pPr>
              <w:rPr>
                <w:lang w:val="fr-CH"/>
              </w:rPr>
            </w:pPr>
            <w:hyperlink r:id="rId73" w:history="1">
              <w:r w:rsidR="003E1FDA" w:rsidRPr="00CE5823">
                <w:rPr>
                  <w:rStyle w:val="Hyperlink"/>
                  <w:sz w:val="20"/>
                  <w:lang w:val="fr-CH"/>
                </w:rPr>
                <w:t>Q.4015.2 v.1 (Q.4015.2 v.1_SI_Interw_TSS&amp;TP)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Interworking between the IP Multimedia core network subsystem and circuit switched networks; Conformance testing; Part 2: TSS&amp;TP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115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7653F" w:rsidRDefault="003E1FD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7653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7653F" w:rsidRDefault="003E1F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7653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7653F" w:rsidRDefault="00A765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7653F" w:rsidRDefault="00A7653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653F" w:rsidRDefault="003E1FD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7653F" w:rsidRDefault="003E1F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7653F" w:rsidRDefault="00A7653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75" w:history="1">
              <w:r w:rsidR="003E1FDA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Interfaces for the Optical Transport Network (OTN)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2016-03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77" w:history="1">
              <w:r w:rsidR="003E1FDA">
                <w:rPr>
                  <w:rStyle w:val="Hyperlink"/>
                  <w:sz w:val="20"/>
                </w:rPr>
                <w:t>G.988 (2012) Amd.2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ONU management and control interface (OMCI) specification: Amendment 2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79" w:history="1">
              <w:r w:rsidR="003E1FDA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Precision time protocol telecom profile for phase/time synchronization with full timing support from the network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81" w:history="1">
              <w:r w:rsidR="003E1FDA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Precision time Protocol Telecom Profile for time/phase synchronization with partial timing support from the network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7653F">
        <w:trPr>
          <w:cantSplit/>
        </w:trPr>
        <w:tc>
          <w:tcPr>
            <w:tcW w:w="2090" w:type="dxa"/>
          </w:tcPr>
          <w:p w:rsidR="00A7653F" w:rsidRDefault="00A7653F">
            <w:hyperlink r:id="rId83" w:history="1">
              <w:r w:rsidR="003E1FDA">
                <w:rPr>
                  <w:rStyle w:val="Hyperlink"/>
                  <w:sz w:val="20"/>
                </w:rPr>
                <w:t>G.9807.1 (G.XGS-PON)</w:t>
              </w:r>
            </w:hyperlink>
          </w:p>
        </w:tc>
        <w:tc>
          <w:tcPr>
            <w:tcW w:w="4000" w:type="dxa"/>
          </w:tcPr>
          <w:p w:rsidR="00A7653F" w:rsidRDefault="003E1FDA">
            <w:r>
              <w:t>10-Gigabit-capable symmetric passive optical network (XGS-PON)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80" w:type="dxa"/>
          </w:tcPr>
          <w:p w:rsidR="00A7653F" w:rsidRDefault="00A7653F">
            <w:pPr>
              <w:jc w:val="center"/>
            </w:pPr>
          </w:p>
        </w:tc>
        <w:tc>
          <w:tcPr>
            <w:tcW w:w="860" w:type="dxa"/>
          </w:tcPr>
          <w:p w:rsidR="00A7653F" w:rsidRDefault="003E1FD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7653F" w:rsidRDefault="00A7653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7653F">
          <w:headerReference w:type="default" r:id="rId85"/>
          <w:footerReference w:type="default" r:id="rId8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7653F" w:rsidRDefault="003E1FDA">
      <w:r>
        <w:lastRenderedPageBreak/>
        <w:t>Annex 2</w:t>
      </w:r>
    </w:p>
    <w:p w:rsidR="00A7653F" w:rsidRDefault="003E1FDA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AAP-81)</w:t>
      </w:r>
    </w:p>
    <w:p w:rsidR="00A7653F" w:rsidRDefault="003E1FD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7653F" w:rsidRDefault="003E1FD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7653F" w:rsidRDefault="003E1FDA">
      <w:r>
        <w:t>1)</w:t>
      </w:r>
      <w:r>
        <w:tab/>
        <w:t xml:space="preserve">Go to AAP search Web page at </w:t>
      </w:r>
      <w:hyperlink r:id="rId87" w:history="1">
        <w:r>
          <w:rPr>
            <w:rStyle w:val="Hyperlink"/>
            <w:szCs w:val="22"/>
          </w:rPr>
          <w:t>http://www.itu.int/ITU-T/aap/</w:t>
        </w:r>
      </w:hyperlink>
    </w:p>
    <w:p w:rsidR="00A7653F" w:rsidRDefault="00CE582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53F" w:rsidRDefault="003E1FDA">
      <w:r>
        <w:t>2)</w:t>
      </w:r>
      <w:r>
        <w:tab/>
        <w:t>Select your Recommendation</w:t>
      </w:r>
    </w:p>
    <w:p w:rsidR="00A7653F" w:rsidRDefault="00CE5823">
      <w:pPr>
        <w:jc w:val="center"/>
        <w:rPr>
          <w:sz w:val="24"/>
        </w:rPr>
      </w:pPr>
      <w:r w:rsidRPr="00A7653F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53F" w:rsidRDefault="003E1FDA">
      <w:pPr>
        <w:keepNext/>
      </w:pPr>
      <w:r>
        <w:lastRenderedPageBreak/>
        <w:t>3)</w:t>
      </w:r>
      <w:r>
        <w:tab/>
        <w:t>Click the "Submit Comment" button</w:t>
      </w:r>
    </w:p>
    <w:p w:rsidR="00A7653F" w:rsidRDefault="00CE582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53F" w:rsidRDefault="003E1FDA">
      <w:r>
        <w:t>4)</w:t>
      </w:r>
      <w:r>
        <w:tab/>
        <w:t>Complete the on-line form and click on "Submit"</w:t>
      </w:r>
    </w:p>
    <w:p w:rsidR="00A7653F" w:rsidRDefault="00CE582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53F" w:rsidRDefault="003E1FDA">
      <w:r>
        <w:t>For more information, read the AAP tutorial on:</w:t>
      </w:r>
      <w:r>
        <w:tab/>
      </w:r>
      <w:r>
        <w:br/>
      </w:r>
      <w:hyperlink r:id="rId92" w:history="1">
        <w:r>
          <w:rPr>
            <w:rStyle w:val="Hyperlink"/>
          </w:rPr>
          <w:t>http://www.itu.int/ITU-T/aapinfo/files/AA</w:t>
        </w:r>
        <w:r>
          <w:rPr>
            <w:rStyle w:val="Hyperlink"/>
          </w:rPr>
          <w:t>PTutorial.pdf</w:t>
        </w:r>
      </w:hyperlink>
    </w:p>
    <w:p w:rsidR="00A7653F" w:rsidRDefault="003E1FDA">
      <w:r>
        <w:br w:type="page"/>
      </w:r>
      <w:r>
        <w:lastRenderedPageBreak/>
        <w:t>Annex 3</w:t>
      </w:r>
    </w:p>
    <w:p w:rsidR="00A7653F" w:rsidRDefault="003E1FDA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AAP-81)</w:t>
      </w:r>
    </w:p>
    <w:p w:rsidR="00A7653F" w:rsidRDefault="003E1FD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7653F" w:rsidRDefault="003E1FD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A7653F">
        <w:tc>
          <w:tcPr>
            <w:tcW w:w="5000" w:type="pct"/>
            <w:gridSpan w:val="2"/>
            <w:shd w:val="clear" w:color="auto" w:fill="EFFAFF"/>
          </w:tcPr>
          <w:p w:rsidR="00A7653F" w:rsidRDefault="003E1FD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765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53F" w:rsidRDefault="003E1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7653F" w:rsidRDefault="00A7653F">
            <w:pPr>
              <w:pStyle w:val="Tabletext"/>
            </w:pPr>
          </w:p>
        </w:tc>
      </w:tr>
      <w:tr w:rsidR="00A765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53F" w:rsidRDefault="003E1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53F" w:rsidRDefault="00A7653F">
            <w:pPr>
              <w:pStyle w:val="Tabletext"/>
            </w:pPr>
          </w:p>
        </w:tc>
      </w:tr>
      <w:tr w:rsidR="00A765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53F" w:rsidRDefault="003E1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53F" w:rsidRDefault="00A7653F">
            <w:pPr>
              <w:pStyle w:val="Tabletext"/>
            </w:pPr>
          </w:p>
        </w:tc>
      </w:tr>
      <w:tr w:rsidR="00A7653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7653F" w:rsidRDefault="003E1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7653F" w:rsidRDefault="003E1FDA">
            <w:pPr>
              <w:pStyle w:val="Tabletext"/>
            </w:pPr>
            <w:r>
              <w:br/>
            </w:r>
            <w:r w:rsidR="00A765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653F">
              <w:fldChar w:fldCharType="separate"/>
            </w:r>
            <w:r w:rsidR="00A7653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765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653F">
              <w:fldChar w:fldCharType="separate"/>
            </w:r>
            <w:r w:rsidR="00A7653F">
              <w:fldChar w:fldCharType="end"/>
            </w:r>
            <w:r>
              <w:t xml:space="preserve"> Additional Review (AR)</w:t>
            </w:r>
          </w:p>
        </w:tc>
      </w:tr>
      <w:tr w:rsidR="00A765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53F" w:rsidRDefault="003E1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7653F" w:rsidRDefault="00A7653F">
            <w:pPr>
              <w:pStyle w:val="Tabletext"/>
            </w:pPr>
          </w:p>
        </w:tc>
      </w:tr>
      <w:tr w:rsidR="00A765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53F" w:rsidRDefault="003E1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53F" w:rsidRDefault="00A7653F">
            <w:pPr>
              <w:pStyle w:val="Tabletext"/>
            </w:pPr>
          </w:p>
        </w:tc>
      </w:tr>
      <w:tr w:rsidR="00A765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53F" w:rsidRDefault="003E1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53F" w:rsidRDefault="00A7653F">
            <w:pPr>
              <w:pStyle w:val="Tabletext"/>
            </w:pPr>
          </w:p>
        </w:tc>
      </w:tr>
      <w:tr w:rsidR="00A765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53F" w:rsidRDefault="003E1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53F" w:rsidRDefault="00A7653F">
            <w:pPr>
              <w:pStyle w:val="Tabletext"/>
            </w:pPr>
          </w:p>
        </w:tc>
      </w:tr>
      <w:tr w:rsidR="00A765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53F" w:rsidRDefault="003E1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53F" w:rsidRDefault="00A7653F">
            <w:pPr>
              <w:pStyle w:val="Tabletext"/>
            </w:pPr>
          </w:p>
        </w:tc>
      </w:tr>
      <w:tr w:rsidR="00A765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53F" w:rsidRDefault="003E1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53F" w:rsidRDefault="00A7653F">
            <w:pPr>
              <w:pStyle w:val="Tabletext"/>
            </w:pPr>
          </w:p>
        </w:tc>
      </w:tr>
      <w:tr w:rsidR="00A7653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7653F" w:rsidRDefault="003E1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7653F" w:rsidRDefault="00A7653F">
            <w:pPr>
              <w:pStyle w:val="Tabletext"/>
            </w:pPr>
          </w:p>
        </w:tc>
      </w:tr>
      <w:tr w:rsidR="00A7653F">
        <w:tc>
          <w:tcPr>
            <w:tcW w:w="1623" w:type="pct"/>
            <w:shd w:val="clear" w:color="auto" w:fill="EFFAFF"/>
            <w:vAlign w:val="center"/>
          </w:tcPr>
          <w:p w:rsidR="00A7653F" w:rsidRDefault="003E1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7653F" w:rsidRDefault="003E1FDA">
            <w:pPr>
              <w:pStyle w:val="Tabletext"/>
            </w:pPr>
            <w:r>
              <w:br/>
            </w:r>
            <w:r w:rsidR="00A765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653F">
              <w:fldChar w:fldCharType="separate"/>
            </w:r>
            <w:r w:rsidR="00A7653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765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7653F">
              <w:fldChar w:fldCharType="separate"/>
            </w:r>
            <w:r w:rsidR="00A7653F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A7653F">
        <w:tc>
          <w:tcPr>
            <w:tcW w:w="1623" w:type="pct"/>
            <w:shd w:val="clear" w:color="auto" w:fill="EFFAFF"/>
            <w:vAlign w:val="center"/>
          </w:tcPr>
          <w:p w:rsidR="00A7653F" w:rsidRDefault="003E1FD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7653F" w:rsidRDefault="003E1FD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7653F" w:rsidRDefault="003E1FDA">
      <w:pPr>
        <w:rPr>
          <w:szCs w:val="22"/>
        </w:rPr>
      </w:pPr>
      <w:r>
        <w:tab/>
      </w:r>
      <w:r w:rsidR="00A7653F" w:rsidRPr="00A7653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7653F">
        <w:rPr>
          <w:szCs w:val="22"/>
        </w:rPr>
      </w:r>
      <w:r w:rsidR="00A7653F">
        <w:rPr>
          <w:szCs w:val="22"/>
        </w:rPr>
        <w:fldChar w:fldCharType="separate"/>
      </w:r>
      <w:r w:rsidR="00A7653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7653F" w:rsidRDefault="003E1FD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7653F" w:rsidRDefault="00A7653F">
      <w:pPr>
        <w:rPr>
          <w:i/>
          <w:iCs/>
          <w:szCs w:val="22"/>
        </w:rPr>
      </w:pPr>
    </w:p>
    <w:sectPr w:rsidR="00A7653F" w:rsidSect="00A7653F">
      <w:headerReference w:type="default" r:id="rId94"/>
      <w:footerReference w:type="default" r:id="rId9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DA" w:rsidRDefault="003E1FDA">
      <w:r>
        <w:separator/>
      </w:r>
    </w:p>
  </w:endnote>
  <w:endnote w:type="continuationSeparator" w:id="0">
    <w:p w:rsidR="003E1FDA" w:rsidRDefault="003E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3F" w:rsidRDefault="003E1FDA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7653F">
      <w:tc>
        <w:tcPr>
          <w:tcW w:w="1985" w:type="dxa"/>
        </w:tcPr>
        <w:p w:rsidR="00A7653F" w:rsidRPr="00CE5823" w:rsidRDefault="003E1FDA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CE5823">
            <w:rPr>
              <w:sz w:val="20"/>
              <w:lang w:val="fr-CH"/>
            </w:rPr>
            <w:t>CH-1211 Geneva 20</w:t>
          </w:r>
          <w:r w:rsidRPr="00CE5823">
            <w:rPr>
              <w:sz w:val="20"/>
              <w:lang w:val="fr-CH"/>
            </w:rPr>
            <w:br/>
          </w:r>
          <w:proofErr w:type="spellStart"/>
          <w:r w:rsidRPr="00CE5823">
            <w:rPr>
              <w:sz w:val="20"/>
              <w:lang w:val="fr-CH"/>
            </w:rPr>
            <w:t>Switzerland</w:t>
          </w:r>
          <w:proofErr w:type="spellEnd"/>
        </w:p>
      </w:tc>
      <w:tc>
        <w:tcPr>
          <w:tcW w:w="1559" w:type="dxa"/>
        </w:tcPr>
        <w:p w:rsidR="00A7653F" w:rsidRDefault="003E1FDA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7653F" w:rsidRDefault="003E1FD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7653F" w:rsidRDefault="003E1FDA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7653F" w:rsidRDefault="003E1FD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7653F" w:rsidRDefault="00A7653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3F" w:rsidRDefault="003E1FDA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</w:t>
    </w:r>
    <w:r>
      <w:rPr>
        <w:sz w:val="18"/>
        <w:szCs w:val="18"/>
        <w:lang w:val="en-US"/>
      </w:rPr>
      <w:t>016-06-01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3F" w:rsidRDefault="003E1FDA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DA" w:rsidRDefault="003E1FDA">
      <w:r>
        <w:t>____________________</w:t>
      </w:r>
    </w:p>
  </w:footnote>
  <w:footnote w:type="continuationSeparator" w:id="0">
    <w:p w:rsidR="003E1FDA" w:rsidRDefault="003E1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3F" w:rsidRDefault="003E1F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65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653F">
      <w:rPr>
        <w:rStyle w:val="PageNumber"/>
        <w:szCs w:val="18"/>
      </w:rPr>
      <w:fldChar w:fldCharType="separate"/>
    </w:r>
    <w:r w:rsidR="004B1E24">
      <w:rPr>
        <w:rStyle w:val="PageNumber"/>
        <w:noProof/>
        <w:szCs w:val="18"/>
      </w:rPr>
      <w:t>2</w:t>
    </w:r>
    <w:r w:rsidR="00A765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3F" w:rsidRDefault="003E1F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65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653F">
      <w:rPr>
        <w:rStyle w:val="PageNumber"/>
        <w:szCs w:val="18"/>
      </w:rPr>
      <w:fldChar w:fldCharType="separate"/>
    </w:r>
    <w:r w:rsidR="004B1E24">
      <w:rPr>
        <w:rStyle w:val="PageNumber"/>
        <w:noProof/>
        <w:szCs w:val="18"/>
      </w:rPr>
      <w:t>6</w:t>
    </w:r>
    <w:r w:rsidR="00A765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3F" w:rsidRDefault="003E1F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7653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7653F">
      <w:rPr>
        <w:rStyle w:val="PageNumber"/>
        <w:szCs w:val="18"/>
      </w:rPr>
      <w:fldChar w:fldCharType="separate"/>
    </w:r>
    <w:r w:rsidR="004B1E24">
      <w:rPr>
        <w:rStyle w:val="PageNumber"/>
        <w:noProof/>
        <w:szCs w:val="18"/>
      </w:rPr>
      <w:t>9</w:t>
    </w:r>
    <w:r w:rsidR="00A7653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3F"/>
    <w:rsid w:val="003E1FDA"/>
    <w:rsid w:val="004B1E24"/>
    <w:rsid w:val="00A7653F"/>
    <w:rsid w:val="00C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E049BD-552E-4EE5-8DE8-16A40D2F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11CB0801MSWE.docx&amp;group=5" TargetMode="External"/><Relationship Id="rId47" Type="http://schemas.openxmlformats.org/officeDocument/2006/relationships/hyperlink" Target="http://www.itu.int/itu-t/aap/AAPRecDetails.aspx?AAPSeqNo=4559" TargetMode="External"/><Relationship Id="rId50" Type="http://schemas.openxmlformats.org/officeDocument/2006/relationships/hyperlink" Target="https://www.itu.int/ITU-T/aap/dologin_aap.asp?id=T01020011D00801MSWE.docx&amp;group=5" TargetMode="External"/><Relationship Id="rId55" Type="http://schemas.openxmlformats.org/officeDocument/2006/relationships/hyperlink" Target="http://www.itu.int/itu-t/aap/AAPRecDetails.aspx?AAPSeqNo=4565" TargetMode="External"/><Relationship Id="rId63" Type="http://schemas.openxmlformats.org/officeDocument/2006/relationships/hyperlink" Target="http://www.itu.int/itu-t/aap/AAPRecDetails.aspx?AAPSeqNo=4549" TargetMode="External"/><Relationship Id="rId68" Type="http://schemas.openxmlformats.org/officeDocument/2006/relationships/hyperlink" Target="https://www.itu.int/ITU-T/aap/dologin_aap.asp?id=T0102000D3B0801MSWE.docx&amp;group=5" TargetMode="External"/><Relationship Id="rId76" Type="http://schemas.openxmlformats.org/officeDocument/2006/relationships/hyperlink" Target="https://www.itu.int/ITU-T/aap/dologin_aap.asp?id=T0102000DB30801MSWE.docx&amp;group=15" TargetMode="External"/><Relationship Id="rId84" Type="http://schemas.openxmlformats.org/officeDocument/2006/relationships/hyperlink" Target="https://www.itu.int/ITU-T/aap/dologin_aap.asp?id=T0102000DA30805MSWE.docx&amp;group=15" TargetMode="External"/><Relationship Id="rId89" Type="http://schemas.openxmlformats.org/officeDocument/2006/relationships/image" Target="media/image4.gif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4541" TargetMode="External"/><Relationship Id="rId92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1CA0801MSWE.docx&amp;group=5" TargetMode="External"/><Relationship Id="rId45" Type="http://schemas.openxmlformats.org/officeDocument/2006/relationships/hyperlink" Target="http://www.itu.int/itu-t/aap/AAPRecDetails.aspx?AAPSeqNo=4557" TargetMode="External"/><Relationship Id="rId53" Type="http://schemas.openxmlformats.org/officeDocument/2006/relationships/hyperlink" Target="http://www.itu.int/itu-t/aap/AAPRecDetails.aspx?AAPSeqNo=4564" TargetMode="External"/><Relationship Id="rId58" Type="http://schemas.openxmlformats.org/officeDocument/2006/relationships/hyperlink" Target="https://www.itu.int/ITU-T/aap/dologin_aap.asp?id=T01020011D60801MSWE.docx&amp;group=5" TargetMode="External"/><Relationship Id="rId66" Type="http://schemas.openxmlformats.org/officeDocument/2006/relationships/hyperlink" Target="https://www.itu.int/ITU-T/aap/dologin_aap.asp?id=T01020011C20801MSWE.docx&amp;group=5" TargetMode="External"/><Relationship Id="rId74" Type="http://schemas.openxmlformats.org/officeDocument/2006/relationships/hyperlink" Target="https://www.itu.int/ITU-T/aap/dologin_aap.asp?id=T01020011BE0801MSWE.docx&amp;group=11" TargetMode="External"/><Relationship Id="rId79" Type="http://schemas.openxmlformats.org/officeDocument/2006/relationships/hyperlink" Target="http://www.itu.int/itu-t/aap/AAPRecDetails.aspx?AAPSeqNo=3526" TargetMode="External"/><Relationship Id="rId87" Type="http://schemas.openxmlformats.org/officeDocument/2006/relationships/hyperlink" Target="http://www.itu.int/ITU-T/aap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409" TargetMode="External"/><Relationship Id="rId82" Type="http://schemas.openxmlformats.org/officeDocument/2006/relationships/hyperlink" Target="https://www.itu.int/ITU-T/aap/dologin_aap.asp?id=T0102000DC70801MSWE.docx&amp;group=15" TargetMode="External"/><Relationship Id="rId90" Type="http://schemas.openxmlformats.org/officeDocument/2006/relationships/image" Target="media/image5.gif"/><Relationship Id="rId95" Type="http://schemas.openxmlformats.org/officeDocument/2006/relationships/footer" Target="footer4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4556" TargetMode="External"/><Relationship Id="rId48" Type="http://schemas.openxmlformats.org/officeDocument/2006/relationships/hyperlink" Target="https://www.itu.int/ITU-T/aap/dologin_aap.asp?id=T01020011CF0801MSWE.docx&amp;group=5" TargetMode="External"/><Relationship Id="rId56" Type="http://schemas.openxmlformats.org/officeDocument/2006/relationships/hyperlink" Target="https://www.itu.int/ITU-T/aap/dologin_aap.asp?id=T01020011D50801MSWE.docx&amp;group=5" TargetMode="External"/><Relationship Id="rId64" Type="http://schemas.openxmlformats.org/officeDocument/2006/relationships/hyperlink" Target="https://www.itu.int/ITU-T/aap/dologin_aap.asp?id=T01020011C50801MSWE.doc&amp;group=5" TargetMode="External"/><Relationship Id="rId69" Type="http://schemas.openxmlformats.org/officeDocument/2006/relationships/hyperlink" Target="http://www.itu.int/itu-t/aap/AAPRecDetails.aspx?AAPSeqNo=4543" TargetMode="External"/><Relationship Id="rId77" Type="http://schemas.openxmlformats.org/officeDocument/2006/relationships/hyperlink" Target="http://www.itu.int/itu-t/aap/AAPRecDetails.aspx?AAPSeqNo=3485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4561" TargetMode="External"/><Relationship Id="rId72" Type="http://schemas.openxmlformats.org/officeDocument/2006/relationships/hyperlink" Target="https://www.itu.int/ITU-T/aap/dologin_aap.asp?id=T01020011BD0801MSWE.docx&amp;group=11" TargetMode="External"/><Relationship Id="rId80" Type="http://schemas.openxmlformats.org/officeDocument/2006/relationships/hyperlink" Target="https://www.itu.int/ITU-T/aap/dologin_aap.asp?id=T0102000DC60801MSWE.docx&amp;group=15" TargetMode="External"/><Relationship Id="rId85" Type="http://schemas.openxmlformats.org/officeDocument/2006/relationships/header" Target="header2.xml"/><Relationship Id="rId93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1CD0801MSWE.docx&amp;group=5" TargetMode="External"/><Relationship Id="rId59" Type="http://schemas.openxmlformats.org/officeDocument/2006/relationships/hyperlink" Target="http://www.itu.int/itu-t/aap/AAPRecDetails.aspx?AAPSeqNo=4563" TargetMode="External"/><Relationship Id="rId67" Type="http://schemas.openxmlformats.org/officeDocument/2006/relationships/hyperlink" Target="http://www.itu.int/itu-t/aap/AAPRecDetails.aspx?AAPSeqNo=338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55" TargetMode="External"/><Relationship Id="rId54" Type="http://schemas.openxmlformats.org/officeDocument/2006/relationships/hyperlink" Target="https://www.itu.int/ITU-T/aap/dologin_aap.asp?id=T01020011D40801MSWE.doc&amp;group=5" TargetMode="External"/><Relationship Id="rId62" Type="http://schemas.openxmlformats.org/officeDocument/2006/relationships/hyperlink" Target="https://www.itu.int/ITU-T/aap/dologin_aap.asp?id=T0102000D510801MSWE.docx&amp;group=5" TargetMode="External"/><Relationship Id="rId70" Type="http://schemas.openxmlformats.org/officeDocument/2006/relationships/hyperlink" Target="https://www.itu.int/ITU-T/aap/dologin_aap.asp?id=T01020011BF0801MSWE.docx&amp;group=11" TargetMode="External"/><Relationship Id="rId75" Type="http://schemas.openxmlformats.org/officeDocument/2006/relationships/hyperlink" Target="http://www.itu.int/itu-t/aap/AAPRecDetails.aspx?AAPSeqNo=3507" TargetMode="External"/><Relationship Id="rId83" Type="http://schemas.openxmlformats.org/officeDocument/2006/relationships/hyperlink" Target="http://www.itu.int/itu-t/aap/AAPRecDetails.aspx?AAPSeqNo=3491" TargetMode="External"/><Relationship Id="rId88" Type="http://schemas.openxmlformats.org/officeDocument/2006/relationships/image" Target="media/image3.gif"/><Relationship Id="rId91" Type="http://schemas.openxmlformats.org/officeDocument/2006/relationships/image" Target="media/image6.gi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4560" TargetMode="External"/><Relationship Id="rId57" Type="http://schemas.openxmlformats.org/officeDocument/2006/relationships/hyperlink" Target="http://www.itu.int/itu-t/aap/AAPRecDetails.aspx?AAPSeqNo=456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1CC0801MSWE.docx&amp;group=5" TargetMode="External"/><Relationship Id="rId52" Type="http://schemas.openxmlformats.org/officeDocument/2006/relationships/hyperlink" Target="https://www.itu.int/ITU-T/aap/dologin_aap.asp?id=T01020011D10801MSWE.docx&amp;group=5" TargetMode="External"/><Relationship Id="rId60" Type="http://schemas.openxmlformats.org/officeDocument/2006/relationships/hyperlink" Target="https://www.itu.int/ITU-T/aap/dologin_aap.asp?id=T01020011D30801MSWE.docx&amp;group=5" TargetMode="External"/><Relationship Id="rId65" Type="http://schemas.openxmlformats.org/officeDocument/2006/relationships/hyperlink" Target="http://www.itu.int/itu-t/aap/AAPRecDetails.aspx?AAPSeqNo=4546" TargetMode="External"/><Relationship Id="rId73" Type="http://schemas.openxmlformats.org/officeDocument/2006/relationships/hyperlink" Target="http://www.itu.int/itu-t/aap/AAPRecDetails.aspx?AAPSeqNo=4542" TargetMode="External"/><Relationship Id="rId78" Type="http://schemas.openxmlformats.org/officeDocument/2006/relationships/hyperlink" Target="https://www.itu.int/ITU-T/aap/dologin_aap.asp?id=T0102000D9D0801MSWE.doc&amp;group=15" TargetMode="External"/><Relationship Id="rId81" Type="http://schemas.openxmlformats.org/officeDocument/2006/relationships/hyperlink" Target="http://www.itu.int/itu-t/aap/AAPRecDetails.aspx?AAPSeqNo=3527" TargetMode="External"/><Relationship Id="rId86" Type="http://schemas.openxmlformats.org/officeDocument/2006/relationships/footer" Target="footer3.xml"/><Relationship Id="rId9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455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3</cp:revision>
  <dcterms:created xsi:type="dcterms:W3CDTF">2016-05-31T14:44:00Z</dcterms:created>
  <dcterms:modified xsi:type="dcterms:W3CDTF">2016-05-31T14:45:00Z</dcterms:modified>
</cp:coreProperties>
</file>