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82D9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82D98" w:rsidRDefault="0065225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82D98" w:rsidRDefault="0065225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82D98" w:rsidRDefault="0065225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582D98" w:rsidRDefault="0065225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4910" cy="882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D98" w:rsidRDefault="00582D98"/>
    <w:p w:rsidR="00582D98" w:rsidRDefault="00652258">
      <w:pPr>
        <w:jc w:val="right"/>
      </w:pPr>
      <w:r>
        <w:t>Ginebra,  16 de noviembre de 2015</w:t>
      </w:r>
      <w:r>
        <w:tab/>
      </w:r>
    </w:p>
    <w:p w:rsidR="00582D98" w:rsidRDefault="00582D9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582D98" w:rsidRPr="00652258">
        <w:trPr>
          <w:cantSplit/>
        </w:trPr>
        <w:tc>
          <w:tcPr>
            <w:tcW w:w="900" w:type="dxa"/>
          </w:tcPr>
          <w:p w:rsidR="00582D98" w:rsidRDefault="0065225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82D98" w:rsidRDefault="00582D98">
            <w:pPr>
              <w:pStyle w:val="Tabletext"/>
              <w:spacing w:before="0" w:after="0"/>
              <w:rPr>
                <w:lang w:val="es-ES_tradnl"/>
              </w:rPr>
            </w:pPr>
          </w:p>
          <w:p w:rsidR="00582D98" w:rsidRDefault="00582D98">
            <w:pPr>
              <w:pStyle w:val="Tabletext"/>
              <w:spacing w:before="0" w:after="0"/>
              <w:rPr>
                <w:lang w:val="es-ES_tradnl"/>
              </w:rPr>
            </w:pPr>
          </w:p>
          <w:p w:rsidR="00582D98" w:rsidRDefault="0065225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82D98" w:rsidRDefault="0065225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82D98" w:rsidRDefault="0065225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82D98" w:rsidRDefault="00652258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AAP-69</w:t>
            </w:r>
          </w:p>
          <w:p w:rsidR="00582D98" w:rsidRDefault="0065225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582D98" w:rsidRDefault="00582D9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582D98" w:rsidRDefault="0065225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82D98" w:rsidRDefault="0065225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82D98" w:rsidRDefault="00582D98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65225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82D98" w:rsidRDefault="0065225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82D98" w:rsidRDefault="0065225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82D98" w:rsidRDefault="0065225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82D98" w:rsidRDefault="00582D9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82D98" w:rsidRDefault="0065225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82D98" w:rsidRDefault="0065225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82D98" w:rsidRDefault="0065225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82D98" w:rsidRDefault="0065225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82D98" w:rsidRPr="00652258" w:rsidRDefault="00582D98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82D98" w:rsidRPr="00652258">
        <w:trPr>
          <w:cantSplit/>
        </w:trPr>
        <w:tc>
          <w:tcPr>
            <w:tcW w:w="908" w:type="dxa"/>
          </w:tcPr>
          <w:p w:rsidR="00582D98" w:rsidRDefault="0065225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82D98" w:rsidRDefault="0065225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82D98" w:rsidRPr="00652258" w:rsidRDefault="00582D98">
      <w:pPr>
        <w:rPr>
          <w:lang w:val="es-ES"/>
        </w:rPr>
      </w:pPr>
    </w:p>
    <w:p w:rsidR="00582D98" w:rsidRDefault="00652258">
      <w:pPr>
        <w:rPr>
          <w:lang w:val="es-ES"/>
        </w:rPr>
      </w:pPr>
      <w:r>
        <w:rPr>
          <w:lang w:val="es-ES"/>
        </w:rPr>
        <w:t>Muy señora mía/Muy señor mío:</w:t>
      </w:r>
    </w:p>
    <w:p w:rsidR="00582D98" w:rsidRPr="00652258" w:rsidRDefault="00582D98">
      <w:pPr>
        <w:rPr>
          <w:lang w:val="es-ES"/>
        </w:rPr>
      </w:pPr>
    </w:p>
    <w:p w:rsidR="00582D98" w:rsidRDefault="0065225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82D98" w:rsidRDefault="0065225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82D98" w:rsidRDefault="00652258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82D98" w:rsidRDefault="00652258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582D98" w:rsidRDefault="00652258">
      <w:pPr>
        <w:rPr>
          <w:lang w:val="es-ES"/>
        </w:rPr>
      </w:pPr>
      <w:r>
        <w:rPr>
          <w:lang w:val="es-ES"/>
        </w:rPr>
        <w:t>Le saluda atentamente,</w:t>
      </w:r>
    </w:p>
    <w:p w:rsidR="00582D98" w:rsidRPr="00652258" w:rsidRDefault="00582D98">
      <w:pPr>
        <w:rPr>
          <w:lang w:val="es-ES"/>
        </w:rPr>
      </w:pPr>
    </w:p>
    <w:p w:rsidR="00582D98" w:rsidRPr="00652258" w:rsidRDefault="00582D98">
      <w:pPr>
        <w:rPr>
          <w:lang w:val="es-ES"/>
        </w:rPr>
      </w:pPr>
    </w:p>
    <w:p w:rsidR="00582D98" w:rsidRDefault="0065225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82D98" w:rsidRDefault="0065225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82D98" w:rsidRDefault="00582D98">
      <w:pPr>
        <w:spacing w:before="720"/>
        <w:rPr>
          <w:rFonts w:ascii="Times New Roman" w:hAnsi="Times New Roman"/>
        </w:rPr>
        <w:sectPr w:rsidR="00582D9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82D98" w:rsidRDefault="00652258">
      <w:r>
        <w:lastRenderedPageBreak/>
        <w:t>Annex 1</w:t>
      </w:r>
    </w:p>
    <w:p w:rsidR="00582D98" w:rsidRDefault="00652258">
      <w:pPr>
        <w:jc w:val="center"/>
      </w:pPr>
      <w:r>
        <w:t>(to TSB AAP-69)</w:t>
      </w:r>
    </w:p>
    <w:p w:rsidR="00582D98" w:rsidRDefault="00582D98">
      <w:pPr>
        <w:rPr>
          <w:szCs w:val="22"/>
        </w:rPr>
      </w:pPr>
    </w:p>
    <w:p w:rsidR="00582D98" w:rsidRDefault="0065225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82D98" w:rsidRPr="00652258" w:rsidRDefault="00652258">
      <w:pPr>
        <w:pStyle w:val="Headingb"/>
        <w:rPr>
          <w:szCs w:val="22"/>
          <w:lang w:val="fr-CH"/>
        </w:rPr>
      </w:pPr>
      <w:r w:rsidRPr="00652258">
        <w:rPr>
          <w:szCs w:val="22"/>
          <w:lang w:val="fr-CH"/>
        </w:rPr>
        <w:t>ITU-T website entry page:</w:t>
      </w:r>
    </w:p>
    <w:p w:rsidR="00582D98" w:rsidRPr="00652258" w:rsidRDefault="00582D98">
      <w:pPr>
        <w:pStyle w:val="enumlev2"/>
        <w:rPr>
          <w:szCs w:val="22"/>
          <w:lang w:val="fr-CH"/>
        </w:rPr>
      </w:pPr>
      <w:hyperlink r:id="rId14" w:history="1">
        <w:r w:rsidR="00652258" w:rsidRPr="00652258">
          <w:rPr>
            <w:rStyle w:val="Hyperlink"/>
            <w:szCs w:val="22"/>
            <w:lang w:val="fr-CH"/>
          </w:rPr>
          <w:t>http://www.itu.int/ITU-T</w:t>
        </w:r>
      </w:hyperlink>
    </w:p>
    <w:p w:rsidR="00582D98" w:rsidRDefault="0065225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82D98" w:rsidRDefault="00582D98">
      <w:pPr>
        <w:pStyle w:val="enumlev2"/>
        <w:rPr>
          <w:szCs w:val="22"/>
        </w:rPr>
      </w:pPr>
      <w:hyperlink r:id="rId15" w:history="1">
        <w:r w:rsidR="00652258">
          <w:rPr>
            <w:rStyle w:val="Hyperlink"/>
            <w:szCs w:val="22"/>
          </w:rPr>
          <w:t>http://www.itu.int/ITU-T/aapinfo</w:t>
        </w:r>
      </w:hyperlink>
    </w:p>
    <w:p w:rsidR="00582D98" w:rsidRDefault="0065225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82D98" w:rsidRDefault="0065225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82D98" w:rsidRDefault="00582D98">
      <w:pPr>
        <w:pStyle w:val="enumlev2"/>
        <w:rPr>
          <w:szCs w:val="22"/>
        </w:rPr>
      </w:pPr>
      <w:hyperlink r:id="rId16" w:history="1">
        <w:r w:rsidR="00652258">
          <w:rPr>
            <w:rStyle w:val="Hyperlink"/>
            <w:szCs w:val="22"/>
          </w:rPr>
          <w:t>http://www.itu.int/ITU-T/aap/</w:t>
        </w:r>
      </w:hyperlink>
    </w:p>
    <w:p w:rsidR="00582D98" w:rsidRDefault="0065225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82D98">
        <w:tc>
          <w:tcPr>
            <w:tcW w:w="987" w:type="dxa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52258">
                <w:rPr>
                  <w:rStyle w:val="Hyperlink"/>
                  <w:szCs w:val="22"/>
                </w:rPr>
                <w:t>http://www.itu.int/ITU-T/studygro</w:t>
              </w:r>
              <w:r w:rsidR="00652258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5225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5225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5225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5225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5225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5225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5225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5225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5225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5225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5225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52258">
                <w:rPr>
                  <w:rStyle w:val="Hyperlink"/>
                  <w:szCs w:val="22"/>
                </w:rPr>
                <w:t>http://www.itu.int/ITU-T/studygroup</w:t>
              </w:r>
              <w:r w:rsidR="0065225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5225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5225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5225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5225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5225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82D98">
        <w:tc>
          <w:tcPr>
            <w:tcW w:w="0" w:type="auto"/>
          </w:tcPr>
          <w:p w:rsidR="00582D98" w:rsidRDefault="006522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5225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82D98" w:rsidRDefault="00582D9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5225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82D98" w:rsidRDefault="00582D9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82D9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82D98" w:rsidRDefault="0065225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2D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2D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37" w:history="1">
              <w:r w:rsidR="00652258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39" w:history="1">
              <w:r w:rsidR="00652258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41" w:history="1">
              <w:r w:rsidR="00652258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43" w:history="1">
              <w:r w:rsidR="00652258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45" w:history="1">
              <w:r w:rsidR="00652258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Lightning protection of the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47" w:history="1">
              <w:r w:rsidR="00652258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49" w:history="1">
              <w:r w:rsidR="00652258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82D98" w:rsidRDefault="0065225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2D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2D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51" w:history="1">
              <w:r w:rsidR="00652258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Requirements and capabilities for cloud computing based big data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82D98" w:rsidRDefault="0065225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2D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2D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53" w:history="1">
              <w:r w:rsidR="00652258">
                <w:rPr>
                  <w:rStyle w:val="Hyperlink"/>
                  <w:sz w:val="20"/>
                </w:rPr>
                <w:t>G.993.2 (2015) Amd.1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Very high speed digital subscriber line transceivers 2 (VDSL2):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55" w:history="1">
              <w:r w:rsidR="00652258">
                <w:rPr>
                  <w:rStyle w:val="Hyperlink"/>
                  <w:sz w:val="20"/>
                </w:rPr>
                <w:t>G.997.1 (2012) Amd.5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Physical layer management for digital subscriber line transceivers: Amendment 5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2015-10-16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2015-11-05</w:t>
            </w:r>
          </w:p>
        </w:tc>
        <w:tc>
          <w:tcPr>
            <w:tcW w:w="88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82D98" w:rsidRDefault="0065225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2D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2D98" w:rsidRDefault="006522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2D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2D98" w:rsidRDefault="006522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2D98" w:rsidRDefault="00582D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57" w:history="1">
              <w:r w:rsidR="00652258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Information technology - Generic coding of moving pictures and associated audio information: Systems: Carriage of layered HEVC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2D98">
        <w:trPr>
          <w:cantSplit/>
        </w:trPr>
        <w:tc>
          <w:tcPr>
            <w:tcW w:w="2090" w:type="dxa"/>
          </w:tcPr>
          <w:p w:rsidR="00582D98" w:rsidRDefault="00582D98">
            <w:hyperlink r:id="rId59" w:history="1">
              <w:r w:rsidR="00652258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582D98" w:rsidRDefault="00652258">
            <w:r>
              <w:t>Information technology - Generic coding of moving pictures and associated audio information: Systems: Carriage of green metadata in MPEG-2 systems</w:t>
            </w:r>
            <w:r>
              <w:t xml:space="preserve">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115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80" w:type="dxa"/>
          </w:tcPr>
          <w:p w:rsidR="00582D98" w:rsidRDefault="00582D98">
            <w:pPr>
              <w:jc w:val="center"/>
            </w:pPr>
          </w:p>
        </w:tc>
        <w:tc>
          <w:tcPr>
            <w:tcW w:w="860" w:type="dxa"/>
          </w:tcPr>
          <w:p w:rsidR="00582D98" w:rsidRDefault="006522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82D98" w:rsidRDefault="00582D9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82D98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82D98" w:rsidRDefault="00652258">
      <w:r>
        <w:lastRenderedPageBreak/>
        <w:t>Annex 2</w:t>
      </w:r>
    </w:p>
    <w:p w:rsidR="00582D98" w:rsidRDefault="00652258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582D98" w:rsidRDefault="0065225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82D98" w:rsidRDefault="0065225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82D98" w:rsidRDefault="00652258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582D98" w:rsidRDefault="006522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8" w:rsidRDefault="00652258">
      <w:r>
        <w:t>2)</w:t>
      </w:r>
      <w:r>
        <w:tab/>
        <w:t>Select your Recommendation</w:t>
      </w:r>
    </w:p>
    <w:p w:rsidR="00582D98" w:rsidRDefault="00652258">
      <w:pPr>
        <w:jc w:val="center"/>
        <w:rPr>
          <w:sz w:val="24"/>
        </w:rPr>
      </w:pPr>
      <w:r w:rsidRPr="00582D98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8" w:rsidRDefault="00652258">
      <w:pPr>
        <w:keepNext/>
      </w:pPr>
      <w:r>
        <w:lastRenderedPageBreak/>
        <w:t>3)</w:t>
      </w:r>
      <w:r>
        <w:tab/>
        <w:t>Click the "Submit Comment" button</w:t>
      </w:r>
    </w:p>
    <w:p w:rsidR="00582D98" w:rsidRDefault="006522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8" w:rsidRDefault="00652258">
      <w:r>
        <w:t>4)</w:t>
      </w:r>
      <w:r>
        <w:tab/>
      </w:r>
      <w:r>
        <w:t>Complete the on-line form and click on "Submit"</w:t>
      </w:r>
    </w:p>
    <w:p w:rsidR="00582D98" w:rsidRDefault="0065225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8" w:rsidRDefault="00652258"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582D98" w:rsidRDefault="00652258">
      <w:r>
        <w:br w:type="page"/>
      </w:r>
      <w:r>
        <w:lastRenderedPageBreak/>
        <w:t>Annex 3</w:t>
      </w:r>
    </w:p>
    <w:p w:rsidR="00582D98" w:rsidRDefault="00652258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582D98" w:rsidRDefault="00652258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582D98" w:rsidRDefault="0065225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82D98">
        <w:tc>
          <w:tcPr>
            <w:tcW w:w="5000" w:type="pct"/>
            <w:gridSpan w:val="2"/>
            <w:shd w:val="clear" w:color="auto" w:fill="EFFAFF"/>
          </w:tcPr>
          <w:p w:rsidR="00582D98" w:rsidRDefault="0065225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2D98" w:rsidRDefault="00652258">
            <w:pPr>
              <w:pStyle w:val="Tabletext"/>
            </w:pPr>
            <w:r>
              <w:br/>
            </w:r>
            <w:r w:rsidR="00582D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2D98">
              <w:fldChar w:fldCharType="separate"/>
            </w:r>
            <w:r w:rsidR="00582D9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82D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2D98">
              <w:fldChar w:fldCharType="separate"/>
            </w:r>
            <w:r w:rsidR="00582D98">
              <w:fldChar w:fldCharType="end"/>
            </w:r>
            <w:r>
              <w:t xml:space="preserve"> Additional Review (AR)</w:t>
            </w: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2D98" w:rsidRDefault="00582D98">
            <w:pPr>
              <w:pStyle w:val="Tabletext"/>
            </w:pPr>
          </w:p>
        </w:tc>
      </w:tr>
      <w:tr w:rsidR="00582D98">
        <w:tc>
          <w:tcPr>
            <w:tcW w:w="1623" w:type="pct"/>
            <w:shd w:val="clear" w:color="auto" w:fill="EFFAFF"/>
            <w:vAlign w:val="center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2D98" w:rsidRDefault="00652258">
            <w:pPr>
              <w:pStyle w:val="Tabletext"/>
            </w:pPr>
            <w:r>
              <w:br/>
            </w:r>
            <w:r w:rsidR="00582D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2D98">
              <w:fldChar w:fldCharType="separate"/>
            </w:r>
            <w:r w:rsidR="00582D9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82D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2D98">
              <w:fldChar w:fldCharType="separate"/>
            </w:r>
            <w:r w:rsidR="00582D98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582D98">
        <w:tc>
          <w:tcPr>
            <w:tcW w:w="1623" w:type="pct"/>
            <w:shd w:val="clear" w:color="auto" w:fill="EFFAFF"/>
            <w:vAlign w:val="center"/>
          </w:tcPr>
          <w:p w:rsidR="00582D98" w:rsidRDefault="006522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82D98" w:rsidRDefault="0065225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82D98" w:rsidRDefault="00652258">
      <w:pPr>
        <w:rPr>
          <w:szCs w:val="22"/>
        </w:rPr>
      </w:pPr>
      <w:r>
        <w:tab/>
      </w:r>
      <w:r w:rsidR="00582D98" w:rsidRPr="00582D9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2D98">
        <w:rPr>
          <w:szCs w:val="22"/>
        </w:rPr>
      </w:r>
      <w:r w:rsidR="00582D98">
        <w:rPr>
          <w:szCs w:val="22"/>
        </w:rPr>
        <w:fldChar w:fldCharType="separate"/>
      </w:r>
      <w:r w:rsidR="00582D9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82D98" w:rsidRDefault="0065225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82D98" w:rsidRDefault="00582D98">
      <w:pPr>
        <w:rPr>
          <w:i/>
          <w:iCs/>
          <w:szCs w:val="22"/>
        </w:rPr>
      </w:pPr>
    </w:p>
    <w:sectPr w:rsidR="00582D98" w:rsidSect="00582D98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98" w:rsidRDefault="00652258">
      <w:r>
        <w:separator/>
      </w:r>
    </w:p>
  </w:endnote>
  <w:endnote w:type="continuationSeparator" w:id="0">
    <w:p w:rsidR="00582D98" w:rsidRDefault="006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82D98">
      <w:tc>
        <w:tcPr>
          <w:tcW w:w="1985" w:type="dxa"/>
        </w:tcPr>
        <w:p w:rsidR="00582D98" w:rsidRDefault="006522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82D98" w:rsidRDefault="006522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82D98" w:rsidRDefault="006522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82D98" w:rsidRDefault="0065225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82D98" w:rsidRDefault="0065225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82D98" w:rsidRDefault="00582D9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98" w:rsidRDefault="00652258">
      <w:r>
        <w:t>____________________</w:t>
      </w:r>
    </w:p>
  </w:footnote>
  <w:footnote w:type="continuationSeparator" w:id="0">
    <w:p w:rsidR="00582D98" w:rsidRDefault="0065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2D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2D9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82D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2D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2D9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582D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8" w:rsidRDefault="006522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2D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2D9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582D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8"/>
    <w:rsid w:val="00582D98"/>
    <w:rsid w:val="006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6B8A635B-0122-4B73-9956-E5B0768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3" TargetMode="External"/><Relationship Id="rId58" Type="http://schemas.openxmlformats.org/officeDocument/2006/relationships/hyperlink" Target="https://www.itu.int/ITU-T/aap/dologin_aap.asp?id=T0102000D3F0801MSWE.doc&amp;group=16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00801MSWE.doc&amp;group=15" TargetMode="External"/><Relationship Id="rId64" Type="http://schemas.openxmlformats.org/officeDocument/2006/relationships/image" Target="media/image3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92" TargetMode="External"/><Relationship Id="rId67" Type="http://schemas.openxmlformats.org/officeDocument/2006/relationships/image" Target="media/image6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DD0801MSWE.docx&amp;group=1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91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D020801MSWE.docx&amp;group=13" TargetMode="External"/><Relationship Id="rId60" Type="http://schemas.openxmlformats.org/officeDocument/2006/relationships/hyperlink" Target="https://www.itu.int/ITU-T/aap/dologin_aap.asp?id=T0102000D400801MSWE.doc&amp;group=16" TargetMode="External"/><Relationship Id="rId65" Type="http://schemas.openxmlformats.org/officeDocument/2006/relationships/image" Target="media/image4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296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2015-11-13T13:42:00Z</dcterms:created>
  <dcterms:modified xsi:type="dcterms:W3CDTF">2015-11-13T13:42:00Z</dcterms:modified>
</cp:coreProperties>
</file>