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556A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556AA" w:rsidRDefault="00CA38E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556AA" w:rsidRDefault="00A757E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556AA" w:rsidRDefault="00A757E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3556AA" w:rsidRDefault="00CA38E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6AA" w:rsidRDefault="003556AA"/>
    <w:p w:rsidR="003556AA" w:rsidRDefault="00A757E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2015</w:t>
      </w:r>
      <w:r>
        <w:tab/>
      </w:r>
    </w:p>
    <w:p w:rsidR="003556AA" w:rsidRDefault="003556A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556AA">
        <w:trPr>
          <w:cantSplit/>
        </w:trPr>
        <w:tc>
          <w:tcPr>
            <w:tcW w:w="993" w:type="dxa"/>
          </w:tcPr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556AA" w:rsidRDefault="003556AA">
            <w:pPr>
              <w:pStyle w:val="Tabletext"/>
              <w:spacing w:before="0"/>
              <w:rPr>
                <w:szCs w:val="22"/>
              </w:rPr>
            </w:pPr>
          </w:p>
          <w:p w:rsidR="003556AA" w:rsidRDefault="003556AA">
            <w:pPr>
              <w:pStyle w:val="Tabletext"/>
              <w:spacing w:before="0"/>
              <w:rPr>
                <w:szCs w:val="22"/>
              </w:rPr>
            </w:pP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556AA" w:rsidRDefault="00A757E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AAP-61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556AA" w:rsidRDefault="003556AA">
            <w:pPr>
              <w:pStyle w:val="Tabletext"/>
              <w:spacing w:before="0"/>
              <w:rPr>
                <w:szCs w:val="22"/>
              </w:rPr>
            </w:pP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556AA" w:rsidRDefault="003556A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A757E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556AA" w:rsidRDefault="003556AA">
            <w:pPr>
              <w:pStyle w:val="Tabletext"/>
              <w:spacing w:before="0"/>
              <w:rPr>
                <w:bCs/>
                <w:szCs w:val="22"/>
              </w:rPr>
            </w:pPr>
          </w:p>
          <w:p w:rsidR="003556AA" w:rsidRDefault="00A757E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556AA" w:rsidRDefault="00A757E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556AA" w:rsidRDefault="00A757E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3556AA" w:rsidRDefault="00A757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556AA" w:rsidRDefault="003556AA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556AA">
        <w:trPr>
          <w:cantSplit/>
        </w:trPr>
        <w:tc>
          <w:tcPr>
            <w:tcW w:w="1050" w:type="dxa"/>
          </w:tcPr>
          <w:p w:rsidR="003556AA" w:rsidRDefault="00A757E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556AA" w:rsidRDefault="00A757E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556AA" w:rsidRDefault="003556AA"/>
    <w:p w:rsidR="003556AA" w:rsidRDefault="00A757EF">
      <w:r>
        <w:t>Dear Sir/Madam,</w:t>
      </w:r>
    </w:p>
    <w:p w:rsidR="003556AA" w:rsidRDefault="00A757E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556AA" w:rsidRDefault="00A757E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556AA" w:rsidRDefault="00A757E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556AA" w:rsidRDefault="00A757E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556AA" w:rsidRDefault="00A757EF">
      <w:pPr>
        <w:spacing w:before="480"/>
      </w:pPr>
      <w:r>
        <w:t>Yours faithfully,</w:t>
      </w:r>
    </w:p>
    <w:p w:rsidR="003556AA" w:rsidRDefault="00A757EF">
      <w:pPr>
        <w:spacing w:before="1200"/>
      </w:pPr>
      <w:r>
        <w:t>Chaesub Lee</w:t>
      </w:r>
      <w:r>
        <w:br/>
        <w:t>Director of the Telecommunication Standardization Bureau</w:t>
      </w:r>
    </w:p>
    <w:p w:rsidR="003556AA" w:rsidRDefault="00A757EF">
      <w:pPr>
        <w:spacing w:before="600"/>
      </w:pPr>
      <w:r>
        <w:rPr>
          <w:b/>
        </w:rPr>
        <w:t xml:space="preserve">Annexes: </w:t>
      </w:r>
      <w:r>
        <w:t>3</w:t>
      </w:r>
    </w:p>
    <w:p w:rsidR="003556AA" w:rsidRDefault="003556AA">
      <w:pPr>
        <w:spacing w:before="720"/>
        <w:rPr>
          <w:rFonts w:ascii="Times New Roman" w:hAnsi="Times New Roman"/>
        </w:rPr>
        <w:sectPr w:rsidR="003556A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556AA" w:rsidRDefault="00A757EF">
      <w:r>
        <w:lastRenderedPageBreak/>
        <w:t>Annex 1</w:t>
      </w:r>
    </w:p>
    <w:p w:rsidR="003556AA" w:rsidRDefault="00A757EF">
      <w:pPr>
        <w:jc w:val="center"/>
      </w:pPr>
      <w:r>
        <w:t>(to TSB AAP-61)</w:t>
      </w:r>
    </w:p>
    <w:p w:rsidR="003556AA" w:rsidRDefault="003556AA">
      <w:pPr>
        <w:rPr>
          <w:szCs w:val="22"/>
        </w:rPr>
      </w:pPr>
    </w:p>
    <w:p w:rsidR="003556AA" w:rsidRDefault="00A757E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556AA" w:rsidRDefault="00A757E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3556AA" w:rsidRDefault="003556AA">
      <w:pPr>
        <w:pStyle w:val="enumlev2"/>
        <w:rPr>
          <w:szCs w:val="22"/>
        </w:rPr>
      </w:pPr>
      <w:hyperlink r:id="rId14" w:history="1">
        <w:r w:rsidR="00A757EF">
          <w:rPr>
            <w:rStyle w:val="Hyperlink"/>
            <w:szCs w:val="22"/>
          </w:rPr>
          <w:t>http://www.itu.int/ITU-T</w:t>
        </w:r>
      </w:hyperlink>
    </w:p>
    <w:p w:rsidR="003556AA" w:rsidRDefault="00A757E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556AA" w:rsidRDefault="003556AA">
      <w:pPr>
        <w:pStyle w:val="enumlev2"/>
        <w:rPr>
          <w:szCs w:val="22"/>
        </w:rPr>
      </w:pPr>
      <w:hyperlink r:id="rId15" w:history="1">
        <w:r w:rsidR="00A757EF">
          <w:rPr>
            <w:rStyle w:val="Hyperlink"/>
            <w:szCs w:val="22"/>
          </w:rPr>
          <w:t>http://www.itu.int/ITU-T/aapinfo</w:t>
        </w:r>
      </w:hyperlink>
    </w:p>
    <w:p w:rsidR="003556AA" w:rsidRDefault="00A757EF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556AA" w:rsidRDefault="00A757E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556AA" w:rsidRDefault="003556AA">
      <w:pPr>
        <w:pStyle w:val="enumlev2"/>
        <w:rPr>
          <w:szCs w:val="22"/>
        </w:rPr>
      </w:pPr>
      <w:hyperlink r:id="rId16" w:history="1">
        <w:r w:rsidR="00A757EF">
          <w:rPr>
            <w:rStyle w:val="Hyperlink"/>
            <w:szCs w:val="22"/>
          </w:rPr>
          <w:t>http://www.itu.int/ITU-T/aap/</w:t>
        </w:r>
      </w:hyperlink>
    </w:p>
    <w:p w:rsidR="003556AA" w:rsidRDefault="00A757E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556AA">
        <w:tc>
          <w:tcPr>
            <w:tcW w:w="987" w:type="dxa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757E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757E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757E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757E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757E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757E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757E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757E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757E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757E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757E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757E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757E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757E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757E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757E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757E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757E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556AA">
        <w:tc>
          <w:tcPr>
            <w:tcW w:w="0" w:type="auto"/>
          </w:tcPr>
          <w:p w:rsidR="003556AA" w:rsidRDefault="00A757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A757EF">
                <w:rPr>
                  <w:rStyle w:val="Hyperlink"/>
                  <w:szCs w:val="22"/>
                </w:rPr>
                <w:t>http://www</w:t>
              </w:r>
              <w:r w:rsidR="00A757EF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3556AA" w:rsidRDefault="003556A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A757E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556AA" w:rsidRDefault="003556A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556A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556AA" w:rsidRDefault="00A757E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56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56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37" w:history="1">
              <w:r w:rsidR="00A757EF">
                <w:rPr>
                  <w:rStyle w:val="Hyperlink"/>
                  <w:sz w:val="20"/>
                </w:rPr>
                <w:t>J.230 (J.cab-mob-req)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Requirements for platform functionalities on the integration of cable STB and mobile second screen devices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39" w:history="1">
              <w:r w:rsidR="00A757EF">
                <w:rPr>
                  <w:rStyle w:val="Hyperlink"/>
                  <w:sz w:val="20"/>
                </w:rPr>
                <w:t>J.1004 (J.rcas-ac)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Specifications of authorization centre interfaces for renewable conditional access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41" w:history="1">
              <w:r w:rsidR="00A757EF">
                <w:rPr>
                  <w:rStyle w:val="Hyperlink"/>
                  <w:sz w:val="20"/>
                </w:rPr>
                <w:t>J.1005 (J.drm-req)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Architecture and requirement of DRM for cable television multiscreen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43" w:history="1">
              <w:r w:rsidR="00A757EF">
                <w:rPr>
                  <w:rStyle w:val="Hyperlink"/>
                  <w:sz w:val="20"/>
                </w:rPr>
                <w:t>J.1102 (J.vodoc-int)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Interface Specifications for IP-based switched digital video using DOCSIS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45" w:history="1">
              <w:r w:rsidR="00A757EF">
                <w:rPr>
                  <w:rStyle w:val="Hyperlink"/>
                  <w:sz w:val="20"/>
                </w:rPr>
                <w:t>J.1103 (J.vodoc-trans)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Transmission specification for IP-based switched digital video using Data Over Cable Service Interface Specifications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556AA" w:rsidRDefault="00A757E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56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56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47" w:history="1">
              <w:r w:rsidR="00A757EF">
                <w:rPr>
                  <w:rStyle w:val="Hyperlink"/>
                  <w:sz w:val="20"/>
                </w:rPr>
                <w:t>G.650.2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Definitions and test methods for statistical and non-linear related attributes of single-mode fibre and cable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49" w:history="1">
              <w:r w:rsidR="00A757EF">
                <w:rPr>
                  <w:rStyle w:val="Hyperlink"/>
                  <w:sz w:val="20"/>
                </w:rPr>
                <w:t>G.798 (2012) Cor.1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Characteristics of optical transport network hierarchy equipment functional blocks: Corrigendum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51" w:history="1">
              <w:r w:rsidR="00A757EF">
                <w:rPr>
                  <w:rStyle w:val="Hyperlink"/>
                  <w:sz w:val="20"/>
                </w:rPr>
                <w:t>G.824 (2000) Cor.1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The control of jitter and wander within digital networks which are based on the 1544 kbit/s hierarchy: Corrigendum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53" w:history="1">
              <w:r w:rsidR="00A757EF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ODUk shared ring protection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55" w:history="1">
              <w:r w:rsidR="00A757EF">
                <w:rPr>
                  <w:rStyle w:val="Hyperlink"/>
                  <w:sz w:val="20"/>
                </w:rPr>
                <w:t>G.874 (2013) Amd.1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Management aspects of optical transport network elements: Amendment 1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57" w:history="1">
              <w:r w:rsidR="00A757EF">
                <w:rPr>
                  <w:rStyle w:val="Hyperlink"/>
                  <w:sz w:val="20"/>
                </w:rPr>
                <w:t>G.874.1 (2012) Amd.2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Optical transport network: Protocol-neutral management information model for the network element view: Amendment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59" w:history="1">
              <w:r w:rsidR="00A757EF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40-Gigabit-capable passive optical network (NG PON2): Definitions, abbreviations and acronyms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61" w:history="1">
              <w:r w:rsidR="00A757EF">
                <w:rPr>
                  <w:rStyle w:val="Hyperlink"/>
                  <w:sz w:val="20"/>
                </w:rPr>
                <w:t>G.989.1 (2013) Amd.1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40-Gigabit-capable passive optical networks (NG-PON2): General requirements: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63" w:history="1">
              <w:r w:rsidR="00A757EF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40-Gigabit-capable passive optical networks 2 (NG-PON2): Physical media dependent (PMD) layer specification: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65" w:history="1">
              <w:r w:rsidR="00A757EF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40-Gigabit-capable passive optical networks (NG PON2): Transmission Convergence Layer Specification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67" w:history="1">
              <w:r w:rsidR="00A757EF">
                <w:rPr>
                  <w:rStyle w:val="Hyperlink"/>
                  <w:sz w:val="20"/>
                </w:rPr>
                <w:t>G.7711/Y.1702 (G.gim)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Generic protocol-neutral information model for transport resources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69" w:history="1">
              <w:r w:rsidR="00A757EF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Architecture and specification of data communication network: Amendment 2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71" w:history="1">
              <w:r w:rsidR="00A757EF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OAM functions and mechanisms for Ethernet-based networks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73" w:history="1">
              <w:r w:rsidR="00A757EF">
                <w:rPr>
                  <w:rStyle w:val="Hyperlink"/>
                  <w:sz w:val="20"/>
                </w:rPr>
                <w:t>G.8021/Y.1341 (2015) Cor.1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Characteristics of Ethernet transport network equipment functional blocks: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75" w:history="1">
              <w:r w:rsidR="00A757EF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Ethernet ring protection switching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77" w:history="1">
              <w:r w:rsidR="00A757EF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Management aspects of the Ethernet Transport (ET) capable network element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79" w:history="1">
              <w:r w:rsidR="00A757EF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Interfaces for the MPLS Transport Profile layer network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81" w:history="1">
              <w:r w:rsidR="00A757EF">
                <w:rPr>
                  <w:rStyle w:val="Hyperlink"/>
                  <w:sz w:val="20"/>
                </w:rPr>
                <w:t>G.8113.2/Y.1372.2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Operations, administration and maintenance mechanisms for MPLS-TP networks using the tools defined for MPLS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83" w:history="1">
              <w:r w:rsidR="00A757EF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85" w:history="1">
              <w:r w:rsidR="00A757EF">
                <w:rPr>
                  <w:rStyle w:val="Hyperlink"/>
                  <w:sz w:val="20"/>
                </w:rPr>
                <w:t>G.8273.2/Y.1368.2 (2014) Amd.2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Timing characteristics of telecom boundary clocks and telecom time slave clocks: Amendment 2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87" w:history="1">
              <w:r w:rsidR="00A757EF">
                <w:rPr>
                  <w:rStyle w:val="Hyperlink"/>
                  <w:sz w:val="20"/>
                </w:rPr>
                <w:t>G.8273/Y.1368 (2013) Amd.2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Framework of phase and time clocks: Amendment 2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89" w:history="1">
              <w:r w:rsidR="00A757EF">
                <w:rPr>
                  <w:rStyle w:val="Hyperlink"/>
                  <w:sz w:val="20"/>
                </w:rPr>
                <w:t>G.9802 (2015) Amd.1 (G.multi)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Control aspects of multiple wavelength passive optical networks: Amendment 1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91" w:history="1">
              <w:r w:rsidR="00A757EF">
                <w:rPr>
                  <w:rStyle w:val="Hyperlink"/>
                  <w:sz w:val="20"/>
                </w:rPr>
                <w:t>G.9903 (2014) Amd.1 (G.g3-plc)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Narrowband orthogonal frequency division multiplexing power line communication transceivers for G3-PLC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93" w:history="1">
              <w:r w:rsidR="00A757EF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Unified high-speed wire-line based home networking transceivers - System architecture and physical layer specification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95" w:history="1">
              <w:r w:rsidR="00A757EF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Unified high-speed wire-line based home networking transceivers - Data link layer specification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97" w:history="1">
              <w:r w:rsidR="00A757EF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Unified high-speed wire-line based home networking transceivers - Multiple input/multiple output specification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99" w:history="1">
              <w:r w:rsidR="00A757EF">
                <w:rPr>
                  <w:rStyle w:val="Hyperlink"/>
                  <w:sz w:val="20"/>
                </w:rPr>
                <w:t>L.10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Optical fibre cables for duct and tunnel application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01" w:history="1">
              <w:r w:rsidR="00A757EF">
                <w:rPr>
                  <w:rStyle w:val="Hyperlink"/>
                  <w:sz w:val="20"/>
                </w:rPr>
                <w:t>L.26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Optical fibre cables for aerial application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03" w:history="1">
              <w:r w:rsidR="00A757EF">
                <w:rPr>
                  <w:rStyle w:val="Hyperlink"/>
                  <w:sz w:val="20"/>
                </w:rPr>
                <w:t>L.43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Optical fibre cables for buried application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556AA" w:rsidRDefault="00A757E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556A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556AA" w:rsidRDefault="00A757E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556A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556AA" w:rsidRDefault="00A757E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556AA" w:rsidRDefault="003556A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05" w:history="1">
              <w:r w:rsidR="00A757EF">
                <w:rPr>
                  <w:rStyle w:val="Hyperlink"/>
                  <w:sz w:val="20"/>
                </w:rPr>
                <w:t>X.226 Cor.1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Open Systems Interconnection - Connection-Oriented Presentation Protocol: Protocol Specification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07" w:history="1">
              <w:r w:rsidR="00A757EF">
                <w:rPr>
                  <w:rStyle w:val="Hyperlink"/>
                  <w:sz w:val="20"/>
                </w:rPr>
                <w:t>X.227 bis Cor.1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Open Systems Interconnection - Connection-mode protocol for the Application Service Object Association Control Service Element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09" w:history="1">
              <w:r w:rsidR="00A757EF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Abstract Syntax Notation One (ASN.1): Specification of basic notation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11" w:history="1">
              <w:r w:rsidR="00A757EF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Abstract Syntax Notation One (ASN.1): Information object specification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13" w:history="1">
              <w:r w:rsidR="00A757EF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Abstract S</w:t>
            </w:r>
            <w:r>
              <w:t>yntax Notation One (ASN.1): Constraint specification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15" w:history="1">
              <w:r w:rsidR="00A757EF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Abstract Syntax Notation One (ASN.1): Parameterization of ASN.1 specifications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17" w:history="1">
              <w:r w:rsidR="00A757EF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encoding rules: Specification of Basic Encoding Rules (BER), Canonical Encoding Rules (CER) and Distinguished Encoding Rules (DER)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19" w:history="1">
              <w:r w:rsidR="00A757EF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</w:t>
            </w:r>
            <w:r>
              <w:t>ding rules: Specification of Packed Encoding Rules (PER)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21" w:history="1">
              <w:r w:rsidR="00A757EF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encoding rules: Specification of Encoding Control Notation (ECN)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23" w:history="1">
              <w:r w:rsidR="00A757EF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encoding rules: XML Encording Rules (XER)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25" w:history="1">
              <w:r w:rsidR="00A757EF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</w:t>
            </w:r>
            <w:r>
              <w:t>ding rules: Mapping W3C XML schema definitions into ASN.1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27" w:history="1">
              <w:r w:rsidR="00A757EF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encoding rules: Registration and application of PER encoding instructions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29" w:history="1">
              <w:r w:rsidR="00A757EF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technology - ASN.1 encoding rules: Specification of Octet Encoding Rules (OER)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556AA">
        <w:trPr>
          <w:cantSplit/>
        </w:trPr>
        <w:tc>
          <w:tcPr>
            <w:tcW w:w="2090" w:type="dxa"/>
          </w:tcPr>
          <w:p w:rsidR="003556AA" w:rsidRDefault="003556AA">
            <w:hyperlink r:id="rId131" w:history="1">
              <w:r w:rsidR="00A757EF">
                <w:rPr>
                  <w:rStyle w:val="Hyperlink"/>
                  <w:sz w:val="20"/>
                </w:rPr>
                <w:t>X.1631 (X.cc-control)</w:t>
              </w:r>
            </w:hyperlink>
          </w:p>
        </w:tc>
        <w:tc>
          <w:tcPr>
            <w:tcW w:w="4000" w:type="dxa"/>
          </w:tcPr>
          <w:p w:rsidR="003556AA" w:rsidRDefault="00A757EF">
            <w:r>
              <w:t>Information techno</w:t>
            </w:r>
            <w:r>
              <w:t>logy - Security techniques - Code of practice for information security controls based on ISO/IEC 27002 for cloud services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2015-06-16</w:t>
            </w:r>
          </w:p>
        </w:tc>
        <w:tc>
          <w:tcPr>
            <w:tcW w:w="115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>2015-07-13</w:t>
            </w:r>
          </w:p>
        </w:tc>
        <w:tc>
          <w:tcPr>
            <w:tcW w:w="88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115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80" w:type="dxa"/>
          </w:tcPr>
          <w:p w:rsidR="003556AA" w:rsidRDefault="003556AA">
            <w:pPr>
              <w:jc w:val="center"/>
            </w:pPr>
          </w:p>
        </w:tc>
        <w:tc>
          <w:tcPr>
            <w:tcW w:w="860" w:type="dxa"/>
          </w:tcPr>
          <w:p w:rsidR="003556AA" w:rsidRDefault="00A757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556AA" w:rsidRDefault="003556A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556AA">
          <w:headerReference w:type="default" r:id="rId133"/>
          <w:footerReference w:type="default" r:id="rId13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556AA" w:rsidRDefault="00A757EF">
      <w:r>
        <w:lastRenderedPageBreak/>
        <w:t>Annex 2</w:t>
      </w:r>
    </w:p>
    <w:p w:rsidR="003556AA" w:rsidRDefault="00A757EF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3556AA" w:rsidRDefault="00A757E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556AA" w:rsidRDefault="00A757E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556AA" w:rsidRDefault="00A757EF">
      <w:r>
        <w:t>1)</w:t>
      </w:r>
      <w:r>
        <w:tab/>
        <w:t xml:space="preserve">Go to AAP search Web page at </w:t>
      </w:r>
      <w:hyperlink r:id="rId135" w:history="1">
        <w:r>
          <w:rPr>
            <w:rStyle w:val="Hyperlink"/>
            <w:szCs w:val="22"/>
          </w:rPr>
          <w:t>http://www.itu.int/ITU-T/aap/</w:t>
        </w:r>
      </w:hyperlink>
    </w:p>
    <w:p w:rsidR="003556AA" w:rsidRDefault="00CA38E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AA" w:rsidRDefault="00A757EF">
      <w:r>
        <w:t>2)</w:t>
      </w:r>
      <w:r>
        <w:tab/>
        <w:t>Select your Recommendation</w:t>
      </w:r>
    </w:p>
    <w:p w:rsidR="003556AA" w:rsidRDefault="00CA38E9">
      <w:pPr>
        <w:jc w:val="center"/>
        <w:rPr>
          <w:sz w:val="24"/>
        </w:rPr>
      </w:pPr>
      <w:r w:rsidRPr="003556A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AA" w:rsidRDefault="00A757EF">
      <w:pPr>
        <w:keepNext/>
      </w:pPr>
      <w:r>
        <w:lastRenderedPageBreak/>
        <w:t>3)</w:t>
      </w:r>
      <w:r>
        <w:tab/>
        <w:t>Click the "Submit Comment" button</w:t>
      </w:r>
    </w:p>
    <w:p w:rsidR="003556AA" w:rsidRDefault="00CA38E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AA" w:rsidRDefault="00A757EF">
      <w:r>
        <w:t>4)</w:t>
      </w:r>
      <w:r>
        <w:tab/>
        <w:t>Complete the on-line form and click on "Submit"</w:t>
      </w:r>
    </w:p>
    <w:p w:rsidR="003556AA" w:rsidRDefault="00CA38E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AA" w:rsidRDefault="00A757EF">
      <w:r>
        <w:t>For more information, read the AAP tutorial on:</w:t>
      </w:r>
      <w:r>
        <w:tab/>
      </w:r>
      <w:r>
        <w:br/>
      </w:r>
      <w:hyperlink r:id="rId140" w:history="1">
        <w:r>
          <w:rPr>
            <w:rStyle w:val="Hyperlink"/>
          </w:rPr>
          <w:t>http://www.itu.int/ITU-T/aapinfo/files/AAPTutorial.pdf</w:t>
        </w:r>
      </w:hyperlink>
    </w:p>
    <w:p w:rsidR="003556AA" w:rsidRDefault="00A757EF">
      <w:r>
        <w:br w:type="page"/>
      </w:r>
      <w:r>
        <w:lastRenderedPageBreak/>
        <w:t>Annex 3</w:t>
      </w:r>
    </w:p>
    <w:p w:rsidR="003556AA" w:rsidRDefault="00A757EF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3556AA" w:rsidRDefault="00A757E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556AA" w:rsidRDefault="00A757E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556AA">
        <w:tc>
          <w:tcPr>
            <w:tcW w:w="5000" w:type="pct"/>
            <w:gridSpan w:val="2"/>
            <w:shd w:val="clear" w:color="auto" w:fill="EFFAFF"/>
          </w:tcPr>
          <w:p w:rsidR="003556AA" w:rsidRDefault="00A757E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56AA" w:rsidRDefault="00A757EF">
            <w:pPr>
              <w:pStyle w:val="Tabletext"/>
            </w:pPr>
            <w:r>
              <w:br/>
            </w:r>
            <w:r w:rsidR="003556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6AA">
              <w:fldChar w:fldCharType="separate"/>
            </w:r>
            <w:r w:rsidR="003556A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556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6AA">
              <w:fldChar w:fldCharType="separate"/>
            </w:r>
            <w:r w:rsidR="003556AA">
              <w:fldChar w:fldCharType="end"/>
            </w:r>
            <w:r>
              <w:t xml:space="preserve"> Additional Review (AR)</w:t>
            </w: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556AA" w:rsidRDefault="003556AA">
            <w:pPr>
              <w:pStyle w:val="Tabletext"/>
            </w:pPr>
          </w:p>
        </w:tc>
      </w:tr>
      <w:tr w:rsidR="003556AA">
        <w:tc>
          <w:tcPr>
            <w:tcW w:w="1623" w:type="pct"/>
            <w:shd w:val="clear" w:color="auto" w:fill="EFFAFF"/>
            <w:vAlign w:val="center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556AA" w:rsidRDefault="00A757EF">
            <w:pPr>
              <w:pStyle w:val="Tabletext"/>
            </w:pPr>
            <w:r>
              <w:br/>
            </w:r>
            <w:r w:rsidR="003556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6AA">
              <w:fldChar w:fldCharType="separate"/>
            </w:r>
            <w:r w:rsidR="003556A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556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556AA">
              <w:fldChar w:fldCharType="separate"/>
            </w:r>
            <w:r w:rsidR="003556AA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3556AA">
        <w:tc>
          <w:tcPr>
            <w:tcW w:w="1623" w:type="pct"/>
            <w:shd w:val="clear" w:color="auto" w:fill="EFFAFF"/>
            <w:vAlign w:val="center"/>
          </w:tcPr>
          <w:p w:rsidR="003556AA" w:rsidRDefault="00A757E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556AA" w:rsidRDefault="00A757E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556AA" w:rsidRDefault="00A757EF">
      <w:pPr>
        <w:rPr>
          <w:szCs w:val="22"/>
        </w:rPr>
      </w:pPr>
      <w:r>
        <w:tab/>
      </w:r>
      <w:r w:rsidR="003556AA" w:rsidRPr="003556A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556AA">
        <w:rPr>
          <w:szCs w:val="22"/>
        </w:rPr>
      </w:r>
      <w:r w:rsidR="003556AA">
        <w:rPr>
          <w:szCs w:val="22"/>
        </w:rPr>
        <w:fldChar w:fldCharType="separate"/>
      </w:r>
      <w:r w:rsidR="003556A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556AA" w:rsidRDefault="00A757E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556AA" w:rsidRDefault="003556AA">
      <w:pPr>
        <w:rPr>
          <w:i/>
          <w:iCs/>
          <w:szCs w:val="22"/>
        </w:rPr>
      </w:pPr>
    </w:p>
    <w:sectPr w:rsidR="003556AA" w:rsidSect="003556AA">
      <w:headerReference w:type="default" r:id="rId142"/>
      <w:footerReference w:type="default" r:id="rId14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EF" w:rsidRDefault="00A757EF">
      <w:r>
        <w:separator/>
      </w:r>
    </w:p>
  </w:endnote>
  <w:endnote w:type="continuationSeparator" w:id="0">
    <w:p w:rsidR="00A757EF" w:rsidRDefault="00A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AA" w:rsidRDefault="00A757EF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556AA">
      <w:tc>
        <w:tcPr>
          <w:tcW w:w="1985" w:type="dxa"/>
        </w:tcPr>
        <w:p w:rsidR="003556AA" w:rsidRDefault="00A757E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556AA" w:rsidRDefault="00A757E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556AA" w:rsidRDefault="00A757E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556AA" w:rsidRDefault="00A757E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556AA" w:rsidRDefault="00A757E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556AA" w:rsidRDefault="003556A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AA" w:rsidRDefault="00A757EF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AA" w:rsidRDefault="00A757EF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EF" w:rsidRDefault="00A757EF">
      <w:r>
        <w:t>____________________</w:t>
      </w:r>
    </w:p>
  </w:footnote>
  <w:footnote w:type="continuationSeparator" w:id="0">
    <w:p w:rsidR="00A757EF" w:rsidRDefault="00A7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AA" w:rsidRDefault="00A757E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56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56AA">
      <w:rPr>
        <w:rStyle w:val="PageNumber"/>
        <w:szCs w:val="18"/>
      </w:rPr>
      <w:fldChar w:fldCharType="separate"/>
    </w:r>
    <w:r w:rsidR="00CA38E9">
      <w:rPr>
        <w:rStyle w:val="PageNumber"/>
        <w:noProof/>
        <w:szCs w:val="18"/>
      </w:rPr>
      <w:t>2</w:t>
    </w:r>
    <w:r w:rsidR="003556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AA" w:rsidRDefault="00A757E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56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56AA">
      <w:rPr>
        <w:rStyle w:val="PageNumber"/>
        <w:szCs w:val="18"/>
      </w:rPr>
      <w:fldChar w:fldCharType="separate"/>
    </w:r>
    <w:r w:rsidR="00CA38E9">
      <w:rPr>
        <w:rStyle w:val="PageNumber"/>
        <w:noProof/>
        <w:szCs w:val="18"/>
      </w:rPr>
      <w:t>9</w:t>
    </w:r>
    <w:r w:rsidR="003556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AA" w:rsidRDefault="00A757E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556A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556AA">
      <w:rPr>
        <w:rStyle w:val="PageNumber"/>
        <w:szCs w:val="18"/>
      </w:rPr>
      <w:fldChar w:fldCharType="separate"/>
    </w:r>
    <w:r w:rsidR="00CA38E9">
      <w:rPr>
        <w:rStyle w:val="PageNumber"/>
        <w:noProof/>
        <w:szCs w:val="18"/>
      </w:rPr>
      <w:t>13</w:t>
    </w:r>
    <w:r w:rsidR="003556A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AA"/>
    <w:rsid w:val="003556AA"/>
    <w:rsid w:val="00A757EF"/>
    <w:rsid w:val="00C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5:docId w15:val="{03DC42E4-E372-440C-87EB-2681A4D7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243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FD0813MSWE.docx&amp;group=9" TargetMode="External"/><Relationship Id="rId47" Type="http://schemas.openxmlformats.org/officeDocument/2006/relationships/hyperlink" Target="http://www.itu.int/itu-t/aap/AAPRecDetails.aspx?AAPSeqNo=3283" TargetMode="External"/><Relationship Id="rId63" Type="http://schemas.openxmlformats.org/officeDocument/2006/relationships/hyperlink" Target="http://www.itu.int/itu-t/aap/AAPRecDetails.aspx?AAPSeqNo=3291" TargetMode="External"/><Relationship Id="rId68" Type="http://schemas.openxmlformats.org/officeDocument/2006/relationships/hyperlink" Target="https://www.itu.int/ITU-T/aap/dologin_aap.asp?id=T0102000CE30801MSWE.docx&amp;group=15" TargetMode="External"/><Relationship Id="rId84" Type="http://schemas.openxmlformats.org/officeDocument/2006/relationships/hyperlink" Target="https://www.itu.int/ITU-T/aap/dologin_aap.asp?id=T0102000CEB0801MSWE.docx&amp;group=15" TargetMode="External"/><Relationship Id="rId89" Type="http://schemas.openxmlformats.org/officeDocument/2006/relationships/hyperlink" Target="http://www.itu.int/itu-t/aap/AAPRecDetails.aspx?AAPSeqNo=3312" TargetMode="External"/><Relationship Id="rId112" Type="http://schemas.openxmlformats.org/officeDocument/2006/relationships/hyperlink" Target="https://www.itu.int/ITU-T/aap/dologin_aap.asp?id=T0102000CA80801MSWE.doc&amp;group=17" TargetMode="External"/><Relationship Id="rId133" Type="http://schemas.openxmlformats.org/officeDocument/2006/relationships/header" Target="header2.xml"/><Relationship Id="rId138" Type="http://schemas.openxmlformats.org/officeDocument/2006/relationships/image" Target="media/image5.gif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25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23" TargetMode="External"/><Relationship Id="rId53" Type="http://schemas.openxmlformats.org/officeDocument/2006/relationships/hyperlink" Target="http://www.itu.int/itu-t/aap/AAPRecDetails.aspx?AAPSeqNo=3286" TargetMode="External"/><Relationship Id="rId58" Type="http://schemas.openxmlformats.org/officeDocument/2006/relationships/hyperlink" Target="https://www.itu.int/ITU-T/aap/dologin_aap.asp?id=T0102000CD80801MSWE.doc&amp;group=15" TargetMode="External"/><Relationship Id="rId74" Type="http://schemas.openxmlformats.org/officeDocument/2006/relationships/hyperlink" Target="https://www.itu.int/ITU-T/aap/dologin_aap.asp?id=T0102000CE60801MSWE.docx&amp;group=15" TargetMode="External"/><Relationship Id="rId79" Type="http://schemas.openxmlformats.org/officeDocument/2006/relationships/hyperlink" Target="http://www.itu.int/itu-t/aap/AAPRecDetails.aspx?AAPSeqNo=3305" TargetMode="External"/><Relationship Id="rId102" Type="http://schemas.openxmlformats.org/officeDocument/2006/relationships/hyperlink" Target="https://www.itu.int/ITU-T/aap/dologin_aap.asp?id=T0102000CF90801MSWE.doc&amp;group=15" TargetMode="External"/><Relationship Id="rId123" Type="http://schemas.openxmlformats.org/officeDocument/2006/relationships/hyperlink" Target="http://www.itu.int/itu-t/aap/AAPRecDetails.aspx?AAPSeqNo=3246" TargetMode="External"/><Relationship Id="rId128" Type="http://schemas.openxmlformats.org/officeDocument/2006/relationships/hyperlink" Target="https://www.itu.int/ITU-T/aap/dologin_aap.asp?id=T0102000CB00801MSWE.doc&amp;group=17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CF00801MSWE.doc&amp;group=15" TargetMode="External"/><Relationship Id="rId95" Type="http://schemas.openxmlformats.org/officeDocument/2006/relationships/hyperlink" Target="http://www.itu.int/itu-t/aap/AAPRecDetails.aspx?AAPSeqNo=3158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26" TargetMode="External"/><Relationship Id="rId48" Type="http://schemas.openxmlformats.org/officeDocument/2006/relationships/hyperlink" Target="https://www.itu.int/ITU-T/aap/dologin_aap.asp?id=T0102000CD30801MSWE.doc&amp;group=15" TargetMode="External"/><Relationship Id="rId64" Type="http://schemas.openxmlformats.org/officeDocument/2006/relationships/hyperlink" Target="https://www.itu.int/ITU-T/aap/dologin_aap.asp?id=T0102000CDB0801MSWE.doc&amp;group=15" TargetMode="External"/><Relationship Id="rId69" Type="http://schemas.openxmlformats.org/officeDocument/2006/relationships/hyperlink" Target="http://www.itu.int/itu-t/aap/AAPRecDetails.aspx?AAPSeqNo=3300" TargetMode="External"/><Relationship Id="rId113" Type="http://schemas.openxmlformats.org/officeDocument/2006/relationships/hyperlink" Target="http://www.itu.int/itu-t/aap/AAPRecDetails.aspx?AAPSeqNo=3241" TargetMode="External"/><Relationship Id="rId118" Type="http://schemas.openxmlformats.org/officeDocument/2006/relationships/hyperlink" Target="https://www.itu.int/ITU-T/aap/dologin_aap.asp?id=T0102000CAB0801MSWE.doc&amp;group=17" TargetMode="External"/><Relationship Id="rId134" Type="http://schemas.openxmlformats.org/officeDocument/2006/relationships/footer" Target="footer3.xml"/><Relationship Id="rId139" Type="http://schemas.openxmlformats.org/officeDocument/2006/relationships/image" Target="media/image6.gif"/><Relationship Id="rId80" Type="http://schemas.openxmlformats.org/officeDocument/2006/relationships/hyperlink" Target="https://www.itu.int/ITU-T/aap/dologin_aap.asp?id=T0102000CE90801MSWE.docx&amp;group=15" TargetMode="External"/><Relationship Id="rId85" Type="http://schemas.openxmlformats.org/officeDocument/2006/relationships/hyperlink" Target="http://www.itu.int/itu-t/aap/AAPRecDetails.aspx?AAPSeqNo=3309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FB0801MSWE.docx&amp;group=9" TargetMode="External"/><Relationship Id="rId46" Type="http://schemas.openxmlformats.org/officeDocument/2006/relationships/hyperlink" Target="https://www.itu.int/ITU-T/aap/dologin_aap.asp?id=T0102000CFF0817MSWE.docx&amp;group=9" TargetMode="External"/><Relationship Id="rId59" Type="http://schemas.openxmlformats.org/officeDocument/2006/relationships/hyperlink" Target="http://www.itu.int/itu-t/aap/AAPRecDetails.aspx?AAPSeqNo=3289" TargetMode="External"/><Relationship Id="rId67" Type="http://schemas.openxmlformats.org/officeDocument/2006/relationships/hyperlink" Target="http://www.itu.int/itu-t/aap/AAPRecDetails.aspx?AAPSeqNo=3299" TargetMode="External"/><Relationship Id="rId103" Type="http://schemas.openxmlformats.org/officeDocument/2006/relationships/hyperlink" Target="http://www.itu.int/itu-t/aap/AAPRecDetails.aspx?AAPSeqNo=3322" TargetMode="External"/><Relationship Id="rId108" Type="http://schemas.openxmlformats.org/officeDocument/2006/relationships/hyperlink" Target="https://www.itu.int/ITU-T/aap/dologin_aap.asp?id=T0102000CB20801MSWE.docx&amp;group=17" TargetMode="External"/><Relationship Id="rId116" Type="http://schemas.openxmlformats.org/officeDocument/2006/relationships/hyperlink" Target="https://www.itu.int/ITU-T/aap/dologin_aap.asp?id=T0102000CAA0801MSWE.doc&amp;group=17" TargetMode="External"/><Relationship Id="rId124" Type="http://schemas.openxmlformats.org/officeDocument/2006/relationships/hyperlink" Target="https://www.itu.int/ITU-T/aap/dologin_aap.asp?id=T0102000CAE0801MSWE.doc&amp;group=17" TargetMode="External"/><Relationship Id="rId129" Type="http://schemas.openxmlformats.org/officeDocument/2006/relationships/hyperlink" Target="http://www.itu.int/itu-t/aap/AAPRecDetails.aspx?AAPSeqNo=3249" TargetMode="External"/><Relationship Id="rId137" Type="http://schemas.openxmlformats.org/officeDocument/2006/relationships/image" Target="media/image4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5" TargetMode="External"/><Relationship Id="rId54" Type="http://schemas.openxmlformats.org/officeDocument/2006/relationships/hyperlink" Target="https://www.itu.int/ITU-T/aap/dologin_aap.asp?id=T0102000CD60801MSWE.docx&amp;group=15" TargetMode="External"/><Relationship Id="rId62" Type="http://schemas.openxmlformats.org/officeDocument/2006/relationships/hyperlink" Target="https://www.itu.int/ITU-T/aap/dologin_aap.asp?id=T0102000CDA0801MSWE.docx&amp;group=15" TargetMode="External"/><Relationship Id="rId70" Type="http://schemas.openxmlformats.org/officeDocument/2006/relationships/hyperlink" Target="https://www.itu.int/ITU-T/aap/dologin_aap.asp?id=T0102000CE40801MSWE.docx&amp;group=15" TargetMode="External"/><Relationship Id="rId75" Type="http://schemas.openxmlformats.org/officeDocument/2006/relationships/hyperlink" Target="http://www.itu.int/itu-t/aap/AAPRecDetails.aspx?AAPSeqNo=3303" TargetMode="External"/><Relationship Id="rId83" Type="http://schemas.openxmlformats.org/officeDocument/2006/relationships/hyperlink" Target="http://www.itu.int/itu-t/aap/AAPRecDetails.aspx?AAPSeqNo=3307" TargetMode="External"/><Relationship Id="rId88" Type="http://schemas.openxmlformats.org/officeDocument/2006/relationships/hyperlink" Target="https://www.itu.int/ITU-T/aap/dologin_aap.asp?id=T0102000CEC0801MSWE.docx&amp;group=15" TargetMode="External"/><Relationship Id="rId91" Type="http://schemas.openxmlformats.org/officeDocument/2006/relationships/hyperlink" Target="http://www.itu.int/itu-t/aap/AAPRecDetails.aspx?AAPSeqNo=3313" TargetMode="External"/><Relationship Id="rId96" Type="http://schemas.openxmlformats.org/officeDocument/2006/relationships/hyperlink" Target="https://www.itu.int/ITU-T/aap/dologin_aap.asp?id=T0102000C560801MSWE.docx&amp;group=15" TargetMode="External"/><Relationship Id="rId111" Type="http://schemas.openxmlformats.org/officeDocument/2006/relationships/hyperlink" Target="http://www.itu.int/itu-t/aap/AAPRecDetails.aspx?AAPSeqNo=3240" TargetMode="External"/><Relationship Id="rId132" Type="http://schemas.openxmlformats.org/officeDocument/2006/relationships/hyperlink" Target="https://www.itu.int/ITU-T/aap/dologin_aap.asp?id=T0102000CA20801MSWE.docx&amp;group=17" TargetMode="External"/><Relationship Id="rId140" Type="http://schemas.openxmlformats.org/officeDocument/2006/relationships/hyperlink" Target="http://www.itu.int/ITU-T/aapinfo/files/AAPTutorial.pd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84" TargetMode="External"/><Relationship Id="rId57" Type="http://schemas.openxmlformats.org/officeDocument/2006/relationships/hyperlink" Target="http://www.itu.int/itu-t/aap/AAPRecDetails.aspx?AAPSeqNo=3288" TargetMode="External"/><Relationship Id="rId106" Type="http://schemas.openxmlformats.org/officeDocument/2006/relationships/hyperlink" Target="https://www.itu.int/ITU-T/aap/dologin_aap.asp?id=T0102000CA30801MSWE.docx&amp;group=17" TargetMode="External"/><Relationship Id="rId114" Type="http://schemas.openxmlformats.org/officeDocument/2006/relationships/hyperlink" Target="https://www.itu.int/ITU-T/aap/dologin_aap.asp?id=T0102000CA90801MSWE.doc&amp;group=17" TargetMode="External"/><Relationship Id="rId119" Type="http://schemas.openxmlformats.org/officeDocument/2006/relationships/hyperlink" Target="http://www.itu.int/itu-t/aap/AAPRecDetails.aspx?AAPSeqNo=3244" TargetMode="External"/><Relationship Id="rId127" Type="http://schemas.openxmlformats.org/officeDocument/2006/relationships/hyperlink" Target="http://www.itu.int/itu-t/aap/AAPRecDetails.aspx?AAPSeqNo=324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FE0815MSWE.docx&amp;group=9" TargetMode="External"/><Relationship Id="rId52" Type="http://schemas.openxmlformats.org/officeDocument/2006/relationships/hyperlink" Target="https://www.itu.int/ITU-T/aap/dologin_aap.asp?id=T0102000CD50801MSWE.docx&amp;group=15" TargetMode="External"/><Relationship Id="rId60" Type="http://schemas.openxmlformats.org/officeDocument/2006/relationships/hyperlink" Target="https://www.itu.int/ITU-T/aap/dologin_aap.asp?id=T0102000CD90801MSWE.doc&amp;group=15" TargetMode="External"/><Relationship Id="rId65" Type="http://schemas.openxmlformats.org/officeDocument/2006/relationships/hyperlink" Target="http://www.itu.int/itu-t/aap/AAPRecDetails.aspx?AAPSeqNo=3292" TargetMode="External"/><Relationship Id="rId73" Type="http://schemas.openxmlformats.org/officeDocument/2006/relationships/hyperlink" Target="http://www.itu.int/itu-t/aap/AAPRecDetails.aspx?AAPSeqNo=3302" TargetMode="External"/><Relationship Id="rId78" Type="http://schemas.openxmlformats.org/officeDocument/2006/relationships/hyperlink" Target="https://www.itu.int/ITU-T/aap/dologin_aap.asp?id=T0102000CE80801MSWE.docx&amp;group=15" TargetMode="External"/><Relationship Id="rId81" Type="http://schemas.openxmlformats.org/officeDocument/2006/relationships/hyperlink" Target="http://www.itu.int/itu-t/aap/AAPRecDetails.aspx?AAPSeqNo=3306" TargetMode="External"/><Relationship Id="rId86" Type="http://schemas.openxmlformats.org/officeDocument/2006/relationships/hyperlink" Target="https://www.itu.int/ITU-T/aap/dologin_aap.asp?id=T0102000CED0801MSWE.docx&amp;group=15" TargetMode="External"/><Relationship Id="rId94" Type="http://schemas.openxmlformats.org/officeDocument/2006/relationships/hyperlink" Target="https://www.itu.int/ITU-T/aap/dologin_aap.asp?id=T0102000C550801MSWE.docx&amp;group=15" TargetMode="External"/><Relationship Id="rId99" Type="http://schemas.openxmlformats.org/officeDocument/2006/relationships/hyperlink" Target="http://www.itu.int/itu-t/aap/AAPRecDetails.aspx?AAPSeqNo=3320" TargetMode="External"/><Relationship Id="rId101" Type="http://schemas.openxmlformats.org/officeDocument/2006/relationships/hyperlink" Target="http://www.itu.int/itu-t/aap/AAPRecDetails.aspx?AAPSeqNo=3321" TargetMode="External"/><Relationship Id="rId122" Type="http://schemas.openxmlformats.org/officeDocument/2006/relationships/hyperlink" Target="https://www.itu.int/ITU-T/aap/dologin_aap.asp?id=T0102000CAD0801MSWE.doc&amp;group=17" TargetMode="External"/><Relationship Id="rId130" Type="http://schemas.openxmlformats.org/officeDocument/2006/relationships/hyperlink" Target="https://www.itu.int/ITU-T/aap/dologin_aap.asp?id=T0102000CB10801MSWE.docx&amp;group=17" TargetMode="External"/><Relationship Id="rId135" Type="http://schemas.openxmlformats.org/officeDocument/2006/relationships/hyperlink" Target="http://www.itu.int/ITU-T/aap/" TargetMode="External"/><Relationship Id="rId143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4" TargetMode="External"/><Relationship Id="rId109" Type="http://schemas.openxmlformats.org/officeDocument/2006/relationships/hyperlink" Target="http://www.itu.int/itu-t/aap/AAPRecDetails.aspx?AAPSeqNo=323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40801MSWE.docx&amp;group=15" TargetMode="External"/><Relationship Id="rId55" Type="http://schemas.openxmlformats.org/officeDocument/2006/relationships/hyperlink" Target="http://www.itu.int/itu-t/aap/AAPRecDetails.aspx?AAPSeqNo=3287" TargetMode="External"/><Relationship Id="rId76" Type="http://schemas.openxmlformats.org/officeDocument/2006/relationships/hyperlink" Target="https://www.itu.int/ITU-T/aap/dologin_aap.asp?id=T0102000CE70801MSWE.docx&amp;group=15" TargetMode="External"/><Relationship Id="rId97" Type="http://schemas.openxmlformats.org/officeDocument/2006/relationships/hyperlink" Target="http://www.itu.int/itu-t/aap/AAPRecDetails.aspx?AAPSeqNo=3159" TargetMode="External"/><Relationship Id="rId104" Type="http://schemas.openxmlformats.org/officeDocument/2006/relationships/hyperlink" Target="https://www.itu.int/ITU-T/aap/dologin_aap.asp?id=T0102000CFA0801MSWE.doc&amp;group=15" TargetMode="External"/><Relationship Id="rId120" Type="http://schemas.openxmlformats.org/officeDocument/2006/relationships/hyperlink" Target="https://www.itu.int/ITU-T/aap/dologin_aap.asp?id=T0102000CAC0801MSWE.doc&amp;group=17" TargetMode="External"/><Relationship Id="rId125" Type="http://schemas.openxmlformats.org/officeDocument/2006/relationships/hyperlink" Target="http://www.itu.int/itu-t/aap/AAPRecDetails.aspx?AAPSeqNo=3247" TargetMode="External"/><Relationship Id="rId141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01" TargetMode="External"/><Relationship Id="rId92" Type="http://schemas.openxmlformats.org/officeDocument/2006/relationships/hyperlink" Target="https://www.itu.int/ITU-T/aap/dologin_aap.asp?id=T0102000CF10801MSWE.docx&amp;group=1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CFC0811MSWE.docx&amp;group=9" TargetMode="External"/><Relationship Id="rId45" Type="http://schemas.openxmlformats.org/officeDocument/2006/relationships/hyperlink" Target="http://www.itu.int/itu-t/aap/AAPRecDetails.aspx?AAPSeqNo=3327" TargetMode="External"/><Relationship Id="rId66" Type="http://schemas.openxmlformats.org/officeDocument/2006/relationships/hyperlink" Target="https://www.itu.int/ITU-T/aap/dologin_aap.asp?id=T0102000CDC0801MSWE.docx&amp;group=15" TargetMode="External"/><Relationship Id="rId87" Type="http://schemas.openxmlformats.org/officeDocument/2006/relationships/hyperlink" Target="http://www.itu.int/itu-t/aap/AAPRecDetails.aspx?AAPSeqNo=3308" TargetMode="External"/><Relationship Id="rId110" Type="http://schemas.openxmlformats.org/officeDocument/2006/relationships/hyperlink" Target="https://www.itu.int/ITU-T/aap/dologin_aap.asp?id=T0102000CA70801MSWE.doc&amp;group=17" TargetMode="External"/><Relationship Id="rId115" Type="http://schemas.openxmlformats.org/officeDocument/2006/relationships/hyperlink" Target="http://www.itu.int/itu-t/aap/AAPRecDetails.aspx?AAPSeqNo=3242" TargetMode="External"/><Relationship Id="rId131" Type="http://schemas.openxmlformats.org/officeDocument/2006/relationships/hyperlink" Target="http://www.itu.int/itu-t/aap/AAPRecDetails.aspx?AAPSeqNo=3234" TargetMode="External"/><Relationship Id="rId136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90" TargetMode="External"/><Relationship Id="rId82" Type="http://schemas.openxmlformats.org/officeDocument/2006/relationships/hyperlink" Target="https://www.itu.int/ITU-T/aap/dologin_aap.asp?id=T0102000CEA0801MSWE.docx&amp;group=15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D70801MSWE.docx&amp;group=15" TargetMode="External"/><Relationship Id="rId77" Type="http://schemas.openxmlformats.org/officeDocument/2006/relationships/hyperlink" Target="http://www.itu.int/itu-t/aap/AAPRecDetails.aspx?AAPSeqNo=3304" TargetMode="External"/><Relationship Id="rId100" Type="http://schemas.openxmlformats.org/officeDocument/2006/relationships/hyperlink" Target="https://www.itu.int/ITU-T/aap/dologin_aap.asp?id=T0102000CF80801MSWE.doc&amp;group=15" TargetMode="External"/><Relationship Id="rId105" Type="http://schemas.openxmlformats.org/officeDocument/2006/relationships/hyperlink" Target="http://www.itu.int/itu-t/aap/AAPRecDetails.aspx?AAPSeqNo=3235" TargetMode="External"/><Relationship Id="rId126" Type="http://schemas.openxmlformats.org/officeDocument/2006/relationships/hyperlink" Target="https://www.itu.int/ITU-T/aap/dologin_aap.asp?id=T0102000CAF0801MSWE.doc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85" TargetMode="External"/><Relationship Id="rId72" Type="http://schemas.openxmlformats.org/officeDocument/2006/relationships/hyperlink" Target="https://www.itu.int/ITU-T/aap/dologin_aap.asp?id=T0102000CE50801MSWE.docx&amp;group=15" TargetMode="External"/><Relationship Id="rId93" Type="http://schemas.openxmlformats.org/officeDocument/2006/relationships/hyperlink" Target="http://www.itu.int/itu-t/aap/AAPRecDetails.aspx?AAPSeqNo=3157" TargetMode="External"/><Relationship Id="rId98" Type="http://schemas.openxmlformats.org/officeDocument/2006/relationships/hyperlink" Target="https://www.itu.int/ITU-T/aap/dologin_aap.asp?id=T0102000C570801MSWE.docx&amp;group=15" TargetMode="External"/><Relationship Id="rId121" Type="http://schemas.openxmlformats.org/officeDocument/2006/relationships/hyperlink" Target="http://www.itu.int/itu-t/aap/AAPRecDetails.aspx?AAPSeqNo=3245" TargetMode="External"/><Relationship Id="rId14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3282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2015-07-15T13:51:00Z</dcterms:created>
  <dcterms:modified xsi:type="dcterms:W3CDTF">2015-07-15T13:51:00Z</dcterms:modified>
</cp:coreProperties>
</file>