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431433">
        <w:trPr>
          <w:cantSplit/>
        </w:trPr>
        <w:tc>
          <w:tcPr>
            <w:tcW w:w="8562" w:type="dxa"/>
          </w:tcPr>
          <w:p w:rsidR="00431433" w:rsidRDefault="00BC754E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431433" w:rsidRDefault="00BC754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431433" w:rsidRDefault="00BC754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2475" cy="83820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433" w:rsidRDefault="00431433"/>
    <w:p w:rsidR="00431433" w:rsidRDefault="00BC754E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September 2014</w:t>
      </w:r>
      <w:r>
        <w:tab/>
      </w:r>
    </w:p>
    <w:p w:rsidR="00431433" w:rsidRDefault="0043143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431433">
        <w:trPr>
          <w:cantSplit/>
        </w:trPr>
        <w:tc>
          <w:tcPr>
            <w:tcW w:w="993" w:type="dxa"/>
          </w:tcPr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431433" w:rsidRDefault="00431433">
            <w:pPr>
              <w:pStyle w:val="Tabletext"/>
              <w:spacing w:before="0"/>
              <w:rPr>
                <w:szCs w:val="22"/>
              </w:rPr>
            </w:pPr>
          </w:p>
          <w:p w:rsidR="00431433" w:rsidRDefault="00431433">
            <w:pPr>
              <w:pStyle w:val="Tabletext"/>
              <w:spacing w:before="0"/>
              <w:rPr>
                <w:szCs w:val="22"/>
              </w:rPr>
            </w:pPr>
          </w:p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431433" w:rsidRDefault="00BC754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AAP-42</w:t>
            </w:r>
          </w:p>
          <w:p w:rsidR="00431433" w:rsidRDefault="00BC754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431433" w:rsidRDefault="00431433">
            <w:pPr>
              <w:pStyle w:val="Tabletext"/>
              <w:spacing w:before="0"/>
              <w:rPr>
                <w:szCs w:val="22"/>
              </w:rPr>
            </w:pPr>
          </w:p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31433" w:rsidRDefault="0043143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C754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431433" w:rsidRDefault="00431433">
            <w:pPr>
              <w:pStyle w:val="Tabletext"/>
              <w:spacing w:before="0"/>
              <w:rPr>
                <w:bCs/>
                <w:szCs w:val="22"/>
              </w:rPr>
            </w:pPr>
          </w:p>
          <w:p w:rsidR="00431433" w:rsidRDefault="00BC754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431433" w:rsidRDefault="00BC754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431433" w:rsidRDefault="00BC754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431433" w:rsidRDefault="00BC75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431433" w:rsidRDefault="00431433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431433">
        <w:trPr>
          <w:cantSplit/>
        </w:trPr>
        <w:tc>
          <w:tcPr>
            <w:tcW w:w="1050" w:type="dxa"/>
          </w:tcPr>
          <w:p w:rsidR="00431433" w:rsidRDefault="00BC754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431433" w:rsidRDefault="00BC754E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431433" w:rsidRDefault="00431433"/>
    <w:p w:rsidR="00431433" w:rsidRDefault="00BC754E">
      <w:r>
        <w:t>Dear Sir/Madam,</w:t>
      </w:r>
    </w:p>
    <w:p w:rsidR="00431433" w:rsidRDefault="00BC754E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431433" w:rsidRDefault="00BC754E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431433" w:rsidRDefault="00BC754E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431433" w:rsidRDefault="00BC754E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431433" w:rsidRDefault="00BC754E">
      <w:pPr>
        <w:spacing w:before="480"/>
      </w:pPr>
      <w:r>
        <w:t>Yours faithfully,</w:t>
      </w:r>
    </w:p>
    <w:p w:rsidR="00431433" w:rsidRDefault="00BC754E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431433" w:rsidRDefault="00BC754E">
      <w:pPr>
        <w:spacing w:before="600"/>
      </w:pPr>
      <w:r>
        <w:rPr>
          <w:b/>
        </w:rPr>
        <w:t xml:space="preserve">Annexes: </w:t>
      </w:r>
      <w:r>
        <w:t>3</w:t>
      </w:r>
    </w:p>
    <w:p w:rsidR="00431433" w:rsidRDefault="00431433">
      <w:pPr>
        <w:spacing w:before="720"/>
        <w:sectPr w:rsidR="0043143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31433" w:rsidRDefault="00BC754E">
      <w:pPr>
        <w:pStyle w:val="AnnexNotitle"/>
      </w:pPr>
      <w:r>
        <w:lastRenderedPageBreak/>
        <w:t>Annex 1</w:t>
      </w:r>
    </w:p>
    <w:p w:rsidR="00431433" w:rsidRDefault="00BC754E">
      <w:pPr>
        <w:jc w:val="center"/>
      </w:pPr>
      <w:r>
        <w:t>(to TSB AAP-42)</w:t>
      </w:r>
    </w:p>
    <w:p w:rsidR="00431433" w:rsidRDefault="00431433">
      <w:pPr>
        <w:rPr>
          <w:szCs w:val="22"/>
        </w:rPr>
      </w:pPr>
    </w:p>
    <w:p w:rsidR="00431433" w:rsidRDefault="00BC754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31433" w:rsidRDefault="00BC754E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431433" w:rsidRDefault="00431433">
      <w:pPr>
        <w:pStyle w:val="enumlev2"/>
        <w:rPr>
          <w:szCs w:val="22"/>
        </w:rPr>
      </w:pPr>
      <w:hyperlink r:id="rId13" w:history="1">
        <w:r w:rsidR="00BC754E">
          <w:rPr>
            <w:rStyle w:val="Hyperlink"/>
            <w:szCs w:val="22"/>
          </w:rPr>
          <w:t>http://www.itu.int/ITU-T</w:t>
        </w:r>
      </w:hyperlink>
    </w:p>
    <w:p w:rsidR="00431433" w:rsidRDefault="00BC754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31433" w:rsidRDefault="00431433">
      <w:pPr>
        <w:pStyle w:val="enumlev2"/>
        <w:rPr>
          <w:szCs w:val="22"/>
        </w:rPr>
      </w:pPr>
      <w:hyperlink r:id="rId14" w:history="1">
        <w:r w:rsidR="00BC754E">
          <w:rPr>
            <w:rStyle w:val="Hyperlink"/>
            <w:szCs w:val="22"/>
          </w:rPr>
          <w:t>http://www.itu.int/ITU-T/aapinfo</w:t>
        </w:r>
      </w:hyperlink>
    </w:p>
    <w:p w:rsidR="00431433" w:rsidRDefault="00BC754E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431433" w:rsidRDefault="00BC754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31433" w:rsidRDefault="00431433">
      <w:pPr>
        <w:pStyle w:val="enumlev2"/>
        <w:rPr>
          <w:szCs w:val="22"/>
        </w:rPr>
      </w:pPr>
      <w:hyperlink r:id="rId15" w:history="1">
        <w:r w:rsidR="00BC754E">
          <w:rPr>
            <w:rStyle w:val="Hyperlink"/>
            <w:szCs w:val="22"/>
          </w:rPr>
          <w:t>http://www.itu.int/ITU-T/aap/</w:t>
        </w:r>
      </w:hyperlink>
    </w:p>
    <w:p w:rsidR="00431433" w:rsidRDefault="00BC754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31433">
        <w:tc>
          <w:tcPr>
            <w:tcW w:w="987" w:type="dxa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C754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C754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31433">
        <w:tc>
          <w:tcPr>
            <w:tcW w:w="0" w:type="auto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C754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C754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31433">
        <w:tc>
          <w:tcPr>
            <w:tcW w:w="0" w:type="auto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C754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C754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31433">
        <w:tc>
          <w:tcPr>
            <w:tcW w:w="0" w:type="auto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C754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C754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31433">
        <w:tc>
          <w:tcPr>
            <w:tcW w:w="0" w:type="auto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C754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C754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31433">
        <w:tc>
          <w:tcPr>
            <w:tcW w:w="0" w:type="auto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C754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C754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31433">
        <w:tc>
          <w:tcPr>
            <w:tcW w:w="0" w:type="auto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C754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C754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31433">
        <w:tc>
          <w:tcPr>
            <w:tcW w:w="0" w:type="auto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C754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C754E">
                <w:rPr>
                  <w:rStyle w:val="Hyperlink"/>
                  <w:szCs w:val="22"/>
                </w:rPr>
                <w:t>tsbsg15@it</w:t>
              </w:r>
              <w:r w:rsidR="00BC754E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431433">
        <w:tc>
          <w:tcPr>
            <w:tcW w:w="0" w:type="auto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C754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C754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31433">
        <w:tc>
          <w:tcPr>
            <w:tcW w:w="0" w:type="auto"/>
          </w:tcPr>
          <w:p w:rsidR="00431433" w:rsidRDefault="00BC75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C754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31433" w:rsidRDefault="0043143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C754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31433" w:rsidRDefault="00431433">
      <w:pPr>
        <w:pStyle w:val="Header"/>
        <w:ind w:left="360"/>
        <w:rPr>
          <w:b/>
          <w:bCs/>
          <w:sz w:val="24"/>
        </w:rPr>
        <w:sectPr w:rsidR="0043143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31433" w:rsidRDefault="00BC754E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4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4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36" w:history="1">
              <w:r w:rsidR="00BC754E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Perceptual objective listening quality assessment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38" w:history="1">
              <w:r w:rsidR="00BC754E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Application Guide for Recommendation ITU-T P.863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31433" w:rsidRDefault="00BC754E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4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4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40" w:history="1">
              <w:r w:rsidR="00BC754E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42" w:history="1">
              <w:r w:rsidR="00BC754E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Fast Access to Subscriber Terminals (G.fast) - Physical layer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44" w:history="1">
              <w:r w:rsidR="00BC754E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Unified high-speed wire-line based home networking transceivers - Management specification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31433" w:rsidRDefault="00BC754E">
      <w:pPr>
        <w:pStyle w:val="TableNotitle"/>
        <w:pageBreakBefore/>
      </w:pPr>
      <w:r>
        <w:lastRenderedPageBreak/>
        <w:t>Situation concerning Stu</w:t>
      </w:r>
      <w:r>
        <w:t>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4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4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46" w:history="1">
              <w:r w:rsidR="00BC754E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Definitions, requirements, and use cases for Telepresence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48" w:history="1">
              <w:r w:rsidR="00BC754E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Requirements for Low-latency interactive multimedia streaming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50" w:history="1">
              <w:r w:rsidR="00BC754E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Requirements of water quality assessment services in ubiquitous sensor network (USN)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52" w:history="1">
              <w:r w:rsidR="00BC754E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Requirements for network based location information conversion for location based applications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54" w:history="1">
              <w:r w:rsidR="00BC754E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Common requirements for Internet of Things (IoT)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56" w:history="1">
              <w:r w:rsidR="00BC754E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Requirements and common characteristics of IoT identifier for IoT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58" w:history="1">
              <w:r w:rsidR="00BC754E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Service description and requirements for multimedia information access triggered by tag-based identification: Supporting multiple air interfaces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60" w:history="1">
              <w:r w:rsidR="00BC754E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Wideband embedded extension for G.711 PCM: New Annex G with an alternative implementation of stereo superwideband extension using floating-point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62" w:history="1">
              <w:r w:rsidR="00BC754E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64" w:history="1">
              <w:r w:rsidR="00BC754E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Signal processing network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66" w:history="1">
              <w:r w:rsidR="00BC754E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Procedures for control of de-jitter buffers used in PSTN-IP gateways carrying voice-band data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68" w:history="1">
              <w:r w:rsidR="00BC754E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Information technology - Generic coding of moving pictures and associated audio information: Systems: Transport of MVC depth video sub-bitstream and support for HEVC low delay coding mode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70" w:history="1">
              <w:r w:rsidR="00BC754E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Role management and additional media channels for H.300-series terminals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72" w:history="1">
              <w:r w:rsidR="00BC754E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Gateway control protocol: H.248</w:t>
            </w:r>
            <w:r>
              <w:t xml:space="preserve"> SDP parameter identification and wildcarding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74" w:history="1">
              <w:r w:rsidR="00BC754E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Gateway control protocol: RTP control protocol package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76" w:history="1">
              <w:r w:rsidR="00BC754E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Gateway control protocol: TCP support packages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78" w:history="1">
              <w:r w:rsidR="00BC754E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Gateway control protocol: H.248 packages for control of transport security using TLS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80" w:history="1">
              <w:r w:rsidR="00BC754E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Guidelines on the use of H.248 capabilities for transport security in TLS networks in H.248 Profiles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82" w:history="1">
              <w:r w:rsidR="00BC754E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Gateway control protocol: Stream endpoint interlinkage package (New)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84" w:history="1">
              <w:r w:rsidR="00BC754E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Gateway control protocol: H.248 support for control of transport security using DTLS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86" w:history="1">
              <w:r w:rsidR="00BC754E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Conformance specification for ITU-T H.264 advanced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88" w:history="1">
              <w:r w:rsidR="00BC754E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Conformance specification for ITU-T H.265 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90" w:history="1">
              <w:r w:rsidR="00BC754E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Reference software for ITU-T H.265 high efficiency video coding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92" w:history="1">
              <w:r w:rsidR="00BC754E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Telepresence System Architecture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94" w:history="1">
              <w:r w:rsidR="00BC754E">
                <w:rPr>
                  <w:rStyle w:val="Hyperlink"/>
                  <w:sz w:val="20"/>
                </w:rPr>
                <w:t>H.621 Amd.1 (H.621 Amd.1)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Architecture o</w:t>
            </w:r>
            <w:r>
              <w:t>f a system for multimedia information access triggered by tag-based identification: Supporting multiple air interfaces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96" w:history="1">
              <w:r w:rsidR="00BC754E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Digital signage: Requirements of disaster information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98" w:history="1">
              <w:r w:rsidR="00BC754E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Procedures for real-time Group 3 facsimile communication over IP networks: New Appendix VI, clarifications and corrections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100" w:history="1">
              <w:r w:rsidR="00BC754E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102" w:history="1">
              <w:r w:rsidR="00BC754E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Information technology - JPEG 2000 image coding system: Core coding system: Correction of equation G-9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104" w:history="1">
              <w:r w:rsidR="00BC754E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106" w:history="1">
              <w:r w:rsidR="00BC754E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Information technology - JPEG 2000 image coding system: Reference software: Reference</w:t>
            </w:r>
            <w:r>
              <w:t xml:space="preserve"> software for the JP2 file format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108" w:history="1">
              <w:r w:rsidR="00BC754E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Information technology - JPEG XR image coding system - Conformance testing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31433" w:rsidRDefault="00BC754E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3143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31433" w:rsidRDefault="00BC75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3143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31433" w:rsidRDefault="00BC7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31433" w:rsidRDefault="0043143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110" w:history="1">
              <w:r w:rsidR="00BC754E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Information technology - Open distributed processing - Use of UML for ODP system specifications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31433">
        <w:trPr>
          <w:cantSplit/>
        </w:trPr>
        <w:tc>
          <w:tcPr>
            <w:tcW w:w="2090" w:type="dxa"/>
          </w:tcPr>
          <w:p w:rsidR="00431433" w:rsidRDefault="00431433">
            <w:pPr>
              <w:jc w:val="left"/>
            </w:pPr>
            <w:hyperlink r:id="rId112" w:history="1">
              <w:r w:rsidR="00BC754E">
                <w:rPr>
                  <w:rStyle w:val="Hyperlink"/>
                  <w:sz w:val="20"/>
                </w:rPr>
                <w:t>X.911</w:t>
              </w:r>
            </w:hyperlink>
          </w:p>
        </w:tc>
        <w:tc>
          <w:tcPr>
            <w:tcW w:w="4000" w:type="dxa"/>
          </w:tcPr>
          <w:p w:rsidR="00431433" w:rsidRDefault="00BC754E">
            <w:pPr>
              <w:jc w:val="left"/>
            </w:pPr>
            <w:r>
              <w:t>Information technology - Open distributed processing - Reference model - Enterprise language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115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80" w:type="dxa"/>
          </w:tcPr>
          <w:p w:rsidR="00431433" w:rsidRDefault="00431433">
            <w:pPr>
              <w:jc w:val="center"/>
            </w:pPr>
          </w:p>
        </w:tc>
        <w:tc>
          <w:tcPr>
            <w:tcW w:w="860" w:type="dxa"/>
          </w:tcPr>
          <w:p w:rsidR="00431433" w:rsidRDefault="00BC75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31433" w:rsidRDefault="00431433">
      <w:pPr>
        <w:pStyle w:val="Header"/>
        <w:ind w:left="360"/>
        <w:rPr>
          <w:b/>
          <w:bCs/>
          <w:sz w:val="24"/>
        </w:rPr>
        <w:sectPr w:rsidR="00431433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31433" w:rsidRDefault="00BC754E">
      <w:pPr>
        <w:pStyle w:val="AnnexNotitle"/>
      </w:pPr>
      <w:r>
        <w:lastRenderedPageBreak/>
        <w:t>Annex 2</w:t>
      </w:r>
    </w:p>
    <w:p w:rsidR="00431433" w:rsidRDefault="00BC754E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431433" w:rsidRDefault="00BC754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31433" w:rsidRDefault="00BC754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31433" w:rsidRDefault="00BC754E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431433" w:rsidRDefault="00BC754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33" w:rsidRDefault="00BC754E">
      <w:r>
        <w:t>2)</w:t>
      </w:r>
      <w:r>
        <w:tab/>
        <w:t>Select your R</w:t>
      </w:r>
      <w:r>
        <w:t>ecommendation</w:t>
      </w:r>
    </w:p>
    <w:p w:rsidR="00431433" w:rsidRDefault="00BC754E">
      <w:pPr>
        <w:jc w:val="center"/>
        <w:rPr>
          <w:sz w:val="24"/>
        </w:rPr>
      </w:pPr>
      <w:r w:rsidRPr="00431433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33" w:rsidRDefault="00BC754E">
      <w:pPr>
        <w:keepNext/>
      </w:pPr>
      <w:r>
        <w:lastRenderedPageBreak/>
        <w:t>3)</w:t>
      </w:r>
      <w:r>
        <w:tab/>
        <w:t>Click the "Submit Comment" button</w:t>
      </w:r>
    </w:p>
    <w:p w:rsidR="00431433" w:rsidRDefault="00BC754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33" w:rsidRDefault="00BC754E">
      <w:r>
        <w:t>4)</w:t>
      </w:r>
      <w:r>
        <w:tab/>
        <w:t>Complete the on-line form and click on "Submit"</w:t>
      </w:r>
    </w:p>
    <w:p w:rsidR="00431433" w:rsidRDefault="00BC754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33" w:rsidRDefault="00BC754E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</w:t>
        </w:r>
        <w:r>
          <w:rPr>
            <w:rStyle w:val="Hyperlink"/>
          </w:rPr>
          <w:t>info/files/AAPTutorial.pdf</w:t>
        </w:r>
      </w:hyperlink>
    </w:p>
    <w:p w:rsidR="00431433" w:rsidRDefault="00BC754E">
      <w:pPr>
        <w:pStyle w:val="AnnexNotitle"/>
      </w:pPr>
      <w:r>
        <w:br w:type="page"/>
      </w:r>
      <w:r>
        <w:lastRenderedPageBreak/>
        <w:t>Annex 3</w:t>
      </w:r>
    </w:p>
    <w:p w:rsidR="00431433" w:rsidRDefault="00BC754E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431433" w:rsidRDefault="00BC754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31433" w:rsidRDefault="00BC754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31433">
        <w:tc>
          <w:tcPr>
            <w:tcW w:w="5000" w:type="pct"/>
            <w:gridSpan w:val="2"/>
            <w:shd w:val="clear" w:color="auto" w:fill="EFFAFF"/>
          </w:tcPr>
          <w:p w:rsidR="00431433" w:rsidRDefault="00BC754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1433" w:rsidRDefault="00BC754E">
            <w:pPr>
              <w:pStyle w:val="Tabletext"/>
              <w:jc w:val="left"/>
            </w:pPr>
            <w:r>
              <w:br/>
            </w:r>
            <w:r w:rsidR="0043143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433">
              <w:fldChar w:fldCharType="separate"/>
            </w:r>
            <w:r w:rsidR="0043143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314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433">
              <w:fldChar w:fldCharType="separate"/>
            </w:r>
            <w:r w:rsidR="00431433">
              <w:fldChar w:fldCharType="end"/>
            </w:r>
            <w:r>
              <w:t xml:space="preserve"> Additional Review (AR)</w:t>
            </w: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31433" w:rsidRDefault="00431433">
            <w:pPr>
              <w:pStyle w:val="Tabletext"/>
              <w:jc w:val="left"/>
            </w:pPr>
          </w:p>
        </w:tc>
      </w:tr>
      <w:tr w:rsidR="00431433">
        <w:tc>
          <w:tcPr>
            <w:tcW w:w="1623" w:type="pct"/>
            <w:shd w:val="clear" w:color="auto" w:fill="EFFAFF"/>
            <w:vAlign w:val="center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31433" w:rsidRDefault="00BC754E">
            <w:pPr>
              <w:pStyle w:val="Tabletext"/>
              <w:jc w:val="left"/>
            </w:pPr>
            <w:r>
              <w:br/>
            </w:r>
            <w:r w:rsidR="004314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433">
              <w:fldChar w:fldCharType="separate"/>
            </w:r>
            <w:r w:rsidR="0043143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314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31433">
              <w:fldChar w:fldCharType="separate"/>
            </w:r>
            <w:r w:rsidR="00431433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31433">
        <w:tc>
          <w:tcPr>
            <w:tcW w:w="1623" w:type="pct"/>
            <w:shd w:val="clear" w:color="auto" w:fill="EFFAFF"/>
            <w:vAlign w:val="center"/>
          </w:tcPr>
          <w:p w:rsidR="00431433" w:rsidRDefault="00BC75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31433" w:rsidRDefault="00BC754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31433" w:rsidRDefault="00BC754E">
      <w:pPr>
        <w:jc w:val="left"/>
        <w:rPr>
          <w:szCs w:val="22"/>
        </w:rPr>
      </w:pPr>
      <w:r>
        <w:tab/>
      </w:r>
      <w:r w:rsidR="00431433" w:rsidRPr="0043143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31433">
        <w:rPr>
          <w:szCs w:val="22"/>
        </w:rPr>
      </w:r>
      <w:r w:rsidR="00431433">
        <w:rPr>
          <w:szCs w:val="22"/>
        </w:rPr>
        <w:fldChar w:fldCharType="separate"/>
      </w:r>
      <w:r w:rsidR="0043143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31433" w:rsidRDefault="00BC754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31433" w:rsidRDefault="00431433">
      <w:pPr>
        <w:rPr>
          <w:i/>
          <w:iCs/>
          <w:szCs w:val="22"/>
        </w:rPr>
      </w:pPr>
    </w:p>
    <w:sectPr w:rsidR="00431433" w:rsidSect="00431433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33" w:rsidRDefault="00BC754E">
      <w:r>
        <w:separator/>
      </w:r>
    </w:p>
  </w:endnote>
  <w:endnote w:type="continuationSeparator" w:id="0">
    <w:p w:rsidR="00431433" w:rsidRDefault="00BC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33" w:rsidRDefault="00BC754E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2014-09-16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31433">
      <w:tc>
        <w:tcPr>
          <w:tcW w:w="1985" w:type="dxa"/>
        </w:tcPr>
        <w:p w:rsidR="00431433" w:rsidRDefault="00BC754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31433" w:rsidRDefault="00BC754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31433" w:rsidRDefault="00BC754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31433" w:rsidRDefault="00BC754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31433" w:rsidRDefault="00BC754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31433" w:rsidRDefault="0043143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33" w:rsidRDefault="00BC754E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33" w:rsidRDefault="00BC754E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33" w:rsidRDefault="00BC754E">
      <w:r>
        <w:t>____________________</w:t>
      </w:r>
    </w:p>
  </w:footnote>
  <w:footnote w:type="continuationSeparator" w:id="0">
    <w:p w:rsidR="00431433" w:rsidRDefault="00BC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33" w:rsidRDefault="00BC75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14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14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314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33" w:rsidRDefault="00BC75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14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14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4314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33" w:rsidRDefault="00BC75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3143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3143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43143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33"/>
    <w:rsid w:val="00431433"/>
    <w:rsid w:val="00B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74BBBC34-5D5B-4059-9B72-79C575B0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3143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143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3143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3143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1433"/>
    <w:pPr>
      <w:outlineLvl w:val="4"/>
    </w:pPr>
  </w:style>
  <w:style w:type="paragraph" w:styleId="Heading6">
    <w:name w:val="heading 6"/>
    <w:basedOn w:val="Heading4"/>
    <w:next w:val="Normal"/>
    <w:qFormat/>
    <w:rsid w:val="0043143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1433"/>
    <w:pPr>
      <w:outlineLvl w:val="6"/>
    </w:pPr>
  </w:style>
  <w:style w:type="paragraph" w:styleId="Heading8">
    <w:name w:val="heading 8"/>
    <w:basedOn w:val="Heading6"/>
    <w:next w:val="Normal"/>
    <w:qFormat/>
    <w:rsid w:val="00431433"/>
    <w:pPr>
      <w:outlineLvl w:val="7"/>
    </w:pPr>
  </w:style>
  <w:style w:type="paragraph" w:styleId="Heading9">
    <w:name w:val="heading 9"/>
    <w:basedOn w:val="Heading6"/>
    <w:next w:val="Normal"/>
    <w:qFormat/>
    <w:rsid w:val="004314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3143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31433"/>
    <w:pPr>
      <w:spacing w:before="360"/>
    </w:pPr>
  </w:style>
  <w:style w:type="paragraph" w:customStyle="1" w:styleId="ChapNo">
    <w:name w:val="Chap_No"/>
    <w:basedOn w:val="Normal"/>
    <w:next w:val="Chaptitle"/>
    <w:rsid w:val="0043143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3143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31433"/>
  </w:style>
  <w:style w:type="paragraph" w:customStyle="1" w:styleId="AnnexNotitle">
    <w:name w:val="Annex_No &amp; title"/>
    <w:basedOn w:val="Normal"/>
    <w:next w:val="Normalaftertitle"/>
    <w:rsid w:val="0043143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314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3143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3143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143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143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31433"/>
    <w:pPr>
      <w:spacing w:before="80"/>
      <w:ind w:left="794" w:hanging="794"/>
    </w:pPr>
  </w:style>
  <w:style w:type="paragraph" w:customStyle="1" w:styleId="enumlev2">
    <w:name w:val="enumlev2"/>
    <w:basedOn w:val="enumlev1"/>
    <w:rsid w:val="00431433"/>
    <w:pPr>
      <w:ind w:left="1191" w:hanging="397"/>
    </w:pPr>
  </w:style>
  <w:style w:type="paragraph" w:customStyle="1" w:styleId="enumlev3">
    <w:name w:val="enumlev3"/>
    <w:basedOn w:val="enumlev2"/>
    <w:rsid w:val="00431433"/>
    <w:pPr>
      <w:ind w:left="1588"/>
    </w:pPr>
  </w:style>
  <w:style w:type="paragraph" w:customStyle="1" w:styleId="Equation">
    <w:name w:val="Equation"/>
    <w:basedOn w:val="Normal"/>
    <w:rsid w:val="0043143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3143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143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143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3143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31433"/>
  </w:style>
  <w:style w:type="paragraph" w:customStyle="1" w:styleId="Tabletext">
    <w:name w:val="Table_text"/>
    <w:basedOn w:val="Normal"/>
    <w:rsid w:val="004314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31433"/>
    <w:pPr>
      <w:keepLines/>
      <w:spacing w:before="240" w:after="120"/>
      <w:jc w:val="center"/>
    </w:pPr>
  </w:style>
  <w:style w:type="paragraph" w:styleId="Footer">
    <w:name w:val="footer"/>
    <w:basedOn w:val="Normal"/>
    <w:rsid w:val="0043143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3143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31433"/>
    <w:rPr>
      <w:position w:val="6"/>
      <w:sz w:val="18"/>
    </w:rPr>
  </w:style>
  <w:style w:type="paragraph" w:styleId="FootnoteText">
    <w:name w:val="footnote text"/>
    <w:basedOn w:val="Note"/>
    <w:semiHidden/>
    <w:rsid w:val="0043143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1433"/>
    <w:pPr>
      <w:spacing w:before="80"/>
    </w:pPr>
  </w:style>
  <w:style w:type="paragraph" w:styleId="Header">
    <w:name w:val="header"/>
    <w:basedOn w:val="Normal"/>
    <w:rsid w:val="0043143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31433"/>
  </w:style>
  <w:style w:type="paragraph" w:styleId="Index2">
    <w:name w:val="index 2"/>
    <w:basedOn w:val="Normal"/>
    <w:next w:val="Normal"/>
    <w:semiHidden/>
    <w:rsid w:val="00431433"/>
    <w:pPr>
      <w:ind w:left="283"/>
    </w:pPr>
  </w:style>
  <w:style w:type="paragraph" w:styleId="Index3">
    <w:name w:val="index 3"/>
    <w:basedOn w:val="Normal"/>
    <w:next w:val="Normal"/>
    <w:semiHidden/>
    <w:rsid w:val="00431433"/>
    <w:pPr>
      <w:ind w:left="566"/>
    </w:pPr>
  </w:style>
  <w:style w:type="paragraph" w:customStyle="1" w:styleId="PartNo">
    <w:name w:val="Part_No"/>
    <w:basedOn w:val="Normal"/>
    <w:next w:val="Partref"/>
    <w:rsid w:val="004314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3143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143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3143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314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3143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1433"/>
  </w:style>
  <w:style w:type="paragraph" w:customStyle="1" w:styleId="QuestionNo">
    <w:name w:val="Question_No"/>
    <w:basedOn w:val="RecNo"/>
    <w:next w:val="Questiontitle"/>
    <w:rsid w:val="00431433"/>
  </w:style>
  <w:style w:type="paragraph" w:customStyle="1" w:styleId="RecNo">
    <w:name w:val="Rec_No"/>
    <w:basedOn w:val="Normal"/>
    <w:next w:val="Rectitle"/>
    <w:rsid w:val="0043143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143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31433"/>
  </w:style>
  <w:style w:type="paragraph" w:customStyle="1" w:styleId="Questionref">
    <w:name w:val="Question_ref"/>
    <w:basedOn w:val="Recref"/>
    <w:next w:val="Questiondate"/>
    <w:rsid w:val="00431433"/>
  </w:style>
  <w:style w:type="paragraph" w:customStyle="1" w:styleId="Reftext">
    <w:name w:val="Ref_text"/>
    <w:basedOn w:val="Normal"/>
    <w:rsid w:val="0043143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31433"/>
  </w:style>
  <w:style w:type="paragraph" w:customStyle="1" w:styleId="RepNo">
    <w:name w:val="Rep_No"/>
    <w:basedOn w:val="RecNo"/>
    <w:next w:val="Reptitle"/>
    <w:rsid w:val="00431433"/>
  </w:style>
  <w:style w:type="paragraph" w:customStyle="1" w:styleId="Reptitle">
    <w:name w:val="Rep_title"/>
    <w:basedOn w:val="Rectitle"/>
    <w:next w:val="Repref"/>
    <w:rsid w:val="00431433"/>
  </w:style>
  <w:style w:type="paragraph" w:customStyle="1" w:styleId="Repref">
    <w:name w:val="Rep_ref"/>
    <w:basedOn w:val="Recref"/>
    <w:next w:val="Repdate"/>
    <w:rsid w:val="00431433"/>
  </w:style>
  <w:style w:type="paragraph" w:customStyle="1" w:styleId="Resdate">
    <w:name w:val="Res_date"/>
    <w:basedOn w:val="Recdate"/>
    <w:next w:val="Normalaftertitle"/>
    <w:rsid w:val="00431433"/>
  </w:style>
  <w:style w:type="paragraph" w:customStyle="1" w:styleId="ResNo">
    <w:name w:val="Res_No"/>
    <w:basedOn w:val="RecNo"/>
    <w:next w:val="Restitle"/>
    <w:rsid w:val="00431433"/>
  </w:style>
  <w:style w:type="paragraph" w:customStyle="1" w:styleId="Restitle">
    <w:name w:val="Res_title"/>
    <w:basedOn w:val="Rectitle"/>
    <w:next w:val="Resref"/>
    <w:rsid w:val="00431433"/>
  </w:style>
  <w:style w:type="paragraph" w:customStyle="1" w:styleId="Resref">
    <w:name w:val="Res_ref"/>
    <w:basedOn w:val="Recref"/>
    <w:next w:val="Resdate"/>
    <w:rsid w:val="00431433"/>
  </w:style>
  <w:style w:type="paragraph" w:customStyle="1" w:styleId="SectionNo">
    <w:name w:val="Section_No"/>
    <w:basedOn w:val="Normal"/>
    <w:next w:val="Sectiontitle"/>
    <w:rsid w:val="0043143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143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143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3143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3143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314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3143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3143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3143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1433"/>
  </w:style>
  <w:style w:type="paragraph" w:customStyle="1" w:styleId="Title3">
    <w:name w:val="Title 3"/>
    <w:basedOn w:val="Title2"/>
    <w:next w:val="Title4"/>
    <w:rsid w:val="00431433"/>
    <w:rPr>
      <w:caps w:val="0"/>
    </w:rPr>
  </w:style>
  <w:style w:type="paragraph" w:customStyle="1" w:styleId="Title4">
    <w:name w:val="Title 4"/>
    <w:basedOn w:val="Title3"/>
    <w:next w:val="Heading1"/>
    <w:rsid w:val="00431433"/>
    <w:rPr>
      <w:b/>
    </w:rPr>
  </w:style>
  <w:style w:type="paragraph" w:customStyle="1" w:styleId="toc0">
    <w:name w:val="toc 0"/>
    <w:basedOn w:val="Normal"/>
    <w:next w:val="TOC1"/>
    <w:rsid w:val="0043143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3143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31433"/>
    <w:pPr>
      <w:spacing w:before="80"/>
      <w:ind w:left="1531" w:hanging="851"/>
    </w:pPr>
  </w:style>
  <w:style w:type="paragraph" w:styleId="TOC3">
    <w:name w:val="toc 3"/>
    <w:basedOn w:val="TOC2"/>
    <w:semiHidden/>
    <w:rsid w:val="00431433"/>
  </w:style>
  <w:style w:type="paragraph" w:styleId="TOC4">
    <w:name w:val="toc 4"/>
    <w:basedOn w:val="TOC3"/>
    <w:semiHidden/>
    <w:rsid w:val="00431433"/>
  </w:style>
  <w:style w:type="paragraph" w:styleId="TOC5">
    <w:name w:val="toc 5"/>
    <w:basedOn w:val="TOC4"/>
    <w:semiHidden/>
    <w:rsid w:val="00431433"/>
  </w:style>
  <w:style w:type="paragraph" w:styleId="TOC6">
    <w:name w:val="toc 6"/>
    <w:basedOn w:val="TOC4"/>
    <w:semiHidden/>
    <w:rsid w:val="00431433"/>
  </w:style>
  <w:style w:type="paragraph" w:styleId="TOC7">
    <w:name w:val="toc 7"/>
    <w:basedOn w:val="TOC4"/>
    <w:semiHidden/>
    <w:rsid w:val="00431433"/>
  </w:style>
  <w:style w:type="paragraph" w:styleId="TOC8">
    <w:name w:val="toc 8"/>
    <w:basedOn w:val="TOC4"/>
    <w:semiHidden/>
    <w:rsid w:val="00431433"/>
  </w:style>
  <w:style w:type="character" w:customStyle="1" w:styleId="Appdef">
    <w:name w:val="App_def"/>
    <w:basedOn w:val="DefaultParagraphFont"/>
    <w:rsid w:val="0043143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31433"/>
  </w:style>
  <w:style w:type="character" w:customStyle="1" w:styleId="Artdef">
    <w:name w:val="Art_def"/>
    <w:basedOn w:val="DefaultParagraphFont"/>
    <w:rsid w:val="0043143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31433"/>
  </w:style>
  <w:style w:type="paragraph" w:customStyle="1" w:styleId="Reftitle">
    <w:name w:val="Ref_title"/>
    <w:basedOn w:val="Normal"/>
    <w:next w:val="Reftext"/>
    <w:rsid w:val="0043143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3143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31433"/>
    <w:rPr>
      <w:b/>
      <w:color w:val="auto"/>
    </w:rPr>
  </w:style>
  <w:style w:type="paragraph" w:customStyle="1" w:styleId="Formal">
    <w:name w:val="Formal"/>
    <w:basedOn w:val="ASN1"/>
    <w:rsid w:val="00431433"/>
    <w:rPr>
      <w:b w:val="0"/>
    </w:rPr>
  </w:style>
  <w:style w:type="paragraph" w:customStyle="1" w:styleId="FooterQP">
    <w:name w:val="Footer_QP"/>
    <w:basedOn w:val="Normal"/>
    <w:rsid w:val="0043143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143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3143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3143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31433"/>
  </w:style>
  <w:style w:type="paragraph" w:customStyle="1" w:styleId="RepNoBR">
    <w:name w:val="Rep_No_BR"/>
    <w:basedOn w:val="RecNoBR"/>
    <w:next w:val="Reptitle"/>
    <w:rsid w:val="00431433"/>
  </w:style>
  <w:style w:type="paragraph" w:customStyle="1" w:styleId="ResNoBR">
    <w:name w:val="Res_No_BR"/>
    <w:basedOn w:val="RecNoBR"/>
    <w:next w:val="Restitle"/>
    <w:rsid w:val="00431433"/>
  </w:style>
  <w:style w:type="paragraph" w:customStyle="1" w:styleId="TabletitleBR">
    <w:name w:val="Table_title_BR"/>
    <w:basedOn w:val="Normal"/>
    <w:next w:val="Tablehead"/>
    <w:rsid w:val="0043143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3143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3143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31433"/>
    <w:rPr>
      <w:b/>
    </w:rPr>
  </w:style>
  <w:style w:type="paragraph" w:customStyle="1" w:styleId="FiguretitleBR">
    <w:name w:val="Figure_title_BR"/>
    <w:basedOn w:val="TabletitleBR"/>
    <w:next w:val="Figurewithouttitle"/>
    <w:rsid w:val="0043143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3143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21" TargetMode="External"/><Relationship Id="rId47" Type="http://schemas.openxmlformats.org/officeDocument/2006/relationships/hyperlink" Target="https://www.itu.int/ITU-T/aap/dologin_aap.asp?id=T0102000BBF0801MSWE.docx&amp;group=16" TargetMode="External"/><Relationship Id="rId63" Type="http://schemas.openxmlformats.org/officeDocument/2006/relationships/hyperlink" Target="https://www.itu.int/ITU-T/aap/dologin_aap.asp?id=T0102000BCF0801MSWE.docx&amp;group=16" TargetMode="External"/><Relationship Id="rId68" Type="http://schemas.openxmlformats.org/officeDocument/2006/relationships/hyperlink" Target="http://www.itu.int/itu-t/aap/AAPRecDetails.aspx?AAPSeqNo=3020" TargetMode="External"/><Relationship Id="rId84" Type="http://schemas.openxmlformats.org/officeDocument/2006/relationships/hyperlink" Target="http://www.itu.int/itu-t/aap/AAPRecDetails.aspx?AAPSeqNo=3030" TargetMode="External"/><Relationship Id="rId89" Type="http://schemas.openxmlformats.org/officeDocument/2006/relationships/hyperlink" Target="https://www.itu.int/ITU-T/aap/dologin_aap.asp?id=T0102000BD90801MSWE.docx&amp;group=16" TargetMode="External"/><Relationship Id="rId112" Type="http://schemas.openxmlformats.org/officeDocument/2006/relationships/hyperlink" Target="http://www.itu.int/itu-t/aap/AAPRecDetails.aspx?AAPSeqNo=2967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04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A10801MSWE.docx&amp;group=12" TargetMode="External"/><Relationship Id="rId53" Type="http://schemas.openxmlformats.org/officeDocument/2006/relationships/hyperlink" Target="https://www.itu.int/ITU-T/aap/dologin_aap.asp?id=T0102000BC10801MSWE.doc&amp;group=16" TargetMode="External"/><Relationship Id="rId58" Type="http://schemas.openxmlformats.org/officeDocument/2006/relationships/hyperlink" Target="http://www.itu.int/itu-t/aap/AAPRecDetails.aspx?AAPSeqNo=3011" TargetMode="External"/><Relationship Id="rId74" Type="http://schemas.openxmlformats.org/officeDocument/2006/relationships/hyperlink" Target="http://www.itu.int/itu-t/aap/AAPRecDetails.aspx?AAPSeqNo=3025" TargetMode="External"/><Relationship Id="rId79" Type="http://schemas.openxmlformats.org/officeDocument/2006/relationships/hyperlink" Target="https://www.itu.int/ITU-T/aap/dologin_aap.asp?id=T0102000BD30801MSWE.docx&amp;group=16" TargetMode="External"/><Relationship Id="rId102" Type="http://schemas.openxmlformats.org/officeDocument/2006/relationships/hyperlink" Target="http://www.itu.int/itu-t/aap/AAPRecDetails.aspx?AAPSeqNo=3074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C40801MSWE.docx&amp;group=16" TargetMode="External"/><Relationship Id="rId82" Type="http://schemas.openxmlformats.org/officeDocument/2006/relationships/hyperlink" Target="http://www.itu.int/itu-t/aap/AAPRecDetails.aspx?AAPSeqNo=3029" TargetMode="External"/><Relationship Id="rId90" Type="http://schemas.openxmlformats.org/officeDocument/2006/relationships/hyperlink" Target="http://www.itu.int/itu-t/aap/AAPRecDetails.aspx?AAPSeqNo=3034" TargetMode="External"/><Relationship Id="rId95" Type="http://schemas.openxmlformats.org/officeDocument/2006/relationships/hyperlink" Target="https://www.itu.int/ITU-T/aap/dologin_aap.asp?id=T0102000BDD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690801MSWE.docx&amp;group=15" TargetMode="External"/><Relationship Id="rId48" Type="http://schemas.openxmlformats.org/officeDocument/2006/relationships/hyperlink" Target="http://www.itu.int/itu-t/aap/AAPRecDetails.aspx?AAPSeqNo=3008" TargetMode="External"/><Relationship Id="rId56" Type="http://schemas.openxmlformats.org/officeDocument/2006/relationships/hyperlink" Target="http://www.itu.int/itu-t/aap/AAPRecDetails.aspx?AAPSeqNo=3078" TargetMode="External"/><Relationship Id="rId64" Type="http://schemas.openxmlformats.org/officeDocument/2006/relationships/hyperlink" Target="http://www.itu.int/itu-t/aap/AAPRecDetails.aspx?AAPSeqNo=3017" TargetMode="External"/><Relationship Id="rId69" Type="http://schemas.openxmlformats.org/officeDocument/2006/relationships/hyperlink" Target="https://www.itu.int/ITU-T/aap/dologin_aap.asp?id=T0102000BCC0801MSWE.doc&amp;group=16" TargetMode="External"/><Relationship Id="rId77" Type="http://schemas.openxmlformats.org/officeDocument/2006/relationships/hyperlink" Target="https://www.itu.int/ITU-T/aap/dologin_aap.asp?id=T0102000BD20801MSWE.docx&amp;group=16" TargetMode="External"/><Relationship Id="rId100" Type="http://schemas.openxmlformats.org/officeDocument/2006/relationships/hyperlink" Target="http://www.itu.int/itu-t/aap/AAPRecDetails.aspx?AAPSeqNo=3073" TargetMode="External"/><Relationship Id="rId105" Type="http://schemas.openxmlformats.org/officeDocument/2006/relationships/hyperlink" Target="https://www.itu.int/ITU-T/aap/dologin_aap.asp?id=T0102000C030801MSWE.doc&amp;group=16" TargetMode="External"/><Relationship Id="rId113" Type="http://schemas.openxmlformats.org/officeDocument/2006/relationships/hyperlink" Target="https://www.itu.int/ITU-T/aap/dologin_aap.asp?id=T0102000B97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070802MSWE.docx&amp;group=16" TargetMode="External"/><Relationship Id="rId72" Type="http://schemas.openxmlformats.org/officeDocument/2006/relationships/hyperlink" Target="http://www.itu.int/itu-t/aap/AAPRecDetails.aspx?AAPSeqNo=3024" TargetMode="External"/><Relationship Id="rId80" Type="http://schemas.openxmlformats.org/officeDocument/2006/relationships/hyperlink" Target="http://www.itu.int/itu-t/aap/AAPRecDetails.aspx?AAPSeqNo=3028" TargetMode="External"/><Relationship Id="rId85" Type="http://schemas.openxmlformats.org/officeDocument/2006/relationships/hyperlink" Target="https://www.itu.int/ITU-T/aap/dologin_aap.asp?id=T0102000BD60801MSWE.docx&amp;group=16" TargetMode="External"/><Relationship Id="rId93" Type="http://schemas.openxmlformats.org/officeDocument/2006/relationships/hyperlink" Target="https://www.itu.int/ITU-T/aap/dologin_aap.asp?id=T0102000BDC0801MSWE.docx&amp;group=16" TargetMode="External"/><Relationship Id="rId98" Type="http://schemas.openxmlformats.org/officeDocument/2006/relationships/hyperlink" Target="http://www.itu.int/itu-t/aap/AAPRecDetails.aspx?AAPSeqNo=3072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78" TargetMode="External"/><Relationship Id="rId46" Type="http://schemas.openxmlformats.org/officeDocument/2006/relationships/hyperlink" Target="http://www.itu.int/itu-t/aap/AAPRecDetails.aspx?AAPSeqNo=3007" TargetMode="External"/><Relationship Id="rId59" Type="http://schemas.openxmlformats.org/officeDocument/2006/relationships/hyperlink" Target="https://www.itu.int/ITU-T/aap/dologin_aap.asp?id=T0102000BC30802MSWE.docx&amp;group=16" TargetMode="External"/><Relationship Id="rId67" Type="http://schemas.openxmlformats.org/officeDocument/2006/relationships/hyperlink" Target="https://www.itu.int/ITU-T/aap/dologin_aap.asp?id=T0102000BCB0801MSWE.docx&amp;group=16" TargetMode="External"/><Relationship Id="rId103" Type="http://schemas.openxmlformats.org/officeDocument/2006/relationships/hyperlink" Target="https://www.itu.int/ITU-T/aap/dologin_aap.asp?id=T0102000C020801MSWE.doc&amp;group=16" TargetMode="External"/><Relationship Id="rId108" Type="http://schemas.openxmlformats.org/officeDocument/2006/relationships/hyperlink" Target="http://www.itu.int/itu-t/aap/AAPRecDetails.aspx?AAPSeqNo=3077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5F0801MSWE.docx&amp;group=15" TargetMode="External"/><Relationship Id="rId54" Type="http://schemas.openxmlformats.org/officeDocument/2006/relationships/hyperlink" Target="http://www.itu.int/itu-t/aap/AAPRecDetails.aspx?AAPSeqNo=3010" TargetMode="External"/><Relationship Id="rId62" Type="http://schemas.openxmlformats.org/officeDocument/2006/relationships/hyperlink" Target="http://www.itu.int/itu-t/aap/AAPRecDetails.aspx?AAPSeqNo=3023" TargetMode="External"/><Relationship Id="rId70" Type="http://schemas.openxmlformats.org/officeDocument/2006/relationships/hyperlink" Target="http://www.itu.int/itu-t/aap/AAPRecDetails.aspx?AAPSeqNo=3022" TargetMode="External"/><Relationship Id="rId75" Type="http://schemas.openxmlformats.org/officeDocument/2006/relationships/hyperlink" Target="https://www.itu.int/ITU-T/aap/dologin_aap.asp?id=T0102000BD10801MSWE.docx&amp;group=16" TargetMode="External"/><Relationship Id="rId83" Type="http://schemas.openxmlformats.org/officeDocument/2006/relationships/hyperlink" Target="https://www.itu.int/ITU-T/aap/dologin_aap.asp?id=T0102000BD50801MSWE.docx&amp;group=16" TargetMode="External"/><Relationship Id="rId88" Type="http://schemas.openxmlformats.org/officeDocument/2006/relationships/hyperlink" Target="http://www.itu.int/itu-t/aap/AAPRecDetails.aspx?AAPSeqNo=3033" TargetMode="External"/><Relationship Id="rId91" Type="http://schemas.openxmlformats.org/officeDocument/2006/relationships/hyperlink" Target="https://www.itu.int/ITU-T/aap/dologin_aap.asp?id=T0102000BDA0801MSWE.doc&amp;group=16" TargetMode="External"/><Relationship Id="rId96" Type="http://schemas.openxmlformats.org/officeDocument/2006/relationships/hyperlink" Target="http://www.itu.int/itu-t/aap/AAPRecDetails.aspx?AAPSeqNo=3039" TargetMode="External"/><Relationship Id="rId111" Type="http://schemas.openxmlformats.org/officeDocument/2006/relationships/hyperlink" Target="https://www.itu.int/ITU-T/aap/dologin_aap.asp?id=T0102000B96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77" TargetMode="External"/><Relationship Id="rId49" Type="http://schemas.openxmlformats.org/officeDocument/2006/relationships/hyperlink" Target="https://www.itu.int/ITU-T/aap/dologin_aap.asp?id=T0102000BC00801MSWE.doc&amp;group=16" TargetMode="External"/><Relationship Id="rId57" Type="http://schemas.openxmlformats.org/officeDocument/2006/relationships/hyperlink" Target="https://www.itu.int/ITU-T/aap/dologin_aap.asp?id=T0102000C060801MSWE.doc&amp;group=16" TargetMode="External"/><Relationship Id="rId106" Type="http://schemas.openxmlformats.org/officeDocument/2006/relationships/hyperlink" Target="http://www.itu.int/itu-t/aap/AAPRecDetails.aspx?AAPSeqNo=3076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20" TargetMode="External"/><Relationship Id="rId52" Type="http://schemas.openxmlformats.org/officeDocument/2006/relationships/hyperlink" Target="http://www.itu.int/itu-t/aap/AAPRecDetails.aspx?AAPSeqNo=3009" TargetMode="External"/><Relationship Id="rId60" Type="http://schemas.openxmlformats.org/officeDocument/2006/relationships/hyperlink" Target="http://www.itu.int/itu-t/aap/AAPRecDetails.aspx?AAPSeqNo=3012" TargetMode="External"/><Relationship Id="rId65" Type="http://schemas.openxmlformats.org/officeDocument/2006/relationships/hyperlink" Target="https://www.itu.int/ITU-T/aap/dologin_aap.asp?id=T0102000BC90801MSWE.doc&amp;group=16" TargetMode="External"/><Relationship Id="rId73" Type="http://schemas.openxmlformats.org/officeDocument/2006/relationships/hyperlink" Target="https://www.itu.int/ITU-T/aap/dologin_aap.asp?id=T0102000BD00801MSWE.docx&amp;group=16" TargetMode="External"/><Relationship Id="rId78" Type="http://schemas.openxmlformats.org/officeDocument/2006/relationships/hyperlink" Target="http://www.itu.int/itu-t/aap/AAPRecDetails.aspx?AAPSeqNo=3027" TargetMode="External"/><Relationship Id="rId81" Type="http://schemas.openxmlformats.org/officeDocument/2006/relationships/hyperlink" Target="https://www.itu.int/ITU-T/aap/dologin_aap.asp?id=T0102000BD40801MSWE.docx&amp;group=16" TargetMode="External"/><Relationship Id="rId86" Type="http://schemas.openxmlformats.org/officeDocument/2006/relationships/hyperlink" Target="http://www.itu.int/itu-t/aap/AAPRecDetails.aspx?AAPSeqNo=3031" TargetMode="External"/><Relationship Id="rId94" Type="http://schemas.openxmlformats.org/officeDocument/2006/relationships/hyperlink" Target="http://www.itu.int/itu-t/aap/AAPRecDetails.aspx?AAPSeqNo=3037" TargetMode="External"/><Relationship Id="rId99" Type="http://schemas.openxmlformats.org/officeDocument/2006/relationships/hyperlink" Target="https://www.itu.int/ITU-T/aap/dologin_aap.asp?id=T0102000C000801MSWE.docx&amp;group=16" TargetMode="External"/><Relationship Id="rId101" Type="http://schemas.openxmlformats.org/officeDocument/2006/relationships/hyperlink" Target="https://www.itu.int/ITU-T/aap/dologin_aap.asp?id=T0102000C010801MSWE.doc&amp;group=16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A20812MSWE.docx&amp;group=12" TargetMode="External"/><Relationship Id="rId109" Type="http://schemas.openxmlformats.org/officeDocument/2006/relationships/hyperlink" Target="https://www.itu.int/ITU-T/aap/dologin_aap.asp?id=T0102000C050803MSWE.doc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079" TargetMode="External"/><Relationship Id="rId55" Type="http://schemas.openxmlformats.org/officeDocument/2006/relationships/hyperlink" Target="https://www.itu.int/ITU-T/aap/dologin_aap.asp?id=T0102000BC20801MSWE.docx&amp;group=16" TargetMode="External"/><Relationship Id="rId76" Type="http://schemas.openxmlformats.org/officeDocument/2006/relationships/hyperlink" Target="http://www.itu.int/itu-t/aap/AAPRecDetails.aspx?AAPSeqNo=3026" TargetMode="External"/><Relationship Id="rId97" Type="http://schemas.openxmlformats.org/officeDocument/2006/relationships/hyperlink" Target="https://www.itu.int/ITU-T/aap/dologin_aap.asp?id=T0102000BDF0801MSWE.doc&amp;group=16" TargetMode="External"/><Relationship Id="rId104" Type="http://schemas.openxmlformats.org/officeDocument/2006/relationships/hyperlink" Target="http://www.itu.int/itu-t/aap/AAPRecDetails.aspx?AAPSeqNo=3075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CE0801MSWE.docx&amp;group=16" TargetMode="External"/><Relationship Id="rId92" Type="http://schemas.openxmlformats.org/officeDocument/2006/relationships/hyperlink" Target="http://www.itu.int/itu-t/aap/AAPRecDetails.aspx?AAPSeqNo=303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11" TargetMode="External"/><Relationship Id="rId45" Type="http://schemas.openxmlformats.org/officeDocument/2006/relationships/hyperlink" Target="https://www.itu.int/ITU-T/aap/dologin_aap.asp?id=T0102000B680801MSWE.docx&amp;group=15" TargetMode="External"/><Relationship Id="rId66" Type="http://schemas.openxmlformats.org/officeDocument/2006/relationships/hyperlink" Target="http://www.itu.int/itu-t/aap/AAPRecDetails.aspx?AAPSeqNo=3019" TargetMode="External"/><Relationship Id="rId87" Type="http://schemas.openxmlformats.org/officeDocument/2006/relationships/hyperlink" Target="https://www.itu.int/ITU-T/aap/dologin_aap.asp?id=T0102000BD70801MSWE.docx&amp;group=16" TargetMode="External"/><Relationship Id="rId110" Type="http://schemas.openxmlformats.org/officeDocument/2006/relationships/hyperlink" Target="http://www.itu.int/itu-t/aap/AAPRecDetails.aspx?AAPSeqNo=2966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2014-09-15T13:17:00Z</dcterms:created>
  <dcterms:modified xsi:type="dcterms:W3CDTF">2014-09-15T13:17:00Z</dcterms:modified>
</cp:coreProperties>
</file>