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5C3748">
        <w:trPr>
          <w:cantSplit/>
        </w:trPr>
        <w:tc>
          <w:tcPr>
            <w:tcW w:w="8222" w:type="dxa"/>
          </w:tcPr>
          <w:p w:rsidR="005C3748" w:rsidRDefault="00FE4580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5C3748" w:rsidRDefault="00FE4580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5C3748" w:rsidRDefault="00FE458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0890" cy="816610"/>
                  <wp:effectExtent l="0" t="0" r="0" b="254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748" w:rsidRDefault="00FE45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2013年12月1日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5C3748" w:rsidRDefault="005C3748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5C3748">
        <w:trPr>
          <w:cantSplit/>
        </w:trPr>
        <w:tc>
          <w:tcPr>
            <w:tcW w:w="1126" w:type="dxa"/>
          </w:tcPr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C3748" w:rsidRDefault="005C374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C3748" w:rsidRDefault="005C374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5C3748" w:rsidRDefault="00FE4580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AAP-24</w:t>
            </w: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5C3748" w:rsidRDefault="005C3748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5C3748" w:rsidRDefault="00CF6B13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FE4580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5C3748" w:rsidRDefault="00FE4580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5C3748" w:rsidRDefault="00FE4580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5C3748" w:rsidRDefault="00FE4580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5C3748" w:rsidRDefault="00FE4580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5C3748" w:rsidRDefault="00FE4580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5C3748" w:rsidRDefault="005C3748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5C3748">
        <w:trPr>
          <w:cantSplit/>
        </w:trPr>
        <w:tc>
          <w:tcPr>
            <w:tcW w:w="908" w:type="dxa"/>
          </w:tcPr>
          <w:p w:rsidR="005C3748" w:rsidRDefault="00FE4580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5C3748" w:rsidRDefault="00FE4580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5C3748" w:rsidRDefault="005C3748">
      <w:pPr>
        <w:rPr>
          <w:sz w:val="24"/>
          <w:szCs w:val="24"/>
          <w:lang w:val="fr-FR" w:eastAsia="zh-CN"/>
        </w:rPr>
      </w:pPr>
    </w:p>
    <w:p w:rsidR="005C3748" w:rsidRDefault="00FE4580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5C3748" w:rsidRDefault="00FE4580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5C3748" w:rsidRDefault="00FE4580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5C3748" w:rsidRDefault="00FE4580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5C3748" w:rsidRDefault="00FE458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CF6B13" w:rsidRDefault="00CF6B13" w:rsidP="00CF6B1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鉴于国际电联在年底放假期间不办公，请注意，</w:t>
      </w:r>
      <w:r w:rsidRPr="00AF6894">
        <w:rPr>
          <w:sz w:val="24"/>
          <w:szCs w:val="24"/>
          <w:lang w:val="es-ES_tradnl" w:eastAsia="zh-CN"/>
        </w:rPr>
        <w:t>201</w:t>
      </w:r>
      <w:r>
        <w:rPr>
          <w:sz w:val="24"/>
          <w:szCs w:val="24"/>
          <w:lang w:val="es-ES_tradnl" w:eastAsia="zh-CN"/>
        </w:rPr>
        <w:t>4</w:t>
      </w: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年</w:t>
      </w:r>
      <w:r w:rsidRPr="00AF6894">
        <w:rPr>
          <w:sz w:val="24"/>
          <w:szCs w:val="24"/>
          <w:lang w:val="es-ES_tradnl" w:eastAsia="zh-CN"/>
        </w:rPr>
        <w:t>1</w:t>
      </w: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月</w:t>
      </w:r>
      <w:r w:rsidRPr="00AF6894">
        <w:rPr>
          <w:sz w:val="24"/>
          <w:szCs w:val="24"/>
          <w:lang w:val="es-ES_tradnl" w:eastAsia="zh-CN"/>
        </w:rPr>
        <w:t>1</w:t>
      </w: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日将不发布任何替换批准程序预告。由于某些案文的截止日期在这段时间，因此已作为特例得到延期。</w:t>
      </w:r>
    </w:p>
    <w:p w:rsidR="005C3748" w:rsidRDefault="005C374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5C3748" w:rsidRDefault="00FE458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  <w:bookmarkStart w:id="0" w:name="_GoBack"/>
      <w:bookmarkEnd w:id="0"/>
    </w:p>
    <w:p w:rsidR="005C3748" w:rsidRDefault="005C374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5C3748" w:rsidRDefault="005C374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5C3748" w:rsidRDefault="00FE458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proofErr w:type="gramStart"/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proofErr w:type="gramEnd"/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5C3748" w:rsidRDefault="005C3748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5C3748" w:rsidRDefault="00FE4580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5C3748" w:rsidRDefault="005C3748">
      <w:pPr>
        <w:spacing w:before="720"/>
        <w:sectPr w:rsidR="005C3748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C3748" w:rsidRDefault="00FE4580">
      <w:pPr>
        <w:pStyle w:val="AnnexNotitle"/>
      </w:pPr>
      <w:r>
        <w:lastRenderedPageBreak/>
        <w:t>Annex 1</w:t>
      </w:r>
    </w:p>
    <w:p w:rsidR="005C3748" w:rsidRDefault="00FE4580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AAP-24)</w:t>
      </w:r>
    </w:p>
    <w:p w:rsidR="005C3748" w:rsidRDefault="005C3748">
      <w:pPr>
        <w:rPr>
          <w:szCs w:val="22"/>
        </w:rPr>
      </w:pPr>
    </w:p>
    <w:p w:rsidR="005C3748" w:rsidRDefault="00FE458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C3748" w:rsidRPr="00CF6B13" w:rsidRDefault="00FE4580">
      <w:pPr>
        <w:pStyle w:val="Headingb"/>
        <w:rPr>
          <w:szCs w:val="22"/>
          <w:lang w:val="fr-CH"/>
        </w:rPr>
      </w:pPr>
      <w:r w:rsidRPr="00CF6B13">
        <w:rPr>
          <w:szCs w:val="22"/>
          <w:lang w:val="fr-CH"/>
        </w:rPr>
        <w:t>ITU-T website entry page:</w:t>
      </w:r>
    </w:p>
    <w:p w:rsidR="005C3748" w:rsidRPr="00CF6B13" w:rsidRDefault="00CF6B13">
      <w:pPr>
        <w:pStyle w:val="enumlev2"/>
        <w:rPr>
          <w:szCs w:val="22"/>
          <w:lang w:val="fr-CH"/>
        </w:rPr>
      </w:pPr>
      <w:hyperlink r:id="rId14" w:history="1">
        <w:r w:rsidR="00FE4580" w:rsidRPr="00CF6B13">
          <w:rPr>
            <w:rStyle w:val="Hyperlink"/>
            <w:szCs w:val="22"/>
            <w:lang w:val="fr-CH"/>
          </w:rPr>
          <w:t>http://www.itu.int/ITU-T</w:t>
        </w:r>
      </w:hyperlink>
    </w:p>
    <w:p w:rsidR="005C3748" w:rsidRDefault="00FE458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C3748" w:rsidRDefault="00CF6B13">
      <w:pPr>
        <w:pStyle w:val="enumlev2"/>
        <w:rPr>
          <w:szCs w:val="22"/>
        </w:rPr>
      </w:pPr>
      <w:hyperlink r:id="rId15" w:history="1">
        <w:r w:rsidR="00FE4580">
          <w:rPr>
            <w:rStyle w:val="Hyperlink"/>
            <w:szCs w:val="22"/>
          </w:rPr>
          <w:t>http://www.itu.int/ITU-T/aapinfo</w:t>
        </w:r>
      </w:hyperlink>
    </w:p>
    <w:p w:rsidR="005C3748" w:rsidRDefault="00FE458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5C3748" w:rsidRDefault="00FE458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C3748" w:rsidRDefault="00CF6B13">
      <w:pPr>
        <w:pStyle w:val="enumlev2"/>
        <w:rPr>
          <w:szCs w:val="22"/>
        </w:rPr>
      </w:pPr>
      <w:hyperlink r:id="rId16" w:history="1">
        <w:r w:rsidR="00FE4580">
          <w:rPr>
            <w:rStyle w:val="Hyperlink"/>
            <w:szCs w:val="22"/>
          </w:rPr>
          <w:t>http://www.itu.int/ITU-T/aap/</w:t>
        </w:r>
      </w:hyperlink>
    </w:p>
    <w:p w:rsidR="005C3748" w:rsidRDefault="00FE458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C3748">
        <w:tc>
          <w:tcPr>
            <w:tcW w:w="987" w:type="dxa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E458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E458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E458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E458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E458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E458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E458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E458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E458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E458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E458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E458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E458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E458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E458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E458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E458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E458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C3748">
        <w:tc>
          <w:tcPr>
            <w:tcW w:w="0" w:type="auto"/>
          </w:tcPr>
          <w:p w:rsidR="005C3748" w:rsidRDefault="00FE458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E458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5C3748" w:rsidRDefault="00CF6B13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E458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C3748" w:rsidRDefault="005C3748">
      <w:pPr>
        <w:pStyle w:val="Header"/>
        <w:ind w:left="360"/>
        <w:rPr>
          <w:b/>
          <w:bCs/>
          <w:sz w:val="24"/>
        </w:rPr>
        <w:sectPr w:rsidR="005C374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C3748" w:rsidRDefault="00FE4580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C374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C3748" w:rsidRDefault="00FE458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C374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C3748" w:rsidRDefault="005C374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C3748" w:rsidRDefault="005C374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C3748" w:rsidRDefault="005C374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37" w:history="1">
              <w:r w:rsidR="00FE4580">
                <w:rPr>
                  <w:rStyle w:val="Hyperlink"/>
                  <w:sz w:val="20"/>
                </w:rPr>
                <w:t>Y.1903 (Y.miptv-req)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Functional requirements of Mobile IPTV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39" w:history="1">
              <w:r w:rsidR="00FE4580">
                <w:rPr>
                  <w:rStyle w:val="Hyperlink"/>
                  <w:sz w:val="20"/>
                </w:rPr>
                <w:t>Y.2064 (Y.energy-hn)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Energy saving using smart objects in home networks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41" w:history="1">
              <w:r w:rsidR="00FE4580">
                <w:rPr>
                  <w:rStyle w:val="Hyperlink"/>
                  <w:sz w:val="20"/>
                </w:rPr>
                <w:t>Y.2065 (Y.EHM-Reqts)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Service and capability requirements for e-health monitoring services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43" w:history="1">
              <w:r w:rsidR="00FE4580">
                <w:rPr>
                  <w:rStyle w:val="Hyperlink"/>
                  <w:sz w:val="20"/>
                </w:rPr>
                <w:t>Y.2253 (Y.MC-streaming)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Capabilities for multi-connection to support streaming service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45" w:history="1">
              <w:r w:rsidR="00FE4580">
                <w:rPr>
                  <w:rStyle w:val="Hyperlink"/>
                  <w:sz w:val="20"/>
                </w:rPr>
                <w:t>Y.2254 (Y.MC-eMMTel)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Capabilities of multi-connection to support enhanced Multimedia Telephony (eMMTel) services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47" w:history="1">
              <w:r w:rsidR="00FE4580">
                <w:rPr>
                  <w:rStyle w:val="Hyperlink"/>
                  <w:sz w:val="20"/>
                </w:rPr>
                <w:t>Y.3032 (Y.FNID-config)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Configurations of node identifiers and their mapping with locators in future networks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49" w:history="1">
              <w:r w:rsidR="00FE4580">
                <w:rPr>
                  <w:rStyle w:val="Hyperlink"/>
                  <w:sz w:val="20"/>
                </w:rPr>
                <w:t>Y.3033 (Y.FNDAN)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Framework of Data Aware Networking for Future Networks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51" w:history="1">
              <w:r w:rsidR="00FE4580">
                <w:rPr>
                  <w:rStyle w:val="Hyperlink"/>
                  <w:sz w:val="20"/>
                </w:rPr>
                <w:t>Y.3045 (Y.SUN-cdf)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Smart Ubiquitous Networks - Functional architecture of content delivery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53" w:history="1">
              <w:r w:rsidR="00FE4580">
                <w:rPr>
                  <w:rStyle w:val="Hyperlink"/>
                  <w:sz w:val="20"/>
                </w:rPr>
                <w:t>Y.3511 (Y.ccic)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Framework of inter-cloud for network and infrastructure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115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C3748" w:rsidRDefault="00FE4580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C374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C3748" w:rsidRDefault="00FE458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C374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C3748" w:rsidRDefault="005C374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C3748" w:rsidRDefault="005C374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C3748" w:rsidRDefault="00FE45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C3748" w:rsidRDefault="005C374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Default="00CF6B13">
            <w:pPr>
              <w:jc w:val="left"/>
            </w:pPr>
            <w:hyperlink r:id="rId55" w:history="1">
              <w:r w:rsidR="00FE4580">
                <w:rPr>
                  <w:rStyle w:val="Hyperlink"/>
                  <w:sz w:val="20"/>
                </w:rPr>
                <w:t>G.808.2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Generic protection switching - Ring protection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2013-11-01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2013-11-21</w:t>
            </w:r>
          </w:p>
        </w:tc>
        <w:tc>
          <w:tcPr>
            <w:tcW w:w="88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C3748">
        <w:trPr>
          <w:cantSplit/>
        </w:trPr>
        <w:tc>
          <w:tcPr>
            <w:tcW w:w="2090" w:type="dxa"/>
          </w:tcPr>
          <w:p w:rsidR="005C3748" w:rsidRPr="00CF6B13" w:rsidRDefault="00CF6B13">
            <w:pPr>
              <w:jc w:val="left"/>
              <w:rPr>
                <w:lang w:val="de-CH"/>
              </w:rPr>
            </w:pPr>
            <w:hyperlink r:id="rId57" w:history="1">
              <w:r w:rsidR="00FE4580" w:rsidRPr="00CF6B13">
                <w:rPr>
                  <w:rStyle w:val="Hyperlink"/>
                  <w:sz w:val="20"/>
                  <w:lang w:val="de-CH"/>
                </w:rPr>
                <w:t>G.8275/Y.1369 (G.pacmod-bis)</w:t>
              </w:r>
            </w:hyperlink>
          </w:p>
        </w:tc>
        <w:tc>
          <w:tcPr>
            <w:tcW w:w="4000" w:type="dxa"/>
          </w:tcPr>
          <w:p w:rsidR="005C3748" w:rsidRDefault="00FE4580">
            <w:pPr>
              <w:jc w:val="left"/>
            </w:pPr>
            <w:r>
              <w:t>Precision time protocol telecom profile for phase/time synchronization with full timing support from the network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2013-11-01</w:t>
            </w:r>
          </w:p>
        </w:tc>
        <w:tc>
          <w:tcPr>
            <w:tcW w:w="115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2013-11-21</w:t>
            </w:r>
          </w:p>
        </w:tc>
        <w:tc>
          <w:tcPr>
            <w:tcW w:w="88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C3748" w:rsidRDefault="005C3748">
            <w:pPr>
              <w:jc w:val="center"/>
            </w:pPr>
          </w:p>
        </w:tc>
        <w:tc>
          <w:tcPr>
            <w:tcW w:w="860" w:type="dxa"/>
          </w:tcPr>
          <w:p w:rsidR="005C3748" w:rsidRDefault="00FE4580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5C3748" w:rsidRDefault="005C3748">
      <w:pPr>
        <w:pStyle w:val="Header"/>
        <w:ind w:left="360"/>
        <w:rPr>
          <w:b/>
          <w:bCs/>
          <w:sz w:val="24"/>
        </w:rPr>
        <w:sectPr w:rsidR="005C3748">
          <w:headerReference w:type="default" r:id="rId59"/>
          <w:footerReference w:type="default" r:id="rId6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C3748" w:rsidRDefault="00FE4580">
      <w:pPr>
        <w:pStyle w:val="AnnexNotitle"/>
      </w:pPr>
      <w:r>
        <w:lastRenderedPageBreak/>
        <w:t>Annex 2</w:t>
      </w:r>
    </w:p>
    <w:p w:rsidR="005C3748" w:rsidRDefault="00FE4580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AAP-24)</w:t>
      </w:r>
    </w:p>
    <w:p w:rsidR="005C3748" w:rsidRDefault="00FE458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C3748" w:rsidRDefault="00FE458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C3748" w:rsidRDefault="00FE4580">
      <w:r>
        <w:t>1)</w:t>
      </w:r>
      <w:r>
        <w:tab/>
        <w:t xml:space="preserve">Go to AAP search Web page at </w:t>
      </w:r>
      <w:hyperlink r:id="rId61" w:history="1">
        <w:r>
          <w:rPr>
            <w:rStyle w:val="Hyperlink"/>
            <w:szCs w:val="22"/>
          </w:rPr>
          <w:t>http://www.itu.int/ITU-T/aap/</w:t>
        </w:r>
      </w:hyperlink>
    </w:p>
    <w:p w:rsidR="005C3748" w:rsidRDefault="00FE458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48" w:rsidRDefault="00FE4580">
      <w:r>
        <w:t>2)</w:t>
      </w:r>
      <w:r>
        <w:tab/>
        <w:t>Select your Recommendation</w:t>
      </w:r>
    </w:p>
    <w:p w:rsidR="005C3748" w:rsidRDefault="00FE458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48" w:rsidRDefault="00FE4580">
      <w:pPr>
        <w:keepNext/>
      </w:pPr>
      <w:r>
        <w:lastRenderedPageBreak/>
        <w:t>3)</w:t>
      </w:r>
      <w:r>
        <w:tab/>
        <w:t>Click the "Submit Comment" button</w:t>
      </w:r>
    </w:p>
    <w:p w:rsidR="005C3748" w:rsidRDefault="00FE458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48" w:rsidRDefault="00FE4580">
      <w:r>
        <w:t>4)</w:t>
      </w:r>
      <w:r>
        <w:tab/>
        <w:t>Complete the on-line form and click on "Submit"</w:t>
      </w:r>
    </w:p>
    <w:p w:rsidR="005C3748" w:rsidRDefault="00FE458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48" w:rsidRDefault="00FE4580">
      <w:pPr>
        <w:jc w:val="left"/>
      </w:pPr>
      <w:r>
        <w:t>For more information, read the AAP tutorial on:</w:t>
      </w:r>
      <w:r>
        <w:tab/>
      </w:r>
      <w:r>
        <w:br/>
      </w:r>
      <w:hyperlink r:id="rId66" w:history="1">
        <w:r>
          <w:rPr>
            <w:rStyle w:val="Hyperlink"/>
          </w:rPr>
          <w:t>http://www.itu.int/ITU-T/aapinfo/files/AAPTutorial.pdf</w:t>
        </w:r>
      </w:hyperlink>
    </w:p>
    <w:p w:rsidR="005C3748" w:rsidRDefault="00FE4580">
      <w:pPr>
        <w:pStyle w:val="AnnexNotitle"/>
      </w:pPr>
      <w:r>
        <w:br w:type="page"/>
      </w:r>
      <w:r>
        <w:lastRenderedPageBreak/>
        <w:t>Annex 3</w:t>
      </w:r>
    </w:p>
    <w:p w:rsidR="005C3748" w:rsidRDefault="00FE4580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AAP-24)</w:t>
      </w:r>
    </w:p>
    <w:p w:rsidR="005C3748" w:rsidRDefault="00FE458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C3748" w:rsidRDefault="00FE458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C3748">
        <w:tc>
          <w:tcPr>
            <w:tcW w:w="5000" w:type="pct"/>
            <w:gridSpan w:val="2"/>
            <w:shd w:val="clear" w:color="auto" w:fill="EFFAFF"/>
          </w:tcPr>
          <w:p w:rsidR="005C3748" w:rsidRDefault="00FE458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C3748" w:rsidRDefault="00FE4580">
            <w:pPr>
              <w:pStyle w:val="Tabletext"/>
              <w:jc w:val="left"/>
            </w:pPr>
            <w:r>
              <w:br/>
            </w:r>
            <w:r w:rsidR="005C37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6B13">
              <w:fldChar w:fldCharType="separate"/>
            </w:r>
            <w:r w:rsidR="005C374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C37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6B13">
              <w:fldChar w:fldCharType="separate"/>
            </w:r>
            <w:r w:rsidR="005C3748">
              <w:fldChar w:fldCharType="end"/>
            </w:r>
            <w:r>
              <w:t xml:space="preserve"> Additional Review (AR)</w:t>
            </w: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C3748" w:rsidRDefault="005C3748">
            <w:pPr>
              <w:pStyle w:val="Tabletext"/>
              <w:jc w:val="left"/>
            </w:pPr>
          </w:p>
        </w:tc>
      </w:tr>
      <w:tr w:rsidR="005C3748">
        <w:tc>
          <w:tcPr>
            <w:tcW w:w="1623" w:type="pct"/>
            <w:shd w:val="clear" w:color="auto" w:fill="EFFAFF"/>
            <w:vAlign w:val="center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C3748" w:rsidRDefault="00FE4580">
            <w:pPr>
              <w:pStyle w:val="Tabletext"/>
              <w:jc w:val="left"/>
            </w:pPr>
            <w:r>
              <w:br/>
            </w:r>
            <w:r w:rsidR="005C37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6B13">
              <w:fldChar w:fldCharType="separate"/>
            </w:r>
            <w:r w:rsidR="005C374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5C37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F6B13">
              <w:fldChar w:fldCharType="separate"/>
            </w:r>
            <w:r w:rsidR="005C3748">
              <w:fldChar w:fldCharType="end"/>
            </w:r>
            <w:r>
              <w:t xml:space="preserve"> We support this text on the condition that it </w:t>
            </w:r>
            <w:proofErr w:type="gramStart"/>
            <w:r>
              <w:t>be</w:t>
            </w:r>
            <w:proofErr w:type="gramEnd"/>
            <w:r>
              <w:t xml:space="preserve"> modified as per revision shown in the attachment.</w:t>
            </w:r>
          </w:p>
        </w:tc>
      </w:tr>
      <w:tr w:rsidR="005C3748">
        <w:tc>
          <w:tcPr>
            <w:tcW w:w="1623" w:type="pct"/>
            <w:shd w:val="clear" w:color="auto" w:fill="EFFAFF"/>
            <w:vAlign w:val="center"/>
          </w:tcPr>
          <w:p w:rsidR="005C3748" w:rsidRDefault="00FE458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C3748" w:rsidRDefault="00FE458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C3748" w:rsidRDefault="00FE4580">
      <w:pPr>
        <w:jc w:val="left"/>
        <w:rPr>
          <w:szCs w:val="22"/>
        </w:rPr>
      </w:pPr>
      <w:r>
        <w:tab/>
      </w:r>
      <w:r w:rsidR="005C374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F6B13">
        <w:rPr>
          <w:szCs w:val="22"/>
        </w:rPr>
      </w:r>
      <w:r w:rsidR="00CF6B13">
        <w:rPr>
          <w:szCs w:val="22"/>
        </w:rPr>
        <w:fldChar w:fldCharType="separate"/>
      </w:r>
      <w:r w:rsidR="005C374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C3748" w:rsidRDefault="00FE458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</w:t>
      </w:r>
      <w:proofErr w:type="gramStart"/>
      <w:r>
        <w:rPr>
          <w:i/>
          <w:iCs/>
          <w:szCs w:val="22"/>
        </w:rPr>
        <w:t>]</w:t>
      </w:r>
      <w:proofErr w:type="gramEnd"/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C3748" w:rsidRDefault="005C3748">
      <w:pPr>
        <w:rPr>
          <w:i/>
          <w:iCs/>
          <w:szCs w:val="22"/>
        </w:rPr>
      </w:pPr>
    </w:p>
    <w:sectPr w:rsidR="005C3748" w:rsidSect="005C3748">
      <w:headerReference w:type="default" r:id="rId68"/>
      <w:footerReference w:type="default" r:id="rId6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48" w:rsidRDefault="00FE4580">
      <w:r>
        <w:separator/>
      </w:r>
    </w:p>
  </w:endnote>
  <w:endnote w:type="continuationSeparator" w:id="0">
    <w:p w:rsidR="005C3748" w:rsidRDefault="00FE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48" w:rsidRDefault="00FE4580">
    <w:pPr>
      <w:pStyle w:val="Footer"/>
    </w:pPr>
    <w:r>
      <w:rPr>
        <w:sz w:val="18"/>
        <w:szCs w:val="18"/>
        <w:lang w:val="en-US"/>
      </w:rPr>
      <w:t>TSB AAP-24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C3748">
      <w:tc>
        <w:tcPr>
          <w:tcW w:w="1985" w:type="dxa"/>
        </w:tcPr>
        <w:p w:rsidR="005C3748" w:rsidRPr="00CF6B13" w:rsidRDefault="00FE4580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CF6B13">
            <w:rPr>
              <w:sz w:val="20"/>
              <w:lang w:val="fr-CH"/>
            </w:rPr>
            <w:t>CH-1211 Geneva 20</w:t>
          </w:r>
          <w:r w:rsidRPr="00CF6B13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5C3748" w:rsidRDefault="00FE458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C3748" w:rsidRDefault="00FE458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C3748" w:rsidRDefault="00FE458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C3748" w:rsidRDefault="00FE458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C3748" w:rsidRDefault="005C3748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48" w:rsidRDefault="00FE4580">
    <w:pPr>
      <w:pStyle w:val="Footer"/>
    </w:pPr>
    <w:r>
      <w:rPr>
        <w:sz w:val="18"/>
        <w:szCs w:val="18"/>
        <w:lang w:val="en-US"/>
      </w:rPr>
      <w:t>TSB AAP-24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48" w:rsidRDefault="00FE4580">
    <w:pPr>
      <w:pStyle w:val="Footer"/>
    </w:pPr>
    <w:r>
      <w:rPr>
        <w:sz w:val="18"/>
        <w:szCs w:val="18"/>
        <w:lang w:val="en-US"/>
      </w:rPr>
      <w:t>TSB AAP-24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48" w:rsidRDefault="00FE4580">
      <w:r>
        <w:t>____________________</w:t>
      </w:r>
    </w:p>
  </w:footnote>
  <w:footnote w:type="continuationSeparator" w:id="0">
    <w:p w:rsidR="005C3748" w:rsidRDefault="00FE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48" w:rsidRDefault="00FE458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C374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C3748">
      <w:rPr>
        <w:rStyle w:val="PageNumber"/>
        <w:szCs w:val="18"/>
      </w:rPr>
      <w:fldChar w:fldCharType="separate"/>
    </w:r>
    <w:r w:rsidR="00CF6B13">
      <w:rPr>
        <w:rStyle w:val="PageNumber"/>
        <w:noProof/>
        <w:szCs w:val="18"/>
      </w:rPr>
      <w:t>2</w:t>
    </w:r>
    <w:r w:rsidR="005C374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48" w:rsidRDefault="00FE458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C374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C3748">
      <w:rPr>
        <w:rStyle w:val="PageNumber"/>
        <w:szCs w:val="18"/>
      </w:rPr>
      <w:fldChar w:fldCharType="separate"/>
    </w:r>
    <w:r w:rsidR="00CF6B13">
      <w:rPr>
        <w:rStyle w:val="PageNumber"/>
        <w:noProof/>
        <w:szCs w:val="18"/>
      </w:rPr>
      <w:t>4</w:t>
    </w:r>
    <w:r w:rsidR="005C374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48" w:rsidRDefault="00FE458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C374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C3748">
      <w:rPr>
        <w:rStyle w:val="PageNumber"/>
        <w:szCs w:val="18"/>
      </w:rPr>
      <w:fldChar w:fldCharType="separate"/>
    </w:r>
    <w:r w:rsidR="00CF6B13">
      <w:rPr>
        <w:rStyle w:val="PageNumber"/>
        <w:noProof/>
        <w:szCs w:val="18"/>
      </w:rPr>
      <w:t>7</w:t>
    </w:r>
    <w:r w:rsidR="005C374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48"/>
    <w:rsid w:val="005C3748"/>
    <w:rsid w:val="00CF6B13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C374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C374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C374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C374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C3748"/>
    <w:pPr>
      <w:outlineLvl w:val="4"/>
    </w:pPr>
  </w:style>
  <w:style w:type="paragraph" w:styleId="Heading6">
    <w:name w:val="heading 6"/>
    <w:basedOn w:val="Heading4"/>
    <w:next w:val="Normal"/>
    <w:qFormat/>
    <w:rsid w:val="005C374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C3748"/>
    <w:pPr>
      <w:outlineLvl w:val="6"/>
    </w:pPr>
  </w:style>
  <w:style w:type="paragraph" w:styleId="Heading8">
    <w:name w:val="heading 8"/>
    <w:basedOn w:val="Heading6"/>
    <w:next w:val="Normal"/>
    <w:qFormat/>
    <w:rsid w:val="005C3748"/>
    <w:pPr>
      <w:outlineLvl w:val="7"/>
    </w:pPr>
  </w:style>
  <w:style w:type="paragraph" w:styleId="Heading9">
    <w:name w:val="heading 9"/>
    <w:basedOn w:val="Heading6"/>
    <w:next w:val="Normal"/>
    <w:qFormat/>
    <w:rsid w:val="005C37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C374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C3748"/>
    <w:pPr>
      <w:spacing w:before="360"/>
    </w:pPr>
  </w:style>
  <w:style w:type="paragraph" w:customStyle="1" w:styleId="ChapNo">
    <w:name w:val="Chap_No"/>
    <w:basedOn w:val="Normal"/>
    <w:next w:val="Chaptitle"/>
    <w:rsid w:val="005C374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C374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C3748"/>
  </w:style>
  <w:style w:type="paragraph" w:customStyle="1" w:styleId="AnnexNotitle">
    <w:name w:val="Annex_No &amp; title"/>
    <w:basedOn w:val="Normal"/>
    <w:next w:val="Normalaftertitle"/>
    <w:rsid w:val="005C374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C37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C374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C374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C374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C374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C3748"/>
    <w:pPr>
      <w:spacing w:before="80"/>
      <w:ind w:left="794" w:hanging="794"/>
    </w:pPr>
  </w:style>
  <w:style w:type="paragraph" w:customStyle="1" w:styleId="enumlev2">
    <w:name w:val="enumlev2"/>
    <w:basedOn w:val="enumlev1"/>
    <w:rsid w:val="005C3748"/>
    <w:pPr>
      <w:ind w:left="1191" w:hanging="397"/>
    </w:pPr>
  </w:style>
  <w:style w:type="paragraph" w:customStyle="1" w:styleId="enumlev3">
    <w:name w:val="enumlev3"/>
    <w:basedOn w:val="enumlev2"/>
    <w:rsid w:val="005C3748"/>
    <w:pPr>
      <w:ind w:left="1588"/>
    </w:pPr>
  </w:style>
  <w:style w:type="paragraph" w:customStyle="1" w:styleId="Equation">
    <w:name w:val="Equation"/>
    <w:basedOn w:val="Normal"/>
    <w:rsid w:val="005C374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C374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C37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C374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C374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C3748"/>
  </w:style>
  <w:style w:type="paragraph" w:customStyle="1" w:styleId="Tabletext">
    <w:name w:val="Table_text"/>
    <w:basedOn w:val="Normal"/>
    <w:rsid w:val="005C37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C3748"/>
    <w:pPr>
      <w:keepLines/>
      <w:spacing w:before="240" w:after="120"/>
      <w:jc w:val="center"/>
    </w:pPr>
  </w:style>
  <w:style w:type="paragraph" w:styleId="Footer">
    <w:name w:val="footer"/>
    <w:basedOn w:val="Normal"/>
    <w:rsid w:val="005C37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C374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C3748"/>
    <w:rPr>
      <w:position w:val="6"/>
      <w:sz w:val="18"/>
    </w:rPr>
  </w:style>
  <w:style w:type="paragraph" w:styleId="FootnoteText">
    <w:name w:val="footnote text"/>
    <w:basedOn w:val="Note"/>
    <w:semiHidden/>
    <w:rsid w:val="005C374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C3748"/>
    <w:pPr>
      <w:spacing w:before="80"/>
    </w:pPr>
  </w:style>
  <w:style w:type="paragraph" w:styleId="Header">
    <w:name w:val="header"/>
    <w:basedOn w:val="Normal"/>
    <w:rsid w:val="005C37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C3748"/>
  </w:style>
  <w:style w:type="paragraph" w:styleId="Index2">
    <w:name w:val="index 2"/>
    <w:basedOn w:val="Normal"/>
    <w:next w:val="Normal"/>
    <w:semiHidden/>
    <w:rsid w:val="005C3748"/>
    <w:pPr>
      <w:ind w:left="283"/>
    </w:pPr>
  </w:style>
  <w:style w:type="paragraph" w:styleId="Index3">
    <w:name w:val="index 3"/>
    <w:basedOn w:val="Normal"/>
    <w:next w:val="Normal"/>
    <w:semiHidden/>
    <w:rsid w:val="005C3748"/>
    <w:pPr>
      <w:ind w:left="566"/>
    </w:pPr>
  </w:style>
  <w:style w:type="paragraph" w:customStyle="1" w:styleId="PartNo">
    <w:name w:val="Part_No"/>
    <w:basedOn w:val="Normal"/>
    <w:next w:val="Partref"/>
    <w:rsid w:val="005C37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C374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C374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C374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C37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C37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C3748"/>
  </w:style>
  <w:style w:type="paragraph" w:customStyle="1" w:styleId="QuestionNo">
    <w:name w:val="Question_No"/>
    <w:basedOn w:val="RecNo"/>
    <w:next w:val="Questiontitle"/>
    <w:rsid w:val="005C3748"/>
  </w:style>
  <w:style w:type="paragraph" w:customStyle="1" w:styleId="RecNo">
    <w:name w:val="Rec_No"/>
    <w:basedOn w:val="Normal"/>
    <w:next w:val="Rectitle"/>
    <w:rsid w:val="005C374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C374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C3748"/>
  </w:style>
  <w:style w:type="paragraph" w:customStyle="1" w:styleId="Questionref">
    <w:name w:val="Question_ref"/>
    <w:basedOn w:val="Recref"/>
    <w:next w:val="Questiondate"/>
    <w:rsid w:val="005C3748"/>
  </w:style>
  <w:style w:type="paragraph" w:customStyle="1" w:styleId="Reftext">
    <w:name w:val="Ref_text"/>
    <w:basedOn w:val="Normal"/>
    <w:rsid w:val="005C374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C3748"/>
  </w:style>
  <w:style w:type="paragraph" w:customStyle="1" w:styleId="RepNo">
    <w:name w:val="Rep_No"/>
    <w:basedOn w:val="RecNo"/>
    <w:next w:val="Reptitle"/>
    <w:rsid w:val="005C3748"/>
  </w:style>
  <w:style w:type="paragraph" w:customStyle="1" w:styleId="Reptitle">
    <w:name w:val="Rep_title"/>
    <w:basedOn w:val="Rectitle"/>
    <w:next w:val="Repref"/>
    <w:rsid w:val="005C3748"/>
  </w:style>
  <w:style w:type="paragraph" w:customStyle="1" w:styleId="Repref">
    <w:name w:val="Rep_ref"/>
    <w:basedOn w:val="Recref"/>
    <w:next w:val="Repdate"/>
    <w:rsid w:val="005C3748"/>
  </w:style>
  <w:style w:type="paragraph" w:customStyle="1" w:styleId="Resdate">
    <w:name w:val="Res_date"/>
    <w:basedOn w:val="Recdate"/>
    <w:next w:val="Normalaftertitle"/>
    <w:rsid w:val="005C3748"/>
  </w:style>
  <w:style w:type="paragraph" w:customStyle="1" w:styleId="ResNo">
    <w:name w:val="Res_No"/>
    <w:basedOn w:val="RecNo"/>
    <w:next w:val="Restitle"/>
    <w:rsid w:val="005C3748"/>
  </w:style>
  <w:style w:type="paragraph" w:customStyle="1" w:styleId="Restitle">
    <w:name w:val="Res_title"/>
    <w:basedOn w:val="Rectitle"/>
    <w:next w:val="Resref"/>
    <w:rsid w:val="005C3748"/>
  </w:style>
  <w:style w:type="paragraph" w:customStyle="1" w:styleId="Resref">
    <w:name w:val="Res_ref"/>
    <w:basedOn w:val="Recref"/>
    <w:next w:val="Resdate"/>
    <w:rsid w:val="005C3748"/>
  </w:style>
  <w:style w:type="paragraph" w:customStyle="1" w:styleId="SectionNo">
    <w:name w:val="Section_No"/>
    <w:basedOn w:val="Normal"/>
    <w:next w:val="Sectiontitle"/>
    <w:rsid w:val="005C37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C374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C374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C374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C374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C37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C374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C374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C37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C3748"/>
  </w:style>
  <w:style w:type="paragraph" w:customStyle="1" w:styleId="Title3">
    <w:name w:val="Title 3"/>
    <w:basedOn w:val="Title2"/>
    <w:next w:val="Title4"/>
    <w:rsid w:val="005C3748"/>
    <w:rPr>
      <w:caps w:val="0"/>
    </w:rPr>
  </w:style>
  <w:style w:type="paragraph" w:customStyle="1" w:styleId="Title4">
    <w:name w:val="Title 4"/>
    <w:basedOn w:val="Title3"/>
    <w:next w:val="Heading1"/>
    <w:rsid w:val="005C3748"/>
    <w:rPr>
      <w:b/>
    </w:rPr>
  </w:style>
  <w:style w:type="paragraph" w:customStyle="1" w:styleId="toc0">
    <w:name w:val="toc 0"/>
    <w:basedOn w:val="Normal"/>
    <w:next w:val="TOC1"/>
    <w:rsid w:val="005C374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C374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C3748"/>
    <w:pPr>
      <w:spacing w:before="80"/>
      <w:ind w:left="1531" w:hanging="851"/>
    </w:pPr>
  </w:style>
  <w:style w:type="paragraph" w:styleId="TOC3">
    <w:name w:val="toc 3"/>
    <w:basedOn w:val="TOC2"/>
    <w:semiHidden/>
    <w:rsid w:val="005C3748"/>
  </w:style>
  <w:style w:type="paragraph" w:styleId="TOC4">
    <w:name w:val="toc 4"/>
    <w:basedOn w:val="TOC3"/>
    <w:semiHidden/>
    <w:rsid w:val="005C3748"/>
  </w:style>
  <w:style w:type="paragraph" w:styleId="TOC5">
    <w:name w:val="toc 5"/>
    <w:basedOn w:val="TOC4"/>
    <w:semiHidden/>
    <w:rsid w:val="005C3748"/>
  </w:style>
  <w:style w:type="paragraph" w:styleId="TOC6">
    <w:name w:val="toc 6"/>
    <w:basedOn w:val="TOC4"/>
    <w:semiHidden/>
    <w:rsid w:val="005C3748"/>
  </w:style>
  <w:style w:type="paragraph" w:styleId="TOC7">
    <w:name w:val="toc 7"/>
    <w:basedOn w:val="TOC4"/>
    <w:semiHidden/>
    <w:rsid w:val="005C3748"/>
  </w:style>
  <w:style w:type="paragraph" w:styleId="TOC8">
    <w:name w:val="toc 8"/>
    <w:basedOn w:val="TOC4"/>
    <w:semiHidden/>
    <w:rsid w:val="005C3748"/>
  </w:style>
  <w:style w:type="character" w:customStyle="1" w:styleId="Appdef">
    <w:name w:val="App_def"/>
    <w:basedOn w:val="DefaultParagraphFont"/>
    <w:rsid w:val="005C37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C3748"/>
  </w:style>
  <w:style w:type="character" w:customStyle="1" w:styleId="Artdef">
    <w:name w:val="Art_def"/>
    <w:basedOn w:val="DefaultParagraphFont"/>
    <w:rsid w:val="005C37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C3748"/>
  </w:style>
  <w:style w:type="paragraph" w:customStyle="1" w:styleId="Reftitle">
    <w:name w:val="Ref_title"/>
    <w:basedOn w:val="Normal"/>
    <w:next w:val="Reftext"/>
    <w:rsid w:val="005C374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C37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C3748"/>
    <w:rPr>
      <w:b/>
      <w:color w:val="auto"/>
    </w:rPr>
  </w:style>
  <w:style w:type="paragraph" w:customStyle="1" w:styleId="Formal">
    <w:name w:val="Formal"/>
    <w:basedOn w:val="ASN1"/>
    <w:rsid w:val="005C3748"/>
    <w:rPr>
      <w:b w:val="0"/>
    </w:rPr>
  </w:style>
  <w:style w:type="paragraph" w:customStyle="1" w:styleId="FooterQP">
    <w:name w:val="Footer_QP"/>
    <w:basedOn w:val="Normal"/>
    <w:rsid w:val="005C37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C374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C374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C374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C3748"/>
  </w:style>
  <w:style w:type="paragraph" w:customStyle="1" w:styleId="RepNoBR">
    <w:name w:val="Rep_No_BR"/>
    <w:basedOn w:val="RecNoBR"/>
    <w:next w:val="Reptitle"/>
    <w:rsid w:val="005C3748"/>
  </w:style>
  <w:style w:type="paragraph" w:customStyle="1" w:styleId="ResNoBR">
    <w:name w:val="Res_No_BR"/>
    <w:basedOn w:val="RecNoBR"/>
    <w:next w:val="Restitle"/>
    <w:rsid w:val="005C3748"/>
  </w:style>
  <w:style w:type="paragraph" w:customStyle="1" w:styleId="TabletitleBR">
    <w:name w:val="Table_title_BR"/>
    <w:basedOn w:val="Normal"/>
    <w:next w:val="Tablehead"/>
    <w:rsid w:val="005C374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C374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C374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C3748"/>
    <w:rPr>
      <w:b/>
    </w:rPr>
  </w:style>
  <w:style w:type="paragraph" w:customStyle="1" w:styleId="FiguretitleBR">
    <w:name w:val="Figure_title_BR"/>
    <w:basedOn w:val="TabletitleBR"/>
    <w:next w:val="Figurewithouttitle"/>
    <w:rsid w:val="005C37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C374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C374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C374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C374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C374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C3748"/>
    <w:pPr>
      <w:outlineLvl w:val="4"/>
    </w:pPr>
  </w:style>
  <w:style w:type="paragraph" w:styleId="Heading6">
    <w:name w:val="heading 6"/>
    <w:basedOn w:val="Heading4"/>
    <w:next w:val="Normal"/>
    <w:qFormat/>
    <w:rsid w:val="005C374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C3748"/>
    <w:pPr>
      <w:outlineLvl w:val="6"/>
    </w:pPr>
  </w:style>
  <w:style w:type="paragraph" w:styleId="Heading8">
    <w:name w:val="heading 8"/>
    <w:basedOn w:val="Heading6"/>
    <w:next w:val="Normal"/>
    <w:qFormat/>
    <w:rsid w:val="005C3748"/>
    <w:pPr>
      <w:outlineLvl w:val="7"/>
    </w:pPr>
  </w:style>
  <w:style w:type="paragraph" w:styleId="Heading9">
    <w:name w:val="heading 9"/>
    <w:basedOn w:val="Heading6"/>
    <w:next w:val="Normal"/>
    <w:qFormat/>
    <w:rsid w:val="005C37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C374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C3748"/>
    <w:pPr>
      <w:spacing w:before="360"/>
    </w:pPr>
  </w:style>
  <w:style w:type="paragraph" w:customStyle="1" w:styleId="ChapNo">
    <w:name w:val="Chap_No"/>
    <w:basedOn w:val="Normal"/>
    <w:next w:val="Chaptitle"/>
    <w:rsid w:val="005C374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C374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C3748"/>
  </w:style>
  <w:style w:type="paragraph" w:customStyle="1" w:styleId="AnnexNotitle">
    <w:name w:val="Annex_No &amp; title"/>
    <w:basedOn w:val="Normal"/>
    <w:next w:val="Normalaftertitle"/>
    <w:rsid w:val="005C374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C37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C374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C374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C374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C374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C3748"/>
    <w:pPr>
      <w:spacing w:before="80"/>
      <w:ind w:left="794" w:hanging="794"/>
    </w:pPr>
  </w:style>
  <w:style w:type="paragraph" w:customStyle="1" w:styleId="enumlev2">
    <w:name w:val="enumlev2"/>
    <w:basedOn w:val="enumlev1"/>
    <w:rsid w:val="005C3748"/>
    <w:pPr>
      <w:ind w:left="1191" w:hanging="397"/>
    </w:pPr>
  </w:style>
  <w:style w:type="paragraph" w:customStyle="1" w:styleId="enumlev3">
    <w:name w:val="enumlev3"/>
    <w:basedOn w:val="enumlev2"/>
    <w:rsid w:val="005C3748"/>
    <w:pPr>
      <w:ind w:left="1588"/>
    </w:pPr>
  </w:style>
  <w:style w:type="paragraph" w:customStyle="1" w:styleId="Equation">
    <w:name w:val="Equation"/>
    <w:basedOn w:val="Normal"/>
    <w:rsid w:val="005C374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C374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C37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C374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C374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C3748"/>
  </w:style>
  <w:style w:type="paragraph" w:customStyle="1" w:styleId="Tabletext">
    <w:name w:val="Table_text"/>
    <w:basedOn w:val="Normal"/>
    <w:rsid w:val="005C37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C3748"/>
    <w:pPr>
      <w:keepLines/>
      <w:spacing w:before="240" w:after="120"/>
      <w:jc w:val="center"/>
    </w:pPr>
  </w:style>
  <w:style w:type="paragraph" w:styleId="Footer">
    <w:name w:val="footer"/>
    <w:basedOn w:val="Normal"/>
    <w:rsid w:val="005C37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C374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C3748"/>
    <w:rPr>
      <w:position w:val="6"/>
      <w:sz w:val="18"/>
    </w:rPr>
  </w:style>
  <w:style w:type="paragraph" w:styleId="FootnoteText">
    <w:name w:val="footnote text"/>
    <w:basedOn w:val="Note"/>
    <w:semiHidden/>
    <w:rsid w:val="005C374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C3748"/>
    <w:pPr>
      <w:spacing w:before="80"/>
    </w:pPr>
  </w:style>
  <w:style w:type="paragraph" w:styleId="Header">
    <w:name w:val="header"/>
    <w:basedOn w:val="Normal"/>
    <w:rsid w:val="005C37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C3748"/>
  </w:style>
  <w:style w:type="paragraph" w:styleId="Index2">
    <w:name w:val="index 2"/>
    <w:basedOn w:val="Normal"/>
    <w:next w:val="Normal"/>
    <w:semiHidden/>
    <w:rsid w:val="005C3748"/>
    <w:pPr>
      <w:ind w:left="283"/>
    </w:pPr>
  </w:style>
  <w:style w:type="paragraph" w:styleId="Index3">
    <w:name w:val="index 3"/>
    <w:basedOn w:val="Normal"/>
    <w:next w:val="Normal"/>
    <w:semiHidden/>
    <w:rsid w:val="005C3748"/>
    <w:pPr>
      <w:ind w:left="566"/>
    </w:pPr>
  </w:style>
  <w:style w:type="paragraph" w:customStyle="1" w:styleId="PartNo">
    <w:name w:val="Part_No"/>
    <w:basedOn w:val="Normal"/>
    <w:next w:val="Partref"/>
    <w:rsid w:val="005C37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C374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C374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C374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C37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C37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C3748"/>
  </w:style>
  <w:style w:type="paragraph" w:customStyle="1" w:styleId="QuestionNo">
    <w:name w:val="Question_No"/>
    <w:basedOn w:val="RecNo"/>
    <w:next w:val="Questiontitle"/>
    <w:rsid w:val="005C3748"/>
  </w:style>
  <w:style w:type="paragraph" w:customStyle="1" w:styleId="RecNo">
    <w:name w:val="Rec_No"/>
    <w:basedOn w:val="Normal"/>
    <w:next w:val="Rectitle"/>
    <w:rsid w:val="005C374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C374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C3748"/>
  </w:style>
  <w:style w:type="paragraph" w:customStyle="1" w:styleId="Questionref">
    <w:name w:val="Question_ref"/>
    <w:basedOn w:val="Recref"/>
    <w:next w:val="Questiondate"/>
    <w:rsid w:val="005C3748"/>
  </w:style>
  <w:style w:type="paragraph" w:customStyle="1" w:styleId="Reftext">
    <w:name w:val="Ref_text"/>
    <w:basedOn w:val="Normal"/>
    <w:rsid w:val="005C374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C3748"/>
  </w:style>
  <w:style w:type="paragraph" w:customStyle="1" w:styleId="RepNo">
    <w:name w:val="Rep_No"/>
    <w:basedOn w:val="RecNo"/>
    <w:next w:val="Reptitle"/>
    <w:rsid w:val="005C3748"/>
  </w:style>
  <w:style w:type="paragraph" w:customStyle="1" w:styleId="Reptitle">
    <w:name w:val="Rep_title"/>
    <w:basedOn w:val="Rectitle"/>
    <w:next w:val="Repref"/>
    <w:rsid w:val="005C3748"/>
  </w:style>
  <w:style w:type="paragraph" w:customStyle="1" w:styleId="Repref">
    <w:name w:val="Rep_ref"/>
    <w:basedOn w:val="Recref"/>
    <w:next w:val="Repdate"/>
    <w:rsid w:val="005C3748"/>
  </w:style>
  <w:style w:type="paragraph" w:customStyle="1" w:styleId="Resdate">
    <w:name w:val="Res_date"/>
    <w:basedOn w:val="Recdate"/>
    <w:next w:val="Normalaftertitle"/>
    <w:rsid w:val="005C3748"/>
  </w:style>
  <w:style w:type="paragraph" w:customStyle="1" w:styleId="ResNo">
    <w:name w:val="Res_No"/>
    <w:basedOn w:val="RecNo"/>
    <w:next w:val="Restitle"/>
    <w:rsid w:val="005C3748"/>
  </w:style>
  <w:style w:type="paragraph" w:customStyle="1" w:styleId="Restitle">
    <w:name w:val="Res_title"/>
    <w:basedOn w:val="Rectitle"/>
    <w:next w:val="Resref"/>
    <w:rsid w:val="005C3748"/>
  </w:style>
  <w:style w:type="paragraph" w:customStyle="1" w:styleId="Resref">
    <w:name w:val="Res_ref"/>
    <w:basedOn w:val="Recref"/>
    <w:next w:val="Resdate"/>
    <w:rsid w:val="005C3748"/>
  </w:style>
  <w:style w:type="paragraph" w:customStyle="1" w:styleId="SectionNo">
    <w:name w:val="Section_No"/>
    <w:basedOn w:val="Normal"/>
    <w:next w:val="Sectiontitle"/>
    <w:rsid w:val="005C37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C374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C374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C374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C374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C37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C374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C374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C37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C3748"/>
  </w:style>
  <w:style w:type="paragraph" w:customStyle="1" w:styleId="Title3">
    <w:name w:val="Title 3"/>
    <w:basedOn w:val="Title2"/>
    <w:next w:val="Title4"/>
    <w:rsid w:val="005C3748"/>
    <w:rPr>
      <w:caps w:val="0"/>
    </w:rPr>
  </w:style>
  <w:style w:type="paragraph" w:customStyle="1" w:styleId="Title4">
    <w:name w:val="Title 4"/>
    <w:basedOn w:val="Title3"/>
    <w:next w:val="Heading1"/>
    <w:rsid w:val="005C3748"/>
    <w:rPr>
      <w:b/>
    </w:rPr>
  </w:style>
  <w:style w:type="paragraph" w:customStyle="1" w:styleId="toc0">
    <w:name w:val="toc 0"/>
    <w:basedOn w:val="Normal"/>
    <w:next w:val="TOC1"/>
    <w:rsid w:val="005C374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C374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C3748"/>
    <w:pPr>
      <w:spacing w:before="80"/>
      <w:ind w:left="1531" w:hanging="851"/>
    </w:pPr>
  </w:style>
  <w:style w:type="paragraph" w:styleId="TOC3">
    <w:name w:val="toc 3"/>
    <w:basedOn w:val="TOC2"/>
    <w:semiHidden/>
    <w:rsid w:val="005C3748"/>
  </w:style>
  <w:style w:type="paragraph" w:styleId="TOC4">
    <w:name w:val="toc 4"/>
    <w:basedOn w:val="TOC3"/>
    <w:semiHidden/>
    <w:rsid w:val="005C3748"/>
  </w:style>
  <w:style w:type="paragraph" w:styleId="TOC5">
    <w:name w:val="toc 5"/>
    <w:basedOn w:val="TOC4"/>
    <w:semiHidden/>
    <w:rsid w:val="005C3748"/>
  </w:style>
  <w:style w:type="paragraph" w:styleId="TOC6">
    <w:name w:val="toc 6"/>
    <w:basedOn w:val="TOC4"/>
    <w:semiHidden/>
    <w:rsid w:val="005C3748"/>
  </w:style>
  <w:style w:type="paragraph" w:styleId="TOC7">
    <w:name w:val="toc 7"/>
    <w:basedOn w:val="TOC4"/>
    <w:semiHidden/>
    <w:rsid w:val="005C3748"/>
  </w:style>
  <w:style w:type="paragraph" w:styleId="TOC8">
    <w:name w:val="toc 8"/>
    <w:basedOn w:val="TOC4"/>
    <w:semiHidden/>
    <w:rsid w:val="005C3748"/>
  </w:style>
  <w:style w:type="character" w:customStyle="1" w:styleId="Appdef">
    <w:name w:val="App_def"/>
    <w:basedOn w:val="DefaultParagraphFont"/>
    <w:rsid w:val="005C37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C3748"/>
  </w:style>
  <w:style w:type="character" w:customStyle="1" w:styleId="Artdef">
    <w:name w:val="Art_def"/>
    <w:basedOn w:val="DefaultParagraphFont"/>
    <w:rsid w:val="005C37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C3748"/>
  </w:style>
  <w:style w:type="paragraph" w:customStyle="1" w:styleId="Reftitle">
    <w:name w:val="Ref_title"/>
    <w:basedOn w:val="Normal"/>
    <w:next w:val="Reftext"/>
    <w:rsid w:val="005C374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C37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C3748"/>
    <w:rPr>
      <w:b/>
      <w:color w:val="auto"/>
    </w:rPr>
  </w:style>
  <w:style w:type="paragraph" w:customStyle="1" w:styleId="Formal">
    <w:name w:val="Formal"/>
    <w:basedOn w:val="ASN1"/>
    <w:rsid w:val="005C3748"/>
    <w:rPr>
      <w:b w:val="0"/>
    </w:rPr>
  </w:style>
  <w:style w:type="paragraph" w:customStyle="1" w:styleId="FooterQP">
    <w:name w:val="Footer_QP"/>
    <w:basedOn w:val="Normal"/>
    <w:rsid w:val="005C37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C374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C374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C374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C3748"/>
  </w:style>
  <w:style w:type="paragraph" w:customStyle="1" w:styleId="RepNoBR">
    <w:name w:val="Rep_No_BR"/>
    <w:basedOn w:val="RecNoBR"/>
    <w:next w:val="Reptitle"/>
    <w:rsid w:val="005C3748"/>
  </w:style>
  <w:style w:type="paragraph" w:customStyle="1" w:styleId="ResNoBR">
    <w:name w:val="Res_No_BR"/>
    <w:basedOn w:val="RecNoBR"/>
    <w:next w:val="Restitle"/>
    <w:rsid w:val="005C3748"/>
  </w:style>
  <w:style w:type="paragraph" w:customStyle="1" w:styleId="TabletitleBR">
    <w:name w:val="Table_title_BR"/>
    <w:basedOn w:val="Normal"/>
    <w:next w:val="Tablehead"/>
    <w:rsid w:val="005C374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C374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C374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C3748"/>
    <w:rPr>
      <w:b/>
    </w:rPr>
  </w:style>
  <w:style w:type="paragraph" w:customStyle="1" w:styleId="FiguretitleBR">
    <w:name w:val="Figure_title_BR"/>
    <w:basedOn w:val="TabletitleBR"/>
    <w:next w:val="Figurewithouttitle"/>
    <w:rsid w:val="005C37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C374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902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B540801MSWE.doc&amp;group=13" TargetMode="External"/><Relationship Id="rId47" Type="http://schemas.openxmlformats.org/officeDocument/2006/relationships/hyperlink" Target="http://www.itu.int/itu-t/aap/AAPRecDetails.aspx?AAPSeqNo=2903" TargetMode="External"/><Relationship Id="rId50" Type="http://schemas.openxmlformats.org/officeDocument/2006/relationships/hyperlink" Target="https://www.itu.int/ITU-T/aap/dologin_aap.asp?id=T0102000B5A0801MSWE.doc&amp;group=13" TargetMode="External"/><Relationship Id="rId55" Type="http://schemas.openxmlformats.org/officeDocument/2006/relationships/hyperlink" Target="http://www.itu.int/itu-t/aap/AAPRecDetails.aspx?AAPSeqNo=2841" TargetMode="External"/><Relationship Id="rId63" Type="http://schemas.openxmlformats.org/officeDocument/2006/relationships/image" Target="media/image3.gif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898" TargetMode="External"/><Relationship Id="rId40" Type="http://schemas.openxmlformats.org/officeDocument/2006/relationships/hyperlink" Target="https://www.itu.int/ITU-T/aap/dologin_aap.asp?id=T0102000B560801MSWE.docx&amp;group=13" TargetMode="External"/><Relationship Id="rId45" Type="http://schemas.openxmlformats.org/officeDocument/2006/relationships/hyperlink" Target="http://www.itu.int/itu-t/aap/AAPRecDetails.aspx?AAPSeqNo=2901" TargetMode="External"/><Relationship Id="rId53" Type="http://schemas.openxmlformats.org/officeDocument/2006/relationships/hyperlink" Target="http://www.itu.int/itu-t/aap/AAPRecDetails.aspx?AAPSeqNo=2905" TargetMode="External"/><Relationship Id="rId58" Type="http://schemas.openxmlformats.org/officeDocument/2006/relationships/hyperlink" Target="https://www.itu.int/ITU-T/aap/dologin_aap.asp?id=T0102000B320802MSWE.doc&amp;group=15" TargetMode="External"/><Relationship Id="rId66" Type="http://schemas.openxmlformats.org/officeDocument/2006/relationships/hyperlink" Target="http://www.itu.int/ITU-T/aapinfo/files/AAPTutori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906" TargetMode="External"/><Relationship Id="rId57" Type="http://schemas.openxmlformats.org/officeDocument/2006/relationships/hyperlink" Target="http://www.itu.int/itu-t/aap/AAPRecDetails.aspx?AAPSeqNo=2866" TargetMode="External"/><Relationship Id="rId61" Type="http://schemas.openxmlformats.org/officeDocument/2006/relationships/hyperlink" Target="http://www.itu.int/ITU-T/aap/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B530801MSWE.docx&amp;group=13" TargetMode="External"/><Relationship Id="rId52" Type="http://schemas.openxmlformats.org/officeDocument/2006/relationships/hyperlink" Target="https://www.itu.int/ITU-T/aap/dologin_aap.asp?id=T0102000B580801MSWE.docx&amp;group=13" TargetMode="External"/><Relationship Id="rId60" Type="http://schemas.openxmlformats.org/officeDocument/2006/relationships/footer" Target="footer3.xml"/><Relationship Id="rId65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899" TargetMode="External"/><Relationship Id="rId48" Type="http://schemas.openxmlformats.org/officeDocument/2006/relationships/hyperlink" Target="https://www.itu.int/ITU-T/aap/dologin_aap.asp?id=T0102000B570801MSWE.doc&amp;group=13" TargetMode="External"/><Relationship Id="rId56" Type="http://schemas.openxmlformats.org/officeDocument/2006/relationships/hyperlink" Target="https://www.itu.int/ITU-T/aap/dologin_aap.asp?id=T0102000B190801MSWE.docx&amp;group=15" TargetMode="External"/><Relationship Id="rId64" Type="http://schemas.openxmlformats.org/officeDocument/2006/relationships/image" Target="media/image4.gif"/><Relationship Id="rId69" Type="http://schemas.openxmlformats.org/officeDocument/2006/relationships/footer" Target="footer4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904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B520801MSWE.docx&amp;group=13" TargetMode="External"/><Relationship Id="rId46" Type="http://schemas.openxmlformats.org/officeDocument/2006/relationships/hyperlink" Target="https://www.itu.int/ITU-T/aap/dologin_aap.asp?id=T0102000B550801MSWE.doc&amp;group=13" TargetMode="External"/><Relationship Id="rId59" Type="http://schemas.openxmlformats.org/officeDocument/2006/relationships/header" Target="header2.xml"/><Relationship Id="rId67" Type="http://schemas.openxmlformats.org/officeDocument/2006/relationships/hyperlink" Target="mailto:tsbsg....@itu.int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900" TargetMode="External"/><Relationship Id="rId54" Type="http://schemas.openxmlformats.org/officeDocument/2006/relationships/hyperlink" Target="https://www.itu.int/ITU-T/aap/dologin_aap.asp?id=T0102000B590801MSWE.doc&amp;group=13" TargetMode="External"/><Relationship Id="rId62" Type="http://schemas.openxmlformats.org/officeDocument/2006/relationships/image" Target="media/image2.gif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3</cp:revision>
  <dcterms:created xsi:type="dcterms:W3CDTF">2013-11-29T13:47:00Z</dcterms:created>
  <dcterms:modified xsi:type="dcterms:W3CDTF">2013-11-29T14:02:00Z</dcterms:modified>
</cp:coreProperties>
</file>