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AC6A9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A94" w:rsidRDefault="006A670A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6A94" w:rsidRDefault="006A670A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AC6A94" w:rsidRDefault="006A670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AC6A94" w:rsidRDefault="00AC6A94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AC6A94">
        <w:trPr>
          <w:cantSplit/>
          <w:trHeight w:val="340"/>
        </w:trPr>
        <w:tc>
          <w:tcPr>
            <w:tcW w:w="1533" w:type="dxa"/>
          </w:tcPr>
          <w:p w:rsidR="00AC6A94" w:rsidRDefault="00AC6A9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AC6A94" w:rsidRDefault="00AC6A9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AC6A94" w:rsidRDefault="006A670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مارس 2013</w:t>
            </w:r>
          </w:p>
          <w:p w:rsidR="00AC6A94" w:rsidRDefault="00AC6A9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AC6A94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AC6A94" w:rsidRDefault="006A670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AC6A94" w:rsidRDefault="006A67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AC6A94" w:rsidRDefault="006A67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AC6A94" w:rsidRDefault="006A67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AC6A94" w:rsidRDefault="006A67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AC6A94" w:rsidRDefault="006A670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</w:t>
            </w:r>
          </w:p>
          <w:p w:rsidR="00AC6A94" w:rsidRDefault="006A67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AC6A94" w:rsidRDefault="006A67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AC6A94" w:rsidRDefault="006A67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AC6A94" w:rsidRDefault="006A67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AC6A94" w:rsidRDefault="006A670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AC6A94" w:rsidRDefault="006A67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AC6A94" w:rsidRDefault="006A67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AC6A94" w:rsidRDefault="00AC6A9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AC6A94" w:rsidRDefault="006A67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AC6A94" w:rsidRDefault="006A67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AC6A94" w:rsidRDefault="006A67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AC6A94" w:rsidRDefault="006A67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AC6A94" w:rsidRDefault="00AC6A94">
      <w:pPr>
        <w:bidi/>
        <w:spacing w:line="300" w:lineRule="exact"/>
        <w:rPr>
          <w:rFonts w:cs="Traditional Arabic"/>
          <w:szCs w:val="30"/>
          <w:rtl/>
        </w:rPr>
      </w:pPr>
    </w:p>
    <w:p w:rsidR="00AC6A94" w:rsidRDefault="006A670A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AC6A94" w:rsidRDefault="00AC6A94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AC6A94" w:rsidRDefault="006A670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AC6A94" w:rsidRDefault="006A67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AC6A94" w:rsidRDefault="006A670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AC6A94" w:rsidRDefault="006A670A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AC6A94" w:rsidRDefault="006A67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AC6A94" w:rsidRDefault="006A67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AC6A94" w:rsidRDefault="00AC6A9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C6A94" w:rsidRDefault="006A670A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AC6A94" w:rsidRDefault="006A670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AC6A94" w:rsidRDefault="00AC6A9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AC6A94" w:rsidRDefault="006A670A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AC6A94" w:rsidRDefault="00AC6A94">
      <w:pPr>
        <w:spacing w:before="720"/>
        <w:sectPr w:rsidR="00AC6A94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C6A94" w:rsidRDefault="006A670A">
      <w:pPr>
        <w:pStyle w:val="AnnexNotitle"/>
      </w:pPr>
      <w:r>
        <w:lastRenderedPageBreak/>
        <w:t>Annex 1</w:t>
      </w:r>
    </w:p>
    <w:p w:rsidR="00AC6A94" w:rsidRDefault="006A670A">
      <w:pPr>
        <w:jc w:val="center"/>
      </w:pPr>
      <w:r>
        <w:t>(to TSB AAP-6)</w:t>
      </w:r>
    </w:p>
    <w:p w:rsidR="00AC6A94" w:rsidRDefault="00AC6A94">
      <w:pPr>
        <w:rPr>
          <w:szCs w:val="22"/>
        </w:rPr>
      </w:pPr>
    </w:p>
    <w:p w:rsidR="00AC6A94" w:rsidRDefault="006A670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C6A94" w:rsidRPr="006A670A" w:rsidRDefault="006A670A">
      <w:pPr>
        <w:pStyle w:val="Headingb"/>
        <w:rPr>
          <w:szCs w:val="22"/>
          <w:lang w:val="fr-CH"/>
        </w:rPr>
      </w:pPr>
      <w:r w:rsidRPr="006A670A">
        <w:rPr>
          <w:szCs w:val="22"/>
          <w:lang w:val="fr-CH"/>
        </w:rPr>
        <w:t>ITU-T website entry page:</w:t>
      </w:r>
    </w:p>
    <w:p w:rsidR="00AC6A94" w:rsidRPr="006A670A" w:rsidRDefault="00AC6A94">
      <w:pPr>
        <w:pStyle w:val="enumlev2"/>
        <w:rPr>
          <w:szCs w:val="22"/>
          <w:lang w:val="fr-CH"/>
        </w:rPr>
      </w:pPr>
      <w:hyperlink r:id="rId13" w:history="1">
        <w:r w:rsidR="006A670A" w:rsidRPr="006A670A">
          <w:rPr>
            <w:rStyle w:val="Hyperlink"/>
            <w:szCs w:val="22"/>
            <w:lang w:val="fr-CH"/>
          </w:rPr>
          <w:t>http://www.itu.int/ITU-T</w:t>
        </w:r>
      </w:hyperlink>
    </w:p>
    <w:p w:rsidR="00AC6A94" w:rsidRDefault="006A670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C6A94" w:rsidRDefault="00AC6A94">
      <w:pPr>
        <w:pStyle w:val="enumlev2"/>
        <w:rPr>
          <w:szCs w:val="22"/>
        </w:rPr>
      </w:pPr>
      <w:hyperlink r:id="rId14" w:history="1">
        <w:r w:rsidR="006A670A">
          <w:rPr>
            <w:rStyle w:val="Hyperlink"/>
            <w:szCs w:val="22"/>
          </w:rPr>
          <w:t>http://www.itu.int/ITU-T/aapinfo</w:t>
        </w:r>
      </w:hyperlink>
    </w:p>
    <w:p w:rsidR="00AC6A94" w:rsidRDefault="006A670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AC6A94" w:rsidRDefault="006A670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C6A94" w:rsidRDefault="00AC6A94">
      <w:pPr>
        <w:pStyle w:val="enumlev2"/>
        <w:rPr>
          <w:szCs w:val="22"/>
        </w:rPr>
      </w:pPr>
      <w:hyperlink r:id="rId15" w:history="1">
        <w:r w:rsidR="006A670A">
          <w:rPr>
            <w:rStyle w:val="Hyperlink"/>
            <w:szCs w:val="22"/>
          </w:rPr>
          <w:t>http://www.itu.int/ITU-T/aap/</w:t>
        </w:r>
      </w:hyperlink>
    </w:p>
    <w:p w:rsidR="00AC6A94" w:rsidRDefault="006A670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C6A94">
        <w:tc>
          <w:tcPr>
            <w:tcW w:w="987" w:type="dxa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A670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A670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A670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A670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A670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A670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A670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A670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A670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A670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A670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A670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A670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A670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A670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A670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A670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A670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C6A94">
        <w:tc>
          <w:tcPr>
            <w:tcW w:w="0" w:type="auto"/>
          </w:tcPr>
          <w:p w:rsidR="00AC6A94" w:rsidRDefault="006A67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A670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C6A94" w:rsidRDefault="00AC6A9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A670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C6A94" w:rsidRDefault="00AC6A94">
      <w:pPr>
        <w:pStyle w:val="Header"/>
        <w:ind w:left="360"/>
        <w:rPr>
          <w:b/>
          <w:bCs/>
          <w:sz w:val="24"/>
        </w:rPr>
        <w:sectPr w:rsidR="00AC6A9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C6A94" w:rsidRDefault="006A670A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C6A9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C6A94" w:rsidRDefault="006A67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C6A9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C6A94" w:rsidRDefault="00AC6A9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C6A94" w:rsidRDefault="00AC6A9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C6A94" w:rsidRDefault="00AC6A9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C6A94">
        <w:trPr>
          <w:cantSplit/>
        </w:trPr>
        <w:tc>
          <w:tcPr>
            <w:tcW w:w="2090" w:type="dxa"/>
          </w:tcPr>
          <w:p w:rsidR="00AC6A94" w:rsidRDefault="00AC6A94">
            <w:pPr>
              <w:jc w:val="left"/>
            </w:pPr>
            <w:hyperlink r:id="rId36" w:history="1">
              <w:r w:rsidR="006A670A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AC6A94" w:rsidRDefault="006A670A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AC6A94" w:rsidRDefault="006A670A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AC6A94" w:rsidRDefault="006A670A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AC6A94" w:rsidRDefault="00AC6A94">
            <w:pPr>
              <w:jc w:val="center"/>
            </w:pPr>
          </w:p>
        </w:tc>
        <w:tc>
          <w:tcPr>
            <w:tcW w:w="880" w:type="dxa"/>
          </w:tcPr>
          <w:p w:rsidR="00AC6A94" w:rsidRDefault="00AC6A94">
            <w:pPr>
              <w:jc w:val="center"/>
            </w:pPr>
          </w:p>
        </w:tc>
        <w:tc>
          <w:tcPr>
            <w:tcW w:w="1150" w:type="dxa"/>
          </w:tcPr>
          <w:p w:rsidR="00AC6A94" w:rsidRDefault="00AC6A94">
            <w:pPr>
              <w:jc w:val="center"/>
            </w:pPr>
          </w:p>
        </w:tc>
        <w:tc>
          <w:tcPr>
            <w:tcW w:w="1150" w:type="dxa"/>
          </w:tcPr>
          <w:p w:rsidR="00AC6A94" w:rsidRDefault="00AC6A94">
            <w:pPr>
              <w:jc w:val="center"/>
            </w:pPr>
          </w:p>
        </w:tc>
        <w:tc>
          <w:tcPr>
            <w:tcW w:w="880" w:type="dxa"/>
          </w:tcPr>
          <w:p w:rsidR="00AC6A94" w:rsidRDefault="00AC6A94">
            <w:pPr>
              <w:jc w:val="center"/>
            </w:pPr>
          </w:p>
        </w:tc>
        <w:tc>
          <w:tcPr>
            <w:tcW w:w="880" w:type="dxa"/>
          </w:tcPr>
          <w:p w:rsidR="00AC6A94" w:rsidRDefault="00AC6A94">
            <w:pPr>
              <w:jc w:val="center"/>
            </w:pPr>
          </w:p>
        </w:tc>
        <w:tc>
          <w:tcPr>
            <w:tcW w:w="860" w:type="dxa"/>
          </w:tcPr>
          <w:p w:rsidR="00AC6A94" w:rsidRDefault="006A670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C6A94" w:rsidRDefault="006A670A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C6A9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C6A94" w:rsidRDefault="006A67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C6A9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C6A94" w:rsidRDefault="00AC6A9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C6A94" w:rsidRDefault="00AC6A9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6A94" w:rsidRDefault="006A670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C6A94" w:rsidRDefault="006A670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C6A94" w:rsidRDefault="00AC6A9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C6A94">
        <w:trPr>
          <w:cantSplit/>
        </w:trPr>
        <w:tc>
          <w:tcPr>
            <w:tcW w:w="2090" w:type="dxa"/>
          </w:tcPr>
          <w:p w:rsidR="00AC6A94" w:rsidRDefault="00AC6A94">
            <w:pPr>
              <w:jc w:val="left"/>
            </w:pPr>
            <w:hyperlink r:id="rId37" w:history="1">
              <w:r w:rsidR="006A670A">
                <w:rPr>
                  <w:rStyle w:val="Hyperlink"/>
                  <w:sz w:val="20"/>
                </w:rPr>
                <w:t>X.667</w:t>
              </w:r>
            </w:hyperlink>
          </w:p>
        </w:tc>
        <w:tc>
          <w:tcPr>
            <w:tcW w:w="4000" w:type="dxa"/>
          </w:tcPr>
          <w:p w:rsidR="00AC6A94" w:rsidRDefault="006A670A">
            <w:r>
              <w:rPr>
                <w:sz w:val="20"/>
              </w:rPr>
              <w:t>Information technology - Procedures for the operation of Object Identifier Registration Authorities: Generation of Universally Unique identifier (UUIDS) and their use in obje</w:t>
            </w:r>
            <w:r>
              <w:rPr>
                <w:sz w:val="20"/>
              </w:rPr>
              <w:t>ct identifiers</w:t>
            </w:r>
          </w:p>
        </w:tc>
        <w:tc>
          <w:tcPr>
            <w:tcW w:w="1150" w:type="dxa"/>
          </w:tcPr>
          <w:p w:rsidR="00AC6A94" w:rsidRDefault="006A670A">
            <w:pPr>
              <w:jc w:val="center"/>
            </w:pPr>
            <w:r>
              <w:rPr>
                <w:sz w:val="20"/>
              </w:rPr>
              <w:t>2012-09-16</w:t>
            </w:r>
          </w:p>
        </w:tc>
        <w:tc>
          <w:tcPr>
            <w:tcW w:w="1150" w:type="dxa"/>
          </w:tcPr>
          <w:p w:rsidR="00AC6A94" w:rsidRDefault="006A670A">
            <w:pPr>
              <w:jc w:val="center"/>
            </w:pPr>
            <w:r>
              <w:rPr>
                <w:sz w:val="20"/>
              </w:rPr>
              <w:t>2012-10-13</w:t>
            </w:r>
          </w:p>
        </w:tc>
        <w:tc>
          <w:tcPr>
            <w:tcW w:w="880" w:type="dxa"/>
          </w:tcPr>
          <w:p w:rsidR="00AC6A94" w:rsidRDefault="006A67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C6A94" w:rsidRDefault="006A67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AC6A94" w:rsidRDefault="00AC6A94">
            <w:pPr>
              <w:jc w:val="center"/>
            </w:pPr>
          </w:p>
        </w:tc>
        <w:tc>
          <w:tcPr>
            <w:tcW w:w="1150" w:type="dxa"/>
          </w:tcPr>
          <w:p w:rsidR="00AC6A94" w:rsidRDefault="00AC6A94">
            <w:pPr>
              <w:jc w:val="center"/>
            </w:pPr>
          </w:p>
        </w:tc>
        <w:tc>
          <w:tcPr>
            <w:tcW w:w="880" w:type="dxa"/>
          </w:tcPr>
          <w:p w:rsidR="00AC6A94" w:rsidRDefault="00AC6A94">
            <w:pPr>
              <w:jc w:val="center"/>
            </w:pPr>
          </w:p>
        </w:tc>
        <w:tc>
          <w:tcPr>
            <w:tcW w:w="880" w:type="dxa"/>
          </w:tcPr>
          <w:p w:rsidR="00AC6A94" w:rsidRDefault="00AC6A94">
            <w:pPr>
              <w:jc w:val="center"/>
            </w:pPr>
          </w:p>
        </w:tc>
        <w:tc>
          <w:tcPr>
            <w:tcW w:w="860" w:type="dxa"/>
          </w:tcPr>
          <w:p w:rsidR="00AC6A94" w:rsidRDefault="006A67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C6A94" w:rsidRDefault="00AC6A94">
      <w:pPr>
        <w:pStyle w:val="Header"/>
        <w:ind w:left="360"/>
        <w:rPr>
          <w:b/>
          <w:bCs/>
          <w:sz w:val="24"/>
        </w:rPr>
        <w:sectPr w:rsidR="00AC6A94">
          <w:headerReference w:type="default" r:id="rId38"/>
          <w:footerReference w:type="default" r:id="rId3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C6A94" w:rsidRDefault="006A670A">
      <w:pPr>
        <w:pStyle w:val="AnnexNotitle"/>
      </w:pPr>
      <w:r>
        <w:lastRenderedPageBreak/>
        <w:t>Annex 2</w:t>
      </w:r>
    </w:p>
    <w:p w:rsidR="00AC6A94" w:rsidRDefault="006A670A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AC6A94" w:rsidRDefault="006A670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C6A94" w:rsidRDefault="006A670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C6A94" w:rsidRDefault="006A670A">
      <w:r>
        <w:t>1)</w:t>
      </w:r>
      <w:r>
        <w:tab/>
        <w:t xml:space="preserve">Go to AAP search Web page at </w:t>
      </w:r>
      <w:hyperlink r:id="rId40" w:history="1">
        <w:r>
          <w:rPr>
            <w:rStyle w:val="Hyperlink"/>
            <w:szCs w:val="22"/>
          </w:rPr>
          <w:t>http://www.itu.int/ITU-T/aap/</w:t>
        </w:r>
      </w:hyperlink>
    </w:p>
    <w:p w:rsidR="00AC6A94" w:rsidRDefault="006A67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94" w:rsidRDefault="006A670A">
      <w:r>
        <w:t>2)</w:t>
      </w:r>
      <w:r>
        <w:tab/>
        <w:t>Select your Recommendation</w:t>
      </w:r>
    </w:p>
    <w:p w:rsidR="00AC6A94" w:rsidRDefault="006A670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94" w:rsidRDefault="006A670A">
      <w:pPr>
        <w:keepNext/>
      </w:pPr>
      <w:r>
        <w:lastRenderedPageBreak/>
        <w:t>3)</w:t>
      </w:r>
      <w:r>
        <w:tab/>
        <w:t>Click the "Submit Comment" button</w:t>
      </w:r>
    </w:p>
    <w:p w:rsidR="00AC6A94" w:rsidRDefault="006A67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94" w:rsidRDefault="006A670A">
      <w:r>
        <w:t>4)</w:t>
      </w:r>
      <w:r>
        <w:tab/>
        <w:t>Complete the on-line form and click on "Submit"</w:t>
      </w:r>
    </w:p>
    <w:p w:rsidR="00AC6A94" w:rsidRDefault="006A670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94" w:rsidRDefault="006A670A">
      <w:pPr>
        <w:jc w:val="left"/>
      </w:pPr>
      <w:r>
        <w:t>For more information, read the AAP tutorial on:</w:t>
      </w:r>
      <w:r>
        <w:tab/>
      </w:r>
      <w:r>
        <w:br/>
      </w:r>
      <w:hyperlink r:id="rId45" w:history="1">
        <w:r>
          <w:rPr>
            <w:rStyle w:val="Hyperlink"/>
          </w:rPr>
          <w:t>http://www.itu.int/ITU-T/aapinfo/files/AAPTutorial.pdf</w:t>
        </w:r>
      </w:hyperlink>
    </w:p>
    <w:p w:rsidR="00AC6A94" w:rsidRDefault="006A670A">
      <w:pPr>
        <w:pStyle w:val="AnnexNotitle"/>
      </w:pPr>
      <w:r>
        <w:br w:type="page"/>
      </w:r>
      <w:r>
        <w:lastRenderedPageBreak/>
        <w:t>Annex 3</w:t>
      </w:r>
    </w:p>
    <w:p w:rsidR="00AC6A94" w:rsidRDefault="006A670A">
      <w:pPr>
        <w:jc w:val="center"/>
        <w:rPr>
          <w:szCs w:val="22"/>
        </w:rPr>
      </w:pPr>
      <w:r>
        <w:rPr>
          <w:szCs w:val="22"/>
        </w:rPr>
        <w:t>(to TSB AAP-6)</w:t>
      </w:r>
    </w:p>
    <w:p w:rsidR="00AC6A94" w:rsidRDefault="006A670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C6A94" w:rsidRDefault="006A670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C6A94">
        <w:tc>
          <w:tcPr>
            <w:tcW w:w="5000" w:type="pct"/>
            <w:gridSpan w:val="2"/>
            <w:shd w:val="clear" w:color="auto" w:fill="EFFAFF"/>
          </w:tcPr>
          <w:p w:rsidR="00AC6A94" w:rsidRDefault="006A670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C6A94" w:rsidRDefault="006A670A">
            <w:pPr>
              <w:pStyle w:val="Tabletext"/>
              <w:jc w:val="left"/>
            </w:pPr>
            <w:r>
              <w:br/>
            </w:r>
            <w:r w:rsidR="00AC6A9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6A9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C6A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6A94">
              <w:fldChar w:fldCharType="end"/>
            </w:r>
            <w:r>
              <w:t xml:space="preserve"> Additional Review (AR)</w:t>
            </w: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C6A94" w:rsidRDefault="00AC6A94">
            <w:pPr>
              <w:pStyle w:val="Tabletext"/>
              <w:jc w:val="left"/>
            </w:pPr>
          </w:p>
        </w:tc>
      </w:tr>
      <w:tr w:rsidR="00AC6A94">
        <w:tc>
          <w:tcPr>
            <w:tcW w:w="1623" w:type="pct"/>
            <w:shd w:val="clear" w:color="auto" w:fill="EFFAFF"/>
            <w:vAlign w:val="center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C6A94" w:rsidRDefault="006A670A">
            <w:pPr>
              <w:pStyle w:val="Tabletext"/>
              <w:jc w:val="left"/>
            </w:pPr>
            <w:r>
              <w:br/>
            </w:r>
            <w:r w:rsidR="00AC6A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6A9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C6A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C6A94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C6A94">
        <w:tc>
          <w:tcPr>
            <w:tcW w:w="1623" w:type="pct"/>
            <w:shd w:val="clear" w:color="auto" w:fill="EFFAFF"/>
            <w:vAlign w:val="center"/>
          </w:tcPr>
          <w:p w:rsidR="00AC6A94" w:rsidRDefault="006A670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C6A94" w:rsidRDefault="006A670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C6A94" w:rsidRDefault="006A670A">
      <w:pPr>
        <w:jc w:val="left"/>
        <w:rPr>
          <w:szCs w:val="22"/>
        </w:rPr>
      </w:pPr>
      <w:r>
        <w:tab/>
      </w:r>
      <w:r w:rsidR="00AC6A94" w:rsidRPr="00AC6A9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C6A9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C6A94" w:rsidRDefault="006A670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</w:t>
      </w:r>
      <w:r>
        <w:rPr>
          <w:i/>
          <w:iCs/>
          <w:szCs w:val="22"/>
        </w:rPr>
        <w:t>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C6A94" w:rsidRDefault="00AC6A94">
      <w:pPr>
        <w:rPr>
          <w:i/>
          <w:iCs/>
          <w:szCs w:val="22"/>
        </w:rPr>
      </w:pPr>
    </w:p>
    <w:sectPr w:rsidR="00AC6A94" w:rsidSect="00AC6A94">
      <w:headerReference w:type="default" r:id="rId47"/>
      <w:footerReference w:type="default" r:id="rId4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94" w:rsidRDefault="006A670A">
      <w:r>
        <w:separator/>
      </w:r>
    </w:p>
  </w:endnote>
  <w:endnote w:type="continuationSeparator" w:id="0">
    <w:p w:rsidR="00AC6A94" w:rsidRDefault="006A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94" w:rsidRDefault="006A670A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C6A94">
      <w:tc>
        <w:tcPr>
          <w:tcW w:w="1985" w:type="dxa"/>
        </w:tcPr>
        <w:p w:rsidR="00AC6A94" w:rsidRDefault="006A670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C6A94" w:rsidRDefault="006A670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C6A94" w:rsidRDefault="006A670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C6A94" w:rsidRDefault="006A670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C6A94" w:rsidRPr="006A670A" w:rsidRDefault="006A670A">
          <w:pPr>
            <w:pStyle w:val="Tabletext"/>
            <w:jc w:val="right"/>
            <w:rPr>
              <w:sz w:val="20"/>
              <w:lang w:val="en-US"/>
            </w:rPr>
          </w:pPr>
          <w:r w:rsidRPr="006A670A">
            <w:rPr>
              <w:sz w:val="20"/>
              <w:lang w:val="en-US"/>
            </w:rPr>
            <w:t>Web page:</w:t>
          </w:r>
          <w:r w:rsidRPr="006A670A">
            <w:rPr>
              <w:sz w:val="20"/>
              <w:lang w:val="en-US"/>
            </w:rPr>
            <w:br/>
          </w:r>
          <w:hyperlink r:id="rId2" w:history="1">
            <w:r w:rsidRPr="006A670A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C6A94" w:rsidRDefault="00AC6A9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94" w:rsidRDefault="006A670A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94" w:rsidRDefault="006A670A">
    <w:pPr>
      <w:pStyle w:val="Footer"/>
    </w:pPr>
    <w:r>
      <w:rPr>
        <w:sz w:val="18"/>
        <w:szCs w:val="18"/>
        <w:lang w:val="en-US"/>
      </w:rPr>
      <w:t>TSB AAP-6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94" w:rsidRDefault="006A670A">
      <w:r>
        <w:t>____________________</w:t>
      </w:r>
    </w:p>
  </w:footnote>
  <w:footnote w:type="continuationSeparator" w:id="0">
    <w:p w:rsidR="00AC6A94" w:rsidRDefault="006A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94" w:rsidRDefault="006A67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6A9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6A9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C6A9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94" w:rsidRDefault="006A67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6A9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6A9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AC6A9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94" w:rsidRDefault="006A67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C6A9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C6A9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AC6A9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94"/>
    <w:rsid w:val="006A670A"/>
    <w:rsid w:val="00A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C6A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C6A9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C6A9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C6A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C6A94"/>
    <w:pPr>
      <w:outlineLvl w:val="4"/>
    </w:pPr>
  </w:style>
  <w:style w:type="paragraph" w:styleId="Heading6">
    <w:name w:val="heading 6"/>
    <w:basedOn w:val="Heading4"/>
    <w:next w:val="Normal"/>
    <w:qFormat/>
    <w:rsid w:val="00AC6A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C6A94"/>
    <w:pPr>
      <w:outlineLvl w:val="6"/>
    </w:pPr>
  </w:style>
  <w:style w:type="paragraph" w:styleId="Heading8">
    <w:name w:val="heading 8"/>
    <w:basedOn w:val="Heading6"/>
    <w:next w:val="Normal"/>
    <w:qFormat/>
    <w:rsid w:val="00AC6A94"/>
    <w:pPr>
      <w:outlineLvl w:val="7"/>
    </w:pPr>
  </w:style>
  <w:style w:type="paragraph" w:styleId="Heading9">
    <w:name w:val="heading 9"/>
    <w:basedOn w:val="Heading6"/>
    <w:next w:val="Normal"/>
    <w:qFormat/>
    <w:rsid w:val="00AC6A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C6A9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C6A94"/>
    <w:pPr>
      <w:spacing w:before="360"/>
    </w:pPr>
  </w:style>
  <w:style w:type="paragraph" w:customStyle="1" w:styleId="ChapNo">
    <w:name w:val="Chap_No"/>
    <w:basedOn w:val="Normal"/>
    <w:next w:val="Chaptitle"/>
    <w:rsid w:val="00AC6A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C6A9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C6A94"/>
  </w:style>
  <w:style w:type="paragraph" w:customStyle="1" w:styleId="AnnexNotitle">
    <w:name w:val="Annex_No &amp; title"/>
    <w:basedOn w:val="Normal"/>
    <w:next w:val="Normalaftertitle"/>
    <w:rsid w:val="00AC6A9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C6A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C6A9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C6A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C6A9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C6A9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C6A94"/>
    <w:pPr>
      <w:spacing w:before="80"/>
      <w:ind w:left="794" w:hanging="794"/>
    </w:pPr>
  </w:style>
  <w:style w:type="paragraph" w:customStyle="1" w:styleId="enumlev2">
    <w:name w:val="enumlev2"/>
    <w:basedOn w:val="enumlev1"/>
    <w:rsid w:val="00AC6A94"/>
    <w:pPr>
      <w:ind w:left="1191" w:hanging="397"/>
    </w:pPr>
  </w:style>
  <w:style w:type="paragraph" w:customStyle="1" w:styleId="enumlev3">
    <w:name w:val="enumlev3"/>
    <w:basedOn w:val="enumlev2"/>
    <w:rsid w:val="00AC6A94"/>
    <w:pPr>
      <w:ind w:left="1588"/>
    </w:pPr>
  </w:style>
  <w:style w:type="paragraph" w:customStyle="1" w:styleId="Equation">
    <w:name w:val="Equation"/>
    <w:basedOn w:val="Normal"/>
    <w:rsid w:val="00AC6A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C6A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C6A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C6A9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C6A9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C6A94"/>
  </w:style>
  <w:style w:type="paragraph" w:customStyle="1" w:styleId="Tabletext">
    <w:name w:val="Table_text"/>
    <w:basedOn w:val="Normal"/>
    <w:rsid w:val="00AC6A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C6A94"/>
    <w:pPr>
      <w:keepLines/>
      <w:spacing w:before="240" w:after="120"/>
      <w:jc w:val="center"/>
    </w:pPr>
  </w:style>
  <w:style w:type="paragraph" w:styleId="Footer">
    <w:name w:val="footer"/>
    <w:basedOn w:val="Normal"/>
    <w:rsid w:val="00AC6A9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C6A9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C6A94"/>
    <w:rPr>
      <w:position w:val="6"/>
      <w:sz w:val="18"/>
    </w:rPr>
  </w:style>
  <w:style w:type="paragraph" w:styleId="FootnoteText">
    <w:name w:val="footnote text"/>
    <w:basedOn w:val="Note"/>
    <w:semiHidden/>
    <w:rsid w:val="00AC6A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C6A94"/>
    <w:pPr>
      <w:spacing w:before="80"/>
    </w:pPr>
  </w:style>
  <w:style w:type="paragraph" w:styleId="Header">
    <w:name w:val="header"/>
    <w:basedOn w:val="Normal"/>
    <w:rsid w:val="00AC6A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C6A94"/>
  </w:style>
  <w:style w:type="paragraph" w:styleId="Index2">
    <w:name w:val="index 2"/>
    <w:basedOn w:val="Normal"/>
    <w:next w:val="Normal"/>
    <w:semiHidden/>
    <w:rsid w:val="00AC6A94"/>
    <w:pPr>
      <w:ind w:left="283"/>
    </w:pPr>
  </w:style>
  <w:style w:type="paragraph" w:styleId="Index3">
    <w:name w:val="index 3"/>
    <w:basedOn w:val="Normal"/>
    <w:next w:val="Normal"/>
    <w:semiHidden/>
    <w:rsid w:val="00AC6A94"/>
    <w:pPr>
      <w:ind w:left="566"/>
    </w:pPr>
  </w:style>
  <w:style w:type="paragraph" w:customStyle="1" w:styleId="PartNo">
    <w:name w:val="Part_No"/>
    <w:basedOn w:val="Normal"/>
    <w:next w:val="Partref"/>
    <w:rsid w:val="00AC6A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C6A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C6A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C6A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C6A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C6A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6A94"/>
  </w:style>
  <w:style w:type="paragraph" w:customStyle="1" w:styleId="QuestionNo">
    <w:name w:val="Question_No"/>
    <w:basedOn w:val="RecNo"/>
    <w:next w:val="Questiontitle"/>
    <w:rsid w:val="00AC6A94"/>
  </w:style>
  <w:style w:type="paragraph" w:customStyle="1" w:styleId="RecNo">
    <w:name w:val="Rec_No"/>
    <w:basedOn w:val="Normal"/>
    <w:next w:val="Rectitle"/>
    <w:rsid w:val="00AC6A9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C6A9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C6A94"/>
  </w:style>
  <w:style w:type="paragraph" w:customStyle="1" w:styleId="Questionref">
    <w:name w:val="Question_ref"/>
    <w:basedOn w:val="Recref"/>
    <w:next w:val="Questiondate"/>
    <w:rsid w:val="00AC6A94"/>
  </w:style>
  <w:style w:type="paragraph" w:customStyle="1" w:styleId="Reftext">
    <w:name w:val="Ref_text"/>
    <w:basedOn w:val="Normal"/>
    <w:rsid w:val="00AC6A9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C6A94"/>
  </w:style>
  <w:style w:type="paragraph" w:customStyle="1" w:styleId="RepNo">
    <w:name w:val="Rep_No"/>
    <w:basedOn w:val="RecNo"/>
    <w:next w:val="Reptitle"/>
    <w:rsid w:val="00AC6A94"/>
  </w:style>
  <w:style w:type="paragraph" w:customStyle="1" w:styleId="Reptitle">
    <w:name w:val="Rep_title"/>
    <w:basedOn w:val="Rectitle"/>
    <w:next w:val="Repref"/>
    <w:rsid w:val="00AC6A94"/>
  </w:style>
  <w:style w:type="paragraph" w:customStyle="1" w:styleId="Repref">
    <w:name w:val="Rep_ref"/>
    <w:basedOn w:val="Recref"/>
    <w:next w:val="Repdate"/>
    <w:rsid w:val="00AC6A94"/>
  </w:style>
  <w:style w:type="paragraph" w:customStyle="1" w:styleId="Resdate">
    <w:name w:val="Res_date"/>
    <w:basedOn w:val="Recdate"/>
    <w:next w:val="Normalaftertitle"/>
    <w:rsid w:val="00AC6A94"/>
  </w:style>
  <w:style w:type="paragraph" w:customStyle="1" w:styleId="ResNo">
    <w:name w:val="Res_No"/>
    <w:basedOn w:val="RecNo"/>
    <w:next w:val="Restitle"/>
    <w:rsid w:val="00AC6A94"/>
  </w:style>
  <w:style w:type="paragraph" w:customStyle="1" w:styleId="Restitle">
    <w:name w:val="Res_title"/>
    <w:basedOn w:val="Rectitle"/>
    <w:next w:val="Resref"/>
    <w:rsid w:val="00AC6A94"/>
  </w:style>
  <w:style w:type="paragraph" w:customStyle="1" w:styleId="Resref">
    <w:name w:val="Res_ref"/>
    <w:basedOn w:val="Recref"/>
    <w:next w:val="Resdate"/>
    <w:rsid w:val="00AC6A94"/>
  </w:style>
  <w:style w:type="paragraph" w:customStyle="1" w:styleId="SectionNo">
    <w:name w:val="Section_No"/>
    <w:basedOn w:val="Normal"/>
    <w:next w:val="Sectiontitle"/>
    <w:rsid w:val="00AC6A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C6A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C6A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C6A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C6A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C6A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C6A9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C6A9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C6A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C6A94"/>
  </w:style>
  <w:style w:type="paragraph" w:customStyle="1" w:styleId="Title3">
    <w:name w:val="Title 3"/>
    <w:basedOn w:val="Title2"/>
    <w:next w:val="Title4"/>
    <w:rsid w:val="00AC6A94"/>
    <w:rPr>
      <w:caps w:val="0"/>
    </w:rPr>
  </w:style>
  <w:style w:type="paragraph" w:customStyle="1" w:styleId="Title4">
    <w:name w:val="Title 4"/>
    <w:basedOn w:val="Title3"/>
    <w:next w:val="Heading1"/>
    <w:rsid w:val="00AC6A94"/>
    <w:rPr>
      <w:b/>
    </w:rPr>
  </w:style>
  <w:style w:type="paragraph" w:customStyle="1" w:styleId="toc0">
    <w:name w:val="toc 0"/>
    <w:basedOn w:val="Normal"/>
    <w:next w:val="TOC1"/>
    <w:rsid w:val="00AC6A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C6A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C6A94"/>
    <w:pPr>
      <w:spacing w:before="80"/>
      <w:ind w:left="1531" w:hanging="851"/>
    </w:pPr>
  </w:style>
  <w:style w:type="paragraph" w:styleId="TOC3">
    <w:name w:val="toc 3"/>
    <w:basedOn w:val="TOC2"/>
    <w:semiHidden/>
    <w:rsid w:val="00AC6A94"/>
  </w:style>
  <w:style w:type="paragraph" w:styleId="TOC4">
    <w:name w:val="toc 4"/>
    <w:basedOn w:val="TOC3"/>
    <w:semiHidden/>
    <w:rsid w:val="00AC6A94"/>
  </w:style>
  <w:style w:type="paragraph" w:styleId="TOC5">
    <w:name w:val="toc 5"/>
    <w:basedOn w:val="TOC4"/>
    <w:semiHidden/>
    <w:rsid w:val="00AC6A94"/>
  </w:style>
  <w:style w:type="paragraph" w:styleId="TOC6">
    <w:name w:val="toc 6"/>
    <w:basedOn w:val="TOC4"/>
    <w:semiHidden/>
    <w:rsid w:val="00AC6A94"/>
  </w:style>
  <w:style w:type="paragraph" w:styleId="TOC7">
    <w:name w:val="toc 7"/>
    <w:basedOn w:val="TOC4"/>
    <w:semiHidden/>
    <w:rsid w:val="00AC6A94"/>
  </w:style>
  <w:style w:type="paragraph" w:styleId="TOC8">
    <w:name w:val="toc 8"/>
    <w:basedOn w:val="TOC4"/>
    <w:semiHidden/>
    <w:rsid w:val="00AC6A94"/>
  </w:style>
  <w:style w:type="character" w:customStyle="1" w:styleId="Appdef">
    <w:name w:val="App_def"/>
    <w:basedOn w:val="DefaultParagraphFont"/>
    <w:rsid w:val="00AC6A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C6A94"/>
  </w:style>
  <w:style w:type="character" w:customStyle="1" w:styleId="Artdef">
    <w:name w:val="Art_def"/>
    <w:basedOn w:val="DefaultParagraphFont"/>
    <w:rsid w:val="00AC6A9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C6A94"/>
  </w:style>
  <w:style w:type="paragraph" w:customStyle="1" w:styleId="Reftitle">
    <w:name w:val="Ref_title"/>
    <w:basedOn w:val="Normal"/>
    <w:next w:val="Reftext"/>
    <w:rsid w:val="00AC6A9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C6A9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C6A94"/>
    <w:rPr>
      <w:b/>
      <w:color w:val="auto"/>
    </w:rPr>
  </w:style>
  <w:style w:type="paragraph" w:customStyle="1" w:styleId="Formal">
    <w:name w:val="Formal"/>
    <w:basedOn w:val="ASN1"/>
    <w:rsid w:val="00AC6A94"/>
    <w:rPr>
      <w:b w:val="0"/>
    </w:rPr>
  </w:style>
  <w:style w:type="paragraph" w:customStyle="1" w:styleId="FooterQP">
    <w:name w:val="Footer_QP"/>
    <w:basedOn w:val="Normal"/>
    <w:rsid w:val="00AC6A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C6A9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C6A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C6A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C6A94"/>
  </w:style>
  <w:style w:type="paragraph" w:customStyle="1" w:styleId="RepNoBR">
    <w:name w:val="Rep_No_BR"/>
    <w:basedOn w:val="RecNoBR"/>
    <w:next w:val="Reptitle"/>
    <w:rsid w:val="00AC6A94"/>
  </w:style>
  <w:style w:type="paragraph" w:customStyle="1" w:styleId="ResNoBR">
    <w:name w:val="Res_No_BR"/>
    <w:basedOn w:val="RecNoBR"/>
    <w:next w:val="Restitle"/>
    <w:rsid w:val="00AC6A94"/>
  </w:style>
  <w:style w:type="paragraph" w:customStyle="1" w:styleId="TabletitleBR">
    <w:name w:val="Table_title_BR"/>
    <w:basedOn w:val="Normal"/>
    <w:next w:val="Tablehead"/>
    <w:rsid w:val="00AC6A9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C6A9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C6A9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C6A94"/>
    <w:rPr>
      <w:b/>
    </w:rPr>
  </w:style>
  <w:style w:type="paragraph" w:customStyle="1" w:styleId="FiguretitleBR">
    <w:name w:val="Figure_title_BR"/>
    <w:basedOn w:val="TabletitleBR"/>
    <w:next w:val="Figurewithouttitle"/>
    <w:rsid w:val="00AC6A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C6A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C6A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C6A9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C6A9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C6A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C6A94"/>
    <w:pPr>
      <w:outlineLvl w:val="4"/>
    </w:pPr>
  </w:style>
  <w:style w:type="paragraph" w:styleId="Heading6">
    <w:name w:val="heading 6"/>
    <w:basedOn w:val="Heading4"/>
    <w:next w:val="Normal"/>
    <w:qFormat/>
    <w:rsid w:val="00AC6A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C6A94"/>
    <w:pPr>
      <w:outlineLvl w:val="6"/>
    </w:pPr>
  </w:style>
  <w:style w:type="paragraph" w:styleId="Heading8">
    <w:name w:val="heading 8"/>
    <w:basedOn w:val="Heading6"/>
    <w:next w:val="Normal"/>
    <w:qFormat/>
    <w:rsid w:val="00AC6A94"/>
    <w:pPr>
      <w:outlineLvl w:val="7"/>
    </w:pPr>
  </w:style>
  <w:style w:type="paragraph" w:styleId="Heading9">
    <w:name w:val="heading 9"/>
    <w:basedOn w:val="Heading6"/>
    <w:next w:val="Normal"/>
    <w:qFormat/>
    <w:rsid w:val="00AC6A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C6A9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C6A94"/>
    <w:pPr>
      <w:spacing w:before="360"/>
    </w:pPr>
  </w:style>
  <w:style w:type="paragraph" w:customStyle="1" w:styleId="ChapNo">
    <w:name w:val="Chap_No"/>
    <w:basedOn w:val="Normal"/>
    <w:next w:val="Chaptitle"/>
    <w:rsid w:val="00AC6A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C6A9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C6A94"/>
  </w:style>
  <w:style w:type="paragraph" w:customStyle="1" w:styleId="AnnexNotitle">
    <w:name w:val="Annex_No &amp; title"/>
    <w:basedOn w:val="Normal"/>
    <w:next w:val="Normalaftertitle"/>
    <w:rsid w:val="00AC6A9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C6A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C6A9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C6A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C6A9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C6A9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C6A94"/>
    <w:pPr>
      <w:spacing w:before="80"/>
      <w:ind w:left="794" w:hanging="794"/>
    </w:pPr>
  </w:style>
  <w:style w:type="paragraph" w:customStyle="1" w:styleId="enumlev2">
    <w:name w:val="enumlev2"/>
    <w:basedOn w:val="enumlev1"/>
    <w:rsid w:val="00AC6A94"/>
    <w:pPr>
      <w:ind w:left="1191" w:hanging="397"/>
    </w:pPr>
  </w:style>
  <w:style w:type="paragraph" w:customStyle="1" w:styleId="enumlev3">
    <w:name w:val="enumlev3"/>
    <w:basedOn w:val="enumlev2"/>
    <w:rsid w:val="00AC6A94"/>
    <w:pPr>
      <w:ind w:left="1588"/>
    </w:pPr>
  </w:style>
  <w:style w:type="paragraph" w:customStyle="1" w:styleId="Equation">
    <w:name w:val="Equation"/>
    <w:basedOn w:val="Normal"/>
    <w:rsid w:val="00AC6A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C6A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C6A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C6A9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C6A9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C6A94"/>
  </w:style>
  <w:style w:type="paragraph" w:customStyle="1" w:styleId="Tabletext">
    <w:name w:val="Table_text"/>
    <w:basedOn w:val="Normal"/>
    <w:rsid w:val="00AC6A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C6A94"/>
    <w:pPr>
      <w:keepLines/>
      <w:spacing w:before="240" w:after="120"/>
      <w:jc w:val="center"/>
    </w:pPr>
  </w:style>
  <w:style w:type="paragraph" w:styleId="Footer">
    <w:name w:val="footer"/>
    <w:basedOn w:val="Normal"/>
    <w:rsid w:val="00AC6A9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C6A9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C6A94"/>
    <w:rPr>
      <w:position w:val="6"/>
      <w:sz w:val="18"/>
    </w:rPr>
  </w:style>
  <w:style w:type="paragraph" w:styleId="FootnoteText">
    <w:name w:val="footnote text"/>
    <w:basedOn w:val="Note"/>
    <w:semiHidden/>
    <w:rsid w:val="00AC6A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C6A94"/>
    <w:pPr>
      <w:spacing w:before="80"/>
    </w:pPr>
  </w:style>
  <w:style w:type="paragraph" w:styleId="Header">
    <w:name w:val="header"/>
    <w:basedOn w:val="Normal"/>
    <w:rsid w:val="00AC6A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C6A94"/>
  </w:style>
  <w:style w:type="paragraph" w:styleId="Index2">
    <w:name w:val="index 2"/>
    <w:basedOn w:val="Normal"/>
    <w:next w:val="Normal"/>
    <w:semiHidden/>
    <w:rsid w:val="00AC6A94"/>
    <w:pPr>
      <w:ind w:left="283"/>
    </w:pPr>
  </w:style>
  <w:style w:type="paragraph" w:styleId="Index3">
    <w:name w:val="index 3"/>
    <w:basedOn w:val="Normal"/>
    <w:next w:val="Normal"/>
    <w:semiHidden/>
    <w:rsid w:val="00AC6A94"/>
    <w:pPr>
      <w:ind w:left="566"/>
    </w:pPr>
  </w:style>
  <w:style w:type="paragraph" w:customStyle="1" w:styleId="PartNo">
    <w:name w:val="Part_No"/>
    <w:basedOn w:val="Normal"/>
    <w:next w:val="Partref"/>
    <w:rsid w:val="00AC6A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C6A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C6A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C6A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C6A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C6A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C6A94"/>
  </w:style>
  <w:style w:type="paragraph" w:customStyle="1" w:styleId="QuestionNo">
    <w:name w:val="Question_No"/>
    <w:basedOn w:val="RecNo"/>
    <w:next w:val="Questiontitle"/>
    <w:rsid w:val="00AC6A94"/>
  </w:style>
  <w:style w:type="paragraph" w:customStyle="1" w:styleId="RecNo">
    <w:name w:val="Rec_No"/>
    <w:basedOn w:val="Normal"/>
    <w:next w:val="Rectitle"/>
    <w:rsid w:val="00AC6A9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C6A9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C6A94"/>
  </w:style>
  <w:style w:type="paragraph" w:customStyle="1" w:styleId="Questionref">
    <w:name w:val="Question_ref"/>
    <w:basedOn w:val="Recref"/>
    <w:next w:val="Questiondate"/>
    <w:rsid w:val="00AC6A94"/>
  </w:style>
  <w:style w:type="paragraph" w:customStyle="1" w:styleId="Reftext">
    <w:name w:val="Ref_text"/>
    <w:basedOn w:val="Normal"/>
    <w:rsid w:val="00AC6A9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C6A94"/>
  </w:style>
  <w:style w:type="paragraph" w:customStyle="1" w:styleId="RepNo">
    <w:name w:val="Rep_No"/>
    <w:basedOn w:val="RecNo"/>
    <w:next w:val="Reptitle"/>
    <w:rsid w:val="00AC6A94"/>
  </w:style>
  <w:style w:type="paragraph" w:customStyle="1" w:styleId="Reptitle">
    <w:name w:val="Rep_title"/>
    <w:basedOn w:val="Rectitle"/>
    <w:next w:val="Repref"/>
    <w:rsid w:val="00AC6A94"/>
  </w:style>
  <w:style w:type="paragraph" w:customStyle="1" w:styleId="Repref">
    <w:name w:val="Rep_ref"/>
    <w:basedOn w:val="Recref"/>
    <w:next w:val="Repdate"/>
    <w:rsid w:val="00AC6A94"/>
  </w:style>
  <w:style w:type="paragraph" w:customStyle="1" w:styleId="Resdate">
    <w:name w:val="Res_date"/>
    <w:basedOn w:val="Recdate"/>
    <w:next w:val="Normalaftertitle"/>
    <w:rsid w:val="00AC6A94"/>
  </w:style>
  <w:style w:type="paragraph" w:customStyle="1" w:styleId="ResNo">
    <w:name w:val="Res_No"/>
    <w:basedOn w:val="RecNo"/>
    <w:next w:val="Restitle"/>
    <w:rsid w:val="00AC6A94"/>
  </w:style>
  <w:style w:type="paragraph" w:customStyle="1" w:styleId="Restitle">
    <w:name w:val="Res_title"/>
    <w:basedOn w:val="Rectitle"/>
    <w:next w:val="Resref"/>
    <w:rsid w:val="00AC6A94"/>
  </w:style>
  <w:style w:type="paragraph" w:customStyle="1" w:styleId="Resref">
    <w:name w:val="Res_ref"/>
    <w:basedOn w:val="Recref"/>
    <w:next w:val="Resdate"/>
    <w:rsid w:val="00AC6A94"/>
  </w:style>
  <w:style w:type="paragraph" w:customStyle="1" w:styleId="SectionNo">
    <w:name w:val="Section_No"/>
    <w:basedOn w:val="Normal"/>
    <w:next w:val="Sectiontitle"/>
    <w:rsid w:val="00AC6A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C6A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C6A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C6A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C6A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C6A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C6A9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C6A9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C6A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C6A94"/>
  </w:style>
  <w:style w:type="paragraph" w:customStyle="1" w:styleId="Title3">
    <w:name w:val="Title 3"/>
    <w:basedOn w:val="Title2"/>
    <w:next w:val="Title4"/>
    <w:rsid w:val="00AC6A94"/>
    <w:rPr>
      <w:caps w:val="0"/>
    </w:rPr>
  </w:style>
  <w:style w:type="paragraph" w:customStyle="1" w:styleId="Title4">
    <w:name w:val="Title 4"/>
    <w:basedOn w:val="Title3"/>
    <w:next w:val="Heading1"/>
    <w:rsid w:val="00AC6A94"/>
    <w:rPr>
      <w:b/>
    </w:rPr>
  </w:style>
  <w:style w:type="paragraph" w:customStyle="1" w:styleId="toc0">
    <w:name w:val="toc 0"/>
    <w:basedOn w:val="Normal"/>
    <w:next w:val="TOC1"/>
    <w:rsid w:val="00AC6A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C6A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C6A94"/>
    <w:pPr>
      <w:spacing w:before="80"/>
      <w:ind w:left="1531" w:hanging="851"/>
    </w:pPr>
  </w:style>
  <w:style w:type="paragraph" w:styleId="TOC3">
    <w:name w:val="toc 3"/>
    <w:basedOn w:val="TOC2"/>
    <w:semiHidden/>
    <w:rsid w:val="00AC6A94"/>
  </w:style>
  <w:style w:type="paragraph" w:styleId="TOC4">
    <w:name w:val="toc 4"/>
    <w:basedOn w:val="TOC3"/>
    <w:semiHidden/>
    <w:rsid w:val="00AC6A94"/>
  </w:style>
  <w:style w:type="paragraph" w:styleId="TOC5">
    <w:name w:val="toc 5"/>
    <w:basedOn w:val="TOC4"/>
    <w:semiHidden/>
    <w:rsid w:val="00AC6A94"/>
  </w:style>
  <w:style w:type="paragraph" w:styleId="TOC6">
    <w:name w:val="toc 6"/>
    <w:basedOn w:val="TOC4"/>
    <w:semiHidden/>
    <w:rsid w:val="00AC6A94"/>
  </w:style>
  <w:style w:type="paragraph" w:styleId="TOC7">
    <w:name w:val="toc 7"/>
    <w:basedOn w:val="TOC4"/>
    <w:semiHidden/>
    <w:rsid w:val="00AC6A94"/>
  </w:style>
  <w:style w:type="paragraph" w:styleId="TOC8">
    <w:name w:val="toc 8"/>
    <w:basedOn w:val="TOC4"/>
    <w:semiHidden/>
    <w:rsid w:val="00AC6A94"/>
  </w:style>
  <w:style w:type="character" w:customStyle="1" w:styleId="Appdef">
    <w:name w:val="App_def"/>
    <w:basedOn w:val="DefaultParagraphFont"/>
    <w:rsid w:val="00AC6A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C6A94"/>
  </w:style>
  <w:style w:type="character" w:customStyle="1" w:styleId="Artdef">
    <w:name w:val="Art_def"/>
    <w:basedOn w:val="DefaultParagraphFont"/>
    <w:rsid w:val="00AC6A9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C6A94"/>
  </w:style>
  <w:style w:type="paragraph" w:customStyle="1" w:styleId="Reftitle">
    <w:name w:val="Ref_title"/>
    <w:basedOn w:val="Normal"/>
    <w:next w:val="Reftext"/>
    <w:rsid w:val="00AC6A9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C6A9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C6A94"/>
    <w:rPr>
      <w:b/>
      <w:color w:val="auto"/>
    </w:rPr>
  </w:style>
  <w:style w:type="paragraph" w:customStyle="1" w:styleId="Formal">
    <w:name w:val="Formal"/>
    <w:basedOn w:val="ASN1"/>
    <w:rsid w:val="00AC6A94"/>
    <w:rPr>
      <w:b w:val="0"/>
    </w:rPr>
  </w:style>
  <w:style w:type="paragraph" w:customStyle="1" w:styleId="FooterQP">
    <w:name w:val="Footer_QP"/>
    <w:basedOn w:val="Normal"/>
    <w:rsid w:val="00AC6A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C6A9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C6A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C6A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C6A94"/>
  </w:style>
  <w:style w:type="paragraph" w:customStyle="1" w:styleId="RepNoBR">
    <w:name w:val="Rep_No_BR"/>
    <w:basedOn w:val="RecNoBR"/>
    <w:next w:val="Reptitle"/>
    <w:rsid w:val="00AC6A94"/>
  </w:style>
  <w:style w:type="paragraph" w:customStyle="1" w:styleId="ResNoBR">
    <w:name w:val="Res_No_BR"/>
    <w:basedOn w:val="RecNoBR"/>
    <w:next w:val="Restitle"/>
    <w:rsid w:val="00AC6A94"/>
  </w:style>
  <w:style w:type="paragraph" w:customStyle="1" w:styleId="TabletitleBR">
    <w:name w:val="Table_title_BR"/>
    <w:basedOn w:val="Normal"/>
    <w:next w:val="Tablehead"/>
    <w:rsid w:val="00AC6A9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C6A9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C6A9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C6A94"/>
    <w:rPr>
      <w:b/>
    </w:rPr>
  </w:style>
  <w:style w:type="paragraph" w:customStyle="1" w:styleId="FiguretitleBR">
    <w:name w:val="Figure_title_BR"/>
    <w:basedOn w:val="TabletitleBR"/>
    <w:next w:val="Figurewithouttitle"/>
    <w:rsid w:val="00AC6A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C6A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image" Target="media/image3.gif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eader" Target="header2.xml"/><Relationship Id="rId46" Type="http://schemas.openxmlformats.org/officeDocument/2006/relationships/hyperlink" Target="mailto:tsbsg....@itu.i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image" Target="media/image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654" TargetMode="External"/><Relationship Id="rId40" Type="http://schemas.openxmlformats.org/officeDocument/2006/relationships/hyperlink" Target="http://www.itu.int/ITU-T/aap/" TargetMode="External"/><Relationship Id="rId45" Type="http://schemas.openxmlformats.org/officeDocument/2006/relationships/hyperlink" Target="http://www.itu.int/ITU-T/aapinfo/files/AAPTutori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9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image" Target="media/image4.gif"/><Relationship Id="rId48" Type="http://schemas.openxmlformats.org/officeDocument/2006/relationships/footer" Target="footer4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2013-02-28T13:51:00Z</dcterms:created>
  <dcterms:modified xsi:type="dcterms:W3CDTF">2013-02-28T13:51:00Z</dcterms:modified>
</cp:coreProperties>
</file>