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64"/>
        <w:gridCol w:w="1417"/>
      </w:tblGrid>
      <w:tr w:rsidR="00547131" w:rsidTr="006F15BA">
        <w:trPr>
          <w:cantSplit/>
        </w:trPr>
        <w:tc>
          <w:tcPr>
            <w:tcW w:w="8364" w:type="dxa"/>
            <w:shd w:val="clear" w:color="auto" w:fill="auto"/>
          </w:tcPr>
          <w:p w:rsidR="00547131" w:rsidRPr="006F15BA" w:rsidRDefault="006F15BA" w:rsidP="006F15BA">
            <w:pPr>
              <w:tabs>
                <w:tab w:val="right" w:pos="8647"/>
              </w:tabs>
              <w:spacing w:before="360"/>
              <w:rPr>
                <w:rFonts w:ascii="Helvetica" w:hAnsi="Helvetica" w:cs="Helvetica"/>
                <w:sz w:val="40"/>
                <w:szCs w:val="40"/>
                <w:lang w:val="ru-RU"/>
              </w:rPr>
            </w:pPr>
            <w:bookmarkStart w:id="0" w:name="_GoBack"/>
            <w:bookmarkEnd w:id="0"/>
            <w:r w:rsidRPr="006F15BA">
              <w:rPr>
                <w:rFonts w:ascii="Helvetica" w:hAnsi="Helvetica" w:cs="Helvetica"/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547131" w:rsidRPr="006F15BA" w:rsidRDefault="006F15BA">
            <w:pPr>
              <w:rPr>
                <w:rFonts w:ascii="Helvetica" w:hAnsi="Helvetica" w:cs="Helvetica"/>
                <w:lang w:val="ru-RU"/>
              </w:rPr>
            </w:pPr>
            <w:r w:rsidRPr="006F15BA">
              <w:rPr>
                <w:rFonts w:ascii="Helvetica" w:hAnsi="Helvetica" w:cs="Helvetica"/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417" w:type="dxa"/>
            <w:shd w:val="clear" w:color="auto" w:fill="auto"/>
          </w:tcPr>
          <w:p w:rsidR="00547131" w:rsidRDefault="00547131" w:rsidP="006F15BA">
            <w:pPr>
              <w:spacing w:before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7pt;height:1in">
                  <v:imagedata r:id="rId8" o:title="ITU-COLOR"/>
                </v:shape>
              </w:pict>
            </w:r>
          </w:p>
        </w:tc>
      </w:tr>
    </w:tbl>
    <w:p w:rsidR="00547131" w:rsidRDefault="00547131"/>
    <w:p w:rsidR="00547131" w:rsidRDefault="006F15BA">
      <w:pPr>
        <w:jc w:val="right"/>
      </w:pPr>
      <w:r>
        <w:rPr>
          <w:szCs w:val="22"/>
          <w:lang w:val="ru-RU"/>
        </w:rPr>
        <w:t>Женева, 16 января 2013</w:t>
      </w:r>
      <w:r>
        <w:tab/>
      </w:r>
    </w:p>
    <w:p w:rsidR="00547131" w:rsidRDefault="00547131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547131">
        <w:trPr>
          <w:cantSplit/>
        </w:trPr>
        <w:tc>
          <w:tcPr>
            <w:tcW w:w="985" w:type="dxa"/>
          </w:tcPr>
          <w:p w:rsidR="00547131" w:rsidRDefault="006F15B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547131" w:rsidRDefault="00547131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547131" w:rsidRDefault="00547131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547131" w:rsidRDefault="006F15B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547131" w:rsidRDefault="006F15B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547131" w:rsidRDefault="006F15BA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547131" w:rsidRDefault="006F15BA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AAP-3</w:t>
            </w:r>
          </w:p>
          <w:p w:rsidR="00547131" w:rsidRDefault="006F15BA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547131" w:rsidRDefault="00547131">
            <w:pPr>
              <w:pStyle w:val="Tabletext"/>
              <w:spacing w:before="0"/>
              <w:rPr>
                <w:szCs w:val="22"/>
              </w:rPr>
            </w:pPr>
          </w:p>
          <w:p w:rsidR="00547131" w:rsidRDefault="006F15B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547131" w:rsidRDefault="006F15BA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547131" w:rsidRDefault="00547131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6F15BA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547131" w:rsidRDefault="006F15B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547131" w:rsidRDefault="006F15B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547131" w:rsidRDefault="006F15BA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</w:t>
            </w:r>
          </w:p>
          <w:p w:rsidR="00547131" w:rsidRDefault="006F15BA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547131" w:rsidRDefault="006F15B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547131" w:rsidRDefault="006F15B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547131" w:rsidRDefault="006F15BA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547131" w:rsidRDefault="00547131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547131" w:rsidTr="006F15BA">
        <w:trPr>
          <w:cantSplit/>
        </w:trPr>
        <w:tc>
          <w:tcPr>
            <w:tcW w:w="1050" w:type="dxa"/>
            <w:shd w:val="clear" w:color="auto" w:fill="auto"/>
          </w:tcPr>
          <w:p w:rsidR="00547131" w:rsidRPr="006F15BA" w:rsidRDefault="006F15BA">
            <w:pPr>
              <w:pStyle w:val="Tabletext"/>
              <w:rPr>
                <w:rFonts w:ascii="Helvetica" w:hAnsi="Helvetica"/>
                <w:szCs w:val="22"/>
              </w:rPr>
            </w:pPr>
            <w:r w:rsidRPr="006F15BA">
              <w:rPr>
                <w:szCs w:val="22"/>
                <w:lang w:val="ru-RU"/>
              </w:rPr>
              <w:t>Предмет</w:t>
            </w:r>
            <w:r w:rsidRPr="006F15BA">
              <w:rPr>
                <w:lang w:val="fr-CH"/>
              </w:rPr>
              <w:t>:</w:t>
            </w:r>
          </w:p>
        </w:tc>
        <w:tc>
          <w:tcPr>
            <w:tcW w:w="8805" w:type="dxa"/>
            <w:shd w:val="clear" w:color="auto" w:fill="auto"/>
          </w:tcPr>
          <w:p w:rsidR="00547131" w:rsidRPr="006F15BA" w:rsidRDefault="006F15BA" w:rsidP="006F15BA">
            <w:pPr>
              <w:pStyle w:val="Tabletext"/>
              <w:jc w:val="left"/>
              <w:rPr>
                <w:szCs w:val="22"/>
                <w:lang w:val="ru-RU"/>
              </w:rPr>
            </w:pPr>
            <w:r w:rsidRPr="006F15BA"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утверждения (АПУ)</w:t>
            </w:r>
          </w:p>
        </w:tc>
      </w:tr>
    </w:tbl>
    <w:p w:rsidR="00547131" w:rsidRDefault="00547131">
      <w:pPr>
        <w:rPr>
          <w:lang w:val="ru-RU"/>
        </w:rPr>
      </w:pPr>
    </w:p>
    <w:p w:rsidR="00547131" w:rsidRDefault="006F15BA">
      <w:pPr>
        <w:spacing w:before="60"/>
        <w:jc w:val="left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547131" w:rsidRDefault="00547131">
      <w:pPr>
        <w:rPr>
          <w:lang w:val="ru-RU"/>
        </w:rPr>
      </w:pPr>
    </w:p>
    <w:p w:rsidR="00547131" w:rsidRDefault="006F15BA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547131" w:rsidRDefault="006F15BA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547131" w:rsidRDefault="006F15BA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10" w:history="1">
        <w:r>
          <w:rPr>
            <w:rStyle w:val="Hyperlink"/>
            <w:bCs/>
            <w:szCs w:val="22"/>
            <w:lang w:val="ru-RU"/>
          </w:rPr>
          <w:t>http://w</w:t>
        </w:r>
        <w:r>
          <w:rPr>
            <w:rStyle w:val="Hyperlink"/>
            <w:bCs/>
            <w:szCs w:val="22"/>
            <w:lang w:val="ru-RU"/>
          </w:rPr>
          <w:t>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547131" w:rsidRDefault="006F15BA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предс</w:t>
      </w:r>
      <w:r>
        <w:rPr>
          <w:szCs w:val="22"/>
          <w:lang w:val="ru-RU"/>
        </w:rPr>
        <w:t>тавлять замечания, являющиеся не чем иным, как поддержкой рассматриваемого текста.</w:t>
      </w:r>
    </w:p>
    <w:p w:rsidR="00547131" w:rsidRDefault="006F15BA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547131" w:rsidRDefault="006F15BA">
      <w:pPr>
        <w:spacing w:before="1080"/>
        <w:jc w:val="left"/>
        <w:rPr>
          <w:lang w:val="ru-RU"/>
        </w:rPr>
      </w:pPr>
      <w:r>
        <w:rPr>
          <w:szCs w:val="22"/>
          <w:lang w:val="ru-RU"/>
        </w:rPr>
        <w:t>Малколм Джонсон</w:t>
      </w:r>
      <w:r>
        <w:rPr>
          <w:szCs w:val="22"/>
          <w:lang w:val="ru-RU"/>
        </w:rPr>
        <w:br/>
        <w:t xml:space="preserve">Директор Бюро </w:t>
      </w:r>
      <w:r>
        <w:rPr>
          <w:szCs w:val="22"/>
          <w:lang w:val="ru-RU"/>
        </w:rPr>
        <w:br/>
        <w:t>стандартизации электросвязи</w:t>
      </w:r>
    </w:p>
    <w:p w:rsidR="00547131" w:rsidRDefault="006F15BA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547131" w:rsidRDefault="00547131">
      <w:pPr>
        <w:spacing w:before="720"/>
        <w:sectPr w:rsidR="00547131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547131" w:rsidRDefault="006F15BA">
      <w:pPr>
        <w:pStyle w:val="AnnexNotitle"/>
      </w:pPr>
      <w:r>
        <w:lastRenderedPageBreak/>
        <w:t>Annex 1</w:t>
      </w:r>
    </w:p>
    <w:p w:rsidR="00547131" w:rsidRDefault="006F15BA">
      <w:pPr>
        <w:jc w:val="center"/>
      </w:pPr>
      <w:r>
        <w:t>(to TSB AAP-3)</w:t>
      </w:r>
    </w:p>
    <w:p w:rsidR="00547131" w:rsidRDefault="00547131">
      <w:pPr>
        <w:rPr>
          <w:szCs w:val="22"/>
        </w:rPr>
      </w:pPr>
    </w:p>
    <w:p w:rsidR="00547131" w:rsidRDefault="006F15B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547131" w:rsidRDefault="006F15B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547131" w:rsidRDefault="006F15B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547131" w:rsidRDefault="006F15B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547131" w:rsidRDefault="006F15B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547131" w:rsidRDefault="006F15BA">
      <w:pPr>
        <w:pStyle w:val="enumlev2"/>
        <w:rPr>
          <w:szCs w:val="22"/>
        </w:rPr>
      </w:pPr>
      <w:r>
        <w:rPr>
          <w:szCs w:val="22"/>
        </w:rPr>
        <w:t xml:space="preserve">SG = For </w:t>
      </w:r>
      <w:r>
        <w:rPr>
          <w:szCs w:val="22"/>
        </w:rPr>
        <w:t>Study Group approval</w:t>
      </w:r>
    </w:p>
    <w:p w:rsidR="00547131" w:rsidRDefault="006F15B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547131" w:rsidRDefault="006F15B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547131" w:rsidRDefault="006F15B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547131" w:rsidRDefault="006F15B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547131" w:rsidRDefault="006F15B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547131" w:rsidRDefault="006F15BA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547131" w:rsidRDefault="00547131">
      <w:pPr>
        <w:pStyle w:val="enumlev2"/>
        <w:rPr>
          <w:szCs w:val="22"/>
        </w:rPr>
      </w:pPr>
      <w:hyperlink r:id="rId14" w:history="1">
        <w:r w:rsidR="006F15BA">
          <w:rPr>
            <w:rStyle w:val="Hyperlink"/>
            <w:szCs w:val="22"/>
          </w:rPr>
          <w:t>http://www.itu.int/ITU-T</w:t>
        </w:r>
      </w:hyperlink>
    </w:p>
    <w:p w:rsidR="00547131" w:rsidRDefault="006F15B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547131" w:rsidRDefault="00547131">
      <w:pPr>
        <w:pStyle w:val="enumlev2"/>
        <w:rPr>
          <w:szCs w:val="22"/>
        </w:rPr>
      </w:pPr>
      <w:hyperlink r:id="rId15" w:history="1">
        <w:r w:rsidR="006F15BA">
          <w:rPr>
            <w:rStyle w:val="Hyperlink"/>
            <w:szCs w:val="22"/>
          </w:rPr>
          <w:t>http://www.itu.int/ITU-T/aapinfo</w:t>
        </w:r>
      </w:hyperlink>
    </w:p>
    <w:p w:rsidR="00547131" w:rsidRDefault="006F15B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547131" w:rsidRDefault="006F15BA">
      <w:pPr>
        <w:pStyle w:val="Headingb"/>
        <w:rPr>
          <w:szCs w:val="22"/>
        </w:rPr>
      </w:pPr>
      <w:r>
        <w:rPr>
          <w:szCs w:val="22"/>
        </w:rPr>
        <w:t>ITU-T websit</w:t>
      </w:r>
      <w:r>
        <w:rPr>
          <w:szCs w:val="22"/>
        </w:rPr>
        <w:t>e AAP Recommendation search page:</w:t>
      </w:r>
    </w:p>
    <w:p w:rsidR="00547131" w:rsidRDefault="00547131">
      <w:pPr>
        <w:pStyle w:val="enumlev2"/>
        <w:rPr>
          <w:szCs w:val="22"/>
        </w:rPr>
      </w:pPr>
      <w:hyperlink r:id="rId16" w:history="1">
        <w:r w:rsidR="006F15BA">
          <w:rPr>
            <w:rStyle w:val="Hyperlink"/>
            <w:szCs w:val="22"/>
          </w:rPr>
          <w:t>http://www.itu.int/ITU-T/aap/</w:t>
        </w:r>
      </w:hyperlink>
    </w:p>
    <w:p w:rsidR="00547131" w:rsidRDefault="006F15B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547131">
        <w:tc>
          <w:tcPr>
            <w:tcW w:w="987" w:type="dxa"/>
          </w:tcPr>
          <w:p w:rsidR="00547131" w:rsidRDefault="006F15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547131" w:rsidRDefault="0054713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F15BA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547131" w:rsidRDefault="0054713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F15B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547131">
        <w:tc>
          <w:tcPr>
            <w:tcW w:w="0" w:type="auto"/>
          </w:tcPr>
          <w:p w:rsidR="00547131" w:rsidRDefault="006F15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547131" w:rsidRDefault="0054713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F15BA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547131" w:rsidRDefault="0054713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F15B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547131">
        <w:tc>
          <w:tcPr>
            <w:tcW w:w="0" w:type="auto"/>
          </w:tcPr>
          <w:p w:rsidR="00547131" w:rsidRDefault="006F15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547131" w:rsidRDefault="0054713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F15BA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547131" w:rsidRDefault="0054713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F15B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547131">
        <w:tc>
          <w:tcPr>
            <w:tcW w:w="0" w:type="auto"/>
          </w:tcPr>
          <w:p w:rsidR="00547131" w:rsidRDefault="006F15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547131" w:rsidRDefault="0054713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F15BA">
                <w:rPr>
                  <w:rStyle w:val="Hyperlink"/>
                  <w:szCs w:val="22"/>
                </w:rPr>
                <w:t>http://www.itu.int/ITU-T/studygroups/c</w:t>
              </w:r>
              <w:r w:rsidR="006F15BA">
                <w:rPr>
                  <w:rStyle w:val="Hyperlink"/>
                  <w:szCs w:val="22"/>
                </w:rPr>
                <w:t>om09</w:t>
              </w:r>
            </w:hyperlink>
          </w:p>
        </w:tc>
        <w:tc>
          <w:tcPr>
            <w:tcW w:w="0" w:type="auto"/>
          </w:tcPr>
          <w:p w:rsidR="00547131" w:rsidRDefault="0054713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F15B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547131">
        <w:tc>
          <w:tcPr>
            <w:tcW w:w="0" w:type="auto"/>
          </w:tcPr>
          <w:p w:rsidR="00547131" w:rsidRDefault="006F15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547131" w:rsidRDefault="0054713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F15BA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547131" w:rsidRDefault="0054713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F15BA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547131">
        <w:tc>
          <w:tcPr>
            <w:tcW w:w="0" w:type="auto"/>
          </w:tcPr>
          <w:p w:rsidR="00547131" w:rsidRDefault="006F15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547131" w:rsidRDefault="0054713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F15BA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547131" w:rsidRDefault="0054713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F15B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547131">
        <w:tc>
          <w:tcPr>
            <w:tcW w:w="0" w:type="auto"/>
          </w:tcPr>
          <w:p w:rsidR="00547131" w:rsidRDefault="006F15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547131" w:rsidRDefault="0054713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F15BA">
                <w:rPr>
                  <w:rStyle w:val="Hyperlink"/>
                  <w:szCs w:val="22"/>
                </w:rPr>
                <w:t>http://www.itu.int/ITU-T/studygroup</w:t>
              </w:r>
              <w:r w:rsidR="006F15BA">
                <w:rPr>
                  <w:rStyle w:val="Hyperlink"/>
                  <w:szCs w:val="22"/>
                </w:rPr>
                <w:t>s/com13</w:t>
              </w:r>
            </w:hyperlink>
          </w:p>
        </w:tc>
        <w:tc>
          <w:tcPr>
            <w:tcW w:w="0" w:type="auto"/>
          </w:tcPr>
          <w:p w:rsidR="00547131" w:rsidRDefault="0054713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F15B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547131">
        <w:tc>
          <w:tcPr>
            <w:tcW w:w="0" w:type="auto"/>
          </w:tcPr>
          <w:p w:rsidR="00547131" w:rsidRDefault="006F15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547131" w:rsidRDefault="0054713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F15BA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547131" w:rsidRDefault="0054713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F15B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547131">
        <w:tc>
          <w:tcPr>
            <w:tcW w:w="0" w:type="auto"/>
          </w:tcPr>
          <w:p w:rsidR="00547131" w:rsidRDefault="006F15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547131" w:rsidRDefault="0054713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F15BA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547131" w:rsidRDefault="0054713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F15B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547131">
        <w:tc>
          <w:tcPr>
            <w:tcW w:w="0" w:type="auto"/>
          </w:tcPr>
          <w:p w:rsidR="00547131" w:rsidRDefault="006F15B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547131" w:rsidRDefault="0054713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F15BA">
                <w:rPr>
                  <w:rStyle w:val="Hyperlink"/>
                  <w:szCs w:val="22"/>
                </w:rPr>
                <w:t>http://www.itu.int/ITU-T/studygroup</w:t>
              </w:r>
              <w:r w:rsidR="006F15BA">
                <w:rPr>
                  <w:rStyle w:val="Hyperlink"/>
                  <w:szCs w:val="22"/>
                </w:rPr>
                <w:t>s/com17</w:t>
              </w:r>
            </w:hyperlink>
          </w:p>
        </w:tc>
        <w:tc>
          <w:tcPr>
            <w:tcW w:w="0" w:type="auto"/>
          </w:tcPr>
          <w:p w:rsidR="00547131" w:rsidRDefault="0054713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F15B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547131" w:rsidRDefault="00547131">
      <w:pPr>
        <w:pStyle w:val="Header"/>
        <w:ind w:left="360"/>
        <w:rPr>
          <w:b/>
          <w:bCs/>
          <w:sz w:val="24"/>
        </w:rPr>
        <w:sectPr w:rsidR="0054713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547131" w:rsidRDefault="006F15BA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54713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547131" w:rsidRDefault="006F15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547131" w:rsidRDefault="006F15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7131" w:rsidRDefault="006F15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547131" w:rsidRDefault="006F15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547131" w:rsidRDefault="006F15B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54713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547131" w:rsidRDefault="0054713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547131" w:rsidRDefault="0054713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547131" w:rsidRDefault="006F15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7131" w:rsidRDefault="006F15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7131" w:rsidRDefault="006F15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7131" w:rsidRDefault="006F15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7131" w:rsidRDefault="006F15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547131" w:rsidRDefault="006F15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7131" w:rsidRDefault="006F15BA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547131" w:rsidRDefault="006F15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547131" w:rsidRDefault="0054713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547131">
        <w:trPr>
          <w:cantSplit/>
        </w:trPr>
        <w:tc>
          <w:tcPr>
            <w:tcW w:w="2090" w:type="dxa"/>
          </w:tcPr>
          <w:p w:rsidR="00547131" w:rsidRDefault="00547131">
            <w:pPr>
              <w:jc w:val="left"/>
            </w:pPr>
            <w:hyperlink r:id="rId37" w:history="1">
              <w:r w:rsidR="006F15BA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547131" w:rsidRDefault="006F15BA">
            <w:r>
              <w:rPr>
                <w:sz w:val="20"/>
              </w:rPr>
              <w:t>Characteristics of optical transport network hierarchy equipment functional blocks</w:t>
            </w:r>
          </w:p>
        </w:tc>
        <w:tc>
          <w:tcPr>
            <w:tcW w:w="1150" w:type="dxa"/>
          </w:tcPr>
          <w:p w:rsidR="00547131" w:rsidRDefault="006F15BA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547131" w:rsidRDefault="006F15BA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547131" w:rsidRDefault="006F15B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47131" w:rsidRDefault="006F15B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47131" w:rsidRDefault="006F15BA">
            <w:pPr>
              <w:jc w:val="center"/>
            </w:pPr>
            <w:r>
              <w:rPr>
                <w:sz w:val="20"/>
              </w:rPr>
              <w:t>2012-12-01</w:t>
            </w:r>
          </w:p>
        </w:tc>
        <w:tc>
          <w:tcPr>
            <w:tcW w:w="1150" w:type="dxa"/>
          </w:tcPr>
          <w:p w:rsidR="00547131" w:rsidRDefault="006F15BA">
            <w:pPr>
              <w:jc w:val="center"/>
            </w:pPr>
            <w:r>
              <w:rPr>
                <w:sz w:val="20"/>
              </w:rPr>
              <w:t>2012-12-21</w:t>
            </w:r>
          </w:p>
        </w:tc>
        <w:tc>
          <w:tcPr>
            <w:tcW w:w="880" w:type="dxa"/>
          </w:tcPr>
          <w:p w:rsidR="00547131" w:rsidRDefault="006F15B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47131" w:rsidRDefault="00547131">
            <w:pPr>
              <w:jc w:val="center"/>
            </w:pPr>
          </w:p>
        </w:tc>
        <w:tc>
          <w:tcPr>
            <w:tcW w:w="860" w:type="dxa"/>
          </w:tcPr>
          <w:p w:rsidR="00547131" w:rsidRDefault="006F15B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47131">
        <w:trPr>
          <w:cantSplit/>
        </w:trPr>
        <w:tc>
          <w:tcPr>
            <w:tcW w:w="2090" w:type="dxa"/>
          </w:tcPr>
          <w:p w:rsidR="00547131" w:rsidRDefault="00547131">
            <w:pPr>
              <w:jc w:val="left"/>
            </w:pPr>
            <w:hyperlink r:id="rId38" w:history="1">
              <w:r w:rsidR="006F15BA">
                <w:rPr>
                  <w:rStyle w:val="Hyperlink"/>
                  <w:sz w:val="20"/>
                </w:rPr>
                <w:t>G.798.1</w:t>
              </w:r>
            </w:hyperlink>
          </w:p>
        </w:tc>
        <w:tc>
          <w:tcPr>
            <w:tcW w:w="4000" w:type="dxa"/>
          </w:tcPr>
          <w:p w:rsidR="00547131" w:rsidRDefault="006F15BA">
            <w:r>
              <w:rPr>
                <w:sz w:val="20"/>
              </w:rPr>
              <w:t>Types and characteristics of optical transport network equipment</w:t>
            </w:r>
          </w:p>
        </w:tc>
        <w:tc>
          <w:tcPr>
            <w:tcW w:w="1150" w:type="dxa"/>
          </w:tcPr>
          <w:p w:rsidR="00547131" w:rsidRDefault="006F15BA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547131" w:rsidRDefault="006F15BA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547131" w:rsidRDefault="006F15B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47131" w:rsidRDefault="006F15B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47131" w:rsidRDefault="006F15BA">
            <w:pPr>
              <w:jc w:val="center"/>
            </w:pPr>
            <w:r>
              <w:rPr>
                <w:sz w:val="20"/>
              </w:rPr>
              <w:t>2012-12-16</w:t>
            </w:r>
          </w:p>
        </w:tc>
        <w:tc>
          <w:tcPr>
            <w:tcW w:w="1150" w:type="dxa"/>
          </w:tcPr>
          <w:p w:rsidR="00547131" w:rsidRDefault="006F15BA">
            <w:pPr>
              <w:jc w:val="center"/>
            </w:pPr>
            <w:r>
              <w:rPr>
                <w:sz w:val="20"/>
              </w:rPr>
              <w:t>2013-01-12</w:t>
            </w:r>
          </w:p>
        </w:tc>
        <w:tc>
          <w:tcPr>
            <w:tcW w:w="880" w:type="dxa"/>
          </w:tcPr>
          <w:p w:rsidR="00547131" w:rsidRDefault="006F15B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47131" w:rsidRDefault="00547131">
            <w:pPr>
              <w:jc w:val="center"/>
            </w:pPr>
          </w:p>
        </w:tc>
        <w:tc>
          <w:tcPr>
            <w:tcW w:w="860" w:type="dxa"/>
          </w:tcPr>
          <w:p w:rsidR="00547131" w:rsidRDefault="006F15B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47131">
        <w:trPr>
          <w:cantSplit/>
        </w:trPr>
        <w:tc>
          <w:tcPr>
            <w:tcW w:w="2090" w:type="dxa"/>
          </w:tcPr>
          <w:p w:rsidR="00547131" w:rsidRDefault="00547131">
            <w:pPr>
              <w:jc w:val="left"/>
            </w:pPr>
            <w:hyperlink r:id="rId39" w:history="1">
              <w:r w:rsidR="006F15BA">
                <w:rPr>
                  <w:rStyle w:val="Hyperlink"/>
                  <w:sz w:val="20"/>
                </w:rPr>
                <w:t>G.8012.1/Y.1308.1</w:t>
              </w:r>
            </w:hyperlink>
          </w:p>
        </w:tc>
        <w:tc>
          <w:tcPr>
            <w:tcW w:w="4000" w:type="dxa"/>
          </w:tcPr>
          <w:p w:rsidR="00547131" w:rsidRDefault="006F15BA">
            <w:r>
              <w:rPr>
                <w:sz w:val="20"/>
              </w:rPr>
              <w:t>Interfaces for the Ethernet Transport network</w:t>
            </w:r>
          </w:p>
        </w:tc>
        <w:tc>
          <w:tcPr>
            <w:tcW w:w="1150" w:type="dxa"/>
          </w:tcPr>
          <w:p w:rsidR="00547131" w:rsidRDefault="006F15BA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547131" w:rsidRDefault="006F15BA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547131" w:rsidRDefault="006F15B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47131" w:rsidRDefault="006F15B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47131" w:rsidRDefault="006F15BA">
            <w:pPr>
              <w:jc w:val="center"/>
            </w:pPr>
            <w:r>
              <w:rPr>
                <w:sz w:val="20"/>
              </w:rPr>
              <w:t>2012-12-01</w:t>
            </w:r>
          </w:p>
        </w:tc>
        <w:tc>
          <w:tcPr>
            <w:tcW w:w="1150" w:type="dxa"/>
          </w:tcPr>
          <w:p w:rsidR="00547131" w:rsidRDefault="006F15BA">
            <w:pPr>
              <w:jc w:val="center"/>
            </w:pPr>
            <w:r>
              <w:rPr>
                <w:sz w:val="20"/>
              </w:rPr>
              <w:t>2012-12-21</w:t>
            </w:r>
          </w:p>
        </w:tc>
        <w:tc>
          <w:tcPr>
            <w:tcW w:w="880" w:type="dxa"/>
          </w:tcPr>
          <w:p w:rsidR="00547131" w:rsidRDefault="006F15B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47131" w:rsidRDefault="00547131">
            <w:pPr>
              <w:jc w:val="center"/>
            </w:pPr>
          </w:p>
        </w:tc>
        <w:tc>
          <w:tcPr>
            <w:tcW w:w="860" w:type="dxa"/>
          </w:tcPr>
          <w:p w:rsidR="00547131" w:rsidRDefault="006F15BA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547131">
        <w:trPr>
          <w:cantSplit/>
        </w:trPr>
        <w:tc>
          <w:tcPr>
            <w:tcW w:w="2090" w:type="dxa"/>
          </w:tcPr>
          <w:p w:rsidR="00547131" w:rsidRDefault="00547131">
            <w:pPr>
              <w:jc w:val="left"/>
            </w:pPr>
            <w:hyperlink r:id="rId40" w:history="1">
              <w:r w:rsidR="006F15BA">
                <w:rPr>
                  <w:rStyle w:val="Hyperlink"/>
                  <w:sz w:val="20"/>
                </w:rPr>
                <w:t>G.8121/Y.1381 (2012) Amd.1</w:t>
              </w:r>
            </w:hyperlink>
          </w:p>
        </w:tc>
        <w:tc>
          <w:tcPr>
            <w:tcW w:w="4000" w:type="dxa"/>
          </w:tcPr>
          <w:p w:rsidR="00547131" w:rsidRDefault="006F15BA">
            <w:r>
              <w:rPr>
                <w:sz w:val="20"/>
              </w:rPr>
              <w:t>Characteristics of MPLS-TP Network equipment functional blocks: Amendment 1</w:t>
            </w:r>
          </w:p>
        </w:tc>
        <w:tc>
          <w:tcPr>
            <w:tcW w:w="1150" w:type="dxa"/>
          </w:tcPr>
          <w:p w:rsidR="00547131" w:rsidRDefault="006F15BA">
            <w:pPr>
              <w:jc w:val="center"/>
            </w:pPr>
            <w:r>
              <w:rPr>
                <w:sz w:val="20"/>
              </w:rPr>
              <w:t>2012-10-01</w:t>
            </w:r>
          </w:p>
        </w:tc>
        <w:tc>
          <w:tcPr>
            <w:tcW w:w="1150" w:type="dxa"/>
          </w:tcPr>
          <w:p w:rsidR="00547131" w:rsidRDefault="006F15BA">
            <w:pPr>
              <w:jc w:val="center"/>
            </w:pPr>
            <w:r>
              <w:rPr>
                <w:sz w:val="20"/>
              </w:rPr>
              <w:t>2012-10-28</w:t>
            </w:r>
          </w:p>
        </w:tc>
        <w:tc>
          <w:tcPr>
            <w:tcW w:w="880" w:type="dxa"/>
          </w:tcPr>
          <w:p w:rsidR="00547131" w:rsidRDefault="006F15B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547131" w:rsidRDefault="006F15B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547131" w:rsidRDefault="006F15BA">
            <w:pPr>
              <w:jc w:val="center"/>
            </w:pPr>
            <w:r>
              <w:rPr>
                <w:sz w:val="20"/>
              </w:rPr>
              <w:t>2012-12-01</w:t>
            </w:r>
          </w:p>
        </w:tc>
        <w:tc>
          <w:tcPr>
            <w:tcW w:w="1150" w:type="dxa"/>
          </w:tcPr>
          <w:p w:rsidR="00547131" w:rsidRDefault="006F15BA">
            <w:pPr>
              <w:jc w:val="center"/>
            </w:pPr>
            <w:r>
              <w:rPr>
                <w:sz w:val="20"/>
              </w:rPr>
              <w:t>2012-12-21</w:t>
            </w:r>
          </w:p>
        </w:tc>
        <w:tc>
          <w:tcPr>
            <w:tcW w:w="880" w:type="dxa"/>
          </w:tcPr>
          <w:p w:rsidR="00547131" w:rsidRDefault="006F15B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547131" w:rsidRDefault="00547131">
            <w:pPr>
              <w:jc w:val="center"/>
            </w:pPr>
          </w:p>
        </w:tc>
        <w:tc>
          <w:tcPr>
            <w:tcW w:w="860" w:type="dxa"/>
          </w:tcPr>
          <w:p w:rsidR="00547131" w:rsidRDefault="006F15BA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547131" w:rsidRDefault="00547131">
      <w:pPr>
        <w:pStyle w:val="Header"/>
        <w:ind w:left="360"/>
        <w:rPr>
          <w:b/>
          <w:bCs/>
          <w:sz w:val="24"/>
        </w:rPr>
        <w:sectPr w:rsidR="00547131">
          <w:headerReference w:type="default" r:id="rId41"/>
          <w:footerReference w:type="default" r:id="rId4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547131" w:rsidRDefault="006F15BA">
      <w:pPr>
        <w:pStyle w:val="AnnexNotitle"/>
      </w:pPr>
      <w:r>
        <w:lastRenderedPageBreak/>
        <w:t>Annex 2</w:t>
      </w:r>
    </w:p>
    <w:p w:rsidR="00547131" w:rsidRDefault="006F15BA">
      <w:pPr>
        <w:jc w:val="center"/>
        <w:rPr>
          <w:szCs w:val="22"/>
        </w:rPr>
      </w:pPr>
      <w:r>
        <w:rPr>
          <w:szCs w:val="22"/>
        </w:rPr>
        <w:t>(to TSB AAP-3)</w:t>
      </w:r>
    </w:p>
    <w:p w:rsidR="00547131" w:rsidRDefault="006F15B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547131" w:rsidRDefault="006F15B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547131" w:rsidRDefault="006F15BA">
      <w:r>
        <w:t>1)</w:t>
      </w:r>
      <w:r>
        <w:tab/>
        <w:t xml:space="preserve">Go to AAP search Web page at </w:t>
      </w:r>
      <w:hyperlink r:id="rId43" w:history="1">
        <w:r>
          <w:rPr>
            <w:rStyle w:val="Hyperlink"/>
            <w:szCs w:val="22"/>
          </w:rPr>
          <w:t>http://www.itu.int/ITU-T/aap/</w:t>
        </w:r>
      </w:hyperlink>
    </w:p>
    <w:p w:rsidR="00547131" w:rsidRDefault="00547131">
      <w:pPr>
        <w:jc w:val="center"/>
      </w:pPr>
      <w:r>
        <w:pict>
          <v:shape id="_x0000_i1026" type="#_x0000_t75" style="width:257.15pt;height:170.35pt">
            <v:imagedata r:id="rId44" o:title="AAP-1-withborder"/>
          </v:shape>
        </w:pict>
      </w:r>
    </w:p>
    <w:p w:rsidR="00547131" w:rsidRDefault="006F15BA">
      <w:r>
        <w:t>2)</w:t>
      </w:r>
      <w:r>
        <w:tab/>
      </w:r>
      <w:r>
        <w:t>Select your Recommendation</w:t>
      </w:r>
    </w:p>
    <w:p w:rsidR="00547131" w:rsidRDefault="00547131">
      <w:pPr>
        <w:jc w:val="center"/>
        <w:rPr>
          <w:sz w:val="24"/>
        </w:rPr>
      </w:pPr>
      <w:r w:rsidRPr="00547131">
        <w:rPr>
          <w:sz w:val="24"/>
        </w:rPr>
        <w:pict>
          <v:shape id="_x0000_i1027" type="#_x0000_t75" style="width:424.95pt;height:253.3pt">
            <v:imagedata r:id="rId45" o:title="AAP-2-withborder"/>
          </v:shape>
        </w:pict>
      </w:r>
    </w:p>
    <w:p w:rsidR="00547131" w:rsidRDefault="006F15BA">
      <w:pPr>
        <w:keepNext/>
      </w:pPr>
      <w:r>
        <w:lastRenderedPageBreak/>
        <w:t>3)</w:t>
      </w:r>
      <w:r>
        <w:tab/>
        <w:t>Click the "Submit Comment" button</w:t>
      </w:r>
    </w:p>
    <w:p w:rsidR="00547131" w:rsidRDefault="00547131">
      <w:pPr>
        <w:jc w:val="center"/>
      </w:pPr>
      <w:r>
        <w:pict>
          <v:shape id="_x0000_i1028" type="#_x0000_t75" style="width:428.8pt;height:250.7pt">
            <v:imagedata r:id="rId46" o:title="AAP-3-withborder"/>
          </v:shape>
        </w:pict>
      </w:r>
    </w:p>
    <w:p w:rsidR="00547131" w:rsidRDefault="006F15BA">
      <w:r>
        <w:t>4)</w:t>
      </w:r>
      <w:r>
        <w:tab/>
        <w:t>Complete the on-line form and click on "Submit"</w:t>
      </w:r>
    </w:p>
    <w:p w:rsidR="00547131" w:rsidRDefault="00547131">
      <w:pPr>
        <w:jc w:val="center"/>
      </w:pPr>
      <w:r>
        <w:pict>
          <v:shape id="_x0000_i1029" type="#_x0000_t75" style="width:397.95pt;height:5in">
            <v:imagedata r:id="rId47" o:title="AAP-4-withborder"/>
          </v:shape>
        </w:pict>
      </w:r>
    </w:p>
    <w:p w:rsidR="00547131" w:rsidRDefault="006F15BA">
      <w:pPr>
        <w:jc w:val="left"/>
      </w:pPr>
      <w:r>
        <w:t>For more information, read the AAP tutorial on:</w:t>
      </w:r>
      <w:r>
        <w:tab/>
      </w:r>
      <w:r>
        <w:br/>
      </w:r>
      <w:hyperlink r:id="rId48" w:history="1">
        <w:r>
          <w:rPr>
            <w:rStyle w:val="Hyperlink"/>
          </w:rPr>
          <w:t>http://www.itu.</w:t>
        </w:r>
        <w:r>
          <w:rPr>
            <w:rStyle w:val="Hyperlink"/>
          </w:rPr>
          <w:t>int/ITU-T/aapinfo/files/AAPTutorial.pdf</w:t>
        </w:r>
      </w:hyperlink>
    </w:p>
    <w:p w:rsidR="00547131" w:rsidRDefault="006F15BA">
      <w:pPr>
        <w:pStyle w:val="AnnexNotitle"/>
      </w:pPr>
      <w:r>
        <w:br w:type="page"/>
      </w:r>
      <w:r>
        <w:lastRenderedPageBreak/>
        <w:t>Annex 3</w:t>
      </w:r>
    </w:p>
    <w:p w:rsidR="00547131" w:rsidRDefault="006F15BA">
      <w:pPr>
        <w:jc w:val="center"/>
        <w:rPr>
          <w:szCs w:val="22"/>
        </w:rPr>
      </w:pPr>
      <w:r>
        <w:rPr>
          <w:szCs w:val="22"/>
        </w:rPr>
        <w:t>(to TSB AAP-3)</w:t>
      </w:r>
    </w:p>
    <w:p w:rsidR="00547131" w:rsidRDefault="006F15B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547131" w:rsidRDefault="006F15B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547131">
        <w:tc>
          <w:tcPr>
            <w:tcW w:w="5000" w:type="pct"/>
            <w:gridSpan w:val="2"/>
            <w:shd w:val="clear" w:color="auto" w:fill="EFFAFF"/>
          </w:tcPr>
          <w:p w:rsidR="00547131" w:rsidRDefault="006F15BA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54713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7131" w:rsidRDefault="006F15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47131" w:rsidRDefault="00547131">
            <w:pPr>
              <w:pStyle w:val="Tabletext"/>
              <w:jc w:val="left"/>
            </w:pPr>
          </w:p>
        </w:tc>
      </w:tr>
      <w:tr w:rsidR="0054713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7131" w:rsidRDefault="006F15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7131" w:rsidRDefault="00547131">
            <w:pPr>
              <w:pStyle w:val="Tabletext"/>
              <w:jc w:val="left"/>
            </w:pPr>
          </w:p>
        </w:tc>
      </w:tr>
      <w:tr w:rsidR="0054713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7131" w:rsidRDefault="006F15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7131" w:rsidRDefault="00547131">
            <w:pPr>
              <w:pStyle w:val="Tabletext"/>
              <w:jc w:val="left"/>
            </w:pPr>
          </w:p>
        </w:tc>
      </w:tr>
      <w:tr w:rsidR="0054713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547131" w:rsidRDefault="006F15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47131" w:rsidRDefault="006F15BA">
            <w:pPr>
              <w:pStyle w:val="Tabletext"/>
              <w:jc w:val="left"/>
            </w:pPr>
            <w:r>
              <w:br/>
            </w:r>
            <w:r w:rsidR="0054713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713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5471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7131">
              <w:fldChar w:fldCharType="end"/>
            </w:r>
            <w:r>
              <w:t xml:space="preserve"> Additional Review (AR)</w:t>
            </w:r>
          </w:p>
        </w:tc>
      </w:tr>
      <w:tr w:rsidR="0054713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7131" w:rsidRDefault="006F15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547131" w:rsidRDefault="00547131">
            <w:pPr>
              <w:pStyle w:val="Tabletext"/>
              <w:jc w:val="left"/>
            </w:pPr>
          </w:p>
        </w:tc>
      </w:tr>
      <w:tr w:rsidR="0054713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7131" w:rsidRDefault="006F15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7131" w:rsidRDefault="00547131">
            <w:pPr>
              <w:pStyle w:val="Tabletext"/>
              <w:jc w:val="left"/>
            </w:pPr>
          </w:p>
        </w:tc>
      </w:tr>
      <w:tr w:rsidR="0054713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7131" w:rsidRDefault="006F15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7131" w:rsidRDefault="00547131">
            <w:pPr>
              <w:pStyle w:val="Tabletext"/>
              <w:jc w:val="left"/>
            </w:pPr>
          </w:p>
        </w:tc>
      </w:tr>
      <w:tr w:rsidR="0054713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7131" w:rsidRDefault="006F15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7131" w:rsidRDefault="00547131">
            <w:pPr>
              <w:pStyle w:val="Tabletext"/>
              <w:jc w:val="left"/>
            </w:pPr>
          </w:p>
        </w:tc>
      </w:tr>
      <w:tr w:rsidR="0054713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7131" w:rsidRDefault="006F15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7131" w:rsidRDefault="00547131">
            <w:pPr>
              <w:pStyle w:val="Tabletext"/>
              <w:jc w:val="left"/>
            </w:pPr>
          </w:p>
        </w:tc>
      </w:tr>
      <w:tr w:rsidR="0054713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7131" w:rsidRDefault="006F15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7131" w:rsidRDefault="00547131">
            <w:pPr>
              <w:pStyle w:val="Tabletext"/>
              <w:jc w:val="left"/>
            </w:pPr>
          </w:p>
        </w:tc>
      </w:tr>
      <w:tr w:rsidR="0054713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547131" w:rsidRDefault="006F15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547131" w:rsidRDefault="00547131">
            <w:pPr>
              <w:pStyle w:val="Tabletext"/>
              <w:jc w:val="left"/>
            </w:pPr>
          </w:p>
        </w:tc>
      </w:tr>
      <w:tr w:rsidR="00547131">
        <w:tc>
          <w:tcPr>
            <w:tcW w:w="1623" w:type="pct"/>
            <w:shd w:val="clear" w:color="auto" w:fill="EFFAFF"/>
            <w:vAlign w:val="center"/>
          </w:tcPr>
          <w:p w:rsidR="00547131" w:rsidRDefault="006F15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547131" w:rsidRDefault="006F15BA">
            <w:pPr>
              <w:pStyle w:val="Tabletext"/>
              <w:jc w:val="left"/>
            </w:pPr>
            <w:r>
              <w:br/>
            </w:r>
            <w:r w:rsidR="005471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7131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54713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47131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547131">
        <w:tc>
          <w:tcPr>
            <w:tcW w:w="1623" w:type="pct"/>
            <w:shd w:val="clear" w:color="auto" w:fill="EFFAFF"/>
            <w:vAlign w:val="center"/>
          </w:tcPr>
          <w:p w:rsidR="00547131" w:rsidRDefault="006F15BA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547131" w:rsidRDefault="006F15BA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547131" w:rsidRDefault="006F15BA">
      <w:pPr>
        <w:jc w:val="left"/>
        <w:rPr>
          <w:szCs w:val="22"/>
        </w:rPr>
      </w:pPr>
      <w:r>
        <w:tab/>
      </w:r>
      <w:r w:rsidR="00547131" w:rsidRPr="00547131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54713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547131" w:rsidRDefault="006F15BA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4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547131" w:rsidRDefault="00547131">
      <w:pPr>
        <w:rPr>
          <w:i/>
          <w:iCs/>
          <w:szCs w:val="22"/>
        </w:rPr>
      </w:pPr>
    </w:p>
    <w:sectPr w:rsidR="00547131" w:rsidSect="00547131">
      <w:headerReference w:type="default" r:id="rId50"/>
      <w:footerReference w:type="default" r:id="rId5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5BA" w:rsidRDefault="006F15BA">
      <w:r>
        <w:separator/>
      </w:r>
    </w:p>
  </w:endnote>
  <w:endnote w:type="continuationSeparator" w:id="0">
    <w:p w:rsidR="006F15BA" w:rsidRDefault="006F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131" w:rsidRDefault="006F15BA">
    <w:pPr>
      <w:pStyle w:val="Footer"/>
    </w:pPr>
    <w:r>
      <w:rPr>
        <w:sz w:val="18"/>
        <w:szCs w:val="18"/>
        <w:lang w:val="en-US"/>
      </w:rPr>
      <w:t>TSB AAP-3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2013-01-16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F15BA" w:rsidTr="006F15BA">
      <w:tc>
        <w:tcPr>
          <w:tcW w:w="1985" w:type="dxa"/>
          <w:shd w:val="clear" w:color="auto" w:fill="auto"/>
        </w:tcPr>
        <w:p w:rsidR="00547131" w:rsidRPr="006F15BA" w:rsidRDefault="006F15BA" w:rsidP="006F15BA">
          <w:pPr>
            <w:pStyle w:val="Tabletext"/>
            <w:jc w:val="left"/>
            <w:rPr>
              <w:sz w:val="20"/>
            </w:rPr>
          </w:pPr>
          <w:r w:rsidRPr="006F15BA">
            <w:rPr>
              <w:sz w:val="20"/>
              <w:lang w:val="fr-FR"/>
            </w:rPr>
            <w:t>Place des Nations</w:t>
          </w:r>
          <w:r w:rsidRPr="006F15BA">
            <w:rPr>
              <w:sz w:val="20"/>
              <w:lang w:val="fr-FR"/>
            </w:rPr>
            <w:br/>
          </w:r>
          <w:r w:rsidRPr="006F15BA">
            <w:rPr>
              <w:sz w:val="20"/>
            </w:rPr>
            <w:t>CH-1211 Geneva 20</w:t>
          </w:r>
          <w:r w:rsidRPr="006F15BA">
            <w:rPr>
              <w:sz w:val="20"/>
            </w:rPr>
            <w:br/>
            <w:t>Switzerland</w:t>
          </w:r>
        </w:p>
      </w:tc>
      <w:tc>
        <w:tcPr>
          <w:tcW w:w="1559" w:type="dxa"/>
          <w:shd w:val="clear" w:color="auto" w:fill="auto"/>
        </w:tcPr>
        <w:p w:rsidR="00547131" w:rsidRPr="006F15BA" w:rsidRDefault="006F15BA" w:rsidP="006F15BA">
          <w:pPr>
            <w:pStyle w:val="Tabletext"/>
            <w:jc w:val="left"/>
            <w:rPr>
              <w:sz w:val="20"/>
            </w:rPr>
          </w:pPr>
          <w:r w:rsidRPr="006F15BA">
            <w:rPr>
              <w:sz w:val="20"/>
              <w:lang w:val="fr-FR"/>
            </w:rPr>
            <w:t xml:space="preserve">Telephone </w:t>
          </w:r>
          <w:r w:rsidRPr="006F15BA">
            <w:rPr>
              <w:sz w:val="20"/>
              <w:lang w:val="fr-FR"/>
            </w:rPr>
            <w:br/>
          </w:r>
          <w:r w:rsidRPr="006F15BA">
            <w:rPr>
              <w:sz w:val="20"/>
            </w:rPr>
            <w:t>Telefax</w:t>
          </w:r>
          <w:r w:rsidRPr="006F15BA">
            <w:rPr>
              <w:sz w:val="20"/>
            </w:rPr>
            <w:tab/>
            <w:t>Gr3:</w:t>
          </w:r>
          <w:r w:rsidRPr="006F15BA">
            <w:rPr>
              <w:sz w:val="20"/>
            </w:rPr>
            <w:br/>
          </w:r>
          <w:r w:rsidRPr="006F15BA">
            <w:rPr>
              <w:sz w:val="20"/>
            </w:rPr>
            <w:tab/>
          </w:r>
          <w:r w:rsidRPr="006F15BA">
            <w:rPr>
              <w:sz w:val="20"/>
            </w:rPr>
            <w:tab/>
          </w:r>
          <w:r w:rsidRPr="006F15BA">
            <w:rPr>
              <w:sz w:val="20"/>
            </w:rPr>
            <w:tab/>
            <w:t>Gr4:</w:t>
          </w:r>
        </w:p>
      </w:tc>
      <w:tc>
        <w:tcPr>
          <w:tcW w:w="1843" w:type="dxa"/>
          <w:shd w:val="clear" w:color="auto" w:fill="auto"/>
        </w:tcPr>
        <w:p w:rsidR="00547131" w:rsidRPr="006F15BA" w:rsidRDefault="006F15BA" w:rsidP="006F15BA">
          <w:pPr>
            <w:pStyle w:val="Tabletext"/>
            <w:jc w:val="left"/>
            <w:rPr>
              <w:sz w:val="20"/>
            </w:rPr>
          </w:pPr>
          <w:r w:rsidRPr="006F15BA">
            <w:rPr>
              <w:sz w:val="20"/>
              <w:lang w:val="fr-FR"/>
            </w:rPr>
            <w:t>+41 22 730 51 11</w:t>
          </w:r>
          <w:r w:rsidRPr="006F15BA">
            <w:rPr>
              <w:sz w:val="20"/>
              <w:lang w:val="fr-FR"/>
            </w:rPr>
            <w:br/>
            <w:t>+41 22 733 72 56</w:t>
          </w:r>
          <w:r w:rsidRPr="006F15BA">
            <w:rPr>
              <w:sz w:val="20"/>
            </w:rPr>
            <w:br/>
            <w:t>+41 22 730 65 00</w:t>
          </w:r>
        </w:p>
      </w:tc>
      <w:tc>
        <w:tcPr>
          <w:tcW w:w="2410" w:type="dxa"/>
          <w:shd w:val="clear" w:color="auto" w:fill="auto"/>
        </w:tcPr>
        <w:p w:rsidR="00547131" w:rsidRPr="006F15BA" w:rsidRDefault="006F15BA" w:rsidP="006F15BA">
          <w:pPr>
            <w:pStyle w:val="Tabletext"/>
            <w:jc w:val="left"/>
            <w:rPr>
              <w:sz w:val="20"/>
            </w:rPr>
          </w:pPr>
          <w:r w:rsidRPr="006F15BA">
            <w:rPr>
              <w:sz w:val="20"/>
            </w:rPr>
            <w:t>Telex 421 000 uit ch</w:t>
          </w:r>
          <w:r w:rsidRPr="006F15BA">
            <w:rPr>
              <w:sz w:val="20"/>
            </w:rPr>
            <w:br/>
            <w:t>E-mail:</w:t>
          </w:r>
          <w:r w:rsidRPr="006F15BA">
            <w:rPr>
              <w:sz w:val="20"/>
            </w:rPr>
            <w:tab/>
          </w:r>
          <w:hyperlink r:id="rId1" w:history="1">
            <w:r w:rsidRPr="006F15BA">
              <w:rPr>
                <w:rStyle w:val="Hyperlink"/>
                <w:sz w:val="20"/>
              </w:rPr>
              <w:t>itumail@itu.int</w:t>
            </w:r>
          </w:hyperlink>
          <w:r w:rsidRPr="006F15BA">
            <w:rPr>
              <w:sz w:val="20"/>
            </w:rPr>
            <w:br/>
            <w:t>Telegram ITU GENEVE</w:t>
          </w:r>
        </w:p>
      </w:tc>
      <w:tc>
        <w:tcPr>
          <w:tcW w:w="1701" w:type="dxa"/>
          <w:shd w:val="clear" w:color="auto" w:fill="auto"/>
        </w:tcPr>
        <w:p w:rsidR="00547131" w:rsidRPr="006F15BA" w:rsidRDefault="006F15BA" w:rsidP="006F15BA">
          <w:pPr>
            <w:pStyle w:val="Tabletext"/>
            <w:jc w:val="right"/>
            <w:rPr>
              <w:sz w:val="20"/>
              <w:lang w:val="fr-FR"/>
            </w:rPr>
          </w:pPr>
          <w:r w:rsidRPr="006F15BA">
            <w:rPr>
              <w:sz w:val="20"/>
              <w:lang w:val="fr-FR"/>
            </w:rPr>
            <w:t>Web page:</w:t>
          </w:r>
          <w:r w:rsidRPr="006F15BA">
            <w:rPr>
              <w:sz w:val="20"/>
              <w:lang w:val="fr-FR"/>
            </w:rPr>
            <w:br/>
          </w:r>
          <w:hyperlink r:id="rId2" w:history="1">
            <w:r w:rsidRPr="006F15BA"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547131" w:rsidRDefault="00547131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131" w:rsidRDefault="006F15BA">
    <w:pPr>
      <w:pStyle w:val="Footer"/>
    </w:pPr>
    <w:r>
      <w:rPr>
        <w:sz w:val="18"/>
        <w:szCs w:val="18"/>
        <w:lang w:val="en-US"/>
      </w:rPr>
      <w:t>TSB AAP-3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2013-01-16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131" w:rsidRDefault="006F15BA">
    <w:pPr>
      <w:pStyle w:val="Footer"/>
    </w:pPr>
    <w:r>
      <w:rPr>
        <w:sz w:val="18"/>
        <w:szCs w:val="18"/>
        <w:lang w:val="en-US"/>
      </w:rPr>
      <w:t>TSB AAP-3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2013-01-16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5BA" w:rsidRDefault="006F15BA">
      <w:r>
        <w:t>____________________</w:t>
      </w:r>
    </w:p>
  </w:footnote>
  <w:footnote w:type="continuationSeparator" w:id="0">
    <w:p w:rsidR="006F15BA" w:rsidRDefault="006F1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131" w:rsidRDefault="006F15B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4713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47131">
      <w:rPr>
        <w:rStyle w:val="PageNumber"/>
        <w:szCs w:val="18"/>
      </w:rPr>
      <w:fldChar w:fldCharType="separate"/>
    </w:r>
    <w:r w:rsidR="009F3939">
      <w:rPr>
        <w:rStyle w:val="PageNumber"/>
        <w:noProof/>
        <w:szCs w:val="18"/>
      </w:rPr>
      <w:t>2</w:t>
    </w:r>
    <w:r w:rsidR="0054713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131" w:rsidRDefault="006F15B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4713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47131">
      <w:rPr>
        <w:rStyle w:val="PageNumber"/>
        <w:szCs w:val="18"/>
      </w:rPr>
      <w:fldChar w:fldCharType="separate"/>
    </w:r>
    <w:r w:rsidR="009F3939">
      <w:rPr>
        <w:rStyle w:val="PageNumber"/>
        <w:noProof/>
        <w:szCs w:val="18"/>
      </w:rPr>
      <w:t>3</w:t>
    </w:r>
    <w:r w:rsidR="0054713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131" w:rsidRDefault="006F15B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54713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547131">
      <w:rPr>
        <w:rStyle w:val="PageNumber"/>
        <w:szCs w:val="18"/>
      </w:rPr>
      <w:fldChar w:fldCharType="separate"/>
    </w:r>
    <w:r w:rsidR="009F3939">
      <w:rPr>
        <w:rStyle w:val="PageNumber"/>
        <w:noProof/>
        <w:szCs w:val="18"/>
      </w:rPr>
      <w:t>7</w:t>
    </w:r>
    <w:r w:rsidR="0054713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7131"/>
    <w:rsid w:val="00547131"/>
    <w:rsid w:val="006F15BA"/>
    <w:rsid w:val="009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54713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7131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47131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54713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47131"/>
    <w:pPr>
      <w:outlineLvl w:val="4"/>
    </w:pPr>
  </w:style>
  <w:style w:type="paragraph" w:styleId="Heading6">
    <w:name w:val="heading 6"/>
    <w:basedOn w:val="Heading4"/>
    <w:next w:val="Normal"/>
    <w:qFormat/>
    <w:rsid w:val="0054713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47131"/>
    <w:pPr>
      <w:outlineLvl w:val="6"/>
    </w:pPr>
  </w:style>
  <w:style w:type="paragraph" w:styleId="Heading8">
    <w:name w:val="heading 8"/>
    <w:basedOn w:val="Heading6"/>
    <w:next w:val="Normal"/>
    <w:qFormat/>
    <w:rsid w:val="00547131"/>
    <w:pPr>
      <w:outlineLvl w:val="7"/>
    </w:pPr>
  </w:style>
  <w:style w:type="paragraph" w:styleId="Heading9">
    <w:name w:val="heading 9"/>
    <w:basedOn w:val="Heading6"/>
    <w:next w:val="Normal"/>
    <w:qFormat/>
    <w:rsid w:val="0054713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547131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547131"/>
    <w:pPr>
      <w:spacing w:before="360"/>
    </w:pPr>
  </w:style>
  <w:style w:type="paragraph" w:customStyle="1" w:styleId="ChapNo">
    <w:name w:val="Chap_No"/>
    <w:basedOn w:val="Normal"/>
    <w:next w:val="Chaptitle"/>
    <w:rsid w:val="0054713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547131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547131"/>
  </w:style>
  <w:style w:type="paragraph" w:customStyle="1" w:styleId="AnnexNotitle">
    <w:name w:val="Annex_No &amp; title"/>
    <w:basedOn w:val="Normal"/>
    <w:next w:val="Normalaftertitle"/>
    <w:rsid w:val="00547131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54713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547131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54713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54713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547131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547131"/>
    <w:pPr>
      <w:spacing w:before="80"/>
      <w:ind w:left="794" w:hanging="794"/>
    </w:pPr>
  </w:style>
  <w:style w:type="paragraph" w:customStyle="1" w:styleId="enumlev2">
    <w:name w:val="enumlev2"/>
    <w:basedOn w:val="enumlev1"/>
    <w:rsid w:val="00547131"/>
    <w:pPr>
      <w:ind w:left="1191" w:hanging="397"/>
    </w:pPr>
  </w:style>
  <w:style w:type="paragraph" w:customStyle="1" w:styleId="enumlev3">
    <w:name w:val="enumlev3"/>
    <w:basedOn w:val="enumlev2"/>
    <w:rsid w:val="00547131"/>
    <w:pPr>
      <w:ind w:left="1588"/>
    </w:pPr>
  </w:style>
  <w:style w:type="paragraph" w:customStyle="1" w:styleId="Equation">
    <w:name w:val="Equation"/>
    <w:basedOn w:val="Normal"/>
    <w:rsid w:val="0054713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4713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54713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547131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547131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547131"/>
  </w:style>
  <w:style w:type="paragraph" w:customStyle="1" w:styleId="Tabletext">
    <w:name w:val="Table_text"/>
    <w:basedOn w:val="Normal"/>
    <w:rsid w:val="0054713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547131"/>
    <w:pPr>
      <w:keepLines/>
      <w:spacing w:before="240" w:after="120"/>
      <w:jc w:val="center"/>
    </w:pPr>
  </w:style>
  <w:style w:type="paragraph" w:styleId="Footer">
    <w:name w:val="footer"/>
    <w:basedOn w:val="Normal"/>
    <w:rsid w:val="0054713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4713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sid w:val="00547131"/>
    <w:rPr>
      <w:position w:val="6"/>
      <w:sz w:val="18"/>
    </w:rPr>
  </w:style>
  <w:style w:type="paragraph" w:styleId="FootnoteText">
    <w:name w:val="footnote text"/>
    <w:basedOn w:val="Note"/>
    <w:semiHidden/>
    <w:rsid w:val="0054713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547131"/>
    <w:pPr>
      <w:spacing w:before="80"/>
    </w:pPr>
  </w:style>
  <w:style w:type="paragraph" w:styleId="Header">
    <w:name w:val="header"/>
    <w:basedOn w:val="Normal"/>
    <w:rsid w:val="0054713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547131"/>
  </w:style>
  <w:style w:type="paragraph" w:styleId="Index2">
    <w:name w:val="index 2"/>
    <w:basedOn w:val="Normal"/>
    <w:next w:val="Normal"/>
    <w:semiHidden/>
    <w:rsid w:val="00547131"/>
    <w:pPr>
      <w:ind w:left="283"/>
    </w:pPr>
  </w:style>
  <w:style w:type="paragraph" w:styleId="Index3">
    <w:name w:val="index 3"/>
    <w:basedOn w:val="Normal"/>
    <w:next w:val="Normal"/>
    <w:semiHidden/>
    <w:rsid w:val="00547131"/>
    <w:pPr>
      <w:ind w:left="566"/>
    </w:pPr>
  </w:style>
  <w:style w:type="paragraph" w:customStyle="1" w:styleId="PartNo">
    <w:name w:val="Part_No"/>
    <w:basedOn w:val="Normal"/>
    <w:next w:val="Partref"/>
    <w:rsid w:val="0054713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54713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4713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54713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54713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54713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547131"/>
  </w:style>
  <w:style w:type="paragraph" w:customStyle="1" w:styleId="QuestionNo">
    <w:name w:val="Question_No"/>
    <w:basedOn w:val="RecNo"/>
    <w:next w:val="Questiontitle"/>
    <w:rsid w:val="00547131"/>
  </w:style>
  <w:style w:type="paragraph" w:customStyle="1" w:styleId="RecNo">
    <w:name w:val="Rec_No"/>
    <w:basedOn w:val="Normal"/>
    <w:next w:val="Rectitle"/>
    <w:rsid w:val="00547131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547131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547131"/>
  </w:style>
  <w:style w:type="paragraph" w:customStyle="1" w:styleId="Questionref">
    <w:name w:val="Question_ref"/>
    <w:basedOn w:val="Recref"/>
    <w:next w:val="Questiondate"/>
    <w:rsid w:val="00547131"/>
  </w:style>
  <w:style w:type="paragraph" w:customStyle="1" w:styleId="Reftext">
    <w:name w:val="Ref_text"/>
    <w:basedOn w:val="Normal"/>
    <w:rsid w:val="00547131"/>
    <w:pPr>
      <w:ind w:left="794" w:hanging="794"/>
    </w:pPr>
  </w:style>
  <w:style w:type="paragraph" w:customStyle="1" w:styleId="Repdate">
    <w:name w:val="Rep_date"/>
    <w:basedOn w:val="Recdate"/>
    <w:next w:val="Normalaftertitle"/>
    <w:rsid w:val="00547131"/>
  </w:style>
  <w:style w:type="paragraph" w:customStyle="1" w:styleId="RepNo">
    <w:name w:val="Rep_No"/>
    <w:basedOn w:val="RecNo"/>
    <w:next w:val="Reptitle"/>
    <w:rsid w:val="00547131"/>
  </w:style>
  <w:style w:type="paragraph" w:customStyle="1" w:styleId="Reptitle">
    <w:name w:val="Rep_title"/>
    <w:basedOn w:val="Rectitle"/>
    <w:next w:val="Repref"/>
    <w:rsid w:val="00547131"/>
  </w:style>
  <w:style w:type="paragraph" w:customStyle="1" w:styleId="Repref">
    <w:name w:val="Rep_ref"/>
    <w:basedOn w:val="Recref"/>
    <w:next w:val="Repdate"/>
    <w:rsid w:val="00547131"/>
  </w:style>
  <w:style w:type="paragraph" w:customStyle="1" w:styleId="Resdate">
    <w:name w:val="Res_date"/>
    <w:basedOn w:val="Recdate"/>
    <w:next w:val="Normalaftertitle"/>
    <w:rsid w:val="00547131"/>
  </w:style>
  <w:style w:type="paragraph" w:customStyle="1" w:styleId="ResNo">
    <w:name w:val="Res_No"/>
    <w:basedOn w:val="RecNo"/>
    <w:next w:val="Restitle"/>
    <w:rsid w:val="00547131"/>
  </w:style>
  <w:style w:type="paragraph" w:customStyle="1" w:styleId="Restitle">
    <w:name w:val="Res_title"/>
    <w:basedOn w:val="Rectitle"/>
    <w:next w:val="Resref"/>
    <w:rsid w:val="00547131"/>
  </w:style>
  <w:style w:type="paragraph" w:customStyle="1" w:styleId="Resref">
    <w:name w:val="Res_ref"/>
    <w:basedOn w:val="Recref"/>
    <w:next w:val="Resdate"/>
    <w:rsid w:val="00547131"/>
  </w:style>
  <w:style w:type="paragraph" w:customStyle="1" w:styleId="SectionNo">
    <w:name w:val="Section_No"/>
    <w:basedOn w:val="Normal"/>
    <w:next w:val="Sectiontitle"/>
    <w:rsid w:val="0054713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4713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4713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4713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54713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54713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semiHidden/>
    <w:rsid w:val="00547131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547131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54713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547131"/>
  </w:style>
  <w:style w:type="paragraph" w:customStyle="1" w:styleId="Title3">
    <w:name w:val="Title 3"/>
    <w:basedOn w:val="Title2"/>
    <w:next w:val="Title4"/>
    <w:rsid w:val="00547131"/>
    <w:rPr>
      <w:caps w:val="0"/>
    </w:rPr>
  </w:style>
  <w:style w:type="paragraph" w:customStyle="1" w:styleId="Title4">
    <w:name w:val="Title 4"/>
    <w:basedOn w:val="Title3"/>
    <w:next w:val="Heading1"/>
    <w:rsid w:val="00547131"/>
    <w:rPr>
      <w:b/>
    </w:rPr>
  </w:style>
  <w:style w:type="paragraph" w:customStyle="1" w:styleId="toc0">
    <w:name w:val="toc 0"/>
    <w:basedOn w:val="Normal"/>
    <w:next w:val="TOC1"/>
    <w:rsid w:val="0054713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4713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47131"/>
    <w:pPr>
      <w:spacing w:before="80"/>
      <w:ind w:left="1531" w:hanging="851"/>
    </w:pPr>
  </w:style>
  <w:style w:type="paragraph" w:styleId="TOC3">
    <w:name w:val="toc 3"/>
    <w:basedOn w:val="TOC2"/>
    <w:semiHidden/>
    <w:rsid w:val="00547131"/>
  </w:style>
  <w:style w:type="paragraph" w:styleId="TOC4">
    <w:name w:val="toc 4"/>
    <w:basedOn w:val="TOC3"/>
    <w:semiHidden/>
    <w:rsid w:val="00547131"/>
  </w:style>
  <w:style w:type="paragraph" w:styleId="TOC5">
    <w:name w:val="toc 5"/>
    <w:basedOn w:val="TOC4"/>
    <w:semiHidden/>
    <w:rsid w:val="00547131"/>
  </w:style>
  <w:style w:type="paragraph" w:styleId="TOC6">
    <w:name w:val="toc 6"/>
    <w:basedOn w:val="TOC4"/>
    <w:semiHidden/>
    <w:rsid w:val="00547131"/>
  </w:style>
  <w:style w:type="paragraph" w:styleId="TOC7">
    <w:name w:val="toc 7"/>
    <w:basedOn w:val="TOC4"/>
    <w:semiHidden/>
    <w:rsid w:val="00547131"/>
  </w:style>
  <w:style w:type="paragraph" w:styleId="TOC8">
    <w:name w:val="toc 8"/>
    <w:basedOn w:val="TOC4"/>
    <w:semiHidden/>
    <w:rsid w:val="00547131"/>
  </w:style>
  <w:style w:type="character" w:customStyle="1" w:styleId="Appdef">
    <w:name w:val="App_def"/>
    <w:rsid w:val="0054713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47131"/>
  </w:style>
  <w:style w:type="character" w:customStyle="1" w:styleId="Artdef">
    <w:name w:val="Art_def"/>
    <w:rsid w:val="0054713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547131"/>
  </w:style>
  <w:style w:type="paragraph" w:customStyle="1" w:styleId="Reftitle">
    <w:name w:val="Ref_title"/>
    <w:basedOn w:val="Normal"/>
    <w:next w:val="Reftext"/>
    <w:rsid w:val="00547131"/>
    <w:pPr>
      <w:spacing w:before="480"/>
      <w:jc w:val="center"/>
    </w:pPr>
    <w:rPr>
      <w:b/>
    </w:rPr>
  </w:style>
  <w:style w:type="character" w:customStyle="1" w:styleId="Resdef">
    <w:name w:val="Res_def"/>
    <w:rsid w:val="00547131"/>
    <w:rPr>
      <w:rFonts w:ascii="Times New Roman" w:hAnsi="Times New Roman"/>
      <w:b/>
    </w:rPr>
  </w:style>
  <w:style w:type="character" w:customStyle="1" w:styleId="Tablefreq">
    <w:name w:val="Table_freq"/>
    <w:rsid w:val="00547131"/>
    <w:rPr>
      <w:b/>
      <w:color w:val="auto"/>
    </w:rPr>
  </w:style>
  <w:style w:type="paragraph" w:customStyle="1" w:styleId="Formal">
    <w:name w:val="Formal"/>
    <w:basedOn w:val="ASN1"/>
    <w:rsid w:val="00547131"/>
    <w:rPr>
      <w:b w:val="0"/>
    </w:rPr>
  </w:style>
  <w:style w:type="paragraph" w:customStyle="1" w:styleId="FooterQP">
    <w:name w:val="Footer_QP"/>
    <w:basedOn w:val="Normal"/>
    <w:rsid w:val="0054713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547131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54713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547131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547131"/>
  </w:style>
  <w:style w:type="paragraph" w:customStyle="1" w:styleId="RepNoBR">
    <w:name w:val="Rep_No_BR"/>
    <w:basedOn w:val="RecNoBR"/>
    <w:next w:val="Reptitle"/>
    <w:rsid w:val="00547131"/>
  </w:style>
  <w:style w:type="paragraph" w:customStyle="1" w:styleId="ResNoBR">
    <w:name w:val="Res_No_BR"/>
    <w:basedOn w:val="RecNoBR"/>
    <w:next w:val="Restitle"/>
    <w:rsid w:val="00547131"/>
  </w:style>
  <w:style w:type="paragraph" w:customStyle="1" w:styleId="TabletitleBR">
    <w:name w:val="Table_title_BR"/>
    <w:basedOn w:val="Normal"/>
    <w:next w:val="Tablehead"/>
    <w:rsid w:val="00547131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47131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47131"/>
    <w:pPr>
      <w:keepNext/>
      <w:spacing w:before="0" w:after="120"/>
      <w:jc w:val="center"/>
    </w:pPr>
  </w:style>
  <w:style w:type="character" w:customStyle="1" w:styleId="Recdef">
    <w:name w:val="Rec_def"/>
    <w:rsid w:val="00547131"/>
    <w:rPr>
      <w:b/>
    </w:rPr>
  </w:style>
  <w:style w:type="paragraph" w:customStyle="1" w:styleId="FiguretitleBR">
    <w:name w:val="Figure_title_BR"/>
    <w:basedOn w:val="TabletitleBR"/>
    <w:next w:val="Figurewithouttitle"/>
    <w:rsid w:val="0054713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4713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69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footer" Target="footer3.xml"/><Relationship Id="rId47" Type="http://schemas.openxmlformats.org/officeDocument/2006/relationships/image" Target="media/image5.gif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686" TargetMode="External"/><Relationship Id="rId46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685" TargetMode="External"/><Relationship Id="rId40" Type="http://schemas.openxmlformats.org/officeDocument/2006/relationships/hyperlink" Target="http://www.itu.int/itu-t/aap/AAPRecDetails.aspx?AAPSeqNo=2694" TargetMode="External"/><Relationship Id="rId45" Type="http://schemas.openxmlformats.org/officeDocument/2006/relationships/image" Target="media/image3.gif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mailto:tsbsg....@itu.int" TargetMode="Externa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image" Target="media/image2.gi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" TargetMode="External"/><Relationship Id="rId48" Type="http://schemas.openxmlformats.org/officeDocument/2006/relationships/hyperlink" Target="http://www.itu.int/ITU-T/aapinfo/files/AAPTutorial.pdf" TargetMode="External"/><Relationship Id="rId8" Type="http://schemas.openxmlformats.org/officeDocument/2006/relationships/image" Target="media/image1.wmf"/><Relationship Id="rId51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Castano, Sebastien</dc:creator>
  <cp:lastModifiedBy>Castano, Sebastien</cp:lastModifiedBy>
  <cp:revision>2</cp:revision>
  <dcterms:created xsi:type="dcterms:W3CDTF">2013-01-15T13:53:00Z</dcterms:created>
  <dcterms:modified xsi:type="dcterms:W3CDTF">2013-01-15T13:53:00Z</dcterms:modified>
</cp:coreProperties>
</file>