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81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364"/>
        <w:gridCol w:w="1417"/>
      </w:tblGrid>
      <w:tr w:rsidR="003A64A5">
        <w:trPr>
          <w:cantSplit/>
        </w:trPr>
        <w:tc>
          <w:tcPr>
            <w:tcW w:w="8364" w:type="dxa"/>
          </w:tcPr>
          <w:p w:rsidR="003A64A5" w:rsidRDefault="003A6A45">
            <w:pPr>
              <w:tabs>
                <w:tab w:val="right" w:pos="8647"/>
              </w:tabs>
              <w:spacing w:before="360"/>
              <w:rPr>
                <w:rFonts w:ascii="Helvetica" w:hAnsi="Helvetica" w:cs="Helvetica"/>
                <w:sz w:val="40"/>
                <w:szCs w:val="40"/>
                <w:lang w:val="ru-RU"/>
              </w:rPr>
            </w:pPr>
            <w:bookmarkStart w:id="0" w:name="_GoBack"/>
            <w:bookmarkEnd w:id="0"/>
            <w:r>
              <w:rPr>
                <w:rFonts w:ascii="Helvetica" w:hAnsi="Helvetica" w:cs="Helvetica"/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3A64A5" w:rsidRDefault="003A6A45">
            <w:pPr>
              <w:rPr>
                <w:rFonts w:ascii="Helvetica" w:hAnsi="Helvetica" w:cs="Helvetica"/>
                <w:lang w:val="ru-RU"/>
              </w:rPr>
            </w:pPr>
            <w:r>
              <w:rPr>
                <w:rFonts w:ascii="Helvetica" w:hAnsi="Helvetica" w:cs="Helvetica"/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417" w:type="dxa"/>
          </w:tcPr>
          <w:p w:rsidR="003A64A5" w:rsidRDefault="003A64A5">
            <w:pPr>
              <w:spacing w:before="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7pt;height:1in">
                  <v:imagedata r:id="rId8" o:title="ITU-COLOR"/>
                </v:shape>
              </w:pict>
            </w:r>
          </w:p>
        </w:tc>
      </w:tr>
    </w:tbl>
    <w:p w:rsidR="003A64A5" w:rsidRDefault="003A64A5"/>
    <w:p w:rsidR="003A64A5" w:rsidRDefault="003A6A45">
      <w:pPr>
        <w:jc w:val="right"/>
      </w:pPr>
      <w:r>
        <w:rPr>
          <w:szCs w:val="22"/>
          <w:lang w:val="ru-RU"/>
        </w:rPr>
        <w:t>Женева, 1 марта 2012</w:t>
      </w:r>
      <w:r>
        <w:tab/>
      </w:r>
    </w:p>
    <w:p w:rsidR="003A64A5" w:rsidRDefault="003A64A5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3A64A5">
        <w:trPr>
          <w:cantSplit/>
        </w:trPr>
        <w:tc>
          <w:tcPr>
            <w:tcW w:w="985" w:type="dxa"/>
          </w:tcPr>
          <w:p w:rsidR="003A64A5" w:rsidRDefault="003A6A45">
            <w:pPr>
              <w:pStyle w:val="Tabletext"/>
              <w:spacing w:before="0"/>
              <w:rPr>
                <w:szCs w:val="22"/>
                <w:lang w:val="fr-FR"/>
              </w:rPr>
            </w:pPr>
            <w:proofErr w:type="spellStart"/>
            <w:r>
              <w:rPr>
                <w:szCs w:val="22"/>
                <w:lang w:val="ru-RU"/>
              </w:rPr>
              <w:t>Осн</w:t>
            </w:r>
            <w:proofErr w:type="spellEnd"/>
            <w:r>
              <w:rPr>
                <w:szCs w:val="22"/>
                <w:lang w:val="fr-FR"/>
              </w:rPr>
              <w:t>.:</w:t>
            </w:r>
          </w:p>
          <w:p w:rsidR="003A64A5" w:rsidRDefault="003A64A5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3A64A5" w:rsidRDefault="003A64A5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3A64A5" w:rsidRDefault="003A6A45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3A64A5" w:rsidRDefault="003A6A45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3A64A5" w:rsidRDefault="003A6A45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3A64A5" w:rsidRDefault="003A6A45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AAP-77</w:t>
            </w:r>
          </w:p>
          <w:p w:rsidR="003A64A5" w:rsidRDefault="003A6A45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3A64A5" w:rsidRDefault="003A64A5">
            <w:pPr>
              <w:pStyle w:val="Tabletext"/>
              <w:spacing w:before="0"/>
              <w:rPr>
                <w:szCs w:val="22"/>
              </w:rPr>
            </w:pPr>
          </w:p>
          <w:p w:rsidR="003A64A5" w:rsidRDefault="003A6A4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3A64A5" w:rsidRDefault="003A6A45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3A64A5" w:rsidRDefault="003A64A5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3A6A45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3A64A5" w:rsidRDefault="003A6A45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3A64A5" w:rsidRDefault="003A6A45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3A64A5" w:rsidRDefault="003A6A45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3A64A5" w:rsidRDefault="003A6A45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3A64A5" w:rsidRDefault="003A6A45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3A64A5" w:rsidRDefault="003A6A45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3A64A5" w:rsidRDefault="003A6A45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3A64A5" w:rsidRDefault="003A64A5">
      <w:pPr>
        <w:rPr>
          <w:lang w:val="ru-RU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3A64A5">
        <w:trPr>
          <w:cantSplit/>
        </w:trPr>
        <w:tc>
          <w:tcPr>
            <w:tcW w:w="1050" w:type="dxa"/>
          </w:tcPr>
          <w:p w:rsidR="003A64A5" w:rsidRDefault="003A6A45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3A64A5" w:rsidRDefault="003A6A45">
            <w:pPr>
              <w:pStyle w:val="Tabletext"/>
              <w:jc w:val="lef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утверждения (АПУ)</w:t>
            </w:r>
          </w:p>
        </w:tc>
      </w:tr>
    </w:tbl>
    <w:p w:rsidR="003A64A5" w:rsidRDefault="003A64A5">
      <w:pPr>
        <w:rPr>
          <w:lang w:val="ru-RU"/>
        </w:rPr>
      </w:pPr>
    </w:p>
    <w:p w:rsidR="003A64A5" w:rsidRDefault="003A6A45">
      <w:pPr>
        <w:spacing w:before="60"/>
        <w:jc w:val="left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3A64A5" w:rsidRDefault="003A64A5">
      <w:pPr>
        <w:rPr>
          <w:lang w:val="ru-RU"/>
        </w:rPr>
      </w:pPr>
    </w:p>
    <w:p w:rsidR="003A64A5" w:rsidRDefault="003A6A45">
      <w:pPr>
        <w:rPr>
          <w:lang w:val="ru-RU"/>
        </w:rPr>
      </w:pPr>
      <w:r>
        <w:rPr>
          <w:szCs w:val="22"/>
          <w:lang w:val="ru-RU"/>
        </w:rPr>
        <w:t xml:space="preserve">Альтернативный процесс утверждения (АПУ), определенный в Рекомендации МСЭ-Т А.8, распространяется на Рекомендации, которые не имеют политических или </w:t>
      </w:r>
      <w:proofErr w:type="spellStart"/>
      <w:r>
        <w:rPr>
          <w:szCs w:val="22"/>
          <w:lang w:val="ru-RU"/>
        </w:rPr>
        <w:t>регламентарных</w:t>
      </w:r>
      <w:proofErr w:type="spellEnd"/>
      <w:r>
        <w:rPr>
          <w:szCs w:val="22"/>
          <w:lang w:val="ru-RU"/>
        </w:rPr>
        <w:t xml:space="preserve">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3A64A5" w:rsidRDefault="003A6A45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3A64A5" w:rsidRDefault="003A6A45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10" w:history="1">
        <w:r>
          <w:rPr>
            <w:rStyle w:val="Hyperlink"/>
            <w:bCs/>
            <w:szCs w:val="22"/>
            <w:lang w:val="ru-RU"/>
          </w:rPr>
          <w:t>http://w</w:t>
        </w:r>
        <w:r>
          <w:rPr>
            <w:rStyle w:val="Hyperlink"/>
            <w:bCs/>
            <w:szCs w:val="22"/>
            <w:lang w:val="ru-RU"/>
          </w:rPr>
          <w:t>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3A64A5" w:rsidRDefault="003A6A45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</w:t>
      </w:r>
      <w:r>
        <w:rPr>
          <w:szCs w:val="22"/>
          <w:lang w:val="ru-RU"/>
        </w:rPr>
        <w:t>тавлять замечания, являющиеся не чем иным, как поддержкой рассматриваемого текста.</w:t>
      </w:r>
    </w:p>
    <w:p w:rsidR="003A64A5" w:rsidRDefault="003A6A45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3A64A5" w:rsidRDefault="003A6A45">
      <w:pPr>
        <w:spacing w:before="1080"/>
        <w:jc w:val="left"/>
        <w:rPr>
          <w:lang w:val="ru-RU"/>
        </w:rPr>
      </w:pPr>
      <w:r>
        <w:rPr>
          <w:szCs w:val="22"/>
          <w:lang w:val="ru-RU"/>
        </w:rPr>
        <w:t>Малколм Джонсон</w:t>
      </w:r>
      <w:r>
        <w:rPr>
          <w:szCs w:val="22"/>
          <w:lang w:val="ru-RU"/>
        </w:rPr>
        <w:br/>
        <w:t xml:space="preserve">Директор Бюро </w:t>
      </w:r>
      <w:r>
        <w:rPr>
          <w:szCs w:val="22"/>
          <w:lang w:val="ru-RU"/>
        </w:rPr>
        <w:br/>
        <w:t>стандартизации электросвязи</w:t>
      </w:r>
    </w:p>
    <w:p w:rsidR="003A64A5" w:rsidRDefault="003A6A45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3A64A5" w:rsidRDefault="003A64A5">
      <w:pPr>
        <w:spacing w:before="720"/>
        <w:sectPr w:rsidR="003A64A5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3A64A5" w:rsidRDefault="003A6A45">
      <w:pPr>
        <w:pStyle w:val="AnnexNotitle"/>
      </w:pPr>
      <w:r>
        <w:lastRenderedPageBreak/>
        <w:t>Annex 1</w:t>
      </w:r>
    </w:p>
    <w:p w:rsidR="003A64A5" w:rsidRDefault="003A6A45">
      <w:pPr>
        <w:jc w:val="center"/>
      </w:pPr>
      <w:r>
        <w:t>(to TSB AAP-77)</w:t>
      </w:r>
    </w:p>
    <w:p w:rsidR="003A64A5" w:rsidRDefault="003A64A5">
      <w:pPr>
        <w:rPr>
          <w:szCs w:val="22"/>
        </w:rPr>
      </w:pPr>
    </w:p>
    <w:p w:rsidR="003A64A5" w:rsidRDefault="003A6A45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3A64A5" w:rsidRDefault="003A6A45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3A64A5" w:rsidRDefault="003A6A45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3A64A5" w:rsidRDefault="003A6A45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3A64A5" w:rsidRDefault="003A6A45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3A64A5" w:rsidRDefault="003A6A45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3A64A5" w:rsidRDefault="003A6A45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3A64A5" w:rsidRDefault="003A6A45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3A64A5" w:rsidRDefault="003A6A45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3A64A5" w:rsidRDefault="003A6A45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3A64A5" w:rsidRDefault="003A6A45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3A64A5" w:rsidRDefault="003A6A45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3A64A5" w:rsidRDefault="003A64A5">
      <w:pPr>
        <w:pStyle w:val="enumlev2"/>
        <w:rPr>
          <w:szCs w:val="22"/>
        </w:rPr>
      </w:pPr>
      <w:hyperlink r:id="rId14" w:history="1">
        <w:r w:rsidR="003A6A45">
          <w:rPr>
            <w:rStyle w:val="Hyperlink"/>
            <w:szCs w:val="22"/>
          </w:rPr>
          <w:t>http://www.itu.int/ITU-T</w:t>
        </w:r>
      </w:hyperlink>
    </w:p>
    <w:p w:rsidR="003A64A5" w:rsidRDefault="003A6A45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3A64A5" w:rsidRDefault="003A64A5">
      <w:pPr>
        <w:pStyle w:val="enumlev2"/>
        <w:rPr>
          <w:szCs w:val="22"/>
        </w:rPr>
      </w:pPr>
      <w:hyperlink r:id="rId15" w:history="1">
        <w:r w:rsidR="003A6A45">
          <w:rPr>
            <w:rStyle w:val="Hyperlink"/>
            <w:szCs w:val="22"/>
          </w:rPr>
          <w:t>http://www.itu.int/ITU-T/aapinfo</w:t>
        </w:r>
      </w:hyperlink>
    </w:p>
    <w:p w:rsidR="003A64A5" w:rsidRDefault="003A6A45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3A64A5" w:rsidRDefault="003A6A45">
      <w:pPr>
        <w:pStyle w:val="Headingb"/>
        <w:rPr>
          <w:szCs w:val="22"/>
        </w:rPr>
      </w:pPr>
      <w:r>
        <w:rPr>
          <w:szCs w:val="22"/>
        </w:rPr>
        <w:t>ITU-T websit</w:t>
      </w:r>
      <w:r>
        <w:rPr>
          <w:szCs w:val="22"/>
        </w:rPr>
        <w:t>e AAP Recommendation search page:</w:t>
      </w:r>
    </w:p>
    <w:p w:rsidR="003A64A5" w:rsidRDefault="003A64A5">
      <w:pPr>
        <w:pStyle w:val="enumlev2"/>
        <w:rPr>
          <w:szCs w:val="22"/>
        </w:rPr>
      </w:pPr>
      <w:hyperlink r:id="rId16" w:history="1">
        <w:r w:rsidR="003A6A45">
          <w:rPr>
            <w:rStyle w:val="Hyperlink"/>
            <w:szCs w:val="22"/>
          </w:rPr>
          <w:t>http://www.itu.int/ITU-T/aap/</w:t>
        </w:r>
      </w:hyperlink>
    </w:p>
    <w:p w:rsidR="003A64A5" w:rsidRDefault="003A6A45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3A64A5">
        <w:tc>
          <w:tcPr>
            <w:tcW w:w="987" w:type="dxa"/>
          </w:tcPr>
          <w:p w:rsidR="003A64A5" w:rsidRDefault="003A6A4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3A64A5" w:rsidRDefault="003A64A5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3A6A45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3A64A5" w:rsidRDefault="003A64A5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3A6A45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3A64A5">
        <w:tc>
          <w:tcPr>
            <w:tcW w:w="0" w:type="auto"/>
          </w:tcPr>
          <w:p w:rsidR="003A64A5" w:rsidRDefault="003A6A4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3A64A5" w:rsidRDefault="003A64A5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3A6A45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3A64A5" w:rsidRDefault="003A64A5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3A6A45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3A64A5">
        <w:tc>
          <w:tcPr>
            <w:tcW w:w="0" w:type="auto"/>
          </w:tcPr>
          <w:p w:rsidR="003A64A5" w:rsidRDefault="003A6A4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3A64A5" w:rsidRDefault="003A64A5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3A6A45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3A64A5" w:rsidRDefault="003A64A5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3A6A45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3A64A5">
        <w:tc>
          <w:tcPr>
            <w:tcW w:w="0" w:type="auto"/>
          </w:tcPr>
          <w:p w:rsidR="003A64A5" w:rsidRDefault="003A6A4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3A64A5" w:rsidRDefault="003A64A5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3A6A45">
                <w:rPr>
                  <w:rStyle w:val="Hyperlink"/>
                  <w:szCs w:val="22"/>
                </w:rPr>
                <w:t>http://www.itu.int/ITU-T/studygroups/c</w:t>
              </w:r>
              <w:r w:rsidR="003A6A45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3A64A5" w:rsidRDefault="003A64A5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3A6A45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3A64A5">
        <w:tc>
          <w:tcPr>
            <w:tcW w:w="0" w:type="auto"/>
          </w:tcPr>
          <w:p w:rsidR="003A64A5" w:rsidRDefault="003A6A4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3A64A5" w:rsidRDefault="003A64A5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3A6A45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3A64A5" w:rsidRDefault="003A64A5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3A6A45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3A64A5">
        <w:tc>
          <w:tcPr>
            <w:tcW w:w="0" w:type="auto"/>
          </w:tcPr>
          <w:p w:rsidR="003A64A5" w:rsidRDefault="003A6A4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3A64A5" w:rsidRDefault="003A64A5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3A6A45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3A64A5" w:rsidRDefault="003A64A5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3A6A45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3A64A5">
        <w:tc>
          <w:tcPr>
            <w:tcW w:w="0" w:type="auto"/>
          </w:tcPr>
          <w:p w:rsidR="003A64A5" w:rsidRDefault="003A6A4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3A64A5" w:rsidRDefault="003A64A5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3A6A45">
                <w:rPr>
                  <w:rStyle w:val="Hyperlink"/>
                  <w:szCs w:val="22"/>
                </w:rPr>
                <w:t>http://www.itu.int/ITU-T/studygroup</w:t>
              </w:r>
              <w:r w:rsidR="003A6A45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3A64A5" w:rsidRDefault="003A64A5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3A6A45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3A64A5">
        <w:tc>
          <w:tcPr>
            <w:tcW w:w="0" w:type="auto"/>
          </w:tcPr>
          <w:p w:rsidR="003A64A5" w:rsidRDefault="003A6A4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3A64A5" w:rsidRDefault="003A64A5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3A6A45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3A64A5" w:rsidRDefault="003A64A5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3A6A45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3A64A5">
        <w:tc>
          <w:tcPr>
            <w:tcW w:w="0" w:type="auto"/>
          </w:tcPr>
          <w:p w:rsidR="003A64A5" w:rsidRDefault="003A6A4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3A64A5" w:rsidRDefault="003A64A5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3A6A45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3A64A5" w:rsidRDefault="003A64A5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3A6A45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3A64A5">
        <w:tc>
          <w:tcPr>
            <w:tcW w:w="0" w:type="auto"/>
          </w:tcPr>
          <w:p w:rsidR="003A64A5" w:rsidRDefault="003A6A4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3A64A5" w:rsidRDefault="003A64A5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3A6A45">
                <w:rPr>
                  <w:rStyle w:val="Hyperlink"/>
                  <w:szCs w:val="22"/>
                </w:rPr>
                <w:t>http://www.itu.int/ITU-T/studygroup</w:t>
              </w:r>
              <w:r w:rsidR="003A6A45">
                <w:rPr>
                  <w:rStyle w:val="Hyperlink"/>
                  <w:szCs w:val="22"/>
                </w:rPr>
                <w:t>s/com17</w:t>
              </w:r>
            </w:hyperlink>
          </w:p>
        </w:tc>
        <w:tc>
          <w:tcPr>
            <w:tcW w:w="0" w:type="auto"/>
          </w:tcPr>
          <w:p w:rsidR="003A64A5" w:rsidRDefault="003A64A5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3A6A45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3A64A5" w:rsidRDefault="003A64A5">
      <w:pPr>
        <w:pStyle w:val="Header"/>
        <w:ind w:left="360"/>
        <w:rPr>
          <w:b/>
          <w:bCs/>
          <w:sz w:val="24"/>
        </w:rPr>
        <w:sectPr w:rsidR="003A64A5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3A64A5" w:rsidRDefault="003A6A45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A64A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A64A5" w:rsidRDefault="003A6A4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A64A5" w:rsidRDefault="003A6A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A64A5" w:rsidRDefault="003A6A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A64A5" w:rsidRDefault="003A6A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A64A5" w:rsidRDefault="003A6A4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A64A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A64A5" w:rsidRDefault="003A64A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A64A5" w:rsidRDefault="003A64A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A64A5" w:rsidRDefault="003A6A4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64A5" w:rsidRDefault="003A6A4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64A5" w:rsidRDefault="003A6A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64A5" w:rsidRDefault="003A6A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64A5" w:rsidRDefault="003A6A4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64A5" w:rsidRDefault="003A6A4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64A5" w:rsidRDefault="003A6A4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64A5" w:rsidRDefault="003A6A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A64A5" w:rsidRDefault="003A64A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A64A5">
        <w:trPr>
          <w:cantSplit/>
        </w:trPr>
        <w:tc>
          <w:tcPr>
            <w:tcW w:w="2090" w:type="dxa"/>
          </w:tcPr>
          <w:p w:rsidR="003A64A5" w:rsidRDefault="003A64A5">
            <w:pPr>
              <w:jc w:val="left"/>
            </w:pPr>
            <w:hyperlink r:id="rId37" w:history="1">
              <w:r w:rsidR="003A6A45">
                <w:rPr>
                  <w:rStyle w:val="Hyperlink"/>
                  <w:sz w:val="20"/>
                </w:rPr>
                <w:t>L.1100 (</w:t>
              </w:r>
              <w:proofErr w:type="spellStart"/>
              <w:r w:rsidR="003A6A45">
                <w:rPr>
                  <w:rStyle w:val="Hyperlink"/>
                  <w:sz w:val="20"/>
                </w:rPr>
                <w:t>L.raremetals</w:t>
              </w:r>
              <w:proofErr w:type="spellEnd"/>
              <w:r w:rsidR="003A6A4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3A64A5" w:rsidRDefault="003A6A45">
            <w:r>
              <w:rPr>
                <w:sz w:val="20"/>
              </w:rPr>
              <w:t>A method to provide recycling information of rare metals in ICT products</w:t>
            </w:r>
          </w:p>
        </w:tc>
        <w:tc>
          <w:tcPr>
            <w:tcW w:w="115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2012-02-01</w:t>
            </w:r>
          </w:p>
        </w:tc>
        <w:tc>
          <w:tcPr>
            <w:tcW w:w="115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2012-02-21</w:t>
            </w:r>
          </w:p>
        </w:tc>
        <w:tc>
          <w:tcPr>
            <w:tcW w:w="88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6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3A64A5" w:rsidRDefault="003A6A45">
      <w:pPr>
        <w:pStyle w:val="TableNotitle"/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A64A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A64A5" w:rsidRDefault="003A6A4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A64A5" w:rsidRDefault="003A6A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A64A5" w:rsidRDefault="003A6A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A64A5" w:rsidRDefault="003A6A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A64A5" w:rsidRDefault="003A6A4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A64A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A64A5" w:rsidRDefault="003A64A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A64A5" w:rsidRDefault="003A64A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A64A5" w:rsidRDefault="003A6A4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64A5" w:rsidRDefault="003A6A4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64A5" w:rsidRDefault="003A6A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64A5" w:rsidRDefault="003A6A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64A5" w:rsidRDefault="003A6A4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64A5" w:rsidRDefault="003A6A4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64A5" w:rsidRDefault="003A6A4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64A5" w:rsidRDefault="003A6A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A64A5" w:rsidRDefault="003A64A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A64A5">
        <w:trPr>
          <w:cantSplit/>
        </w:trPr>
        <w:tc>
          <w:tcPr>
            <w:tcW w:w="2090" w:type="dxa"/>
          </w:tcPr>
          <w:p w:rsidR="003A64A5" w:rsidRDefault="003A64A5">
            <w:pPr>
              <w:jc w:val="left"/>
            </w:pPr>
            <w:hyperlink r:id="rId38" w:history="1">
              <w:r w:rsidR="003A6A45">
                <w:rPr>
                  <w:rStyle w:val="Hyperlink"/>
                  <w:sz w:val="20"/>
                </w:rPr>
                <w:t>Q.3304.1 v2 (Q.RcCOPSv2, Q.3324.1)</w:t>
              </w:r>
            </w:hyperlink>
          </w:p>
        </w:tc>
        <w:tc>
          <w:tcPr>
            <w:tcW w:w="4000" w:type="dxa"/>
          </w:tcPr>
          <w:p w:rsidR="003A64A5" w:rsidRDefault="003A6A45">
            <w:r>
              <w:rPr>
                <w:sz w:val="20"/>
              </w:rPr>
              <w:t>Resource Control Protocol no. 4 (rcp4) Protocol at the interface between a Transport Resource Control Physical Entity (TRC-PE) and a Transport Ph</w:t>
            </w:r>
            <w:r>
              <w:rPr>
                <w:sz w:val="20"/>
              </w:rPr>
              <w:t>ysical Entity (T-PE) (</w:t>
            </w:r>
            <w:proofErr w:type="spellStart"/>
            <w:r>
              <w:rPr>
                <w:sz w:val="20"/>
              </w:rPr>
              <w:t>Rc</w:t>
            </w:r>
            <w:proofErr w:type="spellEnd"/>
            <w:r>
              <w:rPr>
                <w:sz w:val="20"/>
              </w:rPr>
              <w:t xml:space="preserve"> interface): COPS alternative</w:t>
            </w:r>
          </w:p>
        </w:tc>
        <w:tc>
          <w:tcPr>
            <w:tcW w:w="115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1150" w:type="dxa"/>
          </w:tcPr>
          <w:p w:rsidR="003A64A5" w:rsidRDefault="003A64A5">
            <w:pPr>
              <w:jc w:val="center"/>
            </w:pPr>
          </w:p>
        </w:tc>
        <w:tc>
          <w:tcPr>
            <w:tcW w:w="1150" w:type="dxa"/>
          </w:tcPr>
          <w:p w:rsidR="003A64A5" w:rsidRDefault="003A64A5">
            <w:pPr>
              <w:jc w:val="center"/>
            </w:pP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6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A64A5">
        <w:trPr>
          <w:cantSplit/>
        </w:trPr>
        <w:tc>
          <w:tcPr>
            <w:tcW w:w="2090" w:type="dxa"/>
          </w:tcPr>
          <w:p w:rsidR="003A64A5" w:rsidRDefault="003A64A5">
            <w:pPr>
              <w:jc w:val="left"/>
            </w:pPr>
            <w:hyperlink r:id="rId39" w:history="1">
              <w:r w:rsidR="003A6A45">
                <w:rPr>
                  <w:rStyle w:val="Hyperlink"/>
                  <w:sz w:val="20"/>
                </w:rPr>
                <w:t>Q.3307.1 (2009) Amd.1 (</w:t>
              </w:r>
              <w:proofErr w:type="spellStart"/>
              <w:r w:rsidR="003A6A45">
                <w:rPr>
                  <w:rStyle w:val="Hyperlink"/>
                  <w:sz w:val="20"/>
                </w:rPr>
                <w:t>Q.RiDiameter</w:t>
              </w:r>
              <w:proofErr w:type="spellEnd"/>
              <w:r w:rsidR="003A6A4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3A64A5" w:rsidRDefault="003A6A45">
            <w:r>
              <w:rPr>
                <w:sz w:val="20"/>
              </w:rPr>
              <w:t>Amendment to Q.3307.1</w:t>
            </w:r>
          </w:p>
        </w:tc>
        <w:tc>
          <w:tcPr>
            <w:tcW w:w="115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1150" w:type="dxa"/>
          </w:tcPr>
          <w:p w:rsidR="003A64A5" w:rsidRDefault="003A64A5">
            <w:pPr>
              <w:jc w:val="center"/>
            </w:pPr>
          </w:p>
        </w:tc>
        <w:tc>
          <w:tcPr>
            <w:tcW w:w="1150" w:type="dxa"/>
          </w:tcPr>
          <w:p w:rsidR="003A64A5" w:rsidRDefault="003A64A5">
            <w:pPr>
              <w:jc w:val="center"/>
            </w:pP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6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A64A5">
        <w:trPr>
          <w:cantSplit/>
        </w:trPr>
        <w:tc>
          <w:tcPr>
            <w:tcW w:w="2090" w:type="dxa"/>
          </w:tcPr>
          <w:p w:rsidR="003A64A5" w:rsidRDefault="003A64A5">
            <w:pPr>
              <w:jc w:val="left"/>
            </w:pPr>
            <w:hyperlink r:id="rId40" w:history="1">
              <w:r w:rsidR="003A6A45">
                <w:rPr>
                  <w:rStyle w:val="Hyperlink"/>
                  <w:sz w:val="20"/>
                </w:rPr>
                <w:t>Q.3308.1 (Q.Rhv1)</w:t>
              </w:r>
            </w:hyperlink>
          </w:p>
        </w:tc>
        <w:tc>
          <w:tcPr>
            <w:tcW w:w="4000" w:type="dxa"/>
          </w:tcPr>
          <w:p w:rsidR="003A64A5" w:rsidRDefault="003A6A45">
            <w:r>
              <w:rPr>
                <w:sz w:val="20"/>
              </w:rPr>
              <w:t>Resource control protocol 8 (rcp8) Protocol at the interface between Resource Admission Control Physical Entity (RAC-PE) and CPN Gateway Policy Enforcement Physi</w:t>
            </w:r>
            <w:r>
              <w:rPr>
                <w:sz w:val="20"/>
              </w:rPr>
              <w:t>cal Entities (CGPE-PE ) (Rh interface): COPS alternative</w:t>
            </w:r>
          </w:p>
        </w:tc>
        <w:tc>
          <w:tcPr>
            <w:tcW w:w="115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1150" w:type="dxa"/>
          </w:tcPr>
          <w:p w:rsidR="003A64A5" w:rsidRDefault="003A64A5">
            <w:pPr>
              <w:jc w:val="center"/>
            </w:pPr>
          </w:p>
        </w:tc>
        <w:tc>
          <w:tcPr>
            <w:tcW w:w="1150" w:type="dxa"/>
          </w:tcPr>
          <w:p w:rsidR="003A64A5" w:rsidRDefault="003A64A5">
            <w:pPr>
              <w:jc w:val="center"/>
            </w:pP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6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A64A5">
        <w:trPr>
          <w:cantSplit/>
        </w:trPr>
        <w:tc>
          <w:tcPr>
            <w:tcW w:w="2090" w:type="dxa"/>
          </w:tcPr>
          <w:p w:rsidR="003A64A5" w:rsidRDefault="003A64A5">
            <w:pPr>
              <w:jc w:val="left"/>
            </w:pPr>
            <w:hyperlink r:id="rId41" w:history="1">
              <w:r w:rsidR="003A6A45">
                <w:rPr>
                  <w:rStyle w:val="Hyperlink"/>
                  <w:sz w:val="20"/>
                </w:rPr>
                <w:t>Q.3313 (</w:t>
              </w:r>
              <w:proofErr w:type="spellStart"/>
              <w:r w:rsidR="003A6A45">
                <w:rPr>
                  <w:rStyle w:val="Hyperlink"/>
                  <w:sz w:val="20"/>
                </w:rPr>
                <w:t>Q.Flowstatesig</w:t>
              </w:r>
              <w:proofErr w:type="spellEnd"/>
              <w:r w:rsidR="003A6A4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3A64A5" w:rsidRDefault="003A6A45">
            <w:r>
              <w:rPr>
                <w:sz w:val="20"/>
              </w:rPr>
              <w:t xml:space="preserve">Signalling protocols and procedures relating to Flow State Aware </w:t>
            </w:r>
            <w:proofErr w:type="spellStart"/>
            <w:r>
              <w:rPr>
                <w:sz w:val="20"/>
              </w:rPr>
              <w:t>QoS</w:t>
            </w:r>
            <w:proofErr w:type="spellEnd"/>
            <w:r>
              <w:rPr>
                <w:sz w:val="20"/>
              </w:rPr>
              <w:t xml:space="preserve"> control in a bounded sub-network of a NGN</w:t>
            </w:r>
          </w:p>
        </w:tc>
        <w:tc>
          <w:tcPr>
            <w:tcW w:w="115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2011-11-01</w:t>
            </w:r>
          </w:p>
        </w:tc>
        <w:tc>
          <w:tcPr>
            <w:tcW w:w="115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2011-11-28</w:t>
            </w:r>
          </w:p>
        </w:tc>
        <w:tc>
          <w:tcPr>
            <w:tcW w:w="88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2012-02-01</w:t>
            </w:r>
          </w:p>
        </w:tc>
        <w:tc>
          <w:tcPr>
            <w:tcW w:w="115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2012-02-21</w:t>
            </w:r>
          </w:p>
        </w:tc>
        <w:tc>
          <w:tcPr>
            <w:tcW w:w="88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6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A64A5">
        <w:trPr>
          <w:cantSplit/>
        </w:trPr>
        <w:tc>
          <w:tcPr>
            <w:tcW w:w="2090" w:type="dxa"/>
          </w:tcPr>
          <w:p w:rsidR="003A64A5" w:rsidRDefault="003A64A5">
            <w:pPr>
              <w:jc w:val="left"/>
            </w:pPr>
            <w:hyperlink r:id="rId42" w:history="1">
              <w:r w:rsidR="003A6A45">
                <w:rPr>
                  <w:rStyle w:val="Hyperlink"/>
                  <w:sz w:val="20"/>
                </w:rPr>
                <w:t>Q.3314 (Q.M9)</w:t>
              </w:r>
            </w:hyperlink>
          </w:p>
        </w:tc>
        <w:tc>
          <w:tcPr>
            <w:tcW w:w="4000" w:type="dxa"/>
          </w:tcPr>
          <w:p w:rsidR="003A64A5" w:rsidRDefault="003A6A45">
            <w:r>
              <w:rPr>
                <w:sz w:val="20"/>
              </w:rPr>
              <w:t>Requirements and protocol at the interface between mobile location management physical entity used as a proxy and the central instance of the mobile location management physical entity (M9 interface)</w:t>
            </w:r>
          </w:p>
        </w:tc>
        <w:tc>
          <w:tcPr>
            <w:tcW w:w="115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1150" w:type="dxa"/>
          </w:tcPr>
          <w:p w:rsidR="003A64A5" w:rsidRDefault="003A64A5">
            <w:pPr>
              <w:jc w:val="center"/>
            </w:pPr>
          </w:p>
        </w:tc>
        <w:tc>
          <w:tcPr>
            <w:tcW w:w="1150" w:type="dxa"/>
          </w:tcPr>
          <w:p w:rsidR="003A64A5" w:rsidRDefault="003A64A5">
            <w:pPr>
              <w:jc w:val="center"/>
            </w:pP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6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A64A5">
        <w:trPr>
          <w:cantSplit/>
        </w:trPr>
        <w:tc>
          <w:tcPr>
            <w:tcW w:w="2090" w:type="dxa"/>
          </w:tcPr>
          <w:p w:rsidR="003A64A5" w:rsidRDefault="003A64A5">
            <w:pPr>
              <w:jc w:val="left"/>
            </w:pPr>
            <w:hyperlink r:id="rId43" w:history="1">
              <w:r w:rsidR="003A6A45">
                <w:rPr>
                  <w:rStyle w:val="Hyperlink"/>
                  <w:sz w:val="20"/>
                </w:rPr>
                <w:t>Q.3613 (Q.TS-IVR)</w:t>
              </w:r>
            </w:hyperlink>
          </w:p>
        </w:tc>
        <w:tc>
          <w:tcPr>
            <w:tcW w:w="4000" w:type="dxa"/>
          </w:tcPr>
          <w:p w:rsidR="003A64A5" w:rsidRDefault="003A6A45">
            <w:r>
              <w:rPr>
                <w:sz w:val="20"/>
              </w:rPr>
              <w:t>Signalling requirements for touch screen terminal-based IVR services</w:t>
            </w:r>
          </w:p>
        </w:tc>
        <w:tc>
          <w:tcPr>
            <w:tcW w:w="115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1150" w:type="dxa"/>
          </w:tcPr>
          <w:p w:rsidR="003A64A5" w:rsidRDefault="003A64A5">
            <w:pPr>
              <w:jc w:val="center"/>
            </w:pPr>
          </w:p>
        </w:tc>
        <w:tc>
          <w:tcPr>
            <w:tcW w:w="1150" w:type="dxa"/>
          </w:tcPr>
          <w:p w:rsidR="003A64A5" w:rsidRDefault="003A64A5">
            <w:pPr>
              <w:jc w:val="center"/>
            </w:pP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6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A64A5">
        <w:trPr>
          <w:cantSplit/>
        </w:trPr>
        <w:tc>
          <w:tcPr>
            <w:tcW w:w="2090" w:type="dxa"/>
          </w:tcPr>
          <w:p w:rsidR="003A64A5" w:rsidRDefault="003A64A5">
            <w:pPr>
              <w:jc w:val="left"/>
            </w:pPr>
            <w:hyperlink r:id="rId44" w:history="1">
              <w:r w:rsidR="003A6A45">
                <w:rPr>
                  <w:rStyle w:val="Hyperlink"/>
                  <w:sz w:val="20"/>
                </w:rPr>
                <w:t>Q.3925</w:t>
              </w:r>
            </w:hyperlink>
          </w:p>
        </w:tc>
        <w:tc>
          <w:tcPr>
            <w:tcW w:w="4000" w:type="dxa"/>
          </w:tcPr>
          <w:p w:rsidR="003A64A5" w:rsidRDefault="003A6A45">
            <w:r>
              <w:rPr>
                <w:sz w:val="20"/>
              </w:rPr>
              <w:t xml:space="preserve">The types of traffic flows which should be generated for voice, data and video on the Model network for testing </w:t>
            </w:r>
            <w:proofErr w:type="spellStart"/>
            <w:r>
              <w:rPr>
                <w:sz w:val="20"/>
              </w:rPr>
              <w:t>QoS</w:t>
            </w:r>
            <w:proofErr w:type="spellEnd"/>
            <w:r>
              <w:rPr>
                <w:sz w:val="20"/>
              </w:rPr>
              <w:t xml:space="preserve"> parameters</w:t>
            </w:r>
          </w:p>
        </w:tc>
        <w:tc>
          <w:tcPr>
            <w:tcW w:w="115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1150" w:type="dxa"/>
          </w:tcPr>
          <w:p w:rsidR="003A64A5" w:rsidRDefault="003A64A5">
            <w:pPr>
              <w:jc w:val="center"/>
            </w:pPr>
          </w:p>
        </w:tc>
        <w:tc>
          <w:tcPr>
            <w:tcW w:w="1150" w:type="dxa"/>
          </w:tcPr>
          <w:p w:rsidR="003A64A5" w:rsidRDefault="003A64A5">
            <w:pPr>
              <w:jc w:val="center"/>
            </w:pP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6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A64A5">
        <w:trPr>
          <w:cantSplit/>
        </w:trPr>
        <w:tc>
          <w:tcPr>
            <w:tcW w:w="2090" w:type="dxa"/>
          </w:tcPr>
          <w:p w:rsidR="003A64A5" w:rsidRDefault="003A64A5">
            <w:pPr>
              <w:jc w:val="left"/>
            </w:pPr>
            <w:hyperlink r:id="rId45" w:history="1">
              <w:r w:rsidR="003A6A45">
                <w:rPr>
                  <w:rStyle w:val="Hyperlink"/>
                  <w:sz w:val="20"/>
                </w:rPr>
                <w:t>X.603 (Revised X.603)</w:t>
              </w:r>
            </w:hyperlink>
          </w:p>
        </w:tc>
        <w:tc>
          <w:tcPr>
            <w:tcW w:w="4000" w:type="dxa"/>
          </w:tcPr>
          <w:p w:rsidR="003A64A5" w:rsidRDefault="003A6A45">
            <w:r>
              <w:rPr>
                <w:sz w:val="20"/>
              </w:rPr>
              <w:t>Information technology - Relayed multicast protocol: Framework</w:t>
            </w:r>
          </w:p>
        </w:tc>
        <w:tc>
          <w:tcPr>
            <w:tcW w:w="115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1150" w:type="dxa"/>
          </w:tcPr>
          <w:p w:rsidR="003A64A5" w:rsidRDefault="003A64A5">
            <w:pPr>
              <w:jc w:val="center"/>
            </w:pPr>
          </w:p>
        </w:tc>
        <w:tc>
          <w:tcPr>
            <w:tcW w:w="1150" w:type="dxa"/>
          </w:tcPr>
          <w:p w:rsidR="003A64A5" w:rsidRDefault="003A64A5">
            <w:pPr>
              <w:jc w:val="center"/>
            </w:pP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6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A64A5" w:rsidRDefault="003A6A45">
      <w:pPr>
        <w:pStyle w:val="TableNotitle"/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A64A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A64A5" w:rsidRDefault="003A6A4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A64A5" w:rsidRDefault="003A6A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A64A5" w:rsidRDefault="003A6A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A64A5" w:rsidRDefault="003A6A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A64A5" w:rsidRDefault="003A6A4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A64A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A64A5" w:rsidRDefault="003A64A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A64A5" w:rsidRDefault="003A64A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A64A5" w:rsidRDefault="003A6A4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64A5" w:rsidRDefault="003A6A4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64A5" w:rsidRDefault="003A6A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64A5" w:rsidRDefault="003A6A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64A5" w:rsidRDefault="003A6A4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64A5" w:rsidRDefault="003A6A4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64A5" w:rsidRDefault="003A6A4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64A5" w:rsidRDefault="003A6A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A64A5" w:rsidRDefault="003A64A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A64A5">
        <w:trPr>
          <w:cantSplit/>
        </w:trPr>
        <w:tc>
          <w:tcPr>
            <w:tcW w:w="2090" w:type="dxa"/>
          </w:tcPr>
          <w:p w:rsidR="003A64A5" w:rsidRDefault="003A64A5">
            <w:pPr>
              <w:jc w:val="left"/>
            </w:pPr>
            <w:hyperlink r:id="rId46" w:history="1">
              <w:r w:rsidR="003A6A45">
                <w:rPr>
                  <w:rStyle w:val="Hyperlink"/>
                  <w:sz w:val="20"/>
                </w:rPr>
                <w:t>Y.2023 (Y.MCC-arch)</w:t>
              </w:r>
            </w:hyperlink>
          </w:p>
        </w:tc>
        <w:tc>
          <w:tcPr>
            <w:tcW w:w="4000" w:type="dxa"/>
          </w:tcPr>
          <w:p w:rsidR="003A64A5" w:rsidRDefault="003A6A45">
            <w:r>
              <w:rPr>
                <w:sz w:val="20"/>
              </w:rPr>
              <w:t>Functional requirements and architecture of the Next Generation Network for Multimedia Communication Centre service</w:t>
            </w:r>
          </w:p>
        </w:tc>
        <w:tc>
          <w:tcPr>
            <w:tcW w:w="115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1150" w:type="dxa"/>
          </w:tcPr>
          <w:p w:rsidR="003A64A5" w:rsidRDefault="003A64A5">
            <w:pPr>
              <w:jc w:val="center"/>
            </w:pPr>
          </w:p>
        </w:tc>
        <w:tc>
          <w:tcPr>
            <w:tcW w:w="1150" w:type="dxa"/>
          </w:tcPr>
          <w:p w:rsidR="003A64A5" w:rsidRDefault="003A64A5">
            <w:pPr>
              <w:jc w:val="center"/>
            </w:pP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6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A64A5">
        <w:trPr>
          <w:cantSplit/>
        </w:trPr>
        <w:tc>
          <w:tcPr>
            <w:tcW w:w="2090" w:type="dxa"/>
          </w:tcPr>
          <w:p w:rsidR="003A64A5" w:rsidRDefault="003A64A5">
            <w:pPr>
              <w:jc w:val="left"/>
            </w:pPr>
            <w:hyperlink r:id="rId47" w:history="1">
              <w:r w:rsidR="003A6A45">
                <w:rPr>
                  <w:rStyle w:val="Hyperlink"/>
                  <w:sz w:val="20"/>
                </w:rPr>
                <w:t>Y.2060 (</w:t>
              </w:r>
              <w:proofErr w:type="spellStart"/>
              <w:r w:rsidR="003A6A45">
                <w:rPr>
                  <w:rStyle w:val="Hyperlink"/>
                  <w:sz w:val="20"/>
                </w:rPr>
                <w:t>Y.IoT</w:t>
              </w:r>
              <w:proofErr w:type="spellEnd"/>
              <w:r w:rsidR="003A6A45">
                <w:rPr>
                  <w:rStyle w:val="Hyperlink"/>
                  <w:sz w:val="20"/>
                </w:rPr>
                <w:t>-overview)</w:t>
              </w:r>
            </w:hyperlink>
          </w:p>
        </w:tc>
        <w:tc>
          <w:tcPr>
            <w:tcW w:w="4000" w:type="dxa"/>
          </w:tcPr>
          <w:p w:rsidR="003A64A5" w:rsidRDefault="003A6A45">
            <w:r>
              <w:rPr>
                <w:sz w:val="20"/>
              </w:rPr>
              <w:t>Overview of Internet of Things</w:t>
            </w:r>
          </w:p>
        </w:tc>
        <w:tc>
          <w:tcPr>
            <w:tcW w:w="115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1150" w:type="dxa"/>
          </w:tcPr>
          <w:p w:rsidR="003A64A5" w:rsidRDefault="003A64A5">
            <w:pPr>
              <w:jc w:val="center"/>
            </w:pPr>
          </w:p>
        </w:tc>
        <w:tc>
          <w:tcPr>
            <w:tcW w:w="1150" w:type="dxa"/>
          </w:tcPr>
          <w:p w:rsidR="003A64A5" w:rsidRDefault="003A64A5">
            <w:pPr>
              <w:jc w:val="center"/>
            </w:pP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6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A64A5">
        <w:trPr>
          <w:cantSplit/>
        </w:trPr>
        <w:tc>
          <w:tcPr>
            <w:tcW w:w="2090" w:type="dxa"/>
          </w:tcPr>
          <w:p w:rsidR="003A64A5" w:rsidRDefault="003A64A5">
            <w:pPr>
              <w:jc w:val="left"/>
            </w:pPr>
            <w:hyperlink r:id="rId48" w:history="1">
              <w:r w:rsidR="003A6A45">
                <w:rPr>
                  <w:rStyle w:val="Hyperlink"/>
                  <w:sz w:val="20"/>
                </w:rPr>
                <w:t>Y.2061 (Y.MOC-</w:t>
              </w:r>
              <w:proofErr w:type="spellStart"/>
              <w:r w:rsidR="003A6A45">
                <w:rPr>
                  <w:rStyle w:val="Hyperlink"/>
                  <w:sz w:val="20"/>
                </w:rPr>
                <w:t>Reqts</w:t>
              </w:r>
              <w:proofErr w:type="spellEnd"/>
              <w:r w:rsidR="003A6A4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3A64A5" w:rsidRDefault="003A6A45">
            <w:r>
              <w:rPr>
                <w:sz w:val="20"/>
              </w:rPr>
              <w:t>Requirements for support of machine-oriented communication applications in the NGN environment</w:t>
            </w:r>
          </w:p>
        </w:tc>
        <w:tc>
          <w:tcPr>
            <w:tcW w:w="115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1150" w:type="dxa"/>
          </w:tcPr>
          <w:p w:rsidR="003A64A5" w:rsidRDefault="003A64A5">
            <w:pPr>
              <w:jc w:val="center"/>
            </w:pPr>
          </w:p>
        </w:tc>
        <w:tc>
          <w:tcPr>
            <w:tcW w:w="1150" w:type="dxa"/>
          </w:tcPr>
          <w:p w:rsidR="003A64A5" w:rsidRDefault="003A64A5">
            <w:pPr>
              <w:jc w:val="center"/>
            </w:pP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6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A64A5">
        <w:trPr>
          <w:cantSplit/>
        </w:trPr>
        <w:tc>
          <w:tcPr>
            <w:tcW w:w="2090" w:type="dxa"/>
          </w:tcPr>
          <w:p w:rsidR="003A64A5" w:rsidRDefault="003A64A5">
            <w:pPr>
              <w:jc w:val="left"/>
            </w:pPr>
            <w:hyperlink r:id="rId49" w:history="1">
              <w:r w:rsidR="003A6A45">
                <w:rPr>
                  <w:rStyle w:val="Hyperlink"/>
                  <w:sz w:val="20"/>
                </w:rPr>
                <w:t>Y.2062 (</w:t>
              </w:r>
              <w:proofErr w:type="spellStart"/>
              <w:r w:rsidR="003A6A45">
                <w:rPr>
                  <w:rStyle w:val="Hyperlink"/>
                  <w:sz w:val="20"/>
                </w:rPr>
                <w:t>Y.UbiNet-hn</w:t>
              </w:r>
              <w:proofErr w:type="spellEnd"/>
              <w:r w:rsidR="003A6A4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3A64A5" w:rsidRDefault="003A6A45">
            <w:r>
              <w:rPr>
                <w:sz w:val="20"/>
              </w:rPr>
              <w:t>Framework of object-to-object communication for ubiquitous networking in NGN</w:t>
            </w:r>
          </w:p>
        </w:tc>
        <w:tc>
          <w:tcPr>
            <w:tcW w:w="115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1150" w:type="dxa"/>
          </w:tcPr>
          <w:p w:rsidR="003A64A5" w:rsidRDefault="003A64A5">
            <w:pPr>
              <w:jc w:val="center"/>
            </w:pPr>
          </w:p>
        </w:tc>
        <w:tc>
          <w:tcPr>
            <w:tcW w:w="1150" w:type="dxa"/>
          </w:tcPr>
          <w:p w:rsidR="003A64A5" w:rsidRDefault="003A64A5">
            <w:pPr>
              <w:jc w:val="center"/>
            </w:pP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6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A64A5">
        <w:trPr>
          <w:cantSplit/>
        </w:trPr>
        <w:tc>
          <w:tcPr>
            <w:tcW w:w="2090" w:type="dxa"/>
          </w:tcPr>
          <w:p w:rsidR="003A64A5" w:rsidRDefault="003A64A5">
            <w:pPr>
              <w:jc w:val="left"/>
            </w:pPr>
            <w:hyperlink r:id="rId50" w:history="1">
              <w:r w:rsidR="003A6A45">
                <w:rPr>
                  <w:rStyle w:val="Hyperlink"/>
                  <w:sz w:val="20"/>
                </w:rPr>
                <w:t>Y.2080 (</w:t>
              </w:r>
              <w:proofErr w:type="spellStart"/>
              <w:r w:rsidR="003A6A45">
                <w:rPr>
                  <w:rStyle w:val="Hyperlink"/>
                  <w:sz w:val="20"/>
                </w:rPr>
                <w:t>Y.dsnarch</w:t>
              </w:r>
              <w:proofErr w:type="spellEnd"/>
              <w:r w:rsidR="003A6A4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3A64A5" w:rsidRDefault="003A6A45">
            <w:r>
              <w:rPr>
                <w:sz w:val="20"/>
              </w:rPr>
              <w:t>Architecture of Distributed Service Networking</w:t>
            </w:r>
          </w:p>
        </w:tc>
        <w:tc>
          <w:tcPr>
            <w:tcW w:w="115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1150" w:type="dxa"/>
          </w:tcPr>
          <w:p w:rsidR="003A64A5" w:rsidRDefault="003A64A5">
            <w:pPr>
              <w:jc w:val="center"/>
            </w:pPr>
          </w:p>
        </w:tc>
        <w:tc>
          <w:tcPr>
            <w:tcW w:w="1150" w:type="dxa"/>
          </w:tcPr>
          <w:p w:rsidR="003A64A5" w:rsidRDefault="003A64A5">
            <w:pPr>
              <w:jc w:val="center"/>
            </w:pP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6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A64A5">
        <w:trPr>
          <w:cantSplit/>
        </w:trPr>
        <w:tc>
          <w:tcPr>
            <w:tcW w:w="2090" w:type="dxa"/>
          </w:tcPr>
          <w:p w:rsidR="003A64A5" w:rsidRDefault="003A64A5">
            <w:pPr>
              <w:jc w:val="left"/>
            </w:pPr>
            <w:hyperlink r:id="rId51" w:history="1">
              <w:r w:rsidR="003A6A45">
                <w:rPr>
                  <w:rStyle w:val="Hyperlink"/>
                  <w:sz w:val="20"/>
                </w:rPr>
                <w:t>Y.2810 (Y.MMC)</w:t>
              </w:r>
            </w:hyperlink>
          </w:p>
        </w:tc>
        <w:tc>
          <w:tcPr>
            <w:tcW w:w="4000" w:type="dxa"/>
          </w:tcPr>
          <w:p w:rsidR="003A64A5" w:rsidRDefault="003A6A45">
            <w:r>
              <w:rPr>
                <w:sz w:val="20"/>
              </w:rPr>
              <w:t>Mobility Management Framework for IP Multicast Communications in Next Generation Networks</w:t>
            </w:r>
          </w:p>
        </w:tc>
        <w:tc>
          <w:tcPr>
            <w:tcW w:w="115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1150" w:type="dxa"/>
          </w:tcPr>
          <w:p w:rsidR="003A64A5" w:rsidRDefault="003A64A5">
            <w:pPr>
              <w:jc w:val="center"/>
            </w:pPr>
          </w:p>
        </w:tc>
        <w:tc>
          <w:tcPr>
            <w:tcW w:w="1150" w:type="dxa"/>
          </w:tcPr>
          <w:p w:rsidR="003A64A5" w:rsidRDefault="003A64A5">
            <w:pPr>
              <w:jc w:val="center"/>
            </w:pP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6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A64A5">
        <w:trPr>
          <w:cantSplit/>
        </w:trPr>
        <w:tc>
          <w:tcPr>
            <w:tcW w:w="2090" w:type="dxa"/>
          </w:tcPr>
          <w:p w:rsidR="003A64A5" w:rsidRDefault="003A64A5">
            <w:pPr>
              <w:jc w:val="left"/>
            </w:pPr>
            <w:hyperlink r:id="rId52" w:history="1">
              <w:r w:rsidR="003A6A45">
                <w:rPr>
                  <w:rStyle w:val="Hyperlink"/>
                  <w:sz w:val="20"/>
                </w:rPr>
                <w:t>Y.3031 (</w:t>
              </w:r>
              <w:proofErr w:type="spellStart"/>
              <w:r w:rsidR="003A6A45">
                <w:rPr>
                  <w:rStyle w:val="Hyperlink"/>
                  <w:sz w:val="20"/>
                </w:rPr>
                <w:t>Y.FNid</w:t>
              </w:r>
              <w:proofErr w:type="spellEnd"/>
              <w:r w:rsidR="003A6A4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3A64A5" w:rsidRDefault="003A6A45">
            <w:r>
              <w:rPr>
                <w:sz w:val="20"/>
              </w:rPr>
              <w:t>Identification framework in future networks</w:t>
            </w:r>
          </w:p>
        </w:tc>
        <w:tc>
          <w:tcPr>
            <w:tcW w:w="115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1150" w:type="dxa"/>
          </w:tcPr>
          <w:p w:rsidR="003A64A5" w:rsidRDefault="003A64A5">
            <w:pPr>
              <w:jc w:val="center"/>
            </w:pPr>
          </w:p>
        </w:tc>
        <w:tc>
          <w:tcPr>
            <w:tcW w:w="1150" w:type="dxa"/>
          </w:tcPr>
          <w:p w:rsidR="003A64A5" w:rsidRDefault="003A64A5">
            <w:pPr>
              <w:jc w:val="center"/>
            </w:pP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6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A64A5" w:rsidRDefault="003A6A45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A64A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A64A5" w:rsidRDefault="003A6A4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A64A5" w:rsidRDefault="003A6A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A64A5" w:rsidRDefault="003A6A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A64A5" w:rsidRDefault="003A6A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A64A5" w:rsidRDefault="003A6A4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A64A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A64A5" w:rsidRDefault="003A64A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A64A5" w:rsidRDefault="003A64A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A64A5" w:rsidRDefault="003A6A4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64A5" w:rsidRDefault="003A6A4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64A5" w:rsidRDefault="003A6A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64A5" w:rsidRDefault="003A6A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64A5" w:rsidRDefault="003A6A4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64A5" w:rsidRDefault="003A6A4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64A5" w:rsidRDefault="003A6A4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64A5" w:rsidRDefault="003A6A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A64A5" w:rsidRDefault="003A64A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A64A5">
        <w:trPr>
          <w:cantSplit/>
        </w:trPr>
        <w:tc>
          <w:tcPr>
            <w:tcW w:w="2090" w:type="dxa"/>
          </w:tcPr>
          <w:p w:rsidR="003A64A5" w:rsidRDefault="003A64A5">
            <w:pPr>
              <w:jc w:val="left"/>
            </w:pPr>
            <w:hyperlink r:id="rId53" w:history="1">
              <w:r w:rsidR="003A6A45">
                <w:rPr>
                  <w:rStyle w:val="Hyperlink"/>
                  <w:sz w:val="20"/>
                </w:rPr>
                <w:t>G.783 (2006) Amd.3</w:t>
              </w:r>
            </w:hyperlink>
          </w:p>
        </w:tc>
        <w:tc>
          <w:tcPr>
            <w:tcW w:w="4000" w:type="dxa"/>
          </w:tcPr>
          <w:p w:rsidR="003A64A5" w:rsidRDefault="003A6A45">
            <w:r>
              <w:rPr>
                <w:sz w:val="20"/>
              </w:rPr>
              <w:t>Characteristics of Synchronous Digital Hierarchy (SDH) Equipment Functional Blocks: Amendment 3</w:t>
            </w:r>
          </w:p>
        </w:tc>
        <w:tc>
          <w:tcPr>
            <w:tcW w:w="115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3A64A5" w:rsidRDefault="003A64A5">
            <w:pPr>
              <w:jc w:val="center"/>
            </w:pPr>
          </w:p>
        </w:tc>
        <w:tc>
          <w:tcPr>
            <w:tcW w:w="1150" w:type="dxa"/>
          </w:tcPr>
          <w:p w:rsidR="003A64A5" w:rsidRDefault="003A64A5">
            <w:pPr>
              <w:jc w:val="center"/>
            </w:pP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6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3A64A5">
        <w:trPr>
          <w:cantSplit/>
        </w:trPr>
        <w:tc>
          <w:tcPr>
            <w:tcW w:w="2090" w:type="dxa"/>
          </w:tcPr>
          <w:p w:rsidR="003A64A5" w:rsidRDefault="003A64A5">
            <w:pPr>
              <w:jc w:val="left"/>
            </w:pPr>
            <w:hyperlink r:id="rId54" w:history="1">
              <w:r w:rsidR="003A6A45">
                <w:rPr>
                  <w:rStyle w:val="Hyperlink"/>
                  <w:sz w:val="20"/>
                </w:rPr>
                <w:t>G.8080/Y.1304 (</w:t>
              </w:r>
              <w:proofErr w:type="spellStart"/>
              <w:r w:rsidR="003A6A45">
                <w:rPr>
                  <w:rStyle w:val="Hyperlink"/>
                  <w:sz w:val="20"/>
                </w:rPr>
                <w:t>G.ason</w:t>
              </w:r>
              <w:proofErr w:type="spellEnd"/>
              <w:r w:rsidR="003A6A4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3A64A5" w:rsidRDefault="003A6A45">
            <w:r>
              <w:rPr>
                <w:sz w:val="20"/>
              </w:rPr>
              <w:t>Architecture for the automatically switched optical network (ASON)</w:t>
            </w:r>
          </w:p>
        </w:tc>
        <w:tc>
          <w:tcPr>
            <w:tcW w:w="115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3A64A5" w:rsidRDefault="003A64A5">
            <w:pPr>
              <w:jc w:val="center"/>
            </w:pPr>
          </w:p>
        </w:tc>
        <w:tc>
          <w:tcPr>
            <w:tcW w:w="1150" w:type="dxa"/>
          </w:tcPr>
          <w:p w:rsidR="003A64A5" w:rsidRDefault="003A64A5">
            <w:pPr>
              <w:jc w:val="center"/>
            </w:pP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6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3A64A5">
        <w:trPr>
          <w:cantSplit/>
        </w:trPr>
        <w:tc>
          <w:tcPr>
            <w:tcW w:w="2090" w:type="dxa"/>
          </w:tcPr>
          <w:p w:rsidR="003A64A5" w:rsidRDefault="003A64A5">
            <w:pPr>
              <w:jc w:val="left"/>
            </w:pPr>
            <w:hyperlink r:id="rId55" w:history="1">
              <w:r w:rsidR="003A6A45">
                <w:rPr>
                  <w:rStyle w:val="Hyperlink"/>
                  <w:sz w:val="20"/>
                </w:rPr>
                <w:t>G.8251 (2010) Amd.2</w:t>
              </w:r>
            </w:hyperlink>
          </w:p>
        </w:tc>
        <w:tc>
          <w:tcPr>
            <w:tcW w:w="4000" w:type="dxa"/>
          </w:tcPr>
          <w:p w:rsidR="003A64A5" w:rsidRDefault="003A6A45">
            <w:r>
              <w:rPr>
                <w:sz w:val="20"/>
              </w:rPr>
              <w:t>The control of jitter and wander within the optical transport network (OTN): Amendment 2</w:t>
            </w:r>
          </w:p>
        </w:tc>
        <w:tc>
          <w:tcPr>
            <w:tcW w:w="115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3A64A5" w:rsidRDefault="003A64A5">
            <w:pPr>
              <w:jc w:val="center"/>
            </w:pPr>
          </w:p>
        </w:tc>
        <w:tc>
          <w:tcPr>
            <w:tcW w:w="1150" w:type="dxa"/>
          </w:tcPr>
          <w:p w:rsidR="003A64A5" w:rsidRDefault="003A64A5">
            <w:pPr>
              <w:jc w:val="center"/>
            </w:pP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6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3A64A5">
        <w:trPr>
          <w:cantSplit/>
        </w:trPr>
        <w:tc>
          <w:tcPr>
            <w:tcW w:w="2090" w:type="dxa"/>
          </w:tcPr>
          <w:p w:rsidR="003A64A5" w:rsidRDefault="003A64A5">
            <w:pPr>
              <w:jc w:val="left"/>
            </w:pPr>
            <w:hyperlink r:id="rId56" w:history="1">
              <w:r w:rsidR="003A6A45">
                <w:rPr>
                  <w:rStyle w:val="Hyperlink"/>
                  <w:sz w:val="20"/>
                </w:rPr>
                <w:t>G.8263/Y.1363 (</w:t>
              </w:r>
              <w:proofErr w:type="spellStart"/>
              <w:r w:rsidR="003A6A45">
                <w:rPr>
                  <w:rStyle w:val="Hyperlink"/>
                  <w:sz w:val="20"/>
                </w:rPr>
                <w:t>G.paclock-bis</w:t>
              </w:r>
              <w:proofErr w:type="spellEnd"/>
              <w:r w:rsidR="003A6A4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3A64A5" w:rsidRDefault="003A6A45">
            <w:r>
              <w:rPr>
                <w:sz w:val="20"/>
              </w:rPr>
              <w:t>Timing characteristics of packet based equipment clocks (PEC) and packet based service clocks (PSC)</w:t>
            </w:r>
          </w:p>
        </w:tc>
        <w:tc>
          <w:tcPr>
            <w:tcW w:w="115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3A64A5" w:rsidRDefault="003A64A5">
            <w:pPr>
              <w:jc w:val="center"/>
            </w:pPr>
          </w:p>
        </w:tc>
        <w:tc>
          <w:tcPr>
            <w:tcW w:w="1150" w:type="dxa"/>
          </w:tcPr>
          <w:p w:rsidR="003A64A5" w:rsidRDefault="003A64A5">
            <w:pPr>
              <w:jc w:val="center"/>
            </w:pP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6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3A64A5">
        <w:trPr>
          <w:cantSplit/>
        </w:trPr>
        <w:tc>
          <w:tcPr>
            <w:tcW w:w="2090" w:type="dxa"/>
          </w:tcPr>
          <w:p w:rsidR="003A64A5" w:rsidRDefault="003A64A5">
            <w:pPr>
              <w:jc w:val="left"/>
            </w:pPr>
            <w:hyperlink r:id="rId57" w:history="1">
              <w:r w:rsidR="003A6A45">
                <w:rPr>
                  <w:rStyle w:val="Hyperlink"/>
                  <w:sz w:val="20"/>
                </w:rPr>
                <w:t>G.8271/Y.1366 (</w:t>
              </w:r>
              <w:proofErr w:type="spellStart"/>
              <w:r w:rsidR="003A6A45">
                <w:rPr>
                  <w:rStyle w:val="Hyperlink"/>
                  <w:sz w:val="20"/>
                </w:rPr>
                <w:t>G.pactiming-bis</w:t>
              </w:r>
              <w:proofErr w:type="spellEnd"/>
              <w:r w:rsidR="003A6A45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3A64A5" w:rsidRDefault="003A6A45">
            <w:r>
              <w:rPr>
                <w:sz w:val="20"/>
              </w:rPr>
              <w:t>Time and phase synchronization aspects of packet networks</w:t>
            </w:r>
          </w:p>
        </w:tc>
        <w:tc>
          <w:tcPr>
            <w:tcW w:w="115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3A64A5" w:rsidRDefault="003A64A5">
            <w:pPr>
              <w:jc w:val="center"/>
            </w:pPr>
          </w:p>
        </w:tc>
        <w:tc>
          <w:tcPr>
            <w:tcW w:w="1150" w:type="dxa"/>
          </w:tcPr>
          <w:p w:rsidR="003A64A5" w:rsidRDefault="003A64A5">
            <w:pPr>
              <w:jc w:val="center"/>
            </w:pP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6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3A64A5">
        <w:trPr>
          <w:cantSplit/>
        </w:trPr>
        <w:tc>
          <w:tcPr>
            <w:tcW w:w="2090" w:type="dxa"/>
          </w:tcPr>
          <w:p w:rsidR="003A64A5" w:rsidRDefault="003A64A5">
            <w:pPr>
              <w:jc w:val="left"/>
            </w:pPr>
            <w:hyperlink r:id="rId58" w:history="1">
              <w:r w:rsidR="003A6A45">
                <w:rPr>
                  <w:rStyle w:val="Hyperlink"/>
                  <w:sz w:val="20"/>
                </w:rPr>
                <w:t>G.9961 (2010) Amd.1</w:t>
              </w:r>
            </w:hyperlink>
          </w:p>
        </w:tc>
        <w:tc>
          <w:tcPr>
            <w:tcW w:w="4000" w:type="dxa"/>
          </w:tcPr>
          <w:p w:rsidR="003A64A5" w:rsidRDefault="003A6A45">
            <w:r>
              <w:rPr>
                <w:sz w:val="20"/>
              </w:rPr>
              <w:t>Data link layer (DLL) for unified high-speed wire-line based home networking transceivers: Amendment 1</w:t>
            </w:r>
          </w:p>
        </w:tc>
        <w:tc>
          <w:tcPr>
            <w:tcW w:w="115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2012-02-01</w:t>
            </w:r>
          </w:p>
        </w:tc>
        <w:tc>
          <w:tcPr>
            <w:tcW w:w="115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2012-02-28</w:t>
            </w:r>
          </w:p>
        </w:tc>
        <w:tc>
          <w:tcPr>
            <w:tcW w:w="88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1150" w:type="dxa"/>
          </w:tcPr>
          <w:p w:rsidR="003A64A5" w:rsidRDefault="003A64A5">
            <w:pPr>
              <w:jc w:val="center"/>
            </w:pPr>
          </w:p>
        </w:tc>
        <w:tc>
          <w:tcPr>
            <w:tcW w:w="1150" w:type="dxa"/>
          </w:tcPr>
          <w:p w:rsidR="003A64A5" w:rsidRDefault="003A64A5">
            <w:pPr>
              <w:jc w:val="center"/>
            </w:pP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6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3A64A5" w:rsidRDefault="003A6A45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A64A5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A64A5" w:rsidRDefault="003A6A4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A64A5" w:rsidRDefault="003A6A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A64A5" w:rsidRDefault="003A6A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A64A5" w:rsidRDefault="003A6A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A64A5" w:rsidRDefault="003A6A4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A64A5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A64A5" w:rsidRDefault="003A64A5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A64A5" w:rsidRDefault="003A64A5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A64A5" w:rsidRDefault="003A6A4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64A5" w:rsidRDefault="003A6A4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64A5" w:rsidRDefault="003A6A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64A5" w:rsidRDefault="003A6A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64A5" w:rsidRDefault="003A6A4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A64A5" w:rsidRDefault="003A6A4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64A5" w:rsidRDefault="003A6A4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A64A5" w:rsidRDefault="003A6A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A64A5" w:rsidRDefault="003A64A5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A64A5">
        <w:trPr>
          <w:cantSplit/>
        </w:trPr>
        <w:tc>
          <w:tcPr>
            <w:tcW w:w="2090" w:type="dxa"/>
          </w:tcPr>
          <w:p w:rsidR="003A64A5" w:rsidRDefault="003A64A5">
            <w:pPr>
              <w:jc w:val="left"/>
            </w:pPr>
            <w:hyperlink r:id="rId59" w:history="1">
              <w:r w:rsidR="003A6A45">
                <w:rPr>
                  <w:rStyle w:val="Hyperlink"/>
                  <w:sz w:val="20"/>
                </w:rPr>
                <w:t>G.168 (V7)</w:t>
              </w:r>
            </w:hyperlink>
          </w:p>
        </w:tc>
        <w:tc>
          <w:tcPr>
            <w:tcW w:w="4000" w:type="dxa"/>
          </w:tcPr>
          <w:p w:rsidR="003A64A5" w:rsidRDefault="003A6A45">
            <w:r>
              <w:rPr>
                <w:sz w:val="20"/>
              </w:rPr>
              <w:t>Digital network echo cancellers</w:t>
            </w:r>
          </w:p>
        </w:tc>
        <w:tc>
          <w:tcPr>
            <w:tcW w:w="115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2012-02-01</w:t>
            </w:r>
          </w:p>
        </w:tc>
        <w:tc>
          <w:tcPr>
            <w:tcW w:w="115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2012-02-28</w:t>
            </w:r>
          </w:p>
        </w:tc>
        <w:tc>
          <w:tcPr>
            <w:tcW w:w="88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1150" w:type="dxa"/>
          </w:tcPr>
          <w:p w:rsidR="003A64A5" w:rsidRDefault="003A64A5">
            <w:pPr>
              <w:jc w:val="center"/>
            </w:pPr>
          </w:p>
        </w:tc>
        <w:tc>
          <w:tcPr>
            <w:tcW w:w="1150" w:type="dxa"/>
          </w:tcPr>
          <w:p w:rsidR="003A64A5" w:rsidRDefault="003A64A5">
            <w:pPr>
              <w:jc w:val="center"/>
            </w:pP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6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A64A5">
        <w:trPr>
          <w:cantSplit/>
        </w:trPr>
        <w:tc>
          <w:tcPr>
            <w:tcW w:w="2090" w:type="dxa"/>
          </w:tcPr>
          <w:p w:rsidR="003A64A5" w:rsidRDefault="003A64A5">
            <w:pPr>
              <w:jc w:val="left"/>
            </w:pPr>
            <w:hyperlink r:id="rId60" w:history="1">
              <w:r w:rsidR="003A6A45">
                <w:rPr>
                  <w:rStyle w:val="Hyperlink"/>
                  <w:sz w:val="20"/>
                </w:rPr>
                <w:t>G.729.1 (2006) Amd.7 (G.729.1-VAD-Layer)</w:t>
              </w:r>
            </w:hyperlink>
          </w:p>
        </w:tc>
        <w:tc>
          <w:tcPr>
            <w:tcW w:w="4000" w:type="dxa"/>
          </w:tcPr>
          <w:p w:rsidR="003A64A5" w:rsidRDefault="003A6A45">
            <w:r>
              <w:rPr>
                <w:sz w:val="20"/>
              </w:rPr>
              <w:t xml:space="preserve">G.729-based embedded variable bit-rate coder: An 8-32 </w:t>
            </w:r>
            <w:proofErr w:type="spellStart"/>
            <w:r>
              <w:rPr>
                <w:sz w:val="20"/>
              </w:rPr>
              <w:t>kbit</w:t>
            </w:r>
            <w:proofErr w:type="spellEnd"/>
            <w:r>
              <w:rPr>
                <w:sz w:val="20"/>
              </w:rPr>
              <w:t xml:space="preserve">/s scalable wideband coder </w:t>
            </w:r>
            <w:proofErr w:type="spellStart"/>
            <w:r>
              <w:rPr>
                <w:sz w:val="20"/>
              </w:rPr>
              <w:t>bitstream</w:t>
            </w:r>
            <w:proofErr w:type="spellEnd"/>
            <w:r>
              <w:rPr>
                <w:sz w:val="20"/>
              </w:rPr>
              <w:t xml:space="preserve"> interoperable with G.729: Voice activity detector using G.720.1 Annex A</w:t>
            </w:r>
          </w:p>
        </w:tc>
        <w:tc>
          <w:tcPr>
            <w:tcW w:w="115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2012-02-01</w:t>
            </w:r>
          </w:p>
        </w:tc>
        <w:tc>
          <w:tcPr>
            <w:tcW w:w="115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2012-02-28</w:t>
            </w:r>
          </w:p>
        </w:tc>
        <w:tc>
          <w:tcPr>
            <w:tcW w:w="88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1150" w:type="dxa"/>
          </w:tcPr>
          <w:p w:rsidR="003A64A5" w:rsidRDefault="003A64A5">
            <w:pPr>
              <w:jc w:val="center"/>
            </w:pPr>
          </w:p>
        </w:tc>
        <w:tc>
          <w:tcPr>
            <w:tcW w:w="1150" w:type="dxa"/>
          </w:tcPr>
          <w:p w:rsidR="003A64A5" w:rsidRDefault="003A64A5">
            <w:pPr>
              <w:jc w:val="center"/>
            </w:pP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6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A64A5">
        <w:trPr>
          <w:cantSplit/>
        </w:trPr>
        <w:tc>
          <w:tcPr>
            <w:tcW w:w="2090" w:type="dxa"/>
          </w:tcPr>
          <w:p w:rsidR="003A64A5" w:rsidRDefault="003A64A5">
            <w:pPr>
              <w:jc w:val="left"/>
            </w:pPr>
            <w:hyperlink r:id="rId61" w:history="1">
              <w:r w:rsidR="003A6A45">
                <w:rPr>
                  <w:rStyle w:val="Hyperlink"/>
                  <w:sz w:val="20"/>
                </w:rPr>
                <w:t>H.241</w:t>
              </w:r>
            </w:hyperlink>
          </w:p>
        </w:tc>
        <w:tc>
          <w:tcPr>
            <w:tcW w:w="4000" w:type="dxa"/>
          </w:tcPr>
          <w:p w:rsidR="003A64A5" w:rsidRDefault="003A6A45">
            <w:r>
              <w:rPr>
                <w:sz w:val="20"/>
              </w:rPr>
              <w:t>Extended video procedures and control signals for H.300-series terminals</w:t>
            </w:r>
          </w:p>
        </w:tc>
        <w:tc>
          <w:tcPr>
            <w:tcW w:w="115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2012-02-01</w:t>
            </w:r>
          </w:p>
        </w:tc>
        <w:tc>
          <w:tcPr>
            <w:tcW w:w="115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2012-02-28</w:t>
            </w:r>
          </w:p>
        </w:tc>
        <w:tc>
          <w:tcPr>
            <w:tcW w:w="88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1150" w:type="dxa"/>
          </w:tcPr>
          <w:p w:rsidR="003A64A5" w:rsidRDefault="003A64A5">
            <w:pPr>
              <w:jc w:val="center"/>
            </w:pPr>
          </w:p>
        </w:tc>
        <w:tc>
          <w:tcPr>
            <w:tcW w:w="1150" w:type="dxa"/>
          </w:tcPr>
          <w:p w:rsidR="003A64A5" w:rsidRDefault="003A64A5">
            <w:pPr>
              <w:jc w:val="center"/>
            </w:pP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6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A64A5">
        <w:trPr>
          <w:cantSplit/>
        </w:trPr>
        <w:tc>
          <w:tcPr>
            <w:tcW w:w="2090" w:type="dxa"/>
          </w:tcPr>
          <w:p w:rsidR="003A64A5" w:rsidRDefault="003A64A5">
            <w:pPr>
              <w:jc w:val="left"/>
            </w:pPr>
            <w:hyperlink r:id="rId62" w:history="1">
              <w:r w:rsidR="003A6A45">
                <w:rPr>
                  <w:rStyle w:val="Hyperlink"/>
                  <w:sz w:val="20"/>
                </w:rPr>
                <w:t>H.262 (2000) Amd.4</w:t>
              </w:r>
            </w:hyperlink>
          </w:p>
        </w:tc>
        <w:tc>
          <w:tcPr>
            <w:tcW w:w="4000" w:type="dxa"/>
          </w:tcPr>
          <w:p w:rsidR="003A64A5" w:rsidRDefault="003A6A45">
            <w:r>
              <w:rPr>
                <w:sz w:val="20"/>
              </w:rPr>
              <w:t>Information technology - Generic coding of moving pictures and associated audio information: Video: Frame packing arrangement signalling for 3D content</w:t>
            </w:r>
          </w:p>
        </w:tc>
        <w:tc>
          <w:tcPr>
            <w:tcW w:w="115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2012-02-01</w:t>
            </w:r>
          </w:p>
        </w:tc>
        <w:tc>
          <w:tcPr>
            <w:tcW w:w="115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2012-02-28</w:t>
            </w:r>
          </w:p>
        </w:tc>
        <w:tc>
          <w:tcPr>
            <w:tcW w:w="88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1150" w:type="dxa"/>
          </w:tcPr>
          <w:p w:rsidR="003A64A5" w:rsidRDefault="003A64A5">
            <w:pPr>
              <w:jc w:val="center"/>
            </w:pPr>
          </w:p>
        </w:tc>
        <w:tc>
          <w:tcPr>
            <w:tcW w:w="1150" w:type="dxa"/>
          </w:tcPr>
          <w:p w:rsidR="003A64A5" w:rsidRDefault="003A64A5">
            <w:pPr>
              <w:jc w:val="center"/>
            </w:pP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6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A64A5">
        <w:trPr>
          <w:cantSplit/>
        </w:trPr>
        <w:tc>
          <w:tcPr>
            <w:tcW w:w="2090" w:type="dxa"/>
          </w:tcPr>
          <w:p w:rsidR="003A64A5" w:rsidRDefault="003A64A5">
            <w:pPr>
              <w:jc w:val="left"/>
            </w:pPr>
            <w:hyperlink r:id="rId63" w:history="1">
              <w:r w:rsidR="003A6A45">
                <w:rPr>
                  <w:rStyle w:val="Hyperlink"/>
                  <w:sz w:val="20"/>
                </w:rPr>
                <w:t>H.741.0 (H.IPTV-AM, H.IPTV-AM.0, H.IPTV-AM.0-0)</w:t>
              </w:r>
            </w:hyperlink>
          </w:p>
        </w:tc>
        <w:tc>
          <w:tcPr>
            <w:tcW w:w="4000" w:type="dxa"/>
          </w:tcPr>
          <w:p w:rsidR="003A64A5" w:rsidRDefault="003A6A45">
            <w:r>
              <w:rPr>
                <w:sz w:val="20"/>
              </w:rPr>
              <w:t>IPTV application event handling: Overall aspects of audience measurement for IPTV services</w:t>
            </w:r>
          </w:p>
        </w:tc>
        <w:tc>
          <w:tcPr>
            <w:tcW w:w="115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2012-02-01</w:t>
            </w:r>
          </w:p>
        </w:tc>
        <w:tc>
          <w:tcPr>
            <w:tcW w:w="115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2012-02-28</w:t>
            </w:r>
          </w:p>
        </w:tc>
        <w:tc>
          <w:tcPr>
            <w:tcW w:w="88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115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2012-03-21</w:t>
            </w: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80" w:type="dxa"/>
          </w:tcPr>
          <w:p w:rsidR="003A64A5" w:rsidRDefault="003A64A5">
            <w:pPr>
              <w:jc w:val="center"/>
            </w:pPr>
          </w:p>
        </w:tc>
        <w:tc>
          <w:tcPr>
            <w:tcW w:w="860" w:type="dxa"/>
          </w:tcPr>
          <w:p w:rsidR="003A64A5" w:rsidRDefault="003A6A45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3A64A5" w:rsidRDefault="003A64A5">
      <w:pPr>
        <w:pStyle w:val="Header"/>
        <w:ind w:left="360"/>
        <w:rPr>
          <w:b/>
          <w:bCs/>
          <w:sz w:val="24"/>
        </w:rPr>
        <w:sectPr w:rsidR="003A64A5">
          <w:headerReference w:type="default" r:id="rId64"/>
          <w:footerReference w:type="default" r:id="rId6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3A64A5" w:rsidRDefault="003A6A45">
      <w:pPr>
        <w:pStyle w:val="AnnexNotitle"/>
      </w:pPr>
      <w:r>
        <w:lastRenderedPageBreak/>
        <w:t>Annex 2</w:t>
      </w:r>
    </w:p>
    <w:p w:rsidR="003A64A5" w:rsidRDefault="003A6A45">
      <w:pPr>
        <w:jc w:val="center"/>
        <w:rPr>
          <w:szCs w:val="22"/>
        </w:rPr>
      </w:pPr>
      <w:r>
        <w:rPr>
          <w:szCs w:val="22"/>
        </w:rPr>
        <w:t>(to TSB AAP-77)</w:t>
      </w:r>
    </w:p>
    <w:p w:rsidR="003A64A5" w:rsidRDefault="003A6A45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3A64A5" w:rsidRDefault="003A6A45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3A64A5" w:rsidRDefault="003A6A45">
      <w:r>
        <w:t>1)</w:t>
      </w:r>
      <w:r>
        <w:tab/>
        <w:t xml:space="preserve">Go to AAP search Web page at </w:t>
      </w:r>
      <w:hyperlink r:id="rId66" w:history="1">
        <w:r>
          <w:rPr>
            <w:rStyle w:val="Hyperlink"/>
            <w:szCs w:val="22"/>
          </w:rPr>
          <w:t>http://www.itu.int/ITU-T/aap/</w:t>
        </w:r>
      </w:hyperlink>
    </w:p>
    <w:p w:rsidR="003A64A5" w:rsidRDefault="003A64A5">
      <w:pPr>
        <w:jc w:val="center"/>
      </w:pPr>
      <w:r>
        <w:pict>
          <v:shape id="_x0000_i1026" type="#_x0000_t75" style="width:257.15pt;height:170.35pt">
            <v:imagedata r:id="rId67" o:title="AAP-1-withborder"/>
          </v:shape>
        </w:pict>
      </w:r>
    </w:p>
    <w:p w:rsidR="003A64A5" w:rsidRDefault="003A6A45">
      <w:r>
        <w:t>2)</w:t>
      </w:r>
      <w:r>
        <w:tab/>
        <w:t>Select your Recommendation</w:t>
      </w:r>
    </w:p>
    <w:p w:rsidR="003A64A5" w:rsidRDefault="003A64A5">
      <w:pPr>
        <w:jc w:val="center"/>
        <w:rPr>
          <w:sz w:val="24"/>
        </w:rPr>
      </w:pPr>
      <w:r w:rsidRPr="003A64A5">
        <w:rPr>
          <w:sz w:val="24"/>
        </w:rPr>
        <w:pict>
          <v:shape id="_x0000_i1027" type="#_x0000_t75" style="width:424.95pt;height:253.3pt">
            <v:imagedata r:id="rId68" o:title="AAP-2-withborder"/>
          </v:shape>
        </w:pict>
      </w:r>
    </w:p>
    <w:p w:rsidR="003A64A5" w:rsidRDefault="003A6A45">
      <w:pPr>
        <w:keepNext/>
      </w:pPr>
      <w:r>
        <w:lastRenderedPageBreak/>
        <w:t>3)</w:t>
      </w:r>
      <w:r>
        <w:tab/>
        <w:t>Click the "Submit Comment" button</w:t>
      </w:r>
    </w:p>
    <w:p w:rsidR="003A64A5" w:rsidRDefault="003A64A5">
      <w:pPr>
        <w:jc w:val="center"/>
      </w:pPr>
      <w:r>
        <w:pict>
          <v:shape id="_x0000_i1028" type="#_x0000_t75" style="width:428.8pt;height:250.7pt">
            <v:imagedata r:id="rId69" o:title="AAP-3-withborder"/>
          </v:shape>
        </w:pict>
      </w:r>
    </w:p>
    <w:p w:rsidR="003A64A5" w:rsidRDefault="003A6A45">
      <w:r>
        <w:t>4)</w:t>
      </w:r>
      <w:r>
        <w:tab/>
        <w:t>Complete the on-line form and click on "Submit"</w:t>
      </w:r>
    </w:p>
    <w:p w:rsidR="003A64A5" w:rsidRDefault="003A64A5">
      <w:pPr>
        <w:jc w:val="center"/>
      </w:pPr>
      <w:r>
        <w:pict>
          <v:shape id="_x0000_i1029" type="#_x0000_t75" style="width:397.95pt;height:5in">
            <v:imagedata r:id="rId70" o:title="AAP-4-withborder"/>
          </v:shape>
        </w:pict>
      </w:r>
    </w:p>
    <w:p w:rsidR="003A64A5" w:rsidRDefault="003A6A45">
      <w:pPr>
        <w:jc w:val="left"/>
      </w:pPr>
      <w:r>
        <w:t>For more information, read the AAP tutorial on:</w:t>
      </w:r>
      <w:r>
        <w:tab/>
      </w:r>
      <w:r>
        <w:br/>
      </w:r>
      <w:hyperlink r:id="rId71" w:history="1">
        <w:r>
          <w:rPr>
            <w:rStyle w:val="Hyperlink"/>
          </w:rPr>
          <w:t>http://www.itu.int/ITU-T/aapinfo/files/AAPTutorial.pdf</w:t>
        </w:r>
      </w:hyperlink>
    </w:p>
    <w:p w:rsidR="003A64A5" w:rsidRDefault="003A6A45">
      <w:pPr>
        <w:pStyle w:val="AnnexNotitle"/>
      </w:pPr>
      <w:r>
        <w:br w:type="page"/>
      </w:r>
      <w:r>
        <w:lastRenderedPageBreak/>
        <w:t>Annex 3</w:t>
      </w:r>
    </w:p>
    <w:p w:rsidR="003A64A5" w:rsidRDefault="003A6A45">
      <w:pPr>
        <w:jc w:val="center"/>
        <w:rPr>
          <w:szCs w:val="22"/>
        </w:rPr>
      </w:pPr>
      <w:r>
        <w:rPr>
          <w:szCs w:val="22"/>
        </w:rPr>
        <w:t>(to TSB AAP-77)</w:t>
      </w:r>
    </w:p>
    <w:p w:rsidR="003A64A5" w:rsidRDefault="003A6A45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3A64A5" w:rsidRDefault="003A6A45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</w:t>
      </w:r>
      <w:r>
        <w:rPr>
          <w:i/>
          <w:iCs/>
          <w:szCs w:val="22"/>
        </w:rPr>
        <w:t>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3A64A5">
        <w:tc>
          <w:tcPr>
            <w:tcW w:w="5000" w:type="pct"/>
            <w:gridSpan w:val="2"/>
            <w:shd w:val="clear" w:color="auto" w:fill="EFFAFF"/>
          </w:tcPr>
          <w:p w:rsidR="003A64A5" w:rsidRDefault="003A6A45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3A64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A64A5" w:rsidRDefault="003A6A4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A64A5" w:rsidRDefault="003A64A5">
            <w:pPr>
              <w:pStyle w:val="Tabletext"/>
              <w:jc w:val="left"/>
            </w:pPr>
          </w:p>
        </w:tc>
      </w:tr>
      <w:tr w:rsidR="003A64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A64A5" w:rsidRDefault="003A6A4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A64A5" w:rsidRDefault="003A64A5">
            <w:pPr>
              <w:pStyle w:val="Tabletext"/>
              <w:jc w:val="left"/>
            </w:pPr>
          </w:p>
        </w:tc>
      </w:tr>
      <w:tr w:rsidR="003A64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A64A5" w:rsidRDefault="003A6A4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A64A5" w:rsidRDefault="003A64A5">
            <w:pPr>
              <w:pStyle w:val="Tabletext"/>
              <w:jc w:val="left"/>
            </w:pPr>
          </w:p>
        </w:tc>
      </w:tr>
      <w:tr w:rsidR="003A64A5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3A64A5" w:rsidRDefault="003A6A4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A64A5" w:rsidRDefault="003A6A45">
            <w:pPr>
              <w:pStyle w:val="Tabletext"/>
              <w:jc w:val="left"/>
            </w:pPr>
            <w:r>
              <w:br/>
            </w:r>
            <w:r w:rsidR="003A64A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A64A5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3A64A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A64A5">
              <w:fldChar w:fldCharType="end"/>
            </w:r>
            <w:r>
              <w:t xml:space="preserve"> Additional Review (AR)</w:t>
            </w:r>
          </w:p>
        </w:tc>
      </w:tr>
      <w:tr w:rsidR="003A64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A64A5" w:rsidRDefault="003A6A4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A64A5" w:rsidRDefault="003A64A5">
            <w:pPr>
              <w:pStyle w:val="Tabletext"/>
              <w:jc w:val="left"/>
            </w:pPr>
          </w:p>
        </w:tc>
      </w:tr>
      <w:tr w:rsidR="003A64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A64A5" w:rsidRDefault="003A6A4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A64A5" w:rsidRDefault="003A64A5">
            <w:pPr>
              <w:pStyle w:val="Tabletext"/>
              <w:jc w:val="left"/>
            </w:pPr>
          </w:p>
        </w:tc>
      </w:tr>
      <w:tr w:rsidR="003A64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A64A5" w:rsidRDefault="003A6A4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A64A5" w:rsidRDefault="003A64A5">
            <w:pPr>
              <w:pStyle w:val="Tabletext"/>
              <w:jc w:val="left"/>
            </w:pPr>
          </w:p>
        </w:tc>
      </w:tr>
      <w:tr w:rsidR="003A64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A64A5" w:rsidRDefault="003A6A4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A64A5" w:rsidRDefault="003A64A5">
            <w:pPr>
              <w:pStyle w:val="Tabletext"/>
              <w:jc w:val="left"/>
            </w:pPr>
          </w:p>
        </w:tc>
      </w:tr>
      <w:tr w:rsidR="003A64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A64A5" w:rsidRDefault="003A6A4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A64A5" w:rsidRDefault="003A64A5">
            <w:pPr>
              <w:pStyle w:val="Tabletext"/>
              <w:jc w:val="left"/>
            </w:pPr>
          </w:p>
        </w:tc>
      </w:tr>
      <w:tr w:rsidR="003A64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A64A5" w:rsidRDefault="003A6A4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A64A5" w:rsidRDefault="003A64A5">
            <w:pPr>
              <w:pStyle w:val="Tabletext"/>
              <w:jc w:val="left"/>
            </w:pPr>
          </w:p>
        </w:tc>
      </w:tr>
      <w:tr w:rsidR="003A64A5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A64A5" w:rsidRDefault="003A6A4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A64A5" w:rsidRDefault="003A64A5">
            <w:pPr>
              <w:pStyle w:val="Tabletext"/>
              <w:jc w:val="left"/>
            </w:pPr>
          </w:p>
        </w:tc>
      </w:tr>
      <w:tr w:rsidR="003A64A5">
        <w:tc>
          <w:tcPr>
            <w:tcW w:w="1623" w:type="pct"/>
            <w:shd w:val="clear" w:color="auto" w:fill="EFFAFF"/>
            <w:vAlign w:val="center"/>
          </w:tcPr>
          <w:p w:rsidR="003A64A5" w:rsidRDefault="003A6A4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A64A5" w:rsidRDefault="003A6A45">
            <w:pPr>
              <w:pStyle w:val="Tabletext"/>
              <w:jc w:val="left"/>
            </w:pPr>
            <w:r>
              <w:br/>
            </w:r>
            <w:r w:rsidR="003A64A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A64A5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3A64A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A64A5">
              <w:fldChar w:fldCharType="end"/>
            </w:r>
            <w:r>
              <w:t xml:space="preserve"> We s</w:t>
            </w:r>
            <w:r>
              <w:t>upport this text on the condition that it be modified as per revision shown in the attachment.</w:t>
            </w:r>
          </w:p>
        </w:tc>
      </w:tr>
      <w:tr w:rsidR="003A64A5">
        <w:tc>
          <w:tcPr>
            <w:tcW w:w="1623" w:type="pct"/>
            <w:shd w:val="clear" w:color="auto" w:fill="EFFAFF"/>
            <w:vAlign w:val="center"/>
          </w:tcPr>
          <w:p w:rsidR="003A64A5" w:rsidRDefault="003A6A4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3A64A5" w:rsidRDefault="003A6A45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3A64A5" w:rsidRDefault="003A6A45">
      <w:pPr>
        <w:jc w:val="left"/>
        <w:rPr>
          <w:szCs w:val="22"/>
        </w:rPr>
      </w:pPr>
      <w:r>
        <w:tab/>
      </w:r>
      <w:r w:rsidR="003A64A5" w:rsidRPr="003A64A5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A64A5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3A64A5" w:rsidRDefault="003A6A45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3A64A5" w:rsidRDefault="003A64A5">
      <w:pPr>
        <w:rPr>
          <w:i/>
          <w:iCs/>
          <w:szCs w:val="22"/>
        </w:rPr>
      </w:pPr>
    </w:p>
    <w:sectPr w:rsidR="003A64A5" w:rsidSect="003A64A5">
      <w:headerReference w:type="default" r:id="rId73"/>
      <w:footerReference w:type="default" r:id="rId7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4A5" w:rsidRDefault="003A6A45">
      <w:r>
        <w:separator/>
      </w:r>
    </w:p>
  </w:endnote>
  <w:endnote w:type="continuationSeparator" w:id="0">
    <w:p w:rsidR="003A64A5" w:rsidRDefault="003A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4A5" w:rsidRDefault="003A6A45">
    <w:pPr>
      <w:pStyle w:val="Footer"/>
    </w:pPr>
    <w:r>
      <w:rPr>
        <w:sz w:val="18"/>
        <w:szCs w:val="18"/>
        <w:lang w:val="en-US"/>
      </w:rPr>
      <w:t>TSB AAP-77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2012-03-01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3A64A5">
      <w:tc>
        <w:tcPr>
          <w:tcW w:w="1985" w:type="dxa"/>
        </w:tcPr>
        <w:p w:rsidR="003A64A5" w:rsidRDefault="003A6A45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3A64A5" w:rsidRDefault="003A6A45">
          <w:pPr>
            <w:pStyle w:val="Tabletext"/>
            <w:jc w:val="left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3A64A5" w:rsidRDefault="003A6A45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3A64A5" w:rsidRDefault="003A6A45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3A64A5" w:rsidRDefault="003A6A45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3A64A5" w:rsidRDefault="003A64A5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4A5" w:rsidRDefault="003A6A45">
    <w:pPr>
      <w:pStyle w:val="Footer"/>
    </w:pPr>
    <w:r>
      <w:rPr>
        <w:sz w:val="18"/>
        <w:szCs w:val="18"/>
        <w:lang w:val="en-US"/>
      </w:rPr>
      <w:t>TSB AAP-77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2012-03-01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4A5" w:rsidRDefault="003A6A45">
    <w:pPr>
      <w:pStyle w:val="Footer"/>
    </w:pPr>
    <w:r>
      <w:rPr>
        <w:sz w:val="18"/>
        <w:szCs w:val="18"/>
        <w:lang w:val="en-US"/>
      </w:rPr>
      <w:t>TSB AAP-77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2012-03-01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4A5" w:rsidRDefault="003A6A45">
      <w:r>
        <w:t>____________________</w:t>
      </w:r>
    </w:p>
  </w:footnote>
  <w:footnote w:type="continuationSeparator" w:id="0">
    <w:p w:rsidR="003A64A5" w:rsidRDefault="003A6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4A5" w:rsidRDefault="003A6A4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A64A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A64A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3A64A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4A5" w:rsidRDefault="003A6A4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A64A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A64A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7</w:t>
    </w:r>
    <w:r w:rsidR="003A64A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4A5" w:rsidRDefault="003A6A4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A64A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A64A5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11</w:t>
    </w:r>
    <w:r w:rsidR="003A64A5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3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64A5"/>
    <w:rsid w:val="003A64A5"/>
    <w:rsid w:val="003A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A64A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A64A5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3A64A5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64A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A64A5"/>
    <w:pPr>
      <w:outlineLvl w:val="4"/>
    </w:pPr>
  </w:style>
  <w:style w:type="paragraph" w:styleId="Heading6">
    <w:name w:val="heading 6"/>
    <w:basedOn w:val="Heading4"/>
    <w:next w:val="Normal"/>
    <w:qFormat/>
    <w:rsid w:val="003A64A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A64A5"/>
    <w:pPr>
      <w:outlineLvl w:val="6"/>
    </w:pPr>
  </w:style>
  <w:style w:type="paragraph" w:styleId="Heading8">
    <w:name w:val="heading 8"/>
    <w:basedOn w:val="Heading6"/>
    <w:next w:val="Normal"/>
    <w:qFormat/>
    <w:rsid w:val="003A64A5"/>
    <w:pPr>
      <w:outlineLvl w:val="7"/>
    </w:pPr>
  </w:style>
  <w:style w:type="paragraph" w:styleId="Heading9">
    <w:name w:val="heading 9"/>
    <w:basedOn w:val="Heading6"/>
    <w:next w:val="Normal"/>
    <w:qFormat/>
    <w:rsid w:val="003A64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3A64A5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3A64A5"/>
    <w:pPr>
      <w:spacing w:before="360"/>
    </w:pPr>
  </w:style>
  <w:style w:type="paragraph" w:customStyle="1" w:styleId="ChapNo">
    <w:name w:val="Chap_No"/>
    <w:basedOn w:val="Normal"/>
    <w:next w:val="Chaptitle"/>
    <w:rsid w:val="003A64A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3A64A5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3A64A5"/>
  </w:style>
  <w:style w:type="paragraph" w:customStyle="1" w:styleId="AnnexNotitle">
    <w:name w:val="Annex_No &amp; title"/>
    <w:basedOn w:val="Normal"/>
    <w:next w:val="Normalaftertitle"/>
    <w:rsid w:val="003A64A5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3A64A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3A64A5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3A64A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3A64A5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64A5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3A64A5"/>
    <w:pPr>
      <w:spacing w:before="80"/>
      <w:ind w:left="794" w:hanging="794"/>
    </w:pPr>
  </w:style>
  <w:style w:type="paragraph" w:customStyle="1" w:styleId="enumlev2">
    <w:name w:val="enumlev2"/>
    <w:basedOn w:val="enumlev1"/>
    <w:rsid w:val="003A64A5"/>
    <w:pPr>
      <w:ind w:left="1191" w:hanging="397"/>
    </w:pPr>
  </w:style>
  <w:style w:type="paragraph" w:customStyle="1" w:styleId="enumlev3">
    <w:name w:val="enumlev3"/>
    <w:basedOn w:val="enumlev2"/>
    <w:rsid w:val="003A64A5"/>
    <w:pPr>
      <w:ind w:left="1588"/>
    </w:pPr>
  </w:style>
  <w:style w:type="paragraph" w:customStyle="1" w:styleId="Equation">
    <w:name w:val="Equation"/>
    <w:basedOn w:val="Normal"/>
    <w:rsid w:val="003A64A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A64A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A64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3A64A5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3A64A5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3A64A5"/>
  </w:style>
  <w:style w:type="paragraph" w:customStyle="1" w:styleId="Tabletext">
    <w:name w:val="Table_text"/>
    <w:basedOn w:val="Normal"/>
    <w:rsid w:val="003A64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3A64A5"/>
    <w:pPr>
      <w:keepLines/>
      <w:spacing w:before="240" w:after="120"/>
      <w:jc w:val="center"/>
    </w:pPr>
  </w:style>
  <w:style w:type="paragraph" w:styleId="Footer">
    <w:name w:val="footer"/>
    <w:basedOn w:val="Normal"/>
    <w:rsid w:val="003A64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A64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3A64A5"/>
    <w:rPr>
      <w:position w:val="6"/>
      <w:sz w:val="18"/>
    </w:rPr>
  </w:style>
  <w:style w:type="paragraph" w:styleId="FootnoteText">
    <w:name w:val="footnote text"/>
    <w:basedOn w:val="Note"/>
    <w:semiHidden/>
    <w:rsid w:val="003A64A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3A64A5"/>
    <w:pPr>
      <w:spacing w:before="80"/>
    </w:pPr>
  </w:style>
  <w:style w:type="paragraph" w:styleId="Header">
    <w:name w:val="header"/>
    <w:basedOn w:val="Normal"/>
    <w:rsid w:val="003A64A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3A64A5"/>
  </w:style>
  <w:style w:type="paragraph" w:styleId="Index2">
    <w:name w:val="index 2"/>
    <w:basedOn w:val="Normal"/>
    <w:next w:val="Normal"/>
    <w:semiHidden/>
    <w:rsid w:val="003A64A5"/>
    <w:pPr>
      <w:ind w:left="283"/>
    </w:pPr>
  </w:style>
  <w:style w:type="paragraph" w:styleId="Index3">
    <w:name w:val="index 3"/>
    <w:basedOn w:val="Normal"/>
    <w:next w:val="Normal"/>
    <w:semiHidden/>
    <w:rsid w:val="003A64A5"/>
    <w:pPr>
      <w:ind w:left="566"/>
    </w:pPr>
  </w:style>
  <w:style w:type="paragraph" w:customStyle="1" w:styleId="PartNo">
    <w:name w:val="Part_No"/>
    <w:basedOn w:val="Normal"/>
    <w:next w:val="Partref"/>
    <w:rsid w:val="003A64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3A64A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A64A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3A64A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3A64A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3A64A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3A64A5"/>
  </w:style>
  <w:style w:type="paragraph" w:customStyle="1" w:styleId="QuestionNo">
    <w:name w:val="Question_No"/>
    <w:basedOn w:val="RecNo"/>
    <w:next w:val="Questiontitle"/>
    <w:rsid w:val="003A64A5"/>
  </w:style>
  <w:style w:type="paragraph" w:customStyle="1" w:styleId="RecNo">
    <w:name w:val="Rec_No"/>
    <w:basedOn w:val="Normal"/>
    <w:next w:val="Rectitle"/>
    <w:rsid w:val="003A64A5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3A64A5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3A64A5"/>
  </w:style>
  <w:style w:type="paragraph" w:customStyle="1" w:styleId="Questionref">
    <w:name w:val="Question_ref"/>
    <w:basedOn w:val="Recref"/>
    <w:next w:val="Questiondate"/>
    <w:rsid w:val="003A64A5"/>
  </w:style>
  <w:style w:type="paragraph" w:customStyle="1" w:styleId="Reftext">
    <w:name w:val="Ref_text"/>
    <w:basedOn w:val="Normal"/>
    <w:rsid w:val="003A64A5"/>
    <w:pPr>
      <w:ind w:left="794" w:hanging="794"/>
    </w:pPr>
  </w:style>
  <w:style w:type="paragraph" w:customStyle="1" w:styleId="Repdate">
    <w:name w:val="Rep_date"/>
    <w:basedOn w:val="Recdate"/>
    <w:next w:val="Normalaftertitle"/>
    <w:rsid w:val="003A64A5"/>
  </w:style>
  <w:style w:type="paragraph" w:customStyle="1" w:styleId="RepNo">
    <w:name w:val="Rep_No"/>
    <w:basedOn w:val="RecNo"/>
    <w:next w:val="Reptitle"/>
    <w:rsid w:val="003A64A5"/>
  </w:style>
  <w:style w:type="paragraph" w:customStyle="1" w:styleId="Reptitle">
    <w:name w:val="Rep_title"/>
    <w:basedOn w:val="Rectitle"/>
    <w:next w:val="Repref"/>
    <w:rsid w:val="003A64A5"/>
  </w:style>
  <w:style w:type="paragraph" w:customStyle="1" w:styleId="Repref">
    <w:name w:val="Rep_ref"/>
    <w:basedOn w:val="Recref"/>
    <w:next w:val="Repdate"/>
    <w:rsid w:val="003A64A5"/>
  </w:style>
  <w:style w:type="paragraph" w:customStyle="1" w:styleId="Resdate">
    <w:name w:val="Res_date"/>
    <w:basedOn w:val="Recdate"/>
    <w:next w:val="Normalaftertitle"/>
    <w:rsid w:val="003A64A5"/>
  </w:style>
  <w:style w:type="paragraph" w:customStyle="1" w:styleId="ResNo">
    <w:name w:val="Res_No"/>
    <w:basedOn w:val="RecNo"/>
    <w:next w:val="Restitle"/>
    <w:rsid w:val="003A64A5"/>
  </w:style>
  <w:style w:type="paragraph" w:customStyle="1" w:styleId="Restitle">
    <w:name w:val="Res_title"/>
    <w:basedOn w:val="Rectitle"/>
    <w:next w:val="Resref"/>
    <w:rsid w:val="003A64A5"/>
  </w:style>
  <w:style w:type="paragraph" w:customStyle="1" w:styleId="Resref">
    <w:name w:val="Res_ref"/>
    <w:basedOn w:val="Recref"/>
    <w:next w:val="Resdate"/>
    <w:rsid w:val="003A64A5"/>
  </w:style>
  <w:style w:type="paragraph" w:customStyle="1" w:styleId="SectionNo">
    <w:name w:val="Section_No"/>
    <w:basedOn w:val="Normal"/>
    <w:next w:val="Sectiontitle"/>
    <w:rsid w:val="003A64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A64A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A64A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A64A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3A64A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3A64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3A64A5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3A64A5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3A64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A64A5"/>
  </w:style>
  <w:style w:type="paragraph" w:customStyle="1" w:styleId="Title3">
    <w:name w:val="Title 3"/>
    <w:basedOn w:val="Title2"/>
    <w:next w:val="Title4"/>
    <w:rsid w:val="003A64A5"/>
    <w:rPr>
      <w:caps w:val="0"/>
    </w:rPr>
  </w:style>
  <w:style w:type="paragraph" w:customStyle="1" w:styleId="Title4">
    <w:name w:val="Title 4"/>
    <w:basedOn w:val="Title3"/>
    <w:next w:val="Heading1"/>
    <w:rsid w:val="003A64A5"/>
    <w:rPr>
      <w:b/>
    </w:rPr>
  </w:style>
  <w:style w:type="paragraph" w:customStyle="1" w:styleId="toc0">
    <w:name w:val="toc 0"/>
    <w:basedOn w:val="Normal"/>
    <w:next w:val="TOC1"/>
    <w:rsid w:val="003A64A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A64A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A64A5"/>
    <w:pPr>
      <w:spacing w:before="80"/>
      <w:ind w:left="1531" w:hanging="851"/>
    </w:pPr>
  </w:style>
  <w:style w:type="paragraph" w:styleId="TOC3">
    <w:name w:val="toc 3"/>
    <w:basedOn w:val="TOC2"/>
    <w:semiHidden/>
    <w:rsid w:val="003A64A5"/>
  </w:style>
  <w:style w:type="paragraph" w:styleId="TOC4">
    <w:name w:val="toc 4"/>
    <w:basedOn w:val="TOC3"/>
    <w:semiHidden/>
    <w:rsid w:val="003A64A5"/>
  </w:style>
  <w:style w:type="paragraph" w:styleId="TOC5">
    <w:name w:val="toc 5"/>
    <w:basedOn w:val="TOC4"/>
    <w:semiHidden/>
    <w:rsid w:val="003A64A5"/>
  </w:style>
  <w:style w:type="paragraph" w:styleId="TOC6">
    <w:name w:val="toc 6"/>
    <w:basedOn w:val="TOC4"/>
    <w:semiHidden/>
    <w:rsid w:val="003A64A5"/>
  </w:style>
  <w:style w:type="paragraph" w:styleId="TOC7">
    <w:name w:val="toc 7"/>
    <w:basedOn w:val="TOC4"/>
    <w:semiHidden/>
    <w:rsid w:val="003A64A5"/>
  </w:style>
  <w:style w:type="paragraph" w:styleId="TOC8">
    <w:name w:val="toc 8"/>
    <w:basedOn w:val="TOC4"/>
    <w:semiHidden/>
    <w:rsid w:val="003A64A5"/>
  </w:style>
  <w:style w:type="character" w:customStyle="1" w:styleId="Appdef">
    <w:name w:val="App_def"/>
    <w:basedOn w:val="DefaultParagraphFont"/>
    <w:rsid w:val="003A64A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A64A5"/>
  </w:style>
  <w:style w:type="character" w:customStyle="1" w:styleId="Artdef">
    <w:name w:val="Art_def"/>
    <w:basedOn w:val="DefaultParagraphFont"/>
    <w:rsid w:val="003A64A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3A64A5"/>
  </w:style>
  <w:style w:type="paragraph" w:customStyle="1" w:styleId="Reftitle">
    <w:name w:val="Ref_title"/>
    <w:basedOn w:val="Normal"/>
    <w:next w:val="Reftext"/>
    <w:rsid w:val="003A64A5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3A64A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3A64A5"/>
    <w:rPr>
      <w:b/>
      <w:color w:val="auto"/>
    </w:rPr>
  </w:style>
  <w:style w:type="paragraph" w:customStyle="1" w:styleId="Formal">
    <w:name w:val="Formal"/>
    <w:basedOn w:val="ASN1"/>
    <w:rsid w:val="003A64A5"/>
    <w:rPr>
      <w:b w:val="0"/>
    </w:rPr>
  </w:style>
  <w:style w:type="paragraph" w:customStyle="1" w:styleId="FooterQP">
    <w:name w:val="Footer_QP"/>
    <w:basedOn w:val="Normal"/>
    <w:rsid w:val="003A64A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3A64A5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3A64A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3A64A5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3A64A5"/>
  </w:style>
  <w:style w:type="paragraph" w:customStyle="1" w:styleId="RepNoBR">
    <w:name w:val="Rep_No_BR"/>
    <w:basedOn w:val="RecNoBR"/>
    <w:next w:val="Reptitle"/>
    <w:rsid w:val="003A64A5"/>
  </w:style>
  <w:style w:type="paragraph" w:customStyle="1" w:styleId="ResNoBR">
    <w:name w:val="Res_No_BR"/>
    <w:basedOn w:val="RecNoBR"/>
    <w:next w:val="Restitle"/>
    <w:rsid w:val="003A64A5"/>
  </w:style>
  <w:style w:type="paragraph" w:customStyle="1" w:styleId="TabletitleBR">
    <w:name w:val="Table_title_BR"/>
    <w:basedOn w:val="Normal"/>
    <w:next w:val="Tablehead"/>
    <w:rsid w:val="003A64A5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3A64A5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3A64A5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3A64A5"/>
    <w:rPr>
      <w:b/>
    </w:rPr>
  </w:style>
  <w:style w:type="paragraph" w:customStyle="1" w:styleId="FiguretitleBR">
    <w:name w:val="Figure_title_BR"/>
    <w:basedOn w:val="TabletitleBR"/>
    <w:next w:val="Figurewithouttitle"/>
    <w:rsid w:val="003A64A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A64A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514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://www.itu.int/itu-t/aap/AAPRecDetails.aspx?AAPSeqNo=2516" TargetMode="External"/><Relationship Id="rId47" Type="http://schemas.openxmlformats.org/officeDocument/2006/relationships/hyperlink" Target="http://www.itu.int/itu-t/aap/AAPRecDetails.aspx?AAPSeqNo=2510" TargetMode="External"/><Relationship Id="rId50" Type="http://schemas.openxmlformats.org/officeDocument/2006/relationships/hyperlink" Target="http://www.itu.int/itu-t/aap/AAPRecDetails.aspx?AAPSeqNo=2506" TargetMode="External"/><Relationship Id="rId55" Type="http://schemas.openxmlformats.org/officeDocument/2006/relationships/hyperlink" Target="http://www.itu.int/itu-t/aap/AAPRecDetails.aspx?AAPSeqNo=2478" TargetMode="External"/><Relationship Id="rId63" Type="http://schemas.openxmlformats.org/officeDocument/2006/relationships/hyperlink" Target="http://www.itu.int/itu-t/aap/AAPRecDetails.aspx?AAPSeqNo=2504" TargetMode="External"/><Relationship Id="rId68" Type="http://schemas.openxmlformats.org/officeDocument/2006/relationships/image" Target="media/image3.gif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www.itu.int/ITU-T/aapinfo/files/AAPTutorial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396" TargetMode="External"/><Relationship Id="rId40" Type="http://schemas.openxmlformats.org/officeDocument/2006/relationships/hyperlink" Target="http://www.itu.int/itu-t/aap/AAPRecDetails.aspx?AAPSeqNo=2515" TargetMode="External"/><Relationship Id="rId45" Type="http://schemas.openxmlformats.org/officeDocument/2006/relationships/hyperlink" Target="http://www.itu.int/itu-t/aap/AAPRecDetails.aspx?AAPSeqNo=2517" TargetMode="External"/><Relationship Id="rId53" Type="http://schemas.openxmlformats.org/officeDocument/2006/relationships/hyperlink" Target="http://www.itu.int/itu-t/aap/AAPRecDetails.aspx?AAPSeqNo=2461" TargetMode="External"/><Relationship Id="rId58" Type="http://schemas.openxmlformats.org/officeDocument/2006/relationships/hyperlink" Target="http://www.itu.int/itu-t/aap/AAPRecDetails.aspx?AAPSeqNo=2262" TargetMode="External"/><Relationship Id="rId66" Type="http://schemas.openxmlformats.org/officeDocument/2006/relationships/hyperlink" Target="http://www.itu.int/ITU-T/aap/" TargetMode="External"/><Relationship Id="rId7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509" TargetMode="External"/><Relationship Id="rId57" Type="http://schemas.openxmlformats.org/officeDocument/2006/relationships/hyperlink" Target="http://www.itu.int/itu-t/aap/AAPRecDetails.aspx?AAPSeqNo=2485" TargetMode="External"/><Relationship Id="rId61" Type="http://schemas.openxmlformats.org/officeDocument/2006/relationships/hyperlink" Target="http://www.itu.int/itu-t/aap/AAPRecDetails.aspx?AAPSeqNo=2495" TargetMode="Externa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518" TargetMode="External"/><Relationship Id="rId52" Type="http://schemas.openxmlformats.org/officeDocument/2006/relationships/hyperlink" Target="http://www.itu.int/itu-t/aap/AAPRecDetails.aspx?AAPSeqNo=2505" TargetMode="External"/><Relationship Id="rId60" Type="http://schemas.openxmlformats.org/officeDocument/2006/relationships/hyperlink" Target="http://www.itu.int/itu-t/aap/AAPRecDetails.aspx?AAPSeqNo=2494" TargetMode="External"/><Relationship Id="rId65" Type="http://schemas.openxmlformats.org/officeDocument/2006/relationships/footer" Target="footer3.xml"/><Relationship Id="rId73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512" TargetMode="External"/><Relationship Id="rId48" Type="http://schemas.openxmlformats.org/officeDocument/2006/relationships/hyperlink" Target="http://www.itu.int/itu-t/aap/AAPRecDetails.aspx?AAPSeqNo=2511" TargetMode="External"/><Relationship Id="rId56" Type="http://schemas.openxmlformats.org/officeDocument/2006/relationships/hyperlink" Target="http://www.itu.int/itu-t/aap/AAPRecDetails.aspx?AAPSeqNo=2482" TargetMode="External"/><Relationship Id="rId64" Type="http://schemas.openxmlformats.org/officeDocument/2006/relationships/header" Target="header2.xml"/><Relationship Id="rId69" Type="http://schemas.openxmlformats.org/officeDocument/2006/relationships/image" Target="media/image4.gif"/><Relationship Id="rId8" Type="http://schemas.openxmlformats.org/officeDocument/2006/relationships/image" Target="media/image1.wmf"/><Relationship Id="rId51" Type="http://schemas.openxmlformats.org/officeDocument/2006/relationships/hyperlink" Target="http://www.itu.int/itu-t/aap/AAPRecDetails.aspx?AAPSeqNo=2507" TargetMode="External"/><Relationship Id="rId72" Type="http://schemas.openxmlformats.org/officeDocument/2006/relationships/hyperlink" Target="mailto:tsbsg....@itu.int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513" TargetMode="External"/><Relationship Id="rId46" Type="http://schemas.openxmlformats.org/officeDocument/2006/relationships/hyperlink" Target="http://www.itu.int/itu-t/aap/AAPRecDetails.aspx?AAPSeqNo=2508" TargetMode="External"/><Relationship Id="rId59" Type="http://schemas.openxmlformats.org/officeDocument/2006/relationships/hyperlink" Target="http://www.itu.int/itu-t/aap/AAPRecDetails.aspx?AAPSeqNo=2493" TargetMode="External"/><Relationship Id="rId67" Type="http://schemas.openxmlformats.org/officeDocument/2006/relationships/image" Target="media/image2.gif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399" TargetMode="External"/><Relationship Id="rId54" Type="http://schemas.openxmlformats.org/officeDocument/2006/relationships/hyperlink" Target="http://www.itu.int/itu-t/aap/AAPRecDetails.aspx?AAPSeqNo=2476" TargetMode="External"/><Relationship Id="rId62" Type="http://schemas.openxmlformats.org/officeDocument/2006/relationships/hyperlink" Target="http://www.itu.int/itu-t/aap/AAPRecDetails.aspx?AAPSeqNo=2502" TargetMode="External"/><Relationship Id="rId70" Type="http://schemas.openxmlformats.org/officeDocument/2006/relationships/image" Target="media/image5.gif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Castano, Sebastien</dc:creator>
  <cp:lastModifiedBy>Castano, Sebastien</cp:lastModifiedBy>
  <cp:revision>2</cp:revision>
  <dcterms:created xsi:type="dcterms:W3CDTF">2012-02-29T13:57:00Z</dcterms:created>
  <dcterms:modified xsi:type="dcterms:W3CDTF">2012-02-29T13:57:00Z</dcterms:modified>
</cp:coreProperties>
</file>