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560"/>
        <w:gridCol w:w="3000"/>
        <w:gridCol w:w="840"/>
        <w:gridCol w:w="1080"/>
        <w:gridCol w:w="3026"/>
      </w:tblGrid>
      <w:tr w:rsidR="00A23447" w:rsidRPr="00A23447">
        <w:trPr>
          <w:cantSplit/>
        </w:trPr>
        <w:tc>
          <w:tcPr>
            <w:tcW w:w="1417" w:type="dxa"/>
            <w:vMerge w:val="restart"/>
          </w:tcPr>
          <w:p w:rsidR="00A23447" w:rsidRPr="00A23447" w:rsidRDefault="00A23447" w:rsidP="00A23447">
            <w:bookmarkStart w:id="0" w:name="InsertLogo"/>
            <w:bookmarkStart w:id="1" w:name="dnum" w:colFirst="2" w:colLast="2"/>
            <w:bookmarkStart w:id="2" w:name="dtableau"/>
            <w:bookmarkEnd w:id="0"/>
            <w:r w:rsidRPr="00A23447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 wp14:anchorId="7E16FB97" wp14:editId="52BEC258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gridSpan w:val="4"/>
          </w:tcPr>
          <w:p w:rsidR="00A23447" w:rsidRPr="00A23447" w:rsidRDefault="00A23447" w:rsidP="00A23447">
            <w:pPr>
              <w:rPr>
                <w:sz w:val="20"/>
                <w:lang w:val="fr-CH"/>
              </w:rPr>
            </w:pPr>
            <w:r w:rsidRPr="00A23447">
              <w:rPr>
                <w:sz w:val="20"/>
                <w:lang w:val="fr-CH"/>
              </w:rPr>
              <w:t>UNIÓN INTERNACIONAL DE TELECOMUNICACIONES</w:t>
            </w:r>
          </w:p>
        </w:tc>
        <w:tc>
          <w:tcPr>
            <w:tcW w:w="3026" w:type="dxa"/>
          </w:tcPr>
          <w:p w:rsidR="00A23447" w:rsidRDefault="00A23447" w:rsidP="0029735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Documento Nº </w:t>
            </w:r>
            <w:r w:rsidR="0029735E">
              <w:rPr>
                <w:b/>
                <w:sz w:val="28"/>
              </w:rPr>
              <w:t>3</w:t>
            </w:r>
          </w:p>
        </w:tc>
      </w:tr>
      <w:tr w:rsidR="00A23447" w:rsidRPr="00A23447">
        <w:trPr>
          <w:cantSplit/>
          <w:trHeight w:val="355"/>
        </w:trPr>
        <w:tc>
          <w:tcPr>
            <w:tcW w:w="1417" w:type="dxa"/>
            <w:vMerge/>
          </w:tcPr>
          <w:p w:rsidR="00A23447" w:rsidRPr="00A23447" w:rsidRDefault="00A23447" w:rsidP="00A23447">
            <w:pPr>
              <w:rPr>
                <w:lang w:val="fr-CH"/>
              </w:rPr>
            </w:pPr>
            <w:bookmarkStart w:id="3" w:name="ddate" w:colFirst="2" w:colLast="2"/>
            <w:bookmarkEnd w:id="1"/>
          </w:p>
        </w:tc>
        <w:tc>
          <w:tcPr>
            <w:tcW w:w="4400" w:type="dxa"/>
            <w:gridSpan w:val="3"/>
            <w:vMerge w:val="restart"/>
          </w:tcPr>
          <w:p w:rsidR="00A23447" w:rsidRPr="00A23447" w:rsidRDefault="00A23447" w:rsidP="00A23447">
            <w:pPr>
              <w:rPr>
                <w:b/>
                <w:bCs/>
                <w:sz w:val="26"/>
                <w:lang w:val="es-ES"/>
              </w:rPr>
            </w:pPr>
            <w:r w:rsidRPr="00A23447">
              <w:rPr>
                <w:b/>
                <w:bCs/>
                <w:sz w:val="26"/>
                <w:lang w:val="es-ES"/>
              </w:rPr>
              <w:t>OFICINA DE NORMALIZACIÓN DE LAS TELECOMUNICACIONES</w:t>
            </w:r>
          </w:p>
          <w:p w:rsidR="00A23447" w:rsidRPr="00A23447" w:rsidRDefault="00A23447" w:rsidP="00A23447">
            <w:pPr>
              <w:rPr>
                <w:smallCaps/>
                <w:sz w:val="20"/>
                <w:lang w:val="fr-CH"/>
              </w:rPr>
            </w:pPr>
            <w:r w:rsidRPr="00A23447">
              <w:rPr>
                <w:sz w:val="20"/>
                <w:lang w:val="fr-CH"/>
              </w:rPr>
              <w:t xml:space="preserve">PERIODO DE ESTUDIOS </w:t>
            </w:r>
            <w:r>
              <w:rPr>
                <w:sz w:val="20"/>
                <w:lang w:val="fr-CH"/>
              </w:rPr>
              <w:t>2009-2012</w:t>
            </w:r>
          </w:p>
        </w:tc>
        <w:tc>
          <w:tcPr>
            <w:tcW w:w="4106" w:type="dxa"/>
            <w:gridSpan w:val="2"/>
            <w:vAlign w:val="center"/>
          </w:tcPr>
          <w:p w:rsidR="00A23447" w:rsidRPr="00A23447" w:rsidRDefault="00A23447" w:rsidP="00A23447">
            <w:pPr>
              <w:jc w:val="right"/>
              <w:rPr>
                <w:b/>
                <w:bCs/>
                <w:sz w:val="28"/>
                <w:lang w:val="fr-CH"/>
              </w:rPr>
            </w:pPr>
            <w:r>
              <w:rPr>
                <w:b/>
                <w:bCs/>
                <w:sz w:val="28"/>
                <w:lang w:val="fr-CH"/>
              </w:rPr>
              <w:t>9 de mayo de 2012</w:t>
            </w:r>
          </w:p>
        </w:tc>
      </w:tr>
      <w:tr w:rsidR="00A23447" w:rsidRPr="00A23447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A23447" w:rsidRPr="00A23447" w:rsidRDefault="00A23447" w:rsidP="00A23447">
            <w:pPr>
              <w:rPr>
                <w:lang w:val="fr-CH"/>
              </w:rPr>
            </w:pPr>
            <w:bookmarkStart w:id="4" w:name="dorlang" w:colFirst="2" w:colLast="2"/>
            <w:bookmarkEnd w:id="3"/>
          </w:p>
        </w:tc>
        <w:tc>
          <w:tcPr>
            <w:tcW w:w="4400" w:type="dxa"/>
            <w:gridSpan w:val="3"/>
            <w:vMerge/>
            <w:tcBorders>
              <w:bottom w:val="single" w:sz="12" w:space="0" w:color="auto"/>
            </w:tcBorders>
          </w:tcPr>
          <w:p w:rsidR="00A23447" w:rsidRPr="00A23447" w:rsidRDefault="00A23447" w:rsidP="00A23447">
            <w:pPr>
              <w:rPr>
                <w:b/>
                <w:bCs/>
                <w:sz w:val="26"/>
                <w:lang w:val="fr-CH"/>
              </w:rPr>
            </w:pPr>
          </w:p>
        </w:tc>
        <w:tc>
          <w:tcPr>
            <w:tcW w:w="4106" w:type="dxa"/>
            <w:gridSpan w:val="2"/>
            <w:tcBorders>
              <w:bottom w:val="single" w:sz="12" w:space="0" w:color="auto"/>
            </w:tcBorders>
            <w:vAlign w:val="center"/>
          </w:tcPr>
          <w:p w:rsidR="00A23447" w:rsidRPr="00A23447" w:rsidRDefault="00A23447" w:rsidP="00A23447">
            <w:pPr>
              <w:jc w:val="right"/>
              <w:rPr>
                <w:b/>
                <w:bCs/>
                <w:sz w:val="28"/>
                <w:lang w:val="fr-CH"/>
              </w:rPr>
            </w:pPr>
            <w:r>
              <w:rPr>
                <w:b/>
                <w:bCs/>
                <w:sz w:val="28"/>
                <w:lang w:val="fr-CH"/>
              </w:rPr>
              <w:t>Original: inglés</w:t>
            </w:r>
          </w:p>
        </w:tc>
      </w:tr>
      <w:tr w:rsidR="00A23447" w:rsidRPr="00A23447" w:rsidTr="003207C2">
        <w:trPr>
          <w:cantSplit/>
          <w:trHeight w:val="357"/>
        </w:trPr>
        <w:tc>
          <w:tcPr>
            <w:tcW w:w="4977" w:type="dxa"/>
            <w:gridSpan w:val="3"/>
          </w:tcPr>
          <w:p w:rsidR="00A23447" w:rsidRPr="00A23447" w:rsidRDefault="00A23447" w:rsidP="00A23447">
            <w:bookmarkStart w:id="5" w:name="dbluepink" w:colFirst="1" w:colLast="1"/>
            <w:bookmarkStart w:id="6" w:name="dmeeting" w:colFirst="2" w:colLast="2"/>
            <w:bookmarkEnd w:id="4"/>
            <w:r w:rsidRPr="00F82F7B">
              <w:rPr>
                <w:b/>
                <w:bCs/>
              </w:rPr>
              <w:t>Reunión preparatoria AMNT/CM</w:t>
            </w:r>
            <w:r>
              <w:rPr>
                <w:b/>
                <w:bCs/>
              </w:rPr>
              <w:t>T</w:t>
            </w:r>
            <w:r w:rsidRPr="00F82F7B">
              <w:rPr>
                <w:b/>
                <w:bCs/>
              </w:rPr>
              <w:t>I-12 Buenos Aires, Argentina</w:t>
            </w:r>
          </w:p>
        </w:tc>
        <w:tc>
          <w:tcPr>
            <w:tcW w:w="4946" w:type="dxa"/>
            <w:gridSpan w:val="3"/>
          </w:tcPr>
          <w:p w:rsidR="00A23447" w:rsidRPr="00A23447" w:rsidRDefault="00BE0C9F" w:rsidP="00BE0C9F">
            <w:pPr>
              <w:jc w:val="right"/>
            </w:pPr>
            <w:r>
              <w:rPr>
                <w:b/>
                <w:bCs/>
              </w:rPr>
              <w:t>14-15 de mayo de 2012</w:t>
            </w:r>
          </w:p>
        </w:tc>
      </w:tr>
      <w:tr w:rsidR="00A23447" w:rsidRPr="00A23447">
        <w:trPr>
          <w:cantSplit/>
          <w:trHeight w:val="357"/>
        </w:trPr>
        <w:tc>
          <w:tcPr>
            <w:tcW w:w="9923" w:type="dxa"/>
            <w:gridSpan w:val="6"/>
          </w:tcPr>
          <w:p w:rsidR="00A23447" w:rsidRPr="003207C2" w:rsidRDefault="00A23447" w:rsidP="0029735E">
            <w:pPr>
              <w:jc w:val="center"/>
            </w:pPr>
            <w:bookmarkStart w:id="7" w:name="dtitle" w:colFirst="0" w:colLast="0"/>
            <w:bookmarkEnd w:id="5"/>
            <w:bookmarkEnd w:id="6"/>
            <w:r w:rsidRPr="003207C2">
              <w:t xml:space="preserve">CONTRIBUCIÓN Nº </w:t>
            </w:r>
            <w:r w:rsidR="0029735E">
              <w:t>3</w:t>
            </w:r>
          </w:p>
        </w:tc>
      </w:tr>
      <w:tr w:rsidR="00A23447" w:rsidRPr="00A23447">
        <w:trPr>
          <w:cantSplit/>
          <w:trHeight w:val="357"/>
        </w:trPr>
        <w:tc>
          <w:tcPr>
            <w:tcW w:w="1977" w:type="dxa"/>
            <w:gridSpan w:val="2"/>
          </w:tcPr>
          <w:p w:rsidR="00A23447" w:rsidRPr="00A23447" w:rsidRDefault="00A23447" w:rsidP="00A23447">
            <w:pPr>
              <w:rPr>
                <w:b/>
                <w:bCs/>
                <w:lang w:val="en-GB"/>
              </w:rPr>
            </w:pPr>
            <w:bookmarkStart w:id="8" w:name="dsource" w:colFirst="1" w:colLast="1"/>
            <w:bookmarkEnd w:id="7"/>
            <w:r w:rsidRPr="00A23447">
              <w:rPr>
                <w:b/>
                <w:bCs/>
                <w:lang w:val="en-GB"/>
              </w:rPr>
              <w:t>Origen:</w:t>
            </w:r>
          </w:p>
        </w:tc>
        <w:tc>
          <w:tcPr>
            <w:tcW w:w="7946" w:type="dxa"/>
            <w:gridSpan w:val="4"/>
          </w:tcPr>
          <w:p w:rsidR="00A23447" w:rsidRPr="00A23447" w:rsidRDefault="00A23447" w:rsidP="00A23447">
            <w:pPr>
              <w:rPr>
                <w:lang w:val="en-GB"/>
              </w:rPr>
            </w:pPr>
            <w:r>
              <w:t>Brasil</w:t>
            </w:r>
          </w:p>
        </w:tc>
      </w:tr>
      <w:tr w:rsidR="00A23447" w:rsidRPr="00A23447">
        <w:trPr>
          <w:cantSplit/>
          <w:trHeight w:val="357"/>
        </w:trPr>
        <w:tc>
          <w:tcPr>
            <w:tcW w:w="1977" w:type="dxa"/>
            <w:gridSpan w:val="2"/>
            <w:tcBorders>
              <w:bottom w:val="single" w:sz="12" w:space="0" w:color="auto"/>
            </w:tcBorders>
          </w:tcPr>
          <w:p w:rsidR="00A23447" w:rsidRPr="00A23447" w:rsidRDefault="00A23447" w:rsidP="00A23447">
            <w:pPr>
              <w:spacing w:after="120"/>
              <w:rPr>
                <w:b/>
                <w:bCs/>
                <w:lang w:val="fr-CH"/>
              </w:rPr>
            </w:pPr>
            <w:bookmarkStart w:id="9" w:name="dtitle1" w:colFirst="1" w:colLast="1"/>
            <w:bookmarkEnd w:id="8"/>
            <w:r w:rsidRPr="00A23447">
              <w:rPr>
                <w:b/>
                <w:bCs/>
                <w:lang w:val="fr-CH"/>
              </w:rPr>
              <w:t>Título:</w:t>
            </w:r>
          </w:p>
        </w:tc>
        <w:tc>
          <w:tcPr>
            <w:tcW w:w="7946" w:type="dxa"/>
            <w:gridSpan w:val="4"/>
            <w:tcBorders>
              <w:bottom w:val="single" w:sz="12" w:space="0" w:color="auto"/>
            </w:tcBorders>
          </w:tcPr>
          <w:p w:rsidR="00A23447" w:rsidRPr="00A23447" w:rsidRDefault="0029735E" w:rsidP="00A23447">
            <w:pPr>
              <w:spacing w:after="120"/>
            </w:pPr>
            <w:r>
              <w:rPr>
                <w:bCs/>
                <w:szCs w:val="24"/>
              </w:rPr>
              <w:t>Aumento de la transparencia en los servicios y los precios de la itinerancia móvil internacional</w:t>
            </w:r>
          </w:p>
        </w:tc>
      </w:tr>
    </w:tbl>
    <w:bookmarkEnd w:id="2"/>
    <w:bookmarkEnd w:id="9"/>
    <w:p w:rsidR="003207C2" w:rsidRDefault="003207C2" w:rsidP="003207C2">
      <w:pPr>
        <w:pStyle w:val="Headingb"/>
        <w:spacing w:before="360"/>
      </w:pPr>
      <w:r>
        <w:t>Consideraciones generales:</w:t>
      </w:r>
    </w:p>
    <w:p w:rsidR="0029735E" w:rsidRDefault="0029735E" w:rsidP="0029735E">
      <w:r>
        <w:t>Al comparar los precios de los servicios de voz y datos en itinerancia móvil internacional con los servicios locales de voz a datos, los primeros presentan unas tarifas exageradamente elevadas. Esta situación se debe a la ineficaz competencia establecida en el mercado de la itinerancia, a la asimetría de información entre operadores y usuarios y a la falta de regulación eficaz por parte de las autoridades nacionales de reglamentación.</w:t>
      </w:r>
    </w:p>
    <w:p w:rsidR="0029735E" w:rsidRDefault="0029735E" w:rsidP="0029735E">
      <w:r>
        <w:t>A fin de reducir estos problemas, las autoridades nacionales de reglamentación de las telecomunicaciones deben introducir medidas para incrementar la competencia en el mercado y dar más poder a los usuarios. Tales medidas deben desembocar en unas fuerzas de mercado que se regulen por si mismas y en unos precios por los servicio de itinerancia que disminuyan de forma lógica debido al aumento de la competencia.</w:t>
      </w:r>
    </w:p>
    <w:p w:rsidR="0029735E" w:rsidRDefault="0029735E" w:rsidP="0029735E">
      <w:r>
        <w:t>La aplicación de medidas</w:t>
      </w:r>
      <w:bookmarkStart w:id="10" w:name="_GoBack"/>
      <w:bookmarkEnd w:id="10"/>
      <w:r>
        <w:t xml:space="preserve"> para incrementar la transparencia sobre el servicio de Itinerancia Móvil Internacional serviría tanto para aumentar la competencia como para conceder más poder a los consumidores con una mínima intervención reglamentaria. Los usuarios del servicio de itinerancia serían plenamente conscientes de los precios que deben pagar y los operadores competirían entre si para captar clientes del servicio de itinerancia, provocando de esa forma una caída natural de los precios del mercado.</w:t>
      </w:r>
    </w:p>
    <w:p w:rsidR="0029735E" w:rsidRDefault="0029735E" w:rsidP="0029735E">
      <w:pPr>
        <w:pStyle w:val="Headingb"/>
      </w:pPr>
      <w:r>
        <w:t>Propuesta:</w:t>
      </w:r>
    </w:p>
    <w:p w:rsidR="0029735E" w:rsidRDefault="0029735E" w:rsidP="0029735E">
      <w:r>
        <w:t xml:space="preserve">Incluir la siguiente disposición en el Artículo 4, "Servicios internacionales de telecomunicación" del </w:t>
      </w:r>
      <w:r w:rsidR="00421AE1">
        <w:t>R</w:t>
      </w:r>
      <w:r>
        <w:t xml:space="preserve">eglamento de las </w:t>
      </w:r>
      <w:r w:rsidR="00421AE1">
        <w:t>T</w:t>
      </w:r>
      <w:r>
        <w:t>elecomunicaciones Internacionales:</w:t>
      </w:r>
    </w:p>
    <w:p w:rsidR="0029735E" w:rsidRPr="004E796E" w:rsidRDefault="0029735E" w:rsidP="0029735E">
      <w:r>
        <w:t>"Los Estados Miembros deberán adoptar la medidas necesarias para aumentar la transparencia de los servicios y los precios de la itinerancia móvil internacional incluyendo, entre otras cosas, la disponibilidad de información sobre servicios y precios en las direcciones web de las Empresas de Explotación y el envío de mensajes a los usuarios itinerantes con información sobre los precios y el acceso a los servicios de itinerancia".</w:t>
      </w:r>
    </w:p>
    <w:p w:rsidR="0029735E" w:rsidRDefault="0029735E" w:rsidP="0029735E"/>
    <w:p w:rsidR="0029735E" w:rsidRDefault="0029735E" w:rsidP="0029735E"/>
    <w:p w:rsidR="0029735E" w:rsidRDefault="0029735E">
      <w:pPr>
        <w:jc w:val="center"/>
      </w:pPr>
      <w:r>
        <w:t>______________</w:t>
      </w:r>
    </w:p>
    <w:sectPr w:rsidR="0029735E" w:rsidSect="00A23447">
      <w:headerReference w:type="default" r:id="rId8"/>
      <w:footerReference w:type="default" r:id="rId9"/>
      <w:footerReference w:type="first" r:id="rId10"/>
      <w:pgSz w:w="11907" w:h="16834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C2" w:rsidRDefault="003207C2">
      <w:r>
        <w:separator/>
      </w:r>
    </w:p>
  </w:endnote>
  <w:endnote w:type="continuationSeparator" w:id="0">
    <w:p w:rsidR="003207C2" w:rsidRDefault="0032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C2" w:rsidRPr="00A23447" w:rsidRDefault="003207C2" w:rsidP="00A23447">
    <w:pPr>
      <w:pStyle w:val="Footer"/>
      <w:rPr>
        <w:lang w:val="fr-CH"/>
      </w:rPr>
    </w:pPr>
    <w:r w:rsidRPr="00A23447">
      <w:rPr>
        <w:lang w:val="fr-CH"/>
      </w:rPr>
      <w:t>ITU-T\COM-T\COM02\C\S.DOC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3207C2" w:rsidRPr="00A23447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3207C2" w:rsidRPr="00A23447" w:rsidRDefault="003207C2" w:rsidP="00A23447">
          <w:pPr>
            <w:spacing w:before="0"/>
            <w:rPr>
              <w:rFonts w:eastAsia="SimSun"/>
              <w:sz w:val="18"/>
              <w:szCs w:val="18"/>
              <w:lang w:val="es-ES" w:eastAsia="zh-CN"/>
            </w:rPr>
          </w:pPr>
          <w:r w:rsidRPr="00A23447">
            <w:rPr>
              <w:b/>
              <w:bCs/>
              <w:sz w:val="18"/>
              <w:szCs w:val="18"/>
              <w:lang w:val="es-ES" w:eastAsia="zh-CN"/>
            </w:rPr>
            <w:t>Atención</w:t>
          </w:r>
          <w:r w:rsidRPr="00A23447">
            <w:rPr>
              <w:sz w:val="18"/>
              <w:szCs w:val="18"/>
              <w:lang w:val="es-ES" w:eastAsia="zh-CN"/>
            </w:rPr>
            <w:t>: La presente publicación no está destinada al público, se trata de </w:t>
          </w:r>
          <w:r w:rsidRPr="00A23447">
            <w:rPr>
              <w:b/>
              <w:bCs/>
              <w:sz w:val="18"/>
              <w:szCs w:val="18"/>
              <w:lang w:val="es-ES" w:eastAsia="zh-CN"/>
            </w:rPr>
            <w:t xml:space="preserve">un documento interno del UIT-T </w:t>
          </w:r>
          <w:r w:rsidRPr="00A23447">
            <w:rPr>
              <w:sz w:val="18"/>
              <w:szCs w:val="18"/>
              <w:lang w:val="es-ES" w:eastAsia="zh-CN"/>
            </w:rPr>
            <w:t>destinado únicamente a los Estados Miembros de la UIT, los Miembros de Sector del UIT-T y los Asociados, así como a sus respectivos empleados y colaboradores en los trabajos relacionados con la UIT. Ninguna otra persona o entidad podrá disponer o hacer uso de ella sin previo consentimiento por escrito del UIT-T.</w:t>
          </w:r>
        </w:p>
      </w:tc>
    </w:tr>
  </w:tbl>
  <w:p w:rsidR="003207C2" w:rsidRDefault="003207C2" w:rsidP="00A23447">
    <w:pPr>
      <w:spacing w:before="0"/>
      <w:rPr>
        <w:sz w:val="18"/>
        <w:lang w:val="es-ES"/>
      </w:rPr>
    </w:pPr>
  </w:p>
  <w:p w:rsidR="0029735E" w:rsidRPr="0029735E" w:rsidRDefault="0029735E">
    <w:pPr>
      <w:pStyle w:val="Footer"/>
      <w:rPr>
        <w:lang w:val="fr-CH"/>
      </w:rPr>
    </w:pPr>
    <w:r>
      <w:fldChar w:fldCharType="begin"/>
    </w:r>
    <w:r w:rsidRPr="0029735E">
      <w:rPr>
        <w:lang w:val="fr-CH"/>
      </w:rPr>
      <w:instrText xml:space="preserve"> FILENAME \p  \* MERGEFORMAT </w:instrText>
    </w:r>
    <w:r>
      <w:fldChar w:fldCharType="separate"/>
    </w:r>
    <w:r w:rsidR="00421AE1">
      <w:rPr>
        <w:lang w:val="fr-CH"/>
      </w:rPr>
      <w:t>P:\ESP\ITU-T\BUREAU\326286S.DOCX</w:t>
    </w:r>
    <w:r>
      <w:fldChar w:fldCharType="end"/>
    </w:r>
    <w:r w:rsidRPr="0029735E">
      <w:rPr>
        <w:lang w:val="fr-CH"/>
      </w:rPr>
      <w:t xml:space="preserve"> (</w:t>
    </w:r>
    <w:r>
      <w:rPr>
        <w:lang w:val="fr-CH"/>
      </w:rPr>
      <w:t>326286</w:t>
    </w:r>
    <w:r w:rsidRPr="0029735E">
      <w:rPr>
        <w:lang w:val="fr-CH"/>
      </w:rPr>
      <w:t>)</w:t>
    </w:r>
    <w:r w:rsidRPr="0029735E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1AE1">
      <w:t>11.05.12</w:t>
    </w:r>
    <w:r>
      <w:fldChar w:fldCharType="end"/>
    </w:r>
    <w:r w:rsidRPr="0029735E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21AE1">
      <w:t>11.05.12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C2" w:rsidRDefault="003207C2">
      <w:r>
        <w:t>____________________</w:t>
      </w:r>
    </w:p>
  </w:footnote>
  <w:footnote w:type="continuationSeparator" w:id="0">
    <w:p w:rsidR="003207C2" w:rsidRDefault="00320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C2" w:rsidRPr="00A23447" w:rsidRDefault="003207C2" w:rsidP="00A23447">
    <w:pPr>
      <w:pStyle w:val="Header"/>
    </w:pPr>
    <w:r w:rsidRPr="00A23447">
      <w:t xml:space="preserve">- </w:t>
    </w:r>
    <w:r w:rsidRPr="00A23447">
      <w:fldChar w:fldCharType="begin"/>
    </w:r>
    <w:r w:rsidRPr="00A23447">
      <w:instrText xml:space="preserve"> PAGE  \* MERGEFORMAT </w:instrText>
    </w:r>
    <w:r w:rsidRPr="00A23447">
      <w:fldChar w:fldCharType="separate"/>
    </w:r>
    <w:r w:rsidR="00421AE1">
      <w:rPr>
        <w:noProof/>
      </w:rPr>
      <w:t>1</w:t>
    </w:r>
    <w:r w:rsidRPr="00A23447">
      <w:fldChar w:fldCharType="end"/>
    </w:r>
    <w:r w:rsidRPr="00A23447">
      <w:t xml:space="preserve"> -</w:t>
    </w:r>
  </w:p>
  <w:p w:rsidR="003207C2" w:rsidRPr="00A23447" w:rsidRDefault="003207C2" w:rsidP="00A23447">
    <w:pPr>
      <w:pStyle w:val="Header"/>
      <w:spacing w:after="240"/>
    </w:pPr>
    <w:r w:rsidRPr="00A23447">
      <w:t>COM 2 – C  – 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47"/>
    <w:rsid w:val="00037E1C"/>
    <w:rsid w:val="000D200E"/>
    <w:rsid w:val="00103412"/>
    <w:rsid w:val="0029735E"/>
    <w:rsid w:val="003207C2"/>
    <w:rsid w:val="003865B1"/>
    <w:rsid w:val="00421AE1"/>
    <w:rsid w:val="006D6AA9"/>
    <w:rsid w:val="00A23447"/>
    <w:rsid w:val="00B84572"/>
    <w:rsid w:val="00B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3207C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3207C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PS_TSB.dotm</Template>
  <TotalTime>11</TotalTime>
  <Pages>1</Pages>
  <Words>353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COMISIÓN DE ESTUDIO 2 – CONTRIBUCIÓN</vt:lpstr>
    </vt:vector>
  </TitlesOfParts>
  <Manager>ITU-T</Manager>
  <Company>International Telecommunication Union (ITU)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ESTUDIO 2 – CONTRIBUCIÓN</dc:title>
  <dc:subject/>
  <dc:creator>tello</dc:creator>
  <cp:keywords/>
  <dc:description>COM 2 – C – S  For: _x000d_Document date: Mayo de 2012_x000d_Saved by MJT106334 at 08:54:15 on 11.05.2012</dc:description>
  <cp:lastModifiedBy>amiguez</cp:lastModifiedBy>
  <cp:revision>4</cp:revision>
  <cp:lastPrinted>2012-05-11T14:06:00Z</cp:lastPrinted>
  <dcterms:created xsi:type="dcterms:W3CDTF">2012-05-11T13:46:00Z</dcterms:created>
  <dcterms:modified xsi:type="dcterms:W3CDTF">2012-05-11T14:08:00Z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2 – C – S</vt:lpwstr>
  </property>
  <property fmtid="{D5CDD505-2E9C-101B-9397-08002B2CF9AE}" pid="3" name="Docdate">
    <vt:lpwstr>Mayo de 2012</vt:lpwstr>
  </property>
  <property fmtid="{D5CDD505-2E9C-101B-9397-08002B2CF9AE}" pid="4" name="Docorlang">
    <vt:lpwstr>Original: inglés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