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90"/>
        <w:gridCol w:w="559"/>
        <w:gridCol w:w="2021"/>
        <w:gridCol w:w="1806"/>
        <w:gridCol w:w="19"/>
      </w:tblGrid>
      <w:tr w:rsidR="00EF2FF6" w:rsidRPr="00DE21B5" w:rsidTr="00B87B7E">
        <w:trPr>
          <w:cantSplit/>
          <w:trHeight w:hRule="exact" w:val="1985"/>
        </w:trPr>
        <w:tc>
          <w:tcPr>
            <w:tcW w:w="8392" w:type="dxa"/>
            <w:gridSpan w:val="4"/>
          </w:tcPr>
          <w:p w:rsidR="00EF2FF6" w:rsidRPr="00AE7C87" w:rsidRDefault="00DE21B5" w:rsidP="006504CF">
            <w:pPr>
              <w:pageBreakBefore/>
              <w:tabs>
                <w:tab w:val="right" w:pos="8647"/>
              </w:tabs>
              <w:spacing w:before="660"/>
              <w:rPr>
                <w:rFonts w:ascii="Futura Lt BT" w:hAnsi="Futura Lt BT"/>
                <w:sz w:val="28"/>
                <w:szCs w:val="28"/>
                <w:lang w:val="es-ES_tradnl"/>
              </w:rPr>
            </w:pPr>
            <w:r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UNI</w:t>
            </w:r>
            <w:r w:rsidR="006504CF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Ó</w:t>
            </w:r>
            <w:r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 xml:space="preserve">N </w:t>
            </w:r>
            <w:r w:rsidR="00EF2FF6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INTERNA</w:t>
            </w:r>
            <w:r w:rsidR="006504CF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C</w:t>
            </w:r>
            <w:r w:rsidR="00EF2FF6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IONAL</w:t>
            </w:r>
            <w:r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 xml:space="preserve"> DE</w:t>
            </w:r>
            <w:r w:rsidR="00EF2FF6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 xml:space="preserve"> T</w:t>
            </w:r>
            <w:r w:rsidR="006504CF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E</w:t>
            </w:r>
            <w:r w:rsidR="00EF2FF6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L</w:t>
            </w:r>
            <w:r w:rsidR="006504CF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E</w:t>
            </w:r>
            <w:r w:rsidR="00EF2FF6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COMUNICA</w:t>
            </w:r>
            <w:r w:rsidR="006504CF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C</w:t>
            </w:r>
            <w:r w:rsidR="00EF2FF6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ION</w:t>
            </w:r>
            <w:r w:rsidR="006504CF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>ES</w:t>
            </w:r>
            <w:r w:rsidR="00EF2FF6" w:rsidRPr="00AE7C87">
              <w:rPr>
                <w:rFonts w:ascii="Futura Lt BT" w:hAnsi="Futura Lt BT"/>
                <w:spacing w:val="24"/>
                <w:sz w:val="28"/>
                <w:szCs w:val="28"/>
                <w:lang w:val="es-ES_tradnl"/>
              </w:rPr>
              <w:t xml:space="preserve"> </w:t>
            </w:r>
          </w:p>
          <w:p w:rsidR="00EF2FF6" w:rsidRPr="006504CF" w:rsidRDefault="00DE21B5" w:rsidP="006504CF">
            <w:pPr>
              <w:rPr>
                <w:rFonts w:ascii="Futura Lt BT" w:hAnsi="Futura Lt BT"/>
                <w:sz w:val="32"/>
                <w:lang w:val="es-ES_tradnl"/>
              </w:rPr>
            </w:pPr>
            <w:r w:rsidRPr="006504CF">
              <w:rPr>
                <w:rFonts w:ascii="Futura Lt BT" w:hAnsi="Futura Lt BT"/>
                <w:i/>
                <w:sz w:val="32"/>
                <w:lang w:val="es-ES_tradnl"/>
              </w:rPr>
              <w:t>Secr</w:t>
            </w:r>
            <w:r w:rsidR="006504CF" w:rsidRPr="006504CF">
              <w:rPr>
                <w:rFonts w:ascii="Futura Lt BT" w:hAnsi="Futura Lt BT"/>
                <w:i/>
                <w:sz w:val="32"/>
                <w:lang w:val="es-ES_tradnl"/>
              </w:rPr>
              <w:t>e</w:t>
            </w:r>
            <w:r w:rsidRPr="006504CF">
              <w:rPr>
                <w:rFonts w:ascii="Futura Lt BT" w:hAnsi="Futura Lt BT"/>
                <w:i/>
                <w:sz w:val="32"/>
                <w:lang w:val="es-ES_tradnl"/>
              </w:rPr>
              <w:t>tar</w:t>
            </w:r>
            <w:r w:rsidR="006504CF">
              <w:rPr>
                <w:rFonts w:ascii="Futura Lt BT" w:hAnsi="Futura Lt BT"/>
                <w:i/>
                <w:sz w:val="32"/>
                <w:lang w:val="es-ES_tradnl"/>
              </w:rPr>
              <w:t>ía</w:t>
            </w:r>
            <w:r w:rsidRPr="006504CF">
              <w:rPr>
                <w:rFonts w:ascii="Futura Lt BT" w:hAnsi="Futura Lt BT"/>
                <w:i/>
                <w:sz w:val="32"/>
                <w:lang w:val="es-ES_tradnl"/>
              </w:rPr>
              <w:t xml:space="preserve"> </w:t>
            </w:r>
            <w:r w:rsidR="006504CF" w:rsidRPr="006504CF">
              <w:rPr>
                <w:rFonts w:ascii="Futura Lt BT" w:hAnsi="Futura Lt BT"/>
                <w:i/>
                <w:sz w:val="32"/>
                <w:lang w:val="es-ES_tradnl"/>
              </w:rPr>
              <w:t>G</w:t>
            </w:r>
            <w:r w:rsidR="006504CF">
              <w:rPr>
                <w:rFonts w:ascii="Futura Lt BT" w:hAnsi="Futura Lt BT"/>
                <w:i/>
                <w:sz w:val="32"/>
                <w:lang w:val="es-ES_tradnl"/>
              </w:rPr>
              <w:t>e</w:t>
            </w:r>
            <w:r w:rsidR="00EF2FF6" w:rsidRPr="006504CF">
              <w:rPr>
                <w:rFonts w:ascii="Futura Lt BT" w:hAnsi="Futura Lt BT"/>
                <w:i/>
                <w:sz w:val="32"/>
                <w:lang w:val="es-ES_tradnl"/>
              </w:rPr>
              <w:t>n</w:t>
            </w:r>
            <w:r w:rsidR="006504CF">
              <w:rPr>
                <w:rFonts w:ascii="Futura Lt BT" w:hAnsi="Futura Lt BT"/>
                <w:i/>
                <w:sz w:val="32"/>
                <w:lang w:val="es-ES_tradnl"/>
              </w:rPr>
              <w:t>e</w:t>
            </w:r>
            <w:r w:rsidR="00EF2FF6" w:rsidRPr="006504CF">
              <w:rPr>
                <w:rFonts w:ascii="Futura Lt BT" w:hAnsi="Futura Lt BT"/>
                <w:i/>
                <w:sz w:val="32"/>
                <w:lang w:val="es-ES_tradnl"/>
              </w:rPr>
              <w:t xml:space="preserve">ral </w:t>
            </w:r>
            <w:r w:rsidR="00EF2FF6" w:rsidRPr="006504CF">
              <w:rPr>
                <w:rFonts w:ascii="Futura Lt BT" w:hAnsi="Futura Lt BT"/>
                <w:i/>
                <w:sz w:val="32"/>
                <w:lang w:val="es-ES_tradnl"/>
              </w:rPr>
              <w:br/>
            </w:r>
          </w:p>
        </w:tc>
        <w:tc>
          <w:tcPr>
            <w:tcW w:w="1825" w:type="dxa"/>
            <w:gridSpan w:val="2"/>
          </w:tcPr>
          <w:p w:rsidR="00EF2FF6" w:rsidRPr="00DE21B5" w:rsidRDefault="004C0BB9" w:rsidP="003D1BF1">
            <w:pPr>
              <w:jc w:val="center"/>
              <w:rPr>
                <w:rFonts w:ascii="Futura Lt BT" w:hAnsi="Futura Lt BT"/>
                <w:color w:val="FFFFFF"/>
                <w:sz w:val="32"/>
                <w:lang w:val="fr-FR"/>
              </w:rPr>
            </w:pPr>
            <w:r w:rsidRPr="00DE21B5">
              <w:rPr>
                <w:rFonts w:ascii="Futura Lt BT" w:hAnsi="Futura Lt BT"/>
                <w:noProof/>
                <w:color w:val="FFFFFF"/>
                <w:sz w:val="32"/>
                <w:lang w:val="en-US" w:eastAsia="zh-CN"/>
              </w:rPr>
              <w:drawing>
                <wp:inline distT="0" distB="0" distL="0" distR="0">
                  <wp:extent cx="838200" cy="914400"/>
                  <wp:effectExtent l="19050" t="0" r="0" b="0"/>
                  <wp:docPr id="1" name="Picture 1" descr="I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5CA" w:rsidRPr="00DE21B5" w:rsidTr="00B87B7E">
        <w:trPr>
          <w:gridAfter w:val="1"/>
          <w:wAfter w:w="19" w:type="dxa"/>
          <w:trHeight w:val="340"/>
        </w:trPr>
        <w:tc>
          <w:tcPr>
            <w:tcW w:w="822" w:type="dxa"/>
          </w:tcPr>
          <w:p w:rsidR="000445CA" w:rsidRPr="00DE21B5" w:rsidRDefault="000445CA" w:rsidP="00CD4CF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16"/>
                <w:lang w:val="fr-FR"/>
              </w:rPr>
            </w:pPr>
            <w:proofErr w:type="spellStart"/>
            <w:r w:rsidRPr="00DE21B5">
              <w:rPr>
                <w:rFonts w:ascii="Futura Lt BT" w:hAnsi="Futura Lt BT"/>
                <w:sz w:val="16"/>
                <w:lang w:val="fr-FR"/>
              </w:rPr>
              <w:t>R</w:t>
            </w:r>
            <w:r w:rsidR="00CD4CF6">
              <w:rPr>
                <w:rFonts w:ascii="Futura Lt BT" w:hAnsi="Futura Lt BT"/>
                <w:sz w:val="16"/>
                <w:lang w:val="fr-FR"/>
              </w:rPr>
              <w:t>e</w:t>
            </w:r>
            <w:r w:rsidRPr="00DE21B5">
              <w:rPr>
                <w:rFonts w:ascii="Futura Lt BT" w:hAnsi="Futura Lt BT"/>
                <w:sz w:val="16"/>
                <w:lang w:val="fr-FR"/>
              </w:rPr>
              <w:t>f</w:t>
            </w:r>
            <w:proofErr w:type="spellEnd"/>
            <w:r w:rsidR="00C6399F">
              <w:rPr>
                <w:rFonts w:ascii="Futura Lt BT" w:hAnsi="Futura Lt BT"/>
                <w:sz w:val="16"/>
                <w:lang w:val="fr-FR"/>
              </w:rPr>
              <w:t>.</w:t>
            </w:r>
            <w:r w:rsidRPr="00DE21B5">
              <w:rPr>
                <w:rFonts w:ascii="Futura Lt BT" w:hAnsi="Futura Lt BT"/>
                <w:sz w:val="16"/>
                <w:lang w:val="fr-FR"/>
              </w:rPr>
              <w:t>:</w:t>
            </w:r>
          </w:p>
        </w:tc>
        <w:tc>
          <w:tcPr>
            <w:tcW w:w="5549" w:type="dxa"/>
            <w:gridSpan w:val="2"/>
          </w:tcPr>
          <w:p w:rsidR="00C43501" w:rsidRPr="00DE21B5" w:rsidRDefault="00DF554D" w:rsidP="0072278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r w:rsidRPr="00DE21B5">
              <w:rPr>
                <w:b/>
                <w:bCs/>
                <w:lang w:val="fr-FR"/>
              </w:rPr>
              <w:t>DM-11/</w:t>
            </w:r>
            <w:r w:rsidR="004C0BB9" w:rsidRPr="00DE21B5">
              <w:rPr>
                <w:b/>
                <w:bCs/>
                <w:lang w:val="fr-FR"/>
              </w:rPr>
              <w:t>1001</w:t>
            </w:r>
            <w:r w:rsidR="00ED4242" w:rsidRPr="00DE21B5">
              <w:rPr>
                <w:b/>
                <w:bCs/>
                <w:lang w:val="fr-FR"/>
              </w:rPr>
              <w:br/>
            </w:r>
            <w:r w:rsidRPr="00DE21B5">
              <w:rPr>
                <w:lang w:val="fr-FR"/>
              </w:rPr>
              <w:t>TSB</w:t>
            </w:r>
            <w:r w:rsidR="00ED4242" w:rsidRPr="00DE21B5">
              <w:rPr>
                <w:lang w:val="fr-FR"/>
              </w:rPr>
              <w:t>/</w:t>
            </w:r>
            <w:r w:rsidRPr="00DE21B5">
              <w:rPr>
                <w:lang w:val="fr-FR"/>
              </w:rPr>
              <w:t>CB</w:t>
            </w:r>
          </w:p>
        </w:tc>
        <w:tc>
          <w:tcPr>
            <w:tcW w:w="3827" w:type="dxa"/>
            <w:gridSpan w:val="2"/>
          </w:tcPr>
          <w:p w:rsidR="000445CA" w:rsidRPr="00DE21B5" w:rsidRDefault="00795659" w:rsidP="00C6399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fr-FR"/>
              </w:rPr>
            </w:pPr>
            <w:proofErr w:type="spellStart"/>
            <w:r w:rsidRPr="00DE21B5">
              <w:rPr>
                <w:lang w:val="fr-FR"/>
              </w:rPr>
              <w:t>G</w:t>
            </w:r>
            <w:r w:rsidR="00C6399F">
              <w:rPr>
                <w:lang w:val="fr-FR"/>
              </w:rPr>
              <w:t>inebra</w:t>
            </w:r>
            <w:proofErr w:type="spellEnd"/>
            <w:r w:rsidRPr="00DE21B5">
              <w:rPr>
                <w:lang w:val="fr-FR"/>
              </w:rPr>
              <w:t>,</w:t>
            </w:r>
            <w:r w:rsidR="00DE21B5">
              <w:rPr>
                <w:lang w:val="fr-FR"/>
              </w:rPr>
              <w:t xml:space="preserve"> </w:t>
            </w:r>
            <w:r w:rsidR="006A4F2A" w:rsidRPr="00DE21B5">
              <w:rPr>
                <w:lang w:val="fr-FR"/>
              </w:rPr>
              <w:t>21</w:t>
            </w:r>
            <w:r w:rsidR="00DF554D" w:rsidRPr="00DE21B5">
              <w:rPr>
                <w:lang w:val="fr-FR"/>
              </w:rPr>
              <w:t xml:space="preserve"> </w:t>
            </w:r>
            <w:r w:rsidR="00C6399F">
              <w:rPr>
                <w:lang w:val="fr-FR"/>
              </w:rPr>
              <w:t xml:space="preserve">de </w:t>
            </w:r>
            <w:proofErr w:type="spellStart"/>
            <w:r w:rsidR="00DE21B5">
              <w:rPr>
                <w:lang w:val="fr-FR"/>
              </w:rPr>
              <w:t>mar</w:t>
            </w:r>
            <w:r w:rsidR="00C6399F">
              <w:rPr>
                <w:lang w:val="fr-FR"/>
              </w:rPr>
              <w:t>zo</w:t>
            </w:r>
            <w:proofErr w:type="spellEnd"/>
            <w:r w:rsidR="00C6399F">
              <w:rPr>
                <w:lang w:val="fr-FR"/>
              </w:rPr>
              <w:t xml:space="preserve"> de</w:t>
            </w:r>
            <w:r w:rsidR="00DF554D" w:rsidRPr="00DE21B5">
              <w:rPr>
                <w:lang w:val="fr-FR"/>
              </w:rPr>
              <w:t xml:space="preserve"> 2011</w:t>
            </w:r>
          </w:p>
        </w:tc>
      </w:tr>
      <w:tr w:rsidR="006E1872" w:rsidRPr="00C6399F" w:rsidTr="00B87B7E">
        <w:trPr>
          <w:gridAfter w:val="1"/>
          <w:wAfter w:w="19" w:type="dxa"/>
        </w:trPr>
        <w:tc>
          <w:tcPr>
            <w:tcW w:w="822" w:type="dxa"/>
          </w:tcPr>
          <w:p w:rsidR="006E1872" w:rsidRPr="00DE21B5" w:rsidRDefault="006E1872" w:rsidP="00C6399F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16"/>
                <w:lang w:val="fr-FR"/>
              </w:rPr>
            </w:pPr>
            <w:proofErr w:type="spellStart"/>
            <w:r w:rsidRPr="00DE21B5">
              <w:rPr>
                <w:rFonts w:ascii="Futura Lt BT" w:hAnsi="Futura Lt BT"/>
                <w:sz w:val="16"/>
                <w:lang w:val="fr-FR"/>
              </w:rPr>
              <w:t>Contact</w:t>
            </w:r>
            <w:r w:rsidR="00C6399F">
              <w:rPr>
                <w:rFonts w:ascii="Futura Lt BT" w:hAnsi="Futura Lt BT"/>
                <w:sz w:val="16"/>
                <w:lang w:val="fr-FR"/>
              </w:rPr>
              <w:t>o</w:t>
            </w:r>
            <w:proofErr w:type="spellEnd"/>
            <w:r w:rsidRPr="00DE21B5">
              <w:rPr>
                <w:rFonts w:ascii="Futura Lt BT" w:hAnsi="Futura Lt BT"/>
                <w:sz w:val="16"/>
                <w:lang w:val="fr-FR"/>
              </w:rPr>
              <w:t>:</w:t>
            </w:r>
          </w:p>
        </w:tc>
        <w:tc>
          <w:tcPr>
            <w:tcW w:w="5549" w:type="dxa"/>
            <w:gridSpan w:val="2"/>
          </w:tcPr>
          <w:p w:rsidR="00722781" w:rsidRPr="00DE21B5" w:rsidRDefault="006E1872" w:rsidP="00C639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  <w:tab w:val="left" w:pos="4111"/>
              </w:tabs>
              <w:spacing w:before="0"/>
              <w:ind w:left="45"/>
              <w:rPr>
                <w:lang w:val="fr-FR"/>
              </w:rPr>
            </w:pPr>
            <w:r w:rsidRPr="00DE21B5">
              <w:rPr>
                <w:lang w:val="fr-FR"/>
              </w:rPr>
              <w:t xml:space="preserve">Cristina </w:t>
            </w:r>
            <w:r w:rsidRPr="00C6399F">
              <w:rPr>
                <w:lang w:val="es-ES_tradnl"/>
              </w:rPr>
              <w:t>Bueti</w:t>
            </w:r>
          </w:p>
        </w:tc>
        <w:tc>
          <w:tcPr>
            <w:tcW w:w="3827" w:type="dxa"/>
            <w:gridSpan w:val="2"/>
          </w:tcPr>
          <w:p w:rsidR="006E1872" w:rsidRPr="00C6399F" w:rsidRDefault="00C6399F" w:rsidP="00C6399F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  <w:tab w:val="left" w:pos="4111"/>
              </w:tabs>
              <w:spacing w:before="0"/>
              <w:ind w:left="402" w:hanging="357"/>
              <w:rPr>
                <w:szCs w:val="24"/>
                <w:lang w:val="es-ES_tradnl"/>
              </w:rPr>
            </w:pPr>
            <w:r>
              <w:rPr>
                <w:lang w:val="es-ES_tradnl"/>
              </w:rPr>
              <w:t>Administraciones de los Estados Miembros de la Unión</w:t>
            </w:r>
          </w:p>
        </w:tc>
      </w:tr>
      <w:tr w:rsidR="006E1872" w:rsidRPr="00C6399F" w:rsidTr="00B87B7E">
        <w:trPr>
          <w:gridAfter w:val="1"/>
          <w:wAfter w:w="19" w:type="dxa"/>
        </w:trPr>
        <w:tc>
          <w:tcPr>
            <w:tcW w:w="822" w:type="dxa"/>
          </w:tcPr>
          <w:p w:rsidR="003D1BF1" w:rsidRPr="00DE21B5" w:rsidRDefault="006E1872" w:rsidP="00C6399F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16"/>
                <w:lang w:val="fr-FR"/>
              </w:rPr>
            </w:pPr>
            <w:r w:rsidRPr="00DE21B5">
              <w:rPr>
                <w:rFonts w:ascii="Futura Lt BT" w:hAnsi="Futura Lt BT"/>
                <w:sz w:val="16"/>
                <w:lang w:val="fr-FR"/>
              </w:rPr>
              <w:t>T</w:t>
            </w:r>
            <w:r w:rsidR="00C6399F">
              <w:rPr>
                <w:rFonts w:ascii="Futura Lt BT" w:hAnsi="Futura Lt BT"/>
                <w:sz w:val="16"/>
                <w:lang w:val="fr-FR"/>
              </w:rPr>
              <w:t>e</w:t>
            </w:r>
            <w:r w:rsidRPr="00DE21B5">
              <w:rPr>
                <w:rFonts w:ascii="Futura Lt BT" w:hAnsi="Futura Lt BT"/>
                <w:sz w:val="16"/>
                <w:lang w:val="fr-FR"/>
              </w:rPr>
              <w:t>l</w:t>
            </w:r>
            <w:r w:rsidR="00F87998">
              <w:rPr>
                <w:rFonts w:ascii="Futura Lt BT" w:hAnsi="Futura Lt BT"/>
                <w:sz w:val="16"/>
                <w:lang w:val="fr-FR"/>
              </w:rPr>
              <w:t>.</w:t>
            </w:r>
            <w:r w:rsidRPr="00DE21B5">
              <w:rPr>
                <w:rFonts w:ascii="Futura Lt BT" w:hAnsi="Futura Lt BT"/>
                <w:sz w:val="16"/>
                <w:lang w:val="fr-FR"/>
              </w:rPr>
              <w:t>:</w:t>
            </w:r>
          </w:p>
        </w:tc>
        <w:tc>
          <w:tcPr>
            <w:tcW w:w="5549" w:type="dxa"/>
            <w:gridSpan w:val="2"/>
          </w:tcPr>
          <w:p w:rsidR="003D1BF1" w:rsidRPr="00DE21B5" w:rsidRDefault="006E1872" w:rsidP="00C4350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r w:rsidRPr="00DE21B5">
              <w:rPr>
                <w:lang w:val="fr-FR"/>
              </w:rPr>
              <w:t>+41 22 730 6301</w:t>
            </w:r>
          </w:p>
        </w:tc>
        <w:tc>
          <w:tcPr>
            <w:tcW w:w="3827" w:type="dxa"/>
            <w:gridSpan w:val="2"/>
          </w:tcPr>
          <w:p w:rsidR="003D1BF1" w:rsidRPr="00C6399F" w:rsidRDefault="00C6399F" w:rsidP="00C43501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</w:tabs>
              <w:spacing w:before="0"/>
              <w:rPr>
                <w:szCs w:val="24"/>
                <w:lang w:val="es-ES_tradnl"/>
              </w:rPr>
            </w:pPr>
            <w:r>
              <w:rPr>
                <w:lang w:val="es-ES_tradnl"/>
              </w:rPr>
              <w:t>Miembros de Sector de la UIT</w:t>
            </w:r>
          </w:p>
        </w:tc>
      </w:tr>
      <w:tr w:rsidR="006E1872" w:rsidRPr="00DE21B5" w:rsidTr="00B87B7E">
        <w:trPr>
          <w:gridAfter w:val="1"/>
          <w:wAfter w:w="19" w:type="dxa"/>
        </w:trPr>
        <w:tc>
          <w:tcPr>
            <w:tcW w:w="822" w:type="dxa"/>
          </w:tcPr>
          <w:p w:rsidR="006E1872" w:rsidRPr="00DE21B5" w:rsidRDefault="006E1872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16"/>
                <w:lang w:val="fr-FR"/>
              </w:rPr>
            </w:pPr>
            <w:r w:rsidRPr="00DE21B5">
              <w:rPr>
                <w:rFonts w:ascii="Futura Lt BT" w:hAnsi="Futura Lt BT"/>
                <w:sz w:val="16"/>
                <w:lang w:val="fr-FR"/>
              </w:rPr>
              <w:t>Fax:</w:t>
            </w:r>
          </w:p>
        </w:tc>
        <w:tc>
          <w:tcPr>
            <w:tcW w:w="5549" w:type="dxa"/>
            <w:gridSpan w:val="2"/>
          </w:tcPr>
          <w:p w:rsidR="006E1872" w:rsidRPr="00DE21B5" w:rsidRDefault="006E1872" w:rsidP="003D1BF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r w:rsidRPr="00DE21B5">
              <w:rPr>
                <w:lang w:val="fr-FR"/>
              </w:rPr>
              <w:t>+41 22 730 5853</w:t>
            </w:r>
          </w:p>
        </w:tc>
        <w:tc>
          <w:tcPr>
            <w:tcW w:w="3827" w:type="dxa"/>
            <w:gridSpan w:val="2"/>
          </w:tcPr>
          <w:p w:rsidR="006E1872" w:rsidRPr="00DE21B5" w:rsidRDefault="00C6399F" w:rsidP="003D1BF1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</w:tabs>
              <w:spacing w:before="0"/>
              <w:rPr>
                <w:szCs w:val="24"/>
                <w:lang w:val="fr-FR"/>
              </w:rPr>
            </w:pPr>
            <w:r>
              <w:rPr>
                <w:lang w:val="es-ES_tradnl"/>
              </w:rPr>
              <w:t>Asociados de la UIT</w:t>
            </w:r>
          </w:p>
        </w:tc>
      </w:tr>
      <w:tr w:rsidR="006A4F2A" w:rsidRPr="00C6399F" w:rsidTr="00B87B7E">
        <w:trPr>
          <w:gridAfter w:val="1"/>
          <w:wAfter w:w="19" w:type="dxa"/>
        </w:trPr>
        <w:tc>
          <w:tcPr>
            <w:tcW w:w="822" w:type="dxa"/>
          </w:tcPr>
          <w:p w:rsidR="006A4F2A" w:rsidRPr="00DE21B5" w:rsidRDefault="006A4F2A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16"/>
                <w:lang w:val="fr-FR"/>
              </w:rPr>
            </w:pPr>
          </w:p>
        </w:tc>
        <w:tc>
          <w:tcPr>
            <w:tcW w:w="5549" w:type="dxa"/>
            <w:gridSpan w:val="2"/>
          </w:tcPr>
          <w:p w:rsidR="006A4F2A" w:rsidRPr="00DE21B5" w:rsidRDefault="006A4F2A" w:rsidP="003D1BF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</w:p>
        </w:tc>
        <w:tc>
          <w:tcPr>
            <w:tcW w:w="3827" w:type="dxa"/>
            <w:gridSpan w:val="2"/>
          </w:tcPr>
          <w:p w:rsidR="006A4F2A" w:rsidRPr="00C6399F" w:rsidRDefault="00C6399F" w:rsidP="003D1BF1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</w:tabs>
              <w:spacing w:before="0"/>
              <w:rPr>
                <w:szCs w:val="24"/>
                <w:lang w:val="es-ES_tradnl"/>
              </w:rPr>
            </w:pPr>
            <w:r>
              <w:rPr>
                <w:lang w:val="es-ES_tradnl"/>
              </w:rPr>
              <w:t>Instituciones académicas de la UIT</w:t>
            </w:r>
          </w:p>
        </w:tc>
      </w:tr>
      <w:tr w:rsidR="006E1872" w:rsidRPr="00C6399F" w:rsidTr="00B87B7E">
        <w:trPr>
          <w:gridAfter w:val="1"/>
          <w:wAfter w:w="19" w:type="dxa"/>
        </w:trPr>
        <w:tc>
          <w:tcPr>
            <w:tcW w:w="822" w:type="dxa"/>
          </w:tcPr>
          <w:p w:rsidR="006E1872" w:rsidRPr="00C6399F" w:rsidRDefault="006E1872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16"/>
                <w:lang w:val="es-ES_tradnl"/>
              </w:rPr>
            </w:pPr>
          </w:p>
        </w:tc>
        <w:tc>
          <w:tcPr>
            <w:tcW w:w="5549" w:type="dxa"/>
            <w:gridSpan w:val="2"/>
          </w:tcPr>
          <w:p w:rsidR="006E1872" w:rsidRPr="00C6399F" w:rsidRDefault="006E1872" w:rsidP="003D1BF1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</w:p>
        </w:tc>
        <w:tc>
          <w:tcPr>
            <w:tcW w:w="3827" w:type="dxa"/>
            <w:gridSpan w:val="2"/>
          </w:tcPr>
          <w:p w:rsidR="006E1872" w:rsidRPr="00C6399F" w:rsidRDefault="00C6399F" w:rsidP="003D1BF1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</w:tabs>
              <w:spacing w:before="0"/>
              <w:rPr>
                <w:szCs w:val="24"/>
                <w:lang w:val="es-ES_tradnl"/>
              </w:rPr>
            </w:pPr>
            <w:r>
              <w:rPr>
                <w:lang w:val="es-ES_tradnl"/>
              </w:rPr>
              <w:t>Organizaciones internacionales, regionales y nacionales pertinentes</w:t>
            </w:r>
          </w:p>
        </w:tc>
      </w:tr>
      <w:tr w:rsidR="00B87B7E" w:rsidRPr="00C6399F" w:rsidTr="00B87B7E">
        <w:trPr>
          <w:gridAfter w:val="1"/>
          <w:wAfter w:w="19" w:type="dxa"/>
        </w:trPr>
        <w:tc>
          <w:tcPr>
            <w:tcW w:w="822" w:type="dxa"/>
          </w:tcPr>
          <w:p w:rsidR="00B87B7E" w:rsidRPr="00C6399F" w:rsidRDefault="00B87B7E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16"/>
                <w:lang w:val="es-ES_tradnl"/>
              </w:rPr>
            </w:pPr>
          </w:p>
        </w:tc>
        <w:tc>
          <w:tcPr>
            <w:tcW w:w="5549" w:type="dxa"/>
            <w:gridSpan w:val="2"/>
          </w:tcPr>
          <w:p w:rsidR="00B87B7E" w:rsidRPr="00C6399F" w:rsidRDefault="00B87B7E" w:rsidP="003D1BF1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</w:p>
        </w:tc>
        <w:tc>
          <w:tcPr>
            <w:tcW w:w="3827" w:type="dxa"/>
            <w:gridSpan w:val="2"/>
          </w:tcPr>
          <w:p w:rsidR="00B87B7E" w:rsidRPr="00C6399F" w:rsidRDefault="00B87B7E" w:rsidP="00B87B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0"/>
              </w:tabs>
              <w:spacing w:before="0"/>
              <w:ind w:left="405"/>
              <w:rPr>
                <w:szCs w:val="24"/>
                <w:lang w:val="es-ES_tradnl"/>
              </w:rPr>
            </w:pPr>
          </w:p>
        </w:tc>
      </w:tr>
      <w:tr w:rsidR="009E2FAC" w:rsidRPr="00C6399F" w:rsidTr="00B87B7E">
        <w:trPr>
          <w:gridAfter w:val="4"/>
          <w:wAfter w:w="4405" w:type="dxa"/>
          <w:trHeight w:val="680"/>
        </w:trPr>
        <w:tc>
          <w:tcPr>
            <w:tcW w:w="822" w:type="dxa"/>
          </w:tcPr>
          <w:p w:rsidR="009E2FAC" w:rsidRPr="00DE21B5" w:rsidRDefault="00C6399F" w:rsidP="003D1BF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16"/>
                <w:lang w:val="fr-FR"/>
              </w:rPr>
            </w:pPr>
            <w:proofErr w:type="spellStart"/>
            <w:r>
              <w:rPr>
                <w:rFonts w:ascii="Futura Lt BT" w:hAnsi="Futura Lt BT"/>
                <w:sz w:val="16"/>
                <w:lang w:val="fr-FR"/>
              </w:rPr>
              <w:t>Asunto</w:t>
            </w:r>
            <w:proofErr w:type="spellEnd"/>
            <w:r w:rsidR="009E2FAC" w:rsidRPr="00DE21B5">
              <w:rPr>
                <w:rFonts w:ascii="Futura Lt BT" w:hAnsi="Futura Lt BT"/>
                <w:sz w:val="16"/>
                <w:lang w:val="fr-FR"/>
              </w:rPr>
              <w:t>:</w:t>
            </w:r>
            <w:r w:rsidR="009E2FAC" w:rsidRPr="00DE21B5">
              <w:rPr>
                <w:rFonts w:ascii="Futura Lt BT" w:hAnsi="Futura Lt BT"/>
                <w:sz w:val="16"/>
                <w:lang w:val="fr-FR"/>
              </w:rPr>
              <w:tab/>
            </w:r>
          </w:p>
        </w:tc>
        <w:tc>
          <w:tcPr>
            <w:tcW w:w="4990" w:type="dxa"/>
          </w:tcPr>
          <w:p w:rsidR="009E2FAC" w:rsidRPr="00C6399F" w:rsidRDefault="00C6399F" w:rsidP="00C6399F">
            <w:pPr>
              <w:tabs>
                <w:tab w:val="left" w:pos="4111"/>
              </w:tabs>
              <w:spacing w:before="0"/>
              <w:ind w:left="57"/>
              <w:rPr>
                <w:b/>
                <w:lang w:val="es-ES_tradnl"/>
              </w:rPr>
            </w:pPr>
            <w:r w:rsidRPr="00C6399F">
              <w:rPr>
                <w:b/>
                <w:bCs/>
                <w:lang w:val="es-ES_tradnl"/>
              </w:rPr>
              <w:t>Semana de las Normas Verdes de la UIT</w:t>
            </w:r>
            <w:r w:rsidR="00DF554D" w:rsidRPr="00C6399F">
              <w:rPr>
                <w:b/>
                <w:bCs/>
                <w:lang w:val="es-ES_tradnl"/>
              </w:rPr>
              <w:br/>
              <w:t>Rom</w:t>
            </w:r>
            <w:r w:rsidRPr="00C6399F">
              <w:rPr>
                <w:b/>
                <w:bCs/>
                <w:lang w:val="es-ES_tradnl"/>
              </w:rPr>
              <w:t>a</w:t>
            </w:r>
            <w:r w:rsidR="00DF554D" w:rsidRPr="00C6399F">
              <w:rPr>
                <w:b/>
                <w:bCs/>
                <w:lang w:val="es-ES_tradnl"/>
              </w:rPr>
              <w:t xml:space="preserve"> </w:t>
            </w:r>
            <w:r w:rsidR="002007E1" w:rsidRPr="00C6399F">
              <w:rPr>
                <w:b/>
                <w:bCs/>
                <w:lang w:val="es-ES_tradnl"/>
              </w:rPr>
              <w:t>(Itali</w:t>
            </w:r>
            <w:r w:rsidRPr="00C6399F">
              <w:rPr>
                <w:b/>
                <w:bCs/>
                <w:lang w:val="es-ES_tradnl"/>
              </w:rPr>
              <w:t>a</w:t>
            </w:r>
            <w:r w:rsidR="002007E1" w:rsidRPr="00C6399F">
              <w:rPr>
                <w:b/>
                <w:bCs/>
                <w:lang w:val="es-ES_tradnl"/>
              </w:rPr>
              <w:t>)</w:t>
            </w:r>
            <w:r w:rsidR="00DF554D" w:rsidRPr="00C6399F">
              <w:rPr>
                <w:b/>
                <w:bCs/>
                <w:lang w:val="es-ES_tradnl"/>
              </w:rPr>
              <w:t xml:space="preserve">, 5-9 </w:t>
            </w:r>
            <w:r w:rsidR="00BB2B44" w:rsidRPr="00C6399F">
              <w:rPr>
                <w:b/>
                <w:bCs/>
                <w:lang w:val="es-ES_tradnl"/>
              </w:rPr>
              <w:t>s</w:t>
            </w:r>
            <w:r w:rsidR="00DF554D" w:rsidRPr="00C6399F">
              <w:rPr>
                <w:b/>
                <w:bCs/>
                <w:lang w:val="es-ES_tradnl"/>
              </w:rPr>
              <w:t>ept</w:t>
            </w:r>
            <w:r w:rsidRPr="00C6399F">
              <w:rPr>
                <w:b/>
                <w:bCs/>
                <w:lang w:val="es-ES_tradnl"/>
              </w:rPr>
              <w:t>i</w:t>
            </w:r>
            <w:r w:rsidR="00DF554D" w:rsidRPr="00C6399F">
              <w:rPr>
                <w:b/>
                <w:bCs/>
                <w:lang w:val="es-ES_tradnl"/>
              </w:rPr>
              <w:t>emb</w:t>
            </w:r>
            <w:r w:rsidR="00BB2B44" w:rsidRPr="00C6399F">
              <w:rPr>
                <w:b/>
                <w:bCs/>
                <w:lang w:val="es-ES_tradnl"/>
              </w:rPr>
              <w:t>re</w:t>
            </w:r>
            <w:r w:rsidR="00DF554D" w:rsidRPr="00C6399F">
              <w:rPr>
                <w:b/>
                <w:bCs/>
                <w:lang w:val="es-ES_tradnl"/>
              </w:rPr>
              <w:t xml:space="preserve"> </w:t>
            </w:r>
            <w:r w:rsidRPr="00C6399F">
              <w:rPr>
                <w:b/>
                <w:bCs/>
                <w:lang w:val="es-ES_tradnl"/>
              </w:rPr>
              <w:t xml:space="preserve">de </w:t>
            </w:r>
            <w:r w:rsidR="00DF554D" w:rsidRPr="00C6399F">
              <w:rPr>
                <w:b/>
                <w:bCs/>
                <w:lang w:val="es-ES_tradnl"/>
              </w:rPr>
              <w:t>2011</w:t>
            </w:r>
          </w:p>
        </w:tc>
      </w:tr>
    </w:tbl>
    <w:p w:rsidR="00C6399F" w:rsidRPr="00021B44" w:rsidRDefault="00C6399F" w:rsidP="00C6399F">
      <w:pPr>
        <w:pStyle w:val="Normalaftertitle"/>
        <w:rPr>
          <w:lang w:val="es-ES_tradnl"/>
        </w:rPr>
      </w:pPr>
      <w:r>
        <w:rPr>
          <w:lang w:val="es-ES_tradnl"/>
        </w:rPr>
        <w:t>Muy Señora mía/muy Señor mío:</w:t>
      </w:r>
    </w:p>
    <w:p w:rsidR="00C6399F" w:rsidRPr="00021B44" w:rsidRDefault="00C6399F" w:rsidP="00C6399F">
      <w:pPr>
        <w:rPr>
          <w:lang w:val="es-ES_tradnl"/>
        </w:rPr>
      </w:pPr>
      <w:r w:rsidRPr="00021B44">
        <w:rPr>
          <w:lang w:val="es-ES_tradnl"/>
        </w:rPr>
        <w:t>1</w:t>
      </w:r>
      <w:r w:rsidRPr="00021B44">
        <w:rPr>
          <w:lang w:val="es-ES_tradnl"/>
        </w:rPr>
        <w:tab/>
      </w:r>
      <w:r>
        <w:rPr>
          <w:lang w:val="es-ES_tradnl"/>
        </w:rPr>
        <w:t xml:space="preserve">La UIT organiza la primera </w:t>
      </w:r>
      <w:r w:rsidRPr="00D85E40">
        <w:rPr>
          <w:i/>
          <w:iCs/>
          <w:lang w:val="es-ES_tradnl"/>
        </w:rPr>
        <w:t>Semana de las Normas Verdes</w:t>
      </w:r>
      <w:r>
        <w:rPr>
          <w:lang w:val="es-ES_tradnl"/>
        </w:rPr>
        <w:t xml:space="preserve"> del </w:t>
      </w:r>
      <w:r w:rsidRPr="00C6399F">
        <w:rPr>
          <w:b/>
          <w:bCs/>
          <w:lang w:val="es-ES_tradnl"/>
        </w:rPr>
        <w:t>5</w:t>
      </w:r>
      <w:r>
        <w:rPr>
          <w:lang w:val="es-ES_tradnl"/>
        </w:rPr>
        <w:t xml:space="preserve"> al </w:t>
      </w:r>
      <w:r w:rsidRPr="00C6399F">
        <w:rPr>
          <w:b/>
          <w:bCs/>
          <w:lang w:val="es-ES_tradnl"/>
        </w:rPr>
        <w:t>9 de septiembre de</w:t>
      </w:r>
      <w:r>
        <w:rPr>
          <w:b/>
          <w:bCs/>
          <w:lang w:val="es-ES_tradnl"/>
        </w:rPr>
        <w:t> </w:t>
      </w:r>
      <w:r w:rsidRPr="00C6399F">
        <w:rPr>
          <w:b/>
          <w:bCs/>
          <w:lang w:val="es-ES_tradnl"/>
        </w:rPr>
        <w:t>2011 en Roma (Italia)</w:t>
      </w:r>
      <w:r>
        <w:rPr>
          <w:lang w:val="es-ES_tradnl"/>
        </w:rPr>
        <w:t>, a invitación de Telecom Italia</w:t>
      </w:r>
      <w:r w:rsidRPr="00021B44">
        <w:rPr>
          <w:lang w:val="es-ES_tradnl"/>
        </w:rPr>
        <w:t>.</w:t>
      </w:r>
    </w:p>
    <w:p w:rsidR="00C6399F" w:rsidRPr="00021B44" w:rsidRDefault="00C6399F" w:rsidP="00C6399F">
      <w:pPr>
        <w:rPr>
          <w:lang w:val="es-ES_tradnl"/>
        </w:rPr>
      </w:pPr>
      <w:r w:rsidRPr="00021B44">
        <w:rPr>
          <w:lang w:val="es-ES_tradnl"/>
        </w:rPr>
        <w:t>2</w:t>
      </w:r>
      <w:r w:rsidRPr="00021B44">
        <w:rPr>
          <w:lang w:val="es-ES_tradnl"/>
        </w:rPr>
        <w:tab/>
      </w:r>
      <w:r>
        <w:rPr>
          <w:lang w:val="es-ES_tradnl"/>
        </w:rPr>
        <w:t>La Semana de las Normas Verdes se celebrará como sigue</w:t>
      </w:r>
      <w:r w:rsidRPr="00021B44">
        <w:rPr>
          <w:lang w:val="es-ES_tradnl"/>
        </w:rPr>
        <w:t>:</w:t>
      </w:r>
    </w:p>
    <w:p w:rsidR="00C6399F" w:rsidRPr="00021B44" w:rsidRDefault="00C6399F" w:rsidP="00C6399F">
      <w:pPr>
        <w:pStyle w:val="enumlev1"/>
        <w:rPr>
          <w:lang w:val="es-ES_tradnl"/>
        </w:rPr>
      </w:pPr>
      <w:r w:rsidRPr="00C6399F">
        <w:rPr>
          <w:lang w:val="es-ES_tradnl"/>
        </w:rPr>
        <w:t>•</w:t>
      </w:r>
      <w:r>
        <w:rPr>
          <w:lang w:val="es-ES_tradnl"/>
        </w:rPr>
        <w:tab/>
        <w:t xml:space="preserve">Taller sobre </w:t>
      </w:r>
      <w:r w:rsidRPr="00C6399F">
        <w:rPr>
          <w:b/>
          <w:bCs/>
          <w:i/>
          <w:iCs/>
          <w:lang w:val="es-ES_tradnl"/>
        </w:rPr>
        <w:t>Métodos de evaluación del impacto medioambiental de las TIC</w:t>
      </w:r>
      <w:r>
        <w:rPr>
          <w:lang w:val="es-ES_tradnl"/>
        </w:rPr>
        <w:t>, que tendrá lugar el 5 de septiembre de 2011, organizado conjuntamente por la UIT y la Comisión Europea</w:t>
      </w:r>
      <w:r w:rsidRPr="00021B44">
        <w:rPr>
          <w:lang w:val="es-ES_tradnl"/>
        </w:rPr>
        <w:t xml:space="preserve">. </w:t>
      </w:r>
    </w:p>
    <w:p w:rsidR="00C6399F" w:rsidRPr="00021B44" w:rsidRDefault="00C6399F" w:rsidP="00C6399F">
      <w:pPr>
        <w:pStyle w:val="enumlev1"/>
        <w:rPr>
          <w:lang w:val="es-ES_tradnl"/>
        </w:rPr>
      </w:pPr>
      <w:r w:rsidRPr="00C6399F">
        <w:rPr>
          <w:lang w:val="es-ES_tradnl"/>
        </w:rPr>
        <w:t>•</w:t>
      </w:r>
      <w:r>
        <w:rPr>
          <w:lang w:val="es-ES_tradnl"/>
        </w:rPr>
        <w:tab/>
        <w:t xml:space="preserve">Taller sobre la </w:t>
      </w:r>
      <w:r w:rsidRPr="00C6399F">
        <w:rPr>
          <w:b/>
          <w:bCs/>
          <w:i/>
          <w:iCs/>
          <w:lang w:val="es-ES_tradnl"/>
        </w:rPr>
        <w:t>Transición a una economía verde por medio de normas TIC</w:t>
      </w:r>
      <w:r>
        <w:rPr>
          <w:lang w:val="es-ES_tradnl"/>
        </w:rPr>
        <w:t>, que tendrá lugar del 6 al 8 de septiembre de 2011, organizado conjuntamente por la UIT y Telecom Italia.</w:t>
      </w:r>
    </w:p>
    <w:p w:rsidR="00C6399F" w:rsidRPr="00021B44" w:rsidRDefault="00C6399F" w:rsidP="00C6399F">
      <w:pPr>
        <w:pStyle w:val="enumlev1"/>
        <w:rPr>
          <w:lang w:val="es-ES_tradnl"/>
        </w:rPr>
      </w:pPr>
      <w:r w:rsidRPr="00C6399F">
        <w:rPr>
          <w:lang w:val="es-ES_tradnl"/>
        </w:rPr>
        <w:t>•</w:t>
      </w:r>
      <w:r>
        <w:rPr>
          <w:lang w:val="es-ES_tradnl"/>
        </w:rPr>
        <w:tab/>
        <w:t xml:space="preserve">Taller sobre la </w:t>
      </w:r>
      <w:r w:rsidRPr="00C6399F">
        <w:rPr>
          <w:b/>
          <w:bCs/>
          <w:i/>
          <w:iCs/>
          <w:lang w:val="es-ES_tradnl"/>
        </w:rPr>
        <w:t>Utilización de redes de comunicación submarinas para supervisar el clima</w:t>
      </w:r>
      <w:r>
        <w:rPr>
          <w:lang w:val="es-ES_tradnl"/>
        </w:rPr>
        <w:t>, que tendrá lugar del 8 (por la tarde) al 9 de septiembre de 2011, organizado por la UIT</w:t>
      </w:r>
      <w:r w:rsidRPr="00021B44">
        <w:rPr>
          <w:lang w:val="es-ES_tradnl"/>
        </w:rPr>
        <w:t>.</w:t>
      </w:r>
    </w:p>
    <w:p w:rsidR="00C6399F" w:rsidRPr="00021B44" w:rsidRDefault="00C6399F" w:rsidP="00C6399F">
      <w:pPr>
        <w:rPr>
          <w:lang w:val="es-ES_tradnl"/>
        </w:rPr>
      </w:pPr>
      <w:r w:rsidRPr="00021B44">
        <w:rPr>
          <w:lang w:val="es-ES_tradnl"/>
        </w:rPr>
        <w:t>3</w:t>
      </w:r>
      <w:r w:rsidRPr="00021B44">
        <w:rPr>
          <w:lang w:val="es-ES_tradnl"/>
        </w:rPr>
        <w:tab/>
      </w:r>
      <w:r>
        <w:rPr>
          <w:lang w:val="es-ES_tradnl"/>
        </w:rPr>
        <w:t>El principal objetivo es aumentar la sensibilización sobre la importancia de las TIC y las oportunidades que ofrecen para supervisar el cambio climático, mitigar sus efectos y adaptarse a ellos y, con esta perspectiva, identificar futuras necesidades para los trabajos conexos de la UIT y, en particular, la normalización de equipos y redes TIC, así como actividades de desarrollo (véase la Resolución 73 de la Asamblea Mundial de Normalización de las Telecomunicaciones de 2008 (AMNT-08) y la Resolución 182 de la Conferencias de Plenipotenciarios de 2010 (PP-10))</w:t>
      </w:r>
      <w:r w:rsidRPr="00021B44">
        <w:rPr>
          <w:lang w:val="es-ES_tradnl"/>
        </w:rPr>
        <w:t>.</w:t>
      </w:r>
    </w:p>
    <w:p w:rsidR="00C6399F" w:rsidRPr="00021B44" w:rsidRDefault="00C6399F" w:rsidP="00C6399F">
      <w:pPr>
        <w:rPr>
          <w:lang w:val="es-ES_tradnl"/>
        </w:rPr>
      </w:pPr>
      <w:r w:rsidRPr="00021B44">
        <w:rPr>
          <w:lang w:val="es-ES_tradnl"/>
        </w:rPr>
        <w:t>4</w:t>
      </w:r>
      <w:r w:rsidRPr="00021B44">
        <w:rPr>
          <w:lang w:val="es-ES_tradnl"/>
        </w:rPr>
        <w:tab/>
      </w:r>
      <w:r>
        <w:rPr>
          <w:lang w:val="es-ES_tradnl"/>
        </w:rPr>
        <w:t>La Semana de las Normas Verdes reunirá a grandes especialistas del ramo, de altos poderes públicos a ingenieros, diseñadores, planificadores, funcionarios públicos, reguladores, expertos en normalización y otros.</w:t>
      </w:r>
    </w:p>
    <w:p w:rsidR="00C6399F" w:rsidRPr="00021B44" w:rsidRDefault="00C6399F" w:rsidP="00C6399F">
      <w:pPr>
        <w:rPr>
          <w:lang w:val="es-ES_tradnl"/>
        </w:rPr>
      </w:pPr>
      <w:r w:rsidRPr="00021B44">
        <w:rPr>
          <w:lang w:val="es-ES_tradnl"/>
        </w:rPr>
        <w:t>5</w:t>
      </w:r>
      <w:r w:rsidRPr="00021B44">
        <w:rPr>
          <w:lang w:val="es-ES_tradnl"/>
        </w:rPr>
        <w:tab/>
      </w:r>
      <w:r>
        <w:rPr>
          <w:lang w:val="es-ES_tradnl"/>
        </w:rPr>
        <w:t>Pueden participar en el evento Estados Miembros, Miembros de Sector, Asociados e Instituciones Académicas de la UIT, así como personas físicas y empresas de Estados Miembros de la UIT que deseen contribuir a los trabajos</w:t>
      </w:r>
      <w:r w:rsidRPr="00021B44">
        <w:rPr>
          <w:lang w:val="es-ES_tradnl"/>
        </w:rPr>
        <w:t>.</w:t>
      </w:r>
    </w:p>
    <w:p w:rsidR="00C6399F" w:rsidRDefault="00C6399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_tradnl"/>
        </w:rPr>
      </w:pPr>
      <w:r>
        <w:rPr>
          <w:lang w:val="es-ES_tradnl"/>
        </w:rPr>
        <w:br w:type="page"/>
      </w:r>
    </w:p>
    <w:p w:rsidR="00C6399F" w:rsidRPr="00021B44" w:rsidRDefault="00C6399F" w:rsidP="00C6399F">
      <w:pPr>
        <w:rPr>
          <w:lang w:val="es-ES_tradnl"/>
        </w:rPr>
      </w:pPr>
      <w:r w:rsidRPr="00021B44">
        <w:rPr>
          <w:lang w:val="es-ES_tradnl"/>
        </w:rPr>
        <w:lastRenderedPageBreak/>
        <w:t>6</w:t>
      </w:r>
      <w:r w:rsidRPr="00021B44">
        <w:rPr>
          <w:lang w:val="es-ES_tradnl"/>
        </w:rPr>
        <w:tab/>
      </w:r>
      <w:r>
        <w:rPr>
          <w:lang w:val="es-ES_tradnl"/>
        </w:rPr>
        <w:t>La participación en la Semana de las Normas Verdes de la UIT es gratuita, pero no se concederán becas. Los debates se celebrarán exclusivamente en inglés</w:t>
      </w:r>
      <w:r w:rsidRPr="00021B44">
        <w:rPr>
          <w:lang w:val="es-ES_tradnl"/>
        </w:rPr>
        <w:t xml:space="preserve">. </w:t>
      </w:r>
    </w:p>
    <w:p w:rsidR="00C6399F" w:rsidRPr="00021B44" w:rsidRDefault="00C6399F" w:rsidP="00D85E40">
      <w:pPr>
        <w:rPr>
          <w:lang w:val="es-ES_tradnl"/>
        </w:rPr>
      </w:pPr>
      <w:r w:rsidRPr="00021B44">
        <w:rPr>
          <w:lang w:val="es-ES_tradnl"/>
        </w:rPr>
        <w:t>7</w:t>
      </w:r>
      <w:r w:rsidRPr="00021B44">
        <w:rPr>
          <w:lang w:val="es-ES_tradnl"/>
        </w:rPr>
        <w:tab/>
      </w:r>
      <w:r>
        <w:rPr>
          <w:lang w:val="es-ES_tradnl"/>
        </w:rPr>
        <w:t>Puede consultar información adicional, un proyecto de programa, información práctica y detalles sobre la inscripción para esta Semana en el sitio web de la UIT</w:t>
      </w:r>
      <w:r w:rsidRPr="00021B44">
        <w:rPr>
          <w:lang w:val="es-ES_tradnl"/>
        </w:rPr>
        <w:t xml:space="preserve"> </w:t>
      </w:r>
      <w:hyperlink r:id="rId8" w:history="1">
        <w:r w:rsidRPr="00A24A95">
          <w:rPr>
            <w:rStyle w:val="Hyperlink"/>
            <w:lang w:val="es-ES_tradnl"/>
          </w:rPr>
          <w:t>http://www.itu.int/itu-t/climatechange/gsw/201102/index.html</w:t>
        </w:r>
      </w:hyperlink>
      <w:r w:rsidRPr="00021B44">
        <w:rPr>
          <w:lang w:val="es-ES_tradnl"/>
        </w:rPr>
        <w:t xml:space="preserve">. </w:t>
      </w:r>
      <w:r>
        <w:rPr>
          <w:lang w:val="es-ES_tradnl"/>
        </w:rPr>
        <w:t>Rogamos a los participantes que confirmen su presencia a más tardar el 15 de agosto de 2011</w:t>
      </w:r>
      <w:r w:rsidRPr="00021B44">
        <w:rPr>
          <w:lang w:val="es-ES_tradnl"/>
        </w:rPr>
        <w:t>.</w:t>
      </w:r>
    </w:p>
    <w:p w:rsidR="00C6399F" w:rsidRPr="00021B44" w:rsidRDefault="00C6399F" w:rsidP="00C6399F">
      <w:pPr>
        <w:rPr>
          <w:lang w:val="es-ES_tradnl"/>
        </w:rPr>
      </w:pPr>
      <w:r w:rsidRPr="00021B44">
        <w:rPr>
          <w:lang w:val="es-ES_tradnl"/>
        </w:rPr>
        <w:t>8</w:t>
      </w:r>
      <w:r w:rsidRPr="00021B44">
        <w:rPr>
          <w:lang w:val="es-ES_tradnl"/>
        </w:rPr>
        <w:tab/>
      </w:r>
      <w:r>
        <w:rPr>
          <w:lang w:val="es-ES_tradnl"/>
        </w:rPr>
        <w:t>Tenga en cuenta que los ciudadanos de algunos países deben obtener un visado para entrar en Italia, y los participantes deberán tomar las medidas del caso con suficiente antelación.</w:t>
      </w:r>
    </w:p>
    <w:p w:rsidR="00C6399F" w:rsidRPr="00021B44" w:rsidRDefault="00C6399F" w:rsidP="00D85E40">
      <w:pPr>
        <w:rPr>
          <w:lang w:val="es-ES_tradnl"/>
        </w:rPr>
      </w:pPr>
      <w:r w:rsidRPr="00021B44">
        <w:rPr>
          <w:lang w:val="es-ES_tradnl"/>
        </w:rPr>
        <w:t>9</w:t>
      </w:r>
      <w:r w:rsidRPr="00021B44">
        <w:rPr>
          <w:lang w:val="es-ES_tradnl"/>
        </w:rPr>
        <w:tab/>
      </w:r>
      <w:r>
        <w:rPr>
          <w:lang w:val="es-ES_tradnl"/>
        </w:rPr>
        <w:t>Espero poder contar con su participación en la primera Semana de las Normas Verdes de la</w:t>
      </w:r>
      <w:r w:rsidR="00D85E40">
        <w:rPr>
          <w:lang w:val="es-ES_tradnl"/>
        </w:rPr>
        <w:t> </w:t>
      </w:r>
      <w:bookmarkStart w:id="0" w:name="_GoBack"/>
      <w:bookmarkEnd w:id="0"/>
      <w:r>
        <w:rPr>
          <w:lang w:val="es-ES_tradnl"/>
        </w:rPr>
        <w:t>UIT, y escuchar su opinión sobre la futura estrategia de la UIT para responder al reto mundial del cambio climático</w:t>
      </w:r>
      <w:r w:rsidRPr="00021B44">
        <w:rPr>
          <w:lang w:val="es-ES_tradnl"/>
        </w:rPr>
        <w:t>.</w:t>
      </w:r>
    </w:p>
    <w:p w:rsidR="00C6399F" w:rsidRPr="00021B44" w:rsidRDefault="00C6399F" w:rsidP="00C6399F">
      <w:pPr>
        <w:rPr>
          <w:lang w:val="es-ES_tradnl"/>
        </w:rPr>
      </w:pPr>
      <w:r>
        <w:rPr>
          <w:lang w:val="es-ES_tradnl"/>
        </w:rPr>
        <w:t>Le saluda muy atentamente.</w:t>
      </w:r>
    </w:p>
    <w:p w:rsidR="00C6399F" w:rsidRDefault="00C6399F" w:rsidP="00C6399F">
      <w:pPr>
        <w:rPr>
          <w:lang w:val="es-ES_tradnl"/>
        </w:rPr>
      </w:pPr>
    </w:p>
    <w:p w:rsidR="00C6399F" w:rsidRDefault="00C6399F" w:rsidP="00C6399F">
      <w:pPr>
        <w:rPr>
          <w:lang w:val="es-ES_tradnl"/>
        </w:rPr>
      </w:pPr>
    </w:p>
    <w:p w:rsidR="00C6399F" w:rsidRDefault="00C6399F" w:rsidP="00C6399F">
      <w:pPr>
        <w:rPr>
          <w:lang w:val="es-ES_tradnl"/>
        </w:rPr>
      </w:pPr>
    </w:p>
    <w:p w:rsidR="00C6399F" w:rsidRDefault="00C6399F" w:rsidP="00C6399F">
      <w:pPr>
        <w:rPr>
          <w:lang w:val="es-ES_tradnl"/>
        </w:rPr>
      </w:pPr>
    </w:p>
    <w:p w:rsidR="00C6399F" w:rsidRDefault="00C6399F" w:rsidP="00C6399F">
      <w:pPr>
        <w:rPr>
          <w:lang w:val="es-ES_tradnl"/>
        </w:rPr>
      </w:pPr>
    </w:p>
    <w:p w:rsidR="00C6399F" w:rsidRDefault="00C6399F" w:rsidP="00C6399F">
      <w:pPr>
        <w:rPr>
          <w:lang w:val="es-ES_tradnl"/>
        </w:rPr>
      </w:pPr>
    </w:p>
    <w:p w:rsidR="00C6399F" w:rsidRPr="00021B44" w:rsidRDefault="00AE7C87" w:rsidP="00C6399F">
      <w:pPr>
        <w:rPr>
          <w:lang w:val="es-ES_tradnl"/>
        </w:rPr>
      </w:pPr>
      <w:r>
        <w:rPr>
          <w:lang w:val="es-ES_tradnl"/>
        </w:rPr>
        <w:t>D</w:t>
      </w:r>
      <w:r w:rsidR="00C6399F" w:rsidRPr="00021B44">
        <w:rPr>
          <w:lang w:val="es-ES_tradnl"/>
        </w:rPr>
        <w:t xml:space="preserve">r. </w:t>
      </w:r>
      <w:proofErr w:type="spellStart"/>
      <w:r w:rsidR="00C6399F" w:rsidRPr="00021B44">
        <w:rPr>
          <w:lang w:val="es-ES_tradnl"/>
        </w:rPr>
        <w:t>Hamadoun</w:t>
      </w:r>
      <w:proofErr w:type="spellEnd"/>
      <w:r w:rsidR="00C6399F" w:rsidRPr="00021B44">
        <w:rPr>
          <w:lang w:val="es-ES_tradnl"/>
        </w:rPr>
        <w:t xml:space="preserve"> I. </w:t>
      </w:r>
      <w:proofErr w:type="spellStart"/>
      <w:r w:rsidR="00C6399F" w:rsidRPr="00021B44">
        <w:rPr>
          <w:lang w:val="es-ES_tradnl"/>
        </w:rPr>
        <w:t>Touré</w:t>
      </w:r>
      <w:proofErr w:type="spellEnd"/>
      <w:r w:rsidR="00C6399F">
        <w:rPr>
          <w:lang w:val="es-ES_tradnl"/>
        </w:rPr>
        <w:br/>
      </w:r>
      <w:r w:rsidR="00C6399F" w:rsidRPr="00021B44">
        <w:rPr>
          <w:lang w:val="es-ES_tradnl"/>
        </w:rPr>
        <w:t>Secretar</w:t>
      </w:r>
      <w:r w:rsidR="00C6399F">
        <w:rPr>
          <w:lang w:val="es-ES_tradnl"/>
        </w:rPr>
        <w:t xml:space="preserve">io </w:t>
      </w:r>
      <w:r w:rsidR="00C6399F" w:rsidRPr="00021B44">
        <w:rPr>
          <w:lang w:val="es-ES_tradnl"/>
        </w:rPr>
        <w:t>General</w:t>
      </w:r>
    </w:p>
    <w:p w:rsidR="00A62375" w:rsidRPr="00C6399F" w:rsidRDefault="00A62375" w:rsidP="000E3DC7">
      <w:pPr>
        <w:spacing w:beforeLines="120"/>
        <w:rPr>
          <w:szCs w:val="24"/>
          <w:lang w:val="es-ES_tradnl"/>
        </w:rPr>
      </w:pPr>
    </w:p>
    <w:sectPr w:rsidR="00A62375" w:rsidRPr="00C6399F" w:rsidSect="000E3DC7">
      <w:headerReference w:type="default" r:id="rId9"/>
      <w:footerReference w:type="default" r:id="rId10"/>
      <w:footerReference w:type="first" r:id="rId11"/>
      <w:pgSz w:w="11907" w:h="16834" w:code="9"/>
      <w:pgMar w:top="851" w:right="1134" w:bottom="851" w:left="1134" w:header="567" w:footer="851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87" w:rsidRDefault="00AE7C87">
      <w:r>
        <w:separator/>
      </w:r>
    </w:p>
  </w:endnote>
  <w:endnote w:type="continuationSeparator" w:id="0">
    <w:p w:rsidR="00AE7C87" w:rsidRDefault="00AE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87" w:rsidRPr="00061DED" w:rsidRDefault="00061DED" w:rsidP="00C6399F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ITU-T\COM-T\ICT&amp;CC\DM-11/1001S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AE7C8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E7C87" w:rsidRDefault="00AE7C8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E7C87" w:rsidRDefault="00AE7C87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E7C87" w:rsidRDefault="00AE7C87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E7C87" w:rsidRDefault="00AE7C8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E7C87">
      <w:trPr>
        <w:cantSplit/>
      </w:trPr>
      <w:tc>
        <w:tcPr>
          <w:tcW w:w="1062" w:type="pct"/>
        </w:tcPr>
        <w:p w:rsidR="00AE7C87" w:rsidRDefault="00AE7C87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AE7C87" w:rsidRDefault="00AE7C87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E7C87" w:rsidRDefault="00AE7C87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E7C87" w:rsidRDefault="00AE7C87">
          <w:pPr>
            <w:pStyle w:val="itu"/>
          </w:pPr>
          <w:r>
            <w:tab/>
            <w:t>www.itu.int</w:t>
          </w:r>
        </w:p>
      </w:tc>
    </w:tr>
    <w:tr w:rsidR="00AE7C87">
      <w:trPr>
        <w:cantSplit/>
      </w:trPr>
      <w:tc>
        <w:tcPr>
          <w:tcW w:w="1062" w:type="pct"/>
        </w:tcPr>
        <w:p w:rsidR="00AE7C87" w:rsidRDefault="00AE7C87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AE7C87" w:rsidRDefault="00AE7C8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E7C87" w:rsidRDefault="00AE7C87">
          <w:pPr>
            <w:pStyle w:val="itu"/>
          </w:pPr>
        </w:p>
      </w:tc>
      <w:tc>
        <w:tcPr>
          <w:tcW w:w="1131" w:type="pct"/>
        </w:tcPr>
        <w:p w:rsidR="00AE7C87" w:rsidRDefault="00AE7C87">
          <w:pPr>
            <w:pStyle w:val="itu"/>
          </w:pPr>
        </w:p>
      </w:tc>
    </w:tr>
  </w:tbl>
  <w:p w:rsidR="00AE7C87" w:rsidRDefault="00AE7C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87" w:rsidRDefault="00AE7C87">
      <w:r>
        <w:t>____________________</w:t>
      </w:r>
    </w:p>
  </w:footnote>
  <w:footnote w:type="continuationSeparator" w:id="0">
    <w:p w:rsidR="00AE7C87" w:rsidRDefault="00AE7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87" w:rsidRDefault="000E3DC7" w:rsidP="00C6399F">
    <w:pPr>
      <w:pStyle w:val="Header"/>
      <w:rPr>
        <w:noProof/>
        <w:sz w:val="18"/>
        <w:szCs w:val="18"/>
      </w:rPr>
    </w:pPr>
    <w:r w:rsidRPr="00C6399F">
      <w:rPr>
        <w:sz w:val="18"/>
        <w:szCs w:val="18"/>
      </w:rPr>
      <w:fldChar w:fldCharType="begin"/>
    </w:r>
    <w:r w:rsidR="00AE7C87" w:rsidRPr="00C6399F">
      <w:rPr>
        <w:sz w:val="18"/>
        <w:szCs w:val="18"/>
      </w:rPr>
      <w:instrText xml:space="preserve"> PAGE   \* MERGEFORMAT </w:instrText>
    </w:r>
    <w:r w:rsidRPr="00C6399F">
      <w:rPr>
        <w:sz w:val="18"/>
        <w:szCs w:val="18"/>
      </w:rPr>
      <w:fldChar w:fldCharType="separate"/>
    </w:r>
    <w:r w:rsidR="00061DED">
      <w:rPr>
        <w:noProof/>
        <w:sz w:val="18"/>
        <w:szCs w:val="18"/>
      </w:rPr>
      <w:t>2</w:t>
    </w:r>
    <w:r w:rsidRPr="00C6399F">
      <w:rPr>
        <w:noProof/>
        <w:sz w:val="18"/>
        <w:szCs w:val="18"/>
      </w:rPr>
      <w:fldChar w:fldCharType="end"/>
    </w:r>
  </w:p>
  <w:p w:rsidR="00D85E40" w:rsidRPr="00C6399F" w:rsidRDefault="00D85E40" w:rsidP="00C6399F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5CB"/>
    <w:multiLevelType w:val="multilevel"/>
    <w:tmpl w:val="91BA19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1053AD"/>
    <w:multiLevelType w:val="multilevel"/>
    <w:tmpl w:val="B0C89B8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E16042"/>
    <w:multiLevelType w:val="hybridMultilevel"/>
    <w:tmpl w:val="76BEC17E"/>
    <w:lvl w:ilvl="0" w:tplc="933020B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D3136A7"/>
    <w:multiLevelType w:val="multilevel"/>
    <w:tmpl w:val="C1DE1D5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">
    <w:nsid w:val="0F00290E"/>
    <w:multiLevelType w:val="hybridMultilevel"/>
    <w:tmpl w:val="71D44204"/>
    <w:lvl w:ilvl="0" w:tplc="46BAA94C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4011D00"/>
    <w:multiLevelType w:val="hybridMultilevel"/>
    <w:tmpl w:val="EDE28848"/>
    <w:lvl w:ilvl="0" w:tplc="B972F9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160DF"/>
    <w:multiLevelType w:val="hybridMultilevel"/>
    <w:tmpl w:val="74F0A3C4"/>
    <w:lvl w:ilvl="0" w:tplc="DD2C9BA4">
      <w:start w:val="4"/>
      <w:numFmt w:val="bullet"/>
      <w:lvlText w:val="-"/>
      <w:lvlJc w:val="left"/>
      <w:pPr>
        <w:tabs>
          <w:tab w:val="num" w:pos="1425"/>
        </w:tabs>
        <w:ind w:left="1425" w:hanging="57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>
    <w:nsid w:val="1E281B23"/>
    <w:multiLevelType w:val="multilevel"/>
    <w:tmpl w:val="8CBCB052"/>
    <w:lvl w:ilvl="0">
      <w:start w:val="2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1480C3B"/>
    <w:multiLevelType w:val="multilevel"/>
    <w:tmpl w:val="4FF86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CF3CF5"/>
    <w:multiLevelType w:val="hybridMultilevel"/>
    <w:tmpl w:val="F4FAC574"/>
    <w:lvl w:ilvl="0" w:tplc="47D290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B635B"/>
    <w:multiLevelType w:val="hybridMultilevel"/>
    <w:tmpl w:val="2B64139A"/>
    <w:lvl w:ilvl="0" w:tplc="83329636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CB296A"/>
    <w:multiLevelType w:val="hybridMultilevel"/>
    <w:tmpl w:val="85CA3EDE"/>
    <w:lvl w:ilvl="0" w:tplc="044416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C3CC1"/>
    <w:multiLevelType w:val="hybridMultilevel"/>
    <w:tmpl w:val="85382B22"/>
    <w:lvl w:ilvl="0" w:tplc="3320D344">
      <w:start w:val="2"/>
      <w:numFmt w:val="bullet"/>
      <w:lvlText w:val="–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32B4072"/>
    <w:multiLevelType w:val="hybridMultilevel"/>
    <w:tmpl w:val="5150E130"/>
    <w:lvl w:ilvl="0" w:tplc="D7882FA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FE38B6"/>
    <w:multiLevelType w:val="multilevel"/>
    <w:tmpl w:val="B692AAB2"/>
    <w:lvl w:ilvl="0">
      <w:start w:val="2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7827FB"/>
    <w:multiLevelType w:val="hybridMultilevel"/>
    <w:tmpl w:val="13922036"/>
    <w:lvl w:ilvl="0" w:tplc="2796FF0C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3A546742"/>
    <w:multiLevelType w:val="hybridMultilevel"/>
    <w:tmpl w:val="6F1A9D4E"/>
    <w:lvl w:ilvl="0" w:tplc="14E4F2D4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3A5C0BE7"/>
    <w:multiLevelType w:val="multilevel"/>
    <w:tmpl w:val="A8FEC2E6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776A39"/>
    <w:multiLevelType w:val="multilevel"/>
    <w:tmpl w:val="B484CE3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27B2314"/>
    <w:multiLevelType w:val="hybridMultilevel"/>
    <w:tmpl w:val="BFA0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86A35"/>
    <w:multiLevelType w:val="hybridMultilevel"/>
    <w:tmpl w:val="E4844CAE"/>
    <w:lvl w:ilvl="0" w:tplc="D1FC3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24CA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54381F"/>
    <w:multiLevelType w:val="hybridMultilevel"/>
    <w:tmpl w:val="60B0D51C"/>
    <w:lvl w:ilvl="0" w:tplc="C938F4D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76605"/>
    <w:multiLevelType w:val="hybridMultilevel"/>
    <w:tmpl w:val="F4805608"/>
    <w:lvl w:ilvl="0" w:tplc="C60EA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5663C"/>
    <w:multiLevelType w:val="hybridMultilevel"/>
    <w:tmpl w:val="BBE0F54E"/>
    <w:lvl w:ilvl="0" w:tplc="DE1C6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962E82"/>
    <w:multiLevelType w:val="multilevel"/>
    <w:tmpl w:val="DF426F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3FD5C23"/>
    <w:multiLevelType w:val="multilevel"/>
    <w:tmpl w:val="F2E251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61E7F3F"/>
    <w:multiLevelType w:val="multilevel"/>
    <w:tmpl w:val="D1BA4EE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7B62AAE"/>
    <w:multiLevelType w:val="multilevel"/>
    <w:tmpl w:val="0026F9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7C153D5"/>
    <w:multiLevelType w:val="multilevel"/>
    <w:tmpl w:val="B11856B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9">
    <w:nsid w:val="5ECA3676"/>
    <w:multiLevelType w:val="singleLevel"/>
    <w:tmpl w:val="08528CB2"/>
    <w:lvl w:ilvl="0">
      <w:start w:val="4"/>
      <w:numFmt w:val="decimal"/>
      <w:lvlText w:val="1.2.%1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64055C42"/>
    <w:multiLevelType w:val="multilevel"/>
    <w:tmpl w:val="4614DE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5327BAF"/>
    <w:multiLevelType w:val="multilevel"/>
    <w:tmpl w:val="7F7E948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7852237"/>
    <w:multiLevelType w:val="hybridMultilevel"/>
    <w:tmpl w:val="5B2AC328"/>
    <w:lvl w:ilvl="0" w:tplc="AADC3C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E01FF"/>
    <w:multiLevelType w:val="hybridMultilevel"/>
    <w:tmpl w:val="F7A61F88"/>
    <w:lvl w:ilvl="0" w:tplc="BD88AEC2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4">
    <w:nsid w:val="6CF54C6B"/>
    <w:multiLevelType w:val="multilevel"/>
    <w:tmpl w:val="E2AC6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6D5C25FE"/>
    <w:multiLevelType w:val="multilevel"/>
    <w:tmpl w:val="E9ECC33E"/>
    <w:lvl w:ilvl="0">
      <w:start w:val="2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>
    <w:nsid w:val="727951A8"/>
    <w:multiLevelType w:val="multilevel"/>
    <w:tmpl w:val="A9661F8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E33DB4"/>
    <w:multiLevelType w:val="multilevel"/>
    <w:tmpl w:val="A9661F8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31B195F"/>
    <w:multiLevelType w:val="hybridMultilevel"/>
    <w:tmpl w:val="7D966F6E"/>
    <w:lvl w:ilvl="0" w:tplc="671E6FB2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>
    <w:nsid w:val="773D313F"/>
    <w:multiLevelType w:val="multilevel"/>
    <w:tmpl w:val="E9ECC33E"/>
    <w:lvl w:ilvl="0">
      <w:start w:val="2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0">
    <w:nsid w:val="79F33A63"/>
    <w:multiLevelType w:val="multilevel"/>
    <w:tmpl w:val="41A490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AC22E38"/>
    <w:multiLevelType w:val="singleLevel"/>
    <w:tmpl w:val="868E71FE"/>
    <w:lvl w:ilvl="0">
      <w:start w:val="2"/>
      <w:numFmt w:val="decimal"/>
      <w:lvlText w:val="5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>
    <w:nsid w:val="7AE6112E"/>
    <w:multiLevelType w:val="hybridMultilevel"/>
    <w:tmpl w:val="8F7616AA"/>
    <w:lvl w:ilvl="0" w:tplc="A0D815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762AA"/>
    <w:multiLevelType w:val="hybridMultilevel"/>
    <w:tmpl w:val="A014B238"/>
    <w:lvl w:ilvl="0" w:tplc="C4081A06">
      <w:start w:val="4"/>
      <w:numFmt w:val="bullet"/>
      <w:lvlText w:val="-"/>
      <w:lvlJc w:val="left"/>
      <w:pPr>
        <w:tabs>
          <w:tab w:val="num" w:pos="1185"/>
        </w:tabs>
        <w:ind w:left="1185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17"/>
  </w:num>
  <w:num w:numId="4">
    <w:abstractNumId w:val="25"/>
  </w:num>
  <w:num w:numId="5">
    <w:abstractNumId w:val="14"/>
  </w:num>
  <w:num w:numId="6">
    <w:abstractNumId w:val="7"/>
  </w:num>
  <w:num w:numId="7">
    <w:abstractNumId w:val="31"/>
  </w:num>
  <w:num w:numId="8">
    <w:abstractNumId w:val="26"/>
  </w:num>
  <w:num w:numId="9">
    <w:abstractNumId w:val="27"/>
  </w:num>
  <w:num w:numId="10">
    <w:abstractNumId w:val="40"/>
  </w:num>
  <w:num w:numId="11">
    <w:abstractNumId w:val="24"/>
  </w:num>
  <w:num w:numId="12">
    <w:abstractNumId w:val="0"/>
  </w:num>
  <w:num w:numId="13">
    <w:abstractNumId w:val="1"/>
  </w:num>
  <w:num w:numId="14">
    <w:abstractNumId w:val="18"/>
  </w:num>
  <w:num w:numId="15">
    <w:abstractNumId w:val="34"/>
  </w:num>
  <w:num w:numId="16">
    <w:abstractNumId w:val="30"/>
  </w:num>
  <w:num w:numId="17">
    <w:abstractNumId w:val="3"/>
  </w:num>
  <w:num w:numId="18">
    <w:abstractNumId w:val="43"/>
  </w:num>
  <w:num w:numId="19">
    <w:abstractNumId w:val="28"/>
  </w:num>
  <w:num w:numId="20">
    <w:abstractNumId w:val="23"/>
  </w:num>
  <w:num w:numId="21">
    <w:abstractNumId w:val="22"/>
  </w:num>
  <w:num w:numId="22">
    <w:abstractNumId w:val="39"/>
  </w:num>
  <w:num w:numId="23">
    <w:abstractNumId w:val="35"/>
  </w:num>
  <w:num w:numId="24">
    <w:abstractNumId w:val="8"/>
  </w:num>
  <w:num w:numId="25">
    <w:abstractNumId w:val="6"/>
  </w:num>
  <w:num w:numId="26">
    <w:abstractNumId w:val="36"/>
  </w:num>
  <w:num w:numId="27">
    <w:abstractNumId w:val="37"/>
  </w:num>
  <w:num w:numId="28">
    <w:abstractNumId w:val="16"/>
  </w:num>
  <w:num w:numId="29">
    <w:abstractNumId w:val="19"/>
  </w:num>
  <w:num w:numId="30">
    <w:abstractNumId w:val="42"/>
  </w:num>
  <w:num w:numId="31">
    <w:abstractNumId w:val="21"/>
  </w:num>
  <w:num w:numId="32">
    <w:abstractNumId w:val="10"/>
  </w:num>
  <w:num w:numId="33">
    <w:abstractNumId w:val="12"/>
  </w:num>
  <w:num w:numId="34">
    <w:abstractNumId w:val="11"/>
  </w:num>
  <w:num w:numId="35">
    <w:abstractNumId w:val="9"/>
  </w:num>
  <w:num w:numId="36">
    <w:abstractNumId w:val="13"/>
  </w:num>
  <w:num w:numId="37">
    <w:abstractNumId w:val="20"/>
  </w:num>
  <w:num w:numId="38">
    <w:abstractNumId w:val="4"/>
  </w:num>
  <w:num w:numId="39">
    <w:abstractNumId w:val="2"/>
  </w:num>
  <w:num w:numId="40">
    <w:abstractNumId w:val="32"/>
  </w:num>
  <w:num w:numId="41">
    <w:abstractNumId w:val="15"/>
  </w:num>
  <w:num w:numId="42">
    <w:abstractNumId w:val="33"/>
  </w:num>
  <w:num w:numId="43">
    <w:abstractNumId w:val="5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86990"/>
    <w:rsid w:val="00000D0C"/>
    <w:rsid w:val="00001223"/>
    <w:rsid w:val="000075BC"/>
    <w:rsid w:val="00011BCD"/>
    <w:rsid w:val="00025CB6"/>
    <w:rsid w:val="000445CA"/>
    <w:rsid w:val="0004471A"/>
    <w:rsid w:val="00051841"/>
    <w:rsid w:val="00061DED"/>
    <w:rsid w:val="00074836"/>
    <w:rsid w:val="00082C27"/>
    <w:rsid w:val="00087BDD"/>
    <w:rsid w:val="00096B39"/>
    <w:rsid w:val="000A4335"/>
    <w:rsid w:val="000B0BC4"/>
    <w:rsid w:val="000D01AE"/>
    <w:rsid w:val="000D6429"/>
    <w:rsid w:val="000E3DC7"/>
    <w:rsid w:val="000E3EFA"/>
    <w:rsid w:val="000E45A7"/>
    <w:rsid w:val="000E70DC"/>
    <w:rsid w:val="000F14B0"/>
    <w:rsid w:val="0011700F"/>
    <w:rsid w:val="0014707D"/>
    <w:rsid w:val="00155A33"/>
    <w:rsid w:val="001604CF"/>
    <w:rsid w:val="001618DA"/>
    <w:rsid w:val="00176593"/>
    <w:rsid w:val="00181973"/>
    <w:rsid w:val="00186990"/>
    <w:rsid w:val="001B3774"/>
    <w:rsid w:val="001C30D3"/>
    <w:rsid w:val="001D24C3"/>
    <w:rsid w:val="001D5BDC"/>
    <w:rsid w:val="001E07EB"/>
    <w:rsid w:val="001E6F34"/>
    <w:rsid w:val="001E7D32"/>
    <w:rsid w:val="001F5636"/>
    <w:rsid w:val="002007E1"/>
    <w:rsid w:val="00231CFE"/>
    <w:rsid w:val="00237260"/>
    <w:rsid w:val="00240811"/>
    <w:rsid w:val="00241CCC"/>
    <w:rsid w:val="002574F3"/>
    <w:rsid w:val="00264412"/>
    <w:rsid w:val="0028436D"/>
    <w:rsid w:val="00294699"/>
    <w:rsid w:val="002A0C6E"/>
    <w:rsid w:val="002A3045"/>
    <w:rsid w:val="002A57B7"/>
    <w:rsid w:val="002C00D0"/>
    <w:rsid w:val="002C6FBD"/>
    <w:rsid w:val="002F6F5D"/>
    <w:rsid w:val="00303C5A"/>
    <w:rsid w:val="00307E0A"/>
    <w:rsid w:val="00325953"/>
    <w:rsid w:val="003317D3"/>
    <w:rsid w:val="00364794"/>
    <w:rsid w:val="00371676"/>
    <w:rsid w:val="00374AE0"/>
    <w:rsid w:val="003763A5"/>
    <w:rsid w:val="003873F3"/>
    <w:rsid w:val="003922B7"/>
    <w:rsid w:val="003A095B"/>
    <w:rsid w:val="003A100D"/>
    <w:rsid w:val="003C3FAF"/>
    <w:rsid w:val="003C496B"/>
    <w:rsid w:val="003C724F"/>
    <w:rsid w:val="003D1BF1"/>
    <w:rsid w:val="003D4447"/>
    <w:rsid w:val="00403349"/>
    <w:rsid w:val="00411BC5"/>
    <w:rsid w:val="00424CBA"/>
    <w:rsid w:val="00432AF6"/>
    <w:rsid w:val="004359A2"/>
    <w:rsid w:val="00452CB3"/>
    <w:rsid w:val="004612B0"/>
    <w:rsid w:val="004703CF"/>
    <w:rsid w:val="00487F96"/>
    <w:rsid w:val="0049303F"/>
    <w:rsid w:val="004B01A5"/>
    <w:rsid w:val="004C0BB9"/>
    <w:rsid w:val="004C40B9"/>
    <w:rsid w:val="004D1D16"/>
    <w:rsid w:val="004F4239"/>
    <w:rsid w:val="00503F19"/>
    <w:rsid w:val="00507512"/>
    <w:rsid w:val="00514833"/>
    <w:rsid w:val="0052596C"/>
    <w:rsid w:val="0052642B"/>
    <w:rsid w:val="00526CE6"/>
    <w:rsid w:val="005348B0"/>
    <w:rsid w:val="00536D62"/>
    <w:rsid w:val="0054348D"/>
    <w:rsid w:val="00544885"/>
    <w:rsid w:val="00551F39"/>
    <w:rsid w:val="0055299B"/>
    <w:rsid w:val="00577A0A"/>
    <w:rsid w:val="005914C9"/>
    <w:rsid w:val="005C520A"/>
    <w:rsid w:val="005D18EA"/>
    <w:rsid w:val="00616373"/>
    <w:rsid w:val="00630FBB"/>
    <w:rsid w:val="006374EF"/>
    <w:rsid w:val="006504CF"/>
    <w:rsid w:val="006568C7"/>
    <w:rsid w:val="006A4F2A"/>
    <w:rsid w:val="006C3C1A"/>
    <w:rsid w:val="006C7667"/>
    <w:rsid w:val="006D25C6"/>
    <w:rsid w:val="006E1872"/>
    <w:rsid w:val="006F15EC"/>
    <w:rsid w:val="006F5790"/>
    <w:rsid w:val="00703788"/>
    <w:rsid w:val="00722781"/>
    <w:rsid w:val="00742471"/>
    <w:rsid w:val="00743D8C"/>
    <w:rsid w:val="0074450F"/>
    <w:rsid w:val="00760590"/>
    <w:rsid w:val="00776824"/>
    <w:rsid w:val="00777464"/>
    <w:rsid w:val="007843D4"/>
    <w:rsid w:val="00794501"/>
    <w:rsid w:val="00795659"/>
    <w:rsid w:val="007B455C"/>
    <w:rsid w:val="007D57D6"/>
    <w:rsid w:val="007D59C3"/>
    <w:rsid w:val="007E4A66"/>
    <w:rsid w:val="007F5BF2"/>
    <w:rsid w:val="008058EA"/>
    <w:rsid w:val="00815A9F"/>
    <w:rsid w:val="0082507C"/>
    <w:rsid w:val="00841AC9"/>
    <w:rsid w:val="00841B9C"/>
    <w:rsid w:val="00851A04"/>
    <w:rsid w:val="008579EA"/>
    <w:rsid w:val="00881CB2"/>
    <w:rsid w:val="00895CF8"/>
    <w:rsid w:val="008B05B0"/>
    <w:rsid w:val="008C1E66"/>
    <w:rsid w:val="008E39A4"/>
    <w:rsid w:val="008F70BE"/>
    <w:rsid w:val="0090359D"/>
    <w:rsid w:val="00910391"/>
    <w:rsid w:val="0093519F"/>
    <w:rsid w:val="00951DC2"/>
    <w:rsid w:val="00967141"/>
    <w:rsid w:val="00970DF3"/>
    <w:rsid w:val="00990FE0"/>
    <w:rsid w:val="0099672D"/>
    <w:rsid w:val="009A6E82"/>
    <w:rsid w:val="009B2177"/>
    <w:rsid w:val="009B2FDD"/>
    <w:rsid w:val="009B68CC"/>
    <w:rsid w:val="009D32EA"/>
    <w:rsid w:val="009E2FAC"/>
    <w:rsid w:val="009F4FB6"/>
    <w:rsid w:val="00A00B9F"/>
    <w:rsid w:val="00A07FBC"/>
    <w:rsid w:val="00A243A2"/>
    <w:rsid w:val="00A36D6F"/>
    <w:rsid w:val="00A412A9"/>
    <w:rsid w:val="00A52A42"/>
    <w:rsid w:val="00A62375"/>
    <w:rsid w:val="00A77E30"/>
    <w:rsid w:val="00A827DC"/>
    <w:rsid w:val="00A84323"/>
    <w:rsid w:val="00AA08BF"/>
    <w:rsid w:val="00AA6142"/>
    <w:rsid w:val="00AA7FFA"/>
    <w:rsid w:val="00AB73A6"/>
    <w:rsid w:val="00AC3E95"/>
    <w:rsid w:val="00AE7C87"/>
    <w:rsid w:val="00B01166"/>
    <w:rsid w:val="00B022F6"/>
    <w:rsid w:val="00B27830"/>
    <w:rsid w:val="00B4185C"/>
    <w:rsid w:val="00B4704B"/>
    <w:rsid w:val="00B5206E"/>
    <w:rsid w:val="00B54F2A"/>
    <w:rsid w:val="00B56129"/>
    <w:rsid w:val="00B667B1"/>
    <w:rsid w:val="00B87B7E"/>
    <w:rsid w:val="00B93BF1"/>
    <w:rsid w:val="00BA784D"/>
    <w:rsid w:val="00BB2B44"/>
    <w:rsid w:val="00BE2DBB"/>
    <w:rsid w:val="00BF1384"/>
    <w:rsid w:val="00BF37EC"/>
    <w:rsid w:val="00C02B44"/>
    <w:rsid w:val="00C16E86"/>
    <w:rsid w:val="00C43501"/>
    <w:rsid w:val="00C6399F"/>
    <w:rsid w:val="00C734E6"/>
    <w:rsid w:val="00C76540"/>
    <w:rsid w:val="00C947DB"/>
    <w:rsid w:val="00CB6B49"/>
    <w:rsid w:val="00CD24A1"/>
    <w:rsid w:val="00CD3609"/>
    <w:rsid w:val="00CD4CF6"/>
    <w:rsid w:val="00CD5DA6"/>
    <w:rsid w:val="00CE1136"/>
    <w:rsid w:val="00CF24F0"/>
    <w:rsid w:val="00D045D4"/>
    <w:rsid w:val="00D209A9"/>
    <w:rsid w:val="00D23471"/>
    <w:rsid w:val="00D57BDE"/>
    <w:rsid w:val="00D6746A"/>
    <w:rsid w:val="00D702C0"/>
    <w:rsid w:val="00D85E40"/>
    <w:rsid w:val="00D85FC0"/>
    <w:rsid w:val="00D97C25"/>
    <w:rsid w:val="00DB422F"/>
    <w:rsid w:val="00DE21B5"/>
    <w:rsid w:val="00DF32BA"/>
    <w:rsid w:val="00DF554D"/>
    <w:rsid w:val="00E01523"/>
    <w:rsid w:val="00E07FE2"/>
    <w:rsid w:val="00E15F6C"/>
    <w:rsid w:val="00E40A6C"/>
    <w:rsid w:val="00E60A89"/>
    <w:rsid w:val="00E61C89"/>
    <w:rsid w:val="00E66F20"/>
    <w:rsid w:val="00E75126"/>
    <w:rsid w:val="00E75A80"/>
    <w:rsid w:val="00E877FF"/>
    <w:rsid w:val="00EA19B4"/>
    <w:rsid w:val="00ED4242"/>
    <w:rsid w:val="00EF2FF6"/>
    <w:rsid w:val="00F06504"/>
    <w:rsid w:val="00F21B9B"/>
    <w:rsid w:val="00F2337F"/>
    <w:rsid w:val="00F25119"/>
    <w:rsid w:val="00F4086A"/>
    <w:rsid w:val="00F864DD"/>
    <w:rsid w:val="00F87998"/>
    <w:rsid w:val="00F93A3A"/>
    <w:rsid w:val="00FA7B33"/>
    <w:rsid w:val="00FB1AA8"/>
    <w:rsid w:val="00FB362C"/>
    <w:rsid w:val="00FB56CA"/>
    <w:rsid w:val="00FC1BE2"/>
    <w:rsid w:val="00FC2BDB"/>
    <w:rsid w:val="00FE62D0"/>
    <w:rsid w:val="00FF2F7A"/>
    <w:rsid w:val="00FF36DB"/>
    <w:rsid w:val="00FF47E2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DC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E3DC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E3DC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E3DC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E3DC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E3DC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E3DC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E3DC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E3DC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E3DC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E3DC7"/>
  </w:style>
  <w:style w:type="paragraph" w:styleId="TOC3">
    <w:name w:val="toc 3"/>
    <w:basedOn w:val="TOC2"/>
    <w:next w:val="Normal"/>
    <w:semiHidden/>
    <w:rsid w:val="000E3DC7"/>
    <w:pPr>
      <w:spacing w:before="80"/>
    </w:pPr>
  </w:style>
  <w:style w:type="paragraph" w:styleId="TOC2">
    <w:name w:val="toc 2"/>
    <w:basedOn w:val="TOC1"/>
    <w:next w:val="Normal"/>
    <w:semiHidden/>
    <w:rsid w:val="000E3DC7"/>
    <w:pPr>
      <w:spacing w:before="120"/>
    </w:pPr>
  </w:style>
  <w:style w:type="paragraph" w:styleId="TOC1">
    <w:name w:val="toc 1"/>
    <w:basedOn w:val="Normal"/>
    <w:semiHidden/>
    <w:rsid w:val="000E3DC7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0E3DC7"/>
  </w:style>
  <w:style w:type="paragraph" w:styleId="TOC6">
    <w:name w:val="toc 6"/>
    <w:basedOn w:val="TOC3"/>
    <w:next w:val="Normal"/>
    <w:semiHidden/>
    <w:rsid w:val="000E3DC7"/>
  </w:style>
  <w:style w:type="paragraph" w:styleId="TOC5">
    <w:name w:val="toc 5"/>
    <w:basedOn w:val="TOC3"/>
    <w:next w:val="Normal"/>
    <w:semiHidden/>
    <w:rsid w:val="000E3DC7"/>
  </w:style>
  <w:style w:type="paragraph" w:styleId="TOC4">
    <w:name w:val="toc 4"/>
    <w:basedOn w:val="TOC3"/>
    <w:next w:val="Normal"/>
    <w:semiHidden/>
    <w:rsid w:val="000E3DC7"/>
  </w:style>
  <w:style w:type="paragraph" w:styleId="Index7">
    <w:name w:val="index 7"/>
    <w:basedOn w:val="Normal"/>
    <w:next w:val="Normal"/>
    <w:semiHidden/>
    <w:rsid w:val="000E3DC7"/>
    <w:pPr>
      <w:ind w:left="1698"/>
    </w:pPr>
  </w:style>
  <w:style w:type="paragraph" w:styleId="Index6">
    <w:name w:val="index 6"/>
    <w:basedOn w:val="Normal"/>
    <w:next w:val="Normal"/>
    <w:semiHidden/>
    <w:rsid w:val="000E3DC7"/>
    <w:pPr>
      <w:ind w:left="1415"/>
    </w:pPr>
  </w:style>
  <w:style w:type="paragraph" w:styleId="Index5">
    <w:name w:val="index 5"/>
    <w:basedOn w:val="Normal"/>
    <w:next w:val="Normal"/>
    <w:semiHidden/>
    <w:rsid w:val="000E3DC7"/>
    <w:pPr>
      <w:ind w:left="1132"/>
    </w:pPr>
  </w:style>
  <w:style w:type="paragraph" w:styleId="Index4">
    <w:name w:val="index 4"/>
    <w:basedOn w:val="Normal"/>
    <w:next w:val="Normal"/>
    <w:semiHidden/>
    <w:rsid w:val="000E3DC7"/>
    <w:pPr>
      <w:ind w:left="851"/>
    </w:pPr>
  </w:style>
  <w:style w:type="paragraph" w:styleId="Index3">
    <w:name w:val="index 3"/>
    <w:basedOn w:val="Normal"/>
    <w:next w:val="Normal"/>
    <w:semiHidden/>
    <w:rsid w:val="000E3DC7"/>
    <w:pPr>
      <w:ind w:left="567"/>
    </w:pPr>
  </w:style>
  <w:style w:type="paragraph" w:styleId="Index2">
    <w:name w:val="index 2"/>
    <w:basedOn w:val="Normal"/>
    <w:next w:val="Normal"/>
    <w:semiHidden/>
    <w:rsid w:val="000E3DC7"/>
    <w:pPr>
      <w:ind w:left="284"/>
    </w:pPr>
  </w:style>
  <w:style w:type="paragraph" w:styleId="Index1">
    <w:name w:val="index 1"/>
    <w:basedOn w:val="Normal"/>
    <w:next w:val="Normal"/>
    <w:semiHidden/>
    <w:rsid w:val="000E3DC7"/>
  </w:style>
  <w:style w:type="character" w:styleId="LineNumber">
    <w:name w:val="line number"/>
    <w:basedOn w:val="DefaultParagraphFont"/>
    <w:rsid w:val="000E3DC7"/>
  </w:style>
  <w:style w:type="paragraph" w:styleId="IndexHeading">
    <w:name w:val="index heading"/>
    <w:basedOn w:val="Normal"/>
    <w:next w:val="Normal"/>
    <w:semiHidden/>
    <w:rsid w:val="000E3DC7"/>
  </w:style>
  <w:style w:type="paragraph" w:styleId="Footer">
    <w:name w:val="footer"/>
    <w:basedOn w:val="Normal"/>
    <w:link w:val="FooterChar"/>
    <w:rsid w:val="000E3DC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E3D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E3DC7"/>
    <w:rPr>
      <w:position w:val="6"/>
      <w:sz w:val="16"/>
    </w:rPr>
  </w:style>
  <w:style w:type="paragraph" w:styleId="FootnoteText">
    <w:name w:val="footnote text"/>
    <w:aliases w:val="ACMA Footnote Text"/>
    <w:basedOn w:val="Normal"/>
    <w:semiHidden/>
    <w:rsid w:val="000E3DC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E3DC7"/>
    <w:pPr>
      <w:ind w:left="794"/>
    </w:pPr>
  </w:style>
  <w:style w:type="paragraph" w:customStyle="1" w:styleId="TableLegend">
    <w:name w:val="Table_Legend"/>
    <w:basedOn w:val="TableText"/>
    <w:rsid w:val="000E3DC7"/>
    <w:pPr>
      <w:spacing w:before="120"/>
    </w:pPr>
  </w:style>
  <w:style w:type="paragraph" w:customStyle="1" w:styleId="TableText">
    <w:name w:val="Table_Text"/>
    <w:basedOn w:val="Normal"/>
    <w:rsid w:val="000E3DC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E3DC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E3DC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E3DC7"/>
    <w:pPr>
      <w:spacing w:before="80"/>
      <w:ind w:left="794" w:hanging="794"/>
    </w:pPr>
  </w:style>
  <w:style w:type="paragraph" w:customStyle="1" w:styleId="enumlev2">
    <w:name w:val="enumlev2"/>
    <w:basedOn w:val="enumlev1"/>
    <w:rsid w:val="000E3DC7"/>
    <w:pPr>
      <w:ind w:left="1191" w:hanging="397"/>
    </w:pPr>
  </w:style>
  <w:style w:type="paragraph" w:customStyle="1" w:styleId="enumlev3">
    <w:name w:val="enumlev3"/>
    <w:basedOn w:val="enumlev2"/>
    <w:rsid w:val="000E3DC7"/>
    <w:pPr>
      <w:ind w:left="1588"/>
    </w:pPr>
  </w:style>
  <w:style w:type="paragraph" w:customStyle="1" w:styleId="TableHead">
    <w:name w:val="Table_Head"/>
    <w:basedOn w:val="TableText"/>
    <w:rsid w:val="000E3DC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E3DC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E3DC7"/>
    <w:pPr>
      <w:spacing w:before="480"/>
    </w:pPr>
  </w:style>
  <w:style w:type="paragraph" w:customStyle="1" w:styleId="FigureTitle">
    <w:name w:val="Figure_Title"/>
    <w:basedOn w:val="TableTitle"/>
    <w:next w:val="Normal"/>
    <w:rsid w:val="000E3DC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E3DC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E3DC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E3DC7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0E3DC7"/>
    <w:pPr>
      <w:spacing w:before="320"/>
    </w:pPr>
  </w:style>
  <w:style w:type="paragraph" w:customStyle="1" w:styleId="Appendix">
    <w:name w:val="Appendix_#"/>
    <w:basedOn w:val="Annex"/>
    <w:next w:val="AppendixRef"/>
    <w:rsid w:val="000E3DC7"/>
  </w:style>
  <w:style w:type="paragraph" w:customStyle="1" w:styleId="AppendixRef">
    <w:name w:val="Appendix_Ref"/>
    <w:basedOn w:val="AnnexRef"/>
    <w:next w:val="AppendixTitle"/>
    <w:rsid w:val="000E3DC7"/>
  </w:style>
  <w:style w:type="paragraph" w:customStyle="1" w:styleId="AppendixTitle">
    <w:name w:val="Appendix_Title"/>
    <w:basedOn w:val="AnnexTitle"/>
    <w:next w:val="Normalaftertitle"/>
    <w:rsid w:val="000E3DC7"/>
  </w:style>
  <w:style w:type="paragraph" w:customStyle="1" w:styleId="RefTitle">
    <w:name w:val="Ref_Title"/>
    <w:basedOn w:val="Normal"/>
    <w:next w:val="RefText"/>
    <w:rsid w:val="000E3DC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E3DC7"/>
    <w:pPr>
      <w:ind w:left="794" w:hanging="794"/>
    </w:pPr>
  </w:style>
  <w:style w:type="paragraph" w:customStyle="1" w:styleId="Equation">
    <w:name w:val="Equation"/>
    <w:basedOn w:val="Normal"/>
    <w:rsid w:val="000E3DC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E3DC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E3DC7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0E3DC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E3DC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E3DC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E3DC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E3DC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E3DC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E3DC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Source">
    <w:name w:val="Source"/>
    <w:basedOn w:val="Normal"/>
    <w:next w:val="Normal"/>
    <w:rsid w:val="000E3DC7"/>
    <w:pPr>
      <w:spacing w:before="720"/>
      <w:jc w:val="center"/>
    </w:pPr>
    <w:rPr>
      <w:b/>
    </w:rPr>
  </w:style>
  <w:style w:type="paragraph" w:customStyle="1" w:styleId="Keywords">
    <w:name w:val="Keywords"/>
    <w:basedOn w:val="Normal"/>
    <w:rsid w:val="000E3DC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E3DC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E3DC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E3DC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E3DC7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0E3DC7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E3DC7"/>
  </w:style>
  <w:style w:type="paragraph" w:customStyle="1" w:styleId="headingb">
    <w:name w:val="heading_b"/>
    <w:basedOn w:val="Heading3"/>
    <w:next w:val="Normal"/>
    <w:rsid w:val="000E3DC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E3DC7"/>
    <w:pPr>
      <w:spacing w:before="160"/>
      <w:ind w:left="0" w:firstLine="0"/>
      <w:outlineLvl w:val="9"/>
    </w:pPr>
    <w:rPr>
      <w:b w:val="0"/>
      <w:i/>
    </w:rPr>
  </w:style>
  <w:style w:type="paragraph" w:customStyle="1" w:styleId="Title1">
    <w:name w:val="Title 1"/>
    <w:basedOn w:val="Rec"/>
    <w:next w:val="Heading1"/>
    <w:rsid w:val="000E3DC7"/>
  </w:style>
  <w:style w:type="paragraph" w:customStyle="1" w:styleId="Title2">
    <w:name w:val="Title 2"/>
    <w:basedOn w:val="Source"/>
    <w:next w:val="Title3"/>
    <w:rsid w:val="000E3DC7"/>
    <w:pPr>
      <w:tabs>
        <w:tab w:val="clear" w:pos="794"/>
        <w:tab w:val="clear" w:pos="1191"/>
        <w:tab w:val="clear" w:pos="1588"/>
        <w:tab w:val="clear" w:pos="1985"/>
      </w:tabs>
      <w:spacing w:before="480"/>
    </w:pPr>
    <w:rPr>
      <w:b w:val="0"/>
      <w:caps/>
    </w:rPr>
  </w:style>
  <w:style w:type="paragraph" w:customStyle="1" w:styleId="Title3">
    <w:name w:val="Title 3"/>
    <w:basedOn w:val="Title2"/>
    <w:next w:val="Title4"/>
    <w:rsid w:val="000E3DC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E3DC7"/>
    <w:pPr>
      <w:tabs>
        <w:tab w:val="left" w:pos="7513"/>
      </w:tabs>
    </w:pPr>
    <w:rPr>
      <w:b/>
    </w:rPr>
  </w:style>
  <w:style w:type="paragraph" w:customStyle="1" w:styleId="FirstFooter">
    <w:name w:val="FirstFooter"/>
    <w:basedOn w:val="Footer"/>
    <w:rsid w:val="000E3DC7"/>
    <w:pPr>
      <w:tabs>
        <w:tab w:val="clear" w:pos="9639"/>
      </w:tabs>
      <w:spacing w:before="40"/>
    </w:pPr>
    <w:rPr>
      <w:caps w:val="0"/>
    </w:rPr>
  </w:style>
  <w:style w:type="character" w:styleId="PageNumber">
    <w:name w:val="page number"/>
    <w:basedOn w:val="DefaultParagraphFont"/>
    <w:rsid w:val="000E3DC7"/>
  </w:style>
  <w:style w:type="character" w:styleId="Hyperlink">
    <w:name w:val="Hyperlink"/>
    <w:basedOn w:val="DefaultParagraphFont"/>
    <w:rsid w:val="000E3DC7"/>
    <w:rPr>
      <w:color w:val="0000FF"/>
      <w:u w:val="single"/>
    </w:rPr>
  </w:style>
  <w:style w:type="paragraph" w:styleId="BodyTextIndent">
    <w:name w:val="Body Text Indent"/>
    <w:basedOn w:val="Normal"/>
    <w:rsid w:val="000E3DC7"/>
    <w:pPr>
      <w:overflowPunct w:val="0"/>
      <w:autoSpaceDE w:val="0"/>
      <w:autoSpaceDN w:val="0"/>
      <w:adjustRightInd w:val="0"/>
      <w:spacing w:before="240"/>
      <w:ind w:left="794" w:hanging="794"/>
      <w:textAlignment w:val="baseline"/>
    </w:pPr>
    <w:rPr>
      <w:b/>
    </w:rPr>
  </w:style>
  <w:style w:type="paragraph" w:customStyle="1" w:styleId="dnum">
    <w:name w:val="dnum"/>
    <w:basedOn w:val="Normal"/>
    <w:rsid w:val="000E3DC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date">
    <w:name w:val="ddate"/>
    <w:basedOn w:val="Normal"/>
    <w:rsid w:val="000E3DC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orlang">
    <w:name w:val="dorlang"/>
    <w:basedOn w:val="Normal"/>
    <w:rsid w:val="000E3DC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styleId="BodyTextIndent2">
    <w:name w:val="Body Text Indent 2"/>
    <w:basedOn w:val="Normal"/>
    <w:rsid w:val="000E3DC7"/>
    <w:pPr>
      <w:tabs>
        <w:tab w:val="clear" w:pos="1191"/>
      </w:tabs>
      <w:overflowPunct w:val="0"/>
      <w:autoSpaceDE w:val="0"/>
      <w:autoSpaceDN w:val="0"/>
      <w:adjustRightInd w:val="0"/>
      <w:ind w:left="1588" w:hanging="737"/>
      <w:textAlignment w:val="baseline"/>
    </w:pPr>
  </w:style>
  <w:style w:type="character" w:styleId="FollowedHyperlink">
    <w:name w:val="FollowedHyperlink"/>
    <w:basedOn w:val="DefaultParagraphFont"/>
    <w:rsid w:val="000E3DC7"/>
    <w:rPr>
      <w:color w:val="800080"/>
      <w:u w:val="single"/>
    </w:rPr>
  </w:style>
  <w:style w:type="paragraph" w:styleId="Title">
    <w:name w:val="Title"/>
    <w:basedOn w:val="Normal"/>
    <w:qFormat/>
    <w:rsid w:val="000E3D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sz w:val="28"/>
      <w:szCs w:val="24"/>
      <w:lang w:val="en-US"/>
    </w:rPr>
  </w:style>
  <w:style w:type="paragraph" w:styleId="Subtitle">
    <w:name w:val="Subtitle"/>
    <w:basedOn w:val="Normal"/>
    <w:qFormat/>
    <w:rsid w:val="000E3D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styleId="BodyTextIndent3">
    <w:name w:val="Body Text Indent 3"/>
    <w:basedOn w:val="Normal"/>
    <w:rsid w:val="000E3DC7"/>
    <w:pPr>
      <w:ind w:left="284"/>
    </w:pPr>
  </w:style>
  <w:style w:type="paragraph" w:customStyle="1" w:styleId="Call0">
    <w:name w:val="Call"/>
    <w:basedOn w:val="Normal"/>
    <w:next w:val="Normal"/>
    <w:rsid w:val="000E3DC7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styleId="BalloonText">
    <w:name w:val="Balloon Text"/>
    <w:basedOn w:val="Normal"/>
    <w:semiHidden/>
    <w:rsid w:val="003763A5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9E2FAC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Indent1">
    <w:name w:val="Indent1"/>
    <w:basedOn w:val="Normal"/>
    <w:rsid w:val="00DF554D"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right="709" w:hanging="284"/>
    </w:pPr>
    <w:rPr>
      <w:rFonts w:ascii="Verdana" w:hAnsi="Verdana"/>
      <w:sz w:val="20"/>
    </w:rPr>
  </w:style>
  <w:style w:type="paragraph" w:customStyle="1" w:styleId="Default">
    <w:name w:val="Default"/>
    <w:rsid w:val="00DF554D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554D"/>
    <w:rPr>
      <w:rFonts w:ascii="Times New Roman" w:hAnsi="Times New Roman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70B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C6399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aliases w:val="ACMA 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Source">
    <w:name w:val="Source"/>
    <w:basedOn w:val="Normal"/>
    <w:next w:val="Normal"/>
    <w:pPr>
      <w:spacing w:before="720"/>
      <w:jc w:val="center"/>
    </w:pPr>
    <w:rPr>
      <w:b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next w:val="Normal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Title1">
    <w:name w:val="Title 1"/>
    <w:basedOn w:val="Rec"/>
    <w:next w:val="Heading1"/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spacing w:before="480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pPr>
      <w:tabs>
        <w:tab w:val="left" w:pos="7513"/>
      </w:tabs>
    </w:pPr>
    <w:rPr>
      <w:b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 w:val="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before="240"/>
      <w:ind w:left="794" w:hanging="794"/>
      <w:textAlignment w:val="baseline"/>
    </w:pPr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styleId="BodyTextIndent2">
    <w:name w:val="Body Text Indent 2"/>
    <w:basedOn w:val="Normal"/>
    <w:pPr>
      <w:tabs>
        <w:tab w:val="clear" w:pos="1191"/>
      </w:tabs>
      <w:overflowPunct w:val="0"/>
      <w:autoSpaceDE w:val="0"/>
      <w:autoSpaceDN w:val="0"/>
      <w:adjustRightInd w:val="0"/>
      <w:ind w:left="1588" w:hanging="737"/>
      <w:textAlignment w:val="baseline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sz w:val="28"/>
      <w:szCs w:val="24"/>
      <w:lang w:val="en-US"/>
    </w:rPr>
  </w:style>
  <w:style w:type="paragraph" w:styleId="Subtitle">
    <w:name w:val="Sub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styleId="BodyTextIndent3">
    <w:name w:val="Body Text Indent 3"/>
    <w:basedOn w:val="Normal"/>
    <w:pPr>
      <w:ind w:left="284"/>
    </w:pPr>
  </w:style>
  <w:style w:type="paragraph" w:customStyle="1" w:styleId="Call0">
    <w:name w:val="Call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styleId="BalloonText">
    <w:name w:val="Balloon Text"/>
    <w:basedOn w:val="Normal"/>
    <w:semiHidden/>
    <w:rsid w:val="003763A5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9E2FAC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Indent1">
    <w:name w:val="Indent1"/>
    <w:basedOn w:val="Normal"/>
    <w:rsid w:val="00DF554D"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right="709" w:hanging="284"/>
    </w:pPr>
    <w:rPr>
      <w:rFonts w:ascii="Verdana" w:hAnsi="Verdana"/>
      <w:sz w:val="20"/>
    </w:rPr>
  </w:style>
  <w:style w:type="paragraph" w:customStyle="1" w:styleId="Default">
    <w:name w:val="Default"/>
    <w:rsid w:val="00DF554D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554D"/>
    <w:rPr>
      <w:rFonts w:ascii="Times New Roman" w:hAnsi="Times New Roman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70B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C6399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climatechange/gsw/201102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Application%20Data\Microsoft\Templates\PE_P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PE_POOL</Template>
  <TotalTime>2</TotalTime>
  <Pages>2</Pages>
  <Words>517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3284</CharactersWithSpaces>
  <SharedDoc>false</SharedDoc>
  <HLinks>
    <vt:vector size="6" baseType="variant">
      <vt:variant>
        <vt:i4>1966109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http://www.itu.int/itu-t/climatechange/gsw/201102/index.html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schiffer</cp:lastModifiedBy>
  <cp:revision>2</cp:revision>
  <cp:lastPrinted>2011-03-25T13:32:00Z</cp:lastPrinted>
  <dcterms:created xsi:type="dcterms:W3CDTF">2011-04-12T09:25:00Z</dcterms:created>
  <dcterms:modified xsi:type="dcterms:W3CDTF">2011-04-12T09:25:00Z</dcterms:modified>
</cp:coreProperties>
</file>