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567"/>
        <w:gridCol w:w="2673"/>
        <w:gridCol w:w="120"/>
        <w:gridCol w:w="42"/>
        <w:gridCol w:w="4904"/>
      </w:tblGrid>
      <w:tr w:rsidR="00965390" w:rsidRPr="00F86180" w:rsidTr="00EE2B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7" w:type="dxa"/>
            <w:gridSpan w:val="3"/>
          </w:tcPr>
          <w:p w:rsidR="00965390" w:rsidRPr="00F86180" w:rsidRDefault="00965390" w:rsidP="00EE2B9A">
            <w:pPr>
              <w:rPr>
                <w:sz w:val="20"/>
              </w:rPr>
            </w:pPr>
            <w:bookmarkStart w:id="0" w:name="dsg" w:colFirst="1" w:colLast="1"/>
            <w:r w:rsidRPr="00F86180">
              <w:rPr>
                <w:sz w:val="20"/>
              </w:rPr>
              <w:t xml:space="preserve">INTERNATIONAL TELECOMMUNICATION </w:t>
            </w:r>
            <w:smartTag w:uri="urn:schemas-microsoft-com:office:smarttags" w:element="place">
              <w:r w:rsidRPr="00F86180">
                <w:rPr>
                  <w:sz w:val="20"/>
                </w:rPr>
                <w:t>UNION</w:t>
              </w:r>
            </w:smartTag>
          </w:p>
        </w:tc>
        <w:tc>
          <w:tcPr>
            <w:tcW w:w="5066" w:type="dxa"/>
            <w:gridSpan w:val="3"/>
          </w:tcPr>
          <w:p w:rsidR="00965390" w:rsidRPr="00F86180" w:rsidRDefault="00965390" w:rsidP="00EE2B9A">
            <w:pPr>
              <w:jc w:val="right"/>
              <w:rPr>
                <w:b/>
                <w:bCs/>
                <w:smallCaps/>
                <w:sz w:val="32"/>
              </w:rPr>
            </w:pPr>
            <w:r w:rsidRPr="00E078C4">
              <w:rPr>
                <w:b/>
                <w:bCs/>
                <w:sz w:val="32"/>
              </w:rPr>
              <w:t>ICT&amp;CC Joint Coordination Activity (JCA- ICT&amp;CC)</w:t>
            </w:r>
          </w:p>
        </w:tc>
      </w:tr>
      <w:tr w:rsidR="00965390" w:rsidRPr="00F86180" w:rsidTr="00EE2B9A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857" w:type="dxa"/>
            <w:gridSpan w:val="3"/>
            <w:vMerge w:val="restart"/>
            <w:tcBorders>
              <w:bottom w:val="nil"/>
            </w:tcBorders>
          </w:tcPr>
          <w:p w:rsidR="00965390" w:rsidRPr="00F86180" w:rsidRDefault="00965390" w:rsidP="00EE2B9A">
            <w:pPr>
              <w:rPr>
                <w:b/>
                <w:bCs/>
                <w:sz w:val="26"/>
              </w:rPr>
            </w:pPr>
            <w:bookmarkStart w:id="1" w:name="dnum" w:colFirst="1" w:colLast="1"/>
            <w:bookmarkEnd w:id="0"/>
            <w:r w:rsidRPr="00F86180">
              <w:rPr>
                <w:b/>
                <w:bCs/>
                <w:sz w:val="26"/>
              </w:rPr>
              <w:t>TELECOMMUNICATION</w:t>
            </w:r>
            <w:r w:rsidRPr="00F86180">
              <w:rPr>
                <w:b/>
                <w:bCs/>
                <w:sz w:val="26"/>
              </w:rPr>
              <w:br/>
              <w:t>STANDARDIZATION SECTOR</w:t>
            </w:r>
          </w:p>
          <w:p w:rsidR="00965390" w:rsidRPr="00F86180" w:rsidRDefault="00965390" w:rsidP="00EE2B9A">
            <w:pPr>
              <w:rPr>
                <w:smallCaps/>
                <w:sz w:val="20"/>
              </w:rPr>
            </w:pPr>
            <w:r w:rsidRPr="00F86180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2009-2012</w:t>
            </w:r>
          </w:p>
        </w:tc>
        <w:tc>
          <w:tcPr>
            <w:tcW w:w="5066" w:type="dxa"/>
            <w:gridSpan w:val="3"/>
            <w:tcBorders>
              <w:bottom w:val="nil"/>
            </w:tcBorders>
          </w:tcPr>
          <w:p w:rsidR="00965390" w:rsidRPr="00F86180" w:rsidRDefault="00965390" w:rsidP="00965390">
            <w:pPr>
              <w:jc w:val="right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 xml:space="preserve">Doc </w:t>
            </w:r>
            <w:r>
              <w:rPr>
                <w:b/>
                <w:bCs/>
                <w:sz w:val="40"/>
              </w:rPr>
              <w:t>21</w:t>
            </w:r>
          </w:p>
        </w:tc>
      </w:tr>
      <w:tr w:rsidR="00965390" w:rsidRPr="00F86180" w:rsidTr="00EE2B9A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4857" w:type="dxa"/>
            <w:gridSpan w:val="3"/>
            <w:vMerge/>
            <w:tcBorders>
              <w:bottom w:val="single" w:sz="12" w:space="0" w:color="auto"/>
            </w:tcBorders>
          </w:tcPr>
          <w:p w:rsidR="00965390" w:rsidRPr="00F86180" w:rsidRDefault="00965390" w:rsidP="00EE2B9A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066" w:type="dxa"/>
            <w:gridSpan w:val="3"/>
            <w:tcBorders>
              <w:bottom w:val="single" w:sz="12" w:space="0" w:color="auto"/>
            </w:tcBorders>
          </w:tcPr>
          <w:p w:rsidR="00965390" w:rsidRDefault="00965390" w:rsidP="00EE2B9A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965390" w:rsidRPr="00F86180" w:rsidRDefault="00965390" w:rsidP="00EE2B9A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606481" w:rsidRPr="00606481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17" w:type="dxa"/>
          </w:tcPr>
          <w:p w:rsidR="00606481" w:rsidRPr="00606481" w:rsidRDefault="00606481" w:rsidP="00606481">
            <w:pPr>
              <w:rPr>
                <w:b/>
                <w:bCs/>
              </w:rPr>
            </w:pPr>
            <w:bookmarkStart w:id="3" w:name="dtableau"/>
            <w:bookmarkStart w:id="4" w:name="dmeeting" w:colFirst="2" w:colLast="2"/>
            <w:bookmarkStart w:id="5" w:name="dbluepink" w:colFirst="1" w:colLast="1"/>
            <w:bookmarkEnd w:id="2"/>
          </w:p>
        </w:tc>
        <w:tc>
          <w:tcPr>
            <w:tcW w:w="3360" w:type="dxa"/>
            <w:gridSpan w:val="3"/>
          </w:tcPr>
          <w:p w:rsidR="00606481" w:rsidRPr="00606481" w:rsidRDefault="00606481" w:rsidP="00606481"/>
        </w:tc>
        <w:tc>
          <w:tcPr>
            <w:tcW w:w="4946" w:type="dxa"/>
            <w:gridSpan w:val="2"/>
          </w:tcPr>
          <w:p w:rsidR="00606481" w:rsidRPr="00606481" w:rsidRDefault="00965390" w:rsidP="00606481">
            <w:pPr>
              <w:jc w:val="right"/>
            </w:pPr>
            <w:r w:rsidRPr="00965390">
              <w:t>Rome 29 September 2010</w:t>
            </w:r>
          </w:p>
        </w:tc>
      </w:tr>
      <w:tr w:rsidR="00606481" w:rsidRPr="00606481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923" w:type="dxa"/>
            <w:gridSpan w:val="6"/>
          </w:tcPr>
          <w:p w:rsidR="00606481" w:rsidRDefault="00606481" w:rsidP="00606481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606481">
              <w:rPr>
                <w:b/>
                <w:bCs/>
              </w:rPr>
              <w:t>LIAISON STATEMENT</w:t>
            </w:r>
          </w:p>
          <w:p w:rsidR="00965390" w:rsidRPr="00606481" w:rsidRDefault="00965390" w:rsidP="00965390">
            <w:pPr>
              <w:jc w:val="center"/>
              <w:rPr>
                <w:b/>
                <w:bCs/>
              </w:rPr>
            </w:pPr>
            <w:r w:rsidRPr="00965390">
              <w:rPr>
                <w:b/>
                <w:bCs/>
              </w:rPr>
              <w:t>(Ref. : COM 16 – LS 1</w:t>
            </w:r>
            <w:r>
              <w:rPr>
                <w:b/>
                <w:bCs/>
              </w:rPr>
              <w:t>60</w:t>
            </w:r>
            <w:r w:rsidRPr="00965390">
              <w:rPr>
                <w:b/>
                <w:bCs/>
              </w:rPr>
              <w:t xml:space="preserve"> – E)</w:t>
            </w:r>
          </w:p>
        </w:tc>
      </w:tr>
      <w:tr w:rsidR="00606481" w:rsidRPr="00606481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17" w:type="dxa"/>
          </w:tcPr>
          <w:p w:rsidR="00606481" w:rsidRPr="00606481" w:rsidRDefault="00606481" w:rsidP="00606481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60648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5"/>
          </w:tcPr>
          <w:p w:rsidR="00606481" w:rsidRPr="00606481" w:rsidRDefault="00606481" w:rsidP="00606481">
            <w:r w:rsidRPr="00606481">
              <w:t>ITU-T SG 16</w:t>
            </w:r>
          </w:p>
        </w:tc>
      </w:tr>
      <w:tr w:rsidR="00606481" w:rsidRPr="00606481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606481" w:rsidRPr="00606481" w:rsidRDefault="00606481" w:rsidP="00606481">
            <w:pPr>
              <w:spacing w:after="120"/>
            </w:pPr>
            <w:bookmarkStart w:id="8" w:name="dtitle1" w:colFirst="1" w:colLast="1"/>
            <w:bookmarkEnd w:id="7"/>
            <w:r w:rsidRPr="0060648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5"/>
            <w:tcBorders>
              <w:bottom w:val="single" w:sz="12" w:space="0" w:color="auto"/>
            </w:tcBorders>
          </w:tcPr>
          <w:p w:rsidR="00606481" w:rsidRPr="00606481" w:rsidRDefault="00606481" w:rsidP="00606481">
            <w:pPr>
              <w:spacing w:after="120"/>
            </w:pPr>
            <w:r w:rsidRPr="00606481">
              <w:t>LS to ITU-T SG 5 and JCA-ICT&amp;CC on climate change mitigation technologies handled by ITU-T SG 16</w:t>
            </w:r>
          </w:p>
        </w:tc>
      </w:tr>
      <w:bookmarkEnd w:id="3"/>
      <w:bookmarkEnd w:id="8"/>
      <w:tr w:rsidR="00606481" w:rsidRPr="002E6A1A" w:rsidTr="0049180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:rsidR="00606481" w:rsidRPr="002E6A1A" w:rsidRDefault="00606481" w:rsidP="00606481">
            <w:pPr>
              <w:jc w:val="center"/>
              <w:rPr>
                <w:b/>
              </w:rPr>
            </w:pPr>
            <w:r w:rsidRPr="002E6A1A">
              <w:rPr>
                <w:b/>
              </w:rPr>
              <w:t>LIAISON STATEMENT</w:t>
            </w:r>
          </w:p>
        </w:tc>
      </w:tr>
      <w:tr w:rsidR="00606481" w:rsidRPr="002E6A1A" w:rsidTr="0049180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184" w:type="dxa"/>
            <w:gridSpan w:val="2"/>
          </w:tcPr>
          <w:p w:rsidR="00606481" w:rsidRPr="002E6A1A" w:rsidRDefault="00606481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4"/>
          </w:tcPr>
          <w:p w:rsidR="00606481" w:rsidRPr="002E6A1A" w:rsidRDefault="00606481" w:rsidP="0049180E">
            <w:pPr>
              <w:pStyle w:val="LSForAction"/>
              <w:rPr>
                <w:lang w:eastAsia="ko-KR"/>
              </w:rPr>
            </w:pPr>
            <w:bookmarkStart w:id="9" w:name="_Toc268615379"/>
            <w:r w:rsidRPr="002E6A1A">
              <w:rPr>
                <w:rFonts w:hint="eastAsia"/>
                <w:lang w:eastAsia="ko-KR"/>
              </w:rPr>
              <w:t>-</w:t>
            </w:r>
            <w:bookmarkEnd w:id="9"/>
          </w:p>
        </w:tc>
      </w:tr>
      <w:tr w:rsidR="00606481" w:rsidRPr="002E6A1A" w:rsidTr="0049180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184" w:type="dxa"/>
            <w:gridSpan w:val="2"/>
          </w:tcPr>
          <w:p w:rsidR="00606481" w:rsidRPr="002E6A1A" w:rsidRDefault="00606481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4"/>
          </w:tcPr>
          <w:p w:rsidR="00606481" w:rsidRPr="002E6A1A" w:rsidRDefault="00606481" w:rsidP="0049180E">
            <w:pPr>
              <w:pStyle w:val="LSForComment"/>
              <w:rPr>
                <w:lang w:eastAsia="ko-KR"/>
              </w:rPr>
            </w:pPr>
            <w:bookmarkStart w:id="10" w:name="_Toc268615380"/>
            <w:r w:rsidRPr="002E6A1A">
              <w:rPr>
                <w:rFonts w:hint="eastAsia"/>
                <w:lang w:eastAsia="ko-KR"/>
              </w:rPr>
              <w:t>-</w:t>
            </w:r>
            <w:bookmarkEnd w:id="10"/>
          </w:p>
        </w:tc>
      </w:tr>
      <w:tr w:rsidR="00606481" w:rsidRPr="00965390" w:rsidTr="0049180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184" w:type="dxa"/>
            <w:gridSpan w:val="2"/>
          </w:tcPr>
          <w:p w:rsidR="00606481" w:rsidRPr="002E6A1A" w:rsidRDefault="00606481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4"/>
          </w:tcPr>
          <w:p w:rsidR="00606481" w:rsidRPr="00606481" w:rsidRDefault="00606481" w:rsidP="0049180E">
            <w:pPr>
              <w:pStyle w:val="LSForInfo"/>
              <w:rPr>
                <w:lang w:val="fr-CH" w:eastAsia="ko-KR"/>
              </w:rPr>
            </w:pPr>
            <w:bookmarkStart w:id="11" w:name="_Toc268615381"/>
            <w:r w:rsidRPr="00606481">
              <w:rPr>
                <w:rFonts w:hint="eastAsia"/>
                <w:lang w:val="fr-CH" w:eastAsia="ko-KR"/>
              </w:rPr>
              <w:t>ITU-T SG 5, JCA-ICT&amp;CC</w:t>
            </w:r>
            <w:bookmarkEnd w:id="11"/>
          </w:p>
        </w:tc>
      </w:tr>
      <w:tr w:rsidR="00606481" w:rsidRPr="002E6A1A" w:rsidTr="0049180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184" w:type="dxa"/>
            <w:gridSpan w:val="2"/>
          </w:tcPr>
          <w:p w:rsidR="00606481" w:rsidRPr="002E6A1A" w:rsidRDefault="00606481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4"/>
          </w:tcPr>
          <w:p w:rsidR="00606481" w:rsidRPr="002E6A1A" w:rsidRDefault="00606481" w:rsidP="0049180E">
            <w:pPr>
              <w:rPr>
                <w:b/>
              </w:rPr>
            </w:pPr>
            <w:r w:rsidRPr="002E6A1A">
              <w:rPr>
                <w:b/>
              </w:rPr>
              <w:t>ITU-T SG 16 meeting (</w:t>
            </w:r>
            <w:smartTag w:uri="urn:schemas-microsoft-com:office:smarttags" w:element="place">
              <w:smartTag w:uri="urn:schemas-microsoft-com:office:smarttags" w:element="City">
                <w:r w:rsidRPr="002E6A1A">
                  <w:rPr>
                    <w:b/>
                    <w:color w:val="000000"/>
                  </w:rPr>
                  <w:t>Geneva</w:t>
                </w:r>
              </w:smartTag>
            </w:smartTag>
            <w:r w:rsidRPr="002E6A1A">
              <w:rPr>
                <w:b/>
                <w:color w:val="000000"/>
              </w:rPr>
              <w:t>, 19-30 July 2010</w:t>
            </w:r>
            <w:r w:rsidRPr="002E6A1A">
              <w:rPr>
                <w:b/>
              </w:rPr>
              <w:t>)</w:t>
            </w:r>
          </w:p>
        </w:tc>
      </w:tr>
      <w:tr w:rsidR="00606481" w:rsidRPr="002E6A1A" w:rsidTr="0049180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184" w:type="dxa"/>
            <w:gridSpan w:val="2"/>
            <w:tcBorders>
              <w:bottom w:val="single" w:sz="12" w:space="0" w:color="auto"/>
            </w:tcBorders>
          </w:tcPr>
          <w:p w:rsidR="00606481" w:rsidRPr="002E6A1A" w:rsidRDefault="00606481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4"/>
            <w:tcBorders>
              <w:bottom w:val="single" w:sz="12" w:space="0" w:color="auto"/>
            </w:tcBorders>
          </w:tcPr>
          <w:p w:rsidR="00606481" w:rsidRPr="002E6A1A" w:rsidRDefault="00606481" w:rsidP="0049180E">
            <w:pPr>
              <w:pStyle w:val="LSDeadline"/>
              <w:rPr>
                <w:lang w:eastAsia="ko-KR"/>
              </w:rPr>
            </w:pPr>
            <w:bookmarkStart w:id="12" w:name="_Toc268615382"/>
            <w:r w:rsidRPr="002E6A1A">
              <w:rPr>
                <w:rFonts w:hint="eastAsia"/>
                <w:lang w:eastAsia="ko-KR"/>
              </w:rPr>
              <w:t>N/A</w:t>
            </w:r>
            <w:bookmarkEnd w:id="12"/>
          </w:p>
        </w:tc>
      </w:tr>
      <w:tr w:rsidR="00606481" w:rsidRPr="002E6A1A" w:rsidTr="0049180E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:rsidR="00606481" w:rsidRPr="002E6A1A" w:rsidRDefault="00606481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Contact: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</w:tcBorders>
          </w:tcPr>
          <w:p w:rsidR="00606481" w:rsidRPr="002E6A1A" w:rsidRDefault="00606481" w:rsidP="0049180E">
            <w:r w:rsidRPr="002E6A1A">
              <w:t xml:space="preserve">Yushi </w:t>
            </w:r>
            <w:r w:rsidRPr="002E6A1A">
              <w:rPr>
                <w:caps/>
              </w:rPr>
              <w:t>Naito</w:t>
            </w:r>
            <w:r w:rsidRPr="002E6A1A">
              <w:rPr>
                <w:caps/>
              </w:rPr>
              <w:br/>
            </w:r>
            <w:r w:rsidRPr="002E6A1A">
              <w:t>Mitsubishi Electric Corporation</w:t>
            </w:r>
            <w:r w:rsidRPr="002E6A1A">
              <w:br/>
              <w:t>Japan</w:t>
            </w:r>
          </w:p>
        </w:tc>
        <w:tc>
          <w:tcPr>
            <w:tcW w:w="4904" w:type="dxa"/>
            <w:tcBorders>
              <w:top w:val="single" w:sz="12" w:space="0" w:color="auto"/>
            </w:tcBorders>
          </w:tcPr>
          <w:p w:rsidR="00606481" w:rsidRPr="002E6A1A" w:rsidRDefault="00606481" w:rsidP="0049180E">
            <w:pPr>
              <w:rPr>
                <w:color w:val="000000"/>
              </w:rPr>
            </w:pPr>
            <w:r w:rsidRPr="002E6A1A">
              <w:t xml:space="preserve">Tel: </w:t>
            </w:r>
            <w:r>
              <w:tab/>
            </w:r>
            <w:r w:rsidRPr="002E6A1A">
              <w:t xml:space="preserve">+81 46 741 2449 </w:t>
            </w:r>
            <w:r w:rsidRPr="002E6A1A">
              <w:br/>
              <w:t xml:space="preserve">Fax: </w:t>
            </w:r>
            <w:r>
              <w:tab/>
            </w:r>
            <w:r w:rsidRPr="002E6A1A">
              <w:t xml:space="preserve">+81 467 41 2019 </w:t>
            </w:r>
            <w:r w:rsidRPr="002E6A1A">
              <w:br/>
              <w:t xml:space="preserve">Email: </w:t>
            </w:r>
            <w:r>
              <w:tab/>
            </w:r>
            <w:hyperlink r:id="rId7" w:history="1">
              <w:r w:rsidRPr="002E6A1A">
                <w:rPr>
                  <w:rStyle w:val="Hyperlink"/>
                </w:rPr>
                <w:t>yushi.naito@ties.itu.int</w:t>
              </w:r>
            </w:hyperlink>
          </w:p>
        </w:tc>
      </w:tr>
      <w:tr w:rsidR="00606481" w:rsidRPr="002E6A1A" w:rsidTr="0049180E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:rsidR="00606481" w:rsidRPr="002E6A1A" w:rsidRDefault="00606481" w:rsidP="0049180E">
            <w:pPr>
              <w:spacing w:before="0"/>
              <w:rPr>
                <w:sz w:val="18"/>
              </w:rPr>
            </w:pPr>
          </w:p>
        </w:tc>
      </w:tr>
    </w:tbl>
    <w:p w:rsidR="00606481" w:rsidRPr="002E6A1A" w:rsidRDefault="00606481" w:rsidP="00606481">
      <w:pPr>
        <w:rPr>
          <w:lang w:eastAsia="ko-KR"/>
        </w:rPr>
      </w:pPr>
      <w:r w:rsidRPr="002E6A1A">
        <w:rPr>
          <w:rFonts w:hint="eastAsia"/>
          <w:lang w:eastAsia="ko-KR"/>
        </w:rPr>
        <w:t>Considering your groups, ITU-T SG 5 and JCA-ICT&amp;CC, have dealt with Green ICT standardization issues, the ITU-T SG 16 Plenary meeting held in Geneva, 19-30 July 2010, would like to give your groups the following information of our activities and achievements which could be referred to or informative to your works:</w:t>
      </w:r>
    </w:p>
    <w:p w:rsidR="00606481" w:rsidRPr="002E6A1A" w:rsidRDefault="00606481" w:rsidP="00606481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eastAsia="ko-KR"/>
        </w:rPr>
      </w:pPr>
      <w:bookmarkStart w:id="13" w:name="_Toc268173322"/>
      <w:r w:rsidRPr="002E6A1A">
        <w:rPr>
          <w:rFonts w:hint="eastAsia"/>
          <w:lang w:eastAsia="ko-KR"/>
        </w:rPr>
        <w:t>SG 16 General</w:t>
      </w:r>
    </w:p>
    <w:p w:rsidR="00606481" w:rsidRPr="002E6A1A" w:rsidRDefault="00606481" w:rsidP="00606481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567"/>
        <w:rPr>
          <w:lang w:eastAsia="ko-KR"/>
        </w:rPr>
      </w:pPr>
      <w:r w:rsidRPr="002E6A1A">
        <w:rPr>
          <w:rFonts w:hint="eastAsia"/>
          <w:lang w:eastAsia="ko-KR"/>
        </w:rPr>
        <w:t xml:space="preserve">A new Question 5/16 on Telepresence was </w:t>
      </w:r>
      <w:r w:rsidRPr="002E6A1A">
        <w:rPr>
          <w:lang w:eastAsia="ko-KR"/>
        </w:rPr>
        <w:t>created at this meeting</w:t>
      </w:r>
      <w:r w:rsidRPr="002E6A1A">
        <w:rPr>
          <w:rFonts w:hint="eastAsia"/>
          <w:lang w:eastAsia="ko-KR"/>
        </w:rPr>
        <w:t xml:space="preserve">. It is believed that the telepresence can provide more vivid virtual meetings rather than conventional video conferencing. </w:t>
      </w:r>
      <w:r w:rsidRPr="002E6A1A">
        <w:rPr>
          <w:lang w:eastAsia="ko-KR"/>
        </w:rPr>
        <w:t xml:space="preserve">Please see a companion </w:t>
      </w:r>
      <w:r w:rsidRPr="002E6A1A">
        <w:rPr>
          <w:rFonts w:hint="eastAsia"/>
          <w:lang w:eastAsia="ko-KR"/>
        </w:rPr>
        <w:t xml:space="preserve">Liaison Statement </w:t>
      </w:r>
      <w:r w:rsidRPr="002E6A1A">
        <w:rPr>
          <w:lang w:eastAsia="ko-KR"/>
        </w:rPr>
        <w:t>(COM16-LS159) for more information</w:t>
      </w:r>
      <w:r w:rsidRPr="002E6A1A">
        <w:rPr>
          <w:rFonts w:hint="eastAsia"/>
          <w:lang w:eastAsia="ko-KR"/>
        </w:rPr>
        <w:t>.</w:t>
      </w:r>
    </w:p>
    <w:p w:rsidR="00606481" w:rsidRPr="002E6A1A" w:rsidRDefault="00606481" w:rsidP="0060648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eastAsia="ko-KR"/>
        </w:rPr>
      </w:pPr>
      <w:r w:rsidRPr="002E6A1A">
        <w:rPr>
          <w:rFonts w:hint="eastAsia"/>
          <w:lang w:eastAsia="ko-KR"/>
        </w:rPr>
        <w:t xml:space="preserve">WP </w:t>
      </w:r>
      <w:r w:rsidRPr="002E6A1A">
        <w:rPr>
          <w:lang w:eastAsia="ko-KR"/>
        </w:rPr>
        <w:t>1</w:t>
      </w:r>
      <w:r w:rsidRPr="002E6A1A">
        <w:rPr>
          <w:rFonts w:hint="eastAsia"/>
          <w:lang w:eastAsia="ko-KR"/>
        </w:rPr>
        <w:t>/16 works related to ICTs and climate change</w:t>
      </w:r>
    </w:p>
    <w:p w:rsidR="00606481" w:rsidRPr="002E6A1A" w:rsidRDefault="00606481" w:rsidP="00606481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567"/>
        <w:rPr>
          <w:lang w:eastAsia="ko-KR"/>
        </w:rPr>
      </w:pPr>
      <w:r w:rsidRPr="002E6A1A">
        <w:rPr>
          <w:rFonts w:hint="eastAsia"/>
          <w:lang w:eastAsia="ko-KR"/>
        </w:rPr>
        <w:t>Question</w:t>
      </w:r>
      <w:r w:rsidRPr="002E6A1A">
        <w:rPr>
          <w:lang w:eastAsia="ko-KR"/>
        </w:rPr>
        <w:t xml:space="preserve">s 14, 15, 16 and 18/16 </w:t>
      </w:r>
      <w:r w:rsidRPr="002E6A1A">
        <w:rPr>
          <w:rFonts w:hint="eastAsia"/>
          <w:lang w:eastAsia="ko-KR"/>
        </w:rPr>
        <w:t xml:space="preserve">deal with </w:t>
      </w:r>
      <w:r w:rsidRPr="002E6A1A">
        <w:rPr>
          <w:lang w:eastAsia="ko-KR"/>
        </w:rPr>
        <w:t>network signal processing network functions/equipment and voiceband terminals,</w:t>
      </w:r>
      <w:r w:rsidRPr="002E6A1A">
        <w:rPr>
          <w:rFonts w:hint="eastAsia"/>
          <w:lang w:eastAsia="ko-KR"/>
        </w:rPr>
        <w:t xml:space="preserve"> which could </w:t>
      </w:r>
      <w:r w:rsidRPr="002E6A1A">
        <w:rPr>
          <w:lang w:eastAsia="ko-KR"/>
        </w:rPr>
        <w:t>have an impact on environmental</w:t>
      </w:r>
      <w:r w:rsidRPr="002E6A1A">
        <w:rPr>
          <w:lang w:eastAsia="de-DE"/>
        </w:rPr>
        <w:t xml:space="preserve"> aspects and</w:t>
      </w:r>
      <w:r w:rsidRPr="002E6A1A">
        <w:t xml:space="preserve"> help reducing carbon emissions, for instance by reducing </w:t>
      </w:r>
      <w:r w:rsidRPr="002E6A1A">
        <w:rPr>
          <w:lang w:eastAsia="de-DE"/>
        </w:rPr>
        <w:t>power consumption.</w:t>
      </w:r>
    </w:p>
    <w:p w:rsidR="00606481" w:rsidRPr="002E6A1A" w:rsidRDefault="00606481" w:rsidP="00606481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eastAsia="ko-KR"/>
        </w:rPr>
      </w:pPr>
      <w:r w:rsidRPr="002E6A1A">
        <w:rPr>
          <w:rFonts w:hint="eastAsia"/>
          <w:lang w:eastAsia="ko-KR"/>
        </w:rPr>
        <w:t>WP 2/16 works related to ICTs and climate change</w:t>
      </w:r>
    </w:p>
    <w:p w:rsidR="00606481" w:rsidRPr="002E6A1A" w:rsidRDefault="00606481" w:rsidP="00606481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567"/>
        <w:rPr>
          <w:lang w:eastAsia="ko-KR"/>
        </w:rPr>
      </w:pPr>
      <w:r w:rsidRPr="002E6A1A">
        <w:rPr>
          <w:rFonts w:hint="eastAsia"/>
          <w:lang w:eastAsia="ko-KR"/>
        </w:rPr>
        <w:lastRenderedPageBreak/>
        <w:t>Question 25/16 is dealing with Ubiquitous Sensor Network applications and services which could be utilized to monitor and manage environmental situations against the climate change, and developing F.USN-CC (</w:t>
      </w:r>
      <w:r w:rsidRPr="002E6A1A">
        <w:rPr>
          <w:lang w:eastAsia="ko-KR"/>
        </w:rPr>
        <w:t>Deployment guidance on USN applications and services for mitigating climate change</w:t>
      </w:r>
      <w:r w:rsidRPr="002E6A1A">
        <w:rPr>
          <w:rFonts w:hint="eastAsia"/>
          <w:lang w:eastAsia="ko-KR"/>
        </w:rPr>
        <w:t>).</w:t>
      </w:r>
    </w:p>
    <w:p w:rsidR="00606481" w:rsidRPr="002E6A1A" w:rsidRDefault="00606481" w:rsidP="00606481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567"/>
        <w:rPr>
          <w:lang w:eastAsia="ko-KR"/>
        </w:rPr>
      </w:pPr>
      <w:r w:rsidRPr="002E6A1A">
        <w:rPr>
          <w:lang w:eastAsia="ko-KR"/>
        </w:rPr>
        <w:t xml:space="preserve">Question 27/16 </w:t>
      </w:r>
      <w:r w:rsidRPr="002E6A1A">
        <w:rPr>
          <w:rFonts w:hint="eastAsia"/>
          <w:lang w:eastAsia="ko-KR"/>
        </w:rPr>
        <w:t>deal</w:t>
      </w:r>
      <w:r w:rsidRPr="002E6A1A">
        <w:rPr>
          <w:lang w:eastAsia="ko-KR"/>
        </w:rPr>
        <w:t>s</w:t>
      </w:r>
      <w:r w:rsidRPr="002E6A1A">
        <w:rPr>
          <w:rFonts w:hint="eastAsia"/>
          <w:lang w:eastAsia="ko-KR"/>
        </w:rPr>
        <w:t xml:space="preserve"> with</w:t>
      </w:r>
      <w:r w:rsidRPr="002E6A1A">
        <w:rPr>
          <w:lang w:eastAsia="ko-KR"/>
        </w:rPr>
        <w:t xml:space="preserve"> </w:t>
      </w:r>
      <w:r w:rsidRPr="002E6A1A">
        <w:rPr>
          <w:rFonts w:hint="eastAsia"/>
          <w:lang w:eastAsia="ko-KR"/>
        </w:rPr>
        <w:t>v</w:t>
      </w:r>
      <w:r w:rsidRPr="002E6A1A">
        <w:rPr>
          <w:lang w:eastAsia="ko-KR"/>
        </w:rPr>
        <w:t>ehicle gateway platform for telecommunication/ITS services/applications</w:t>
      </w:r>
      <w:r w:rsidRPr="002E6A1A">
        <w:rPr>
          <w:rFonts w:hint="eastAsia"/>
          <w:lang w:eastAsia="ko-KR"/>
        </w:rPr>
        <w:t xml:space="preserve">. It is believed that </w:t>
      </w:r>
      <w:r w:rsidRPr="002E6A1A">
        <w:t>ITS can help reduce carbon emissions, for instance by reducing congestion. It is anticipated that vehicle-centric services should be developed in the way of contributing to the mitigating climate change supporting by global standards. A revision was proposed to this Question to also study how ICTs can help reduce driver distraction.</w:t>
      </w:r>
    </w:p>
    <w:p w:rsidR="00606481" w:rsidRPr="002E6A1A" w:rsidRDefault="00606481" w:rsidP="00606481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eastAsia="ko-KR"/>
        </w:rPr>
      </w:pPr>
      <w:r w:rsidRPr="002E6A1A">
        <w:rPr>
          <w:lang w:eastAsia="ko-KR"/>
        </w:rPr>
        <w:t>WP</w:t>
      </w:r>
      <w:r w:rsidRPr="002E6A1A">
        <w:rPr>
          <w:rFonts w:hint="eastAsia"/>
          <w:lang w:eastAsia="ko-KR"/>
        </w:rPr>
        <w:t xml:space="preserve"> </w:t>
      </w:r>
      <w:r w:rsidRPr="002E6A1A">
        <w:rPr>
          <w:lang w:eastAsia="ko-KR"/>
        </w:rPr>
        <w:t>3/16 work</w:t>
      </w:r>
      <w:r w:rsidRPr="002E6A1A">
        <w:rPr>
          <w:rFonts w:hint="eastAsia"/>
          <w:lang w:eastAsia="ko-KR"/>
        </w:rPr>
        <w:t>s</w:t>
      </w:r>
      <w:r w:rsidRPr="002E6A1A">
        <w:rPr>
          <w:lang w:eastAsia="ko-KR"/>
        </w:rPr>
        <w:t xml:space="preserve"> related to ICTs and climate change</w:t>
      </w:r>
      <w:bookmarkEnd w:id="13"/>
    </w:p>
    <w:p w:rsidR="00606481" w:rsidRPr="002E6A1A" w:rsidRDefault="00606481" w:rsidP="00606481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567"/>
        <w:rPr>
          <w:lang w:eastAsia="ko-KR"/>
        </w:rPr>
      </w:pPr>
      <w:r w:rsidRPr="002E6A1A">
        <w:rPr>
          <w:lang w:eastAsia="ko-KR"/>
        </w:rPr>
        <w:t xml:space="preserve">The audio bandwidth increase brought by new superwideband (SWB) extension of existing codecs </w:t>
      </w:r>
      <w:r w:rsidRPr="002E6A1A">
        <w:rPr>
          <w:rFonts w:hint="eastAsia"/>
          <w:lang w:eastAsia="ko-KR"/>
        </w:rPr>
        <w:t xml:space="preserve">will help improve quality of virtual meetings. </w:t>
      </w:r>
      <w:r w:rsidRPr="002E6A1A">
        <w:rPr>
          <w:lang w:eastAsia="ko-KR"/>
        </w:rPr>
        <w:t>At this meeting, two such extensions have been Consented for G.722 and G.711.1, that also require low complexity</w:t>
      </w:r>
      <w:r w:rsidRPr="002E6A1A">
        <w:rPr>
          <w:rFonts w:hint="eastAsia"/>
          <w:lang w:eastAsia="ko-KR"/>
        </w:rPr>
        <w:t>.</w:t>
      </w:r>
    </w:p>
    <w:p w:rsidR="00606481" w:rsidRPr="002E6A1A" w:rsidRDefault="00606481" w:rsidP="00606481">
      <w:pPr>
        <w:rPr>
          <w:lang w:eastAsia="ko-KR"/>
        </w:rPr>
      </w:pPr>
    </w:p>
    <w:p w:rsidR="00606481" w:rsidRPr="002E6A1A" w:rsidRDefault="00606481" w:rsidP="00606481">
      <w:pPr>
        <w:jc w:val="center"/>
        <w:rPr>
          <w:lang w:eastAsia="ko-KR"/>
        </w:rPr>
      </w:pPr>
      <w:r w:rsidRPr="002E6A1A">
        <w:rPr>
          <w:rFonts w:hint="eastAsia"/>
          <w:lang w:eastAsia="ko-KR"/>
        </w:rPr>
        <w:t>______________________</w:t>
      </w:r>
    </w:p>
    <w:sectPr w:rsidR="00606481" w:rsidRPr="002E6A1A" w:rsidSect="00606481">
      <w:headerReference w:type="default" r:id="rId8"/>
      <w:footerReference w:type="first" r:id="rId9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59B" w:rsidRDefault="00A6359B" w:rsidP="00606481">
      <w:pPr>
        <w:spacing w:before="0"/>
      </w:pPr>
      <w:r>
        <w:separator/>
      </w:r>
    </w:p>
  </w:endnote>
  <w:endnote w:type="continuationSeparator" w:id="0">
    <w:p w:rsidR="00A6359B" w:rsidRDefault="00A6359B" w:rsidP="0060648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ayout w:type="fixed"/>
      <w:tblLook w:val="0000"/>
    </w:tblPr>
    <w:tblGrid>
      <w:gridCol w:w="9923"/>
    </w:tblGrid>
    <w:tr w:rsidR="00606481" w:rsidRPr="00606481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606481" w:rsidRPr="00606481" w:rsidRDefault="00606481" w:rsidP="00606481">
          <w:pPr>
            <w:spacing w:before="0"/>
            <w:rPr>
              <w:sz w:val="18"/>
            </w:rPr>
          </w:pPr>
          <w:r w:rsidRPr="00606481">
            <w:rPr>
              <w:b/>
              <w:bCs/>
              <w:sz w:val="18"/>
            </w:rPr>
            <w:t>Attention:</w:t>
          </w:r>
          <w:r w:rsidRPr="00606481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606481" w:rsidRPr="00606481" w:rsidRDefault="00606481" w:rsidP="00606481">
          <w:pPr>
            <w:spacing w:before="0"/>
            <w:rPr>
              <w:sz w:val="18"/>
            </w:rPr>
          </w:pPr>
          <w:r w:rsidRPr="00606481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606481" w:rsidRPr="00606481" w:rsidRDefault="00606481" w:rsidP="00606481">
    <w:pPr>
      <w:spacing w:before="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59B" w:rsidRDefault="00A6359B" w:rsidP="00606481">
      <w:pPr>
        <w:spacing w:before="0"/>
      </w:pPr>
      <w:r>
        <w:separator/>
      </w:r>
    </w:p>
  </w:footnote>
  <w:footnote w:type="continuationSeparator" w:id="0">
    <w:p w:rsidR="00A6359B" w:rsidRDefault="00A6359B" w:rsidP="00606481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81" w:rsidRPr="00606481" w:rsidRDefault="00606481" w:rsidP="00965390">
    <w:pPr>
      <w:pStyle w:val="Header"/>
      <w:jc w:val="center"/>
      <w:rPr>
        <w:sz w:val="18"/>
      </w:rPr>
    </w:pPr>
    <w:r w:rsidRPr="00606481">
      <w:rPr>
        <w:sz w:val="18"/>
      </w:rPr>
      <w:t xml:space="preserve">- </w:t>
    </w:r>
    <w:r w:rsidR="003C773C" w:rsidRPr="00606481">
      <w:rPr>
        <w:sz w:val="18"/>
      </w:rPr>
      <w:fldChar w:fldCharType="begin"/>
    </w:r>
    <w:r w:rsidRPr="00606481">
      <w:rPr>
        <w:sz w:val="18"/>
      </w:rPr>
      <w:instrText xml:space="preserve"> PAGE  \* MERGEFORMAT </w:instrText>
    </w:r>
    <w:r w:rsidR="003C773C" w:rsidRPr="00606481">
      <w:rPr>
        <w:sz w:val="18"/>
      </w:rPr>
      <w:fldChar w:fldCharType="separate"/>
    </w:r>
    <w:r w:rsidR="00965390">
      <w:rPr>
        <w:noProof/>
        <w:sz w:val="18"/>
      </w:rPr>
      <w:t>2</w:t>
    </w:r>
    <w:r w:rsidR="003C773C" w:rsidRPr="00606481">
      <w:rPr>
        <w:sz w:val="18"/>
      </w:rPr>
      <w:fldChar w:fldCharType="end"/>
    </w:r>
    <w:r w:rsidRPr="00606481">
      <w:rPr>
        <w:sz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9DB"/>
    <w:multiLevelType w:val="hybridMultilevel"/>
    <w:tmpl w:val="21C4C58C"/>
    <w:lvl w:ilvl="0" w:tplc="6BDAF61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B032905"/>
    <w:multiLevelType w:val="hybridMultilevel"/>
    <w:tmpl w:val="D840A0E0"/>
    <w:lvl w:ilvl="0" w:tplc="04090003">
      <w:start w:val="1"/>
      <w:numFmt w:val="bullet"/>
      <w:lvlText w:val="o"/>
      <w:lvlJc w:val="left"/>
      <w:pPr>
        <w:ind w:left="363" w:hanging="363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C8218AF"/>
    <w:multiLevelType w:val="hybridMultilevel"/>
    <w:tmpl w:val="70DE9698"/>
    <w:lvl w:ilvl="0" w:tplc="753E41C8">
      <w:start w:val="158"/>
      <w:numFmt w:val="decimal"/>
      <w:lvlText w:val="COM16-LS-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C3ECD"/>
    <w:multiLevelType w:val="hybridMultilevel"/>
    <w:tmpl w:val="040A5152"/>
    <w:lvl w:ilvl="0" w:tplc="6BDAF61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BCB6A73"/>
    <w:multiLevelType w:val="hybridMultilevel"/>
    <w:tmpl w:val="2C424760"/>
    <w:lvl w:ilvl="0" w:tplc="6BDAF61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DD475A8"/>
    <w:multiLevelType w:val="hybridMultilevel"/>
    <w:tmpl w:val="1E2CEA32"/>
    <w:lvl w:ilvl="0" w:tplc="04090003">
      <w:start w:val="1"/>
      <w:numFmt w:val="bullet"/>
      <w:lvlText w:val="o"/>
      <w:lvlJc w:val="left"/>
      <w:pPr>
        <w:ind w:left="363" w:hanging="363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20A91B59"/>
    <w:multiLevelType w:val="hybridMultilevel"/>
    <w:tmpl w:val="B7C0B354"/>
    <w:lvl w:ilvl="0" w:tplc="6BDAF61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2AA25397"/>
    <w:multiLevelType w:val="hybridMultilevel"/>
    <w:tmpl w:val="3746E6E2"/>
    <w:lvl w:ilvl="0" w:tplc="04090003">
      <w:start w:val="1"/>
      <w:numFmt w:val="bullet"/>
      <w:lvlText w:val="o"/>
      <w:lvlJc w:val="left"/>
      <w:pPr>
        <w:ind w:left="363" w:hanging="363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56914E57"/>
    <w:multiLevelType w:val="hybridMultilevel"/>
    <w:tmpl w:val="652CD834"/>
    <w:lvl w:ilvl="0" w:tplc="04090003">
      <w:start w:val="1"/>
      <w:numFmt w:val="bullet"/>
      <w:lvlText w:val="o"/>
      <w:lvlJc w:val="left"/>
      <w:pPr>
        <w:ind w:left="363" w:hanging="363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60AE3BFE"/>
    <w:multiLevelType w:val="hybridMultilevel"/>
    <w:tmpl w:val="76FC428A"/>
    <w:lvl w:ilvl="0" w:tplc="04090003">
      <w:start w:val="1"/>
      <w:numFmt w:val="bullet"/>
      <w:lvlText w:val="o"/>
      <w:lvlJc w:val="left"/>
      <w:pPr>
        <w:ind w:left="363" w:hanging="363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6481"/>
    <w:rsid w:val="003C773C"/>
    <w:rsid w:val="00606481"/>
    <w:rsid w:val="00772DF2"/>
    <w:rsid w:val="00965390"/>
    <w:rsid w:val="00A6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Title">
    <w:name w:val="LSTitle"/>
    <w:basedOn w:val="Normal"/>
    <w:link w:val="LSTitleChar"/>
    <w:rsid w:val="00606481"/>
    <w:rPr>
      <w:b/>
      <w:bCs/>
    </w:rPr>
  </w:style>
  <w:style w:type="paragraph" w:customStyle="1" w:styleId="LSSource">
    <w:name w:val="LSSource"/>
    <w:basedOn w:val="Normal"/>
    <w:rsid w:val="00606481"/>
    <w:rPr>
      <w:b/>
      <w:bCs/>
    </w:rPr>
  </w:style>
  <w:style w:type="paragraph" w:customStyle="1" w:styleId="LSDeadline">
    <w:name w:val="LSDeadline"/>
    <w:basedOn w:val="Normal"/>
    <w:rsid w:val="00606481"/>
    <w:rPr>
      <w:b/>
      <w:bCs/>
    </w:rPr>
  </w:style>
  <w:style w:type="character" w:styleId="Hyperlink">
    <w:name w:val="Hyperlink"/>
    <w:basedOn w:val="DefaultParagraphFont"/>
    <w:uiPriority w:val="99"/>
    <w:rsid w:val="00606481"/>
    <w:rPr>
      <w:color w:val="0000FF"/>
      <w:u w:val="single"/>
    </w:rPr>
  </w:style>
  <w:style w:type="character" w:customStyle="1" w:styleId="LSTitleChar">
    <w:name w:val="LSTitle Char"/>
    <w:basedOn w:val="DefaultParagraphFont"/>
    <w:link w:val="LSTitle"/>
    <w:rsid w:val="00606481"/>
    <w:rPr>
      <w:rFonts w:ascii="Times New Roman" w:eastAsia="Times New Roman" w:hAnsi="Times New Roman" w:cs="Times New Roman"/>
      <w:b/>
      <w:bCs/>
      <w:sz w:val="24"/>
      <w:szCs w:val="20"/>
      <w:lang w:val="en-GB" w:eastAsia="en-US"/>
    </w:rPr>
  </w:style>
  <w:style w:type="paragraph" w:customStyle="1" w:styleId="LSForAction">
    <w:name w:val="LSForAction"/>
    <w:basedOn w:val="Normal"/>
    <w:rsid w:val="00606481"/>
    <w:rPr>
      <w:b/>
      <w:bCs/>
    </w:rPr>
  </w:style>
  <w:style w:type="paragraph" w:customStyle="1" w:styleId="LSForInfo">
    <w:name w:val="LSForInfo"/>
    <w:basedOn w:val="LSForAction"/>
    <w:rsid w:val="00606481"/>
  </w:style>
  <w:style w:type="paragraph" w:customStyle="1" w:styleId="LSForComment">
    <w:name w:val="LSForComment"/>
    <w:basedOn w:val="LSForAction"/>
    <w:rsid w:val="00606481"/>
  </w:style>
  <w:style w:type="paragraph" w:styleId="Header">
    <w:name w:val="header"/>
    <w:basedOn w:val="Normal"/>
    <w:link w:val="HeaderChar"/>
    <w:uiPriority w:val="99"/>
    <w:semiHidden/>
    <w:unhideWhenUsed/>
    <w:rsid w:val="0060648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6481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0648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06481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ushi.Naito@ties.itu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2357</Characters>
  <Application>Microsoft Office Word</Application>
  <DocSecurity>0</DocSecurity>
  <Lines>19</Lines>
  <Paragraphs>5</Paragraphs>
  <ScaleCrop>false</ScaleCrop>
  <Manager>ITU-T</Manager>
  <Company>International Telecommunication Union (ITU)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ITU-T SG 5 and JCA-ICT&amp;CC on climate change mitigation technologies handled by ITU-T SG 16</dc:title>
  <dc:subject/>
  <dc:creator>ITU-T SG 16</dc:creator>
  <cp:keywords>ALL/16</cp:keywords>
  <dc:description>COM 16 – LS 160 – E  For: Geneva, 19 - 30 July 2010_x000d_Document date: _x000d_Saved by RA-106969 at 13:38:46 on 04.08.2010</dc:description>
  <cp:lastModifiedBy>Hiroshi OTA</cp:lastModifiedBy>
  <cp:revision>2</cp:revision>
  <cp:lastPrinted>2010-08-04T11:39:00Z</cp:lastPrinted>
  <dcterms:created xsi:type="dcterms:W3CDTF">2010-08-04T11:34:00Z</dcterms:created>
  <dcterms:modified xsi:type="dcterms:W3CDTF">2010-09-03T09:42:00Z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16 – LS 160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ALL/16</vt:lpwstr>
  </property>
  <property fmtid="{D5CDD505-2E9C-101B-9397-08002B2CF9AE}" pid="6" name="Docdest">
    <vt:lpwstr>Geneva, 19 - 30 July 2010</vt:lpwstr>
  </property>
  <property fmtid="{D5CDD505-2E9C-101B-9397-08002B2CF9AE}" pid="7" name="Docauthor">
    <vt:lpwstr>ITU-T SG 16</vt:lpwstr>
  </property>
</Properties>
</file>