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7D" w:rsidRDefault="00CC1B14" w:rsidP="00CD55B2">
      <w:pPr>
        <w:jc w:val="center"/>
        <w:rPr>
          <w:b/>
          <w:bCs/>
          <w:color w:val="1F497D"/>
        </w:rPr>
      </w:pPr>
      <w:r>
        <w:rPr>
          <w:b/>
          <w:bCs/>
          <w:color w:val="1F497D"/>
        </w:rPr>
        <w:t>DCAD teleconfer</w:t>
      </w:r>
      <w:r w:rsidR="003F56F7">
        <w:rPr>
          <w:b/>
          <w:bCs/>
          <w:color w:val="1F497D"/>
        </w:rPr>
        <w:t xml:space="preserve">ence: </w:t>
      </w:r>
      <w:r w:rsidR="003F56F7">
        <w:rPr>
          <w:b/>
          <w:bCs/>
          <w:color w:val="1F497D"/>
        </w:rPr>
        <w:br/>
      </w:r>
      <w:r w:rsidR="00CD55B2">
        <w:rPr>
          <w:b/>
          <w:bCs/>
          <w:color w:val="1F497D"/>
        </w:rPr>
        <w:t xml:space="preserve">11 September </w:t>
      </w:r>
      <w:r w:rsidR="003F56F7">
        <w:rPr>
          <w:b/>
          <w:bCs/>
          <w:color w:val="1F497D"/>
        </w:rPr>
        <w:t>2012</w:t>
      </w:r>
    </w:p>
    <w:p w:rsidR="00CC1B14" w:rsidRDefault="003F56F7" w:rsidP="00CC1B14">
      <w:pPr>
        <w:jc w:val="center"/>
        <w:rPr>
          <w:b/>
          <w:bCs/>
          <w:color w:val="1F497D"/>
        </w:rPr>
      </w:pPr>
      <w:r>
        <w:rPr>
          <w:b/>
          <w:bCs/>
          <w:color w:val="1F497D"/>
        </w:rPr>
        <w:t>14:00 – 15:3</w:t>
      </w:r>
      <w:r w:rsidR="00CC1B14">
        <w:rPr>
          <w:b/>
          <w:bCs/>
          <w:color w:val="1F497D"/>
        </w:rPr>
        <w:t>0 (Geneva time)</w:t>
      </w:r>
    </w:p>
    <w:p w:rsidR="00CC1B14" w:rsidRDefault="00CD55B2" w:rsidP="00CC1B14">
      <w:pPr>
        <w:jc w:val="center"/>
        <w:rPr>
          <w:b/>
          <w:bCs/>
          <w:color w:val="1F497D"/>
        </w:rPr>
      </w:pPr>
      <w:r>
        <w:rPr>
          <w:b/>
          <w:bCs/>
          <w:color w:val="1F497D"/>
        </w:rPr>
        <w:t xml:space="preserve">Room M-416, ITU </w:t>
      </w:r>
      <w:r w:rsidR="00E20D8F">
        <w:rPr>
          <w:b/>
          <w:bCs/>
          <w:color w:val="1F497D"/>
        </w:rPr>
        <w:t xml:space="preserve">Headquarters, </w:t>
      </w:r>
      <w:proofErr w:type="spellStart"/>
      <w:r>
        <w:rPr>
          <w:b/>
          <w:bCs/>
          <w:color w:val="1F497D"/>
        </w:rPr>
        <w:t>Montbrillant</w:t>
      </w:r>
      <w:proofErr w:type="spellEnd"/>
      <w:r>
        <w:rPr>
          <w:b/>
          <w:bCs/>
          <w:color w:val="1F497D"/>
        </w:rPr>
        <w:t xml:space="preserve"> Building</w:t>
      </w:r>
    </w:p>
    <w:p w:rsidR="00CD55B2" w:rsidRDefault="00CD55B2" w:rsidP="00CC1B14">
      <w:pPr>
        <w:jc w:val="center"/>
        <w:rPr>
          <w:b/>
          <w:bCs/>
          <w:color w:val="1F497D"/>
        </w:rPr>
      </w:pPr>
      <w:bookmarkStart w:id="0" w:name="_GoBack"/>
      <w:bookmarkEnd w:id="0"/>
    </w:p>
    <w:p w:rsidR="00CD55B2" w:rsidRDefault="00CD55B2" w:rsidP="00CC1B14">
      <w:pPr>
        <w:jc w:val="center"/>
        <w:rPr>
          <w:b/>
          <w:bCs/>
          <w:color w:val="1F497D"/>
        </w:rPr>
      </w:pPr>
    </w:p>
    <w:p w:rsidR="00CC1B14" w:rsidRDefault="00CC1B14" w:rsidP="00CC1B14">
      <w:pPr>
        <w:rPr>
          <w:b/>
          <w:bCs/>
          <w:color w:val="1F497D"/>
        </w:rPr>
      </w:pPr>
    </w:p>
    <w:p w:rsidR="00CC1B14" w:rsidRDefault="00CC1B14" w:rsidP="00CD55B2">
      <w:pPr>
        <w:rPr>
          <w:b/>
          <w:bCs/>
          <w:color w:val="1F497D"/>
        </w:rPr>
      </w:pPr>
      <w:r>
        <w:rPr>
          <w:b/>
          <w:bCs/>
          <w:color w:val="1F497D"/>
        </w:rPr>
        <w:t xml:space="preserve">The call back number </w:t>
      </w:r>
      <w:r>
        <w:rPr>
          <w:color w:val="1F497D"/>
        </w:rPr>
        <w:t xml:space="preserve">for the </w:t>
      </w:r>
      <w:r w:rsidR="00CD55B2">
        <w:rPr>
          <w:color w:val="1F497D"/>
        </w:rPr>
        <w:t xml:space="preserve">DCAD teleconference on 11 September </w:t>
      </w:r>
      <w:r w:rsidR="00ED0E7D">
        <w:rPr>
          <w:b/>
          <w:bCs/>
          <w:color w:val="1F497D"/>
        </w:rPr>
        <w:t>2012, 14:00 – 15:3</w:t>
      </w:r>
      <w:r>
        <w:rPr>
          <w:b/>
          <w:bCs/>
          <w:color w:val="1F497D"/>
        </w:rPr>
        <w:t xml:space="preserve">0 </w:t>
      </w:r>
      <w:r w:rsidR="00CD55B2">
        <w:rPr>
          <w:b/>
          <w:bCs/>
          <w:color w:val="1F497D"/>
        </w:rPr>
        <w:t>is</w:t>
      </w:r>
      <w:r>
        <w:rPr>
          <w:color w:val="1F497D"/>
        </w:rPr>
        <w:t>:</w:t>
      </w:r>
    </w:p>
    <w:p w:rsidR="00CC1B14" w:rsidRDefault="00CC1B14" w:rsidP="00CC1B14">
      <w:pPr>
        <w:rPr>
          <w:b/>
          <w:bCs/>
          <w:color w:val="FF0000"/>
        </w:rPr>
      </w:pPr>
    </w:p>
    <w:p w:rsidR="00CC1B14" w:rsidRDefault="00CC1B14" w:rsidP="00CD55B2">
      <w:pPr>
        <w:rPr>
          <w:b/>
          <w:bCs/>
          <w:color w:val="1F497D"/>
        </w:rPr>
      </w:pPr>
      <w:r>
        <w:rPr>
          <w:b/>
          <w:bCs/>
          <w:color w:val="1F497D"/>
        </w:rPr>
        <w:t xml:space="preserve">+41 22 588 63 </w:t>
      </w:r>
      <w:r w:rsidR="00CD55B2">
        <w:rPr>
          <w:b/>
          <w:bCs/>
          <w:color w:val="1F497D"/>
        </w:rPr>
        <w:t>34</w:t>
      </w:r>
      <w:r>
        <w:rPr>
          <w:b/>
          <w:bCs/>
          <w:color w:val="1F497D"/>
        </w:rPr>
        <w:t xml:space="preserve">    </w:t>
      </w:r>
      <w:r w:rsidR="00CD55B2">
        <w:rPr>
          <w:b/>
          <w:bCs/>
          <w:color w:val="1F497D"/>
        </w:rPr>
        <w:br/>
      </w:r>
      <w:r>
        <w:rPr>
          <w:b/>
          <w:bCs/>
          <w:color w:val="1F497D"/>
        </w:rPr>
        <w:t>Pin Code:</w:t>
      </w:r>
      <w:r w:rsidR="00CD55B2">
        <w:rPr>
          <w:b/>
          <w:bCs/>
          <w:color w:val="1F497D"/>
        </w:rPr>
        <w:t xml:space="preserve"> 8741</w:t>
      </w:r>
    </w:p>
    <w:p w:rsidR="00CC1B14" w:rsidRDefault="00CC1B14" w:rsidP="00CC1B14">
      <w:pPr>
        <w:rPr>
          <w:b/>
          <w:bCs/>
          <w:color w:val="1F497D"/>
        </w:rPr>
      </w:pPr>
    </w:p>
    <w:p w:rsidR="00CC1B14" w:rsidRDefault="00CC1B14" w:rsidP="00CC1B14">
      <w:pPr>
        <w:rPr>
          <w:b/>
          <w:bCs/>
          <w:color w:val="FF0000"/>
        </w:rPr>
      </w:pPr>
    </w:p>
    <w:p w:rsidR="00CC1B14" w:rsidRDefault="00CC1B14" w:rsidP="00CC1B14">
      <w:pPr>
        <w:rPr>
          <w:color w:val="1F497D"/>
        </w:rPr>
      </w:pPr>
      <w:r>
        <w:rPr>
          <w:color w:val="1F497D"/>
        </w:rPr>
        <w:t xml:space="preserve">The link for real time captioning is as following: </w:t>
      </w:r>
    </w:p>
    <w:p w:rsidR="00CC1B14" w:rsidRDefault="00E20D8F" w:rsidP="00CC1B14">
      <w:hyperlink r:id="rId5" w:history="1">
        <w:r w:rsidR="00CC1B14">
          <w:rPr>
            <w:rStyle w:val="Hyperlink"/>
            <w:rFonts w:ascii="Arial" w:hAnsi="Arial" w:cs="Arial"/>
            <w:sz w:val="20"/>
            <w:szCs w:val="20"/>
          </w:rPr>
          <w:t>http://www.streamtext.net/text.aspx?event=ITU</w:t>
        </w:r>
      </w:hyperlink>
    </w:p>
    <w:p w:rsidR="00CC1B14" w:rsidRDefault="00CC1B14" w:rsidP="00CC1B14">
      <w:pPr>
        <w:rPr>
          <w:color w:val="1F497D"/>
        </w:rPr>
      </w:pPr>
    </w:p>
    <w:p w:rsidR="00CC1B14" w:rsidRDefault="00CC1B14" w:rsidP="00CC1B14">
      <w:pPr>
        <w:rPr>
          <w:color w:val="1F497D"/>
        </w:rPr>
      </w:pPr>
      <w:r>
        <w:rPr>
          <w:color w:val="1F497D"/>
        </w:rPr>
        <w:t>___________________________________</w:t>
      </w:r>
    </w:p>
    <w:p w:rsidR="00CC1B14" w:rsidRDefault="00CC1B14" w:rsidP="00CC1B14">
      <w:pPr>
        <w:rPr>
          <w:color w:val="1F497D"/>
        </w:rPr>
      </w:pPr>
      <w:r>
        <w:rPr>
          <w:color w:val="1F497D"/>
        </w:rPr>
        <w:t>INSTRUCTIONS FOR THE CALL BACK:</w:t>
      </w:r>
    </w:p>
    <w:p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rsidR="00CC1B14" w:rsidRDefault="00CC1B14" w:rsidP="00CC1B14">
      <w:r>
        <w:t>As with any meeting, it is very important to have a very good audio quality. To minimize background noise and prevent feedback or echo, it is recommended that attendees mute their phones when they are not talking.</w:t>
      </w:r>
    </w:p>
    <w:p w:rsidR="00CC1B14" w:rsidRDefault="00CC1B14" w:rsidP="00CC1B14"/>
    <w:p w:rsidR="00CC1B14" w:rsidRDefault="00CC1B14" w:rsidP="00CC1B14">
      <w:pPr>
        <w:rPr>
          <w:b/>
          <w:bCs/>
        </w:rPr>
      </w:pPr>
      <w:r>
        <w:rPr>
          <w:b/>
          <w:bCs/>
        </w:rPr>
        <w:t>Audio conference call options:</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rsidR="00CC1B14" w:rsidRDefault="00CC1B14" w:rsidP="00CC1B14">
      <w:pPr>
        <w:rPr>
          <w:rFonts w:ascii="Arial" w:hAnsi="Arial" w:cs="Arial"/>
          <w:sz w:val="20"/>
          <w:szCs w:val="20"/>
        </w:rPr>
      </w:pPr>
    </w:p>
    <w:p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3F56F7"/>
    <w:rsid w:val="00580737"/>
    <w:rsid w:val="006F7D25"/>
    <w:rsid w:val="0070626B"/>
    <w:rsid w:val="00C5696C"/>
    <w:rsid w:val="00CC1B14"/>
    <w:rsid w:val="00CD55B2"/>
    <w:rsid w:val="00E20D8F"/>
    <w:rsid w:val="00ED0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 w:id="1636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eamtext.net/text.aspx?event=I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dcterms:created xsi:type="dcterms:W3CDTF">2012-08-06T01:39:00Z</dcterms:created>
  <dcterms:modified xsi:type="dcterms:W3CDTF">2012-08-06T01:42:00Z</dcterms:modified>
</cp:coreProperties>
</file>