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6E" w:rsidRPr="003B6FD2" w:rsidRDefault="00D57B6E" w:rsidP="00E82C4F">
      <w:pPr>
        <w:pStyle w:val="Heading2"/>
        <w:jc w:val="center"/>
        <w:rPr>
          <w:rFonts w:ascii="Verdana" w:eastAsiaTheme="minorEastAsia" w:hAnsi="Verdana" w:cstheme="minorBidi"/>
          <w:color w:val="auto"/>
          <w:sz w:val="24"/>
          <w:szCs w:val="24"/>
        </w:rPr>
      </w:pPr>
      <w:r w:rsidRPr="003B6FD2">
        <w:rPr>
          <w:rFonts w:ascii="Verdana" w:eastAsiaTheme="minorEastAsia" w:hAnsi="Verdana" w:cstheme="minorBidi"/>
          <w:color w:val="auto"/>
          <w:sz w:val="24"/>
          <w:szCs w:val="24"/>
        </w:rPr>
        <w:t xml:space="preserve">Dynamic Coalition on Accessibility and Disability activities </w:t>
      </w:r>
      <w:r w:rsidRPr="003B6FD2">
        <w:rPr>
          <w:rFonts w:ascii="Verdana" w:eastAsiaTheme="minorEastAsia" w:hAnsi="Verdana" w:cstheme="minorBidi"/>
          <w:color w:val="auto"/>
          <w:sz w:val="24"/>
          <w:szCs w:val="24"/>
        </w:rPr>
        <w:br/>
        <w:t xml:space="preserve">at the Internet Governance Forum, </w:t>
      </w:r>
      <w:r w:rsidRPr="003B6FD2">
        <w:rPr>
          <w:rFonts w:ascii="Verdana" w:eastAsiaTheme="minorEastAsia" w:hAnsi="Verdana" w:cstheme="minorBidi"/>
          <w:color w:val="auto"/>
          <w:sz w:val="24"/>
          <w:szCs w:val="24"/>
        </w:rPr>
        <w:br/>
        <w:t>Vilnius, Lithuania, 14 – 17 September 2010</w:t>
      </w:r>
      <w:r w:rsidR="00E82C4F" w:rsidRPr="003B6FD2">
        <w:rPr>
          <w:rFonts w:ascii="Verdana" w:eastAsiaTheme="minorEastAsia" w:hAnsi="Verdana" w:cstheme="minorBidi"/>
          <w:color w:val="auto"/>
          <w:sz w:val="24"/>
          <w:szCs w:val="24"/>
        </w:rPr>
        <w:br/>
      </w:r>
    </w:p>
    <w:p w:rsidR="00E111FC" w:rsidRPr="003B6FD2" w:rsidRDefault="00D57B6E" w:rsidP="009D09B2">
      <w:pPr>
        <w:pStyle w:val="Heading2"/>
        <w:rPr>
          <w:rFonts w:ascii="Verdana" w:eastAsiaTheme="minorEastAsia" w:hAnsi="Verdana" w:cstheme="minorBidi"/>
          <w:b w:val="0"/>
          <w:bCs w:val="0"/>
          <w:color w:val="auto"/>
          <w:sz w:val="24"/>
          <w:szCs w:val="24"/>
        </w:rPr>
      </w:pPr>
      <w:r w:rsidRPr="003B6FD2">
        <w:rPr>
          <w:rFonts w:ascii="Verdana" w:eastAsiaTheme="minorEastAsia" w:hAnsi="Verdana" w:cstheme="minorBidi"/>
          <w:b w:val="0"/>
          <w:bCs w:val="0"/>
          <w:color w:val="auto"/>
          <w:sz w:val="24"/>
          <w:szCs w:val="24"/>
        </w:rPr>
        <w:t>The Dynamic Coalition on Accessibility and Disability contributed to the 5th session of IGF in different ways.</w:t>
      </w:r>
      <w:r w:rsidRPr="003B6FD2">
        <w:rPr>
          <w:rFonts w:ascii="Verdana" w:hAnsi="Verdana"/>
          <w:sz w:val="24"/>
          <w:szCs w:val="24"/>
        </w:rPr>
        <w:t xml:space="preserve"> </w:t>
      </w:r>
      <w:r w:rsidRPr="003B6FD2">
        <w:rPr>
          <w:rFonts w:ascii="Verdana" w:eastAsiaTheme="minorEastAsia" w:hAnsi="Verdana" w:cstheme="minorBidi"/>
          <w:b w:val="0"/>
          <w:bCs w:val="0"/>
          <w:color w:val="auto"/>
          <w:sz w:val="24"/>
          <w:szCs w:val="24"/>
        </w:rPr>
        <w:t>Three events took place during the IGF this year involving the activities of the Dynamic Coalition on Accessibility and Disability (DCAD). ITU-T TSB support t</w:t>
      </w:r>
      <w:r w:rsidR="009D09B2" w:rsidRPr="003B6FD2">
        <w:rPr>
          <w:rFonts w:ascii="Verdana" w:eastAsiaTheme="minorEastAsia" w:hAnsi="Verdana" w:cstheme="minorBidi"/>
          <w:b w:val="0"/>
          <w:bCs w:val="0"/>
          <w:color w:val="auto"/>
          <w:sz w:val="24"/>
          <w:szCs w:val="24"/>
        </w:rPr>
        <w:t>he DCAD in terms of secretariat with an accessibility coordinator as staff, a</w:t>
      </w:r>
      <w:r w:rsidRPr="003B6FD2">
        <w:rPr>
          <w:rFonts w:ascii="Verdana" w:eastAsiaTheme="minorEastAsia" w:hAnsi="Verdana" w:cstheme="minorBidi"/>
          <w:b w:val="0"/>
          <w:bCs w:val="0"/>
          <w:color w:val="auto"/>
          <w:sz w:val="24"/>
          <w:szCs w:val="24"/>
        </w:rPr>
        <w:t xml:space="preserve"> </w:t>
      </w:r>
      <w:r w:rsidR="009D09B2" w:rsidRPr="003B6FD2">
        <w:rPr>
          <w:rFonts w:ascii="Verdana" w:eastAsiaTheme="minorEastAsia" w:hAnsi="Verdana" w:cstheme="minorBidi"/>
          <w:b w:val="0"/>
          <w:bCs w:val="0"/>
          <w:color w:val="auto"/>
          <w:sz w:val="24"/>
          <w:szCs w:val="24"/>
        </w:rPr>
        <w:t xml:space="preserve">DCAD </w:t>
      </w:r>
      <w:r w:rsidRPr="003B6FD2">
        <w:rPr>
          <w:rFonts w:ascii="Verdana" w:eastAsiaTheme="minorEastAsia" w:hAnsi="Verdana" w:cstheme="minorBidi"/>
          <w:b w:val="0"/>
          <w:bCs w:val="0"/>
          <w:color w:val="auto"/>
          <w:sz w:val="24"/>
          <w:szCs w:val="24"/>
        </w:rPr>
        <w:t xml:space="preserve">web, under the umbrella of the accessibility mandate, in the WTSA Division. </w:t>
      </w:r>
    </w:p>
    <w:p w:rsidR="00D57B6E" w:rsidRPr="003B6FD2" w:rsidRDefault="00D57B6E" w:rsidP="003B6FD2">
      <w:pPr>
        <w:pStyle w:val="Heading2"/>
        <w:rPr>
          <w:rFonts w:ascii="Verdana" w:eastAsiaTheme="minorEastAsia" w:hAnsi="Verdana" w:cstheme="minorBidi"/>
          <w:b w:val="0"/>
          <w:bCs w:val="0"/>
          <w:color w:val="auto"/>
          <w:sz w:val="24"/>
          <w:szCs w:val="24"/>
        </w:rPr>
      </w:pPr>
      <w:r w:rsidRPr="003B6FD2">
        <w:rPr>
          <w:rFonts w:ascii="Verdana" w:eastAsiaTheme="minorEastAsia" w:hAnsi="Verdana" w:cstheme="minorBidi"/>
          <w:b w:val="0"/>
          <w:bCs w:val="0"/>
          <w:color w:val="auto"/>
          <w:sz w:val="24"/>
          <w:szCs w:val="24"/>
        </w:rPr>
        <w:t xml:space="preserve">The DCAD was engaged in </w:t>
      </w:r>
      <w:r w:rsidR="003B6FD2" w:rsidRPr="003B6FD2">
        <w:rPr>
          <w:rFonts w:ascii="Verdana" w:eastAsiaTheme="minorEastAsia" w:hAnsi="Verdana" w:cstheme="minorBidi"/>
          <w:b w:val="0"/>
          <w:bCs w:val="0"/>
          <w:color w:val="auto"/>
          <w:sz w:val="24"/>
          <w:szCs w:val="24"/>
        </w:rPr>
        <w:t xml:space="preserve">several </w:t>
      </w:r>
      <w:r w:rsidRPr="003B6FD2">
        <w:rPr>
          <w:rFonts w:ascii="Verdana" w:eastAsiaTheme="minorEastAsia" w:hAnsi="Verdana" w:cstheme="minorBidi"/>
          <w:b w:val="0"/>
          <w:bCs w:val="0"/>
          <w:color w:val="auto"/>
          <w:sz w:val="24"/>
          <w:szCs w:val="24"/>
        </w:rPr>
        <w:t xml:space="preserve">events </w:t>
      </w:r>
      <w:r w:rsidR="00932CA1" w:rsidRPr="003B6FD2">
        <w:rPr>
          <w:rFonts w:ascii="Verdana" w:eastAsiaTheme="minorEastAsia" w:hAnsi="Verdana" w:cstheme="minorBidi"/>
          <w:b w:val="0"/>
          <w:bCs w:val="0"/>
          <w:color w:val="auto"/>
          <w:sz w:val="24"/>
          <w:szCs w:val="24"/>
        </w:rPr>
        <w:t xml:space="preserve">in different ways and modalities: the events are </w:t>
      </w:r>
      <w:r w:rsidRPr="003B6FD2">
        <w:rPr>
          <w:rFonts w:ascii="Verdana" w:eastAsiaTheme="minorEastAsia" w:hAnsi="Verdana" w:cstheme="minorBidi"/>
          <w:b w:val="0"/>
          <w:bCs w:val="0"/>
          <w:color w:val="auto"/>
          <w:sz w:val="24"/>
          <w:szCs w:val="24"/>
        </w:rPr>
        <w:t xml:space="preserve">as follow: </w:t>
      </w:r>
    </w:p>
    <w:p w:rsidR="00D57B6E" w:rsidRPr="003B6FD2" w:rsidRDefault="00D57B6E" w:rsidP="00D57B6E">
      <w:pPr>
        <w:pStyle w:val="Heading2"/>
        <w:numPr>
          <w:ilvl w:val="0"/>
          <w:numId w:val="4"/>
        </w:numPr>
        <w:rPr>
          <w:rFonts w:ascii="Verdana" w:eastAsiaTheme="minorEastAsia" w:hAnsi="Verdana" w:cstheme="minorBidi"/>
          <w:color w:val="auto"/>
          <w:sz w:val="24"/>
          <w:szCs w:val="24"/>
        </w:rPr>
      </w:pPr>
      <w:r w:rsidRPr="003B6FD2">
        <w:rPr>
          <w:rFonts w:ascii="Verdana" w:eastAsiaTheme="minorEastAsia" w:hAnsi="Verdana" w:cstheme="minorBidi"/>
          <w:color w:val="auto"/>
          <w:sz w:val="24"/>
          <w:szCs w:val="24"/>
        </w:rPr>
        <w:t>The third face-to-face meeting of the DCAD, held on the 16 September 2010</w:t>
      </w:r>
    </w:p>
    <w:p w:rsidR="00932CA1" w:rsidRPr="003B6FD2" w:rsidRDefault="00D57B6E" w:rsidP="00932CA1">
      <w:pPr>
        <w:pStyle w:val="Heading2"/>
        <w:numPr>
          <w:ilvl w:val="0"/>
          <w:numId w:val="4"/>
        </w:numPr>
        <w:rPr>
          <w:rFonts w:ascii="Verdana" w:eastAsiaTheme="minorEastAsia" w:hAnsi="Verdana" w:cstheme="minorBidi"/>
          <w:color w:val="auto"/>
          <w:sz w:val="24"/>
          <w:szCs w:val="24"/>
        </w:rPr>
      </w:pPr>
      <w:r w:rsidRPr="003B6FD2">
        <w:rPr>
          <w:rFonts w:ascii="Verdana" w:eastAsiaTheme="minorEastAsia" w:hAnsi="Verdana" w:cstheme="minorBidi"/>
          <w:color w:val="auto"/>
          <w:sz w:val="24"/>
          <w:szCs w:val="24"/>
        </w:rPr>
        <w:t xml:space="preserve">Workshop no. 180 </w:t>
      </w:r>
    </w:p>
    <w:p w:rsidR="00932CA1" w:rsidRPr="003B6FD2" w:rsidRDefault="00D57B6E" w:rsidP="006A3D50">
      <w:pPr>
        <w:pStyle w:val="Heading2"/>
        <w:numPr>
          <w:ilvl w:val="0"/>
          <w:numId w:val="4"/>
        </w:numPr>
        <w:spacing w:line="360" w:lineRule="auto"/>
        <w:rPr>
          <w:rFonts w:ascii="Verdana" w:eastAsiaTheme="minorEastAsia" w:hAnsi="Verdana" w:cstheme="minorBidi"/>
          <w:color w:val="auto"/>
          <w:sz w:val="24"/>
          <w:szCs w:val="24"/>
        </w:rPr>
      </w:pPr>
      <w:r w:rsidRPr="003B6FD2">
        <w:rPr>
          <w:rFonts w:ascii="Verdana" w:eastAsiaTheme="minorEastAsia" w:hAnsi="Verdana" w:cstheme="minorBidi"/>
          <w:color w:val="auto"/>
          <w:sz w:val="24"/>
          <w:szCs w:val="24"/>
        </w:rPr>
        <w:t>Workshop no. 182 organized in collaboration with EBU</w:t>
      </w:r>
    </w:p>
    <w:p w:rsidR="00932CA1" w:rsidRPr="003B6FD2" w:rsidRDefault="00932CA1" w:rsidP="006A3D50">
      <w:pPr>
        <w:pStyle w:val="ListParagraph"/>
        <w:numPr>
          <w:ilvl w:val="0"/>
          <w:numId w:val="4"/>
        </w:numPr>
        <w:spacing w:line="360" w:lineRule="auto"/>
        <w:rPr>
          <w:rFonts w:ascii="Verdana" w:hAnsi="Verdana"/>
          <w:b/>
          <w:bCs/>
          <w:sz w:val="24"/>
          <w:szCs w:val="24"/>
        </w:rPr>
      </w:pPr>
      <w:r w:rsidRPr="003B6FD2">
        <w:rPr>
          <w:rFonts w:ascii="Verdana" w:hAnsi="Verdana"/>
          <w:b/>
          <w:bCs/>
          <w:sz w:val="24"/>
          <w:szCs w:val="24"/>
        </w:rPr>
        <w:t>Participation to the Workshop 114, organized by NOMINET</w:t>
      </w:r>
    </w:p>
    <w:p w:rsidR="00D57B6E" w:rsidRPr="003B6FD2" w:rsidRDefault="00D57B6E" w:rsidP="00D57B6E">
      <w:pPr>
        <w:rPr>
          <w:rFonts w:ascii="Verdana" w:hAnsi="Verdana"/>
          <w:sz w:val="24"/>
          <w:szCs w:val="24"/>
        </w:rPr>
      </w:pPr>
    </w:p>
    <w:p w:rsidR="00D57B6E" w:rsidRPr="003B6FD2" w:rsidRDefault="00DE7696" w:rsidP="00DE7696">
      <w:pPr>
        <w:pStyle w:val="ListParagraph"/>
        <w:rPr>
          <w:rFonts w:ascii="Verdana" w:hAnsi="Verdana"/>
          <w:b/>
          <w:sz w:val="24"/>
          <w:szCs w:val="24"/>
        </w:rPr>
      </w:pPr>
      <w:r>
        <w:rPr>
          <w:rFonts w:ascii="Verdana" w:hAnsi="Verdana"/>
          <w:b/>
          <w:sz w:val="24"/>
          <w:szCs w:val="24"/>
        </w:rPr>
        <w:t xml:space="preserve">DCAD </w:t>
      </w:r>
      <w:r w:rsidR="00D57B6E" w:rsidRPr="003B6FD2">
        <w:rPr>
          <w:rFonts w:ascii="Verdana" w:hAnsi="Verdana"/>
          <w:b/>
          <w:sz w:val="24"/>
          <w:szCs w:val="24"/>
        </w:rPr>
        <w:t>3</w:t>
      </w:r>
      <w:r w:rsidR="00D57B6E" w:rsidRPr="003B6FD2">
        <w:rPr>
          <w:rFonts w:ascii="Verdana" w:hAnsi="Verdana"/>
          <w:b/>
          <w:sz w:val="24"/>
          <w:szCs w:val="24"/>
          <w:vertAlign w:val="superscript"/>
        </w:rPr>
        <w:t>rd</w:t>
      </w:r>
      <w:r w:rsidR="00D57B6E" w:rsidRPr="003B6FD2">
        <w:rPr>
          <w:rFonts w:ascii="Verdana" w:hAnsi="Verdana"/>
          <w:b/>
          <w:sz w:val="24"/>
          <w:szCs w:val="24"/>
        </w:rPr>
        <w:t xml:space="preserve"> face-to-face meeting: </w:t>
      </w:r>
      <w:r>
        <w:rPr>
          <w:rFonts w:ascii="Verdana" w:hAnsi="Verdana"/>
          <w:b/>
          <w:sz w:val="24"/>
          <w:szCs w:val="24"/>
        </w:rPr>
        <w:t xml:space="preserve">Vilnius, </w:t>
      </w:r>
      <w:r w:rsidR="00D57B6E" w:rsidRPr="003B6FD2">
        <w:rPr>
          <w:rFonts w:ascii="Verdana" w:hAnsi="Verdana"/>
          <w:b/>
          <w:sz w:val="24"/>
          <w:szCs w:val="24"/>
        </w:rPr>
        <w:t>16 September 2010</w:t>
      </w:r>
    </w:p>
    <w:p w:rsidR="00D57B6E" w:rsidRPr="003B6FD2" w:rsidRDefault="00D57B6E" w:rsidP="00D57B6E">
      <w:pPr>
        <w:rPr>
          <w:rFonts w:ascii="Verdana" w:hAnsi="Verdana"/>
          <w:sz w:val="24"/>
          <w:szCs w:val="24"/>
        </w:rPr>
      </w:pPr>
      <w:r w:rsidRPr="003B6FD2">
        <w:rPr>
          <w:rFonts w:ascii="Verdana" w:hAnsi="Verdana"/>
          <w:sz w:val="24"/>
          <w:szCs w:val="24"/>
        </w:rPr>
        <w:lastRenderedPageBreak/>
        <w:t>The third meeting of the DCAD was held on 16 September, with the participation of some 30 delegates from IGF, including Africa, northern Africa (Tunisia), Latin America and north America. Two Tunisian participants expressed their willingness to contribute to the work of DCAD in the future. The meeting was chaired by Andrea Saks, DCAD coordinator.</w:t>
      </w:r>
    </w:p>
    <w:p w:rsidR="00D57B6E" w:rsidRPr="003B6FD2" w:rsidRDefault="00D57B6E" w:rsidP="009D09B2">
      <w:pPr>
        <w:rPr>
          <w:rFonts w:ascii="Verdana" w:hAnsi="Verdana"/>
          <w:sz w:val="24"/>
          <w:szCs w:val="24"/>
        </w:rPr>
      </w:pPr>
      <w:r w:rsidRPr="003B6FD2">
        <w:rPr>
          <w:rFonts w:ascii="Verdana" w:hAnsi="Verdana"/>
          <w:sz w:val="24"/>
          <w:szCs w:val="24"/>
        </w:rPr>
        <w:t xml:space="preserve">Remote participation was also possible through webex and captioning. The remote participation was ensured and coordinated by the DCAD secretariat. The documents are available on the DCAD website and on the IGF website. </w:t>
      </w:r>
    </w:p>
    <w:p w:rsidR="00D57B6E" w:rsidRPr="003B6FD2" w:rsidRDefault="00D57B6E" w:rsidP="00D57B6E">
      <w:pPr>
        <w:jc w:val="both"/>
        <w:rPr>
          <w:rFonts w:ascii="Verdana" w:hAnsi="Verdana"/>
          <w:sz w:val="24"/>
          <w:szCs w:val="24"/>
        </w:rPr>
      </w:pPr>
      <w:r w:rsidRPr="003B6FD2">
        <w:rPr>
          <w:rFonts w:ascii="Verdana" w:hAnsi="Verdana"/>
          <w:sz w:val="24"/>
          <w:szCs w:val="24"/>
        </w:rPr>
        <w:t xml:space="preserve">The meeting followed the agenda as following: </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 xml:space="preserve">Introduction </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 xml:space="preserve">Approval of the Agenda </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Approval of the Report of the second meeting of the Dynamic Coalition on Accessibility and Disability (DCAD</w:t>
      </w:r>
      <w:r w:rsidRPr="003B6FD2">
        <w:rPr>
          <w:rFonts w:ascii="Verdana" w:hAnsi="Verdana"/>
          <w:bCs/>
          <w:sz w:val="24"/>
          <w:szCs w:val="24"/>
        </w:rPr>
        <w:t>)</w:t>
      </w:r>
      <w:r w:rsidRPr="003B6FD2">
        <w:rPr>
          <w:rFonts w:ascii="Verdana" w:hAnsi="Verdana"/>
          <w:i/>
          <w:iCs/>
          <w:sz w:val="24"/>
          <w:szCs w:val="24"/>
        </w:rPr>
        <w:t xml:space="preserve"> Sharm El-Sheikh, Egypt, 16 November 2009</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Feedback from the IGF Participants on accessibility measures taken at this IGF meeting</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Remote Participation</w:t>
      </w:r>
    </w:p>
    <w:p w:rsidR="00D57B6E" w:rsidRPr="003B6FD2" w:rsidRDefault="00D57B6E" w:rsidP="00D57B6E">
      <w:pPr>
        <w:numPr>
          <w:ilvl w:val="1"/>
          <w:numId w:val="1"/>
        </w:numPr>
        <w:tabs>
          <w:tab w:val="clear" w:pos="1440"/>
        </w:tabs>
        <w:spacing w:before="120" w:after="120" w:line="240" w:lineRule="auto"/>
        <w:ind w:left="567" w:firstLine="0"/>
        <w:rPr>
          <w:rFonts w:ascii="Verdana" w:hAnsi="Verdana"/>
          <w:sz w:val="24"/>
          <w:szCs w:val="24"/>
        </w:rPr>
      </w:pPr>
      <w:r w:rsidRPr="003B6FD2">
        <w:rPr>
          <w:rFonts w:ascii="Verdana" w:hAnsi="Verdana"/>
          <w:sz w:val="24"/>
          <w:szCs w:val="24"/>
        </w:rPr>
        <w:t>Comments and experiences</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Feedback on the two workshops: What did we accomplish?</w:t>
      </w:r>
    </w:p>
    <w:p w:rsidR="00D57B6E" w:rsidRPr="003B6FD2" w:rsidRDefault="00D57B6E" w:rsidP="00D57B6E">
      <w:pPr>
        <w:numPr>
          <w:ilvl w:val="1"/>
          <w:numId w:val="1"/>
        </w:numPr>
        <w:tabs>
          <w:tab w:val="clear" w:pos="1440"/>
        </w:tabs>
        <w:spacing w:before="120" w:after="120" w:line="240" w:lineRule="auto"/>
        <w:ind w:left="567" w:firstLine="0"/>
        <w:rPr>
          <w:rStyle w:val="Strong"/>
          <w:rFonts w:ascii="Verdana" w:hAnsi="Verdana"/>
          <w:sz w:val="24"/>
          <w:szCs w:val="24"/>
        </w:rPr>
      </w:pPr>
      <w:r w:rsidRPr="003B6FD2">
        <w:rPr>
          <w:rFonts w:ascii="Verdana" w:hAnsi="Verdana"/>
          <w:sz w:val="24"/>
          <w:szCs w:val="24"/>
        </w:rPr>
        <w:t xml:space="preserve">Workshop no. 180: </w:t>
      </w:r>
      <w:r w:rsidRPr="003B6FD2">
        <w:rPr>
          <w:rFonts w:ascii="Verdana" w:hAnsi="Verdana"/>
          <w:b/>
          <w:bCs/>
          <w:sz w:val="24"/>
          <w:szCs w:val="24"/>
        </w:rPr>
        <w:t>"</w:t>
      </w:r>
      <w:r w:rsidRPr="003B6FD2">
        <w:rPr>
          <w:rFonts w:ascii="Verdana" w:hAnsi="Verdana"/>
          <w:sz w:val="24"/>
          <w:szCs w:val="24"/>
        </w:rPr>
        <w:t xml:space="preserve">From Athens to Vilnius: Beyond the UN </w:t>
      </w:r>
      <w:r w:rsidRPr="003B6FD2">
        <w:rPr>
          <w:rFonts w:ascii="Verdana" w:hAnsi="Verdana"/>
          <w:sz w:val="24"/>
          <w:szCs w:val="24"/>
        </w:rPr>
        <w:br/>
      </w:r>
      <w:r w:rsidRPr="003B6FD2">
        <w:rPr>
          <w:rFonts w:ascii="Verdana" w:hAnsi="Verdana"/>
          <w:sz w:val="24"/>
          <w:szCs w:val="24"/>
        </w:rPr>
        <w:tab/>
      </w:r>
      <w:r w:rsidRPr="003B6FD2">
        <w:rPr>
          <w:rFonts w:ascii="Verdana" w:hAnsi="Verdana"/>
          <w:sz w:val="24"/>
          <w:szCs w:val="24"/>
        </w:rPr>
        <w:tab/>
        <w:t xml:space="preserve">Convention on the rights of persons with disabilities” </w:t>
      </w:r>
      <w:r w:rsidRPr="003B6FD2">
        <w:rPr>
          <w:rFonts w:ascii="Verdana" w:hAnsi="Verdana"/>
          <w:sz w:val="24"/>
          <w:szCs w:val="24"/>
        </w:rPr>
        <w:br/>
      </w:r>
      <w:r w:rsidRPr="003B6FD2">
        <w:rPr>
          <w:rFonts w:ascii="Verdana" w:hAnsi="Verdana"/>
          <w:sz w:val="24"/>
          <w:szCs w:val="24"/>
        </w:rPr>
        <w:tab/>
      </w:r>
      <w:r w:rsidRPr="003B6FD2">
        <w:rPr>
          <w:rFonts w:ascii="Verdana" w:hAnsi="Verdana"/>
          <w:sz w:val="24"/>
          <w:szCs w:val="24"/>
        </w:rPr>
        <w:tab/>
        <w:t>(organized by DCAD)</w:t>
      </w:r>
    </w:p>
    <w:p w:rsidR="00D57B6E" w:rsidRPr="003B6FD2" w:rsidRDefault="00D57B6E" w:rsidP="00D57B6E">
      <w:pPr>
        <w:numPr>
          <w:ilvl w:val="1"/>
          <w:numId w:val="1"/>
        </w:numPr>
        <w:tabs>
          <w:tab w:val="clear" w:pos="1440"/>
        </w:tabs>
        <w:spacing w:before="120" w:after="120" w:line="240" w:lineRule="auto"/>
        <w:ind w:left="567" w:firstLine="0"/>
        <w:rPr>
          <w:rFonts w:ascii="Verdana" w:hAnsi="Verdana"/>
          <w:sz w:val="24"/>
          <w:szCs w:val="24"/>
        </w:rPr>
      </w:pPr>
      <w:r w:rsidRPr="003B6FD2">
        <w:rPr>
          <w:rFonts w:ascii="Verdana" w:hAnsi="Verdana"/>
          <w:sz w:val="24"/>
          <w:szCs w:val="24"/>
        </w:rPr>
        <w:t xml:space="preserve">Workshop no. 182:  </w:t>
      </w:r>
      <w:hyperlink r:id="rId5" w:history="1">
        <w:r w:rsidRPr="003B6FD2">
          <w:rPr>
            <w:rFonts w:ascii="Verdana" w:hAnsi="Verdana"/>
            <w:sz w:val="24"/>
            <w:szCs w:val="24"/>
          </w:rPr>
          <w:t xml:space="preserve">“Can mobile ‘Apps’ create a new </w:t>
        </w:r>
        <w:r w:rsidRPr="003B6FD2">
          <w:rPr>
            <w:rFonts w:ascii="Verdana" w:hAnsi="Verdana"/>
            <w:sz w:val="24"/>
            <w:szCs w:val="24"/>
          </w:rPr>
          <w:br/>
        </w:r>
        <w:r w:rsidRPr="003B6FD2">
          <w:rPr>
            <w:rFonts w:ascii="Verdana" w:hAnsi="Verdana"/>
            <w:sz w:val="24"/>
            <w:szCs w:val="24"/>
          </w:rPr>
          <w:tab/>
        </w:r>
        <w:r w:rsidRPr="003B6FD2">
          <w:rPr>
            <w:rFonts w:ascii="Verdana" w:hAnsi="Verdana"/>
            <w:sz w:val="24"/>
            <w:szCs w:val="24"/>
          </w:rPr>
          <w:tab/>
          <w:t xml:space="preserve">golden age of Accessibility?” </w:t>
        </w:r>
      </w:hyperlink>
      <w:r w:rsidRPr="003B6FD2">
        <w:rPr>
          <w:rFonts w:ascii="Verdana" w:hAnsi="Verdana"/>
          <w:sz w:val="24"/>
          <w:szCs w:val="24"/>
        </w:rPr>
        <w:t>(organized by EBU and DCAD)</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lastRenderedPageBreak/>
        <w:t>Next Steps and future activities</w:t>
      </w:r>
    </w:p>
    <w:p w:rsidR="00D57B6E" w:rsidRPr="003B6FD2" w:rsidRDefault="00D57B6E" w:rsidP="00D57B6E">
      <w:pPr>
        <w:numPr>
          <w:ilvl w:val="1"/>
          <w:numId w:val="1"/>
        </w:numPr>
        <w:tabs>
          <w:tab w:val="clear" w:pos="1440"/>
        </w:tabs>
        <w:spacing w:before="120" w:after="120" w:line="240" w:lineRule="auto"/>
        <w:ind w:left="567" w:firstLine="0"/>
        <w:rPr>
          <w:rFonts w:ascii="Verdana" w:hAnsi="Verdana"/>
          <w:sz w:val="24"/>
          <w:szCs w:val="24"/>
        </w:rPr>
      </w:pPr>
      <w:r w:rsidRPr="003B6FD2">
        <w:rPr>
          <w:rFonts w:ascii="Verdana" w:hAnsi="Verdana"/>
          <w:sz w:val="24"/>
          <w:szCs w:val="24"/>
        </w:rPr>
        <w:t>Survey?</w:t>
      </w:r>
    </w:p>
    <w:p w:rsidR="00D57B6E" w:rsidRPr="003B6FD2" w:rsidRDefault="00D57B6E" w:rsidP="00D57B6E">
      <w:pPr>
        <w:numPr>
          <w:ilvl w:val="1"/>
          <w:numId w:val="1"/>
        </w:numPr>
        <w:tabs>
          <w:tab w:val="clear" w:pos="1440"/>
        </w:tabs>
        <w:spacing w:before="120" w:after="120" w:line="240" w:lineRule="auto"/>
        <w:ind w:left="567" w:firstLine="0"/>
        <w:rPr>
          <w:rFonts w:ascii="Verdana" w:hAnsi="Verdana"/>
          <w:sz w:val="24"/>
          <w:szCs w:val="24"/>
        </w:rPr>
      </w:pPr>
      <w:r w:rsidRPr="003B6FD2">
        <w:rPr>
          <w:rFonts w:ascii="Verdana" w:hAnsi="Verdana"/>
          <w:sz w:val="24"/>
          <w:szCs w:val="24"/>
        </w:rPr>
        <w:t xml:space="preserve">A report on the improvements of accessibility at IGF over the </w:t>
      </w:r>
      <w:r w:rsidRPr="003B6FD2">
        <w:rPr>
          <w:rFonts w:ascii="Verdana" w:hAnsi="Verdana"/>
          <w:sz w:val="24"/>
          <w:szCs w:val="24"/>
        </w:rPr>
        <w:br/>
      </w:r>
      <w:r w:rsidRPr="003B6FD2">
        <w:rPr>
          <w:rFonts w:ascii="Verdana" w:hAnsi="Verdana"/>
          <w:sz w:val="24"/>
          <w:szCs w:val="24"/>
        </w:rPr>
        <w:tab/>
      </w:r>
      <w:r w:rsidRPr="003B6FD2">
        <w:rPr>
          <w:rFonts w:ascii="Verdana" w:hAnsi="Verdana"/>
          <w:sz w:val="24"/>
          <w:szCs w:val="24"/>
        </w:rPr>
        <w:tab/>
        <w:t>last five years as an outcome?</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Work Plan for 2010</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Any other business</w:t>
      </w:r>
    </w:p>
    <w:p w:rsidR="00D57B6E" w:rsidRPr="003B6FD2" w:rsidRDefault="00D57B6E" w:rsidP="00D57B6E">
      <w:pPr>
        <w:numPr>
          <w:ilvl w:val="0"/>
          <w:numId w:val="1"/>
        </w:numPr>
        <w:tabs>
          <w:tab w:val="clear" w:pos="720"/>
        </w:tabs>
        <w:spacing w:before="120" w:after="120" w:line="240" w:lineRule="auto"/>
        <w:ind w:left="567" w:hanging="567"/>
        <w:rPr>
          <w:rFonts w:ascii="Verdana" w:hAnsi="Verdana"/>
          <w:sz w:val="24"/>
          <w:szCs w:val="24"/>
        </w:rPr>
      </w:pPr>
      <w:r w:rsidRPr="003B6FD2">
        <w:rPr>
          <w:rFonts w:ascii="Verdana" w:hAnsi="Verdana"/>
          <w:sz w:val="24"/>
          <w:szCs w:val="24"/>
        </w:rPr>
        <w:t>Close</w:t>
      </w:r>
    </w:p>
    <w:p w:rsidR="009D09B2" w:rsidRPr="003B6FD2" w:rsidRDefault="009D09B2" w:rsidP="009D09B2">
      <w:pPr>
        <w:tabs>
          <w:tab w:val="left" w:pos="794"/>
          <w:tab w:val="left" w:pos="1418"/>
          <w:tab w:val="left" w:pos="1985"/>
        </w:tabs>
        <w:rPr>
          <w:rFonts w:ascii="Verdana" w:hAnsi="Verdana"/>
          <w:sz w:val="24"/>
          <w:szCs w:val="24"/>
        </w:rPr>
      </w:pPr>
    </w:p>
    <w:p w:rsidR="009D09B2" w:rsidRPr="003B6FD2" w:rsidRDefault="009D09B2" w:rsidP="009D09B2">
      <w:pPr>
        <w:tabs>
          <w:tab w:val="left" w:pos="794"/>
          <w:tab w:val="left" w:pos="1418"/>
          <w:tab w:val="left" w:pos="1985"/>
        </w:tabs>
        <w:rPr>
          <w:rFonts w:ascii="Verdana" w:hAnsi="Verdana"/>
          <w:sz w:val="24"/>
          <w:szCs w:val="24"/>
        </w:rPr>
      </w:pPr>
      <w:r w:rsidRPr="003B6FD2">
        <w:rPr>
          <w:rFonts w:ascii="Verdana" w:hAnsi="Verdana"/>
          <w:sz w:val="24"/>
          <w:szCs w:val="24"/>
        </w:rPr>
        <w:t>The conclusions of the meeting were as follows:</w:t>
      </w:r>
    </w:p>
    <w:p w:rsidR="009D09B2" w:rsidRPr="003B6FD2" w:rsidRDefault="009D09B2" w:rsidP="00E82C4F">
      <w:pPr>
        <w:tabs>
          <w:tab w:val="left" w:pos="794"/>
          <w:tab w:val="left" w:pos="1418"/>
          <w:tab w:val="left" w:pos="1985"/>
        </w:tabs>
        <w:ind w:left="794" w:hanging="794"/>
        <w:rPr>
          <w:rFonts w:ascii="Verdana" w:hAnsi="Verdana"/>
          <w:sz w:val="24"/>
          <w:szCs w:val="24"/>
        </w:rPr>
      </w:pPr>
      <w:r w:rsidRPr="003B6FD2">
        <w:rPr>
          <w:rFonts w:ascii="Verdana" w:hAnsi="Verdana"/>
          <w:sz w:val="24"/>
          <w:szCs w:val="24"/>
        </w:rPr>
        <w:t>a)</w:t>
      </w:r>
      <w:r w:rsidRPr="003B6FD2">
        <w:rPr>
          <w:rFonts w:ascii="Verdana" w:hAnsi="Verdana"/>
          <w:sz w:val="24"/>
          <w:szCs w:val="24"/>
        </w:rPr>
        <w:tab/>
        <w:t>Feedback from the IGF Participants on accessibility measures taken at this IGF meeting and that it was noted that everyone was temporarily disabled due the fact the meeting rooms had no ceilings and there was constant ambient noise. IGF had every main session and every workshop captioned and it was possible for everyone to function whereas without it would have made it impossible</w:t>
      </w:r>
    </w:p>
    <w:p w:rsidR="009D09B2" w:rsidRPr="003B6FD2" w:rsidRDefault="009D09B2" w:rsidP="00E82C4F">
      <w:pPr>
        <w:tabs>
          <w:tab w:val="left" w:pos="794"/>
          <w:tab w:val="left" w:pos="1418"/>
          <w:tab w:val="left" w:pos="1985"/>
        </w:tabs>
        <w:ind w:left="794" w:hanging="794"/>
        <w:rPr>
          <w:rFonts w:ascii="Verdana" w:hAnsi="Verdana"/>
          <w:sz w:val="24"/>
          <w:szCs w:val="24"/>
        </w:rPr>
      </w:pPr>
      <w:r w:rsidRPr="003B6FD2">
        <w:rPr>
          <w:rFonts w:ascii="Verdana" w:hAnsi="Verdana"/>
          <w:sz w:val="24"/>
          <w:szCs w:val="24"/>
        </w:rPr>
        <w:t>b)</w:t>
      </w:r>
      <w:r w:rsidRPr="003B6FD2">
        <w:rPr>
          <w:rFonts w:ascii="Verdana" w:hAnsi="Verdana"/>
          <w:sz w:val="24"/>
          <w:szCs w:val="24"/>
        </w:rPr>
        <w:tab/>
        <w:t xml:space="preserve">Remote Participation: Comments and experiences were expressed and brief report given by </w:t>
      </w:r>
      <w:r w:rsidR="00E82C4F" w:rsidRPr="003B6FD2">
        <w:rPr>
          <w:rFonts w:ascii="Verdana" w:hAnsi="Verdana"/>
          <w:sz w:val="24"/>
          <w:szCs w:val="24"/>
        </w:rPr>
        <w:t xml:space="preserve">Ms. </w:t>
      </w:r>
      <w:r w:rsidRPr="003B6FD2">
        <w:rPr>
          <w:rFonts w:ascii="Verdana" w:hAnsi="Verdana"/>
          <w:sz w:val="24"/>
          <w:szCs w:val="24"/>
        </w:rPr>
        <w:t>Virgina Paque</w:t>
      </w:r>
      <w:r w:rsidR="00932CA1" w:rsidRPr="003B6FD2">
        <w:rPr>
          <w:rFonts w:ascii="Verdana" w:hAnsi="Verdana"/>
          <w:sz w:val="24"/>
          <w:szCs w:val="24"/>
        </w:rPr>
        <w:t xml:space="preserve"> from the </w:t>
      </w:r>
      <w:r w:rsidRPr="003B6FD2">
        <w:rPr>
          <w:rFonts w:ascii="Verdana" w:hAnsi="Verdana"/>
          <w:sz w:val="24"/>
          <w:szCs w:val="24"/>
        </w:rPr>
        <w:t>the DiploFoundation online IG capacity Building programme coordinator that ther</w:t>
      </w:r>
      <w:r w:rsidR="00E82C4F" w:rsidRPr="003B6FD2">
        <w:rPr>
          <w:rFonts w:ascii="Verdana" w:hAnsi="Verdana"/>
          <w:sz w:val="24"/>
          <w:szCs w:val="24"/>
        </w:rPr>
        <w:t xml:space="preserve">e were 600+ Remote participants, </w:t>
      </w:r>
      <w:r w:rsidRPr="003B6FD2">
        <w:rPr>
          <w:rFonts w:ascii="Verdana" w:hAnsi="Verdana"/>
          <w:sz w:val="24"/>
          <w:szCs w:val="24"/>
        </w:rPr>
        <w:t>32</w:t>
      </w:r>
      <w:r w:rsidR="00E82C4F" w:rsidRPr="003B6FD2">
        <w:rPr>
          <w:rFonts w:ascii="Verdana" w:hAnsi="Verdana"/>
          <w:sz w:val="24"/>
          <w:szCs w:val="24"/>
        </w:rPr>
        <w:t xml:space="preserve"> and more </w:t>
      </w:r>
      <w:r w:rsidRPr="003B6FD2">
        <w:rPr>
          <w:rFonts w:ascii="Verdana" w:hAnsi="Verdana"/>
          <w:sz w:val="24"/>
          <w:szCs w:val="24"/>
        </w:rPr>
        <w:t>hubs</w:t>
      </w:r>
      <w:r w:rsidR="00E82C4F" w:rsidRPr="003B6FD2">
        <w:rPr>
          <w:rFonts w:ascii="Verdana" w:hAnsi="Verdana"/>
          <w:sz w:val="24"/>
          <w:szCs w:val="24"/>
        </w:rPr>
        <w:t xml:space="preserve">, 35 and more </w:t>
      </w:r>
      <w:r w:rsidRPr="003B6FD2">
        <w:rPr>
          <w:rFonts w:ascii="Verdana" w:hAnsi="Verdana"/>
          <w:sz w:val="24"/>
          <w:szCs w:val="24"/>
        </w:rPr>
        <w:t xml:space="preserve"> remote panelists</w:t>
      </w:r>
      <w:r w:rsidR="00E82C4F" w:rsidRPr="003B6FD2">
        <w:rPr>
          <w:rFonts w:ascii="Verdana" w:hAnsi="Verdana"/>
          <w:sz w:val="24"/>
          <w:szCs w:val="24"/>
        </w:rPr>
        <w:t xml:space="preserve">. Ms. </w:t>
      </w:r>
      <w:r w:rsidRPr="003B6FD2">
        <w:rPr>
          <w:rFonts w:ascii="Verdana" w:hAnsi="Verdana"/>
          <w:sz w:val="24"/>
          <w:szCs w:val="24"/>
        </w:rPr>
        <w:t>Paque stated that it wasn’t perfect but that it worked and worked very well for such a large attempt and that the captioning was an important partner for remote participation</w:t>
      </w:r>
    </w:p>
    <w:p w:rsidR="009D09B2" w:rsidRPr="003B6FD2" w:rsidRDefault="009D09B2" w:rsidP="009D09B2">
      <w:pPr>
        <w:tabs>
          <w:tab w:val="left" w:pos="794"/>
          <w:tab w:val="left" w:pos="1418"/>
          <w:tab w:val="left" w:pos="1985"/>
        </w:tabs>
        <w:ind w:left="794" w:hanging="794"/>
        <w:rPr>
          <w:rFonts w:ascii="Verdana" w:hAnsi="Verdana"/>
          <w:sz w:val="24"/>
          <w:szCs w:val="24"/>
        </w:rPr>
      </w:pPr>
      <w:r w:rsidRPr="003B6FD2">
        <w:rPr>
          <w:rFonts w:ascii="Verdana" w:hAnsi="Verdana"/>
          <w:sz w:val="24"/>
          <w:szCs w:val="24"/>
        </w:rPr>
        <w:lastRenderedPageBreak/>
        <w:t>c)</w:t>
      </w:r>
      <w:r w:rsidRPr="003B6FD2">
        <w:rPr>
          <w:rFonts w:ascii="Verdana" w:hAnsi="Verdana"/>
          <w:sz w:val="24"/>
          <w:szCs w:val="24"/>
        </w:rPr>
        <w:tab/>
        <w:t>Feedback on the two workshops : What did we accomplish was explored and it was felt that we should continue to participate. The IGF Youth forum attended all the 3 workshops and the DCAD meeting.  After contributing their experiences, it was decided to invite them to present at the next DCAD workshop at the 6</w:t>
      </w:r>
      <w:r w:rsidRPr="003B6FD2">
        <w:rPr>
          <w:rFonts w:ascii="Verdana" w:hAnsi="Verdana"/>
          <w:sz w:val="24"/>
          <w:szCs w:val="24"/>
          <w:vertAlign w:val="superscript"/>
        </w:rPr>
        <w:t>th</w:t>
      </w:r>
      <w:r w:rsidRPr="003B6FD2">
        <w:rPr>
          <w:rFonts w:ascii="Verdana" w:hAnsi="Verdana"/>
          <w:sz w:val="24"/>
          <w:szCs w:val="24"/>
        </w:rPr>
        <w:t xml:space="preserve"> IGF meeting providing funding could be found.</w:t>
      </w:r>
    </w:p>
    <w:p w:rsidR="009D09B2" w:rsidRPr="003B6FD2" w:rsidRDefault="009D09B2" w:rsidP="009D09B2">
      <w:pPr>
        <w:tabs>
          <w:tab w:val="left" w:pos="794"/>
          <w:tab w:val="left" w:pos="1418"/>
          <w:tab w:val="left" w:pos="1985"/>
        </w:tabs>
        <w:ind w:left="794" w:hanging="794"/>
        <w:rPr>
          <w:rFonts w:ascii="Verdana" w:hAnsi="Verdana"/>
          <w:sz w:val="24"/>
          <w:szCs w:val="24"/>
        </w:rPr>
      </w:pPr>
      <w:r w:rsidRPr="003B6FD2">
        <w:rPr>
          <w:rFonts w:ascii="Verdana" w:hAnsi="Verdana"/>
          <w:sz w:val="24"/>
          <w:szCs w:val="24"/>
        </w:rPr>
        <w:t>Within the DCAD, the next steps and future activities the following points were discussed:</w:t>
      </w:r>
    </w:p>
    <w:p w:rsidR="009D09B2" w:rsidRPr="003B6FD2" w:rsidRDefault="009D09B2" w:rsidP="009D09B2">
      <w:pPr>
        <w:tabs>
          <w:tab w:val="left" w:pos="1985"/>
        </w:tabs>
        <w:ind w:left="851" w:hanging="851"/>
        <w:rPr>
          <w:rFonts w:ascii="Verdana" w:hAnsi="Verdana"/>
          <w:sz w:val="24"/>
          <w:szCs w:val="24"/>
        </w:rPr>
      </w:pPr>
      <w:r w:rsidRPr="003B6FD2">
        <w:rPr>
          <w:rFonts w:ascii="Verdana" w:hAnsi="Verdana"/>
          <w:sz w:val="24"/>
          <w:szCs w:val="24"/>
        </w:rPr>
        <w:t>a)</w:t>
      </w:r>
      <w:r w:rsidRPr="003B6FD2">
        <w:rPr>
          <w:rFonts w:ascii="Verdana" w:hAnsi="Verdana"/>
          <w:sz w:val="24"/>
          <w:szCs w:val="24"/>
        </w:rPr>
        <w:tab/>
        <w:t xml:space="preserve">to discuss over the creation of a survey was discussed but no firm plan was decided, prior identification of adequate resources within the DCAD participants. </w:t>
      </w:r>
    </w:p>
    <w:p w:rsidR="00E82C4F" w:rsidRPr="003B6FD2" w:rsidRDefault="009D09B2" w:rsidP="00932CA1">
      <w:pPr>
        <w:tabs>
          <w:tab w:val="left" w:pos="1985"/>
        </w:tabs>
        <w:ind w:left="851" w:hanging="851"/>
        <w:rPr>
          <w:rFonts w:ascii="Verdana" w:hAnsi="Verdana"/>
          <w:sz w:val="24"/>
          <w:szCs w:val="24"/>
        </w:rPr>
      </w:pPr>
      <w:r w:rsidRPr="003B6FD2">
        <w:rPr>
          <w:rFonts w:ascii="Verdana" w:hAnsi="Verdana"/>
          <w:sz w:val="24"/>
          <w:szCs w:val="24"/>
        </w:rPr>
        <w:t>b)</w:t>
      </w:r>
      <w:r w:rsidRPr="003B6FD2">
        <w:rPr>
          <w:rFonts w:ascii="Verdana" w:hAnsi="Verdana"/>
          <w:sz w:val="24"/>
          <w:szCs w:val="24"/>
        </w:rPr>
        <w:tab/>
        <w:t xml:space="preserve">to discuss around the possibility to draft a report on the improvements of accessibility at IGF over the last five years, should proper resources within the DCAD participants being identified. as an outcome was suggested as part of the new work plan, prior identification of adequate resources within the DCAD participants. </w:t>
      </w:r>
    </w:p>
    <w:p w:rsidR="00E111FC" w:rsidRPr="003B6FD2" w:rsidRDefault="00E111FC" w:rsidP="00E111FC">
      <w:pPr>
        <w:spacing w:after="100" w:line="360" w:lineRule="auto"/>
        <w:jc w:val="center"/>
        <w:rPr>
          <w:rFonts w:ascii="Verdana" w:eastAsia="Times New Roman" w:hAnsi="Verdana" w:cs="Times New Roman"/>
          <w:sz w:val="24"/>
          <w:szCs w:val="24"/>
        </w:rPr>
      </w:pPr>
      <w:r w:rsidRPr="003B6FD2">
        <w:rPr>
          <w:rFonts w:ascii="Verdana" w:eastAsia="Times New Roman" w:hAnsi="Verdana" w:cs="Times New Roman"/>
          <w:sz w:val="24"/>
          <w:szCs w:val="24"/>
        </w:rPr>
        <w:t>_________________</w:t>
      </w:r>
    </w:p>
    <w:sectPr w:rsidR="00E111FC" w:rsidRPr="003B6FD2" w:rsidSect="00402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DB2"/>
    <w:multiLevelType w:val="hybridMultilevel"/>
    <w:tmpl w:val="9FE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037F"/>
    <w:multiLevelType w:val="hybridMultilevel"/>
    <w:tmpl w:val="8640B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852BC"/>
    <w:multiLevelType w:val="hybridMultilevel"/>
    <w:tmpl w:val="6A8E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A6FF4"/>
    <w:multiLevelType w:val="hybridMultilevel"/>
    <w:tmpl w:val="6D40B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07AB6"/>
    <w:rsid w:val="00022014"/>
    <w:rsid w:val="00202838"/>
    <w:rsid w:val="003B6FD2"/>
    <w:rsid w:val="003F4B74"/>
    <w:rsid w:val="00402D1E"/>
    <w:rsid w:val="006A3D50"/>
    <w:rsid w:val="006E76BB"/>
    <w:rsid w:val="007502FF"/>
    <w:rsid w:val="00932CA1"/>
    <w:rsid w:val="009D09B2"/>
    <w:rsid w:val="00B07AB6"/>
    <w:rsid w:val="00C225E3"/>
    <w:rsid w:val="00D57B6E"/>
    <w:rsid w:val="00DB7D93"/>
    <w:rsid w:val="00DE7696"/>
    <w:rsid w:val="00E111FC"/>
    <w:rsid w:val="00E82C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1E"/>
  </w:style>
  <w:style w:type="paragraph" w:styleId="Heading2">
    <w:name w:val="heading 2"/>
    <w:basedOn w:val="Normal"/>
    <w:next w:val="Normal"/>
    <w:link w:val="Heading2Char"/>
    <w:uiPriority w:val="9"/>
    <w:unhideWhenUsed/>
    <w:qFormat/>
    <w:rsid w:val="00D57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AB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57B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7B6E"/>
    <w:pPr>
      <w:ind w:left="720"/>
      <w:contextualSpacing/>
    </w:pPr>
  </w:style>
  <w:style w:type="character" w:styleId="Strong">
    <w:name w:val="Strong"/>
    <w:basedOn w:val="DefaultParagraphFont"/>
    <w:qFormat/>
    <w:rsid w:val="00D57B6E"/>
    <w:rPr>
      <w:b/>
      <w:bCs/>
    </w:rPr>
  </w:style>
  <w:style w:type="character" w:styleId="Hyperlink">
    <w:name w:val="Hyperlink"/>
    <w:basedOn w:val="DefaultParagraphFont"/>
    <w:uiPriority w:val="99"/>
    <w:unhideWhenUsed/>
    <w:rsid w:val="00D57B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govforum.org/cms/index.php/component/chronocontact/?chronoformname=WSProposals2010View&amp;wspid=1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gaspari</dc:creator>
  <cp:keywords/>
  <dc:description/>
  <cp:lastModifiedBy>gaspari</cp:lastModifiedBy>
  <cp:revision>4</cp:revision>
  <dcterms:created xsi:type="dcterms:W3CDTF">2010-12-16T14:30:00Z</dcterms:created>
  <dcterms:modified xsi:type="dcterms:W3CDTF">2010-12-16T14:32:00Z</dcterms:modified>
</cp:coreProperties>
</file>