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Layout w:type="fixed"/>
        <w:tblCellMar>
          <w:left w:w="57" w:type="dxa"/>
          <w:right w:w="57" w:type="dxa"/>
        </w:tblCellMar>
        <w:tblLook w:val="0000" w:firstRow="0" w:lastRow="0" w:firstColumn="0" w:lastColumn="0" w:noHBand="0" w:noVBand="0"/>
      </w:tblPr>
      <w:tblGrid>
        <w:gridCol w:w="1617"/>
        <w:gridCol w:w="3240"/>
        <w:gridCol w:w="5066"/>
      </w:tblGrid>
      <w:tr w:rsidR="00DC4711" w:rsidRPr="007C18AB" w:rsidTr="0002296C">
        <w:trPr>
          <w:cantSplit/>
        </w:trPr>
        <w:tc>
          <w:tcPr>
            <w:tcW w:w="4857" w:type="dxa"/>
            <w:gridSpan w:val="2"/>
          </w:tcPr>
          <w:p w:rsidR="00DC4711" w:rsidRPr="007C18AB" w:rsidRDefault="00DC4711" w:rsidP="0002296C">
            <w:pPr>
              <w:rPr>
                <w:rFonts w:asciiTheme="majorBidi" w:hAnsiTheme="majorBidi" w:cstheme="majorBidi"/>
                <w:b/>
                <w:bCs/>
                <w:sz w:val="26"/>
              </w:rPr>
            </w:pPr>
            <w:bookmarkStart w:id="0" w:name="InsertLogo"/>
            <w:bookmarkEnd w:id="0"/>
            <w:r w:rsidRPr="007C18AB">
              <w:rPr>
                <w:rFonts w:asciiTheme="majorBidi" w:hAnsiTheme="majorBidi" w:cstheme="majorBidi"/>
                <w:sz w:val="20"/>
              </w:rPr>
              <w:t>INTERNATIONAL TELECOMMUNICATION UNION</w:t>
            </w:r>
            <w:r w:rsidRPr="007C18AB">
              <w:rPr>
                <w:rFonts w:asciiTheme="majorBidi" w:hAnsiTheme="majorBidi" w:cstheme="majorBidi"/>
                <w:sz w:val="20"/>
              </w:rPr>
              <w:br/>
            </w:r>
            <w:r w:rsidRPr="007C18AB">
              <w:rPr>
                <w:rFonts w:asciiTheme="majorBidi" w:hAnsiTheme="majorBidi" w:cstheme="majorBidi"/>
                <w:b/>
                <w:bCs/>
                <w:sz w:val="26"/>
              </w:rPr>
              <w:t>TELECOMMUNICATION</w:t>
            </w:r>
            <w:r w:rsidRPr="007C18AB">
              <w:rPr>
                <w:rFonts w:asciiTheme="majorBidi" w:hAnsiTheme="majorBidi" w:cstheme="majorBidi"/>
                <w:b/>
                <w:bCs/>
                <w:sz w:val="26"/>
              </w:rPr>
              <w:br/>
              <w:t>STANDARDIZATION SECTOR</w:t>
            </w:r>
          </w:p>
          <w:p w:rsidR="00DC4711" w:rsidRPr="007C18AB" w:rsidRDefault="00DC4711" w:rsidP="0002296C">
            <w:pPr>
              <w:rPr>
                <w:rFonts w:asciiTheme="majorBidi" w:hAnsiTheme="majorBidi" w:cstheme="majorBidi"/>
                <w:sz w:val="20"/>
              </w:rPr>
            </w:pPr>
            <w:r w:rsidRPr="007C18AB">
              <w:rPr>
                <w:rFonts w:asciiTheme="majorBidi" w:hAnsiTheme="majorBidi" w:cstheme="majorBidi"/>
                <w:sz w:val="20"/>
              </w:rPr>
              <w:t>STUDY PERIOD 2009-2012</w:t>
            </w:r>
          </w:p>
        </w:tc>
        <w:tc>
          <w:tcPr>
            <w:tcW w:w="5066" w:type="dxa"/>
          </w:tcPr>
          <w:p w:rsidR="00DC4711" w:rsidRPr="007C18AB" w:rsidRDefault="00DC4711" w:rsidP="0002296C">
            <w:pPr>
              <w:jc w:val="right"/>
              <w:rPr>
                <w:rFonts w:asciiTheme="majorBidi" w:hAnsiTheme="majorBidi" w:cstheme="majorBidi"/>
                <w:b/>
                <w:bCs/>
                <w:smallCaps/>
                <w:sz w:val="32"/>
              </w:rPr>
            </w:pPr>
            <w:r w:rsidRPr="007C18AB">
              <w:rPr>
                <w:rFonts w:asciiTheme="majorBidi" w:hAnsiTheme="majorBidi" w:cstheme="majorBidi"/>
                <w:b/>
                <w:bCs/>
                <w:smallCaps/>
                <w:sz w:val="32"/>
              </w:rPr>
              <w:t xml:space="preserve">Joint Coordination Activity on Accessibility </w:t>
            </w:r>
            <w:smartTag w:uri="urn:schemas-microsoft-com:office:smarttags" w:element="stockticker">
              <w:r w:rsidRPr="007C18AB">
                <w:rPr>
                  <w:rFonts w:asciiTheme="majorBidi" w:hAnsiTheme="majorBidi" w:cstheme="majorBidi"/>
                  <w:b/>
                  <w:bCs/>
                  <w:smallCaps/>
                  <w:sz w:val="32"/>
                </w:rPr>
                <w:t>and</w:t>
              </w:r>
            </w:smartTag>
            <w:r w:rsidRPr="007C18AB">
              <w:rPr>
                <w:rFonts w:asciiTheme="majorBidi" w:hAnsiTheme="majorBidi" w:cstheme="majorBidi"/>
                <w:b/>
                <w:bCs/>
                <w:smallCaps/>
                <w:sz w:val="32"/>
              </w:rPr>
              <w:t xml:space="preserve"> human Factors (JCA-AHF)</w:t>
            </w:r>
          </w:p>
        </w:tc>
      </w:tr>
      <w:tr w:rsidR="00DC4711" w:rsidRPr="007C18AB" w:rsidTr="0002296C">
        <w:trPr>
          <w:cantSplit/>
          <w:trHeight w:val="461"/>
        </w:trPr>
        <w:tc>
          <w:tcPr>
            <w:tcW w:w="4857" w:type="dxa"/>
            <w:gridSpan w:val="2"/>
            <w:vMerge w:val="restart"/>
            <w:tcBorders>
              <w:bottom w:val="nil"/>
            </w:tcBorders>
          </w:tcPr>
          <w:p w:rsidR="00DC4711" w:rsidRPr="007C18AB" w:rsidRDefault="00DC4711" w:rsidP="0002296C">
            <w:pPr>
              <w:rPr>
                <w:rFonts w:asciiTheme="majorBidi" w:hAnsiTheme="majorBidi" w:cstheme="majorBidi"/>
                <w:smallCaps/>
                <w:sz w:val="20"/>
              </w:rPr>
            </w:pPr>
          </w:p>
        </w:tc>
        <w:tc>
          <w:tcPr>
            <w:tcW w:w="5066" w:type="dxa"/>
            <w:tcBorders>
              <w:bottom w:val="nil"/>
            </w:tcBorders>
          </w:tcPr>
          <w:p w:rsidR="00DC4711" w:rsidRPr="007C18AB" w:rsidRDefault="00DC4711" w:rsidP="00DC4711">
            <w:pPr>
              <w:jc w:val="right"/>
              <w:rPr>
                <w:rFonts w:asciiTheme="majorBidi" w:hAnsiTheme="majorBidi" w:cstheme="majorBidi"/>
                <w:b/>
                <w:bCs/>
                <w:sz w:val="40"/>
              </w:rPr>
            </w:pPr>
            <w:r w:rsidRPr="007C18AB">
              <w:rPr>
                <w:rFonts w:asciiTheme="majorBidi" w:hAnsiTheme="majorBidi" w:cstheme="majorBidi"/>
                <w:b/>
                <w:bCs/>
                <w:sz w:val="40"/>
              </w:rPr>
              <w:t>Doc. 1</w:t>
            </w:r>
            <w:r>
              <w:rPr>
                <w:rFonts w:asciiTheme="majorBidi" w:hAnsiTheme="majorBidi" w:cstheme="majorBidi"/>
                <w:b/>
                <w:bCs/>
                <w:sz w:val="40"/>
              </w:rPr>
              <w:t>76</w:t>
            </w:r>
          </w:p>
        </w:tc>
      </w:tr>
      <w:tr w:rsidR="00DC4711" w:rsidRPr="007C18AB" w:rsidTr="0002296C">
        <w:trPr>
          <w:cantSplit/>
          <w:trHeight w:val="355"/>
        </w:trPr>
        <w:tc>
          <w:tcPr>
            <w:tcW w:w="4857" w:type="dxa"/>
            <w:gridSpan w:val="2"/>
            <w:vMerge/>
            <w:tcBorders>
              <w:bottom w:val="single" w:sz="12" w:space="0" w:color="auto"/>
            </w:tcBorders>
          </w:tcPr>
          <w:p w:rsidR="00DC4711" w:rsidRPr="007C18AB" w:rsidRDefault="00DC4711" w:rsidP="0002296C">
            <w:pPr>
              <w:rPr>
                <w:rFonts w:asciiTheme="majorBidi" w:hAnsiTheme="majorBidi" w:cstheme="majorBidi"/>
                <w:b/>
                <w:bCs/>
                <w:sz w:val="26"/>
              </w:rPr>
            </w:pPr>
          </w:p>
        </w:tc>
        <w:tc>
          <w:tcPr>
            <w:tcW w:w="5066" w:type="dxa"/>
            <w:tcBorders>
              <w:bottom w:val="single" w:sz="12" w:space="0" w:color="auto"/>
            </w:tcBorders>
          </w:tcPr>
          <w:p w:rsidR="00DC4711" w:rsidRPr="007C18AB" w:rsidRDefault="00DC4711" w:rsidP="0002296C">
            <w:pPr>
              <w:jc w:val="right"/>
              <w:rPr>
                <w:rFonts w:asciiTheme="majorBidi" w:hAnsiTheme="majorBidi" w:cstheme="majorBidi"/>
                <w:b/>
                <w:bCs/>
                <w:sz w:val="28"/>
              </w:rPr>
            </w:pPr>
            <w:r w:rsidRPr="007C18AB">
              <w:rPr>
                <w:rFonts w:asciiTheme="majorBidi" w:hAnsiTheme="majorBidi" w:cstheme="majorBidi"/>
                <w:b/>
                <w:bCs/>
                <w:sz w:val="28"/>
              </w:rPr>
              <w:t>English only</w:t>
            </w:r>
          </w:p>
          <w:p w:rsidR="00DC4711" w:rsidRPr="007C18AB" w:rsidRDefault="00DC4711" w:rsidP="0002296C">
            <w:pPr>
              <w:jc w:val="right"/>
              <w:rPr>
                <w:rFonts w:asciiTheme="majorBidi" w:hAnsiTheme="majorBidi" w:cstheme="majorBidi"/>
                <w:b/>
                <w:bCs/>
                <w:sz w:val="28"/>
              </w:rPr>
            </w:pPr>
            <w:r w:rsidRPr="007C18AB">
              <w:rPr>
                <w:rFonts w:asciiTheme="majorBidi" w:hAnsiTheme="majorBidi" w:cstheme="majorBidi"/>
                <w:b/>
                <w:bCs/>
                <w:sz w:val="28"/>
              </w:rPr>
              <w:t>Original: English</w:t>
            </w:r>
          </w:p>
        </w:tc>
      </w:tr>
      <w:tr w:rsidR="00DC4711" w:rsidRPr="0075050E" w:rsidTr="0002296C">
        <w:trPr>
          <w:cantSplit/>
          <w:trHeight w:val="357"/>
        </w:trPr>
        <w:tc>
          <w:tcPr>
            <w:tcW w:w="1617" w:type="dxa"/>
          </w:tcPr>
          <w:p w:rsidR="00DC4711" w:rsidRPr="0075050E" w:rsidRDefault="00DC4711" w:rsidP="0002296C">
            <w:pPr>
              <w:rPr>
                <w:rFonts w:asciiTheme="majorBidi" w:hAnsiTheme="majorBidi" w:cstheme="majorBidi"/>
                <w:b/>
                <w:bCs/>
                <w:szCs w:val="24"/>
              </w:rPr>
            </w:pPr>
            <w:r w:rsidRPr="0075050E">
              <w:rPr>
                <w:rFonts w:asciiTheme="majorBidi" w:hAnsiTheme="majorBidi" w:cstheme="majorBidi"/>
                <w:b/>
                <w:bCs/>
                <w:szCs w:val="24"/>
              </w:rPr>
              <w:t>Source:</w:t>
            </w:r>
          </w:p>
        </w:tc>
        <w:tc>
          <w:tcPr>
            <w:tcW w:w="8306" w:type="dxa"/>
            <w:gridSpan w:val="2"/>
          </w:tcPr>
          <w:p w:rsidR="00DC4711" w:rsidRPr="0075050E" w:rsidRDefault="00DC4711" w:rsidP="0002296C">
            <w:pPr>
              <w:rPr>
                <w:rFonts w:asciiTheme="majorBidi" w:hAnsiTheme="majorBidi" w:cstheme="majorBidi"/>
                <w:b/>
                <w:bCs/>
                <w:szCs w:val="24"/>
                <w:lang w:val="fr-CH"/>
              </w:rPr>
            </w:pPr>
            <w:r w:rsidRPr="00DC4711">
              <w:t>TSB</w:t>
            </w:r>
          </w:p>
        </w:tc>
      </w:tr>
      <w:tr w:rsidR="00DC4711" w:rsidRPr="0075050E" w:rsidTr="0002296C">
        <w:trPr>
          <w:cantSplit/>
          <w:trHeight w:val="357"/>
        </w:trPr>
        <w:tc>
          <w:tcPr>
            <w:tcW w:w="1617" w:type="dxa"/>
            <w:tcBorders>
              <w:bottom w:val="single" w:sz="12" w:space="0" w:color="auto"/>
            </w:tcBorders>
          </w:tcPr>
          <w:p w:rsidR="00DC4711" w:rsidRPr="0075050E" w:rsidRDefault="00DC4711" w:rsidP="0002296C">
            <w:pPr>
              <w:spacing w:after="120"/>
              <w:rPr>
                <w:rFonts w:asciiTheme="majorBidi" w:hAnsiTheme="majorBidi" w:cstheme="majorBidi"/>
                <w:szCs w:val="24"/>
              </w:rPr>
            </w:pPr>
            <w:r w:rsidRPr="0075050E">
              <w:rPr>
                <w:rFonts w:asciiTheme="majorBidi" w:hAnsiTheme="majorBidi" w:cstheme="majorBidi"/>
                <w:b/>
                <w:bCs/>
                <w:szCs w:val="24"/>
              </w:rPr>
              <w:t>Title:</w:t>
            </w:r>
          </w:p>
        </w:tc>
        <w:tc>
          <w:tcPr>
            <w:tcW w:w="8306" w:type="dxa"/>
            <w:gridSpan w:val="2"/>
            <w:tcBorders>
              <w:bottom w:val="single" w:sz="12" w:space="0" w:color="auto"/>
            </w:tcBorders>
          </w:tcPr>
          <w:p w:rsidR="00DC4711" w:rsidRPr="00DC4711" w:rsidRDefault="00DC4711" w:rsidP="0002296C">
            <w:pPr>
              <w:spacing w:after="120"/>
              <w:rPr>
                <w:rFonts w:asciiTheme="majorBidi" w:hAnsiTheme="majorBidi" w:cstheme="majorBidi"/>
                <w:szCs w:val="24"/>
              </w:rPr>
            </w:pPr>
            <w:r>
              <w:t>Extract from TD 296 (PLEN/2) “</w:t>
            </w:r>
            <w:r>
              <w:t>Proposed texts of Questions for the 2012-2015 study period</w:t>
            </w:r>
            <w:r>
              <w:t>” Annex 4 – Draft revised text for Q.4/2</w:t>
            </w:r>
          </w:p>
        </w:tc>
      </w:tr>
    </w:tbl>
    <w:p w:rsidR="00DC4711" w:rsidRDefault="00DC4711" w:rsidP="00DC4711">
      <w:pPr>
        <w:rPr>
          <w:rFonts w:asciiTheme="majorBidi" w:hAnsiTheme="majorBidi" w:cstheme="majorBidi"/>
        </w:rPr>
      </w:pPr>
    </w:p>
    <w:p w:rsidR="00DC4711" w:rsidRPr="00DC4711" w:rsidRDefault="00DC4711" w:rsidP="00DC4711">
      <w:pPr>
        <w:jc w:val="left"/>
      </w:pPr>
      <w:r>
        <w:t xml:space="preserve">This document is an extract from TD 296 (PLEN/2), where “Annex 4 </w:t>
      </w:r>
      <w:r w:rsidRPr="00DC4711">
        <w:t>Draft revised text for Q.4/2</w:t>
      </w:r>
      <w:r w:rsidRPr="00DC4711">
        <w:t>” is reproduced below</w:t>
      </w:r>
      <w:r>
        <w:t>.</w:t>
      </w:r>
    </w:p>
    <w:p w:rsidR="00DC4711" w:rsidRDefault="00DC4711">
      <w:pPr>
        <w:tabs>
          <w:tab w:val="clear" w:pos="794"/>
          <w:tab w:val="clear" w:pos="1191"/>
          <w:tab w:val="clear" w:pos="1588"/>
          <w:tab w:val="clear" w:pos="1985"/>
        </w:tabs>
        <w:overflowPunct/>
        <w:autoSpaceDE/>
        <w:autoSpaceDN/>
        <w:adjustRightInd/>
        <w:spacing w:before="0"/>
        <w:textAlignment w:val="auto"/>
      </w:pPr>
      <w:r>
        <w:br w:type="page"/>
      </w:r>
    </w:p>
    <w:p w:rsidR="00DC4711" w:rsidRDefault="00DC4711"/>
    <w:tbl>
      <w:tblPr>
        <w:tblW w:w="9923" w:type="dxa"/>
        <w:tblLayout w:type="fixed"/>
        <w:tblCellMar>
          <w:left w:w="57" w:type="dxa"/>
          <w:right w:w="57" w:type="dxa"/>
        </w:tblCellMar>
        <w:tblLook w:val="0000" w:firstRow="0" w:lastRow="0" w:firstColumn="0" w:lastColumn="0" w:noHBand="0" w:noVBand="0"/>
      </w:tblPr>
      <w:tblGrid>
        <w:gridCol w:w="1617"/>
        <w:gridCol w:w="3240"/>
        <w:gridCol w:w="5066"/>
      </w:tblGrid>
      <w:tr w:rsidR="00CA0817" w:rsidRPr="00CA0817">
        <w:trPr>
          <w:cantSplit/>
        </w:trPr>
        <w:tc>
          <w:tcPr>
            <w:tcW w:w="4857" w:type="dxa"/>
            <w:gridSpan w:val="2"/>
          </w:tcPr>
          <w:p w:rsidR="00CA0817" w:rsidRPr="00CA0817" w:rsidRDefault="00CA0817" w:rsidP="00CA0817">
            <w:pPr>
              <w:rPr>
                <w:sz w:val="20"/>
              </w:rPr>
            </w:pPr>
            <w:bookmarkStart w:id="1" w:name="dsg" w:colFirst="1" w:colLast="1"/>
            <w:bookmarkStart w:id="2" w:name="dtableau"/>
            <w:r w:rsidRPr="00CA0817">
              <w:rPr>
                <w:sz w:val="20"/>
              </w:rPr>
              <w:t>INTERNATIONAL TELECOMMUNICATION UNION</w:t>
            </w:r>
          </w:p>
        </w:tc>
        <w:tc>
          <w:tcPr>
            <w:tcW w:w="5066" w:type="dxa"/>
          </w:tcPr>
          <w:p w:rsidR="00CA0817" w:rsidRPr="00CA0817" w:rsidRDefault="00CA0817" w:rsidP="00CA0817">
            <w:pPr>
              <w:jc w:val="right"/>
              <w:rPr>
                <w:b/>
                <w:bCs/>
                <w:smallCaps/>
                <w:sz w:val="32"/>
              </w:rPr>
            </w:pPr>
            <w:r>
              <w:rPr>
                <w:b/>
                <w:bCs/>
                <w:smallCaps/>
                <w:sz w:val="32"/>
              </w:rPr>
              <w:t>STUDY GROUP 2</w:t>
            </w:r>
          </w:p>
        </w:tc>
      </w:tr>
      <w:tr w:rsidR="00CA0817" w:rsidRPr="00CA0817">
        <w:trPr>
          <w:cantSplit/>
          <w:trHeight w:val="461"/>
        </w:trPr>
        <w:tc>
          <w:tcPr>
            <w:tcW w:w="4857" w:type="dxa"/>
            <w:gridSpan w:val="2"/>
            <w:vMerge w:val="restart"/>
            <w:tcBorders>
              <w:bottom w:val="nil"/>
            </w:tcBorders>
          </w:tcPr>
          <w:p w:rsidR="00CA0817" w:rsidRPr="00CA0817" w:rsidRDefault="00CA0817" w:rsidP="00CA0817">
            <w:pPr>
              <w:rPr>
                <w:b/>
                <w:bCs/>
                <w:sz w:val="26"/>
              </w:rPr>
            </w:pPr>
            <w:bookmarkStart w:id="3" w:name="dnum" w:colFirst="1" w:colLast="1"/>
            <w:bookmarkEnd w:id="1"/>
            <w:r w:rsidRPr="00CA0817">
              <w:rPr>
                <w:b/>
                <w:bCs/>
                <w:sz w:val="26"/>
              </w:rPr>
              <w:t>TELECOMMUNICATION</w:t>
            </w:r>
            <w:r w:rsidRPr="00CA0817">
              <w:rPr>
                <w:b/>
                <w:bCs/>
                <w:sz w:val="26"/>
              </w:rPr>
              <w:br/>
              <w:t>STANDARDIZATION SECTOR</w:t>
            </w:r>
          </w:p>
          <w:p w:rsidR="00CA0817" w:rsidRPr="00CA0817" w:rsidRDefault="00CA0817" w:rsidP="00CA0817">
            <w:pPr>
              <w:rPr>
                <w:smallCaps/>
                <w:sz w:val="20"/>
              </w:rPr>
            </w:pPr>
            <w:r w:rsidRPr="00CA0817">
              <w:rPr>
                <w:sz w:val="20"/>
              </w:rPr>
              <w:t xml:space="preserve">STUDY PERIOD </w:t>
            </w:r>
            <w:r>
              <w:rPr>
                <w:sz w:val="20"/>
              </w:rPr>
              <w:t>2009-2012</w:t>
            </w:r>
          </w:p>
        </w:tc>
        <w:tc>
          <w:tcPr>
            <w:tcW w:w="5066" w:type="dxa"/>
            <w:tcBorders>
              <w:bottom w:val="nil"/>
            </w:tcBorders>
          </w:tcPr>
          <w:p w:rsidR="00CA0817" w:rsidRPr="00CA0817" w:rsidRDefault="00CA0817" w:rsidP="00CA0817">
            <w:pPr>
              <w:jc w:val="right"/>
              <w:rPr>
                <w:b/>
                <w:bCs/>
                <w:sz w:val="40"/>
              </w:rPr>
            </w:pPr>
            <w:r>
              <w:rPr>
                <w:b/>
                <w:bCs/>
                <w:sz w:val="40"/>
              </w:rPr>
              <w:t>TD 296 (PLEN/2)-E</w:t>
            </w:r>
          </w:p>
        </w:tc>
      </w:tr>
      <w:tr w:rsidR="00CA0817" w:rsidRPr="00CA0817">
        <w:trPr>
          <w:cantSplit/>
          <w:trHeight w:val="355"/>
        </w:trPr>
        <w:tc>
          <w:tcPr>
            <w:tcW w:w="4857" w:type="dxa"/>
            <w:gridSpan w:val="2"/>
            <w:vMerge/>
            <w:tcBorders>
              <w:bottom w:val="single" w:sz="12" w:space="0" w:color="auto"/>
            </w:tcBorders>
          </w:tcPr>
          <w:p w:rsidR="00CA0817" w:rsidRPr="00CA0817" w:rsidRDefault="00CA0817" w:rsidP="00CA0817">
            <w:pPr>
              <w:rPr>
                <w:b/>
                <w:bCs/>
                <w:sz w:val="26"/>
              </w:rPr>
            </w:pPr>
            <w:bookmarkStart w:id="4" w:name="dorlang" w:colFirst="1" w:colLast="1"/>
            <w:bookmarkEnd w:id="3"/>
          </w:p>
        </w:tc>
        <w:tc>
          <w:tcPr>
            <w:tcW w:w="5066" w:type="dxa"/>
            <w:tcBorders>
              <w:bottom w:val="single" w:sz="12" w:space="0" w:color="auto"/>
            </w:tcBorders>
          </w:tcPr>
          <w:p w:rsidR="00CA0817" w:rsidRDefault="00CA0817" w:rsidP="00CA0817">
            <w:pPr>
              <w:jc w:val="right"/>
              <w:rPr>
                <w:b/>
                <w:bCs/>
                <w:sz w:val="28"/>
              </w:rPr>
            </w:pPr>
            <w:r>
              <w:rPr>
                <w:b/>
                <w:bCs/>
                <w:sz w:val="28"/>
              </w:rPr>
              <w:t>English only</w:t>
            </w:r>
          </w:p>
          <w:p w:rsidR="00CA0817" w:rsidRPr="00CA0817" w:rsidRDefault="00CA0817" w:rsidP="00CA0817">
            <w:pPr>
              <w:jc w:val="right"/>
              <w:rPr>
                <w:b/>
                <w:bCs/>
                <w:sz w:val="28"/>
              </w:rPr>
            </w:pPr>
            <w:r>
              <w:rPr>
                <w:b/>
                <w:bCs/>
                <w:sz w:val="28"/>
              </w:rPr>
              <w:t>Original: English</w:t>
            </w:r>
          </w:p>
        </w:tc>
      </w:tr>
      <w:tr w:rsidR="00CA0817" w:rsidRPr="00CA0817">
        <w:trPr>
          <w:cantSplit/>
          <w:trHeight w:val="357"/>
        </w:trPr>
        <w:tc>
          <w:tcPr>
            <w:tcW w:w="1617" w:type="dxa"/>
          </w:tcPr>
          <w:p w:rsidR="00CA0817" w:rsidRPr="00CA0817" w:rsidRDefault="00CA0817" w:rsidP="00CA0817">
            <w:pPr>
              <w:rPr>
                <w:b/>
                <w:bCs/>
              </w:rPr>
            </w:pPr>
            <w:bookmarkStart w:id="5" w:name="dmeeting" w:colFirst="2" w:colLast="2"/>
            <w:bookmarkStart w:id="6" w:name="dbluepink" w:colFirst="1" w:colLast="1"/>
            <w:bookmarkEnd w:id="4"/>
            <w:r w:rsidRPr="00CA0817">
              <w:rPr>
                <w:b/>
                <w:bCs/>
              </w:rPr>
              <w:t>Question(s):</w:t>
            </w:r>
          </w:p>
        </w:tc>
        <w:tc>
          <w:tcPr>
            <w:tcW w:w="3240" w:type="dxa"/>
          </w:tcPr>
          <w:p w:rsidR="00CA0817" w:rsidRPr="00CA0817" w:rsidRDefault="00CA0817" w:rsidP="00CA0817">
            <w:r>
              <w:t>ALL</w:t>
            </w:r>
          </w:p>
        </w:tc>
        <w:tc>
          <w:tcPr>
            <w:tcW w:w="5066" w:type="dxa"/>
          </w:tcPr>
          <w:p w:rsidR="00CA0817" w:rsidRPr="00CA0817" w:rsidRDefault="00CA0817" w:rsidP="00CA0817">
            <w:pPr>
              <w:jc w:val="right"/>
            </w:pPr>
            <w:r w:rsidRPr="00CA0817">
              <w:t>Geneva, 21-29 March 2012</w:t>
            </w:r>
          </w:p>
        </w:tc>
      </w:tr>
      <w:tr w:rsidR="00CA0817" w:rsidRPr="00CA0817">
        <w:trPr>
          <w:cantSplit/>
          <w:trHeight w:val="357"/>
        </w:trPr>
        <w:tc>
          <w:tcPr>
            <w:tcW w:w="9923" w:type="dxa"/>
            <w:gridSpan w:val="3"/>
          </w:tcPr>
          <w:p w:rsidR="00CA0817" w:rsidRPr="00CA0817" w:rsidRDefault="00CA0817" w:rsidP="00CA0817">
            <w:pPr>
              <w:jc w:val="center"/>
              <w:rPr>
                <w:b/>
                <w:bCs/>
              </w:rPr>
            </w:pPr>
            <w:bookmarkStart w:id="7" w:name="dtitle" w:colFirst="0" w:colLast="0"/>
            <w:bookmarkEnd w:id="5"/>
            <w:bookmarkEnd w:id="6"/>
            <w:r w:rsidRPr="00CA0817">
              <w:rPr>
                <w:b/>
                <w:bCs/>
              </w:rPr>
              <w:t>TD</w:t>
            </w:r>
          </w:p>
        </w:tc>
      </w:tr>
      <w:tr w:rsidR="00CA0817" w:rsidRPr="00CA0817">
        <w:trPr>
          <w:cantSplit/>
          <w:trHeight w:val="357"/>
        </w:trPr>
        <w:tc>
          <w:tcPr>
            <w:tcW w:w="1617" w:type="dxa"/>
          </w:tcPr>
          <w:p w:rsidR="00CA0817" w:rsidRPr="00CA0817" w:rsidRDefault="00CA0817" w:rsidP="00CA0817">
            <w:pPr>
              <w:rPr>
                <w:b/>
                <w:bCs/>
              </w:rPr>
            </w:pPr>
            <w:bookmarkStart w:id="8" w:name="dsource" w:colFirst="1" w:colLast="1"/>
            <w:bookmarkEnd w:id="7"/>
            <w:r w:rsidRPr="00CA0817">
              <w:rPr>
                <w:b/>
                <w:bCs/>
              </w:rPr>
              <w:t>Source:</w:t>
            </w:r>
          </w:p>
        </w:tc>
        <w:tc>
          <w:tcPr>
            <w:tcW w:w="8306" w:type="dxa"/>
            <w:gridSpan w:val="2"/>
          </w:tcPr>
          <w:p w:rsidR="00CA0817" w:rsidRPr="00CA0817" w:rsidRDefault="00CA0817" w:rsidP="00CA0817">
            <w:r>
              <w:t>TSB</w:t>
            </w:r>
          </w:p>
        </w:tc>
      </w:tr>
      <w:tr w:rsidR="00CA0817" w:rsidRPr="00CA0817">
        <w:trPr>
          <w:cantSplit/>
          <w:trHeight w:val="357"/>
        </w:trPr>
        <w:tc>
          <w:tcPr>
            <w:tcW w:w="1617" w:type="dxa"/>
            <w:tcBorders>
              <w:bottom w:val="single" w:sz="12" w:space="0" w:color="auto"/>
            </w:tcBorders>
          </w:tcPr>
          <w:p w:rsidR="00CA0817" w:rsidRPr="00CA0817" w:rsidRDefault="00CA0817" w:rsidP="00CA0817">
            <w:pPr>
              <w:spacing w:after="120"/>
            </w:pPr>
            <w:bookmarkStart w:id="9" w:name="dtitle1" w:colFirst="1" w:colLast="1"/>
            <w:bookmarkEnd w:id="8"/>
            <w:r w:rsidRPr="00CA0817">
              <w:rPr>
                <w:b/>
                <w:bCs/>
              </w:rPr>
              <w:t>Title:</w:t>
            </w:r>
          </w:p>
        </w:tc>
        <w:tc>
          <w:tcPr>
            <w:tcW w:w="8306" w:type="dxa"/>
            <w:gridSpan w:val="2"/>
            <w:tcBorders>
              <w:bottom w:val="single" w:sz="12" w:space="0" w:color="auto"/>
            </w:tcBorders>
          </w:tcPr>
          <w:p w:rsidR="00CA0817" w:rsidRPr="00CA0817" w:rsidRDefault="00CA0817" w:rsidP="00CA0817">
            <w:pPr>
              <w:spacing w:after="120"/>
            </w:pPr>
            <w:r>
              <w:t>Proposed texts of Questions for the 2012-2015 study period</w:t>
            </w:r>
          </w:p>
        </w:tc>
      </w:tr>
      <w:bookmarkEnd w:id="2"/>
      <w:bookmarkEnd w:id="9"/>
    </w:tbl>
    <w:p w:rsidR="00AB132E" w:rsidRPr="00CA0817" w:rsidRDefault="00AB132E"/>
    <w:p w:rsidR="00AB132E" w:rsidRDefault="00CA0817" w:rsidP="00CA0817">
      <w:r>
        <w:t>Please find in the annexes some food for thought regarding the text of the Study Group 2 Questions for the coming 2012-2015 study period, as prepared by the Questions themselves.</w:t>
      </w:r>
      <w:r w:rsidR="00D00F7E">
        <w:t xml:space="preserve">  The new text is presented as clean text, not as a revision of the previous text.</w:t>
      </w:r>
    </w:p>
    <w:p w:rsidR="00CA0817" w:rsidRPr="00CA0817" w:rsidRDefault="00CA0817" w:rsidP="00CA0817">
      <w:pPr>
        <w:ind w:left="794"/>
        <w:rPr>
          <w:lang w:val="fr-CH"/>
        </w:rPr>
      </w:pPr>
      <w:proofErr w:type="spellStart"/>
      <w:r w:rsidRPr="00CA0817">
        <w:rPr>
          <w:lang w:val="fr-CH"/>
        </w:rPr>
        <w:t>Annex</w:t>
      </w:r>
      <w:proofErr w:type="spellEnd"/>
      <w:r w:rsidRPr="00CA0817">
        <w:rPr>
          <w:lang w:val="fr-CH"/>
        </w:rPr>
        <w:t xml:space="preserve"> 1 – Q.1/2</w:t>
      </w:r>
    </w:p>
    <w:p w:rsidR="00CA0817" w:rsidRPr="00CA0817" w:rsidRDefault="00CA0817" w:rsidP="00CA0817">
      <w:pPr>
        <w:ind w:left="794"/>
        <w:rPr>
          <w:lang w:val="fr-CH"/>
        </w:rPr>
      </w:pPr>
      <w:proofErr w:type="spellStart"/>
      <w:r w:rsidRPr="00CA0817">
        <w:rPr>
          <w:lang w:val="fr-CH"/>
        </w:rPr>
        <w:t>Annex</w:t>
      </w:r>
      <w:proofErr w:type="spellEnd"/>
      <w:r w:rsidRPr="00CA0817">
        <w:rPr>
          <w:lang w:val="fr-CH"/>
        </w:rPr>
        <w:t xml:space="preserve"> 2 – Q.2/2</w:t>
      </w:r>
    </w:p>
    <w:p w:rsidR="00CA0817" w:rsidRPr="00CA0817" w:rsidRDefault="00CA0817" w:rsidP="00CA0817">
      <w:pPr>
        <w:ind w:left="794"/>
        <w:rPr>
          <w:lang w:val="fr-CH"/>
        </w:rPr>
      </w:pPr>
      <w:proofErr w:type="spellStart"/>
      <w:r w:rsidRPr="00CA0817">
        <w:rPr>
          <w:lang w:val="fr-CH"/>
        </w:rPr>
        <w:t>Annex</w:t>
      </w:r>
      <w:proofErr w:type="spellEnd"/>
      <w:r w:rsidRPr="00CA0817">
        <w:rPr>
          <w:lang w:val="fr-CH"/>
        </w:rPr>
        <w:t xml:space="preserve"> 3 – Q.3/2</w:t>
      </w:r>
    </w:p>
    <w:p w:rsidR="00CA0817" w:rsidRDefault="00CA0817" w:rsidP="00CA0817">
      <w:pPr>
        <w:ind w:left="794"/>
        <w:rPr>
          <w:lang w:val="fr-CH"/>
        </w:rPr>
      </w:pPr>
      <w:proofErr w:type="spellStart"/>
      <w:r w:rsidRPr="00DC4711">
        <w:rPr>
          <w:highlight w:val="yellow"/>
          <w:lang w:val="fr-CH"/>
        </w:rPr>
        <w:t>Annex</w:t>
      </w:r>
      <w:proofErr w:type="spellEnd"/>
      <w:r w:rsidRPr="00DC4711">
        <w:rPr>
          <w:highlight w:val="yellow"/>
          <w:lang w:val="fr-CH"/>
        </w:rPr>
        <w:t xml:space="preserve"> 4 – Q.4/2</w:t>
      </w:r>
    </w:p>
    <w:p w:rsidR="00CA0817" w:rsidRDefault="00CA0817" w:rsidP="00D00F7E">
      <w:pPr>
        <w:ind w:left="794"/>
        <w:rPr>
          <w:lang w:val="fr-CH"/>
        </w:rPr>
      </w:pPr>
      <w:proofErr w:type="spellStart"/>
      <w:r>
        <w:rPr>
          <w:lang w:val="fr-CH"/>
        </w:rPr>
        <w:t>Annex</w:t>
      </w:r>
      <w:proofErr w:type="spellEnd"/>
      <w:r>
        <w:rPr>
          <w:lang w:val="fr-CH"/>
        </w:rPr>
        <w:t xml:space="preserve"> 5 – </w:t>
      </w:r>
      <w:r w:rsidR="00D00F7E">
        <w:rPr>
          <w:lang w:val="fr-CH"/>
        </w:rPr>
        <w:t>Q.5/2</w:t>
      </w:r>
    </w:p>
    <w:p w:rsidR="00D00F7E" w:rsidRDefault="00D00F7E" w:rsidP="00D00F7E">
      <w:pPr>
        <w:ind w:left="794"/>
        <w:rPr>
          <w:lang w:val="fr-CH"/>
        </w:rPr>
      </w:pPr>
      <w:proofErr w:type="spellStart"/>
      <w:r>
        <w:rPr>
          <w:lang w:val="fr-CH"/>
        </w:rPr>
        <w:t>Annex</w:t>
      </w:r>
      <w:proofErr w:type="spellEnd"/>
      <w:r>
        <w:rPr>
          <w:lang w:val="fr-CH"/>
        </w:rPr>
        <w:t xml:space="preserve"> 6 – Q.6/2</w:t>
      </w:r>
    </w:p>
    <w:p w:rsidR="00D00F7E" w:rsidRDefault="00D00F7E" w:rsidP="00D00F7E">
      <w:pPr>
        <w:ind w:left="794"/>
        <w:rPr>
          <w:lang w:val="fr-CH"/>
        </w:rPr>
      </w:pPr>
      <w:proofErr w:type="spellStart"/>
      <w:r>
        <w:rPr>
          <w:lang w:val="fr-CH"/>
        </w:rPr>
        <w:t>Annex</w:t>
      </w:r>
      <w:proofErr w:type="spellEnd"/>
      <w:r>
        <w:rPr>
          <w:lang w:val="fr-CH"/>
        </w:rPr>
        <w:t xml:space="preserve"> 7 – Q.7/2</w:t>
      </w:r>
    </w:p>
    <w:p w:rsidR="00D00F7E" w:rsidRDefault="00D00F7E" w:rsidP="00D00F7E">
      <w:pPr>
        <w:ind w:left="794"/>
        <w:rPr>
          <w:lang w:val="fr-CH"/>
        </w:rPr>
      </w:pPr>
      <w:proofErr w:type="spellStart"/>
      <w:r>
        <w:rPr>
          <w:lang w:val="fr-CH"/>
        </w:rPr>
        <w:t>Annex</w:t>
      </w:r>
      <w:proofErr w:type="spellEnd"/>
      <w:r>
        <w:rPr>
          <w:lang w:val="fr-CH"/>
        </w:rPr>
        <w:t xml:space="preserve"> 8 – Q.8/2</w:t>
      </w:r>
    </w:p>
    <w:p w:rsidR="00CA0817" w:rsidRDefault="00CA0817" w:rsidP="00CA0817">
      <w:pPr>
        <w:rPr>
          <w:lang w:val="fr-CH"/>
        </w:rPr>
      </w:pPr>
    </w:p>
    <w:p w:rsidR="00CA0817" w:rsidRDefault="00CA0817">
      <w:pPr>
        <w:tabs>
          <w:tab w:val="clear" w:pos="794"/>
          <w:tab w:val="clear" w:pos="1191"/>
          <w:tab w:val="clear" w:pos="1588"/>
          <w:tab w:val="clear" w:pos="1985"/>
        </w:tabs>
        <w:overflowPunct/>
        <w:autoSpaceDE/>
        <w:autoSpaceDN/>
        <w:adjustRightInd/>
        <w:spacing w:before="0"/>
        <w:textAlignment w:val="auto"/>
        <w:rPr>
          <w:lang w:val="fr-CH"/>
        </w:rPr>
      </w:pPr>
      <w:r>
        <w:rPr>
          <w:lang w:val="fr-CH"/>
        </w:rPr>
        <w:br w:type="page"/>
      </w:r>
    </w:p>
    <w:p w:rsidR="001B0E56" w:rsidRDefault="001B0E56" w:rsidP="00CA0817">
      <w:pPr>
        <w:rPr>
          <w:lang w:val="en-US"/>
        </w:rPr>
      </w:pPr>
      <w:bookmarkStart w:id="10" w:name="_GoBack"/>
      <w:bookmarkEnd w:id="10"/>
    </w:p>
    <w:p w:rsidR="004B557F" w:rsidRPr="00CA0817" w:rsidRDefault="004B557F" w:rsidP="00AA3D2E">
      <w:pPr>
        <w:jc w:val="center"/>
        <w:rPr>
          <w:lang w:val="en-US"/>
        </w:rPr>
      </w:pPr>
      <w:r w:rsidRPr="00CA0817">
        <w:rPr>
          <w:lang w:val="en-US"/>
        </w:rPr>
        <w:t xml:space="preserve">ANNEX </w:t>
      </w:r>
      <w:r w:rsidR="00AA3D2E">
        <w:rPr>
          <w:lang w:val="en-US"/>
        </w:rPr>
        <w:t>4</w:t>
      </w:r>
    </w:p>
    <w:p w:rsidR="004B557F" w:rsidRDefault="00D00F7E" w:rsidP="00AA3D2E">
      <w:pPr>
        <w:jc w:val="center"/>
        <w:rPr>
          <w:b/>
          <w:bCs/>
          <w:sz w:val="28"/>
          <w:szCs w:val="28"/>
          <w:lang w:val="en-US"/>
        </w:rPr>
      </w:pPr>
      <w:r w:rsidRPr="00CA0817">
        <w:rPr>
          <w:b/>
          <w:bCs/>
          <w:sz w:val="28"/>
          <w:szCs w:val="28"/>
          <w:lang w:val="en-US"/>
        </w:rPr>
        <w:t xml:space="preserve">Draft revised text for </w:t>
      </w:r>
      <w:r w:rsidR="004B557F" w:rsidRPr="00CA0817">
        <w:rPr>
          <w:b/>
          <w:bCs/>
          <w:sz w:val="28"/>
          <w:szCs w:val="28"/>
          <w:lang w:val="en-US"/>
        </w:rPr>
        <w:t>Q.</w:t>
      </w:r>
      <w:r w:rsidR="00AA3D2E">
        <w:rPr>
          <w:b/>
          <w:bCs/>
          <w:sz w:val="28"/>
          <w:szCs w:val="28"/>
          <w:lang w:val="en-US"/>
        </w:rPr>
        <w:t>4</w:t>
      </w:r>
      <w:r w:rsidR="004B557F" w:rsidRPr="00CA0817">
        <w:rPr>
          <w:b/>
          <w:bCs/>
          <w:sz w:val="28"/>
          <w:szCs w:val="28"/>
          <w:lang w:val="en-US"/>
        </w:rPr>
        <w:t>/2</w:t>
      </w:r>
    </w:p>
    <w:p w:rsidR="00D00F7E" w:rsidRDefault="00D00F7E" w:rsidP="00AA3D2E">
      <w:pPr>
        <w:jc w:val="center"/>
        <w:rPr>
          <w:b/>
          <w:bCs/>
          <w:sz w:val="28"/>
          <w:szCs w:val="28"/>
          <w:lang w:val="en-US"/>
        </w:rPr>
      </w:pPr>
    </w:p>
    <w:p w:rsidR="00BE0B41" w:rsidRPr="00BA5710" w:rsidRDefault="00BE0B41" w:rsidP="00D00F7E">
      <w:pPr>
        <w:keepNext/>
        <w:rPr>
          <w:color w:val="000000"/>
        </w:rPr>
      </w:pPr>
      <w:r w:rsidRPr="00BA5710">
        <w:rPr>
          <w:b/>
          <w:bCs/>
          <w:color w:val="000000"/>
        </w:rPr>
        <w:t>Human factors related issues for improvement of the quality of life through international telecommunications</w:t>
      </w:r>
    </w:p>
    <w:p w:rsidR="00D00F7E" w:rsidRDefault="00D00F7E" w:rsidP="00D00F7E">
      <w:pPr>
        <w:rPr>
          <w:szCs w:val="24"/>
        </w:rPr>
      </w:pPr>
      <w:r>
        <w:t>(Continuation of Q.4/2</w:t>
      </w:r>
      <w:r>
        <w:rPr>
          <w:szCs w:val="24"/>
        </w:rPr>
        <w:t>)</w:t>
      </w:r>
    </w:p>
    <w:p w:rsidR="00BE0B41" w:rsidRPr="00A46A4E" w:rsidRDefault="00BE0B41" w:rsidP="00BE0B41">
      <w:pPr>
        <w:tabs>
          <w:tab w:val="clear" w:pos="794"/>
        </w:tabs>
        <w:rPr>
          <w:b/>
          <w:bCs/>
          <w:color w:val="000000"/>
        </w:rPr>
      </w:pPr>
      <w:r>
        <w:rPr>
          <w:b/>
          <w:bCs/>
          <w:color w:val="000000"/>
        </w:rPr>
        <w:t>1.</w:t>
      </w:r>
      <w:r>
        <w:rPr>
          <w:b/>
          <w:bCs/>
          <w:color w:val="000000"/>
        </w:rPr>
        <w:tab/>
      </w:r>
      <w:r w:rsidRPr="00A46A4E">
        <w:rPr>
          <w:b/>
          <w:bCs/>
          <w:color w:val="000000"/>
        </w:rPr>
        <w:t>Motivation</w:t>
      </w:r>
      <w:r w:rsidRPr="00A46A4E">
        <w:rPr>
          <w:color w:val="000000"/>
        </w:rPr>
        <w:t xml:space="preserve"> </w:t>
      </w:r>
    </w:p>
    <w:p w:rsidR="00BE0B41" w:rsidRPr="00A46A4E" w:rsidRDefault="00BE0B41" w:rsidP="00BE0B41">
      <w:pPr>
        <w:rPr>
          <w:color w:val="000000"/>
        </w:rPr>
      </w:pPr>
      <w:r w:rsidRPr="00A46A4E">
        <w:rPr>
          <w:color w:val="000000"/>
        </w:rPr>
        <w:t>This Question is aimed at meeting the telecommunication/ICT needs of all members of society, including older people and persons with disabilities, to maximize the accessibility and usability of telecommunication/ICT services and products</w:t>
      </w:r>
      <w:r w:rsidRPr="003D3595">
        <w:rPr>
          <w:color w:val="000000"/>
        </w:rPr>
        <w:t xml:space="preserve">. </w:t>
      </w:r>
    </w:p>
    <w:p w:rsidR="00BE0B41" w:rsidRPr="00A46A4E" w:rsidRDefault="00BE0B41" w:rsidP="00BE0B41">
      <w:pPr>
        <w:rPr>
          <w:color w:val="000000"/>
        </w:rPr>
      </w:pPr>
      <w:r w:rsidRPr="00A46A4E">
        <w:rPr>
          <w:color w:val="000000"/>
        </w:rPr>
        <w:t>The studies in this Question should lead to the better understanding of Human Factors and the needs of persons with disabilities. The acquisition and application of the required knowledge and relevant tools should enable all persons to benefit from developments in telecommunication/ICT and ensure that no new barriers to accessibility and usability are created. Such studies are also needed to reduce the cultural and linguistic barriers associated with the increasing amount of travel and cross-border movement.</w:t>
      </w:r>
    </w:p>
    <w:p w:rsidR="00BE0B41" w:rsidRPr="00A46A4E" w:rsidRDefault="00BE0B41" w:rsidP="00BE0B41">
      <w:pPr>
        <w:rPr>
          <w:color w:val="000000"/>
        </w:rPr>
      </w:pPr>
      <w:r w:rsidRPr="00A46A4E">
        <w:rPr>
          <w:color w:val="000000"/>
        </w:rPr>
        <w:t>This Question is also aimed at increasing uptake of services and therefore revenues by maximizing the accessibility and usability of all services and products through “universal design”</w:t>
      </w:r>
      <w:r w:rsidRPr="00A46A4E">
        <w:rPr>
          <w:rStyle w:val="FootnoteReference"/>
          <w:color w:val="000000"/>
        </w:rPr>
        <w:footnoteReference w:id="1"/>
      </w:r>
      <w:r w:rsidRPr="00A46A4E">
        <w:rPr>
          <w:color w:val="000000"/>
        </w:rPr>
        <w:t xml:space="preserve">. WHO estimates that persons with disabilities comprise 10% of the world’s population, so that greater usage of telecommunication/ICT services and products by such persons will generate additional revenues for service providers and </w:t>
      </w:r>
      <w:proofErr w:type="gramStart"/>
      <w:r w:rsidRPr="00A46A4E">
        <w:rPr>
          <w:color w:val="000000"/>
        </w:rPr>
        <w:t>vendors.</w:t>
      </w:r>
      <w:proofErr w:type="gramEnd"/>
      <w:r w:rsidRPr="00A46A4E">
        <w:rPr>
          <w:color w:val="000000"/>
        </w:rPr>
        <w:t xml:space="preserve"> </w:t>
      </w:r>
    </w:p>
    <w:p w:rsidR="00BE0B41" w:rsidRPr="00A46A4E" w:rsidRDefault="00BE0B41" w:rsidP="00BE0B41">
      <w:pPr>
        <w:rPr>
          <w:color w:val="000000"/>
        </w:rPr>
      </w:pPr>
      <w:r w:rsidRPr="00A46A4E">
        <w:rPr>
          <w:color w:val="000000"/>
        </w:rPr>
        <w:t>This Question also responds to paragraphs 2(g)</w:t>
      </w:r>
      <w:r w:rsidRPr="00A46A4E">
        <w:rPr>
          <w:i/>
          <w:iCs/>
          <w:color w:val="000000"/>
        </w:rPr>
        <w:t xml:space="preserve"> </w:t>
      </w:r>
      <w:r w:rsidRPr="00A46A4E">
        <w:rPr>
          <w:color w:val="000000"/>
        </w:rPr>
        <w:t xml:space="preserve">and 2(h) of Article 9 “Accessibility” of the </w:t>
      </w:r>
      <w:r w:rsidRPr="00A46A4E">
        <w:rPr>
          <w:i/>
          <w:color w:val="000000"/>
        </w:rPr>
        <w:t>Convention on the Rights of Persons with Disabilities</w:t>
      </w:r>
      <w:r w:rsidRPr="00A46A4E">
        <w:rPr>
          <w:color w:val="000000"/>
        </w:rPr>
        <w:t>, which came into force on 3 May 2008.</w:t>
      </w:r>
    </w:p>
    <w:p w:rsidR="00BE0B41" w:rsidRPr="003D3595" w:rsidRDefault="00BE0B41" w:rsidP="00BE0B41">
      <w:pPr>
        <w:spacing w:before="240"/>
        <w:ind w:left="794"/>
      </w:pPr>
      <w:r w:rsidRPr="003D3595">
        <w:t>(g) Promote access for persons with disabilities to new information and communications technologies and systems, including the Internet;</w:t>
      </w:r>
    </w:p>
    <w:p w:rsidR="00BE0B41" w:rsidRPr="003D3595" w:rsidRDefault="00BE0B41" w:rsidP="00BE0B41">
      <w:pPr>
        <w:spacing w:before="240"/>
        <w:ind w:left="794"/>
      </w:pPr>
      <w:r w:rsidRPr="003D3595">
        <w:t>(h) Promote the design, development, production and distribution of accessible information and communications technologies and systems at an early stage, so that these technologies and systems become accessible at minimum cost.</w:t>
      </w:r>
    </w:p>
    <w:p w:rsidR="00BE0B41" w:rsidRPr="003D3595" w:rsidRDefault="00BE0B41" w:rsidP="00BE0B41">
      <w:pPr>
        <w:keepNext/>
        <w:rPr>
          <w:b/>
          <w:bCs/>
        </w:rPr>
      </w:pPr>
      <w:r w:rsidRPr="003D3595">
        <w:t xml:space="preserve">The following major Recommendations, in force at the time of approval of this Question, fall under its responsibility: </w:t>
      </w:r>
    </w:p>
    <w:p w:rsidR="00BE0B41" w:rsidRPr="00A46A4E" w:rsidRDefault="00BE0B41" w:rsidP="00BE0B41">
      <w:pPr>
        <w:rPr>
          <w:b/>
          <w:bCs/>
          <w:color w:val="000000"/>
        </w:rPr>
      </w:pPr>
      <w:r w:rsidRPr="00A46A4E">
        <w:rPr>
          <w:color w:val="000000"/>
        </w:rPr>
        <w:t xml:space="preserve">E.121, E.122, E.123, E.124, E.125, E.126, E.127, E.128, E.130, E.131, E.132, E.134, E.135, E.136, E.137, E.138, E.161, E.181, E.182, E.183, E.184, E.330, E.331, E.333, F.901, F.902, F.910. </w:t>
      </w:r>
    </w:p>
    <w:p w:rsidR="00BE0B41" w:rsidRDefault="00BE0B41" w:rsidP="00BE0B41">
      <w:r>
        <w:t>The following factors are important:</w:t>
      </w:r>
    </w:p>
    <w:p w:rsidR="00BE0B41" w:rsidRDefault="00BE0B41" w:rsidP="00BE0B41">
      <w:pPr>
        <w:numPr>
          <w:ilvl w:val="0"/>
          <w:numId w:val="3"/>
        </w:numPr>
        <w:tabs>
          <w:tab w:val="clear" w:pos="720"/>
          <w:tab w:val="clear" w:pos="1191"/>
          <w:tab w:val="clear" w:pos="1588"/>
          <w:tab w:val="clear" w:pos="1985"/>
          <w:tab w:val="num" w:pos="794"/>
        </w:tabs>
        <w:overflowPunct/>
        <w:autoSpaceDE/>
        <w:autoSpaceDN/>
        <w:adjustRightInd/>
        <w:ind w:left="794" w:hanging="794"/>
        <w:jc w:val="left"/>
        <w:textAlignment w:val="auto"/>
      </w:pPr>
      <w:r>
        <w:t>presently, Q.4/2 is the only Question in ITU where Human Factors regarding ITU’s businesses find a home;</w:t>
      </w:r>
    </w:p>
    <w:p w:rsidR="00BE0B41" w:rsidRDefault="00BE0B41" w:rsidP="00BE0B41">
      <w:pPr>
        <w:numPr>
          <w:ilvl w:val="0"/>
          <w:numId w:val="3"/>
        </w:numPr>
        <w:tabs>
          <w:tab w:val="clear" w:pos="720"/>
          <w:tab w:val="clear" w:pos="1191"/>
          <w:tab w:val="clear" w:pos="1588"/>
          <w:tab w:val="clear" w:pos="1985"/>
          <w:tab w:val="num" w:pos="794"/>
        </w:tabs>
        <w:overflowPunct/>
        <w:autoSpaceDE/>
        <w:autoSpaceDN/>
        <w:adjustRightInd/>
        <w:ind w:left="794" w:hanging="794"/>
        <w:jc w:val="left"/>
        <w:textAlignment w:val="auto"/>
      </w:pPr>
      <w:r>
        <w:t>Q.4/2 recently acquired new importance being one of the two Questions with which JCA-AHF is ‘affiliated’; JCA-AHF meetings up to now have always been joint meetings with either Q.4/2 or Q.26/16, which may be regarded, as the ‘natural HF partner’ and ‘natural A partner’, respectively, of JCA-AHF;</w:t>
      </w:r>
    </w:p>
    <w:p w:rsidR="00BE0B41" w:rsidRDefault="00BE0B41" w:rsidP="00BE0B41">
      <w:pPr>
        <w:numPr>
          <w:ilvl w:val="0"/>
          <w:numId w:val="3"/>
        </w:numPr>
        <w:tabs>
          <w:tab w:val="clear" w:pos="720"/>
          <w:tab w:val="clear" w:pos="1191"/>
          <w:tab w:val="clear" w:pos="1588"/>
          <w:tab w:val="clear" w:pos="1985"/>
          <w:tab w:val="num" w:pos="794"/>
        </w:tabs>
        <w:overflowPunct/>
        <w:autoSpaceDE/>
        <w:autoSpaceDN/>
        <w:adjustRightInd/>
        <w:ind w:left="794" w:hanging="794"/>
        <w:jc w:val="left"/>
        <w:textAlignment w:val="auto"/>
      </w:pPr>
      <w:r>
        <w:t>as to combining Q.4/2 with Q.26/16, which has been considered earlier, the argument that it is not sensible to put these two, more or less related Questions in only one SG, still holds, since that would reduce the visibility to the ITU world, and maybe beyond, of both accessibility- and human factors issues ;</w:t>
      </w:r>
    </w:p>
    <w:p w:rsidR="00BE0B41" w:rsidRDefault="00BE0B41" w:rsidP="00BE0B41">
      <w:pPr>
        <w:numPr>
          <w:ilvl w:val="0"/>
          <w:numId w:val="3"/>
        </w:numPr>
        <w:tabs>
          <w:tab w:val="clear" w:pos="720"/>
          <w:tab w:val="clear" w:pos="1191"/>
          <w:tab w:val="clear" w:pos="1588"/>
          <w:tab w:val="clear" w:pos="1985"/>
          <w:tab w:val="num" w:pos="794"/>
        </w:tabs>
        <w:overflowPunct/>
        <w:autoSpaceDE/>
        <w:autoSpaceDN/>
        <w:adjustRightInd/>
        <w:ind w:left="794" w:hanging="794"/>
        <w:jc w:val="left"/>
        <w:textAlignment w:val="auto"/>
      </w:pPr>
      <w:proofErr w:type="gramStart"/>
      <w:r>
        <w:t>however</w:t>
      </w:r>
      <w:proofErr w:type="gramEnd"/>
      <w:r>
        <w:t xml:space="preserve">, it cannot be denied that the number of </w:t>
      </w:r>
      <w:r>
        <w:rPr>
          <w:b/>
          <w:bCs/>
        </w:rPr>
        <w:t xml:space="preserve">regular </w:t>
      </w:r>
      <w:r>
        <w:t>participants to the Q.4/2 meetings is very limited. Occasional participants from areas of the world where 'Human Factors' are fairly or entirely unknown typically participate just once;</w:t>
      </w:r>
    </w:p>
    <w:p w:rsidR="00BE0B41" w:rsidRDefault="00BE0B41" w:rsidP="00BE0B41">
      <w:pPr>
        <w:numPr>
          <w:ilvl w:val="0"/>
          <w:numId w:val="3"/>
        </w:numPr>
        <w:tabs>
          <w:tab w:val="clear" w:pos="720"/>
          <w:tab w:val="clear" w:pos="1191"/>
          <w:tab w:val="clear" w:pos="1588"/>
          <w:tab w:val="clear" w:pos="1985"/>
          <w:tab w:val="num" w:pos="794"/>
        </w:tabs>
        <w:overflowPunct/>
        <w:autoSpaceDE/>
        <w:autoSpaceDN/>
        <w:adjustRightInd/>
        <w:ind w:left="794" w:hanging="794"/>
        <w:jc w:val="left"/>
        <w:textAlignment w:val="auto"/>
      </w:pPr>
      <w:r>
        <w:t>since ‘Human Factors’, or ‘ergonomics’, has lost outside the ITU in its capacity to attract active participants as well, it could be considered to try and redefine the scope of these disciplines. Though this has been tried before, the recent start-up in Q.4/2 of the creation of an ITU-T Recommendation, with the descriptions of user experience from TD 132 (WP 1/2), and the, rather encouraging, reactions from SG 12, could be one of the starting points for such a ‘new look’ at the disciplines dealing with strengths and weaknesses of users of modern multi-media technology.</w:t>
      </w:r>
    </w:p>
    <w:p w:rsidR="00BE0B41" w:rsidRPr="00A46A4E" w:rsidRDefault="00BE0B41" w:rsidP="00BE0B41">
      <w:pPr>
        <w:keepNext/>
        <w:rPr>
          <w:color w:val="000000"/>
        </w:rPr>
      </w:pPr>
      <w:r w:rsidRPr="00A46A4E">
        <w:rPr>
          <w:b/>
          <w:bCs/>
          <w:color w:val="000000"/>
        </w:rPr>
        <w:t>2</w:t>
      </w:r>
      <w:r w:rsidRPr="00A46A4E">
        <w:rPr>
          <w:b/>
          <w:bCs/>
          <w:color w:val="000000"/>
        </w:rPr>
        <w:tab/>
        <w:t>Question</w:t>
      </w:r>
      <w:r w:rsidRPr="00A46A4E">
        <w:rPr>
          <w:color w:val="000000"/>
        </w:rPr>
        <w:t xml:space="preserve"> </w:t>
      </w:r>
    </w:p>
    <w:p w:rsidR="00BE0B41" w:rsidRPr="00A46A4E" w:rsidRDefault="00BE0B41" w:rsidP="00BE0B41">
      <w:pPr>
        <w:rPr>
          <w:color w:val="000000"/>
        </w:rPr>
      </w:pPr>
      <w:r w:rsidRPr="00A46A4E">
        <w:rPr>
          <w:color w:val="000000"/>
        </w:rPr>
        <w:t>Study items to be considered include, but are not limited to:</w:t>
      </w:r>
    </w:p>
    <w:p w:rsidR="00BE0B41" w:rsidRPr="00A46A4E" w:rsidRDefault="00BE0B41" w:rsidP="00BE0B41">
      <w:pPr>
        <w:numPr>
          <w:ilvl w:val="1"/>
          <w:numId w:val="6"/>
        </w:numPr>
        <w:tabs>
          <w:tab w:val="clear" w:pos="1191"/>
          <w:tab w:val="clear" w:pos="1440"/>
          <w:tab w:val="clear" w:pos="1588"/>
          <w:tab w:val="clear" w:pos="1985"/>
          <w:tab w:val="num" w:pos="794"/>
        </w:tabs>
        <w:overflowPunct/>
        <w:autoSpaceDE/>
        <w:autoSpaceDN/>
        <w:adjustRightInd/>
        <w:ind w:left="0" w:firstLine="0"/>
        <w:jc w:val="left"/>
        <w:textAlignment w:val="auto"/>
        <w:rPr>
          <w:color w:val="000000"/>
        </w:rPr>
      </w:pPr>
      <w:r w:rsidRPr="00A46A4E">
        <w:rPr>
          <w:color w:val="000000"/>
        </w:rPr>
        <w:t xml:space="preserve">Which basic elements of the human interface, such as access and control procedures for important functions of services, presentation of address or user feedback information, presentation of tone signals to international telecommunication services, are relevant to multiple services, and therefore should be made consistent or standardised to a certain extent, to simplify learning and accelerate user acceptance? </w:t>
      </w:r>
    </w:p>
    <w:p w:rsidR="00BE0B41" w:rsidRPr="00A46A4E" w:rsidRDefault="00BE0B41" w:rsidP="00BE0B41">
      <w:pPr>
        <w:numPr>
          <w:ilvl w:val="1"/>
          <w:numId w:val="6"/>
        </w:numPr>
        <w:tabs>
          <w:tab w:val="clear" w:pos="1191"/>
          <w:tab w:val="clear" w:pos="1440"/>
          <w:tab w:val="clear" w:pos="1588"/>
          <w:tab w:val="clear" w:pos="1985"/>
          <w:tab w:val="num" w:pos="794"/>
        </w:tabs>
        <w:overflowPunct/>
        <w:autoSpaceDE/>
        <w:autoSpaceDN/>
        <w:adjustRightInd/>
        <w:ind w:left="0" w:firstLine="0"/>
        <w:jc w:val="left"/>
        <w:textAlignment w:val="auto"/>
        <w:rPr>
          <w:color w:val="000000"/>
        </w:rPr>
      </w:pPr>
      <w:r w:rsidRPr="00A46A4E">
        <w:rPr>
          <w:color w:val="000000"/>
        </w:rPr>
        <w:t xml:space="preserve">How can a smooth dialogue between the user and the service be ensured if this dialogue is voice-assisted? </w:t>
      </w:r>
    </w:p>
    <w:p w:rsidR="00BE0B41" w:rsidRPr="00A46A4E" w:rsidRDefault="00BE0B41" w:rsidP="00BE0B41">
      <w:pPr>
        <w:numPr>
          <w:ilvl w:val="1"/>
          <w:numId w:val="6"/>
        </w:numPr>
        <w:tabs>
          <w:tab w:val="clear" w:pos="1191"/>
          <w:tab w:val="clear" w:pos="1440"/>
          <w:tab w:val="clear" w:pos="1588"/>
          <w:tab w:val="clear" w:pos="1985"/>
          <w:tab w:val="num" w:pos="794"/>
        </w:tabs>
        <w:overflowPunct/>
        <w:autoSpaceDE/>
        <w:autoSpaceDN/>
        <w:adjustRightInd/>
        <w:ind w:left="0" w:firstLine="0"/>
        <w:jc w:val="left"/>
        <w:textAlignment w:val="auto"/>
        <w:rPr>
          <w:color w:val="000000"/>
        </w:rPr>
      </w:pPr>
      <w:r w:rsidRPr="00A46A4E">
        <w:rPr>
          <w:color w:val="000000"/>
        </w:rPr>
        <w:t xml:space="preserve">What can be done to facilitate entering alphabetic information (not limited to Latin script) in a terminal with only a numeric keypad, by providing at least a certain degree of consistency across systems and services? </w:t>
      </w:r>
    </w:p>
    <w:p w:rsidR="00BE0B41" w:rsidRPr="00A46A4E" w:rsidRDefault="00BE0B41" w:rsidP="00BE0B41">
      <w:pPr>
        <w:numPr>
          <w:ilvl w:val="1"/>
          <w:numId w:val="6"/>
        </w:numPr>
        <w:tabs>
          <w:tab w:val="clear" w:pos="1191"/>
          <w:tab w:val="clear" w:pos="1440"/>
          <w:tab w:val="clear" w:pos="1588"/>
          <w:tab w:val="clear" w:pos="1985"/>
          <w:tab w:val="num" w:pos="794"/>
        </w:tabs>
        <w:overflowPunct/>
        <w:autoSpaceDE/>
        <w:autoSpaceDN/>
        <w:adjustRightInd/>
        <w:ind w:left="0" w:firstLine="0"/>
        <w:jc w:val="left"/>
        <w:textAlignment w:val="auto"/>
        <w:rPr>
          <w:color w:val="000000"/>
        </w:rPr>
      </w:pPr>
      <w:r w:rsidRPr="00A46A4E">
        <w:rPr>
          <w:color w:val="000000"/>
        </w:rPr>
        <w:t xml:space="preserve">What Recommendations on language-specific issues need to be developed, such as for a language-free indication to enter a code for the language to be used for an interactive voice response service? </w:t>
      </w:r>
    </w:p>
    <w:p w:rsidR="00BE0B41" w:rsidRPr="00A46A4E" w:rsidRDefault="00BE0B41" w:rsidP="00BE0B41">
      <w:pPr>
        <w:numPr>
          <w:ilvl w:val="1"/>
          <w:numId w:val="6"/>
        </w:numPr>
        <w:tabs>
          <w:tab w:val="clear" w:pos="1191"/>
          <w:tab w:val="clear" w:pos="1440"/>
          <w:tab w:val="clear" w:pos="1588"/>
          <w:tab w:val="clear" w:pos="1985"/>
          <w:tab w:val="num" w:pos="794"/>
        </w:tabs>
        <w:overflowPunct/>
        <w:autoSpaceDE/>
        <w:autoSpaceDN/>
        <w:adjustRightInd/>
        <w:ind w:left="0" w:firstLine="0"/>
        <w:jc w:val="left"/>
        <w:textAlignment w:val="auto"/>
        <w:rPr>
          <w:color w:val="000000"/>
        </w:rPr>
      </w:pPr>
      <w:r w:rsidRPr="00A46A4E">
        <w:rPr>
          <w:color w:val="000000"/>
        </w:rPr>
        <w:t>What Recommendations on new symbols and pictograms to assist telecommunication users, including symbols for facilities and services that accommodate people with disabilities, older people, and children</w:t>
      </w:r>
      <w:r w:rsidRPr="00A46A4E">
        <w:rPr>
          <w:color w:val="000000"/>
          <w:vertAlign w:val="superscript"/>
        </w:rPr>
        <w:t xml:space="preserve"> </w:t>
      </w:r>
      <w:r w:rsidRPr="00A46A4E">
        <w:rPr>
          <w:color w:val="000000"/>
        </w:rPr>
        <w:t xml:space="preserve">need to be developed? </w:t>
      </w:r>
    </w:p>
    <w:p w:rsidR="00BE0B41" w:rsidRPr="00A46A4E" w:rsidRDefault="00BE0B41" w:rsidP="00BE0B41">
      <w:pPr>
        <w:numPr>
          <w:ilvl w:val="1"/>
          <w:numId w:val="6"/>
        </w:numPr>
        <w:tabs>
          <w:tab w:val="clear" w:pos="1191"/>
          <w:tab w:val="clear" w:pos="1440"/>
          <w:tab w:val="clear" w:pos="1588"/>
          <w:tab w:val="clear" w:pos="1985"/>
          <w:tab w:val="num" w:pos="794"/>
        </w:tabs>
        <w:overflowPunct/>
        <w:autoSpaceDE/>
        <w:autoSpaceDN/>
        <w:adjustRightInd/>
        <w:ind w:left="0" w:firstLine="0"/>
        <w:jc w:val="left"/>
        <w:textAlignment w:val="auto"/>
        <w:rPr>
          <w:color w:val="000000"/>
        </w:rPr>
      </w:pPr>
      <w:r w:rsidRPr="00A46A4E">
        <w:rPr>
          <w:color w:val="000000"/>
        </w:rPr>
        <w:t xml:space="preserve">What enhancements or new Recommendations need to be developed to eliminate, or at least minimize, the difficulties that older people and people with disabilities often face when using publicly accessed services, through public or private terminals? </w:t>
      </w:r>
    </w:p>
    <w:p w:rsidR="00BE0B41" w:rsidRPr="00A46A4E" w:rsidRDefault="00BE0B41" w:rsidP="00BE0B41">
      <w:pPr>
        <w:numPr>
          <w:ilvl w:val="1"/>
          <w:numId w:val="6"/>
        </w:numPr>
        <w:tabs>
          <w:tab w:val="clear" w:pos="1191"/>
          <w:tab w:val="clear" w:pos="1440"/>
          <w:tab w:val="clear" w:pos="1588"/>
          <w:tab w:val="clear" w:pos="1985"/>
          <w:tab w:val="num" w:pos="794"/>
        </w:tabs>
        <w:overflowPunct/>
        <w:autoSpaceDE/>
        <w:autoSpaceDN/>
        <w:adjustRightInd/>
        <w:ind w:left="0" w:firstLine="0"/>
        <w:jc w:val="left"/>
        <w:textAlignment w:val="auto"/>
        <w:rPr>
          <w:color w:val="000000"/>
        </w:rPr>
      </w:pPr>
      <w:r w:rsidRPr="00A46A4E">
        <w:rPr>
          <w:color w:val="000000"/>
        </w:rPr>
        <w:t xml:space="preserve">What Recommendations are needed to specify, and thereby promote the development and production of, mobile telephones with reduced complexity and increased usability, also for persons with disabilities, older people and children? </w:t>
      </w:r>
    </w:p>
    <w:p w:rsidR="00BE0B41" w:rsidRPr="00A46A4E" w:rsidRDefault="00BE0B41" w:rsidP="00BE0B41">
      <w:pPr>
        <w:rPr>
          <w:b/>
          <w:bCs/>
          <w:color w:val="000000"/>
        </w:rPr>
      </w:pPr>
      <w:r w:rsidRPr="00A46A4E">
        <w:rPr>
          <w:b/>
          <w:bCs/>
          <w:color w:val="000000"/>
        </w:rPr>
        <w:t>3</w:t>
      </w:r>
      <w:r w:rsidRPr="00A46A4E">
        <w:rPr>
          <w:b/>
          <w:bCs/>
          <w:color w:val="000000"/>
        </w:rPr>
        <w:tab/>
        <w:t>Tasks</w:t>
      </w:r>
      <w:r w:rsidRPr="00A46A4E">
        <w:rPr>
          <w:color w:val="000000"/>
        </w:rPr>
        <w:t xml:space="preserve"> </w:t>
      </w:r>
    </w:p>
    <w:p w:rsidR="00BE0B41" w:rsidRPr="00A46A4E" w:rsidRDefault="00BE0B41" w:rsidP="00BE0B41">
      <w:pPr>
        <w:rPr>
          <w:color w:val="000000"/>
        </w:rPr>
      </w:pPr>
      <w:r w:rsidRPr="00A46A4E">
        <w:rPr>
          <w:color w:val="000000"/>
        </w:rPr>
        <w:t xml:space="preserve">Tasks include, but are not limited to: </w:t>
      </w:r>
    </w:p>
    <w:p w:rsidR="00BE0B41" w:rsidRPr="00A46A4E" w:rsidRDefault="00BE0B41" w:rsidP="00BE0B41">
      <w:pPr>
        <w:rPr>
          <w:b/>
          <w:bCs/>
          <w:color w:val="000000"/>
        </w:rPr>
      </w:pPr>
      <w:r w:rsidRPr="00A46A4E">
        <w:rPr>
          <w:color w:val="000000"/>
        </w:rPr>
        <w:t xml:space="preserve">Maintenance and enhancements of those Recommendations in the E and F series that are related to Human Factors, with regard to applicability, interoperability, new user interface layers or other requirements. </w:t>
      </w:r>
    </w:p>
    <w:p w:rsidR="00BE0B41" w:rsidRPr="00A46A4E" w:rsidRDefault="00BE0B41" w:rsidP="00BE0B41">
      <w:pPr>
        <w:rPr>
          <w:b/>
          <w:bCs/>
          <w:color w:val="000000"/>
        </w:rPr>
      </w:pPr>
      <w:r w:rsidRPr="00A46A4E">
        <w:rPr>
          <w:color w:val="000000"/>
        </w:rPr>
        <w:t>Note: an up-to-date status of work under this Question is contained in the SG 2 Work Program.</w:t>
      </w:r>
    </w:p>
    <w:p w:rsidR="00BE0B41" w:rsidRPr="00A46A4E" w:rsidRDefault="00BE0B41" w:rsidP="00BE0B41">
      <w:pPr>
        <w:rPr>
          <w:color w:val="000000"/>
        </w:rPr>
      </w:pPr>
      <w:r w:rsidRPr="00A46A4E">
        <w:rPr>
          <w:b/>
          <w:bCs/>
          <w:color w:val="000000"/>
        </w:rPr>
        <w:t>4</w:t>
      </w:r>
      <w:r w:rsidRPr="00A46A4E">
        <w:rPr>
          <w:b/>
          <w:bCs/>
          <w:color w:val="000000"/>
        </w:rPr>
        <w:tab/>
        <w:t>Relationships</w:t>
      </w:r>
      <w:r w:rsidRPr="00A46A4E">
        <w:rPr>
          <w:color w:val="000000"/>
        </w:rPr>
        <w:t xml:space="preserve"> </w:t>
      </w:r>
    </w:p>
    <w:p w:rsidR="00BE0B41" w:rsidRPr="00A46A4E" w:rsidRDefault="00BE0B41" w:rsidP="00BE0B41">
      <w:pPr>
        <w:rPr>
          <w:color w:val="000000"/>
        </w:rPr>
      </w:pPr>
      <w:r w:rsidRPr="00A46A4E">
        <w:rPr>
          <w:b/>
          <w:bCs/>
          <w:color w:val="000000"/>
        </w:rPr>
        <w:t xml:space="preserve">4.1 </w:t>
      </w:r>
      <w:r w:rsidRPr="00A46A4E">
        <w:rPr>
          <w:b/>
          <w:bCs/>
          <w:color w:val="000000"/>
        </w:rPr>
        <w:tab/>
        <w:t>Within Study Group 2</w:t>
      </w:r>
    </w:p>
    <w:p w:rsidR="00BE0B41" w:rsidRDefault="00BE0B41" w:rsidP="00BE0B41">
      <w:pPr>
        <w:numPr>
          <w:ilvl w:val="2"/>
          <w:numId w:val="7"/>
        </w:numPr>
        <w:tabs>
          <w:tab w:val="clear" w:pos="1191"/>
          <w:tab w:val="clear" w:pos="1588"/>
          <w:tab w:val="clear" w:pos="1985"/>
          <w:tab w:val="clear" w:pos="2160"/>
        </w:tabs>
        <w:overflowPunct/>
        <w:autoSpaceDE/>
        <w:autoSpaceDN/>
        <w:adjustRightInd/>
        <w:ind w:left="794" w:hanging="794"/>
        <w:jc w:val="left"/>
        <w:textAlignment w:val="auto"/>
        <w:rPr>
          <w:color w:val="000000"/>
        </w:rPr>
      </w:pPr>
      <w:r w:rsidRPr="00A46A4E">
        <w:rPr>
          <w:color w:val="000000"/>
        </w:rPr>
        <w:t>Q.1/2</w:t>
      </w:r>
    </w:p>
    <w:p w:rsidR="00BE0B41" w:rsidRPr="00A46A4E" w:rsidRDefault="00BE0B41" w:rsidP="00BE0B41">
      <w:pPr>
        <w:numPr>
          <w:ilvl w:val="2"/>
          <w:numId w:val="7"/>
        </w:numPr>
        <w:tabs>
          <w:tab w:val="clear" w:pos="1191"/>
          <w:tab w:val="clear" w:pos="1588"/>
          <w:tab w:val="clear" w:pos="1985"/>
          <w:tab w:val="clear" w:pos="2160"/>
        </w:tabs>
        <w:overflowPunct/>
        <w:autoSpaceDE/>
        <w:autoSpaceDN/>
        <w:adjustRightInd/>
        <w:ind w:left="794" w:hanging="794"/>
        <w:jc w:val="left"/>
        <w:textAlignment w:val="auto"/>
        <w:rPr>
          <w:color w:val="000000"/>
        </w:rPr>
      </w:pPr>
      <w:r>
        <w:rPr>
          <w:color w:val="000000"/>
        </w:rPr>
        <w:t>Q.3/2</w:t>
      </w:r>
    </w:p>
    <w:p w:rsidR="00BE0B41" w:rsidRPr="00A46A4E" w:rsidRDefault="00BE0B41" w:rsidP="00BE0B41">
      <w:pPr>
        <w:numPr>
          <w:ilvl w:val="0"/>
          <w:numId w:val="8"/>
        </w:numPr>
        <w:tabs>
          <w:tab w:val="clear" w:pos="360"/>
          <w:tab w:val="clear" w:pos="1191"/>
          <w:tab w:val="clear" w:pos="1588"/>
          <w:tab w:val="clear" w:pos="1985"/>
        </w:tabs>
        <w:overflowPunct/>
        <w:autoSpaceDE/>
        <w:autoSpaceDN/>
        <w:adjustRightInd/>
        <w:ind w:left="794" w:hanging="794"/>
        <w:jc w:val="left"/>
        <w:textAlignment w:val="auto"/>
        <w:rPr>
          <w:color w:val="000000"/>
          <w:lang w:val="de-CH"/>
        </w:rPr>
      </w:pPr>
      <w:r w:rsidRPr="00A46A4E">
        <w:rPr>
          <w:color w:val="000000"/>
          <w:lang w:val="de-CH"/>
        </w:rPr>
        <w:t>ITU-T Q.26/16</w:t>
      </w:r>
    </w:p>
    <w:p w:rsidR="00BE0B41" w:rsidRPr="00A46A4E" w:rsidRDefault="00BE0B41" w:rsidP="00BE0B41">
      <w:pPr>
        <w:numPr>
          <w:ilvl w:val="0"/>
          <w:numId w:val="8"/>
        </w:numPr>
        <w:tabs>
          <w:tab w:val="clear" w:pos="360"/>
          <w:tab w:val="clear" w:pos="1191"/>
          <w:tab w:val="clear" w:pos="1588"/>
          <w:tab w:val="clear" w:pos="1985"/>
        </w:tabs>
        <w:overflowPunct/>
        <w:autoSpaceDE/>
        <w:autoSpaceDN/>
        <w:adjustRightInd/>
        <w:ind w:left="794" w:hanging="794"/>
        <w:jc w:val="left"/>
        <w:textAlignment w:val="auto"/>
        <w:rPr>
          <w:color w:val="000000"/>
          <w:lang w:val="de-CH"/>
        </w:rPr>
      </w:pPr>
      <w:r w:rsidRPr="00A46A4E">
        <w:rPr>
          <w:color w:val="000000"/>
          <w:lang w:val="de-CH"/>
        </w:rPr>
        <w:t>ITU-D Q.20/1</w:t>
      </w:r>
    </w:p>
    <w:p w:rsidR="00BE0B41" w:rsidRPr="00A46A4E" w:rsidRDefault="00BE0B41" w:rsidP="00BE0B41">
      <w:pPr>
        <w:numPr>
          <w:ilvl w:val="0"/>
          <w:numId w:val="8"/>
        </w:numPr>
        <w:tabs>
          <w:tab w:val="clear" w:pos="360"/>
          <w:tab w:val="clear" w:pos="1191"/>
          <w:tab w:val="clear" w:pos="1588"/>
          <w:tab w:val="clear" w:pos="1985"/>
        </w:tabs>
        <w:overflowPunct/>
        <w:autoSpaceDE/>
        <w:autoSpaceDN/>
        <w:adjustRightInd/>
        <w:ind w:left="794" w:hanging="794"/>
        <w:jc w:val="left"/>
        <w:textAlignment w:val="auto"/>
        <w:rPr>
          <w:color w:val="000000"/>
          <w:lang w:val="de-CH"/>
        </w:rPr>
      </w:pPr>
      <w:r w:rsidRPr="00A46A4E">
        <w:rPr>
          <w:color w:val="000000"/>
          <w:lang w:val="de-CH"/>
        </w:rPr>
        <w:t>ITU-T JCA-AHF</w:t>
      </w:r>
    </w:p>
    <w:p w:rsidR="00BE0B41" w:rsidRPr="00A46A4E" w:rsidRDefault="00BE0B41" w:rsidP="00BE0B41">
      <w:pPr>
        <w:keepNext/>
        <w:rPr>
          <w:color w:val="000000"/>
        </w:rPr>
      </w:pPr>
      <w:r w:rsidRPr="00A46A4E">
        <w:rPr>
          <w:b/>
          <w:bCs/>
          <w:color w:val="000000"/>
        </w:rPr>
        <w:t xml:space="preserve">4.2 </w:t>
      </w:r>
      <w:r w:rsidRPr="00A46A4E">
        <w:rPr>
          <w:b/>
          <w:bCs/>
          <w:color w:val="000000"/>
        </w:rPr>
        <w:tab/>
        <w:t>With other groups</w:t>
      </w:r>
      <w:r w:rsidRPr="00A46A4E">
        <w:rPr>
          <w:color w:val="000000"/>
        </w:rPr>
        <w:t xml:space="preserve"> </w:t>
      </w:r>
    </w:p>
    <w:p w:rsidR="00BE0B41" w:rsidRPr="00A46A4E" w:rsidRDefault="00BE0B41" w:rsidP="00BE0B41">
      <w:pPr>
        <w:keepNext/>
        <w:numPr>
          <w:ilvl w:val="2"/>
          <w:numId w:val="7"/>
        </w:numPr>
        <w:tabs>
          <w:tab w:val="clear" w:pos="1191"/>
          <w:tab w:val="clear" w:pos="1588"/>
          <w:tab w:val="clear" w:pos="1985"/>
          <w:tab w:val="clear" w:pos="2160"/>
          <w:tab w:val="num" w:pos="794"/>
        </w:tabs>
        <w:overflowPunct/>
        <w:autoSpaceDE/>
        <w:autoSpaceDN/>
        <w:adjustRightInd/>
        <w:ind w:left="794" w:hanging="794"/>
        <w:jc w:val="left"/>
        <w:textAlignment w:val="auto"/>
        <w:rPr>
          <w:color w:val="000000"/>
          <w:lang w:val="de-CH"/>
        </w:rPr>
      </w:pPr>
      <w:r w:rsidRPr="00A46A4E">
        <w:rPr>
          <w:color w:val="000000"/>
          <w:lang w:val="de-CH"/>
        </w:rPr>
        <w:t xml:space="preserve">CEN TC 224 WG 6, “Man-machine interface” </w:t>
      </w:r>
    </w:p>
    <w:p w:rsidR="00BE0B41" w:rsidRPr="00A46A4E" w:rsidRDefault="00BE0B41" w:rsidP="00BE0B41">
      <w:pPr>
        <w:keepNext/>
        <w:numPr>
          <w:ilvl w:val="2"/>
          <w:numId w:val="7"/>
        </w:numPr>
        <w:tabs>
          <w:tab w:val="clear" w:pos="1191"/>
          <w:tab w:val="clear" w:pos="1588"/>
          <w:tab w:val="clear" w:pos="1985"/>
          <w:tab w:val="clear" w:pos="2160"/>
          <w:tab w:val="num" w:pos="794"/>
        </w:tabs>
        <w:overflowPunct/>
        <w:autoSpaceDE/>
        <w:autoSpaceDN/>
        <w:adjustRightInd/>
        <w:ind w:left="794" w:hanging="794"/>
        <w:jc w:val="left"/>
        <w:textAlignment w:val="auto"/>
        <w:rPr>
          <w:color w:val="000000"/>
        </w:rPr>
      </w:pPr>
      <w:r w:rsidRPr="00A46A4E">
        <w:rPr>
          <w:color w:val="000000"/>
        </w:rPr>
        <w:t xml:space="preserve">ETSI TC HF, “Human Factors” </w:t>
      </w:r>
    </w:p>
    <w:p w:rsidR="00BE0B41" w:rsidRPr="00A46A4E" w:rsidRDefault="00BE0B41" w:rsidP="00BE0B41">
      <w:pPr>
        <w:numPr>
          <w:ilvl w:val="2"/>
          <w:numId w:val="7"/>
        </w:numPr>
        <w:tabs>
          <w:tab w:val="clear" w:pos="1191"/>
          <w:tab w:val="clear" w:pos="1588"/>
          <w:tab w:val="clear" w:pos="1985"/>
          <w:tab w:val="clear" w:pos="2160"/>
          <w:tab w:val="num" w:pos="794"/>
        </w:tabs>
        <w:overflowPunct/>
        <w:autoSpaceDE/>
        <w:autoSpaceDN/>
        <w:adjustRightInd/>
        <w:ind w:left="794" w:hanging="794"/>
        <w:jc w:val="left"/>
        <w:textAlignment w:val="auto"/>
        <w:rPr>
          <w:color w:val="000000"/>
        </w:rPr>
      </w:pPr>
      <w:r w:rsidRPr="00A46A4E">
        <w:rPr>
          <w:color w:val="000000"/>
        </w:rPr>
        <w:t xml:space="preserve">ISO/TC 159/SC 4, “Ergonomics of human system interaction” </w:t>
      </w:r>
    </w:p>
    <w:p w:rsidR="00D00F7E" w:rsidRDefault="00D00F7E">
      <w:pPr>
        <w:tabs>
          <w:tab w:val="clear" w:pos="794"/>
          <w:tab w:val="clear" w:pos="1191"/>
          <w:tab w:val="clear" w:pos="1588"/>
          <w:tab w:val="clear" w:pos="1985"/>
        </w:tabs>
        <w:overflowPunct/>
        <w:autoSpaceDE/>
        <w:autoSpaceDN/>
        <w:adjustRightInd/>
        <w:spacing w:before="0"/>
        <w:textAlignment w:val="auto"/>
        <w:rPr>
          <w:lang w:val="en-US"/>
        </w:rPr>
      </w:pPr>
    </w:p>
    <w:sectPr w:rsidR="00D00F7E" w:rsidSect="00CA0817">
      <w:headerReference w:type="default" r:id="rId8"/>
      <w:footerReference w:type="first" r:id="rId9"/>
      <w:pgSz w:w="11907" w:h="16834"/>
      <w:pgMar w:top="1417" w:right="1134" w:bottom="1417"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979" w:rsidRDefault="00384979">
      <w:pPr>
        <w:spacing w:before="0"/>
      </w:pPr>
      <w:r>
        <w:separator/>
      </w:r>
    </w:p>
  </w:endnote>
  <w:endnote w:type="continuationSeparator" w:id="0">
    <w:p w:rsidR="00384979" w:rsidRDefault="0038497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74" w:type="dxa"/>
      <w:jc w:val="center"/>
      <w:tblLayout w:type="fixed"/>
      <w:tblLook w:val="0000" w:firstRow="0" w:lastRow="0" w:firstColumn="0" w:lastColumn="0" w:noHBand="0" w:noVBand="0"/>
    </w:tblPr>
    <w:tblGrid>
      <w:gridCol w:w="51"/>
      <w:gridCol w:w="1565"/>
      <w:gridCol w:w="4394"/>
      <w:gridCol w:w="3913"/>
      <w:gridCol w:w="51"/>
    </w:tblGrid>
    <w:tr w:rsidR="00915953" w:rsidRPr="00CA0817" w:rsidTr="00CA0817">
      <w:trPr>
        <w:gridAfter w:val="1"/>
        <w:wAfter w:w="51" w:type="dxa"/>
        <w:cantSplit/>
        <w:jc w:val="center"/>
      </w:trPr>
      <w:tc>
        <w:tcPr>
          <w:tcW w:w="1616" w:type="dxa"/>
          <w:gridSpan w:val="2"/>
          <w:tcBorders>
            <w:top w:val="single" w:sz="12" w:space="0" w:color="auto"/>
          </w:tcBorders>
        </w:tcPr>
        <w:p w:rsidR="00915953" w:rsidRPr="00CA0817" w:rsidRDefault="00915953" w:rsidP="00CA0817">
          <w:pPr>
            <w:spacing w:before="0"/>
            <w:rPr>
              <w:sz w:val="22"/>
            </w:rPr>
          </w:pPr>
          <w:r w:rsidRPr="00CA0817">
            <w:rPr>
              <w:b/>
              <w:bCs/>
              <w:sz w:val="22"/>
            </w:rPr>
            <w:t>Contact</w:t>
          </w:r>
          <w:r w:rsidRPr="00CA0817">
            <w:rPr>
              <w:sz w:val="22"/>
            </w:rPr>
            <w:t>:</w:t>
          </w:r>
        </w:p>
      </w:tc>
      <w:tc>
        <w:tcPr>
          <w:tcW w:w="4394" w:type="dxa"/>
          <w:tcBorders>
            <w:top w:val="single" w:sz="12" w:space="0" w:color="auto"/>
          </w:tcBorders>
        </w:tcPr>
        <w:p w:rsidR="00915953" w:rsidRPr="00CA0817" w:rsidRDefault="00915953" w:rsidP="00CA0817">
          <w:pPr>
            <w:spacing w:before="0"/>
            <w:rPr>
              <w:sz w:val="22"/>
            </w:rPr>
          </w:pPr>
          <w:r>
            <w:rPr>
              <w:sz w:val="22"/>
            </w:rPr>
            <w:t>TSB</w:t>
          </w:r>
        </w:p>
      </w:tc>
      <w:tc>
        <w:tcPr>
          <w:tcW w:w="3913" w:type="dxa"/>
          <w:tcBorders>
            <w:top w:val="single" w:sz="12" w:space="0" w:color="auto"/>
          </w:tcBorders>
        </w:tcPr>
        <w:p w:rsidR="00915953" w:rsidRPr="00CA0817" w:rsidRDefault="00915953" w:rsidP="00CA0817">
          <w:pPr>
            <w:spacing w:before="0"/>
            <w:rPr>
              <w:sz w:val="22"/>
            </w:rPr>
          </w:pPr>
          <w:r w:rsidRPr="00CA0817">
            <w:rPr>
              <w:sz w:val="22"/>
            </w:rPr>
            <w:t>Tel:</w:t>
          </w:r>
          <w:r w:rsidRPr="00CA0817">
            <w:rPr>
              <w:sz w:val="22"/>
            </w:rPr>
            <w:tab/>
          </w:r>
          <w:r>
            <w:rPr>
              <w:sz w:val="22"/>
            </w:rPr>
            <w:t>+41 22 730 5887</w:t>
          </w:r>
        </w:p>
        <w:p w:rsidR="00915953" w:rsidRPr="00CA0817" w:rsidRDefault="00915953" w:rsidP="00CA0817">
          <w:pPr>
            <w:spacing w:before="0"/>
            <w:rPr>
              <w:sz w:val="22"/>
            </w:rPr>
          </w:pPr>
          <w:r w:rsidRPr="00CA0817">
            <w:rPr>
              <w:sz w:val="22"/>
            </w:rPr>
            <w:t>Fax:</w:t>
          </w:r>
          <w:r w:rsidRPr="00CA0817">
            <w:rPr>
              <w:sz w:val="22"/>
            </w:rPr>
            <w:tab/>
          </w:r>
          <w:r>
            <w:rPr>
              <w:sz w:val="22"/>
            </w:rPr>
            <w:t>+41 22 730 5853</w:t>
          </w:r>
        </w:p>
        <w:p w:rsidR="00915953" w:rsidRPr="00CA0817" w:rsidRDefault="00915953" w:rsidP="00CA0817">
          <w:pPr>
            <w:spacing w:before="0"/>
            <w:rPr>
              <w:sz w:val="22"/>
            </w:rPr>
          </w:pPr>
          <w:r w:rsidRPr="00CA0817">
            <w:rPr>
              <w:sz w:val="22"/>
            </w:rPr>
            <w:t>Email</w:t>
          </w:r>
          <w:r w:rsidRPr="00CA0817">
            <w:rPr>
              <w:sz w:val="22"/>
            </w:rPr>
            <w:tab/>
          </w:r>
          <w:hyperlink r:id="rId1" w:history="1">
            <w:r w:rsidRPr="00874203">
              <w:rPr>
                <w:rStyle w:val="Hyperlink"/>
                <w:sz w:val="22"/>
              </w:rPr>
              <w:t>richard.hill@itu.int</w:t>
            </w:r>
          </w:hyperlink>
          <w:r>
            <w:rPr>
              <w:sz w:val="22"/>
            </w:rPr>
            <w:t xml:space="preserve"> </w:t>
          </w:r>
        </w:p>
      </w:tc>
    </w:tr>
    <w:tr w:rsidR="00915953" w:rsidRPr="00CA0817" w:rsidTr="00CA0817">
      <w:trPr>
        <w:gridAfter w:val="1"/>
        <w:wAfter w:w="51" w:type="dxa"/>
        <w:cantSplit/>
        <w:trHeight w:hRule="exact" w:val="113"/>
        <w:jc w:val="center"/>
      </w:trPr>
      <w:tc>
        <w:tcPr>
          <w:tcW w:w="9923" w:type="dxa"/>
          <w:gridSpan w:val="4"/>
        </w:tcPr>
        <w:p w:rsidR="00915953" w:rsidRPr="00CA0817" w:rsidRDefault="00915953" w:rsidP="00CA0817">
          <w:pPr>
            <w:spacing w:before="0"/>
            <w:rPr>
              <w:sz w:val="22"/>
            </w:rPr>
          </w:pPr>
        </w:p>
      </w:tc>
    </w:tr>
    <w:tr w:rsidR="00915953" w:rsidRPr="00CA0817" w:rsidTr="00CA0817">
      <w:trPr>
        <w:gridBefore w:val="1"/>
        <w:wBefore w:w="51" w:type="dxa"/>
        <w:cantSplit/>
        <w:jc w:val="center"/>
      </w:trPr>
      <w:tc>
        <w:tcPr>
          <w:tcW w:w="9923" w:type="dxa"/>
          <w:gridSpan w:val="4"/>
          <w:tcBorders>
            <w:top w:val="single" w:sz="4" w:space="0" w:color="auto"/>
            <w:left w:val="single" w:sz="4" w:space="0" w:color="auto"/>
            <w:bottom w:val="single" w:sz="4" w:space="0" w:color="auto"/>
            <w:right w:val="single" w:sz="4" w:space="0" w:color="auto"/>
          </w:tcBorders>
          <w:tcMar>
            <w:left w:w="57" w:type="dxa"/>
            <w:right w:w="57" w:type="dxa"/>
          </w:tcMar>
        </w:tcPr>
        <w:p w:rsidR="00915953" w:rsidRPr="00CA0817" w:rsidRDefault="00915953" w:rsidP="00CA0817">
          <w:pPr>
            <w:spacing w:before="0"/>
            <w:rPr>
              <w:sz w:val="18"/>
            </w:rPr>
          </w:pPr>
          <w:r w:rsidRPr="00CA0817">
            <w:rPr>
              <w:b/>
              <w:bCs/>
              <w:sz w:val="18"/>
            </w:rPr>
            <w:t>Attention:</w:t>
          </w:r>
          <w:r w:rsidRPr="00CA0817">
            <w:rPr>
              <w:sz w:val="18"/>
            </w:rPr>
            <w:t xml:space="preserve"> This is not a publication made available to the public, but </w:t>
          </w:r>
          <w:r w:rsidRPr="00CA0817">
            <w:rPr>
              <w:b/>
              <w:bCs/>
              <w:sz w:val="18"/>
            </w:rPr>
            <w:t>an internal ITU-T Document</w:t>
          </w:r>
          <w:r w:rsidRPr="00CA0817">
            <w:rPr>
              <w:sz w:val="18"/>
            </w:rPr>
            <w:t xml:space="preserve"> intended only for use by the Member States of ITU, by ITU-T Sector Members and Associates, and their respective staff and collaborators in their ITU related work. It shall not be made available to, and used by, any other persons or entities without the prior written consent of ITU-T.</w:t>
          </w:r>
        </w:p>
      </w:tc>
    </w:tr>
  </w:tbl>
  <w:p w:rsidR="00915953" w:rsidRPr="00CA0817" w:rsidRDefault="00915953" w:rsidP="00CA0817">
    <w:pPr>
      <w:spacing w:before="0"/>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979" w:rsidRDefault="00384979">
      <w:r>
        <w:t>____________________</w:t>
      </w:r>
    </w:p>
  </w:footnote>
  <w:footnote w:type="continuationSeparator" w:id="0">
    <w:p w:rsidR="00384979" w:rsidRDefault="00384979">
      <w:pPr>
        <w:spacing w:before="0"/>
      </w:pPr>
      <w:r>
        <w:continuationSeparator/>
      </w:r>
    </w:p>
  </w:footnote>
  <w:footnote w:id="1">
    <w:p w:rsidR="00915953" w:rsidRDefault="00915953" w:rsidP="00BE0B41">
      <w:pPr>
        <w:pStyle w:val="FootnoteText"/>
      </w:pPr>
      <w:r>
        <w:rPr>
          <w:rStyle w:val="FootnoteReference"/>
        </w:rPr>
        <w:footnoteRef/>
      </w:r>
      <w:r>
        <w:t xml:space="preserve"> </w:t>
      </w:r>
      <w:r>
        <w:tab/>
      </w:r>
      <w:r>
        <w:rPr>
          <w:color w:val="000000"/>
          <w:sz w:val="22"/>
          <w:szCs w:val="19"/>
        </w:rPr>
        <w:t>Universal design" means the design of products, environments, programmes and services to be usable by all people, to the greatest extent possible, without the need for adaptation or specialized design. “Universal design” shall not exclude assistive devices for particular groups of persons with disabilities where this is needed. (</w:t>
      </w:r>
      <w:r>
        <w:rPr>
          <w:sz w:val="22"/>
        </w:rPr>
        <w:t>Article 2 of the Convention on the Rights of Persons with Disabilities)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953" w:rsidRPr="00CA0817" w:rsidRDefault="00915953" w:rsidP="00CA0817">
    <w:pPr>
      <w:pStyle w:val="Header"/>
    </w:pPr>
    <w:r w:rsidRPr="00CA0817">
      <w:t xml:space="preserve">- </w:t>
    </w:r>
    <w:r w:rsidR="00DC4711">
      <w:fldChar w:fldCharType="begin"/>
    </w:r>
    <w:r w:rsidR="00DC4711">
      <w:instrText xml:space="preserve"> PAGE  \* MERGEFORMAT </w:instrText>
    </w:r>
    <w:r w:rsidR="00DC4711">
      <w:fldChar w:fldCharType="separate"/>
    </w:r>
    <w:r w:rsidR="00DC4711">
      <w:rPr>
        <w:noProof/>
      </w:rPr>
      <w:t>2</w:t>
    </w:r>
    <w:r w:rsidR="00DC4711">
      <w:rPr>
        <w:noProof/>
      </w:rPr>
      <w:fldChar w:fldCharType="end"/>
    </w:r>
    <w:r w:rsidRPr="00CA081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7EA5"/>
    <w:multiLevelType w:val="multilevel"/>
    <w:tmpl w:val="944813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C62496"/>
    <w:multiLevelType w:val="hybridMultilevel"/>
    <w:tmpl w:val="9620D2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4602B7"/>
    <w:multiLevelType w:val="hybridMultilevel"/>
    <w:tmpl w:val="44F282B0"/>
    <w:lvl w:ilvl="0" w:tplc="02500BF6">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082D4ADA"/>
    <w:multiLevelType w:val="hybridMultilevel"/>
    <w:tmpl w:val="88C2F890"/>
    <w:lvl w:ilvl="0" w:tplc="04090001">
      <w:start w:val="1"/>
      <w:numFmt w:val="bullet"/>
      <w:lvlText w:val=""/>
      <w:lvlJc w:val="left"/>
      <w:pPr>
        <w:tabs>
          <w:tab w:val="num" w:pos="1517"/>
        </w:tabs>
        <w:ind w:left="1517" w:hanging="360"/>
      </w:pPr>
      <w:rPr>
        <w:rFonts w:ascii="Symbol" w:hAnsi="Symbol" w:hint="default"/>
      </w:rPr>
    </w:lvl>
    <w:lvl w:ilvl="1" w:tplc="04090003">
      <w:start w:val="1"/>
      <w:numFmt w:val="bullet"/>
      <w:lvlText w:val="o"/>
      <w:lvlJc w:val="left"/>
      <w:pPr>
        <w:tabs>
          <w:tab w:val="num" w:pos="2237"/>
        </w:tabs>
        <w:ind w:left="2237" w:hanging="360"/>
      </w:pPr>
      <w:rPr>
        <w:rFonts w:ascii="Courier New" w:hAnsi="Courier New" w:hint="default"/>
      </w:rPr>
    </w:lvl>
    <w:lvl w:ilvl="2" w:tplc="04090005" w:tentative="1">
      <w:start w:val="1"/>
      <w:numFmt w:val="bullet"/>
      <w:lvlText w:val=""/>
      <w:lvlJc w:val="left"/>
      <w:pPr>
        <w:tabs>
          <w:tab w:val="num" w:pos="2957"/>
        </w:tabs>
        <w:ind w:left="2957" w:hanging="360"/>
      </w:pPr>
      <w:rPr>
        <w:rFonts w:ascii="Wingdings" w:hAnsi="Wingdings" w:hint="default"/>
      </w:rPr>
    </w:lvl>
    <w:lvl w:ilvl="3" w:tplc="04090001" w:tentative="1">
      <w:start w:val="1"/>
      <w:numFmt w:val="bullet"/>
      <w:lvlText w:val=""/>
      <w:lvlJc w:val="left"/>
      <w:pPr>
        <w:tabs>
          <w:tab w:val="num" w:pos="3677"/>
        </w:tabs>
        <w:ind w:left="3677" w:hanging="360"/>
      </w:pPr>
      <w:rPr>
        <w:rFonts w:ascii="Symbol" w:hAnsi="Symbol" w:hint="default"/>
      </w:rPr>
    </w:lvl>
    <w:lvl w:ilvl="4" w:tplc="04090003" w:tentative="1">
      <w:start w:val="1"/>
      <w:numFmt w:val="bullet"/>
      <w:lvlText w:val="o"/>
      <w:lvlJc w:val="left"/>
      <w:pPr>
        <w:tabs>
          <w:tab w:val="num" w:pos="4397"/>
        </w:tabs>
        <w:ind w:left="4397" w:hanging="360"/>
      </w:pPr>
      <w:rPr>
        <w:rFonts w:ascii="Courier New" w:hAnsi="Courier New" w:hint="default"/>
      </w:rPr>
    </w:lvl>
    <w:lvl w:ilvl="5" w:tplc="04090005" w:tentative="1">
      <w:start w:val="1"/>
      <w:numFmt w:val="bullet"/>
      <w:lvlText w:val=""/>
      <w:lvlJc w:val="left"/>
      <w:pPr>
        <w:tabs>
          <w:tab w:val="num" w:pos="5117"/>
        </w:tabs>
        <w:ind w:left="5117" w:hanging="360"/>
      </w:pPr>
      <w:rPr>
        <w:rFonts w:ascii="Wingdings" w:hAnsi="Wingdings" w:hint="default"/>
      </w:rPr>
    </w:lvl>
    <w:lvl w:ilvl="6" w:tplc="04090001" w:tentative="1">
      <w:start w:val="1"/>
      <w:numFmt w:val="bullet"/>
      <w:lvlText w:val=""/>
      <w:lvlJc w:val="left"/>
      <w:pPr>
        <w:tabs>
          <w:tab w:val="num" w:pos="5837"/>
        </w:tabs>
        <w:ind w:left="5837" w:hanging="360"/>
      </w:pPr>
      <w:rPr>
        <w:rFonts w:ascii="Symbol" w:hAnsi="Symbol" w:hint="default"/>
      </w:rPr>
    </w:lvl>
    <w:lvl w:ilvl="7" w:tplc="04090003" w:tentative="1">
      <w:start w:val="1"/>
      <w:numFmt w:val="bullet"/>
      <w:lvlText w:val="o"/>
      <w:lvlJc w:val="left"/>
      <w:pPr>
        <w:tabs>
          <w:tab w:val="num" w:pos="6557"/>
        </w:tabs>
        <w:ind w:left="6557" w:hanging="360"/>
      </w:pPr>
      <w:rPr>
        <w:rFonts w:ascii="Courier New" w:hAnsi="Courier New" w:hint="default"/>
      </w:rPr>
    </w:lvl>
    <w:lvl w:ilvl="8" w:tplc="04090005" w:tentative="1">
      <w:start w:val="1"/>
      <w:numFmt w:val="bullet"/>
      <w:lvlText w:val=""/>
      <w:lvlJc w:val="left"/>
      <w:pPr>
        <w:tabs>
          <w:tab w:val="num" w:pos="7277"/>
        </w:tabs>
        <w:ind w:left="7277" w:hanging="360"/>
      </w:pPr>
      <w:rPr>
        <w:rFonts w:ascii="Wingdings" w:hAnsi="Wingdings" w:hint="default"/>
      </w:rPr>
    </w:lvl>
  </w:abstractNum>
  <w:abstractNum w:abstractNumId="4">
    <w:nsid w:val="0DEE02CB"/>
    <w:multiLevelType w:val="hybridMultilevel"/>
    <w:tmpl w:val="6B58AECC"/>
    <w:lvl w:ilvl="0" w:tplc="54F80C18">
      <w:numFmt w:val="bullet"/>
      <w:lvlText w:val=""/>
      <w:lvlJc w:val="left"/>
      <w:pPr>
        <w:tabs>
          <w:tab w:val="num" w:pos="720"/>
        </w:tabs>
        <w:ind w:left="720" w:hanging="720"/>
      </w:pPr>
      <w:rPr>
        <w:rFonts w:ascii="Symbol" w:eastAsia="MS Mincho"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6">
    <w:nsid w:val="2DA1351F"/>
    <w:multiLevelType w:val="multilevel"/>
    <w:tmpl w:val="5DF4DEDC"/>
    <w:lvl w:ilvl="0">
      <w:start w:val="1"/>
      <w:numFmt w:val="bullet"/>
      <w:lvlText w:val=""/>
      <w:lvlJc w:val="left"/>
      <w:pPr>
        <w:tabs>
          <w:tab w:val="num" w:pos="360"/>
        </w:tabs>
        <w:ind w:left="360" w:hanging="360"/>
      </w:pPr>
      <w:rPr>
        <w:rFonts w:ascii="Symbol" w:hAnsi="Symbol" w:hint="default"/>
        <w:sz w:val="22"/>
        <w:szCs w:val="22"/>
      </w:rPr>
    </w:lvl>
    <w:lvl w:ilvl="1">
      <w:start w:val="1"/>
      <w:numFmt w:val="decimal"/>
      <w:lvlText w:val="%2."/>
      <w:lvlJc w:val="left"/>
      <w:pPr>
        <w:tabs>
          <w:tab w:val="num" w:pos="1080"/>
        </w:tabs>
        <w:ind w:left="1080" w:hanging="360"/>
      </w:pPr>
    </w:lvl>
    <w:lvl w:ilvl="2">
      <w:start w:val="1"/>
      <w:numFmt w:val="bullet"/>
      <w:lvlText w:val=""/>
      <w:lvlJc w:val="left"/>
      <w:pPr>
        <w:tabs>
          <w:tab w:val="num" w:pos="1800"/>
        </w:tabs>
        <w:ind w:left="1800" w:hanging="360"/>
      </w:pPr>
      <w:rPr>
        <w:rFonts w:ascii="Symbol" w:hAnsi="Symbol"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393D281B"/>
    <w:multiLevelType w:val="multilevel"/>
    <w:tmpl w:val="7848CB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563480"/>
    <w:multiLevelType w:val="multilevel"/>
    <w:tmpl w:val="90629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325EC6"/>
    <w:multiLevelType w:val="multilevel"/>
    <w:tmpl w:val="5E38DE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F35481"/>
    <w:multiLevelType w:val="multilevel"/>
    <w:tmpl w:val="196CA208"/>
    <w:lvl w:ilvl="0">
      <w:start w:val="1"/>
      <w:numFmt w:val="decimal"/>
      <w:lvlText w:val="%1."/>
      <w:lvlJc w:val="left"/>
      <w:pPr>
        <w:tabs>
          <w:tab w:val="num" w:pos="720"/>
        </w:tabs>
        <w:ind w:left="720" w:hanging="360"/>
      </w:pPr>
      <w:rPr>
        <w:rFonts w:ascii="Times New Roman" w:hAnsi="Times New Roman" w:hint="default"/>
        <w:b w:val="0"/>
        <w:i w:val="0"/>
        <w:sz w:val="24"/>
      </w:rPr>
    </w:lvl>
    <w:lvl w:ilvl="1">
      <w:start w:val="1"/>
      <w:numFmt w:val="bullet"/>
      <w:lvlText w:val=""/>
      <w:lvlJc w:val="left"/>
      <w:pPr>
        <w:tabs>
          <w:tab w:val="num" w:pos="1440"/>
        </w:tabs>
        <w:ind w:left="1440" w:hanging="360"/>
      </w:pPr>
      <w:rPr>
        <w:rFonts w:ascii="Wingdings" w:hAnsi="Wingdings" w:hint="default"/>
        <w:b/>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46D809E4"/>
    <w:multiLevelType w:val="hybridMultilevel"/>
    <w:tmpl w:val="556C81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A334AE0"/>
    <w:multiLevelType w:val="multilevel"/>
    <w:tmpl w:val="733673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5097B60"/>
    <w:multiLevelType w:val="multilevel"/>
    <w:tmpl w:val="CD4C5F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B2B18C8"/>
    <w:multiLevelType w:val="hybridMultilevel"/>
    <w:tmpl w:val="EC6C8D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EF802A0"/>
    <w:multiLevelType w:val="multilevel"/>
    <w:tmpl w:val="DE5280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77C29BC"/>
    <w:multiLevelType w:val="multilevel"/>
    <w:tmpl w:val="AD7E663A"/>
    <w:lvl w:ilvl="0">
      <w:start w:val="1"/>
      <w:numFmt w:val="decimal"/>
      <w:lvlText w:val="%1."/>
      <w:lvlJc w:val="left"/>
      <w:pPr>
        <w:tabs>
          <w:tab w:val="num" w:pos="720"/>
        </w:tabs>
        <w:ind w:left="720" w:hanging="360"/>
      </w:pPr>
      <w:rPr>
        <w:rFonts w:ascii="Times New Roman" w:hAnsi="Times New Roman" w:hint="default"/>
        <w:b w:val="0"/>
        <w:i w:val="0"/>
        <w:sz w:val="24"/>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1"/>
  </w:num>
  <w:num w:numId="5">
    <w:abstractNumId w:val="11"/>
  </w:num>
  <w:num w:numId="6">
    <w:abstractNumId w:val="13"/>
  </w:num>
  <w:num w:numId="7">
    <w:abstractNumId w:val="13"/>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8">
    <w:abstractNumId w:val="6"/>
  </w:num>
  <w:num w:numId="9">
    <w:abstractNumId w:val="12"/>
  </w:num>
  <w:num w:numId="10">
    <w:abstractNumId w:val="9"/>
  </w:num>
  <w:num w:numId="11">
    <w:abstractNumId w:val="15"/>
  </w:num>
  <w:num w:numId="12">
    <w:abstractNumId w:val="7"/>
  </w:num>
  <w:num w:numId="13">
    <w:abstractNumId w:val="0"/>
  </w:num>
  <w:num w:numId="14">
    <w:abstractNumId w:val="10"/>
  </w:num>
  <w:num w:numId="15">
    <w:abstractNumId w:val="16"/>
  </w:num>
  <w:num w:numId="16">
    <w:abstractNumId w:val="8"/>
  </w:num>
  <w:num w:numId="17">
    <w:abstractNumId w:val="4"/>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CBD"/>
    <w:rsid w:val="00137C7B"/>
    <w:rsid w:val="001B0E56"/>
    <w:rsid w:val="00256D30"/>
    <w:rsid w:val="002B4B69"/>
    <w:rsid w:val="002F308E"/>
    <w:rsid w:val="0035311B"/>
    <w:rsid w:val="00354889"/>
    <w:rsid w:val="00384979"/>
    <w:rsid w:val="003C285C"/>
    <w:rsid w:val="00417CBD"/>
    <w:rsid w:val="004B557F"/>
    <w:rsid w:val="005205CE"/>
    <w:rsid w:val="005C5226"/>
    <w:rsid w:val="00625209"/>
    <w:rsid w:val="00720E71"/>
    <w:rsid w:val="0075203E"/>
    <w:rsid w:val="00864B87"/>
    <w:rsid w:val="00915953"/>
    <w:rsid w:val="00942927"/>
    <w:rsid w:val="009C5AF6"/>
    <w:rsid w:val="00AA3D2E"/>
    <w:rsid w:val="00AB132E"/>
    <w:rsid w:val="00AD7FD9"/>
    <w:rsid w:val="00B40008"/>
    <w:rsid w:val="00BE0B41"/>
    <w:rsid w:val="00C21F2D"/>
    <w:rsid w:val="00CA0817"/>
    <w:rsid w:val="00D00F7E"/>
    <w:rsid w:val="00D07D16"/>
    <w:rsid w:val="00D618A0"/>
    <w:rsid w:val="00D753FB"/>
    <w:rsid w:val="00D86CF2"/>
    <w:rsid w:val="00DB1AC5"/>
    <w:rsid w:val="00DB7F90"/>
    <w:rsid w:val="00DC4711"/>
    <w:rsid w:val="00E60E91"/>
    <w:rsid w:val="00E7716F"/>
    <w:rsid w:val="00E922DE"/>
    <w:rsid w:val="00EC3206"/>
    <w:rsid w:val="00F85AE3"/>
    <w:rsid w:val="00FA2EC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heme="minorEastAsia" w:hAnsi="CG Times" w:cs="Times New Roman"/>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32E"/>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AB132E"/>
    <w:pPr>
      <w:keepNext/>
      <w:keepLines/>
      <w:spacing w:before="360"/>
      <w:ind w:left="794" w:hanging="794"/>
      <w:outlineLvl w:val="0"/>
    </w:pPr>
    <w:rPr>
      <w:b/>
    </w:rPr>
  </w:style>
  <w:style w:type="paragraph" w:styleId="Heading2">
    <w:name w:val="heading 2"/>
    <w:basedOn w:val="Heading1"/>
    <w:next w:val="Normal"/>
    <w:qFormat/>
    <w:rsid w:val="00AB132E"/>
    <w:pPr>
      <w:spacing w:before="240"/>
      <w:outlineLvl w:val="1"/>
    </w:pPr>
  </w:style>
  <w:style w:type="paragraph" w:styleId="Heading3">
    <w:name w:val="heading 3"/>
    <w:aliases w:val="h3,l3"/>
    <w:basedOn w:val="Heading1"/>
    <w:next w:val="Normal"/>
    <w:qFormat/>
    <w:rsid w:val="00AB132E"/>
    <w:pPr>
      <w:spacing w:before="160"/>
      <w:outlineLvl w:val="2"/>
    </w:pPr>
  </w:style>
  <w:style w:type="paragraph" w:styleId="Heading4">
    <w:name w:val="heading 4"/>
    <w:basedOn w:val="Heading3"/>
    <w:next w:val="Normal"/>
    <w:qFormat/>
    <w:rsid w:val="00AB132E"/>
    <w:pPr>
      <w:tabs>
        <w:tab w:val="clear" w:pos="794"/>
        <w:tab w:val="left" w:pos="1021"/>
      </w:tabs>
      <w:ind w:left="1021" w:hanging="1021"/>
      <w:outlineLvl w:val="3"/>
    </w:pPr>
  </w:style>
  <w:style w:type="paragraph" w:styleId="Heading5">
    <w:name w:val="heading 5"/>
    <w:basedOn w:val="Heading4"/>
    <w:next w:val="Normal"/>
    <w:qFormat/>
    <w:rsid w:val="00AB132E"/>
    <w:pPr>
      <w:outlineLvl w:val="4"/>
    </w:pPr>
  </w:style>
  <w:style w:type="paragraph" w:styleId="Heading6">
    <w:name w:val="heading 6"/>
    <w:basedOn w:val="Heading4"/>
    <w:next w:val="Normal"/>
    <w:qFormat/>
    <w:rsid w:val="00AB132E"/>
    <w:pPr>
      <w:tabs>
        <w:tab w:val="clear" w:pos="1021"/>
        <w:tab w:val="clear" w:pos="1191"/>
      </w:tabs>
      <w:ind w:left="1588" w:hanging="1588"/>
      <w:outlineLvl w:val="5"/>
    </w:pPr>
  </w:style>
  <w:style w:type="paragraph" w:styleId="Heading7">
    <w:name w:val="heading 7"/>
    <w:basedOn w:val="Heading6"/>
    <w:next w:val="Normal"/>
    <w:qFormat/>
    <w:rsid w:val="00AB132E"/>
    <w:pPr>
      <w:outlineLvl w:val="6"/>
    </w:pPr>
  </w:style>
  <w:style w:type="paragraph" w:styleId="Heading8">
    <w:name w:val="heading 8"/>
    <w:basedOn w:val="Heading6"/>
    <w:next w:val="Normal"/>
    <w:qFormat/>
    <w:rsid w:val="00AB132E"/>
    <w:pPr>
      <w:outlineLvl w:val="7"/>
    </w:pPr>
  </w:style>
  <w:style w:type="paragraph" w:styleId="Heading9">
    <w:name w:val="heading 9"/>
    <w:basedOn w:val="Heading6"/>
    <w:next w:val="Normal"/>
    <w:qFormat/>
    <w:rsid w:val="00AB132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heading">
    <w:name w:val="Art_heading"/>
    <w:basedOn w:val="Normal"/>
    <w:next w:val="Normalaftertitle"/>
    <w:rsid w:val="00AB132E"/>
    <w:pPr>
      <w:spacing w:before="480"/>
      <w:jc w:val="center"/>
    </w:pPr>
    <w:rPr>
      <w:b/>
      <w:sz w:val="28"/>
    </w:rPr>
  </w:style>
  <w:style w:type="paragraph" w:customStyle="1" w:styleId="Normalaftertitle">
    <w:name w:val="Normal_after_title"/>
    <w:basedOn w:val="Normal"/>
    <w:next w:val="Normal"/>
    <w:rsid w:val="00AB132E"/>
    <w:pPr>
      <w:spacing w:before="360"/>
    </w:pPr>
  </w:style>
  <w:style w:type="paragraph" w:customStyle="1" w:styleId="ChapNo">
    <w:name w:val="Chap_No"/>
    <w:basedOn w:val="Normal"/>
    <w:next w:val="Chaptitle"/>
    <w:rsid w:val="00AB132E"/>
    <w:pPr>
      <w:keepNext/>
      <w:keepLines/>
      <w:spacing w:before="480"/>
      <w:jc w:val="center"/>
    </w:pPr>
    <w:rPr>
      <w:b/>
      <w:caps/>
      <w:sz w:val="28"/>
    </w:rPr>
  </w:style>
  <w:style w:type="paragraph" w:customStyle="1" w:styleId="Chaptitle">
    <w:name w:val="Chap_title"/>
    <w:basedOn w:val="Normal"/>
    <w:next w:val="Normalaftertitle"/>
    <w:rsid w:val="00AB132E"/>
    <w:pPr>
      <w:keepNext/>
      <w:keepLines/>
      <w:spacing w:before="240"/>
      <w:jc w:val="center"/>
    </w:pPr>
    <w:rPr>
      <w:b/>
      <w:sz w:val="28"/>
    </w:rPr>
  </w:style>
  <w:style w:type="paragraph" w:customStyle="1" w:styleId="AppendixNotitle">
    <w:name w:val="Appendix_No &amp; title"/>
    <w:basedOn w:val="AnnexNotitle"/>
    <w:next w:val="Normalaftertitle"/>
    <w:rsid w:val="00AB132E"/>
  </w:style>
  <w:style w:type="paragraph" w:customStyle="1" w:styleId="AnnexNotitle">
    <w:name w:val="Annex_No &amp; title"/>
    <w:basedOn w:val="Normal"/>
    <w:next w:val="Normalaftertitle"/>
    <w:rsid w:val="00AB132E"/>
    <w:pPr>
      <w:keepNext/>
      <w:keepLines/>
      <w:spacing w:before="480"/>
      <w:jc w:val="center"/>
    </w:pPr>
    <w:rPr>
      <w:b/>
      <w:sz w:val="28"/>
    </w:rPr>
  </w:style>
  <w:style w:type="paragraph" w:customStyle="1" w:styleId="ASN1">
    <w:name w:val="ASN.1"/>
    <w:basedOn w:val="Normal"/>
    <w:rsid w:val="00AB132E"/>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Headingi">
    <w:name w:val="Heading_i"/>
    <w:basedOn w:val="Normal"/>
    <w:next w:val="Normal"/>
    <w:rsid w:val="00AB132E"/>
    <w:pPr>
      <w:keepNext/>
      <w:spacing w:before="160"/>
    </w:pPr>
    <w:rPr>
      <w:i/>
    </w:rPr>
  </w:style>
  <w:style w:type="paragraph" w:customStyle="1" w:styleId="ArtNo">
    <w:name w:val="Art_No"/>
    <w:basedOn w:val="Normal"/>
    <w:next w:val="Arttitle"/>
    <w:rsid w:val="00AB132E"/>
    <w:pPr>
      <w:keepNext/>
      <w:keepLines/>
      <w:spacing w:before="480"/>
      <w:jc w:val="center"/>
    </w:pPr>
    <w:rPr>
      <w:caps/>
      <w:sz w:val="28"/>
    </w:rPr>
  </w:style>
  <w:style w:type="paragraph" w:customStyle="1" w:styleId="Arttitle">
    <w:name w:val="Art_title"/>
    <w:basedOn w:val="Normal"/>
    <w:next w:val="Normalaftertitle"/>
    <w:rsid w:val="00AB132E"/>
    <w:pPr>
      <w:keepNext/>
      <w:keepLines/>
      <w:spacing w:before="240"/>
      <w:jc w:val="center"/>
    </w:pPr>
    <w:rPr>
      <w:b/>
      <w:sz w:val="28"/>
    </w:rPr>
  </w:style>
  <w:style w:type="paragraph" w:customStyle="1" w:styleId="Call">
    <w:name w:val="Call"/>
    <w:basedOn w:val="Normal"/>
    <w:next w:val="Normal"/>
    <w:rsid w:val="00AB132E"/>
    <w:pPr>
      <w:keepNext/>
      <w:keepLines/>
      <w:spacing w:before="160"/>
      <w:ind w:left="794"/>
    </w:pPr>
    <w:rPr>
      <w:i/>
    </w:rPr>
  </w:style>
  <w:style w:type="paragraph" w:customStyle="1" w:styleId="enumlev1">
    <w:name w:val="enumlev1"/>
    <w:basedOn w:val="Normal"/>
    <w:rsid w:val="00AB132E"/>
    <w:pPr>
      <w:spacing w:before="80"/>
      <w:ind w:left="794" w:hanging="794"/>
    </w:pPr>
  </w:style>
  <w:style w:type="paragraph" w:customStyle="1" w:styleId="enumlev2">
    <w:name w:val="enumlev2"/>
    <w:basedOn w:val="enumlev1"/>
    <w:rsid w:val="00AB132E"/>
    <w:pPr>
      <w:ind w:left="1191" w:hanging="397"/>
    </w:pPr>
  </w:style>
  <w:style w:type="paragraph" w:customStyle="1" w:styleId="enumlev3">
    <w:name w:val="enumlev3"/>
    <w:basedOn w:val="enumlev2"/>
    <w:rsid w:val="00AB132E"/>
    <w:pPr>
      <w:ind w:left="1588"/>
    </w:pPr>
  </w:style>
  <w:style w:type="paragraph" w:customStyle="1" w:styleId="Equation">
    <w:name w:val="Equation"/>
    <w:basedOn w:val="Normal"/>
    <w:rsid w:val="00AB132E"/>
    <w:pPr>
      <w:tabs>
        <w:tab w:val="clear" w:pos="1191"/>
        <w:tab w:val="clear" w:pos="1588"/>
        <w:tab w:val="clear" w:pos="1985"/>
        <w:tab w:val="center" w:pos="4820"/>
        <w:tab w:val="right" w:pos="9639"/>
      </w:tabs>
    </w:pPr>
  </w:style>
  <w:style w:type="paragraph" w:customStyle="1" w:styleId="Equationlegend">
    <w:name w:val="Equation_legend"/>
    <w:basedOn w:val="Normal"/>
    <w:rsid w:val="00AB132E"/>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AB132E"/>
    <w:pPr>
      <w:keepNext/>
      <w:keepLines/>
      <w:tabs>
        <w:tab w:val="clear" w:pos="794"/>
        <w:tab w:val="clear" w:pos="1191"/>
        <w:tab w:val="clear" w:pos="1588"/>
        <w:tab w:val="clear" w:pos="1985"/>
      </w:tabs>
      <w:spacing w:before="20" w:after="20"/>
    </w:pPr>
    <w:rPr>
      <w:sz w:val="18"/>
    </w:rPr>
  </w:style>
  <w:style w:type="paragraph" w:customStyle="1" w:styleId="Figure">
    <w:name w:val="Figure"/>
    <w:basedOn w:val="Normal"/>
    <w:next w:val="FigureNotitle"/>
    <w:rsid w:val="00AB132E"/>
    <w:pPr>
      <w:keepNext/>
      <w:keepLines/>
      <w:spacing w:before="240" w:after="120"/>
      <w:jc w:val="center"/>
    </w:pPr>
  </w:style>
  <w:style w:type="paragraph" w:customStyle="1" w:styleId="FigureNotitle">
    <w:name w:val="Figure_No &amp; title"/>
    <w:basedOn w:val="Normal"/>
    <w:next w:val="Normalaftertitle"/>
    <w:rsid w:val="00AB132E"/>
    <w:pPr>
      <w:keepLines/>
      <w:spacing w:before="240" w:after="120"/>
      <w:jc w:val="center"/>
    </w:pPr>
    <w:rPr>
      <w:b/>
    </w:rPr>
  </w:style>
  <w:style w:type="character" w:styleId="PageNumber">
    <w:name w:val="page number"/>
    <w:basedOn w:val="DefaultParagraphFont"/>
    <w:semiHidden/>
    <w:rsid w:val="00AB132E"/>
  </w:style>
  <w:style w:type="paragraph" w:customStyle="1" w:styleId="Tabletext">
    <w:name w:val="Table_text"/>
    <w:basedOn w:val="Normal"/>
    <w:rsid w:val="00AB132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rsid w:val="00AB132E"/>
    <w:pPr>
      <w:keepLines/>
      <w:spacing w:before="240" w:after="120"/>
      <w:jc w:val="center"/>
    </w:pPr>
  </w:style>
  <w:style w:type="paragraph" w:styleId="Footer">
    <w:name w:val="footer"/>
    <w:basedOn w:val="Normal"/>
    <w:semiHidden/>
    <w:rsid w:val="00AB132E"/>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AB132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semiHidden/>
    <w:rsid w:val="00AB132E"/>
    <w:rPr>
      <w:position w:val="6"/>
      <w:sz w:val="18"/>
    </w:rPr>
  </w:style>
  <w:style w:type="paragraph" w:styleId="FootnoteText">
    <w:name w:val="footnote text"/>
    <w:basedOn w:val="Note"/>
    <w:semiHidden/>
    <w:rsid w:val="00AB132E"/>
    <w:pPr>
      <w:keepLines/>
      <w:tabs>
        <w:tab w:val="left" w:pos="255"/>
      </w:tabs>
      <w:ind w:left="255" w:hanging="255"/>
    </w:pPr>
  </w:style>
  <w:style w:type="paragraph" w:customStyle="1" w:styleId="Note">
    <w:name w:val="Note"/>
    <w:basedOn w:val="Normal"/>
    <w:rsid w:val="00AB132E"/>
    <w:pPr>
      <w:spacing w:before="80"/>
    </w:pPr>
  </w:style>
  <w:style w:type="paragraph" w:styleId="Header">
    <w:name w:val="header"/>
    <w:basedOn w:val="Normal"/>
    <w:semiHidden/>
    <w:rsid w:val="00AB132E"/>
    <w:pPr>
      <w:tabs>
        <w:tab w:val="clear" w:pos="794"/>
        <w:tab w:val="clear" w:pos="1191"/>
        <w:tab w:val="clear" w:pos="1588"/>
        <w:tab w:val="clear" w:pos="1985"/>
      </w:tabs>
      <w:spacing w:before="0"/>
      <w:jc w:val="center"/>
    </w:pPr>
    <w:rPr>
      <w:sz w:val="18"/>
    </w:rPr>
  </w:style>
  <w:style w:type="paragraph" w:styleId="Index1">
    <w:name w:val="index 1"/>
    <w:basedOn w:val="Normal"/>
    <w:next w:val="Normal"/>
    <w:semiHidden/>
    <w:rsid w:val="00AB132E"/>
  </w:style>
  <w:style w:type="paragraph" w:styleId="Index2">
    <w:name w:val="index 2"/>
    <w:basedOn w:val="Normal"/>
    <w:next w:val="Normal"/>
    <w:semiHidden/>
    <w:rsid w:val="00AB132E"/>
    <w:pPr>
      <w:ind w:left="283"/>
    </w:pPr>
  </w:style>
  <w:style w:type="paragraph" w:styleId="Index3">
    <w:name w:val="index 3"/>
    <w:basedOn w:val="Normal"/>
    <w:next w:val="Normal"/>
    <w:semiHidden/>
    <w:rsid w:val="00AB132E"/>
    <w:pPr>
      <w:ind w:left="566"/>
    </w:pPr>
  </w:style>
  <w:style w:type="paragraph" w:customStyle="1" w:styleId="PartNo">
    <w:name w:val="Part_No"/>
    <w:basedOn w:val="Normal"/>
    <w:next w:val="Partref"/>
    <w:rsid w:val="00AB132E"/>
    <w:pPr>
      <w:keepNext/>
      <w:keepLines/>
      <w:spacing w:before="480" w:after="80"/>
      <w:jc w:val="center"/>
    </w:pPr>
    <w:rPr>
      <w:caps/>
      <w:sz w:val="28"/>
    </w:rPr>
  </w:style>
  <w:style w:type="paragraph" w:customStyle="1" w:styleId="Partref">
    <w:name w:val="Part_ref"/>
    <w:basedOn w:val="Normal"/>
    <w:next w:val="Parttitle"/>
    <w:rsid w:val="00AB132E"/>
    <w:pPr>
      <w:keepNext/>
      <w:keepLines/>
      <w:spacing w:before="280"/>
      <w:jc w:val="center"/>
    </w:pPr>
  </w:style>
  <w:style w:type="paragraph" w:customStyle="1" w:styleId="Parttitle">
    <w:name w:val="Part_title"/>
    <w:basedOn w:val="Normal"/>
    <w:next w:val="Normalaftertitle"/>
    <w:rsid w:val="00AB132E"/>
    <w:pPr>
      <w:keepNext/>
      <w:keepLines/>
      <w:spacing w:before="240" w:after="280"/>
      <w:jc w:val="center"/>
    </w:pPr>
    <w:rPr>
      <w:b/>
      <w:sz w:val="28"/>
    </w:rPr>
  </w:style>
  <w:style w:type="paragraph" w:customStyle="1" w:styleId="Section1">
    <w:name w:val="Section_1"/>
    <w:basedOn w:val="Normal"/>
    <w:next w:val="Normal"/>
    <w:rsid w:val="00AB132E"/>
    <w:pPr>
      <w:tabs>
        <w:tab w:val="clear" w:pos="794"/>
        <w:tab w:val="clear" w:pos="1191"/>
        <w:tab w:val="clear" w:pos="1588"/>
        <w:tab w:val="clear" w:pos="1985"/>
      </w:tabs>
      <w:spacing w:before="624"/>
      <w:jc w:val="center"/>
    </w:pPr>
    <w:rPr>
      <w:b/>
    </w:rPr>
  </w:style>
  <w:style w:type="paragraph" w:customStyle="1" w:styleId="Recref">
    <w:name w:val="Rec_ref"/>
    <w:basedOn w:val="Normal"/>
    <w:next w:val="Recdate"/>
    <w:rsid w:val="00AB132E"/>
    <w:pPr>
      <w:keepNext/>
      <w:keepLines/>
      <w:tabs>
        <w:tab w:val="clear" w:pos="794"/>
        <w:tab w:val="clear" w:pos="1191"/>
        <w:tab w:val="clear" w:pos="1588"/>
        <w:tab w:val="clear" w:pos="1985"/>
      </w:tabs>
      <w:jc w:val="center"/>
    </w:pPr>
    <w:rPr>
      <w:i/>
    </w:rPr>
  </w:style>
  <w:style w:type="paragraph" w:customStyle="1" w:styleId="Recdate">
    <w:name w:val="Rec_date"/>
    <w:basedOn w:val="Normal"/>
    <w:next w:val="Normalaftertitle"/>
    <w:rsid w:val="00AB132E"/>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AB132E"/>
  </w:style>
  <w:style w:type="paragraph" w:customStyle="1" w:styleId="QuestionNo">
    <w:name w:val="Question_No"/>
    <w:basedOn w:val="RecNo"/>
    <w:next w:val="Questiontitle"/>
    <w:rsid w:val="00AB132E"/>
  </w:style>
  <w:style w:type="paragraph" w:customStyle="1" w:styleId="RecNo">
    <w:name w:val="Rec_No"/>
    <w:basedOn w:val="Normal"/>
    <w:next w:val="Rectitle"/>
    <w:rsid w:val="00AB132E"/>
    <w:pPr>
      <w:keepNext/>
      <w:keepLines/>
      <w:spacing w:before="0"/>
    </w:pPr>
    <w:rPr>
      <w:b/>
      <w:sz w:val="28"/>
    </w:rPr>
  </w:style>
  <w:style w:type="paragraph" w:customStyle="1" w:styleId="Rectitle">
    <w:name w:val="Rec_title"/>
    <w:basedOn w:val="Normal"/>
    <w:next w:val="Normalaftertitle"/>
    <w:rsid w:val="00AB132E"/>
    <w:pPr>
      <w:keepNext/>
      <w:keepLines/>
      <w:spacing w:before="360"/>
      <w:jc w:val="center"/>
    </w:pPr>
    <w:rPr>
      <w:b/>
      <w:sz w:val="28"/>
    </w:rPr>
  </w:style>
  <w:style w:type="paragraph" w:customStyle="1" w:styleId="Questiontitle">
    <w:name w:val="Question_title"/>
    <w:basedOn w:val="Rectitle"/>
    <w:next w:val="Questionref"/>
    <w:rsid w:val="00AB132E"/>
  </w:style>
  <w:style w:type="paragraph" w:customStyle="1" w:styleId="Questionref">
    <w:name w:val="Question_ref"/>
    <w:basedOn w:val="Recref"/>
    <w:next w:val="Questiondate"/>
    <w:rsid w:val="00AB132E"/>
  </w:style>
  <w:style w:type="paragraph" w:customStyle="1" w:styleId="Reftext">
    <w:name w:val="Ref_text"/>
    <w:basedOn w:val="Normal"/>
    <w:rsid w:val="00AB132E"/>
    <w:pPr>
      <w:ind w:left="794" w:hanging="794"/>
    </w:pPr>
  </w:style>
  <w:style w:type="paragraph" w:customStyle="1" w:styleId="Repdate">
    <w:name w:val="Rep_date"/>
    <w:basedOn w:val="Recdate"/>
    <w:next w:val="Normalaftertitle"/>
    <w:rsid w:val="00AB132E"/>
  </w:style>
  <w:style w:type="paragraph" w:customStyle="1" w:styleId="RepNo">
    <w:name w:val="Rep_No"/>
    <w:basedOn w:val="RecNo"/>
    <w:next w:val="Reptitle"/>
    <w:rsid w:val="00AB132E"/>
  </w:style>
  <w:style w:type="paragraph" w:customStyle="1" w:styleId="Reptitle">
    <w:name w:val="Rep_title"/>
    <w:basedOn w:val="Rectitle"/>
    <w:next w:val="Repref"/>
    <w:rsid w:val="00AB132E"/>
  </w:style>
  <w:style w:type="paragraph" w:customStyle="1" w:styleId="Repref">
    <w:name w:val="Rep_ref"/>
    <w:basedOn w:val="Recref"/>
    <w:next w:val="Repdate"/>
    <w:rsid w:val="00AB132E"/>
  </w:style>
  <w:style w:type="paragraph" w:customStyle="1" w:styleId="Resdate">
    <w:name w:val="Res_date"/>
    <w:basedOn w:val="Recdate"/>
    <w:next w:val="Normalaftertitle"/>
    <w:rsid w:val="00AB132E"/>
  </w:style>
  <w:style w:type="paragraph" w:customStyle="1" w:styleId="ResNo">
    <w:name w:val="Res_No"/>
    <w:basedOn w:val="RecNo"/>
    <w:next w:val="Restitle"/>
    <w:rsid w:val="00AB132E"/>
  </w:style>
  <w:style w:type="paragraph" w:customStyle="1" w:styleId="Restitle">
    <w:name w:val="Res_title"/>
    <w:basedOn w:val="Rectitle"/>
    <w:next w:val="Resref"/>
    <w:rsid w:val="00AB132E"/>
  </w:style>
  <w:style w:type="paragraph" w:customStyle="1" w:styleId="Resref">
    <w:name w:val="Res_ref"/>
    <w:basedOn w:val="Recref"/>
    <w:next w:val="Resdate"/>
    <w:rsid w:val="00AB132E"/>
  </w:style>
  <w:style w:type="paragraph" w:customStyle="1" w:styleId="SectionNo">
    <w:name w:val="Section_No"/>
    <w:basedOn w:val="Normal"/>
    <w:next w:val="Sectiontitle"/>
    <w:rsid w:val="00AB132E"/>
    <w:pPr>
      <w:keepNext/>
      <w:keepLines/>
      <w:spacing w:before="480" w:after="80"/>
      <w:jc w:val="center"/>
    </w:pPr>
    <w:rPr>
      <w:caps/>
      <w:sz w:val="28"/>
    </w:rPr>
  </w:style>
  <w:style w:type="paragraph" w:customStyle="1" w:styleId="Sectiontitle">
    <w:name w:val="Section_title"/>
    <w:basedOn w:val="Normal"/>
    <w:next w:val="Normalaftertitle"/>
    <w:rsid w:val="00AB132E"/>
    <w:pPr>
      <w:keepNext/>
      <w:keepLines/>
      <w:spacing w:before="480" w:after="280"/>
      <w:jc w:val="center"/>
    </w:pPr>
    <w:rPr>
      <w:b/>
      <w:sz w:val="28"/>
    </w:rPr>
  </w:style>
  <w:style w:type="paragraph" w:customStyle="1" w:styleId="Source">
    <w:name w:val="Source"/>
    <w:basedOn w:val="Normal"/>
    <w:next w:val="Normalaftertitle"/>
    <w:rsid w:val="00AB132E"/>
    <w:pPr>
      <w:spacing w:before="840" w:after="200"/>
      <w:jc w:val="center"/>
    </w:pPr>
    <w:rPr>
      <w:b/>
      <w:sz w:val="28"/>
    </w:rPr>
  </w:style>
  <w:style w:type="paragraph" w:customStyle="1" w:styleId="SpecialFooter">
    <w:name w:val="Special Footer"/>
    <w:basedOn w:val="Footer"/>
    <w:rsid w:val="00AB132E"/>
    <w:pPr>
      <w:tabs>
        <w:tab w:val="left" w:pos="567"/>
        <w:tab w:val="left" w:pos="1134"/>
        <w:tab w:val="left" w:pos="1701"/>
        <w:tab w:val="left" w:pos="2268"/>
        <w:tab w:val="left" w:pos="2835"/>
      </w:tabs>
    </w:pPr>
    <w:rPr>
      <w:caps w:val="0"/>
      <w:noProof w:val="0"/>
    </w:rPr>
  </w:style>
  <w:style w:type="paragraph" w:customStyle="1" w:styleId="Tablehead">
    <w:name w:val="Table_head"/>
    <w:basedOn w:val="Normal"/>
    <w:next w:val="Tabletext"/>
    <w:rsid w:val="00AB132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AB132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character" w:styleId="EndnoteReference">
    <w:name w:val="endnote reference"/>
    <w:basedOn w:val="DefaultParagraphFont"/>
    <w:semiHidden/>
    <w:rsid w:val="00AB132E"/>
    <w:rPr>
      <w:vertAlign w:val="superscript"/>
    </w:rPr>
  </w:style>
  <w:style w:type="paragraph" w:customStyle="1" w:styleId="TableNotitle">
    <w:name w:val="Table_No &amp; title"/>
    <w:basedOn w:val="Normal"/>
    <w:next w:val="Tablehead"/>
    <w:rsid w:val="00AB132E"/>
    <w:pPr>
      <w:keepNext/>
      <w:keepLines/>
      <w:spacing w:before="360" w:after="120"/>
      <w:jc w:val="center"/>
    </w:pPr>
    <w:rPr>
      <w:b/>
    </w:rPr>
  </w:style>
  <w:style w:type="paragraph" w:customStyle="1" w:styleId="Title1">
    <w:name w:val="Title 1"/>
    <w:basedOn w:val="Source"/>
    <w:next w:val="Title2"/>
    <w:rsid w:val="00AB132E"/>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AB132E"/>
  </w:style>
  <w:style w:type="paragraph" w:customStyle="1" w:styleId="Title3">
    <w:name w:val="Title 3"/>
    <w:basedOn w:val="Title2"/>
    <w:next w:val="Title4"/>
    <w:rsid w:val="00AB132E"/>
    <w:rPr>
      <w:caps w:val="0"/>
    </w:rPr>
  </w:style>
  <w:style w:type="paragraph" w:customStyle="1" w:styleId="Title4">
    <w:name w:val="Title 4"/>
    <w:basedOn w:val="Title3"/>
    <w:next w:val="Heading1"/>
    <w:rsid w:val="00AB132E"/>
    <w:rPr>
      <w:b/>
    </w:rPr>
  </w:style>
  <w:style w:type="paragraph" w:customStyle="1" w:styleId="toc0">
    <w:name w:val="toc 0"/>
    <w:basedOn w:val="Normal"/>
    <w:next w:val="TOC1"/>
    <w:rsid w:val="00AB132E"/>
    <w:pPr>
      <w:tabs>
        <w:tab w:val="clear" w:pos="794"/>
        <w:tab w:val="clear" w:pos="1191"/>
        <w:tab w:val="clear" w:pos="1588"/>
        <w:tab w:val="clear" w:pos="1985"/>
        <w:tab w:val="right" w:pos="9639"/>
      </w:tabs>
    </w:pPr>
    <w:rPr>
      <w:b/>
    </w:rPr>
  </w:style>
  <w:style w:type="paragraph" w:styleId="TOC1">
    <w:name w:val="toc 1"/>
    <w:basedOn w:val="Normal"/>
    <w:semiHidden/>
    <w:rsid w:val="00AB132E"/>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AB132E"/>
    <w:pPr>
      <w:spacing w:before="80"/>
      <w:ind w:left="1531" w:hanging="851"/>
    </w:pPr>
  </w:style>
  <w:style w:type="paragraph" w:styleId="TOC3">
    <w:name w:val="toc 3"/>
    <w:basedOn w:val="TOC2"/>
    <w:semiHidden/>
    <w:rsid w:val="00AB132E"/>
  </w:style>
  <w:style w:type="paragraph" w:styleId="TOC4">
    <w:name w:val="toc 4"/>
    <w:basedOn w:val="TOC3"/>
    <w:semiHidden/>
    <w:rsid w:val="00AB132E"/>
  </w:style>
  <w:style w:type="paragraph" w:styleId="TOC5">
    <w:name w:val="toc 5"/>
    <w:basedOn w:val="TOC4"/>
    <w:semiHidden/>
    <w:rsid w:val="00AB132E"/>
  </w:style>
  <w:style w:type="paragraph" w:styleId="TOC6">
    <w:name w:val="toc 6"/>
    <w:basedOn w:val="TOC4"/>
    <w:semiHidden/>
    <w:rsid w:val="00AB132E"/>
  </w:style>
  <w:style w:type="paragraph" w:styleId="TOC7">
    <w:name w:val="toc 7"/>
    <w:basedOn w:val="TOC4"/>
    <w:semiHidden/>
    <w:rsid w:val="00AB132E"/>
  </w:style>
  <w:style w:type="paragraph" w:styleId="TOC8">
    <w:name w:val="toc 8"/>
    <w:basedOn w:val="TOC4"/>
    <w:semiHidden/>
    <w:rsid w:val="00AB132E"/>
  </w:style>
  <w:style w:type="character" w:customStyle="1" w:styleId="Appdef">
    <w:name w:val="App_def"/>
    <w:basedOn w:val="DefaultParagraphFont"/>
    <w:rsid w:val="00AB132E"/>
    <w:rPr>
      <w:rFonts w:ascii="Times New Roman" w:hAnsi="Times New Roman"/>
      <w:b/>
    </w:rPr>
  </w:style>
  <w:style w:type="character" w:customStyle="1" w:styleId="Appref">
    <w:name w:val="App_ref"/>
    <w:basedOn w:val="DefaultParagraphFont"/>
    <w:rsid w:val="00AB132E"/>
  </w:style>
  <w:style w:type="character" w:customStyle="1" w:styleId="Artdef">
    <w:name w:val="Art_def"/>
    <w:basedOn w:val="DefaultParagraphFont"/>
    <w:rsid w:val="00AB132E"/>
    <w:rPr>
      <w:rFonts w:ascii="Times New Roman" w:hAnsi="Times New Roman"/>
      <w:b/>
    </w:rPr>
  </w:style>
  <w:style w:type="character" w:customStyle="1" w:styleId="Artref">
    <w:name w:val="Art_ref"/>
    <w:basedOn w:val="DefaultParagraphFont"/>
    <w:rsid w:val="00AB132E"/>
  </w:style>
  <w:style w:type="paragraph" w:customStyle="1" w:styleId="Reftitle">
    <w:name w:val="Ref_title"/>
    <w:basedOn w:val="Normal"/>
    <w:next w:val="Reftext"/>
    <w:rsid w:val="00AB132E"/>
    <w:pPr>
      <w:spacing w:before="480"/>
      <w:jc w:val="center"/>
    </w:pPr>
    <w:rPr>
      <w:b/>
    </w:rPr>
  </w:style>
  <w:style w:type="character" w:customStyle="1" w:styleId="Resdef">
    <w:name w:val="Res_def"/>
    <w:basedOn w:val="DefaultParagraphFont"/>
    <w:rsid w:val="00AB132E"/>
    <w:rPr>
      <w:rFonts w:ascii="Times New Roman" w:hAnsi="Times New Roman"/>
      <w:b/>
    </w:rPr>
  </w:style>
  <w:style w:type="character" w:customStyle="1" w:styleId="Tablefreq">
    <w:name w:val="Table_freq"/>
    <w:basedOn w:val="DefaultParagraphFont"/>
    <w:rsid w:val="00AB132E"/>
    <w:rPr>
      <w:b/>
      <w:color w:val="auto"/>
    </w:rPr>
  </w:style>
  <w:style w:type="paragraph" w:customStyle="1" w:styleId="Formal">
    <w:name w:val="Formal"/>
    <w:basedOn w:val="ASN1"/>
    <w:rsid w:val="00AB132E"/>
    <w:rPr>
      <w:b w:val="0"/>
    </w:rPr>
  </w:style>
  <w:style w:type="paragraph" w:customStyle="1" w:styleId="FooterQP">
    <w:name w:val="Footer_QP"/>
    <w:basedOn w:val="Normal"/>
    <w:rsid w:val="00AB132E"/>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Headingb">
    <w:name w:val="Heading_b"/>
    <w:basedOn w:val="Normal"/>
    <w:next w:val="Normal"/>
    <w:rsid w:val="00AB132E"/>
    <w:pPr>
      <w:keepNext/>
      <w:spacing w:before="160"/>
    </w:pPr>
    <w:rPr>
      <w:b/>
    </w:rPr>
  </w:style>
  <w:style w:type="paragraph" w:customStyle="1" w:styleId="Section2">
    <w:name w:val="Section_2"/>
    <w:basedOn w:val="Normal"/>
    <w:next w:val="Normal"/>
    <w:rsid w:val="00AB132E"/>
    <w:pPr>
      <w:tabs>
        <w:tab w:val="clear" w:pos="794"/>
        <w:tab w:val="clear" w:pos="1191"/>
        <w:tab w:val="clear" w:pos="1588"/>
        <w:tab w:val="clear" w:pos="1985"/>
      </w:tabs>
      <w:spacing w:before="240"/>
      <w:jc w:val="center"/>
    </w:pPr>
    <w:rPr>
      <w:i/>
    </w:rPr>
  </w:style>
  <w:style w:type="paragraph" w:customStyle="1" w:styleId="RecNoBR">
    <w:name w:val="Rec_No_BR"/>
    <w:basedOn w:val="Normal"/>
    <w:next w:val="Rectitle"/>
    <w:rsid w:val="00AB132E"/>
    <w:pPr>
      <w:keepNext/>
      <w:keepLines/>
      <w:spacing w:before="480"/>
      <w:jc w:val="center"/>
    </w:pPr>
    <w:rPr>
      <w:caps/>
      <w:sz w:val="28"/>
    </w:rPr>
  </w:style>
  <w:style w:type="paragraph" w:customStyle="1" w:styleId="QuestionNoBR">
    <w:name w:val="Question_No_BR"/>
    <w:basedOn w:val="RecNoBR"/>
    <w:next w:val="Questiontitle"/>
    <w:rsid w:val="00AB132E"/>
  </w:style>
  <w:style w:type="paragraph" w:customStyle="1" w:styleId="RepNoBR">
    <w:name w:val="Rep_No_BR"/>
    <w:basedOn w:val="RecNoBR"/>
    <w:next w:val="Reptitle"/>
    <w:rsid w:val="00AB132E"/>
  </w:style>
  <w:style w:type="paragraph" w:customStyle="1" w:styleId="ResNoBR">
    <w:name w:val="Res_No_BR"/>
    <w:basedOn w:val="RecNoBR"/>
    <w:next w:val="Restitle"/>
    <w:rsid w:val="00AB132E"/>
  </w:style>
  <w:style w:type="paragraph" w:customStyle="1" w:styleId="TabletitleBR">
    <w:name w:val="Table_title_BR"/>
    <w:basedOn w:val="Normal"/>
    <w:next w:val="Tablehead"/>
    <w:rsid w:val="00AB132E"/>
    <w:pPr>
      <w:keepNext/>
      <w:keepLines/>
      <w:spacing w:before="0" w:after="120"/>
      <w:jc w:val="center"/>
    </w:pPr>
    <w:rPr>
      <w:b/>
    </w:rPr>
  </w:style>
  <w:style w:type="paragraph" w:customStyle="1" w:styleId="TableNoBR">
    <w:name w:val="Table_No_BR"/>
    <w:basedOn w:val="Normal"/>
    <w:next w:val="TabletitleBR"/>
    <w:rsid w:val="00AB132E"/>
    <w:pPr>
      <w:keepNext/>
      <w:spacing w:before="560" w:after="120"/>
      <w:jc w:val="center"/>
    </w:pPr>
    <w:rPr>
      <w:caps/>
    </w:rPr>
  </w:style>
  <w:style w:type="paragraph" w:customStyle="1" w:styleId="Tableref">
    <w:name w:val="Table_ref"/>
    <w:basedOn w:val="Normal"/>
    <w:next w:val="TabletitleBR"/>
    <w:rsid w:val="00AB132E"/>
    <w:pPr>
      <w:keepNext/>
      <w:spacing w:before="0" w:after="120"/>
      <w:jc w:val="center"/>
    </w:pPr>
  </w:style>
  <w:style w:type="character" w:customStyle="1" w:styleId="Recdef">
    <w:name w:val="Rec_def"/>
    <w:basedOn w:val="DefaultParagraphFont"/>
    <w:rsid w:val="00AB132E"/>
    <w:rPr>
      <w:b/>
    </w:rPr>
  </w:style>
  <w:style w:type="paragraph" w:customStyle="1" w:styleId="FiguretitleBR">
    <w:name w:val="Figure_title_BR"/>
    <w:basedOn w:val="TabletitleBR"/>
    <w:next w:val="Figurewithouttitle"/>
    <w:rsid w:val="00AB132E"/>
    <w:pPr>
      <w:keepNext w:val="0"/>
      <w:spacing w:after="480"/>
    </w:pPr>
  </w:style>
  <w:style w:type="paragraph" w:customStyle="1" w:styleId="FigureNoBR">
    <w:name w:val="Figure_No_BR"/>
    <w:basedOn w:val="Normal"/>
    <w:next w:val="FiguretitleBR"/>
    <w:rsid w:val="00AB132E"/>
    <w:pPr>
      <w:keepNext/>
      <w:keepLines/>
      <w:spacing w:before="480" w:after="120"/>
      <w:jc w:val="center"/>
    </w:pPr>
    <w:rPr>
      <w:caps/>
    </w:rPr>
  </w:style>
  <w:style w:type="character" w:styleId="Hyperlink">
    <w:name w:val="Hyperlink"/>
    <w:basedOn w:val="DefaultParagraphFont"/>
    <w:uiPriority w:val="99"/>
    <w:unhideWhenUsed/>
    <w:rsid w:val="00CA0817"/>
    <w:rPr>
      <w:color w:val="0000FF" w:themeColor="hyperlink"/>
      <w:u w:val="single"/>
    </w:rPr>
  </w:style>
  <w:style w:type="paragraph" w:customStyle="1" w:styleId="a">
    <w:name w:val="列出段落"/>
    <w:basedOn w:val="Normal"/>
    <w:uiPriority w:val="99"/>
    <w:rsid w:val="00354889"/>
    <w:pPr>
      <w:tabs>
        <w:tab w:val="clear" w:pos="794"/>
        <w:tab w:val="clear" w:pos="1191"/>
        <w:tab w:val="clear" w:pos="1588"/>
        <w:tab w:val="clear" w:pos="1985"/>
      </w:tabs>
      <w:overflowPunct/>
      <w:autoSpaceDE/>
      <w:autoSpaceDN/>
      <w:adjustRightInd/>
      <w:spacing w:before="0" w:after="200" w:line="276" w:lineRule="auto"/>
      <w:ind w:left="720"/>
      <w:contextualSpacing/>
      <w:jc w:val="left"/>
      <w:textAlignment w:val="auto"/>
    </w:pPr>
    <w:rPr>
      <w:rFonts w:ascii="Calibri" w:eastAsia="SimSun" w:hAnsi="Calibri"/>
      <w:sz w:val="22"/>
      <w:szCs w:val="22"/>
      <w:lang w:val="en-US"/>
    </w:rPr>
  </w:style>
  <w:style w:type="paragraph" w:styleId="NormalWeb">
    <w:name w:val="Normal (Web)"/>
    <w:basedOn w:val="Normal"/>
    <w:uiPriority w:val="99"/>
    <w:rsid w:val="001B0E56"/>
    <w:pPr>
      <w:tabs>
        <w:tab w:val="clear" w:pos="794"/>
        <w:tab w:val="clear" w:pos="1191"/>
        <w:tab w:val="clear" w:pos="1588"/>
        <w:tab w:val="clear" w:pos="1985"/>
      </w:tabs>
      <w:overflowPunct/>
      <w:autoSpaceDE/>
      <w:autoSpaceDN/>
      <w:adjustRightInd/>
      <w:spacing w:before="100" w:after="100" w:line="240" w:lineRule="atLeast"/>
      <w:jc w:val="left"/>
      <w:textAlignment w:val="auto"/>
    </w:pPr>
    <w:rPr>
      <w:rFonts w:ascii="Verdana" w:eastAsia="Times New Roman" w:hAnsi="Verdana"/>
      <w:sz w:val="18"/>
      <w:szCs w:val="18"/>
      <w:lang w:val="en-US"/>
    </w:rPr>
  </w:style>
  <w:style w:type="paragraph" w:styleId="BodyText2">
    <w:name w:val="Body Text 2"/>
    <w:basedOn w:val="Normal"/>
    <w:link w:val="BodyText2Char"/>
    <w:rsid w:val="004B557F"/>
    <w:pPr>
      <w:tabs>
        <w:tab w:val="clear" w:pos="1191"/>
        <w:tab w:val="clear" w:pos="1588"/>
        <w:tab w:val="clear" w:pos="1985"/>
        <w:tab w:val="left" w:pos="1418"/>
      </w:tabs>
      <w:overflowPunct/>
      <w:autoSpaceDE/>
      <w:autoSpaceDN/>
      <w:adjustRightInd/>
      <w:jc w:val="left"/>
      <w:textAlignment w:val="auto"/>
    </w:pPr>
    <w:rPr>
      <w:rFonts w:eastAsia="Times New Roman"/>
      <w:b/>
      <w:bCs/>
      <w:szCs w:val="24"/>
    </w:rPr>
  </w:style>
  <w:style w:type="character" w:customStyle="1" w:styleId="BodyText2Char">
    <w:name w:val="Body Text 2 Char"/>
    <w:basedOn w:val="DefaultParagraphFont"/>
    <w:link w:val="BodyText2"/>
    <w:rsid w:val="004B557F"/>
    <w:rPr>
      <w:rFonts w:ascii="Times New Roman" w:eastAsia="Times New Roman" w:hAnsi="Times New Roman"/>
      <w:b/>
      <w:bCs/>
      <w:sz w:val="24"/>
      <w:szCs w:val="24"/>
      <w:lang w:eastAsia="en-US"/>
    </w:rPr>
  </w:style>
  <w:style w:type="paragraph" w:styleId="BodyText">
    <w:name w:val="Body Text"/>
    <w:basedOn w:val="Normal"/>
    <w:link w:val="BodyTextChar"/>
    <w:uiPriority w:val="99"/>
    <w:semiHidden/>
    <w:unhideWhenUsed/>
    <w:rsid w:val="00BE0B41"/>
    <w:pPr>
      <w:spacing w:after="120"/>
    </w:pPr>
  </w:style>
  <w:style w:type="character" w:customStyle="1" w:styleId="BodyTextChar">
    <w:name w:val="Body Text Char"/>
    <w:basedOn w:val="DefaultParagraphFont"/>
    <w:link w:val="BodyText"/>
    <w:uiPriority w:val="99"/>
    <w:semiHidden/>
    <w:rsid w:val="00BE0B41"/>
    <w:rPr>
      <w:rFonts w:ascii="Times New Roman" w:hAnsi="Times New Roman"/>
      <w:sz w:val="24"/>
      <w:lang w:val="en-GB" w:eastAsia="en-US"/>
    </w:rPr>
  </w:style>
  <w:style w:type="paragraph" w:customStyle="1" w:styleId="Default">
    <w:name w:val="Default"/>
    <w:rsid w:val="00DC4711"/>
    <w:pPr>
      <w:autoSpaceDE w:val="0"/>
      <w:autoSpaceDN w:val="0"/>
      <w:adjustRightInd w:val="0"/>
      <w:jc w:val="left"/>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heme="minorEastAsia" w:hAnsi="CG Times" w:cs="Times New Roman"/>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32E"/>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AB132E"/>
    <w:pPr>
      <w:keepNext/>
      <w:keepLines/>
      <w:spacing w:before="360"/>
      <w:ind w:left="794" w:hanging="794"/>
      <w:outlineLvl w:val="0"/>
    </w:pPr>
    <w:rPr>
      <w:b/>
    </w:rPr>
  </w:style>
  <w:style w:type="paragraph" w:styleId="Heading2">
    <w:name w:val="heading 2"/>
    <w:basedOn w:val="Heading1"/>
    <w:next w:val="Normal"/>
    <w:qFormat/>
    <w:rsid w:val="00AB132E"/>
    <w:pPr>
      <w:spacing w:before="240"/>
      <w:outlineLvl w:val="1"/>
    </w:pPr>
  </w:style>
  <w:style w:type="paragraph" w:styleId="Heading3">
    <w:name w:val="heading 3"/>
    <w:aliases w:val="h3,l3"/>
    <w:basedOn w:val="Heading1"/>
    <w:next w:val="Normal"/>
    <w:qFormat/>
    <w:rsid w:val="00AB132E"/>
    <w:pPr>
      <w:spacing w:before="160"/>
      <w:outlineLvl w:val="2"/>
    </w:pPr>
  </w:style>
  <w:style w:type="paragraph" w:styleId="Heading4">
    <w:name w:val="heading 4"/>
    <w:basedOn w:val="Heading3"/>
    <w:next w:val="Normal"/>
    <w:qFormat/>
    <w:rsid w:val="00AB132E"/>
    <w:pPr>
      <w:tabs>
        <w:tab w:val="clear" w:pos="794"/>
        <w:tab w:val="left" w:pos="1021"/>
      </w:tabs>
      <w:ind w:left="1021" w:hanging="1021"/>
      <w:outlineLvl w:val="3"/>
    </w:pPr>
  </w:style>
  <w:style w:type="paragraph" w:styleId="Heading5">
    <w:name w:val="heading 5"/>
    <w:basedOn w:val="Heading4"/>
    <w:next w:val="Normal"/>
    <w:qFormat/>
    <w:rsid w:val="00AB132E"/>
    <w:pPr>
      <w:outlineLvl w:val="4"/>
    </w:pPr>
  </w:style>
  <w:style w:type="paragraph" w:styleId="Heading6">
    <w:name w:val="heading 6"/>
    <w:basedOn w:val="Heading4"/>
    <w:next w:val="Normal"/>
    <w:qFormat/>
    <w:rsid w:val="00AB132E"/>
    <w:pPr>
      <w:tabs>
        <w:tab w:val="clear" w:pos="1021"/>
        <w:tab w:val="clear" w:pos="1191"/>
      </w:tabs>
      <w:ind w:left="1588" w:hanging="1588"/>
      <w:outlineLvl w:val="5"/>
    </w:pPr>
  </w:style>
  <w:style w:type="paragraph" w:styleId="Heading7">
    <w:name w:val="heading 7"/>
    <w:basedOn w:val="Heading6"/>
    <w:next w:val="Normal"/>
    <w:qFormat/>
    <w:rsid w:val="00AB132E"/>
    <w:pPr>
      <w:outlineLvl w:val="6"/>
    </w:pPr>
  </w:style>
  <w:style w:type="paragraph" w:styleId="Heading8">
    <w:name w:val="heading 8"/>
    <w:basedOn w:val="Heading6"/>
    <w:next w:val="Normal"/>
    <w:qFormat/>
    <w:rsid w:val="00AB132E"/>
    <w:pPr>
      <w:outlineLvl w:val="7"/>
    </w:pPr>
  </w:style>
  <w:style w:type="paragraph" w:styleId="Heading9">
    <w:name w:val="heading 9"/>
    <w:basedOn w:val="Heading6"/>
    <w:next w:val="Normal"/>
    <w:qFormat/>
    <w:rsid w:val="00AB132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heading">
    <w:name w:val="Art_heading"/>
    <w:basedOn w:val="Normal"/>
    <w:next w:val="Normalaftertitle"/>
    <w:rsid w:val="00AB132E"/>
    <w:pPr>
      <w:spacing w:before="480"/>
      <w:jc w:val="center"/>
    </w:pPr>
    <w:rPr>
      <w:b/>
      <w:sz w:val="28"/>
    </w:rPr>
  </w:style>
  <w:style w:type="paragraph" w:customStyle="1" w:styleId="Normalaftertitle">
    <w:name w:val="Normal_after_title"/>
    <w:basedOn w:val="Normal"/>
    <w:next w:val="Normal"/>
    <w:rsid w:val="00AB132E"/>
    <w:pPr>
      <w:spacing w:before="360"/>
    </w:pPr>
  </w:style>
  <w:style w:type="paragraph" w:customStyle="1" w:styleId="ChapNo">
    <w:name w:val="Chap_No"/>
    <w:basedOn w:val="Normal"/>
    <w:next w:val="Chaptitle"/>
    <w:rsid w:val="00AB132E"/>
    <w:pPr>
      <w:keepNext/>
      <w:keepLines/>
      <w:spacing w:before="480"/>
      <w:jc w:val="center"/>
    </w:pPr>
    <w:rPr>
      <w:b/>
      <w:caps/>
      <w:sz w:val="28"/>
    </w:rPr>
  </w:style>
  <w:style w:type="paragraph" w:customStyle="1" w:styleId="Chaptitle">
    <w:name w:val="Chap_title"/>
    <w:basedOn w:val="Normal"/>
    <w:next w:val="Normalaftertitle"/>
    <w:rsid w:val="00AB132E"/>
    <w:pPr>
      <w:keepNext/>
      <w:keepLines/>
      <w:spacing w:before="240"/>
      <w:jc w:val="center"/>
    </w:pPr>
    <w:rPr>
      <w:b/>
      <w:sz w:val="28"/>
    </w:rPr>
  </w:style>
  <w:style w:type="paragraph" w:customStyle="1" w:styleId="AppendixNotitle">
    <w:name w:val="Appendix_No &amp; title"/>
    <w:basedOn w:val="AnnexNotitle"/>
    <w:next w:val="Normalaftertitle"/>
    <w:rsid w:val="00AB132E"/>
  </w:style>
  <w:style w:type="paragraph" w:customStyle="1" w:styleId="AnnexNotitle">
    <w:name w:val="Annex_No &amp; title"/>
    <w:basedOn w:val="Normal"/>
    <w:next w:val="Normalaftertitle"/>
    <w:rsid w:val="00AB132E"/>
    <w:pPr>
      <w:keepNext/>
      <w:keepLines/>
      <w:spacing w:before="480"/>
      <w:jc w:val="center"/>
    </w:pPr>
    <w:rPr>
      <w:b/>
      <w:sz w:val="28"/>
    </w:rPr>
  </w:style>
  <w:style w:type="paragraph" w:customStyle="1" w:styleId="ASN1">
    <w:name w:val="ASN.1"/>
    <w:basedOn w:val="Normal"/>
    <w:rsid w:val="00AB132E"/>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Headingi">
    <w:name w:val="Heading_i"/>
    <w:basedOn w:val="Normal"/>
    <w:next w:val="Normal"/>
    <w:rsid w:val="00AB132E"/>
    <w:pPr>
      <w:keepNext/>
      <w:spacing w:before="160"/>
    </w:pPr>
    <w:rPr>
      <w:i/>
    </w:rPr>
  </w:style>
  <w:style w:type="paragraph" w:customStyle="1" w:styleId="ArtNo">
    <w:name w:val="Art_No"/>
    <w:basedOn w:val="Normal"/>
    <w:next w:val="Arttitle"/>
    <w:rsid w:val="00AB132E"/>
    <w:pPr>
      <w:keepNext/>
      <w:keepLines/>
      <w:spacing w:before="480"/>
      <w:jc w:val="center"/>
    </w:pPr>
    <w:rPr>
      <w:caps/>
      <w:sz w:val="28"/>
    </w:rPr>
  </w:style>
  <w:style w:type="paragraph" w:customStyle="1" w:styleId="Arttitle">
    <w:name w:val="Art_title"/>
    <w:basedOn w:val="Normal"/>
    <w:next w:val="Normalaftertitle"/>
    <w:rsid w:val="00AB132E"/>
    <w:pPr>
      <w:keepNext/>
      <w:keepLines/>
      <w:spacing w:before="240"/>
      <w:jc w:val="center"/>
    </w:pPr>
    <w:rPr>
      <w:b/>
      <w:sz w:val="28"/>
    </w:rPr>
  </w:style>
  <w:style w:type="paragraph" w:customStyle="1" w:styleId="Call">
    <w:name w:val="Call"/>
    <w:basedOn w:val="Normal"/>
    <w:next w:val="Normal"/>
    <w:rsid w:val="00AB132E"/>
    <w:pPr>
      <w:keepNext/>
      <w:keepLines/>
      <w:spacing w:before="160"/>
      <w:ind w:left="794"/>
    </w:pPr>
    <w:rPr>
      <w:i/>
    </w:rPr>
  </w:style>
  <w:style w:type="paragraph" w:customStyle="1" w:styleId="enumlev1">
    <w:name w:val="enumlev1"/>
    <w:basedOn w:val="Normal"/>
    <w:rsid w:val="00AB132E"/>
    <w:pPr>
      <w:spacing w:before="80"/>
      <w:ind w:left="794" w:hanging="794"/>
    </w:pPr>
  </w:style>
  <w:style w:type="paragraph" w:customStyle="1" w:styleId="enumlev2">
    <w:name w:val="enumlev2"/>
    <w:basedOn w:val="enumlev1"/>
    <w:rsid w:val="00AB132E"/>
    <w:pPr>
      <w:ind w:left="1191" w:hanging="397"/>
    </w:pPr>
  </w:style>
  <w:style w:type="paragraph" w:customStyle="1" w:styleId="enumlev3">
    <w:name w:val="enumlev3"/>
    <w:basedOn w:val="enumlev2"/>
    <w:rsid w:val="00AB132E"/>
    <w:pPr>
      <w:ind w:left="1588"/>
    </w:pPr>
  </w:style>
  <w:style w:type="paragraph" w:customStyle="1" w:styleId="Equation">
    <w:name w:val="Equation"/>
    <w:basedOn w:val="Normal"/>
    <w:rsid w:val="00AB132E"/>
    <w:pPr>
      <w:tabs>
        <w:tab w:val="clear" w:pos="1191"/>
        <w:tab w:val="clear" w:pos="1588"/>
        <w:tab w:val="clear" w:pos="1985"/>
        <w:tab w:val="center" w:pos="4820"/>
        <w:tab w:val="right" w:pos="9639"/>
      </w:tabs>
    </w:pPr>
  </w:style>
  <w:style w:type="paragraph" w:customStyle="1" w:styleId="Equationlegend">
    <w:name w:val="Equation_legend"/>
    <w:basedOn w:val="Normal"/>
    <w:rsid w:val="00AB132E"/>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AB132E"/>
    <w:pPr>
      <w:keepNext/>
      <w:keepLines/>
      <w:tabs>
        <w:tab w:val="clear" w:pos="794"/>
        <w:tab w:val="clear" w:pos="1191"/>
        <w:tab w:val="clear" w:pos="1588"/>
        <w:tab w:val="clear" w:pos="1985"/>
      </w:tabs>
      <w:spacing w:before="20" w:after="20"/>
    </w:pPr>
    <w:rPr>
      <w:sz w:val="18"/>
    </w:rPr>
  </w:style>
  <w:style w:type="paragraph" w:customStyle="1" w:styleId="Figure">
    <w:name w:val="Figure"/>
    <w:basedOn w:val="Normal"/>
    <w:next w:val="FigureNotitle"/>
    <w:rsid w:val="00AB132E"/>
    <w:pPr>
      <w:keepNext/>
      <w:keepLines/>
      <w:spacing w:before="240" w:after="120"/>
      <w:jc w:val="center"/>
    </w:pPr>
  </w:style>
  <w:style w:type="paragraph" w:customStyle="1" w:styleId="FigureNotitle">
    <w:name w:val="Figure_No &amp; title"/>
    <w:basedOn w:val="Normal"/>
    <w:next w:val="Normalaftertitle"/>
    <w:rsid w:val="00AB132E"/>
    <w:pPr>
      <w:keepLines/>
      <w:spacing w:before="240" w:after="120"/>
      <w:jc w:val="center"/>
    </w:pPr>
    <w:rPr>
      <w:b/>
    </w:rPr>
  </w:style>
  <w:style w:type="character" w:styleId="PageNumber">
    <w:name w:val="page number"/>
    <w:basedOn w:val="DefaultParagraphFont"/>
    <w:semiHidden/>
    <w:rsid w:val="00AB132E"/>
  </w:style>
  <w:style w:type="paragraph" w:customStyle="1" w:styleId="Tabletext">
    <w:name w:val="Table_text"/>
    <w:basedOn w:val="Normal"/>
    <w:rsid w:val="00AB132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rsid w:val="00AB132E"/>
    <w:pPr>
      <w:keepLines/>
      <w:spacing w:before="240" w:after="120"/>
      <w:jc w:val="center"/>
    </w:pPr>
  </w:style>
  <w:style w:type="paragraph" w:styleId="Footer">
    <w:name w:val="footer"/>
    <w:basedOn w:val="Normal"/>
    <w:semiHidden/>
    <w:rsid w:val="00AB132E"/>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AB132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semiHidden/>
    <w:rsid w:val="00AB132E"/>
    <w:rPr>
      <w:position w:val="6"/>
      <w:sz w:val="18"/>
    </w:rPr>
  </w:style>
  <w:style w:type="paragraph" w:styleId="FootnoteText">
    <w:name w:val="footnote text"/>
    <w:basedOn w:val="Note"/>
    <w:semiHidden/>
    <w:rsid w:val="00AB132E"/>
    <w:pPr>
      <w:keepLines/>
      <w:tabs>
        <w:tab w:val="left" w:pos="255"/>
      </w:tabs>
      <w:ind w:left="255" w:hanging="255"/>
    </w:pPr>
  </w:style>
  <w:style w:type="paragraph" w:customStyle="1" w:styleId="Note">
    <w:name w:val="Note"/>
    <w:basedOn w:val="Normal"/>
    <w:rsid w:val="00AB132E"/>
    <w:pPr>
      <w:spacing w:before="80"/>
    </w:pPr>
  </w:style>
  <w:style w:type="paragraph" w:styleId="Header">
    <w:name w:val="header"/>
    <w:basedOn w:val="Normal"/>
    <w:semiHidden/>
    <w:rsid w:val="00AB132E"/>
    <w:pPr>
      <w:tabs>
        <w:tab w:val="clear" w:pos="794"/>
        <w:tab w:val="clear" w:pos="1191"/>
        <w:tab w:val="clear" w:pos="1588"/>
        <w:tab w:val="clear" w:pos="1985"/>
      </w:tabs>
      <w:spacing w:before="0"/>
      <w:jc w:val="center"/>
    </w:pPr>
    <w:rPr>
      <w:sz w:val="18"/>
    </w:rPr>
  </w:style>
  <w:style w:type="paragraph" w:styleId="Index1">
    <w:name w:val="index 1"/>
    <w:basedOn w:val="Normal"/>
    <w:next w:val="Normal"/>
    <w:semiHidden/>
    <w:rsid w:val="00AB132E"/>
  </w:style>
  <w:style w:type="paragraph" w:styleId="Index2">
    <w:name w:val="index 2"/>
    <w:basedOn w:val="Normal"/>
    <w:next w:val="Normal"/>
    <w:semiHidden/>
    <w:rsid w:val="00AB132E"/>
    <w:pPr>
      <w:ind w:left="283"/>
    </w:pPr>
  </w:style>
  <w:style w:type="paragraph" w:styleId="Index3">
    <w:name w:val="index 3"/>
    <w:basedOn w:val="Normal"/>
    <w:next w:val="Normal"/>
    <w:semiHidden/>
    <w:rsid w:val="00AB132E"/>
    <w:pPr>
      <w:ind w:left="566"/>
    </w:pPr>
  </w:style>
  <w:style w:type="paragraph" w:customStyle="1" w:styleId="PartNo">
    <w:name w:val="Part_No"/>
    <w:basedOn w:val="Normal"/>
    <w:next w:val="Partref"/>
    <w:rsid w:val="00AB132E"/>
    <w:pPr>
      <w:keepNext/>
      <w:keepLines/>
      <w:spacing w:before="480" w:after="80"/>
      <w:jc w:val="center"/>
    </w:pPr>
    <w:rPr>
      <w:caps/>
      <w:sz w:val="28"/>
    </w:rPr>
  </w:style>
  <w:style w:type="paragraph" w:customStyle="1" w:styleId="Partref">
    <w:name w:val="Part_ref"/>
    <w:basedOn w:val="Normal"/>
    <w:next w:val="Parttitle"/>
    <w:rsid w:val="00AB132E"/>
    <w:pPr>
      <w:keepNext/>
      <w:keepLines/>
      <w:spacing w:before="280"/>
      <w:jc w:val="center"/>
    </w:pPr>
  </w:style>
  <w:style w:type="paragraph" w:customStyle="1" w:styleId="Parttitle">
    <w:name w:val="Part_title"/>
    <w:basedOn w:val="Normal"/>
    <w:next w:val="Normalaftertitle"/>
    <w:rsid w:val="00AB132E"/>
    <w:pPr>
      <w:keepNext/>
      <w:keepLines/>
      <w:spacing w:before="240" w:after="280"/>
      <w:jc w:val="center"/>
    </w:pPr>
    <w:rPr>
      <w:b/>
      <w:sz w:val="28"/>
    </w:rPr>
  </w:style>
  <w:style w:type="paragraph" w:customStyle="1" w:styleId="Section1">
    <w:name w:val="Section_1"/>
    <w:basedOn w:val="Normal"/>
    <w:next w:val="Normal"/>
    <w:rsid w:val="00AB132E"/>
    <w:pPr>
      <w:tabs>
        <w:tab w:val="clear" w:pos="794"/>
        <w:tab w:val="clear" w:pos="1191"/>
        <w:tab w:val="clear" w:pos="1588"/>
        <w:tab w:val="clear" w:pos="1985"/>
      </w:tabs>
      <w:spacing w:before="624"/>
      <w:jc w:val="center"/>
    </w:pPr>
    <w:rPr>
      <w:b/>
    </w:rPr>
  </w:style>
  <w:style w:type="paragraph" w:customStyle="1" w:styleId="Recref">
    <w:name w:val="Rec_ref"/>
    <w:basedOn w:val="Normal"/>
    <w:next w:val="Recdate"/>
    <w:rsid w:val="00AB132E"/>
    <w:pPr>
      <w:keepNext/>
      <w:keepLines/>
      <w:tabs>
        <w:tab w:val="clear" w:pos="794"/>
        <w:tab w:val="clear" w:pos="1191"/>
        <w:tab w:val="clear" w:pos="1588"/>
        <w:tab w:val="clear" w:pos="1985"/>
      </w:tabs>
      <w:jc w:val="center"/>
    </w:pPr>
    <w:rPr>
      <w:i/>
    </w:rPr>
  </w:style>
  <w:style w:type="paragraph" w:customStyle="1" w:styleId="Recdate">
    <w:name w:val="Rec_date"/>
    <w:basedOn w:val="Normal"/>
    <w:next w:val="Normalaftertitle"/>
    <w:rsid w:val="00AB132E"/>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AB132E"/>
  </w:style>
  <w:style w:type="paragraph" w:customStyle="1" w:styleId="QuestionNo">
    <w:name w:val="Question_No"/>
    <w:basedOn w:val="RecNo"/>
    <w:next w:val="Questiontitle"/>
    <w:rsid w:val="00AB132E"/>
  </w:style>
  <w:style w:type="paragraph" w:customStyle="1" w:styleId="RecNo">
    <w:name w:val="Rec_No"/>
    <w:basedOn w:val="Normal"/>
    <w:next w:val="Rectitle"/>
    <w:rsid w:val="00AB132E"/>
    <w:pPr>
      <w:keepNext/>
      <w:keepLines/>
      <w:spacing w:before="0"/>
    </w:pPr>
    <w:rPr>
      <w:b/>
      <w:sz w:val="28"/>
    </w:rPr>
  </w:style>
  <w:style w:type="paragraph" w:customStyle="1" w:styleId="Rectitle">
    <w:name w:val="Rec_title"/>
    <w:basedOn w:val="Normal"/>
    <w:next w:val="Normalaftertitle"/>
    <w:rsid w:val="00AB132E"/>
    <w:pPr>
      <w:keepNext/>
      <w:keepLines/>
      <w:spacing w:before="360"/>
      <w:jc w:val="center"/>
    </w:pPr>
    <w:rPr>
      <w:b/>
      <w:sz w:val="28"/>
    </w:rPr>
  </w:style>
  <w:style w:type="paragraph" w:customStyle="1" w:styleId="Questiontitle">
    <w:name w:val="Question_title"/>
    <w:basedOn w:val="Rectitle"/>
    <w:next w:val="Questionref"/>
    <w:rsid w:val="00AB132E"/>
  </w:style>
  <w:style w:type="paragraph" w:customStyle="1" w:styleId="Questionref">
    <w:name w:val="Question_ref"/>
    <w:basedOn w:val="Recref"/>
    <w:next w:val="Questiondate"/>
    <w:rsid w:val="00AB132E"/>
  </w:style>
  <w:style w:type="paragraph" w:customStyle="1" w:styleId="Reftext">
    <w:name w:val="Ref_text"/>
    <w:basedOn w:val="Normal"/>
    <w:rsid w:val="00AB132E"/>
    <w:pPr>
      <w:ind w:left="794" w:hanging="794"/>
    </w:pPr>
  </w:style>
  <w:style w:type="paragraph" w:customStyle="1" w:styleId="Repdate">
    <w:name w:val="Rep_date"/>
    <w:basedOn w:val="Recdate"/>
    <w:next w:val="Normalaftertitle"/>
    <w:rsid w:val="00AB132E"/>
  </w:style>
  <w:style w:type="paragraph" w:customStyle="1" w:styleId="RepNo">
    <w:name w:val="Rep_No"/>
    <w:basedOn w:val="RecNo"/>
    <w:next w:val="Reptitle"/>
    <w:rsid w:val="00AB132E"/>
  </w:style>
  <w:style w:type="paragraph" w:customStyle="1" w:styleId="Reptitle">
    <w:name w:val="Rep_title"/>
    <w:basedOn w:val="Rectitle"/>
    <w:next w:val="Repref"/>
    <w:rsid w:val="00AB132E"/>
  </w:style>
  <w:style w:type="paragraph" w:customStyle="1" w:styleId="Repref">
    <w:name w:val="Rep_ref"/>
    <w:basedOn w:val="Recref"/>
    <w:next w:val="Repdate"/>
    <w:rsid w:val="00AB132E"/>
  </w:style>
  <w:style w:type="paragraph" w:customStyle="1" w:styleId="Resdate">
    <w:name w:val="Res_date"/>
    <w:basedOn w:val="Recdate"/>
    <w:next w:val="Normalaftertitle"/>
    <w:rsid w:val="00AB132E"/>
  </w:style>
  <w:style w:type="paragraph" w:customStyle="1" w:styleId="ResNo">
    <w:name w:val="Res_No"/>
    <w:basedOn w:val="RecNo"/>
    <w:next w:val="Restitle"/>
    <w:rsid w:val="00AB132E"/>
  </w:style>
  <w:style w:type="paragraph" w:customStyle="1" w:styleId="Restitle">
    <w:name w:val="Res_title"/>
    <w:basedOn w:val="Rectitle"/>
    <w:next w:val="Resref"/>
    <w:rsid w:val="00AB132E"/>
  </w:style>
  <w:style w:type="paragraph" w:customStyle="1" w:styleId="Resref">
    <w:name w:val="Res_ref"/>
    <w:basedOn w:val="Recref"/>
    <w:next w:val="Resdate"/>
    <w:rsid w:val="00AB132E"/>
  </w:style>
  <w:style w:type="paragraph" w:customStyle="1" w:styleId="SectionNo">
    <w:name w:val="Section_No"/>
    <w:basedOn w:val="Normal"/>
    <w:next w:val="Sectiontitle"/>
    <w:rsid w:val="00AB132E"/>
    <w:pPr>
      <w:keepNext/>
      <w:keepLines/>
      <w:spacing w:before="480" w:after="80"/>
      <w:jc w:val="center"/>
    </w:pPr>
    <w:rPr>
      <w:caps/>
      <w:sz w:val="28"/>
    </w:rPr>
  </w:style>
  <w:style w:type="paragraph" w:customStyle="1" w:styleId="Sectiontitle">
    <w:name w:val="Section_title"/>
    <w:basedOn w:val="Normal"/>
    <w:next w:val="Normalaftertitle"/>
    <w:rsid w:val="00AB132E"/>
    <w:pPr>
      <w:keepNext/>
      <w:keepLines/>
      <w:spacing w:before="480" w:after="280"/>
      <w:jc w:val="center"/>
    </w:pPr>
    <w:rPr>
      <w:b/>
      <w:sz w:val="28"/>
    </w:rPr>
  </w:style>
  <w:style w:type="paragraph" w:customStyle="1" w:styleId="Source">
    <w:name w:val="Source"/>
    <w:basedOn w:val="Normal"/>
    <w:next w:val="Normalaftertitle"/>
    <w:rsid w:val="00AB132E"/>
    <w:pPr>
      <w:spacing w:before="840" w:after="200"/>
      <w:jc w:val="center"/>
    </w:pPr>
    <w:rPr>
      <w:b/>
      <w:sz w:val="28"/>
    </w:rPr>
  </w:style>
  <w:style w:type="paragraph" w:customStyle="1" w:styleId="SpecialFooter">
    <w:name w:val="Special Footer"/>
    <w:basedOn w:val="Footer"/>
    <w:rsid w:val="00AB132E"/>
    <w:pPr>
      <w:tabs>
        <w:tab w:val="left" w:pos="567"/>
        <w:tab w:val="left" w:pos="1134"/>
        <w:tab w:val="left" w:pos="1701"/>
        <w:tab w:val="left" w:pos="2268"/>
        <w:tab w:val="left" w:pos="2835"/>
      </w:tabs>
    </w:pPr>
    <w:rPr>
      <w:caps w:val="0"/>
      <w:noProof w:val="0"/>
    </w:rPr>
  </w:style>
  <w:style w:type="paragraph" w:customStyle="1" w:styleId="Tablehead">
    <w:name w:val="Table_head"/>
    <w:basedOn w:val="Normal"/>
    <w:next w:val="Tabletext"/>
    <w:rsid w:val="00AB132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AB132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character" w:styleId="EndnoteReference">
    <w:name w:val="endnote reference"/>
    <w:basedOn w:val="DefaultParagraphFont"/>
    <w:semiHidden/>
    <w:rsid w:val="00AB132E"/>
    <w:rPr>
      <w:vertAlign w:val="superscript"/>
    </w:rPr>
  </w:style>
  <w:style w:type="paragraph" w:customStyle="1" w:styleId="TableNotitle">
    <w:name w:val="Table_No &amp; title"/>
    <w:basedOn w:val="Normal"/>
    <w:next w:val="Tablehead"/>
    <w:rsid w:val="00AB132E"/>
    <w:pPr>
      <w:keepNext/>
      <w:keepLines/>
      <w:spacing w:before="360" w:after="120"/>
      <w:jc w:val="center"/>
    </w:pPr>
    <w:rPr>
      <w:b/>
    </w:rPr>
  </w:style>
  <w:style w:type="paragraph" w:customStyle="1" w:styleId="Title1">
    <w:name w:val="Title 1"/>
    <w:basedOn w:val="Source"/>
    <w:next w:val="Title2"/>
    <w:rsid w:val="00AB132E"/>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AB132E"/>
  </w:style>
  <w:style w:type="paragraph" w:customStyle="1" w:styleId="Title3">
    <w:name w:val="Title 3"/>
    <w:basedOn w:val="Title2"/>
    <w:next w:val="Title4"/>
    <w:rsid w:val="00AB132E"/>
    <w:rPr>
      <w:caps w:val="0"/>
    </w:rPr>
  </w:style>
  <w:style w:type="paragraph" w:customStyle="1" w:styleId="Title4">
    <w:name w:val="Title 4"/>
    <w:basedOn w:val="Title3"/>
    <w:next w:val="Heading1"/>
    <w:rsid w:val="00AB132E"/>
    <w:rPr>
      <w:b/>
    </w:rPr>
  </w:style>
  <w:style w:type="paragraph" w:customStyle="1" w:styleId="toc0">
    <w:name w:val="toc 0"/>
    <w:basedOn w:val="Normal"/>
    <w:next w:val="TOC1"/>
    <w:rsid w:val="00AB132E"/>
    <w:pPr>
      <w:tabs>
        <w:tab w:val="clear" w:pos="794"/>
        <w:tab w:val="clear" w:pos="1191"/>
        <w:tab w:val="clear" w:pos="1588"/>
        <w:tab w:val="clear" w:pos="1985"/>
        <w:tab w:val="right" w:pos="9639"/>
      </w:tabs>
    </w:pPr>
    <w:rPr>
      <w:b/>
    </w:rPr>
  </w:style>
  <w:style w:type="paragraph" w:styleId="TOC1">
    <w:name w:val="toc 1"/>
    <w:basedOn w:val="Normal"/>
    <w:semiHidden/>
    <w:rsid w:val="00AB132E"/>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AB132E"/>
    <w:pPr>
      <w:spacing w:before="80"/>
      <w:ind w:left="1531" w:hanging="851"/>
    </w:pPr>
  </w:style>
  <w:style w:type="paragraph" w:styleId="TOC3">
    <w:name w:val="toc 3"/>
    <w:basedOn w:val="TOC2"/>
    <w:semiHidden/>
    <w:rsid w:val="00AB132E"/>
  </w:style>
  <w:style w:type="paragraph" w:styleId="TOC4">
    <w:name w:val="toc 4"/>
    <w:basedOn w:val="TOC3"/>
    <w:semiHidden/>
    <w:rsid w:val="00AB132E"/>
  </w:style>
  <w:style w:type="paragraph" w:styleId="TOC5">
    <w:name w:val="toc 5"/>
    <w:basedOn w:val="TOC4"/>
    <w:semiHidden/>
    <w:rsid w:val="00AB132E"/>
  </w:style>
  <w:style w:type="paragraph" w:styleId="TOC6">
    <w:name w:val="toc 6"/>
    <w:basedOn w:val="TOC4"/>
    <w:semiHidden/>
    <w:rsid w:val="00AB132E"/>
  </w:style>
  <w:style w:type="paragraph" w:styleId="TOC7">
    <w:name w:val="toc 7"/>
    <w:basedOn w:val="TOC4"/>
    <w:semiHidden/>
    <w:rsid w:val="00AB132E"/>
  </w:style>
  <w:style w:type="paragraph" w:styleId="TOC8">
    <w:name w:val="toc 8"/>
    <w:basedOn w:val="TOC4"/>
    <w:semiHidden/>
    <w:rsid w:val="00AB132E"/>
  </w:style>
  <w:style w:type="character" w:customStyle="1" w:styleId="Appdef">
    <w:name w:val="App_def"/>
    <w:basedOn w:val="DefaultParagraphFont"/>
    <w:rsid w:val="00AB132E"/>
    <w:rPr>
      <w:rFonts w:ascii="Times New Roman" w:hAnsi="Times New Roman"/>
      <w:b/>
    </w:rPr>
  </w:style>
  <w:style w:type="character" w:customStyle="1" w:styleId="Appref">
    <w:name w:val="App_ref"/>
    <w:basedOn w:val="DefaultParagraphFont"/>
    <w:rsid w:val="00AB132E"/>
  </w:style>
  <w:style w:type="character" w:customStyle="1" w:styleId="Artdef">
    <w:name w:val="Art_def"/>
    <w:basedOn w:val="DefaultParagraphFont"/>
    <w:rsid w:val="00AB132E"/>
    <w:rPr>
      <w:rFonts w:ascii="Times New Roman" w:hAnsi="Times New Roman"/>
      <w:b/>
    </w:rPr>
  </w:style>
  <w:style w:type="character" w:customStyle="1" w:styleId="Artref">
    <w:name w:val="Art_ref"/>
    <w:basedOn w:val="DefaultParagraphFont"/>
    <w:rsid w:val="00AB132E"/>
  </w:style>
  <w:style w:type="paragraph" w:customStyle="1" w:styleId="Reftitle">
    <w:name w:val="Ref_title"/>
    <w:basedOn w:val="Normal"/>
    <w:next w:val="Reftext"/>
    <w:rsid w:val="00AB132E"/>
    <w:pPr>
      <w:spacing w:before="480"/>
      <w:jc w:val="center"/>
    </w:pPr>
    <w:rPr>
      <w:b/>
    </w:rPr>
  </w:style>
  <w:style w:type="character" w:customStyle="1" w:styleId="Resdef">
    <w:name w:val="Res_def"/>
    <w:basedOn w:val="DefaultParagraphFont"/>
    <w:rsid w:val="00AB132E"/>
    <w:rPr>
      <w:rFonts w:ascii="Times New Roman" w:hAnsi="Times New Roman"/>
      <w:b/>
    </w:rPr>
  </w:style>
  <w:style w:type="character" w:customStyle="1" w:styleId="Tablefreq">
    <w:name w:val="Table_freq"/>
    <w:basedOn w:val="DefaultParagraphFont"/>
    <w:rsid w:val="00AB132E"/>
    <w:rPr>
      <w:b/>
      <w:color w:val="auto"/>
    </w:rPr>
  </w:style>
  <w:style w:type="paragraph" w:customStyle="1" w:styleId="Formal">
    <w:name w:val="Formal"/>
    <w:basedOn w:val="ASN1"/>
    <w:rsid w:val="00AB132E"/>
    <w:rPr>
      <w:b w:val="0"/>
    </w:rPr>
  </w:style>
  <w:style w:type="paragraph" w:customStyle="1" w:styleId="FooterQP">
    <w:name w:val="Footer_QP"/>
    <w:basedOn w:val="Normal"/>
    <w:rsid w:val="00AB132E"/>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Headingb">
    <w:name w:val="Heading_b"/>
    <w:basedOn w:val="Normal"/>
    <w:next w:val="Normal"/>
    <w:rsid w:val="00AB132E"/>
    <w:pPr>
      <w:keepNext/>
      <w:spacing w:before="160"/>
    </w:pPr>
    <w:rPr>
      <w:b/>
    </w:rPr>
  </w:style>
  <w:style w:type="paragraph" w:customStyle="1" w:styleId="Section2">
    <w:name w:val="Section_2"/>
    <w:basedOn w:val="Normal"/>
    <w:next w:val="Normal"/>
    <w:rsid w:val="00AB132E"/>
    <w:pPr>
      <w:tabs>
        <w:tab w:val="clear" w:pos="794"/>
        <w:tab w:val="clear" w:pos="1191"/>
        <w:tab w:val="clear" w:pos="1588"/>
        <w:tab w:val="clear" w:pos="1985"/>
      </w:tabs>
      <w:spacing w:before="240"/>
      <w:jc w:val="center"/>
    </w:pPr>
    <w:rPr>
      <w:i/>
    </w:rPr>
  </w:style>
  <w:style w:type="paragraph" w:customStyle="1" w:styleId="RecNoBR">
    <w:name w:val="Rec_No_BR"/>
    <w:basedOn w:val="Normal"/>
    <w:next w:val="Rectitle"/>
    <w:rsid w:val="00AB132E"/>
    <w:pPr>
      <w:keepNext/>
      <w:keepLines/>
      <w:spacing w:before="480"/>
      <w:jc w:val="center"/>
    </w:pPr>
    <w:rPr>
      <w:caps/>
      <w:sz w:val="28"/>
    </w:rPr>
  </w:style>
  <w:style w:type="paragraph" w:customStyle="1" w:styleId="QuestionNoBR">
    <w:name w:val="Question_No_BR"/>
    <w:basedOn w:val="RecNoBR"/>
    <w:next w:val="Questiontitle"/>
    <w:rsid w:val="00AB132E"/>
  </w:style>
  <w:style w:type="paragraph" w:customStyle="1" w:styleId="RepNoBR">
    <w:name w:val="Rep_No_BR"/>
    <w:basedOn w:val="RecNoBR"/>
    <w:next w:val="Reptitle"/>
    <w:rsid w:val="00AB132E"/>
  </w:style>
  <w:style w:type="paragraph" w:customStyle="1" w:styleId="ResNoBR">
    <w:name w:val="Res_No_BR"/>
    <w:basedOn w:val="RecNoBR"/>
    <w:next w:val="Restitle"/>
    <w:rsid w:val="00AB132E"/>
  </w:style>
  <w:style w:type="paragraph" w:customStyle="1" w:styleId="TabletitleBR">
    <w:name w:val="Table_title_BR"/>
    <w:basedOn w:val="Normal"/>
    <w:next w:val="Tablehead"/>
    <w:rsid w:val="00AB132E"/>
    <w:pPr>
      <w:keepNext/>
      <w:keepLines/>
      <w:spacing w:before="0" w:after="120"/>
      <w:jc w:val="center"/>
    </w:pPr>
    <w:rPr>
      <w:b/>
    </w:rPr>
  </w:style>
  <w:style w:type="paragraph" w:customStyle="1" w:styleId="TableNoBR">
    <w:name w:val="Table_No_BR"/>
    <w:basedOn w:val="Normal"/>
    <w:next w:val="TabletitleBR"/>
    <w:rsid w:val="00AB132E"/>
    <w:pPr>
      <w:keepNext/>
      <w:spacing w:before="560" w:after="120"/>
      <w:jc w:val="center"/>
    </w:pPr>
    <w:rPr>
      <w:caps/>
    </w:rPr>
  </w:style>
  <w:style w:type="paragraph" w:customStyle="1" w:styleId="Tableref">
    <w:name w:val="Table_ref"/>
    <w:basedOn w:val="Normal"/>
    <w:next w:val="TabletitleBR"/>
    <w:rsid w:val="00AB132E"/>
    <w:pPr>
      <w:keepNext/>
      <w:spacing w:before="0" w:after="120"/>
      <w:jc w:val="center"/>
    </w:pPr>
  </w:style>
  <w:style w:type="character" w:customStyle="1" w:styleId="Recdef">
    <w:name w:val="Rec_def"/>
    <w:basedOn w:val="DefaultParagraphFont"/>
    <w:rsid w:val="00AB132E"/>
    <w:rPr>
      <w:b/>
    </w:rPr>
  </w:style>
  <w:style w:type="paragraph" w:customStyle="1" w:styleId="FiguretitleBR">
    <w:name w:val="Figure_title_BR"/>
    <w:basedOn w:val="TabletitleBR"/>
    <w:next w:val="Figurewithouttitle"/>
    <w:rsid w:val="00AB132E"/>
    <w:pPr>
      <w:keepNext w:val="0"/>
      <w:spacing w:after="480"/>
    </w:pPr>
  </w:style>
  <w:style w:type="paragraph" w:customStyle="1" w:styleId="FigureNoBR">
    <w:name w:val="Figure_No_BR"/>
    <w:basedOn w:val="Normal"/>
    <w:next w:val="FiguretitleBR"/>
    <w:rsid w:val="00AB132E"/>
    <w:pPr>
      <w:keepNext/>
      <w:keepLines/>
      <w:spacing w:before="480" w:after="120"/>
      <w:jc w:val="center"/>
    </w:pPr>
    <w:rPr>
      <w:caps/>
    </w:rPr>
  </w:style>
  <w:style w:type="character" w:styleId="Hyperlink">
    <w:name w:val="Hyperlink"/>
    <w:basedOn w:val="DefaultParagraphFont"/>
    <w:uiPriority w:val="99"/>
    <w:unhideWhenUsed/>
    <w:rsid w:val="00CA0817"/>
    <w:rPr>
      <w:color w:val="0000FF" w:themeColor="hyperlink"/>
      <w:u w:val="single"/>
    </w:rPr>
  </w:style>
  <w:style w:type="paragraph" w:customStyle="1" w:styleId="a">
    <w:name w:val="列出段落"/>
    <w:basedOn w:val="Normal"/>
    <w:uiPriority w:val="99"/>
    <w:rsid w:val="00354889"/>
    <w:pPr>
      <w:tabs>
        <w:tab w:val="clear" w:pos="794"/>
        <w:tab w:val="clear" w:pos="1191"/>
        <w:tab w:val="clear" w:pos="1588"/>
        <w:tab w:val="clear" w:pos="1985"/>
      </w:tabs>
      <w:overflowPunct/>
      <w:autoSpaceDE/>
      <w:autoSpaceDN/>
      <w:adjustRightInd/>
      <w:spacing w:before="0" w:after="200" w:line="276" w:lineRule="auto"/>
      <w:ind w:left="720"/>
      <w:contextualSpacing/>
      <w:jc w:val="left"/>
      <w:textAlignment w:val="auto"/>
    </w:pPr>
    <w:rPr>
      <w:rFonts w:ascii="Calibri" w:eastAsia="SimSun" w:hAnsi="Calibri"/>
      <w:sz w:val="22"/>
      <w:szCs w:val="22"/>
      <w:lang w:val="en-US"/>
    </w:rPr>
  </w:style>
  <w:style w:type="paragraph" w:styleId="NormalWeb">
    <w:name w:val="Normal (Web)"/>
    <w:basedOn w:val="Normal"/>
    <w:uiPriority w:val="99"/>
    <w:rsid w:val="001B0E56"/>
    <w:pPr>
      <w:tabs>
        <w:tab w:val="clear" w:pos="794"/>
        <w:tab w:val="clear" w:pos="1191"/>
        <w:tab w:val="clear" w:pos="1588"/>
        <w:tab w:val="clear" w:pos="1985"/>
      </w:tabs>
      <w:overflowPunct/>
      <w:autoSpaceDE/>
      <w:autoSpaceDN/>
      <w:adjustRightInd/>
      <w:spacing w:before="100" w:after="100" w:line="240" w:lineRule="atLeast"/>
      <w:jc w:val="left"/>
      <w:textAlignment w:val="auto"/>
    </w:pPr>
    <w:rPr>
      <w:rFonts w:ascii="Verdana" w:eastAsia="Times New Roman" w:hAnsi="Verdana"/>
      <w:sz w:val="18"/>
      <w:szCs w:val="18"/>
      <w:lang w:val="en-US"/>
    </w:rPr>
  </w:style>
  <w:style w:type="paragraph" w:styleId="BodyText2">
    <w:name w:val="Body Text 2"/>
    <w:basedOn w:val="Normal"/>
    <w:link w:val="BodyText2Char"/>
    <w:rsid w:val="004B557F"/>
    <w:pPr>
      <w:tabs>
        <w:tab w:val="clear" w:pos="1191"/>
        <w:tab w:val="clear" w:pos="1588"/>
        <w:tab w:val="clear" w:pos="1985"/>
        <w:tab w:val="left" w:pos="1418"/>
      </w:tabs>
      <w:overflowPunct/>
      <w:autoSpaceDE/>
      <w:autoSpaceDN/>
      <w:adjustRightInd/>
      <w:jc w:val="left"/>
      <w:textAlignment w:val="auto"/>
    </w:pPr>
    <w:rPr>
      <w:rFonts w:eastAsia="Times New Roman"/>
      <w:b/>
      <w:bCs/>
      <w:szCs w:val="24"/>
    </w:rPr>
  </w:style>
  <w:style w:type="character" w:customStyle="1" w:styleId="BodyText2Char">
    <w:name w:val="Body Text 2 Char"/>
    <w:basedOn w:val="DefaultParagraphFont"/>
    <w:link w:val="BodyText2"/>
    <w:rsid w:val="004B557F"/>
    <w:rPr>
      <w:rFonts w:ascii="Times New Roman" w:eastAsia="Times New Roman" w:hAnsi="Times New Roman"/>
      <w:b/>
      <w:bCs/>
      <w:sz w:val="24"/>
      <w:szCs w:val="24"/>
      <w:lang w:eastAsia="en-US"/>
    </w:rPr>
  </w:style>
  <w:style w:type="paragraph" w:styleId="BodyText">
    <w:name w:val="Body Text"/>
    <w:basedOn w:val="Normal"/>
    <w:link w:val="BodyTextChar"/>
    <w:uiPriority w:val="99"/>
    <w:semiHidden/>
    <w:unhideWhenUsed/>
    <w:rsid w:val="00BE0B41"/>
    <w:pPr>
      <w:spacing w:after="120"/>
    </w:pPr>
  </w:style>
  <w:style w:type="character" w:customStyle="1" w:styleId="BodyTextChar">
    <w:name w:val="Body Text Char"/>
    <w:basedOn w:val="DefaultParagraphFont"/>
    <w:link w:val="BodyText"/>
    <w:uiPriority w:val="99"/>
    <w:semiHidden/>
    <w:rsid w:val="00BE0B41"/>
    <w:rPr>
      <w:rFonts w:ascii="Times New Roman" w:hAnsi="Times New Roman"/>
      <w:sz w:val="24"/>
      <w:lang w:val="en-GB" w:eastAsia="en-US"/>
    </w:rPr>
  </w:style>
  <w:style w:type="paragraph" w:customStyle="1" w:styleId="Default">
    <w:name w:val="Default"/>
    <w:rsid w:val="00DC4711"/>
    <w:pPr>
      <w:autoSpaceDE w:val="0"/>
      <w:autoSpaceDN w:val="0"/>
      <w:adjustRightInd w:val="0"/>
      <w:jc w:val="left"/>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69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richard.hil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1109</Words>
  <Characters>6186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TD</vt:lpstr>
    </vt:vector>
  </TitlesOfParts>
  <Manager>ITU-T</Manager>
  <Company>International Telecommunication Union (ITU)</Company>
  <LinksUpToDate>false</LinksUpToDate>
  <CharactersWithSpaces>7281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dc:title>
  <dc:creator>Comas Barnes, Maite</dc:creator>
  <dc:description>TD 296 (PLEN/2)-E  For: Geneva, 21-29 March 2012_x000d_Document date: _x000d_Saved by ITU51006840 at 10:44:27 on 15/12/2011</dc:description>
  <cp:lastModifiedBy>Gaspari, Alexandra</cp:lastModifiedBy>
  <cp:revision>3</cp:revision>
  <cp:lastPrinted>2002-05-02T11:26:00Z</cp:lastPrinted>
  <dcterms:created xsi:type="dcterms:W3CDTF">2012-03-21T14:19:00Z</dcterms:created>
  <dcterms:modified xsi:type="dcterms:W3CDTF">2012-03-21T14:25:00Z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TD 296 (PLEN/2)-E</vt:lpwstr>
  </property>
  <property fmtid="{D5CDD505-2E9C-101B-9397-08002B2CF9AE}" pid="3" name="Docdate">
    <vt:lpwstr/>
  </property>
  <property fmtid="{D5CDD505-2E9C-101B-9397-08002B2CF9AE}" pid="4" name="Docorlang">
    <vt:lpwstr>English only Original: English</vt:lpwstr>
  </property>
  <property fmtid="{D5CDD505-2E9C-101B-9397-08002B2CF9AE}" pid="5" name="Docbluepink">
    <vt:lpwstr/>
  </property>
  <property fmtid="{D5CDD505-2E9C-101B-9397-08002B2CF9AE}" pid="6" name="Docdest">
    <vt:lpwstr>Geneva, 21-29 March 2012</vt:lpwstr>
  </property>
  <property fmtid="{D5CDD505-2E9C-101B-9397-08002B2CF9AE}" pid="7" name="Docauthor">
    <vt:lpwstr/>
  </property>
</Properties>
</file>