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2164C" w:rsidRPr="007A5CEA" w:rsidTr="00D9746E">
        <w:trPr>
          <w:cantSplit/>
        </w:trPr>
        <w:tc>
          <w:tcPr>
            <w:tcW w:w="4857" w:type="dxa"/>
            <w:gridSpan w:val="2"/>
          </w:tcPr>
          <w:p w:rsidR="0042164C" w:rsidRPr="007A5CEA" w:rsidRDefault="0042164C" w:rsidP="00D9746E">
            <w:pPr>
              <w:rPr>
                <w:b/>
                <w:bCs/>
                <w:sz w:val="26"/>
              </w:rPr>
            </w:pPr>
            <w:r w:rsidRPr="007A5CEA">
              <w:rPr>
                <w:sz w:val="20"/>
              </w:rPr>
              <w:t>INTERNATIONAL TELECOMMUNICATION UNION</w:t>
            </w:r>
            <w:r w:rsidRPr="007A5CEA">
              <w:rPr>
                <w:sz w:val="20"/>
              </w:rPr>
              <w:br/>
            </w:r>
            <w:r w:rsidRPr="007A5CEA">
              <w:rPr>
                <w:b/>
                <w:bCs/>
                <w:sz w:val="26"/>
              </w:rPr>
              <w:t>TELECOMMUNICATION</w:t>
            </w:r>
            <w:r w:rsidRPr="007A5CEA">
              <w:rPr>
                <w:b/>
                <w:bCs/>
                <w:sz w:val="26"/>
              </w:rPr>
              <w:br/>
              <w:t>STANDARDIZATION SECTOR</w:t>
            </w:r>
          </w:p>
          <w:p w:rsidR="0042164C" w:rsidRPr="007A5CEA" w:rsidRDefault="0042164C" w:rsidP="00D9746E">
            <w:pPr>
              <w:rPr>
                <w:sz w:val="20"/>
              </w:rPr>
            </w:pPr>
            <w:r w:rsidRPr="007A5CEA">
              <w:rPr>
                <w:sz w:val="20"/>
              </w:rPr>
              <w:t>STUDY PERIOD 2009-2012</w:t>
            </w:r>
          </w:p>
        </w:tc>
        <w:tc>
          <w:tcPr>
            <w:tcW w:w="5066" w:type="dxa"/>
          </w:tcPr>
          <w:p w:rsidR="0042164C" w:rsidRPr="007A5CEA" w:rsidRDefault="0042164C" w:rsidP="00D9746E">
            <w:pPr>
              <w:jc w:val="right"/>
              <w:rPr>
                <w:b/>
                <w:bCs/>
                <w:smallCaps/>
                <w:sz w:val="32"/>
              </w:rPr>
            </w:pPr>
            <w:r w:rsidRPr="007A5CEA">
              <w:rPr>
                <w:b/>
                <w:bCs/>
                <w:smallCaps/>
                <w:sz w:val="32"/>
              </w:rPr>
              <w:t xml:space="preserve">Joint Coordination Activity on Accessibility </w:t>
            </w:r>
            <w:smartTag w:uri="urn:schemas-microsoft-com:office:smarttags" w:element="stockticker">
              <w:r w:rsidRPr="007A5CEA">
                <w:rPr>
                  <w:b/>
                  <w:bCs/>
                  <w:smallCaps/>
                  <w:sz w:val="32"/>
                </w:rPr>
                <w:t>and</w:t>
              </w:r>
            </w:smartTag>
            <w:r w:rsidRPr="007A5CEA">
              <w:rPr>
                <w:b/>
                <w:bCs/>
                <w:smallCaps/>
                <w:sz w:val="32"/>
              </w:rPr>
              <w:t xml:space="preserve"> human Factors (JCA-AHF)</w:t>
            </w:r>
          </w:p>
        </w:tc>
      </w:tr>
      <w:tr w:rsidR="0042164C" w:rsidRPr="007A5CEA" w:rsidTr="00D9746E">
        <w:trPr>
          <w:cantSplit/>
          <w:trHeight w:val="461"/>
        </w:trPr>
        <w:tc>
          <w:tcPr>
            <w:tcW w:w="4857" w:type="dxa"/>
            <w:gridSpan w:val="2"/>
            <w:vMerge w:val="restart"/>
            <w:tcBorders>
              <w:bottom w:val="nil"/>
            </w:tcBorders>
          </w:tcPr>
          <w:p w:rsidR="0042164C" w:rsidRPr="007A5CEA" w:rsidRDefault="0042164C" w:rsidP="00D9746E">
            <w:pPr>
              <w:rPr>
                <w:smallCaps/>
                <w:sz w:val="20"/>
              </w:rPr>
            </w:pPr>
          </w:p>
        </w:tc>
        <w:tc>
          <w:tcPr>
            <w:tcW w:w="5066" w:type="dxa"/>
            <w:tcBorders>
              <w:bottom w:val="nil"/>
            </w:tcBorders>
          </w:tcPr>
          <w:p w:rsidR="0042164C" w:rsidRPr="007A5CEA" w:rsidRDefault="0042164C" w:rsidP="0036554C">
            <w:pPr>
              <w:jc w:val="right"/>
              <w:rPr>
                <w:b/>
                <w:bCs/>
                <w:sz w:val="40"/>
              </w:rPr>
            </w:pPr>
            <w:r w:rsidRPr="007A5CEA">
              <w:rPr>
                <w:b/>
                <w:bCs/>
                <w:sz w:val="40"/>
              </w:rPr>
              <w:t xml:space="preserve">Doc. </w:t>
            </w:r>
            <w:r w:rsidR="00607F85">
              <w:rPr>
                <w:b/>
                <w:bCs/>
                <w:sz w:val="40"/>
              </w:rPr>
              <w:t>1</w:t>
            </w:r>
            <w:r w:rsidR="005222C8">
              <w:rPr>
                <w:b/>
                <w:bCs/>
                <w:sz w:val="40"/>
              </w:rPr>
              <w:t>4</w:t>
            </w:r>
            <w:r w:rsidR="0036554C">
              <w:rPr>
                <w:b/>
                <w:bCs/>
                <w:sz w:val="40"/>
              </w:rPr>
              <w:t>8</w:t>
            </w:r>
          </w:p>
        </w:tc>
      </w:tr>
      <w:tr w:rsidR="0042164C" w:rsidRPr="007A5CEA" w:rsidTr="00D9746E">
        <w:trPr>
          <w:cantSplit/>
          <w:trHeight w:val="355"/>
        </w:trPr>
        <w:tc>
          <w:tcPr>
            <w:tcW w:w="4857" w:type="dxa"/>
            <w:gridSpan w:val="2"/>
            <w:vMerge/>
            <w:tcBorders>
              <w:bottom w:val="single" w:sz="12" w:space="0" w:color="auto"/>
            </w:tcBorders>
          </w:tcPr>
          <w:p w:rsidR="0042164C" w:rsidRPr="007A5CEA" w:rsidRDefault="0042164C" w:rsidP="00D9746E">
            <w:pPr>
              <w:rPr>
                <w:b/>
                <w:bCs/>
                <w:sz w:val="26"/>
              </w:rPr>
            </w:pPr>
          </w:p>
        </w:tc>
        <w:tc>
          <w:tcPr>
            <w:tcW w:w="5066" w:type="dxa"/>
            <w:tcBorders>
              <w:bottom w:val="single" w:sz="12" w:space="0" w:color="auto"/>
            </w:tcBorders>
          </w:tcPr>
          <w:p w:rsidR="0042164C" w:rsidRPr="007A5CEA" w:rsidRDefault="0042164C" w:rsidP="00D9746E">
            <w:pPr>
              <w:jc w:val="right"/>
              <w:rPr>
                <w:b/>
                <w:bCs/>
                <w:sz w:val="28"/>
              </w:rPr>
            </w:pPr>
            <w:r w:rsidRPr="007A5CEA">
              <w:rPr>
                <w:b/>
                <w:bCs/>
                <w:sz w:val="28"/>
              </w:rPr>
              <w:t>English only</w:t>
            </w:r>
          </w:p>
          <w:p w:rsidR="0042164C" w:rsidRPr="007A5CEA" w:rsidRDefault="0042164C" w:rsidP="00D9746E">
            <w:pPr>
              <w:jc w:val="right"/>
              <w:rPr>
                <w:b/>
                <w:bCs/>
                <w:sz w:val="28"/>
              </w:rPr>
            </w:pPr>
            <w:r w:rsidRPr="007A5CEA">
              <w:rPr>
                <w:b/>
                <w:bCs/>
                <w:sz w:val="28"/>
              </w:rPr>
              <w:t>Original: English</w:t>
            </w:r>
          </w:p>
        </w:tc>
      </w:tr>
      <w:tr w:rsidR="0042164C" w:rsidRPr="001531FF" w:rsidTr="00D9746E">
        <w:trPr>
          <w:cantSplit/>
          <w:trHeight w:val="357"/>
        </w:trPr>
        <w:tc>
          <w:tcPr>
            <w:tcW w:w="1617" w:type="dxa"/>
          </w:tcPr>
          <w:p w:rsidR="0042164C" w:rsidRPr="007A5CEA" w:rsidRDefault="0042164C" w:rsidP="00D9746E">
            <w:pPr>
              <w:rPr>
                <w:b/>
                <w:bCs/>
              </w:rPr>
            </w:pPr>
            <w:r w:rsidRPr="007A5CEA">
              <w:rPr>
                <w:b/>
                <w:bCs/>
              </w:rPr>
              <w:t>Source:</w:t>
            </w:r>
          </w:p>
        </w:tc>
        <w:tc>
          <w:tcPr>
            <w:tcW w:w="8306" w:type="dxa"/>
            <w:gridSpan w:val="2"/>
          </w:tcPr>
          <w:p w:rsidR="0042164C" w:rsidRPr="001531FF" w:rsidRDefault="00607F85" w:rsidP="00607F85">
            <w:pPr>
              <w:rPr>
                <w:b/>
                <w:bCs/>
              </w:rPr>
            </w:pPr>
            <w:r>
              <w:t>JCA-AHF Convener</w:t>
            </w:r>
          </w:p>
        </w:tc>
      </w:tr>
      <w:tr w:rsidR="0042164C" w:rsidRPr="001531FF" w:rsidTr="00D9746E">
        <w:trPr>
          <w:cantSplit/>
          <w:trHeight w:val="357"/>
        </w:trPr>
        <w:tc>
          <w:tcPr>
            <w:tcW w:w="1617" w:type="dxa"/>
            <w:tcBorders>
              <w:bottom w:val="single" w:sz="12" w:space="0" w:color="auto"/>
            </w:tcBorders>
          </w:tcPr>
          <w:p w:rsidR="0042164C" w:rsidRPr="007A5CEA" w:rsidRDefault="0042164C" w:rsidP="00D9746E">
            <w:pPr>
              <w:spacing w:after="120"/>
            </w:pPr>
            <w:r w:rsidRPr="007A5CEA">
              <w:rPr>
                <w:b/>
                <w:bCs/>
              </w:rPr>
              <w:t>Title:</w:t>
            </w:r>
          </w:p>
        </w:tc>
        <w:tc>
          <w:tcPr>
            <w:tcW w:w="8306" w:type="dxa"/>
            <w:gridSpan w:val="2"/>
            <w:tcBorders>
              <w:bottom w:val="single" w:sz="12" w:space="0" w:color="auto"/>
            </w:tcBorders>
          </w:tcPr>
          <w:p w:rsidR="0042164C" w:rsidRPr="001531FF" w:rsidRDefault="005222C8" w:rsidP="003E42BA">
            <w:pPr>
              <w:spacing w:after="120"/>
              <w:rPr>
                <w:b/>
                <w:bCs/>
              </w:rPr>
            </w:pPr>
            <w:r w:rsidRPr="001C459F">
              <w:rPr>
                <w:rFonts w:eastAsia="SimHei"/>
                <w:szCs w:val="24"/>
              </w:rPr>
              <w:t xml:space="preserve">Presentation </w:t>
            </w:r>
            <w:r w:rsidR="003E42BA">
              <w:rPr>
                <w:rFonts w:eastAsia="SimHei"/>
                <w:szCs w:val="24"/>
              </w:rPr>
              <w:t xml:space="preserve">made at </w:t>
            </w:r>
            <w:r>
              <w:rPr>
                <w:rFonts w:eastAsia="SimHei"/>
                <w:szCs w:val="24"/>
              </w:rPr>
              <w:t xml:space="preserve">Telecom 2011 </w:t>
            </w:r>
            <w:r w:rsidR="0036554C">
              <w:rPr>
                <w:rFonts w:eastAsia="SimHei"/>
                <w:szCs w:val="24"/>
              </w:rPr>
              <w:t>–</w:t>
            </w:r>
            <w:r w:rsidRPr="001C459F">
              <w:rPr>
                <w:rFonts w:eastAsia="SimHei"/>
                <w:szCs w:val="24"/>
              </w:rPr>
              <w:t xml:space="preserve"> </w:t>
            </w:r>
            <w:r w:rsidR="0036554C">
              <w:rPr>
                <w:rFonts w:eastAsia="SimHei"/>
                <w:szCs w:val="24"/>
              </w:rPr>
              <w:t>“The Digital City Way of Working and Living”, 26 October 2011</w:t>
            </w:r>
          </w:p>
        </w:tc>
      </w:tr>
    </w:tbl>
    <w:p w:rsidR="0042164C" w:rsidRDefault="0042164C" w:rsidP="0042164C"/>
    <w:p w:rsidR="0036554C" w:rsidRPr="0036554C" w:rsidRDefault="0036554C" w:rsidP="0036554C">
      <w:pPr>
        <w:tabs>
          <w:tab w:val="clear" w:pos="794"/>
          <w:tab w:val="clear" w:pos="1191"/>
          <w:tab w:val="clear" w:pos="1588"/>
          <w:tab w:val="clear" w:pos="1985"/>
        </w:tabs>
        <w:overflowPunct/>
        <w:autoSpaceDE/>
        <w:autoSpaceDN/>
        <w:adjustRightInd/>
        <w:spacing w:after="300" w:line="210" w:lineRule="atLeast"/>
        <w:textAlignment w:val="auto"/>
        <w:outlineLvl w:val="2"/>
        <w:rPr>
          <w:rFonts w:ascii="Arial" w:hAnsi="Arial" w:cs="Arial"/>
          <w:b/>
          <w:bCs/>
          <w:color w:val="000000"/>
          <w:sz w:val="21"/>
          <w:szCs w:val="21"/>
          <w:lang w:val="en-US" w:eastAsia="zh-CN"/>
        </w:rPr>
      </w:pPr>
      <w:r w:rsidRPr="0036554C">
        <w:rPr>
          <w:rFonts w:ascii="Arial" w:hAnsi="Arial" w:cs="Arial"/>
          <w:b/>
          <w:bCs/>
          <w:color w:val="000000"/>
          <w:sz w:val="21"/>
          <w:szCs w:val="21"/>
          <w:lang w:val="en-US" w:eastAsia="zh-CN"/>
        </w:rPr>
        <w:t xml:space="preserve">The Digital City Way of Working and Living </w:t>
      </w:r>
    </w:p>
    <w:p w:rsidR="0036554C" w:rsidRPr="0036554C" w:rsidRDefault="0036554C" w:rsidP="0036554C">
      <w:pPr>
        <w:tabs>
          <w:tab w:val="clear" w:pos="794"/>
          <w:tab w:val="clear" w:pos="1191"/>
          <w:tab w:val="clear" w:pos="1588"/>
          <w:tab w:val="clear" w:pos="1985"/>
        </w:tabs>
        <w:overflowPunct/>
        <w:autoSpaceDE/>
        <w:autoSpaceDN/>
        <w:adjustRightInd/>
        <w:spacing w:before="100" w:beforeAutospacing="1" w:after="100" w:afterAutospacing="1" w:line="195" w:lineRule="atLeast"/>
        <w:textAlignment w:val="auto"/>
        <w:rPr>
          <w:rFonts w:ascii="Verdana" w:hAnsi="Verdana"/>
          <w:color w:val="000000"/>
          <w:sz w:val="17"/>
          <w:szCs w:val="17"/>
          <w:lang w:val="en-US" w:eastAsia="zh-CN"/>
        </w:rPr>
      </w:pPr>
      <w:r w:rsidRPr="0036554C">
        <w:rPr>
          <w:rFonts w:ascii="Verdana" w:hAnsi="Verdana"/>
          <w:b/>
          <w:bCs/>
          <w:color w:val="000000"/>
          <w:sz w:val="17"/>
          <w:szCs w:val="17"/>
          <w:lang w:val="en-US" w:eastAsia="zh-CN"/>
        </w:rPr>
        <w:t>Wednesday, 26 October</w:t>
      </w:r>
      <w:r w:rsidRPr="0036554C">
        <w:rPr>
          <w:rFonts w:ascii="Verdana" w:hAnsi="Verdana"/>
          <w:b/>
          <w:bCs/>
          <w:color w:val="000000"/>
          <w:sz w:val="17"/>
          <w:szCs w:val="17"/>
          <w:lang w:val="en-US" w:eastAsia="zh-CN"/>
        </w:rPr>
        <w:br/>
        <w:t>10.55 – 12.30</w:t>
      </w:r>
      <w:r w:rsidRPr="0036554C">
        <w:rPr>
          <w:rFonts w:ascii="Verdana" w:hAnsi="Verdana"/>
          <w:b/>
          <w:bCs/>
          <w:color w:val="000000"/>
          <w:sz w:val="17"/>
          <w:szCs w:val="17"/>
          <w:lang w:val="en-US" w:eastAsia="zh-CN"/>
        </w:rPr>
        <w:br/>
        <w:t>Digital Cities: The Digital City Way of Working and Living (</w:t>
      </w:r>
      <w:r w:rsidR="00265323" w:rsidRPr="0036554C">
        <w:rPr>
          <w:rFonts w:ascii="Verdana" w:hAnsi="Verdana"/>
          <w:b/>
          <w:bCs/>
          <w:color w:val="000000"/>
          <w:sz w:val="17"/>
          <w:szCs w:val="17"/>
          <w:lang w:val="en-US" w:eastAsia="zh-CN"/>
        </w:rPr>
        <w:t>Citizens</w:t>
      </w:r>
      <w:r w:rsidRPr="0036554C">
        <w:rPr>
          <w:rFonts w:ascii="Verdana" w:hAnsi="Verdana"/>
          <w:b/>
          <w:bCs/>
          <w:color w:val="000000"/>
          <w:sz w:val="17"/>
          <w:szCs w:val="17"/>
          <w:lang w:val="en-US" w:eastAsia="zh-CN"/>
        </w:rPr>
        <w:t xml:space="preserve"> and Residents Perspective</w:t>
      </w:r>
      <w:proofErr w:type="gramStart"/>
      <w:r w:rsidRPr="0036554C">
        <w:rPr>
          <w:rFonts w:ascii="Verdana" w:hAnsi="Verdana"/>
          <w:b/>
          <w:bCs/>
          <w:color w:val="000000"/>
          <w:sz w:val="17"/>
          <w:szCs w:val="17"/>
          <w:lang w:val="en-US" w:eastAsia="zh-CN"/>
        </w:rPr>
        <w:t>)</w:t>
      </w:r>
      <w:proofErr w:type="gramEnd"/>
      <w:r w:rsidRPr="0036554C">
        <w:rPr>
          <w:rFonts w:ascii="Verdana" w:hAnsi="Verdana"/>
          <w:color w:val="000000"/>
          <w:sz w:val="17"/>
          <w:szCs w:val="17"/>
          <w:lang w:val="en-US" w:eastAsia="zh-CN"/>
        </w:rPr>
        <w:br/>
      </w:r>
      <w:r w:rsidRPr="0036554C">
        <w:rPr>
          <w:rFonts w:ascii="Verdana" w:hAnsi="Verdana"/>
          <w:b/>
          <w:bCs/>
          <w:color w:val="000000"/>
          <w:sz w:val="17"/>
          <w:szCs w:val="17"/>
          <w:lang w:val="en-US" w:eastAsia="zh-CN"/>
        </w:rPr>
        <w:t>Debate</w:t>
      </w:r>
      <w:r w:rsidR="00265323">
        <w:rPr>
          <w:rFonts w:ascii="Verdana" w:hAnsi="Verdana"/>
          <w:b/>
          <w:bCs/>
          <w:color w:val="000000"/>
          <w:sz w:val="17"/>
          <w:szCs w:val="17"/>
          <w:lang w:val="en-US" w:eastAsia="zh-CN"/>
        </w:rPr>
        <w:t xml:space="preserve"> </w:t>
      </w:r>
      <w:r w:rsidRPr="0036554C">
        <w:rPr>
          <w:rFonts w:ascii="Verdana" w:hAnsi="Verdana"/>
          <w:b/>
          <w:bCs/>
          <w:color w:val="000000"/>
          <w:sz w:val="17"/>
          <w:szCs w:val="17"/>
          <w:lang w:val="en-US" w:eastAsia="zh-CN"/>
        </w:rPr>
        <w:t>Space #1</w:t>
      </w:r>
    </w:p>
    <w:p w:rsidR="0036554C" w:rsidRPr="0036554C" w:rsidRDefault="0036554C" w:rsidP="0036554C">
      <w:pPr>
        <w:tabs>
          <w:tab w:val="clear" w:pos="794"/>
          <w:tab w:val="clear" w:pos="1191"/>
          <w:tab w:val="clear" w:pos="1588"/>
          <w:tab w:val="clear" w:pos="1985"/>
        </w:tabs>
        <w:overflowPunct/>
        <w:autoSpaceDE/>
        <w:autoSpaceDN/>
        <w:adjustRightInd/>
        <w:spacing w:before="100" w:beforeAutospacing="1" w:after="100" w:afterAutospacing="1" w:line="195" w:lineRule="atLeast"/>
        <w:textAlignment w:val="auto"/>
        <w:rPr>
          <w:rFonts w:ascii="Verdana" w:hAnsi="Verdana"/>
          <w:color w:val="000000"/>
          <w:sz w:val="17"/>
          <w:szCs w:val="17"/>
          <w:lang w:val="en-US" w:eastAsia="zh-CN"/>
        </w:rPr>
      </w:pPr>
      <w:r w:rsidRPr="0036554C">
        <w:rPr>
          <w:rFonts w:ascii="Verdana" w:hAnsi="Verdana"/>
          <w:color w:val="000000"/>
          <w:sz w:val="17"/>
          <w:szCs w:val="17"/>
          <w:lang w:val="en-US" w:eastAsia="zh-CN"/>
        </w:rPr>
        <w:t> What is the contrast between life in a digital city and life in any other city?</w:t>
      </w:r>
    </w:p>
    <w:p w:rsidR="0036554C" w:rsidRPr="0036554C" w:rsidRDefault="0036554C" w:rsidP="0036554C">
      <w:pPr>
        <w:numPr>
          <w:ilvl w:val="0"/>
          <w:numId w:val="1"/>
        </w:numPr>
        <w:tabs>
          <w:tab w:val="clear" w:pos="794"/>
          <w:tab w:val="clear" w:pos="1191"/>
          <w:tab w:val="clear" w:pos="1588"/>
          <w:tab w:val="clear" w:pos="1985"/>
        </w:tabs>
        <w:overflowPunct/>
        <w:autoSpaceDE/>
        <w:autoSpaceDN/>
        <w:adjustRightInd/>
        <w:spacing w:before="100" w:beforeAutospacing="1" w:after="100" w:afterAutospacing="1" w:line="195" w:lineRule="atLeast"/>
        <w:textAlignment w:val="auto"/>
        <w:rPr>
          <w:rFonts w:ascii="Verdana" w:hAnsi="Verdana"/>
          <w:color w:val="000000"/>
          <w:sz w:val="17"/>
          <w:szCs w:val="17"/>
          <w:lang w:val="en-US" w:eastAsia="zh-CN"/>
        </w:rPr>
      </w:pPr>
      <w:r w:rsidRPr="0036554C">
        <w:rPr>
          <w:rFonts w:ascii="Verdana" w:hAnsi="Verdana"/>
          <w:color w:val="000000"/>
          <w:sz w:val="17"/>
          <w:szCs w:val="17"/>
          <w:lang w:val="en-US" w:eastAsia="zh-CN"/>
        </w:rPr>
        <w:t>Is this creating new economic development opportunities, optimizing smart usage of city resources and increasing citizen's quality of life?</w:t>
      </w:r>
    </w:p>
    <w:p w:rsidR="0036554C" w:rsidRPr="0036554C" w:rsidRDefault="0036554C" w:rsidP="0036554C">
      <w:pPr>
        <w:numPr>
          <w:ilvl w:val="0"/>
          <w:numId w:val="1"/>
        </w:numPr>
        <w:tabs>
          <w:tab w:val="clear" w:pos="794"/>
          <w:tab w:val="clear" w:pos="1191"/>
          <w:tab w:val="clear" w:pos="1588"/>
          <w:tab w:val="clear" w:pos="1985"/>
        </w:tabs>
        <w:overflowPunct/>
        <w:autoSpaceDE/>
        <w:autoSpaceDN/>
        <w:adjustRightInd/>
        <w:spacing w:before="100" w:beforeAutospacing="1" w:after="100" w:afterAutospacing="1" w:line="195" w:lineRule="atLeast"/>
        <w:textAlignment w:val="auto"/>
        <w:rPr>
          <w:rFonts w:ascii="Verdana" w:hAnsi="Verdana"/>
          <w:color w:val="000000"/>
          <w:sz w:val="17"/>
          <w:szCs w:val="17"/>
          <w:lang w:val="en-US" w:eastAsia="zh-CN"/>
        </w:rPr>
      </w:pPr>
      <w:r w:rsidRPr="0036554C">
        <w:rPr>
          <w:rFonts w:ascii="Verdana" w:hAnsi="Verdana"/>
          <w:color w:val="000000"/>
          <w:sz w:val="17"/>
          <w:szCs w:val="17"/>
          <w:lang w:val="en-US" w:eastAsia="zh-CN"/>
        </w:rPr>
        <w:t>How can we better involve citizens in defining the future of their digital city?</w:t>
      </w:r>
    </w:p>
    <w:p w:rsidR="0036554C" w:rsidRPr="0036554C" w:rsidRDefault="0036554C" w:rsidP="0036554C">
      <w:pPr>
        <w:tabs>
          <w:tab w:val="clear" w:pos="794"/>
          <w:tab w:val="clear" w:pos="1191"/>
          <w:tab w:val="clear" w:pos="1588"/>
          <w:tab w:val="clear" w:pos="1985"/>
        </w:tabs>
        <w:overflowPunct/>
        <w:autoSpaceDE/>
        <w:autoSpaceDN/>
        <w:adjustRightInd/>
        <w:spacing w:before="100" w:beforeAutospacing="1" w:after="100" w:afterAutospacing="1" w:line="195" w:lineRule="atLeast"/>
        <w:textAlignment w:val="auto"/>
        <w:rPr>
          <w:rFonts w:ascii="Verdana" w:hAnsi="Verdana"/>
          <w:color w:val="000000"/>
          <w:sz w:val="17"/>
          <w:szCs w:val="17"/>
          <w:lang w:val="en-US" w:eastAsia="zh-CN"/>
        </w:rPr>
      </w:pPr>
      <w:r w:rsidRPr="0036554C">
        <w:rPr>
          <w:rFonts w:ascii="Verdana" w:hAnsi="Verdana"/>
          <w:b/>
          <w:bCs/>
          <w:color w:val="000000"/>
          <w:sz w:val="17"/>
          <w:szCs w:val="17"/>
          <w:lang w:val="en-US" w:eastAsia="zh-CN"/>
        </w:rPr>
        <w:t>Moderator:</w:t>
      </w:r>
    </w:p>
    <w:p w:rsidR="0036554C" w:rsidRPr="0036554C" w:rsidRDefault="0036554C" w:rsidP="0036554C">
      <w:pPr>
        <w:numPr>
          <w:ilvl w:val="0"/>
          <w:numId w:val="2"/>
        </w:numPr>
        <w:tabs>
          <w:tab w:val="clear" w:pos="794"/>
          <w:tab w:val="clear" w:pos="1191"/>
          <w:tab w:val="clear" w:pos="1588"/>
          <w:tab w:val="clear" w:pos="1985"/>
        </w:tabs>
        <w:overflowPunct/>
        <w:autoSpaceDE/>
        <w:autoSpaceDN/>
        <w:adjustRightInd/>
        <w:spacing w:before="100" w:beforeAutospacing="1" w:after="100" w:afterAutospacing="1" w:line="195" w:lineRule="atLeast"/>
        <w:textAlignment w:val="auto"/>
        <w:rPr>
          <w:rFonts w:ascii="Verdana" w:hAnsi="Verdana"/>
          <w:color w:val="000000"/>
          <w:sz w:val="17"/>
          <w:szCs w:val="17"/>
          <w:lang w:val="en-US" w:eastAsia="zh-CN"/>
        </w:rPr>
      </w:pPr>
      <w:proofErr w:type="spellStart"/>
      <w:r w:rsidRPr="0036554C">
        <w:rPr>
          <w:rFonts w:ascii="Verdana" w:hAnsi="Verdana"/>
          <w:b/>
          <w:bCs/>
          <w:color w:val="000000"/>
          <w:sz w:val="17"/>
          <w:szCs w:val="17"/>
          <w:lang w:val="en-US" w:eastAsia="zh-CN"/>
        </w:rPr>
        <w:t>Dr</w:t>
      </w:r>
      <w:proofErr w:type="spellEnd"/>
      <w:r w:rsidRPr="0036554C">
        <w:rPr>
          <w:rFonts w:ascii="Verdana" w:hAnsi="Verdana"/>
          <w:b/>
          <w:bCs/>
          <w:color w:val="000000"/>
          <w:sz w:val="17"/>
          <w:szCs w:val="17"/>
          <w:lang w:val="en-US" w:eastAsia="zh-CN"/>
        </w:rPr>
        <w:t xml:space="preserve"> Bruno </w:t>
      </w:r>
      <w:proofErr w:type="spellStart"/>
      <w:r w:rsidRPr="0036554C">
        <w:rPr>
          <w:rFonts w:ascii="Verdana" w:hAnsi="Verdana"/>
          <w:b/>
          <w:bCs/>
          <w:color w:val="000000"/>
          <w:sz w:val="17"/>
          <w:szCs w:val="17"/>
          <w:lang w:val="en-US" w:eastAsia="zh-CN"/>
        </w:rPr>
        <w:t>Lanvin</w:t>
      </w:r>
      <w:proofErr w:type="spellEnd"/>
      <w:r w:rsidRPr="0036554C">
        <w:rPr>
          <w:rFonts w:ascii="Verdana" w:hAnsi="Verdana"/>
          <w:color w:val="000000"/>
          <w:sz w:val="17"/>
          <w:szCs w:val="17"/>
          <w:lang w:val="en-US" w:eastAsia="zh-CN"/>
        </w:rPr>
        <w:t>, Executive Director, e-Lab, INSEAD (France)</w:t>
      </w:r>
    </w:p>
    <w:p w:rsidR="0036554C" w:rsidRPr="0036554C" w:rsidRDefault="0036554C" w:rsidP="0036554C">
      <w:pPr>
        <w:tabs>
          <w:tab w:val="clear" w:pos="794"/>
          <w:tab w:val="clear" w:pos="1191"/>
          <w:tab w:val="clear" w:pos="1588"/>
          <w:tab w:val="clear" w:pos="1985"/>
        </w:tabs>
        <w:overflowPunct/>
        <w:autoSpaceDE/>
        <w:autoSpaceDN/>
        <w:adjustRightInd/>
        <w:spacing w:before="100" w:beforeAutospacing="1" w:after="100" w:afterAutospacing="1" w:line="195" w:lineRule="atLeast"/>
        <w:textAlignment w:val="auto"/>
        <w:rPr>
          <w:rFonts w:ascii="Verdana" w:hAnsi="Verdana"/>
          <w:color w:val="000000"/>
          <w:sz w:val="17"/>
          <w:szCs w:val="17"/>
          <w:lang w:val="en-US" w:eastAsia="zh-CN"/>
        </w:rPr>
      </w:pPr>
      <w:r w:rsidRPr="0036554C">
        <w:rPr>
          <w:rFonts w:ascii="Verdana" w:hAnsi="Verdana"/>
          <w:color w:val="000000"/>
          <w:sz w:val="17"/>
          <w:szCs w:val="17"/>
          <w:lang w:val="en-US" w:eastAsia="zh-CN"/>
        </w:rPr>
        <w:t> </w:t>
      </w:r>
      <w:proofErr w:type="spellStart"/>
      <w:r w:rsidRPr="0036554C">
        <w:rPr>
          <w:rFonts w:ascii="Verdana" w:hAnsi="Verdana"/>
          <w:b/>
          <w:bCs/>
          <w:color w:val="000000"/>
          <w:sz w:val="17"/>
          <w:szCs w:val="17"/>
          <w:lang w:val="en-US" w:eastAsia="zh-CN"/>
        </w:rPr>
        <w:t>Panellists</w:t>
      </w:r>
      <w:proofErr w:type="spellEnd"/>
      <w:r w:rsidRPr="0036554C">
        <w:rPr>
          <w:rFonts w:ascii="Verdana" w:hAnsi="Verdana"/>
          <w:b/>
          <w:bCs/>
          <w:color w:val="000000"/>
          <w:sz w:val="17"/>
          <w:szCs w:val="17"/>
          <w:lang w:val="en-US" w:eastAsia="zh-CN"/>
        </w:rPr>
        <w:t>:</w:t>
      </w:r>
    </w:p>
    <w:p w:rsidR="0036554C" w:rsidRPr="0036554C" w:rsidRDefault="0036554C" w:rsidP="0036554C">
      <w:pPr>
        <w:tabs>
          <w:tab w:val="clear" w:pos="794"/>
          <w:tab w:val="clear" w:pos="1191"/>
          <w:tab w:val="clear" w:pos="1588"/>
          <w:tab w:val="clear" w:pos="1985"/>
        </w:tabs>
        <w:overflowPunct/>
        <w:autoSpaceDE/>
        <w:autoSpaceDN/>
        <w:adjustRightInd/>
        <w:spacing w:before="100" w:beforeAutospacing="1" w:after="100" w:afterAutospacing="1" w:line="195" w:lineRule="atLeast"/>
        <w:textAlignment w:val="auto"/>
        <w:rPr>
          <w:rFonts w:ascii="Verdana" w:hAnsi="Verdana"/>
          <w:color w:val="000000"/>
          <w:sz w:val="17"/>
          <w:szCs w:val="17"/>
          <w:lang w:val="en-US" w:eastAsia="zh-CN"/>
        </w:rPr>
      </w:pPr>
      <w:r w:rsidRPr="0036554C">
        <w:rPr>
          <w:rFonts w:ascii="Verdana" w:hAnsi="Verdana"/>
          <w:color w:val="000000"/>
          <w:sz w:val="17"/>
          <w:szCs w:val="17"/>
          <w:lang w:val="en-US" w:eastAsia="zh-CN"/>
        </w:rPr>
        <w:t> </w:t>
      </w:r>
      <w:r w:rsidRPr="0036554C">
        <w:rPr>
          <w:rFonts w:ascii="Verdana" w:hAnsi="Verdana"/>
          <w:b/>
          <w:bCs/>
          <w:color w:val="000000"/>
          <w:sz w:val="17"/>
          <w:szCs w:val="17"/>
          <w:lang w:val="en-US" w:eastAsia="zh-CN"/>
        </w:rPr>
        <w:t>Mr Yan Zhu</w:t>
      </w:r>
      <w:r w:rsidRPr="0036554C">
        <w:rPr>
          <w:rFonts w:ascii="Verdana" w:hAnsi="Verdana"/>
          <w:color w:val="000000"/>
          <w:sz w:val="17"/>
          <w:szCs w:val="17"/>
          <w:lang w:val="en-US" w:eastAsia="zh-CN"/>
        </w:rPr>
        <w:t>, Deputy Secretary-General of People's Government of Beijing Municipality (China)</w:t>
      </w:r>
      <w:r w:rsidRPr="0036554C">
        <w:rPr>
          <w:rFonts w:ascii="Verdana" w:hAnsi="Verdana"/>
          <w:color w:val="000000"/>
          <w:sz w:val="17"/>
          <w:szCs w:val="17"/>
          <w:lang w:val="en-US" w:eastAsia="zh-CN"/>
        </w:rPr>
        <w:br/>
        <w:t> </w:t>
      </w:r>
    </w:p>
    <w:p w:rsidR="0036554C" w:rsidRPr="0036554C" w:rsidRDefault="0036554C" w:rsidP="0036554C">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195" w:lineRule="atLeast"/>
        <w:textAlignment w:val="auto"/>
        <w:rPr>
          <w:rFonts w:ascii="Verdana" w:hAnsi="Verdana"/>
          <w:color w:val="000000"/>
          <w:sz w:val="17"/>
          <w:szCs w:val="17"/>
          <w:lang w:val="en-US" w:eastAsia="zh-CN"/>
        </w:rPr>
      </w:pPr>
      <w:r w:rsidRPr="0036554C">
        <w:rPr>
          <w:rFonts w:ascii="Verdana" w:hAnsi="Verdana"/>
          <w:b/>
          <w:bCs/>
          <w:color w:val="000000"/>
          <w:sz w:val="17"/>
          <w:szCs w:val="17"/>
          <w:lang w:val="en-US" w:eastAsia="zh-CN"/>
        </w:rPr>
        <w:t>Ms Andrea Saks</w:t>
      </w:r>
      <w:r w:rsidRPr="0036554C">
        <w:rPr>
          <w:rFonts w:ascii="Verdana" w:hAnsi="Verdana"/>
          <w:color w:val="000000"/>
          <w:sz w:val="17"/>
          <w:szCs w:val="17"/>
          <w:lang w:val="en-US" w:eastAsia="zh-CN"/>
        </w:rPr>
        <w:t>, International Telecommunications Specialist for the Deaf (United Kingdom)</w:t>
      </w:r>
      <w:r w:rsidRPr="0036554C">
        <w:rPr>
          <w:rFonts w:ascii="Verdana" w:hAnsi="Verdana"/>
          <w:color w:val="000000"/>
          <w:sz w:val="17"/>
          <w:szCs w:val="17"/>
          <w:lang w:val="en-US" w:eastAsia="zh-CN"/>
        </w:rPr>
        <w:br/>
        <w:t> </w:t>
      </w:r>
    </w:p>
    <w:p w:rsidR="0036554C" w:rsidRPr="0036554C" w:rsidRDefault="0036554C" w:rsidP="0036554C">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195" w:lineRule="atLeast"/>
        <w:textAlignment w:val="auto"/>
        <w:rPr>
          <w:rFonts w:ascii="Verdana" w:hAnsi="Verdana"/>
          <w:color w:val="000000"/>
          <w:sz w:val="17"/>
          <w:szCs w:val="17"/>
          <w:lang w:val="en-US" w:eastAsia="zh-CN"/>
        </w:rPr>
      </w:pPr>
      <w:r w:rsidRPr="0036554C">
        <w:rPr>
          <w:rFonts w:ascii="Verdana" w:hAnsi="Verdana"/>
          <w:b/>
          <w:bCs/>
          <w:color w:val="000000"/>
          <w:sz w:val="17"/>
          <w:szCs w:val="17"/>
          <w:lang w:val="en-US" w:eastAsia="zh-CN"/>
        </w:rPr>
        <w:t xml:space="preserve">Mr </w:t>
      </w:r>
      <w:proofErr w:type="spellStart"/>
      <w:r w:rsidRPr="0036554C">
        <w:rPr>
          <w:rFonts w:ascii="Verdana" w:hAnsi="Verdana"/>
          <w:b/>
          <w:bCs/>
          <w:color w:val="000000"/>
          <w:sz w:val="17"/>
          <w:szCs w:val="17"/>
          <w:lang w:val="en-US" w:eastAsia="zh-CN"/>
        </w:rPr>
        <w:t>Wim</w:t>
      </w:r>
      <w:proofErr w:type="spellEnd"/>
      <w:r w:rsidRPr="0036554C">
        <w:rPr>
          <w:rFonts w:ascii="Verdana" w:hAnsi="Verdana"/>
          <w:b/>
          <w:bCs/>
          <w:color w:val="000000"/>
          <w:sz w:val="17"/>
          <w:szCs w:val="17"/>
          <w:lang w:val="en-US" w:eastAsia="zh-CN"/>
        </w:rPr>
        <w:t xml:space="preserve"> </w:t>
      </w:r>
      <w:proofErr w:type="spellStart"/>
      <w:r w:rsidRPr="0036554C">
        <w:rPr>
          <w:rFonts w:ascii="Verdana" w:hAnsi="Verdana"/>
          <w:b/>
          <w:bCs/>
          <w:color w:val="000000"/>
          <w:sz w:val="17"/>
          <w:szCs w:val="17"/>
          <w:lang w:val="en-US" w:eastAsia="zh-CN"/>
        </w:rPr>
        <w:t>Elfrink</w:t>
      </w:r>
      <w:proofErr w:type="spellEnd"/>
      <w:r w:rsidRPr="0036554C">
        <w:rPr>
          <w:rFonts w:ascii="Verdana" w:hAnsi="Verdana"/>
          <w:color w:val="000000"/>
          <w:sz w:val="17"/>
          <w:szCs w:val="17"/>
          <w:lang w:val="en-US" w:eastAsia="zh-CN"/>
        </w:rPr>
        <w:t xml:space="preserve">, Executive Vice President,  Emerging Solutions &amp; Chief </w:t>
      </w:r>
      <w:proofErr w:type="spellStart"/>
      <w:r w:rsidRPr="0036554C">
        <w:rPr>
          <w:rFonts w:ascii="Verdana" w:hAnsi="Verdana"/>
          <w:color w:val="000000"/>
          <w:sz w:val="17"/>
          <w:szCs w:val="17"/>
          <w:lang w:val="en-US" w:eastAsia="zh-CN"/>
        </w:rPr>
        <w:t>Globalisation</w:t>
      </w:r>
      <w:proofErr w:type="spellEnd"/>
      <w:r w:rsidRPr="0036554C">
        <w:rPr>
          <w:rFonts w:ascii="Verdana" w:hAnsi="Verdana"/>
          <w:color w:val="000000"/>
          <w:sz w:val="17"/>
          <w:szCs w:val="17"/>
          <w:lang w:val="en-US" w:eastAsia="zh-CN"/>
        </w:rPr>
        <w:t xml:space="preserve"> Officer, Cisco Systems (USA)</w:t>
      </w:r>
      <w:r w:rsidRPr="0036554C">
        <w:rPr>
          <w:rFonts w:ascii="Verdana" w:hAnsi="Verdana"/>
          <w:color w:val="000000"/>
          <w:sz w:val="17"/>
          <w:szCs w:val="17"/>
          <w:lang w:val="en-US" w:eastAsia="zh-CN"/>
        </w:rPr>
        <w:br/>
        <w:t> </w:t>
      </w:r>
    </w:p>
    <w:p w:rsidR="0036554C" w:rsidRPr="0036554C" w:rsidRDefault="0036554C" w:rsidP="0036554C">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195" w:lineRule="atLeast"/>
        <w:textAlignment w:val="auto"/>
        <w:rPr>
          <w:rFonts w:ascii="Verdana" w:hAnsi="Verdana"/>
          <w:color w:val="000000"/>
          <w:sz w:val="17"/>
          <w:szCs w:val="17"/>
          <w:lang w:val="en-US" w:eastAsia="zh-CN"/>
        </w:rPr>
      </w:pPr>
      <w:proofErr w:type="spellStart"/>
      <w:r w:rsidRPr="0036554C">
        <w:rPr>
          <w:rFonts w:ascii="Verdana" w:hAnsi="Verdana"/>
          <w:b/>
          <w:bCs/>
          <w:color w:val="000000"/>
          <w:sz w:val="17"/>
          <w:szCs w:val="17"/>
          <w:lang w:val="en-US" w:eastAsia="zh-CN"/>
        </w:rPr>
        <w:t>Mrs</w:t>
      </w:r>
      <w:proofErr w:type="spellEnd"/>
      <w:r w:rsidRPr="0036554C">
        <w:rPr>
          <w:rFonts w:ascii="Verdana" w:hAnsi="Verdana"/>
          <w:b/>
          <w:bCs/>
          <w:color w:val="000000"/>
          <w:sz w:val="17"/>
          <w:szCs w:val="17"/>
          <w:lang w:val="en-US" w:eastAsia="zh-CN"/>
        </w:rPr>
        <w:t xml:space="preserve"> Andrea </w:t>
      </w:r>
      <w:proofErr w:type="spellStart"/>
      <w:r w:rsidRPr="0036554C">
        <w:rPr>
          <w:rFonts w:ascii="Verdana" w:hAnsi="Verdana"/>
          <w:b/>
          <w:bCs/>
          <w:color w:val="000000"/>
          <w:sz w:val="17"/>
          <w:szCs w:val="17"/>
          <w:lang w:val="en-US" w:eastAsia="zh-CN"/>
        </w:rPr>
        <w:t>Feuneke</w:t>
      </w:r>
      <w:bookmarkStart w:id="0" w:name="_GoBack"/>
      <w:bookmarkEnd w:id="0"/>
      <w:r w:rsidRPr="0036554C">
        <w:rPr>
          <w:rFonts w:ascii="Verdana" w:hAnsi="Verdana"/>
          <w:b/>
          <w:bCs/>
          <w:color w:val="000000"/>
          <w:sz w:val="17"/>
          <w:szCs w:val="17"/>
          <w:lang w:val="en-US" w:eastAsia="zh-CN"/>
        </w:rPr>
        <w:t>s</w:t>
      </w:r>
      <w:proofErr w:type="spellEnd"/>
      <w:r w:rsidRPr="0036554C">
        <w:rPr>
          <w:rFonts w:ascii="Verdana" w:hAnsi="Verdana"/>
          <w:color w:val="000000"/>
          <w:sz w:val="17"/>
          <w:szCs w:val="17"/>
          <w:lang w:val="en-US" w:eastAsia="zh-CN"/>
        </w:rPr>
        <w:t xml:space="preserve">, Co-Founder &amp; Co-Chief Executive Officer, </w:t>
      </w:r>
      <w:proofErr w:type="spellStart"/>
      <w:r w:rsidRPr="0036554C">
        <w:rPr>
          <w:rFonts w:ascii="Verdana" w:hAnsi="Verdana"/>
          <w:color w:val="000000"/>
          <w:sz w:val="17"/>
          <w:szCs w:val="17"/>
          <w:lang w:val="en-US" w:eastAsia="zh-CN"/>
        </w:rPr>
        <w:t>Remsoft</w:t>
      </w:r>
      <w:proofErr w:type="spellEnd"/>
      <w:r w:rsidRPr="0036554C">
        <w:rPr>
          <w:rFonts w:ascii="Verdana" w:hAnsi="Verdana"/>
          <w:color w:val="000000"/>
          <w:sz w:val="17"/>
          <w:szCs w:val="17"/>
          <w:lang w:val="en-US" w:eastAsia="zh-CN"/>
        </w:rPr>
        <w:t xml:space="preserve"> (Canada)</w:t>
      </w:r>
    </w:p>
    <w:p w:rsidR="00264F6D" w:rsidRPr="0036554C" w:rsidRDefault="0036554C" w:rsidP="0036554C">
      <w:pPr>
        <w:jc w:val="center"/>
        <w:rPr>
          <w:rFonts w:ascii="Calibri" w:hAnsi="Calibri" w:cs="Calibri"/>
          <w:color w:val="1F497D"/>
          <w:sz w:val="22"/>
          <w:szCs w:val="22"/>
          <w:lang w:val="en-US"/>
        </w:rPr>
      </w:pPr>
      <w:r>
        <w:rPr>
          <w:rFonts w:ascii="Calibri" w:hAnsi="Calibri" w:cs="Calibri"/>
          <w:color w:val="1F497D"/>
          <w:sz w:val="22"/>
          <w:szCs w:val="22"/>
          <w:lang w:val="en-US"/>
        </w:rPr>
        <w:t>_______________</w:t>
      </w:r>
    </w:p>
    <w:sectPr w:rsidR="00264F6D" w:rsidRPr="003655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93" w:rsidRDefault="00B70993" w:rsidP="00B70993">
      <w:pPr>
        <w:spacing w:before="0"/>
      </w:pPr>
      <w:r>
        <w:separator/>
      </w:r>
    </w:p>
  </w:endnote>
  <w:endnote w:type="continuationSeparator" w:id="0">
    <w:p w:rsidR="00B70993" w:rsidRDefault="00B70993" w:rsidP="00B709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48" w:type="dxa"/>
      <w:tblLayout w:type="fixed"/>
      <w:tblLook w:val="0000" w:firstRow="0" w:lastRow="0" w:firstColumn="0" w:lastColumn="0" w:noHBand="0" w:noVBand="0"/>
    </w:tblPr>
    <w:tblGrid>
      <w:gridCol w:w="9923"/>
    </w:tblGrid>
    <w:tr w:rsidR="00B70993" w:rsidRPr="00B70993" w:rsidTr="00C56FED">
      <w:trPr>
        <w:cantSplit/>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B70993" w:rsidRPr="00B70993" w:rsidRDefault="00B70993" w:rsidP="00B70993">
          <w:pPr>
            <w:spacing w:before="0"/>
            <w:rPr>
              <w:sz w:val="18"/>
            </w:rPr>
          </w:pPr>
          <w:r w:rsidRPr="00B70993">
            <w:rPr>
              <w:b/>
              <w:bCs/>
              <w:sz w:val="18"/>
            </w:rPr>
            <w:t>Attention:</w:t>
          </w:r>
          <w:r w:rsidRPr="00B70993">
            <w:rPr>
              <w:sz w:val="18"/>
            </w:rPr>
            <w:t xml:space="preserve"> This is not a publication made available to the public, but </w:t>
          </w:r>
          <w:r w:rsidRPr="00B70993">
            <w:rPr>
              <w:b/>
              <w:bCs/>
              <w:sz w:val="18"/>
            </w:rPr>
            <w:t>an internal ITU-T Document</w:t>
          </w:r>
          <w:r w:rsidRPr="00B7099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B70993" w:rsidRPr="00B70993" w:rsidRDefault="00B70993" w:rsidP="00B70993">
    <w:pPr>
      <w:spacing w:before="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93" w:rsidRDefault="00B70993" w:rsidP="00B70993">
      <w:pPr>
        <w:spacing w:before="0"/>
      </w:pPr>
      <w:r>
        <w:separator/>
      </w:r>
    </w:p>
  </w:footnote>
  <w:footnote w:type="continuationSeparator" w:id="0">
    <w:p w:rsidR="00B70993" w:rsidRDefault="00B70993" w:rsidP="00B7099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710"/>
    <w:multiLevelType w:val="multilevel"/>
    <w:tmpl w:val="2226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668D7"/>
    <w:multiLevelType w:val="multilevel"/>
    <w:tmpl w:val="AE4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27A62"/>
    <w:multiLevelType w:val="multilevel"/>
    <w:tmpl w:val="9D2A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4C"/>
    <w:rsid w:val="00264F6D"/>
    <w:rsid w:val="00265323"/>
    <w:rsid w:val="0036554C"/>
    <w:rsid w:val="003E42BA"/>
    <w:rsid w:val="0042164C"/>
    <w:rsid w:val="004E531D"/>
    <w:rsid w:val="005222C8"/>
    <w:rsid w:val="00607F85"/>
    <w:rsid w:val="006631B0"/>
    <w:rsid w:val="006F7D25"/>
    <w:rsid w:val="00B70993"/>
    <w:rsid w:val="00BF3D82"/>
    <w:rsid w:val="00C5696C"/>
    <w:rsid w:val="00C56FED"/>
    <w:rsid w:val="00FC7C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4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B7099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B70993"/>
    <w:rPr>
      <w:rFonts w:ascii="Times New Roman" w:eastAsia="Times New Roman" w:hAnsi="Times New Roman" w:cs="Times New Roman"/>
      <w:sz w:val="24"/>
      <w:szCs w:val="20"/>
      <w:lang w:val="en-GB" w:eastAsia="en-US"/>
    </w:rPr>
  </w:style>
  <w:style w:type="paragraph" w:styleId="NormalWeb">
    <w:name w:val="Normal (Web)"/>
    <w:basedOn w:val="Normal"/>
    <w:uiPriority w:val="99"/>
    <w:semiHidden/>
    <w:unhideWhenUsed/>
    <w:rsid w:val="0036554C"/>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styleId="Strong">
    <w:name w:val="Strong"/>
    <w:basedOn w:val="DefaultParagraphFont"/>
    <w:uiPriority w:val="22"/>
    <w:qFormat/>
    <w:rsid w:val="003655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4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B7099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B70993"/>
    <w:rPr>
      <w:rFonts w:ascii="Times New Roman" w:eastAsia="Times New Roman" w:hAnsi="Times New Roman" w:cs="Times New Roman"/>
      <w:sz w:val="24"/>
      <w:szCs w:val="20"/>
      <w:lang w:val="en-GB" w:eastAsia="en-US"/>
    </w:rPr>
  </w:style>
  <w:style w:type="paragraph" w:styleId="NormalWeb">
    <w:name w:val="Normal (Web)"/>
    <w:basedOn w:val="Normal"/>
    <w:uiPriority w:val="99"/>
    <w:semiHidden/>
    <w:unhideWhenUsed/>
    <w:rsid w:val="0036554C"/>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styleId="Strong">
    <w:name w:val="Strong"/>
    <w:basedOn w:val="DefaultParagraphFont"/>
    <w:uiPriority w:val="22"/>
    <w:qFormat/>
    <w:rsid w:val="00365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091072">
      <w:bodyDiv w:val="1"/>
      <w:marLeft w:val="0"/>
      <w:marRight w:val="0"/>
      <w:marTop w:val="0"/>
      <w:marBottom w:val="0"/>
      <w:divBdr>
        <w:top w:val="none" w:sz="0" w:space="0" w:color="auto"/>
        <w:left w:val="none" w:sz="0" w:space="0" w:color="auto"/>
        <w:bottom w:val="none" w:sz="0" w:space="0" w:color="auto"/>
        <w:right w:val="none" w:sz="0" w:space="0" w:color="auto"/>
      </w:divBdr>
      <w:divsChild>
        <w:div w:id="1359356942">
          <w:marLeft w:val="0"/>
          <w:marRight w:val="0"/>
          <w:marTop w:val="0"/>
          <w:marBottom w:val="0"/>
          <w:divBdr>
            <w:top w:val="none" w:sz="0" w:space="0" w:color="auto"/>
            <w:left w:val="none" w:sz="0" w:space="0" w:color="auto"/>
            <w:bottom w:val="none" w:sz="0" w:space="0" w:color="auto"/>
            <w:right w:val="dotted" w:sz="6" w:space="0" w:color="B0B0B0"/>
          </w:divBdr>
          <w:divsChild>
            <w:div w:id="1531144161">
              <w:marLeft w:val="0"/>
              <w:marRight w:val="0"/>
              <w:marTop w:val="330"/>
              <w:marBottom w:val="210"/>
              <w:divBdr>
                <w:top w:val="none" w:sz="0" w:space="0" w:color="auto"/>
                <w:left w:val="none" w:sz="0" w:space="0" w:color="auto"/>
                <w:bottom w:val="none" w:sz="0" w:space="0" w:color="auto"/>
                <w:right w:val="dotted" w:sz="6" w:space="0" w:color="B0B0B0"/>
              </w:divBdr>
              <w:divsChild>
                <w:div w:id="898592318">
                  <w:marLeft w:val="0"/>
                  <w:marRight w:val="0"/>
                  <w:marTop w:val="0"/>
                  <w:marBottom w:val="0"/>
                  <w:divBdr>
                    <w:top w:val="none" w:sz="0" w:space="0" w:color="auto"/>
                    <w:left w:val="none" w:sz="0" w:space="0" w:color="auto"/>
                    <w:bottom w:val="none" w:sz="0" w:space="0" w:color="auto"/>
                    <w:right w:val="none" w:sz="0" w:space="0" w:color="auto"/>
                  </w:divBdr>
                  <w:divsChild>
                    <w:div w:id="1411073991">
                      <w:marLeft w:val="0"/>
                      <w:marRight w:val="0"/>
                      <w:marTop w:val="0"/>
                      <w:marBottom w:val="0"/>
                      <w:divBdr>
                        <w:top w:val="none" w:sz="0" w:space="0" w:color="auto"/>
                        <w:left w:val="none" w:sz="0" w:space="0" w:color="auto"/>
                        <w:bottom w:val="none" w:sz="0" w:space="0" w:color="auto"/>
                        <w:right w:val="none" w:sz="0" w:space="0" w:color="auto"/>
                      </w:divBdr>
                      <w:divsChild>
                        <w:div w:id="1372807530">
                          <w:marLeft w:val="0"/>
                          <w:marRight w:val="0"/>
                          <w:marTop w:val="0"/>
                          <w:marBottom w:val="0"/>
                          <w:divBdr>
                            <w:top w:val="none" w:sz="0" w:space="0" w:color="auto"/>
                            <w:left w:val="none" w:sz="0" w:space="0" w:color="auto"/>
                            <w:bottom w:val="none" w:sz="0" w:space="0" w:color="auto"/>
                            <w:right w:val="none" w:sz="0" w:space="0" w:color="auto"/>
                          </w:divBdr>
                          <w:divsChild>
                            <w:div w:id="1461263150">
                              <w:marLeft w:val="0"/>
                              <w:marRight w:val="0"/>
                              <w:marTop w:val="0"/>
                              <w:marBottom w:val="0"/>
                              <w:divBdr>
                                <w:top w:val="none" w:sz="0" w:space="0" w:color="auto"/>
                                <w:left w:val="none" w:sz="0" w:space="0" w:color="auto"/>
                                <w:bottom w:val="none" w:sz="0" w:space="0" w:color="auto"/>
                                <w:right w:val="none" w:sz="0" w:space="0" w:color="auto"/>
                              </w:divBdr>
                              <w:divsChild>
                                <w:div w:id="1377851097">
                                  <w:marLeft w:val="0"/>
                                  <w:marRight w:val="0"/>
                                  <w:marTop w:val="0"/>
                                  <w:marBottom w:val="0"/>
                                  <w:divBdr>
                                    <w:top w:val="none" w:sz="0" w:space="0" w:color="auto"/>
                                    <w:left w:val="none" w:sz="0" w:space="0" w:color="auto"/>
                                    <w:bottom w:val="none" w:sz="0" w:space="0" w:color="auto"/>
                                    <w:right w:val="none" w:sz="0" w:space="0" w:color="auto"/>
                                  </w:divBdr>
                                  <w:divsChild>
                                    <w:div w:id="183792517">
                                      <w:marLeft w:val="0"/>
                                      <w:marRight w:val="0"/>
                                      <w:marTop w:val="0"/>
                                      <w:marBottom w:val="0"/>
                                      <w:divBdr>
                                        <w:top w:val="none" w:sz="0" w:space="0" w:color="auto"/>
                                        <w:left w:val="none" w:sz="0" w:space="0" w:color="auto"/>
                                        <w:bottom w:val="none" w:sz="0" w:space="0" w:color="auto"/>
                                        <w:right w:val="none" w:sz="0" w:space="0" w:color="auto"/>
                                      </w:divBdr>
                                      <w:divsChild>
                                        <w:div w:id="1470316375">
                                          <w:marLeft w:val="0"/>
                                          <w:marRight w:val="0"/>
                                          <w:marTop w:val="0"/>
                                          <w:marBottom w:val="0"/>
                                          <w:divBdr>
                                            <w:top w:val="none" w:sz="0" w:space="0" w:color="auto"/>
                                            <w:left w:val="none" w:sz="0" w:space="0" w:color="auto"/>
                                            <w:bottom w:val="none" w:sz="0" w:space="0" w:color="auto"/>
                                            <w:right w:val="none" w:sz="0" w:space="0" w:color="auto"/>
                                          </w:divBdr>
                                          <w:divsChild>
                                            <w:div w:id="11725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799057">
      <w:bodyDiv w:val="1"/>
      <w:marLeft w:val="0"/>
      <w:marRight w:val="0"/>
      <w:marTop w:val="0"/>
      <w:marBottom w:val="0"/>
      <w:divBdr>
        <w:top w:val="none" w:sz="0" w:space="0" w:color="auto"/>
        <w:left w:val="none" w:sz="0" w:space="0" w:color="auto"/>
        <w:bottom w:val="none" w:sz="0" w:space="0" w:color="auto"/>
        <w:right w:val="none" w:sz="0" w:space="0" w:color="auto"/>
      </w:divBdr>
    </w:div>
    <w:div w:id="20136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5</cp:revision>
  <dcterms:created xsi:type="dcterms:W3CDTF">2011-11-21T11:48:00Z</dcterms:created>
  <dcterms:modified xsi:type="dcterms:W3CDTF">2011-11-21T11:53:00Z</dcterms:modified>
</cp:coreProperties>
</file>