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0"/>
        <w:gridCol w:w="5066"/>
      </w:tblGrid>
      <w:tr w:rsidR="00BF61D1" w:rsidRPr="0007525A" w:rsidTr="00677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</w:tcPr>
          <w:p w:rsidR="00BF61D1" w:rsidRPr="0007525A" w:rsidRDefault="00BF61D1" w:rsidP="00677604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07525A">
              <w:rPr>
                <w:sz w:val="20"/>
              </w:rPr>
              <w:t>INTERNATIONAL TELECOMMUNICATION UNION</w:t>
            </w:r>
            <w:r w:rsidRPr="0007525A">
              <w:rPr>
                <w:sz w:val="20"/>
              </w:rPr>
              <w:br/>
            </w:r>
            <w:r w:rsidRPr="0007525A">
              <w:rPr>
                <w:b/>
                <w:bCs/>
                <w:sz w:val="26"/>
              </w:rPr>
              <w:t>TELECOMMUNICATION</w:t>
            </w:r>
            <w:r w:rsidRPr="0007525A">
              <w:rPr>
                <w:b/>
                <w:bCs/>
                <w:sz w:val="26"/>
              </w:rPr>
              <w:br/>
              <w:t>STANDARDIZATION SECTOR</w:t>
            </w:r>
          </w:p>
          <w:p w:rsidR="00BF61D1" w:rsidRPr="0007525A" w:rsidRDefault="00BF61D1" w:rsidP="00677604">
            <w:pPr>
              <w:rPr>
                <w:sz w:val="20"/>
              </w:rPr>
            </w:pPr>
            <w:r w:rsidRPr="0007525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BF61D1" w:rsidRPr="0007525A" w:rsidRDefault="00BF61D1" w:rsidP="00677604">
            <w:pPr>
              <w:jc w:val="right"/>
              <w:rPr>
                <w:b/>
                <w:bCs/>
                <w:smallCaps/>
                <w:sz w:val="32"/>
              </w:rPr>
            </w:pPr>
            <w:r w:rsidRPr="0007525A">
              <w:rPr>
                <w:b/>
                <w:bCs/>
                <w:smallCaps/>
                <w:sz w:val="32"/>
              </w:rPr>
              <w:t>Joint Coordination Activity on Accessibility and human Factors (JCA-AHF)</w:t>
            </w:r>
          </w:p>
        </w:tc>
      </w:tr>
      <w:tr w:rsidR="00BF61D1" w:rsidRPr="0007525A" w:rsidTr="00677604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800" w:type="dxa"/>
            <w:vMerge w:val="restart"/>
            <w:tcBorders>
              <w:bottom w:val="nil"/>
            </w:tcBorders>
          </w:tcPr>
          <w:p w:rsidR="00BF61D1" w:rsidRPr="0007525A" w:rsidRDefault="00BF61D1" w:rsidP="00677604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BF61D1" w:rsidRPr="0007525A" w:rsidRDefault="00BF61D1" w:rsidP="00677604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Doc. 116</w:t>
            </w:r>
          </w:p>
        </w:tc>
      </w:tr>
      <w:tr w:rsidR="00BF61D1" w:rsidRPr="0007525A" w:rsidTr="00677604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800" w:type="dxa"/>
            <w:vMerge/>
            <w:tcBorders>
              <w:bottom w:val="single" w:sz="12" w:space="0" w:color="auto"/>
            </w:tcBorders>
          </w:tcPr>
          <w:p w:rsidR="00BF61D1" w:rsidRPr="0007525A" w:rsidRDefault="00BF61D1" w:rsidP="00677604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BF61D1" w:rsidRPr="0007525A" w:rsidRDefault="00BF61D1" w:rsidP="00677604">
            <w:pPr>
              <w:jc w:val="right"/>
              <w:rPr>
                <w:b/>
                <w:bCs/>
                <w:sz w:val="28"/>
              </w:rPr>
            </w:pPr>
            <w:r w:rsidRPr="0007525A">
              <w:rPr>
                <w:b/>
                <w:bCs/>
                <w:sz w:val="28"/>
              </w:rPr>
              <w:t>English only</w:t>
            </w:r>
          </w:p>
          <w:p w:rsidR="00BF61D1" w:rsidRPr="0007525A" w:rsidRDefault="00BF61D1" w:rsidP="00677604">
            <w:pPr>
              <w:jc w:val="right"/>
              <w:rPr>
                <w:b/>
                <w:bCs/>
                <w:sz w:val="28"/>
              </w:rPr>
            </w:pPr>
            <w:r w:rsidRPr="0007525A">
              <w:rPr>
                <w:b/>
                <w:bCs/>
                <w:sz w:val="28"/>
              </w:rPr>
              <w:t>Original: English</w:t>
            </w:r>
          </w:p>
        </w:tc>
      </w:tr>
    </w:tbl>
    <w:p w:rsidR="00BF61D1" w:rsidRPr="0007525A" w:rsidRDefault="00BF61D1" w:rsidP="00BF61D1">
      <w:pPr>
        <w:tabs>
          <w:tab w:val="left" w:pos="1134"/>
        </w:tabs>
        <w:spacing w:before="60" w:after="60"/>
        <w:rPr>
          <w:b/>
          <w:bCs/>
        </w:rPr>
      </w:pPr>
      <w:r w:rsidRPr="0007525A">
        <w:rPr>
          <w:b/>
          <w:bCs/>
        </w:rPr>
        <w:t>Source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Pr="00BF61D1">
        <w:t>ITU-T FG Distraction</w:t>
      </w:r>
      <w:r>
        <w:rPr>
          <w:b/>
          <w:bCs/>
        </w:rPr>
        <w:t xml:space="preserve"> </w:t>
      </w:r>
      <w:r>
        <w:t>(Kyoto, 22 – 23 August 2011)</w:t>
      </w:r>
    </w:p>
    <w:p w:rsidR="00BF61D1" w:rsidRDefault="00BF61D1" w:rsidP="00BF61D1">
      <w:pPr>
        <w:spacing w:before="60" w:after="60"/>
        <w:ind w:left="1185" w:hanging="1185"/>
      </w:pPr>
      <w:r w:rsidRPr="0007525A">
        <w:rPr>
          <w:b/>
          <w:bCs/>
        </w:rPr>
        <w:t>Title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 w:rsidRPr="00BF61D1">
        <w:t>Incoming Liaison Statement: “</w:t>
      </w:r>
      <w:r w:rsidRPr="00CA7F3D">
        <w:t xml:space="preserve">New Focus Group on driver distraction </w:t>
      </w:r>
      <w:r>
        <w:br/>
      </w:r>
      <w:r w:rsidRPr="00CA7F3D">
        <w:t>(</w:t>
      </w:r>
      <w:r>
        <w:t xml:space="preserve">Response to </w:t>
      </w:r>
      <w:r w:rsidRPr="00CA7F3D">
        <w:t xml:space="preserve">COM </w:t>
      </w:r>
      <w:r>
        <w:t xml:space="preserve">2 </w:t>
      </w:r>
      <w:r w:rsidRPr="00CA7F3D">
        <w:t xml:space="preserve">LS </w:t>
      </w:r>
      <w:r>
        <w:t>107</w:t>
      </w:r>
      <w:r w:rsidRPr="00CA7F3D">
        <w:t>)</w:t>
      </w:r>
      <w:r>
        <w:t>”</w:t>
      </w:r>
    </w:p>
    <w:p w:rsidR="00BF61D1" w:rsidRPr="0007525A" w:rsidRDefault="00BF61D1" w:rsidP="00BF61D1">
      <w:pPr>
        <w:spacing w:before="60" w:after="60"/>
        <w:ind w:left="1185" w:hanging="1185"/>
      </w:pPr>
      <w:r>
        <w:rPr>
          <w:b/>
          <w:bCs/>
        </w:rPr>
        <w:t>________________________________________________________________________________</w:t>
      </w:r>
      <w:bookmarkStart w:id="2" w:name="_GoBack"/>
      <w:bookmarkEnd w:id="2"/>
    </w:p>
    <w:p w:rsidR="00BF61D1" w:rsidRDefault="00BF61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F61D1" w:rsidRDefault="00BF61D1"/>
    <w:p w:rsidR="00BF61D1" w:rsidRDefault="00BF61D1"/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CA7F3D" w:rsidRPr="00D17D8A">
        <w:trPr>
          <w:cantSplit/>
        </w:trPr>
        <w:tc>
          <w:tcPr>
            <w:tcW w:w="1417" w:type="dxa"/>
            <w:vMerge w:val="restart"/>
          </w:tcPr>
          <w:p w:rsidR="00CA7F3D" w:rsidRPr="00CA7F3D" w:rsidRDefault="008A72C2" w:rsidP="00CA7F3D">
            <w:r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6880A774" wp14:editId="2AA4F538">
                  <wp:extent cx="763270" cy="832485"/>
                  <wp:effectExtent l="19050" t="0" r="0" b="0"/>
                  <wp:docPr id="1" name="Picture 1" descr="Description: 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CA7F3D" w:rsidRPr="00CA7F3D" w:rsidRDefault="00CA7F3D" w:rsidP="00CA7F3D">
            <w:pPr>
              <w:rPr>
                <w:sz w:val="20"/>
              </w:rPr>
            </w:pPr>
            <w:r w:rsidRPr="00CA7F3D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CA7F3D" w:rsidRPr="00BF61D1" w:rsidRDefault="00D17D8A" w:rsidP="00D17D8A">
            <w:pPr>
              <w:jc w:val="right"/>
              <w:rPr>
                <w:b/>
                <w:sz w:val="28"/>
                <w:lang w:val="en-US"/>
              </w:rPr>
            </w:pPr>
            <w:r w:rsidRPr="00BF61D1">
              <w:rPr>
                <w:b/>
                <w:sz w:val="28"/>
                <w:lang w:val="en-US"/>
              </w:rPr>
              <w:t>Distraction</w:t>
            </w:r>
            <w:r w:rsidR="00CA7F3D" w:rsidRPr="00BF61D1">
              <w:rPr>
                <w:b/>
                <w:sz w:val="28"/>
                <w:lang w:val="en-US"/>
              </w:rPr>
              <w:t xml:space="preserve"> – </w:t>
            </w:r>
            <w:r w:rsidRPr="00BF61D1">
              <w:rPr>
                <w:b/>
                <w:sz w:val="28"/>
                <w:lang w:val="en-US"/>
              </w:rPr>
              <w:t>O</w:t>
            </w:r>
            <w:r w:rsidR="00CA7F3D" w:rsidRPr="00BF61D1">
              <w:rPr>
                <w:b/>
                <w:sz w:val="28"/>
                <w:lang w:val="en-US"/>
              </w:rPr>
              <w:t>LS</w:t>
            </w:r>
            <w:r w:rsidRPr="00BF61D1">
              <w:rPr>
                <w:b/>
                <w:sz w:val="28"/>
                <w:lang w:val="en-US"/>
              </w:rPr>
              <w:t>4</w:t>
            </w:r>
            <w:r w:rsidR="00CA7F3D" w:rsidRPr="00BF61D1">
              <w:rPr>
                <w:b/>
                <w:sz w:val="28"/>
                <w:lang w:val="en-US"/>
              </w:rPr>
              <w:t xml:space="preserve"> – </w:t>
            </w:r>
            <w:r w:rsidR="003702DC" w:rsidRPr="00BF61D1">
              <w:rPr>
                <w:b/>
                <w:sz w:val="28"/>
                <w:lang w:val="en-US"/>
              </w:rPr>
              <w:t>E</w:t>
            </w:r>
          </w:p>
        </w:tc>
      </w:tr>
      <w:tr w:rsidR="00CA7F3D" w:rsidRPr="00CA7F3D">
        <w:trPr>
          <w:cantSplit/>
          <w:trHeight w:val="355"/>
        </w:trPr>
        <w:tc>
          <w:tcPr>
            <w:tcW w:w="1417" w:type="dxa"/>
            <w:vMerge/>
          </w:tcPr>
          <w:p w:rsidR="00CA7F3D" w:rsidRPr="00BF61D1" w:rsidRDefault="00CA7F3D" w:rsidP="00CA7F3D">
            <w:pPr>
              <w:rPr>
                <w:lang w:val="en-US"/>
              </w:rPr>
            </w:pPr>
            <w:bookmarkStart w:id="3" w:name="ddate" w:colFirst="2" w:colLast="2"/>
            <w:bookmarkEnd w:id="0"/>
          </w:p>
        </w:tc>
        <w:tc>
          <w:tcPr>
            <w:tcW w:w="4040" w:type="dxa"/>
            <w:gridSpan w:val="4"/>
            <w:vMerge w:val="restart"/>
          </w:tcPr>
          <w:p w:rsidR="00CA7F3D" w:rsidRPr="00CA7F3D" w:rsidRDefault="00CA7F3D" w:rsidP="00CA7F3D">
            <w:pPr>
              <w:rPr>
                <w:b/>
                <w:bCs/>
                <w:sz w:val="26"/>
              </w:rPr>
            </w:pPr>
            <w:r w:rsidRPr="00CA7F3D">
              <w:rPr>
                <w:b/>
                <w:bCs/>
                <w:sz w:val="26"/>
              </w:rPr>
              <w:t>TELECOMMUNICATION</w:t>
            </w:r>
            <w:r w:rsidRPr="00CA7F3D">
              <w:rPr>
                <w:b/>
                <w:bCs/>
                <w:sz w:val="26"/>
              </w:rPr>
              <w:br/>
              <w:t>STANDARDIZATION SECTOR</w:t>
            </w:r>
          </w:p>
          <w:p w:rsidR="00CA7F3D" w:rsidRPr="00CA7F3D" w:rsidRDefault="00CA7F3D" w:rsidP="00CA7F3D">
            <w:pPr>
              <w:rPr>
                <w:smallCaps/>
                <w:sz w:val="20"/>
              </w:rPr>
            </w:pPr>
            <w:r w:rsidRPr="00CA7F3D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4466" w:type="dxa"/>
            <w:gridSpan w:val="3"/>
          </w:tcPr>
          <w:p w:rsidR="00CA7F3D" w:rsidRPr="00CA7F3D" w:rsidRDefault="00CA7F3D" w:rsidP="00CA7F3D">
            <w:pPr>
              <w:jc w:val="right"/>
              <w:rPr>
                <w:b/>
                <w:bCs/>
              </w:rPr>
            </w:pPr>
          </w:p>
        </w:tc>
      </w:tr>
      <w:tr w:rsidR="00CA7F3D" w:rsidRPr="00CA7F3D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CA7F3D" w:rsidRPr="00CA7F3D" w:rsidRDefault="00CA7F3D" w:rsidP="00CA7F3D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CA7F3D" w:rsidRPr="00CA7F3D" w:rsidRDefault="00CA7F3D" w:rsidP="00CA7F3D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CA7F3D" w:rsidRDefault="00CA7F3D" w:rsidP="00CA7F3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CA7F3D" w:rsidRPr="00CA7F3D" w:rsidRDefault="00CA7F3D" w:rsidP="00CA7F3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CA7F3D" w:rsidRPr="00CA7F3D">
        <w:trPr>
          <w:cantSplit/>
          <w:trHeight w:val="357"/>
        </w:trPr>
        <w:tc>
          <w:tcPr>
            <w:tcW w:w="1617" w:type="dxa"/>
            <w:gridSpan w:val="2"/>
          </w:tcPr>
          <w:p w:rsidR="00CA7F3D" w:rsidRPr="00CA7F3D" w:rsidRDefault="00CA7F3D" w:rsidP="00CA7F3D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</w:p>
        </w:tc>
        <w:tc>
          <w:tcPr>
            <w:tcW w:w="3360" w:type="dxa"/>
            <w:gridSpan w:val="2"/>
          </w:tcPr>
          <w:p w:rsidR="00CA7F3D" w:rsidRPr="00CA7F3D" w:rsidRDefault="00CA7F3D" w:rsidP="00CA7F3D"/>
        </w:tc>
        <w:tc>
          <w:tcPr>
            <w:tcW w:w="4946" w:type="dxa"/>
            <w:gridSpan w:val="4"/>
          </w:tcPr>
          <w:p w:rsidR="00CA7F3D" w:rsidRPr="00CA7F3D" w:rsidRDefault="00B2494A" w:rsidP="00037FA2">
            <w:pPr>
              <w:jc w:val="right"/>
            </w:pPr>
            <w:r>
              <w:t>Kyoto</w:t>
            </w:r>
            <w:r w:rsidR="00CA7F3D" w:rsidRPr="00CA7F3D">
              <w:t xml:space="preserve">, </w:t>
            </w:r>
            <w:r w:rsidR="00037FA2">
              <w:t>22</w:t>
            </w:r>
            <w:r>
              <w:t>–23 August</w:t>
            </w:r>
            <w:r w:rsidR="00CA7F3D" w:rsidRPr="00CA7F3D">
              <w:t xml:space="preserve"> 2011</w:t>
            </w:r>
          </w:p>
        </w:tc>
      </w:tr>
      <w:tr w:rsidR="00CA7F3D" w:rsidRPr="00CA7F3D">
        <w:trPr>
          <w:cantSplit/>
          <w:trHeight w:val="357"/>
        </w:trPr>
        <w:tc>
          <w:tcPr>
            <w:tcW w:w="9923" w:type="dxa"/>
            <w:gridSpan w:val="8"/>
          </w:tcPr>
          <w:p w:rsidR="00CA7F3D" w:rsidRPr="00CA7F3D" w:rsidRDefault="00D17D8A" w:rsidP="00B2494A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85C1B">
              <w:rPr>
                <w:b/>
              </w:rPr>
              <w:t>LIAISON STATEMENT</w:t>
            </w:r>
          </w:p>
        </w:tc>
      </w:tr>
      <w:tr w:rsidR="00CA7F3D" w:rsidRPr="00CA7F3D">
        <w:trPr>
          <w:cantSplit/>
          <w:trHeight w:val="357"/>
        </w:trPr>
        <w:tc>
          <w:tcPr>
            <w:tcW w:w="1617" w:type="dxa"/>
            <w:gridSpan w:val="2"/>
          </w:tcPr>
          <w:p w:rsidR="00CA7F3D" w:rsidRPr="00CA7F3D" w:rsidRDefault="00CA7F3D" w:rsidP="00CA7F3D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CA7F3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CA7F3D" w:rsidRPr="00CA7F3D" w:rsidRDefault="00B2494A" w:rsidP="00B2494A">
            <w:r>
              <w:t xml:space="preserve">FG Distraction </w:t>
            </w:r>
            <w:r w:rsidR="00CA7F3D">
              <w:t>(</w:t>
            </w:r>
            <w:r>
              <w:t>Kyoto</w:t>
            </w:r>
            <w:r w:rsidR="00CA7F3D">
              <w:t xml:space="preserve">, </w:t>
            </w:r>
            <w:r>
              <w:t>22 – 23 August</w:t>
            </w:r>
            <w:r w:rsidR="00CA7F3D">
              <w:t xml:space="preserve"> 2011)</w:t>
            </w:r>
          </w:p>
        </w:tc>
      </w:tr>
      <w:tr w:rsidR="00CA7F3D" w:rsidRPr="00CA7F3D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CA7F3D" w:rsidRPr="00CA7F3D" w:rsidRDefault="00CA7F3D" w:rsidP="00CA7F3D">
            <w:pPr>
              <w:spacing w:after="120"/>
            </w:pPr>
            <w:bookmarkStart w:id="9" w:name="dtitle1" w:colFirst="1" w:colLast="1"/>
            <w:bookmarkEnd w:id="8"/>
            <w:r w:rsidRPr="00CA7F3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343F00" w:rsidRDefault="00CA7F3D" w:rsidP="00B2494A">
            <w:pPr>
              <w:spacing w:after="120"/>
            </w:pPr>
            <w:r w:rsidRPr="00CA7F3D">
              <w:t>New Focus Group on driver distraction (</w:t>
            </w:r>
            <w:r>
              <w:t xml:space="preserve">Response to </w:t>
            </w:r>
            <w:r w:rsidRPr="00CA7F3D">
              <w:t xml:space="preserve">COM </w:t>
            </w:r>
            <w:r w:rsidR="00B2494A">
              <w:t xml:space="preserve">2 </w:t>
            </w:r>
            <w:r w:rsidRPr="00CA7F3D">
              <w:t xml:space="preserve">LS </w:t>
            </w:r>
            <w:r w:rsidR="00B2494A">
              <w:t>107</w:t>
            </w:r>
            <w:r w:rsidRPr="00CA7F3D">
              <w:t>)</w:t>
            </w:r>
          </w:p>
        </w:tc>
      </w:tr>
      <w:bookmarkEnd w:id="1"/>
      <w:bookmarkEnd w:id="9"/>
      <w:tr w:rsidR="003D017E" w:rsidRPr="00185C1B" w:rsidTr="00C13959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3D017E" w:rsidRPr="00185C1B" w:rsidRDefault="003D017E" w:rsidP="00C13959">
            <w:pPr>
              <w:jc w:val="center"/>
              <w:rPr>
                <w:b/>
              </w:rPr>
            </w:pPr>
            <w:r w:rsidRPr="00185C1B">
              <w:rPr>
                <w:b/>
              </w:rPr>
              <w:t>LIAISON STATEMENT</w:t>
            </w:r>
          </w:p>
        </w:tc>
      </w:tr>
      <w:tr w:rsidR="003D017E" w:rsidRPr="00185C1B" w:rsidTr="00C13959">
        <w:trPr>
          <w:cantSplit/>
          <w:trHeight w:val="357"/>
        </w:trPr>
        <w:tc>
          <w:tcPr>
            <w:tcW w:w="2184" w:type="dxa"/>
            <w:gridSpan w:val="3"/>
          </w:tcPr>
          <w:p w:rsidR="003D017E" w:rsidRPr="00185C1B" w:rsidRDefault="003D017E" w:rsidP="00C13959">
            <w:pPr>
              <w:rPr>
                <w:b/>
                <w:bCs/>
              </w:rPr>
            </w:pPr>
            <w:r w:rsidRPr="00185C1B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43F00" w:rsidRDefault="003702DC">
            <w:pPr>
              <w:pStyle w:val="LSForAction"/>
            </w:pPr>
            <w:r>
              <w:t xml:space="preserve">Q 4/2 and </w:t>
            </w:r>
            <w:r w:rsidR="00B2494A">
              <w:t>JCA-AHF</w:t>
            </w:r>
          </w:p>
        </w:tc>
      </w:tr>
      <w:tr w:rsidR="003D017E" w:rsidRPr="00185C1B" w:rsidTr="00C13959">
        <w:trPr>
          <w:cantSplit/>
          <w:trHeight w:val="357"/>
        </w:trPr>
        <w:tc>
          <w:tcPr>
            <w:tcW w:w="2184" w:type="dxa"/>
            <w:gridSpan w:val="3"/>
          </w:tcPr>
          <w:p w:rsidR="003D017E" w:rsidRPr="00185C1B" w:rsidRDefault="003D017E" w:rsidP="00C13959">
            <w:pPr>
              <w:rPr>
                <w:b/>
                <w:bCs/>
              </w:rPr>
            </w:pPr>
            <w:r w:rsidRPr="00185C1B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D017E" w:rsidRPr="00185C1B" w:rsidRDefault="003D017E" w:rsidP="00C13959">
            <w:pPr>
              <w:pStyle w:val="LSForComment"/>
            </w:pPr>
            <w:bookmarkStart w:id="10" w:name="_Toc289027849"/>
            <w:r w:rsidRPr="00185C1B">
              <w:t>-</w:t>
            </w:r>
            <w:bookmarkEnd w:id="10"/>
          </w:p>
        </w:tc>
      </w:tr>
      <w:tr w:rsidR="003D017E" w:rsidRPr="00CA7F3D" w:rsidTr="00C13959">
        <w:trPr>
          <w:cantSplit/>
          <w:trHeight w:val="357"/>
        </w:trPr>
        <w:tc>
          <w:tcPr>
            <w:tcW w:w="2184" w:type="dxa"/>
            <w:gridSpan w:val="3"/>
          </w:tcPr>
          <w:p w:rsidR="003D017E" w:rsidRPr="00185C1B" w:rsidRDefault="003D017E" w:rsidP="00C13959">
            <w:pPr>
              <w:rPr>
                <w:b/>
                <w:bCs/>
              </w:rPr>
            </w:pPr>
            <w:r w:rsidRPr="00185C1B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43F00" w:rsidRDefault="0073766F">
            <w:pPr>
              <w:pStyle w:val="LSForInfo"/>
              <w:rPr>
                <w:highlight w:val="yellow"/>
                <w:lang w:val="en-US"/>
              </w:rPr>
            </w:pPr>
            <w:bookmarkStart w:id="11" w:name="_Toc289027850"/>
            <w:r w:rsidRPr="0073766F">
              <w:rPr>
                <w:lang w:val="en-US"/>
              </w:rPr>
              <w:t xml:space="preserve">ITU-T SGs 12 and 16, FG </w:t>
            </w:r>
            <w:proofErr w:type="spellStart"/>
            <w:r w:rsidRPr="0073766F">
              <w:rPr>
                <w:lang w:val="en-US"/>
              </w:rPr>
              <w:t>CarCOM</w:t>
            </w:r>
            <w:bookmarkEnd w:id="11"/>
            <w:proofErr w:type="spellEnd"/>
          </w:p>
        </w:tc>
      </w:tr>
      <w:tr w:rsidR="003D017E" w:rsidRPr="00185C1B" w:rsidTr="00C13959">
        <w:trPr>
          <w:cantSplit/>
          <w:trHeight w:val="357"/>
        </w:trPr>
        <w:tc>
          <w:tcPr>
            <w:tcW w:w="2184" w:type="dxa"/>
            <w:gridSpan w:val="3"/>
          </w:tcPr>
          <w:p w:rsidR="003D017E" w:rsidRPr="00185C1B" w:rsidRDefault="003D017E" w:rsidP="00C13959">
            <w:pPr>
              <w:rPr>
                <w:b/>
                <w:bCs/>
              </w:rPr>
            </w:pPr>
            <w:r w:rsidRPr="00185C1B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D017E" w:rsidRPr="00185C1B" w:rsidRDefault="00CA7F3D" w:rsidP="003702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ITU-T </w:t>
            </w:r>
            <w:r w:rsidR="003702DC">
              <w:rPr>
                <w:b/>
                <w:bCs/>
              </w:rPr>
              <w:t>FG Distraction</w:t>
            </w:r>
            <w:r>
              <w:rPr>
                <w:b/>
                <w:bCs/>
              </w:rPr>
              <w:t xml:space="preserve"> (</w:t>
            </w:r>
            <w:r w:rsidR="003702DC">
              <w:rPr>
                <w:b/>
                <w:bCs/>
              </w:rPr>
              <w:t>22 August</w:t>
            </w:r>
            <w:r>
              <w:rPr>
                <w:b/>
                <w:bCs/>
              </w:rPr>
              <w:t xml:space="preserve"> 2011)</w:t>
            </w:r>
          </w:p>
        </w:tc>
      </w:tr>
      <w:tr w:rsidR="003D017E" w:rsidRPr="00185C1B" w:rsidTr="00C13959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D017E" w:rsidRPr="00185C1B" w:rsidRDefault="003D017E" w:rsidP="00C13959">
            <w:pPr>
              <w:rPr>
                <w:b/>
                <w:bCs/>
              </w:rPr>
            </w:pPr>
            <w:r w:rsidRPr="00185C1B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D017E" w:rsidRPr="00185C1B" w:rsidRDefault="003D017E" w:rsidP="00C13959">
            <w:pPr>
              <w:pStyle w:val="LSDeadline"/>
            </w:pPr>
            <w:bookmarkStart w:id="12" w:name="_Toc289027851"/>
            <w:r w:rsidRPr="00185C1B">
              <w:t>N/A</w:t>
            </w:r>
            <w:bookmarkEnd w:id="12"/>
          </w:p>
        </w:tc>
      </w:tr>
      <w:tr w:rsidR="003D017E" w:rsidRPr="00185C1B" w:rsidTr="00C13959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3D017E" w:rsidRPr="00185C1B" w:rsidRDefault="003D017E" w:rsidP="00C13959">
            <w:pPr>
              <w:rPr>
                <w:b/>
                <w:bCs/>
              </w:rPr>
            </w:pPr>
            <w:r w:rsidRPr="00185C1B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3D017E" w:rsidRPr="00185C1B" w:rsidRDefault="001C70F4" w:rsidP="00877300">
            <w:r>
              <w:t>John S Lee</w:t>
            </w:r>
            <w:r w:rsidR="00877300">
              <w:br/>
            </w:r>
            <w:r>
              <w:t xml:space="preserve">Scott </w:t>
            </w:r>
            <w:proofErr w:type="spellStart"/>
            <w:r>
              <w:t>Pennock</w:t>
            </w:r>
            <w:proofErr w:type="spellEnd"/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702DC" w:rsidRPr="00185C1B" w:rsidRDefault="003D017E" w:rsidP="00877300">
            <w:r w:rsidRPr="00185C1B">
              <w:t>Email</w:t>
            </w:r>
            <w:r w:rsidR="00877300">
              <w:t>s</w:t>
            </w:r>
            <w:r w:rsidRPr="00185C1B">
              <w:t xml:space="preserve">: </w:t>
            </w:r>
            <w:r>
              <w:tab/>
            </w:r>
            <w:hyperlink r:id="rId8" w:history="1">
              <w:r w:rsidR="001C70F4" w:rsidRPr="003B4B2D">
                <w:rPr>
                  <w:rStyle w:val="Hyperlink"/>
                </w:rPr>
                <w:t>jslee@rim.com</w:t>
              </w:r>
            </w:hyperlink>
            <w:r w:rsidR="00877300">
              <w:rPr>
                <w:rStyle w:val="Hyperlink"/>
              </w:rPr>
              <w:br/>
            </w:r>
            <w:r w:rsidR="00877300">
              <w:tab/>
            </w:r>
            <w:hyperlink r:id="rId9" w:history="1">
              <w:r w:rsidR="001C70F4" w:rsidRPr="003B4B2D">
                <w:rPr>
                  <w:rStyle w:val="Hyperlink"/>
                </w:rPr>
                <w:t>spennock@qnx.com</w:t>
              </w:r>
            </w:hyperlink>
            <w:r w:rsidR="001C70F4">
              <w:t xml:space="preserve"> </w:t>
            </w:r>
          </w:p>
        </w:tc>
      </w:tr>
      <w:tr w:rsidR="003D017E" w:rsidRPr="00185C1B" w:rsidTr="00C13959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3D017E" w:rsidRPr="00185C1B" w:rsidRDefault="003D017E" w:rsidP="00C13959">
            <w:pPr>
              <w:spacing w:before="0"/>
              <w:rPr>
                <w:sz w:val="18"/>
              </w:rPr>
            </w:pPr>
          </w:p>
        </w:tc>
      </w:tr>
    </w:tbl>
    <w:p w:rsidR="00766889" w:rsidRDefault="00766889" w:rsidP="00E531BE">
      <w:r>
        <w:t xml:space="preserve">FG Distraction </w:t>
      </w:r>
      <w:r w:rsidR="001C70F4">
        <w:t>discussed</w:t>
      </w:r>
      <w:r>
        <w:t xml:space="preserve"> the liaison statement from the joint Q4/2 and JCA-AHF</w:t>
      </w:r>
      <w:r w:rsidR="00C47872">
        <w:t xml:space="preserve"> (COM 2 LS 107)</w:t>
      </w:r>
      <w:r w:rsidR="001C70F4">
        <w:t xml:space="preserve"> at our Kyoto meeting on August 22-23, 2011</w:t>
      </w:r>
      <w:r>
        <w:t xml:space="preserve">. We welcome the offered assistance by Q4/2 and JCA-AHF to address specific human factor issues as related to driver distraction as we anticipate many human factor issues arising during the course of FG Distraction. </w:t>
      </w:r>
    </w:p>
    <w:p w:rsidR="00766889" w:rsidRDefault="008A72C2" w:rsidP="00E531BE">
      <w:r>
        <w:t>We appreciate</w:t>
      </w:r>
      <w:r w:rsidR="00766889">
        <w:t xml:space="preserve"> that there are drivers with a wide range of abilities and that all drivers including drivers with disabilities should be considered when proposing user models. </w:t>
      </w:r>
    </w:p>
    <w:p w:rsidR="001C70F4" w:rsidRDefault="00766889" w:rsidP="00766889">
      <w:r>
        <w:t xml:space="preserve">FG Distraction welcomes Q4/2 and JCA-AHF’s suggestion to appoint a liaison officer between JCA-AHF and FG Distraction.  Mr John S Lee has been </w:t>
      </w:r>
      <w:r w:rsidR="001C70F4">
        <w:t>approved</w:t>
      </w:r>
      <w:r>
        <w:t xml:space="preserve"> as a liaison officer to co-ordinate all accessibility-related activities wit</w:t>
      </w:r>
      <w:r w:rsidR="001C70F4">
        <w:t>hin the ITU and FG Distraction.</w:t>
      </w:r>
    </w:p>
    <w:p w:rsidR="00766889" w:rsidRDefault="00766889" w:rsidP="00766889">
      <w:r>
        <w:t xml:space="preserve">We look forward to working with Q4/2 and JCA-AHF and welcome any contributions to our meeting. </w:t>
      </w:r>
    </w:p>
    <w:p w:rsidR="003D017E" w:rsidRPr="00185C1B" w:rsidRDefault="003D017E" w:rsidP="00162E2E"/>
    <w:p w:rsidR="003D017E" w:rsidRPr="00185C1B" w:rsidRDefault="003D017E" w:rsidP="00162E2E">
      <w:pPr>
        <w:jc w:val="center"/>
      </w:pPr>
      <w:r w:rsidRPr="00185C1B">
        <w:t>________________</w:t>
      </w:r>
      <w:r>
        <w:t>__</w:t>
      </w:r>
    </w:p>
    <w:sectPr w:rsidR="003D017E" w:rsidRPr="00185C1B" w:rsidSect="00CA7F3D">
      <w:headerReference w:type="default" r:id="rId10"/>
      <w:footerReference w:type="first" r:id="rId11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15" w:rsidRDefault="00835315" w:rsidP="00162E2E">
      <w:pPr>
        <w:spacing w:before="0"/>
      </w:pPr>
      <w:r>
        <w:separator/>
      </w:r>
    </w:p>
  </w:endnote>
  <w:endnote w:type="continuationSeparator" w:id="0">
    <w:p w:rsidR="00835315" w:rsidRDefault="00835315" w:rsidP="00162E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CA7F3D" w:rsidRPr="00CA7F3D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CA7F3D" w:rsidRPr="00CA7F3D" w:rsidRDefault="00CA7F3D" w:rsidP="00CA7F3D">
          <w:pPr>
            <w:spacing w:before="0"/>
            <w:rPr>
              <w:sz w:val="18"/>
            </w:rPr>
          </w:pPr>
          <w:r w:rsidRPr="00CA7F3D">
            <w:rPr>
              <w:b/>
              <w:bCs/>
              <w:sz w:val="18"/>
            </w:rPr>
            <w:t>Attention:</w:t>
          </w:r>
          <w:r w:rsidRPr="00CA7F3D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CA7F3D" w:rsidRPr="00CA7F3D" w:rsidRDefault="00CA7F3D" w:rsidP="00CA7F3D">
          <w:pPr>
            <w:spacing w:before="0"/>
            <w:rPr>
              <w:sz w:val="18"/>
            </w:rPr>
          </w:pPr>
          <w:r w:rsidRPr="00CA7F3D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CA7F3D" w:rsidRPr="00CA7F3D" w:rsidRDefault="00CA7F3D" w:rsidP="00CA7F3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15" w:rsidRDefault="00835315" w:rsidP="00162E2E">
      <w:pPr>
        <w:spacing w:before="0"/>
      </w:pPr>
      <w:r>
        <w:separator/>
      </w:r>
    </w:p>
  </w:footnote>
  <w:footnote w:type="continuationSeparator" w:id="0">
    <w:p w:rsidR="00835315" w:rsidRDefault="00835315" w:rsidP="00162E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D" w:rsidRPr="00CA7F3D" w:rsidRDefault="00CA7F3D" w:rsidP="00CA7F3D">
    <w:pPr>
      <w:pStyle w:val="Header"/>
      <w:jc w:val="center"/>
      <w:rPr>
        <w:sz w:val="18"/>
      </w:rPr>
    </w:pPr>
    <w:r w:rsidRPr="00CA7F3D">
      <w:rPr>
        <w:sz w:val="18"/>
      </w:rPr>
      <w:t xml:space="preserve">- </w:t>
    </w:r>
    <w:r w:rsidR="00186776" w:rsidRPr="00CA7F3D">
      <w:rPr>
        <w:sz w:val="18"/>
      </w:rPr>
      <w:fldChar w:fldCharType="begin"/>
    </w:r>
    <w:r w:rsidRPr="00CA7F3D">
      <w:rPr>
        <w:sz w:val="18"/>
      </w:rPr>
      <w:instrText xml:space="preserve"> PAGE  \* MERGEFORMAT </w:instrText>
    </w:r>
    <w:r w:rsidR="00186776" w:rsidRPr="00CA7F3D">
      <w:rPr>
        <w:sz w:val="18"/>
      </w:rPr>
      <w:fldChar w:fldCharType="separate"/>
    </w:r>
    <w:r w:rsidR="00BF61D1">
      <w:rPr>
        <w:noProof/>
        <w:sz w:val="18"/>
      </w:rPr>
      <w:t>2</w:t>
    </w:r>
    <w:r w:rsidR="00186776" w:rsidRPr="00CA7F3D">
      <w:rPr>
        <w:sz w:val="18"/>
      </w:rPr>
      <w:fldChar w:fldCharType="end"/>
    </w:r>
    <w:r w:rsidRPr="00CA7F3D">
      <w:rPr>
        <w:sz w:val="18"/>
      </w:rPr>
      <w:t xml:space="preserve"> -</w:t>
    </w:r>
  </w:p>
  <w:p w:rsidR="003D017E" w:rsidRPr="00CA7F3D" w:rsidRDefault="00BF61D1" w:rsidP="00CA7F3D">
    <w:pPr>
      <w:pStyle w:val="Header"/>
      <w:spacing w:after="240"/>
      <w:jc w:val="center"/>
      <w:rPr>
        <w:sz w:val="18"/>
      </w:rPr>
    </w:pPr>
    <w:r>
      <w:rPr>
        <w:sz w:val="18"/>
      </w:rPr>
      <w:t>Doc. 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E"/>
    <w:rsid w:val="00037FA2"/>
    <w:rsid w:val="000723FC"/>
    <w:rsid w:val="0016054B"/>
    <w:rsid w:val="001615D4"/>
    <w:rsid w:val="00162E2E"/>
    <w:rsid w:val="0016637D"/>
    <w:rsid w:val="00185C1B"/>
    <w:rsid w:val="00186776"/>
    <w:rsid w:val="001C70F4"/>
    <w:rsid w:val="00282189"/>
    <w:rsid w:val="002E23EF"/>
    <w:rsid w:val="002F761B"/>
    <w:rsid w:val="00317098"/>
    <w:rsid w:val="00343F00"/>
    <w:rsid w:val="003702DC"/>
    <w:rsid w:val="003903C7"/>
    <w:rsid w:val="003A3E19"/>
    <w:rsid w:val="003D017E"/>
    <w:rsid w:val="003E0A48"/>
    <w:rsid w:val="00426E7A"/>
    <w:rsid w:val="0046238E"/>
    <w:rsid w:val="004A19E4"/>
    <w:rsid w:val="0051570B"/>
    <w:rsid w:val="005D268A"/>
    <w:rsid w:val="006B2DF7"/>
    <w:rsid w:val="0073766F"/>
    <w:rsid w:val="0074756C"/>
    <w:rsid w:val="00766889"/>
    <w:rsid w:val="00782204"/>
    <w:rsid w:val="007F0850"/>
    <w:rsid w:val="00835315"/>
    <w:rsid w:val="00877300"/>
    <w:rsid w:val="00885CF3"/>
    <w:rsid w:val="008A72C2"/>
    <w:rsid w:val="008E7C0A"/>
    <w:rsid w:val="00942F12"/>
    <w:rsid w:val="009928F7"/>
    <w:rsid w:val="00A15A37"/>
    <w:rsid w:val="00A73104"/>
    <w:rsid w:val="00A9393A"/>
    <w:rsid w:val="00AA5EB6"/>
    <w:rsid w:val="00B2494A"/>
    <w:rsid w:val="00B9749A"/>
    <w:rsid w:val="00BF61D1"/>
    <w:rsid w:val="00C13959"/>
    <w:rsid w:val="00C21E7B"/>
    <w:rsid w:val="00C47872"/>
    <w:rsid w:val="00C815AE"/>
    <w:rsid w:val="00CA7F3D"/>
    <w:rsid w:val="00CC55AF"/>
    <w:rsid w:val="00CD5332"/>
    <w:rsid w:val="00D17D8A"/>
    <w:rsid w:val="00D41D3D"/>
    <w:rsid w:val="00DC5AEF"/>
    <w:rsid w:val="00E531BE"/>
    <w:rsid w:val="00EB11C1"/>
    <w:rsid w:val="00F52100"/>
    <w:rsid w:val="00F73AD8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uiPriority w:val="99"/>
    <w:rsid w:val="00162E2E"/>
    <w:rPr>
      <w:b/>
      <w:bCs/>
    </w:rPr>
  </w:style>
  <w:style w:type="character" w:customStyle="1" w:styleId="LSTitleChar">
    <w:name w:val="LSTitle Char"/>
    <w:link w:val="LSTitle"/>
    <w:uiPriority w:val="99"/>
    <w:locked/>
    <w:rsid w:val="00162E2E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LSSource">
    <w:name w:val="LSSource"/>
    <w:basedOn w:val="Normal"/>
    <w:uiPriority w:val="99"/>
    <w:rsid w:val="00162E2E"/>
    <w:rPr>
      <w:b/>
      <w:bCs/>
    </w:rPr>
  </w:style>
  <w:style w:type="paragraph" w:customStyle="1" w:styleId="LSDeadline">
    <w:name w:val="LSDeadline"/>
    <w:basedOn w:val="Normal"/>
    <w:uiPriority w:val="99"/>
    <w:rsid w:val="00162E2E"/>
    <w:rPr>
      <w:b/>
      <w:bCs/>
    </w:rPr>
  </w:style>
  <w:style w:type="character" w:styleId="Hyperlink">
    <w:name w:val="Hyperlink"/>
    <w:uiPriority w:val="99"/>
    <w:rsid w:val="00162E2E"/>
    <w:rPr>
      <w:rFonts w:cs="Times New Roman"/>
      <w:color w:val="0000FF"/>
      <w:u w:val="single"/>
    </w:rPr>
  </w:style>
  <w:style w:type="paragraph" w:customStyle="1" w:styleId="LSForAction">
    <w:name w:val="LSForAction"/>
    <w:basedOn w:val="Normal"/>
    <w:uiPriority w:val="99"/>
    <w:rsid w:val="00162E2E"/>
    <w:rPr>
      <w:b/>
      <w:bCs/>
    </w:rPr>
  </w:style>
  <w:style w:type="paragraph" w:customStyle="1" w:styleId="LSForInfo">
    <w:name w:val="LSForInfo"/>
    <w:basedOn w:val="LSForAction"/>
    <w:uiPriority w:val="99"/>
    <w:rsid w:val="00162E2E"/>
  </w:style>
  <w:style w:type="paragraph" w:customStyle="1" w:styleId="LSForComment">
    <w:name w:val="LSForComment"/>
    <w:basedOn w:val="LSForAction"/>
    <w:uiPriority w:val="99"/>
    <w:rsid w:val="00162E2E"/>
  </w:style>
  <w:style w:type="paragraph" w:styleId="Header">
    <w:name w:val="header"/>
    <w:basedOn w:val="Normal"/>
    <w:link w:val="HeaderChar"/>
    <w:uiPriority w:val="99"/>
    <w:semiHidden/>
    <w:rsid w:val="00162E2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locked/>
    <w:rsid w:val="00162E2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162E2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locked/>
    <w:rsid w:val="00162E2E"/>
    <w:rPr>
      <w:rFonts w:ascii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22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2204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rsid w:val="0078220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2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uiPriority w:val="99"/>
    <w:rsid w:val="00162E2E"/>
    <w:rPr>
      <w:b/>
      <w:bCs/>
    </w:rPr>
  </w:style>
  <w:style w:type="character" w:customStyle="1" w:styleId="LSTitleChar">
    <w:name w:val="LSTitle Char"/>
    <w:link w:val="LSTitle"/>
    <w:uiPriority w:val="99"/>
    <w:locked/>
    <w:rsid w:val="00162E2E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LSSource">
    <w:name w:val="LSSource"/>
    <w:basedOn w:val="Normal"/>
    <w:uiPriority w:val="99"/>
    <w:rsid w:val="00162E2E"/>
    <w:rPr>
      <w:b/>
      <w:bCs/>
    </w:rPr>
  </w:style>
  <w:style w:type="paragraph" w:customStyle="1" w:styleId="LSDeadline">
    <w:name w:val="LSDeadline"/>
    <w:basedOn w:val="Normal"/>
    <w:uiPriority w:val="99"/>
    <w:rsid w:val="00162E2E"/>
    <w:rPr>
      <w:b/>
      <w:bCs/>
    </w:rPr>
  </w:style>
  <w:style w:type="character" w:styleId="Hyperlink">
    <w:name w:val="Hyperlink"/>
    <w:uiPriority w:val="99"/>
    <w:rsid w:val="00162E2E"/>
    <w:rPr>
      <w:rFonts w:cs="Times New Roman"/>
      <w:color w:val="0000FF"/>
      <w:u w:val="single"/>
    </w:rPr>
  </w:style>
  <w:style w:type="paragraph" w:customStyle="1" w:styleId="LSForAction">
    <w:name w:val="LSForAction"/>
    <w:basedOn w:val="Normal"/>
    <w:uiPriority w:val="99"/>
    <w:rsid w:val="00162E2E"/>
    <w:rPr>
      <w:b/>
      <w:bCs/>
    </w:rPr>
  </w:style>
  <w:style w:type="paragraph" w:customStyle="1" w:styleId="LSForInfo">
    <w:name w:val="LSForInfo"/>
    <w:basedOn w:val="LSForAction"/>
    <w:uiPriority w:val="99"/>
    <w:rsid w:val="00162E2E"/>
  </w:style>
  <w:style w:type="paragraph" w:customStyle="1" w:styleId="LSForComment">
    <w:name w:val="LSForComment"/>
    <w:basedOn w:val="LSForAction"/>
    <w:uiPriority w:val="99"/>
    <w:rsid w:val="00162E2E"/>
  </w:style>
  <w:style w:type="paragraph" w:styleId="Header">
    <w:name w:val="header"/>
    <w:basedOn w:val="Normal"/>
    <w:link w:val="HeaderChar"/>
    <w:uiPriority w:val="99"/>
    <w:semiHidden/>
    <w:rsid w:val="00162E2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locked/>
    <w:rsid w:val="00162E2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162E2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locked/>
    <w:rsid w:val="00162E2E"/>
    <w:rPr>
      <w:rFonts w:ascii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22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2204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rsid w:val="0078220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ee@ri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nnock@qn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Focus Group on driver distraction (COM 12-LS 90)</vt:lpstr>
    </vt:vector>
  </TitlesOfParts>
  <Manager>ITU-T</Manager>
  <Company>International Telecommunication Union (ITU)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Focus Group on driver distraction (COM 12-LS 90)</dc:title>
  <dc:creator>Rapporteur, Q.4/2</dc:creator>
  <cp:keywords>Q.4/2, and JCA-AHF</cp:keywords>
  <dc:description>COM 2 – LS 107 – E  For: Geneva, 1-10 June 2011_x000d_Document date: _x000d_Saved by MCB106896 at 09:17:07 on 14.06.2011</dc:description>
  <cp:lastModifiedBy>gaspari</cp:lastModifiedBy>
  <cp:revision>6</cp:revision>
  <cp:lastPrinted>2011-06-07T00:04:00Z</cp:lastPrinted>
  <dcterms:created xsi:type="dcterms:W3CDTF">2011-09-01T13:12:00Z</dcterms:created>
  <dcterms:modified xsi:type="dcterms:W3CDTF">2011-09-05T10:30:00Z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2 – LS 107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Q.4/2, and JCA-AHF</vt:lpwstr>
  </property>
  <property fmtid="{D5CDD505-2E9C-101B-9397-08002B2CF9AE}" pid="6" name="Docdest">
    <vt:lpwstr>Geneva, 1-10 June 2011</vt:lpwstr>
  </property>
  <property fmtid="{D5CDD505-2E9C-101B-9397-08002B2CF9AE}" pid="7" name="Docauthor">
    <vt:lpwstr>Rapporteur, Q.4/2</vt:lpwstr>
  </property>
</Properties>
</file>