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29449B" w:rsidRPr="00703080">
        <w:trPr>
          <w:cantSplit/>
        </w:trPr>
        <w:tc>
          <w:tcPr>
            <w:tcW w:w="4857" w:type="dxa"/>
            <w:gridSpan w:val="2"/>
          </w:tcPr>
          <w:p w:rsidR="0029449B" w:rsidRPr="00703080" w:rsidRDefault="0029449B" w:rsidP="0029449B">
            <w:pPr>
              <w:rPr>
                <w:sz w:val="20"/>
              </w:rPr>
            </w:pPr>
            <w:bookmarkStart w:id="0" w:name="dsg" w:colFirst="1" w:colLast="1"/>
            <w:bookmarkStart w:id="1" w:name="dtableau"/>
            <w:r w:rsidRPr="00703080">
              <w:rPr>
                <w:sz w:val="20"/>
              </w:rPr>
              <w:t xml:space="preserve">INTERNATIONAL TELECOMMUNICATION </w:t>
            </w:r>
            <w:smartTag w:uri="urn:schemas-microsoft-com:office:smarttags" w:element="place">
              <w:r w:rsidRPr="00703080">
                <w:rPr>
                  <w:sz w:val="20"/>
                </w:rPr>
                <w:t>UNION</w:t>
              </w:r>
            </w:smartTag>
          </w:p>
        </w:tc>
        <w:tc>
          <w:tcPr>
            <w:tcW w:w="5066" w:type="dxa"/>
          </w:tcPr>
          <w:p w:rsidR="0029449B" w:rsidRPr="00703080" w:rsidRDefault="0029449B" w:rsidP="0029449B">
            <w:pPr>
              <w:jc w:val="right"/>
              <w:rPr>
                <w:b/>
                <w:bCs/>
                <w:smallCaps/>
                <w:sz w:val="32"/>
              </w:rPr>
            </w:pPr>
            <w:r>
              <w:rPr>
                <w:b/>
                <w:bCs/>
                <w:smallCaps/>
                <w:sz w:val="32"/>
              </w:rPr>
              <w:t>STUDY GROUP 17</w:t>
            </w:r>
          </w:p>
        </w:tc>
      </w:tr>
      <w:tr w:rsidR="0029449B" w:rsidRPr="00703080">
        <w:trPr>
          <w:cantSplit/>
          <w:trHeight w:val="461"/>
        </w:trPr>
        <w:tc>
          <w:tcPr>
            <w:tcW w:w="4857" w:type="dxa"/>
            <w:gridSpan w:val="2"/>
            <w:vMerge w:val="restart"/>
            <w:tcBorders>
              <w:bottom w:val="nil"/>
            </w:tcBorders>
          </w:tcPr>
          <w:p w:rsidR="0029449B" w:rsidRPr="00703080" w:rsidRDefault="0029449B" w:rsidP="0029449B">
            <w:pPr>
              <w:rPr>
                <w:b/>
                <w:bCs/>
                <w:sz w:val="26"/>
              </w:rPr>
            </w:pPr>
            <w:bookmarkStart w:id="2" w:name="dnum" w:colFirst="1" w:colLast="1"/>
            <w:bookmarkEnd w:id="0"/>
            <w:r w:rsidRPr="00703080">
              <w:rPr>
                <w:b/>
                <w:bCs/>
                <w:sz w:val="26"/>
              </w:rPr>
              <w:t>TELECOMMUNICATION</w:t>
            </w:r>
            <w:r w:rsidRPr="00703080">
              <w:rPr>
                <w:b/>
                <w:bCs/>
                <w:sz w:val="26"/>
              </w:rPr>
              <w:br/>
              <w:t>STANDARDIZATION SECTOR</w:t>
            </w:r>
          </w:p>
          <w:p w:rsidR="0029449B" w:rsidRPr="00703080" w:rsidRDefault="0029449B" w:rsidP="0029449B">
            <w:pPr>
              <w:rPr>
                <w:smallCaps/>
                <w:sz w:val="20"/>
              </w:rPr>
            </w:pPr>
            <w:r w:rsidRPr="00703080">
              <w:rPr>
                <w:sz w:val="20"/>
              </w:rPr>
              <w:t xml:space="preserve">STUDY PERIOD </w:t>
            </w:r>
            <w:r>
              <w:rPr>
                <w:sz w:val="20"/>
              </w:rPr>
              <w:t>2009-2012</w:t>
            </w:r>
          </w:p>
        </w:tc>
        <w:tc>
          <w:tcPr>
            <w:tcW w:w="5066" w:type="dxa"/>
            <w:tcBorders>
              <w:bottom w:val="nil"/>
            </w:tcBorders>
          </w:tcPr>
          <w:p w:rsidR="0029449B" w:rsidRPr="00703080" w:rsidRDefault="0029449B" w:rsidP="003A7808">
            <w:pPr>
              <w:jc w:val="right"/>
              <w:rPr>
                <w:b/>
                <w:bCs/>
                <w:sz w:val="40"/>
              </w:rPr>
            </w:pPr>
            <w:r>
              <w:rPr>
                <w:b/>
                <w:bCs/>
                <w:sz w:val="40"/>
              </w:rPr>
              <w:t xml:space="preserve">TD </w:t>
            </w:r>
            <w:r w:rsidR="00184D50">
              <w:rPr>
                <w:b/>
                <w:bCs/>
                <w:sz w:val="40"/>
              </w:rPr>
              <w:t>1766</w:t>
            </w:r>
            <w:r w:rsidR="00DC2FFB">
              <w:rPr>
                <w:b/>
                <w:bCs/>
                <w:sz w:val="40"/>
              </w:rPr>
              <w:t xml:space="preserve"> Rev.</w:t>
            </w:r>
            <w:r w:rsidR="003A7808">
              <w:rPr>
                <w:b/>
                <w:bCs/>
                <w:sz w:val="40"/>
              </w:rPr>
              <w:t>2</w:t>
            </w:r>
          </w:p>
        </w:tc>
      </w:tr>
      <w:tr w:rsidR="0029449B" w:rsidRPr="00703080">
        <w:trPr>
          <w:cantSplit/>
          <w:trHeight w:val="355"/>
        </w:trPr>
        <w:tc>
          <w:tcPr>
            <w:tcW w:w="4857" w:type="dxa"/>
            <w:gridSpan w:val="2"/>
            <w:vMerge/>
            <w:tcBorders>
              <w:bottom w:val="single" w:sz="12" w:space="0" w:color="auto"/>
            </w:tcBorders>
          </w:tcPr>
          <w:p w:rsidR="0029449B" w:rsidRPr="00703080" w:rsidRDefault="0029449B" w:rsidP="0029449B">
            <w:pPr>
              <w:rPr>
                <w:b/>
                <w:bCs/>
                <w:sz w:val="26"/>
              </w:rPr>
            </w:pPr>
            <w:bookmarkStart w:id="3" w:name="dorlang" w:colFirst="1" w:colLast="1"/>
            <w:bookmarkEnd w:id="2"/>
          </w:p>
        </w:tc>
        <w:tc>
          <w:tcPr>
            <w:tcW w:w="5066" w:type="dxa"/>
            <w:tcBorders>
              <w:bottom w:val="single" w:sz="12" w:space="0" w:color="auto"/>
            </w:tcBorders>
          </w:tcPr>
          <w:p w:rsidR="0029449B" w:rsidRDefault="0029449B" w:rsidP="0029449B">
            <w:pPr>
              <w:jc w:val="right"/>
              <w:rPr>
                <w:b/>
                <w:bCs/>
                <w:sz w:val="28"/>
              </w:rPr>
            </w:pPr>
            <w:r>
              <w:rPr>
                <w:b/>
                <w:bCs/>
                <w:sz w:val="28"/>
              </w:rPr>
              <w:t>English only</w:t>
            </w:r>
          </w:p>
          <w:p w:rsidR="0029449B" w:rsidRPr="00703080" w:rsidRDefault="0029449B" w:rsidP="0029449B">
            <w:pPr>
              <w:jc w:val="right"/>
              <w:rPr>
                <w:b/>
                <w:bCs/>
                <w:sz w:val="28"/>
              </w:rPr>
            </w:pPr>
            <w:r>
              <w:rPr>
                <w:b/>
                <w:bCs/>
                <w:sz w:val="28"/>
              </w:rPr>
              <w:t>Original: English</w:t>
            </w:r>
          </w:p>
        </w:tc>
      </w:tr>
      <w:tr w:rsidR="0029449B" w:rsidRPr="00703080">
        <w:trPr>
          <w:cantSplit/>
          <w:trHeight w:val="357"/>
        </w:trPr>
        <w:tc>
          <w:tcPr>
            <w:tcW w:w="1617" w:type="dxa"/>
          </w:tcPr>
          <w:p w:rsidR="0029449B" w:rsidRPr="00703080" w:rsidRDefault="0029449B" w:rsidP="0029449B">
            <w:pPr>
              <w:rPr>
                <w:b/>
                <w:bCs/>
              </w:rPr>
            </w:pPr>
            <w:bookmarkStart w:id="4" w:name="dmeeting" w:colFirst="2" w:colLast="2"/>
            <w:bookmarkStart w:id="5" w:name="dbluepink" w:colFirst="1" w:colLast="1"/>
            <w:bookmarkEnd w:id="3"/>
            <w:r w:rsidRPr="00703080">
              <w:rPr>
                <w:b/>
                <w:bCs/>
              </w:rPr>
              <w:t>Question(s):</w:t>
            </w:r>
          </w:p>
        </w:tc>
        <w:tc>
          <w:tcPr>
            <w:tcW w:w="3240" w:type="dxa"/>
          </w:tcPr>
          <w:p w:rsidR="0029449B" w:rsidRPr="00703080" w:rsidRDefault="00C33168" w:rsidP="00D7415A">
            <w:r>
              <w:t>1</w:t>
            </w:r>
            <w:r w:rsidR="0022587B">
              <w:t>/17</w:t>
            </w:r>
          </w:p>
        </w:tc>
        <w:tc>
          <w:tcPr>
            <w:tcW w:w="5066" w:type="dxa"/>
          </w:tcPr>
          <w:p w:rsidR="0029449B" w:rsidRPr="00703080" w:rsidRDefault="0029449B" w:rsidP="00D7415A">
            <w:pPr>
              <w:jc w:val="right"/>
            </w:pPr>
            <w:r w:rsidRPr="00703080">
              <w:t xml:space="preserve">Geneva, </w:t>
            </w:r>
            <w:r w:rsidR="00D7415A">
              <w:t>11-20</w:t>
            </w:r>
            <w:r>
              <w:t xml:space="preserve"> April 201</w:t>
            </w:r>
            <w:r w:rsidR="00D7415A">
              <w:t>1</w:t>
            </w:r>
          </w:p>
        </w:tc>
      </w:tr>
      <w:tr w:rsidR="0029449B" w:rsidRPr="00703080">
        <w:trPr>
          <w:cantSplit/>
          <w:trHeight w:val="357"/>
        </w:trPr>
        <w:tc>
          <w:tcPr>
            <w:tcW w:w="9923" w:type="dxa"/>
            <w:gridSpan w:val="3"/>
          </w:tcPr>
          <w:p w:rsidR="0029449B" w:rsidRPr="00703080" w:rsidRDefault="0029449B" w:rsidP="0029449B">
            <w:pPr>
              <w:jc w:val="center"/>
              <w:rPr>
                <w:b/>
                <w:bCs/>
              </w:rPr>
            </w:pPr>
            <w:bookmarkStart w:id="6" w:name="dtitle" w:colFirst="0" w:colLast="0"/>
            <w:bookmarkEnd w:id="4"/>
            <w:bookmarkEnd w:id="5"/>
            <w:r w:rsidRPr="00703080">
              <w:rPr>
                <w:b/>
                <w:bCs/>
              </w:rPr>
              <w:t>TEMPORARY DOCUMENT</w:t>
            </w:r>
          </w:p>
        </w:tc>
      </w:tr>
      <w:tr w:rsidR="0029449B" w:rsidRPr="00703080">
        <w:trPr>
          <w:cantSplit/>
          <w:trHeight w:val="357"/>
        </w:trPr>
        <w:tc>
          <w:tcPr>
            <w:tcW w:w="1617" w:type="dxa"/>
          </w:tcPr>
          <w:p w:rsidR="0029449B" w:rsidRPr="00703080" w:rsidRDefault="0029449B" w:rsidP="0029449B">
            <w:pPr>
              <w:rPr>
                <w:b/>
                <w:bCs/>
              </w:rPr>
            </w:pPr>
            <w:bookmarkStart w:id="7" w:name="dsource" w:colFirst="1" w:colLast="1"/>
            <w:bookmarkEnd w:id="6"/>
            <w:r w:rsidRPr="00703080">
              <w:rPr>
                <w:b/>
                <w:bCs/>
              </w:rPr>
              <w:t>Source:</w:t>
            </w:r>
          </w:p>
        </w:tc>
        <w:tc>
          <w:tcPr>
            <w:tcW w:w="8306" w:type="dxa"/>
            <w:gridSpan w:val="2"/>
          </w:tcPr>
          <w:p w:rsidR="0029449B" w:rsidRPr="00703080" w:rsidRDefault="0029449B" w:rsidP="00D7415A">
            <w:r>
              <w:t>Q</w:t>
            </w:r>
            <w:r w:rsidR="00C33168">
              <w:t>1</w:t>
            </w:r>
            <w:r w:rsidR="00B4712C">
              <w:t>/17</w:t>
            </w:r>
          </w:p>
        </w:tc>
      </w:tr>
      <w:tr w:rsidR="0029449B" w:rsidRPr="00703080">
        <w:trPr>
          <w:cantSplit/>
          <w:trHeight w:val="357"/>
        </w:trPr>
        <w:tc>
          <w:tcPr>
            <w:tcW w:w="1617" w:type="dxa"/>
            <w:tcBorders>
              <w:bottom w:val="single" w:sz="12" w:space="0" w:color="auto"/>
            </w:tcBorders>
          </w:tcPr>
          <w:p w:rsidR="0029449B" w:rsidRPr="00703080" w:rsidRDefault="0029449B" w:rsidP="0029449B">
            <w:pPr>
              <w:spacing w:after="120"/>
            </w:pPr>
            <w:bookmarkStart w:id="8" w:name="dtitle1" w:colFirst="1" w:colLast="1"/>
            <w:bookmarkEnd w:id="7"/>
            <w:r w:rsidRPr="00703080">
              <w:rPr>
                <w:b/>
                <w:bCs/>
              </w:rPr>
              <w:t>Title:</w:t>
            </w:r>
          </w:p>
        </w:tc>
        <w:tc>
          <w:tcPr>
            <w:tcW w:w="8306" w:type="dxa"/>
            <w:gridSpan w:val="2"/>
            <w:tcBorders>
              <w:bottom w:val="single" w:sz="12" w:space="0" w:color="auto"/>
            </w:tcBorders>
          </w:tcPr>
          <w:p w:rsidR="0029449B" w:rsidRPr="00703080" w:rsidRDefault="0029449B" w:rsidP="00B747ED">
            <w:pPr>
              <w:spacing w:after="120"/>
            </w:pPr>
            <w:r w:rsidRPr="00703080">
              <w:t>Terms of Reference for the Correspondence Group on</w:t>
            </w:r>
            <w:r w:rsidR="00ED76C2">
              <w:t xml:space="preserve"> </w:t>
            </w:r>
            <w:r w:rsidR="00D7415A">
              <w:t>SG 17’s role in child online protection</w:t>
            </w:r>
          </w:p>
        </w:tc>
      </w:tr>
    </w:tbl>
    <w:bookmarkEnd w:id="1"/>
    <w:bookmarkEnd w:id="8"/>
    <w:p w:rsidR="0029449B" w:rsidRDefault="0029449B" w:rsidP="0029449B">
      <w:pPr>
        <w:pStyle w:val="Title1"/>
      </w:pPr>
      <w:r>
        <w:t>Terms of Reference</w:t>
      </w:r>
    </w:p>
    <w:p w:rsidR="0029449B" w:rsidRDefault="0029449B" w:rsidP="00B747ED">
      <w:pPr>
        <w:pStyle w:val="Title1"/>
      </w:pPr>
      <w:r>
        <w:t xml:space="preserve">Correspondence Group on </w:t>
      </w:r>
      <w:r>
        <w:br/>
      </w:r>
      <w:r w:rsidR="00D7415A">
        <w:t>SG 17’s role in child online protection</w:t>
      </w:r>
    </w:p>
    <w:p w:rsidR="0029449B" w:rsidRPr="00BD021F" w:rsidRDefault="0029449B" w:rsidP="0029449B">
      <w:pPr>
        <w:rPr>
          <w:b/>
          <w:szCs w:val="24"/>
        </w:rPr>
      </w:pPr>
      <w:r w:rsidRPr="00BD021F">
        <w:rPr>
          <w:b/>
          <w:szCs w:val="24"/>
        </w:rPr>
        <w:t>Background</w:t>
      </w:r>
    </w:p>
    <w:p w:rsidR="00D7415A" w:rsidRPr="00BD021F" w:rsidRDefault="001B2919" w:rsidP="0029449B">
      <w:pPr>
        <w:rPr>
          <w:szCs w:val="24"/>
        </w:rPr>
      </w:pPr>
      <w:r>
        <w:rPr>
          <w:szCs w:val="24"/>
        </w:rPr>
        <w:t xml:space="preserve">COM 17 - </w:t>
      </w:r>
      <w:r w:rsidR="00953266" w:rsidRPr="00BA0671">
        <w:rPr>
          <w:szCs w:val="24"/>
        </w:rPr>
        <w:t xml:space="preserve">TD </w:t>
      </w:r>
      <w:r w:rsidR="00BA0671" w:rsidRPr="00BA0671">
        <w:rPr>
          <w:szCs w:val="24"/>
        </w:rPr>
        <w:t>1546</w:t>
      </w:r>
      <w:r w:rsidR="00953266" w:rsidRPr="00BD021F">
        <w:rPr>
          <w:szCs w:val="24"/>
        </w:rPr>
        <w:t xml:space="preserve"> suggests that ITU-T SG 17 addresses security-related guidelines/standards on </w:t>
      </w:r>
      <w:r w:rsidR="009814AA">
        <w:rPr>
          <w:szCs w:val="24"/>
        </w:rPr>
        <w:t>Child Online Protection (</w:t>
      </w:r>
      <w:r w:rsidR="00953266" w:rsidRPr="00BD021F">
        <w:rPr>
          <w:szCs w:val="24"/>
        </w:rPr>
        <w:t>COP</w:t>
      </w:r>
      <w:r w:rsidR="009814AA">
        <w:rPr>
          <w:szCs w:val="24"/>
        </w:rPr>
        <w:t>)</w:t>
      </w:r>
      <w:r w:rsidR="00953266" w:rsidRPr="00BD021F">
        <w:rPr>
          <w:szCs w:val="24"/>
        </w:rPr>
        <w:t>.</w:t>
      </w:r>
    </w:p>
    <w:p w:rsidR="00E72907" w:rsidRPr="00BD021F" w:rsidRDefault="00953266" w:rsidP="0029449B">
      <w:pPr>
        <w:rPr>
          <w:szCs w:val="24"/>
        </w:rPr>
      </w:pPr>
      <w:r w:rsidRPr="00BD021F">
        <w:rPr>
          <w:szCs w:val="24"/>
        </w:rPr>
        <w:t xml:space="preserve">As a result of contributions and a special SG 17 meeting on COP, members agreed that further investigation is required </w:t>
      </w:r>
      <w:r w:rsidR="00E72907" w:rsidRPr="00BD021F">
        <w:rPr>
          <w:szCs w:val="24"/>
        </w:rPr>
        <w:t>to enable SG 17 to gain a better understanding of the overall meaning of the term “child online prote</w:t>
      </w:r>
      <w:r w:rsidR="005A1D23">
        <w:rPr>
          <w:szCs w:val="24"/>
        </w:rPr>
        <w:t xml:space="preserve">ction” and its various aspects </w:t>
      </w:r>
      <w:r w:rsidR="00E72907" w:rsidRPr="00BD021F">
        <w:rPr>
          <w:szCs w:val="24"/>
        </w:rPr>
        <w:t>including the various international/regional/national organizations and entities engaged in this area</w:t>
      </w:r>
      <w:r w:rsidR="005A1D23">
        <w:rPr>
          <w:szCs w:val="24"/>
        </w:rPr>
        <w:t xml:space="preserve">. </w:t>
      </w:r>
      <w:r w:rsidR="009D4C1C">
        <w:rPr>
          <w:szCs w:val="24"/>
        </w:rPr>
        <w:t>This will</w:t>
      </w:r>
      <w:r w:rsidR="00E72907" w:rsidRPr="00BD021F">
        <w:rPr>
          <w:szCs w:val="24"/>
        </w:rPr>
        <w:t xml:space="preserve"> help SG 17 </w:t>
      </w:r>
      <w:r w:rsidRPr="00BD021F">
        <w:rPr>
          <w:szCs w:val="24"/>
        </w:rPr>
        <w:t xml:space="preserve">to determine </w:t>
      </w:r>
      <w:r w:rsidR="00E72907" w:rsidRPr="00AA72A4">
        <w:rPr>
          <w:szCs w:val="24"/>
        </w:rPr>
        <w:t xml:space="preserve">what </w:t>
      </w:r>
      <w:r w:rsidRPr="00AA72A4">
        <w:rPr>
          <w:szCs w:val="24"/>
        </w:rPr>
        <w:t xml:space="preserve">possible </w:t>
      </w:r>
      <w:r w:rsidR="009814AA" w:rsidRPr="00AA72A4">
        <w:rPr>
          <w:szCs w:val="24"/>
        </w:rPr>
        <w:t xml:space="preserve">technical </w:t>
      </w:r>
      <w:r w:rsidRPr="00AA72A4">
        <w:rPr>
          <w:szCs w:val="24"/>
        </w:rPr>
        <w:t xml:space="preserve">role </w:t>
      </w:r>
      <w:r w:rsidR="00E72907" w:rsidRPr="00AA72A4">
        <w:rPr>
          <w:szCs w:val="24"/>
        </w:rPr>
        <w:t>it</w:t>
      </w:r>
      <w:r w:rsidR="00E72907" w:rsidRPr="00BD021F">
        <w:rPr>
          <w:szCs w:val="24"/>
        </w:rPr>
        <w:t xml:space="preserve"> may play </w:t>
      </w:r>
      <w:r w:rsidRPr="00BD021F">
        <w:rPr>
          <w:szCs w:val="24"/>
        </w:rPr>
        <w:t>in this area.</w:t>
      </w:r>
      <w:r w:rsidR="005A1D23">
        <w:rPr>
          <w:szCs w:val="24"/>
        </w:rPr>
        <w:t xml:space="preserve"> </w:t>
      </w:r>
      <w:r w:rsidR="00BD021F" w:rsidRPr="00BD021F">
        <w:rPr>
          <w:szCs w:val="24"/>
        </w:rPr>
        <w:t>In order to undertake this assessment and to ensure that SG 17 properly informed on the topic before making any decisions regarding specific projects in this area, th</w:t>
      </w:r>
      <w:r w:rsidR="007D7B2B">
        <w:rPr>
          <w:szCs w:val="24"/>
        </w:rPr>
        <w:t xml:space="preserve">is </w:t>
      </w:r>
      <w:r w:rsidR="00BD021F" w:rsidRPr="00BD021F">
        <w:rPr>
          <w:szCs w:val="24"/>
        </w:rPr>
        <w:t xml:space="preserve">Correspondence Group is </w:t>
      </w:r>
      <w:r w:rsidR="007D7B2B">
        <w:rPr>
          <w:szCs w:val="24"/>
        </w:rPr>
        <w:t>established with the following terms of reference</w:t>
      </w:r>
      <w:r w:rsidR="00BD021F" w:rsidRPr="00BD021F">
        <w:rPr>
          <w:szCs w:val="24"/>
        </w:rPr>
        <w:t>.</w:t>
      </w:r>
    </w:p>
    <w:p w:rsidR="0029449B" w:rsidRPr="00BD021F" w:rsidRDefault="0029449B" w:rsidP="0029449B">
      <w:pPr>
        <w:rPr>
          <w:b/>
          <w:szCs w:val="24"/>
        </w:rPr>
      </w:pPr>
      <w:r w:rsidRPr="00BD021F">
        <w:rPr>
          <w:b/>
          <w:szCs w:val="24"/>
        </w:rPr>
        <w:t>Terms of Reference</w:t>
      </w:r>
    </w:p>
    <w:p w:rsidR="003D3073" w:rsidRPr="00BD021F" w:rsidRDefault="0029449B" w:rsidP="00E72907">
      <w:pPr>
        <w:rPr>
          <w:szCs w:val="24"/>
        </w:rPr>
      </w:pPr>
      <w:r w:rsidRPr="00BD021F">
        <w:rPr>
          <w:szCs w:val="24"/>
        </w:rPr>
        <w:t>1. The Corresp</w:t>
      </w:r>
      <w:r w:rsidR="00ED76C2" w:rsidRPr="00BD021F">
        <w:rPr>
          <w:szCs w:val="24"/>
        </w:rPr>
        <w:t xml:space="preserve">ondence Group </w:t>
      </w:r>
      <w:r w:rsidRPr="00BD021F">
        <w:rPr>
          <w:szCs w:val="24"/>
        </w:rPr>
        <w:t xml:space="preserve">will report to </w:t>
      </w:r>
      <w:r w:rsidR="00953266" w:rsidRPr="00BD021F">
        <w:rPr>
          <w:szCs w:val="24"/>
        </w:rPr>
        <w:t>SG</w:t>
      </w:r>
      <w:r w:rsidR="009814AA">
        <w:rPr>
          <w:szCs w:val="24"/>
        </w:rPr>
        <w:t xml:space="preserve"> </w:t>
      </w:r>
      <w:r w:rsidR="0020595D" w:rsidRPr="00BD021F">
        <w:rPr>
          <w:szCs w:val="24"/>
        </w:rPr>
        <w:t>17</w:t>
      </w:r>
      <w:r w:rsidR="00953266" w:rsidRPr="00BD021F">
        <w:rPr>
          <w:szCs w:val="24"/>
        </w:rPr>
        <w:t xml:space="preserve">. </w:t>
      </w:r>
      <w:r w:rsidR="00E72907" w:rsidRPr="00BD021F">
        <w:rPr>
          <w:szCs w:val="24"/>
        </w:rPr>
        <w:t xml:space="preserve">The group will gather information and compile a report on activities and initiatives already underway to </w:t>
      </w:r>
      <w:r w:rsidR="00ED0613">
        <w:rPr>
          <w:szCs w:val="24"/>
        </w:rPr>
        <w:t xml:space="preserve">gain a </w:t>
      </w:r>
      <w:r w:rsidR="009814AA">
        <w:rPr>
          <w:szCs w:val="24"/>
        </w:rPr>
        <w:t>better understand</w:t>
      </w:r>
      <w:r w:rsidR="00ED0613">
        <w:rPr>
          <w:szCs w:val="24"/>
        </w:rPr>
        <w:t>ing of</w:t>
      </w:r>
      <w:r w:rsidR="009814AA">
        <w:rPr>
          <w:szCs w:val="24"/>
        </w:rPr>
        <w:t xml:space="preserve"> the COP landscape and to identify possible areas where </w:t>
      </w:r>
      <w:r w:rsidR="00E72907" w:rsidRPr="00BD021F">
        <w:rPr>
          <w:szCs w:val="24"/>
        </w:rPr>
        <w:t>SG 17</w:t>
      </w:r>
      <w:r w:rsidR="009D4C1C">
        <w:rPr>
          <w:szCs w:val="24"/>
        </w:rPr>
        <w:t xml:space="preserve"> has expertise.</w:t>
      </w:r>
      <w:r w:rsidR="00E72907" w:rsidRPr="00BD021F">
        <w:rPr>
          <w:szCs w:val="24"/>
        </w:rPr>
        <w:t xml:space="preserve"> </w:t>
      </w:r>
      <w:r w:rsidR="00BD021F">
        <w:rPr>
          <w:szCs w:val="24"/>
        </w:rPr>
        <w:t xml:space="preserve">It will include in its report, an assessment </w:t>
      </w:r>
      <w:r w:rsidR="00BD021F" w:rsidRPr="00AA72A4">
        <w:rPr>
          <w:szCs w:val="24"/>
        </w:rPr>
        <w:t xml:space="preserve">of possible </w:t>
      </w:r>
      <w:r w:rsidR="007D7B2B" w:rsidRPr="00AA72A4">
        <w:rPr>
          <w:szCs w:val="24"/>
        </w:rPr>
        <w:t xml:space="preserve">technical </w:t>
      </w:r>
      <w:r w:rsidR="00BD021F" w:rsidRPr="00AA72A4">
        <w:rPr>
          <w:szCs w:val="24"/>
        </w:rPr>
        <w:t>work that</w:t>
      </w:r>
      <w:r w:rsidR="00BD021F">
        <w:rPr>
          <w:szCs w:val="24"/>
        </w:rPr>
        <w:t xml:space="preserve"> SG 17 is equipped to undertake as a result of its particular </w:t>
      </w:r>
      <w:r w:rsidR="007D7B2B">
        <w:rPr>
          <w:szCs w:val="24"/>
        </w:rPr>
        <w:t>mandate</w:t>
      </w:r>
      <w:r w:rsidR="00BD021F">
        <w:rPr>
          <w:szCs w:val="24"/>
        </w:rPr>
        <w:t xml:space="preserve"> and expertise.</w:t>
      </w:r>
    </w:p>
    <w:p w:rsidR="003D3073" w:rsidRPr="00BD021F" w:rsidRDefault="003D3073" w:rsidP="005A1D23">
      <w:pPr>
        <w:rPr>
          <w:szCs w:val="24"/>
        </w:rPr>
      </w:pPr>
      <w:r w:rsidRPr="00BD021F">
        <w:rPr>
          <w:szCs w:val="24"/>
        </w:rPr>
        <w:t xml:space="preserve">2. The </w:t>
      </w:r>
      <w:r w:rsidR="00BD021F" w:rsidRPr="00BD021F">
        <w:rPr>
          <w:szCs w:val="24"/>
        </w:rPr>
        <w:t xml:space="preserve">Correspondence Group </w:t>
      </w:r>
      <w:r w:rsidRPr="00BD021F">
        <w:rPr>
          <w:szCs w:val="24"/>
        </w:rPr>
        <w:t xml:space="preserve">will </w:t>
      </w:r>
      <w:r w:rsidR="006230A1" w:rsidRPr="00BD021F">
        <w:rPr>
          <w:szCs w:val="24"/>
        </w:rPr>
        <w:t xml:space="preserve">deliver its report as an input document </w:t>
      </w:r>
      <w:r w:rsidR="00AA72A4">
        <w:rPr>
          <w:szCs w:val="24"/>
        </w:rPr>
        <w:t xml:space="preserve">at least </w:t>
      </w:r>
      <w:r w:rsidR="005A1D23">
        <w:rPr>
          <w:szCs w:val="24"/>
        </w:rPr>
        <w:t>21</w:t>
      </w:r>
      <w:r w:rsidR="00AA72A4">
        <w:rPr>
          <w:szCs w:val="24"/>
        </w:rPr>
        <w:t xml:space="preserve"> calendar days prior to the start of </w:t>
      </w:r>
      <w:r w:rsidR="006230A1" w:rsidRPr="00BD021F">
        <w:rPr>
          <w:szCs w:val="24"/>
        </w:rPr>
        <w:t>the 2011</w:t>
      </w:r>
      <w:r w:rsidR="005A1D23">
        <w:rPr>
          <w:szCs w:val="24"/>
        </w:rPr>
        <w:t xml:space="preserve"> August/September SG 17 meeting.</w:t>
      </w:r>
    </w:p>
    <w:p w:rsidR="0098031E" w:rsidRPr="00BD021F" w:rsidRDefault="006230A1" w:rsidP="00E72907">
      <w:pPr>
        <w:rPr>
          <w:szCs w:val="24"/>
        </w:rPr>
      </w:pPr>
      <w:r w:rsidRPr="00BD021F">
        <w:rPr>
          <w:szCs w:val="24"/>
        </w:rPr>
        <w:t>3</w:t>
      </w:r>
      <w:r w:rsidR="003D3073" w:rsidRPr="00BD021F">
        <w:rPr>
          <w:szCs w:val="24"/>
        </w:rPr>
        <w:t xml:space="preserve">. </w:t>
      </w:r>
      <w:r w:rsidR="00E72907" w:rsidRPr="00BD021F">
        <w:rPr>
          <w:szCs w:val="24"/>
        </w:rPr>
        <w:t xml:space="preserve">In fulfilling its </w:t>
      </w:r>
      <w:r w:rsidR="003D3073" w:rsidRPr="00BD021F">
        <w:rPr>
          <w:szCs w:val="24"/>
        </w:rPr>
        <w:t xml:space="preserve">mandate, </w:t>
      </w:r>
      <w:r w:rsidR="00E72907" w:rsidRPr="00BD021F">
        <w:rPr>
          <w:szCs w:val="24"/>
        </w:rPr>
        <w:t xml:space="preserve">the </w:t>
      </w:r>
      <w:r w:rsidR="00BD021F" w:rsidRPr="00BD021F">
        <w:rPr>
          <w:szCs w:val="24"/>
        </w:rPr>
        <w:t xml:space="preserve">Correspondence Group </w:t>
      </w:r>
      <w:r w:rsidR="00E72907" w:rsidRPr="00BD021F">
        <w:rPr>
          <w:szCs w:val="24"/>
        </w:rPr>
        <w:t xml:space="preserve">must </w:t>
      </w:r>
      <w:r w:rsidR="003D3073" w:rsidRPr="00BD021F">
        <w:rPr>
          <w:szCs w:val="24"/>
        </w:rPr>
        <w:t xml:space="preserve">take into consideration that </w:t>
      </w:r>
      <w:r w:rsidRPr="00BD021F">
        <w:rPr>
          <w:szCs w:val="24"/>
        </w:rPr>
        <w:t xml:space="preserve">the </w:t>
      </w:r>
      <w:r w:rsidR="003D3073" w:rsidRPr="00BD021F">
        <w:rPr>
          <w:szCs w:val="24"/>
        </w:rPr>
        <w:t xml:space="preserve">SG 17 </w:t>
      </w:r>
      <w:r w:rsidRPr="00BD021F">
        <w:rPr>
          <w:szCs w:val="24"/>
        </w:rPr>
        <w:t xml:space="preserve">focus is limited </w:t>
      </w:r>
      <w:r w:rsidR="009814AA">
        <w:rPr>
          <w:szCs w:val="24"/>
        </w:rPr>
        <w:t xml:space="preserve">to </w:t>
      </w:r>
      <w:r w:rsidRPr="00BD021F">
        <w:rPr>
          <w:szCs w:val="24"/>
        </w:rPr>
        <w:t xml:space="preserve">technical measures and it </w:t>
      </w:r>
      <w:r w:rsidR="003D3073" w:rsidRPr="00BD021F">
        <w:rPr>
          <w:szCs w:val="24"/>
        </w:rPr>
        <w:t xml:space="preserve">must </w:t>
      </w:r>
      <w:r w:rsidRPr="00BD021F">
        <w:rPr>
          <w:szCs w:val="24"/>
        </w:rPr>
        <w:t>take into consid</w:t>
      </w:r>
      <w:r w:rsidR="003D3073" w:rsidRPr="00BD021F">
        <w:rPr>
          <w:szCs w:val="24"/>
        </w:rPr>
        <w:t>e</w:t>
      </w:r>
      <w:r w:rsidRPr="00BD021F">
        <w:rPr>
          <w:szCs w:val="24"/>
        </w:rPr>
        <w:t>ration the need to e</w:t>
      </w:r>
      <w:r w:rsidR="003D3073" w:rsidRPr="00BD021F">
        <w:rPr>
          <w:szCs w:val="24"/>
        </w:rPr>
        <w:t xml:space="preserve">nsure optimization in the use of resources and the need to avoid duplication of effort. </w:t>
      </w:r>
      <w:r w:rsidR="007D7B2B">
        <w:rPr>
          <w:szCs w:val="24"/>
        </w:rPr>
        <w:t>(</w:t>
      </w:r>
      <w:r w:rsidR="00AA72A4">
        <w:rPr>
          <w:szCs w:val="24"/>
        </w:rPr>
        <w:t>It is noted the ITU</w:t>
      </w:r>
      <w:r w:rsidR="007D7B2B">
        <w:rPr>
          <w:szCs w:val="24"/>
        </w:rPr>
        <w:t xml:space="preserve"> Council Working Group on COP</w:t>
      </w:r>
      <w:r w:rsidR="00AA72A4">
        <w:rPr>
          <w:szCs w:val="24"/>
        </w:rPr>
        <w:t xml:space="preserve"> is addressing broad aspects of this topic.</w:t>
      </w:r>
      <w:r w:rsidR="007D7B2B">
        <w:rPr>
          <w:szCs w:val="24"/>
        </w:rPr>
        <w:t>)</w:t>
      </w:r>
    </w:p>
    <w:p w:rsidR="006230A1" w:rsidRPr="00BD021F" w:rsidRDefault="00BD021F" w:rsidP="00927861">
      <w:pPr>
        <w:rPr>
          <w:szCs w:val="24"/>
        </w:rPr>
      </w:pPr>
      <w:r w:rsidRPr="00BD021F">
        <w:rPr>
          <w:szCs w:val="24"/>
        </w:rPr>
        <w:lastRenderedPageBreak/>
        <w:t xml:space="preserve">4. </w:t>
      </w:r>
      <w:r w:rsidR="006230A1" w:rsidRPr="00BD021F">
        <w:rPr>
          <w:szCs w:val="24"/>
        </w:rPr>
        <w:t>The Correspondence Group will use the email list</w:t>
      </w:r>
      <w:r w:rsidR="00927861">
        <w:rPr>
          <w:szCs w:val="24"/>
        </w:rPr>
        <w:t xml:space="preserve"> </w:t>
      </w:r>
      <w:hyperlink r:id="rId7" w:history="1">
        <w:r w:rsidR="00927861" w:rsidRPr="008A2C57">
          <w:rPr>
            <w:rStyle w:val="Hyperlink"/>
            <w:szCs w:val="24"/>
          </w:rPr>
          <w:t>cg-cop17@lists.itu.int</w:t>
        </w:r>
      </w:hyperlink>
      <w:r w:rsidR="006230A1" w:rsidRPr="00BD021F">
        <w:rPr>
          <w:szCs w:val="24"/>
        </w:rPr>
        <w:t xml:space="preserve">. The </w:t>
      </w:r>
      <w:r w:rsidRPr="00BD021F">
        <w:rPr>
          <w:szCs w:val="24"/>
        </w:rPr>
        <w:t>Correspondence Group</w:t>
      </w:r>
      <w:r w:rsidR="006230A1" w:rsidRPr="00BD021F">
        <w:rPr>
          <w:szCs w:val="24"/>
        </w:rPr>
        <w:t xml:space="preserve"> interactions may include e mail exchange via the email list, virtual mee</w:t>
      </w:r>
      <w:r w:rsidR="005A1D23">
        <w:rPr>
          <w:szCs w:val="24"/>
        </w:rPr>
        <w:t>tings, and electronic meetings.</w:t>
      </w:r>
    </w:p>
    <w:p w:rsidR="00BD021F" w:rsidRPr="00BD021F" w:rsidRDefault="00BD021F" w:rsidP="00BD021F">
      <w:pPr>
        <w:rPr>
          <w:szCs w:val="24"/>
        </w:rPr>
      </w:pPr>
      <w:r>
        <w:rPr>
          <w:szCs w:val="24"/>
        </w:rPr>
        <w:t>5</w:t>
      </w:r>
      <w:r w:rsidRPr="00BD021F">
        <w:rPr>
          <w:szCs w:val="24"/>
        </w:rPr>
        <w:t>. The Correspondence Group will operate from April 2011 until the August/September 2011 SG 17 meeting.</w:t>
      </w:r>
    </w:p>
    <w:p w:rsidR="006230A1" w:rsidRPr="00DC2FFB" w:rsidRDefault="00BD021F" w:rsidP="006230A1">
      <w:pPr>
        <w:ind w:left="270" w:hanging="270"/>
        <w:rPr>
          <w:color w:val="000000" w:themeColor="text1"/>
          <w:szCs w:val="24"/>
        </w:rPr>
      </w:pPr>
      <w:r>
        <w:rPr>
          <w:szCs w:val="24"/>
        </w:rPr>
        <w:t>6</w:t>
      </w:r>
      <w:r w:rsidRPr="00BD021F">
        <w:rPr>
          <w:szCs w:val="24"/>
        </w:rPr>
        <w:t xml:space="preserve">. </w:t>
      </w:r>
      <w:r w:rsidR="006230A1" w:rsidRPr="00BD021F">
        <w:rPr>
          <w:szCs w:val="24"/>
        </w:rPr>
        <w:t xml:space="preserve">The Correspondence Group convenor will be </w:t>
      </w:r>
      <w:r w:rsidR="00687C0A" w:rsidRPr="00DC2FFB">
        <w:rPr>
          <w:color w:val="000000" w:themeColor="text1"/>
          <w:szCs w:val="24"/>
        </w:rPr>
        <w:t xml:space="preserve">Mr. </w:t>
      </w:r>
      <w:r w:rsidR="00DC2FFB" w:rsidRPr="00DC2FFB">
        <w:rPr>
          <w:color w:val="000000" w:themeColor="text1"/>
          <w:szCs w:val="24"/>
        </w:rPr>
        <w:t xml:space="preserve">Jae </w:t>
      </w:r>
      <w:proofErr w:type="spellStart"/>
      <w:r w:rsidR="00DC2FFB" w:rsidRPr="00DC2FFB">
        <w:rPr>
          <w:color w:val="000000" w:themeColor="text1"/>
          <w:szCs w:val="24"/>
        </w:rPr>
        <w:t>Hoon</w:t>
      </w:r>
      <w:proofErr w:type="spellEnd"/>
      <w:r w:rsidR="00DC2FFB" w:rsidRPr="00DC2FFB">
        <w:rPr>
          <w:color w:val="000000" w:themeColor="text1"/>
          <w:szCs w:val="24"/>
        </w:rPr>
        <w:t xml:space="preserve"> </w:t>
      </w:r>
      <w:r w:rsidR="00687C0A" w:rsidRPr="00DC2FFB">
        <w:rPr>
          <w:color w:val="000000" w:themeColor="text1"/>
          <w:szCs w:val="24"/>
        </w:rPr>
        <w:t>Nah</w:t>
      </w:r>
      <w:r w:rsidR="006230A1" w:rsidRPr="00DC2FFB">
        <w:rPr>
          <w:color w:val="000000" w:themeColor="text1"/>
          <w:szCs w:val="24"/>
        </w:rPr>
        <w:t>.</w:t>
      </w:r>
    </w:p>
    <w:p w:rsidR="006230A1" w:rsidRPr="00BD021F" w:rsidRDefault="006230A1" w:rsidP="00E72907">
      <w:pPr>
        <w:rPr>
          <w:szCs w:val="24"/>
          <w:lang w:val="en-US"/>
        </w:rPr>
      </w:pPr>
    </w:p>
    <w:p w:rsidR="0022587B" w:rsidRPr="00BD021F" w:rsidRDefault="0022587B" w:rsidP="0022587B">
      <w:pPr>
        <w:ind w:left="270" w:hanging="270"/>
        <w:jc w:val="center"/>
        <w:rPr>
          <w:szCs w:val="24"/>
        </w:rPr>
      </w:pPr>
      <w:r w:rsidRPr="00BD021F">
        <w:rPr>
          <w:szCs w:val="24"/>
        </w:rPr>
        <w:t>___________</w:t>
      </w:r>
    </w:p>
    <w:sectPr w:rsidR="0022587B" w:rsidRPr="00BD021F" w:rsidSect="0029449B">
      <w:headerReference w:type="even" r:id="rId8"/>
      <w:headerReference w:type="default" r:id="rId9"/>
      <w:footerReference w:type="even" r:id="rId10"/>
      <w:footerReference w:type="default" r:id="rId11"/>
      <w:headerReference w:type="first" r:id="rId12"/>
      <w:footerReference w:type="first" r:id="rId13"/>
      <w:pgSz w:w="11907" w:h="16840"/>
      <w:pgMar w:top="1800"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028" w:rsidRDefault="00794028">
      <w:r>
        <w:separator/>
      </w:r>
    </w:p>
  </w:endnote>
  <w:endnote w:type="continuationSeparator" w:id="0">
    <w:p w:rsidR="00794028" w:rsidRDefault="007940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74" w:rsidRDefault="003458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74" w:rsidRDefault="0034587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656389" w:rsidRPr="00703080">
      <w:trPr>
        <w:cantSplit/>
        <w:trHeight w:val="204"/>
        <w:jc w:val="center"/>
      </w:trPr>
      <w:tc>
        <w:tcPr>
          <w:tcW w:w="1617" w:type="dxa"/>
          <w:tcBorders>
            <w:top w:val="single" w:sz="12" w:space="0" w:color="auto"/>
          </w:tcBorders>
        </w:tcPr>
        <w:p w:rsidR="00656389" w:rsidRPr="00703080" w:rsidRDefault="00656389" w:rsidP="0086227E">
          <w:pPr>
            <w:spacing w:before="60" w:after="60"/>
            <w:rPr>
              <w:b/>
              <w:bCs/>
              <w:sz w:val="22"/>
            </w:rPr>
          </w:pPr>
          <w:bookmarkStart w:id="9" w:name="dcontact"/>
          <w:bookmarkStart w:id="10" w:name="dcontent1" w:colFirst="1" w:colLast="1"/>
          <w:r w:rsidRPr="00703080">
            <w:rPr>
              <w:b/>
              <w:bCs/>
              <w:sz w:val="22"/>
            </w:rPr>
            <w:t>Contact:</w:t>
          </w:r>
          <w:r w:rsidR="00953266">
            <w:rPr>
              <w:b/>
              <w:bCs/>
              <w:sz w:val="22"/>
            </w:rPr>
            <w:t xml:space="preserve">  </w:t>
          </w:r>
        </w:p>
      </w:tc>
      <w:tc>
        <w:tcPr>
          <w:tcW w:w="4394" w:type="dxa"/>
          <w:tcBorders>
            <w:top w:val="single" w:sz="12" w:space="0" w:color="auto"/>
          </w:tcBorders>
        </w:tcPr>
        <w:p w:rsidR="00656389" w:rsidRPr="00703080" w:rsidRDefault="0086227E" w:rsidP="0086227E">
          <w:pPr>
            <w:spacing w:before="60" w:after="60"/>
            <w:rPr>
              <w:sz w:val="22"/>
            </w:rPr>
          </w:pPr>
          <w:r>
            <w:rPr>
              <w:sz w:val="22"/>
            </w:rPr>
            <w:t xml:space="preserve">Jae </w:t>
          </w:r>
          <w:proofErr w:type="spellStart"/>
          <w:r>
            <w:rPr>
              <w:sz w:val="22"/>
            </w:rPr>
            <w:t>Hoon</w:t>
          </w:r>
          <w:proofErr w:type="spellEnd"/>
          <w:r>
            <w:rPr>
              <w:sz w:val="22"/>
            </w:rPr>
            <w:t xml:space="preserve"> Nah</w:t>
          </w:r>
        </w:p>
      </w:tc>
      <w:tc>
        <w:tcPr>
          <w:tcW w:w="3912" w:type="dxa"/>
          <w:tcBorders>
            <w:top w:val="single" w:sz="12" w:space="0" w:color="auto"/>
          </w:tcBorders>
        </w:tcPr>
        <w:p w:rsidR="00656389" w:rsidRPr="00703080" w:rsidRDefault="0086227E" w:rsidP="0086227E">
          <w:pPr>
            <w:spacing w:before="60" w:after="60"/>
            <w:rPr>
              <w:sz w:val="22"/>
            </w:rPr>
          </w:pPr>
          <w:r>
            <w:rPr>
              <w:sz w:val="22"/>
            </w:rPr>
            <w:t>e-mail: jhnah@etri.re.kr</w:t>
          </w:r>
        </w:p>
      </w:tc>
    </w:tr>
    <w:bookmarkEnd w:id="9"/>
    <w:bookmarkEnd w:id="10"/>
    <w:tr w:rsidR="00656389" w:rsidRPr="0070308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56389" w:rsidRPr="00703080" w:rsidRDefault="00656389" w:rsidP="0029449B">
          <w:pPr>
            <w:spacing w:before="0"/>
            <w:rPr>
              <w:sz w:val="18"/>
            </w:rPr>
          </w:pPr>
          <w:r w:rsidRPr="00703080">
            <w:rPr>
              <w:b/>
              <w:bCs/>
              <w:sz w:val="18"/>
            </w:rPr>
            <w:t>Attention:</w:t>
          </w:r>
          <w:r w:rsidRPr="00703080">
            <w:rPr>
              <w:sz w:val="18"/>
            </w:rPr>
            <w:t xml:space="preserve"> This is not a publication made available to the public, but </w:t>
          </w:r>
          <w:r w:rsidRPr="00703080">
            <w:rPr>
              <w:b/>
              <w:bCs/>
              <w:sz w:val="18"/>
            </w:rPr>
            <w:t>an internal ITU-T Document</w:t>
          </w:r>
          <w:r w:rsidRPr="0070308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56389" w:rsidRPr="00703080" w:rsidRDefault="00656389" w:rsidP="0029449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028" w:rsidRDefault="00794028">
      <w:r>
        <w:separator/>
      </w:r>
    </w:p>
  </w:footnote>
  <w:footnote w:type="continuationSeparator" w:id="0">
    <w:p w:rsidR="00794028" w:rsidRDefault="007940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74" w:rsidRDefault="003458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89" w:rsidRDefault="00656389">
    <w:pPr>
      <w:pStyle w:val="Header"/>
    </w:pPr>
    <w:r>
      <w:t xml:space="preserve">- </w:t>
    </w:r>
    <w:fldSimple w:instr=" PAGE   \* MERGEFORMAT ">
      <w:r w:rsidR="007C18E1">
        <w:rPr>
          <w:noProof/>
        </w:rPr>
        <w:t>2</w:t>
      </w:r>
    </w:fldSimple>
    <w:r>
      <w:t xml:space="preserve"> -</w:t>
    </w:r>
    <w:r w:rsidR="00184D50">
      <w:br/>
      <w:t>TD 1766</w:t>
    </w:r>
    <w:r w:rsidR="00345874">
      <w:t xml:space="preserve"> Rev.2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74" w:rsidRDefault="00345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46870EB"/>
    <w:multiLevelType w:val="hybridMultilevel"/>
    <w:tmpl w:val="937C8DE4"/>
    <w:lvl w:ilvl="0" w:tplc="BA8614B6">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44E12"/>
    <w:multiLevelType w:val="hybridMultilevel"/>
    <w:tmpl w:val="98546CDA"/>
    <w:lvl w:ilvl="0" w:tplc="68748232">
      <w:start w:val="1"/>
      <w:numFmt w:val="bullet"/>
      <w:lvlText w:val="•"/>
      <w:lvlJc w:val="left"/>
      <w:pPr>
        <w:tabs>
          <w:tab w:val="num" w:pos="720"/>
        </w:tabs>
        <w:ind w:left="720" w:hanging="360"/>
      </w:pPr>
      <w:rPr>
        <w:rFonts w:ascii="Arial" w:hAnsi="Arial" w:hint="default"/>
      </w:rPr>
    </w:lvl>
    <w:lvl w:ilvl="1" w:tplc="466ACFCE" w:tentative="1">
      <w:start w:val="1"/>
      <w:numFmt w:val="bullet"/>
      <w:lvlText w:val="•"/>
      <w:lvlJc w:val="left"/>
      <w:pPr>
        <w:tabs>
          <w:tab w:val="num" w:pos="1440"/>
        </w:tabs>
        <w:ind w:left="1440" w:hanging="360"/>
      </w:pPr>
      <w:rPr>
        <w:rFonts w:ascii="Arial" w:hAnsi="Arial" w:hint="default"/>
      </w:rPr>
    </w:lvl>
    <w:lvl w:ilvl="2" w:tplc="C94859E0" w:tentative="1">
      <w:start w:val="1"/>
      <w:numFmt w:val="bullet"/>
      <w:lvlText w:val="•"/>
      <w:lvlJc w:val="left"/>
      <w:pPr>
        <w:tabs>
          <w:tab w:val="num" w:pos="2160"/>
        </w:tabs>
        <w:ind w:left="2160" w:hanging="360"/>
      </w:pPr>
      <w:rPr>
        <w:rFonts w:ascii="Arial" w:hAnsi="Arial" w:hint="default"/>
      </w:rPr>
    </w:lvl>
    <w:lvl w:ilvl="3" w:tplc="69A41E60" w:tentative="1">
      <w:start w:val="1"/>
      <w:numFmt w:val="bullet"/>
      <w:lvlText w:val="•"/>
      <w:lvlJc w:val="left"/>
      <w:pPr>
        <w:tabs>
          <w:tab w:val="num" w:pos="2880"/>
        </w:tabs>
        <w:ind w:left="2880" w:hanging="360"/>
      </w:pPr>
      <w:rPr>
        <w:rFonts w:ascii="Arial" w:hAnsi="Arial" w:hint="default"/>
      </w:rPr>
    </w:lvl>
    <w:lvl w:ilvl="4" w:tplc="A608196C" w:tentative="1">
      <w:start w:val="1"/>
      <w:numFmt w:val="bullet"/>
      <w:lvlText w:val="•"/>
      <w:lvlJc w:val="left"/>
      <w:pPr>
        <w:tabs>
          <w:tab w:val="num" w:pos="3600"/>
        </w:tabs>
        <w:ind w:left="3600" w:hanging="360"/>
      </w:pPr>
      <w:rPr>
        <w:rFonts w:ascii="Arial" w:hAnsi="Arial" w:hint="default"/>
      </w:rPr>
    </w:lvl>
    <w:lvl w:ilvl="5" w:tplc="A27CE618" w:tentative="1">
      <w:start w:val="1"/>
      <w:numFmt w:val="bullet"/>
      <w:lvlText w:val="•"/>
      <w:lvlJc w:val="left"/>
      <w:pPr>
        <w:tabs>
          <w:tab w:val="num" w:pos="4320"/>
        </w:tabs>
        <w:ind w:left="4320" w:hanging="360"/>
      </w:pPr>
      <w:rPr>
        <w:rFonts w:ascii="Arial" w:hAnsi="Arial" w:hint="default"/>
      </w:rPr>
    </w:lvl>
    <w:lvl w:ilvl="6" w:tplc="C736FA2C" w:tentative="1">
      <w:start w:val="1"/>
      <w:numFmt w:val="bullet"/>
      <w:lvlText w:val="•"/>
      <w:lvlJc w:val="left"/>
      <w:pPr>
        <w:tabs>
          <w:tab w:val="num" w:pos="5040"/>
        </w:tabs>
        <w:ind w:left="5040" w:hanging="360"/>
      </w:pPr>
      <w:rPr>
        <w:rFonts w:ascii="Arial" w:hAnsi="Arial" w:hint="default"/>
      </w:rPr>
    </w:lvl>
    <w:lvl w:ilvl="7" w:tplc="21D6750E" w:tentative="1">
      <w:start w:val="1"/>
      <w:numFmt w:val="bullet"/>
      <w:lvlText w:val="•"/>
      <w:lvlJc w:val="left"/>
      <w:pPr>
        <w:tabs>
          <w:tab w:val="num" w:pos="5760"/>
        </w:tabs>
        <w:ind w:left="5760" w:hanging="360"/>
      </w:pPr>
      <w:rPr>
        <w:rFonts w:ascii="Arial" w:hAnsi="Arial" w:hint="default"/>
      </w:rPr>
    </w:lvl>
    <w:lvl w:ilvl="8" w:tplc="0F547EEE" w:tentative="1">
      <w:start w:val="1"/>
      <w:numFmt w:val="bullet"/>
      <w:lvlText w:val="•"/>
      <w:lvlJc w:val="left"/>
      <w:pPr>
        <w:tabs>
          <w:tab w:val="num" w:pos="6480"/>
        </w:tabs>
        <w:ind w:left="6480" w:hanging="360"/>
      </w:pPr>
      <w:rPr>
        <w:rFonts w:ascii="Arial" w:hAnsi="Arial" w:hint="default"/>
      </w:rPr>
    </w:lvl>
  </w:abstractNum>
  <w:abstractNum w:abstractNumId="3">
    <w:nsid w:val="5BD41484"/>
    <w:multiLevelType w:val="hybridMultilevel"/>
    <w:tmpl w:val="666A6F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762E0E"/>
    <w:rsid w:val="00023B78"/>
    <w:rsid w:val="00045FB4"/>
    <w:rsid w:val="00083E62"/>
    <w:rsid w:val="000933A4"/>
    <w:rsid w:val="000C0901"/>
    <w:rsid w:val="00124EFD"/>
    <w:rsid w:val="001501FB"/>
    <w:rsid w:val="001722CD"/>
    <w:rsid w:val="00184D50"/>
    <w:rsid w:val="001A7DF9"/>
    <w:rsid w:val="001B2919"/>
    <w:rsid w:val="001D59EE"/>
    <w:rsid w:val="001F4144"/>
    <w:rsid w:val="0020595D"/>
    <w:rsid w:val="00207008"/>
    <w:rsid w:val="0022587B"/>
    <w:rsid w:val="00276A13"/>
    <w:rsid w:val="0029449B"/>
    <w:rsid w:val="003010B5"/>
    <w:rsid w:val="00345874"/>
    <w:rsid w:val="00370026"/>
    <w:rsid w:val="00380759"/>
    <w:rsid w:val="003A7808"/>
    <w:rsid w:val="003D3073"/>
    <w:rsid w:val="0041096E"/>
    <w:rsid w:val="0042354C"/>
    <w:rsid w:val="00432D62"/>
    <w:rsid w:val="00447ADD"/>
    <w:rsid w:val="00515C3D"/>
    <w:rsid w:val="00565B09"/>
    <w:rsid w:val="005A1D23"/>
    <w:rsid w:val="006230A1"/>
    <w:rsid w:val="00656389"/>
    <w:rsid w:val="0065767A"/>
    <w:rsid w:val="00687C0A"/>
    <w:rsid w:val="007013FD"/>
    <w:rsid w:val="00712516"/>
    <w:rsid w:val="00744806"/>
    <w:rsid w:val="00762E0E"/>
    <w:rsid w:val="00785DBA"/>
    <w:rsid w:val="00794028"/>
    <w:rsid w:val="007B3770"/>
    <w:rsid w:val="007C18E1"/>
    <w:rsid w:val="007D77FF"/>
    <w:rsid w:val="007D7B2B"/>
    <w:rsid w:val="007E2A83"/>
    <w:rsid w:val="00837546"/>
    <w:rsid w:val="008611A3"/>
    <w:rsid w:val="0086227E"/>
    <w:rsid w:val="008A2BAB"/>
    <w:rsid w:val="008D0BE4"/>
    <w:rsid w:val="008E4D48"/>
    <w:rsid w:val="00922582"/>
    <w:rsid w:val="00927861"/>
    <w:rsid w:val="0093672B"/>
    <w:rsid w:val="00953266"/>
    <w:rsid w:val="00960258"/>
    <w:rsid w:val="0098031E"/>
    <w:rsid w:val="009814AA"/>
    <w:rsid w:val="009D4C1C"/>
    <w:rsid w:val="00A121F5"/>
    <w:rsid w:val="00A30734"/>
    <w:rsid w:val="00A30BFE"/>
    <w:rsid w:val="00AA72A4"/>
    <w:rsid w:val="00AD13D2"/>
    <w:rsid w:val="00AE0FC8"/>
    <w:rsid w:val="00AE255A"/>
    <w:rsid w:val="00B1584C"/>
    <w:rsid w:val="00B22635"/>
    <w:rsid w:val="00B3353C"/>
    <w:rsid w:val="00B4712C"/>
    <w:rsid w:val="00B52742"/>
    <w:rsid w:val="00B747ED"/>
    <w:rsid w:val="00BA0671"/>
    <w:rsid w:val="00BD021F"/>
    <w:rsid w:val="00BE2936"/>
    <w:rsid w:val="00C33168"/>
    <w:rsid w:val="00C54779"/>
    <w:rsid w:val="00CC32D0"/>
    <w:rsid w:val="00CF39F7"/>
    <w:rsid w:val="00D708BD"/>
    <w:rsid w:val="00D7415A"/>
    <w:rsid w:val="00D907E2"/>
    <w:rsid w:val="00D90E9A"/>
    <w:rsid w:val="00DC2FFB"/>
    <w:rsid w:val="00DD1B1E"/>
    <w:rsid w:val="00E72907"/>
    <w:rsid w:val="00EA617F"/>
    <w:rsid w:val="00EB6090"/>
    <w:rsid w:val="00EB7044"/>
    <w:rsid w:val="00EB747B"/>
    <w:rsid w:val="00ED0613"/>
    <w:rsid w:val="00ED76C2"/>
    <w:rsid w:val="00F371C3"/>
    <w:rsid w:val="00F537E7"/>
    <w:rsid w:val="00F86690"/>
    <w:rsid w:val="00F9520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025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960258"/>
    <w:pPr>
      <w:keepNext/>
      <w:keepLines/>
      <w:spacing w:before="360"/>
      <w:ind w:left="794" w:hanging="794"/>
      <w:outlineLvl w:val="0"/>
    </w:pPr>
    <w:rPr>
      <w:b/>
    </w:rPr>
  </w:style>
  <w:style w:type="paragraph" w:styleId="Heading2">
    <w:name w:val="heading 2"/>
    <w:basedOn w:val="Heading1"/>
    <w:next w:val="Normal"/>
    <w:qFormat/>
    <w:rsid w:val="00960258"/>
    <w:pPr>
      <w:spacing w:before="240"/>
      <w:outlineLvl w:val="1"/>
    </w:pPr>
  </w:style>
  <w:style w:type="paragraph" w:styleId="Heading3">
    <w:name w:val="heading 3"/>
    <w:basedOn w:val="Heading1"/>
    <w:next w:val="Normal"/>
    <w:qFormat/>
    <w:rsid w:val="00960258"/>
    <w:pPr>
      <w:spacing w:before="160"/>
      <w:outlineLvl w:val="2"/>
    </w:pPr>
  </w:style>
  <w:style w:type="paragraph" w:styleId="Heading4">
    <w:name w:val="heading 4"/>
    <w:basedOn w:val="Heading3"/>
    <w:next w:val="Normal"/>
    <w:qFormat/>
    <w:rsid w:val="00960258"/>
    <w:pPr>
      <w:tabs>
        <w:tab w:val="clear" w:pos="794"/>
        <w:tab w:val="left" w:pos="1021"/>
      </w:tabs>
      <w:ind w:left="1021" w:hanging="1021"/>
      <w:outlineLvl w:val="3"/>
    </w:pPr>
  </w:style>
  <w:style w:type="paragraph" w:styleId="Heading5">
    <w:name w:val="heading 5"/>
    <w:basedOn w:val="Heading4"/>
    <w:next w:val="Normal"/>
    <w:qFormat/>
    <w:rsid w:val="00960258"/>
    <w:pPr>
      <w:outlineLvl w:val="4"/>
    </w:pPr>
  </w:style>
  <w:style w:type="paragraph" w:styleId="Heading6">
    <w:name w:val="heading 6"/>
    <w:basedOn w:val="Heading4"/>
    <w:next w:val="Normal"/>
    <w:qFormat/>
    <w:rsid w:val="00960258"/>
    <w:pPr>
      <w:tabs>
        <w:tab w:val="clear" w:pos="1021"/>
        <w:tab w:val="clear" w:pos="1191"/>
      </w:tabs>
      <w:ind w:left="1588" w:hanging="1588"/>
      <w:outlineLvl w:val="5"/>
    </w:pPr>
  </w:style>
  <w:style w:type="paragraph" w:styleId="Heading7">
    <w:name w:val="heading 7"/>
    <w:basedOn w:val="Heading6"/>
    <w:next w:val="Normal"/>
    <w:qFormat/>
    <w:rsid w:val="00960258"/>
    <w:pPr>
      <w:outlineLvl w:val="6"/>
    </w:pPr>
  </w:style>
  <w:style w:type="paragraph" w:styleId="Heading8">
    <w:name w:val="heading 8"/>
    <w:basedOn w:val="Heading6"/>
    <w:next w:val="Normal"/>
    <w:qFormat/>
    <w:rsid w:val="00960258"/>
    <w:pPr>
      <w:outlineLvl w:val="7"/>
    </w:pPr>
  </w:style>
  <w:style w:type="paragraph" w:styleId="Heading9">
    <w:name w:val="heading 9"/>
    <w:basedOn w:val="Heading6"/>
    <w:next w:val="Normal"/>
    <w:qFormat/>
    <w:rsid w:val="00960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0258"/>
    <w:pPr>
      <w:keepNext/>
      <w:keepLines/>
      <w:spacing w:before="480"/>
      <w:jc w:val="center"/>
    </w:pPr>
    <w:rPr>
      <w:b/>
      <w:sz w:val="28"/>
    </w:rPr>
  </w:style>
  <w:style w:type="character" w:customStyle="1" w:styleId="Appdef">
    <w:name w:val="App_def"/>
    <w:rsid w:val="00960258"/>
    <w:rPr>
      <w:rFonts w:ascii="Times New Roman" w:hAnsi="Times New Roman"/>
      <w:b/>
    </w:rPr>
  </w:style>
  <w:style w:type="character" w:customStyle="1" w:styleId="Appref">
    <w:name w:val="App_ref"/>
    <w:basedOn w:val="DefaultParagraphFont"/>
    <w:rsid w:val="00960258"/>
  </w:style>
  <w:style w:type="paragraph" w:customStyle="1" w:styleId="AppendixNotitle">
    <w:name w:val="Appendix_No &amp; title"/>
    <w:basedOn w:val="AnnexNotitle"/>
    <w:next w:val="Normal"/>
    <w:rsid w:val="00960258"/>
  </w:style>
  <w:style w:type="character" w:customStyle="1" w:styleId="Artdef">
    <w:name w:val="Art_def"/>
    <w:rsid w:val="00960258"/>
    <w:rPr>
      <w:rFonts w:ascii="Times New Roman" w:hAnsi="Times New Roman"/>
      <w:b/>
    </w:rPr>
  </w:style>
  <w:style w:type="paragraph" w:customStyle="1" w:styleId="Artheading">
    <w:name w:val="Art_heading"/>
    <w:basedOn w:val="Normal"/>
    <w:next w:val="Normal"/>
    <w:rsid w:val="00960258"/>
    <w:pPr>
      <w:spacing w:before="480"/>
      <w:jc w:val="center"/>
    </w:pPr>
    <w:rPr>
      <w:b/>
      <w:sz w:val="28"/>
    </w:rPr>
  </w:style>
  <w:style w:type="paragraph" w:customStyle="1" w:styleId="ArtNo">
    <w:name w:val="Art_No"/>
    <w:basedOn w:val="Normal"/>
    <w:next w:val="Normal"/>
    <w:rsid w:val="00960258"/>
    <w:pPr>
      <w:keepNext/>
      <w:keepLines/>
      <w:spacing w:before="480"/>
      <w:jc w:val="center"/>
    </w:pPr>
    <w:rPr>
      <w:caps/>
      <w:sz w:val="28"/>
    </w:rPr>
  </w:style>
  <w:style w:type="character" w:customStyle="1" w:styleId="Artref">
    <w:name w:val="Art_ref"/>
    <w:basedOn w:val="DefaultParagraphFont"/>
    <w:rsid w:val="00960258"/>
  </w:style>
  <w:style w:type="paragraph" w:customStyle="1" w:styleId="Arttitle">
    <w:name w:val="Art_title"/>
    <w:basedOn w:val="Normal"/>
    <w:next w:val="Normal"/>
    <w:rsid w:val="00960258"/>
    <w:pPr>
      <w:keepNext/>
      <w:keepLines/>
      <w:spacing w:before="240"/>
      <w:jc w:val="center"/>
    </w:pPr>
    <w:rPr>
      <w:b/>
      <w:sz w:val="28"/>
    </w:rPr>
  </w:style>
  <w:style w:type="paragraph" w:customStyle="1" w:styleId="ASN1">
    <w:name w:val="ASN.1"/>
    <w:basedOn w:val="Normal"/>
    <w:rsid w:val="0096025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60258"/>
    <w:pPr>
      <w:keepNext/>
      <w:keepLines/>
      <w:spacing w:before="160"/>
      <w:ind w:left="794"/>
    </w:pPr>
    <w:rPr>
      <w:i/>
    </w:rPr>
  </w:style>
  <w:style w:type="paragraph" w:customStyle="1" w:styleId="ChapNo">
    <w:name w:val="Chap_No"/>
    <w:basedOn w:val="Normal"/>
    <w:next w:val="Normal"/>
    <w:rsid w:val="00960258"/>
    <w:pPr>
      <w:keepNext/>
      <w:keepLines/>
      <w:spacing w:before="480"/>
      <w:jc w:val="center"/>
    </w:pPr>
    <w:rPr>
      <w:b/>
      <w:caps/>
      <w:sz w:val="28"/>
    </w:rPr>
  </w:style>
  <w:style w:type="paragraph" w:customStyle="1" w:styleId="Chaptitle">
    <w:name w:val="Chap_title"/>
    <w:basedOn w:val="Normal"/>
    <w:next w:val="Normal"/>
    <w:rsid w:val="00960258"/>
    <w:pPr>
      <w:keepNext/>
      <w:keepLines/>
      <w:spacing w:before="240"/>
      <w:jc w:val="center"/>
    </w:pPr>
    <w:rPr>
      <w:b/>
      <w:sz w:val="28"/>
    </w:rPr>
  </w:style>
  <w:style w:type="character" w:styleId="EndnoteReference">
    <w:name w:val="endnote reference"/>
    <w:semiHidden/>
    <w:rsid w:val="00960258"/>
    <w:rPr>
      <w:vertAlign w:val="superscript"/>
    </w:rPr>
  </w:style>
  <w:style w:type="paragraph" w:customStyle="1" w:styleId="enumlev1">
    <w:name w:val="enumlev1"/>
    <w:basedOn w:val="Normal"/>
    <w:rsid w:val="00960258"/>
    <w:pPr>
      <w:spacing w:before="80"/>
      <w:ind w:left="794" w:hanging="794"/>
    </w:pPr>
  </w:style>
  <w:style w:type="paragraph" w:customStyle="1" w:styleId="enumlev2">
    <w:name w:val="enumlev2"/>
    <w:basedOn w:val="enumlev1"/>
    <w:rsid w:val="00960258"/>
    <w:pPr>
      <w:ind w:left="1191" w:hanging="397"/>
    </w:pPr>
  </w:style>
  <w:style w:type="paragraph" w:customStyle="1" w:styleId="enumlev3">
    <w:name w:val="enumlev3"/>
    <w:basedOn w:val="enumlev2"/>
    <w:rsid w:val="00960258"/>
    <w:pPr>
      <w:ind w:left="1588"/>
    </w:pPr>
  </w:style>
  <w:style w:type="paragraph" w:customStyle="1" w:styleId="Equation">
    <w:name w:val="Equation"/>
    <w:basedOn w:val="Normal"/>
    <w:rsid w:val="00960258"/>
    <w:pPr>
      <w:tabs>
        <w:tab w:val="clear" w:pos="1191"/>
        <w:tab w:val="clear" w:pos="1588"/>
        <w:tab w:val="clear" w:pos="1985"/>
        <w:tab w:val="center" w:pos="4820"/>
        <w:tab w:val="right" w:pos="9639"/>
      </w:tabs>
    </w:pPr>
  </w:style>
  <w:style w:type="paragraph" w:customStyle="1" w:styleId="Equationlegend">
    <w:name w:val="Equation_legend"/>
    <w:basedOn w:val="Normal"/>
    <w:rsid w:val="0096025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60258"/>
    <w:pPr>
      <w:keepNext/>
      <w:keepLines/>
      <w:spacing w:before="240" w:after="120"/>
      <w:jc w:val="center"/>
    </w:pPr>
  </w:style>
  <w:style w:type="paragraph" w:customStyle="1" w:styleId="Figurelegend">
    <w:name w:val="Figure_legend"/>
    <w:basedOn w:val="Normal"/>
    <w:rsid w:val="0096025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60258"/>
    <w:pPr>
      <w:keepLines/>
      <w:spacing w:before="240" w:after="120"/>
      <w:jc w:val="center"/>
    </w:pPr>
    <w:rPr>
      <w:b/>
    </w:rPr>
  </w:style>
  <w:style w:type="paragraph" w:customStyle="1" w:styleId="FigureNoBR">
    <w:name w:val="Figure_No_BR"/>
    <w:basedOn w:val="Normal"/>
    <w:next w:val="Normal"/>
    <w:rsid w:val="00960258"/>
    <w:pPr>
      <w:keepNext/>
      <w:keepLines/>
      <w:spacing w:before="480" w:after="120"/>
      <w:jc w:val="center"/>
    </w:pPr>
    <w:rPr>
      <w:caps/>
    </w:rPr>
  </w:style>
  <w:style w:type="paragraph" w:customStyle="1" w:styleId="TabletitleBR">
    <w:name w:val="Table_title_BR"/>
    <w:basedOn w:val="Normal"/>
    <w:next w:val="Normal"/>
    <w:rsid w:val="00960258"/>
    <w:pPr>
      <w:keepNext/>
      <w:keepLines/>
      <w:spacing w:before="0" w:after="120"/>
      <w:jc w:val="center"/>
    </w:pPr>
    <w:rPr>
      <w:b/>
    </w:rPr>
  </w:style>
  <w:style w:type="paragraph" w:customStyle="1" w:styleId="FiguretitleBR">
    <w:name w:val="Figure_title_BR"/>
    <w:basedOn w:val="TabletitleBR"/>
    <w:next w:val="Normal"/>
    <w:rsid w:val="00960258"/>
    <w:pPr>
      <w:keepNext w:val="0"/>
      <w:spacing w:after="480"/>
    </w:pPr>
  </w:style>
  <w:style w:type="paragraph" w:customStyle="1" w:styleId="Figurewithouttitle">
    <w:name w:val="Figure_without_title"/>
    <w:basedOn w:val="Normal"/>
    <w:next w:val="Normal"/>
    <w:rsid w:val="00960258"/>
    <w:pPr>
      <w:keepLines/>
      <w:spacing w:before="240" w:after="120"/>
      <w:jc w:val="center"/>
    </w:pPr>
  </w:style>
  <w:style w:type="paragraph" w:styleId="Footer">
    <w:name w:val="footer"/>
    <w:basedOn w:val="Normal"/>
    <w:rsid w:val="0096025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6025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6025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960258"/>
    <w:rPr>
      <w:position w:val="6"/>
      <w:sz w:val="18"/>
    </w:rPr>
  </w:style>
  <w:style w:type="paragraph" w:customStyle="1" w:styleId="Note">
    <w:name w:val="Note"/>
    <w:basedOn w:val="Normal"/>
    <w:rsid w:val="00960258"/>
    <w:pPr>
      <w:spacing w:before="80"/>
    </w:pPr>
  </w:style>
  <w:style w:type="paragraph" w:styleId="FootnoteText">
    <w:name w:val="footnote text"/>
    <w:basedOn w:val="Note"/>
    <w:semiHidden/>
    <w:rsid w:val="00960258"/>
    <w:pPr>
      <w:keepLines/>
      <w:tabs>
        <w:tab w:val="left" w:pos="255"/>
      </w:tabs>
      <w:ind w:left="255" w:hanging="255"/>
    </w:pPr>
  </w:style>
  <w:style w:type="paragraph" w:customStyle="1" w:styleId="Formal">
    <w:name w:val="Formal"/>
    <w:basedOn w:val="ASN1"/>
    <w:rsid w:val="00960258"/>
    <w:rPr>
      <w:b w:val="0"/>
    </w:rPr>
  </w:style>
  <w:style w:type="paragraph" w:styleId="Header">
    <w:name w:val="header"/>
    <w:basedOn w:val="Normal"/>
    <w:link w:val="HeaderChar"/>
    <w:uiPriority w:val="99"/>
    <w:rsid w:val="0096025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0258"/>
    <w:pPr>
      <w:keepNext/>
      <w:spacing w:before="160"/>
    </w:pPr>
    <w:rPr>
      <w:b/>
    </w:rPr>
  </w:style>
  <w:style w:type="paragraph" w:customStyle="1" w:styleId="Headingi">
    <w:name w:val="Heading_i"/>
    <w:basedOn w:val="Normal"/>
    <w:next w:val="Normal"/>
    <w:rsid w:val="00960258"/>
    <w:pPr>
      <w:keepNext/>
      <w:spacing w:before="160"/>
    </w:pPr>
    <w:rPr>
      <w:i/>
    </w:rPr>
  </w:style>
  <w:style w:type="paragraph" w:styleId="Index1">
    <w:name w:val="index 1"/>
    <w:basedOn w:val="Normal"/>
    <w:next w:val="Normal"/>
    <w:semiHidden/>
    <w:rsid w:val="00960258"/>
  </w:style>
  <w:style w:type="paragraph" w:styleId="Index2">
    <w:name w:val="index 2"/>
    <w:basedOn w:val="Normal"/>
    <w:next w:val="Normal"/>
    <w:semiHidden/>
    <w:rsid w:val="00960258"/>
    <w:pPr>
      <w:ind w:left="283"/>
    </w:pPr>
  </w:style>
  <w:style w:type="paragraph" w:styleId="Index3">
    <w:name w:val="index 3"/>
    <w:basedOn w:val="Normal"/>
    <w:next w:val="Normal"/>
    <w:semiHidden/>
    <w:rsid w:val="00960258"/>
    <w:pPr>
      <w:ind w:left="566"/>
    </w:pPr>
  </w:style>
  <w:style w:type="paragraph" w:customStyle="1" w:styleId="Normalaftertitle">
    <w:name w:val="Normal_after_title"/>
    <w:basedOn w:val="Normal"/>
    <w:next w:val="Normal"/>
    <w:rsid w:val="00960258"/>
    <w:pPr>
      <w:spacing w:before="360"/>
    </w:pPr>
  </w:style>
  <w:style w:type="character" w:styleId="PageNumber">
    <w:name w:val="page number"/>
    <w:basedOn w:val="DefaultParagraphFont"/>
    <w:rsid w:val="00960258"/>
  </w:style>
  <w:style w:type="paragraph" w:customStyle="1" w:styleId="PartNo">
    <w:name w:val="Part_No"/>
    <w:basedOn w:val="Normal"/>
    <w:next w:val="Normal"/>
    <w:rsid w:val="00960258"/>
    <w:pPr>
      <w:keepNext/>
      <w:keepLines/>
      <w:spacing w:before="480" w:after="80"/>
      <w:jc w:val="center"/>
    </w:pPr>
    <w:rPr>
      <w:caps/>
      <w:sz w:val="28"/>
    </w:rPr>
  </w:style>
  <w:style w:type="paragraph" w:customStyle="1" w:styleId="Partref">
    <w:name w:val="Part_ref"/>
    <w:basedOn w:val="Normal"/>
    <w:next w:val="Normal"/>
    <w:rsid w:val="00960258"/>
    <w:pPr>
      <w:keepNext/>
      <w:keepLines/>
      <w:spacing w:before="280"/>
      <w:jc w:val="center"/>
    </w:pPr>
  </w:style>
  <w:style w:type="paragraph" w:customStyle="1" w:styleId="Parttitle">
    <w:name w:val="Part_title"/>
    <w:basedOn w:val="Normal"/>
    <w:next w:val="Normalaftertitle"/>
    <w:rsid w:val="00960258"/>
    <w:pPr>
      <w:keepNext/>
      <w:keepLines/>
      <w:spacing w:before="240" w:after="280"/>
      <w:jc w:val="center"/>
    </w:pPr>
    <w:rPr>
      <w:b/>
      <w:sz w:val="28"/>
    </w:rPr>
  </w:style>
  <w:style w:type="paragraph" w:customStyle="1" w:styleId="Recdate">
    <w:name w:val="Rec_date"/>
    <w:basedOn w:val="Normal"/>
    <w:next w:val="Normalaftertitle"/>
    <w:rsid w:val="0096025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60258"/>
  </w:style>
  <w:style w:type="paragraph" w:customStyle="1" w:styleId="RecNo">
    <w:name w:val="Rec_No"/>
    <w:basedOn w:val="Normal"/>
    <w:next w:val="Normal"/>
    <w:rsid w:val="00960258"/>
    <w:pPr>
      <w:keepNext/>
      <w:keepLines/>
      <w:spacing w:before="0"/>
    </w:pPr>
    <w:rPr>
      <w:b/>
      <w:sz w:val="28"/>
    </w:rPr>
  </w:style>
  <w:style w:type="paragraph" w:customStyle="1" w:styleId="QuestionNo">
    <w:name w:val="Question_No"/>
    <w:basedOn w:val="RecNo"/>
    <w:next w:val="Normal"/>
    <w:rsid w:val="00960258"/>
  </w:style>
  <w:style w:type="paragraph" w:customStyle="1" w:styleId="RecNoBR">
    <w:name w:val="Rec_No_BR"/>
    <w:basedOn w:val="Normal"/>
    <w:next w:val="Normal"/>
    <w:rsid w:val="00960258"/>
    <w:pPr>
      <w:keepNext/>
      <w:keepLines/>
      <w:spacing w:before="480"/>
      <w:jc w:val="center"/>
    </w:pPr>
    <w:rPr>
      <w:caps/>
      <w:sz w:val="28"/>
    </w:rPr>
  </w:style>
  <w:style w:type="paragraph" w:customStyle="1" w:styleId="QuestionNoBR">
    <w:name w:val="Question_No_BR"/>
    <w:basedOn w:val="RecNoBR"/>
    <w:next w:val="Normal"/>
    <w:rsid w:val="00960258"/>
  </w:style>
  <w:style w:type="paragraph" w:customStyle="1" w:styleId="Recref">
    <w:name w:val="Rec_ref"/>
    <w:basedOn w:val="Normal"/>
    <w:next w:val="Recdate"/>
    <w:rsid w:val="0096025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60258"/>
  </w:style>
  <w:style w:type="paragraph" w:customStyle="1" w:styleId="Rectitle">
    <w:name w:val="Rec_title"/>
    <w:basedOn w:val="Normal"/>
    <w:next w:val="Normalaftertitle"/>
    <w:rsid w:val="00960258"/>
    <w:pPr>
      <w:keepNext/>
      <w:keepLines/>
      <w:spacing w:before="360"/>
      <w:jc w:val="center"/>
    </w:pPr>
    <w:rPr>
      <w:b/>
      <w:sz w:val="28"/>
    </w:rPr>
  </w:style>
  <w:style w:type="paragraph" w:customStyle="1" w:styleId="Questiontitle">
    <w:name w:val="Question_title"/>
    <w:basedOn w:val="Rectitle"/>
    <w:next w:val="Questionref"/>
    <w:rsid w:val="00960258"/>
  </w:style>
  <w:style w:type="character" w:customStyle="1" w:styleId="Recdef">
    <w:name w:val="Rec_def"/>
    <w:rsid w:val="00960258"/>
    <w:rPr>
      <w:b/>
    </w:rPr>
  </w:style>
  <w:style w:type="paragraph" w:customStyle="1" w:styleId="Reftext">
    <w:name w:val="Ref_text"/>
    <w:basedOn w:val="Normal"/>
    <w:rsid w:val="00960258"/>
    <w:pPr>
      <w:ind w:left="794" w:hanging="794"/>
    </w:pPr>
  </w:style>
  <w:style w:type="paragraph" w:customStyle="1" w:styleId="Reftitle">
    <w:name w:val="Ref_title"/>
    <w:basedOn w:val="Normal"/>
    <w:next w:val="Reftext"/>
    <w:rsid w:val="00960258"/>
    <w:pPr>
      <w:spacing w:before="480"/>
      <w:jc w:val="center"/>
    </w:pPr>
    <w:rPr>
      <w:b/>
    </w:rPr>
  </w:style>
  <w:style w:type="paragraph" w:customStyle="1" w:styleId="Repdate">
    <w:name w:val="Rep_date"/>
    <w:basedOn w:val="Recdate"/>
    <w:next w:val="Normalaftertitle"/>
    <w:rsid w:val="00960258"/>
  </w:style>
  <w:style w:type="paragraph" w:customStyle="1" w:styleId="RepNo">
    <w:name w:val="Rep_No"/>
    <w:basedOn w:val="RecNo"/>
    <w:next w:val="Normal"/>
    <w:rsid w:val="00960258"/>
  </w:style>
  <w:style w:type="paragraph" w:customStyle="1" w:styleId="RepNoBR">
    <w:name w:val="Rep_No_BR"/>
    <w:basedOn w:val="RecNoBR"/>
    <w:next w:val="Normal"/>
    <w:rsid w:val="00960258"/>
  </w:style>
  <w:style w:type="paragraph" w:customStyle="1" w:styleId="Repref">
    <w:name w:val="Rep_ref"/>
    <w:basedOn w:val="Recref"/>
    <w:next w:val="Repdate"/>
    <w:rsid w:val="00960258"/>
  </w:style>
  <w:style w:type="paragraph" w:customStyle="1" w:styleId="Reptitle">
    <w:name w:val="Rep_title"/>
    <w:basedOn w:val="Rectitle"/>
    <w:next w:val="Repref"/>
    <w:rsid w:val="00960258"/>
  </w:style>
  <w:style w:type="paragraph" w:customStyle="1" w:styleId="Resdate">
    <w:name w:val="Res_date"/>
    <w:basedOn w:val="Recdate"/>
    <w:next w:val="Normalaftertitle"/>
    <w:rsid w:val="00960258"/>
  </w:style>
  <w:style w:type="character" w:customStyle="1" w:styleId="Resdef">
    <w:name w:val="Res_def"/>
    <w:rsid w:val="00960258"/>
    <w:rPr>
      <w:rFonts w:ascii="Times New Roman" w:hAnsi="Times New Roman"/>
      <w:b/>
    </w:rPr>
  </w:style>
  <w:style w:type="paragraph" w:customStyle="1" w:styleId="ResNo">
    <w:name w:val="Res_No"/>
    <w:basedOn w:val="RecNo"/>
    <w:next w:val="Normal"/>
    <w:rsid w:val="00960258"/>
  </w:style>
  <w:style w:type="paragraph" w:customStyle="1" w:styleId="ResNoBR">
    <w:name w:val="Res_No_BR"/>
    <w:basedOn w:val="RecNoBR"/>
    <w:next w:val="Normal"/>
    <w:rsid w:val="00960258"/>
  </w:style>
  <w:style w:type="paragraph" w:customStyle="1" w:styleId="Resref">
    <w:name w:val="Res_ref"/>
    <w:basedOn w:val="Recref"/>
    <w:next w:val="Resdate"/>
    <w:rsid w:val="00960258"/>
  </w:style>
  <w:style w:type="paragraph" w:customStyle="1" w:styleId="Restitle">
    <w:name w:val="Res_title"/>
    <w:basedOn w:val="Rectitle"/>
    <w:next w:val="Resref"/>
    <w:rsid w:val="00960258"/>
  </w:style>
  <w:style w:type="paragraph" w:customStyle="1" w:styleId="Section1">
    <w:name w:val="Section_1"/>
    <w:basedOn w:val="Normal"/>
    <w:next w:val="Normal"/>
    <w:rsid w:val="0096025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6025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60258"/>
    <w:pPr>
      <w:keepNext/>
      <w:keepLines/>
      <w:spacing w:before="480" w:after="80"/>
      <w:jc w:val="center"/>
    </w:pPr>
    <w:rPr>
      <w:caps/>
      <w:sz w:val="28"/>
    </w:rPr>
  </w:style>
  <w:style w:type="paragraph" w:customStyle="1" w:styleId="Sectiontitle">
    <w:name w:val="Section_title"/>
    <w:basedOn w:val="Normal"/>
    <w:next w:val="Normalaftertitle"/>
    <w:rsid w:val="00960258"/>
    <w:pPr>
      <w:keepNext/>
      <w:keepLines/>
      <w:spacing w:before="480" w:after="280"/>
      <w:jc w:val="center"/>
    </w:pPr>
    <w:rPr>
      <w:b/>
      <w:sz w:val="28"/>
    </w:rPr>
  </w:style>
  <w:style w:type="paragraph" w:customStyle="1" w:styleId="Source">
    <w:name w:val="Source"/>
    <w:basedOn w:val="Normal"/>
    <w:next w:val="Normalaftertitle"/>
    <w:rsid w:val="00960258"/>
    <w:pPr>
      <w:spacing w:before="840" w:after="200"/>
      <w:jc w:val="center"/>
    </w:pPr>
    <w:rPr>
      <w:b/>
      <w:sz w:val="28"/>
    </w:rPr>
  </w:style>
  <w:style w:type="paragraph" w:customStyle="1" w:styleId="SpecialFooter">
    <w:name w:val="Special Footer"/>
    <w:basedOn w:val="Footer"/>
    <w:rsid w:val="0096025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60258"/>
    <w:rPr>
      <w:b/>
      <w:color w:val="auto"/>
    </w:rPr>
  </w:style>
  <w:style w:type="paragraph" w:customStyle="1" w:styleId="Tablehead">
    <w:name w:val="Table_head"/>
    <w:basedOn w:val="Normal"/>
    <w:next w:val="Normal"/>
    <w:rsid w:val="009602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602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60258"/>
    <w:pPr>
      <w:keepNext/>
      <w:keepLines/>
      <w:spacing w:before="360" w:after="120"/>
      <w:jc w:val="center"/>
    </w:pPr>
    <w:rPr>
      <w:b/>
    </w:rPr>
  </w:style>
  <w:style w:type="paragraph" w:customStyle="1" w:styleId="TableNoBR">
    <w:name w:val="Table_No_BR"/>
    <w:basedOn w:val="Normal"/>
    <w:next w:val="TabletitleBR"/>
    <w:rsid w:val="00960258"/>
    <w:pPr>
      <w:keepNext/>
      <w:spacing w:before="560" w:after="120"/>
      <w:jc w:val="center"/>
    </w:pPr>
    <w:rPr>
      <w:caps/>
    </w:rPr>
  </w:style>
  <w:style w:type="paragraph" w:customStyle="1" w:styleId="Tableref">
    <w:name w:val="Table_ref"/>
    <w:basedOn w:val="Normal"/>
    <w:next w:val="TabletitleBR"/>
    <w:rsid w:val="00960258"/>
    <w:pPr>
      <w:keepNext/>
      <w:spacing w:before="0" w:after="120"/>
      <w:jc w:val="center"/>
    </w:pPr>
  </w:style>
  <w:style w:type="paragraph" w:customStyle="1" w:styleId="Tabletext">
    <w:name w:val="Table_text"/>
    <w:basedOn w:val="Normal"/>
    <w:link w:val="TabletextChar"/>
    <w:rsid w:val="009602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025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0258"/>
  </w:style>
  <w:style w:type="paragraph" w:customStyle="1" w:styleId="Title3">
    <w:name w:val="Title 3"/>
    <w:basedOn w:val="Title2"/>
    <w:next w:val="Normal"/>
    <w:rsid w:val="00960258"/>
    <w:rPr>
      <w:caps w:val="0"/>
    </w:rPr>
  </w:style>
  <w:style w:type="paragraph" w:customStyle="1" w:styleId="Title4">
    <w:name w:val="Title 4"/>
    <w:basedOn w:val="Title3"/>
    <w:next w:val="Heading1"/>
    <w:rsid w:val="00960258"/>
    <w:rPr>
      <w:b/>
    </w:rPr>
  </w:style>
  <w:style w:type="paragraph" w:customStyle="1" w:styleId="toc0">
    <w:name w:val="toc 0"/>
    <w:basedOn w:val="Normal"/>
    <w:next w:val="TOC1"/>
    <w:rsid w:val="00960258"/>
    <w:pPr>
      <w:tabs>
        <w:tab w:val="clear" w:pos="794"/>
        <w:tab w:val="clear" w:pos="1191"/>
        <w:tab w:val="clear" w:pos="1588"/>
        <w:tab w:val="clear" w:pos="1985"/>
        <w:tab w:val="right" w:pos="9639"/>
      </w:tabs>
    </w:pPr>
    <w:rPr>
      <w:b/>
    </w:rPr>
  </w:style>
  <w:style w:type="paragraph" w:styleId="TOC1">
    <w:name w:val="toc 1"/>
    <w:basedOn w:val="Normal"/>
    <w:semiHidden/>
    <w:rsid w:val="0096025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0258"/>
    <w:pPr>
      <w:spacing w:before="80"/>
      <w:ind w:left="1531" w:hanging="851"/>
    </w:pPr>
  </w:style>
  <w:style w:type="paragraph" w:styleId="TOC3">
    <w:name w:val="toc 3"/>
    <w:basedOn w:val="TOC2"/>
    <w:semiHidden/>
    <w:rsid w:val="00960258"/>
  </w:style>
  <w:style w:type="paragraph" w:styleId="TOC4">
    <w:name w:val="toc 4"/>
    <w:basedOn w:val="TOC3"/>
    <w:semiHidden/>
    <w:rsid w:val="00960258"/>
  </w:style>
  <w:style w:type="paragraph" w:styleId="TOC5">
    <w:name w:val="toc 5"/>
    <w:basedOn w:val="TOC4"/>
    <w:semiHidden/>
    <w:rsid w:val="00960258"/>
  </w:style>
  <w:style w:type="paragraph" w:styleId="TOC6">
    <w:name w:val="toc 6"/>
    <w:basedOn w:val="TOC4"/>
    <w:semiHidden/>
    <w:rsid w:val="00960258"/>
  </w:style>
  <w:style w:type="paragraph" w:styleId="TOC7">
    <w:name w:val="toc 7"/>
    <w:basedOn w:val="TOC4"/>
    <w:semiHidden/>
    <w:rsid w:val="00960258"/>
  </w:style>
  <w:style w:type="paragraph" w:styleId="TOC8">
    <w:name w:val="toc 8"/>
    <w:basedOn w:val="TOC4"/>
    <w:semiHidden/>
    <w:rsid w:val="00960258"/>
  </w:style>
  <w:style w:type="character" w:styleId="Hyperlink">
    <w:name w:val="Hyperlink"/>
    <w:rsid w:val="00C673B0"/>
    <w:rPr>
      <w:color w:val="0000FF"/>
      <w:u w:val="single"/>
    </w:rPr>
  </w:style>
  <w:style w:type="character" w:customStyle="1" w:styleId="TabletextChar">
    <w:name w:val="Table_text Char"/>
    <w:basedOn w:val="DefaultParagraphFont"/>
    <w:link w:val="Tabletext"/>
    <w:rsid w:val="003B6023"/>
    <w:rPr>
      <w:sz w:val="22"/>
      <w:lang w:val="en-GB"/>
    </w:rPr>
  </w:style>
  <w:style w:type="paragraph" w:styleId="BalloonText">
    <w:name w:val="Balloon Text"/>
    <w:basedOn w:val="Normal"/>
    <w:link w:val="BalloonTextChar"/>
    <w:rsid w:val="00C33168"/>
    <w:pPr>
      <w:spacing w:before="0"/>
    </w:pPr>
    <w:rPr>
      <w:rFonts w:ascii="Tahoma" w:hAnsi="Tahoma" w:cs="Tahoma"/>
      <w:sz w:val="16"/>
      <w:szCs w:val="16"/>
    </w:rPr>
  </w:style>
  <w:style w:type="character" w:customStyle="1" w:styleId="BalloonTextChar">
    <w:name w:val="Balloon Text Char"/>
    <w:basedOn w:val="DefaultParagraphFont"/>
    <w:link w:val="BalloonText"/>
    <w:rsid w:val="00C33168"/>
    <w:rPr>
      <w:rFonts w:ascii="Tahoma" w:hAnsi="Tahoma" w:cs="Tahoma"/>
      <w:sz w:val="16"/>
      <w:szCs w:val="16"/>
      <w:lang w:val="en-GB"/>
    </w:rPr>
  </w:style>
  <w:style w:type="character" w:customStyle="1" w:styleId="HeaderChar">
    <w:name w:val="Header Char"/>
    <w:basedOn w:val="DefaultParagraphFont"/>
    <w:link w:val="Header"/>
    <w:uiPriority w:val="99"/>
    <w:rsid w:val="0022587B"/>
    <w:rPr>
      <w:sz w:val="18"/>
      <w:lang w:val="en-GB" w:eastAsia="en-US"/>
    </w:rPr>
  </w:style>
</w:styles>
</file>

<file path=word/webSettings.xml><?xml version="1.0" encoding="utf-8"?>
<w:webSettings xmlns:r="http://schemas.openxmlformats.org/officeDocument/2006/relationships" xmlns:w="http://schemas.openxmlformats.org/wordprocessingml/2006/main">
  <w:divs>
    <w:div w:id="471870545">
      <w:bodyDiv w:val="1"/>
      <w:marLeft w:val="0"/>
      <w:marRight w:val="0"/>
      <w:marTop w:val="0"/>
      <w:marBottom w:val="0"/>
      <w:divBdr>
        <w:top w:val="none" w:sz="0" w:space="0" w:color="auto"/>
        <w:left w:val="none" w:sz="0" w:space="0" w:color="auto"/>
        <w:bottom w:val="none" w:sz="0" w:space="0" w:color="auto"/>
        <w:right w:val="none" w:sz="0" w:space="0" w:color="auto"/>
      </w:divBdr>
      <w:divsChild>
        <w:div w:id="133790175">
          <w:marLeft w:val="547"/>
          <w:marRight w:val="0"/>
          <w:marTop w:val="144"/>
          <w:marBottom w:val="0"/>
          <w:divBdr>
            <w:top w:val="none" w:sz="0" w:space="0" w:color="auto"/>
            <w:left w:val="none" w:sz="0" w:space="0" w:color="auto"/>
            <w:bottom w:val="none" w:sz="0" w:space="0" w:color="auto"/>
            <w:right w:val="none" w:sz="0" w:space="0" w:color="auto"/>
          </w:divBdr>
        </w:div>
        <w:div w:id="1320689835">
          <w:marLeft w:val="547"/>
          <w:marRight w:val="0"/>
          <w:marTop w:val="144"/>
          <w:marBottom w:val="0"/>
          <w:divBdr>
            <w:top w:val="none" w:sz="0" w:space="0" w:color="auto"/>
            <w:left w:val="none" w:sz="0" w:space="0" w:color="auto"/>
            <w:bottom w:val="none" w:sz="0" w:space="0" w:color="auto"/>
            <w:right w:val="none" w:sz="0" w:space="0" w:color="auto"/>
          </w:divBdr>
        </w:div>
        <w:div w:id="1460997174">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g-cop17@lists.itu.in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spari\Application%20Data\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Terms of Reference for the Correspondence Group on the Coordination of the Cybersecurity Information Exchange Framework</vt:lpstr>
    </vt:vector>
  </TitlesOfParts>
  <Manager>ITU-T</Manager>
  <Company>International Telecommunication Union (ITU)</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for the Correspondence Group on the Coordination of the Cybersecurity Information Exchange Framework</dc:title>
  <dc:subject/>
  <dc:creator>Q.4/17 Rapporteur</dc:creator>
  <cp:keywords>4</cp:keywords>
  <dc:description>TD 0565  For: Geneva, 16-25 September 2009_x000d_Document date: _x000d_Saved by ENV106887 at 08:16:06 on 23.09.2009</dc:description>
  <cp:lastModifiedBy>gaspari</cp:lastModifiedBy>
  <cp:revision>2</cp:revision>
  <cp:lastPrinted>2011-04-15T21:22:00Z</cp:lastPrinted>
  <dcterms:created xsi:type="dcterms:W3CDTF">2011-05-30T13:35:00Z</dcterms:created>
  <dcterms:modified xsi:type="dcterms:W3CDTF">2011-05-30T13:35:00Z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0565</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4</vt:lpwstr>
  </property>
  <property fmtid="{D5CDD505-2E9C-101B-9397-08002B2CF9AE}" pid="6" name="Docdest">
    <vt:lpwstr>Geneva, 16-25 September 2009</vt:lpwstr>
  </property>
  <property fmtid="{D5CDD505-2E9C-101B-9397-08002B2CF9AE}" pid="7" name="Docauthor">
    <vt:lpwstr>Q.4/17 Rapporteur</vt:lpwstr>
  </property>
</Properties>
</file>