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333"/>
        <w:gridCol w:w="3524"/>
        <w:gridCol w:w="4782"/>
        <w:gridCol w:w="284"/>
      </w:tblGrid>
      <w:tr w:rsidR="00577E2E" w:rsidRPr="007A5CEA" w:rsidTr="00EF03AA">
        <w:trPr>
          <w:cantSplit/>
        </w:trPr>
        <w:tc>
          <w:tcPr>
            <w:tcW w:w="4857" w:type="dxa"/>
            <w:gridSpan w:val="2"/>
          </w:tcPr>
          <w:p w:rsidR="00577E2E" w:rsidRPr="007A5CEA" w:rsidRDefault="00577E2E" w:rsidP="00EF03AA">
            <w:pPr>
              <w:rPr>
                <w:b/>
                <w:bCs/>
                <w:sz w:val="26"/>
              </w:rPr>
            </w:pPr>
            <w:bookmarkStart w:id="0" w:name="InsertLogo"/>
            <w:bookmarkStart w:id="1" w:name="dnum" w:colFirst="2" w:colLast="2"/>
            <w:bookmarkStart w:id="2" w:name="dtableau"/>
            <w:bookmarkEnd w:id="0"/>
            <w:r w:rsidRPr="007A5CEA">
              <w:rPr>
                <w:sz w:val="20"/>
              </w:rPr>
              <w:t>INTERNATIONAL TELECOMMUNICATION UNION</w:t>
            </w:r>
            <w:r w:rsidRPr="007A5CEA">
              <w:rPr>
                <w:sz w:val="20"/>
              </w:rPr>
              <w:br/>
            </w:r>
            <w:r w:rsidRPr="007A5CEA">
              <w:rPr>
                <w:b/>
                <w:bCs/>
                <w:sz w:val="26"/>
              </w:rPr>
              <w:t>TELECOMMUNICATION</w:t>
            </w:r>
            <w:r w:rsidRPr="007A5CEA">
              <w:rPr>
                <w:b/>
                <w:bCs/>
                <w:sz w:val="26"/>
              </w:rPr>
              <w:br/>
              <w:t>STANDARDIZATION SECTOR</w:t>
            </w:r>
          </w:p>
          <w:p w:rsidR="00577E2E" w:rsidRPr="007A5CEA" w:rsidRDefault="00577E2E" w:rsidP="00EF03AA">
            <w:pPr>
              <w:rPr>
                <w:sz w:val="20"/>
              </w:rPr>
            </w:pPr>
            <w:r w:rsidRPr="007A5CEA">
              <w:rPr>
                <w:sz w:val="20"/>
              </w:rPr>
              <w:t>STUDY PERIOD 2009-2012</w:t>
            </w:r>
          </w:p>
        </w:tc>
        <w:tc>
          <w:tcPr>
            <w:tcW w:w="5066" w:type="dxa"/>
            <w:gridSpan w:val="2"/>
          </w:tcPr>
          <w:p w:rsidR="00577E2E" w:rsidRPr="007A5CEA" w:rsidRDefault="00577E2E" w:rsidP="00EF03AA">
            <w:pPr>
              <w:jc w:val="right"/>
              <w:rPr>
                <w:b/>
                <w:bCs/>
                <w:smallCaps/>
                <w:sz w:val="32"/>
              </w:rPr>
            </w:pPr>
            <w:r w:rsidRPr="007A5CEA">
              <w:rPr>
                <w:b/>
                <w:bCs/>
                <w:smallCaps/>
                <w:sz w:val="32"/>
              </w:rPr>
              <w:t xml:space="preserve">Joint Coordination Activity on Accessibility </w:t>
            </w:r>
            <w:smartTag w:uri="urn:schemas-microsoft-com:office:smarttags" w:element="stockticker">
              <w:r w:rsidRPr="007A5CEA">
                <w:rPr>
                  <w:b/>
                  <w:bCs/>
                  <w:smallCaps/>
                  <w:sz w:val="32"/>
                </w:rPr>
                <w:t>and</w:t>
              </w:r>
            </w:smartTag>
            <w:r w:rsidRPr="007A5CEA">
              <w:rPr>
                <w:b/>
                <w:bCs/>
                <w:smallCaps/>
                <w:sz w:val="32"/>
              </w:rPr>
              <w:t xml:space="preserve"> human Factors (JCA-AHF)</w:t>
            </w:r>
          </w:p>
        </w:tc>
      </w:tr>
      <w:tr w:rsidR="00577E2E" w:rsidRPr="007A5CEA" w:rsidTr="00EF03AA">
        <w:trPr>
          <w:cantSplit/>
          <w:trHeight w:val="461"/>
        </w:trPr>
        <w:tc>
          <w:tcPr>
            <w:tcW w:w="4857" w:type="dxa"/>
            <w:gridSpan w:val="2"/>
            <w:vMerge w:val="restart"/>
            <w:tcBorders>
              <w:bottom w:val="nil"/>
            </w:tcBorders>
          </w:tcPr>
          <w:p w:rsidR="00577E2E" w:rsidRPr="007A5CEA" w:rsidRDefault="00577E2E" w:rsidP="00EF03AA">
            <w:pPr>
              <w:rPr>
                <w:smallCaps/>
                <w:sz w:val="20"/>
              </w:rPr>
            </w:pPr>
          </w:p>
        </w:tc>
        <w:tc>
          <w:tcPr>
            <w:tcW w:w="5066" w:type="dxa"/>
            <w:gridSpan w:val="2"/>
            <w:tcBorders>
              <w:bottom w:val="nil"/>
            </w:tcBorders>
          </w:tcPr>
          <w:p w:rsidR="00577E2E" w:rsidRPr="007A5CEA" w:rsidRDefault="00577E2E" w:rsidP="00C66371">
            <w:pPr>
              <w:jc w:val="right"/>
              <w:rPr>
                <w:b/>
                <w:bCs/>
                <w:sz w:val="40"/>
              </w:rPr>
            </w:pPr>
            <w:r w:rsidRPr="007A5CEA">
              <w:rPr>
                <w:b/>
                <w:bCs/>
                <w:sz w:val="40"/>
              </w:rPr>
              <w:t xml:space="preserve">Doc. </w:t>
            </w:r>
            <w:r w:rsidR="00C66371">
              <w:rPr>
                <w:b/>
                <w:bCs/>
                <w:sz w:val="40"/>
              </w:rPr>
              <w:t>70</w:t>
            </w:r>
          </w:p>
        </w:tc>
      </w:tr>
      <w:tr w:rsidR="00577E2E" w:rsidRPr="007A5CEA" w:rsidTr="00EF03AA">
        <w:trPr>
          <w:cantSplit/>
          <w:trHeight w:val="355"/>
        </w:trPr>
        <w:tc>
          <w:tcPr>
            <w:tcW w:w="4857" w:type="dxa"/>
            <w:gridSpan w:val="2"/>
            <w:vMerge/>
            <w:tcBorders>
              <w:bottom w:val="single" w:sz="12" w:space="0" w:color="auto"/>
            </w:tcBorders>
          </w:tcPr>
          <w:p w:rsidR="00577E2E" w:rsidRPr="007A5CEA" w:rsidRDefault="00577E2E" w:rsidP="00EF03AA">
            <w:pPr>
              <w:rPr>
                <w:b/>
                <w:bCs/>
                <w:sz w:val="26"/>
              </w:rPr>
            </w:pPr>
          </w:p>
        </w:tc>
        <w:tc>
          <w:tcPr>
            <w:tcW w:w="5066" w:type="dxa"/>
            <w:gridSpan w:val="2"/>
            <w:tcBorders>
              <w:bottom w:val="single" w:sz="12" w:space="0" w:color="auto"/>
            </w:tcBorders>
          </w:tcPr>
          <w:p w:rsidR="00577E2E" w:rsidRPr="007A5CEA" w:rsidRDefault="00577E2E" w:rsidP="00EF03AA">
            <w:pPr>
              <w:jc w:val="right"/>
              <w:rPr>
                <w:b/>
                <w:bCs/>
                <w:sz w:val="28"/>
              </w:rPr>
            </w:pPr>
            <w:r w:rsidRPr="007A5CEA">
              <w:rPr>
                <w:b/>
                <w:bCs/>
                <w:sz w:val="28"/>
              </w:rPr>
              <w:t>English only</w:t>
            </w:r>
          </w:p>
          <w:p w:rsidR="00577E2E" w:rsidRPr="007A5CEA" w:rsidRDefault="00577E2E" w:rsidP="00EF03AA">
            <w:pPr>
              <w:jc w:val="right"/>
              <w:rPr>
                <w:b/>
                <w:bCs/>
                <w:sz w:val="28"/>
              </w:rPr>
            </w:pPr>
            <w:r w:rsidRPr="007A5CEA">
              <w:rPr>
                <w:b/>
                <w:bCs/>
                <w:sz w:val="28"/>
              </w:rPr>
              <w:t>Original: English</w:t>
            </w:r>
          </w:p>
        </w:tc>
      </w:tr>
      <w:tr w:rsidR="00577E2E" w:rsidRPr="00EF03AA" w:rsidTr="00967F04">
        <w:trPr>
          <w:gridAfter w:val="1"/>
          <w:wAfter w:w="284" w:type="dxa"/>
          <w:cantSplit/>
          <w:trHeight w:val="357"/>
        </w:trPr>
        <w:tc>
          <w:tcPr>
            <w:tcW w:w="1333" w:type="dxa"/>
          </w:tcPr>
          <w:p w:rsidR="00577E2E" w:rsidRPr="007A5CEA" w:rsidRDefault="00577E2E" w:rsidP="00EF03AA">
            <w:pPr>
              <w:rPr>
                <w:b/>
                <w:bCs/>
              </w:rPr>
            </w:pPr>
            <w:r w:rsidRPr="007A5CEA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2"/>
          </w:tcPr>
          <w:p w:rsidR="00577E2E" w:rsidRPr="00577E2E" w:rsidRDefault="006705B5" w:rsidP="006705B5">
            <w:pPr>
              <w:rPr>
                <w:lang w:val="fr-CH"/>
              </w:rPr>
            </w:pPr>
            <w:r>
              <w:rPr>
                <w:lang w:val="fr-CH"/>
              </w:rPr>
              <w:t xml:space="preserve">TSB </w:t>
            </w:r>
          </w:p>
        </w:tc>
      </w:tr>
      <w:tr w:rsidR="00577E2E" w:rsidRPr="001531FF" w:rsidTr="00967F04">
        <w:trPr>
          <w:gridAfter w:val="1"/>
          <w:wAfter w:w="284" w:type="dxa"/>
          <w:cantSplit/>
          <w:trHeight w:val="357"/>
        </w:trPr>
        <w:tc>
          <w:tcPr>
            <w:tcW w:w="1333" w:type="dxa"/>
            <w:tcBorders>
              <w:bottom w:val="single" w:sz="12" w:space="0" w:color="auto"/>
            </w:tcBorders>
          </w:tcPr>
          <w:p w:rsidR="00577E2E" w:rsidRPr="006C4F5B" w:rsidRDefault="00577E2E" w:rsidP="00EF03AA">
            <w:pPr>
              <w:spacing w:after="120"/>
              <w:rPr>
                <w:b/>
                <w:bCs/>
              </w:rPr>
            </w:pPr>
            <w:r w:rsidRPr="007A5CEA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2"/>
            <w:tcBorders>
              <w:bottom w:val="single" w:sz="12" w:space="0" w:color="auto"/>
            </w:tcBorders>
          </w:tcPr>
          <w:p w:rsidR="00577E2E" w:rsidRPr="00EF03AA" w:rsidRDefault="00C66371" w:rsidP="00CE5706">
            <w:pPr>
              <w:spacing w:after="120"/>
            </w:pPr>
            <w:r>
              <w:t xml:space="preserve">Question 26/16 Summary of discussions held during </w:t>
            </w:r>
            <w:r w:rsidR="00EF03AA" w:rsidRPr="00442E53">
              <w:t>meeting of Study Group 16 (Geneva, 19-30 July 2010)</w:t>
            </w:r>
          </w:p>
        </w:tc>
      </w:tr>
    </w:tbl>
    <w:p w:rsidR="00577E2E" w:rsidRDefault="00577E2E" w:rsidP="00577E2E"/>
    <w:p w:rsidR="00C66371" w:rsidRDefault="00C66371" w:rsidP="00577E2E">
      <w:r w:rsidRPr="00CE5706">
        <w:rPr>
          <w:b/>
          <w:bCs/>
        </w:rPr>
        <w:t>Question 26/16 Summary</w:t>
      </w:r>
      <w:r w:rsidRPr="00CE5706">
        <w:rPr>
          <w:b/>
          <w:bCs/>
        </w:rPr>
        <w:br/>
      </w:r>
      <w:r w:rsidRPr="00CE5706">
        <w:t xml:space="preserve">Much of the time of the meeting was devoted to consideration of a proposal to create a Focus group on Accessibility. We did not agree with the original proposal but the discussion resulted in a liaison statement to the ITU-T Focus Group on Cloud Computing and the commencement of work on a proposal for a differently-oriented accessibility Focus Group. There was insufficient time to complete the proposal but the work will continue with the aim of completion before the next meeting of Study Group 16. </w:t>
      </w:r>
      <w:r w:rsidRPr="00CE5706">
        <w:br/>
      </w:r>
      <w:r w:rsidRPr="00CE5706">
        <w:br/>
        <w:t xml:space="preserve">Progress was made on the expected main topic of relay services and this work will be continued in the interim period. </w:t>
      </w:r>
      <w:r w:rsidRPr="00CE5706">
        <w:br/>
      </w:r>
      <w:r w:rsidRPr="00CE5706">
        <w:br/>
        <w:t xml:space="preserve">Discussion about accessible meetings, both conventional and electronic, resulted in a new item of work for a guideline document together with several liaisons. </w:t>
      </w:r>
      <w:r w:rsidRPr="00CE5706">
        <w:br/>
      </w:r>
      <w:r w:rsidRPr="00CE5706">
        <w:br/>
        <w:t>The work on IPTV led the group to consider the difficulties disabled people are finding with poorly-designed remote control devices. Standardisation is needed in this area and enquiries were set in motion to establish whether there is any existing work.</w:t>
      </w:r>
    </w:p>
    <w:p w:rsidR="00C66371" w:rsidRDefault="00CE5706" w:rsidP="00577E2E">
      <w:r>
        <w:t xml:space="preserve">(A full list of summaries of ITU-T SG16 is available at: </w:t>
      </w:r>
      <w:r>
        <w:br/>
      </w:r>
      <w:hyperlink r:id="rId7" w:history="1">
        <w:r w:rsidRPr="00033FC3">
          <w:rPr>
            <w:rStyle w:val="Hyperlink"/>
          </w:rPr>
          <w:t>http://www.itu.int/en/ITU-T/studygroups/com16/Pages/results.aspx</w:t>
        </w:r>
      </w:hyperlink>
      <w:r>
        <w:t xml:space="preserve">) </w:t>
      </w:r>
    </w:p>
    <w:p w:rsidR="00C66371" w:rsidRDefault="00C66371" w:rsidP="00C66371">
      <w:pPr>
        <w:jc w:val="center"/>
      </w:pPr>
      <w:r>
        <w:t>_____________</w:t>
      </w:r>
      <w:bookmarkEnd w:id="1"/>
      <w:bookmarkEnd w:id="2"/>
    </w:p>
    <w:sectPr w:rsidR="00C66371" w:rsidSect="003628B9">
      <w:headerReference w:type="default" r:id="rId8"/>
      <w:footerReference w:type="first" r:id="rId9"/>
      <w:pgSz w:w="11906" w:h="16838"/>
      <w:pgMar w:top="1417" w:right="1134" w:bottom="141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371" w:rsidRDefault="00C66371" w:rsidP="003628B9">
      <w:pPr>
        <w:spacing w:before="0"/>
      </w:pPr>
      <w:r>
        <w:separator/>
      </w:r>
    </w:p>
  </w:endnote>
  <w:endnote w:type="continuationSeparator" w:id="0">
    <w:p w:rsidR="00C66371" w:rsidRDefault="00C66371" w:rsidP="003628B9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jc w:val="center"/>
      <w:tblLayout w:type="fixed"/>
      <w:tblLook w:val="0000"/>
    </w:tblPr>
    <w:tblGrid>
      <w:gridCol w:w="9923"/>
    </w:tblGrid>
    <w:tr w:rsidR="00C66371" w:rsidRPr="003628B9">
      <w:trPr>
        <w:cantSplit/>
        <w:jc w:val="center"/>
      </w:trPr>
      <w:tc>
        <w:tcPr>
          <w:tcW w:w="99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C66371" w:rsidRPr="003628B9" w:rsidRDefault="00C66371" w:rsidP="003628B9">
          <w:pPr>
            <w:spacing w:before="0"/>
            <w:rPr>
              <w:sz w:val="18"/>
            </w:rPr>
          </w:pPr>
          <w:r w:rsidRPr="003628B9">
            <w:rPr>
              <w:b/>
              <w:bCs/>
              <w:sz w:val="18"/>
            </w:rPr>
            <w:t>Attention:</w:t>
          </w:r>
          <w:r w:rsidRPr="003628B9">
            <w:rPr>
              <w:sz w:val="18"/>
            </w:rPr>
            <w:t xml:space="preserve"> Some or all of the material attached to this liaison statement may be subject to ITU copyright. In such a case this will be indicated in the individual document. </w:t>
          </w:r>
        </w:p>
        <w:p w:rsidR="00C66371" w:rsidRPr="003628B9" w:rsidRDefault="00C66371" w:rsidP="003628B9">
          <w:pPr>
            <w:spacing w:before="0"/>
            <w:rPr>
              <w:sz w:val="18"/>
            </w:rPr>
          </w:pPr>
          <w:r w:rsidRPr="003628B9">
            <w:rPr>
              <w:sz w:val="18"/>
            </w:rPr>
            <w:t>Such a copyright does not prevent the use of the material for its intended purpose, but it prevents the reproduction of all or part of it in a publication without the authorization of ITU.</w:t>
          </w:r>
        </w:p>
      </w:tc>
    </w:tr>
  </w:tbl>
  <w:p w:rsidR="00C66371" w:rsidRPr="003628B9" w:rsidRDefault="00C66371" w:rsidP="003628B9">
    <w:pPr>
      <w:spacing w:before="0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371" w:rsidRDefault="00C66371" w:rsidP="003628B9">
      <w:pPr>
        <w:spacing w:before="0"/>
      </w:pPr>
      <w:r>
        <w:separator/>
      </w:r>
    </w:p>
  </w:footnote>
  <w:footnote w:type="continuationSeparator" w:id="0">
    <w:p w:rsidR="00C66371" w:rsidRDefault="00C66371" w:rsidP="003628B9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371" w:rsidRPr="003628B9" w:rsidRDefault="00C66371" w:rsidP="003628B9">
    <w:pPr>
      <w:pStyle w:val="Header"/>
      <w:jc w:val="center"/>
      <w:rPr>
        <w:sz w:val="18"/>
      </w:rPr>
    </w:pPr>
    <w:r w:rsidRPr="003628B9">
      <w:rPr>
        <w:sz w:val="18"/>
      </w:rPr>
      <w:t xml:space="preserve">- </w:t>
    </w:r>
    <w:r w:rsidRPr="003628B9">
      <w:rPr>
        <w:sz w:val="18"/>
      </w:rPr>
      <w:fldChar w:fldCharType="begin"/>
    </w:r>
    <w:r w:rsidRPr="003628B9">
      <w:rPr>
        <w:sz w:val="18"/>
      </w:rPr>
      <w:instrText xml:space="preserve"> PAGE  \* MERGEFORMAT </w:instrText>
    </w:r>
    <w:r w:rsidRPr="003628B9">
      <w:rPr>
        <w:sz w:val="18"/>
      </w:rPr>
      <w:fldChar w:fldCharType="separate"/>
    </w:r>
    <w:r>
      <w:rPr>
        <w:noProof/>
        <w:sz w:val="18"/>
      </w:rPr>
      <w:t>4</w:t>
    </w:r>
    <w:r w:rsidRPr="003628B9">
      <w:rPr>
        <w:sz w:val="18"/>
      </w:rPr>
      <w:fldChar w:fldCharType="end"/>
    </w:r>
    <w:r w:rsidRPr="003628B9">
      <w:rPr>
        <w:sz w:val="18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18AF"/>
    <w:multiLevelType w:val="hybridMultilevel"/>
    <w:tmpl w:val="70DE9698"/>
    <w:lvl w:ilvl="0" w:tplc="753E41C8">
      <w:start w:val="158"/>
      <w:numFmt w:val="decimal"/>
      <w:lvlText w:val="COM16-LS-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C68FC"/>
    <w:multiLevelType w:val="hybridMultilevel"/>
    <w:tmpl w:val="BC56B178"/>
    <w:lvl w:ilvl="0" w:tplc="A6D60CEA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33057D08"/>
    <w:multiLevelType w:val="multilevel"/>
    <w:tmpl w:val="E678091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3C571127"/>
    <w:multiLevelType w:val="hybridMultilevel"/>
    <w:tmpl w:val="E24E6E10"/>
    <w:lvl w:ilvl="0" w:tplc="9C666A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B72D87"/>
    <w:multiLevelType w:val="hybridMultilevel"/>
    <w:tmpl w:val="BE648B8E"/>
    <w:lvl w:ilvl="0" w:tplc="A6D60CEA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>
    <w:nsid w:val="618503D1"/>
    <w:multiLevelType w:val="hybridMultilevel"/>
    <w:tmpl w:val="354E4128"/>
    <w:lvl w:ilvl="0" w:tplc="A6D60CEA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28B9"/>
    <w:rsid w:val="003151D7"/>
    <w:rsid w:val="003628B9"/>
    <w:rsid w:val="00577E2E"/>
    <w:rsid w:val="005B5E50"/>
    <w:rsid w:val="006705B5"/>
    <w:rsid w:val="00772DF2"/>
    <w:rsid w:val="00967F04"/>
    <w:rsid w:val="00C358AD"/>
    <w:rsid w:val="00C66371"/>
    <w:rsid w:val="00CE5706"/>
    <w:rsid w:val="00D65DEE"/>
    <w:rsid w:val="00D84C4F"/>
    <w:rsid w:val="00EF0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B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Heading1">
    <w:name w:val="heading 1"/>
    <w:aliases w:val="Heading U,H1,H11,Titre Partie,h1,l1,1st level,MyHeading 1,HHeading 1,chapter,título 1,1,numreq,H1-Heading 1,Header 1,Legal Line 1,head 1,II+,I,Heading1,a,Huvudrubrik,h11,h12,h13,h14,h15,h16,h17,h111,h121,h131,h141,h151,h161,h18,h112,h122,h132"/>
    <w:basedOn w:val="Normal"/>
    <w:next w:val="Normal"/>
    <w:link w:val="Heading1Char"/>
    <w:qFormat/>
    <w:rsid w:val="00EF03AA"/>
    <w:pPr>
      <w:keepNext/>
      <w:keepLines/>
      <w:numPr>
        <w:numId w:val="2"/>
      </w:numPr>
      <w:overflowPunct/>
      <w:autoSpaceDE/>
      <w:autoSpaceDN/>
      <w:adjustRightInd/>
      <w:spacing w:before="480"/>
      <w:textAlignment w:val="auto"/>
      <w:outlineLvl w:val="0"/>
    </w:pPr>
    <w:rPr>
      <w:b/>
    </w:rPr>
  </w:style>
  <w:style w:type="paragraph" w:styleId="Heading2">
    <w:name w:val="heading 2"/>
    <w:aliases w:val="H2,H21,Œ©o‚µ 2,Œ©1,?co??E 2,h2,뙥2,?c1,?co?ƒÊ 2,?2,UNDERRUBRIK 1-2,2nd level,section,Heading 2 no numbering"/>
    <w:basedOn w:val="Heading1"/>
    <w:next w:val="Normal"/>
    <w:link w:val="Heading2Char"/>
    <w:qFormat/>
    <w:rsid w:val="00EF03AA"/>
    <w:pPr>
      <w:numPr>
        <w:ilvl w:val="1"/>
      </w:numPr>
      <w:spacing w:before="320"/>
      <w:outlineLvl w:val="1"/>
    </w:pPr>
  </w:style>
  <w:style w:type="paragraph" w:styleId="Heading3">
    <w:name w:val="heading 3"/>
    <w:aliases w:val="H3,H31,subsection,h 3,h3,3rd level,l3,3,heading 3 + Indent: Left 0.25 in,le3,Underrubrik2,título 3,list 3,Head 3,1.1.1,Title2,H32,H33,H34,H35,h:3,List level 3,Sub-Sub-Heading,subhead,TF-Overskrift 3,Subhead,titre 1.1.1,1.,Heading3,Heading31"/>
    <w:basedOn w:val="Heading1"/>
    <w:next w:val="Normal"/>
    <w:link w:val="Heading3Char"/>
    <w:qFormat/>
    <w:rsid w:val="00EF03AA"/>
    <w:pPr>
      <w:numPr>
        <w:ilvl w:val="2"/>
      </w:numPr>
      <w:tabs>
        <w:tab w:val="clear" w:pos="794"/>
        <w:tab w:val="clear" w:pos="1191"/>
      </w:tabs>
      <w:spacing w:before="240"/>
      <w:outlineLvl w:val="2"/>
    </w:pPr>
  </w:style>
  <w:style w:type="paragraph" w:styleId="Heading4">
    <w:name w:val="heading 4"/>
    <w:aliases w:val="H4,H41"/>
    <w:basedOn w:val="Heading3"/>
    <w:next w:val="Normal"/>
    <w:link w:val="Heading4Char"/>
    <w:qFormat/>
    <w:rsid w:val="00EF03AA"/>
    <w:pPr>
      <w:numPr>
        <w:ilvl w:val="3"/>
      </w:numPr>
      <w:outlineLvl w:val="3"/>
    </w:pPr>
  </w:style>
  <w:style w:type="paragraph" w:styleId="Heading5">
    <w:name w:val="heading 5"/>
    <w:aliases w:val="H5,H51"/>
    <w:basedOn w:val="Heading4"/>
    <w:next w:val="Normal"/>
    <w:link w:val="Heading5Char"/>
    <w:qFormat/>
    <w:rsid w:val="00EF03AA"/>
    <w:pPr>
      <w:numPr>
        <w:ilvl w:val="4"/>
      </w:numPr>
      <w:outlineLvl w:val="4"/>
    </w:pPr>
  </w:style>
  <w:style w:type="paragraph" w:styleId="Heading6">
    <w:name w:val="heading 6"/>
    <w:aliases w:val="H6,H61"/>
    <w:basedOn w:val="Heading4"/>
    <w:next w:val="Normal"/>
    <w:link w:val="Heading6Char"/>
    <w:qFormat/>
    <w:rsid w:val="00EF03AA"/>
    <w:pPr>
      <w:numPr>
        <w:ilvl w:val="5"/>
      </w:num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EF03AA"/>
    <w:pPr>
      <w:numPr>
        <w:ilvl w:val="6"/>
      </w:numPr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EF03AA"/>
    <w:pPr>
      <w:numPr>
        <w:ilvl w:val="7"/>
      </w:numPr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EF03AA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STitle">
    <w:name w:val="LSTitle"/>
    <w:basedOn w:val="Normal"/>
    <w:link w:val="LSTitleChar"/>
    <w:rsid w:val="003628B9"/>
    <w:rPr>
      <w:b/>
      <w:bCs/>
    </w:rPr>
  </w:style>
  <w:style w:type="paragraph" w:customStyle="1" w:styleId="LSSource">
    <w:name w:val="LSSource"/>
    <w:basedOn w:val="Normal"/>
    <w:rsid w:val="003628B9"/>
    <w:rPr>
      <w:b/>
      <w:bCs/>
    </w:rPr>
  </w:style>
  <w:style w:type="paragraph" w:customStyle="1" w:styleId="LSDeadline">
    <w:name w:val="LSDeadline"/>
    <w:basedOn w:val="Normal"/>
    <w:rsid w:val="003628B9"/>
    <w:rPr>
      <w:b/>
      <w:bCs/>
    </w:rPr>
  </w:style>
  <w:style w:type="character" w:styleId="Hyperlink">
    <w:name w:val="Hyperlink"/>
    <w:basedOn w:val="DefaultParagraphFont"/>
    <w:uiPriority w:val="99"/>
    <w:rsid w:val="003628B9"/>
    <w:rPr>
      <w:color w:val="0000FF"/>
      <w:u w:val="single"/>
    </w:rPr>
  </w:style>
  <w:style w:type="character" w:customStyle="1" w:styleId="LSTitleChar">
    <w:name w:val="LSTitle Char"/>
    <w:basedOn w:val="DefaultParagraphFont"/>
    <w:link w:val="LSTitle"/>
    <w:rsid w:val="003628B9"/>
    <w:rPr>
      <w:rFonts w:ascii="Times New Roman" w:eastAsia="Times New Roman" w:hAnsi="Times New Roman" w:cs="Times New Roman"/>
      <w:b/>
      <w:bCs/>
      <w:sz w:val="24"/>
      <w:szCs w:val="20"/>
      <w:lang w:val="en-GB" w:eastAsia="en-US"/>
    </w:rPr>
  </w:style>
  <w:style w:type="paragraph" w:customStyle="1" w:styleId="LSForAction">
    <w:name w:val="LSForAction"/>
    <w:basedOn w:val="Normal"/>
    <w:rsid w:val="003628B9"/>
    <w:rPr>
      <w:b/>
      <w:bCs/>
    </w:rPr>
  </w:style>
  <w:style w:type="paragraph" w:customStyle="1" w:styleId="LSForInfo">
    <w:name w:val="LSForInfo"/>
    <w:basedOn w:val="LSForAction"/>
    <w:rsid w:val="003628B9"/>
  </w:style>
  <w:style w:type="paragraph" w:customStyle="1" w:styleId="LSForComment">
    <w:name w:val="LSForComment"/>
    <w:basedOn w:val="LSForAction"/>
    <w:rsid w:val="003628B9"/>
  </w:style>
  <w:style w:type="paragraph" w:styleId="Header">
    <w:name w:val="header"/>
    <w:basedOn w:val="Normal"/>
    <w:link w:val="HeaderChar"/>
    <w:uiPriority w:val="99"/>
    <w:unhideWhenUsed/>
    <w:rsid w:val="003628B9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628B9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628B9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628B9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EF03AA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aliases w:val="H2 Char,H21 Char,Œ©o‚µ 2 Char,Œ©1 Char,?co??E 2 Char,h2 Char,뙥2 Char,?c1 Char,?co?ƒÊ 2 Char,?2 Char,UNDERRUBRIK 1-2 Char,2nd level Char,section Char,Heading 2 no numbering Char"/>
    <w:basedOn w:val="DefaultParagraphFont"/>
    <w:link w:val="Heading2"/>
    <w:rsid w:val="00EF03AA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aliases w:val="H3 Char,H31 Char,subsection Char,h 3 Char,h3 Char,3rd level Char,l3 Char,3 Char,heading 3 + Indent: Left 0.25 in Char,le3 Char,Underrubrik2 Char,título 3 Char,list 3 Char,Head 3 Char,1.1.1 Char,Title2 Char,H32 Char,H33 Char,H34 Char"/>
    <w:basedOn w:val="DefaultParagraphFont"/>
    <w:link w:val="Heading3"/>
    <w:rsid w:val="00EF03AA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EF03AA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EF03AA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EF03AA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F03AA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EF03AA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EF03AA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customStyle="1" w:styleId="Headingb">
    <w:name w:val="Heading_b"/>
    <w:basedOn w:val="Normal"/>
    <w:next w:val="Normal"/>
    <w:rsid w:val="00EF03AA"/>
    <w:pPr>
      <w:keepNext/>
      <w:spacing w:before="160"/>
    </w:pPr>
    <w:rPr>
      <w:rFonts w:eastAsia="Batang"/>
      <w:b/>
      <w:lang w:eastAsia="zh-CN"/>
    </w:rPr>
  </w:style>
  <w:style w:type="paragraph" w:customStyle="1" w:styleId="Heading1Centered">
    <w:name w:val="Heading 1 Centered"/>
    <w:basedOn w:val="Heading1"/>
    <w:rsid w:val="00EF03AA"/>
    <w:pPr>
      <w:numPr>
        <w:numId w:val="0"/>
      </w:numPr>
      <w:overflowPunct w:val="0"/>
      <w:autoSpaceDE w:val="0"/>
      <w:autoSpaceDN w:val="0"/>
      <w:adjustRightInd w:val="0"/>
      <w:jc w:val="center"/>
      <w:textAlignment w:val="baseline"/>
    </w:pPr>
    <w:rPr>
      <w:rFonts w:eastAsia="MS Mincho"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tu.int/en/ITU-T/studygroups/com16/Pages/result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Reply LS to Q12/13 on draft Recommendation ITU-T Y.2281 (Y.NGN-vehicle) (COM13-LS96)</vt:lpstr>
    </vt:vector>
  </TitlesOfParts>
  <Manager>ITU-T</Manager>
  <Company>International Telecommunication Union (ITU)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Reply LS to Q12/13 on draft Recommendation ITU-T Y.2281 (Y.NGN-vehicle) (COM13-LS96)</dc:title>
  <dc:subject/>
  <dc:creator>Rapporteur Q26/16</dc:creator>
  <cp:keywords>26, 27</cp:keywords>
  <dc:description>COM 16 – LS 169 – E  For: Geneva, 19 - 30 July 2010_x000d_Document date: _x000d_Saved by RA-106969 at 14:23:17 on 04.08.2010</dc:description>
  <cp:lastModifiedBy>gaspari</cp:lastModifiedBy>
  <cp:revision>3</cp:revision>
  <cp:lastPrinted>2010-08-04T12:24:00Z</cp:lastPrinted>
  <dcterms:created xsi:type="dcterms:W3CDTF">2010-11-12T10:41:00Z</dcterms:created>
  <dcterms:modified xsi:type="dcterms:W3CDTF">2010-11-12T10:50:00Z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COM 16 – LS 169 – E</vt:lpwstr>
  </property>
  <property fmtid="{D5CDD505-2E9C-101B-9397-08002B2CF9AE}" pid="3" name="Docdate">
    <vt:lpwstr/>
  </property>
  <property fmtid="{D5CDD505-2E9C-101B-9397-08002B2CF9AE}" pid="4" name="Docorlang">
    <vt:lpwstr>English only Original: English</vt:lpwstr>
  </property>
  <property fmtid="{D5CDD505-2E9C-101B-9397-08002B2CF9AE}" pid="5" name="Docbluepink">
    <vt:lpwstr>26, 27</vt:lpwstr>
  </property>
  <property fmtid="{D5CDD505-2E9C-101B-9397-08002B2CF9AE}" pid="6" name="Docdest">
    <vt:lpwstr>Geneva, 19 - 30 July 2010</vt:lpwstr>
  </property>
  <property fmtid="{D5CDD505-2E9C-101B-9397-08002B2CF9AE}" pid="7" name="Docauthor">
    <vt:lpwstr>Rapporteur Q26/16</vt:lpwstr>
  </property>
</Properties>
</file>