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F4" w:rsidRPr="00E02E4D" w:rsidRDefault="00D476F8" w:rsidP="00392BD4">
      <w:pPr>
        <w:pStyle w:val="TableTitle"/>
        <w:keepNext w:val="0"/>
        <w:keepLines w:val="0"/>
        <w:spacing w:after="240"/>
        <w:rPr>
          <w:b w:val="0"/>
          <w:bCs/>
          <w:sz w:val="20"/>
          <w:lang w:val="en-US"/>
        </w:rPr>
      </w:pPr>
      <w:r>
        <w:rPr>
          <w:sz w:val="22"/>
          <w:lang w:val="en-US"/>
        </w:rPr>
        <w:t>W</w:t>
      </w:r>
      <w:r w:rsidR="00F603F4" w:rsidRPr="00C571D9">
        <w:rPr>
          <w:sz w:val="22"/>
          <w:lang w:val="en-US"/>
        </w:rPr>
        <w:t>ork plan</w:t>
      </w:r>
      <w:r w:rsidR="00F603F4">
        <w:rPr>
          <w:lang w:val="en-US"/>
        </w:rPr>
        <w:t xml:space="preserve"> for </w:t>
      </w:r>
      <w:r w:rsidR="00F603F4" w:rsidRPr="00E02E4D">
        <w:rPr>
          <w:sz w:val="22"/>
          <w:lang w:val="en-US"/>
        </w:rPr>
        <w:t xml:space="preserve">ITU-T Study Group 17 </w:t>
      </w:r>
      <w:r w:rsidR="00F603F4">
        <w:rPr>
          <w:sz w:val="22"/>
          <w:lang w:val="en-US"/>
        </w:rPr>
        <w:t xml:space="preserve">meeting, </w:t>
      </w:r>
      <w:smartTag w:uri="urn:schemas-microsoft-com:office:smarttags" w:element="City">
        <w:smartTag w:uri="urn:schemas-microsoft-com:office:smarttags" w:element="place">
          <w:r w:rsidR="00F603F4">
            <w:rPr>
              <w:sz w:val="22"/>
              <w:lang w:val="en-US"/>
            </w:rPr>
            <w:t>Geneva</w:t>
          </w:r>
        </w:smartTag>
      </w:smartTag>
      <w:r w:rsidR="00F603F4">
        <w:rPr>
          <w:sz w:val="22"/>
          <w:lang w:val="en-US"/>
        </w:rPr>
        <w:t>, 8</w:t>
      </w:r>
      <w:r w:rsidR="00F603F4" w:rsidRPr="00E02E4D">
        <w:rPr>
          <w:sz w:val="22"/>
          <w:lang w:val="en-US"/>
        </w:rPr>
        <w:t>-</w:t>
      </w:r>
      <w:r w:rsidR="00F603F4">
        <w:rPr>
          <w:sz w:val="22"/>
          <w:lang w:val="en-US"/>
        </w:rPr>
        <w:t xml:space="preserve">17 December 2010 </w:t>
      </w:r>
      <w:r w:rsidR="00F603F4" w:rsidRPr="00D31B05">
        <w:rPr>
          <w:color w:val="FF0000"/>
          <w:sz w:val="22"/>
          <w:vertAlign w:val="superscript"/>
          <w:lang w:val="en-US"/>
        </w:rPr>
        <w:t>1</w:t>
      </w:r>
      <w:r w:rsidR="0094104E">
        <w:rPr>
          <w:color w:val="FF0000"/>
          <w:sz w:val="22"/>
          <w:vertAlign w:val="superscript"/>
          <w:lang w:val="en-US"/>
        </w:rPr>
        <w:t xml:space="preserve"> </w:t>
      </w:r>
      <w:r w:rsidR="002011D8">
        <w:rPr>
          <w:b w:val="0"/>
          <w:bCs/>
          <w:sz w:val="20"/>
          <w:lang w:val="en-US"/>
        </w:rPr>
        <w:t>(Updated 14</w:t>
      </w:r>
      <w:r w:rsidR="0094104E">
        <w:rPr>
          <w:b w:val="0"/>
          <w:bCs/>
          <w:sz w:val="20"/>
          <w:lang w:val="en-US"/>
        </w:rPr>
        <w:t xml:space="preserve"> 1</w:t>
      </w:r>
      <w:r w:rsidR="003D63C0">
        <w:rPr>
          <w:b w:val="0"/>
          <w:bCs/>
          <w:sz w:val="20"/>
          <w:lang w:val="en-US"/>
        </w:rPr>
        <w:t>2</w:t>
      </w:r>
      <w:r w:rsidR="0094104E">
        <w:rPr>
          <w:b w:val="0"/>
          <w:bCs/>
          <w:sz w:val="20"/>
          <w:lang w:val="en-US"/>
        </w:rPr>
        <w:t xml:space="preserve"> 2010)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65"/>
        <w:gridCol w:w="394"/>
        <w:gridCol w:w="330"/>
        <w:gridCol w:w="330"/>
        <w:gridCol w:w="330"/>
        <w:gridCol w:w="412"/>
        <w:gridCol w:w="360"/>
        <w:gridCol w:w="429"/>
        <w:gridCol w:w="393"/>
        <w:gridCol w:w="422"/>
        <w:gridCol w:w="393"/>
        <w:gridCol w:w="393"/>
        <w:gridCol w:w="326"/>
        <w:gridCol w:w="326"/>
        <w:gridCol w:w="287"/>
        <w:gridCol w:w="423"/>
        <w:gridCol w:w="422"/>
        <w:gridCol w:w="393"/>
        <w:gridCol w:w="393"/>
        <w:gridCol w:w="423"/>
        <w:gridCol w:w="393"/>
        <w:gridCol w:w="429"/>
        <w:gridCol w:w="381"/>
        <w:gridCol w:w="423"/>
        <w:gridCol w:w="393"/>
        <w:gridCol w:w="393"/>
        <w:gridCol w:w="342"/>
        <w:gridCol w:w="342"/>
        <w:gridCol w:w="342"/>
        <w:gridCol w:w="342"/>
        <w:gridCol w:w="264"/>
        <w:gridCol w:w="321"/>
        <w:gridCol w:w="282"/>
        <w:gridCol w:w="264"/>
      </w:tblGrid>
      <w:tr w:rsidR="005D336D" w:rsidRPr="006E49EE" w:rsidTr="002E6B3D">
        <w:trPr>
          <w:jc w:val="center"/>
        </w:trPr>
        <w:tc>
          <w:tcPr>
            <w:tcW w:w="61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WED</w:t>
            </w:r>
          </w:p>
        </w:tc>
        <w:tc>
          <w:tcPr>
            <w:tcW w:w="33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31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THU</w:t>
            </w:r>
          </w:p>
        </w:tc>
        <w:tc>
          <w:tcPr>
            <w:tcW w:w="36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FRI</w:t>
            </w:r>
          </w:p>
        </w:tc>
        <w:tc>
          <w:tcPr>
            <w:tcW w:w="39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SAT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SUN</w:t>
            </w:r>
          </w:p>
        </w:tc>
        <w:tc>
          <w:tcPr>
            <w:tcW w:w="289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MON</w:t>
            </w:r>
          </w:p>
        </w:tc>
        <w:tc>
          <w:tcPr>
            <w:tcW w:w="39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TUE</w:t>
            </w:r>
          </w:p>
        </w:tc>
        <w:tc>
          <w:tcPr>
            <w:tcW w:w="39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WED</w:t>
            </w:r>
          </w:p>
        </w:tc>
        <w:tc>
          <w:tcPr>
            <w:tcW w:w="39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THU</w:t>
            </w:r>
          </w:p>
        </w:tc>
        <w:tc>
          <w:tcPr>
            <w:tcW w:w="3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FRI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331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3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415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61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429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429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8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93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393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4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34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34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34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267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A</w:t>
            </w:r>
          </w:p>
        </w:tc>
        <w:tc>
          <w:tcPr>
            <w:tcW w:w="3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  <w:tc>
          <w:tcPr>
            <w:tcW w:w="28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267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F603F4" w:rsidRPr="00715F47" w:rsidRDefault="00F603F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M</w:t>
            </w: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PLEN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BF6F39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</w:p>
        </w:tc>
      </w:tr>
      <w:tr w:rsidR="005948A2" w:rsidRPr="006E49EE" w:rsidTr="002E6B3D">
        <w:trPr>
          <w:jc w:val="center"/>
        </w:trPr>
        <w:tc>
          <w:tcPr>
            <w:tcW w:w="612" w:type="dxa"/>
            <w:shd w:val="clear" w:color="auto" w:fill="FFFF99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WP 1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BF6F3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86553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&lt;10</w:t>
            </w: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86553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86553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24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86553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10&gt;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Q1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447662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6C5F32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  <w:r w:rsidR="00275654" w:rsidRPr="006C5F3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FFFF"/>
                <w:sz w:val="16"/>
                <w:szCs w:val="16"/>
                <w:highlight w:val="magenta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230F2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Q2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  <w:r w:rsidR="00275654" w:rsidRPr="006C5F3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230F2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  <w:r w:rsidR="00A77B04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27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F10A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highlight w:val="magenta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230F2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C230F2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Q3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564B94" w:rsidRDefault="008F706D" w:rsidP="0097573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64B94">
              <w:rPr>
                <w:rFonts w:ascii="Courier New" w:hAnsi="Courier New" w:cs="Courier New"/>
                <w:b/>
                <w:bCs/>
                <w:sz w:val="16"/>
                <w:szCs w:val="16"/>
              </w:rPr>
              <w:t>L</w:t>
            </w:r>
            <w:r w:rsidR="00975737" w:rsidRPr="00564B9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564B94" w:rsidRDefault="008F706D" w:rsidP="0097573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564B94">
              <w:rPr>
                <w:rFonts w:ascii="Courier New" w:hAnsi="Courier New" w:cs="Courier New"/>
                <w:b/>
                <w:bCs/>
                <w:sz w:val="16"/>
                <w:szCs w:val="16"/>
              </w:rPr>
              <w:t>L</w:t>
            </w:r>
            <w:r w:rsidR="00975737" w:rsidRPr="00564B9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0D5BC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0D5BC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0D5BC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0D5BC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FE0284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  <w:r w:rsidR="005948A2" w:rsidRPr="00CA59C8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FE0284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  <w:r w:rsidR="005948A2"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FE0284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5948A2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</w:t>
            </w:r>
            <w:r w:rsidR="000406DA"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DE5F8F" w:rsidRDefault="001E24E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1E24E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1E24E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5C4CF2">
              <w:rPr>
                <w:rFonts w:ascii="Courier New" w:hAnsi="Courier New" w:cs="Courier New"/>
                <w:b/>
                <w:bCs/>
                <w:sz w:val="16"/>
                <w:szCs w:val="16"/>
              </w:rPr>
              <w:t>M1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Q4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1C5E6F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5948A2" w:rsidP="005948A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</w:t>
            </w:r>
            <w:r w:rsidR="00917A3C"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="00917A3C" w:rsidRPr="00CA59C8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4F26E0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  <w:r w:rsidRPr="00CA59C8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5948A2" w:rsidP="00DE3CEF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  <w:r w:rsidR="00DE3CEF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AB3EA1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380FBE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380FBE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Q5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447662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5C4CF2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  <w:r w:rsidR="00DE3CEF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26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CB6FF0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447662">
              <w:rPr>
                <w:rFonts w:ascii="Courier New" w:hAnsi="Courier New" w:cs="Courier New"/>
                <w:b/>
                <w:bCs/>
                <w:sz w:val="16"/>
                <w:szCs w:val="16"/>
              </w:rPr>
              <w:t>L2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948A2" w:rsidRPr="006E49EE" w:rsidTr="002E6B3D">
        <w:trPr>
          <w:jc w:val="center"/>
        </w:trPr>
        <w:tc>
          <w:tcPr>
            <w:tcW w:w="612" w:type="dxa"/>
            <w:shd w:val="clear" w:color="auto" w:fill="FFFF99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WP 2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BF6F3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10&gt;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86553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10&gt;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Q6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447662" w:rsidRDefault="00BC74D6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340621" w:rsidRDefault="00BC74D6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44766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340621" w:rsidRDefault="00BC74D6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44766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Default="00BC74D6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44766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13</w:t>
            </w:r>
          </w:p>
          <w:p w:rsidR="00B43281" w:rsidRPr="00340621" w:rsidRDefault="00B43281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Default="00BC74D6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44766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13</w:t>
            </w:r>
          </w:p>
          <w:p w:rsidR="00B43281" w:rsidRPr="00340621" w:rsidRDefault="00B43281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D677D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D677D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="00140967" w:rsidRPr="00D677D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84082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02BBF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pt-PT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  <w:lang w:val="pt-PT"/>
              </w:rPr>
              <w:t>Q7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pt-PT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pt-PT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4514FB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A72EA0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C2</w:t>
            </w:r>
            <w:r w:rsidRPr="004067DC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14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L1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868D3" w:rsidRPr="000C3F8A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868D3" w:rsidRPr="000C3F8A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0C3F8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Pr="000C3F8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Pr="000C3F8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380FBE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0C3F8A">
              <w:rPr>
                <w:rFonts w:ascii="Courier New" w:hAnsi="Courier New" w:cs="Courier New"/>
                <w:b/>
                <w:bCs/>
                <w:sz w:val="16"/>
                <w:szCs w:val="16"/>
              </w:rPr>
              <w:t>C2</w:t>
            </w:r>
            <w:r w:rsidR="002C664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23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0C3F8A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0C3F8A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sz w:val="16"/>
                <w:szCs w:val="16"/>
              </w:rPr>
              <w:t>A</w:t>
            </w:r>
            <w:r w:rsidRPr="000C3F8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0C3F8A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sz w:val="16"/>
                <w:szCs w:val="16"/>
              </w:rPr>
              <w:t>C2</w:t>
            </w:r>
            <w:r w:rsidRPr="000C3F8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14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0C3F8A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  <w:r w:rsidRPr="000C3F8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8D3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868D3" w:rsidRPr="00715F47" w:rsidRDefault="001868D3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pt-PT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  <w:lang w:val="pt-PT"/>
              </w:rPr>
              <w:t>Q8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pt-PT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pt-PT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BC74D6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="00140967" w:rsidRPr="004514FB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84082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1A7BF4" w:rsidRDefault="00FE028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1868D3">
              <w:rPr>
                <w:rFonts w:ascii="Courier New" w:hAnsi="Courier New" w:cs="Courier New"/>
                <w:b/>
                <w:bCs/>
                <w:sz w:val="16"/>
                <w:szCs w:val="16"/>
              </w:rPr>
              <w:t>K1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Q9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3905C7" w:rsidRDefault="003905C7" w:rsidP="003905C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3905C7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EE5E8A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382915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1A7BF4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EE5E8A">
              <w:rPr>
                <w:rFonts w:ascii="Courier New" w:hAnsi="Courier New" w:cs="Courier New"/>
                <w:b/>
                <w:bCs/>
                <w:sz w:val="14"/>
                <w:szCs w:val="14"/>
              </w:rPr>
              <w:t>T103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6DA" w:rsidRPr="00715F47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0406DA" w:rsidRPr="00715F47" w:rsidRDefault="000406DA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948A2" w:rsidRPr="006E49EE" w:rsidTr="002E6B3D">
        <w:trPr>
          <w:jc w:val="center"/>
        </w:trPr>
        <w:tc>
          <w:tcPr>
            <w:tcW w:w="612" w:type="dxa"/>
            <w:shd w:val="clear" w:color="auto" w:fill="FFFF99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WP 3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BF6F3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highlight w:val="cyan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715F47" w:rsidRDefault="00275654" w:rsidP="00E15BB3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highlight w:val="cyan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&lt;10</w:t>
            </w:r>
          </w:p>
        </w:tc>
        <w:tc>
          <w:tcPr>
            <w:tcW w:w="34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275654" w:rsidRPr="00865537" w:rsidRDefault="00275654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BF6F39">
              <w:rPr>
                <w:rFonts w:ascii="Courier New" w:hAnsi="Courier New" w:cs="Courier New"/>
                <w:b/>
                <w:bCs/>
                <w:sz w:val="16"/>
                <w:szCs w:val="16"/>
              </w:rPr>
              <w:t>B</w:t>
            </w:r>
            <w:r w:rsidRPr="00D571F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10&gt;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86553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275654" w:rsidRPr="00715F47" w:rsidRDefault="00275654" w:rsidP="00C80C32">
            <w:pPr>
              <w:overflowPunct w:val="0"/>
              <w:autoSpaceDE w:val="0"/>
              <w:autoSpaceDN w:val="0"/>
              <w:adjustRightInd w:val="0"/>
              <w:spacing w:before="30" w:line="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B0523B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Q10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28013E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C2</w:t>
            </w:r>
            <w:r w:rsidRPr="004067DC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14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715F47" w:rsidRDefault="00E15BB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="00140967" w:rsidRPr="0092442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FR"/>
              </w:rPr>
              <w:t>22</w:t>
            </w:r>
            <w:r w:rsidR="00140967"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="00140967"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382915" w:rsidRDefault="00E15BB3" w:rsidP="00A242C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999999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="00140967" w:rsidRPr="0092442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FR"/>
              </w:rPr>
              <w:t>22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140967" w:rsidRPr="00715F47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0967" w:rsidRPr="00B0523B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 w:rsidRPr="002E6B3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24</w:t>
            </w:r>
          </w:p>
          <w:p w:rsidR="00D33B8C" w:rsidRPr="00B0523B" w:rsidRDefault="00D33B8C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3A6CF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="00140967" w:rsidRPr="002867B8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21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1868D3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C2</w:t>
            </w:r>
            <w:r w:rsidR="002C664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23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DE5F8F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="00140967"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18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="00140967"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18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C80C32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="00140967" w:rsidRPr="004067DC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14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0406DA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0967" w:rsidRPr="00B0523B" w:rsidRDefault="00140967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B0523B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B0523B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B0523B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140967" w:rsidRPr="00B0523B" w:rsidRDefault="00140967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</w:tr>
      <w:tr w:rsidR="005D336D" w:rsidRPr="00B0523B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B0523B">
              <w:rPr>
                <w:rFonts w:ascii="Courier New" w:hAnsi="Courier New" w:cs="Courier New"/>
                <w:sz w:val="16"/>
                <w:szCs w:val="16"/>
                <w:lang w:val="fr-CH"/>
              </w:rPr>
              <w:t xml:space="preserve">Q11 </w:t>
            </w:r>
            <w:r w:rsidRPr="00B0523B"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  <w:t>3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4766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Default="002E6B3D" w:rsidP="00383EF9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 w:rsidRPr="002E6B3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24</w:t>
            </w:r>
          </w:p>
          <w:p w:rsidR="00D33B8C" w:rsidRPr="00B0523B" w:rsidRDefault="00D33B8C" w:rsidP="00383EF9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5D336D" w:rsidP="005D336D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18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  <w:br/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  <w:br/>
            </w: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7</w:t>
            </w:r>
            <w:r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&gt;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447662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V49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E6B3D" w:rsidRPr="00B0523B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B0523B">
              <w:rPr>
                <w:rFonts w:ascii="Courier New" w:hAnsi="Courier New" w:cs="Courier New"/>
                <w:sz w:val="16"/>
                <w:szCs w:val="16"/>
                <w:lang w:val="fr-CH"/>
              </w:rPr>
              <w:t xml:space="preserve">Q12 </w:t>
            </w:r>
            <w:r w:rsidRPr="00B0523B"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  <w:t>4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1C5E6F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  <w:r w:rsidR="004304C2" w:rsidRPr="004304C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B0523B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  <w:r w:rsidRPr="003C6B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Default="00E664A7" w:rsidP="00E664A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L1</w:t>
            </w:r>
            <w:r w:rsidR="002E6B3D" w:rsidRPr="003C6B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19</w:t>
            </w:r>
          </w:p>
          <w:p w:rsidR="002F1A42" w:rsidRPr="00C80C32" w:rsidRDefault="002F1A42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461C13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B3D" w:rsidRPr="00593E7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5D336D" w:rsidP="005D336D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4A7" w:rsidRDefault="005D336D" w:rsidP="005D336D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H</w:t>
            </w:r>
            <w:r w:rsidR="002E6B3D"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19</w:t>
            </w:r>
          </w:p>
          <w:p w:rsidR="002E6B3D" w:rsidRPr="00C80C32" w:rsidRDefault="00E664A7" w:rsidP="00E664A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E664A7" w:rsidP="00E664A7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H</w:t>
            </w:r>
            <w:r w:rsidR="002E6B3D" w:rsidRPr="00367FE7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19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4F26E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C1</w:t>
            </w:r>
            <w:r w:rsidRPr="00CA59C8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5D336D" w:rsidP="005D336D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K2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K2</w:t>
            </w: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6E49EE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t>Q13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C84ECE">
              <w:rPr>
                <w:rFonts w:ascii="Courier New" w:hAnsi="Courier New" w:cs="Courier New"/>
                <w:b/>
                <w:bCs/>
                <w:sz w:val="16"/>
                <w:szCs w:val="16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D336D" w:rsidRPr="00083430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715F47">
              <w:rPr>
                <w:rFonts w:ascii="Courier New" w:hAnsi="Courier New" w:cs="Courier New"/>
                <w:sz w:val="16"/>
                <w:szCs w:val="16"/>
              </w:rPr>
              <w:t>Q14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B3D" w:rsidRPr="00715F47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715F47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0120D4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lang w:val="en-US"/>
              </w:rPr>
              <w:t>L1</w:t>
            </w:r>
            <w:r w:rsidRPr="000120D4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en-US"/>
              </w:rPr>
              <w:t>20</w:t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0120D4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lang w:val="en-US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0120D4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lang w:val="en-US"/>
              </w:rPr>
              <w:t>L1</w:t>
            </w:r>
            <w:r w:rsidRPr="00715F47">
              <w:rPr>
                <w:rFonts w:ascii="Courier New" w:hAnsi="Courier New" w:cs="Courier New"/>
                <w:sz w:val="16"/>
                <w:szCs w:val="16"/>
                <w:lang w:val="fr-FR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sym w:font="Wingdings" w:char="F028"/>
            </w: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</w:tr>
      <w:tr w:rsidR="005D336D" w:rsidRPr="00083430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083430">
              <w:rPr>
                <w:rFonts w:ascii="Courier New" w:hAnsi="Courier New" w:cs="Courier New"/>
                <w:sz w:val="16"/>
                <w:szCs w:val="16"/>
                <w:lang w:val="fr-CH"/>
              </w:rPr>
              <w:t xml:space="preserve">Q15 </w:t>
            </w:r>
            <w:r w:rsidRPr="00083430"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  <w:t>5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 w:rsidRPr="006472A2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6472A2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</w:tr>
      <w:tr w:rsidR="005D336D" w:rsidRPr="00083430" w:rsidTr="002E6B3D">
        <w:trPr>
          <w:jc w:val="center"/>
        </w:trPr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083430">
              <w:rPr>
                <w:rFonts w:ascii="Courier New" w:hAnsi="Courier New" w:cs="Courier New"/>
                <w:sz w:val="16"/>
                <w:szCs w:val="16"/>
                <w:lang w:val="fr-CH"/>
              </w:rPr>
              <w:t>Other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3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551F5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B</w:t>
            </w:r>
            <w:r w:rsidRPr="0092442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T1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 w:rsidRPr="009B262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lang w:val="fr-CH"/>
              </w:rPr>
              <w:t>C2</w:t>
            </w:r>
            <w:r w:rsidRPr="009B262A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15&gt;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083430" w:rsidRDefault="002E6B3D" w:rsidP="00A0558E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B</w:t>
            </w:r>
            <w:r w:rsidRPr="00924429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T2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5D336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lang w:val="fr-CH"/>
              </w:rPr>
              <w:t>K</w:t>
            </w:r>
            <w:r w:rsidRPr="009B262A"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  <w:lang w:val="fr-CH"/>
              </w:rPr>
              <w:t>2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27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083430" w:rsidRDefault="0073252B" w:rsidP="0073252B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A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16</w:t>
            </w:r>
          </w:p>
        </w:tc>
        <w:tc>
          <w:tcPr>
            <w:tcW w:w="327" w:type="dxa"/>
            <w:tcMar>
              <w:left w:w="28" w:type="dxa"/>
              <w:right w:w="28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289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2E6B3D" w:rsidRPr="00083430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color w:val="FF0000"/>
                <w:sz w:val="16"/>
                <w:szCs w:val="16"/>
                <w:lang w:val="fr-CH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083430" w:rsidRDefault="002E6B3D" w:rsidP="00A0558E">
            <w:pPr>
              <w:overflowPunct w:val="0"/>
              <w:autoSpaceDE w:val="0"/>
              <w:autoSpaceDN w:val="0"/>
              <w:adjustRightInd w:val="0"/>
              <w:spacing w:before="30"/>
              <w:jc w:val="right"/>
              <w:textAlignment w:val="baseline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B</w:t>
            </w:r>
            <w:r w:rsidRPr="00792695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fr-CH"/>
              </w:rPr>
              <w:t>T3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C5E6F">
              <w:rPr>
                <w:rFonts w:ascii="Courier New" w:hAnsi="Courier New" w:cs="Courier New"/>
                <w:b/>
                <w:bCs/>
                <w:sz w:val="16"/>
                <w:szCs w:val="16"/>
              </w:rPr>
              <w:t>C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Pr="00C80C32">
              <w:rPr>
                <w:rFonts w:ascii="Courier New" w:hAnsi="Courier New" w:cs="Courier New"/>
                <w:sz w:val="16"/>
                <w:szCs w:val="16"/>
                <w:lang w:val="en-US"/>
              </w:rPr>
              <w:t>JCA</w:t>
            </w:r>
            <w:r w:rsidRPr="00C80C32">
              <w:rPr>
                <w:rFonts w:ascii="Courier New" w:hAnsi="Courier New" w:cs="Courier New"/>
                <w:sz w:val="16"/>
                <w:szCs w:val="16"/>
                <w:lang w:val="en-US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IdM</w:t>
            </w:r>
            <w:r w:rsidRPr="00C80C32">
              <w:rPr>
                <w:rFonts w:ascii="Courier New" w:hAnsi="Courier New" w:cs="Courier New"/>
                <w:sz w:val="16"/>
                <w:szCs w:val="16"/>
                <w:lang w:val="en-US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lastRenderedPageBreak/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A0558E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B</w:t>
            </w:r>
            <w:r w:rsidRPr="00792695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en-US"/>
              </w:rPr>
              <w:t>T4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A0558E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B</w:t>
            </w:r>
            <w:r w:rsidRPr="00792695">
              <w:rPr>
                <w:rFonts w:ascii="Courier New" w:hAnsi="Courier New" w:cs="Courier New"/>
                <w:color w:val="FF0000"/>
                <w:sz w:val="16"/>
                <w:szCs w:val="16"/>
                <w:vertAlign w:val="superscript"/>
                <w:lang w:val="en-US"/>
              </w:rPr>
              <w:t>T5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792695">
              <w:rPr>
                <w:rFonts w:ascii="Courier New" w:hAnsi="Courier New" w:cs="Courier New"/>
                <w:b/>
                <w:bCs/>
                <w:sz w:val="16"/>
                <w:szCs w:val="16"/>
                <w:lang w:val="en-US"/>
              </w:rPr>
              <w:t>L1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Pr="003A6CFB">
              <w:rPr>
                <w:rFonts w:ascii="Courier New" w:hAnsi="Courier New" w:cs="Courier New"/>
                <w:sz w:val="16"/>
                <w:szCs w:val="16"/>
                <w:lang w:val="en-US"/>
              </w:rPr>
              <w:t>JCA CIT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lang w:val="en-US"/>
              </w:rPr>
              <w:br/>
            </w:r>
            <w:r w:rsidRPr="00715F47">
              <w:rPr>
                <w:rFonts w:ascii="Courier New" w:hAnsi="Courier New" w:cs="Courier New"/>
                <w:color w:val="999999"/>
                <w:sz w:val="16"/>
                <w:szCs w:val="16"/>
              </w:rPr>
              <w:lastRenderedPageBreak/>
              <w:sym w:font="Wingdings" w:char="F028"/>
            </w:r>
          </w:p>
        </w:tc>
        <w:tc>
          <w:tcPr>
            <w:tcW w:w="393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E6B3D" w:rsidRPr="00C80C32" w:rsidRDefault="002E6B3D" w:rsidP="00E15BB3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2E6B3D" w:rsidRPr="00C80C32" w:rsidRDefault="002E6B3D" w:rsidP="00C80C32">
            <w:pPr>
              <w:overflowPunct w:val="0"/>
              <w:autoSpaceDE w:val="0"/>
              <w:autoSpaceDN w:val="0"/>
              <w:adjustRightInd w:val="0"/>
              <w:spacing w:before="30"/>
              <w:jc w:val="center"/>
              <w:textAlignment w:val="baseline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:rsidR="00F603F4" w:rsidRPr="00DC4349" w:rsidRDefault="00F603F4" w:rsidP="00F603F4">
      <w:pPr>
        <w:pStyle w:val="Footer"/>
        <w:tabs>
          <w:tab w:val="left" w:pos="900"/>
          <w:tab w:val="left" w:pos="1191"/>
          <w:tab w:val="left" w:pos="1588"/>
          <w:tab w:val="left" w:pos="1985"/>
        </w:tabs>
        <w:spacing w:before="120"/>
        <w:ind w:left="1134"/>
        <w:rPr>
          <w:caps w:val="0"/>
          <w:sz w:val="18"/>
          <w:lang w:val="en-US"/>
        </w:rPr>
      </w:pPr>
      <w:r w:rsidRPr="00DC4349">
        <w:rPr>
          <w:caps w:val="0"/>
          <w:sz w:val="18"/>
          <w:lang w:val="en-US"/>
        </w:rPr>
        <w:t>PLEN = Study group 17 plenary sessions; WP = Working party plenary sessions; Tn = Tutorial (13:30-14:30 hours)</w:t>
      </w:r>
    </w:p>
    <w:p w:rsidR="00F603F4" w:rsidRPr="00DC4349" w:rsidRDefault="00F603F4" w:rsidP="00F603F4">
      <w:pPr>
        <w:pStyle w:val="Footer"/>
        <w:tabs>
          <w:tab w:val="left" w:pos="900"/>
          <w:tab w:val="left" w:pos="1191"/>
          <w:tab w:val="left" w:pos="1588"/>
          <w:tab w:val="left" w:pos="1985"/>
        </w:tabs>
        <w:ind w:left="1134"/>
        <w:rPr>
          <w:caps w:val="0"/>
          <w:sz w:val="18"/>
          <w:lang w:val="en-US"/>
        </w:rPr>
      </w:pPr>
      <w:r w:rsidRPr="00DC4349">
        <w:rPr>
          <w:rFonts w:ascii="Courier New" w:hAnsi="Courier New" w:cs="Courier New"/>
          <w:caps w:val="0"/>
          <w:color w:val="999999"/>
        </w:rPr>
        <w:sym w:font="Wingdings" w:char="F028"/>
      </w:r>
      <w:r w:rsidRPr="00DC4349">
        <w:rPr>
          <w:rFonts w:ascii="Courier New" w:hAnsi="Courier New" w:cs="Courier New"/>
          <w:caps w:val="0"/>
          <w:color w:val="999999"/>
          <w:szCs w:val="16"/>
          <w:lang w:val="en-US"/>
        </w:rPr>
        <w:t xml:space="preserve"> </w:t>
      </w:r>
      <w:r w:rsidRPr="00DC4349">
        <w:rPr>
          <w:caps w:val="0"/>
          <w:sz w:val="18"/>
          <w:szCs w:val="18"/>
          <w:lang w:val="en-US"/>
        </w:rPr>
        <w:t>Teleconference facilities provided for the session; “&lt;”, “&gt;” = morning, lunch break or evening session</w:t>
      </w:r>
    </w:p>
    <w:p w:rsidR="00F603F4" w:rsidRPr="00DC4349" w:rsidRDefault="00F603F4" w:rsidP="00F603F4">
      <w:pPr>
        <w:pStyle w:val="Footer"/>
        <w:tabs>
          <w:tab w:val="left" w:pos="840"/>
          <w:tab w:val="left" w:pos="900"/>
          <w:tab w:val="left" w:pos="1191"/>
          <w:tab w:val="left" w:pos="1588"/>
          <w:tab w:val="left" w:pos="1985"/>
        </w:tabs>
        <w:ind w:left="1134"/>
        <w:rPr>
          <w:caps w:val="0"/>
          <w:szCs w:val="16"/>
          <w:lang w:val="en-US"/>
        </w:rPr>
      </w:pPr>
    </w:p>
    <w:tbl>
      <w:tblPr>
        <w:tblW w:w="0" w:type="auto"/>
        <w:tblInd w:w="828" w:type="dxa"/>
        <w:tblLook w:val="01E0"/>
      </w:tblPr>
      <w:tblGrid>
        <w:gridCol w:w="12348"/>
      </w:tblGrid>
      <w:tr w:rsidR="00F603F4" w:rsidRPr="00DC4349" w:rsidTr="00C80C32">
        <w:tc>
          <w:tcPr>
            <w:tcW w:w="12600" w:type="dxa"/>
          </w:tcPr>
          <w:p w:rsidR="00F603F4" w:rsidRPr="00DC4349" w:rsidRDefault="00F603F4" w:rsidP="001D793C">
            <w:pPr>
              <w:pStyle w:val="Footer"/>
              <w:keepNext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 xml:space="preserve">1) </w:t>
            </w:r>
            <w:r w:rsidR="001D793C">
              <w:rPr>
                <w:caps w:val="0"/>
                <w:sz w:val="18"/>
                <w:lang w:val="en-US"/>
              </w:rPr>
              <w:t>This table will be updated as necessary</w:t>
            </w:r>
            <w:r w:rsidRPr="00DC4349">
              <w:rPr>
                <w:caps w:val="0"/>
                <w:sz w:val="18"/>
                <w:lang w:val="en-US"/>
              </w:rPr>
              <w:t xml:space="preserve">. 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</w:rPr>
            </w:pPr>
            <w:r w:rsidRPr="00DC4349">
              <w:rPr>
                <w:caps w:val="0"/>
                <w:sz w:val="18"/>
                <w:lang w:val="en-US"/>
              </w:rPr>
              <w:t xml:space="preserve">2) Tutorial sessions will be scheduled during the SG 17 meeting. </w:t>
            </w:r>
            <w:r w:rsidRPr="00DC4349">
              <w:rPr>
                <w:caps w:val="0"/>
                <w:sz w:val="18"/>
              </w:rPr>
              <w:t>Details will be provided on the SG 17 website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3) Collaborative meeting with ISO/IEC JTC 1/SC 6/WG 8 on directory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4) Collaborative meeting with ISO/IEC JTC 1/SC 6/WG 9 on ASN.1 and OIDs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5) Q.15/17 will meet if necessary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</w:rPr>
            </w:pPr>
            <w:r w:rsidRPr="00DC4349">
              <w:rPr>
                <w:caps w:val="0"/>
                <w:sz w:val="18"/>
              </w:rPr>
              <w:t>6) Security coordination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7) Joint sessions of Q.6/17 and Q.7/17 on IPTV security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8) Joint session of Q.7/17 and Q.8/17 on web services security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9) Joint Q.1/17 and Q.2/17 session on business use of security standards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spacing w:line="0" w:lineRule="atLeast"/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 xml:space="preserve">10) </w:t>
            </w:r>
            <w:r w:rsidRPr="00DC4349">
              <w:rPr>
                <w:caps w:val="0"/>
                <w:sz w:val="18"/>
                <w:szCs w:val="18"/>
                <w:lang w:val="en-US"/>
              </w:rPr>
              <w:t xml:space="preserve">Working party </w:t>
            </w:r>
            <w:r w:rsidRPr="00DC4349">
              <w:rPr>
                <w:caps w:val="0"/>
                <w:sz w:val="18"/>
                <w:szCs w:val="18"/>
                <w:lang w:val="en-GB"/>
              </w:rPr>
              <w:t>plenary sessions</w:t>
            </w:r>
            <w:r w:rsidRPr="00DC4349">
              <w:rPr>
                <w:caps w:val="0"/>
                <w:sz w:val="18"/>
                <w:szCs w:val="18"/>
                <w:lang w:val="en-US"/>
              </w:rPr>
              <w:t xml:space="preserve"> will be run in sequence (refer to COM 17-R13 for timing of closing working party plenary sessions)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spacing w:before="0"/>
              <w:rPr>
                <w:sz w:val="18"/>
                <w:szCs w:val="18"/>
              </w:rPr>
            </w:pPr>
            <w:r w:rsidRPr="00DC4349">
              <w:rPr>
                <w:sz w:val="18"/>
                <w:szCs w:val="18"/>
              </w:rPr>
              <w:t xml:space="preserve">11) </w:t>
            </w:r>
            <w:r w:rsidRPr="00DC4349">
              <w:rPr>
                <w:sz w:val="18"/>
              </w:rPr>
              <w:t>Joint session of Q.3/17 and Q.4/17 (WTSA-08 Resolution 58)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12) Joint session of Q.4/17 and Q.12/17 (X.alerting, X.cybex, X.cybex.1, X.cybex-disc</w:t>
            </w:r>
            <w:r w:rsidR="0030458D">
              <w:rPr>
                <w:caps w:val="0"/>
                <w:sz w:val="18"/>
                <w:lang w:val="en-US"/>
              </w:rPr>
              <w:t>, X.1304</w:t>
            </w:r>
            <w:r w:rsidRPr="00DC4349">
              <w:rPr>
                <w:caps w:val="0"/>
                <w:sz w:val="18"/>
                <w:lang w:val="en-US"/>
              </w:rPr>
              <w:t>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13) Joint session with ISO/IEC JTC 1/SC 6/WG 7 on USN security</w:t>
            </w:r>
            <w:r w:rsidR="009A3927">
              <w:rPr>
                <w:caps w:val="0"/>
                <w:sz w:val="18"/>
                <w:lang w:val="en-US"/>
              </w:rPr>
              <w:t xml:space="preserve"> </w:t>
            </w:r>
            <w:r w:rsidR="009A3927" w:rsidRPr="00CE669C">
              <w:rPr>
                <w:caps w:val="0"/>
                <w:sz w:val="18"/>
                <w:lang w:val="en-US"/>
              </w:rPr>
              <w:t>(GoToMeeting)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14) Joint session of Q.7/17 and Q.10/17 (X.sap-4)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15) Ad hoc on security coordination (from 17:30 hours)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</w:rPr>
            </w:pPr>
            <w:r w:rsidRPr="00DC4349">
              <w:rPr>
                <w:caps w:val="0"/>
                <w:sz w:val="18"/>
              </w:rPr>
              <w:t>16) Extended management meeting (10</w:t>
            </w:r>
            <w:r w:rsidR="00EC467A">
              <w:rPr>
                <w:caps w:val="0"/>
                <w:sz w:val="18"/>
              </w:rPr>
              <w:t> </w:t>
            </w:r>
            <w:r w:rsidRPr="00DC4349">
              <w:rPr>
                <w:caps w:val="0"/>
                <w:sz w:val="18"/>
              </w:rPr>
              <w:t>:00-12</w:t>
            </w:r>
            <w:r w:rsidR="00EC467A">
              <w:rPr>
                <w:caps w:val="0"/>
                <w:sz w:val="18"/>
              </w:rPr>
              <w:t> </w:t>
            </w:r>
            <w:r w:rsidRPr="00DC4349">
              <w:rPr>
                <w:caps w:val="0"/>
                <w:sz w:val="18"/>
              </w:rPr>
              <w:t>:00 hours)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965BFB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 xml:space="preserve">17) </w:t>
            </w:r>
            <w:r w:rsidR="00965BFB">
              <w:rPr>
                <w:caps w:val="0"/>
                <w:sz w:val="18"/>
                <w:lang w:val="en-US"/>
              </w:rPr>
              <w:t>SC 31 l</w:t>
            </w:r>
            <w:r w:rsidR="00965BFB" w:rsidRPr="00965BFB">
              <w:rPr>
                <w:caps w:val="0"/>
                <w:sz w:val="18"/>
                <w:lang w:val="en-US"/>
              </w:rPr>
              <w:t>iaison with SG17 on RFID directory support</w:t>
            </w:r>
            <w:r w:rsidR="00074806">
              <w:rPr>
                <w:caps w:val="0"/>
                <w:sz w:val="18"/>
                <w:lang w:val="en-US"/>
              </w:rPr>
              <w:t xml:space="preserve"> (from 18:00 hours) (GoToMeeting)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>18) Joint session of Q.10/17 and Q.11/17 (from 15:30</w:t>
            </w:r>
            <w:r w:rsidR="00074806">
              <w:rPr>
                <w:caps w:val="0"/>
                <w:sz w:val="18"/>
                <w:lang w:val="en-US"/>
              </w:rPr>
              <w:t xml:space="preserve"> hours</w:t>
            </w:r>
            <w:r w:rsidRPr="00DC4349">
              <w:rPr>
                <w:caps w:val="0"/>
                <w:sz w:val="18"/>
                <w:lang w:val="en-US"/>
              </w:rPr>
              <w:t>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F603F4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DC4349">
              <w:rPr>
                <w:caps w:val="0"/>
                <w:sz w:val="18"/>
                <w:lang w:val="en-US"/>
              </w:rPr>
              <w:t xml:space="preserve">19) </w:t>
            </w:r>
            <w:r w:rsidR="00C80C32">
              <w:rPr>
                <w:caps w:val="0"/>
                <w:sz w:val="18"/>
                <w:lang w:val="en-US"/>
              </w:rPr>
              <w:t>Joint meeting with ISO TC 215 WG 3 experts (GoToMeeting)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DC4349" w:rsidRDefault="00F603F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0C752A">
              <w:rPr>
                <w:caps w:val="0"/>
                <w:sz w:val="18"/>
                <w:lang w:val="en-US"/>
              </w:rPr>
              <w:t>20) JCA-CIT meeting (14</w:t>
            </w:r>
            <w:r w:rsidR="00EC467A" w:rsidRPr="000C752A">
              <w:rPr>
                <w:caps w:val="0"/>
                <w:sz w:val="18"/>
                <w:lang w:val="en-US"/>
              </w:rPr>
              <w:t> </w:t>
            </w:r>
            <w:r w:rsidRPr="000C752A">
              <w:rPr>
                <w:caps w:val="0"/>
                <w:sz w:val="18"/>
                <w:lang w:val="en-US"/>
              </w:rPr>
              <w:t>:30-16</w:t>
            </w:r>
            <w:r w:rsidR="00EC467A" w:rsidRPr="000C752A">
              <w:rPr>
                <w:caps w:val="0"/>
                <w:sz w:val="18"/>
                <w:lang w:val="en-US"/>
              </w:rPr>
              <w:t> </w:t>
            </w:r>
            <w:r w:rsidRPr="000C752A">
              <w:rPr>
                <w:caps w:val="0"/>
                <w:sz w:val="18"/>
                <w:lang w:val="en-US"/>
              </w:rPr>
              <w:t>:30 hours)</w:t>
            </w:r>
            <w:r w:rsidR="000C752A" w:rsidRPr="000C752A">
              <w:rPr>
                <w:caps w:val="0"/>
                <w:sz w:val="18"/>
                <w:lang w:val="en-US"/>
              </w:rPr>
              <w:t xml:space="preserve"> (</w:t>
            </w:r>
            <w:r w:rsidR="000C752A">
              <w:rPr>
                <w:caps w:val="0"/>
                <w:sz w:val="18"/>
                <w:lang w:val="en-US"/>
              </w:rPr>
              <w:t>GoToMeeting)</w:t>
            </w:r>
          </w:p>
        </w:tc>
      </w:tr>
      <w:tr w:rsidR="00F603F4" w:rsidRPr="00DC4349" w:rsidTr="00C80C32">
        <w:tc>
          <w:tcPr>
            <w:tcW w:w="12600" w:type="dxa"/>
          </w:tcPr>
          <w:p w:rsidR="00F603F4" w:rsidRPr="005F7205" w:rsidRDefault="00F603F4" w:rsidP="000C752A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 w:rsidRPr="005F7205">
              <w:rPr>
                <w:caps w:val="0"/>
                <w:sz w:val="18"/>
                <w:lang w:val="en-US"/>
              </w:rPr>
              <w:t xml:space="preserve">21) </w:t>
            </w:r>
            <w:r w:rsidR="00E205BC">
              <w:rPr>
                <w:caps w:val="0"/>
                <w:sz w:val="18"/>
                <w:lang w:val="en-US"/>
              </w:rPr>
              <w:t>JCA IdM</w:t>
            </w:r>
            <w:r w:rsidR="000C752A">
              <w:rPr>
                <w:caps w:val="0"/>
                <w:sz w:val="18"/>
                <w:lang w:val="en-US"/>
              </w:rPr>
              <w:t xml:space="preserve"> (</w:t>
            </w:r>
            <w:r w:rsidR="000C752A" w:rsidRPr="00DC4349">
              <w:rPr>
                <w:caps w:val="0"/>
                <w:sz w:val="18"/>
              </w:rPr>
              <w:t>14</w:t>
            </w:r>
            <w:r w:rsidR="000C752A">
              <w:rPr>
                <w:caps w:val="0"/>
                <w:sz w:val="18"/>
              </w:rPr>
              <w:t> </w:t>
            </w:r>
            <w:r w:rsidR="000C752A" w:rsidRPr="00DC4349">
              <w:rPr>
                <w:caps w:val="0"/>
                <w:sz w:val="18"/>
              </w:rPr>
              <w:t>:30-1</w:t>
            </w:r>
            <w:r w:rsidR="000C752A">
              <w:rPr>
                <w:caps w:val="0"/>
                <w:sz w:val="18"/>
              </w:rPr>
              <w:t>5 </w:t>
            </w:r>
            <w:r w:rsidR="000C752A" w:rsidRPr="00DC4349">
              <w:rPr>
                <w:caps w:val="0"/>
                <w:sz w:val="18"/>
              </w:rPr>
              <w:t>:</w:t>
            </w:r>
            <w:r w:rsidR="000C752A">
              <w:rPr>
                <w:caps w:val="0"/>
                <w:sz w:val="18"/>
              </w:rPr>
              <w:t>45</w:t>
            </w:r>
            <w:r w:rsidR="000C752A" w:rsidRPr="00DC4349">
              <w:rPr>
                <w:caps w:val="0"/>
                <w:sz w:val="18"/>
              </w:rPr>
              <w:t xml:space="preserve"> hours</w:t>
            </w:r>
            <w:r w:rsidR="000C752A">
              <w:rPr>
                <w:caps w:val="0"/>
                <w:sz w:val="18"/>
                <w:lang w:val="en-US"/>
              </w:rPr>
              <w:t>)</w:t>
            </w:r>
            <w:r w:rsidR="00C80C32">
              <w:rPr>
                <w:caps w:val="0"/>
                <w:sz w:val="18"/>
                <w:lang w:val="en-US"/>
              </w:rPr>
              <w:t xml:space="preserve"> </w:t>
            </w:r>
            <w:r w:rsidR="000C752A">
              <w:rPr>
                <w:caps w:val="0"/>
                <w:sz w:val="18"/>
                <w:lang w:val="en-US"/>
              </w:rPr>
              <w:t>(GoToMeeting)</w:t>
            </w:r>
          </w:p>
        </w:tc>
      </w:tr>
      <w:tr w:rsidR="00EC467A" w:rsidRPr="00DC4349" w:rsidTr="00C80C32">
        <w:tc>
          <w:tcPr>
            <w:tcW w:w="12600" w:type="dxa"/>
          </w:tcPr>
          <w:p w:rsidR="00EC467A" w:rsidRDefault="00EC467A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22) Q.10/17 Identity summit </w:t>
            </w:r>
            <w:r w:rsidR="00A85658">
              <w:rPr>
                <w:caps w:val="0"/>
                <w:sz w:val="18"/>
                <w:lang w:val="en-US"/>
              </w:rPr>
              <w:t xml:space="preserve">(13:30-19:00) </w:t>
            </w:r>
            <w:r>
              <w:rPr>
                <w:caps w:val="0"/>
                <w:sz w:val="18"/>
                <w:lang w:val="en-US"/>
              </w:rPr>
              <w:t>(GoToMeeting)</w:t>
            </w:r>
          </w:p>
          <w:p w:rsidR="002C6649" w:rsidRDefault="002C6649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23) </w:t>
            </w:r>
            <w:r w:rsidRPr="002C6649">
              <w:rPr>
                <w:caps w:val="0"/>
                <w:sz w:val="18"/>
                <w:lang w:val="en-US"/>
              </w:rPr>
              <w:t>Joint session of Q.7/17 and Q.10/17</w:t>
            </w:r>
            <w:r>
              <w:rPr>
                <w:caps w:val="0"/>
                <w:sz w:val="18"/>
                <w:lang w:val="en-US"/>
              </w:rPr>
              <w:t xml:space="preserve"> (WS*)</w:t>
            </w:r>
          </w:p>
          <w:p w:rsidR="00F870FE" w:rsidRDefault="00F870FE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>24) Joint session of Q10/17 and Q11/11</w:t>
            </w:r>
          </w:p>
          <w:p w:rsidR="001879D0" w:rsidRDefault="001879D0" w:rsidP="001879D0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25) </w:t>
            </w:r>
            <w:r w:rsidRPr="00392BD4">
              <w:rPr>
                <w:caps w:val="0"/>
                <w:sz w:val="18"/>
                <w:lang w:val="en-US"/>
              </w:rPr>
              <w:t>Joint meeting on X.673 (GotoMeeting)</w:t>
            </w:r>
          </w:p>
          <w:p w:rsidR="005948A2" w:rsidRPr="001879D0" w:rsidRDefault="005948A2" w:rsidP="001879D0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de-DE"/>
              </w:rPr>
            </w:pPr>
            <w:r>
              <w:rPr>
                <w:caps w:val="0"/>
                <w:sz w:val="18"/>
                <w:lang w:val="en-US"/>
              </w:rPr>
              <w:t>26) Joint meeting Q4/17 and Q5/17</w:t>
            </w:r>
          </w:p>
        </w:tc>
      </w:tr>
      <w:tr w:rsidR="00D175DE" w:rsidRPr="00DC4349" w:rsidTr="00C80C32">
        <w:tc>
          <w:tcPr>
            <w:tcW w:w="12600" w:type="dxa"/>
          </w:tcPr>
          <w:p w:rsidR="00D175DE" w:rsidRDefault="00D175DE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</w:p>
          <w:p w:rsidR="00776434" w:rsidRDefault="0077643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T1) </w:t>
            </w:r>
            <w:r w:rsidR="00551F5D">
              <w:rPr>
                <w:caps w:val="0"/>
                <w:sz w:val="18"/>
                <w:lang w:val="en-US"/>
              </w:rPr>
              <w:t>Tutorial: “An update on ICANN activities relating to Security, Stability and Resiliency”, 08:30 – 09:30</w:t>
            </w:r>
          </w:p>
          <w:p w:rsidR="00551F5D" w:rsidRDefault="00551F5D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>T2) Tutorial: “</w:t>
            </w:r>
            <w:r w:rsidR="004D6354" w:rsidRPr="004D6354">
              <w:rPr>
                <w:caps w:val="0"/>
                <w:sz w:val="18"/>
                <w:lang w:val="en-US"/>
              </w:rPr>
              <w:t>Open Identity Trust Frameworks:  A Market Solution to Online Identity Trust”</w:t>
            </w:r>
            <w:r w:rsidR="00CC1B56">
              <w:rPr>
                <w:caps w:val="0"/>
                <w:sz w:val="18"/>
                <w:lang w:val="en-US"/>
              </w:rPr>
              <w:t>, 13:30-14:30</w:t>
            </w:r>
          </w:p>
          <w:p w:rsidR="004D6354" w:rsidRDefault="004D6354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T3) Tutorial: </w:t>
            </w:r>
            <w:r w:rsidR="004723B6" w:rsidRPr="004723B6">
              <w:rPr>
                <w:caps w:val="0"/>
                <w:sz w:val="18"/>
                <w:lang w:val="en-US"/>
              </w:rPr>
              <w:t>“The E-Commerce Claims Redress Interchange (ECRI) Working Group - Creating a Multilingual Communication Standard for Cross-Border ODR”</w:t>
            </w:r>
            <w:r w:rsidR="004723B6">
              <w:rPr>
                <w:caps w:val="0"/>
                <w:sz w:val="18"/>
                <w:lang w:val="en-US"/>
              </w:rPr>
              <w:t>, 13:30-14:30</w:t>
            </w:r>
          </w:p>
          <w:p w:rsidR="001511E2" w:rsidRDefault="001511E2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T4) Tutorial: </w:t>
            </w:r>
            <w:r w:rsidR="00461F37" w:rsidRPr="00461F37">
              <w:rPr>
                <w:caps w:val="0"/>
                <w:sz w:val="18"/>
                <w:lang w:val="en-US"/>
              </w:rPr>
              <w:t>“X.500/LDAP as resolution system and as support provider for RFID”</w:t>
            </w:r>
            <w:r w:rsidR="00461F37">
              <w:rPr>
                <w:caps w:val="0"/>
                <w:sz w:val="18"/>
                <w:lang w:val="en-US"/>
              </w:rPr>
              <w:t>, 13:30-14:30</w:t>
            </w:r>
          </w:p>
          <w:p w:rsidR="00461F37" w:rsidRDefault="00461F37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 xml:space="preserve">T5) Tutorial: </w:t>
            </w:r>
            <w:r w:rsidR="00ED3D3C" w:rsidRPr="00ED3D3C">
              <w:rPr>
                <w:caps w:val="0"/>
                <w:sz w:val="18"/>
                <w:lang w:val="en-US"/>
              </w:rPr>
              <w:t>“Application of cybex to future networks”</w:t>
            </w:r>
            <w:r w:rsidR="00ED3D3C">
              <w:rPr>
                <w:caps w:val="0"/>
                <w:sz w:val="18"/>
                <w:lang w:val="en-US"/>
              </w:rPr>
              <w:t>, 13:40-14:30</w:t>
            </w:r>
          </w:p>
          <w:p w:rsidR="00461F37" w:rsidRDefault="00461F37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</w:p>
        </w:tc>
      </w:tr>
      <w:tr w:rsidR="00D175DE" w:rsidRPr="00DC4349" w:rsidTr="00C80C32">
        <w:tc>
          <w:tcPr>
            <w:tcW w:w="12600" w:type="dxa"/>
          </w:tcPr>
          <w:p w:rsidR="00D175DE" w:rsidRDefault="00D175DE" w:rsidP="00C80C32">
            <w:pPr>
              <w:pStyle w:val="Footer"/>
              <w:tabs>
                <w:tab w:val="left" w:pos="840"/>
                <w:tab w:val="left" w:pos="900"/>
                <w:tab w:val="left" w:pos="1191"/>
                <w:tab w:val="left" w:pos="1588"/>
                <w:tab w:val="left" w:pos="1985"/>
              </w:tabs>
              <w:rPr>
                <w:caps w:val="0"/>
                <w:sz w:val="18"/>
                <w:lang w:val="en-US"/>
              </w:rPr>
            </w:pPr>
            <w:r>
              <w:rPr>
                <w:caps w:val="0"/>
                <w:sz w:val="18"/>
                <w:lang w:val="en-US"/>
              </w:rPr>
              <w:t>SG 17 extended management meeting: 6 December 10:00-12:00 hours in room K1</w:t>
            </w:r>
          </w:p>
        </w:tc>
      </w:tr>
    </w:tbl>
    <w:p w:rsidR="00690E7C" w:rsidRPr="00F603F4" w:rsidRDefault="00690E7C">
      <w:pPr>
        <w:rPr>
          <w:lang w:val="en-US"/>
        </w:rPr>
      </w:pPr>
    </w:p>
    <w:sectPr w:rsidR="00690E7C" w:rsidRPr="00F603F4" w:rsidSect="00F603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oNotDisplayPageBoundaries/>
  <w:defaultTabStop w:val="720"/>
  <w:drawingGridHorizontalSpacing w:val="100"/>
  <w:displayHorizontalDrawingGridEvery w:val="2"/>
  <w:characterSpacingControl w:val="doNotCompress"/>
  <w:compat>
    <w:useFELayout/>
  </w:compat>
  <w:rsids>
    <w:rsidRoot w:val="00F603F4"/>
    <w:rsid w:val="000406DA"/>
    <w:rsid w:val="00074806"/>
    <w:rsid w:val="000B6ACF"/>
    <w:rsid w:val="000C3F8A"/>
    <w:rsid w:val="000C752A"/>
    <w:rsid w:val="00140967"/>
    <w:rsid w:val="001511E2"/>
    <w:rsid w:val="001868D3"/>
    <w:rsid w:val="001879D0"/>
    <w:rsid w:val="001A366E"/>
    <w:rsid w:val="001A7BF4"/>
    <w:rsid w:val="001B3A56"/>
    <w:rsid w:val="001D793C"/>
    <w:rsid w:val="001E24E3"/>
    <w:rsid w:val="002011D8"/>
    <w:rsid w:val="00235E79"/>
    <w:rsid w:val="00240DBC"/>
    <w:rsid w:val="00275654"/>
    <w:rsid w:val="002C4E37"/>
    <w:rsid w:val="002C6649"/>
    <w:rsid w:val="002E6B3D"/>
    <w:rsid w:val="002F1A42"/>
    <w:rsid w:val="0030458D"/>
    <w:rsid w:val="00332C6F"/>
    <w:rsid w:val="0037616F"/>
    <w:rsid w:val="003905C7"/>
    <w:rsid w:val="00392BD4"/>
    <w:rsid w:val="00395725"/>
    <w:rsid w:val="003A6CFB"/>
    <w:rsid w:val="003C59A7"/>
    <w:rsid w:val="003D63C0"/>
    <w:rsid w:val="00423CB4"/>
    <w:rsid w:val="004304C2"/>
    <w:rsid w:val="00461F37"/>
    <w:rsid w:val="004723B6"/>
    <w:rsid w:val="004A4FDA"/>
    <w:rsid w:val="004D6354"/>
    <w:rsid w:val="00531112"/>
    <w:rsid w:val="00551F5D"/>
    <w:rsid w:val="00564B94"/>
    <w:rsid w:val="005948A2"/>
    <w:rsid w:val="005B3DBA"/>
    <w:rsid w:val="005C1C80"/>
    <w:rsid w:val="005D2FA9"/>
    <w:rsid w:val="005D336D"/>
    <w:rsid w:val="00690E7C"/>
    <w:rsid w:val="006A111C"/>
    <w:rsid w:val="00702D95"/>
    <w:rsid w:val="00704DE3"/>
    <w:rsid w:val="0073252B"/>
    <w:rsid w:val="007376F6"/>
    <w:rsid w:val="00776434"/>
    <w:rsid w:val="00786678"/>
    <w:rsid w:val="007D7D72"/>
    <w:rsid w:val="0083670C"/>
    <w:rsid w:val="00852BF1"/>
    <w:rsid w:val="00894418"/>
    <w:rsid w:val="008F706D"/>
    <w:rsid w:val="00917A3C"/>
    <w:rsid w:val="0094104E"/>
    <w:rsid w:val="00965BFB"/>
    <w:rsid w:val="00975737"/>
    <w:rsid w:val="009A3927"/>
    <w:rsid w:val="00A0558E"/>
    <w:rsid w:val="00A242C7"/>
    <w:rsid w:val="00A53A7D"/>
    <w:rsid w:val="00A77B04"/>
    <w:rsid w:val="00A80E3D"/>
    <w:rsid w:val="00A85658"/>
    <w:rsid w:val="00AB3104"/>
    <w:rsid w:val="00AC242A"/>
    <w:rsid w:val="00B43281"/>
    <w:rsid w:val="00B54990"/>
    <w:rsid w:val="00BC74D6"/>
    <w:rsid w:val="00BD6982"/>
    <w:rsid w:val="00BE7FA1"/>
    <w:rsid w:val="00BF4138"/>
    <w:rsid w:val="00C230F2"/>
    <w:rsid w:val="00C374F4"/>
    <w:rsid w:val="00C47193"/>
    <w:rsid w:val="00C71BBB"/>
    <w:rsid w:val="00C80C32"/>
    <w:rsid w:val="00CB6FF0"/>
    <w:rsid w:val="00CC1B56"/>
    <w:rsid w:val="00CE669C"/>
    <w:rsid w:val="00CF10A7"/>
    <w:rsid w:val="00D03C19"/>
    <w:rsid w:val="00D175DE"/>
    <w:rsid w:val="00D33B8C"/>
    <w:rsid w:val="00D476F8"/>
    <w:rsid w:val="00D863AE"/>
    <w:rsid w:val="00DC077C"/>
    <w:rsid w:val="00DE3CEF"/>
    <w:rsid w:val="00E01D50"/>
    <w:rsid w:val="00E02BBF"/>
    <w:rsid w:val="00E15BB3"/>
    <w:rsid w:val="00E205BC"/>
    <w:rsid w:val="00E25988"/>
    <w:rsid w:val="00E5707E"/>
    <w:rsid w:val="00E664A7"/>
    <w:rsid w:val="00EC467A"/>
    <w:rsid w:val="00ED3D3C"/>
    <w:rsid w:val="00F10C33"/>
    <w:rsid w:val="00F547D9"/>
    <w:rsid w:val="00F603F4"/>
    <w:rsid w:val="00F870FE"/>
    <w:rsid w:val="00FB281A"/>
    <w:rsid w:val="00FE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53A7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eastAsia="Batang"/>
      <w:b/>
    </w:rPr>
  </w:style>
  <w:style w:type="paragraph" w:styleId="Heading2">
    <w:name w:val="heading 2"/>
    <w:basedOn w:val="Normal"/>
    <w:next w:val="Normal"/>
    <w:link w:val="Heading2Char"/>
    <w:qFormat/>
    <w:rsid w:val="00A53A7D"/>
    <w:pPr>
      <w:keepNext/>
      <w:keepLines/>
      <w:overflowPunct w:val="0"/>
      <w:autoSpaceDE w:val="0"/>
      <w:autoSpaceDN w:val="0"/>
      <w:adjustRightInd w:val="0"/>
      <w:spacing w:before="313"/>
      <w:ind w:left="794" w:hanging="794"/>
      <w:textAlignment w:val="baseline"/>
      <w:outlineLvl w:val="1"/>
    </w:pPr>
    <w:rPr>
      <w:rFonts w:eastAsia="Batang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53A7D"/>
    <w:pPr>
      <w:keepNext/>
      <w:keepLines/>
      <w:overflowPunct w:val="0"/>
      <w:autoSpaceDE w:val="0"/>
      <w:autoSpaceDN w:val="0"/>
      <w:adjustRightInd w:val="0"/>
      <w:spacing w:before="181"/>
      <w:ind w:left="794" w:hanging="794"/>
      <w:textAlignment w:val="baseline"/>
      <w:outlineLvl w:val="2"/>
    </w:pPr>
    <w:rPr>
      <w:rFonts w:eastAsia="Batang"/>
      <w:b/>
      <w:sz w:val="20"/>
    </w:rPr>
  </w:style>
  <w:style w:type="paragraph" w:styleId="Heading4">
    <w:name w:val="heading 4"/>
    <w:basedOn w:val="Heading3"/>
    <w:next w:val="Normal"/>
    <w:link w:val="Heading4Char"/>
    <w:qFormat/>
    <w:rsid w:val="00A53A7D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53A7D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53A7D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53A7D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A53A7D"/>
    <w:pPr>
      <w:outlineLvl w:val="7"/>
    </w:pPr>
    <w:rPr>
      <w:rFonts w:cs="Times New Roman"/>
      <w:b w:val="0"/>
      <w:i/>
      <w:iCs/>
    </w:rPr>
  </w:style>
  <w:style w:type="paragraph" w:styleId="Heading9">
    <w:name w:val="heading 9"/>
    <w:basedOn w:val="Heading1"/>
    <w:next w:val="Normal"/>
    <w:link w:val="Heading9Char"/>
    <w:qFormat/>
    <w:rsid w:val="00A53A7D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  <w:rPr>
      <w:rFonts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53A7D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53A7D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53A7D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53A7D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53A7D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53A7D"/>
    <w:rPr>
      <w:rFonts w:ascii="Times New Roman" w:hAnsi="Times New Roman"/>
      <w:b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53A7D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53A7D"/>
    <w:rPr>
      <w:rFonts w:ascii="Times New Roman" w:hAnsi="Times New Roman" w:cstheme="majorBidi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A53A7D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A53A7D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A53A7D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53A7D"/>
    <w:pPr>
      <w:overflowPunct w:val="0"/>
      <w:autoSpaceDE w:val="0"/>
      <w:autoSpaceDN w:val="0"/>
      <w:adjustRightInd w:val="0"/>
      <w:spacing w:before="136"/>
      <w:ind w:leftChars="400" w:left="800"/>
      <w:textAlignment w:val="baseline"/>
    </w:pPr>
    <w:rPr>
      <w:rFonts w:eastAsia="Batang"/>
      <w:sz w:val="20"/>
    </w:rPr>
  </w:style>
  <w:style w:type="paragraph" w:styleId="Footer">
    <w:name w:val="footer"/>
    <w:basedOn w:val="Normal"/>
    <w:link w:val="FooterChar"/>
    <w:rsid w:val="00F603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F603F4"/>
    <w:rPr>
      <w:rFonts w:ascii="Times New Roman" w:eastAsia="Times New Roman" w:hAnsi="Times New Roman"/>
      <w:caps/>
      <w:noProof/>
      <w:sz w:val="16"/>
      <w:lang w:val="fr-FR" w:eastAsia="en-US"/>
    </w:rPr>
  </w:style>
  <w:style w:type="paragraph" w:customStyle="1" w:styleId="TableTitle">
    <w:name w:val="Table_Title"/>
    <w:basedOn w:val="Normal"/>
    <w:next w:val="Normal"/>
    <w:rsid w:val="00F603F4"/>
    <w:pPr>
      <w:keepNext/>
      <w:keepLines/>
      <w:spacing w:before="0" w:after="120"/>
      <w:jc w:val="center"/>
    </w:pPr>
    <w:rPr>
      <w:b/>
    </w:rPr>
  </w:style>
  <w:style w:type="paragraph" w:customStyle="1" w:styleId="LetterStart">
    <w:name w:val="Letter_Start"/>
    <w:basedOn w:val="Normal"/>
    <w:rsid w:val="00F60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C3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33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euchner</cp:lastModifiedBy>
  <cp:revision>78</cp:revision>
  <cp:lastPrinted>2010-12-07T18:08:00Z</cp:lastPrinted>
  <dcterms:created xsi:type="dcterms:W3CDTF">2010-12-03T13:52:00Z</dcterms:created>
  <dcterms:modified xsi:type="dcterms:W3CDTF">2010-12-13T23:41:00Z</dcterms:modified>
</cp:coreProperties>
</file>