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AA" w:rsidRPr="00F05C0F" w:rsidRDefault="00D26EAA" w:rsidP="00D26EAA">
      <w:pPr>
        <w:jc w:val="center"/>
        <w:rPr>
          <w:b/>
          <w:sz w:val="28"/>
          <w:szCs w:val="28"/>
          <w:lang w:val="en-US"/>
        </w:rPr>
      </w:pPr>
      <w:r w:rsidRPr="00F05C0F">
        <w:rPr>
          <w:b/>
          <w:sz w:val="28"/>
          <w:szCs w:val="28"/>
          <w:lang w:val="en-US"/>
        </w:rPr>
        <w:t>Guidance on the development of definitions</w:t>
      </w:r>
    </w:p>
    <w:p w:rsidR="00D26EAA" w:rsidRPr="0078001F" w:rsidRDefault="00D26EAA" w:rsidP="00D26EAA">
      <w:pPr>
        <w:jc w:val="center"/>
        <w:rPr>
          <w:lang w:val="en-US"/>
        </w:rPr>
      </w:pPr>
      <w:r w:rsidRPr="0078001F">
        <w:rPr>
          <w:lang w:val="en-US"/>
        </w:rPr>
        <w:t xml:space="preserve"> </w:t>
      </w:r>
    </w:p>
    <w:p w:rsidR="00D26EAA" w:rsidRDefault="00D26EAA" w:rsidP="00D26EAA"/>
    <w:p w:rsidR="00D26EAA" w:rsidRPr="00BD74EE" w:rsidRDefault="00D26EAA" w:rsidP="00D26EAA">
      <w:pPr>
        <w:tabs>
          <w:tab w:val="left" w:pos="567"/>
        </w:tabs>
        <w:rPr>
          <w:b/>
          <w:bCs/>
        </w:rPr>
      </w:pPr>
      <w:r w:rsidRPr="00BD74EE">
        <w:rPr>
          <w:b/>
          <w:bCs/>
        </w:rPr>
        <w:t>1.</w:t>
      </w:r>
      <w:r w:rsidRPr="00BD74EE">
        <w:rPr>
          <w:b/>
          <w:bCs/>
        </w:rPr>
        <w:tab/>
        <w:t>Introduction</w:t>
      </w:r>
    </w:p>
    <w:p w:rsidR="00D26EAA" w:rsidRPr="003B6869" w:rsidRDefault="00D26EAA" w:rsidP="00D26EAA">
      <w:pPr>
        <w:jc w:val="both"/>
        <w:rPr>
          <w:rFonts w:ascii="Verdana" w:hAnsi="Verdana"/>
          <w:b/>
          <w:bCs/>
          <w:color w:val="000000"/>
          <w:sz w:val="22"/>
          <w:szCs w:val="22"/>
        </w:rPr>
      </w:pPr>
      <w:r w:rsidRPr="003B6869">
        <w:rPr>
          <w:sz w:val="22"/>
          <w:szCs w:val="22"/>
        </w:rPr>
        <w:t xml:space="preserve">Much time is spent by </w:t>
      </w:r>
      <w:r>
        <w:rPr>
          <w:sz w:val="22"/>
          <w:szCs w:val="22"/>
        </w:rPr>
        <w:t>s</w:t>
      </w:r>
      <w:r w:rsidRPr="003B6869">
        <w:rPr>
          <w:sz w:val="22"/>
          <w:szCs w:val="22"/>
        </w:rPr>
        <w:t xml:space="preserve">tudy </w:t>
      </w:r>
      <w:r>
        <w:rPr>
          <w:sz w:val="22"/>
          <w:szCs w:val="22"/>
        </w:rPr>
        <w:t>g</w:t>
      </w:r>
      <w:r w:rsidRPr="003B6869">
        <w:rPr>
          <w:sz w:val="22"/>
          <w:szCs w:val="22"/>
        </w:rPr>
        <w:t xml:space="preserve">roups on terminology and definitions but the results </w:t>
      </w:r>
      <w:r>
        <w:rPr>
          <w:sz w:val="22"/>
          <w:szCs w:val="22"/>
        </w:rPr>
        <w:t>can be</w:t>
      </w:r>
      <w:r w:rsidRPr="003B6869">
        <w:rPr>
          <w:sz w:val="22"/>
          <w:szCs w:val="22"/>
        </w:rPr>
        <w:t xml:space="preserve"> duplicative and of inconsistent quality.  Greater consistency is needed in the way definitions are drafted.</w:t>
      </w:r>
      <w:r>
        <w:rPr>
          <w:sz w:val="22"/>
          <w:szCs w:val="22"/>
        </w:rPr>
        <w:t xml:space="preserve"> </w:t>
      </w:r>
      <w:r w:rsidRPr="003B6869">
        <w:rPr>
          <w:sz w:val="22"/>
          <w:szCs w:val="22"/>
        </w:rPr>
        <w:t xml:space="preserve">In addition, </w:t>
      </w:r>
      <w:proofErr w:type="spellStart"/>
      <w:r w:rsidRPr="003B6869">
        <w:rPr>
          <w:sz w:val="22"/>
          <w:szCs w:val="22"/>
        </w:rPr>
        <w:t>considerat</w:t>
      </w:r>
      <w:proofErr w:type="spellEnd"/>
      <w:r>
        <w:rPr>
          <w:sz w:val="22"/>
          <w:szCs w:val="22"/>
        </w:rPr>
        <w:t>-</w:t>
      </w:r>
      <w:r w:rsidRPr="003B6869">
        <w:rPr>
          <w:sz w:val="22"/>
          <w:szCs w:val="22"/>
        </w:rPr>
        <w:t xml:space="preserve">ion needs to be given to ensuring that definitions are drafted in a way that allows for automated compilation and processing of new definitions so that the ITU database of definitions can be more easily maintained. </w:t>
      </w:r>
      <w:r w:rsidRPr="003B6869">
        <w:rPr>
          <w:color w:val="000000"/>
          <w:sz w:val="22"/>
          <w:szCs w:val="22"/>
        </w:rPr>
        <w:t>Annex 2 to WTSA Resolution 67 (</w:t>
      </w:r>
      <w:smartTag w:uri="urn:schemas-microsoft-com:office:smarttags" w:element="City">
        <w:smartTag w:uri="urn:schemas-microsoft-com:office:smarttags" w:element="place">
          <w:r w:rsidRPr="003B6869">
            <w:rPr>
              <w:color w:val="000000"/>
              <w:sz w:val="22"/>
              <w:szCs w:val="22"/>
            </w:rPr>
            <w:t>Johannesburg</w:t>
          </w:r>
        </w:smartTag>
      </w:smartTag>
      <w:r w:rsidRPr="003B6869">
        <w:rPr>
          <w:color w:val="000000"/>
          <w:sz w:val="22"/>
          <w:szCs w:val="22"/>
        </w:rPr>
        <w:t xml:space="preserve">, 2008) provides </w:t>
      </w:r>
      <w:r>
        <w:rPr>
          <w:color w:val="000000"/>
          <w:sz w:val="22"/>
          <w:szCs w:val="22"/>
        </w:rPr>
        <w:t>basic</w:t>
      </w:r>
      <w:r w:rsidRPr="003B6869">
        <w:rPr>
          <w:color w:val="000000"/>
          <w:sz w:val="22"/>
          <w:szCs w:val="22"/>
        </w:rPr>
        <w:t xml:space="preserve"> guidelines for the preparation of terms and definitions. </w:t>
      </w:r>
      <w:r>
        <w:rPr>
          <w:color w:val="000000"/>
          <w:sz w:val="22"/>
          <w:szCs w:val="22"/>
        </w:rPr>
        <w:t>The current document</w:t>
      </w:r>
      <w:r w:rsidRPr="003B6869">
        <w:rPr>
          <w:color w:val="000000"/>
          <w:sz w:val="22"/>
          <w:szCs w:val="22"/>
        </w:rPr>
        <w:t xml:space="preserve"> builds on that guidance to help </w:t>
      </w:r>
      <w:r w:rsidRPr="003B6869">
        <w:rPr>
          <w:sz w:val="22"/>
          <w:szCs w:val="22"/>
        </w:rPr>
        <w:t xml:space="preserve">study groups to adopt a consistent approach to terminology and definitions and also to address the requirements for automated updating of the terminology database.  </w:t>
      </w:r>
    </w:p>
    <w:p w:rsidR="00D26EAA" w:rsidRDefault="00D26EAA" w:rsidP="00D26EAA">
      <w:pPr>
        <w:spacing w:before="0"/>
        <w:rPr>
          <w:b/>
          <w:bCs/>
        </w:rPr>
      </w:pPr>
    </w:p>
    <w:p w:rsidR="00D26EAA" w:rsidRDefault="00D26EAA" w:rsidP="00D26EAA">
      <w:pPr>
        <w:tabs>
          <w:tab w:val="left" w:pos="567"/>
        </w:tabs>
        <w:spacing w:before="200"/>
        <w:rPr>
          <w:b/>
          <w:bCs/>
        </w:rPr>
      </w:pPr>
      <w:r w:rsidRPr="0038082A">
        <w:rPr>
          <w:b/>
          <w:bCs/>
        </w:rPr>
        <w:t>2</w:t>
      </w:r>
      <w:r>
        <w:rPr>
          <w:b/>
          <w:bCs/>
        </w:rPr>
        <w:t>.</w:t>
      </w:r>
      <w:r w:rsidRPr="0038082A">
        <w:rPr>
          <w:b/>
          <w:bCs/>
        </w:rPr>
        <w:tab/>
        <w:t xml:space="preserve"> </w:t>
      </w:r>
      <w:r>
        <w:rPr>
          <w:b/>
          <w:bCs/>
        </w:rPr>
        <w:t>Terms and definitions</w:t>
      </w:r>
    </w:p>
    <w:p w:rsidR="00D26EAA" w:rsidRPr="003B6869" w:rsidRDefault="00D26EAA" w:rsidP="00D26EAA">
      <w:pPr>
        <w:spacing w:before="200" w:after="120"/>
        <w:jc w:val="both"/>
        <w:rPr>
          <w:bCs/>
          <w:sz w:val="22"/>
          <w:szCs w:val="22"/>
        </w:rPr>
      </w:pPr>
      <w:r w:rsidRPr="003B6869">
        <w:rPr>
          <w:bCs/>
          <w:sz w:val="22"/>
          <w:szCs w:val="22"/>
        </w:rPr>
        <w:t xml:space="preserve">A </w:t>
      </w:r>
      <w:r w:rsidRPr="003B6869">
        <w:rPr>
          <w:bCs/>
          <w:i/>
          <w:sz w:val="22"/>
          <w:szCs w:val="22"/>
        </w:rPr>
        <w:t>term</w:t>
      </w:r>
      <w:r w:rsidRPr="003B6869">
        <w:rPr>
          <w:bCs/>
          <w:sz w:val="22"/>
          <w:szCs w:val="22"/>
        </w:rPr>
        <w:t xml:space="preserve"> is simply a word, or group </w:t>
      </w:r>
      <w:r>
        <w:rPr>
          <w:bCs/>
          <w:sz w:val="22"/>
          <w:szCs w:val="22"/>
        </w:rPr>
        <w:t>of</w:t>
      </w:r>
      <w:r w:rsidRPr="003B6869">
        <w:rPr>
          <w:bCs/>
          <w:sz w:val="22"/>
          <w:szCs w:val="22"/>
        </w:rPr>
        <w:t xml:space="preserve"> words that is used to express a specific concept. A </w:t>
      </w:r>
      <w:r w:rsidRPr="003B6869">
        <w:rPr>
          <w:bCs/>
          <w:i/>
          <w:sz w:val="22"/>
          <w:szCs w:val="22"/>
        </w:rPr>
        <w:t xml:space="preserve">definition </w:t>
      </w:r>
      <w:r w:rsidRPr="003B6869">
        <w:rPr>
          <w:sz w:val="22"/>
          <w:szCs w:val="22"/>
        </w:rPr>
        <w:t xml:space="preserve">is a clear, concise and accurate statement that expresses the precise meaning of a term or concept.   </w:t>
      </w:r>
      <w:r w:rsidRPr="003B6869">
        <w:rPr>
          <w:bCs/>
          <w:sz w:val="22"/>
          <w:szCs w:val="22"/>
        </w:rPr>
        <w:tab/>
      </w:r>
    </w:p>
    <w:p w:rsidR="00D26EAA" w:rsidRDefault="00D26EAA" w:rsidP="00D26EAA">
      <w:pPr>
        <w:spacing w:before="0"/>
        <w:rPr>
          <w:b/>
          <w:bCs/>
        </w:rPr>
      </w:pPr>
    </w:p>
    <w:p w:rsidR="00D26EAA" w:rsidRDefault="00D26EAA" w:rsidP="00D26EAA">
      <w:pPr>
        <w:tabs>
          <w:tab w:val="left" w:pos="567"/>
        </w:tabs>
        <w:spacing w:before="200"/>
        <w:rPr>
          <w:b/>
          <w:bCs/>
        </w:rPr>
      </w:pPr>
      <w:r>
        <w:rPr>
          <w:b/>
          <w:bCs/>
        </w:rPr>
        <w:t>3.</w:t>
      </w:r>
      <w:r w:rsidRPr="0038082A">
        <w:rPr>
          <w:b/>
          <w:bCs/>
        </w:rPr>
        <w:tab/>
        <w:t xml:space="preserve"> Best practices for writing definitions within ITU-T Recommendations</w:t>
      </w:r>
    </w:p>
    <w:p w:rsidR="00D26EAA" w:rsidRPr="00C15615" w:rsidRDefault="00D26EAA" w:rsidP="00D26EAA">
      <w:pPr>
        <w:tabs>
          <w:tab w:val="clear" w:pos="794"/>
          <w:tab w:val="clear" w:pos="1191"/>
          <w:tab w:val="clear" w:pos="1588"/>
          <w:tab w:val="clear" w:pos="1985"/>
          <w:tab w:val="left" w:pos="567"/>
        </w:tabs>
        <w:overflowPunct/>
        <w:autoSpaceDE/>
        <w:autoSpaceDN/>
        <w:adjustRightInd/>
        <w:spacing w:before="60" w:after="120" w:line="276" w:lineRule="auto"/>
        <w:textAlignment w:val="auto"/>
        <w:rPr>
          <w:b/>
          <w:sz w:val="22"/>
          <w:szCs w:val="22"/>
        </w:rPr>
      </w:pPr>
      <w:r>
        <w:rPr>
          <w:b/>
          <w:sz w:val="22"/>
          <w:szCs w:val="22"/>
        </w:rPr>
        <w:t>3</w:t>
      </w:r>
      <w:r w:rsidRPr="00C15615">
        <w:rPr>
          <w:b/>
          <w:sz w:val="22"/>
          <w:szCs w:val="22"/>
        </w:rPr>
        <w:t>.</w:t>
      </w:r>
      <w:r>
        <w:rPr>
          <w:b/>
          <w:sz w:val="22"/>
          <w:szCs w:val="22"/>
        </w:rPr>
        <w:t>1</w:t>
      </w:r>
      <w:r>
        <w:rPr>
          <w:b/>
          <w:sz w:val="22"/>
          <w:szCs w:val="22"/>
        </w:rPr>
        <w:tab/>
      </w:r>
      <w:r w:rsidRPr="00C15615">
        <w:rPr>
          <w:b/>
          <w:sz w:val="22"/>
          <w:szCs w:val="22"/>
        </w:rPr>
        <w:t>Use of existing terminology</w:t>
      </w:r>
    </w:p>
    <w:p w:rsidR="00D26EAA" w:rsidRDefault="00D26EAA" w:rsidP="00D26EAA">
      <w:pPr>
        <w:pStyle w:val="CommentText"/>
        <w:jc w:val="both"/>
        <w:rPr>
          <w:rFonts w:ascii="Times New Roman" w:hAnsi="Times New Roman"/>
          <w:sz w:val="22"/>
          <w:szCs w:val="22"/>
        </w:rPr>
      </w:pPr>
      <w:r>
        <w:rPr>
          <w:rFonts w:ascii="Times New Roman" w:hAnsi="Times New Roman"/>
          <w:sz w:val="22"/>
          <w:szCs w:val="22"/>
        </w:rPr>
        <w:t>Developers of Recommendations spend much time on terminology development. While it is important that definitions accurately capture the subject concept or term, experience has shown that terminology discus-</w:t>
      </w:r>
      <w:proofErr w:type="spellStart"/>
      <w:r>
        <w:rPr>
          <w:rFonts w:ascii="Times New Roman" w:hAnsi="Times New Roman"/>
          <w:sz w:val="22"/>
          <w:szCs w:val="22"/>
        </w:rPr>
        <w:t>sions</w:t>
      </w:r>
      <w:proofErr w:type="spellEnd"/>
      <w:r>
        <w:rPr>
          <w:rFonts w:ascii="Times New Roman" w:hAnsi="Times New Roman"/>
          <w:sz w:val="22"/>
          <w:szCs w:val="22"/>
        </w:rPr>
        <w:t xml:space="preserve"> frequently occupy an unreasonable amount of technical meeting time. One way to reduce unnecessary discussion is to use already-defined terms. </w:t>
      </w:r>
    </w:p>
    <w:p w:rsidR="00D26EAA" w:rsidRDefault="00D26EAA" w:rsidP="00D26EAA">
      <w:pPr>
        <w:pStyle w:val="CommentText"/>
        <w:jc w:val="both"/>
        <w:rPr>
          <w:rFonts w:ascii="Times New Roman" w:hAnsi="Times New Roman"/>
          <w:sz w:val="22"/>
          <w:szCs w:val="22"/>
        </w:rPr>
      </w:pPr>
      <w:r>
        <w:rPr>
          <w:rFonts w:ascii="Times New Roman" w:hAnsi="Times New Roman"/>
          <w:sz w:val="22"/>
          <w:szCs w:val="22"/>
        </w:rPr>
        <w:t xml:space="preserve">New terms should not be </w:t>
      </w:r>
      <w:r w:rsidRPr="00CB2191">
        <w:rPr>
          <w:rFonts w:ascii="Times New Roman" w:hAnsi="Times New Roman"/>
          <w:sz w:val="22"/>
          <w:szCs w:val="22"/>
        </w:rPr>
        <w:t>develop</w:t>
      </w:r>
      <w:r>
        <w:rPr>
          <w:rFonts w:ascii="Times New Roman" w:hAnsi="Times New Roman"/>
          <w:sz w:val="22"/>
          <w:szCs w:val="22"/>
        </w:rPr>
        <w:t xml:space="preserve">ed </w:t>
      </w:r>
      <w:r w:rsidRPr="00CB2191">
        <w:rPr>
          <w:rFonts w:ascii="Times New Roman" w:hAnsi="Times New Roman"/>
          <w:sz w:val="22"/>
          <w:szCs w:val="22"/>
        </w:rPr>
        <w:t>where an acceptable definition already exists</w:t>
      </w:r>
      <w:r>
        <w:rPr>
          <w:rFonts w:ascii="Times New Roman" w:hAnsi="Times New Roman"/>
          <w:sz w:val="22"/>
          <w:szCs w:val="22"/>
        </w:rPr>
        <w:t xml:space="preserve">. Also, </w:t>
      </w:r>
      <w:r w:rsidRPr="00CB2191">
        <w:rPr>
          <w:rFonts w:ascii="Times New Roman" w:hAnsi="Times New Roman"/>
          <w:sz w:val="22"/>
          <w:szCs w:val="22"/>
        </w:rPr>
        <w:t xml:space="preserve">already-existing terms should not be re-defined. Existing </w:t>
      </w:r>
      <w:r>
        <w:rPr>
          <w:rFonts w:ascii="Times New Roman" w:hAnsi="Times New Roman"/>
          <w:sz w:val="22"/>
          <w:szCs w:val="22"/>
        </w:rPr>
        <w:t>definitions</w:t>
      </w:r>
      <w:r w:rsidRPr="00CB2191">
        <w:rPr>
          <w:rFonts w:ascii="Times New Roman" w:hAnsi="Times New Roman"/>
          <w:sz w:val="22"/>
          <w:szCs w:val="22"/>
        </w:rPr>
        <w:t xml:space="preserve"> should be consulted before a</w:t>
      </w:r>
      <w:r>
        <w:rPr>
          <w:rFonts w:ascii="Times New Roman" w:hAnsi="Times New Roman"/>
          <w:sz w:val="22"/>
          <w:szCs w:val="22"/>
        </w:rPr>
        <w:t>ny</w:t>
      </w:r>
      <w:r w:rsidRPr="00CB2191">
        <w:rPr>
          <w:rFonts w:ascii="Times New Roman" w:hAnsi="Times New Roman"/>
          <w:sz w:val="22"/>
          <w:szCs w:val="22"/>
        </w:rPr>
        <w:t xml:space="preserve"> new </w:t>
      </w:r>
      <w:r>
        <w:rPr>
          <w:rFonts w:ascii="Times New Roman" w:hAnsi="Times New Roman"/>
          <w:sz w:val="22"/>
          <w:szCs w:val="22"/>
        </w:rPr>
        <w:t xml:space="preserve">definition is developed </w:t>
      </w:r>
      <w:r w:rsidRPr="00CB2191">
        <w:rPr>
          <w:rFonts w:ascii="Times New Roman" w:hAnsi="Times New Roman"/>
          <w:sz w:val="22"/>
          <w:szCs w:val="22"/>
        </w:rPr>
        <w:t xml:space="preserve">to see if the term/concept has already been defined. Only if no satisfactory definition exists should </w:t>
      </w:r>
      <w:r>
        <w:rPr>
          <w:rFonts w:ascii="Times New Roman" w:hAnsi="Times New Roman"/>
          <w:sz w:val="22"/>
          <w:szCs w:val="22"/>
        </w:rPr>
        <w:t xml:space="preserve">development of </w:t>
      </w:r>
      <w:r w:rsidRPr="00CB2191">
        <w:rPr>
          <w:rFonts w:ascii="Times New Roman" w:hAnsi="Times New Roman"/>
          <w:sz w:val="22"/>
          <w:szCs w:val="22"/>
        </w:rPr>
        <w:t>a new definition be considered. When defining a new term/concept, the name used for the term should not duplicate the name used for an already-defined term/concept.</w:t>
      </w:r>
    </w:p>
    <w:p w:rsidR="00D26EAA" w:rsidRDefault="00D26EAA" w:rsidP="00D26EAA">
      <w:pPr>
        <w:pStyle w:val="CommentText"/>
        <w:jc w:val="both"/>
        <w:rPr>
          <w:rFonts w:ascii="Times New Roman" w:hAnsi="Times New Roman"/>
          <w:sz w:val="22"/>
          <w:szCs w:val="22"/>
        </w:rPr>
      </w:pPr>
      <w:r w:rsidRPr="009A7426">
        <w:rPr>
          <w:rFonts w:ascii="Times New Roman" w:hAnsi="Times New Roman"/>
          <w:sz w:val="22"/>
          <w:szCs w:val="22"/>
        </w:rPr>
        <w:t>ITU provides an online database, “ITU Terms and Definitions”</w:t>
      </w:r>
      <w:r>
        <w:rPr>
          <w:sz w:val="22"/>
          <w:szCs w:val="22"/>
        </w:rPr>
        <w:t xml:space="preserve"> (</w:t>
      </w:r>
      <w:hyperlink r:id="rId7" w:history="1">
        <w:r w:rsidRPr="00C85A4A">
          <w:rPr>
            <w:rStyle w:val="Hyperlink"/>
            <w:rFonts w:ascii="Courier New" w:hAnsi="Courier New" w:cs="Courier New"/>
            <w:sz w:val="16"/>
            <w:szCs w:val="16"/>
          </w:rPr>
          <w:t>http://www.itu.int/ITU-R/go/terminology-database</w:t>
        </w:r>
      </w:hyperlink>
      <w:r w:rsidRPr="009A7426">
        <w:rPr>
          <w:rFonts w:ascii="Times New Roman" w:hAnsi="Times New Roman"/>
          <w:sz w:val="22"/>
          <w:szCs w:val="22"/>
        </w:rPr>
        <w:t>)</w:t>
      </w:r>
      <w:r>
        <w:rPr>
          <w:rFonts w:ascii="Times New Roman" w:hAnsi="Times New Roman"/>
          <w:sz w:val="22"/>
          <w:szCs w:val="22"/>
        </w:rPr>
        <w:t xml:space="preserve"> to assist in discovering existing terms and definitions in ITU-R and ITU-T Recommendations</w:t>
      </w:r>
      <w:r w:rsidRPr="009A7426">
        <w:rPr>
          <w:rFonts w:ascii="Times New Roman" w:hAnsi="Times New Roman"/>
          <w:sz w:val="22"/>
          <w:szCs w:val="22"/>
        </w:rPr>
        <w:t>.  This is a replacement for the SANCHO system which had not been updated since 2005.</w:t>
      </w:r>
    </w:p>
    <w:p w:rsidR="00D26EAA" w:rsidRDefault="00D26EAA" w:rsidP="00D26EAA">
      <w:pPr>
        <w:tabs>
          <w:tab w:val="left" w:pos="567"/>
        </w:tabs>
        <w:overflowPunct/>
        <w:autoSpaceDE/>
        <w:autoSpaceDN/>
        <w:adjustRightInd/>
        <w:spacing w:before="0" w:after="120" w:line="276" w:lineRule="auto"/>
        <w:textAlignment w:val="auto"/>
        <w:rPr>
          <w:b/>
          <w:sz w:val="22"/>
          <w:szCs w:val="22"/>
        </w:rPr>
      </w:pPr>
      <w:r>
        <w:rPr>
          <w:b/>
          <w:sz w:val="22"/>
          <w:szCs w:val="22"/>
        </w:rPr>
        <w:t>3.2</w:t>
      </w:r>
      <w:r>
        <w:rPr>
          <w:b/>
          <w:sz w:val="22"/>
          <w:szCs w:val="22"/>
        </w:rPr>
        <w:tab/>
      </w:r>
      <w:r w:rsidRPr="00BF36AF">
        <w:rPr>
          <w:b/>
          <w:sz w:val="22"/>
          <w:szCs w:val="22"/>
        </w:rPr>
        <w:t xml:space="preserve">Structure </w:t>
      </w:r>
    </w:p>
    <w:p w:rsidR="00D26EAA" w:rsidRPr="00BF36AF" w:rsidRDefault="00D26EAA" w:rsidP="00D26EAA">
      <w:pPr>
        <w:jc w:val="both"/>
        <w:rPr>
          <w:bCs/>
          <w:sz w:val="22"/>
          <w:szCs w:val="22"/>
        </w:rPr>
      </w:pPr>
      <w:r w:rsidRPr="00BF36AF">
        <w:rPr>
          <w:bCs/>
          <w:sz w:val="22"/>
          <w:szCs w:val="22"/>
        </w:rPr>
        <w:t xml:space="preserve">A formal definition </w:t>
      </w:r>
      <w:r>
        <w:rPr>
          <w:bCs/>
          <w:sz w:val="22"/>
          <w:szCs w:val="22"/>
        </w:rPr>
        <w:t xml:space="preserve">is </w:t>
      </w:r>
      <w:r w:rsidRPr="00BF36AF">
        <w:rPr>
          <w:bCs/>
          <w:sz w:val="22"/>
          <w:szCs w:val="22"/>
        </w:rPr>
        <w:t xml:space="preserve">a concise, logical statement that comprises three essential elements: </w:t>
      </w:r>
    </w:p>
    <w:p w:rsidR="00D26EAA" w:rsidRPr="006723CE" w:rsidRDefault="00D26EAA" w:rsidP="00D26EAA">
      <w:pPr>
        <w:pStyle w:val="ListParagraph"/>
        <w:numPr>
          <w:ilvl w:val="0"/>
          <w:numId w:val="1"/>
        </w:numPr>
        <w:jc w:val="both"/>
        <w:rPr>
          <w:bCs/>
          <w:sz w:val="22"/>
          <w:szCs w:val="22"/>
        </w:rPr>
      </w:pPr>
      <w:r w:rsidRPr="006723CE">
        <w:rPr>
          <w:bCs/>
          <w:sz w:val="22"/>
          <w:szCs w:val="22"/>
        </w:rPr>
        <w:t>The term (word or phrase) to be defined (e.g</w:t>
      </w:r>
      <w:r w:rsidRPr="006723CE">
        <w:rPr>
          <w:b/>
          <w:sz w:val="22"/>
          <w:szCs w:val="22"/>
        </w:rPr>
        <w:t xml:space="preserve">., </w:t>
      </w:r>
      <w:r w:rsidRPr="006723CE">
        <w:rPr>
          <w:bCs/>
          <w:sz w:val="20"/>
        </w:rPr>
        <w:t>country code</w:t>
      </w:r>
      <w:r>
        <w:rPr>
          <w:bCs/>
          <w:sz w:val="20"/>
        </w:rPr>
        <w:t xml:space="preserve"> (see Note below)</w:t>
      </w:r>
      <w:r w:rsidRPr="007D03E6">
        <w:rPr>
          <w:bCs/>
          <w:sz w:val="20"/>
        </w:rPr>
        <w:t>)</w:t>
      </w:r>
      <w:r w:rsidRPr="006723CE">
        <w:rPr>
          <w:bCs/>
          <w:sz w:val="22"/>
          <w:szCs w:val="22"/>
        </w:rPr>
        <w:t xml:space="preserve">;  </w:t>
      </w:r>
    </w:p>
    <w:p w:rsidR="00D26EAA" w:rsidRPr="006723CE" w:rsidRDefault="00D26EAA" w:rsidP="00D26EAA">
      <w:pPr>
        <w:pStyle w:val="ListParagraph"/>
        <w:numPr>
          <w:ilvl w:val="0"/>
          <w:numId w:val="1"/>
        </w:numPr>
        <w:jc w:val="both"/>
        <w:rPr>
          <w:bCs/>
          <w:sz w:val="22"/>
          <w:szCs w:val="22"/>
        </w:rPr>
      </w:pPr>
      <w:r w:rsidRPr="006723CE">
        <w:rPr>
          <w:bCs/>
          <w:sz w:val="22"/>
          <w:szCs w:val="22"/>
        </w:rPr>
        <w:t xml:space="preserve">The class of object or concept to which the term belongs (e.g., </w:t>
      </w:r>
      <w:r w:rsidRPr="006723CE">
        <w:rPr>
          <w:sz w:val="20"/>
        </w:rPr>
        <w:t>combination of one, two or three digits)</w:t>
      </w:r>
      <w:r w:rsidRPr="006723CE">
        <w:rPr>
          <w:bCs/>
          <w:sz w:val="22"/>
          <w:szCs w:val="22"/>
        </w:rPr>
        <w:t xml:space="preserve">;  </w:t>
      </w:r>
      <w:r>
        <w:rPr>
          <w:bCs/>
          <w:sz w:val="22"/>
          <w:szCs w:val="22"/>
        </w:rPr>
        <w:t xml:space="preserve"> </w:t>
      </w:r>
      <w:r w:rsidRPr="006723CE">
        <w:rPr>
          <w:bCs/>
          <w:sz w:val="22"/>
          <w:szCs w:val="22"/>
        </w:rPr>
        <w:t>and</w:t>
      </w:r>
    </w:p>
    <w:p w:rsidR="00D26EAA" w:rsidRPr="006723CE" w:rsidRDefault="00D26EAA" w:rsidP="00D26EAA">
      <w:pPr>
        <w:pStyle w:val="ListParagraph"/>
        <w:numPr>
          <w:ilvl w:val="0"/>
          <w:numId w:val="1"/>
        </w:numPr>
        <w:jc w:val="both"/>
        <w:rPr>
          <w:bCs/>
          <w:sz w:val="22"/>
          <w:szCs w:val="22"/>
        </w:rPr>
      </w:pPr>
      <w:r w:rsidRPr="006723CE">
        <w:rPr>
          <w:bCs/>
          <w:sz w:val="22"/>
          <w:szCs w:val="22"/>
        </w:rPr>
        <w:t xml:space="preserve">The characteristics that distinguish it from all others of its class (e.g., </w:t>
      </w:r>
      <w:r w:rsidRPr="006723CE">
        <w:rPr>
          <w:sz w:val="20"/>
        </w:rPr>
        <w:t>identifying a specific country)</w:t>
      </w:r>
      <w:r w:rsidRPr="006723CE">
        <w:rPr>
          <w:bCs/>
          <w:sz w:val="22"/>
          <w:szCs w:val="22"/>
        </w:rPr>
        <w:t xml:space="preserve">.  </w:t>
      </w:r>
    </w:p>
    <w:p w:rsidR="00D26EAA" w:rsidRDefault="00D26EAA" w:rsidP="00D26EAA">
      <w:pPr>
        <w:pStyle w:val="ListParagraph"/>
        <w:ind w:left="360"/>
        <w:jc w:val="both"/>
        <w:rPr>
          <w:sz w:val="20"/>
        </w:rPr>
      </w:pPr>
    </w:p>
    <w:p w:rsidR="00D26EAA" w:rsidRDefault="00D26EAA" w:rsidP="00D26EAA">
      <w:pPr>
        <w:pStyle w:val="ListParagraph"/>
        <w:ind w:left="360"/>
        <w:jc w:val="both"/>
        <w:rPr>
          <w:sz w:val="20"/>
        </w:rPr>
      </w:pPr>
      <w:r>
        <w:rPr>
          <w:sz w:val="20"/>
        </w:rPr>
        <w:t>Note – the above examples would form a complete definition in the ITU-T style as:</w:t>
      </w:r>
    </w:p>
    <w:p w:rsidR="00D26EAA" w:rsidRPr="00BF36AF" w:rsidRDefault="00D26EAA" w:rsidP="00D26EAA">
      <w:pPr>
        <w:pStyle w:val="ListParagraph"/>
        <w:ind w:left="360"/>
        <w:jc w:val="both"/>
        <w:rPr>
          <w:bCs/>
          <w:sz w:val="22"/>
          <w:szCs w:val="22"/>
        </w:rPr>
      </w:pPr>
      <w:r>
        <w:rPr>
          <w:b/>
          <w:bCs/>
          <w:sz w:val="20"/>
        </w:rPr>
        <w:t>country code</w:t>
      </w:r>
      <w:r>
        <w:rPr>
          <w:sz w:val="20"/>
        </w:rPr>
        <w:t>:  The combination of one, two or three digits identifying a specific country.</w:t>
      </w:r>
    </w:p>
    <w:p w:rsidR="00D26EAA" w:rsidRDefault="00D26EAA" w:rsidP="00D26EAA">
      <w:pPr>
        <w:pStyle w:val="CommentText"/>
        <w:spacing w:after="0"/>
        <w:rPr>
          <w:rFonts w:ascii="Times New Roman" w:hAnsi="Times New Roman"/>
          <w:b/>
          <w:sz w:val="22"/>
          <w:szCs w:val="22"/>
        </w:rPr>
      </w:pPr>
    </w:p>
    <w:p w:rsidR="00D26EAA" w:rsidRDefault="00D26EAA" w:rsidP="00D26EAA">
      <w:pPr>
        <w:pStyle w:val="CommentText"/>
        <w:tabs>
          <w:tab w:val="left" w:pos="567"/>
        </w:tabs>
        <w:spacing w:after="120" w:line="276" w:lineRule="auto"/>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3.3</w:t>
      </w:r>
      <w:r>
        <w:rPr>
          <w:rFonts w:ascii="Times New Roman" w:hAnsi="Times New Roman"/>
          <w:b/>
          <w:sz w:val="22"/>
          <w:szCs w:val="22"/>
        </w:rPr>
        <w:tab/>
        <w:t xml:space="preserve">Conciseness </w:t>
      </w:r>
    </w:p>
    <w:p w:rsidR="00D26EAA" w:rsidRPr="003B6869" w:rsidRDefault="00D26EAA" w:rsidP="00D26EAA">
      <w:pPr>
        <w:tabs>
          <w:tab w:val="clear" w:pos="794"/>
          <w:tab w:val="clear" w:pos="1191"/>
          <w:tab w:val="clear" w:pos="1588"/>
          <w:tab w:val="clear" w:pos="1985"/>
        </w:tabs>
        <w:overflowPunct/>
        <w:autoSpaceDE/>
        <w:autoSpaceDN/>
        <w:adjustRightInd/>
        <w:spacing w:before="0"/>
        <w:jc w:val="both"/>
        <w:textAlignment w:val="auto"/>
        <w:rPr>
          <w:sz w:val="22"/>
          <w:szCs w:val="22"/>
        </w:rPr>
      </w:pPr>
      <w:r w:rsidRPr="003B6869">
        <w:rPr>
          <w:sz w:val="22"/>
          <w:szCs w:val="22"/>
        </w:rPr>
        <w:t xml:space="preserve">Definitions should be concise and to-the-point. To avoid complexity and confusion, each definition should describe only one concept. </w:t>
      </w:r>
    </w:p>
    <w:p w:rsidR="00D26EAA" w:rsidRDefault="00D26EAA" w:rsidP="00D26EAA">
      <w:pPr>
        <w:spacing w:line="240" w:lineRule="atLeast"/>
        <w:jc w:val="both"/>
        <w:rPr>
          <w:sz w:val="22"/>
          <w:szCs w:val="22"/>
        </w:rPr>
      </w:pPr>
      <w:r w:rsidRPr="003B6869">
        <w:rPr>
          <w:sz w:val="22"/>
          <w:szCs w:val="22"/>
        </w:rPr>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p>
    <w:p w:rsidR="00D26EAA" w:rsidRPr="00BF7005" w:rsidRDefault="00D26EAA" w:rsidP="00D26EAA">
      <w:pPr>
        <w:spacing w:line="240" w:lineRule="atLeast"/>
        <w:jc w:val="both"/>
        <w:rPr>
          <w:sz w:val="22"/>
          <w:szCs w:val="22"/>
        </w:rPr>
      </w:pPr>
      <w:r w:rsidRPr="00BF7005">
        <w:rPr>
          <w:sz w:val="22"/>
          <w:szCs w:val="22"/>
        </w:rPr>
        <w:t xml:space="preserve">Figures, equations and tables should not replace the verbal representation of the </w:t>
      </w:r>
      <w:r>
        <w:rPr>
          <w:sz w:val="22"/>
          <w:szCs w:val="22"/>
        </w:rPr>
        <w:t xml:space="preserve">defined term but </w:t>
      </w:r>
      <w:r w:rsidRPr="00BF7005">
        <w:rPr>
          <w:sz w:val="22"/>
          <w:szCs w:val="22"/>
        </w:rPr>
        <w:t>may form useful supplementa</w:t>
      </w:r>
      <w:r>
        <w:rPr>
          <w:sz w:val="22"/>
          <w:szCs w:val="22"/>
        </w:rPr>
        <w:t>ry</w:t>
      </w:r>
      <w:r w:rsidRPr="00BF7005">
        <w:rPr>
          <w:sz w:val="22"/>
          <w:szCs w:val="22"/>
        </w:rPr>
        <w:t xml:space="preserve"> information. </w:t>
      </w:r>
    </w:p>
    <w:p w:rsidR="00D26EAA" w:rsidRPr="003B6869" w:rsidRDefault="00D26EAA" w:rsidP="00D26EAA">
      <w:pPr>
        <w:spacing w:after="120"/>
        <w:ind w:left="567" w:hanging="567"/>
        <w:jc w:val="both"/>
        <w:rPr>
          <w:sz w:val="22"/>
          <w:szCs w:val="22"/>
        </w:rPr>
      </w:pPr>
      <w:r w:rsidRPr="003B6869">
        <w:rPr>
          <w:sz w:val="22"/>
          <w:szCs w:val="22"/>
        </w:rPr>
        <w:t>Note</w:t>
      </w:r>
      <w:r>
        <w:rPr>
          <w:sz w:val="22"/>
          <w:szCs w:val="22"/>
        </w:rPr>
        <w:t xml:space="preserve"> –</w:t>
      </w:r>
      <w:r w:rsidRPr="003B6869">
        <w:rPr>
          <w:sz w:val="22"/>
          <w:szCs w:val="22"/>
        </w:rPr>
        <w:t xml:space="preserve"> it is recognized that, for mathematical terms, equations may be the most effective and efficient way of defining the term.</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3.4</w:t>
      </w:r>
      <w:r>
        <w:rPr>
          <w:b/>
          <w:sz w:val="22"/>
          <w:szCs w:val="22"/>
        </w:rPr>
        <w:tab/>
        <w:t>Clarity and a</w:t>
      </w:r>
      <w:r w:rsidRPr="00DE7A93">
        <w:rPr>
          <w:b/>
          <w:sz w:val="22"/>
          <w:szCs w:val="22"/>
        </w:rPr>
        <w:t xml:space="preserve">ccuracy </w:t>
      </w:r>
    </w:p>
    <w:p w:rsidR="00D26EAA" w:rsidRPr="003B6869" w:rsidRDefault="00D26EAA" w:rsidP="00D26EAA">
      <w:pPr>
        <w:spacing w:after="120"/>
        <w:jc w:val="both"/>
        <w:rPr>
          <w:sz w:val="22"/>
          <w:szCs w:val="22"/>
        </w:rPr>
      </w:pPr>
      <w:r w:rsidRPr="003B6869">
        <w:rPr>
          <w:rFonts w:eastAsia="SimSun"/>
          <w:sz w:val="22"/>
          <w:szCs w:val="22"/>
        </w:rPr>
        <w:t>Definitions must be accurate, clear and positive.</w:t>
      </w:r>
      <w:r w:rsidRPr="003B6869">
        <w:rPr>
          <w:sz w:val="22"/>
          <w:szCs w:val="22"/>
        </w:rPr>
        <w:t xml:space="preserve"> Inaccurate and negative definitions are not acceptable. Nor should definitions be circular or include</w:t>
      </w:r>
      <w:r>
        <w:rPr>
          <w:sz w:val="22"/>
          <w:szCs w:val="22"/>
        </w:rPr>
        <w:t>,</w:t>
      </w:r>
      <w:r w:rsidRPr="003B6869">
        <w:rPr>
          <w:sz w:val="22"/>
          <w:szCs w:val="22"/>
        </w:rPr>
        <w:t xml:space="preserve"> or paraphrase</w:t>
      </w:r>
      <w:r>
        <w:rPr>
          <w:sz w:val="22"/>
          <w:szCs w:val="22"/>
        </w:rPr>
        <w:t>,</w:t>
      </w:r>
      <w:r w:rsidRPr="003B6869">
        <w:rPr>
          <w:sz w:val="22"/>
          <w:szCs w:val="22"/>
        </w:rPr>
        <w:t xml:space="preserve"> the term being defined. </w:t>
      </w:r>
      <w:r>
        <w:rPr>
          <w:sz w:val="22"/>
          <w:szCs w:val="22"/>
        </w:rPr>
        <w:t xml:space="preserve">The language used in a definition must either be common English language terms or defined elsewhere in the text.  </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3.5</w:t>
      </w:r>
      <w:r>
        <w:rPr>
          <w:b/>
          <w:sz w:val="22"/>
          <w:szCs w:val="22"/>
        </w:rPr>
        <w:tab/>
      </w:r>
      <w:smartTag w:uri="urn:schemas-microsoft-com:office:smarttags" w:element="City">
        <w:smartTag w:uri="urn:schemas-microsoft-com:office:smarttags" w:element="place">
          <w:r>
            <w:rPr>
              <w:b/>
              <w:sz w:val="22"/>
              <w:szCs w:val="22"/>
            </w:rPr>
            <w:t>Independence</w:t>
          </w:r>
        </w:smartTag>
      </w:smartTag>
      <w:r w:rsidRPr="00DE7A93">
        <w:rPr>
          <w:b/>
          <w:sz w:val="22"/>
          <w:szCs w:val="22"/>
        </w:rPr>
        <w:t xml:space="preserve"> </w:t>
      </w:r>
    </w:p>
    <w:p w:rsidR="00D26EAA"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jc w:val="both"/>
        <w:textAlignment w:val="auto"/>
        <w:rPr>
          <w:sz w:val="22"/>
          <w:szCs w:val="22"/>
        </w:rPr>
      </w:pPr>
      <w:r w:rsidRPr="003B6869">
        <w:rPr>
          <w:rFonts w:eastAsia="SimSun"/>
          <w:sz w:val="22"/>
          <w:szCs w:val="22"/>
        </w:rPr>
        <w:t xml:space="preserve">Definitions must be </w:t>
      </w:r>
      <w:r>
        <w:rPr>
          <w:rFonts w:eastAsia="SimSun"/>
          <w:sz w:val="22"/>
          <w:szCs w:val="22"/>
        </w:rPr>
        <w:t>able to stand alone.  That is, one should be able to understand the meaning without requiring reference to other parts of the Recommendation.</w:t>
      </w:r>
      <w:r>
        <w:rPr>
          <w:sz w:val="22"/>
          <w:szCs w:val="22"/>
        </w:rPr>
        <w:t xml:space="preserve">  This is particularly important since the terms and definitions are being extracted for use by delegates, and consumers on the web.</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3.6</w:t>
      </w:r>
      <w:r>
        <w:rPr>
          <w:b/>
          <w:sz w:val="22"/>
          <w:szCs w:val="22"/>
        </w:rPr>
        <w:tab/>
        <w:t xml:space="preserve">Grammatical form </w:t>
      </w:r>
      <w:r w:rsidRPr="00DE7A93">
        <w:rPr>
          <w:b/>
          <w:sz w:val="22"/>
          <w:szCs w:val="22"/>
        </w:rPr>
        <w:t xml:space="preserve"> </w:t>
      </w:r>
    </w:p>
    <w:p w:rsidR="00D26EAA" w:rsidRDefault="00D26EAA" w:rsidP="00D26EAA">
      <w:pPr>
        <w:pStyle w:val="CommentText"/>
        <w:spacing w:after="120"/>
        <w:jc w:val="both"/>
        <w:rPr>
          <w:rFonts w:ascii="Times New Roman" w:eastAsia="Times New Roman" w:hAnsi="Times New Roman"/>
          <w:color w:val="000000"/>
          <w:sz w:val="22"/>
          <w:szCs w:val="22"/>
        </w:rPr>
      </w:pPr>
      <w:r w:rsidRPr="00AF7CF1">
        <w:rPr>
          <w:rFonts w:ascii="Times New Roman" w:hAnsi="Times New Roman"/>
          <w:sz w:val="22"/>
          <w:szCs w:val="22"/>
        </w:rPr>
        <w:t>The form of the definition should also be the same part of speech</w:t>
      </w:r>
      <w:r>
        <w:rPr>
          <w:rStyle w:val="FootnoteReference"/>
          <w:rFonts w:ascii="Times New Roman" w:hAnsi="Times New Roman"/>
          <w:sz w:val="22"/>
          <w:szCs w:val="22"/>
        </w:rPr>
        <w:footnoteReference w:id="1"/>
      </w:r>
      <w:r w:rsidRPr="00AF7CF1">
        <w:rPr>
          <w:rFonts w:ascii="Times New Roman" w:hAnsi="Times New Roman"/>
          <w:sz w:val="22"/>
          <w:szCs w:val="22"/>
        </w:rPr>
        <w:t xml:space="preserve"> as the term or concept being defined.  </w:t>
      </w:r>
      <w:r w:rsidRPr="00AF7CF1">
        <w:rPr>
          <w:rFonts w:ascii="Times New Roman" w:eastAsia="Times New Roman" w:hAnsi="Times New Roman"/>
          <w:color w:val="000000"/>
          <w:sz w:val="22"/>
          <w:szCs w:val="22"/>
        </w:rPr>
        <w:t xml:space="preserve">For example, </w:t>
      </w:r>
      <w:r>
        <w:rPr>
          <w:rFonts w:ascii="Times New Roman" w:eastAsia="Times New Roman" w:hAnsi="Times New Roman"/>
          <w:color w:val="000000"/>
          <w:sz w:val="22"/>
          <w:szCs w:val="22"/>
        </w:rPr>
        <w:t xml:space="preserve">if the term being defined is a noun, the definition should not be expressed as a verb or other part of speech.  </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3.7</w:t>
      </w:r>
      <w:r>
        <w:rPr>
          <w:b/>
          <w:sz w:val="22"/>
          <w:szCs w:val="22"/>
        </w:rPr>
        <w:tab/>
        <w:t xml:space="preserve">Illustrations within definitions </w:t>
      </w:r>
      <w:r w:rsidRPr="00DE7A93">
        <w:rPr>
          <w:b/>
          <w:sz w:val="22"/>
          <w:szCs w:val="22"/>
        </w:rPr>
        <w:t xml:space="preserve"> </w:t>
      </w:r>
    </w:p>
    <w:p w:rsidR="00D26EAA" w:rsidRPr="00784BA5" w:rsidRDefault="00D26EAA" w:rsidP="00D26EAA">
      <w:pPr>
        <w:overflowPunct/>
        <w:autoSpaceDE/>
        <w:autoSpaceDN/>
        <w:adjustRightInd/>
        <w:spacing w:before="0" w:after="120"/>
        <w:jc w:val="both"/>
        <w:textAlignment w:val="auto"/>
        <w:rPr>
          <w:sz w:val="22"/>
          <w:szCs w:val="22"/>
        </w:rPr>
      </w:pPr>
      <w:r w:rsidRPr="00784BA5">
        <w:rPr>
          <w:sz w:val="22"/>
          <w:szCs w:val="22"/>
        </w:rPr>
        <w:t xml:space="preserve">While figures or equations can assist with the understanding of the meaning of a term, they should not form the essence of the definition.  In other words, they are best applied as supplemental, informative material to enhance the presentation of the concepts involved.  </w:t>
      </w:r>
      <w:r>
        <w:rPr>
          <w:sz w:val="22"/>
          <w:szCs w:val="22"/>
        </w:rPr>
        <w:t>In general, t</w:t>
      </w:r>
      <w:r w:rsidRPr="00784BA5">
        <w:rPr>
          <w:sz w:val="22"/>
          <w:szCs w:val="22"/>
        </w:rPr>
        <w:t>hey should not replace</w:t>
      </w:r>
      <w:r>
        <w:rPr>
          <w:sz w:val="22"/>
          <w:szCs w:val="22"/>
        </w:rPr>
        <w:t xml:space="preserve"> </w:t>
      </w:r>
      <w:r w:rsidRPr="00784BA5">
        <w:rPr>
          <w:sz w:val="22"/>
          <w:szCs w:val="22"/>
        </w:rPr>
        <w:t xml:space="preserve">the </w:t>
      </w:r>
      <w:r>
        <w:rPr>
          <w:sz w:val="22"/>
          <w:szCs w:val="22"/>
        </w:rPr>
        <w:t>textual</w:t>
      </w:r>
      <w:r w:rsidRPr="00784BA5">
        <w:rPr>
          <w:sz w:val="22"/>
          <w:szCs w:val="22"/>
        </w:rPr>
        <w:t xml:space="preserve"> represent</w:t>
      </w:r>
      <w:r>
        <w:rPr>
          <w:sz w:val="22"/>
          <w:szCs w:val="22"/>
        </w:rPr>
        <w:t>-</w:t>
      </w:r>
      <w:proofErr w:type="spellStart"/>
      <w:r w:rsidRPr="00784BA5">
        <w:rPr>
          <w:sz w:val="22"/>
          <w:szCs w:val="22"/>
        </w:rPr>
        <w:t>ation</w:t>
      </w:r>
      <w:proofErr w:type="spellEnd"/>
      <w:r w:rsidRPr="00784BA5">
        <w:rPr>
          <w:sz w:val="22"/>
          <w:szCs w:val="22"/>
        </w:rPr>
        <w:t xml:space="preserve"> of the basic definition. </w:t>
      </w:r>
      <w:r>
        <w:rPr>
          <w:sz w:val="22"/>
          <w:szCs w:val="22"/>
        </w:rPr>
        <w:t xml:space="preserve">Note also that inclusion of figures in definitions currently precludes the inclusion of the definition in the ITU </w:t>
      </w:r>
      <w:r w:rsidRPr="00CE5ACA">
        <w:rPr>
          <w:sz w:val="22"/>
          <w:szCs w:val="22"/>
        </w:rPr>
        <w:t>Terms and Definitions online database</w:t>
      </w:r>
      <w:r>
        <w:rPr>
          <w:sz w:val="22"/>
          <w:szCs w:val="22"/>
        </w:rPr>
        <w:t xml:space="preserve">. </w:t>
      </w:r>
      <w:r w:rsidRPr="00784BA5">
        <w:rPr>
          <w:sz w:val="22"/>
          <w:szCs w:val="22"/>
        </w:rPr>
        <w:t xml:space="preserve"> </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3.8</w:t>
      </w:r>
      <w:r>
        <w:rPr>
          <w:b/>
          <w:sz w:val="22"/>
          <w:szCs w:val="22"/>
        </w:rPr>
        <w:tab/>
        <w:t xml:space="preserve">Symbols and abbreviations  </w:t>
      </w:r>
      <w:r w:rsidRPr="00DE7A93">
        <w:rPr>
          <w:b/>
          <w:sz w:val="22"/>
          <w:szCs w:val="22"/>
        </w:rPr>
        <w:t xml:space="preserve"> </w:t>
      </w:r>
    </w:p>
    <w:p w:rsidR="00D26EAA" w:rsidRPr="003B6869" w:rsidRDefault="00D26EAA" w:rsidP="00D26EAA">
      <w:pPr>
        <w:pStyle w:val="CommentText"/>
        <w:spacing w:after="120"/>
        <w:jc w:val="both"/>
        <w:rPr>
          <w:rFonts w:ascii="Times New Roman" w:hAnsi="Times New Roman"/>
          <w:sz w:val="22"/>
          <w:szCs w:val="22"/>
        </w:rPr>
      </w:pPr>
      <w:r w:rsidRPr="003B6869">
        <w:rPr>
          <w:rFonts w:ascii="Times New Roman" w:hAnsi="Times New Roman"/>
          <w:sz w:val="22"/>
          <w:szCs w:val="22"/>
        </w:rPr>
        <w:t>Where abbreviations are used within a definition, an explanation or expansion of those abbreviations must be included. Standard symbols for measurement units should not be defined.</w:t>
      </w:r>
    </w:p>
    <w:p w:rsidR="00D26EAA" w:rsidRPr="00DE7A93" w:rsidRDefault="00D26EAA" w:rsidP="00D26EAA">
      <w:pPr>
        <w:tabs>
          <w:tab w:val="clear" w:pos="794"/>
          <w:tab w:val="clear" w:pos="1191"/>
          <w:tab w:val="clear" w:pos="1588"/>
          <w:tab w:val="clear" w:pos="1985"/>
          <w:tab w:val="left" w:pos="567"/>
        </w:tabs>
        <w:overflowPunct/>
        <w:autoSpaceDE/>
        <w:autoSpaceDN/>
        <w:adjustRightInd/>
        <w:spacing w:before="0" w:after="120" w:line="276" w:lineRule="auto"/>
        <w:textAlignment w:val="auto"/>
        <w:rPr>
          <w:b/>
          <w:sz w:val="22"/>
          <w:szCs w:val="22"/>
        </w:rPr>
      </w:pPr>
      <w:r>
        <w:rPr>
          <w:b/>
          <w:sz w:val="22"/>
          <w:szCs w:val="22"/>
        </w:rPr>
        <w:t>3.9</w:t>
      </w:r>
      <w:r>
        <w:rPr>
          <w:b/>
          <w:sz w:val="22"/>
          <w:szCs w:val="22"/>
        </w:rPr>
        <w:tab/>
        <w:t xml:space="preserve">Protocol elements  </w:t>
      </w:r>
      <w:r w:rsidRPr="00DE7A93">
        <w:rPr>
          <w:b/>
          <w:sz w:val="22"/>
          <w:szCs w:val="22"/>
        </w:rPr>
        <w:t xml:space="preserve"> </w:t>
      </w:r>
    </w:p>
    <w:p w:rsidR="00D26EAA" w:rsidRDefault="00D26EAA" w:rsidP="00D26EAA">
      <w:pPr>
        <w:pStyle w:val="NormalWeb"/>
        <w:spacing w:before="0" w:beforeAutospacing="0" w:after="120" w:afterAutospacing="0" w:line="240" w:lineRule="auto"/>
        <w:jc w:val="both"/>
        <w:rPr>
          <w:sz w:val="22"/>
          <w:szCs w:val="22"/>
        </w:rPr>
      </w:pPr>
      <w:r>
        <w:rPr>
          <w:sz w:val="22"/>
          <w:szCs w:val="22"/>
        </w:rPr>
        <w:t>Formal or detailed descriptions of p</w:t>
      </w:r>
      <w:r w:rsidRPr="00504E99">
        <w:rPr>
          <w:sz w:val="22"/>
          <w:szCs w:val="22"/>
        </w:rPr>
        <w:t>rotocol elements should be avoided within the Definitions clause; these are best handled within the body of the Recommendation (clause 6</w:t>
      </w:r>
      <w:r>
        <w:rPr>
          <w:rStyle w:val="FootnoteReference"/>
          <w:sz w:val="22"/>
          <w:szCs w:val="22"/>
        </w:rPr>
        <w:footnoteReference w:id="2"/>
      </w:r>
      <w:r w:rsidRPr="00504E99">
        <w:rPr>
          <w:sz w:val="22"/>
          <w:szCs w:val="22"/>
        </w:rPr>
        <w:t xml:space="preserve"> or later).</w:t>
      </w:r>
    </w:p>
    <w:p w:rsidR="00D26EAA" w:rsidRPr="00BF7005" w:rsidRDefault="00D26EAA" w:rsidP="00D26EAA">
      <w:pPr>
        <w:tabs>
          <w:tab w:val="left" w:pos="567"/>
        </w:tabs>
        <w:overflowPunct/>
        <w:autoSpaceDE/>
        <w:autoSpaceDN/>
        <w:adjustRightInd/>
        <w:spacing w:before="0" w:after="120" w:line="276" w:lineRule="auto"/>
        <w:textAlignment w:val="auto"/>
        <w:rPr>
          <w:b/>
          <w:bCs/>
          <w:sz w:val="22"/>
          <w:szCs w:val="22"/>
        </w:rPr>
      </w:pPr>
      <w:r>
        <w:rPr>
          <w:b/>
          <w:bCs/>
          <w:sz w:val="22"/>
          <w:szCs w:val="22"/>
        </w:rPr>
        <w:t>3.10</w:t>
      </w:r>
      <w:r>
        <w:rPr>
          <w:b/>
          <w:bCs/>
          <w:sz w:val="22"/>
          <w:szCs w:val="22"/>
        </w:rPr>
        <w:tab/>
      </w:r>
      <w:r w:rsidRPr="00BF7005">
        <w:rPr>
          <w:b/>
          <w:bCs/>
          <w:sz w:val="22"/>
          <w:szCs w:val="22"/>
        </w:rPr>
        <w:t>Variables and special notations catalogued within definitions</w:t>
      </w:r>
    </w:p>
    <w:p w:rsidR="00D26EAA" w:rsidRDefault="00D26EAA" w:rsidP="00D26EAA">
      <w:pPr>
        <w:overflowPunct/>
        <w:autoSpaceDE/>
        <w:autoSpaceDN/>
        <w:adjustRightInd/>
        <w:spacing w:before="0" w:after="120"/>
        <w:jc w:val="both"/>
        <w:textAlignment w:val="auto"/>
        <w:rPr>
          <w:sz w:val="22"/>
          <w:szCs w:val="22"/>
        </w:rPr>
      </w:pPr>
      <w:r w:rsidRPr="00BF7005">
        <w:rPr>
          <w:sz w:val="22"/>
          <w:szCs w:val="22"/>
        </w:rPr>
        <w:t>Definitions should be limited to concepts related to terms and not the method of representing information within a Recommendation.  The latter group is more appropriately documented in within clause 5, Conventions</w:t>
      </w:r>
      <w:r>
        <w:rPr>
          <w:sz w:val="22"/>
          <w:szCs w:val="22"/>
          <w:vertAlign w:val="superscript"/>
        </w:rPr>
        <w:t>2</w:t>
      </w:r>
      <w:r w:rsidRPr="00BF7005">
        <w:rPr>
          <w:sz w:val="22"/>
          <w:szCs w:val="22"/>
        </w:rPr>
        <w:t>.</w:t>
      </w:r>
    </w:p>
    <w:p w:rsidR="00D26EAA" w:rsidRDefault="00D26EAA" w:rsidP="00D26EAA">
      <w:pPr>
        <w:tabs>
          <w:tab w:val="left" w:pos="567"/>
        </w:tabs>
        <w:overflowPunct/>
        <w:autoSpaceDE/>
        <w:autoSpaceDN/>
        <w:adjustRightInd/>
        <w:spacing w:before="0" w:after="120" w:line="276" w:lineRule="auto"/>
        <w:textAlignment w:val="auto"/>
        <w:rPr>
          <w:b/>
          <w:sz w:val="22"/>
          <w:szCs w:val="22"/>
        </w:rPr>
      </w:pPr>
      <w:r w:rsidRPr="008F7154">
        <w:rPr>
          <w:b/>
          <w:sz w:val="22"/>
          <w:szCs w:val="22"/>
        </w:rPr>
        <w:lastRenderedPageBreak/>
        <w:t>3.1</w:t>
      </w:r>
      <w:r>
        <w:rPr>
          <w:b/>
          <w:sz w:val="22"/>
          <w:szCs w:val="22"/>
        </w:rPr>
        <w:t>1</w:t>
      </w:r>
      <w:r>
        <w:rPr>
          <w:b/>
          <w:sz w:val="22"/>
          <w:szCs w:val="22"/>
        </w:rPr>
        <w:tab/>
      </w:r>
      <w:r w:rsidRPr="008F7154">
        <w:rPr>
          <w:b/>
          <w:sz w:val="22"/>
          <w:szCs w:val="22"/>
        </w:rPr>
        <w:t>Undefined terms</w:t>
      </w:r>
    </w:p>
    <w:p w:rsidR="00D26EAA" w:rsidRPr="008F7154" w:rsidRDefault="00D26EAA" w:rsidP="00D26EAA">
      <w:pPr>
        <w:spacing w:before="0" w:after="120" w:line="240" w:lineRule="atLeast"/>
        <w:jc w:val="both"/>
        <w:rPr>
          <w:sz w:val="22"/>
          <w:szCs w:val="22"/>
        </w:rPr>
      </w:pPr>
      <w:r w:rsidRPr="008F7154">
        <w:rPr>
          <w:sz w:val="22"/>
          <w:szCs w:val="22"/>
        </w:rPr>
        <w:t xml:space="preserve">Where a term is used </w:t>
      </w:r>
      <w:r>
        <w:rPr>
          <w:sz w:val="22"/>
          <w:szCs w:val="22"/>
        </w:rPr>
        <w:t>but not de</w:t>
      </w:r>
      <w:r w:rsidRPr="008F7154">
        <w:rPr>
          <w:sz w:val="22"/>
          <w:szCs w:val="22"/>
        </w:rPr>
        <w:t xml:space="preserve">fined (either explicitly, or by reference), it must be assumed that common English language usage </w:t>
      </w:r>
      <w:r>
        <w:rPr>
          <w:sz w:val="22"/>
          <w:szCs w:val="22"/>
        </w:rPr>
        <w:t xml:space="preserve">(i.e. the dictionary definition) </w:t>
      </w:r>
      <w:r w:rsidRPr="008F7154">
        <w:rPr>
          <w:sz w:val="22"/>
          <w:szCs w:val="22"/>
        </w:rPr>
        <w:t>of the term is intended</w:t>
      </w:r>
      <w:r>
        <w:rPr>
          <w:sz w:val="22"/>
          <w:szCs w:val="22"/>
        </w:rPr>
        <w:t xml:space="preserve">. Recognized </w:t>
      </w:r>
      <w:r w:rsidRPr="008F7154">
        <w:rPr>
          <w:sz w:val="22"/>
          <w:szCs w:val="22"/>
        </w:rPr>
        <w:t xml:space="preserve">English language </w:t>
      </w:r>
      <w:r>
        <w:rPr>
          <w:sz w:val="22"/>
          <w:szCs w:val="22"/>
        </w:rPr>
        <w:t>dictionaries incl</w:t>
      </w:r>
      <w:r w:rsidRPr="008F7154">
        <w:rPr>
          <w:sz w:val="22"/>
          <w:szCs w:val="22"/>
        </w:rPr>
        <w:t>ude</w:t>
      </w:r>
      <w:r>
        <w:rPr>
          <w:sz w:val="22"/>
          <w:szCs w:val="22"/>
        </w:rPr>
        <w:t>:</w:t>
      </w:r>
      <w:r w:rsidRPr="008F7154">
        <w:rPr>
          <w:sz w:val="22"/>
          <w:szCs w:val="22"/>
        </w:rPr>
        <w:t xml:space="preserve"> </w:t>
      </w:r>
      <w:r w:rsidRPr="008F7154">
        <w:rPr>
          <w:i/>
          <w:sz w:val="22"/>
          <w:szCs w:val="22"/>
        </w:rPr>
        <w:t>The Shorter Oxford English Dictionary</w:t>
      </w:r>
      <w:r w:rsidRPr="008F7154">
        <w:rPr>
          <w:sz w:val="22"/>
          <w:szCs w:val="22"/>
        </w:rPr>
        <w:t xml:space="preserve">, </w:t>
      </w:r>
      <w:r w:rsidRPr="008F7154">
        <w:rPr>
          <w:i/>
          <w:sz w:val="22"/>
          <w:szCs w:val="22"/>
        </w:rPr>
        <w:t xml:space="preserve">The Concise </w:t>
      </w:r>
      <w:smartTag w:uri="urn:schemas-microsoft-com:office:smarttags" w:element="City">
        <w:r w:rsidRPr="008F7154">
          <w:rPr>
            <w:i/>
            <w:sz w:val="22"/>
            <w:szCs w:val="22"/>
          </w:rPr>
          <w:t>Oxford</w:t>
        </w:r>
      </w:smartTag>
      <w:r w:rsidRPr="008F7154">
        <w:rPr>
          <w:i/>
          <w:sz w:val="22"/>
          <w:szCs w:val="22"/>
        </w:rPr>
        <w:t xml:space="preserve"> Dictionary, The Collins Concise English Dictionary, Webster’s </w:t>
      </w:r>
      <w:smartTag w:uri="urn:schemas-microsoft-com:office:smarttags" w:element="place">
        <w:smartTag w:uri="urn:schemas-microsoft-com:office:smarttags" w:element="PlaceName">
          <w:r w:rsidRPr="008F7154">
            <w:rPr>
              <w:i/>
              <w:sz w:val="22"/>
              <w:szCs w:val="22"/>
            </w:rPr>
            <w:t>New World</w:t>
          </w:r>
        </w:smartTag>
        <w:r w:rsidRPr="008F7154">
          <w:rPr>
            <w:i/>
            <w:sz w:val="22"/>
            <w:szCs w:val="22"/>
          </w:rPr>
          <w:t xml:space="preserve"> </w:t>
        </w:r>
        <w:smartTag w:uri="urn:schemas-microsoft-com:office:smarttags" w:element="PlaceType">
          <w:r w:rsidRPr="008F7154">
            <w:rPr>
              <w:i/>
              <w:sz w:val="22"/>
              <w:szCs w:val="22"/>
            </w:rPr>
            <w:t>College</w:t>
          </w:r>
        </w:smartTag>
      </w:smartTag>
      <w:r w:rsidRPr="008F7154">
        <w:rPr>
          <w:i/>
          <w:sz w:val="22"/>
          <w:szCs w:val="22"/>
        </w:rPr>
        <w:t xml:space="preserve"> Dictionary</w:t>
      </w:r>
      <w:r w:rsidRPr="008F7154">
        <w:rPr>
          <w:sz w:val="22"/>
          <w:szCs w:val="22"/>
        </w:rPr>
        <w:t xml:space="preserve"> or </w:t>
      </w:r>
      <w:r w:rsidRPr="008F7154">
        <w:rPr>
          <w:i/>
          <w:sz w:val="22"/>
          <w:szCs w:val="22"/>
        </w:rPr>
        <w:t>Chambers Concise Dictionary.</w:t>
      </w:r>
    </w:p>
    <w:p w:rsidR="00D26EAA" w:rsidRPr="008F7154" w:rsidRDefault="00D26EAA" w:rsidP="00D26EAA">
      <w:pPr>
        <w:spacing w:before="0" w:line="240" w:lineRule="atLeast"/>
        <w:jc w:val="both"/>
        <w:rPr>
          <w:sz w:val="22"/>
          <w:szCs w:val="22"/>
        </w:rPr>
      </w:pPr>
    </w:p>
    <w:p w:rsidR="00D26EAA" w:rsidRDefault="00D26EAA" w:rsidP="00D26EAA">
      <w:pPr>
        <w:tabs>
          <w:tab w:val="left" w:pos="567"/>
        </w:tabs>
        <w:spacing w:before="200" w:after="120"/>
      </w:pPr>
      <w:r>
        <w:rPr>
          <w:b/>
          <w:bCs/>
        </w:rPr>
        <w:t>4.</w:t>
      </w:r>
      <w:r>
        <w:rPr>
          <w:b/>
          <w:bCs/>
        </w:rPr>
        <w:tab/>
        <w:t xml:space="preserve">Formatting of </w:t>
      </w:r>
      <w:r w:rsidRPr="002E1531">
        <w:rPr>
          <w:b/>
          <w:bCs/>
        </w:rPr>
        <w:t>Definitions</w:t>
      </w:r>
    </w:p>
    <w:p w:rsidR="00D26EAA" w:rsidRDefault="00D26EAA" w:rsidP="00D26EAA">
      <w:pPr>
        <w:jc w:val="both"/>
        <w:rPr>
          <w:sz w:val="22"/>
          <w:szCs w:val="22"/>
        </w:rPr>
      </w:pPr>
      <w:r w:rsidRPr="00571301">
        <w:rPr>
          <w:sz w:val="22"/>
          <w:szCs w:val="22"/>
        </w:rPr>
        <w:t xml:space="preserve">Formatting requirements for definitions are illustrated in </w:t>
      </w:r>
      <w:r w:rsidRPr="0046058C">
        <w:rPr>
          <w:sz w:val="22"/>
          <w:szCs w:val="22"/>
        </w:rPr>
        <w:t>clause 3 of the [Author’s Guide]</w:t>
      </w:r>
      <w:r w:rsidRPr="00571301">
        <w:rPr>
          <w:sz w:val="22"/>
          <w:szCs w:val="22"/>
        </w:rPr>
        <w:t xml:space="preserve"> and explained in clause 8.3</w:t>
      </w:r>
      <w:r>
        <w:rPr>
          <w:sz w:val="22"/>
          <w:szCs w:val="22"/>
        </w:rPr>
        <w:t xml:space="preserve"> of that document</w:t>
      </w:r>
      <w:r w:rsidRPr="00571301">
        <w:rPr>
          <w:sz w:val="22"/>
          <w:szCs w:val="22"/>
        </w:rPr>
        <w:t>.</w:t>
      </w:r>
    </w:p>
    <w:p w:rsidR="00D26EAA" w:rsidRDefault="00D26EAA" w:rsidP="00D26EAA">
      <w:pPr>
        <w:ind w:left="720" w:hanging="720"/>
        <w:jc w:val="both"/>
        <w:rPr>
          <w:sz w:val="22"/>
          <w:szCs w:val="22"/>
        </w:rPr>
      </w:pPr>
      <w:r>
        <w:rPr>
          <w:sz w:val="22"/>
          <w:szCs w:val="22"/>
        </w:rPr>
        <w:t>Note – The formatting requirements for definitions within common or twin texts jointly developed with ISO/IEC JTC 1 are illustrated in clause 3 of Appendix II of [Cooperation Guide].</w:t>
      </w:r>
    </w:p>
    <w:p w:rsidR="00D26EAA" w:rsidRPr="00571301" w:rsidRDefault="00D26EAA" w:rsidP="00D26EAA">
      <w:pPr>
        <w:jc w:val="both"/>
        <w:rPr>
          <w:sz w:val="22"/>
          <w:szCs w:val="22"/>
        </w:rPr>
      </w:pPr>
      <w:r w:rsidRPr="00571301">
        <w:rPr>
          <w:sz w:val="22"/>
          <w:szCs w:val="22"/>
        </w:rPr>
        <w:t>In addition, the following stylistic aspects are preferred:</w:t>
      </w:r>
    </w:p>
    <w:p w:rsidR="00D26EAA" w:rsidRPr="00571301" w:rsidRDefault="00D26EAA" w:rsidP="00D26EAA">
      <w:pPr>
        <w:pStyle w:val="ListParagraph"/>
        <w:numPr>
          <w:ilvl w:val="0"/>
          <w:numId w:val="2"/>
        </w:numPr>
        <w:tabs>
          <w:tab w:val="clear" w:pos="794"/>
          <w:tab w:val="clear" w:pos="1191"/>
          <w:tab w:val="clear" w:pos="1588"/>
          <w:tab w:val="clear" w:pos="1985"/>
        </w:tabs>
        <w:overflowPunct/>
        <w:autoSpaceDE/>
        <w:autoSpaceDN/>
        <w:adjustRightInd/>
        <w:spacing w:before="0" w:after="200" w:line="276" w:lineRule="auto"/>
        <w:jc w:val="both"/>
        <w:textAlignment w:val="auto"/>
        <w:rPr>
          <w:sz w:val="22"/>
          <w:szCs w:val="22"/>
        </w:rPr>
      </w:pPr>
      <w:r w:rsidRPr="00571301">
        <w:rPr>
          <w:sz w:val="22"/>
          <w:szCs w:val="22"/>
        </w:rPr>
        <w:t xml:space="preserve">Each definition should begin with a clause number, placed at the margin with a tab between the number and the term. The term should be in bold, beginning with a lower-case letter and followed by a colon.  Definitions should end with a period. </w:t>
      </w:r>
    </w:p>
    <w:p w:rsidR="00D26EAA" w:rsidRPr="00571301" w:rsidRDefault="00D26EAA" w:rsidP="00D26EAA">
      <w:pPr>
        <w:pStyle w:val="ListParagraph"/>
        <w:numPr>
          <w:ilvl w:val="0"/>
          <w:numId w:val="2"/>
        </w:numPr>
        <w:tabs>
          <w:tab w:val="clear" w:pos="794"/>
          <w:tab w:val="clear" w:pos="1191"/>
          <w:tab w:val="clear" w:pos="1588"/>
          <w:tab w:val="clear" w:pos="1985"/>
        </w:tabs>
        <w:overflowPunct/>
        <w:autoSpaceDE/>
        <w:autoSpaceDN/>
        <w:adjustRightInd/>
        <w:spacing w:before="0" w:after="200" w:line="276" w:lineRule="auto"/>
        <w:jc w:val="both"/>
        <w:textAlignment w:val="auto"/>
        <w:rPr>
          <w:sz w:val="22"/>
          <w:szCs w:val="22"/>
        </w:rPr>
      </w:pPr>
      <w:r w:rsidRPr="00571301">
        <w:rPr>
          <w:sz w:val="22"/>
          <w:szCs w:val="22"/>
        </w:rPr>
        <w:t>Definitions with more than one explanation should be separated with semi-colons.</w:t>
      </w:r>
    </w:p>
    <w:p w:rsidR="00D26EAA" w:rsidRPr="00571301" w:rsidRDefault="00D26EAA" w:rsidP="00D26EAA">
      <w:pPr>
        <w:pStyle w:val="ListParagraph"/>
        <w:numPr>
          <w:ilvl w:val="0"/>
          <w:numId w:val="2"/>
        </w:numPr>
        <w:tabs>
          <w:tab w:val="clear" w:pos="794"/>
          <w:tab w:val="clear" w:pos="1191"/>
          <w:tab w:val="clear" w:pos="1588"/>
          <w:tab w:val="clear" w:pos="1985"/>
        </w:tabs>
        <w:overflowPunct/>
        <w:autoSpaceDE/>
        <w:autoSpaceDN/>
        <w:adjustRightInd/>
        <w:spacing w:before="0" w:after="120" w:line="276" w:lineRule="auto"/>
        <w:ind w:left="714" w:hanging="357"/>
        <w:jc w:val="both"/>
        <w:textAlignment w:val="auto"/>
        <w:rPr>
          <w:sz w:val="22"/>
          <w:szCs w:val="22"/>
        </w:rPr>
      </w:pPr>
      <w:r w:rsidRPr="00571301">
        <w:rPr>
          <w:sz w:val="22"/>
          <w:szCs w:val="22"/>
        </w:rPr>
        <w:t xml:space="preserve">Definitions should appear in alphabetical order. </w:t>
      </w:r>
    </w:p>
    <w:p w:rsidR="00D26EAA" w:rsidRPr="005E229F" w:rsidRDefault="00D26EAA" w:rsidP="00D26EAA">
      <w:pPr>
        <w:spacing w:before="0"/>
        <w:rPr>
          <w:b/>
          <w:bCs/>
        </w:rPr>
      </w:pPr>
    </w:p>
    <w:p w:rsidR="00D26EAA" w:rsidRPr="009F08FA" w:rsidRDefault="00D26EAA" w:rsidP="00D26EAA">
      <w:pPr>
        <w:tabs>
          <w:tab w:val="left" w:pos="567"/>
        </w:tabs>
        <w:spacing w:before="200" w:after="120" w:line="240" w:lineRule="atLeast"/>
        <w:rPr>
          <w:b/>
          <w:bCs/>
          <w:color w:val="000000"/>
        </w:rPr>
      </w:pPr>
      <w:r>
        <w:rPr>
          <w:b/>
          <w:bCs/>
          <w:color w:val="000000"/>
        </w:rPr>
        <w:t>5.</w:t>
      </w:r>
      <w:r w:rsidRPr="009F08FA">
        <w:rPr>
          <w:b/>
          <w:bCs/>
          <w:color w:val="000000"/>
        </w:rPr>
        <w:tab/>
      </w:r>
      <w:r>
        <w:rPr>
          <w:b/>
          <w:bCs/>
          <w:color w:val="000000"/>
        </w:rPr>
        <w:t>Bibliography</w:t>
      </w:r>
    </w:p>
    <w:p w:rsidR="00D26EAA" w:rsidRPr="00B91FBD" w:rsidRDefault="00D26EAA" w:rsidP="00D26EAA">
      <w:pPr>
        <w:tabs>
          <w:tab w:val="clear" w:pos="794"/>
          <w:tab w:val="clear" w:pos="1191"/>
        </w:tabs>
        <w:spacing w:before="200"/>
        <w:ind w:left="1985" w:hanging="1985"/>
        <w:rPr>
          <w:sz w:val="22"/>
          <w:szCs w:val="22"/>
        </w:rPr>
      </w:pPr>
      <w:r w:rsidRPr="00B91FBD">
        <w:rPr>
          <w:b/>
          <w:bCs/>
          <w:sz w:val="22"/>
          <w:szCs w:val="22"/>
        </w:rPr>
        <w:t>[Author’s Guide]</w:t>
      </w:r>
      <w:r w:rsidRPr="00B91FBD">
        <w:rPr>
          <w:sz w:val="22"/>
          <w:szCs w:val="22"/>
        </w:rPr>
        <w:tab/>
        <w:t>ITU-T,</w:t>
      </w:r>
      <w:r>
        <w:rPr>
          <w:b/>
          <w:bCs/>
          <w:sz w:val="22"/>
          <w:szCs w:val="22"/>
        </w:rPr>
        <w:t xml:space="preserve"> </w:t>
      </w:r>
      <w:r w:rsidRPr="00B91FBD">
        <w:rPr>
          <w:sz w:val="22"/>
          <w:szCs w:val="22"/>
          <w:lang w:val="en-US"/>
        </w:rPr>
        <w:t>Author's Guide for drafting ITU-T Recommendations</w:t>
      </w:r>
      <w:r w:rsidRPr="00B91FBD">
        <w:rPr>
          <w:sz w:val="22"/>
          <w:szCs w:val="22"/>
        </w:rPr>
        <w:t>, March 2007</w:t>
      </w:r>
      <w:r>
        <w:rPr>
          <w:sz w:val="22"/>
          <w:szCs w:val="22"/>
        </w:rPr>
        <w:t>,</w:t>
      </w:r>
      <w:r w:rsidRPr="00B91FBD">
        <w:rPr>
          <w:sz w:val="22"/>
          <w:szCs w:val="22"/>
        </w:rPr>
        <w:t xml:space="preserve"> </w:t>
      </w:r>
      <w:hyperlink r:id="rId8" w:history="1">
        <w:r w:rsidRPr="005E3095">
          <w:rPr>
            <w:rStyle w:val="Hyperlink"/>
            <w:rFonts w:ascii="Courier New" w:hAnsi="Courier New" w:cs="Courier New"/>
            <w:sz w:val="16"/>
            <w:szCs w:val="16"/>
          </w:rPr>
          <w:t>http://www.itu.int/oth/?lang=en&amp;parent=T0A0F000004</w:t>
        </w:r>
      </w:hyperlink>
      <w:r>
        <w:rPr>
          <w:rFonts w:ascii="Arial" w:hAnsi="Arial" w:cs="Arial"/>
          <w:sz w:val="16"/>
          <w:szCs w:val="16"/>
        </w:rPr>
        <w:t>.</w:t>
      </w:r>
    </w:p>
    <w:p w:rsidR="00D26EAA" w:rsidRDefault="00D26EAA" w:rsidP="00D26EAA">
      <w:pPr>
        <w:tabs>
          <w:tab w:val="clear" w:pos="794"/>
          <w:tab w:val="clear" w:pos="1191"/>
        </w:tabs>
        <w:spacing w:before="200"/>
        <w:ind w:left="1985" w:hanging="1985"/>
        <w:rPr>
          <w:b/>
          <w:bCs/>
          <w:sz w:val="22"/>
          <w:szCs w:val="22"/>
        </w:rPr>
      </w:pPr>
      <w:r w:rsidRPr="00B91FBD">
        <w:rPr>
          <w:b/>
          <w:bCs/>
          <w:sz w:val="22"/>
          <w:szCs w:val="22"/>
        </w:rPr>
        <w:t>[</w:t>
      </w:r>
      <w:r>
        <w:rPr>
          <w:b/>
          <w:bCs/>
          <w:sz w:val="22"/>
          <w:szCs w:val="22"/>
        </w:rPr>
        <w:t>Cooperation</w:t>
      </w:r>
      <w:r w:rsidRPr="00C85A4A">
        <w:rPr>
          <w:b/>
          <w:bCs/>
          <w:sz w:val="22"/>
          <w:szCs w:val="22"/>
        </w:rPr>
        <w:t xml:space="preserve"> </w:t>
      </w:r>
      <w:r>
        <w:rPr>
          <w:b/>
          <w:bCs/>
          <w:sz w:val="22"/>
          <w:szCs w:val="22"/>
        </w:rPr>
        <w:t>Guide</w:t>
      </w:r>
      <w:r w:rsidRPr="00B91FBD">
        <w:rPr>
          <w:b/>
          <w:bCs/>
          <w:sz w:val="22"/>
          <w:szCs w:val="22"/>
        </w:rPr>
        <w:t>]</w:t>
      </w:r>
      <w:r w:rsidRPr="00B91FBD">
        <w:rPr>
          <w:sz w:val="22"/>
          <w:szCs w:val="22"/>
        </w:rPr>
        <w:tab/>
        <w:t>ITU-T</w:t>
      </w:r>
      <w:r>
        <w:rPr>
          <w:sz w:val="22"/>
          <w:szCs w:val="22"/>
        </w:rPr>
        <w:t xml:space="preserve"> A.23</w:t>
      </w:r>
      <w:r w:rsidRPr="00B91FBD">
        <w:rPr>
          <w:sz w:val="22"/>
          <w:szCs w:val="22"/>
        </w:rPr>
        <w:t>,</w:t>
      </w:r>
      <w:r>
        <w:rPr>
          <w:b/>
          <w:bCs/>
          <w:sz w:val="22"/>
          <w:szCs w:val="22"/>
        </w:rPr>
        <w:t xml:space="preserve"> </w:t>
      </w:r>
      <w:r w:rsidRPr="003210E7">
        <w:rPr>
          <w:bCs/>
          <w:sz w:val="22"/>
          <w:szCs w:val="22"/>
        </w:rPr>
        <w:t xml:space="preserve">Annex A, </w:t>
      </w:r>
      <w:hyperlink r:id="rId9" w:history="1">
        <w:r w:rsidRPr="003210E7">
          <w:rPr>
            <w:sz w:val="22"/>
            <w:szCs w:val="22"/>
          </w:rPr>
          <w:t>Guide for ITU-T and ISO/IEC JTC 1 Cooperation</w:t>
        </w:r>
      </w:hyperlink>
      <w:r w:rsidRPr="00B91FBD">
        <w:rPr>
          <w:sz w:val="22"/>
          <w:szCs w:val="22"/>
        </w:rPr>
        <w:t xml:space="preserve">, </w:t>
      </w:r>
      <w:r>
        <w:rPr>
          <w:sz w:val="22"/>
          <w:szCs w:val="22"/>
        </w:rPr>
        <w:t>February 2010,</w:t>
      </w:r>
      <w:r w:rsidRPr="00B91FBD">
        <w:rPr>
          <w:sz w:val="22"/>
          <w:szCs w:val="22"/>
        </w:rPr>
        <w:t xml:space="preserve"> </w:t>
      </w:r>
      <w:hyperlink r:id="rId10" w:history="1">
        <w:r w:rsidRPr="005E3095">
          <w:rPr>
            <w:rStyle w:val="Hyperlink"/>
            <w:rFonts w:ascii="Courier New" w:hAnsi="Courier New" w:cs="Courier New"/>
            <w:sz w:val="16"/>
            <w:szCs w:val="16"/>
          </w:rPr>
          <w:t>http://www.itu.int/rec/T-REC-A.23/en</w:t>
        </w:r>
      </w:hyperlink>
      <w:r>
        <w:rPr>
          <w:rFonts w:ascii="Arial" w:hAnsi="Arial" w:cs="Arial"/>
          <w:sz w:val="16"/>
          <w:szCs w:val="16"/>
        </w:rPr>
        <w:t>.</w:t>
      </w:r>
      <w:r w:rsidRPr="006A2253">
        <w:rPr>
          <w:b/>
          <w:bCs/>
          <w:sz w:val="22"/>
          <w:szCs w:val="22"/>
        </w:rPr>
        <w:t xml:space="preserve"> </w:t>
      </w:r>
    </w:p>
    <w:p w:rsidR="00D26EAA" w:rsidRPr="006A2253" w:rsidRDefault="00D26EAA" w:rsidP="00D26EAA">
      <w:pPr>
        <w:tabs>
          <w:tab w:val="clear" w:pos="794"/>
          <w:tab w:val="clear" w:pos="1191"/>
        </w:tabs>
        <w:spacing w:before="200"/>
        <w:ind w:left="1985" w:hanging="1985"/>
        <w:rPr>
          <w:sz w:val="22"/>
          <w:szCs w:val="22"/>
        </w:rPr>
      </w:pPr>
      <w:r w:rsidRPr="006A2253">
        <w:rPr>
          <w:b/>
          <w:bCs/>
          <w:sz w:val="22"/>
          <w:szCs w:val="22"/>
        </w:rPr>
        <w:t>[Essay]</w:t>
      </w:r>
      <w:r w:rsidRPr="006A2253">
        <w:rPr>
          <w:b/>
          <w:bCs/>
          <w:sz w:val="22"/>
          <w:szCs w:val="22"/>
        </w:rPr>
        <w:tab/>
      </w:r>
      <w:r w:rsidRPr="006A2253">
        <w:rPr>
          <w:b/>
          <w:bCs/>
          <w:sz w:val="22"/>
          <w:szCs w:val="22"/>
        </w:rPr>
        <w:tab/>
      </w:r>
      <w:smartTag w:uri="urn:schemas-microsoft-com:office:smarttags" w:element="place">
        <w:smartTag w:uri="urn:schemas-microsoft-com:office:smarttags" w:element="PlaceName">
          <w:r w:rsidRPr="006A2253">
            <w:rPr>
              <w:sz w:val="22"/>
              <w:szCs w:val="22"/>
            </w:rPr>
            <w:t>Essay</w:t>
          </w:r>
        </w:smartTag>
        <w:r w:rsidRPr="006A2253">
          <w:rPr>
            <w:sz w:val="22"/>
            <w:szCs w:val="22"/>
          </w:rPr>
          <w:t xml:space="preserve"> </w:t>
        </w:r>
        <w:smartTag w:uri="urn:schemas-microsoft-com:office:smarttags" w:element="PlaceName">
          <w:r w:rsidRPr="006A2253">
            <w:rPr>
              <w:sz w:val="22"/>
              <w:szCs w:val="22"/>
            </w:rPr>
            <w:t>Writing</w:t>
          </w:r>
        </w:smartTag>
        <w:r w:rsidRPr="006A2253">
          <w:rPr>
            <w:sz w:val="22"/>
            <w:szCs w:val="22"/>
          </w:rPr>
          <w:t xml:space="preserve"> </w:t>
        </w:r>
        <w:proofErr w:type="spellStart"/>
        <w:smartTag w:uri="urn:schemas-microsoft-com:office:smarttags" w:element="PlaceType">
          <w:r w:rsidRPr="006A2253">
            <w:rPr>
              <w:sz w:val="22"/>
              <w:szCs w:val="22"/>
            </w:rPr>
            <w:t>Center</w:t>
          </w:r>
        </w:smartTag>
      </w:smartTag>
      <w:proofErr w:type="spellEnd"/>
      <w:r w:rsidRPr="006A2253">
        <w:rPr>
          <w:sz w:val="22"/>
          <w:szCs w:val="22"/>
        </w:rPr>
        <w:t xml:space="preserve">, </w:t>
      </w:r>
      <w:r w:rsidRPr="006A2253">
        <w:rPr>
          <w:i/>
          <w:iCs/>
          <w:sz w:val="22"/>
          <w:szCs w:val="22"/>
        </w:rPr>
        <w:t>Definition Essay</w:t>
      </w:r>
      <w:r w:rsidRPr="006A2253">
        <w:rPr>
          <w:sz w:val="22"/>
          <w:szCs w:val="22"/>
        </w:rPr>
        <w:t>,</w:t>
      </w:r>
      <w:r w:rsidRPr="006A2253">
        <w:rPr>
          <w:b/>
          <w:bCs/>
          <w:sz w:val="22"/>
          <w:szCs w:val="22"/>
        </w:rPr>
        <w:t xml:space="preserve"> </w:t>
      </w:r>
      <w:hyperlink r:id="rId11" w:history="1">
        <w:r w:rsidRPr="005E229F">
          <w:rPr>
            <w:rStyle w:val="Hyperlink"/>
            <w:rFonts w:ascii="Courier New" w:hAnsi="Courier New" w:cs="Courier New"/>
            <w:sz w:val="16"/>
            <w:szCs w:val="16"/>
          </w:rPr>
          <w:t>http://essayinfo.com/essays/definition_essay.php</w:t>
        </w:r>
      </w:hyperlink>
      <w:r w:rsidRPr="00B91FBD">
        <w:rPr>
          <w:rFonts w:ascii="Arial" w:hAnsi="Arial" w:cs="Arial"/>
          <w:sz w:val="16"/>
          <w:szCs w:val="16"/>
        </w:rPr>
        <w:t>.</w:t>
      </w:r>
      <w:r>
        <w:rPr>
          <w:sz w:val="22"/>
          <w:szCs w:val="22"/>
        </w:rPr>
        <w:br/>
      </w:r>
      <w:r w:rsidRPr="006A2253">
        <w:rPr>
          <w:sz w:val="22"/>
          <w:szCs w:val="22"/>
        </w:rPr>
        <w:t>(Referenced 06.01.2010)</w:t>
      </w:r>
    </w:p>
    <w:p w:rsidR="00D26EAA" w:rsidRDefault="00D26EAA" w:rsidP="00D26EAA">
      <w:pPr>
        <w:tabs>
          <w:tab w:val="clear" w:pos="794"/>
          <w:tab w:val="clear" w:pos="1191"/>
        </w:tabs>
        <w:ind w:left="1985" w:hanging="1985"/>
      </w:pPr>
      <w:r w:rsidDel="001D4A82">
        <w:rPr>
          <w:b/>
          <w:bCs/>
          <w:sz w:val="22"/>
          <w:szCs w:val="22"/>
        </w:rPr>
        <w:t xml:space="preserve"> </w:t>
      </w:r>
      <w:r w:rsidRPr="006A2253">
        <w:rPr>
          <w:b/>
          <w:bCs/>
          <w:sz w:val="22"/>
          <w:szCs w:val="22"/>
        </w:rPr>
        <w:t>[ISO]</w:t>
      </w:r>
      <w:r w:rsidRPr="006A2253">
        <w:rPr>
          <w:b/>
          <w:bCs/>
          <w:sz w:val="22"/>
          <w:szCs w:val="22"/>
        </w:rPr>
        <w:tab/>
      </w:r>
      <w:r w:rsidRPr="006A2253">
        <w:rPr>
          <w:b/>
          <w:bCs/>
          <w:sz w:val="22"/>
          <w:szCs w:val="22"/>
        </w:rPr>
        <w:tab/>
      </w:r>
      <w:r w:rsidRPr="006A2253">
        <w:rPr>
          <w:bCs/>
          <w:sz w:val="22"/>
          <w:szCs w:val="22"/>
        </w:rPr>
        <w:t>ISO 704:2009, Terminology work — Principles and methods.</w:t>
      </w:r>
    </w:p>
    <w:p w:rsidR="00520BAA" w:rsidRDefault="00520BAA"/>
    <w:p w:rsidR="00D26EAA" w:rsidRDefault="00D26EAA" w:rsidP="00D26EAA">
      <w:pPr>
        <w:jc w:val="center"/>
      </w:pPr>
      <w:r>
        <w:t xml:space="preserve">------------------------- </w:t>
      </w:r>
    </w:p>
    <w:p w:rsidR="00D26EAA" w:rsidRDefault="00D26EAA" w:rsidP="00D26EAA">
      <w:pPr>
        <w:jc w:val="center"/>
      </w:pPr>
    </w:p>
    <w:sectPr w:rsidR="00D26EAA" w:rsidSect="00F85B87">
      <w:headerReference w:type="default" r:id="rId12"/>
      <w:footerReference w:type="first" r:id="rId13"/>
      <w:pgSz w:w="11906" w:h="16838"/>
      <w:pgMar w:top="1417" w:right="1134" w:bottom="141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AA" w:rsidRDefault="00D26EAA" w:rsidP="00D26EAA">
      <w:pPr>
        <w:spacing w:before="0"/>
      </w:pPr>
      <w:r>
        <w:separator/>
      </w:r>
    </w:p>
  </w:endnote>
  <w:endnote w:type="continuationSeparator" w:id="0">
    <w:p w:rsidR="00D26EAA" w:rsidRDefault="00D26EAA" w:rsidP="00D26EA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F85B87" w:rsidRPr="00F85B87">
      <w:tblPrEx>
        <w:tblCellMar>
          <w:top w:w="0" w:type="dxa"/>
          <w:bottom w:w="0" w:type="dxa"/>
        </w:tblCellMar>
      </w:tblPrEx>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F85B87" w:rsidRPr="00F85B87" w:rsidRDefault="00D26EAA" w:rsidP="00F85B87">
          <w:pPr>
            <w:spacing w:before="0"/>
            <w:rPr>
              <w:sz w:val="18"/>
            </w:rPr>
          </w:pPr>
          <w:r w:rsidRPr="00F85B87">
            <w:rPr>
              <w:b/>
              <w:bCs/>
              <w:sz w:val="18"/>
            </w:rPr>
            <w:t>Attention:</w:t>
          </w:r>
          <w:r w:rsidRPr="00F85B87">
            <w:rPr>
              <w:sz w:val="18"/>
            </w:rPr>
            <w:t xml:space="preserve"> This is not a publication made available to the public, but </w:t>
          </w:r>
          <w:r w:rsidRPr="00F85B87">
            <w:rPr>
              <w:b/>
              <w:bCs/>
              <w:sz w:val="18"/>
            </w:rPr>
            <w:t>an internal ITU-T Document</w:t>
          </w:r>
          <w:r w:rsidRPr="00F85B87">
            <w:rPr>
              <w:sz w:val="18"/>
            </w:rPr>
            <w:t xml:space="preserve"> intended only for use by the Member States of ITU, by I</w:t>
          </w:r>
          <w:r w:rsidRPr="00F85B87">
            <w:rPr>
              <w:sz w:val="18"/>
            </w:rPr>
            <w:t>TU-T Sector Members and Associates, and their respective staff and collaborators in their ITU related work. It shall not be made available to, and used by, any other persons or entities without the prior written consent of ITU-T.</w:t>
          </w:r>
        </w:p>
      </w:tc>
    </w:tr>
  </w:tbl>
  <w:p w:rsidR="00F85B87" w:rsidRPr="00F85B87" w:rsidRDefault="00D26EAA" w:rsidP="00F85B87">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AA" w:rsidRDefault="00D26EAA" w:rsidP="00D26EAA">
      <w:pPr>
        <w:spacing w:before="0"/>
      </w:pPr>
      <w:r>
        <w:separator/>
      </w:r>
    </w:p>
  </w:footnote>
  <w:footnote w:type="continuationSeparator" w:id="0">
    <w:p w:rsidR="00D26EAA" w:rsidRDefault="00D26EAA" w:rsidP="00D26EAA">
      <w:pPr>
        <w:spacing w:before="0"/>
      </w:pPr>
      <w:r>
        <w:continuationSeparator/>
      </w:r>
    </w:p>
  </w:footnote>
  <w:footnote w:id="1">
    <w:p w:rsidR="00D26EAA" w:rsidRDefault="00D26EAA" w:rsidP="00D26EAA">
      <w:pPr>
        <w:pStyle w:val="FootnoteText"/>
        <w:jc w:val="both"/>
      </w:pPr>
      <w:r>
        <w:rPr>
          <w:rStyle w:val="FootnoteReference"/>
        </w:rPr>
        <w:footnoteRef/>
      </w:r>
      <w:r>
        <w:t xml:space="preserve"> “parts of speech” are </w:t>
      </w:r>
      <w:r>
        <w:rPr>
          <w:i/>
          <w:iCs/>
        </w:rPr>
        <w:t>verbs, nouns, adjectives, adverbs, etc</w:t>
      </w:r>
      <w:r>
        <w:t xml:space="preserve">.  </w:t>
      </w:r>
    </w:p>
    <w:p w:rsidR="00D26EAA" w:rsidRPr="002D16BD" w:rsidRDefault="00D26EAA" w:rsidP="00D26EAA">
      <w:pPr>
        <w:pStyle w:val="FootnoteText"/>
        <w:spacing w:before="0"/>
        <w:jc w:val="both"/>
      </w:pPr>
    </w:p>
  </w:footnote>
  <w:footnote w:id="2">
    <w:p w:rsidR="00D26EAA" w:rsidRPr="007D03E6" w:rsidRDefault="00D26EAA" w:rsidP="00D26EAA">
      <w:pPr>
        <w:pStyle w:val="FootnoteText"/>
        <w:rPr>
          <w:lang w:val="en-US"/>
        </w:rPr>
      </w:pPr>
      <w:r>
        <w:rPr>
          <w:rStyle w:val="FootnoteReference"/>
        </w:rPr>
        <w:footnoteRef/>
      </w:r>
      <w:r>
        <w:t xml:space="preserve"> </w:t>
      </w:r>
      <w:r>
        <w:rPr>
          <w:lang w:val="en-US"/>
        </w:rPr>
        <w:t>The layout of Recommendations and the subject matter of the various clauses are indicated in [Author’s Guide].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87" w:rsidRPr="00F85B87" w:rsidRDefault="00D26EAA" w:rsidP="00F85B87">
    <w:pPr>
      <w:pStyle w:val="Header"/>
      <w:jc w:val="center"/>
      <w:rPr>
        <w:sz w:val="18"/>
      </w:rPr>
    </w:pPr>
    <w:r w:rsidRPr="00F85B87">
      <w:rPr>
        <w:sz w:val="18"/>
      </w:rPr>
      <w:t xml:space="preserve">- </w:t>
    </w:r>
    <w:r w:rsidRPr="00F85B87">
      <w:rPr>
        <w:sz w:val="18"/>
      </w:rPr>
      <w:fldChar w:fldCharType="begin"/>
    </w:r>
    <w:r w:rsidRPr="00F85B87">
      <w:rPr>
        <w:sz w:val="18"/>
      </w:rPr>
      <w:instrText xml:space="preserve"> PAGE  \* MERGEFORMAT </w:instrText>
    </w:r>
    <w:r w:rsidRPr="00F85B87">
      <w:rPr>
        <w:sz w:val="18"/>
      </w:rPr>
      <w:fldChar w:fldCharType="separate"/>
    </w:r>
    <w:r>
      <w:rPr>
        <w:noProof/>
        <w:sz w:val="18"/>
      </w:rPr>
      <w:t>3</w:t>
    </w:r>
    <w:r w:rsidRPr="00F85B87">
      <w:rPr>
        <w:sz w:val="18"/>
      </w:rPr>
      <w:fldChar w:fldCharType="end"/>
    </w:r>
    <w:r w:rsidRPr="00F85B87">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35CF"/>
    <w:multiLevelType w:val="hybridMultilevel"/>
    <w:tmpl w:val="F86A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6A7951"/>
    <w:multiLevelType w:val="multilevel"/>
    <w:tmpl w:val="DA9AF1DA"/>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footnotePr>
    <w:footnote w:id="-1"/>
    <w:footnote w:id="0"/>
  </w:footnotePr>
  <w:endnotePr>
    <w:endnote w:id="-1"/>
    <w:endnote w:id="0"/>
  </w:endnotePr>
  <w:compat>
    <w:useFELayout/>
  </w:compat>
  <w:rsids>
    <w:rsidRoot w:val="00D26EAA"/>
    <w:rsid w:val="00520BAA"/>
    <w:rsid w:val="00D26EA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EAA"/>
    <w:rPr>
      <w:strike w:val="0"/>
      <w:dstrike w:val="0"/>
      <w:color w:val="000099"/>
      <w:u w:val="none"/>
      <w:effect w:val="none"/>
    </w:rPr>
  </w:style>
  <w:style w:type="paragraph" w:styleId="ListParagraph">
    <w:name w:val="List Paragraph"/>
    <w:basedOn w:val="Normal"/>
    <w:uiPriority w:val="34"/>
    <w:qFormat/>
    <w:rsid w:val="00D26EAA"/>
    <w:pPr>
      <w:ind w:left="720"/>
      <w:contextualSpacing/>
    </w:pPr>
  </w:style>
  <w:style w:type="paragraph" w:styleId="CommentText">
    <w:name w:val="annotation text"/>
    <w:basedOn w:val="Normal"/>
    <w:link w:val="CommentTextChar"/>
    <w:uiPriority w:val="99"/>
    <w:rsid w:val="00D26EAA"/>
    <w:pPr>
      <w:tabs>
        <w:tab w:val="clear" w:pos="794"/>
        <w:tab w:val="clear" w:pos="1191"/>
        <w:tab w:val="clear" w:pos="1588"/>
        <w:tab w:val="clear" w:pos="1985"/>
      </w:tabs>
      <w:overflowPunct/>
      <w:autoSpaceDE/>
      <w:autoSpaceDN/>
      <w:adjustRightInd/>
      <w:spacing w:before="0" w:after="200"/>
      <w:textAlignment w:val="auto"/>
    </w:pPr>
    <w:rPr>
      <w:rFonts w:ascii="Calibri" w:eastAsia="Calibri" w:hAnsi="Calibri"/>
      <w:sz w:val="20"/>
      <w:lang w:val="en-US" w:eastAsia="zh-CN"/>
    </w:rPr>
  </w:style>
  <w:style w:type="character" w:customStyle="1" w:styleId="CommentTextChar">
    <w:name w:val="Comment Text Char"/>
    <w:basedOn w:val="DefaultParagraphFont"/>
    <w:link w:val="CommentText"/>
    <w:uiPriority w:val="99"/>
    <w:rsid w:val="00D26EAA"/>
    <w:rPr>
      <w:rFonts w:ascii="Calibri" w:eastAsia="Calibri" w:hAnsi="Calibri" w:cs="Times New Roman"/>
      <w:sz w:val="20"/>
      <w:szCs w:val="20"/>
    </w:rPr>
  </w:style>
  <w:style w:type="paragraph" w:styleId="NormalWeb">
    <w:name w:val="Normal (Web)"/>
    <w:basedOn w:val="Normal"/>
    <w:uiPriority w:val="99"/>
    <w:unhideWhenUsed/>
    <w:rsid w:val="00D26EAA"/>
    <w:pPr>
      <w:tabs>
        <w:tab w:val="clear" w:pos="794"/>
        <w:tab w:val="clear" w:pos="1191"/>
        <w:tab w:val="clear" w:pos="1588"/>
        <w:tab w:val="clear" w:pos="1985"/>
      </w:tabs>
      <w:overflowPunct/>
      <w:autoSpaceDE/>
      <w:autoSpaceDN/>
      <w:adjustRightInd/>
      <w:spacing w:before="100" w:beforeAutospacing="1" w:after="100" w:afterAutospacing="1" w:line="270" w:lineRule="atLeast"/>
      <w:textAlignment w:val="auto"/>
    </w:pPr>
    <w:rPr>
      <w:sz w:val="18"/>
      <w:szCs w:val="18"/>
      <w:lang w:val="en-US" w:eastAsia="zh-CN"/>
    </w:rPr>
  </w:style>
  <w:style w:type="paragraph" w:styleId="Header">
    <w:name w:val="header"/>
    <w:basedOn w:val="Normal"/>
    <w:link w:val="HeaderChar"/>
    <w:uiPriority w:val="99"/>
    <w:unhideWhenUsed/>
    <w:rsid w:val="00D26EAA"/>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26EAA"/>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D26EAA"/>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D26EAA"/>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D26EAA"/>
    <w:rPr>
      <w:sz w:val="20"/>
    </w:rPr>
  </w:style>
  <w:style w:type="character" w:customStyle="1" w:styleId="FootnoteTextChar">
    <w:name w:val="Footnote Text Char"/>
    <w:basedOn w:val="DefaultParagraphFont"/>
    <w:link w:val="FootnoteText"/>
    <w:uiPriority w:val="99"/>
    <w:semiHidden/>
    <w:rsid w:val="00D26EAA"/>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26E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lang=en&amp;parent=T0A0F0000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ITU-R/go/terminology-databa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sayinfo.com/essays/definition_essay.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rec/T-REC-A.23/en" TargetMode="External"/><Relationship Id="rId4" Type="http://schemas.openxmlformats.org/officeDocument/2006/relationships/webSettings" Target="webSettings.xml"/><Relationship Id="rId9" Type="http://schemas.openxmlformats.org/officeDocument/2006/relationships/hyperlink" Target="http://www.itu.int/rec/recommendation.asp?type=items&amp;lang=e&amp;parent=T-REC-A.23-200111-I%21An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6772</Characters>
  <Application>Microsoft Office Word</Application>
  <DocSecurity>0</DocSecurity>
  <Lines>56</Lines>
  <Paragraphs>15</Paragraphs>
  <ScaleCrop>false</ScaleCrop>
  <Company>ITU</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Masamichi Niiya</dc:creator>
  <cp:keywords/>
  <dc:description/>
  <cp:lastModifiedBy>Masamichi Niiya</cp:lastModifiedBy>
  <cp:revision>1</cp:revision>
  <dcterms:created xsi:type="dcterms:W3CDTF">2010-07-19T14:23:00Z</dcterms:created>
  <dcterms:modified xsi:type="dcterms:W3CDTF">2010-07-19T14:24:00Z</dcterms:modified>
</cp:coreProperties>
</file>