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567"/>
        <w:gridCol w:w="1984"/>
        <w:gridCol w:w="567"/>
        <w:gridCol w:w="1276"/>
        <w:gridCol w:w="3402"/>
        <w:gridCol w:w="510"/>
      </w:tblGrid>
      <w:tr w:rsidR="00BB6844" w:rsidTr="00BB6844">
        <w:trPr>
          <w:cantSplit/>
          <w:trHeight w:val="357"/>
        </w:trPr>
        <w:tc>
          <w:tcPr>
            <w:tcW w:w="1617" w:type="dxa"/>
            <w:tcBorders>
              <w:top w:val="single" w:sz="12" w:space="0" w:color="auto"/>
            </w:tcBorders>
          </w:tcPr>
          <w:p w:rsidR="00BB6844" w:rsidRDefault="00BB6844" w:rsidP="00BB6844">
            <w:pPr>
              <w:rPr>
                <w:b/>
                <w:bCs/>
                <w:sz w:val="24"/>
              </w:rPr>
            </w:pPr>
            <w:bookmarkStart w:id="0" w:name="dbluepink" w:colFirst="1" w:colLast="1"/>
            <w:bookmarkStart w:id="1" w:name="dtableau"/>
            <w:bookmarkStart w:id="2" w:name="_GoBack"/>
            <w:bookmarkEnd w:id="2"/>
            <w:r>
              <w:rPr>
                <w:b/>
                <w:bCs/>
                <w:sz w:val="24"/>
              </w:rPr>
              <w:t>Question(s):</w:t>
            </w:r>
          </w:p>
        </w:tc>
        <w:tc>
          <w:tcPr>
            <w:tcW w:w="2551" w:type="dxa"/>
            <w:gridSpan w:val="2"/>
            <w:tcBorders>
              <w:top w:val="single" w:sz="12" w:space="0" w:color="auto"/>
            </w:tcBorders>
          </w:tcPr>
          <w:p w:rsidR="00BB6844" w:rsidRDefault="00BB6844" w:rsidP="00BB6844"/>
        </w:tc>
        <w:tc>
          <w:tcPr>
            <w:tcW w:w="1843" w:type="dxa"/>
            <w:gridSpan w:val="2"/>
            <w:tcBorders>
              <w:top w:val="single" w:sz="12" w:space="0" w:color="auto"/>
            </w:tcBorders>
          </w:tcPr>
          <w:p w:rsidR="00BB6844" w:rsidRDefault="00BB6844" w:rsidP="00BB6844">
            <w:pPr>
              <w:rPr>
                <w:b/>
                <w:bCs/>
                <w:sz w:val="24"/>
              </w:rPr>
            </w:pPr>
            <w:r>
              <w:rPr>
                <w:b/>
                <w:bCs/>
                <w:sz w:val="24"/>
              </w:rPr>
              <w:t>Meeting, date:</w:t>
            </w:r>
          </w:p>
        </w:tc>
        <w:tc>
          <w:tcPr>
            <w:tcW w:w="3912" w:type="dxa"/>
            <w:gridSpan w:val="2"/>
            <w:tcBorders>
              <w:top w:val="single" w:sz="12" w:space="0" w:color="auto"/>
            </w:tcBorders>
          </w:tcPr>
          <w:p w:rsidR="00BB6844" w:rsidRDefault="00BB6844" w:rsidP="00BB6844"/>
        </w:tc>
      </w:tr>
      <w:bookmarkEnd w:id="0"/>
      <w:tr w:rsidR="00BB6844" w:rsidTr="00BB6844">
        <w:trPr>
          <w:cantSplit/>
          <w:trHeight w:val="357"/>
        </w:trPr>
        <w:tc>
          <w:tcPr>
            <w:tcW w:w="1617" w:type="dxa"/>
          </w:tcPr>
          <w:p w:rsidR="00BB6844" w:rsidRDefault="00BB6844" w:rsidP="00BB6844">
            <w:pPr>
              <w:rPr>
                <w:b/>
                <w:bCs/>
                <w:sz w:val="24"/>
              </w:rPr>
            </w:pPr>
            <w:r>
              <w:rPr>
                <w:b/>
                <w:bCs/>
                <w:sz w:val="24"/>
              </w:rPr>
              <w:t>Study Group:</w:t>
            </w:r>
          </w:p>
        </w:tc>
        <w:tc>
          <w:tcPr>
            <w:tcW w:w="567" w:type="dxa"/>
          </w:tcPr>
          <w:p w:rsidR="00BB6844" w:rsidRDefault="00BB6844" w:rsidP="00BB6844"/>
        </w:tc>
        <w:tc>
          <w:tcPr>
            <w:tcW w:w="1984" w:type="dxa"/>
          </w:tcPr>
          <w:p w:rsidR="00BB6844" w:rsidRDefault="00BB6844" w:rsidP="00BB6844">
            <w:pPr>
              <w:rPr>
                <w:sz w:val="24"/>
              </w:rPr>
            </w:pPr>
            <w:r>
              <w:rPr>
                <w:b/>
                <w:bCs/>
                <w:sz w:val="24"/>
              </w:rPr>
              <w:t>Working Party</w:t>
            </w:r>
            <w:r>
              <w:rPr>
                <w:sz w:val="24"/>
              </w:rPr>
              <w:t>:</w:t>
            </w:r>
          </w:p>
        </w:tc>
        <w:tc>
          <w:tcPr>
            <w:tcW w:w="567" w:type="dxa"/>
          </w:tcPr>
          <w:p w:rsidR="00BB6844" w:rsidRDefault="00BB6844" w:rsidP="00BB6844"/>
        </w:tc>
        <w:tc>
          <w:tcPr>
            <w:tcW w:w="4678" w:type="dxa"/>
            <w:gridSpan w:val="2"/>
          </w:tcPr>
          <w:p w:rsidR="00BB6844" w:rsidRDefault="00BB6844" w:rsidP="00BB6844">
            <w:r>
              <w:rPr>
                <w:b/>
                <w:bCs/>
                <w:sz w:val="24"/>
              </w:rPr>
              <w:t>Intended type of document</w:t>
            </w:r>
            <w:r>
              <w:t xml:space="preserve"> (</w:t>
            </w:r>
            <w:r>
              <w:rPr>
                <w:b/>
              </w:rPr>
              <w:t>R-C-TD-LS</w:t>
            </w:r>
            <w:r>
              <w:t>):</w:t>
            </w:r>
          </w:p>
        </w:tc>
        <w:tc>
          <w:tcPr>
            <w:tcW w:w="510" w:type="dxa"/>
          </w:tcPr>
          <w:p w:rsidR="00BB6844" w:rsidRDefault="00BB6844" w:rsidP="00BB6844"/>
        </w:tc>
      </w:tr>
      <w:tr w:rsidR="00BB6844" w:rsidTr="00BB6844">
        <w:trPr>
          <w:cantSplit/>
          <w:trHeight w:val="357"/>
        </w:trPr>
        <w:tc>
          <w:tcPr>
            <w:tcW w:w="1617" w:type="dxa"/>
          </w:tcPr>
          <w:p w:rsidR="00BB6844" w:rsidRDefault="00BB6844" w:rsidP="00BB6844">
            <w:pPr>
              <w:rPr>
                <w:b/>
                <w:bCs/>
                <w:sz w:val="24"/>
              </w:rPr>
            </w:pPr>
            <w:bookmarkStart w:id="3" w:name="dsource" w:colFirst="1" w:colLast="1"/>
            <w:r>
              <w:rPr>
                <w:b/>
                <w:bCs/>
                <w:sz w:val="24"/>
              </w:rPr>
              <w:t>Source:</w:t>
            </w:r>
          </w:p>
        </w:tc>
        <w:tc>
          <w:tcPr>
            <w:tcW w:w="8306" w:type="dxa"/>
            <w:gridSpan w:val="6"/>
          </w:tcPr>
          <w:p w:rsidR="00BB6844" w:rsidRDefault="00BB6844" w:rsidP="00BB6844"/>
        </w:tc>
      </w:tr>
      <w:tr w:rsidR="00BB6844" w:rsidTr="00BB6844">
        <w:trPr>
          <w:cantSplit/>
          <w:trHeight w:val="357"/>
        </w:trPr>
        <w:tc>
          <w:tcPr>
            <w:tcW w:w="1617" w:type="dxa"/>
            <w:tcBorders>
              <w:bottom w:val="single" w:sz="12" w:space="0" w:color="auto"/>
            </w:tcBorders>
          </w:tcPr>
          <w:p w:rsidR="00BB6844" w:rsidRDefault="00BB6844" w:rsidP="00BB6844">
            <w:pPr>
              <w:rPr>
                <w:b/>
                <w:bCs/>
                <w:sz w:val="24"/>
              </w:rPr>
            </w:pPr>
            <w:bookmarkStart w:id="4" w:name="dtitle1" w:colFirst="1" w:colLast="1"/>
            <w:bookmarkEnd w:id="3"/>
            <w:r>
              <w:rPr>
                <w:b/>
                <w:bCs/>
                <w:sz w:val="24"/>
              </w:rPr>
              <w:t xml:space="preserve">Title: </w:t>
            </w:r>
          </w:p>
        </w:tc>
        <w:tc>
          <w:tcPr>
            <w:tcW w:w="8306" w:type="dxa"/>
            <w:gridSpan w:val="6"/>
            <w:tcBorders>
              <w:bottom w:val="single" w:sz="12" w:space="0" w:color="auto"/>
            </w:tcBorders>
          </w:tcPr>
          <w:p w:rsidR="00BB6844" w:rsidRDefault="00BB6844" w:rsidP="00BB6844"/>
        </w:tc>
      </w:tr>
      <w:tr w:rsidR="00BB6844" w:rsidTr="00BB6844">
        <w:trPr>
          <w:cantSplit/>
          <w:trHeight w:val="204"/>
        </w:trPr>
        <w:tc>
          <w:tcPr>
            <w:tcW w:w="1617" w:type="dxa"/>
            <w:tcBorders>
              <w:top w:val="single" w:sz="12" w:space="0" w:color="auto"/>
            </w:tcBorders>
          </w:tcPr>
          <w:p w:rsidR="00BB6844" w:rsidRDefault="00BB6844" w:rsidP="00BB6844">
            <w:pPr>
              <w:rPr>
                <w:b/>
                <w:bCs/>
                <w:sz w:val="24"/>
              </w:rPr>
            </w:pPr>
            <w:bookmarkStart w:id="5" w:name="dcontact"/>
            <w:bookmarkEnd w:id="4"/>
            <w:r>
              <w:rPr>
                <w:b/>
                <w:bCs/>
                <w:sz w:val="24"/>
              </w:rPr>
              <w:t>Contact:</w:t>
            </w:r>
          </w:p>
        </w:tc>
        <w:tc>
          <w:tcPr>
            <w:tcW w:w="4394" w:type="dxa"/>
            <w:gridSpan w:val="4"/>
            <w:tcBorders>
              <w:top w:val="single" w:sz="12" w:space="0" w:color="auto"/>
            </w:tcBorders>
          </w:tcPr>
          <w:p w:rsidR="00BB6844" w:rsidRDefault="00BB6844" w:rsidP="00BB6844">
            <w:r>
              <w:t>&lt;Name&gt;</w:t>
            </w:r>
          </w:p>
          <w:p w:rsidR="00BB6844" w:rsidRDefault="00BB6844" w:rsidP="00BB6844">
            <w:pPr>
              <w:spacing w:before="0"/>
            </w:pPr>
            <w:r>
              <w:t>&lt;Organization&gt;</w:t>
            </w:r>
          </w:p>
          <w:p w:rsidR="00BB6844" w:rsidRDefault="00BB6844" w:rsidP="00BB6844">
            <w:pPr>
              <w:spacing w:before="0"/>
            </w:pPr>
            <w:r>
              <w:t>&lt;Country&gt;</w:t>
            </w:r>
          </w:p>
        </w:tc>
        <w:tc>
          <w:tcPr>
            <w:tcW w:w="3912" w:type="dxa"/>
            <w:gridSpan w:val="2"/>
            <w:tcBorders>
              <w:top w:val="single" w:sz="12" w:space="0" w:color="auto"/>
            </w:tcBorders>
          </w:tcPr>
          <w:p w:rsidR="00BB6844" w:rsidRDefault="00BB6844" w:rsidP="00BB6844">
            <w:r>
              <w:t>Tel:</w:t>
            </w:r>
          </w:p>
          <w:p w:rsidR="00BB6844" w:rsidRDefault="00BB6844" w:rsidP="00BB6844">
            <w:pPr>
              <w:spacing w:before="0"/>
            </w:pPr>
            <w:r>
              <w:t>Fax:</w:t>
            </w:r>
          </w:p>
          <w:p w:rsidR="00BB6844" w:rsidRDefault="00BB6844" w:rsidP="00BB6844">
            <w:pPr>
              <w:spacing w:before="0"/>
            </w:pPr>
            <w:r>
              <w:t>Email:</w:t>
            </w:r>
          </w:p>
        </w:tc>
      </w:tr>
      <w:tr w:rsidR="00BB6844" w:rsidTr="00BB6844">
        <w:trPr>
          <w:cantSplit/>
          <w:trHeight w:val="204"/>
        </w:trPr>
        <w:tc>
          <w:tcPr>
            <w:tcW w:w="1617" w:type="dxa"/>
            <w:tcBorders>
              <w:top w:val="single" w:sz="12" w:space="0" w:color="auto"/>
            </w:tcBorders>
          </w:tcPr>
          <w:p w:rsidR="00BB6844" w:rsidRDefault="00BB6844" w:rsidP="00BB6844">
            <w:pPr>
              <w:rPr>
                <w:b/>
                <w:bCs/>
                <w:sz w:val="24"/>
              </w:rPr>
            </w:pPr>
            <w:bookmarkStart w:id="6" w:name="dcontent" w:colFirst="1" w:colLast="1"/>
            <w:bookmarkStart w:id="7" w:name="dcontact1"/>
            <w:bookmarkEnd w:id="5"/>
            <w:r>
              <w:rPr>
                <w:b/>
                <w:bCs/>
                <w:sz w:val="24"/>
              </w:rPr>
              <w:t>Contact:</w:t>
            </w:r>
          </w:p>
        </w:tc>
        <w:tc>
          <w:tcPr>
            <w:tcW w:w="4394" w:type="dxa"/>
            <w:gridSpan w:val="4"/>
            <w:tcBorders>
              <w:top w:val="single" w:sz="12" w:space="0" w:color="auto"/>
            </w:tcBorders>
          </w:tcPr>
          <w:p w:rsidR="00BB6844" w:rsidRDefault="00BB6844" w:rsidP="00BB6844">
            <w:pPr>
              <w:spacing w:before="0"/>
            </w:pPr>
          </w:p>
        </w:tc>
        <w:tc>
          <w:tcPr>
            <w:tcW w:w="3912" w:type="dxa"/>
            <w:gridSpan w:val="2"/>
            <w:tcBorders>
              <w:top w:val="single" w:sz="12" w:space="0" w:color="auto"/>
            </w:tcBorders>
          </w:tcPr>
          <w:p w:rsidR="00BB6844" w:rsidRDefault="00BB6844" w:rsidP="00BB6844">
            <w:r>
              <w:t>Tel:</w:t>
            </w:r>
          </w:p>
          <w:p w:rsidR="00BB6844" w:rsidRDefault="00BB6844" w:rsidP="00BB6844">
            <w:pPr>
              <w:spacing w:before="0"/>
            </w:pPr>
            <w:r>
              <w:t>Fax:</w:t>
            </w:r>
          </w:p>
          <w:p w:rsidR="00BB6844" w:rsidRDefault="00BB6844" w:rsidP="00BB6844">
            <w:pPr>
              <w:spacing w:before="0"/>
            </w:pPr>
            <w:r>
              <w:t>Email:</w:t>
            </w:r>
          </w:p>
        </w:tc>
      </w:tr>
      <w:bookmarkEnd w:id="6"/>
      <w:bookmarkEnd w:id="7"/>
      <w:tr w:rsidR="00BB6844" w:rsidTr="00BB6844">
        <w:trPr>
          <w:cantSplit/>
          <w:trHeight w:val="204"/>
        </w:trPr>
        <w:tc>
          <w:tcPr>
            <w:tcW w:w="9923" w:type="dxa"/>
            <w:gridSpan w:val="7"/>
            <w:tcBorders>
              <w:top w:val="single" w:sz="12" w:space="0" w:color="auto"/>
            </w:tcBorders>
          </w:tcPr>
          <w:p w:rsidR="00BB6844" w:rsidRDefault="00BB6844" w:rsidP="00BB6844">
            <w:pPr>
              <w:spacing w:before="0"/>
              <w:rPr>
                <w:sz w:val="16"/>
              </w:rPr>
            </w:pPr>
            <w:r>
              <w:rPr>
                <w:sz w:val="16"/>
              </w:rPr>
              <w:t>Please don’t change the structure of this table, just insert the necessary information.</w:t>
            </w:r>
          </w:p>
        </w:tc>
      </w:tr>
      <w:bookmarkEnd w:id="1"/>
    </w:tbl>
    <w:p w:rsidR="00BB6844" w:rsidRDefault="00BB6844" w:rsidP="00BB6844">
      <w:pPr>
        <w:pStyle w:val="Normalaftertitle0"/>
      </w:pPr>
    </w:p>
    <w:p w:rsidR="00BB6844" w:rsidRDefault="00BB6844" w:rsidP="00BB6844">
      <w:pPr>
        <w:pStyle w:val="RecNo"/>
        <w:rPr>
          <w:lang w:val="fr-FR"/>
        </w:rPr>
      </w:pPr>
      <w:r>
        <w:rPr>
          <w:lang w:val="fr-FR"/>
        </w:rPr>
        <w:t>INTERNATIONAL STANDARD &lt;Nbr&gt;</w:t>
      </w:r>
    </w:p>
    <w:p w:rsidR="00BB6844" w:rsidRDefault="00BB6844" w:rsidP="00BB6844">
      <w:pPr>
        <w:pStyle w:val="RecNo"/>
        <w:rPr>
          <w:lang w:val="fr-FR"/>
        </w:rPr>
      </w:pPr>
      <w:r>
        <w:rPr>
          <w:lang w:val="fr-FR"/>
        </w:rPr>
        <w:t>RECOMMENDATION</w:t>
      </w:r>
      <w:r w:rsidR="0084317D">
        <w:rPr>
          <w:lang w:val="fr-FR"/>
        </w:rPr>
        <w:t xml:space="preserve"> ITU-T</w:t>
      </w:r>
      <w:r>
        <w:rPr>
          <w:lang w:val="fr-FR"/>
        </w:rPr>
        <w:t xml:space="preserve"> &lt;Nbr&gt;</w:t>
      </w:r>
    </w:p>
    <w:p w:rsidR="00BB6844" w:rsidRDefault="00BB6844" w:rsidP="00670192">
      <w:pPr>
        <w:pStyle w:val="Rectitle"/>
        <w:rPr>
          <w:rFonts w:eastAsia="MS Mincho"/>
        </w:rPr>
      </w:pPr>
      <w:r>
        <w:rPr>
          <w:rFonts w:eastAsia="MS Mincho"/>
        </w:rPr>
        <w:t>&lt;</w:t>
      </w:r>
      <w:r w:rsidR="00670192" w:rsidRPr="00670192">
        <w:rPr>
          <w:rFonts w:eastAsia="MS Mincho"/>
        </w:rPr>
        <w:t xml:space="preserve">Recommendation | International Standard </w:t>
      </w:r>
      <w:r>
        <w:rPr>
          <w:rFonts w:eastAsia="MS Mincho"/>
        </w:rPr>
        <w:t>title&gt;</w:t>
      </w:r>
    </w:p>
    <w:p w:rsidR="00BB6844" w:rsidRDefault="00BB6844" w:rsidP="00BB6844">
      <w:pPr>
        <w:pStyle w:val="Headingb"/>
        <w:rPr>
          <w:rFonts w:eastAsia="MS Mincho"/>
        </w:rPr>
      </w:pPr>
      <w:r>
        <w:rPr>
          <w:rFonts w:eastAsia="MS Mincho"/>
        </w:rPr>
        <w:t>Summary</w:t>
      </w:r>
    </w:p>
    <w:p w:rsidR="00BB6844" w:rsidRDefault="00BB6844" w:rsidP="00BB6844">
      <w:pPr>
        <w:rPr>
          <w:rFonts w:eastAsia="MS Mincho"/>
        </w:rPr>
      </w:pPr>
      <w:r>
        <w:rPr>
          <w:rFonts w:eastAsia="MS Mincho"/>
        </w:rPr>
        <w:t>&lt;Mandatory material&gt;</w:t>
      </w:r>
    </w:p>
    <w:p w:rsidR="00BB6844" w:rsidRDefault="00BB6844" w:rsidP="00BB6844">
      <w:pPr>
        <w:pStyle w:val="Headingb"/>
        <w:rPr>
          <w:rFonts w:eastAsia="MS Mincho"/>
        </w:rPr>
      </w:pPr>
      <w:r>
        <w:rPr>
          <w:rFonts w:eastAsia="MS Mincho"/>
        </w:rPr>
        <w:t>Keywords</w:t>
      </w:r>
    </w:p>
    <w:p w:rsidR="00BB6844" w:rsidRDefault="00BB6844" w:rsidP="00BB6844">
      <w:pPr>
        <w:rPr>
          <w:rFonts w:eastAsia="MS Mincho"/>
        </w:rPr>
      </w:pPr>
      <w:r>
        <w:rPr>
          <w:rFonts w:eastAsia="MS Mincho"/>
        </w:rPr>
        <w:t>&lt;Optional&gt;</w:t>
      </w:r>
    </w:p>
    <w:p w:rsidR="00BB6844" w:rsidRDefault="00BB6844" w:rsidP="00BB6844">
      <w:pPr>
        <w:pStyle w:val="Headingb"/>
        <w:rPr>
          <w:rFonts w:eastAsia="MS Mincho"/>
        </w:rPr>
      </w:pPr>
      <w:r>
        <w:rPr>
          <w:rFonts w:eastAsia="MS Mincho"/>
        </w:rPr>
        <w:t>Introduction</w:t>
      </w:r>
    </w:p>
    <w:p w:rsidR="00BB6844" w:rsidRDefault="00BB6844" w:rsidP="00BB6844">
      <w:pPr>
        <w:rPr>
          <w:rFonts w:eastAsia="MS Mincho"/>
        </w:rPr>
      </w:pPr>
      <w:r>
        <w:rPr>
          <w:rFonts w:eastAsia="MS Mincho"/>
        </w:rPr>
        <w:t>&lt;Optional – This clause should appear only if it contains information different from Scope and Summary&gt;</w:t>
      </w:r>
    </w:p>
    <w:p w:rsidR="00BB6844" w:rsidRDefault="00BB6844" w:rsidP="00BB6844">
      <w:pPr>
        <w:pStyle w:val="Heading1"/>
        <w:rPr>
          <w:rFonts w:eastAsia="MS Mincho"/>
        </w:rPr>
      </w:pPr>
      <w:r>
        <w:rPr>
          <w:rFonts w:eastAsia="MS Mincho"/>
        </w:rPr>
        <w:t>1</w:t>
      </w:r>
      <w:r>
        <w:rPr>
          <w:rFonts w:eastAsia="MS Mincho"/>
        </w:rPr>
        <w:tab/>
        <w:t>Scope</w:t>
      </w:r>
    </w:p>
    <w:p w:rsidR="00BB6844" w:rsidRDefault="00BB6844" w:rsidP="00BB6844">
      <w:pPr>
        <w:pStyle w:val="Heading1"/>
        <w:rPr>
          <w:rFonts w:eastAsia="MS Mincho"/>
        </w:rPr>
      </w:pPr>
      <w:r>
        <w:rPr>
          <w:rFonts w:eastAsia="MS Mincho"/>
        </w:rPr>
        <w:t>2</w:t>
      </w:r>
      <w:r>
        <w:rPr>
          <w:rFonts w:eastAsia="MS Mincho"/>
        </w:rPr>
        <w:tab/>
      </w:r>
      <w:r>
        <w:t>Normative references</w:t>
      </w:r>
    </w:p>
    <w:p w:rsidR="00BB6844" w:rsidRDefault="00BB6844" w:rsidP="00BB6844">
      <w:r>
        <w:t>The following Recommendations and International Standards contain provisions which, through reference in this text, constitute provisions of this Recommendation | International Standard. At the time of publication, the editions indicated were valid. All Recommendations and Standards are subject to revision, and parties to agreements based on this Recommendation | International Standard are encouraged to investigate the possibility of applying the most recent edition of the Recommendations and Standards listed below. Members of IEC and ISO maintain registers of currently valid International Standards. The Telecommunication Standardization Bureau of the ITU maintains a list of currently valid ITU-T Recommendations.</w:t>
      </w:r>
    </w:p>
    <w:p w:rsidR="00BB6844" w:rsidRDefault="00BB6844" w:rsidP="00BB6844">
      <w:pPr>
        <w:pStyle w:val="Heading1"/>
        <w:rPr>
          <w:rFonts w:eastAsia="MS Mincho"/>
        </w:rPr>
      </w:pPr>
      <w:r>
        <w:rPr>
          <w:rFonts w:eastAsia="MS Mincho"/>
        </w:rPr>
        <w:t>3</w:t>
      </w:r>
      <w:r>
        <w:rPr>
          <w:rFonts w:eastAsia="MS Mincho"/>
        </w:rPr>
        <w:tab/>
        <w:t>Definitions</w:t>
      </w:r>
    </w:p>
    <w:p w:rsidR="00BB6844" w:rsidRDefault="00BB6844" w:rsidP="00BB6844">
      <w:r>
        <w:t>For the purposes of this Recommendation | International Standard, the following definitions apply:</w:t>
      </w:r>
    </w:p>
    <w:p w:rsidR="00BB6844" w:rsidRDefault="00BB6844" w:rsidP="00957B73">
      <w:pPr>
        <w:rPr>
          <w:rFonts w:eastAsia="MS Mincho"/>
        </w:rPr>
      </w:pPr>
      <w:r>
        <w:rPr>
          <w:rFonts w:eastAsia="MS Mincho"/>
        </w:rPr>
        <w:t>&lt;</w:t>
      </w:r>
      <w:r w:rsidR="00957B73" w:rsidRPr="00957B73">
        <w:rPr>
          <w:rFonts w:eastAsia="MS Mincho"/>
        </w:rPr>
        <w:t xml:space="preserve">Check in the ITU-T terms and definitions database at </w:t>
      </w:r>
      <w:hyperlink r:id="rId6" w:history="1">
        <w:r w:rsidR="00957B73" w:rsidRPr="00E06A6F">
          <w:rPr>
            <w:rStyle w:val="Hyperlink"/>
            <w:rFonts w:eastAsia="MS Mincho"/>
          </w:rPr>
          <w:t>www.itu.int/go/terminology-database</w:t>
        </w:r>
      </w:hyperlink>
      <w:r w:rsidR="00957B73">
        <w:rPr>
          <w:rFonts w:eastAsia="MS Mincho"/>
        </w:rPr>
        <w:t xml:space="preserve"> </w:t>
      </w:r>
      <w:r w:rsidR="00957B73" w:rsidRPr="00957B73">
        <w:rPr>
          <w:rFonts w:eastAsia="MS Mincho"/>
        </w:rPr>
        <w:t>if the term has already been defined in another ITU-T or ITU-R Recommendation. It would be more consistent to refer to an existing definition instead of redefining a term.</w:t>
      </w:r>
      <w:r>
        <w:rPr>
          <w:rFonts w:eastAsia="MS Mincho"/>
        </w:rPr>
        <w:t>&gt;</w:t>
      </w:r>
    </w:p>
    <w:p w:rsidR="00BB6844" w:rsidRDefault="00BB6844" w:rsidP="00BB6844">
      <w:pPr>
        <w:pStyle w:val="Heading1"/>
        <w:rPr>
          <w:rFonts w:eastAsia="MS Mincho"/>
        </w:rPr>
      </w:pPr>
      <w:r>
        <w:rPr>
          <w:rFonts w:eastAsia="MS Mincho"/>
        </w:rPr>
        <w:t>4</w:t>
      </w:r>
      <w:r>
        <w:rPr>
          <w:rFonts w:eastAsia="MS Mincho"/>
        </w:rPr>
        <w:tab/>
        <w:t>Abbreviations</w:t>
      </w:r>
    </w:p>
    <w:p w:rsidR="00BB6844" w:rsidRDefault="00BB6844" w:rsidP="00BB6844">
      <w:r>
        <w:t>For the purposes of this Recommendation | International Standard, the following abbreviations apply:</w:t>
      </w:r>
    </w:p>
    <w:p w:rsidR="00BB6844" w:rsidRDefault="00BB6844" w:rsidP="00BB6844">
      <w:pPr>
        <w:rPr>
          <w:rFonts w:eastAsia="MS Mincho"/>
        </w:rPr>
      </w:pPr>
      <w:r>
        <w:rPr>
          <w:rFonts w:eastAsia="MS Mincho"/>
        </w:rPr>
        <w:lastRenderedPageBreak/>
        <w:t>&lt;Include all abbreviations used in this Recommendation&gt;</w:t>
      </w:r>
    </w:p>
    <w:p w:rsidR="00BB6844" w:rsidRDefault="00BB6844" w:rsidP="00BB6844">
      <w:pPr>
        <w:pStyle w:val="Heading1"/>
        <w:rPr>
          <w:rFonts w:eastAsia="MS Mincho"/>
        </w:rPr>
      </w:pPr>
      <w:r>
        <w:rPr>
          <w:rFonts w:eastAsia="MS Mincho"/>
        </w:rPr>
        <w:t>5</w:t>
      </w:r>
      <w:r>
        <w:rPr>
          <w:rFonts w:eastAsia="MS Mincho"/>
        </w:rPr>
        <w:tab/>
        <w:t>Conventions</w:t>
      </w:r>
    </w:p>
    <w:p w:rsidR="00BB6844" w:rsidRDefault="00BB6844" w:rsidP="00BB6844">
      <w:pPr>
        <w:rPr>
          <w:rFonts w:eastAsia="MS Mincho"/>
        </w:rPr>
      </w:pPr>
      <w:r>
        <w:rPr>
          <w:rFonts w:eastAsia="MS Mincho"/>
        </w:rPr>
        <w:t>&lt;Describe any particular notation, style, presentation, etc. used within the Recommendation if any&gt;</w:t>
      </w:r>
    </w:p>
    <w:p w:rsidR="00BB6844" w:rsidRDefault="00BB6844" w:rsidP="00BB6844">
      <w:pPr>
        <w:pStyle w:val="Heading1"/>
        <w:rPr>
          <w:rFonts w:eastAsia="MS Mincho"/>
        </w:rPr>
      </w:pPr>
      <w:r>
        <w:rPr>
          <w:rFonts w:eastAsia="MS Mincho"/>
        </w:rPr>
        <w:t>6</w:t>
      </w:r>
      <w:r>
        <w:rPr>
          <w:rFonts w:eastAsia="MS Mincho"/>
        </w:rPr>
        <w:tab/>
        <w:t>Clause 6 of the Recommendation</w:t>
      </w:r>
    </w:p>
    <w:p w:rsidR="00041574" w:rsidRDefault="00041574" w:rsidP="004F72EF"/>
    <w:p w:rsidR="00233582" w:rsidRPr="00E37049" w:rsidRDefault="00233582" w:rsidP="00041574"/>
    <w:sectPr w:rsidR="00233582" w:rsidRPr="00E37049" w:rsidSect="00BB6844">
      <w:headerReference w:type="default" r:id="rId7"/>
      <w:type w:val="oddPage"/>
      <w:pgSz w:w="11907" w:h="16834" w:code="9"/>
      <w:pgMar w:top="1418" w:right="1134" w:bottom="1418"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A24" w:rsidRDefault="007B6A24">
      <w:r>
        <w:separator/>
      </w:r>
    </w:p>
  </w:endnote>
  <w:endnote w:type="continuationSeparator" w:id="0">
    <w:p w:rsidR="007B6A24" w:rsidRDefault="007B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39T36Lfz">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A24" w:rsidRDefault="007B6A24">
      <w:r>
        <w:t>____________________</w:t>
      </w:r>
    </w:p>
  </w:footnote>
  <w:footnote w:type="continuationSeparator" w:id="0">
    <w:p w:rsidR="007B6A24" w:rsidRDefault="007B6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44" w:rsidRDefault="00BB6844" w:rsidP="00BB6844">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21F76">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BE"/>
    <w:rsid w:val="000101EA"/>
    <w:rsid w:val="00041574"/>
    <w:rsid w:val="00233582"/>
    <w:rsid w:val="002B2224"/>
    <w:rsid w:val="00321F76"/>
    <w:rsid w:val="004471BE"/>
    <w:rsid w:val="004F72EF"/>
    <w:rsid w:val="00670192"/>
    <w:rsid w:val="007B6A24"/>
    <w:rsid w:val="00834F02"/>
    <w:rsid w:val="0084317D"/>
    <w:rsid w:val="00957B73"/>
    <w:rsid w:val="00BB6844"/>
    <w:rsid w:val="00D04954"/>
    <w:rsid w:val="00E4608A"/>
    <w:rsid w:val="00FA00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55BE1F-552A-4D7E-AFEE-906BBD40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844"/>
    <w:pPr>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lang w:val="en-GB" w:eastAsia="en-US"/>
    </w:rPr>
  </w:style>
  <w:style w:type="paragraph" w:styleId="Heading1">
    <w:name w:val="heading 1"/>
    <w:basedOn w:val="Normal"/>
    <w:next w:val="Normal"/>
    <w:qFormat/>
    <w:pPr>
      <w:keepNext/>
      <w:keepLines/>
      <w:spacing w:before="480"/>
      <w:ind w:left="794" w:hanging="794"/>
      <w:outlineLvl w:val="0"/>
    </w:pPr>
    <w:rPr>
      <w:b/>
      <w:sz w:val="24"/>
    </w:rPr>
  </w:style>
  <w:style w:type="paragraph" w:styleId="Heading2">
    <w:name w:val="heading 2"/>
    <w:basedOn w:val="Normal"/>
    <w:next w:val="Normal"/>
    <w:qFormat/>
    <w:pPr>
      <w:keepNext/>
      <w:keepLines/>
      <w:spacing w:before="313"/>
      <w:ind w:left="794" w:hanging="794"/>
      <w:outlineLvl w:val="1"/>
    </w:pPr>
    <w:rPr>
      <w:b/>
      <w:sz w:val="22"/>
    </w:rPr>
  </w:style>
  <w:style w:type="paragraph" w:styleId="Heading3">
    <w:name w:val="heading 3"/>
    <w:basedOn w:val="Normal"/>
    <w:next w:val="Normal"/>
    <w:qFormat/>
    <w:pPr>
      <w:keepNext/>
      <w:keepLines/>
      <w:spacing w:before="181"/>
      <w:ind w:left="794" w:hanging="794"/>
      <w:outlineLvl w:val="2"/>
    </w:pPr>
    <w:rPr>
      <w:b/>
    </w:rPr>
  </w:style>
  <w:style w:type="paragraph" w:styleId="Heading4">
    <w:name w:val="heading 4"/>
    <w:basedOn w:val="Heading3"/>
    <w:next w:val="Normal"/>
    <w:qFormat/>
    <w:pPr>
      <w:outlineLvl w:val="3"/>
    </w:pPr>
  </w:style>
  <w:style w:type="paragraph" w:styleId="Heading5">
    <w:name w:val="heading 5"/>
    <w:basedOn w:val="Heading3"/>
    <w:next w:val="Normal"/>
    <w:qFormat/>
    <w:pPr>
      <w:tabs>
        <w:tab w:val="clear" w:pos="794"/>
        <w:tab w:val="left" w:pos="907"/>
      </w:tabs>
      <w:ind w:left="907" w:hanging="907"/>
      <w:outlineLvl w:val="4"/>
    </w:pPr>
  </w:style>
  <w:style w:type="paragraph" w:styleId="Heading6">
    <w:name w:val="heading 6"/>
    <w:basedOn w:val="Heading3"/>
    <w:next w:val="Normal"/>
    <w:qFormat/>
    <w:pPr>
      <w:outlineLvl w:val="5"/>
    </w:pPr>
  </w:style>
  <w:style w:type="paragraph" w:styleId="Heading7">
    <w:name w:val="heading 7"/>
    <w:basedOn w:val="Heading3"/>
    <w:next w:val="Normal"/>
    <w:qFormat/>
    <w:pPr>
      <w:outlineLvl w:val="6"/>
    </w:pPr>
  </w:style>
  <w:style w:type="paragraph" w:styleId="Heading8">
    <w:name w:val="heading 8"/>
    <w:basedOn w:val="Heading9"/>
    <w:next w:val="Normal"/>
    <w:qFormat/>
    <w:pPr>
      <w:outlineLvl w:val="7"/>
    </w:pPr>
  </w:style>
  <w:style w:type="paragraph" w:styleId="Heading9">
    <w:name w:val="heading 9"/>
    <w:basedOn w:val="Heading1"/>
    <w:next w:val="Normal"/>
    <w:qFormat/>
    <w:pPr>
      <w:tabs>
        <w:tab w:val="clear" w:pos="794"/>
        <w:tab w:val="clear" w:pos="1191"/>
        <w:tab w:val="clear" w:pos="1588"/>
        <w:tab w:val="clear" w:pos="1985"/>
      </w:tabs>
      <w:ind w:left="0" w:firstLine="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spacing w:before="0"/>
      <w:ind w:left="6350"/>
    </w:pPr>
  </w:style>
  <w:style w:type="paragraph" w:styleId="TOC4">
    <w:name w:val="toc 4"/>
    <w:basedOn w:val="TOC3"/>
    <w:next w:val="TOC5"/>
    <w:semiHidden/>
    <w:pPr>
      <w:tabs>
        <w:tab w:val="clear" w:pos="1843"/>
        <w:tab w:val="left" w:pos="2694"/>
      </w:tabs>
      <w:ind w:left="2694" w:hanging="851"/>
    </w:pPr>
  </w:style>
  <w:style w:type="paragraph" w:styleId="TOC3">
    <w:name w:val="toc 3"/>
    <w:basedOn w:val="Normal"/>
    <w:next w:val="Normal"/>
    <w:semiHidden/>
    <w:pPr>
      <w:tabs>
        <w:tab w:val="clear" w:pos="794"/>
        <w:tab w:val="clear" w:pos="1191"/>
        <w:tab w:val="clear" w:pos="1588"/>
        <w:tab w:val="clear" w:pos="1985"/>
        <w:tab w:val="left" w:pos="1843"/>
        <w:tab w:val="right" w:leader="dot" w:pos="9072"/>
        <w:tab w:val="right" w:pos="9639"/>
      </w:tabs>
      <w:spacing w:before="0"/>
      <w:ind w:left="1843" w:right="567" w:hanging="709"/>
    </w:pPr>
  </w:style>
  <w:style w:type="paragraph" w:styleId="TOC5">
    <w:name w:val="toc 5"/>
    <w:basedOn w:val="TOC3"/>
    <w:semiHidden/>
    <w:pPr>
      <w:tabs>
        <w:tab w:val="left" w:pos="3969"/>
        <w:tab w:val="left" w:leader="dot" w:pos="9072"/>
      </w:tabs>
      <w:ind w:left="3969" w:right="652" w:hanging="1021"/>
    </w:pPr>
  </w:style>
  <w:style w:type="paragraph" w:styleId="TOC2">
    <w:name w:val="toc 2"/>
    <w:basedOn w:val="TOC1"/>
    <w:next w:val="TOC3"/>
    <w:semiHidden/>
    <w:pPr>
      <w:tabs>
        <w:tab w:val="clear" w:pos="567"/>
        <w:tab w:val="left" w:pos="1134"/>
      </w:tabs>
      <w:spacing w:before="29"/>
      <w:ind w:left="1134" w:hanging="567"/>
    </w:pPr>
  </w:style>
  <w:style w:type="paragraph" w:styleId="TOC1">
    <w:name w:val="toc 1"/>
    <w:basedOn w:val="Normal"/>
    <w:next w:val="TOC2"/>
    <w:semiHidden/>
    <w:pPr>
      <w:tabs>
        <w:tab w:val="clear" w:pos="794"/>
        <w:tab w:val="clear" w:pos="1191"/>
        <w:tab w:val="clear" w:pos="1588"/>
        <w:tab w:val="clear" w:pos="1985"/>
        <w:tab w:val="left" w:pos="567"/>
        <w:tab w:val="right" w:leader="dot" w:pos="9072"/>
        <w:tab w:val="right" w:pos="9639"/>
      </w:tabs>
      <w:spacing w:before="86"/>
      <w:ind w:left="851" w:right="567" w:hanging="851"/>
    </w:pPr>
  </w:style>
  <w:style w:type="paragraph" w:styleId="TOC7">
    <w:name w:val="toc 7"/>
    <w:basedOn w:val="TOC3"/>
    <w:semiHidden/>
    <w:pPr>
      <w:tabs>
        <w:tab w:val="left" w:pos="6350"/>
        <w:tab w:val="right" w:leader="dot" w:pos="9725"/>
      </w:tabs>
      <w:ind w:left="6350" w:right="652" w:hanging="1247"/>
    </w:pPr>
  </w:style>
  <w:style w:type="paragraph" w:styleId="TOC6">
    <w:name w:val="toc 6"/>
    <w:basedOn w:val="TOC3"/>
    <w:semiHidden/>
    <w:pPr>
      <w:tabs>
        <w:tab w:val="left" w:pos="5104"/>
        <w:tab w:val="left" w:leader="dot" w:pos="9072"/>
      </w:tabs>
      <w:ind w:left="5103" w:right="652" w:hanging="1134"/>
    </w:pPr>
  </w:style>
  <w:style w:type="paragraph" w:styleId="Footer">
    <w:name w:val="footer"/>
    <w:basedOn w:val="Normal"/>
    <w:pPr>
      <w:tabs>
        <w:tab w:val="clear" w:pos="794"/>
        <w:tab w:val="clear" w:pos="1191"/>
        <w:tab w:val="clear" w:pos="1588"/>
        <w:tab w:val="clear" w:pos="1985"/>
        <w:tab w:val="left" w:pos="907"/>
        <w:tab w:val="right" w:pos="8789"/>
        <w:tab w:val="right" w:pos="9725"/>
      </w:tabs>
    </w:pPr>
    <w:rPr>
      <w:b/>
    </w:rPr>
  </w:style>
  <w:style w:type="paragraph" w:styleId="Header">
    <w:name w:val="header"/>
    <w:basedOn w:val="Normal"/>
    <w:pPr>
      <w:tabs>
        <w:tab w:val="clear" w:pos="794"/>
        <w:tab w:val="clear" w:pos="1191"/>
        <w:tab w:val="clear" w:pos="1588"/>
        <w:tab w:val="clear" w:pos="1985"/>
        <w:tab w:val="left" w:pos="907"/>
        <w:tab w:val="center" w:pos="4849"/>
        <w:tab w:val="right" w:pos="9725"/>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tabs>
        <w:tab w:val="left" w:pos="256"/>
      </w:tabs>
    </w:pPr>
    <w:rPr>
      <w:sz w:val="18"/>
    </w:rPr>
  </w:style>
  <w:style w:type="paragraph" w:customStyle="1" w:styleId="Note">
    <w:name w:val="Note"/>
    <w:basedOn w:val="Normal"/>
    <w:pPr>
      <w:spacing w:before="80"/>
    </w:pPr>
    <w:rPr>
      <w:sz w:val="22"/>
    </w:rPr>
  </w:style>
  <w:style w:type="paragraph" w:customStyle="1" w:styleId="enumlev1">
    <w:name w:val="enumlev1"/>
    <w:basedOn w:val="Normal"/>
    <w:pPr>
      <w:spacing w:before="86"/>
      <w:ind w:left="1191" w:hanging="397"/>
    </w:pPr>
  </w:style>
  <w:style w:type="paragraph" w:customStyle="1" w:styleId="enumlev2">
    <w:name w:val="enumlev2"/>
    <w:basedOn w:val="enumlev1"/>
    <w:pPr>
      <w:ind w:left="1588"/>
    </w:pPr>
  </w:style>
  <w:style w:type="paragraph" w:customStyle="1" w:styleId="enumlev3">
    <w:name w:val="enumlev3"/>
    <w:basedOn w:val="enumlev2"/>
    <w:pPr>
      <w:ind w:left="1985"/>
    </w:pPr>
  </w:style>
  <w:style w:type="paragraph" w:customStyle="1" w:styleId="Equation">
    <w:name w:val="Equation"/>
    <w:basedOn w:val="Normal"/>
    <w:pPr>
      <w:tabs>
        <w:tab w:val="clear" w:pos="1191"/>
        <w:tab w:val="clear" w:pos="1985"/>
        <w:tab w:val="center" w:pos="4849"/>
        <w:tab w:val="right" w:pos="9696"/>
      </w:tabs>
      <w:spacing w:before="193" w:after="240"/>
    </w:pPr>
    <w:rPr>
      <w:sz w:val="22"/>
    </w:rPr>
  </w:style>
  <w:style w:type="paragraph" w:customStyle="1" w:styleId="toc0">
    <w:name w:val="toc 0"/>
    <w:basedOn w:val="TOC1"/>
    <w:next w:val="TOC1"/>
    <w:pPr>
      <w:tabs>
        <w:tab w:val="clear" w:pos="567"/>
        <w:tab w:val="clear" w:pos="9072"/>
      </w:tabs>
      <w:spacing w:before="120"/>
      <w:ind w:left="0" w:right="0" w:firstLine="0"/>
      <w:jc w:val="right"/>
    </w:pPr>
    <w:rPr>
      <w:i/>
    </w:rPr>
  </w:style>
  <w:style w:type="paragraph" w:customStyle="1" w:styleId="ASN1">
    <w:name w:val="ASN.1"/>
    <w:basedOn w:val="Formal"/>
    <w:rPr>
      <w:b/>
      <w:bCs/>
    </w:rPr>
  </w:style>
  <w:style w:type="paragraph" w:styleId="TOC9">
    <w:name w:val="toc 9"/>
    <w:basedOn w:val="TOC3"/>
    <w:semiHidden/>
  </w:style>
  <w:style w:type="paragraph" w:customStyle="1" w:styleId="Chaptitle">
    <w:name w:val="Chap_title"/>
    <w:basedOn w:val="Normal"/>
    <w:next w:val="Normalaftertitle"/>
    <w:pPr>
      <w:keepNext/>
      <w:keepLines/>
      <w:spacing w:before="240"/>
      <w:jc w:val="center"/>
    </w:pPr>
    <w:rPr>
      <w:b/>
      <w:sz w:val="28"/>
    </w:rPr>
  </w:style>
  <w:style w:type="paragraph" w:customStyle="1" w:styleId="Normalaftertitle">
    <w:name w:val="Normal_after_title"/>
    <w:basedOn w:val="Normal"/>
    <w:pPr>
      <w:spacing w:before="480"/>
    </w:pPr>
  </w:style>
  <w:style w:type="character" w:styleId="PageNumber">
    <w:name w:val="page number"/>
    <w:basedOn w:val="DefaultParagraphFont"/>
  </w:style>
  <w:style w:type="paragraph" w:styleId="Index1">
    <w:name w:val="index 1"/>
    <w:basedOn w:val="Normal"/>
    <w:next w:val="Normal"/>
    <w:semiHidden/>
  </w:style>
  <w:style w:type="paragraph" w:customStyle="1" w:styleId="AnnexNoTitle">
    <w:name w:val="Annex_NoTitle"/>
    <w:basedOn w:val="Normal"/>
    <w:next w:val="Normalaftertitle"/>
    <w:pPr>
      <w:keepNext/>
      <w:keepLines/>
      <w:spacing w:before="720"/>
      <w:jc w:val="center"/>
    </w:pPr>
    <w:rPr>
      <w:b/>
      <w:sz w:val="24"/>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basedOn w:val="DefaultParagraphFont"/>
    <w:rPr>
      <w:rFonts w:ascii="Times New Roman" w:hAnsi="Times New Roman"/>
      <w:b/>
    </w:rPr>
  </w:style>
  <w:style w:type="character" w:styleId="CommentReference">
    <w:name w:val="annotation reference"/>
    <w:basedOn w:val="DefaultParagraphFont"/>
    <w:semiHidden/>
    <w:rPr>
      <w:sz w:val="16"/>
    </w:rPr>
  </w:style>
  <w:style w:type="paragraph" w:customStyle="1" w:styleId="Reftitle">
    <w:name w:val="Ref_title"/>
    <w:basedOn w:val="Heading1"/>
    <w:next w:val="Reftext"/>
    <w:pPr>
      <w:ind w:left="0" w:firstLine="0"/>
      <w:outlineLvl w:val="9"/>
    </w:pPr>
  </w:style>
  <w:style w:type="paragraph" w:customStyle="1" w:styleId="Reftext">
    <w:name w:val="Ref_text"/>
    <w:basedOn w:val="Normal"/>
    <w:pPr>
      <w:ind w:left="794" w:hanging="794"/>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tabs>
        <w:tab w:val="clear" w:pos="1191"/>
        <w:tab w:val="clear" w:pos="1588"/>
        <w:tab w:val="clear" w:pos="1985"/>
      </w:tabs>
      <w:spacing w:before="227"/>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Tablelegend"/>
    <w:next w:val="Normal"/>
  </w:style>
  <w:style w:type="paragraph" w:customStyle="1" w:styleId="Tablelegend">
    <w:name w:val="Table_legend"/>
    <w:basedOn w:val="Normal"/>
    <w:next w:val="Normal"/>
    <w:pPr>
      <w:keepNext/>
      <w:tabs>
        <w:tab w:val="clear" w:pos="794"/>
        <w:tab w:val="clear" w:pos="1191"/>
        <w:tab w:val="clear" w:pos="1588"/>
        <w:tab w:val="clear" w:pos="1985"/>
        <w:tab w:val="left" w:pos="454"/>
      </w:tabs>
      <w:spacing w:before="86"/>
    </w:pPr>
    <w:rPr>
      <w:sz w:val="18"/>
    </w:rPr>
  </w:style>
  <w:style w:type="paragraph" w:customStyle="1" w:styleId="Figure">
    <w:name w:val="Figure"/>
    <w:basedOn w:val="Normal"/>
    <w:next w:val="Normal"/>
    <w:pPr>
      <w:spacing w:before="24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irstFooter">
    <w:name w:val="FirstFooter"/>
    <w:basedOn w:val="Footer"/>
    <w:pPr>
      <w:overflowPunct/>
      <w:autoSpaceDE/>
      <w:autoSpaceDN/>
      <w:adjustRightInd/>
      <w:spacing w:before="40"/>
      <w:textAlignment w:val="auto"/>
    </w:pPr>
    <w:rPr>
      <w:caps/>
    </w:rPr>
  </w:style>
  <w:style w:type="paragraph" w:customStyle="1" w:styleId="Formal">
    <w:name w:val="Formal"/>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napToGrid w:val="0"/>
      <w:spacing w:before="0"/>
    </w:pPr>
    <w:rPr>
      <w:rFonts w:ascii="Courier New" w:hAnsi="Courier New" w:cs="Courier New"/>
      <w:noProof/>
      <w:sz w:val="18"/>
      <w:szCs w:val="18"/>
    </w:rPr>
  </w:style>
  <w:style w:type="paragraph" w:customStyle="1" w:styleId="Headingb">
    <w:name w:val="Heading_b"/>
    <w:basedOn w:val="Normal"/>
    <w:next w:val="Normal"/>
    <w:rsid w:val="00D04954"/>
    <w:pPr>
      <w:spacing w:before="181"/>
      <w:ind w:left="794" w:hanging="794"/>
    </w:pPr>
    <w:rPr>
      <w:rFonts w:ascii="Times New Roman Bold" w:hAnsi="Times New Roman Bold"/>
      <w:b/>
    </w:rPr>
  </w:style>
  <w:style w:type="paragraph" w:customStyle="1" w:styleId="Headingi">
    <w:name w:val="Heading_i"/>
    <w:basedOn w:val="Heading3"/>
    <w:next w:val="Normal"/>
    <w:rPr>
      <w:b w:val="0"/>
      <w:i/>
    </w:rPr>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Title"/>
    <w:pPr>
      <w:keepNext/>
      <w:keepLines/>
      <w:spacing w:before="0"/>
    </w:pPr>
    <w:rPr>
      <w:rFonts w:ascii="Times New Roman Bold" w:hAnsi="Times New Roman Bold"/>
      <w:b/>
    </w:rPr>
  </w:style>
  <w:style w:type="paragraph" w:styleId="Title">
    <w:name w:val="Title"/>
    <w:basedOn w:val="Normal"/>
    <w:next w:val="Normal"/>
    <w:qFormat/>
    <w:pPr>
      <w:spacing w:before="840" w:after="480"/>
      <w:jc w:val="center"/>
    </w:pPr>
    <w:rPr>
      <w:b/>
      <w:sz w:val="24"/>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Rectitle">
    <w:name w:val="Rec_title"/>
    <w:basedOn w:val="Normal"/>
    <w:next w:val="Recref"/>
    <w:rsid w:val="00233582"/>
    <w:pPr>
      <w:keepNext/>
      <w:keepLines/>
      <w:spacing w:before="240"/>
      <w:jc w:val="center"/>
    </w:pPr>
    <w:rPr>
      <w:rFonts w:ascii="Times New Roman Bold" w:hAnsi="Times New Roman Bold"/>
      <w:b/>
      <w:sz w:val="24"/>
    </w:rPr>
  </w:style>
  <w:style w:type="paragraph" w:customStyle="1" w:styleId="Recref">
    <w:name w:val="Rec_ref"/>
    <w:basedOn w:val="Normal"/>
    <w:next w:val="Heading1"/>
    <w:pPr>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4"/>
    </w:rPr>
  </w:style>
  <w:style w:type="paragraph" w:customStyle="1" w:styleId="Sectiontitle">
    <w:name w:val="Section_title"/>
    <w:basedOn w:val="Normal"/>
    <w:pPr>
      <w:tabs>
        <w:tab w:val="clear" w:pos="794"/>
        <w:tab w:val="clear" w:pos="1191"/>
        <w:tab w:val="clear" w:pos="1588"/>
        <w:tab w:val="clear" w:pos="1985"/>
      </w:tabs>
      <w:ind w:left="1418"/>
    </w:pPr>
    <w:rPr>
      <w:rFonts w:ascii="Arial" w:hAnsi="Arial"/>
      <w:sz w:val="32"/>
      <w:lang w:val="en-US"/>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rPr>
  </w:style>
  <w:style w:type="character" w:customStyle="1" w:styleId="Tablefreq">
    <w:name w:val="Table_freq"/>
    <w:basedOn w:val="DefaultParagraphFont"/>
    <w:rPr>
      <w:b/>
      <w:color w:val="auto"/>
    </w:rPr>
  </w:style>
  <w:style w:type="paragraph" w:customStyle="1" w:styleId="Tablehead">
    <w:name w:val="Table_head"/>
    <w:basedOn w:val="Tabletext"/>
    <w:next w:val="Tabletext"/>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
    <w:name w:val="Table_text"/>
    <w:basedOn w:val="Tablelegend"/>
    <w:pPr>
      <w:keepNext w:val="0"/>
      <w:keepLines/>
      <w:tabs>
        <w:tab w:val="clear" w:pos="454"/>
      </w:tabs>
      <w:spacing w:before="40" w:after="40" w:line="190" w:lineRule="exact"/>
    </w:pPr>
  </w:style>
  <w:style w:type="paragraph" w:styleId="CommentText">
    <w:name w:val="annotation text"/>
    <w:basedOn w:val="Normal"/>
    <w:semiHidden/>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paragraph" w:customStyle="1" w:styleId="Annexref">
    <w:name w:val="Annex_ref"/>
    <w:basedOn w:val="Normal"/>
    <w:next w:val="Normal"/>
    <w:pPr>
      <w:spacing w:before="0"/>
      <w:jc w:val="center"/>
    </w:pPr>
  </w:style>
  <w:style w:type="paragraph" w:customStyle="1" w:styleId="Appendixref">
    <w:name w:val="Appendix_ref"/>
    <w:basedOn w:val="Annexref"/>
    <w:next w:val="Normalaftertitle"/>
  </w:style>
  <w:style w:type="paragraph" w:customStyle="1" w:styleId="ASN1italic">
    <w:name w:val="ASN.1_italic"/>
    <w:basedOn w:val="ASN1"/>
    <w:rPr>
      <w:b w:val="0"/>
      <w:i/>
    </w:rPr>
  </w:style>
  <w:style w:type="paragraph" w:customStyle="1" w:styleId="Couvnote">
    <w:name w:val="Couv_note"/>
    <w:basedOn w:val="Normal"/>
    <w:pPr>
      <w:tabs>
        <w:tab w:val="clear" w:pos="794"/>
        <w:tab w:val="clear" w:pos="1191"/>
        <w:tab w:val="clear" w:pos="1588"/>
        <w:tab w:val="clear" w:pos="1985"/>
        <w:tab w:val="left" w:pos="1134"/>
        <w:tab w:val="left" w:pos="1418"/>
      </w:tabs>
      <w:spacing w:before="200"/>
    </w:pPr>
    <w:rPr>
      <w:rFonts w:ascii="Arial" w:hAnsi="Arial"/>
    </w:rPr>
  </w:style>
  <w:style w:type="paragraph" w:customStyle="1" w:styleId="CouvrecNo">
    <w:name w:val="Couv_rec_No"/>
    <w:basedOn w:val="Normal"/>
    <w:pPr>
      <w:tabs>
        <w:tab w:val="clear" w:pos="794"/>
        <w:tab w:val="clear" w:pos="1191"/>
        <w:tab w:val="clear" w:pos="1588"/>
        <w:tab w:val="clear" w:pos="1985"/>
      </w:tabs>
      <w:spacing w:before="6"/>
      <w:ind w:left="1418"/>
    </w:pPr>
    <w:rPr>
      <w:rFonts w:ascii="Arial" w:hAnsi="Arial"/>
      <w:sz w:val="32"/>
    </w:rPr>
  </w:style>
  <w:style w:type="paragraph" w:customStyle="1" w:styleId="Couvrectitle">
    <w:name w:val="Couv_rec_title"/>
    <w:basedOn w:val="Normal"/>
    <w:pPr>
      <w:keepNext/>
      <w:keepLines/>
      <w:tabs>
        <w:tab w:val="clear" w:pos="794"/>
        <w:tab w:val="clear" w:pos="1191"/>
        <w:tab w:val="clear" w:pos="1588"/>
        <w:tab w:val="clear" w:pos="1985"/>
      </w:tabs>
      <w:spacing w:before="240"/>
      <w:ind w:left="1418"/>
    </w:pPr>
    <w:rPr>
      <w:rFonts w:ascii="Arial" w:hAnsi="Arial"/>
      <w:b/>
      <w:sz w:val="36"/>
    </w:rPr>
  </w:style>
  <w:style w:type="character" w:customStyle="1" w:styleId="Head">
    <w:name w:val="Head"/>
    <w:basedOn w:val="DefaultParagraphFont"/>
    <w:rPr>
      <w:b/>
    </w:rPr>
  </w:style>
  <w:style w:type="character" w:customStyle="1" w:styleId="href">
    <w:name w:val="href"/>
    <w:basedOn w:val="DefaultParagraphFont"/>
    <w:rPr>
      <w:lang w:val="fr-FR"/>
    </w:rPr>
  </w:style>
  <w:style w:type="paragraph" w:customStyle="1" w:styleId="Indextitle">
    <w:name w:val="Index_title"/>
    <w:basedOn w:val="Normal"/>
    <w:pPr>
      <w:spacing w:after="68"/>
      <w:jc w:val="center"/>
    </w:pPr>
    <w:rPr>
      <w:b/>
      <w:sz w:val="24"/>
    </w:rPr>
  </w:style>
  <w:style w:type="character" w:styleId="LineNumber">
    <w:name w:val="line number"/>
    <w:basedOn w:val="DefaultParagraphFont"/>
  </w:style>
  <w:style w:type="paragraph" w:customStyle="1" w:styleId="Normalaftertitle0">
    <w:name w:val="Normal after title"/>
    <w:basedOn w:val="Normal"/>
    <w:pPr>
      <w:spacing w:before="480"/>
    </w:pPr>
    <w:rPr>
      <w:rFonts w:ascii="Times" w:hAnsi="Times"/>
      <w:lang w:val="en-US"/>
    </w:rPr>
  </w:style>
  <w:style w:type="paragraph" w:styleId="NormalIndent">
    <w:name w:val="Normal Indent"/>
    <w:basedOn w:val="Normal"/>
    <w:pPr>
      <w:ind w:left="600"/>
    </w:pPr>
  </w:style>
  <w:style w:type="paragraph" w:customStyle="1" w:styleId="Note1">
    <w:name w:val="Note 1"/>
    <w:basedOn w:val="Normal"/>
    <w:pPr>
      <w:tabs>
        <w:tab w:val="clear" w:pos="794"/>
        <w:tab w:val="clear" w:pos="1191"/>
        <w:tab w:val="clear" w:pos="1588"/>
        <w:tab w:val="clear" w:pos="1985"/>
      </w:tabs>
      <w:spacing w:before="60" w:line="199" w:lineRule="exact"/>
      <w:ind w:left="284"/>
    </w:pPr>
    <w:rPr>
      <w:sz w:val="18"/>
    </w:rPr>
  </w:style>
  <w:style w:type="paragraph" w:customStyle="1" w:styleId="Note2">
    <w:name w:val="Note 2"/>
    <w:basedOn w:val="Note1"/>
    <w:pPr>
      <w:ind w:left="1077"/>
    </w:pPr>
  </w:style>
  <w:style w:type="paragraph" w:customStyle="1" w:styleId="Note3">
    <w:name w:val="Note 3"/>
    <w:basedOn w:val="Note1"/>
    <w:pPr>
      <w:ind w:left="1474"/>
    </w:pPr>
  </w:style>
  <w:style w:type="paragraph" w:customStyle="1" w:styleId="SAP">
    <w:name w:val="SAP"/>
    <w:basedOn w:val="Normal"/>
    <w:pPr>
      <w:spacing w:before="960" w:after="240"/>
      <w:jc w:val="right"/>
    </w:pPr>
    <w:rPr>
      <w:rFonts w:ascii="C39T36Lfz" w:hAnsi="C39T36Lfz"/>
      <w:sz w:val="104"/>
    </w:rPr>
  </w:style>
  <w:style w:type="paragraph" w:customStyle="1" w:styleId="Tablefin">
    <w:name w:val="Table_fin"/>
    <w:basedOn w:val="Normal"/>
    <w:next w:val="Normal"/>
    <w:pPr>
      <w:tabs>
        <w:tab w:val="clear" w:pos="794"/>
        <w:tab w:val="clear" w:pos="1191"/>
        <w:tab w:val="clear" w:pos="1588"/>
        <w:tab w:val="clear" w:pos="1985"/>
      </w:tabs>
      <w:spacing w:before="0"/>
    </w:pPr>
    <w:rPr>
      <w:sz w:val="12"/>
    </w:rPr>
  </w:style>
  <w:style w:type="character" w:styleId="Hyperlink">
    <w:name w:val="Hyperlink"/>
    <w:basedOn w:val="DefaultParagraphFont"/>
    <w:rPr>
      <w:color w:val="0000FF"/>
      <w:u w:val="single"/>
    </w:rPr>
  </w:style>
  <w:style w:type="table" w:styleId="TableGrid">
    <w:name w:val="Table Grid"/>
    <w:basedOn w:val="TableNormal"/>
    <w:rsid w:val="00041574"/>
    <w:pPr>
      <w:tabs>
        <w:tab w:val="left" w:pos="794"/>
        <w:tab w:val="left" w:pos="1191"/>
        <w:tab w:val="left" w:pos="1588"/>
        <w:tab w:val="left" w:pos="1985"/>
      </w:tabs>
      <w:overflowPunct w:val="0"/>
      <w:autoSpaceDE w:val="0"/>
      <w:autoSpaceDN w:val="0"/>
      <w:adjustRightInd w:val="0"/>
      <w:spacing w:before="136"/>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N1boldchar">
    <w:name w:val="ASN.1 bold char"/>
    <w:basedOn w:val="DefaultParagraphFont"/>
    <w:rsid w:val="00E4608A"/>
    <w:rPr>
      <w:rFonts w:ascii="Courier New" w:hAnsi="Courier New"/>
      <w:b/>
      <w:sz w:val="18"/>
    </w:rPr>
  </w:style>
  <w:style w:type="character" w:customStyle="1" w:styleId="ASN1ItalicChar">
    <w:name w:val="ASN.1 Italic Char"/>
    <w:basedOn w:val="DefaultParagraphFont"/>
    <w:rsid w:val="00E4608A"/>
    <w:rPr>
      <w:rFonts w:ascii="Courier New" w:hAnsi="Courier New"/>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u.int/go/terminology-databa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DEV\TEMPLATES\ITU-T%20SG\ITUT-ISO-autho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ITUT-ISO-author-E.dotx</Template>
  <TotalTime>1</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ITU-T  RECOMMENDATION</vt:lpstr>
    </vt:vector>
  </TitlesOfParts>
  <Company>ITU</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RECOMMENDATION</dc:title>
  <dc:subject/>
  <dc:creator/>
  <cp:keywords/>
  <dc:description/>
  <cp:lastModifiedBy>Castano, Sebastien</cp:lastModifiedBy>
  <cp:revision>2</cp:revision>
  <cp:lastPrinted>2004-12-15T08:14:00Z</cp:lastPrinted>
  <dcterms:created xsi:type="dcterms:W3CDTF">2015-02-09T13:27:00Z</dcterms:created>
  <dcterms:modified xsi:type="dcterms:W3CDTF">2015-02-09T13:28:00Z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