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4A0" w:firstRow="1" w:lastRow="0" w:firstColumn="1" w:lastColumn="0" w:noHBand="0" w:noVBand="1"/>
      </w:tblPr>
      <w:tblGrid>
        <w:gridCol w:w="1418"/>
        <w:gridCol w:w="10"/>
        <w:gridCol w:w="2520"/>
        <w:gridCol w:w="313"/>
        <w:gridCol w:w="2843"/>
        <w:gridCol w:w="2844"/>
      </w:tblGrid>
      <w:tr w:rsidR="00E14093" w14:paraId="2AA040B2" w14:textId="77777777">
        <w:trPr>
          <w:trHeight w:hRule="exact" w:val="1741"/>
        </w:trPr>
        <w:tc>
          <w:tcPr>
            <w:tcW w:w="1428" w:type="dxa"/>
            <w:gridSpan w:val="2"/>
          </w:tcPr>
          <w:p w14:paraId="11211A2C" w14:textId="77777777" w:rsidR="00E14093" w:rsidRDefault="00E14093"/>
          <w:p w14:paraId="3DF5B3A5" w14:textId="77777777" w:rsidR="00E14093" w:rsidRDefault="00E14093">
            <w:pPr>
              <w:spacing w:before="0"/>
              <w:rPr>
                <w:b/>
                <w:sz w:val="16"/>
              </w:rPr>
            </w:pPr>
          </w:p>
        </w:tc>
        <w:tc>
          <w:tcPr>
            <w:tcW w:w="8520" w:type="dxa"/>
            <w:gridSpan w:val="4"/>
          </w:tcPr>
          <w:p w14:paraId="15F99A7C" w14:textId="77777777" w:rsidR="00E14093" w:rsidRDefault="00922F33">
            <w:pPr>
              <w:ind w:left="557"/>
              <w:jc w:val="left"/>
              <w:rPr>
                <w:rFonts w:ascii="Arial" w:hAnsi="Arial" w:cs="Arial"/>
                <w:b/>
                <w:bCs/>
                <w:color w:val="808080"/>
                <w:sz w:val="32"/>
                <w:szCs w:val="32"/>
                <w:lang w:eastAsia="zh-CN"/>
              </w:rPr>
            </w:pPr>
            <w:r>
              <w:rPr>
                <w:rFonts w:asciiTheme="minorBidi" w:hAnsiTheme="minorBidi" w:cstheme="minorBidi" w:hint="eastAsia"/>
                <w:b/>
                <w:bCs/>
                <w:color w:val="808080" w:themeColor="background1" w:themeShade="80"/>
                <w:sz w:val="32"/>
                <w:szCs w:val="32"/>
                <w:lang w:eastAsia="zh-CN"/>
              </w:rPr>
              <w:t>国际电工委员会</w:t>
            </w:r>
            <w:r>
              <w:rPr>
                <w:rFonts w:ascii="Arial" w:hAnsi="Arial" w:cs="Arial"/>
                <w:b/>
                <w:bCs/>
                <w:color w:val="808080"/>
                <w:sz w:val="32"/>
                <w:szCs w:val="32"/>
                <w:lang w:eastAsia="zh-CN"/>
              </w:rPr>
              <w:t xml:space="preserve"> </w:t>
            </w:r>
          </w:p>
          <w:p w14:paraId="23A83CD9" w14:textId="77777777" w:rsidR="00E14093" w:rsidRDefault="00922F33">
            <w:pPr>
              <w:ind w:left="557"/>
              <w:jc w:val="left"/>
              <w:rPr>
                <w:rFonts w:asciiTheme="minorBidi" w:hAnsiTheme="minorBidi" w:cstheme="minorBidi"/>
                <w:b/>
                <w:bCs/>
                <w:color w:val="808080" w:themeColor="background1" w:themeShade="80"/>
                <w:sz w:val="32"/>
                <w:szCs w:val="32"/>
                <w:lang w:eastAsia="zh-CN"/>
              </w:rPr>
            </w:pPr>
            <w:r>
              <w:rPr>
                <w:rFonts w:asciiTheme="minorBidi" w:hAnsiTheme="minorBidi" w:cstheme="minorBidi" w:hint="eastAsia"/>
                <w:b/>
                <w:bCs/>
                <w:color w:val="808080" w:themeColor="background1" w:themeShade="80"/>
                <w:sz w:val="32"/>
                <w:szCs w:val="32"/>
                <w:lang w:eastAsia="zh-CN"/>
              </w:rPr>
              <w:t>国际标准化组织</w:t>
            </w:r>
          </w:p>
          <w:p w14:paraId="08331459" w14:textId="77777777" w:rsidR="00E14093" w:rsidRDefault="00922F33">
            <w:pPr>
              <w:pStyle w:val="BalloonText"/>
              <w:overflowPunct/>
              <w:autoSpaceDE/>
              <w:autoSpaceDN/>
              <w:adjustRightInd/>
              <w:spacing w:before="120"/>
              <w:ind w:left="557"/>
              <w:jc w:val="left"/>
              <w:textAlignment w:val="auto"/>
              <w:rPr>
                <w:rFonts w:asciiTheme="minorBidi" w:hAnsiTheme="minorBidi" w:cstheme="minorBidi"/>
                <w:b/>
                <w:bCs/>
                <w:color w:val="808080" w:themeColor="background1" w:themeShade="80"/>
                <w:spacing w:val="82"/>
                <w:sz w:val="24"/>
                <w:szCs w:val="24"/>
              </w:rPr>
            </w:pPr>
            <w:r>
              <w:rPr>
                <w:rFonts w:ascii="Arial" w:hAnsi="Arial" w:cs="Arial" w:hint="eastAsia"/>
                <w:b/>
                <w:bCs/>
                <w:color w:val="808080"/>
                <w:sz w:val="32"/>
                <w:szCs w:val="32"/>
                <w:lang w:eastAsia="zh-CN"/>
              </w:rPr>
              <w:t>国际电信联盟</w:t>
            </w:r>
          </w:p>
        </w:tc>
      </w:tr>
      <w:tr w:rsidR="00E14093" w14:paraId="7C8AA528" w14:textId="77777777">
        <w:trPr>
          <w:trHeight w:hRule="exact" w:val="992"/>
        </w:trPr>
        <w:tc>
          <w:tcPr>
            <w:tcW w:w="1428" w:type="dxa"/>
            <w:gridSpan w:val="2"/>
          </w:tcPr>
          <w:p w14:paraId="60DEC680" w14:textId="77777777" w:rsidR="00E14093" w:rsidRDefault="00E14093">
            <w:pPr>
              <w:spacing w:before="0"/>
            </w:pPr>
          </w:p>
        </w:tc>
        <w:tc>
          <w:tcPr>
            <w:tcW w:w="8520" w:type="dxa"/>
            <w:gridSpan w:val="4"/>
            <w:vMerge w:val="restart"/>
          </w:tcPr>
          <w:p w14:paraId="5D721489" w14:textId="77777777" w:rsidR="00E14093" w:rsidRDefault="00E14093">
            <w:pPr>
              <w:tabs>
                <w:tab w:val="clear" w:pos="794"/>
                <w:tab w:val="clear" w:pos="1191"/>
                <w:tab w:val="clear" w:pos="1588"/>
                <w:tab w:val="clear" w:pos="1985"/>
                <w:tab w:val="left" w:pos="2880"/>
              </w:tabs>
            </w:pPr>
          </w:p>
        </w:tc>
      </w:tr>
      <w:tr w:rsidR="00E14093" w14:paraId="520E7681" w14:textId="77777777">
        <w:trPr>
          <w:trHeight w:hRule="exact" w:val="992"/>
        </w:trPr>
        <w:tc>
          <w:tcPr>
            <w:tcW w:w="1428" w:type="dxa"/>
            <w:gridSpan w:val="2"/>
          </w:tcPr>
          <w:p w14:paraId="6DEEE41E" w14:textId="77777777" w:rsidR="00E14093" w:rsidRDefault="00E14093">
            <w:pPr>
              <w:spacing w:before="0"/>
            </w:pPr>
          </w:p>
        </w:tc>
        <w:tc>
          <w:tcPr>
            <w:tcW w:w="8520" w:type="dxa"/>
            <w:gridSpan w:val="4"/>
            <w:vMerge/>
          </w:tcPr>
          <w:p w14:paraId="00B24505" w14:textId="77777777" w:rsidR="00E14093" w:rsidRDefault="00E14093"/>
        </w:tc>
      </w:tr>
      <w:tr w:rsidR="00E14093" w14:paraId="787F8FF7" w14:textId="77777777">
        <w:trPr>
          <w:trHeight w:hRule="exact" w:val="992"/>
        </w:trPr>
        <w:tc>
          <w:tcPr>
            <w:tcW w:w="1428" w:type="dxa"/>
            <w:gridSpan w:val="2"/>
          </w:tcPr>
          <w:p w14:paraId="0FE51AB8" w14:textId="77777777" w:rsidR="00E14093" w:rsidRDefault="00E14093">
            <w:pPr>
              <w:spacing w:before="0"/>
            </w:pPr>
          </w:p>
        </w:tc>
        <w:tc>
          <w:tcPr>
            <w:tcW w:w="8520" w:type="dxa"/>
            <w:gridSpan w:val="4"/>
            <w:vMerge/>
          </w:tcPr>
          <w:p w14:paraId="633EBA57" w14:textId="77777777" w:rsidR="00E14093" w:rsidRDefault="00E14093"/>
        </w:tc>
      </w:tr>
      <w:tr w:rsidR="00E14093" w14:paraId="78E87E9A" w14:textId="77777777">
        <w:trPr>
          <w:trHeight w:hRule="exact" w:val="992"/>
        </w:trPr>
        <w:tc>
          <w:tcPr>
            <w:tcW w:w="1428" w:type="dxa"/>
            <w:gridSpan w:val="2"/>
          </w:tcPr>
          <w:p w14:paraId="50C2FA4E" w14:textId="77777777" w:rsidR="00E14093" w:rsidRDefault="00E14093">
            <w:pPr>
              <w:spacing w:before="0"/>
            </w:pPr>
          </w:p>
        </w:tc>
        <w:tc>
          <w:tcPr>
            <w:tcW w:w="8520" w:type="dxa"/>
            <w:gridSpan w:val="4"/>
            <w:vMerge/>
          </w:tcPr>
          <w:p w14:paraId="63095AAD" w14:textId="77777777" w:rsidR="00E14093" w:rsidRDefault="00E14093"/>
        </w:tc>
      </w:tr>
      <w:tr w:rsidR="00E14093" w14:paraId="4696866D" w14:textId="77777777">
        <w:tblPrEx>
          <w:tblCellMar>
            <w:left w:w="85" w:type="dxa"/>
            <w:right w:w="85" w:type="dxa"/>
          </w:tblCellMar>
        </w:tblPrEx>
        <w:trPr>
          <w:gridBefore w:val="2"/>
          <w:wBefore w:w="1428" w:type="dxa"/>
        </w:trPr>
        <w:tc>
          <w:tcPr>
            <w:tcW w:w="2520" w:type="dxa"/>
            <w:vAlign w:val="center"/>
          </w:tcPr>
          <w:p w14:paraId="0A4DDF65" w14:textId="77777777" w:rsidR="00E14093" w:rsidRDefault="00922F33">
            <w:pPr>
              <w:jc w:val="center"/>
              <w:rPr>
                <w:b/>
                <w:sz w:val="18"/>
              </w:rPr>
            </w:pPr>
            <w:bookmarkStart w:id="0" w:name="dnume" w:colFirst="1" w:colLast="1"/>
            <w:r>
              <w:rPr>
                <w:rFonts w:ascii="Arial" w:hAnsi="Arial"/>
                <w:b/>
                <w:spacing w:val="40"/>
                <w:sz w:val="72"/>
              </w:rPr>
              <w:t xml:space="preserve">IEC </w:t>
            </w:r>
            <w:r>
              <w:rPr>
                <w:rFonts w:ascii="Arial" w:hAnsi="Arial"/>
                <w:b/>
                <w:spacing w:val="40"/>
                <w:sz w:val="72"/>
              </w:rPr>
              <w:br/>
              <w:t>ISO</w:t>
            </w:r>
            <w:r>
              <w:rPr>
                <w:rFonts w:ascii="Arial" w:hAnsi="Arial"/>
                <w:b/>
                <w:spacing w:val="40"/>
                <w:sz w:val="72"/>
              </w:rPr>
              <w:br/>
              <w:t>ITU</w:t>
            </w:r>
          </w:p>
        </w:tc>
        <w:tc>
          <w:tcPr>
            <w:tcW w:w="6000" w:type="dxa"/>
            <w:gridSpan w:val="3"/>
            <w:vAlign w:val="center"/>
          </w:tcPr>
          <w:p w14:paraId="687FEC7F" w14:textId="4AE368B4" w:rsidR="00E14093" w:rsidRDefault="00922F33">
            <w:pPr>
              <w:spacing w:before="240"/>
              <w:jc w:val="right"/>
              <w:rPr>
                <w:rFonts w:asciiTheme="minorBidi" w:hAnsiTheme="minorBidi" w:cstheme="minorBidi"/>
                <w:b/>
                <w:bCs/>
                <w:sz w:val="40"/>
                <w:szCs w:val="40"/>
              </w:rPr>
            </w:pPr>
            <w:r>
              <w:rPr>
                <w:rFonts w:asciiTheme="minorBidi" w:hAnsiTheme="minorBidi" w:cstheme="minorBidi" w:hint="eastAsia"/>
                <w:b/>
                <w:bCs/>
                <w:sz w:val="40"/>
                <w:szCs w:val="40"/>
              </w:rPr>
              <w:t>ITU-T/ITU-R/ISO/IEC</w:t>
            </w:r>
            <w:r w:rsidRPr="00464984">
              <w:rPr>
                <w:rFonts w:ascii="SimHei" w:eastAsia="SimHei" w:hAnsi="SimHei" w:cstheme="minorBidi" w:hint="eastAsia"/>
                <w:b/>
                <w:bCs/>
                <w:sz w:val="40"/>
                <w:szCs w:val="40"/>
              </w:rPr>
              <w:t>的</w:t>
            </w:r>
            <w:r w:rsidR="003C384D">
              <w:rPr>
                <w:rFonts w:ascii="SimHei" w:eastAsia="SimHei" w:hAnsi="SimHei" w:cstheme="minorBidi"/>
                <w:b/>
                <w:bCs/>
                <w:sz w:val="40"/>
                <w:szCs w:val="40"/>
              </w:rPr>
              <w:br/>
            </w:r>
            <w:proofErr w:type="spellStart"/>
            <w:r w:rsidRPr="00464984">
              <w:rPr>
                <w:rFonts w:ascii="SimHei" w:eastAsia="SimHei" w:hAnsi="SimHei" w:cstheme="minorBidi" w:hint="eastAsia"/>
                <w:b/>
                <w:bCs/>
                <w:sz w:val="40"/>
                <w:szCs w:val="40"/>
              </w:rPr>
              <w:t>通用专利政策实施指南</w:t>
            </w:r>
            <w:proofErr w:type="spellEnd"/>
          </w:p>
          <w:p w14:paraId="0EA0B6EE" w14:textId="77777777" w:rsidR="00E14093" w:rsidRDefault="00922F33">
            <w:pPr>
              <w:spacing w:before="240"/>
              <w:jc w:val="right"/>
              <w:rPr>
                <w:rFonts w:asciiTheme="minorBidi" w:hAnsiTheme="minorBidi" w:cstheme="minorBidi"/>
                <w:b/>
                <w:bCs/>
                <w:sz w:val="40"/>
                <w:szCs w:val="40"/>
              </w:rPr>
            </w:pPr>
            <w:r w:rsidRPr="00BE2967">
              <w:rPr>
                <w:rFonts w:asciiTheme="minorEastAsia" w:eastAsiaTheme="minorEastAsia" w:hAnsiTheme="minorEastAsia" w:cs="Arial"/>
                <w:sz w:val="28"/>
              </w:rPr>
              <w:t>(</w:t>
            </w:r>
            <w:r>
              <w:rPr>
                <w:rFonts w:ascii="Arial" w:hAnsi="Arial" w:cs="Arial"/>
                <w:sz w:val="28"/>
              </w:rPr>
              <w:t>16/12/2022</w:t>
            </w:r>
            <w:r w:rsidRPr="00BE2967">
              <w:rPr>
                <w:rFonts w:asciiTheme="minorEastAsia" w:eastAsiaTheme="minorEastAsia" w:hAnsiTheme="minorEastAsia" w:cs="Arial"/>
                <w:sz w:val="28"/>
              </w:rPr>
              <w:t>)</w:t>
            </w:r>
          </w:p>
        </w:tc>
      </w:tr>
      <w:tr w:rsidR="00E14093" w14:paraId="520DF501" w14:textId="77777777">
        <w:tblPrEx>
          <w:tblCellMar>
            <w:left w:w="85" w:type="dxa"/>
            <w:right w:w="85" w:type="dxa"/>
          </w:tblCellMar>
        </w:tblPrEx>
        <w:trPr>
          <w:gridBefore w:val="2"/>
          <w:wBefore w:w="1428" w:type="dxa"/>
          <w:trHeight w:val="974"/>
        </w:trPr>
        <w:tc>
          <w:tcPr>
            <w:tcW w:w="8520" w:type="dxa"/>
            <w:gridSpan w:val="4"/>
          </w:tcPr>
          <w:p w14:paraId="17AFE5C2" w14:textId="77777777" w:rsidR="00E14093" w:rsidRDefault="00E14093">
            <w:pPr>
              <w:spacing w:before="0"/>
              <w:jc w:val="right"/>
              <w:rPr>
                <w:rFonts w:ascii="Arial" w:hAnsi="Arial" w:cs="Arial"/>
                <w:sz w:val="28"/>
              </w:rPr>
            </w:pPr>
            <w:bookmarkStart w:id="1" w:name="ddatee" w:colFirst="1" w:colLast="1"/>
            <w:bookmarkEnd w:id="0"/>
          </w:p>
        </w:tc>
      </w:tr>
      <w:tr w:rsidR="00E14093" w14:paraId="7EBD892A" w14:textId="77777777">
        <w:trPr>
          <w:cantSplit/>
          <w:trHeight w:hRule="exact" w:val="4536"/>
        </w:trPr>
        <w:tc>
          <w:tcPr>
            <w:tcW w:w="1418" w:type="dxa"/>
          </w:tcPr>
          <w:p w14:paraId="7C7D03AC" w14:textId="77777777" w:rsidR="00E14093" w:rsidRDefault="00E14093">
            <w:pPr>
              <w:tabs>
                <w:tab w:val="right" w:pos="9639"/>
              </w:tabs>
              <w:rPr>
                <w:rFonts w:ascii="Arial" w:hAnsi="Arial"/>
                <w:sz w:val="18"/>
              </w:rPr>
            </w:pPr>
            <w:bookmarkStart w:id="2" w:name="c1tite" w:colFirst="1" w:colLast="1"/>
            <w:bookmarkEnd w:id="1"/>
          </w:p>
        </w:tc>
        <w:tc>
          <w:tcPr>
            <w:tcW w:w="8530" w:type="dxa"/>
            <w:gridSpan w:val="5"/>
          </w:tcPr>
          <w:p w14:paraId="6302D54B" w14:textId="77777777" w:rsidR="00E14093" w:rsidRDefault="00E14093">
            <w:pPr>
              <w:tabs>
                <w:tab w:val="right" w:pos="9639"/>
              </w:tabs>
              <w:jc w:val="left"/>
              <w:rPr>
                <w:rFonts w:ascii="Arial" w:hAnsi="Arial"/>
                <w:b/>
                <w:bCs/>
                <w:sz w:val="36"/>
              </w:rPr>
            </w:pPr>
          </w:p>
        </w:tc>
      </w:tr>
      <w:bookmarkEnd w:id="2"/>
      <w:tr w:rsidR="00E14093" w14:paraId="0D9A4031" w14:textId="77777777">
        <w:trPr>
          <w:cantSplit/>
          <w:trHeight w:hRule="exact" w:val="1418"/>
        </w:trPr>
        <w:tc>
          <w:tcPr>
            <w:tcW w:w="1418" w:type="dxa"/>
          </w:tcPr>
          <w:p w14:paraId="4844182D" w14:textId="77777777" w:rsidR="00E14093" w:rsidRDefault="00E14093">
            <w:pPr>
              <w:tabs>
                <w:tab w:val="right" w:pos="9639"/>
              </w:tabs>
              <w:rPr>
                <w:rFonts w:ascii="Arial" w:hAnsi="Arial"/>
                <w:sz w:val="18"/>
              </w:rPr>
            </w:pPr>
          </w:p>
        </w:tc>
        <w:tc>
          <w:tcPr>
            <w:tcW w:w="2843" w:type="dxa"/>
            <w:gridSpan w:val="3"/>
            <w:vAlign w:val="bottom"/>
          </w:tcPr>
          <w:p w14:paraId="7760635E" w14:textId="77777777" w:rsidR="00E14093" w:rsidRDefault="00922F33">
            <w:pPr>
              <w:tabs>
                <w:tab w:val="clear" w:pos="794"/>
                <w:tab w:val="clear" w:pos="1191"/>
                <w:tab w:val="clear" w:pos="1588"/>
                <w:tab w:val="clear" w:pos="1985"/>
                <w:tab w:val="center" w:pos="3694"/>
                <w:tab w:val="right" w:pos="9639"/>
              </w:tabs>
              <w:spacing w:before="60" w:after="240"/>
              <w:ind w:right="630"/>
              <w:jc w:val="center"/>
              <w:rPr>
                <w:rFonts w:ascii="Arial" w:hAnsi="Arial" w:cs="Arial"/>
                <w:sz w:val="32"/>
              </w:rPr>
            </w:pPr>
            <w:bookmarkStart w:id="3" w:name="dnum2e"/>
            <w:bookmarkEnd w:id="3"/>
            <w:r>
              <w:rPr>
                <w:rFonts w:ascii="Arial" w:hAnsi="Arial" w:cs="Arial"/>
                <w:sz w:val="32"/>
              </w:rPr>
              <w:tab/>
            </w:r>
            <w:r>
              <w:rPr>
                <w:rFonts w:ascii="Arial" w:hAnsi="Arial" w:cs="Arial"/>
                <w:noProof/>
                <w:sz w:val="32"/>
                <w:lang w:val="en-US" w:eastAsia="zh-CN"/>
              </w:rPr>
              <w:drawing>
                <wp:inline distT="0" distB="0" distL="0" distR="0" wp14:anchorId="5A49BD29" wp14:editId="59EAA509">
                  <wp:extent cx="779780"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3832" cy="794478"/>
                          </a:xfrm>
                          <a:prstGeom prst="rect">
                            <a:avLst/>
                          </a:prstGeom>
                        </pic:spPr>
                      </pic:pic>
                    </a:graphicData>
                  </a:graphic>
                </wp:inline>
              </w:drawing>
            </w:r>
          </w:p>
        </w:tc>
        <w:tc>
          <w:tcPr>
            <w:tcW w:w="2843" w:type="dxa"/>
            <w:vAlign w:val="bottom"/>
          </w:tcPr>
          <w:p w14:paraId="47D0F200" w14:textId="77777777" w:rsidR="00E14093" w:rsidRDefault="00922F33">
            <w:pPr>
              <w:tabs>
                <w:tab w:val="clear" w:pos="794"/>
                <w:tab w:val="clear" w:pos="1191"/>
                <w:tab w:val="clear" w:pos="1588"/>
                <w:tab w:val="clear" w:pos="1985"/>
                <w:tab w:val="center" w:pos="3694"/>
                <w:tab w:val="right" w:pos="9639"/>
              </w:tabs>
              <w:spacing w:before="60" w:after="240"/>
              <w:ind w:right="630"/>
              <w:jc w:val="right"/>
              <w:rPr>
                <w:rFonts w:ascii="Arial" w:hAnsi="Arial" w:cs="Arial"/>
                <w:sz w:val="32"/>
              </w:rPr>
            </w:pPr>
            <w:r>
              <w:rPr>
                <w:rFonts w:ascii="Arial" w:hAnsi="Arial" w:cs="Arial"/>
                <w:noProof/>
                <w:sz w:val="32"/>
                <w:lang w:val="en-US" w:eastAsia="zh-CN"/>
              </w:rPr>
              <w:drawing>
                <wp:inline distT="0" distB="0" distL="0" distR="0" wp14:anchorId="19CA2DA1" wp14:editId="7C45276A">
                  <wp:extent cx="812165" cy="7493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6543" cy="752834"/>
                          </a:xfrm>
                          <a:prstGeom prst="rect">
                            <a:avLst/>
                          </a:prstGeom>
                        </pic:spPr>
                      </pic:pic>
                    </a:graphicData>
                  </a:graphic>
                </wp:inline>
              </w:drawing>
            </w:r>
          </w:p>
        </w:tc>
        <w:tc>
          <w:tcPr>
            <w:tcW w:w="2844" w:type="dxa"/>
            <w:vAlign w:val="bottom"/>
          </w:tcPr>
          <w:p w14:paraId="35E0D6B9" w14:textId="77777777" w:rsidR="00E14093" w:rsidRDefault="00922F33">
            <w:pPr>
              <w:tabs>
                <w:tab w:val="clear" w:pos="794"/>
                <w:tab w:val="clear" w:pos="1191"/>
                <w:tab w:val="clear" w:pos="1588"/>
                <w:tab w:val="clear" w:pos="1985"/>
                <w:tab w:val="center" w:pos="3694"/>
                <w:tab w:val="right" w:pos="9639"/>
              </w:tabs>
              <w:spacing w:before="60" w:after="240"/>
              <w:ind w:right="630"/>
              <w:jc w:val="center"/>
              <w:rPr>
                <w:rFonts w:ascii="Arial" w:hAnsi="Arial" w:cs="Arial"/>
                <w:sz w:val="32"/>
              </w:rPr>
            </w:pPr>
            <w:r>
              <w:rPr>
                <w:rFonts w:ascii="Arial" w:hAnsi="Arial" w:cs="Arial"/>
                <w:sz w:val="32"/>
              </w:rPr>
              <w:tab/>
            </w:r>
            <w:r>
              <w:rPr>
                <w:rFonts w:ascii="Arial" w:hAnsi="Arial" w:cs="Arial"/>
                <w:noProof/>
                <w:sz w:val="32"/>
                <w:lang w:val="en-US" w:eastAsia="zh-CN"/>
              </w:rPr>
              <w:drawing>
                <wp:inline distT="0" distB="0" distL="0" distR="0" wp14:anchorId="04061AFA" wp14:editId="794599E5">
                  <wp:extent cx="748665" cy="8255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2394" cy="829624"/>
                          </a:xfrm>
                          <a:prstGeom prst="rect">
                            <a:avLst/>
                          </a:prstGeom>
                        </pic:spPr>
                      </pic:pic>
                    </a:graphicData>
                  </a:graphic>
                </wp:inline>
              </w:drawing>
            </w:r>
          </w:p>
        </w:tc>
      </w:tr>
    </w:tbl>
    <w:p w14:paraId="719D4820" w14:textId="77777777" w:rsidR="00E14093" w:rsidRDefault="00E14093">
      <w:pPr>
        <w:jc w:val="left"/>
        <w:sectPr w:rsidR="00E14093">
          <w:headerReference w:type="even" r:id="rId12"/>
          <w:headerReference w:type="default" r:id="rId13"/>
          <w:pgSz w:w="11907" w:h="16840"/>
          <w:pgMar w:top="1089" w:right="1089" w:bottom="284" w:left="1089" w:header="567" w:footer="284" w:gutter="0"/>
          <w:pgNumType w:start="1"/>
          <w:cols w:space="720"/>
        </w:sectPr>
      </w:pPr>
      <w:bookmarkStart w:id="4" w:name="c2tope"/>
      <w:bookmarkEnd w:id="4"/>
    </w:p>
    <w:tbl>
      <w:tblPr>
        <w:tblW w:w="0" w:type="auto"/>
        <w:tblLayout w:type="fixed"/>
        <w:tblLook w:val="04A0" w:firstRow="1" w:lastRow="0" w:firstColumn="1" w:lastColumn="0" w:noHBand="0" w:noVBand="1"/>
      </w:tblPr>
      <w:tblGrid>
        <w:gridCol w:w="9945"/>
      </w:tblGrid>
      <w:tr w:rsidR="00E14093" w14:paraId="460F0378" w14:textId="77777777">
        <w:tc>
          <w:tcPr>
            <w:tcW w:w="9945" w:type="dxa"/>
          </w:tcPr>
          <w:p w14:paraId="39E4F9E6" w14:textId="77777777" w:rsidR="00E14093" w:rsidRPr="00CB5789" w:rsidRDefault="00922F33">
            <w:pPr>
              <w:pStyle w:val="Rectitle"/>
              <w:jc w:val="left"/>
              <w:rPr>
                <w:rFonts w:ascii="Calibri" w:hAnsi="Calibri" w:cs="Calibri"/>
                <w:spacing w:val="-8"/>
                <w:w w:val="105"/>
                <w:sz w:val="22"/>
                <w:szCs w:val="32"/>
              </w:rPr>
            </w:pPr>
            <w:bookmarkStart w:id="5" w:name="irecnoe"/>
            <w:bookmarkEnd w:id="5"/>
            <w:r>
              <w:rPr>
                <w:rFonts w:hint="eastAsia"/>
                <w:spacing w:val="-6"/>
                <w:w w:val="105"/>
                <w:sz w:val="32"/>
                <w:szCs w:val="32"/>
              </w:rPr>
              <w:lastRenderedPageBreak/>
              <w:t>ITU-T/ITU-R/ISO/IEC</w:t>
            </w:r>
            <w:proofErr w:type="spellStart"/>
            <w:r w:rsidRPr="00CB5789">
              <w:rPr>
                <w:rFonts w:hint="eastAsia"/>
                <w:spacing w:val="-6"/>
                <w:w w:val="105"/>
                <w:sz w:val="32"/>
                <w:szCs w:val="32"/>
              </w:rPr>
              <w:t>的通用专利政策实施指南</w:t>
            </w:r>
            <w:proofErr w:type="spellEnd"/>
          </w:p>
          <w:p w14:paraId="2053B337" w14:textId="77777777" w:rsidR="00E14093" w:rsidRDefault="00E14093"/>
        </w:tc>
      </w:tr>
    </w:tbl>
    <w:p w14:paraId="4904FF2A" w14:textId="77777777" w:rsidR="00E14093" w:rsidRDefault="00E14093"/>
    <w:tbl>
      <w:tblPr>
        <w:tblW w:w="0" w:type="auto"/>
        <w:tblLayout w:type="fixed"/>
        <w:tblLook w:val="04A0" w:firstRow="1" w:lastRow="0" w:firstColumn="1" w:lastColumn="0" w:noHBand="0" w:noVBand="1"/>
      </w:tblPr>
      <w:tblGrid>
        <w:gridCol w:w="9945"/>
      </w:tblGrid>
      <w:tr w:rsidR="00E14093" w14:paraId="5EEC5091" w14:textId="77777777">
        <w:tc>
          <w:tcPr>
            <w:tcW w:w="9945" w:type="dxa"/>
          </w:tcPr>
          <w:p w14:paraId="5FBDCFAA" w14:textId="77777777" w:rsidR="00E14093" w:rsidRDefault="00922F33">
            <w:pPr>
              <w:pStyle w:val="Headingb"/>
              <w:rPr>
                <w:lang w:eastAsia="zh-CN"/>
              </w:rPr>
            </w:pPr>
            <w:bookmarkStart w:id="6" w:name="isume"/>
            <w:r>
              <w:rPr>
                <w:rFonts w:hint="eastAsia"/>
                <w:lang w:eastAsia="zh-CN"/>
              </w:rPr>
              <w:t>摘要</w:t>
            </w:r>
          </w:p>
          <w:p w14:paraId="0FD48BB2" w14:textId="77777777" w:rsidR="00E14093" w:rsidRDefault="00922F33" w:rsidP="009610C5">
            <w:pPr>
              <w:tabs>
                <w:tab w:val="left" w:pos="9729"/>
              </w:tabs>
              <w:spacing w:before="360"/>
              <w:ind w:firstLineChars="200" w:firstLine="480"/>
              <w:rPr>
                <w:lang w:eastAsia="zh-CN"/>
              </w:rPr>
            </w:pPr>
            <w:bookmarkStart w:id="7" w:name="_Hlk112228406"/>
            <w:r>
              <w:rPr>
                <w:rFonts w:hint="eastAsia"/>
                <w:lang w:eastAsia="zh-CN"/>
              </w:rPr>
              <w:t>ITU-T/ITU-R/ISO/IEC</w:t>
            </w:r>
            <w:r>
              <w:rPr>
                <w:rFonts w:hint="eastAsia"/>
                <w:lang w:eastAsia="zh-CN"/>
              </w:rPr>
              <w:t>通用专利政策实施指南旨在阐明和促进专利政策的实施，其副本见附件</w:t>
            </w:r>
            <w:r>
              <w:rPr>
                <w:rFonts w:hint="eastAsia"/>
                <w:lang w:eastAsia="zh-CN"/>
              </w:rPr>
              <w:t>1</w:t>
            </w:r>
            <w:r>
              <w:rPr>
                <w:rFonts w:hint="eastAsia"/>
                <w:lang w:eastAsia="zh-CN"/>
              </w:rPr>
              <w:t>及各组织网站。</w:t>
            </w:r>
          </w:p>
          <w:p w14:paraId="67FFE475" w14:textId="17363DFF" w:rsidR="00E14093" w:rsidRDefault="00922F33" w:rsidP="009610C5">
            <w:pPr>
              <w:spacing w:before="360"/>
              <w:ind w:firstLineChars="200" w:firstLine="480"/>
              <w:rPr>
                <w:lang w:eastAsia="zh-CN"/>
              </w:rPr>
            </w:pPr>
            <w:r>
              <w:rPr>
                <w:rFonts w:hint="eastAsia"/>
                <w:lang w:eastAsia="zh-CN"/>
              </w:rPr>
              <w:t>专利政策鼓励尽早披露和确定可能与编制中的建议书</w:t>
            </w:r>
            <w:r>
              <w:rPr>
                <w:rFonts w:hint="eastAsia"/>
                <w:lang w:eastAsia="zh-CN"/>
              </w:rPr>
              <w:t>|</w:t>
            </w:r>
            <w:r>
              <w:rPr>
                <w:rFonts w:hint="eastAsia"/>
                <w:lang w:eastAsia="zh-CN"/>
              </w:rPr>
              <w:t>实际成果相关的专利。此举可以提高标准制定效率，并避免潜在的专利权问题。</w:t>
            </w:r>
            <w:bookmarkEnd w:id="6"/>
            <w:bookmarkEnd w:id="7"/>
          </w:p>
        </w:tc>
      </w:tr>
    </w:tbl>
    <w:p w14:paraId="2ADBB261" w14:textId="77777777" w:rsidR="00E14093" w:rsidRDefault="00E14093">
      <w:pPr>
        <w:rPr>
          <w:lang w:eastAsia="zh-CN"/>
        </w:rPr>
      </w:pPr>
    </w:p>
    <w:p w14:paraId="4956F5B3" w14:textId="77777777" w:rsidR="00E14093" w:rsidRDefault="00E14093">
      <w:pPr>
        <w:rPr>
          <w:lang w:eastAsia="zh-CN"/>
        </w:rPr>
      </w:pPr>
    </w:p>
    <w:p w14:paraId="281CB24A" w14:textId="77777777" w:rsidR="00E14093" w:rsidRDefault="00E14093">
      <w:pPr>
        <w:rPr>
          <w:lang w:eastAsia="zh-CN"/>
        </w:rPr>
      </w:pPr>
    </w:p>
    <w:p w14:paraId="6FF087B0" w14:textId="77777777" w:rsidR="00E14093" w:rsidRDefault="00E14093">
      <w:pPr>
        <w:rPr>
          <w:lang w:eastAsia="zh-CN"/>
        </w:rPr>
      </w:pPr>
    </w:p>
    <w:p w14:paraId="79925DB9" w14:textId="77777777" w:rsidR="00E14093" w:rsidRDefault="00E14093">
      <w:pPr>
        <w:rPr>
          <w:lang w:eastAsia="zh-CN"/>
        </w:rPr>
      </w:pPr>
    </w:p>
    <w:p w14:paraId="7F228CE5" w14:textId="77777777" w:rsidR="00E14093" w:rsidRDefault="00E14093">
      <w:pPr>
        <w:rPr>
          <w:lang w:eastAsia="zh-CN"/>
        </w:rPr>
      </w:pPr>
    </w:p>
    <w:p w14:paraId="6B8435C9" w14:textId="77777777" w:rsidR="00E14093" w:rsidRDefault="00E14093">
      <w:pPr>
        <w:rPr>
          <w:lang w:eastAsia="zh-CN"/>
        </w:rPr>
      </w:pPr>
    </w:p>
    <w:p w14:paraId="4A103EF4" w14:textId="77777777" w:rsidR="00E14093" w:rsidRDefault="00E14093">
      <w:pPr>
        <w:rPr>
          <w:lang w:eastAsia="zh-CN"/>
        </w:rPr>
      </w:pPr>
    </w:p>
    <w:p w14:paraId="6C4BF5DF" w14:textId="77777777" w:rsidR="00E14093" w:rsidRDefault="00E14093">
      <w:pPr>
        <w:rPr>
          <w:lang w:eastAsia="zh-CN"/>
        </w:rPr>
      </w:pPr>
    </w:p>
    <w:p w14:paraId="3924670B" w14:textId="77777777" w:rsidR="00E14093" w:rsidRDefault="00E14093">
      <w:pPr>
        <w:rPr>
          <w:lang w:eastAsia="zh-CN"/>
        </w:rPr>
      </w:pPr>
    </w:p>
    <w:p w14:paraId="4491F4BA" w14:textId="77777777" w:rsidR="00E14093" w:rsidRDefault="00E14093">
      <w:pPr>
        <w:rPr>
          <w:lang w:eastAsia="zh-CN"/>
        </w:rPr>
      </w:pPr>
    </w:p>
    <w:p w14:paraId="2E665458" w14:textId="77777777" w:rsidR="00E14093" w:rsidRDefault="00E14093">
      <w:pPr>
        <w:rPr>
          <w:lang w:eastAsia="zh-CN"/>
        </w:rPr>
      </w:pPr>
    </w:p>
    <w:p w14:paraId="26BE8677" w14:textId="77777777" w:rsidR="00E14093" w:rsidRDefault="00E14093">
      <w:pPr>
        <w:rPr>
          <w:lang w:eastAsia="zh-CN"/>
        </w:rPr>
      </w:pPr>
    </w:p>
    <w:p w14:paraId="76395C8B" w14:textId="77777777" w:rsidR="00E14093" w:rsidRDefault="00E14093">
      <w:pPr>
        <w:rPr>
          <w:lang w:eastAsia="zh-CN"/>
        </w:rPr>
      </w:pPr>
    </w:p>
    <w:p w14:paraId="11A02E1F" w14:textId="77777777" w:rsidR="00E14093" w:rsidRDefault="00E14093">
      <w:pPr>
        <w:rPr>
          <w:lang w:eastAsia="zh-CN"/>
        </w:rPr>
      </w:pPr>
    </w:p>
    <w:p w14:paraId="491604D9" w14:textId="77777777" w:rsidR="00E14093" w:rsidRDefault="00E14093">
      <w:pPr>
        <w:rPr>
          <w:lang w:eastAsia="zh-CN"/>
        </w:rPr>
      </w:pPr>
    </w:p>
    <w:tbl>
      <w:tblPr>
        <w:tblW w:w="9948" w:type="dxa"/>
        <w:tblLook w:val="04A0" w:firstRow="1" w:lastRow="0" w:firstColumn="1" w:lastColumn="0" w:noHBand="0" w:noVBand="1"/>
      </w:tblPr>
      <w:tblGrid>
        <w:gridCol w:w="9948"/>
      </w:tblGrid>
      <w:tr w:rsidR="00E14093" w14:paraId="774478E5" w14:textId="77777777">
        <w:tc>
          <w:tcPr>
            <w:tcW w:w="9948" w:type="dxa"/>
          </w:tcPr>
          <w:p w14:paraId="6CC4CB67" w14:textId="77777777" w:rsidR="00E14093" w:rsidRDefault="00922F33">
            <w:pPr>
              <w:pStyle w:val="Headingb"/>
              <w:spacing w:after="120"/>
            </w:pPr>
            <w:r>
              <w:rPr>
                <w:rFonts w:hint="eastAsia"/>
                <w:lang w:eastAsia="zh-CN"/>
              </w:rPr>
              <w:t>历史沿革</w:t>
            </w:r>
          </w:p>
          <w:tbl>
            <w:tblPr>
              <w:tblW w:w="0" w:type="auto"/>
              <w:tblLook w:val="04A0" w:firstRow="1" w:lastRow="0" w:firstColumn="1" w:lastColumn="0" w:noHBand="0" w:noVBand="1"/>
            </w:tblPr>
            <w:tblGrid>
              <w:gridCol w:w="1134"/>
              <w:gridCol w:w="6521"/>
              <w:gridCol w:w="2077"/>
            </w:tblGrid>
            <w:tr w:rsidR="00E14093" w14:paraId="549C5038" w14:textId="77777777">
              <w:tc>
                <w:tcPr>
                  <w:tcW w:w="1134" w:type="dxa"/>
                  <w:shd w:val="clear" w:color="auto" w:fill="auto"/>
                  <w:vAlign w:val="center"/>
                </w:tcPr>
                <w:p w14:paraId="54BC0EB3" w14:textId="77777777" w:rsidR="00E14093" w:rsidRDefault="00922F33">
                  <w:pPr>
                    <w:pStyle w:val="Tabletext"/>
                    <w:jc w:val="center"/>
                  </w:pPr>
                  <w:r>
                    <w:rPr>
                      <w:rFonts w:hint="eastAsia"/>
                      <w:lang w:eastAsia="zh-CN"/>
                    </w:rPr>
                    <w:t>版本</w:t>
                  </w:r>
                </w:p>
              </w:tc>
              <w:tc>
                <w:tcPr>
                  <w:tcW w:w="6521" w:type="dxa"/>
                  <w:shd w:val="clear" w:color="auto" w:fill="auto"/>
                  <w:vAlign w:val="center"/>
                </w:tcPr>
                <w:p w14:paraId="4D8CD29A" w14:textId="77777777" w:rsidR="00E14093" w:rsidRDefault="00E14093">
                  <w:pPr>
                    <w:pStyle w:val="Tabletext"/>
                  </w:pPr>
                </w:p>
              </w:tc>
              <w:tc>
                <w:tcPr>
                  <w:tcW w:w="2077" w:type="dxa"/>
                  <w:shd w:val="clear" w:color="auto" w:fill="auto"/>
                  <w:vAlign w:val="center"/>
                </w:tcPr>
                <w:p w14:paraId="2E78352A" w14:textId="77777777" w:rsidR="00E14093" w:rsidRDefault="00E14093">
                  <w:pPr>
                    <w:pStyle w:val="Tabletext"/>
                    <w:jc w:val="center"/>
                  </w:pPr>
                </w:p>
              </w:tc>
            </w:tr>
            <w:tr w:rsidR="00E14093" w14:paraId="3942105D" w14:textId="77777777">
              <w:tc>
                <w:tcPr>
                  <w:tcW w:w="1134" w:type="dxa"/>
                  <w:shd w:val="clear" w:color="auto" w:fill="auto"/>
                </w:tcPr>
                <w:p w14:paraId="0BBE4485" w14:textId="77777777" w:rsidR="00E14093" w:rsidRDefault="00922F33">
                  <w:pPr>
                    <w:jc w:val="center"/>
                  </w:pPr>
                  <w:bookmarkStart w:id="8" w:name="ihistorye"/>
                  <w:bookmarkEnd w:id="8"/>
                  <w:r>
                    <w:t>1.0</w:t>
                  </w:r>
                </w:p>
              </w:tc>
              <w:tc>
                <w:tcPr>
                  <w:tcW w:w="6521" w:type="dxa"/>
                  <w:shd w:val="clear" w:color="auto" w:fill="auto"/>
                </w:tcPr>
                <w:p w14:paraId="1D57636E" w14:textId="77777777" w:rsidR="00E14093" w:rsidRDefault="00922F33">
                  <w:r>
                    <w:rPr>
                      <w:rFonts w:hint="eastAsia"/>
                      <w:lang w:eastAsia="zh-CN"/>
                    </w:rPr>
                    <w:t>发布初稿</w:t>
                  </w:r>
                </w:p>
              </w:tc>
              <w:tc>
                <w:tcPr>
                  <w:tcW w:w="2077" w:type="dxa"/>
                  <w:shd w:val="clear" w:color="auto" w:fill="auto"/>
                </w:tcPr>
                <w:p w14:paraId="3C8E46E2" w14:textId="77777777" w:rsidR="00E14093" w:rsidRDefault="00922F33">
                  <w:pPr>
                    <w:jc w:val="right"/>
                  </w:pPr>
                  <w:r>
                    <w:t>2007</w:t>
                  </w:r>
                  <w:r>
                    <w:rPr>
                      <w:rFonts w:hint="eastAsia"/>
                      <w:lang w:eastAsia="zh-CN"/>
                    </w:rPr>
                    <w:t>年</w:t>
                  </w:r>
                  <w:r>
                    <w:rPr>
                      <w:rFonts w:hint="eastAsia"/>
                      <w:lang w:eastAsia="zh-CN"/>
                    </w:rPr>
                    <w:t>3</w:t>
                  </w:r>
                  <w:r>
                    <w:rPr>
                      <w:rFonts w:hint="eastAsia"/>
                      <w:lang w:eastAsia="zh-CN"/>
                    </w:rPr>
                    <w:t>月</w:t>
                  </w:r>
                  <w:r>
                    <w:t>1</w:t>
                  </w:r>
                  <w:r>
                    <w:rPr>
                      <w:rFonts w:hint="eastAsia"/>
                      <w:lang w:eastAsia="zh-CN"/>
                    </w:rPr>
                    <w:t>日</w:t>
                  </w:r>
                  <w:r>
                    <w:t xml:space="preserve"> </w:t>
                  </w:r>
                </w:p>
              </w:tc>
            </w:tr>
            <w:tr w:rsidR="00E14093" w14:paraId="5646F52E" w14:textId="77777777">
              <w:tc>
                <w:tcPr>
                  <w:tcW w:w="1134" w:type="dxa"/>
                  <w:shd w:val="clear" w:color="auto" w:fill="auto"/>
                </w:tcPr>
                <w:p w14:paraId="367A8578" w14:textId="77777777" w:rsidR="00E14093" w:rsidRDefault="00922F33">
                  <w:pPr>
                    <w:jc w:val="center"/>
                  </w:pPr>
                  <w:r>
                    <w:t>2.0</w:t>
                  </w:r>
                </w:p>
              </w:tc>
              <w:tc>
                <w:tcPr>
                  <w:tcW w:w="6521" w:type="dxa"/>
                  <w:shd w:val="clear" w:color="auto" w:fill="auto"/>
                </w:tcPr>
                <w:p w14:paraId="155F2397" w14:textId="77777777" w:rsidR="00E14093" w:rsidRDefault="00922F33">
                  <w:r>
                    <w:rPr>
                      <w:rFonts w:hint="eastAsia"/>
                      <w:lang w:eastAsia="zh-CN"/>
                    </w:rPr>
                    <w:t>发布</w:t>
                  </w:r>
                  <w:proofErr w:type="spellStart"/>
                  <w:r>
                    <w:rPr>
                      <w:rFonts w:hint="eastAsia"/>
                    </w:rPr>
                    <w:t>第一次修订</w:t>
                  </w:r>
                  <w:proofErr w:type="spellEnd"/>
                </w:p>
              </w:tc>
              <w:tc>
                <w:tcPr>
                  <w:tcW w:w="2077" w:type="dxa"/>
                  <w:shd w:val="clear" w:color="auto" w:fill="auto"/>
                </w:tcPr>
                <w:p w14:paraId="7DE506E8" w14:textId="77777777" w:rsidR="00E14093" w:rsidRDefault="00922F33">
                  <w:pPr>
                    <w:jc w:val="right"/>
                    <w:rPr>
                      <w:highlight w:val="yellow"/>
                    </w:rPr>
                  </w:pPr>
                  <w:r>
                    <w:rPr>
                      <w:rFonts w:hint="eastAsia"/>
                    </w:rPr>
                    <w:t>20</w:t>
                  </w:r>
                  <w:r>
                    <w:t>12</w:t>
                  </w:r>
                  <w:r>
                    <w:rPr>
                      <w:rFonts w:hint="eastAsia"/>
                    </w:rPr>
                    <w:t>年</w:t>
                  </w:r>
                  <w:r>
                    <w:t>4</w:t>
                  </w:r>
                  <w:r>
                    <w:rPr>
                      <w:rFonts w:hint="eastAsia"/>
                    </w:rPr>
                    <w:t>月</w:t>
                  </w:r>
                  <w:r>
                    <w:t>23</w:t>
                  </w:r>
                  <w:r>
                    <w:rPr>
                      <w:rFonts w:hint="eastAsia"/>
                      <w:lang w:eastAsia="zh-CN"/>
                    </w:rPr>
                    <w:t>日</w:t>
                  </w:r>
                </w:p>
              </w:tc>
            </w:tr>
            <w:tr w:rsidR="00E14093" w14:paraId="3B408329" w14:textId="77777777" w:rsidTr="003B5E53">
              <w:tc>
                <w:tcPr>
                  <w:tcW w:w="1134" w:type="dxa"/>
                  <w:shd w:val="clear" w:color="auto" w:fill="auto"/>
                </w:tcPr>
                <w:p w14:paraId="7B38CC22" w14:textId="77777777" w:rsidR="00E14093" w:rsidRDefault="00922F33">
                  <w:pPr>
                    <w:jc w:val="center"/>
                  </w:pPr>
                  <w:r>
                    <w:t>3.0</w:t>
                  </w:r>
                </w:p>
              </w:tc>
              <w:tc>
                <w:tcPr>
                  <w:tcW w:w="6521" w:type="dxa"/>
                  <w:shd w:val="clear" w:color="auto" w:fill="auto"/>
                </w:tcPr>
                <w:p w14:paraId="4CFC402B" w14:textId="77777777" w:rsidR="00E14093" w:rsidRDefault="00922F33">
                  <w:proofErr w:type="spellStart"/>
                  <w:r>
                    <w:rPr>
                      <w:rFonts w:hint="eastAsia"/>
                    </w:rPr>
                    <w:t>发布第</w:t>
                  </w:r>
                  <w:proofErr w:type="spellEnd"/>
                  <w:r>
                    <w:rPr>
                      <w:rFonts w:hint="eastAsia"/>
                      <w:lang w:eastAsia="zh-CN"/>
                    </w:rPr>
                    <w:t>二</w:t>
                  </w:r>
                  <w:proofErr w:type="spellStart"/>
                  <w:r>
                    <w:rPr>
                      <w:rFonts w:hint="eastAsia"/>
                    </w:rPr>
                    <w:t>次修订</w:t>
                  </w:r>
                  <w:proofErr w:type="spellEnd"/>
                </w:p>
              </w:tc>
              <w:tc>
                <w:tcPr>
                  <w:tcW w:w="2077" w:type="dxa"/>
                  <w:shd w:val="clear" w:color="auto" w:fill="auto"/>
                </w:tcPr>
                <w:p w14:paraId="0436895E" w14:textId="77777777" w:rsidR="00E14093" w:rsidRDefault="00922F33">
                  <w:pPr>
                    <w:jc w:val="right"/>
                  </w:pPr>
                  <w:r>
                    <w:t>2015</w:t>
                  </w:r>
                  <w:r>
                    <w:rPr>
                      <w:rFonts w:hint="eastAsia"/>
                      <w:lang w:eastAsia="zh-CN"/>
                    </w:rPr>
                    <w:t>年</w:t>
                  </w:r>
                  <w:r>
                    <w:rPr>
                      <w:rFonts w:hint="eastAsia"/>
                      <w:lang w:eastAsia="zh-CN"/>
                    </w:rPr>
                    <w:t>6</w:t>
                  </w:r>
                  <w:r>
                    <w:rPr>
                      <w:rFonts w:hint="eastAsia"/>
                      <w:lang w:eastAsia="zh-CN"/>
                    </w:rPr>
                    <w:t>月</w:t>
                  </w:r>
                  <w:r>
                    <w:rPr>
                      <w:rFonts w:hint="eastAsia"/>
                      <w:lang w:eastAsia="zh-CN"/>
                    </w:rPr>
                    <w:t>2</w:t>
                  </w:r>
                  <w:r>
                    <w:rPr>
                      <w:lang w:eastAsia="zh-CN"/>
                    </w:rPr>
                    <w:t>6</w:t>
                  </w:r>
                  <w:r>
                    <w:rPr>
                      <w:rFonts w:hint="eastAsia"/>
                      <w:lang w:eastAsia="zh-CN"/>
                    </w:rPr>
                    <w:t>日</w:t>
                  </w:r>
                  <w:r>
                    <w:t xml:space="preserve"> </w:t>
                  </w:r>
                </w:p>
              </w:tc>
            </w:tr>
            <w:tr w:rsidR="00E14093" w14:paraId="274A67DE" w14:textId="77777777" w:rsidTr="003B5E53">
              <w:tc>
                <w:tcPr>
                  <w:tcW w:w="1134" w:type="dxa"/>
                  <w:shd w:val="clear" w:color="auto" w:fill="auto"/>
                </w:tcPr>
                <w:p w14:paraId="34F49596" w14:textId="77777777" w:rsidR="00E14093" w:rsidRDefault="00922F33">
                  <w:pPr>
                    <w:jc w:val="center"/>
                  </w:pPr>
                  <w:r>
                    <w:t>4.0</w:t>
                  </w:r>
                </w:p>
              </w:tc>
              <w:tc>
                <w:tcPr>
                  <w:tcW w:w="6521" w:type="dxa"/>
                  <w:shd w:val="clear" w:color="auto" w:fill="auto"/>
                </w:tcPr>
                <w:p w14:paraId="261B5F3B" w14:textId="77777777" w:rsidR="00E14093" w:rsidRDefault="00922F33">
                  <w:proofErr w:type="spellStart"/>
                  <w:r>
                    <w:rPr>
                      <w:rFonts w:hint="eastAsia"/>
                    </w:rPr>
                    <w:t>发布第</w:t>
                  </w:r>
                  <w:proofErr w:type="spellEnd"/>
                  <w:r>
                    <w:rPr>
                      <w:rFonts w:hint="eastAsia"/>
                      <w:lang w:eastAsia="zh-CN"/>
                    </w:rPr>
                    <w:t>三</w:t>
                  </w:r>
                  <w:proofErr w:type="spellStart"/>
                  <w:r>
                    <w:rPr>
                      <w:rFonts w:hint="eastAsia"/>
                    </w:rPr>
                    <w:t>次修订</w:t>
                  </w:r>
                  <w:proofErr w:type="spellEnd"/>
                  <w:r>
                    <w:t xml:space="preserve"> </w:t>
                  </w:r>
                </w:p>
              </w:tc>
              <w:tc>
                <w:tcPr>
                  <w:tcW w:w="2077" w:type="dxa"/>
                  <w:shd w:val="clear" w:color="auto" w:fill="auto"/>
                </w:tcPr>
                <w:p w14:paraId="032115B5" w14:textId="77777777" w:rsidR="00E14093" w:rsidRDefault="00922F33">
                  <w:pPr>
                    <w:jc w:val="right"/>
                  </w:pPr>
                  <w:r>
                    <w:rPr>
                      <w:rFonts w:hint="eastAsia"/>
                      <w:lang w:eastAsia="zh-CN"/>
                    </w:rPr>
                    <w:t>2</w:t>
                  </w:r>
                  <w:r>
                    <w:rPr>
                      <w:lang w:eastAsia="zh-CN"/>
                    </w:rPr>
                    <w:t>018</w:t>
                  </w:r>
                  <w:r>
                    <w:rPr>
                      <w:rFonts w:hint="eastAsia"/>
                    </w:rPr>
                    <w:t>年</w:t>
                  </w:r>
                  <w:r>
                    <w:rPr>
                      <w:rFonts w:hint="eastAsia"/>
                      <w:lang w:eastAsia="zh-CN"/>
                    </w:rPr>
                    <w:t>1</w:t>
                  </w:r>
                  <w:r>
                    <w:rPr>
                      <w:lang w:eastAsia="zh-CN"/>
                    </w:rPr>
                    <w:t>1</w:t>
                  </w:r>
                  <w:r>
                    <w:rPr>
                      <w:rFonts w:hint="eastAsia"/>
                      <w:lang w:eastAsia="zh-CN"/>
                    </w:rPr>
                    <w:t>月</w:t>
                  </w:r>
                  <w:r>
                    <w:t>2</w:t>
                  </w:r>
                  <w:r>
                    <w:rPr>
                      <w:rFonts w:hint="eastAsia"/>
                      <w:lang w:eastAsia="zh-CN"/>
                    </w:rPr>
                    <w:t>日</w:t>
                  </w:r>
                  <w:r>
                    <w:t xml:space="preserve"> </w:t>
                  </w:r>
                </w:p>
              </w:tc>
            </w:tr>
            <w:tr w:rsidR="00E14093" w14:paraId="4E89FC5C" w14:textId="77777777">
              <w:tc>
                <w:tcPr>
                  <w:tcW w:w="1134" w:type="dxa"/>
                  <w:shd w:val="clear" w:color="auto" w:fill="D9D9D9" w:themeFill="background1" w:themeFillShade="D9"/>
                </w:tcPr>
                <w:p w14:paraId="6C7F8272" w14:textId="77777777" w:rsidR="00E14093" w:rsidRDefault="00922F33">
                  <w:pPr>
                    <w:jc w:val="center"/>
                  </w:pPr>
                  <w:r>
                    <w:t>5.0</w:t>
                  </w:r>
                </w:p>
              </w:tc>
              <w:tc>
                <w:tcPr>
                  <w:tcW w:w="6521" w:type="dxa"/>
                  <w:shd w:val="clear" w:color="auto" w:fill="D9D9D9" w:themeFill="background1" w:themeFillShade="D9"/>
                </w:tcPr>
                <w:p w14:paraId="72BC353D" w14:textId="77777777" w:rsidR="00E14093" w:rsidRDefault="00922F33">
                  <w:proofErr w:type="spellStart"/>
                  <w:r>
                    <w:rPr>
                      <w:rFonts w:hint="eastAsia"/>
                    </w:rPr>
                    <w:t>发布第</w:t>
                  </w:r>
                  <w:proofErr w:type="spellEnd"/>
                  <w:r>
                    <w:rPr>
                      <w:rFonts w:hint="eastAsia"/>
                      <w:lang w:val="en-US" w:eastAsia="zh-CN"/>
                    </w:rPr>
                    <w:t>四</w:t>
                  </w:r>
                  <w:proofErr w:type="spellStart"/>
                  <w:r>
                    <w:rPr>
                      <w:rFonts w:hint="eastAsia"/>
                    </w:rPr>
                    <w:t>次修订</w:t>
                  </w:r>
                  <w:proofErr w:type="spellEnd"/>
                </w:p>
              </w:tc>
              <w:tc>
                <w:tcPr>
                  <w:tcW w:w="2077" w:type="dxa"/>
                  <w:shd w:val="clear" w:color="auto" w:fill="D9D9D9" w:themeFill="background1" w:themeFillShade="D9"/>
                </w:tcPr>
                <w:p w14:paraId="39535FAB" w14:textId="77777777" w:rsidR="00E14093" w:rsidRDefault="00922F33">
                  <w:pPr>
                    <w:jc w:val="right"/>
                    <w:rPr>
                      <w:lang w:eastAsia="zh-CN"/>
                    </w:rPr>
                  </w:pPr>
                  <w:r>
                    <w:rPr>
                      <w:rFonts w:hint="eastAsia"/>
                      <w:lang w:eastAsia="zh-CN"/>
                    </w:rPr>
                    <w:t>2022</w:t>
                  </w:r>
                  <w:r>
                    <w:rPr>
                      <w:rFonts w:hint="eastAsia"/>
                      <w:lang w:eastAsia="zh-CN"/>
                    </w:rPr>
                    <w:t>年</w:t>
                  </w:r>
                  <w:r>
                    <w:rPr>
                      <w:rFonts w:hint="eastAsia"/>
                      <w:lang w:eastAsia="zh-CN"/>
                    </w:rPr>
                    <w:t>12</w:t>
                  </w:r>
                  <w:r>
                    <w:rPr>
                      <w:rFonts w:hint="eastAsia"/>
                      <w:lang w:eastAsia="zh-CN"/>
                    </w:rPr>
                    <w:t>月</w:t>
                  </w:r>
                  <w:r>
                    <w:rPr>
                      <w:rFonts w:hint="eastAsia"/>
                      <w:lang w:eastAsia="zh-CN"/>
                    </w:rPr>
                    <w:t>16</w:t>
                  </w:r>
                  <w:r>
                    <w:rPr>
                      <w:rFonts w:hint="eastAsia"/>
                      <w:lang w:eastAsia="zh-CN"/>
                    </w:rPr>
                    <w:t>日</w:t>
                  </w:r>
                </w:p>
              </w:tc>
            </w:tr>
          </w:tbl>
          <w:p w14:paraId="1EA33C13" w14:textId="77777777" w:rsidR="00E14093" w:rsidRDefault="00E14093">
            <w:pPr>
              <w:pStyle w:val="Headingb"/>
              <w:spacing w:after="120"/>
            </w:pPr>
          </w:p>
        </w:tc>
      </w:tr>
    </w:tbl>
    <w:p w14:paraId="18DEDAC9" w14:textId="77777777" w:rsidR="00E14093" w:rsidRDefault="00E14093"/>
    <w:p w14:paraId="387C1295" w14:textId="77777777" w:rsidR="00E14093" w:rsidRDefault="00E14093">
      <w:pPr>
        <w:sectPr w:rsidR="00E14093">
          <w:headerReference w:type="even" r:id="rId14"/>
          <w:headerReference w:type="default" r:id="rId15"/>
          <w:footerReference w:type="even" r:id="rId16"/>
          <w:footerReference w:type="default" r:id="rId17"/>
          <w:headerReference w:type="first" r:id="rId18"/>
          <w:footerReference w:type="first" r:id="rId19"/>
          <w:type w:val="oddPage"/>
          <w:pgSz w:w="11907" w:h="16840"/>
          <w:pgMar w:top="1089" w:right="1089" w:bottom="1089" w:left="1089" w:header="482" w:footer="482" w:gutter="0"/>
          <w:pgNumType w:fmt="lowerRoman" w:start="1"/>
          <w:cols w:space="720"/>
        </w:sectPr>
      </w:pPr>
    </w:p>
    <w:p w14:paraId="0AE1B580" w14:textId="77777777" w:rsidR="00E14093" w:rsidRDefault="00922F33" w:rsidP="000B274C">
      <w:pPr>
        <w:spacing w:after="360"/>
        <w:jc w:val="center"/>
        <w:rPr>
          <w:b/>
        </w:rPr>
      </w:pPr>
      <w:r>
        <w:rPr>
          <w:rFonts w:hint="eastAsia"/>
          <w:b/>
          <w:lang w:eastAsia="zh-CN"/>
        </w:rPr>
        <w:lastRenderedPageBreak/>
        <w:t>目录</w:t>
      </w:r>
    </w:p>
    <w:p w14:paraId="0FFC9B09" w14:textId="6E0C75B5" w:rsidR="00E14093" w:rsidRDefault="00922F33">
      <w:pPr>
        <w:pStyle w:val="TOC1"/>
        <w:tabs>
          <w:tab w:val="clear" w:pos="8789"/>
          <w:tab w:val="left" w:leader="dot" w:pos="9356"/>
        </w:tabs>
        <w:ind w:right="283"/>
      </w:pPr>
      <w:bookmarkStart w:id="9" w:name="_Toc368225060"/>
      <w:bookmarkStart w:id="10" w:name="_Toc368225416"/>
      <w:bookmarkStart w:id="11" w:name="_Toc368224322"/>
      <w:r>
        <w:rPr>
          <w:rFonts w:hint="eastAsia"/>
          <w:lang w:eastAsia="zh-CN"/>
        </w:rPr>
        <w:t>第</w:t>
      </w:r>
      <w:r w:rsidR="008C1548">
        <w:rPr>
          <w:rFonts w:hint="eastAsia"/>
          <w:lang w:eastAsia="zh-CN"/>
        </w:rPr>
        <w:t>一</w:t>
      </w:r>
      <w:r>
        <w:rPr>
          <w:rFonts w:hint="eastAsia"/>
          <w:lang w:eastAsia="zh-CN"/>
        </w:rPr>
        <w:t>部分</w:t>
      </w:r>
      <w:r w:rsidR="008C1548">
        <w:rPr>
          <w:rFonts w:hint="eastAsia"/>
          <w:lang w:eastAsia="zh-CN"/>
        </w:rPr>
        <w:t xml:space="preserve"> </w:t>
      </w:r>
      <w:r>
        <w:t xml:space="preserve">– </w:t>
      </w:r>
      <w:r>
        <w:rPr>
          <w:rFonts w:hint="eastAsia"/>
          <w:lang w:eastAsia="zh-CN"/>
        </w:rPr>
        <w:t>通用指南</w:t>
      </w:r>
      <w:r>
        <w:tab/>
        <w:t>1</w:t>
      </w:r>
    </w:p>
    <w:p w14:paraId="68D47033" w14:textId="77777777" w:rsidR="00E14093" w:rsidRDefault="00922F33">
      <w:pPr>
        <w:pStyle w:val="TOC1"/>
        <w:tabs>
          <w:tab w:val="clear" w:pos="8789"/>
          <w:tab w:val="left" w:leader="dot" w:pos="9356"/>
        </w:tabs>
        <w:ind w:right="283"/>
      </w:pPr>
      <w:r>
        <w:t>1</w:t>
      </w:r>
      <w:r>
        <w:tab/>
      </w:r>
      <w:r>
        <w:rPr>
          <w:rFonts w:hint="eastAsia"/>
          <w:lang w:eastAsia="zh-CN"/>
        </w:rPr>
        <w:t>宗旨</w:t>
      </w:r>
      <w:r>
        <w:tab/>
        <w:t>1</w:t>
      </w:r>
    </w:p>
    <w:p w14:paraId="38E13CC1" w14:textId="77777777" w:rsidR="00E14093" w:rsidRDefault="00922F33">
      <w:pPr>
        <w:pStyle w:val="TOC1"/>
        <w:tabs>
          <w:tab w:val="clear" w:pos="8789"/>
          <w:tab w:val="left" w:leader="dot" w:pos="9356"/>
        </w:tabs>
        <w:ind w:right="283"/>
      </w:pPr>
      <w:r>
        <w:t>2</w:t>
      </w:r>
      <w:r>
        <w:tab/>
      </w:r>
      <w:proofErr w:type="spellStart"/>
      <w:r>
        <w:rPr>
          <w:rFonts w:hint="eastAsia"/>
        </w:rPr>
        <w:t>术语说明</w:t>
      </w:r>
      <w:proofErr w:type="spellEnd"/>
      <w:r>
        <w:tab/>
        <w:t>1</w:t>
      </w:r>
    </w:p>
    <w:p w14:paraId="33E484FE" w14:textId="77777777" w:rsidR="00E14093" w:rsidRDefault="00922F33">
      <w:pPr>
        <w:pStyle w:val="TOC1"/>
        <w:tabs>
          <w:tab w:val="clear" w:pos="8789"/>
          <w:tab w:val="left" w:leader="dot" w:pos="9356"/>
        </w:tabs>
        <w:ind w:right="283"/>
      </w:pPr>
      <w:r>
        <w:t>3</w:t>
      </w:r>
      <w:r>
        <w:tab/>
      </w:r>
      <w:proofErr w:type="spellStart"/>
      <w:r>
        <w:rPr>
          <w:rFonts w:hint="eastAsia"/>
        </w:rPr>
        <w:t>专利披露</w:t>
      </w:r>
      <w:proofErr w:type="spellEnd"/>
      <w:r>
        <w:tab/>
        <w:t>2</w:t>
      </w:r>
    </w:p>
    <w:p w14:paraId="60CEC5AF" w14:textId="77777777" w:rsidR="00E14093" w:rsidRDefault="00922F33">
      <w:pPr>
        <w:pStyle w:val="TOC1"/>
        <w:tabs>
          <w:tab w:val="clear" w:pos="8789"/>
          <w:tab w:val="left" w:leader="dot" w:pos="9356"/>
        </w:tabs>
        <w:ind w:right="283"/>
        <w:rPr>
          <w:lang w:eastAsia="zh-CN"/>
        </w:rPr>
      </w:pPr>
      <w:r>
        <w:rPr>
          <w:lang w:eastAsia="zh-CN"/>
        </w:rPr>
        <w:t>4</w:t>
      </w:r>
      <w:r>
        <w:rPr>
          <w:lang w:eastAsia="zh-CN"/>
        </w:rPr>
        <w:tab/>
      </w:r>
      <w:r>
        <w:rPr>
          <w:rFonts w:hint="eastAsia"/>
          <w:lang w:eastAsia="zh-CN"/>
        </w:rPr>
        <w:t>专利说明和使用许可声明表格</w:t>
      </w:r>
      <w:r>
        <w:rPr>
          <w:lang w:eastAsia="zh-CN"/>
        </w:rPr>
        <w:tab/>
        <w:t>3</w:t>
      </w:r>
    </w:p>
    <w:p w14:paraId="7782BA5D" w14:textId="77777777" w:rsidR="00E14093" w:rsidRDefault="00922F33">
      <w:pPr>
        <w:pStyle w:val="TOC2"/>
        <w:tabs>
          <w:tab w:val="clear" w:pos="8789"/>
          <w:tab w:val="left" w:leader="dot" w:pos="9356"/>
        </w:tabs>
        <w:ind w:right="283"/>
        <w:rPr>
          <w:lang w:eastAsia="zh-CN"/>
        </w:rPr>
      </w:pPr>
      <w:r>
        <w:rPr>
          <w:lang w:eastAsia="zh-CN"/>
        </w:rPr>
        <w:t>4.1</w:t>
      </w:r>
      <w:r>
        <w:rPr>
          <w:lang w:eastAsia="zh-CN"/>
        </w:rPr>
        <w:tab/>
      </w:r>
      <w:r>
        <w:rPr>
          <w:rFonts w:hint="eastAsia"/>
          <w:lang w:eastAsia="zh-CN"/>
        </w:rPr>
        <w:t>声明表格的目的</w:t>
      </w:r>
      <w:r>
        <w:rPr>
          <w:lang w:eastAsia="zh-CN"/>
        </w:rPr>
        <w:tab/>
        <w:t>3</w:t>
      </w:r>
    </w:p>
    <w:p w14:paraId="6D348249" w14:textId="0927B612" w:rsidR="00E14093" w:rsidRDefault="00922F33">
      <w:pPr>
        <w:pStyle w:val="TOC2"/>
        <w:tabs>
          <w:tab w:val="clear" w:pos="8789"/>
          <w:tab w:val="left" w:leader="dot" w:pos="9356"/>
        </w:tabs>
        <w:ind w:right="283"/>
        <w:rPr>
          <w:lang w:eastAsia="zh-CN"/>
        </w:rPr>
      </w:pPr>
      <w:r>
        <w:rPr>
          <w:lang w:eastAsia="zh-CN"/>
        </w:rPr>
        <w:t>4.2</w:t>
      </w:r>
      <w:r>
        <w:rPr>
          <w:lang w:eastAsia="zh-CN"/>
        </w:rPr>
        <w:tab/>
      </w:r>
      <w:r>
        <w:rPr>
          <w:rFonts w:hint="eastAsia"/>
          <w:lang w:eastAsia="zh-CN"/>
        </w:rPr>
        <w:t>联系信息</w:t>
      </w:r>
      <w:r>
        <w:rPr>
          <w:lang w:eastAsia="zh-CN"/>
        </w:rPr>
        <w:tab/>
      </w:r>
      <w:r w:rsidR="00A1504D">
        <w:rPr>
          <w:lang w:eastAsia="zh-CN"/>
        </w:rPr>
        <w:t>4</w:t>
      </w:r>
    </w:p>
    <w:p w14:paraId="12771825" w14:textId="01178B5E" w:rsidR="00E14093" w:rsidRDefault="00922F33">
      <w:pPr>
        <w:pStyle w:val="TOC1"/>
        <w:tabs>
          <w:tab w:val="clear" w:pos="8789"/>
          <w:tab w:val="left" w:leader="dot" w:pos="9356"/>
        </w:tabs>
        <w:ind w:right="283"/>
        <w:rPr>
          <w:lang w:eastAsia="zh-CN"/>
        </w:rPr>
      </w:pPr>
      <w:r>
        <w:rPr>
          <w:lang w:eastAsia="zh-CN"/>
        </w:rPr>
        <w:t>5</w:t>
      </w:r>
      <w:r>
        <w:rPr>
          <w:lang w:eastAsia="zh-CN"/>
        </w:rPr>
        <w:tab/>
      </w:r>
      <w:r>
        <w:rPr>
          <w:rFonts w:hint="eastAsia"/>
          <w:lang w:eastAsia="zh-CN"/>
        </w:rPr>
        <w:t>会议的举行</w:t>
      </w:r>
      <w:r>
        <w:rPr>
          <w:lang w:eastAsia="zh-CN"/>
        </w:rPr>
        <w:tab/>
      </w:r>
      <w:r w:rsidR="00A238E3">
        <w:rPr>
          <w:lang w:eastAsia="zh-CN"/>
        </w:rPr>
        <w:t>4</w:t>
      </w:r>
    </w:p>
    <w:p w14:paraId="7DE5ED06" w14:textId="77777777" w:rsidR="00E14093" w:rsidRDefault="00922F33">
      <w:pPr>
        <w:pStyle w:val="TOC1"/>
        <w:tabs>
          <w:tab w:val="clear" w:pos="8789"/>
          <w:tab w:val="left" w:leader="dot" w:pos="9356"/>
        </w:tabs>
        <w:ind w:right="283"/>
        <w:rPr>
          <w:lang w:eastAsia="zh-CN"/>
        </w:rPr>
      </w:pPr>
      <w:r>
        <w:rPr>
          <w:lang w:eastAsia="zh-CN"/>
        </w:rPr>
        <w:t>6</w:t>
      </w:r>
      <w:r>
        <w:rPr>
          <w:lang w:eastAsia="zh-CN"/>
        </w:rPr>
        <w:tab/>
      </w:r>
      <w:r>
        <w:rPr>
          <w:rFonts w:hint="eastAsia"/>
          <w:lang w:eastAsia="zh-CN"/>
        </w:rPr>
        <w:t>专利信息数据库</w:t>
      </w:r>
      <w:r>
        <w:rPr>
          <w:lang w:eastAsia="zh-CN"/>
        </w:rPr>
        <w:tab/>
        <w:t>4</w:t>
      </w:r>
    </w:p>
    <w:p w14:paraId="78C2F81C" w14:textId="5CCFE7B1" w:rsidR="00E14093" w:rsidRDefault="00922F33">
      <w:pPr>
        <w:pStyle w:val="TOC1"/>
        <w:tabs>
          <w:tab w:val="clear" w:pos="8789"/>
          <w:tab w:val="left" w:leader="dot" w:pos="9356"/>
        </w:tabs>
        <w:ind w:right="283"/>
        <w:rPr>
          <w:lang w:eastAsia="zh-CN"/>
        </w:rPr>
      </w:pPr>
      <w:r>
        <w:rPr>
          <w:lang w:eastAsia="zh-CN"/>
        </w:rPr>
        <w:t>7</w:t>
      </w:r>
      <w:r>
        <w:rPr>
          <w:lang w:eastAsia="zh-CN"/>
        </w:rPr>
        <w:tab/>
      </w:r>
      <w:r>
        <w:rPr>
          <w:rFonts w:hint="eastAsia"/>
          <w:lang w:eastAsia="zh-CN"/>
        </w:rPr>
        <w:t>专利权的转让或转移</w:t>
      </w:r>
      <w:r>
        <w:rPr>
          <w:lang w:eastAsia="zh-CN"/>
        </w:rPr>
        <w:tab/>
      </w:r>
      <w:r w:rsidR="00A1504D">
        <w:rPr>
          <w:lang w:eastAsia="zh-CN"/>
        </w:rPr>
        <w:t>5</w:t>
      </w:r>
    </w:p>
    <w:p w14:paraId="6AB550F7" w14:textId="77777777" w:rsidR="00E14093" w:rsidRDefault="00E14093">
      <w:pPr>
        <w:pStyle w:val="TOC1"/>
        <w:tabs>
          <w:tab w:val="clear" w:pos="8789"/>
          <w:tab w:val="left" w:leader="dot" w:pos="9356"/>
        </w:tabs>
        <w:ind w:right="283"/>
        <w:rPr>
          <w:lang w:eastAsia="zh-CN"/>
        </w:rPr>
      </w:pPr>
    </w:p>
    <w:p w14:paraId="48F00B3E" w14:textId="026F94FC" w:rsidR="00E14093" w:rsidRDefault="00922F33">
      <w:pPr>
        <w:pStyle w:val="TOC1"/>
        <w:tabs>
          <w:tab w:val="clear" w:pos="8789"/>
          <w:tab w:val="left" w:leader="dot" w:pos="9356"/>
        </w:tabs>
        <w:ind w:right="283"/>
        <w:rPr>
          <w:lang w:eastAsia="zh-CN"/>
        </w:rPr>
      </w:pPr>
      <w:r>
        <w:rPr>
          <w:rFonts w:hint="eastAsia"/>
          <w:lang w:eastAsia="zh-CN"/>
        </w:rPr>
        <w:t>第二部分</w:t>
      </w:r>
      <w:r>
        <w:rPr>
          <w:lang w:eastAsia="zh-CN"/>
        </w:rPr>
        <w:t xml:space="preserve"> – </w:t>
      </w:r>
      <w:r>
        <w:rPr>
          <w:rFonts w:hint="eastAsia"/>
          <w:lang w:eastAsia="zh-CN"/>
        </w:rPr>
        <w:t>组织专用规定</w:t>
      </w:r>
      <w:r>
        <w:rPr>
          <w:lang w:eastAsia="zh-CN"/>
        </w:rPr>
        <w:tab/>
      </w:r>
      <w:r w:rsidR="00A1504D">
        <w:rPr>
          <w:lang w:eastAsia="zh-CN"/>
        </w:rPr>
        <w:t>6</w:t>
      </w:r>
    </w:p>
    <w:p w14:paraId="3BEC1880" w14:textId="30BDFD6A" w:rsidR="00E14093" w:rsidRDefault="00922F33">
      <w:pPr>
        <w:pStyle w:val="TOC1"/>
        <w:tabs>
          <w:tab w:val="clear" w:pos="8789"/>
          <w:tab w:val="left" w:leader="dot" w:pos="9356"/>
        </w:tabs>
        <w:ind w:right="283"/>
        <w:rPr>
          <w:lang w:eastAsia="zh-CN"/>
        </w:rPr>
      </w:pPr>
      <w:r>
        <w:rPr>
          <w:lang w:eastAsia="zh-CN"/>
        </w:rPr>
        <w:t>II.1</w:t>
      </w:r>
      <w:r>
        <w:rPr>
          <w:lang w:eastAsia="zh-CN"/>
        </w:rPr>
        <w:tab/>
      </w:r>
      <w:r>
        <w:rPr>
          <w:rFonts w:hint="eastAsia"/>
          <w:lang w:eastAsia="zh-CN"/>
        </w:rPr>
        <w:t>国际电联的具体规定</w:t>
      </w:r>
      <w:r>
        <w:rPr>
          <w:lang w:eastAsia="zh-CN"/>
        </w:rPr>
        <w:tab/>
      </w:r>
      <w:r w:rsidR="00A1504D">
        <w:rPr>
          <w:lang w:eastAsia="zh-CN"/>
        </w:rPr>
        <w:t>6</w:t>
      </w:r>
    </w:p>
    <w:p w14:paraId="6B74AB35" w14:textId="02F169D2" w:rsidR="00E14093" w:rsidRDefault="00922F33">
      <w:pPr>
        <w:pStyle w:val="TOC1"/>
        <w:tabs>
          <w:tab w:val="clear" w:pos="8789"/>
          <w:tab w:val="left" w:leader="dot" w:pos="9356"/>
        </w:tabs>
        <w:ind w:right="283"/>
      </w:pPr>
      <w:r>
        <w:t>II.2</w:t>
      </w:r>
      <w:r>
        <w:tab/>
      </w:r>
      <w:r>
        <w:rPr>
          <w:rFonts w:hint="eastAsia"/>
        </w:rPr>
        <w:t>ISO</w:t>
      </w:r>
      <w:r>
        <w:rPr>
          <w:rFonts w:hint="eastAsia"/>
        </w:rPr>
        <w:t>和</w:t>
      </w:r>
      <w:r>
        <w:rPr>
          <w:rFonts w:hint="eastAsia"/>
        </w:rPr>
        <w:t>IEC</w:t>
      </w:r>
      <w:proofErr w:type="spellStart"/>
      <w:r>
        <w:rPr>
          <w:rFonts w:hint="eastAsia"/>
        </w:rPr>
        <w:t>的具体规定</w:t>
      </w:r>
      <w:proofErr w:type="spellEnd"/>
      <w:r>
        <w:tab/>
      </w:r>
      <w:r w:rsidR="00A1504D">
        <w:t>7</w:t>
      </w:r>
    </w:p>
    <w:p w14:paraId="75D8FFBF" w14:textId="77777777" w:rsidR="00E14093" w:rsidRDefault="00E14093">
      <w:pPr>
        <w:pStyle w:val="TOC1"/>
        <w:tabs>
          <w:tab w:val="clear" w:pos="8789"/>
          <w:tab w:val="left" w:leader="dot" w:pos="9356"/>
        </w:tabs>
        <w:ind w:right="283"/>
      </w:pPr>
    </w:p>
    <w:p w14:paraId="20D82705" w14:textId="696343FB" w:rsidR="00E14093" w:rsidRDefault="00922F33">
      <w:pPr>
        <w:pStyle w:val="TOC1"/>
        <w:tabs>
          <w:tab w:val="clear" w:pos="8789"/>
          <w:tab w:val="left" w:leader="dot" w:pos="9356"/>
        </w:tabs>
        <w:ind w:right="283"/>
      </w:pPr>
      <w:r>
        <w:rPr>
          <w:rFonts w:hint="eastAsia"/>
          <w:lang w:eastAsia="zh-CN"/>
        </w:rPr>
        <w:t>附件</w:t>
      </w:r>
      <w:r>
        <w:t xml:space="preserve"> 1</w:t>
      </w:r>
      <w:r>
        <w:rPr>
          <w:rFonts w:hint="eastAsia"/>
          <w:lang w:eastAsia="zh-CN"/>
        </w:rPr>
        <w:t>：</w:t>
      </w:r>
      <w:r>
        <w:rPr>
          <w:rFonts w:hint="eastAsia"/>
          <w:lang w:eastAsia="zh-CN"/>
        </w:rPr>
        <w:t>ITU-T/ITU-R/ISO/IEC</w:t>
      </w:r>
      <w:r>
        <w:rPr>
          <w:rFonts w:hint="eastAsia"/>
          <w:lang w:eastAsia="zh-CN"/>
        </w:rPr>
        <w:t>的通用专利政策</w:t>
      </w:r>
      <w:r>
        <w:tab/>
      </w:r>
      <w:r w:rsidR="00A1504D">
        <w:t>9</w:t>
      </w:r>
    </w:p>
    <w:p w14:paraId="653DF88A" w14:textId="4891F5B2" w:rsidR="00E14093" w:rsidRDefault="00922F33">
      <w:pPr>
        <w:pStyle w:val="TOC1"/>
        <w:tabs>
          <w:tab w:val="clear" w:pos="8789"/>
          <w:tab w:val="left" w:leader="dot" w:pos="9356"/>
        </w:tabs>
        <w:ind w:right="283"/>
        <w:rPr>
          <w:lang w:eastAsia="zh-CN"/>
        </w:rPr>
      </w:pPr>
      <w:r>
        <w:rPr>
          <w:rFonts w:hint="eastAsia"/>
          <w:lang w:eastAsia="zh-CN"/>
        </w:rPr>
        <w:t>附件</w:t>
      </w:r>
      <w:r>
        <w:rPr>
          <w:lang w:eastAsia="zh-CN"/>
        </w:rPr>
        <w:t xml:space="preserve"> 2</w:t>
      </w:r>
      <w:r>
        <w:rPr>
          <w:rFonts w:hint="eastAsia"/>
          <w:lang w:eastAsia="zh-CN"/>
        </w:rPr>
        <w:t>：用于</w:t>
      </w:r>
      <w:r>
        <w:rPr>
          <w:rFonts w:hint="eastAsia"/>
          <w:lang w:eastAsia="zh-CN"/>
        </w:rPr>
        <w:t>ITU-T</w:t>
      </w:r>
      <w:r>
        <w:rPr>
          <w:rFonts w:hint="eastAsia"/>
          <w:lang w:eastAsia="zh-CN"/>
        </w:rPr>
        <w:t>或</w:t>
      </w:r>
      <w:r>
        <w:rPr>
          <w:rFonts w:hint="eastAsia"/>
          <w:lang w:eastAsia="zh-CN"/>
        </w:rPr>
        <w:t>ITU-R</w:t>
      </w:r>
      <w:r>
        <w:rPr>
          <w:rFonts w:hint="eastAsia"/>
          <w:lang w:eastAsia="zh-CN"/>
        </w:rPr>
        <w:t>建议书</w:t>
      </w:r>
      <w:r>
        <w:rPr>
          <w:rFonts w:hint="eastAsia"/>
          <w:lang w:eastAsia="zh-CN"/>
        </w:rPr>
        <w:t>|ISO</w:t>
      </w:r>
      <w:r>
        <w:rPr>
          <w:rFonts w:hint="eastAsia"/>
          <w:lang w:eastAsia="zh-CN"/>
        </w:rPr>
        <w:t>或</w:t>
      </w:r>
      <w:r>
        <w:rPr>
          <w:rFonts w:hint="eastAsia"/>
          <w:lang w:eastAsia="zh-CN"/>
        </w:rPr>
        <w:t>IEC</w:t>
      </w:r>
      <w:r>
        <w:rPr>
          <w:rFonts w:hint="eastAsia"/>
          <w:lang w:eastAsia="zh-CN"/>
        </w:rPr>
        <w:t>实际成果的专利说明和使用许可声明表格</w:t>
      </w:r>
      <w:r>
        <w:rPr>
          <w:lang w:eastAsia="zh-CN"/>
        </w:rPr>
        <w:tab/>
      </w:r>
      <w:r w:rsidR="00A1504D">
        <w:rPr>
          <w:lang w:eastAsia="zh-CN"/>
        </w:rPr>
        <w:t>11</w:t>
      </w:r>
    </w:p>
    <w:p w14:paraId="15749FD3" w14:textId="60A31176" w:rsidR="00E14093" w:rsidRDefault="00922F33">
      <w:pPr>
        <w:pStyle w:val="TOC1"/>
        <w:tabs>
          <w:tab w:val="clear" w:pos="8789"/>
          <w:tab w:val="left" w:leader="dot" w:pos="9356"/>
        </w:tabs>
        <w:ind w:right="283"/>
        <w:rPr>
          <w:lang w:eastAsia="zh-CN"/>
        </w:rPr>
      </w:pPr>
      <w:r>
        <w:rPr>
          <w:rFonts w:hint="eastAsia"/>
          <w:lang w:eastAsia="zh-CN"/>
        </w:rPr>
        <w:t>附件</w:t>
      </w:r>
      <w:r>
        <w:rPr>
          <w:lang w:eastAsia="zh-CN"/>
        </w:rPr>
        <w:t xml:space="preserve"> 3</w:t>
      </w:r>
      <w:r>
        <w:rPr>
          <w:rFonts w:hint="eastAsia"/>
          <w:lang w:eastAsia="zh-CN"/>
        </w:rPr>
        <w:t>：</w:t>
      </w:r>
      <w:r>
        <w:rPr>
          <w:rFonts w:hint="eastAsia"/>
          <w:lang w:eastAsia="zh-CN"/>
        </w:rPr>
        <w:t>ITU</w:t>
      </w:r>
      <w:r w:rsidR="003E2103">
        <w:rPr>
          <w:lang w:eastAsia="zh-CN"/>
        </w:rPr>
        <w:t>-</w:t>
      </w:r>
      <w:r>
        <w:rPr>
          <w:rFonts w:hint="eastAsia"/>
          <w:lang w:eastAsia="zh-CN"/>
        </w:rPr>
        <w:t>T</w:t>
      </w:r>
      <w:r>
        <w:rPr>
          <w:rFonts w:hint="eastAsia"/>
          <w:lang w:eastAsia="zh-CN"/>
        </w:rPr>
        <w:t>或</w:t>
      </w:r>
      <w:r>
        <w:rPr>
          <w:rFonts w:hint="eastAsia"/>
          <w:lang w:eastAsia="zh-CN"/>
        </w:rPr>
        <w:t>ITU-R</w:t>
      </w:r>
      <w:r>
        <w:rPr>
          <w:rFonts w:hint="eastAsia"/>
          <w:lang w:eastAsia="zh-CN"/>
        </w:rPr>
        <w:t>建议书的一般性专利说明和使用许可声明表格</w:t>
      </w:r>
      <w:r>
        <w:rPr>
          <w:lang w:eastAsia="zh-CN"/>
        </w:rPr>
        <w:tab/>
        <w:t>1</w:t>
      </w:r>
      <w:r w:rsidR="00A1504D">
        <w:rPr>
          <w:lang w:eastAsia="zh-CN"/>
        </w:rPr>
        <w:t>5</w:t>
      </w:r>
    </w:p>
    <w:bookmarkEnd w:id="9"/>
    <w:bookmarkEnd w:id="10"/>
    <w:bookmarkEnd w:id="11"/>
    <w:p w14:paraId="36242563" w14:textId="77777777" w:rsidR="00E14093" w:rsidRDefault="00E14093">
      <w:pPr>
        <w:pStyle w:val="Headingb"/>
        <w:rPr>
          <w:lang w:eastAsia="zh-CN"/>
        </w:rPr>
      </w:pPr>
    </w:p>
    <w:p w14:paraId="23BB2899" w14:textId="77777777" w:rsidR="00E14093" w:rsidRDefault="00E14093">
      <w:pPr>
        <w:rPr>
          <w:b/>
          <w:bCs/>
          <w:lang w:eastAsia="zh-CN"/>
        </w:rPr>
        <w:sectPr w:rsidR="00E14093">
          <w:headerReference w:type="even" r:id="rId20"/>
          <w:headerReference w:type="default" r:id="rId21"/>
          <w:headerReference w:type="first" r:id="rId22"/>
          <w:type w:val="oddPage"/>
          <w:pgSz w:w="11907" w:h="16834"/>
          <w:pgMar w:top="1134" w:right="1134" w:bottom="1134" w:left="1134" w:header="567" w:footer="567" w:gutter="0"/>
          <w:paperSrc w:first="15" w:other="15"/>
          <w:pgNumType w:fmt="lowerRoman"/>
          <w:cols w:space="720"/>
          <w:docGrid w:linePitch="326"/>
        </w:sectPr>
      </w:pPr>
    </w:p>
    <w:p w14:paraId="5E11430E" w14:textId="6BC00B20" w:rsidR="00E14093" w:rsidRDefault="00922F33">
      <w:pPr>
        <w:spacing w:before="252"/>
        <w:jc w:val="center"/>
        <w:rPr>
          <w:b/>
          <w:bCs/>
          <w:spacing w:val="-8"/>
          <w:w w:val="105"/>
          <w:sz w:val="32"/>
          <w:szCs w:val="32"/>
          <w:lang w:eastAsia="zh-CN"/>
        </w:rPr>
      </w:pPr>
      <w:bookmarkStart w:id="12" w:name="p1rectexte"/>
      <w:bookmarkEnd w:id="12"/>
      <w:r>
        <w:rPr>
          <w:rFonts w:hint="eastAsia"/>
          <w:b/>
          <w:bCs/>
          <w:spacing w:val="-6"/>
          <w:w w:val="105"/>
          <w:sz w:val="32"/>
          <w:szCs w:val="32"/>
          <w:lang w:eastAsia="zh-CN"/>
        </w:rPr>
        <w:lastRenderedPageBreak/>
        <w:t>ITU-T/ITU-R/ISO/IEC</w:t>
      </w:r>
      <w:r>
        <w:rPr>
          <w:rFonts w:hint="eastAsia"/>
          <w:b/>
          <w:bCs/>
          <w:spacing w:val="-6"/>
          <w:w w:val="105"/>
          <w:sz w:val="32"/>
          <w:szCs w:val="32"/>
          <w:lang w:eastAsia="zh-CN"/>
        </w:rPr>
        <w:t>通用</w:t>
      </w:r>
      <w:r w:rsidR="00F1381B">
        <w:rPr>
          <w:b/>
          <w:bCs/>
          <w:spacing w:val="-6"/>
          <w:w w:val="105"/>
          <w:sz w:val="32"/>
          <w:szCs w:val="32"/>
          <w:lang w:eastAsia="zh-CN"/>
        </w:rPr>
        <w:br/>
      </w:r>
      <w:r>
        <w:rPr>
          <w:rFonts w:hint="eastAsia"/>
          <w:b/>
          <w:bCs/>
          <w:spacing w:val="-6"/>
          <w:w w:val="105"/>
          <w:sz w:val="32"/>
          <w:szCs w:val="32"/>
          <w:lang w:eastAsia="zh-CN"/>
        </w:rPr>
        <w:t>专利政策实施指南</w:t>
      </w:r>
    </w:p>
    <w:p w14:paraId="5746693E" w14:textId="77777777" w:rsidR="00E14093" w:rsidRDefault="00E14093">
      <w:pPr>
        <w:jc w:val="center"/>
        <w:rPr>
          <w:lang w:eastAsia="ja-JP"/>
        </w:rPr>
      </w:pPr>
    </w:p>
    <w:p w14:paraId="434064B6" w14:textId="615CDB6D" w:rsidR="00E14093" w:rsidRDefault="00922F33">
      <w:pPr>
        <w:jc w:val="center"/>
        <w:rPr>
          <w:lang w:eastAsia="zh-CN"/>
        </w:rPr>
      </w:pPr>
      <w:r>
        <w:rPr>
          <w:rFonts w:hint="eastAsia"/>
          <w:lang w:eastAsia="zh-CN"/>
        </w:rPr>
        <w:t>第</w:t>
      </w:r>
      <w:r w:rsidR="002811A7">
        <w:rPr>
          <w:rFonts w:hint="eastAsia"/>
          <w:lang w:eastAsia="zh-CN"/>
        </w:rPr>
        <w:t>四</w:t>
      </w:r>
      <w:r>
        <w:rPr>
          <w:rFonts w:hint="eastAsia"/>
          <w:lang w:eastAsia="zh-CN"/>
        </w:rPr>
        <w:t>次修订，自</w:t>
      </w:r>
      <w:r>
        <w:rPr>
          <w:rFonts w:hint="eastAsia"/>
          <w:lang w:eastAsia="zh-CN"/>
        </w:rPr>
        <w:t>2</w:t>
      </w:r>
      <w:r>
        <w:rPr>
          <w:lang w:eastAsia="zh-CN"/>
        </w:rPr>
        <w:t>0</w:t>
      </w:r>
      <w:r w:rsidR="002811A7">
        <w:rPr>
          <w:lang w:eastAsia="zh-CN"/>
        </w:rPr>
        <w:t>22</w:t>
      </w:r>
      <w:r>
        <w:rPr>
          <w:rFonts w:hint="eastAsia"/>
          <w:lang w:eastAsia="zh-CN"/>
        </w:rPr>
        <w:t>年</w:t>
      </w:r>
      <w:r w:rsidR="002811A7">
        <w:rPr>
          <w:lang w:eastAsia="zh-CN"/>
        </w:rPr>
        <w:t>12</w:t>
      </w:r>
      <w:r>
        <w:rPr>
          <w:rFonts w:hint="eastAsia"/>
          <w:lang w:eastAsia="zh-CN"/>
        </w:rPr>
        <w:t>月</w:t>
      </w:r>
      <w:r w:rsidR="002811A7">
        <w:rPr>
          <w:lang w:eastAsia="zh-CN"/>
        </w:rPr>
        <w:t>16</w:t>
      </w:r>
      <w:r>
        <w:rPr>
          <w:rFonts w:hint="eastAsia"/>
          <w:lang w:eastAsia="zh-CN"/>
        </w:rPr>
        <w:t>日起生效</w:t>
      </w:r>
    </w:p>
    <w:p w14:paraId="425ACB40" w14:textId="77777777" w:rsidR="00CB5789" w:rsidRDefault="00CB5789" w:rsidP="00CB5789">
      <w:pPr>
        <w:rPr>
          <w:lang w:eastAsia="ja-JP"/>
        </w:rPr>
      </w:pPr>
    </w:p>
    <w:p w14:paraId="18647741" w14:textId="559F3B0A" w:rsidR="00E14093" w:rsidRDefault="00922F33">
      <w:pPr>
        <w:pStyle w:val="Heading1"/>
        <w:rPr>
          <w:sz w:val="32"/>
          <w:szCs w:val="32"/>
          <w:lang w:eastAsia="zh-CN"/>
        </w:rPr>
      </w:pPr>
      <w:bookmarkStart w:id="13" w:name="_Toc160011619"/>
      <w:bookmarkStart w:id="14" w:name="_Toc159987770"/>
      <w:bookmarkStart w:id="15" w:name="_Toc160249816"/>
      <w:bookmarkStart w:id="16" w:name="_Toc160244253"/>
      <w:bookmarkStart w:id="17" w:name="_Toc279091509"/>
      <w:bookmarkStart w:id="18" w:name="_Toc160011818"/>
      <w:bookmarkStart w:id="19" w:name="_Toc153796274"/>
      <w:bookmarkStart w:id="20" w:name="_Toc161569227"/>
      <w:bookmarkStart w:id="21" w:name="_Toc156883156"/>
      <w:bookmarkStart w:id="22" w:name="_Toc160008134"/>
      <w:bookmarkStart w:id="23" w:name="_Toc161629630"/>
      <w:bookmarkStart w:id="24" w:name="_Toc153796720"/>
      <w:bookmarkStart w:id="25" w:name="_Toc153796542"/>
      <w:r>
        <w:rPr>
          <w:rFonts w:hint="eastAsia"/>
          <w:sz w:val="32"/>
          <w:szCs w:val="32"/>
          <w:lang w:eastAsia="zh-CN"/>
        </w:rPr>
        <w:t>第</w:t>
      </w:r>
      <w:r w:rsidR="008C1548">
        <w:rPr>
          <w:rFonts w:hint="eastAsia"/>
          <w:sz w:val="32"/>
          <w:szCs w:val="32"/>
          <w:lang w:eastAsia="zh-CN"/>
        </w:rPr>
        <w:t>一</w:t>
      </w:r>
      <w:r>
        <w:rPr>
          <w:rFonts w:hint="eastAsia"/>
          <w:sz w:val="32"/>
          <w:szCs w:val="32"/>
          <w:lang w:eastAsia="zh-CN"/>
        </w:rPr>
        <w:t>部分</w:t>
      </w:r>
      <w:r w:rsidR="00012E7B">
        <w:rPr>
          <w:rFonts w:hint="eastAsia"/>
          <w:sz w:val="32"/>
          <w:szCs w:val="32"/>
          <w:lang w:eastAsia="zh-CN"/>
        </w:rPr>
        <w:t xml:space="preserve"> </w:t>
      </w:r>
      <w:r>
        <w:rPr>
          <w:sz w:val="32"/>
          <w:szCs w:val="32"/>
          <w:lang w:eastAsia="zh-CN"/>
        </w:rPr>
        <w:t xml:space="preserve">– </w:t>
      </w:r>
      <w:r>
        <w:rPr>
          <w:rFonts w:hint="eastAsia"/>
          <w:sz w:val="32"/>
          <w:szCs w:val="32"/>
          <w:lang w:eastAsia="zh-CN"/>
        </w:rPr>
        <w:t>通用指南</w:t>
      </w:r>
      <w:bookmarkEnd w:id="13"/>
      <w:bookmarkEnd w:id="14"/>
      <w:bookmarkEnd w:id="15"/>
      <w:bookmarkEnd w:id="16"/>
      <w:bookmarkEnd w:id="17"/>
      <w:bookmarkEnd w:id="18"/>
      <w:bookmarkEnd w:id="19"/>
      <w:bookmarkEnd w:id="20"/>
      <w:bookmarkEnd w:id="21"/>
      <w:bookmarkEnd w:id="22"/>
      <w:bookmarkEnd w:id="23"/>
      <w:bookmarkEnd w:id="24"/>
      <w:bookmarkEnd w:id="25"/>
    </w:p>
    <w:p w14:paraId="613FC9FC" w14:textId="77777777" w:rsidR="00E14093" w:rsidRDefault="00922F33" w:rsidP="00A238E3">
      <w:pPr>
        <w:pStyle w:val="Heading1"/>
        <w:spacing w:before="480"/>
        <w:rPr>
          <w:lang w:eastAsia="zh-CN"/>
        </w:rPr>
      </w:pPr>
      <w:bookmarkStart w:id="26" w:name="_Toc279091510"/>
      <w:bookmarkStart w:id="27" w:name="_Toc160011819"/>
      <w:bookmarkStart w:id="28" w:name="_Toc160008135"/>
      <w:bookmarkStart w:id="29" w:name="_Toc160249817"/>
      <w:bookmarkStart w:id="30" w:name="_Toc160011620"/>
      <w:bookmarkStart w:id="31" w:name="_Toc153796721"/>
      <w:bookmarkStart w:id="32" w:name="_Toc160244254"/>
      <w:bookmarkStart w:id="33" w:name="_Toc161569228"/>
      <w:bookmarkStart w:id="34" w:name="_Toc161629631"/>
      <w:bookmarkStart w:id="35" w:name="_Toc153796275"/>
      <w:bookmarkStart w:id="36" w:name="_Toc153796543"/>
      <w:bookmarkStart w:id="37" w:name="_Toc156883157"/>
      <w:bookmarkStart w:id="38" w:name="_Toc159987771"/>
      <w:r>
        <w:rPr>
          <w:lang w:eastAsia="zh-CN"/>
        </w:rPr>
        <w:t>1</w:t>
      </w:r>
      <w:r>
        <w:rPr>
          <w:lang w:eastAsia="zh-CN"/>
        </w:rPr>
        <w:tab/>
      </w:r>
      <w:r>
        <w:rPr>
          <w:rFonts w:hint="eastAsia"/>
          <w:lang w:eastAsia="zh-CN"/>
        </w:rPr>
        <w:t>宗旨</w:t>
      </w:r>
      <w:bookmarkEnd w:id="26"/>
      <w:bookmarkEnd w:id="27"/>
      <w:bookmarkEnd w:id="28"/>
      <w:bookmarkEnd w:id="29"/>
      <w:bookmarkEnd w:id="30"/>
      <w:bookmarkEnd w:id="31"/>
      <w:bookmarkEnd w:id="32"/>
      <w:bookmarkEnd w:id="33"/>
      <w:bookmarkEnd w:id="34"/>
      <w:bookmarkEnd w:id="35"/>
      <w:bookmarkEnd w:id="36"/>
      <w:bookmarkEnd w:id="37"/>
      <w:bookmarkEnd w:id="38"/>
    </w:p>
    <w:p w14:paraId="6734AC6D" w14:textId="77777777" w:rsidR="00E14093" w:rsidRDefault="00922F33" w:rsidP="00A238E3">
      <w:pPr>
        <w:spacing w:before="360"/>
        <w:ind w:right="140" w:firstLineChars="200" w:firstLine="480"/>
        <w:rPr>
          <w:lang w:eastAsia="zh-CN"/>
        </w:rPr>
      </w:pPr>
      <w:bookmarkStart w:id="39" w:name="_Hlk112323377"/>
      <w:r>
        <w:rPr>
          <w:rFonts w:hint="eastAsia"/>
          <w:lang w:eastAsia="zh-CN"/>
        </w:rPr>
        <w:t>国际电联在其电信标准化部门（</w:t>
      </w:r>
      <w:r>
        <w:rPr>
          <w:rFonts w:hint="eastAsia"/>
          <w:lang w:eastAsia="zh-CN"/>
        </w:rPr>
        <w:t>ITU-T</w:t>
      </w:r>
      <w:r>
        <w:rPr>
          <w:rFonts w:hint="eastAsia"/>
          <w:lang w:eastAsia="zh-CN"/>
        </w:rPr>
        <w:t>）和无线电通信部门（</w:t>
      </w:r>
      <w:r>
        <w:rPr>
          <w:rFonts w:hint="eastAsia"/>
          <w:lang w:eastAsia="zh-CN"/>
        </w:rPr>
        <w:t>ITU-R</w:t>
      </w:r>
      <w:r>
        <w:rPr>
          <w:rFonts w:hint="eastAsia"/>
          <w:lang w:eastAsia="zh-CN"/>
        </w:rPr>
        <w:t>）、国际标准化组织和国际电工委员会</w:t>
      </w:r>
      <w:bookmarkEnd w:id="39"/>
      <w:r>
        <w:rPr>
          <w:rFonts w:hint="eastAsia"/>
          <w:lang w:eastAsia="zh-CN"/>
        </w:rPr>
        <w:t>长期以来奉行的专利政策，旨在出现专利权问题时，用简洁语言向各自技术机构的参与者提供实用指导。</w:t>
      </w:r>
    </w:p>
    <w:p w14:paraId="6AC7B04E" w14:textId="77777777" w:rsidR="00E14093" w:rsidRDefault="00922F33" w:rsidP="00A238E3">
      <w:pPr>
        <w:spacing w:before="360"/>
        <w:ind w:right="140" w:firstLineChars="200" w:firstLine="480"/>
        <w:rPr>
          <w:lang w:eastAsia="zh-CN"/>
        </w:rPr>
      </w:pPr>
      <w:r>
        <w:rPr>
          <w:rFonts w:hint="eastAsia"/>
          <w:lang w:eastAsia="zh-CN"/>
        </w:rPr>
        <w:t>考虑到技术专家通常不熟悉专利法的复杂问题，</w:t>
      </w:r>
      <w:r>
        <w:rPr>
          <w:rFonts w:hint="eastAsia"/>
          <w:lang w:eastAsia="zh-CN"/>
        </w:rPr>
        <w:t>ITU-T/ITU-R/ISO/IEC</w:t>
      </w:r>
      <w:r>
        <w:rPr>
          <w:rFonts w:hint="eastAsia"/>
          <w:lang w:eastAsia="zh-CN"/>
        </w:rPr>
        <w:t>的通用专利政策（以下简称“专利政策”）在其执行部分编制了一份清单，涵盖了在建议书</w:t>
      </w:r>
      <w:r>
        <w:rPr>
          <w:rFonts w:hint="eastAsia"/>
          <w:lang w:eastAsia="zh-CN"/>
        </w:rPr>
        <w:t>/</w:t>
      </w:r>
      <w:r>
        <w:rPr>
          <w:rFonts w:hint="eastAsia"/>
          <w:lang w:eastAsia="zh-CN"/>
        </w:rPr>
        <w:t>实际成果要求全部或部分地实施或执行专利许可情况下的三种不同情况。</w:t>
      </w:r>
    </w:p>
    <w:p w14:paraId="09C390F5" w14:textId="77777777" w:rsidR="00E14093" w:rsidRDefault="00922F33" w:rsidP="00A238E3">
      <w:pPr>
        <w:spacing w:before="360"/>
        <w:ind w:right="140" w:firstLineChars="200" w:firstLine="480"/>
        <w:rPr>
          <w:lang w:eastAsia="zh-CN"/>
        </w:rPr>
      </w:pPr>
      <w:r>
        <w:rPr>
          <w:rFonts w:hint="eastAsia"/>
          <w:lang w:eastAsia="zh-CN"/>
        </w:rPr>
        <w:t>ITU-T/ITU-R/ISO/IEC</w:t>
      </w:r>
      <w:r>
        <w:rPr>
          <w:rFonts w:hint="eastAsia"/>
          <w:lang w:eastAsia="zh-CN"/>
        </w:rPr>
        <w:t>通用专利政策实施指南（以下简称“指南”）旨在阐明和促进专利政策的实施，其副本见附件</w:t>
      </w:r>
      <w:r>
        <w:rPr>
          <w:rFonts w:hint="eastAsia"/>
          <w:lang w:eastAsia="zh-CN"/>
        </w:rPr>
        <w:t>1</w:t>
      </w:r>
      <w:r>
        <w:rPr>
          <w:rFonts w:hint="eastAsia"/>
          <w:lang w:eastAsia="zh-CN"/>
        </w:rPr>
        <w:t>及各组织网站。</w:t>
      </w:r>
    </w:p>
    <w:p w14:paraId="2E9CBAC8" w14:textId="77777777" w:rsidR="00E14093" w:rsidRDefault="00922F33" w:rsidP="00A238E3">
      <w:pPr>
        <w:spacing w:before="360"/>
        <w:ind w:right="140" w:firstLineChars="200" w:firstLine="480"/>
        <w:rPr>
          <w:lang w:eastAsia="zh-CN"/>
        </w:rPr>
      </w:pPr>
      <w:r>
        <w:rPr>
          <w:rFonts w:hint="eastAsia"/>
          <w:lang w:eastAsia="zh-CN"/>
        </w:rPr>
        <w:t>专利政策鼓励尽早披露和确定可能与编制中的建议书</w:t>
      </w:r>
      <w:r>
        <w:rPr>
          <w:rFonts w:hint="eastAsia"/>
          <w:lang w:eastAsia="zh-CN"/>
        </w:rPr>
        <w:t>|</w:t>
      </w:r>
      <w:r>
        <w:rPr>
          <w:rFonts w:hint="eastAsia"/>
          <w:lang w:eastAsia="zh-CN"/>
        </w:rPr>
        <w:t>实际成果相关的专利。此举可以提高标准制定效率，并避免潜在的专利权问题。</w:t>
      </w:r>
    </w:p>
    <w:p w14:paraId="4DB651D6" w14:textId="77777777" w:rsidR="00E14093" w:rsidRDefault="00922F33" w:rsidP="00A238E3">
      <w:pPr>
        <w:spacing w:before="360"/>
        <w:ind w:right="140" w:firstLineChars="200" w:firstLine="480"/>
        <w:rPr>
          <w:lang w:eastAsia="zh-CN"/>
        </w:rPr>
      </w:pPr>
      <w:bookmarkStart w:id="40" w:name="_Toc153796276"/>
      <w:r>
        <w:rPr>
          <w:rFonts w:hint="eastAsia"/>
          <w:lang w:eastAsia="zh-CN"/>
        </w:rPr>
        <w:t>这些组织不应参与评估建议书</w:t>
      </w:r>
      <w:r>
        <w:rPr>
          <w:rFonts w:hint="eastAsia"/>
          <w:lang w:eastAsia="zh-CN"/>
        </w:rPr>
        <w:t>|</w:t>
      </w:r>
      <w:r>
        <w:rPr>
          <w:rFonts w:hint="eastAsia"/>
          <w:lang w:eastAsia="zh-CN"/>
        </w:rPr>
        <w:t>实际成果所涉专利的相关性或重要性，不应干涉许可谈判，也不应参与解决专利纠纷；而应一如既往地留待有关各方解决。</w:t>
      </w:r>
    </w:p>
    <w:p w14:paraId="666E6E02" w14:textId="77777777" w:rsidR="00E14093" w:rsidRDefault="00922F33" w:rsidP="00A238E3">
      <w:pPr>
        <w:spacing w:before="360"/>
        <w:ind w:right="140" w:firstLineChars="200" w:firstLine="480"/>
        <w:rPr>
          <w:lang w:eastAsia="zh-CN"/>
        </w:rPr>
      </w:pPr>
      <w:r>
        <w:rPr>
          <w:rFonts w:hint="eastAsia"/>
          <w:lang w:eastAsia="zh-CN"/>
        </w:rPr>
        <w:t>针对具体组织的规定见本文件第二部分。但其条件是，这些具有组织针对性的规定不得与专利政策或指南相抵牾。</w:t>
      </w:r>
      <w:bookmarkEnd w:id="40"/>
    </w:p>
    <w:p w14:paraId="357F38D1" w14:textId="77777777" w:rsidR="00E14093" w:rsidRDefault="00922F33" w:rsidP="00A238E3">
      <w:pPr>
        <w:pStyle w:val="Heading1"/>
        <w:spacing w:before="480"/>
        <w:rPr>
          <w:lang w:eastAsia="zh-CN"/>
        </w:rPr>
      </w:pPr>
      <w:bookmarkStart w:id="41" w:name="_Toc160249818"/>
      <w:bookmarkStart w:id="42" w:name="_Toc279091511"/>
      <w:bookmarkStart w:id="43" w:name="_Toc156883158"/>
      <w:bookmarkStart w:id="44" w:name="_Toc153796278"/>
      <w:bookmarkStart w:id="45" w:name="_Toc153796544"/>
      <w:bookmarkStart w:id="46" w:name="_Toc160008136"/>
      <w:bookmarkStart w:id="47" w:name="_Toc161569229"/>
      <w:bookmarkStart w:id="48" w:name="_Toc160011621"/>
      <w:bookmarkStart w:id="49" w:name="_Toc160244255"/>
      <w:bookmarkStart w:id="50" w:name="_Toc153796722"/>
      <w:bookmarkStart w:id="51" w:name="_Toc161629632"/>
      <w:bookmarkStart w:id="52" w:name="_Toc159987772"/>
      <w:bookmarkStart w:id="53" w:name="_Toc160011820"/>
      <w:r>
        <w:rPr>
          <w:lang w:eastAsia="zh-CN"/>
        </w:rPr>
        <w:t>2</w:t>
      </w:r>
      <w:r>
        <w:rPr>
          <w:lang w:eastAsia="zh-CN"/>
        </w:rPr>
        <w:tab/>
      </w:r>
      <w:r>
        <w:rPr>
          <w:rFonts w:hint="eastAsia"/>
          <w:lang w:eastAsia="zh-CN"/>
        </w:rPr>
        <w:t>术语说明</w:t>
      </w:r>
      <w:bookmarkEnd w:id="41"/>
      <w:bookmarkEnd w:id="42"/>
      <w:bookmarkEnd w:id="43"/>
      <w:bookmarkEnd w:id="44"/>
      <w:bookmarkEnd w:id="45"/>
      <w:bookmarkEnd w:id="46"/>
      <w:bookmarkEnd w:id="47"/>
      <w:bookmarkEnd w:id="48"/>
      <w:bookmarkEnd w:id="49"/>
      <w:bookmarkEnd w:id="50"/>
      <w:bookmarkEnd w:id="51"/>
      <w:bookmarkEnd w:id="52"/>
      <w:bookmarkEnd w:id="53"/>
    </w:p>
    <w:p w14:paraId="6CB36797" w14:textId="77777777" w:rsidR="00E14093" w:rsidRDefault="00922F33" w:rsidP="00A238E3">
      <w:pPr>
        <w:spacing w:before="480"/>
        <w:ind w:right="144" w:firstLineChars="200" w:firstLine="482"/>
        <w:rPr>
          <w:lang w:eastAsia="zh-CN"/>
        </w:rPr>
      </w:pPr>
      <w:r>
        <w:rPr>
          <w:rFonts w:hint="eastAsia"/>
          <w:b/>
          <w:bCs/>
          <w:lang w:eastAsia="zh-CN"/>
        </w:rPr>
        <w:t>文稿：</w:t>
      </w:r>
      <w:r>
        <w:rPr>
          <w:rFonts w:hint="eastAsia"/>
          <w:lang w:eastAsia="zh-CN"/>
        </w:rPr>
        <w:t>所有提交技术部门审议的文件。</w:t>
      </w:r>
    </w:p>
    <w:p w14:paraId="29AFDD57" w14:textId="77777777" w:rsidR="00A238E3" w:rsidRDefault="00A238E3">
      <w:pPr>
        <w:spacing w:before="252"/>
        <w:ind w:right="140"/>
        <w:rPr>
          <w:b/>
          <w:bCs/>
          <w:lang w:eastAsia="zh-CN"/>
        </w:rPr>
      </w:pPr>
      <w:r>
        <w:rPr>
          <w:b/>
          <w:bCs/>
          <w:lang w:eastAsia="zh-CN"/>
        </w:rPr>
        <w:br w:type="page"/>
      </w:r>
    </w:p>
    <w:p w14:paraId="2917D682" w14:textId="6CFFBAD8" w:rsidR="00F1381B" w:rsidRDefault="00922F33">
      <w:pPr>
        <w:spacing w:before="252"/>
        <w:ind w:right="140"/>
        <w:rPr>
          <w:lang w:eastAsia="zh-CN"/>
        </w:rPr>
      </w:pPr>
      <w:r>
        <w:rPr>
          <w:rFonts w:hint="eastAsia"/>
          <w:b/>
          <w:bCs/>
          <w:lang w:eastAsia="zh-CN"/>
        </w:rPr>
        <w:lastRenderedPageBreak/>
        <w:t>免费</w:t>
      </w:r>
      <w:r>
        <w:rPr>
          <w:rFonts w:hint="eastAsia"/>
          <w:b/>
          <w:bCs/>
          <w:lang w:eastAsia="zh-CN"/>
        </w:rPr>
        <w:t>:</w:t>
      </w:r>
      <w:r>
        <w:rPr>
          <w:rFonts w:hint="eastAsia"/>
          <w:lang w:eastAsia="zh-CN"/>
        </w:rPr>
        <w:t>“免费”一词并不意味着专利持有人放弃其对该专利的所有权利。确切地说，“免费”是指货币补偿问题；即专利持有人不会寻求任何金钱补偿作为许可协议的一部分（无论这种补偿被称为特许权使用费，还是一次性许可费等。）然而，尽管专利持有人在这种情况下承诺不收取任何金额的费用，但专利持有人仍有权要求相关建议书</w:t>
      </w:r>
      <w:r>
        <w:rPr>
          <w:rFonts w:hint="eastAsia"/>
          <w:lang w:eastAsia="zh-CN"/>
        </w:rPr>
        <w:t>|</w:t>
      </w:r>
      <w:r>
        <w:rPr>
          <w:rFonts w:hint="eastAsia"/>
          <w:lang w:eastAsia="zh-CN"/>
        </w:rPr>
        <w:t>实际成果的执行方签署一份许可协议，其中包含其他合理的条款和条件，如与管辖法律、使用领域、担保等相关的条款和条件。</w:t>
      </w:r>
    </w:p>
    <w:p w14:paraId="62DF2F06" w14:textId="201CD85F" w:rsidR="00E14093" w:rsidRDefault="00922F33" w:rsidP="00A238E3">
      <w:pPr>
        <w:spacing w:before="360"/>
        <w:ind w:right="140"/>
        <w:rPr>
          <w:lang w:eastAsia="zh-CN"/>
        </w:rPr>
      </w:pPr>
      <w:r>
        <w:rPr>
          <w:rFonts w:hint="eastAsia"/>
          <w:b/>
          <w:bCs/>
          <w:lang w:eastAsia="zh-CN"/>
        </w:rPr>
        <w:t>组织：</w:t>
      </w:r>
      <w:r>
        <w:rPr>
          <w:rFonts w:hint="eastAsia"/>
          <w:lang w:eastAsia="zh-CN"/>
        </w:rPr>
        <w:t>国际电信联盟、国际标准化组织和国际电工委员会</w:t>
      </w:r>
      <w:r w:rsidR="00A95547">
        <w:rPr>
          <w:rFonts w:hint="eastAsia"/>
          <w:lang w:eastAsia="zh-CN"/>
        </w:rPr>
        <w:t>。</w:t>
      </w:r>
    </w:p>
    <w:p w14:paraId="271BE1EE" w14:textId="0DA56FB5" w:rsidR="00E14093" w:rsidRDefault="00922F33" w:rsidP="00A238E3">
      <w:pPr>
        <w:spacing w:before="360"/>
        <w:ind w:right="140"/>
        <w:rPr>
          <w:lang w:eastAsia="zh-CN"/>
        </w:rPr>
      </w:pPr>
      <w:r>
        <w:rPr>
          <w:rFonts w:hint="eastAsia"/>
          <w:b/>
          <w:bCs/>
          <w:lang w:eastAsia="zh-CN"/>
        </w:rPr>
        <w:t>专利</w:t>
      </w:r>
      <w:r>
        <w:rPr>
          <w:rFonts w:hint="eastAsia"/>
          <w:b/>
          <w:bCs/>
          <w:lang w:eastAsia="zh-CN"/>
        </w:rPr>
        <w:t>:</w:t>
      </w:r>
      <w:r>
        <w:rPr>
          <w:rFonts w:hint="eastAsia"/>
          <w:lang w:eastAsia="zh-CN"/>
        </w:rPr>
        <w:t>“专利”一词是指专利、实用新型和其他基于发明的类似法定权利（包括对其中任何一项的申请）所包含和确定的权利要求，仅在任何此类权利要求对实施</w:t>
      </w:r>
      <w:bookmarkStart w:id="54" w:name="_Hlk112323533"/>
      <w:r>
        <w:rPr>
          <w:rFonts w:hint="eastAsia"/>
          <w:lang w:eastAsia="zh-CN"/>
        </w:rPr>
        <w:t>建议书</w:t>
      </w:r>
      <w:r>
        <w:rPr>
          <w:rFonts w:hint="eastAsia"/>
          <w:lang w:eastAsia="zh-CN"/>
        </w:rPr>
        <w:t>|</w:t>
      </w:r>
      <w:r>
        <w:rPr>
          <w:rFonts w:hint="eastAsia"/>
          <w:lang w:eastAsia="zh-CN"/>
        </w:rPr>
        <w:t>实际成果</w:t>
      </w:r>
      <w:bookmarkEnd w:id="54"/>
      <w:r>
        <w:rPr>
          <w:rFonts w:hint="eastAsia"/>
          <w:lang w:eastAsia="zh-CN"/>
        </w:rPr>
        <w:t>至关重要的范围内。必要专利是实施特定建议书</w:t>
      </w:r>
      <w:r>
        <w:rPr>
          <w:rFonts w:hint="eastAsia"/>
          <w:lang w:eastAsia="zh-CN"/>
        </w:rPr>
        <w:t>|</w:t>
      </w:r>
      <w:r>
        <w:rPr>
          <w:rFonts w:hint="eastAsia"/>
          <w:lang w:eastAsia="zh-CN"/>
        </w:rPr>
        <w:t>实际成果所需的专利。</w:t>
      </w:r>
    </w:p>
    <w:p w14:paraId="73B73EC0" w14:textId="77777777" w:rsidR="00E14093" w:rsidRDefault="00922F33" w:rsidP="00A238E3">
      <w:pPr>
        <w:spacing w:before="360"/>
        <w:ind w:right="140"/>
        <w:rPr>
          <w:lang w:eastAsia="zh-CN"/>
        </w:rPr>
      </w:pPr>
      <w:r>
        <w:rPr>
          <w:rFonts w:hint="eastAsia"/>
          <w:b/>
          <w:bCs/>
          <w:lang w:eastAsia="zh-CN"/>
        </w:rPr>
        <w:t>专利持有人：</w:t>
      </w:r>
      <w:r>
        <w:rPr>
          <w:rFonts w:hint="eastAsia"/>
          <w:lang w:eastAsia="zh-CN"/>
        </w:rPr>
        <w:t>拥有、控制和</w:t>
      </w:r>
      <w:r>
        <w:rPr>
          <w:rFonts w:hint="eastAsia"/>
          <w:lang w:eastAsia="zh-CN"/>
        </w:rPr>
        <w:t>/</w:t>
      </w:r>
      <w:r>
        <w:rPr>
          <w:rFonts w:hint="eastAsia"/>
          <w:lang w:eastAsia="zh-CN"/>
        </w:rPr>
        <w:t>或有能力许可专利的个人或实体。</w:t>
      </w:r>
    </w:p>
    <w:p w14:paraId="57EF3D0A" w14:textId="1EBB3944" w:rsidR="00E14093" w:rsidRDefault="00922F33" w:rsidP="00A238E3">
      <w:pPr>
        <w:spacing w:before="360"/>
        <w:ind w:right="140"/>
        <w:rPr>
          <w:lang w:eastAsia="zh-CN"/>
        </w:rPr>
      </w:pPr>
      <w:r>
        <w:rPr>
          <w:rFonts w:hint="eastAsia"/>
          <w:lang w:eastAsia="zh-CN"/>
        </w:rPr>
        <w:t>互惠：“互惠”一词是指，只有当</w:t>
      </w:r>
      <w:bookmarkStart w:id="55" w:name="_Hlk112324513"/>
      <w:r>
        <w:rPr>
          <w:rFonts w:hint="eastAsia"/>
          <w:lang w:eastAsia="zh-CN"/>
        </w:rPr>
        <w:t>潜在被许可方</w:t>
      </w:r>
      <w:bookmarkEnd w:id="55"/>
      <w:r>
        <w:rPr>
          <w:rFonts w:hint="eastAsia"/>
          <w:lang w:eastAsia="zh-CN"/>
        </w:rPr>
        <w:t>承诺将其许可的专利免费或在合理的条款和条件下，用于实施同一相关建议书</w:t>
      </w:r>
      <w:r>
        <w:rPr>
          <w:rFonts w:hint="eastAsia"/>
          <w:lang w:eastAsia="zh-CN"/>
        </w:rPr>
        <w:t>|</w:t>
      </w:r>
      <w:r>
        <w:rPr>
          <w:rFonts w:hint="eastAsia"/>
          <w:lang w:eastAsia="zh-CN"/>
        </w:rPr>
        <w:t>实际成果时，才需要专利持有人向潜在被许可方授予许可。</w:t>
      </w:r>
    </w:p>
    <w:p w14:paraId="10059B0D" w14:textId="03F5F198" w:rsidR="00E14093" w:rsidRDefault="00922F33" w:rsidP="00A238E3">
      <w:pPr>
        <w:spacing w:before="360"/>
        <w:ind w:right="140"/>
        <w:rPr>
          <w:lang w:eastAsia="zh-CN"/>
        </w:rPr>
      </w:pPr>
      <w:r>
        <w:rPr>
          <w:rFonts w:hint="eastAsia"/>
          <w:b/>
          <w:bCs/>
          <w:lang w:eastAsia="zh-CN"/>
        </w:rPr>
        <w:t>建议书</w:t>
      </w:r>
      <w:r>
        <w:rPr>
          <w:rFonts w:hint="eastAsia"/>
          <w:b/>
          <w:bCs/>
          <w:lang w:eastAsia="zh-CN"/>
        </w:rPr>
        <w:t>|</w:t>
      </w:r>
      <w:r>
        <w:rPr>
          <w:rFonts w:hint="eastAsia"/>
          <w:b/>
          <w:bCs/>
          <w:lang w:eastAsia="zh-CN"/>
        </w:rPr>
        <w:t>实际成果：</w:t>
      </w:r>
      <w:r>
        <w:rPr>
          <w:rFonts w:hint="eastAsia"/>
          <w:lang w:eastAsia="zh-CN"/>
        </w:rPr>
        <w:t>ITU-T</w:t>
      </w:r>
      <w:r>
        <w:rPr>
          <w:rFonts w:hint="eastAsia"/>
          <w:lang w:eastAsia="zh-CN"/>
        </w:rPr>
        <w:t>和</w:t>
      </w:r>
      <w:r>
        <w:rPr>
          <w:rFonts w:hint="eastAsia"/>
          <w:lang w:eastAsia="zh-CN"/>
        </w:rPr>
        <w:t>ITU-R</w:t>
      </w:r>
      <w:bookmarkStart w:id="56" w:name="_Hlk112232341"/>
      <w:r>
        <w:rPr>
          <w:rFonts w:hint="eastAsia"/>
          <w:lang w:eastAsia="zh-CN"/>
        </w:rPr>
        <w:t>各类建议书</w:t>
      </w:r>
      <w:bookmarkEnd w:id="56"/>
      <w:r>
        <w:rPr>
          <w:rFonts w:hint="eastAsia"/>
          <w:lang w:eastAsia="zh-CN"/>
        </w:rPr>
        <w:t>统称为“建议书”，</w:t>
      </w:r>
      <w:r>
        <w:rPr>
          <w:rFonts w:hint="eastAsia"/>
          <w:lang w:eastAsia="zh-CN"/>
        </w:rPr>
        <w:t>ISO</w:t>
      </w:r>
      <w:r>
        <w:rPr>
          <w:rFonts w:hint="eastAsia"/>
          <w:lang w:eastAsia="zh-CN"/>
        </w:rPr>
        <w:t>和</w:t>
      </w:r>
      <w:r>
        <w:rPr>
          <w:rFonts w:hint="eastAsia"/>
          <w:lang w:eastAsia="zh-CN"/>
        </w:rPr>
        <w:t>IEC</w:t>
      </w:r>
      <w:r>
        <w:rPr>
          <w:rFonts w:hint="eastAsia"/>
          <w:lang w:eastAsia="zh-CN"/>
        </w:rPr>
        <w:t>的</w:t>
      </w:r>
      <w:bookmarkStart w:id="57" w:name="_Hlk112232362"/>
      <w:r>
        <w:rPr>
          <w:rFonts w:hint="eastAsia"/>
          <w:lang w:eastAsia="zh-CN"/>
        </w:rPr>
        <w:t>实际成果</w:t>
      </w:r>
      <w:bookmarkEnd w:id="57"/>
      <w:r>
        <w:rPr>
          <w:rFonts w:hint="eastAsia"/>
          <w:lang w:eastAsia="zh-CN"/>
        </w:rPr>
        <w:t>统称为“</w:t>
      </w:r>
      <w:bookmarkStart w:id="58" w:name="_Hlk112232029"/>
      <w:r>
        <w:rPr>
          <w:rFonts w:hint="eastAsia"/>
          <w:lang w:eastAsia="zh-CN"/>
        </w:rPr>
        <w:t>实际成果</w:t>
      </w:r>
      <w:bookmarkEnd w:id="58"/>
      <w:r>
        <w:rPr>
          <w:rFonts w:hint="eastAsia"/>
          <w:lang w:eastAsia="zh-CN"/>
        </w:rPr>
        <w:t>”。</w:t>
      </w:r>
      <w:r>
        <w:rPr>
          <w:rFonts w:hint="eastAsia"/>
          <w:lang w:eastAsia="zh-CN"/>
        </w:rPr>
        <w:t>ITU-T</w:t>
      </w:r>
      <w:r>
        <w:rPr>
          <w:rFonts w:hint="eastAsia"/>
          <w:lang w:eastAsia="zh-CN"/>
        </w:rPr>
        <w:t>和</w:t>
      </w:r>
      <w:r>
        <w:rPr>
          <w:rFonts w:hint="eastAsia"/>
          <w:lang w:eastAsia="zh-CN"/>
        </w:rPr>
        <w:t>ITU-R</w:t>
      </w:r>
      <w:r>
        <w:rPr>
          <w:rFonts w:hint="eastAsia"/>
          <w:lang w:eastAsia="zh-CN"/>
        </w:rPr>
        <w:t>各类建议书</w:t>
      </w:r>
      <w:r>
        <w:rPr>
          <w:rFonts w:hint="eastAsia"/>
          <w:lang w:eastAsia="zh-CN"/>
        </w:rPr>
        <w:t>|</w:t>
      </w:r>
      <w:bookmarkStart w:id="59" w:name="_Hlk112234273"/>
      <w:r>
        <w:rPr>
          <w:rFonts w:hint="eastAsia"/>
          <w:lang w:eastAsia="zh-CN"/>
        </w:rPr>
        <w:t>实际成果</w:t>
      </w:r>
      <w:bookmarkEnd w:id="59"/>
      <w:r>
        <w:rPr>
          <w:rFonts w:hint="eastAsia"/>
          <w:lang w:eastAsia="zh-CN"/>
        </w:rPr>
        <w:t>在专利说明和使用许可声明表</w:t>
      </w:r>
      <w:r w:rsidR="00A95547">
        <w:rPr>
          <w:rFonts w:hint="eastAsia"/>
          <w:lang w:eastAsia="zh-CN"/>
        </w:rPr>
        <w:t>（</w:t>
      </w:r>
      <w:r>
        <w:rPr>
          <w:rFonts w:hint="eastAsia"/>
          <w:lang w:eastAsia="zh-CN"/>
        </w:rPr>
        <w:t>以下简称“声明表”</w:t>
      </w:r>
      <w:r w:rsidR="00A95547">
        <w:rPr>
          <w:rFonts w:hint="eastAsia"/>
          <w:lang w:eastAsia="zh-CN"/>
        </w:rPr>
        <w:t>）</w:t>
      </w:r>
      <w:r>
        <w:rPr>
          <w:rFonts w:hint="eastAsia"/>
          <w:lang w:eastAsia="zh-CN"/>
        </w:rPr>
        <w:t>中统称为“文件类型”，详见附件</w:t>
      </w:r>
      <w:r>
        <w:rPr>
          <w:rFonts w:hint="eastAsia"/>
          <w:lang w:eastAsia="zh-CN"/>
        </w:rPr>
        <w:t>2</w:t>
      </w:r>
      <w:r>
        <w:rPr>
          <w:rFonts w:hint="eastAsia"/>
          <w:lang w:eastAsia="zh-CN"/>
        </w:rPr>
        <w:t>。</w:t>
      </w:r>
    </w:p>
    <w:p w14:paraId="421A0336" w14:textId="77777777" w:rsidR="00E14093" w:rsidRDefault="00922F33" w:rsidP="00A238E3">
      <w:pPr>
        <w:spacing w:before="360"/>
        <w:ind w:right="140"/>
        <w:rPr>
          <w:lang w:eastAsia="zh-CN"/>
        </w:rPr>
      </w:pPr>
      <w:r>
        <w:rPr>
          <w:rFonts w:hint="eastAsia"/>
          <w:b/>
          <w:bCs/>
          <w:lang w:eastAsia="zh-CN"/>
        </w:rPr>
        <w:t>技术部门：</w:t>
      </w:r>
      <w:r>
        <w:rPr>
          <w:rFonts w:hint="eastAsia"/>
          <w:lang w:eastAsia="zh-CN"/>
        </w:rPr>
        <w:t>ITU-T</w:t>
      </w:r>
      <w:r>
        <w:rPr>
          <w:rFonts w:hint="eastAsia"/>
          <w:lang w:eastAsia="zh-CN"/>
        </w:rPr>
        <w:t>和</w:t>
      </w:r>
      <w:r>
        <w:rPr>
          <w:rFonts w:hint="eastAsia"/>
          <w:lang w:eastAsia="zh-CN"/>
        </w:rPr>
        <w:t>ITU-R</w:t>
      </w:r>
      <w:r>
        <w:rPr>
          <w:rFonts w:hint="eastAsia"/>
          <w:lang w:eastAsia="zh-CN"/>
        </w:rPr>
        <w:t>的研究组、所有附属组及其他组，以及</w:t>
      </w:r>
      <w:r>
        <w:rPr>
          <w:rFonts w:hint="eastAsia"/>
          <w:lang w:eastAsia="zh-CN"/>
        </w:rPr>
        <w:t>ISO</w:t>
      </w:r>
      <w:r>
        <w:rPr>
          <w:rFonts w:hint="eastAsia"/>
          <w:lang w:eastAsia="zh-CN"/>
        </w:rPr>
        <w:t>和</w:t>
      </w:r>
      <w:r>
        <w:rPr>
          <w:rFonts w:hint="eastAsia"/>
          <w:lang w:eastAsia="zh-CN"/>
        </w:rPr>
        <w:t>IEC</w:t>
      </w:r>
      <w:r>
        <w:rPr>
          <w:rFonts w:hint="eastAsia"/>
          <w:lang w:eastAsia="zh-CN"/>
        </w:rPr>
        <w:t>的技术委员会、小组委员会和工作组。</w:t>
      </w:r>
    </w:p>
    <w:p w14:paraId="7AF9FF03" w14:textId="77777777" w:rsidR="00E14093" w:rsidRDefault="00922F33" w:rsidP="00A238E3">
      <w:pPr>
        <w:pStyle w:val="Heading1"/>
        <w:spacing w:before="480"/>
        <w:rPr>
          <w:lang w:eastAsia="zh-CN"/>
        </w:rPr>
      </w:pPr>
      <w:bookmarkStart w:id="60" w:name="_Toc159987773"/>
      <w:bookmarkStart w:id="61" w:name="_Toc153796545"/>
      <w:bookmarkStart w:id="62" w:name="_Toc160008137"/>
      <w:bookmarkStart w:id="63" w:name="_Toc160011622"/>
      <w:bookmarkStart w:id="64" w:name="_Toc156883159"/>
      <w:bookmarkStart w:id="65" w:name="_Toc279091512"/>
      <w:bookmarkStart w:id="66" w:name="_Toc153796279"/>
      <w:bookmarkStart w:id="67" w:name="_Toc160244256"/>
      <w:bookmarkStart w:id="68" w:name="_Toc153796723"/>
      <w:bookmarkStart w:id="69" w:name="_Toc161629633"/>
      <w:bookmarkStart w:id="70" w:name="_Toc161569230"/>
      <w:bookmarkStart w:id="71" w:name="_Toc160249819"/>
      <w:bookmarkStart w:id="72" w:name="_Toc160011821"/>
      <w:r>
        <w:rPr>
          <w:lang w:eastAsia="zh-CN"/>
        </w:rPr>
        <w:t>3</w:t>
      </w:r>
      <w:r>
        <w:rPr>
          <w:lang w:eastAsia="zh-CN"/>
        </w:rPr>
        <w:tab/>
      </w:r>
      <w:r>
        <w:rPr>
          <w:rFonts w:hint="eastAsia"/>
          <w:lang w:eastAsia="zh-CN"/>
        </w:rPr>
        <w:t>专利披露</w:t>
      </w:r>
      <w:bookmarkEnd w:id="60"/>
      <w:bookmarkEnd w:id="61"/>
      <w:bookmarkEnd w:id="62"/>
      <w:bookmarkEnd w:id="63"/>
      <w:bookmarkEnd w:id="64"/>
      <w:bookmarkEnd w:id="65"/>
      <w:bookmarkEnd w:id="66"/>
      <w:bookmarkEnd w:id="67"/>
      <w:bookmarkEnd w:id="68"/>
      <w:bookmarkEnd w:id="69"/>
      <w:bookmarkEnd w:id="70"/>
      <w:bookmarkEnd w:id="71"/>
      <w:bookmarkEnd w:id="72"/>
    </w:p>
    <w:p w14:paraId="63B91278" w14:textId="77777777" w:rsidR="00E14093" w:rsidRDefault="00922F33" w:rsidP="00A238E3">
      <w:pPr>
        <w:spacing w:before="360"/>
        <w:ind w:right="140" w:firstLineChars="200" w:firstLine="480"/>
        <w:rPr>
          <w:lang w:eastAsia="zh-CN"/>
        </w:rPr>
      </w:pPr>
      <w:r>
        <w:rPr>
          <w:rFonts w:hint="eastAsia"/>
          <w:lang w:eastAsia="zh-CN"/>
        </w:rPr>
        <w:t>专利政策第一段规定，参与组织工作的任何一方</w:t>
      </w:r>
      <w:r>
        <w:rPr>
          <w:rStyle w:val="FootnoteReference"/>
        </w:rPr>
        <w:footnoteReference w:id="1"/>
      </w:r>
      <w:r>
        <w:rPr>
          <w:rFonts w:hint="eastAsia"/>
          <w:lang w:eastAsia="zh-CN"/>
        </w:rPr>
        <w:t>从一开始就应注意该组织自身或其他组织的任何已知专利或任何已知正在申请中的专利。</w:t>
      </w:r>
    </w:p>
    <w:p w14:paraId="4E067383" w14:textId="77777777" w:rsidR="00E14093" w:rsidRDefault="00922F33" w:rsidP="00A238E3">
      <w:pPr>
        <w:spacing w:before="360"/>
        <w:ind w:right="140" w:firstLineChars="200" w:firstLine="480"/>
        <w:rPr>
          <w:lang w:eastAsia="zh-CN"/>
        </w:rPr>
      </w:pPr>
      <w:r>
        <w:rPr>
          <w:rFonts w:hint="eastAsia"/>
          <w:lang w:eastAsia="zh-CN"/>
        </w:rPr>
        <w:t>本文使用的“从一开始”一词意味着应在编制建议书</w:t>
      </w:r>
      <w:r>
        <w:rPr>
          <w:rFonts w:hint="eastAsia"/>
          <w:lang w:eastAsia="zh-CN"/>
        </w:rPr>
        <w:t>|</w:t>
      </w:r>
      <w:r>
        <w:rPr>
          <w:rFonts w:hint="eastAsia"/>
          <w:lang w:eastAsia="zh-CN"/>
        </w:rPr>
        <w:t>实际成果期间尽早披露此类信息。在推出第一份案文草案时可能做不到这一点，因为此时的案文可能仍然过于含混，尚需后续的重大修改。此外，该信息应本着良好意愿尽力提供，但不要求进行专利检索。</w:t>
      </w:r>
    </w:p>
    <w:p w14:paraId="688A5456" w14:textId="77777777" w:rsidR="00E14093" w:rsidRDefault="00922F33" w:rsidP="00A238E3">
      <w:pPr>
        <w:spacing w:before="360"/>
        <w:ind w:right="140" w:firstLineChars="200" w:firstLine="480"/>
        <w:rPr>
          <w:lang w:eastAsia="zh-CN"/>
        </w:rPr>
      </w:pPr>
      <w:r>
        <w:rPr>
          <w:rFonts w:hint="eastAsia"/>
          <w:lang w:eastAsia="zh-CN"/>
        </w:rPr>
        <w:t>除上述之外，不参加技术部门的任何一方都可以提请组织注意任何已知的专利，无论是其自有和</w:t>
      </w:r>
      <w:r>
        <w:rPr>
          <w:rFonts w:hint="eastAsia"/>
          <w:lang w:eastAsia="zh-CN"/>
        </w:rPr>
        <w:t>/</w:t>
      </w:r>
      <w:r>
        <w:rPr>
          <w:rFonts w:hint="eastAsia"/>
          <w:lang w:eastAsia="zh-CN"/>
        </w:rPr>
        <w:t>或任何第三方的专利。</w:t>
      </w:r>
    </w:p>
    <w:p w14:paraId="195D8083" w14:textId="68178115" w:rsidR="00F1381B" w:rsidRDefault="00922F33" w:rsidP="00A238E3">
      <w:pPr>
        <w:spacing w:before="480"/>
        <w:ind w:right="140" w:firstLineChars="200" w:firstLine="480"/>
        <w:rPr>
          <w:lang w:eastAsia="zh-CN"/>
        </w:rPr>
      </w:pPr>
      <w:r>
        <w:rPr>
          <w:rFonts w:hint="eastAsia"/>
          <w:lang w:eastAsia="zh-CN"/>
        </w:rPr>
        <w:t>在披露其自有专利时，专利持有人必须使用本指南第</w:t>
      </w:r>
      <w:r>
        <w:rPr>
          <w:rFonts w:hint="eastAsia"/>
          <w:lang w:eastAsia="zh-CN"/>
        </w:rPr>
        <w:t>4</w:t>
      </w:r>
      <w:r>
        <w:rPr>
          <w:rFonts w:hint="eastAsia"/>
          <w:lang w:eastAsia="zh-CN"/>
        </w:rPr>
        <w:t>节规定的</w:t>
      </w:r>
      <w:bookmarkStart w:id="73" w:name="_Hlk112238732"/>
      <w:r>
        <w:rPr>
          <w:rFonts w:hint="eastAsia"/>
          <w:lang w:eastAsia="zh-CN"/>
        </w:rPr>
        <w:t>专利说明和使用许可声明</w:t>
      </w:r>
      <w:bookmarkEnd w:id="73"/>
      <w:r>
        <w:rPr>
          <w:rFonts w:hint="eastAsia"/>
          <w:lang w:eastAsia="zh-CN"/>
        </w:rPr>
        <w:t>表格（简称“声明表”）。</w:t>
      </w:r>
    </w:p>
    <w:p w14:paraId="273CC71D" w14:textId="6937B667" w:rsidR="00E14093" w:rsidRDefault="00922F33" w:rsidP="00A238E3">
      <w:pPr>
        <w:spacing w:before="480"/>
        <w:ind w:right="140" w:firstLineChars="200" w:firstLine="480"/>
        <w:rPr>
          <w:lang w:eastAsia="zh-CN"/>
        </w:rPr>
      </w:pPr>
      <w:r>
        <w:rPr>
          <w:rFonts w:hint="eastAsia"/>
          <w:lang w:eastAsia="zh-CN"/>
        </w:rPr>
        <w:lastRenderedPageBreak/>
        <w:t>任何提请注意第三方专利的通信，都应以书面形式发送给相关组织。相关组织的主任</w:t>
      </w:r>
      <w:r>
        <w:rPr>
          <w:rFonts w:hint="eastAsia"/>
          <w:lang w:eastAsia="zh-CN"/>
        </w:rPr>
        <w:t>/</w:t>
      </w:r>
      <w:r>
        <w:rPr>
          <w:rFonts w:hint="eastAsia"/>
          <w:lang w:eastAsia="zh-CN"/>
        </w:rPr>
        <w:t>首席执行官将要求潜在的专利持有人提交一份声明表（如适用）。</w:t>
      </w:r>
    </w:p>
    <w:p w14:paraId="19097933" w14:textId="512A4641" w:rsidR="00AB69F0" w:rsidRDefault="00922F33" w:rsidP="00A238E3">
      <w:pPr>
        <w:spacing w:before="360"/>
        <w:ind w:right="140" w:firstLineChars="200" w:firstLine="480"/>
        <w:rPr>
          <w:lang w:eastAsia="zh-CN"/>
        </w:rPr>
      </w:pPr>
      <w:r>
        <w:rPr>
          <w:rFonts w:hint="eastAsia"/>
          <w:lang w:eastAsia="zh-CN"/>
        </w:rPr>
        <w:t>专利政策和这些指南也适用于在</w:t>
      </w:r>
      <w:bookmarkStart w:id="74" w:name="_Hlk112238304"/>
      <w:r>
        <w:rPr>
          <w:rFonts w:hint="eastAsia"/>
          <w:lang w:eastAsia="zh-CN"/>
        </w:rPr>
        <w:t>建议书</w:t>
      </w:r>
      <w:r>
        <w:rPr>
          <w:rFonts w:hint="eastAsia"/>
          <w:lang w:eastAsia="zh-CN"/>
        </w:rPr>
        <w:t>|</w:t>
      </w:r>
      <w:r>
        <w:rPr>
          <w:rFonts w:hint="eastAsia"/>
          <w:lang w:eastAsia="zh-CN"/>
        </w:rPr>
        <w:t>实际成果</w:t>
      </w:r>
      <w:bookmarkEnd w:id="74"/>
      <w:r>
        <w:rPr>
          <w:rFonts w:hint="eastAsia"/>
          <w:lang w:eastAsia="zh-CN"/>
        </w:rPr>
        <w:t>获批后披露或提请组织注意的任何专利。</w:t>
      </w:r>
    </w:p>
    <w:p w14:paraId="1ED7DDB2" w14:textId="26F4D12D" w:rsidR="00E14093" w:rsidRDefault="00922F33" w:rsidP="00A238E3">
      <w:pPr>
        <w:spacing w:before="360"/>
        <w:ind w:right="140" w:firstLineChars="200" w:firstLine="480"/>
        <w:rPr>
          <w:lang w:eastAsia="zh-CN"/>
        </w:rPr>
      </w:pPr>
      <w:r>
        <w:rPr>
          <w:rFonts w:hint="eastAsia"/>
          <w:lang w:eastAsia="zh-CN"/>
        </w:rPr>
        <w:t>无论专利的鉴定发生在</w:t>
      </w:r>
      <w:bookmarkStart w:id="75" w:name="_Hlk112238383"/>
      <w:r>
        <w:rPr>
          <w:rFonts w:hint="eastAsia"/>
          <w:lang w:eastAsia="zh-CN"/>
        </w:rPr>
        <w:t>建议书</w:t>
      </w:r>
      <w:r>
        <w:rPr>
          <w:rFonts w:hint="eastAsia"/>
          <w:lang w:eastAsia="zh-CN"/>
        </w:rPr>
        <w:t>|</w:t>
      </w:r>
      <w:r>
        <w:rPr>
          <w:rFonts w:hint="eastAsia"/>
          <w:lang w:eastAsia="zh-CN"/>
        </w:rPr>
        <w:t>实际成果</w:t>
      </w:r>
      <w:bookmarkEnd w:id="75"/>
      <w:r>
        <w:rPr>
          <w:rFonts w:hint="eastAsia"/>
          <w:lang w:eastAsia="zh-CN"/>
        </w:rPr>
        <w:t>获批之前还是之后，如果专利持有人不愿根据专利政策的第</w:t>
      </w:r>
      <w:r>
        <w:rPr>
          <w:rFonts w:hint="eastAsia"/>
          <w:lang w:eastAsia="zh-CN"/>
        </w:rPr>
        <w:t>2.1</w:t>
      </w:r>
      <w:r>
        <w:rPr>
          <w:rFonts w:hint="eastAsia"/>
          <w:lang w:eastAsia="zh-CN"/>
        </w:rPr>
        <w:t>或</w:t>
      </w:r>
      <w:r>
        <w:rPr>
          <w:rFonts w:hint="eastAsia"/>
          <w:lang w:eastAsia="zh-CN"/>
        </w:rPr>
        <w:t>2.2</w:t>
      </w:r>
      <w:r>
        <w:rPr>
          <w:rFonts w:hint="eastAsia"/>
          <w:lang w:eastAsia="zh-CN"/>
        </w:rPr>
        <w:t>段授予许可，组织将立即通知负责受影响的建议书</w:t>
      </w:r>
      <w:r>
        <w:rPr>
          <w:rFonts w:hint="eastAsia"/>
          <w:lang w:eastAsia="zh-CN"/>
        </w:rPr>
        <w:t>|</w:t>
      </w:r>
      <w:r>
        <w:rPr>
          <w:rFonts w:hint="eastAsia"/>
          <w:lang w:eastAsia="zh-CN"/>
        </w:rPr>
        <w:t>实际成果的技术部门，以便采取适当措施。此类行动将包括但不限于审议建议书</w:t>
      </w:r>
      <w:r>
        <w:rPr>
          <w:rFonts w:hint="eastAsia"/>
          <w:lang w:eastAsia="zh-CN"/>
        </w:rPr>
        <w:t>|</w:t>
      </w:r>
      <w:r>
        <w:rPr>
          <w:rFonts w:hint="eastAsia"/>
          <w:lang w:eastAsia="zh-CN"/>
        </w:rPr>
        <w:t>实际成果或其草案，以消除潜在冲突或进一步研究和明确导致冲突的技术考虑因素。</w:t>
      </w:r>
    </w:p>
    <w:p w14:paraId="5A60B37B" w14:textId="77777777" w:rsidR="00E14093" w:rsidRDefault="00922F33" w:rsidP="00A238E3">
      <w:pPr>
        <w:pStyle w:val="Heading1"/>
        <w:spacing w:before="480"/>
        <w:rPr>
          <w:lang w:eastAsia="zh-CN"/>
        </w:rPr>
      </w:pPr>
      <w:bookmarkStart w:id="76" w:name="_Toc160244257"/>
      <w:bookmarkStart w:id="77" w:name="_Toc156883160"/>
      <w:bookmarkStart w:id="78" w:name="_Toc153796546"/>
      <w:bookmarkStart w:id="79" w:name="_Toc160011822"/>
      <w:bookmarkStart w:id="80" w:name="_Toc161569231"/>
      <w:bookmarkStart w:id="81" w:name="_Toc161629634"/>
      <w:bookmarkStart w:id="82" w:name="_Toc153796280"/>
      <w:bookmarkStart w:id="83" w:name="_Toc279091513"/>
      <w:bookmarkStart w:id="84" w:name="_Toc160011623"/>
      <w:bookmarkStart w:id="85" w:name="_Toc153796724"/>
      <w:bookmarkStart w:id="86" w:name="_Toc160249820"/>
      <w:bookmarkStart w:id="87" w:name="_Toc160008138"/>
      <w:bookmarkStart w:id="88" w:name="_Toc159987774"/>
      <w:r>
        <w:rPr>
          <w:lang w:eastAsia="zh-CN"/>
        </w:rPr>
        <w:t>4</w:t>
      </w:r>
      <w:r>
        <w:rPr>
          <w:lang w:eastAsia="zh-CN"/>
        </w:rPr>
        <w:tab/>
      </w:r>
      <w:bookmarkStart w:id="89" w:name="_Hlk112277615"/>
      <w:r>
        <w:rPr>
          <w:rFonts w:hint="eastAsia"/>
          <w:lang w:eastAsia="zh-CN"/>
        </w:rPr>
        <w:t>专利说明和使用许可</w:t>
      </w:r>
      <w:bookmarkStart w:id="90" w:name="_Hlk112238753"/>
      <w:r>
        <w:rPr>
          <w:rFonts w:hint="eastAsia"/>
          <w:lang w:eastAsia="zh-CN"/>
        </w:rPr>
        <w:t>声明表格</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4AD249E7" w14:textId="77777777" w:rsidR="00E14093" w:rsidRDefault="00922F33" w:rsidP="00A238E3">
      <w:pPr>
        <w:pStyle w:val="Heading2"/>
        <w:spacing w:before="360"/>
        <w:rPr>
          <w:lang w:eastAsia="zh-CN"/>
        </w:rPr>
      </w:pPr>
      <w:bookmarkStart w:id="91" w:name="_Toc159987775"/>
      <w:bookmarkStart w:id="92" w:name="_Toc160008139"/>
      <w:bookmarkStart w:id="93" w:name="_Toc160244258"/>
      <w:bookmarkStart w:id="94" w:name="_Toc161629635"/>
      <w:bookmarkStart w:id="95" w:name="_Toc279091514"/>
      <w:bookmarkStart w:id="96" w:name="_Toc156883161"/>
      <w:bookmarkStart w:id="97" w:name="_Toc160011823"/>
      <w:bookmarkStart w:id="98" w:name="_Toc160011624"/>
      <w:bookmarkStart w:id="99" w:name="_Toc160249821"/>
      <w:bookmarkStart w:id="100" w:name="_Toc161569232"/>
      <w:r>
        <w:rPr>
          <w:lang w:eastAsia="zh-CN"/>
        </w:rPr>
        <w:t>4.1</w:t>
      </w:r>
      <w:r>
        <w:rPr>
          <w:lang w:eastAsia="zh-CN"/>
        </w:rPr>
        <w:tab/>
      </w:r>
      <w:r>
        <w:rPr>
          <w:rFonts w:hint="eastAsia"/>
          <w:lang w:eastAsia="zh-CN"/>
        </w:rPr>
        <w:t>声明表格的目的</w:t>
      </w:r>
      <w:bookmarkEnd w:id="91"/>
      <w:bookmarkEnd w:id="92"/>
      <w:bookmarkEnd w:id="93"/>
      <w:bookmarkEnd w:id="94"/>
      <w:bookmarkEnd w:id="95"/>
      <w:bookmarkEnd w:id="96"/>
      <w:bookmarkEnd w:id="97"/>
      <w:bookmarkEnd w:id="98"/>
      <w:bookmarkEnd w:id="99"/>
      <w:bookmarkEnd w:id="100"/>
    </w:p>
    <w:p w14:paraId="006A030E" w14:textId="77777777" w:rsidR="00E14093" w:rsidRDefault="00922F33" w:rsidP="00A238E3">
      <w:pPr>
        <w:spacing w:before="360"/>
        <w:ind w:right="144" w:firstLineChars="200" w:firstLine="480"/>
        <w:rPr>
          <w:lang w:eastAsia="zh-CN"/>
        </w:rPr>
      </w:pPr>
      <w:r>
        <w:rPr>
          <w:rFonts w:hint="eastAsia"/>
          <w:lang w:eastAsia="zh-CN"/>
        </w:rPr>
        <w:t>为向</w:t>
      </w:r>
      <w:bookmarkStart w:id="101" w:name="_Hlk112238931"/>
      <w:r>
        <w:rPr>
          <w:rFonts w:hint="eastAsia"/>
          <w:lang w:eastAsia="zh-CN"/>
        </w:rPr>
        <w:t>各组织</w:t>
      </w:r>
      <w:bookmarkEnd w:id="101"/>
      <w:r>
        <w:rPr>
          <w:rFonts w:hint="eastAsia"/>
          <w:lang w:eastAsia="zh-CN"/>
        </w:rPr>
        <w:t>的专利信息数据库提供明确信息，专利持有人须使用各组织网站提供的声明表（声明表已纳入附件</w:t>
      </w:r>
      <w:r>
        <w:rPr>
          <w:rFonts w:hint="eastAsia"/>
          <w:lang w:eastAsia="zh-CN"/>
        </w:rPr>
        <w:t>2</w:t>
      </w:r>
      <w:r>
        <w:rPr>
          <w:rFonts w:hint="eastAsia"/>
          <w:lang w:eastAsia="zh-CN"/>
        </w:rPr>
        <w:t>，以供参考），务必将它们发送给各组织，以提起国际电联电信标准化局或无线电通信局主任，以及国际标准化组织或国际电工委员会的首席执行官的注意。声明表旨在确保专利持有人向各自组织提交标准化的声明。</w:t>
      </w:r>
    </w:p>
    <w:p w14:paraId="7E03E548" w14:textId="77777777" w:rsidR="00E14093" w:rsidRDefault="00922F33" w:rsidP="00A238E3">
      <w:pPr>
        <w:spacing w:before="360"/>
        <w:ind w:right="144" w:firstLineChars="200" w:firstLine="480"/>
        <w:rPr>
          <w:lang w:eastAsia="zh-CN"/>
        </w:rPr>
      </w:pPr>
      <w:r>
        <w:rPr>
          <w:rFonts w:hint="eastAsia"/>
          <w:lang w:eastAsia="zh-CN"/>
        </w:rPr>
        <w:t>声明表为专利持有人提供了一种方法，使他能够就实施特定</w:t>
      </w:r>
      <w:bookmarkStart w:id="102" w:name="_Hlk112255474"/>
      <w:bookmarkStart w:id="103" w:name="_Hlk112242114"/>
      <w:r>
        <w:rPr>
          <w:rFonts w:hint="eastAsia"/>
          <w:lang w:eastAsia="zh-CN"/>
        </w:rPr>
        <w:t>建议书</w:t>
      </w:r>
      <w:r>
        <w:rPr>
          <w:rFonts w:hint="eastAsia"/>
          <w:lang w:eastAsia="zh-CN"/>
        </w:rPr>
        <w:t>|</w:t>
      </w:r>
      <w:r>
        <w:rPr>
          <w:rFonts w:hint="eastAsia"/>
          <w:lang w:eastAsia="zh-CN"/>
        </w:rPr>
        <w:t>实际成果</w:t>
      </w:r>
      <w:bookmarkEnd w:id="102"/>
      <w:r>
        <w:rPr>
          <w:rFonts w:hint="eastAsia"/>
          <w:lang w:eastAsia="zh-CN"/>
        </w:rPr>
        <w:t>所需</w:t>
      </w:r>
      <w:bookmarkEnd w:id="103"/>
      <w:r>
        <w:rPr>
          <w:rFonts w:hint="eastAsia"/>
          <w:lang w:eastAsia="zh-CN"/>
        </w:rPr>
        <w:t>的专利权利做出许可声明。具体而言，提交本声明表的一方据此表明愿意（通过选择表中的选项</w:t>
      </w:r>
      <w:r>
        <w:rPr>
          <w:rFonts w:hint="eastAsia"/>
          <w:lang w:eastAsia="zh-CN"/>
        </w:rPr>
        <w:t>1</w:t>
      </w:r>
      <w:r>
        <w:rPr>
          <w:rFonts w:hint="eastAsia"/>
          <w:lang w:eastAsia="zh-CN"/>
        </w:rPr>
        <w:t>或</w:t>
      </w:r>
      <w:r>
        <w:rPr>
          <w:rFonts w:hint="eastAsia"/>
          <w:lang w:eastAsia="zh-CN"/>
        </w:rPr>
        <w:t>2</w:t>
      </w:r>
      <w:r>
        <w:rPr>
          <w:rFonts w:hint="eastAsia"/>
          <w:lang w:eastAsia="zh-CN"/>
        </w:rPr>
        <w:t>）</w:t>
      </w:r>
      <w:r>
        <w:rPr>
          <w:rFonts w:hint="eastAsia"/>
          <w:lang w:eastAsia="zh-CN"/>
        </w:rPr>
        <w:t>/</w:t>
      </w:r>
      <w:r>
        <w:rPr>
          <w:rFonts w:hint="eastAsia"/>
          <w:lang w:eastAsia="zh-CN"/>
        </w:rPr>
        <w:t>或不愿意（通过选择表中的选项</w:t>
      </w:r>
      <w:r>
        <w:rPr>
          <w:rFonts w:hint="eastAsia"/>
          <w:lang w:eastAsia="zh-CN"/>
        </w:rPr>
        <w:t>3</w:t>
      </w:r>
      <w:r>
        <w:rPr>
          <w:rFonts w:hint="eastAsia"/>
          <w:lang w:eastAsia="zh-CN"/>
        </w:rPr>
        <w:t>）根据专利政策</w:t>
      </w:r>
      <w:bookmarkStart w:id="104" w:name="_Hlk112242060"/>
      <w:r>
        <w:rPr>
          <w:rFonts w:hint="eastAsia"/>
          <w:lang w:eastAsia="zh-CN"/>
        </w:rPr>
        <w:t>授予</w:t>
      </w:r>
      <w:bookmarkEnd w:id="104"/>
      <w:r>
        <w:rPr>
          <w:rFonts w:hint="eastAsia"/>
          <w:lang w:eastAsia="zh-CN"/>
        </w:rPr>
        <w:t>其所持专利的许可，以及授予部分或全部执行或实施特定建议书</w:t>
      </w:r>
      <w:r>
        <w:rPr>
          <w:rFonts w:hint="eastAsia"/>
          <w:lang w:eastAsia="zh-CN"/>
        </w:rPr>
        <w:t>|</w:t>
      </w:r>
      <w:r>
        <w:rPr>
          <w:rFonts w:hint="eastAsia"/>
          <w:lang w:eastAsia="zh-CN"/>
        </w:rPr>
        <w:t>实际成果所需的许可。</w:t>
      </w:r>
      <w:r>
        <w:rPr>
          <w:lang w:eastAsia="zh-CN"/>
        </w:rPr>
        <w:t xml:space="preserve"> </w:t>
      </w:r>
    </w:p>
    <w:p w14:paraId="767FFA02" w14:textId="77777777" w:rsidR="00E14093" w:rsidRDefault="00922F33" w:rsidP="00A238E3">
      <w:pPr>
        <w:spacing w:before="360"/>
        <w:ind w:right="72" w:firstLineChars="200" w:firstLine="480"/>
        <w:rPr>
          <w:lang w:eastAsia="zh-CN"/>
        </w:rPr>
      </w:pPr>
      <w:r>
        <w:rPr>
          <w:rFonts w:hint="eastAsia"/>
          <w:lang w:eastAsia="zh-CN"/>
        </w:rPr>
        <w:t>如果专利持有人在声明表上选择了许可选项</w:t>
      </w:r>
      <w:r>
        <w:rPr>
          <w:rFonts w:hint="eastAsia"/>
          <w:lang w:eastAsia="zh-CN"/>
        </w:rPr>
        <w:t>3</w:t>
      </w:r>
      <w:r>
        <w:rPr>
          <w:rFonts w:hint="eastAsia"/>
          <w:lang w:eastAsia="zh-CN"/>
        </w:rPr>
        <w:t>，国际电联、</w:t>
      </w:r>
      <w:r>
        <w:rPr>
          <w:rFonts w:hint="eastAsia"/>
          <w:lang w:eastAsia="zh-CN"/>
        </w:rPr>
        <w:t>ISO</w:t>
      </w:r>
      <w:r>
        <w:rPr>
          <w:rFonts w:hint="eastAsia"/>
          <w:lang w:eastAsia="zh-CN"/>
        </w:rPr>
        <w:t>和</w:t>
      </w:r>
      <w:r>
        <w:rPr>
          <w:rFonts w:hint="eastAsia"/>
          <w:lang w:eastAsia="zh-CN"/>
        </w:rPr>
        <w:t>IEC</w:t>
      </w:r>
      <w:r>
        <w:rPr>
          <w:rFonts w:hint="eastAsia"/>
          <w:lang w:eastAsia="zh-CN"/>
        </w:rPr>
        <w:t>会针对引证的相关国际电联建议书和</w:t>
      </w:r>
      <w:r>
        <w:rPr>
          <w:rFonts w:hint="eastAsia"/>
          <w:lang w:eastAsia="zh-CN"/>
        </w:rPr>
        <w:t>ISO</w:t>
      </w:r>
      <w:r>
        <w:rPr>
          <w:rFonts w:hint="eastAsia"/>
          <w:lang w:eastAsia="zh-CN"/>
        </w:rPr>
        <w:t>或</w:t>
      </w:r>
      <w:r>
        <w:rPr>
          <w:rFonts w:hint="eastAsia"/>
          <w:lang w:eastAsia="zh-CN"/>
        </w:rPr>
        <w:t>IEC</w:t>
      </w:r>
      <w:r>
        <w:rPr>
          <w:rFonts w:hint="eastAsia"/>
          <w:lang w:eastAsia="zh-CN"/>
        </w:rPr>
        <w:t>的实际成果，要求专利持有人提供有助于专利鉴定的附加信息。</w:t>
      </w:r>
      <w:r>
        <w:rPr>
          <w:lang w:eastAsia="zh-CN"/>
        </w:rPr>
        <w:t xml:space="preserve"> </w:t>
      </w:r>
    </w:p>
    <w:p w14:paraId="26A71AE2" w14:textId="77777777" w:rsidR="00E14093" w:rsidRDefault="00922F33" w:rsidP="00A238E3">
      <w:pPr>
        <w:spacing w:before="360"/>
        <w:ind w:right="72" w:firstLineChars="200" w:firstLine="480"/>
        <w:rPr>
          <w:lang w:eastAsia="zh-CN"/>
        </w:rPr>
      </w:pPr>
      <w:r>
        <w:rPr>
          <w:rFonts w:hint="eastAsia"/>
          <w:lang w:eastAsia="zh-CN"/>
        </w:rPr>
        <w:t>如果专利持有人希望鉴定多项专利，并将它们分类到同一建议书的声明表的不同选项，或者专利持有人将一项复杂专利的不同权利要求分类到声明表的不同选项，则需要使用多份声明表。</w:t>
      </w:r>
    </w:p>
    <w:p w14:paraId="03A7C659" w14:textId="46899454" w:rsidR="00AB69F0" w:rsidRDefault="00922F33" w:rsidP="00A238E3">
      <w:pPr>
        <w:spacing w:before="360"/>
        <w:ind w:right="72" w:firstLineChars="200" w:firstLine="480"/>
        <w:rPr>
          <w:lang w:eastAsia="zh-CN"/>
        </w:rPr>
      </w:pPr>
      <w:r>
        <w:rPr>
          <w:rFonts w:hint="eastAsia"/>
          <w:lang w:eastAsia="zh-CN"/>
        </w:rPr>
        <w:t>如果存在明显错误，如标准或专利参考号的文字错误，可对声明表包含的信息做出更正。</w:t>
      </w:r>
      <w:bookmarkStart w:id="105" w:name="_Hlk112268973"/>
      <w:r>
        <w:rPr>
          <w:rFonts w:hint="eastAsia"/>
          <w:lang w:eastAsia="zh-CN"/>
        </w:rPr>
        <w:t>声明表包含的许可声明仍然有效，除非被另一份声明表所取代，而该声明表包含执照持有者认为更为有利的许可条款和条件，体现在（</w:t>
      </w:r>
      <w:r>
        <w:rPr>
          <w:rFonts w:hint="eastAsia"/>
          <w:lang w:eastAsia="zh-CN"/>
        </w:rPr>
        <w:t>a</w:t>
      </w:r>
      <w:r>
        <w:rPr>
          <w:rFonts w:hint="eastAsia"/>
          <w:lang w:eastAsia="zh-CN"/>
        </w:rPr>
        <w:t>）</w:t>
      </w:r>
      <w:bookmarkStart w:id="106" w:name="_Hlk112253772"/>
      <w:r>
        <w:rPr>
          <w:rFonts w:hint="eastAsia"/>
          <w:lang w:eastAsia="zh-CN"/>
        </w:rPr>
        <w:t>承诺从选项</w:t>
      </w:r>
      <w:r>
        <w:rPr>
          <w:rFonts w:hint="eastAsia"/>
          <w:lang w:eastAsia="zh-CN"/>
        </w:rPr>
        <w:t>3</w:t>
      </w:r>
      <w:r>
        <w:rPr>
          <w:rFonts w:hint="eastAsia"/>
          <w:lang w:eastAsia="zh-CN"/>
        </w:rPr>
        <w:t>变为选项</w:t>
      </w:r>
      <w:r>
        <w:rPr>
          <w:rFonts w:hint="eastAsia"/>
          <w:lang w:eastAsia="zh-CN"/>
        </w:rPr>
        <w:t>1</w:t>
      </w:r>
      <w:r>
        <w:rPr>
          <w:rFonts w:hint="eastAsia"/>
          <w:lang w:eastAsia="zh-CN"/>
        </w:rPr>
        <w:t>或选项</w:t>
      </w:r>
      <w:r>
        <w:rPr>
          <w:rFonts w:hint="eastAsia"/>
          <w:lang w:eastAsia="zh-CN"/>
        </w:rPr>
        <w:t>2</w:t>
      </w:r>
      <w:r>
        <w:rPr>
          <w:rFonts w:hint="eastAsia"/>
          <w:lang w:eastAsia="zh-CN"/>
        </w:rPr>
        <w:t>，</w:t>
      </w:r>
      <w:bookmarkEnd w:id="106"/>
      <w:r>
        <w:rPr>
          <w:rFonts w:hint="eastAsia"/>
          <w:lang w:eastAsia="zh-CN"/>
        </w:rPr>
        <w:t>（</w:t>
      </w:r>
      <w:r>
        <w:rPr>
          <w:rFonts w:hint="eastAsia"/>
          <w:lang w:eastAsia="zh-CN"/>
        </w:rPr>
        <w:t>b</w:t>
      </w:r>
      <w:r>
        <w:rPr>
          <w:rFonts w:hint="eastAsia"/>
          <w:lang w:eastAsia="zh-CN"/>
        </w:rPr>
        <w:t>）承诺从选项</w:t>
      </w:r>
      <w:r>
        <w:rPr>
          <w:lang w:eastAsia="zh-CN"/>
        </w:rPr>
        <w:t>2</w:t>
      </w:r>
      <w:r>
        <w:rPr>
          <w:rFonts w:hint="eastAsia"/>
          <w:lang w:eastAsia="zh-CN"/>
        </w:rPr>
        <w:t>变为选项</w:t>
      </w:r>
      <w:r>
        <w:rPr>
          <w:rFonts w:hint="eastAsia"/>
          <w:lang w:eastAsia="zh-CN"/>
        </w:rPr>
        <w:t>1</w:t>
      </w:r>
      <w:r>
        <w:rPr>
          <w:rFonts w:hint="eastAsia"/>
          <w:lang w:eastAsia="zh-CN"/>
        </w:rPr>
        <w:t>，或（</w:t>
      </w:r>
      <w:r>
        <w:rPr>
          <w:rFonts w:hint="eastAsia"/>
          <w:lang w:eastAsia="zh-CN"/>
        </w:rPr>
        <w:t>c</w:t>
      </w:r>
      <w:r>
        <w:rPr>
          <w:rFonts w:hint="eastAsia"/>
          <w:lang w:eastAsia="zh-CN"/>
        </w:rPr>
        <w:t>）取消对选项</w:t>
      </w:r>
      <w:r>
        <w:rPr>
          <w:rFonts w:hint="eastAsia"/>
          <w:lang w:eastAsia="zh-CN"/>
        </w:rPr>
        <w:t>1</w:t>
      </w:r>
      <w:r>
        <w:rPr>
          <w:rFonts w:hint="eastAsia"/>
          <w:lang w:eastAsia="zh-CN"/>
        </w:rPr>
        <w:t>或选项</w:t>
      </w:r>
      <w:r>
        <w:rPr>
          <w:rFonts w:hint="eastAsia"/>
          <w:lang w:eastAsia="zh-CN"/>
        </w:rPr>
        <w:t>2</w:t>
      </w:r>
      <w:r>
        <w:rPr>
          <w:rFonts w:hint="eastAsia"/>
          <w:lang w:eastAsia="zh-CN"/>
        </w:rPr>
        <w:t>包含的一个或多个子选项的勾选。</w:t>
      </w:r>
      <w:bookmarkEnd w:id="105"/>
    </w:p>
    <w:p w14:paraId="6FCD83F6" w14:textId="37489AD3" w:rsidR="00A238E3" w:rsidRDefault="00A238E3" w:rsidP="00A238E3">
      <w:pPr>
        <w:spacing w:before="360"/>
        <w:ind w:right="72" w:firstLineChars="200" w:firstLine="480"/>
        <w:rPr>
          <w:lang w:eastAsia="zh-CN"/>
        </w:rPr>
      </w:pPr>
      <w:r>
        <w:rPr>
          <w:lang w:eastAsia="zh-CN"/>
        </w:rPr>
        <w:br w:type="page"/>
      </w:r>
    </w:p>
    <w:p w14:paraId="079C1585" w14:textId="77777777" w:rsidR="00E14093" w:rsidRDefault="00922F33">
      <w:pPr>
        <w:pStyle w:val="Heading2"/>
        <w:rPr>
          <w:lang w:eastAsia="zh-CN"/>
        </w:rPr>
      </w:pPr>
      <w:bookmarkStart w:id="107" w:name="_Toc160008140"/>
      <w:bookmarkStart w:id="108" w:name="_Toc159987776"/>
      <w:bookmarkStart w:id="109" w:name="_Toc160011824"/>
      <w:bookmarkStart w:id="110" w:name="_Toc160011625"/>
      <w:bookmarkStart w:id="111" w:name="_Toc156883162"/>
      <w:bookmarkStart w:id="112" w:name="_Toc153796725"/>
      <w:bookmarkStart w:id="113" w:name="_Toc279091515"/>
      <w:bookmarkStart w:id="114" w:name="_Toc153796281"/>
      <w:bookmarkStart w:id="115" w:name="_Toc161629636"/>
      <w:bookmarkStart w:id="116" w:name="_Toc153796547"/>
      <w:bookmarkStart w:id="117" w:name="_Toc160249822"/>
      <w:bookmarkStart w:id="118" w:name="_Toc160244259"/>
      <w:bookmarkStart w:id="119" w:name="_Toc161569233"/>
      <w:r>
        <w:rPr>
          <w:lang w:eastAsia="zh-CN"/>
        </w:rPr>
        <w:lastRenderedPageBreak/>
        <w:t>4.2</w:t>
      </w:r>
      <w:r>
        <w:rPr>
          <w:lang w:eastAsia="zh-CN"/>
        </w:rPr>
        <w:tab/>
      </w:r>
      <w:bookmarkStart w:id="120" w:name="_Hlk112402989"/>
      <w:r>
        <w:rPr>
          <w:rFonts w:hint="eastAsia"/>
          <w:lang w:eastAsia="zh-CN"/>
        </w:rPr>
        <w:t>联系信息</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09F24532" w14:textId="77777777" w:rsidR="00E14093" w:rsidRDefault="00922F33" w:rsidP="00382FA7">
      <w:pPr>
        <w:spacing w:before="480"/>
        <w:ind w:right="72" w:firstLineChars="200" w:firstLine="480"/>
        <w:rPr>
          <w:lang w:eastAsia="zh-CN"/>
        </w:rPr>
      </w:pPr>
      <w:r>
        <w:rPr>
          <w:rFonts w:hint="eastAsia"/>
          <w:lang w:eastAsia="zh-CN"/>
        </w:rPr>
        <w:t>在填写声明表时，应注意提供长期有效的联系信息。在可能的情况下，“姓名和部门”和电子邮件地址应该是通用的。此外，各方，特别是跨国机构，最好在可能的情况下，在提交的所有声明表上注明同一联络人。</w:t>
      </w:r>
    </w:p>
    <w:p w14:paraId="2E553348" w14:textId="77777777" w:rsidR="00E14093" w:rsidRDefault="00922F33" w:rsidP="00382FA7">
      <w:pPr>
        <w:spacing w:before="480"/>
        <w:ind w:right="72" w:firstLineChars="200" w:firstLine="480"/>
        <w:rPr>
          <w:lang w:eastAsia="zh-CN"/>
        </w:rPr>
      </w:pPr>
      <w:r>
        <w:rPr>
          <w:rFonts w:hint="eastAsia"/>
          <w:lang w:eastAsia="zh-CN"/>
        </w:rPr>
        <w:t>为使每个组织的专利信息数据库的信息保持常新，须随时向各组织通报对过去提交的声明表的任何更改或修正，特别是关于联系人的信息。</w:t>
      </w:r>
    </w:p>
    <w:p w14:paraId="159D19C4" w14:textId="77777777" w:rsidR="00E14093" w:rsidRDefault="00922F33" w:rsidP="00A238E3">
      <w:pPr>
        <w:pStyle w:val="Heading1"/>
        <w:spacing w:before="480"/>
        <w:rPr>
          <w:lang w:eastAsia="zh-CN"/>
        </w:rPr>
      </w:pPr>
      <w:bookmarkStart w:id="121" w:name="_Toc160249823"/>
      <w:bookmarkStart w:id="122" w:name="_Toc161569234"/>
      <w:bookmarkStart w:id="123" w:name="_Toc161629637"/>
      <w:bookmarkStart w:id="124" w:name="_Toc160008141"/>
      <w:bookmarkStart w:id="125" w:name="_Toc160011825"/>
      <w:bookmarkStart w:id="126" w:name="_Toc160011626"/>
      <w:bookmarkStart w:id="127" w:name="_Toc279091516"/>
      <w:bookmarkStart w:id="128" w:name="_Toc153796282"/>
      <w:bookmarkStart w:id="129" w:name="_Toc153796726"/>
      <w:bookmarkStart w:id="130" w:name="_Toc156883163"/>
      <w:bookmarkStart w:id="131" w:name="_Toc153796548"/>
      <w:bookmarkStart w:id="132" w:name="_Toc159987777"/>
      <w:bookmarkStart w:id="133" w:name="_Toc160244260"/>
      <w:r>
        <w:rPr>
          <w:lang w:eastAsia="zh-CN"/>
        </w:rPr>
        <w:t>5</w:t>
      </w:r>
      <w:r>
        <w:rPr>
          <w:lang w:eastAsia="zh-CN"/>
        </w:rPr>
        <w:tab/>
      </w:r>
      <w:r>
        <w:rPr>
          <w:rFonts w:hint="eastAsia"/>
          <w:lang w:eastAsia="zh-CN"/>
        </w:rPr>
        <w:t>会议的举行</w:t>
      </w:r>
      <w:bookmarkEnd w:id="121"/>
      <w:bookmarkEnd w:id="122"/>
      <w:bookmarkEnd w:id="123"/>
      <w:bookmarkEnd w:id="124"/>
      <w:bookmarkEnd w:id="125"/>
      <w:bookmarkEnd w:id="126"/>
      <w:bookmarkEnd w:id="127"/>
      <w:bookmarkEnd w:id="128"/>
      <w:bookmarkEnd w:id="129"/>
      <w:bookmarkEnd w:id="130"/>
      <w:bookmarkEnd w:id="131"/>
      <w:bookmarkEnd w:id="132"/>
      <w:bookmarkEnd w:id="133"/>
    </w:p>
    <w:p w14:paraId="46F2280E" w14:textId="77777777" w:rsidR="00E14093" w:rsidRDefault="00922F33" w:rsidP="00382FA7">
      <w:pPr>
        <w:spacing w:before="480"/>
        <w:ind w:right="72" w:firstLineChars="200" w:firstLine="480"/>
        <w:rPr>
          <w:lang w:eastAsia="zh-CN"/>
        </w:rPr>
      </w:pPr>
      <w:bookmarkStart w:id="134" w:name="_Toc153796283"/>
      <w:r>
        <w:rPr>
          <w:rFonts w:hint="eastAsia"/>
          <w:lang w:eastAsia="zh-CN"/>
        </w:rPr>
        <w:t>专利的早期披露有助于提高</w:t>
      </w:r>
      <w:bookmarkStart w:id="135" w:name="_Hlk112255601"/>
      <w:r>
        <w:rPr>
          <w:rFonts w:hint="eastAsia"/>
          <w:lang w:eastAsia="zh-CN"/>
        </w:rPr>
        <w:t>建议书</w:t>
      </w:r>
      <w:r>
        <w:rPr>
          <w:rFonts w:hint="eastAsia"/>
          <w:lang w:eastAsia="zh-CN"/>
        </w:rPr>
        <w:t>|</w:t>
      </w:r>
      <w:r>
        <w:rPr>
          <w:rFonts w:hint="eastAsia"/>
          <w:lang w:eastAsia="zh-CN"/>
        </w:rPr>
        <w:t>实际成果</w:t>
      </w:r>
      <w:bookmarkEnd w:id="135"/>
      <w:r>
        <w:rPr>
          <w:rFonts w:hint="eastAsia"/>
          <w:lang w:eastAsia="zh-CN"/>
        </w:rPr>
        <w:t>编制过程的效率。因此，每个技术机构在拟定建议书</w:t>
      </w:r>
      <w:r>
        <w:rPr>
          <w:rFonts w:hint="eastAsia"/>
          <w:lang w:eastAsia="zh-CN"/>
        </w:rPr>
        <w:t>|</w:t>
      </w:r>
      <w:r>
        <w:rPr>
          <w:rFonts w:hint="eastAsia"/>
          <w:lang w:eastAsia="zh-CN"/>
        </w:rPr>
        <w:t>实际成果的过程中，将需要披露对</w:t>
      </w:r>
      <w:bookmarkStart w:id="136" w:name="_Hlk112256152"/>
      <w:r>
        <w:rPr>
          <w:rFonts w:hint="eastAsia"/>
          <w:lang w:eastAsia="zh-CN"/>
        </w:rPr>
        <w:t>建议书</w:t>
      </w:r>
      <w:r>
        <w:rPr>
          <w:rFonts w:hint="eastAsia"/>
          <w:lang w:eastAsia="zh-CN"/>
        </w:rPr>
        <w:t>|</w:t>
      </w:r>
      <w:r>
        <w:rPr>
          <w:rFonts w:hint="eastAsia"/>
          <w:lang w:eastAsia="zh-CN"/>
        </w:rPr>
        <w:t>实际成果</w:t>
      </w:r>
      <w:bookmarkEnd w:id="136"/>
      <w:r>
        <w:rPr>
          <w:rFonts w:hint="eastAsia"/>
          <w:lang w:eastAsia="zh-CN"/>
        </w:rPr>
        <w:t>至关重要的所有已知专利。</w:t>
      </w:r>
      <w:bookmarkEnd w:id="134"/>
    </w:p>
    <w:p w14:paraId="52F76F3C" w14:textId="77777777" w:rsidR="00E14093" w:rsidRDefault="00922F33" w:rsidP="00382FA7">
      <w:pPr>
        <w:spacing w:before="480"/>
        <w:ind w:right="72" w:firstLineChars="200" w:firstLine="480"/>
        <w:rPr>
          <w:lang w:eastAsia="zh-CN"/>
        </w:rPr>
      </w:pPr>
      <w:r>
        <w:rPr>
          <w:rFonts w:hint="eastAsia"/>
          <w:lang w:eastAsia="zh-CN"/>
        </w:rPr>
        <w:t>在每次会议的适当时候，主席将酌情询问是否有人了解实施或落实审议中的</w:t>
      </w:r>
      <w:bookmarkStart w:id="137" w:name="_Hlk112258714"/>
      <w:r>
        <w:rPr>
          <w:rFonts w:hint="eastAsia"/>
          <w:lang w:eastAsia="zh-CN"/>
        </w:rPr>
        <w:t>建议书</w:t>
      </w:r>
      <w:r>
        <w:rPr>
          <w:rFonts w:hint="eastAsia"/>
          <w:lang w:eastAsia="zh-CN"/>
        </w:rPr>
        <w:t>|</w:t>
      </w:r>
      <w:r>
        <w:rPr>
          <w:rFonts w:hint="eastAsia"/>
          <w:lang w:eastAsia="zh-CN"/>
        </w:rPr>
        <w:t>实际成果</w:t>
      </w:r>
      <w:bookmarkEnd w:id="137"/>
      <w:r>
        <w:rPr>
          <w:rFonts w:hint="eastAsia"/>
          <w:lang w:eastAsia="zh-CN"/>
        </w:rPr>
        <w:t>所需专利的情况。有人提出问题的事实应录入会议报告，并附上任何肯定的答复。</w:t>
      </w:r>
    </w:p>
    <w:p w14:paraId="79733BF1" w14:textId="77777777" w:rsidR="00E14093" w:rsidRDefault="00922F33" w:rsidP="00382FA7">
      <w:pPr>
        <w:spacing w:before="480"/>
        <w:ind w:right="72" w:firstLineChars="200" w:firstLine="480"/>
        <w:rPr>
          <w:lang w:eastAsia="zh-CN"/>
        </w:rPr>
      </w:pPr>
      <w:r>
        <w:rPr>
          <w:rFonts w:hint="eastAsia"/>
          <w:lang w:eastAsia="zh-CN"/>
        </w:rPr>
        <w:t>只要相关组织未收到说明专利持有人选择了专利政策第</w:t>
      </w:r>
      <w:r>
        <w:rPr>
          <w:rFonts w:hint="eastAsia"/>
          <w:lang w:eastAsia="zh-CN"/>
        </w:rPr>
        <w:t>2.3</w:t>
      </w:r>
      <w:r>
        <w:rPr>
          <w:rFonts w:hint="eastAsia"/>
          <w:lang w:eastAsia="zh-CN"/>
        </w:rPr>
        <w:t>段的信息，则可采用相关组织的各自适用规则批准该</w:t>
      </w:r>
      <w:bookmarkStart w:id="138" w:name="_Hlk112259144"/>
      <w:r>
        <w:rPr>
          <w:rFonts w:hint="eastAsia"/>
          <w:lang w:eastAsia="zh-CN"/>
        </w:rPr>
        <w:t>建议书</w:t>
      </w:r>
      <w:r>
        <w:rPr>
          <w:rFonts w:hint="eastAsia"/>
          <w:lang w:eastAsia="zh-CN"/>
        </w:rPr>
        <w:t>|</w:t>
      </w:r>
      <w:r>
        <w:rPr>
          <w:rFonts w:hint="eastAsia"/>
          <w:lang w:eastAsia="zh-CN"/>
        </w:rPr>
        <w:t>实际成果</w:t>
      </w:r>
      <w:bookmarkEnd w:id="138"/>
      <w:r>
        <w:rPr>
          <w:rFonts w:hint="eastAsia"/>
          <w:lang w:eastAsia="zh-CN"/>
        </w:rPr>
        <w:t>。预计技术机构的讨论包括将专利材料纳入建议书</w:t>
      </w:r>
      <w:r>
        <w:rPr>
          <w:rFonts w:hint="eastAsia"/>
          <w:lang w:eastAsia="zh-CN"/>
        </w:rPr>
        <w:t>|</w:t>
      </w:r>
      <w:r>
        <w:rPr>
          <w:rFonts w:hint="eastAsia"/>
          <w:lang w:eastAsia="zh-CN"/>
        </w:rPr>
        <w:t>实际成果的审议工作，但是技术机构可能不会就任何主张的专利的重要性、范围、有效性或具体许可条款表明立场。</w:t>
      </w:r>
    </w:p>
    <w:p w14:paraId="54CF8303" w14:textId="77777777" w:rsidR="00E14093" w:rsidRDefault="00922F33" w:rsidP="00A238E3">
      <w:pPr>
        <w:pStyle w:val="Heading1"/>
        <w:spacing w:before="480"/>
        <w:rPr>
          <w:lang w:eastAsia="zh-CN"/>
        </w:rPr>
      </w:pPr>
      <w:bookmarkStart w:id="139" w:name="_Toc161629638"/>
      <w:bookmarkStart w:id="140" w:name="_Toc153796284"/>
      <w:bookmarkStart w:id="141" w:name="_Toc161569235"/>
      <w:bookmarkStart w:id="142" w:name="_Toc153796727"/>
      <w:bookmarkStart w:id="143" w:name="_Toc159987778"/>
      <w:bookmarkStart w:id="144" w:name="_Toc160249824"/>
      <w:bookmarkStart w:id="145" w:name="_Toc153796549"/>
      <w:bookmarkStart w:id="146" w:name="_Toc160011627"/>
      <w:bookmarkStart w:id="147" w:name="_Toc279091517"/>
      <w:bookmarkStart w:id="148" w:name="_Toc160011826"/>
      <w:bookmarkStart w:id="149" w:name="_Toc160244261"/>
      <w:bookmarkStart w:id="150" w:name="_Toc156883164"/>
      <w:bookmarkStart w:id="151" w:name="_Toc160008142"/>
      <w:r>
        <w:rPr>
          <w:lang w:eastAsia="zh-CN"/>
        </w:rPr>
        <w:t>6</w:t>
      </w:r>
      <w:r>
        <w:rPr>
          <w:lang w:eastAsia="zh-CN"/>
        </w:rPr>
        <w:tab/>
      </w:r>
      <w:r>
        <w:rPr>
          <w:rFonts w:hint="eastAsia"/>
          <w:lang w:eastAsia="zh-CN"/>
        </w:rPr>
        <w:t>专利信息数据库</w:t>
      </w:r>
      <w:bookmarkEnd w:id="139"/>
      <w:bookmarkEnd w:id="140"/>
      <w:bookmarkEnd w:id="141"/>
      <w:bookmarkEnd w:id="142"/>
      <w:bookmarkEnd w:id="143"/>
      <w:bookmarkEnd w:id="144"/>
      <w:bookmarkEnd w:id="145"/>
      <w:bookmarkEnd w:id="146"/>
      <w:bookmarkEnd w:id="147"/>
      <w:bookmarkEnd w:id="148"/>
      <w:bookmarkEnd w:id="149"/>
      <w:bookmarkEnd w:id="150"/>
      <w:bookmarkEnd w:id="151"/>
    </w:p>
    <w:p w14:paraId="37E1EAAC" w14:textId="77777777" w:rsidR="00E14093" w:rsidRDefault="00922F33" w:rsidP="00382FA7">
      <w:pPr>
        <w:spacing w:before="480"/>
        <w:ind w:right="72" w:firstLineChars="200" w:firstLine="480"/>
        <w:rPr>
          <w:lang w:eastAsia="zh-CN"/>
        </w:rPr>
      </w:pPr>
      <w:r>
        <w:rPr>
          <w:rFonts w:hint="eastAsia"/>
          <w:lang w:eastAsia="zh-CN"/>
        </w:rPr>
        <w:t>为推进标准制定过程和</w:t>
      </w:r>
      <w:bookmarkStart w:id="152" w:name="_Hlk112262729"/>
      <w:r>
        <w:rPr>
          <w:rFonts w:hint="eastAsia"/>
          <w:lang w:eastAsia="zh-CN"/>
        </w:rPr>
        <w:t>建议书</w:t>
      </w:r>
      <w:r>
        <w:rPr>
          <w:rFonts w:hint="eastAsia"/>
          <w:lang w:eastAsia="zh-CN"/>
        </w:rPr>
        <w:t>|</w:t>
      </w:r>
      <w:r>
        <w:rPr>
          <w:rFonts w:hint="eastAsia"/>
          <w:lang w:eastAsia="zh-CN"/>
        </w:rPr>
        <w:t>实际成果</w:t>
      </w:r>
      <w:bookmarkEnd w:id="152"/>
      <w:r>
        <w:rPr>
          <w:rFonts w:hint="eastAsia"/>
          <w:lang w:eastAsia="zh-CN"/>
        </w:rPr>
        <w:t>的应用，每个组织都向公众提供专利信息数据库，并通过声明表向各组织通报其中的信息。专利信息数据库可能包含关于特定专利的信息，也有可能不包含此类信息，但包含关于特定</w:t>
      </w:r>
      <w:bookmarkStart w:id="153" w:name="_Hlk112263722"/>
      <w:r>
        <w:rPr>
          <w:rFonts w:hint="eastAsia"/>
          <w:lang w:eastAsia="zh-CN"/>
        </w:rPr>
        <w:t>建议书</w:t>
      </w:r>
      <w:r>
        <w:rPr>
          <w:rFonts w:hint="eastAsia"/>
          <w:lang w:eastAsia="zh-CN"/>
        </w:rPr>
        <w:t>|</w:t>
      </w:r>
      <w:r>
        <w:rPr>
          <w:rFonts w:hint="eastAsia"/>
          <w:lang w:eastAsia="zh-CN"/>
        </w:rPr>
        <w:t>实际成果</w:t>
      </w:r>
      <w:bookmarkEnd w:id="153"/>
      <w:r>
        <w:rPr>
          <w:rFonts w:hint="eastAsia"/>
          <w:lang w:eastAsia="zh-CN"/>
        </w:rPr>
        <w:t>的专利政策合规性声明。</w:t>
      </w:r>
    </w:p>
    <w:p w14:paraId="74CA72E6" w14:textId="5DD60E98" w:rsidR="00E14093" w:rsidRDefault="00922F33" w:rsidP="00382FA7">
      <w:pPr>
        <w:spacing w:before="480"/>
        <w:ind w:right="72" w:firstLineChars="200" w:firstLine="480"/>
        <w:rPr>
          <w:lang w:eastAsia="zh-CN"/>
        </w:rPr>
      </w:pPr>
      <w:r>
        <w:rPr>
          <w:rFonts w:hint="eastAsia"/>
          <w:lang w:eastAsia="zh-CN"/>
        </w:rPr>
        <w:t>专利信息数据库的准确性或完整性未经认证，但它能反映传达给组织的信息。因此，专利信息数据库可被视为对用户的一种简单提示，即他们可能希望联系已向组织通报声明表格的实体，以确定是否必须获得专利许可才能使用或实施特定的建议书</w:t>
      </w:r>
      <w:r>
        <w:rPr>
          <w:rFonts w:hint="eastAsia"/>
          <w:lang w:eastAsia="zh-CN"/>
        </w:rPr>
        <w:t>|</w:t>
      </w:r>
      <w:r>
        <w:rPr>
          <w:rFonts w:hint="eastAsia"/>
          <w:lang w:eastAsia="zh-CN"/>
        </w:rPr>
        <w:t>实际成果。</w:t>
      </w:r>
    </w:p>
    <w:p w14:paraId="77FAB508" w14:textId="60982FAD" w:rsidR="00A238E3" w:rsidRDefault="00A238E3" w:rsidP="00CB5789">
      <w:pPr>
        <w:spacing w:before="288"/>
        <w:ind w:right="72" w:firstLineChars="200" w:firstLine="480"/>
        <w:rPr>
          <w:lang w:eastAsia="zh-CN"/>
        </w:rPr>
      </w:pPr>
      <w:r>
        <w:rPr>
          <w:lang w:eastAsia="zh-CN"/>
        </w:rPr>
        <w:br w:type="page"/>
      </w:r>
    </w:p>
    <w:p w14:paraId="15A6D193" w14:textId="77777777" w:rsidR="00E14093" w:rsidRDefault="00922F33">
      <w:pPr>
        <w:pStyle w:val="Heading1"/>
        <w:rPr>
          <w:lang w:eastAsia="zh-CN"/>
        </w:rPr>
      </w:pPr>
      <w:bookmarkStart w:id="154" w:name="_Toc279091518"/>
      <w:r>
        <w:rPr>
          <w:lang w:eastAsia="zh-CN"/>
        </w:rPr>
        <w:lastRenderedPageBreak/>
        <w:t>7</w:t>
      </w:r>
      <w:r>
        <w:rPr>
          <w:lang w:eastAsia="zh-CN"/>
        </w:rPr>
        <w:tab/>
      </w:r>
      <w:bookmarkStart w:id="155" w:name="_Hlk112264386"/>
      <w:r>
        <w:rPr>
          <w:rFonts w:hint="eastAsia"/>
          <w:lang w:eastAsia="zh-CN"/>
        </w:rPr>
        <w:t>专利权</w:t>
      </w:r>
      <w:bookmarkEnd w:id="155"/>
      <w:r>
        <w:rPr>
          <w:rFonts w:hint="eastAsia"/>
          <w:lang w:eastAsia="zh-CN"/>
        </w:rPr>
        <w:t>的转让或转移</w:t>
      </w:r>
      <w:bookmarkEnd w:id="154"/>
    </w:p>
    <w:p w14:paraId="3BC2BD29" w14:textId="77777777" w:rsidR="00E14093" w:rsidRDefault="00922F33" w:rsidP="00A238E3">
      <w:pPr>
        <w:spacing w:before="360"/>
        <w:ind w:right="72" w:firstLineChars="200" w:firstLine="480"/>
        <w:rPr>
          <w:spacing w:val="-6"/>
          <w:w w:val="105"/>
          <w:u w:val="single"/>
          <w:lang w:eastAsia="zh-CN"/>
        </w:rPr>
      </w:pPr>
      <w:r>
        <w:rPr>
          <w:rFonts w:hint="eastAsia"/>
          <w:lang w:eastAsia="zh-CN"/>
        </w:rPr>
        <w:t>专利说明和使用许可声明表包含有关专利权转让或转移的规则（见附件</w:t>
      </w:r>
      <w:r>
        <w:rPr>
          <w:rFonts w:hint="eastAsia"/>
          <w:lang w:eastAsia="zh-CN"/>
        </w:rPr>
        <w:t>2</w:t>
      </w:r>
      <w:r>
        <w:rPr>
          <w:rFonts w:hint="eastAsia"/>
          <w:lang w:eastAsia="zh-CN"/>
        </w:rPr>
        <w:t>和</w:t>
      </w:r>
      <w:r>
        <w:rPr>
          <w:rFonts w:hint="eastAsia"/>
          <w:lang w:eastAsia="zh-CN"/>
        </w:rPr>
        <w:t>3</w:t>
      </w:r>
      <w:r>
        <w:rPr>
          <w:rFonts w:hint="eastAsia"/>
          <w:lang w:eastAsia="zh-CN"/>
        </w:rPr>
        <w:t>）。通过遵守这些规则，专利持有人已经充分履行了其在专利权转移或转让后的许可承诺方面的所有义务和责任。这些规则并不旨在让专利持有人承担责任，强制承让人或被转让人遵守许可承诺。</w:t>
      </w:r>
      <w:r>
        <w:rPr>
          <w:spacing w:val="-6"/>
          <w:w w:val="105"/>
          <w:u w:val="single"/>
          <w:lang w:eastAsia="zh-CN"/>
        </w:rPr>
        <w:t xml:space="preserve"> </w:t>
      </w:r>
    </w:p>
    <w:p w14:paraId="38DF8FAF" w14:textId="77777777" w:rsidR="00E14093" w:rsidRDefault="00922F33">
      <w:pPr>
        <w:pStyle w:val="Heading1"/>
        <w:rPr>
          <w:sz w:val="32"/>
          <w:szCs w:val="32"/>
          <w:lang w:eastAsia="zh-CN"/>
        </w:rPr>
      </w:pPr>
      <w:bookmarkStart w:id="156" w:name="_Toc159987779"/>
      <w:bookmarkStart w:id="157" w:name="_Toc160011827"/>
      <w:bookmarkStart w:id="158" w:name="_Toc160244262"/>
      <w:bookmarkStart w:id="159" w:name="_Toc156883165"/>
      <w:bookmarkStart w:id="160" w:name="_Toc160008143"/>
      <w:bookmarkStart w:id="161" w:name="_Toc160011628"/>
      <w:bookmarkStart w:id="162" w:name="_Toc160249825"/>
      <w:bookmarkStart w:id="163" w:name="_Toc153796728"/>
      <w:bookmarkStart w:id="164" w:name="_Toc161569236"/>
      <w:bookmarkStart w:id="165" w:name="_Toc161629639"/>
      <w:r>
        <w:rPr>
          <w:lang w:eastAsia="zh-CN"/>
        </w:rPr>
        <w:br w:type="page"/>
      </w:r>
      <w:bookmarkStart w:id="166" w:name="_Toc279091519"/>
      <w:r>
        <w:rPr>
          <w:rFonts w:hint="eastAsia"/>
          <w:sz w:val="32"/>
          <w:szCs w:val="32"/>
          <w:lang w:eastAsia="zh-CN"/>
        </w:rPr>
        <w:lastRenderedPageBreak/>
        <w:t>第二部分</w:t>
      </w:r>
      <w:r>
        <w:rPr>
          <w:rFonts w:hint="eastAsia"/>
          <w:sz w:val="32"/>
          <w:szCs w:val="32"/>
          <w:lang w:eastAsia="zh-CN"/>
        </w:rPr>
        <w:t xml:space="preserve"> </w:t>
      </w:r>
      <w:r>
        <w:rPr>
          <w:sz w:val="32"/>
          <w:szCs w:val="32"/>
          <w:lang w:eastAsia="zh-CN"/>
        </w:rPr>
        <w:t xml:space="preserve">– </w:t>
      </w:r>
      <w:bookmarkStart w:id="167" w:name="_Hlk112403729"/>
      <w:r>
        <w:rPr>
          <w:rFonts w:hint="eastAsia"/>
          <w:sz w:val="32"/>
          <w:szCs w:val="32"/>
          <w:lang w:eastAsia="zh-CN"/>
        </w:rPr>
        <w:t>组织专用规定</w:t>
      </w:r>
      <w:bookmarkEnd w:id="156"/>
      <w:bookmarkEnd w:id="157"/>
      <w:bookmarkEnd w:id="158"/>
      <w:bookmarkEnd w:id="159"/>
      <w:bookmarkEnd w:id="160"/>
      <w:bookmarkEnd w:id="161"/>
      <w:bookmarkEnd w:id="162"/>
      <w:bookmarkEnd w:id="163"/>
      <w:bookmarkEnd w:id="164"/>
      <w:bookmarkEnd w:id="165"/>
      <w:bookmarkEnd w:id="166"/>
      <w:bookmarkEnd w:id="167"/>
    </w:p>
    <w:p w14:paraId="7397F27B" w14:textId="17026BC7" w:rsidR="00E14093" w:rsidRDefault="00922F33">
      <w:pPr>
        <w:pStyle w:val="Heading2"/>
        <w:rPr>
          <w:lang w:eastAsia="zh-CN"/>
        </w:rPr>
      </w:pPr>
      <w:bookmarkStart w:id="168" w:name="_Toc279091520"/>
      <w:r>
        <w:rPr>
          <w:lang w:eastAsia="zh-CN"/>
        </w:rPr>
        <w:t>II.1</w:t>
      </w:r>
      <w:r>
        <w:rPr>
          <w:lang w:eastAsia="zh-CN"/>
        </w:rPr>
        <w:tab/>
      </w:r>
      <w:bookmarkStart w:id="169" w:name="_Toc153796729"/>
      <w:bookmarkStart w:id="170" w:name="_Toc160011629"/>
      <w:bookmarkStart w:id="171" w:name="_Toc156883166"/>
      <w:bookmarkStart w:id="172" w:name="_Toc159987780"/>
      <w:bookmarkStart w:id="173" w:name="_Toc160244263"/>
      <w:bookmarkStart w:id="174" w:name="_Toc160249826"/>
      <w:bookmarkStart w:id="175" w:name="_Toc160008144"/>
      <w:bookmarkStart w:id="176" w:name="_Toc161629640"/>
      <w:bookmarkStart w:id="177" w:name="_Toc161569237"/>
      <w:r>
        <w:rPr>
          <w:rFonts w:hint="eastAsia"/>
          <w:lang w:eastAsia="zh-CN"/>
        </w:rPr>
        <w:t>国际电联的具体规定</w:t>
      </w:r>
      <w:bookmarkEnd w:id="168"/>
      <w:bookmarkEnd w:id="169"/>
      <w:bookmarkEnd w:id="170"/>
      <w:bookmarkEnd w:id="171"/>
      <w:bookmarkEnd w:id="172"/>
      <w:bookmarkEnd w:id="173"/>
      <w:bookmarkEnd w:id="174"/>
      <w:bookmarkEnd w:id="175"/>
      <w:bookmarkEnd w:id="176"/>
      <w:bookmarkEnd w:id="177"/>
    </w:p>
    <w:p w14:paraId="273E4495" w14:textId="77777777" w:rsidR="00E14093" w:rsidRDefault="00922F33" w:rsidP="005741DD">
      <w:pPr>
        <w:pStyle w:val="enumlev1"/>
        <w:spacing w:before="240"/>
        <w:rPr>
          <w:lang w:eastAsia="zh-CN"/>
        </w:rPr>
      </w:pPr>
      <w:bookmarkStart w:id="178" w:name="_Toc153796730"/>
      <w:bookmarkStart w:id="179" w:name="_Toc159987781"/>
      <w:bookmarkStart w:id="180" w:name="_Toc160008145"/>
      <w:bookmarkStart w:id="181" w:name="_Toc160249827"/>
      <w:bookmarkStart w:id="182" w:name="_Toc160011630"/>
      <w:bookmarkStart w:id="183" w:name="_Toc160244264"/>
      <w:bookmarkStart w:id="184" w:name="_Toc156883167"/>
      <w:bookmarkStart w:id="185" w:name="_Toc161569238"/>
      <w:bookmarkStart w:id="186" w:name="_Toc161629641"/>
      <w:bookmarkStart w:id="187" w:name="_Toc160011829"/>
      <w:r>
        <w:rPr>
          <w:lang w:eastAsia="zh-CN"/>
        </w:rPr>
        <w:t>ITU-1</w:t>
      </w:r>
      <w:r>
        <w:rPr>
          <w:lang w:eastAsia="zh-CN"/>
        </w:rPr>
        <w:tab/>
      </w:r>
      <w:bookmarkStart w:id="188" w:name="_Hlk112267609"/>
      <w:r>
        <w:rPr>
          <w:rFonts w:hint="eastAsia"/>
          <w:lang w:eastAsia="zh-CN"/>
        </w:rPr>
        <w:t>一般性专利说明和使用许可声明表格</w:t>
      </w:r>
      <w:bookmarkEnd w:id="178"/>
      <w:bookmarkEnd w:id="179"/>
      <w:bookmarkEnd w:id="180"/>
      <w:bookmarkEnd w:id="181"/>
      <w:bookmarkEnd w:id="182"/>
      <w:bookmarkEnd w:id="183"/>
      <w:bookmarkEnd w:id="184"/>
      <w:bookmarkEnd w:id="185"/>
      <w:bookmarkEnd w:id="186"/>
      <w:bookmarkEnd w:id="187"/>
      <w:bookmarkEnd w:id="188"/>
    </w:p>
    <w:p w14:paraId="313AD5BC" w14:textId="77777777" w:rsidR="00E14093" w:rsidRDefault="00922F33" w:rsidP="00A238E3">
      <w:pPr>
        <w:spacing w:before="360"/>
        <w:ind w:left="794" w:firstLineChars="200" w:firstLine="480"/>
        <w:rPr>
          <w:lang w:eastAsia="zh-CN"/>
        </w:rPr>
      </w:pPr>
      <w:r>
        <w:rPr>
          <w:rFonts w:hint="eastAsia"/>
          <w:lang w:eastAsia="zh-CN"/>
        </w:rPr>
        <w:t>任何人均可提交</w:t>
      </w:r>
      <w:r>
        <w:rPr>
          <w:rFonts w:hint="eastAsia"/>
          <w:lang w:eastAsia="zh-CN"/>
        </w:rPr>
        <w:t>ITU-T</w:t>
      </w:r>
      <w:r>
        <w:rPr>
          <w:rFonts w:hint="eastAsia"/>
          <w:lang w:eastAsia="zh-CN"/>
        </w:rPr>
        <w:t>和</w:t>
      </w:r>
      <w:r>
        <w:rPr>
          <w:rFonts w:hint="eastAsia"/>
          <w:lang w:eastAsia="zh-CN"/>
        </w:rPr>
        <w:t>ITU-R</w:t>
      </w:r>
      <w:r>
        <w:rPr>
          <w:rFonts w:hint="eastAsia"/>
          <w:lang w:eastAsia="zh-CN"/>
        </w:rPr>
        <w:t>网站提供的一般性专利说明和使用许可声明表格（附件</w:t>
      </w:r>
      <w:r>
        <w:rPr>
          <w:rFonts w:hint="eastAsia"/>
          <w:lang w:eastAsia="zh-CN"/>
        </w:rPr>
        <w:t>3</w:t>
      </w:r>
      <w:r>
        <w:rPr>
          <w:rFonts w:hint="eastAsia"/>
          <w:lang w:eastAsia="zh-CN"/>
        </w:rPr>
        <w:t>中的表格仅供参考）。该表旨在使专利持有人自愿选择就受其文稿所含专利保护的内容做出一般性使用许可声明。具体而言，专利持有人通过提交声明表表明，若有关组织提交的文稿中的部分或全部建议包含在</w:t>
      </w:r>
      <w:r>
        <w:rPr>
          <w:rFonts w:hint="eastAsia"/>
          <w:lang w:eastAsia="zh-CN"/>
        </w:rPr>
        <w:t>ITU-T</w:t>
      </w:r>
      <w:r>
        <w:rPr>
          <w:rFonts w:hint="eastAsia"/>
          <w:lang w:eastAsia="zh-CN"/>
        </w:rPr>
        <w:t>建议书中，且包含的部分中含有已获专利或已申请专利的内容，且实施和落实</w:t>
      </w:r>
      <w:r>
        <w:rPr>
          <w:rFonts w:hint="eastAsia"/>
          <w:lang w:eastAsia="zh-CN"/>
        </w:rPr>
        <w:t>ITU-T</w:t>
      </w:r>
      <w:r>
        <w:rPr>
          <w:rFonts w:hint="eastAsia"/>
          <w:lang w:eastAsia="zh-CN"/>
        </w:rPr>
        <w:t>建议书需要使用这一许可，则愿意给予其专利许可。</w:t>
      </w:r>
      <w:r>
        <w:rPr>
          <w:rFonts w:hint="eastAsia"/>
          <w:lang w:eastAsia="zh-CN"/>
        </w:rPr>
        <w:t xml:space="preserve"> </w:t>
      </w:r>
    </w:p>
    <w:p w14:paraId="39266916" w14:textId="2BD8092D" w:rsidR="00E14093" w:rsidRDefault="00922F33" w:rsidP="00A238E3">
      <w:pPr>
        <w:spacing w:before="360"/>
        <w:ind w:left="794" w:firstLineChars="200" w:firstLine="480"/>
        <w:rPr>
          <w:lang w:eastAsia="zh-CN"/>
        </w:rPr>
      </w:pPr>
      <w:r>
        <w:rPr>
          <w:rFonts w:hint="eastAsia"/>
          <w:lang w:eastAsia="zh-CN"/>
        </w:rPr>
        <w:t>一般性专利说明和使用许可声明表不能替代根据建议书做出的单独（见第一部分第</w:t>
      </w:r>
      <w:r>
        <w:rPr>
          <w:rFonts w:hint="eastAsia"/>
          <w:lang w:eastAsia="zh-CN"/>
        </w:rPr>
        <w:t>4</w:t>
      </w:r>
      <w:r>
        <w:rPr>
          <w:rFonts w:hint="eastAsia"/>
          <w:lang w:eastAsia="zh-CN"/>
        </w:rPr>
        <w:t>条）声明表，但有望提高回应程度和尽早得到专利持有人有关遵守专利政策的披露。因此，除了其文稿中现有的一般专利说明和使用许可声明之外，专利持有人还应相机（例如在意识到自己拥有适合特定建议书的专利时）提交“单独”</w:t>
      </w:r>
      <w:bookmarkStart w:id="189" w:name="_Hlk112267533"/>
      <w:r>
        <w:rPr>
          <w:rFonts w:hint="eastAsia"/>
          <w:lang w:eastAsia="zh-CN"/>
        </w:rPr>
        <w:t>专利说明和使用许可声明</w:t>
      </w:r>
      <w:bookmarkEnd w:id="189"/>
      <w:r>
        <w:rPr>
          <w:rFonts w:hint="eastAsia"/>
          <w:lang w:eastAsia="zh-CN"/>
        </w:rPr>
        <w:t>表</w:t>
      </w:r>
      <w:r w:rsidR="003B5E53">
        <w:rPr>
          <w:rFonts w:hint="eastAsia"/>
          <w:lang w:eastAsia="zh-CN"/>
        </w:rPr>
        <w:t>：</w:t>
      </w:r>
    </w:p>
    <w:p w14:paraId="119A3807" w14:textId="0037E5AA" w:rsidR="00E14093" w:rsidRDefault="00922F33" w:rsidP="00A238E3">
      <w:pPr>
        <w:pStyle w:val="enumlev2"/>
        <w:spacing w:before="240"/>
        <w:rPr>
          <w:lang w:eastAsia="zh-CN"/>
        </w:rPr>
      </w:pPr>
      <w:r>
        <w:rPr>
          <w:lang w:eastAsia="zh-CN"/>
        </w:rPr>
        <w:t>–</w:t>
      </w:r>
      <w:r>
        <w:rPr>
          <w:lang w:eastAsia="zh-CN"/>
        </w:rPr>
        <w:tab/>
      </w:r>
      <w:r>
        <w:rPr>
          <w:rFonts w:hint="eastAsia"/>
          <w:lang w:eastAsia="zh-CN"/>
        </w:rPr>
        <w:t>对于纳入建议书的提交组织的所有文稿，任何此类“单独”专利说明和使用许可声明，都可能包含与</w:t>
      </w:r>
      <w:bookmarkStart w:id="190" w:name="_Hlk112268709"/>
      <w:r>
        <w:rPr>
          <w:rFonts w:hint="eastAsia"/>
          <w:lang w:eastAsia="zh-CN"/>
        </w:rPr>
        <w:t>一般性专利说明和使用许可声明</w:t>
      </w:r>
      <w:bookmarkEnd w:id="190"/>
      <w:r>
        <w:rPr>
          <w:rFonts w:hint="eastAsia"/>
          <w:lang w:eastAsia="zh-CN"/>
        </w:rPr>
        <w:t>表格相同的许可条款和条件，或在</w:t>
      </w:r>
      <w:bookmarkStart w:id="191" w:name="_Hlk112269114"/>
      <w:r>
        <w:rPr>
          <w:rFonts w:hint="eastAsia"/>
          <w:lang w:eastAsia="zh-CN"/>
        </w:rPr>
        <w:t>被许可人</w:t>
      </w:r>
      <w:bookmarkEnd w:id="191"/>
      <w:r>
        <w:rPr>
          <w:rFonts w:hint="eastAsia"/>
          <w:lang w:eastAsia="zh-CN"/>
        </w:rPr>
        <w:t>看来更为有利的许可条款和条件，详见“单独”</w:t>
      </w:r>
      <w:r w:rsidR="00D52167">
        <w:rPr>
          <w:rFonts w:hint="eastAsia"/>
          <w:lang w:eastAsia="zh-CN"/>
        </w:rPr>
        <w:t>（</w:t>
      </w:r>
      <w:r>
        <w:rPr>
          <w:rFonts w:hint="eastAsia"/>
          <w:lang w:eastAsia="zh-CN"/>
        </w:rPr>
        <w:t>见第一部分第</w:t>
      </w:r>
      <w:r>
        <w:rPr>
          <w:rFonts w:hint="eastAsia"/>
          <w:lang w:eastAsia="zh-CN"/>
        </w:rPr>
        <w:t>4.1</w:t>
      </w:r>
      <w:r>
        <w:rPr>
          <w:rFonts w:hint="eastAsia"/>
          <w:lang w:eastAsia="zh-CN"/>
        </w:rPr>
        <w:t>条</w:t>
      </w:r>
      <w:r w:rsidR="00D52167">
        <w:rPr>
          <w:rFonts w:hint="eastAsia"/>
          <w:lang w:eastAsia="zh-CN"/>
        </w:rPr>
        <w:t>）</w:t>
      </w:r>
      <w:r>
        <w:rPr>
          <w:rFonts w:hint="eastAsia"/>
          <w:lang w:eastAsia="zh-CN"/>
        </w:rPr>
        <w:t>声明表中的定义；和</w:t>
      </w:r>
    </w:p>
    <w:p w14:paraId="64641F82" w14:textId="77777777" w:rsidR="00E14093" w:rsidRDefault="00922F33" w:rsidP="00A238E3">
      <w:pPr>
        <w:pStyle w:val="enumlev2"/>
        <w:spacing w:before="240"/>
        <w:rPr>
          <w:lang w:eastAsia="zh-CN"/>
        </w:rPr>
      </w:pPr>
      <w:r>
        <w:rPr>
          <w:lang w:eastAsia="zh-CN"/>
        </w:rPr>
        <w:t>–</w:t>
      </w:r>
      <w:r>
        <w:rPr>
          <w:lang w:eastAsia="zh-CN"/>
        </w:rPr>
        <w:tab/>
      </w:r>
      <w:r>
        <w:rPr>
          <w:rFonts w:hint="eastAsia"/>
          <w:lang w:eastAsia="zh-CN"/>
        </w:rPr>
        <w:t>对于建议书包含的专利持有人未向组织捐赠的专利，任何此类“单独”专利说明和使用许可声明都可能包含表格中提供的三个选项之一（见第一部分第</w:t>
      </w:r>
      <w:r>
        <w:rPr>
          <w:rFonts w:hint="eastAsia"/>
          <w:lang w:eastAsia="zh-CN"/>
        </w:rPr>
        <w:t>4.1</w:t>
      </w:r>
      <w:r>
        <w:rPr>
          <w:rFonts w:hint="eastAsia"/>
          <w:lang w:eastAsia="zh-CN"/>
        </w:rPr>
        <w:t>条），无论在现有的</w:t>
      </w:r>
      <w:bookmarkStart w:id="192" w:name="_Hlk112268910"/>
      <w:r>
        <w:rPr>
          <w:rFonts w:hint="eastAsia"/>
          <w:lang w:eastAsia="zh-CN"/>
        </w:rPr>
        <w:t>一般性专利说明和使用许可声明</w:t>
      </w:r>
      <w:bookmarkEnd w:id="192"/>
      <w:r>
        <w:rPr>
          <w:rFonts w:hint="eastAsia"/>
          <w:lang w:eastAsia="zh-CN"/>
        </w:rPr>
        <w:t>中做出哪些承诺。</w:t>
      </w:r>
      <w:r>
        <w:rPr>
          <w:lang w:eastAsia="zh-CN"/>
        </w:rPr>
        <w:t xml:space="preserve"> </w:t>
      </w:r>
    </w:p>
    <w:p w14:paraId="7019BC8E" w14:textId="77777777" w:rsidR="00E14093" w:rsidRDefault="00922F33" w:rsidP="00A238E3">
      <w:pPr>
        <w:spacing w:before="360"/>
        <w:ind w:left="794" w:firstLineChars="200" w:firstLine="480"/>
        <w:rPr>
          <w:lang w:eastAsia="zh-CN"/>
        </w:rPr>
      </w:pPr>
      <w:bookmarkStart w:id="193" w:name="_Hlk112269026"/>
      <w:r>
        <w:rPr>
          <w:rFonts w:hint="eastAsia"/>
          <w:lang w:eastAsia="zh-CN"/>
        </w:rPr>
        <w:t>一般性专利说明和使用许可声明</w:t>
      </w:r>
      <w:bookmarkEnd w:id="193"/>
      <w:r>
        <w:rPr>
          <w:rFonts w:hint="eastAsia"/>
          <w:lang w:eastAsia="zh-CN"/>
        </w:rPr>
        <w:t>仍然有效，除非被另一份一般性专利说明和使用许可声明表所取代，而该声明表包含被许可人认为更为有利的许可条款和条件，体现在（</w:t>
      </w:r>
      <w:r>
        <w:rPr>
          <w:rFonts w:hint="eastAsia"/>
          <w:lang w:eastAsia="zh-CN"/>
        </w:rPr>
        <w:t>a</w:t>
      </w:r>
      <w:r>
        <w:rPr>
          <w:rFonts w:hint="eastAsia"/>
          <w:lang w:eastAsia="zh-CN"/>
        </w:rPr>
        <w:t>）承诺从选项</w:t>
      </w:r>
      <w:r>
        <w:rPr>
          <w:rFonts w:hint="eastAsia"/>
          <w:lang w:eastAsia="zh-CN"/>
        </w:rPr>
        <w:t>2</w:t>
      </w:r>
      <w:r>
        <w:rPr>
          <w:rFonts w:hint="eastAsia"/>
          <w:lang w:eastAsia="zh-CN"/>
        </w:rPr>
        <w:t>变为选项</w:t>
      </w:r>
      <w:r>
        <w:rPr>
          <w:rFonts w:hint="eastAsia"/>
          <w:lang w:eastAsia="zh-CN"/>
        </w:rPr>
        <w:t>1</w:t>
      </w:r>
      <w:r>
        <w:rPr>
          <w:rFonts w:hint="eastAsia"/>
          <w:lang w:eastAsia="zh-CN"/>
        </w:rPr>
        <w:t>，或（</w:t>
      </w:r>
      <w:r>
        <w:rPr>
          <w:rFonts w:hint="eastAsia"/>
          <w:lang w:eastAsia="zh-CN"/>
        </w:rPr>
        <w:t>b</w:t>
      </w:r>
      <w:r>
        <w:rPr>
          <w:rFonts w:hint="eastAsia"/>
          <w:lang w:eastAsia="zh-CN"/>
        </w:rPr>
        <w:t>）取消对选项</w:t>
      </w:r>
      <w:r>
        <w:rPr>
          <w:rFonts w:hint="eastAsia"/>
          <w:lang w:eastAsia="zh-CN"/>
        </w:rPr>
        <w:t>1</w:t>
      </w:r>
      <w:r>
        <w:rPr>
          <w:rFonts w:hint="eastAsia"/>
          <w:lang w:eastAsia="zh-CN"/>
        </w:rPr>
        <w:t>或选项</w:t>
      </w:r>
      <w:r>
        <w:rPr>
          <w:rFonts w:hint="eastAsia"/>
          <w:lang w:eastAsia="zh-CN"/>
        </w:rPr>
        <w:t>2</w:t>
      </w:r>
      <w:r>
        <w:rPr>
          <w:rFonts w:hint="eastAsia"/>
          <w:lang w:eastAsia="zh-CN"/>
        </w:rPr>
        <w:t>包含的一个或多个子选项的勾选。</w:t>
      </w:r>
      <w:r>
        <w:rPr>
          <w:rFonts w:hint="eastAsia"/>
          <w:lang w:eastAsia="zh-CN"/>
        </w:rPr>
        <w:t xml:space="preserve"> </w:t>
      </w:r>
    </w:p>
    <w:p w14:paraId="266376DE" w14:textId="77777777" w:rsidR="00E14093" w:rsidRDefault="00922F33" w:rsidP="00A238E3">
      <w:pPr>
        <w:spacing w:before="360"/>
        <w:ind w:left="794" w:firstLineChars="200" w:firstLine="480"/>
        <w:rPr>
          <w:lang w:eastAsia="zh-CN"/>
        </w:rPr>
      </w:pPr>
      <w:r>
        <w:rPr>
          <w:rFonts w:hint="eastAsia"/>
          <w:lang w:eastAsia="zh-CN"/>
        </w:rPr>
        <w:t>国际电联专利信息数据库还包含有关一般性专利说明和使用许可声明的记录。</w:t>
      </w:r>
    </w:p>
    <w:p w14:paraId="50D3F00C" w14:textId="77777777" w:rsidR="00E14093" w:rsidRDefault="00E14093">
      <w:pPr>
        <w:rPr>
          <w:lang w:eastAsia="zh-CN"/>
        </w:rPr>
      </w:pPr>
    </w:p>
    <w:p w14:paraId="6DACEE8C" w14:textId="77777777" w:rsidR="00E14093" w:rsidRDefault="00E14093">
      <w:pPr>
        <w:rPr>
          <w:lang w:eastAsia="zh-CN"/>
        </w:rPr>
      </w:pPr>
    </w:p>
    <w:p w14:paraId="1E486A2C" w14:textId="77777777" w:rsidR="00E14093" w:rsidRDefault="00E14093">
      <w:pPr>
        <w:rPr>
          <w:lang w:eastAsia="zh-CN"/>
        </w:rPr>
      </w:pPr>
    </w:p>
    <w:p w14:paraId="5B1DD075" w14:textId="77777777" w:rsidR="00E14093" w:rsidRDefault="00922F33">
      <w:pPr>
        <w:pStyle w:val="enumlev1"/>
        <w:rPr>
          <w:lang w:eastAsia="zh-CN"/>
        </w:rPr>
      </w:pPr>
      <w:bookmarkStart w:id="194" w:name="_Toc160008146"/>
      <w:bookmarkStart w:id="195" w:name="_Toc159987782"/>
      <w:bookmarkStart w:id="196" w:name="_Toc161629642"/>
      <w:bookmarkStart w:id="197" w:name="_Toc160011631"/>
      <w:bookmarkStart w:id="198" w:name="_Toc161569239"/>
      <w:bookmarkStart w:id="199" w:name="_Toc160011830"/>
      <w:bookmarkStart w:id="200" w:name="_Toc160249828"/>
      <w:bookmarkStart w:id="201" w:name="_Toc153796550"/>
      <w:bookmarkStart w:id="202" w:name="_Toc153796285"/>
      <w:bookmarkStart w:id="203" w:name="_Toc160244265"/>
      <w:bookmarkStart w:id="204" w:name="_Toc156883168"/>
      <w:bookmarkStart w:id="205" w:name="_Toc153796731"/>
      <w:r>
        <w:rPr>
          <w:lang w:eastAsia="zh-CN"/>
        </w:rPr>
        <w:br w:type="page"/>
      </w:r>
    </w:p>
    <w:p w14:paraId="21D2F45E" w14:textId="77777777" w:rsidR="00E14093" w:rsidRDefault="00922F33">
      <w:pPr>
        <w:pStyle w:val="enumlev1"/>
        <w:rPr>
          <w:lang w:eastAsia="zh-CN"/>
        </w:rPr>
      </w:pPr>
      <w:r>
        <w:rPr>
          <w:lang w:eastAsia="zh-CN"/>
        </w:rPr>
        <w:lastRenderedPageBreak/>
        <w:t>ITU-2</w:t>
      </w:r>
      <w:r>
        <w:rPr>
          <w:lang w:eastAsia="zh-CN"/>
        </w:rPr>
        <w:tab/>
      </w:r>
      <w:r>
        <w:rPr>
          <w:rFonts w:hint="eastAsia"/>
          <w:lang w:eastAsia="zh-CN"/>
        </w:rPr>
        <w:t>通知</w:t>
      </w:r>
      <w:bookmarkEnd w:id="194"/>
      <w:bookmarkEnd w:id="195"/>
      <w:bookmarkEnd w:id="196"/>
      <w:bookmarkEnd w:id="197"/>
      <w:bookmarkEnd w:id="198"/>
      <w:bookmarkEnd w:id="199"/>
      <w:bookmarkEnd w:id="200"/>
      <w:bookmarkEnd w:id="201"/>
      <w:bookmarkEnd w:id="202"/>
      <w:bookmarkEnd w:id="203"/>
      <w:bookmarkEnd w:id="204"/>
      <w:bookmarkEnd w:id="205"/>
    </w:p>
    <w:p w14:paraId="34F58826" w14:textId="77777777" w:rsidR="00E14093" w:rsidRDefault="00922F33" w:rsidP="00A238E3">
      <w:pPr>
        <w:spacing w:before="360"/>
        <w:ind w:left="794" w:right="74" w:firstLineChars="200" w:firstLine="480"/>
        <w:rPr>
          <w:highlight w:val="green"/>
          <w:lang w:eastAsia="zh-CN"/>
        </w:rPr>
      </w:pPr>
      <w:r>
        <w:rPr>
          <w:rFonts w:hint="eastAsia"/>
          <w:lang w:eastAsia="zh-CN"/>
        </w:rPr>
        <w:t>所有新的和经修订的</w:t>
      </w:r>
      <w:r>
        <w:rPr>
          <w:lang w:eastAsia="zh-CN"/>
        </w:rPr>
        <w:t xml:space="preserve">ITU-T </w:t>
      </w:r>
      <w:r>
        <w:rPr>
          <w:rFonts w:hint="eastAsia"/>
          <w:lang w:eastAsia="zh-CN"/>
        </w:rPr>
        <w:t>和</w:t>
      </w:r>
      <w:r>
        <w:rPr>
          <w:lang w:eastAsia="zh-CN"/>
        </w:rPr>
        <w:t xml:space="preserve"> ITU-R</w:t>
      </w:r>
      <w:r>
        <w:rPr>
          <w:rFonts w:hint="eastAsia"/>
          <w:lang w:eastAsia="zh-CN"/>
        </w:rPr>
        <w:t>建议书的封面均须酌情增加案文，敦促使用者查询国际电联专利信息数据库。案文如下：</w:t>
      </w:r>
    </w:p>
    <w:p w14:paraId="4A74F704" w14:textId="77777777" w:rsidR="00E14093" w:rsidRDefault="00922F33" w:rsidP="00A238E3">
      <w:pPr>
        <w:spacing w:before="360"/>
        <w:ind w:left="1191" w:right="707" w:firstLineChars="200" w:firstLine="480"/>
        <w:rPr>
          <w:highlight w:val="green"/>
          <w:lang w:eastAsia="zh-CN"/>
        </w:rPr>
      </w:pPr>
      <w:bookmarkStart w:id="206" w:name="iitexteb"/>
      <w:r>
        <w:rPr>
          <w:rFonts w:hint="eastAsia"/>
          <w:lang w:eastAsia="zh-CN"/>
        </w:rPr>
        <w:t>“国际电联提请注意：本建议书的应用或实施可能需要使用已申报的知识产权。国际电联对有关已申报的知识产权的证据、有效性或适用性不持立场，无论其是由国际电联成员还是由建议书制定过程之外的其他机构提出的。</w:t>
      </w:r>
    </w:p>
    <w:bookmarkEnd w:id="206"/>
    <w:p w14:paraId="04352CCC" w14:textId="77777777" w:rsidR="00E14093" w:rsidRDefault="00922F33" w:rsidP="00A238E3">
      <w:pPr>
        <w:spacing w:before="360"/>
        <w:ind w:left="1191" w:right="648" w:firstLineChars="200" w:firstLine="480"/>
        <w:rPr>
          <w:lang w:eastAsia="zh-CN"/>
        </w:rPr>
      </w:pPr>
      <w:r>
        <w:rPr>
          <w:rFonts w:hint="eastAsia"/>
          <w:lang w:eastAsia="zh-CN"/>
        </w:rPr>
        <w:t>截至本建议书批准之日，国际电联【已经</w:t>
      </w:r>
      <w:r>
        <w:rPr>
          <w:rFonts w:hint="eastAsia"/>
          <w:lang w:eastAsia="zh-CN"/>
        </w:rPr>
        <w:t>/</w:t>
      </w:r>
      <w:r>
        <w:rPr>
          <w:rFonts w:hint="eastAsia"/>
          <w:lang w:eastAsia="zh-CN"/>
        </w:rPr>
        <w:t>尚未】收到实施本建议书可能需要的受专利保护的知识产权通知。但是，本建议书实施者应注意，这不代表提供的是最新信息，因此强烈敦促本建议书实施者查询国际电联专利信息数据库。”</w:t>
      </w:r>
    </w:p>
    <w:p w14:paraId="07044782" w14:textId="3A483518" w:rsidR="00E14093" w:rsidRDefault="00922F33" w:rsidP="00A238E3">
      <w:pPr>
        <w:pStyle w:val="Heading2"/>
        <w:spacing w:before="360"/>
        <w:rPr>
          <w:lang w:eastAsia="zh-CN"/>
        </w:rPr>
      </w:pPr>
      <w:bookmarkStart w:id="207" w:name="_Toc279091521"/>
      <w:r>
        <w:rPr>
          <w:lang w:eastAsia="zh-CN"/>
        </w:rPr>
        <w:t>II.2</w:t>
      </w:r>
      <w:r>
        <w:rPr>
          <w:lang w:eastAsia="zh-CN"/>
        </w:rPr>
        <w:tab/>
      </w:r>
      <w:bookmarkStart w:id="208" w:name="_Toc159987783"/>
      <w:bookmarkStart w:id="209" w:name="_Toc160249829"/>
      <w:bookmarkStart w:id="210" w:name="_Toc161569240"/>
      <w:bookmarkStart w:id="211" w:name="_Toc160008147"/>
      <w:bookmarkStart w:id="212" w:name="_Toc153796732"/>
      <w:bookmarkStart w:id="213" w:name="_Toc160011632"/>
      <w:bookmarkStart w:id="214" w:name="_Toc156883169"/>
      <w:bookmarkStart w:id="215" w:name="_Toc161629643"/>
      <w:bookmarkStart w:id="216" w:name="_Toc160244266"/>
      <w:bookmarkStart w:id="217" w:name="_Toc160011831"/>
      <w:r>
        <w:rPr>
          <w:lang w:eastAsia="zh-CN"/>
        </w:rPr>
        <w:t xml:space="preserve">ISO </w:t>
      </w:r>
      <w:r>
        <w:rPr>
          <w:rFonts w:hint="eastAsia"/>
          <w:lang w:eastAsia="zh-CN"/>
        </w:rPr>
        <w:t>和</w:t>
      </w:r>
      <w:r>
        <w:rPr>
          <w:lang w:eastAsia="zh-CN"/>
        </w:rPr>
        <w:t xml:space="preserve"> IEC</w:t>
      </w:r>
      <w:r>
        <w:rPr>
          <w:rFonts w:hint="eastAsia"/>
          <w:lang w:eastAsia="zh-CN"/>
        </w:rPr>
        <w:t>的具体规定</w:t>
      </w:r>
      <w:bookmarkEnd w:id="207"/>
      <w:bookmarkEnd w:id="208"/>
      <w:bookmarkEnd w:id="209"/>
      <w:bookmarkEnd w:id="210"/>
      <w:bookmarkEnd w:id="211"/>
      <w:bookmarkEnd w:id="212"/>
      <w:bookmarkEnd w:id="213"/>
      <w:bookmarkEnd w:id="214"/>
      <w:bookmarkEnd w:id="215"/>
      <w:bookmarkEnd w:id="216"/>
      <w:bookmarkEnd w:id="217"/>
      <w:r>
        <w:rPr>
          <w:lang w:eastAsia="zh-CN"/>
        </w:rPr>
        <w:t xml:space="preserve"> </w:t>
      </w:r>
    </w:p>
    <w:p w14:paraId="7F29BFD8" w14:textId="77777777" w:rsidR="00AB69F0" w:rsidRPr="00AB69F0" w:rsidRDefault="00AB69F0" w:rsidP="00AB69F0">
      <w:pPr>
        <w:rPr>
          <w:lang w:eastAsia="zh-CN"/>
        </w:rPr>
      </w:pPr>
    </w:p>
    <w:p w14:paraId="4A37FEF2" w14:textId="270C3F99" w:rsidR="00E14093" w:rsidRDefault="00922F33" w:rsidP="00A238E3">
      <w:pPr>
        <w:pStyle w:val="enumlev1"/>
        <w:spacing w:before="120"/>
        <w:rPr>
          <w:lang w:eastAsia="zh-CN"/>
        </w:rPr>
      </w:pPr>
      <w:bookmarkStart w:id="218" w:name="_Toc159987784"/>
      <w:bookmarkStart w:id="219" w:name="_Toc161569241"/>
      <w:bookmarkStart w:id="220" w:name="_Toc160011832"/>
      <w:bookmarkStart w:id="221" w:name="_Toc160249830"/>
      <w:bookmarkStart w:id="222" w:name="_Toc160011633"/>
      <w:bookmarkStart w:id="223" w:name="_Toc160008148"/>
      <w:bookmarkStart w:id="224" w:name="_Toc161629644"/>
      <w:bookmarkStart w:id="225" w:name="_Toc153796733"/>
      <w:bookmarkStart w:id="226" w:name="_Toc160244267"/>
      <w:bookmarkStart w:id="227" w:name="_Toc156883170"/>
      <w:r>
        <w:rPr>
          <w:lang w:eastAsia="zh-CN"/>
        </w:rPr>
        <w:t>ISO/IEC-1</w:t>
      </w:r>
      <w:r>
        <w:rPr>
          <w:rFonts w:hint="eastAsia"/>
          <w:lang w:eastAsia="zh-CN"/>
        </w:rPr>
        <w:t>有关实际成果草案的磋商</w:t>
      </w:r>
      <w:bookmarkEnd w:id="218"/>
      <w:bookmarkEnd w:id="219"/>
      <w:bookmarkEnd w:id="220"/>
      <w:bookmarkEnd w:id="221"/>
      <w:bookmarkEnd w:id="222"/>
      <w:bookmarkEnd w:id="223"/>
      <w:bookmarkEnd w:id="224"/>
      <w:bookmarkEnd w:id="225"/>
      <w:bookmarkEnd w:id="226"/>
      <w:bookmarkEnd w:id="227"/>
    </w:p>
    <w:p w14:paraId="613C7702" w14:textId="77777777" w:rsidR="00E14093" w:rsidRDefault="00922F33" w:rsidP="00A238E3">
      <w:pPr>
        <w:spacing w:before="360"/>
        <w:ind w:left="709" w:firstLineChars="200" w:firstLine="480"/>
        <w:rPr>
          <w:lang w:eastAsia="zh-CN"/>
        </w:rPr>
      </w:pPr>
      <w:r>
        <w:rPr>
          <w:rFonts w:hint="eastAsia"/>
          <w:lang w:eastAsia="zh-CN"/>
        </w:rPr>
        <w:t>所有意见征询草案的封面均应包括如下案文：</w:t>
      </w:r>
    </w:p>
    <w:p w14:paraId="67AE738C" w14:textId="77777777" w:rsidR="00E14093" w:rsidRDefault="00922F33" w:rsidP="00A238E3">
      <w:pPr>
        <w:spacing w:before="360"/>
        <w:ind w:left="709" w:firstLineChars="200" w:firstLine="480"/>
        <w:rPr>
          <w:lang w:eastAsia="zh-CN"/>
        </w:rPr>
      </w:pPr>
      <w:r>
        <w:rPr>
          <w:rFonts w:hint="eastAsia"/>
          <w:lang w:eastAsia="zh-CN"/>
        </w:rPr>
        <w:t>“请收悉本草案的各方在提出意见的同时，提交他们所知的任何相关专利权通知，并提供证明文件。”</w:t>
      </w:r>
    </w:p>
    <w:p w14:paraId="2A93AA50" w14:textId="77777777" w:rsidR="00E14093" w:rsidRDefault="00E14093">
      <w:pPr>
        <w:spacing w:before="252"/>
        <w:ind w:left="720"/>
        <w:rPr>
          <w:lang w:eastAsia="zh-CN"/>
        </w:rPr>
      </w:pPr>
    </w:p>
    <w:p w14:paraId="7DF97A7A" w14:textId="77777777" w:rsidR="00E14093" w:rsidRDefault="00922F33">
      <w:pPr>
        <w:pStyle w:val="enumlev1"/>
        <w:rPr>
          <w:lang w:eastAsia="zh-CN"/>
        </w:rPr>
      </w:pPr>
      <w:bookmarkStart w:id="228" w:name="_Toc161629645"/>
      <w:bookmarkStart w:id="229" w:name="_Toc160244268"/>
      <w:bookmarkStart w:id="230" w:name="_Toc153796734"/>
      <w:bookmarkStart w:id="231" w:name="_Toc161569242"/>
      <w:bookmarkStart w:id="232" w:name="_Toc160011833"/>
      <w:bookmarkStart w:id="233" w:name="_Toc160249831"/>
      <w:bookmarkStart w:id="234" w:name="_Toc160008149"/>
      <w:bookmarkStart w:id="235" w:name="_Toc159987785"/>
      <w:bookmarkStart w:id="236" w:name="_Toc160011634"/>
      <w:bookmarkStart w:id="237" w:name="_Toc156883171"/>
      <w:r>
        <w:rPr>
          <w:lang w:eastAsia="zh-CN"/>
        </w:rPr>
        <w:t xml:space="preserve">ISO/IEC-2 </w:t>
      </w:r>
      <w:r>
        <w:rPr>
          <w:rFonts w:hint="eastAsia"/>
          <w:lang w:eastAsia="zh-CN"/>
        </w:rPr>
        <w:t>通知</w:t>
      </w:r>
      <w:bookmarkEnd w:id="228"/>
      <w:bookmarkEnd w:id="229"/>
      <w:bookmarkEnd w:id="230"/>
      <w:bookmarkEnd w:id="231"/>
      <w:bookmarkEnd w:id="232"/>
      <w:bookmarkEnd w:id="233"/>
      <w:bookmarkEnd w:id="234"/>
      <w:bookmarkEnd w:id="235"/>
      <w:bookmarkEnd w:id="236"/>
      <w:bookmarkEnd w:id="237"/>
    </w:p>
    <w:p w14:paraId="66DC9C18" w14:textId="77777777" w:rsidR="00E14093" w:rsidRDefault="00922F33" w:rsidP="00A238E3">
      <w:pPr>
        <w:spacing w:before="360"/>
        <w:ind w:left="709" w:firstLineChars="200" w:firstLine="480"/>
        <w:rPr>
          <w:lang w:eastAsia="zh-CN"/>
        </w:rPr>
      </w:pPr>
      <w:bookmarkStart w:id="238" w:name="_Hlk112274060"/>
      <w:r>
        <w:rPr>
          <w:rFonts w:hint="eastAsia"/>
          <w:lang w:eastAsia="zh-CN"/>
        </w:rPr>
        <w:t>已发表文件</w:t>
      </w:r>
      <w:r>
        <w:rPr>
          <w:rFonts w:hint="eastAsia"/>
          <w:lang w:val="en-US" w:eastAsia="zh-CN"/>
        </w:rPr>
        <w:t>须</w:t>
      </w:r>
      <w:r>
        <w:rPr>
          <w:rFonts w:hint="eastAsia"/>
          <w:lang w:eastAsia="zh-CN"/>
        </w:rPr>
        <w:t>在前言中包含以下声明：</w:t>
      </w:r>
      <w:bookmarkEnd w:id="238"/>
      <w:r>
        <w:rPr>
          <w:lang w:eastAsia="zh-CN"/>
        </w:rPr>
        <w:t xml:space="preserve"> </w:t>
      </w:r>
    </w:p>
    <w:p w14:paraId="385D35A3" w14:textId="77777777" w:rsidR="00E14093" w:rsidRDefault="00922F33" w:rsidP="00A238E3">
      <w:pPr>
        <w:spacing w:before="360"/>
        <w:ind w:left="1191" w:right="709" w:firstLineChars="200" w:firstLine="480"/>
        <w:rPr>
          <w:lang w:eastAsia="zh-CN"/>
        </w:rPr>
      </w:pPr>
      <w:r>
        <w:rPr>
          <w:rFonts w:hint="eastAsia"/>
          <w:lang w:eastAsia="zh-CN"/>
        </w:rPr>
        <w:t>“</w:t>
      </w:r>
      <w:r>
        <w:rPr>
          <w:rFonts w:hint="eastAsia"/>
          <w:lang w:eastAsia="zh-CN"/>
        </w:rPr>
        <w:t>[IEC/ISO]</w:t>
      </w:r>
      <w:r>
        <w:rPr>
          <w:rFonts w:hint="eastAsia"/>
          <w:lang w:eastAsia="zh-CN"/>
        </w:rPr>
        <w:t>提请注意本文件的实施可能涉及专利的使用。</w:t>
      </w:r>
      <w:r>
        <w:rPr>
          <w:rFonts w:hint="eastAsia"/>
          <w:lang w:eastAsia="zh-CN"/>
        </w:rPr>
        <w:t>[IEC/ISO]</w:t>
      </w:r>
      <w:r>
        <w:rPr>
          <w:rFonts w:hint="eastAsia"/>
          <w:lang w:eastAsia="zh-CN"/>
        </w:rPr>
        <w:t>对任何声称的专利权的证据、有效性或适用性不持任何立场。</w:t>
      </w:r>
    </w:p>
    <w:p w14:paraId="6ADF7DC9" w14:textId="37BC3516" w:rsidR="00E14093" w:rsidRDefault="00922F33" w:rsidP="00A238E3">
      <w:pPr>
        <w:spacing w:before="360"/>
        <w:ind w:left="1191" w:right="709" w:firstLineChars="200" w:firstLine="480"/>
        <w:rPr>
          <w:lang w:eastAsia="zh-CN"/>
        </w:rPr>
      </w:pPr>
      <w:r>
        <w:rPr>
          <w:rFonts w:hint="eastAsia"/>
          <w:lang w:eastAsia="zh-CN"/>
        </w:rPr>
        <w:t>截至本文件发布之日，</w:t>
      </w:r>
      <w:r>
        <w:rPr>
          <w:rFonts w:hint="eastAsia"/>
          <w:lang w:eastAsia="zh-CN"/>
        </w:rPr>
        <w:t>[IEC/ISO][</w:t>
      </w:r>
      <w:r>
        <w:rPr>
          <w:rFonts w:hint="eastAsia"/>
          <w:lang w:eastAsia="zh-CN"/>
        </w:rPr>
        <w:t>已经</w:t>
      </w:r>
      <w:r>
        <w:rPr>
          <w:rFonts w:hint="eastAsia"/>
          <w:lang w:eastAsia="zh-CN"/>
        </w:rPr>
        <w:t>/</w:t>
      </w:r>
      <w:r>
        <w:rPr>
          <w:rFonts w:hint="eastAsia"/>
          <w:lang w:eastAsia="zh-CN"/>
        </w:rPr>
        <w:t>尚未</w:t>
      </w:r>
      <w:r>
        <w:rPr>
          <w:rFonts w:hint="eastAsia"/>
          <w:lang w:eastAsia="zh-CN"/>
        </w:rPr>
        <w:t>]</w:t>
      </w:r>
      <w:r>
        <w:rPr>
          <w:rFonts w:hint="eastAsia"/>
          <w:lang w:eastAsia="zh-CN"/>
        </w:rPr>
        <w:t>收到实施本文件可能需要的专利通知。但是，实施者应注意，这可能并不代表可从</w:t>
      </w:r>
      <w:r>
        <w:fldChar w:fldCharType="begin"/>
      </w:r>
      <w:r>
        <w:rPr>
          <w:lang w:eastAsia="zh-CN"/>
        </w:rPr>
        <w:instrText xml:space="preserve"> HYPERLINK "http://www.iso.org/patents" </w:instrText>
      </w:r>
      <w:r>
        <w:fldChar w:fldCharType="separate"/>
      </w:r>
      <w:r>
        <w:rPr>
          <w:rStyle w:val="Hyperlink"/>
          <w:lang w:eastAsia="zh-CN"/>
        </w:rPr>
        <w:t>www.iso.org/patents</w:t>
      </w:r>
      <w:r>
        <w:fldChar w:fldCharType="end"/>
      </w:r>
      <w:r>
        <w:rPr>
          <w:rFonts w:hint="eastAsia"/>
          <w:lang w:eastAsia="zh-CN"/>
        </w:rPr>
        <w:t>[</w:t>
      </w:r>
      <w:r>
        <w:rPr>
          <w:rFonts w:hint="eastAsia"/>
          <w:lang w:eastAsia="zh-CN"/>
        </w:rPr>
        <w:t>和</w:t>
      </w:r>
      <w:r>
        <w:rPr>
          <w:rFonts w:hint="eastAsia"/>
          <w:lang w:eastAsia="zh-CN"/>
        </w:rPr>
        <w:t>/</w:t>
      </w:r>
      <w:r>
        <w:rPr>
          <w:rFonts w:hint="eastAsia"/>
          <w:lang w:eastAsia="zh-CN"/>
        </w:rPr>
        <w:t>或</w:t>
      </w:r>
      <w:r>
        <w:rPr>
          <w:rFonts w:hint="eastAsia"/>
          <w:lang w:eastAsia="zh-CN"/>
        </w:rPr>
        <w:t>]</w:t>
      </w:r>
      <w:hyperlink r:id="rId23" w:history="1">
        <w:r>
          <w:rPr>
            <w:rStyle w:val="Hyperlink"/>
            <w:lang w:eastAsia="zh-CN"/>
          </w:rPr>
          <w:t>https:patents.iec.ch</w:t>
        </w:r>
      </w:hyperlink>
      <w:r>
        <w:rPr>
          <w:rFonts w:hint="eastAsia"/>
          <w:lang w:val="en-US" w:eastAsia="zh-CN"/>
        </w:rPr>
        <w:t xml:space="preserve"> </w:t>
      </w:r>
      <w:r>
        <w:rPr>
          <w:rFonts w:hint="eastAsia"/>
          <w:lang w:eastAsia="zh-CN"/>
        </w:rPr>
        <w:t>获得的最新信息。”</w:t>
      </w:r>
    </w:p>
    <w:p w14:paraId="1AE9847A" w14:textId="295D54F5" w:rsidR="00E14093" w:rsidRDefault="00922F33" w:rsidP="00A238E3">
      <w:pPr>
        <w:spacing w:before="360"/>
        <w:ind w:left="1191" w:right="709" w:firstLineChars="200" w:firstLine="480"/>
        <w:rPr>
          <w:lang w:eastAsia="zh-CN"/>
        </w:rPr>
      </w:pPr>
      <w:r>
        <w:rPr>
          <w:rFonts w:hint="eastAsia"/>
          <w:lang w:eastAsia="zh-CN"/>
        </w:rPr>
        <w:t>ISO[</w:t>
      </w:r>
      <w:r>
        <w:rPr>
          <w:rFonts w:hint="eastAsia"/>
          <w:lang w:eastAsia="zh-CN"/>
        </w:rPr>
        <w:t>和</w:t>
      </w:r>
      <w:r>
        <w:rPr>
          <w:rFonts w:hint="eastAsia"/>
          <w:lang w:eastAsia="zh-CN"/>
        </w:rPr>
        <w:t>/</w:t>
      </w:r>
      <w:r>
        <w:rPr>
          <w:rFonts w:hint="eastAsia"/>
          <w:lang w:eastAsia="zh-CN"/>
        </w:rPr>
        <w:t>或</w:t>
      </w:r>
      <w:r>
        <w:rPr>
          <w:rFonts w:hint="eastAsia"/>
          <w:lang w:eastAsia="zh-CN"/>
        </w:rPr>
        <w:t>]IEC</w:t>
      </w:r>
      <w:r>
        <w:rPr>
          <w:rFonts w:hint="eastAsia"/>
          <w:lang w:eastAsia="zh-CN"/>
        </w:rPr>
        <w:t>不负责识别任何或所有此类专利权。”</w:t>
      </w:r>
    </w:p>
    <w:p w14:paraId="7C910F5F" w14:textId="77777777" w:rsidR="00AB69F0" w:rsidRDefault="00AB69F0" w:rsidP="00932265">
      <w:pPr>
        <w:spacing w:before="216"/>
        <w:ind w:left="1191" w:right="709" w:firstLineChars="200" w:firstLine="480"/>
        <w:rPr>
          <w:highlight w:val="green"/>
          <w:lang w:eastAsia="zh-CN"/>
        </w:rPr>
      </w:pPr>
    </w:p>
    <w:p w14:paraId="0B8C0AEC" w14:textId="62B3CE64" w:rsidR="00AB69F0" w:rsidRDefault="00AB69F0">
      <w:pPr>
        <w:tabs>
          <w:tab w:val="clear" w:pos="794"/>
          <w:tab w:val="left" w:pos="709"/>
        </w:tabs>
        <w:spacing w:before="216" w:line="270" w:lineRule="exact"/>
        <w:ind w:right="72"/>
        <w:rPr>
          <w:spacing w:val="-4"/>
          <w:w w:val="105"/>
          <w:lang w:eastAsia="zh-CN"/>
        </w:rPr>
      </w:pPr>
      <w:r>
        <w:rPr>
          <w:spacing w:val="-4"/>
          <w:w w:val="105"/>
          <w:lang w:eastAsia="zh-CN"/>
        </w:rPr>
        <w:br w:type="page"/>
      </w:r>
    </w:p>
    <w:p w14:paraId="168BC7F8" w14:textId="01C5304F" w:rsidR="00E14093" w:rsidRDefault="00922F33">
      <w:pPr>
        <w:tabs>
          <w:tab w:val="clear" w:pos="794"/>
          <w:tab w:val="left" w:pos="709"/>
        </w:tabs>
        <w:spacing w:before="216" w:line="270" w:lineRule="exact"/>
        <w:ind w:right="72"/>
        <w:rPr>
          <w:spacing w:val="-4"/>
          <w:w w:val="105"/>
          <w:lang w:eastAsia="zh-CN"/>
        </w:rPr>
      </w:pPr>
      <w:r>
        <w:rPr>
          <w:spacing w:val="-4"/>
          <w:w w:val="105"/>
          <w:lang w:eastAsia="zh-CN"/>
        </w:rPr>
        <w:lastRenderedPageBreak/>
        <w:t>ISO/IEC-3</w:t>
      </w:r>
      <w:r>
        <w:rPr>
          <w:rFonts w:hint="eastAsia"/>
          <w:spacing w:val="-4"/>
          <w:w w:val="105"/>
          <w:lang w:eastAsia="zh-CN"/>
        </w:rPr>
        <w:t>国家采用</w:t>
      </w:r>
    </w:p>
    <w:p w14:paraId="0B832C78" w14:textId="77777777" w:rsidR="00E14093" w:rsidRDefault="00922F33" w:rsidP="005C2ED3">
      <w:pPr>
        <w:tabs>
          <w:tab w:val="clear" w:pos="794"/>
          <w:tab w:val="left" w:pos="709"/>
        </w:tabs>
        <w:spacing w:before="360" w:line="270" w:lineRule="exact"/>
        <w:ind w:left="720" w:right="72" w:firstLineChars="200" w:firstLine="495"/>
        <w:rPr>
          <w:spacing w:val="-4"/>
          <w:w w:val="105"/>
          <w:lang w:eastAsia="zh-CN"/>
        </w:rPr>
      </w:pPr>
      <w:r>
        <w:rPr>
          <w:rFonts w:hint="eastAsia"/>
          <w:spacing w:val="-4"/>
          <w:w w:val="105"/>
          <w:lang w:eastAsia="zh-CN"/>
        </w:rPr>
        <w:t>ISO</w:t>
      </w:r>
      <w:r>
        <w:rPr>
          <w:rFonts w:hint="eastAsia"/>
          <w:spacing w:val="-4"/>
          <w:w w:val="105"/>
          <w:lang w:eastAsia="zh-CN"/>
        </w:rPr>
        <w:t>、</w:t>
      </w:r>
      <w:r>
        <w:rPr>
          <w:rFonts w:hint="eastAsia"/>
          <w:spacing w:val="-4"/>
          <w:w w:val="105"/>
          <w:lang w:eastAsia="zh-CN"/>
        </w:rPr>
        <w:t>IEC</w:t>
      </w:r>
      <w:r>
        <w:rPr>
          <w:rFonts w:hint="eastAsia"/>
          <w:spacing w:val="-4"/>
          <w:w w:val="105"/>
          <w:lang w:eastAsia="zh-CN"/>
        </w:rPr>
        <w:t>和</w:t>
      </w:r>
      <w:r>
        <w:rPr>
          <w:rFonts w:hint="eastAsia"/>
          <w:spacing w:val="-4"/>
          <w:w w:val="105"/>
          <w:lang w:eastAsia="zh-CN"/>
        </w:rPr>
        <w:t>ISO/IEC</w:t>
      </w:r>
      <w:bookmarkStart w:id="239" w:name="_Hlk112276823"/>
      <w:r>
        <w:rPr>
          <w:rFonts w:hint="eastAsia"/>
          <w:spacing w:val="-4"/>
          <w:w w:val="105"/>
          <w:lang w:eastAsia="zh-CN"/>
        </w:rPr>
        <w:t>实际成果</w:t>
      </w:r>
      <w:bookmarkEnd w:id="239"/>
      <w:r>
        <w:rPr>
          <w:rFonts w:hint="eastAsia"/>
          <w:spacing w:val="-4"/>
          <w:w w:val="105"/>
          <w:lang w:eastAsia="zh-CN"/>
        </w:rPr>
        <w:t>中的专利声明，仅适用于声明表所示的</w:t>
      </w:r>
      <w:r>
        <w:rPr>
          <w:rFonts w:hint="eastAsia"/>
          <w:spacing w:val="-4"/>
          <w:w w:val="105"/>
          <w:lang w:eastAsia="zh-CN"/>
        </w:rPr>
        <w:t>ISO</w:t>
      </w:r>
      <w:r>
        <w:rPr>
          <w:rFonts w:hint="eastAsia"/>
          <w:spacing w:val="-4"/>
          <w:w w:val="105"/>
          <w:lang w:eastAsia="zh-CN"/>
        </w:rPr>
        <w:t>和</w:t>
      </w:r>
      <w:r>
        <w:rPr>
          <w:rFonts w:hint="eastAsia"/>
          <w:spacing w:val="-4"/>
          <w:w w:val="105"/>
          <w:lang w:eastAsia="zh-CN"/>
        </w:rPr>
        <w:t>/</w:t>
      </w:r>
      <w:r>
        <w:rPr>
          <w:rFonts w:hint="eastAsia"/>
          <w:spacing w:val="-4"/>
          <w:w w:val="105"/>
          <w:lang w:eastAsia="zh-CN"/>
        </w:rPr>
        <w:t>或</w:t>
      </w:r>
      <w:r>
        <w:rPr>
          <w:rFonts w:hint="eastAsia"/>
          <w:spacing w:val="-4"/>
          <w:w w:val="105"/>
          <w:lang w:eastAsia="zh-CN"/>
        </w:rPr>
        <w:t>IEC</w:t>
      </w:r>
      <w:r>
        <w:rPr>
          <w:rFonts w:hint="eastAsia"/>
          <w:spacing w:val="-4"/>
          <w:w w:val="105"/>
          <w:lang w:eastAsia="zh-CN"/>
        </w:rPr>
        <w:t>文件。声明不适用于被更改的文件（如通过国家或地区采用）。然而，符合相同的国家和地区采用和</w:t>
      </w:r>
      <w:r>
        <w:rPr>
          <w:rFonts w:hint="eastAsia"/>
          <w:spacing w:val="-4"/>
          <w:w w:val="105"/>
          <w:lang w:eastAsia="zh-CN"/>
        </w:rPr>
        <w:t>ISO</w:t>
      </w:r>
      <w:r>
        <w:rPr>
          <w:rFonts w:hint="eastAsia"/>
          <w:spacing w:val="-4"/>
          <w:w w:val="105"/>
          <w:lang w:eastAsia="zh-CN"/>
        </w:rPr>
        <w:t>和</w:t>
      </w:r>
      <w:r>
        <w:rPr>
          <w:rFonts w:hint="eastAsia"/>
          <w:spacing w:val="-4"/>
          <w:w w:val="105"/>
          <w:lang w:eastAsia="zh-CN"/>
        </w:rPr>
        <w:t>/</w:t>
      </w:r>
      <w:r>
        <w:rPr>
          <w:rFonts w:hint="eastAsia"/>
          <w:spacing w:val="-4"/>
          <w:w w:val="105"/>
          <w:lang w:eastAsia="zh-CN"/>
        </w:rPr>
        <w:t>或</w:t>
      </w:r>
      <w:r>
        <w:rPr>
          <w:rFonts w:hint="eastAsia"/>
          <w:spacing w:val="-4"/>
          <w:w w:val="105"/>
          <w:lang w:eastAsia="zh-CN"/>
        </w:rPr>
        <w:t>IEC</w:t>
      </w:r>
      <w:r>
        <w:rPr>
          <w:rFonts w:hint="eastAsia"/>
          <w:spacing w:val="-4"/>
          <w:w w:val="105"/>
          <w:lang w:eastAsia="zh-CN"/>
        </w:rPr>
        <w:t>各自</w:t>
      </w:r>
      <w:bookmarkStart w:id="240" w:name="_Hlk112276909"/>
      <w:r>
        <w:rPr>
          <w:rFonts w:hint="eastAsia"/>
          <w:spacing w:val="-4"/>
          <w:w w:val="105"/>
          <w:lang w:eastAsia="zh-CN"/>
        </w:rPr>
        <w:t>实际成果</w:t>
      </w:r>
      <w:bookmarkEnd w:id="240"/>
      <w:r>
        <w:rPr>
          <w:rFonts w:hint="eastAsia"/>
          <w:spacing w:val="-4"/>
          <w:w w:val="105"/>
          <w:lang w:eastAsia="zh-CN"/>
        </w:rPr>
        <w:t>的实施工作，可能依赖于为此类实际成果而提交的</w:t>
      </w:r>
      <w:r>
        <w:rPr>
          <w:rFonts w:hint="eastAsia"/>
          <w:spacing w:val="-4"/>
          <w:w w:val="105"/>
          <w:lang w:eastAsia="zh-CN"/>
        </w:rPr>
        <w:t>ISO</w:t>
      </w:r>
      <w:r>
        <w:rPr>
          <w:rFonts w:hint="eastAsia"/>
          <w:spacing w:val="-4"/>
          <w:w w:val="105"/>
          <w:lang w:eastAsia="zh-CN"/>
        </w:rPr>
        <w:t>和</w:t>
      </w:r>
      <w:r>
        <w:rPr>
          <w:rFonts w:hint="eastAsia"/>
          <w:spacing w:val="-4"/>
          <w:w w:val="105"/>
          <w:lang w:eastAsia="zh-CN"/>
        </w:rPr>
        <w:t>/</w:t>
      </w:r>
      <w:r>
        <w:rPr>
          <w:rFonts w:hint="eastAsia"/>
          <w:spacing w:val="-4"/>
          <w:w w:val="105"/>
          <w:lang w:eastAsia="zh-CN"/>
        </w:rPr>
        <w:t>或</w:t>
      </w:r>
      <w:r>
        <w:rPr>
          <w:rFonts w:hint="eastAsia"/>
          <w:spacing w:val="-4"/>
          <w:w w:val="105"/>
          <w:lang w:eastAsia="zh-CN"/>
        </w:rPr>
        <w:t>IEC</w:t>
      </w:r>
      <w:r>
        <w:rPr>
          <w:rFonts w:hint="eastAsia"/>
          <w:spacing w:val="-4"/>
          <w:w w:val="105"/>
          <w:lang w:eastAsia="zh-CN"/>
        </w:rPr>
        <w:t>声明。</w:t>
      </w:r>
    </w:p>
    <w:p w14:paraId="40D45BBD" w14:textId="77777777" w:rsidR="00AB69F0" w:rsidRDefault="00AB69F0">
      <w:pPr>
        <w:rPr>
          <w:lang w:eastAsia="zh-CN"/>
        </w:rPr>
      </w:pPr>
    </w:p>
    <w:p w14:paraId="08803EED" w14:textId="3AFAC13F" w:rsidR="00AB69F0" w:rsidRDefault="00AB69F0">
      <w:pPr>
        <w:rPr>
          <w:lang w:eastAsia="zh-CN"/>
        </w:rPr>
        <w:sectPr w:rsidR="00AB69F0" w:rsidSect="00AB69F0">
          <w:footerReference w:type="default" r:id="rId24"/>
          <w:type w:val="oddPage"/>
          <w:pgSz w:w="11906" w:h="16838"/>
          <w:pgMar w:top="1417" w:right="1134" w:bottom="1417" w:left="1134" w:header="720" w:footer="720" w:gutter="0"/>
          <w:pgNumType w:start="1"/>
          <w:cols w:space="720"/>
          <w:titlePg/>
          <w:docGrid w:linePitch="326"/>
        </w:sectPr>
      </w:pPr>
    </w:p>
    <w:p w14:paraId="2FA6EB15" w14:textId="6DE13A94" w:rsidR="00E14093" w:rsidRDefault="00922F33">
      <w:pPr>
        <w:spacing w:before="468" w:line="480" w:lineRule="auto"/>
        <w:jc w:val="center"/>
        <w:rPr>
          <w:rFonts w:asciiTheme="majorBidi" w:hAnsiTheme="majorBidi" w:cstheme="majorBidi"/>
          <w:spacing w:val="-6"/>
          <w:w w:val="105"/>
          <w:lang w:eastAsia="zh-CN"/>
        </w:rPr>
      </w:pPr>
      <w:bookmarkStart w:id="241" w:name="_Toc153797469"/>
      <w:bookmarkStart w:id="242" w:name="_Toc153796877"/>
      <w:bookmarkStart w:id="243" w:name="_Toc279091522"/>
      <w:bookmarkStart w:id="244" w:name="_Toc161629646"/>
      <w:bookmarkStart w:id="245" w:name="_Toc161569243"/>
      <w:r>
        <w:rPr>
          <w:rStyle w:val="TitleChar"/>
          <w:rFonts w:asciiTheme="majorBidi" w:hAnsiTheme="majorBidi" w:cstheme="majorBidi" w:hint="eastAsia"/>
          <w:lang w:eastAsia="zh-CN"/>
        </w:rPr>
        <w:lastRenderedPageBreak/>
        <w:t>附件</w:t>
      </w:r>
      <w:r>
        <w:rPr>
          <w:rStyle w:val="TitleChar"/>
          <w:rFonts w:asciiTheme="majorBidi" w:hAnsiTheme="majorBidi" w:cstheme="majorBidi"/>
          <w:lang w:eastAsia="zh-CN"/>
        </w:rPr>
        <w:t>1</w:t>
      </w:r>
      <w:bookmarkEnd w:id="241"/>
      <w:bookmarkEnd w:id="242"/>
      <w:bookmarkEnd w:id="243"/>
      <w:r>
        <w:rPr>
          <w:rFonts w:asciiTheme="majorBidi" w:hAnsiTheme="majorBidi" w:cstheme="majorBidi"/>
          <w:spacing w:val="-6"/>
          <w:w w:val="105"/>
          <w:lang w:eastAsia="zh-CN"/>
        </w:rPr>
        <w:br/>
      </w:r>
      <w:bookmarkStart w:id="246" w:name="_Hlk112277418"/>
      <w:r>
        <w:rPr>
          <w:rStyle w:val="SubtitleChar"/>
          <w:rFonts w:asciiTheme="majorBidi" w:hAnsiTheme="majorBidi" w:cstheme="majorBidi" w:hint="eastAsia"/>
          <w:lang w:eastAsia="zh-CN"/>
        </w:rPr>
        <w:t>ITU-T/ITU-R/ISO/IEC</w:t>
      </w:r>
      <w:r>
        <w:rPr>
          <w:rStyle w:val="SubtitleChar"/>
          <w:rFonts w:asciiTheme="majorBidi" w:hAnsiTheme="majorBidi" w:cstheme="majorBidi" w:hint="eastAsia"/>
          <w:lang w:eastAsia="zh-CN"/>
        </w:rPr>
        <w:t>的通用专利政策</w:t>
      </w:r>
      <w:bookmarkEnd w:id="244"/>
      <w:bookmarkEnd w:id="245"/>
      <w:bookmarkEnd w:id="246"/>
    </w:p>
    <w:p w14:paraId="31955361" w14:textId="77777777" w:rsidR="00E14093" w:rsidRDefault="00922F33" w:rsidP="005C2ED3">
      <w:pPr>
        <w:spacing w:before="240"/>
        <w:ind w:firstLineChars="200" w:firstLine="480"/>
        <w:rPr>
          <w:lang w:eastAsia="zh-CN"/>
        </w:rPr>
      </w:pPr>
      <w:r>
        <w:rPr>
          <w:rFonts w:hint="eastAsia"/>
          <w:lang w:eastAsia="zh-CN"/>
        </w:rPr>
        <w:t>以下文字是有关专利权的“行为准则”，它在不同程度上涵盖了</w:t>
      </w:r>
      <w:r>
        <w:rPr>
          <w:rFonts w:hint="eastAsia"/>
          <w:lang w:eastAsia="zh-CN"/>
        </w:rPr>
        <w:t>ITU-T</w:t>
      </w:r>
      <w:r>
        <w:rPr>
          <w:rFonts w:hint="eastAsia"/>
          <w:lang w:eastAsia="zh-CN"/>
        </w:rPr>
        <w:t>建议书、</w:t>
      </w:r>
      <w:r>
        <w:rPr>
          <w:rFonts w:hint="eastAsia"/>
          <w:lang w:eastAsia="zh-CN"/>
        </w:rPr>
        <w:t>ITU-R</w:t>
      </w:r>
      <w:r>
        <w:rPr>
          <w:rFonts w:hint="eastAsia"/>
          <w:lang w:eastAsia="zh-CN"/>
        </w:rPr>
        <w:t>建议书、</w:t>
      </w:r>
      <w:r>
        <w:rPr>
          <w:rFonts w:hint="eastAsia"/>
          <w:lang w:eastAsia="zh-CN"/>
        </w:rPr>
        <w:t>ISO</w:t>
      </w:r>
      <w:r>
        <w:rPr>
          <w:rFonts w:hint="eastAsia"/>
          <w:lang w:eastAsia="zh-CN"/>
        </w:rPr>
        <w:t>实际成果和</w:t>
      </w:r>
      <w:r>
        <w:rPr>
          <w:rFonts w:hint="eastAsia"/>
          <w:lang w:eastAsia="zh-CN"/>
        </w:rPr>
        <w:t>IEC</w:t>
      </w:r>
      <w:r>
        <w:rPr>
          <w:rFonts w:hint="eastAsia"/>
          <w:lang w:eastAsia="zh-CN"/>
        </w:rPr>
        <w:t>实际成果的主要议题（在本文件中，</w:t>
      </w:r>
      <w:r>
        <w:rPr>
          <w:rFonts w:hint="eastAsia"/>
          <w:lang w:eastAsia="zh-CN"/>
        </w:rPr>
        <w:t>ITU-T</w:t>
      </w:r>
      <w:r>
        <w:rPr>
          <w:rFonts w:hint="eastAsia"/>
          <w:lang w:eastAsia="zh-CN"/>
        </w:rPr>
        <w:t>和</w:t>
      </w:r>
      <w:r>
        <w:rPr>
          <w:rFonts w:hint="eastAsia"/>
          <w:lang w:eastAsia="zh-CN"/>
        </w:rPr>
        <w:t>ITU-R</w:t>
      </w:r>
      <w:r>
        <w:rPr>
          <w:rFonts w:hint="eastAsia"/>
          <w:lang w:eastAsia="zh-CN"/>
        </w:rPr>
        <w:t>建议书统称为“建议书”，</w:t>
      </w:r>
      <w:r>
        <w:rPr>
          <w:rFonts w:hint="eastAsia"/>
          <w:lang w:eastAsia="zh-CN"/>
        </w:rPr>
        <w:t>ISO</w:t>
      </w:r>
      <w:r>
        <w:rPr>
          <w:rFonts w:hint="eastAsia"/>
          <w:lang w:eastAsia="zh-CN"/>
        </w:rPr>
        <w:t>和</w:t>
      </w:r>
      <w:r>
        <w:rPr>
          <w:rFonts w:hint="eastAsia"/>
          <w:lang w:eastAsia="zh-CN"/>
        </w:rPr>
        <w:t>IEC</w:t>
      </w:r>
      <w:r>
        <w:rPr>
          <w:rFonts w:hint="eastAsia"/>
          <w:lang w:eastAsia="zh-CN"/>
        </w:rPr>
        <w:t>实际成果（</w:t>
      </w:r>
      <w:r>
        <w:rPr>
          <w:rFonts w:hint="eastAsia"/>
          <w:lang w:eastAsia="zh-CN"/>
        </w:rPr>
        <w:t>deliverables</w:t>
      </w:r>
      <w:r>
        <w:rPr>
          <w:rFonts w:hint="eastAsia"/>
          <w:lang w:eastAsia="zh-CN"/>
        </w:rPr>
        <w:t>）统称为“实际成果”）。该“行为准则”的规则简单明了。建议书</w:t>
      </w:r>
      <w:r>
        <w:rPr>
          <w:rFonts w:hint="eastAsia"/>
          <w:lang w:eastAsia="zh-CN"/>
        </w:rPr>
        <w:t>/</w:t>
      </w:r>
      <w:r>
        <w:rPr>
          <w:rFonts w:hint="eastAsia"/>
          <w:lang w:eastAsia="zh-CN"/>
        </w:rPr>
        <w:t>实际成果由技术专家而非专利专家制定，因此，他们不一定非常熟悉诸如专利权等知识产权的复杂的国际法律状况。</w:t>
      </w:r>
    </w:p>
    <w:p w14:paraId="48AC8668" w14:textId="77777777" w:rsidR="00E14093" w:rsidRDefault="00922F33" w:rsidP="005741DD">
      <w:pPr>
        <w:spacing w:before="360"/>
        <w:ind w:firstLineChars="200" w:firstLine="480"/>
        <w:rPr>
          <w:lang w:eastAsia="zh-CN"/>
        </w:rPr>
      </w:pPr>
      <w:r>
        <w:rPr>
          <w:rFonts w:hint="eastAsia"/>
          <w:lang w:eastAsia="zh-CN"/>
        </w:rPr>
        <w:t>建议书</w:t>
      </w:r>
      <w:r>
        <w:rPr>
          <w:rFonts w:hint="eastAsia"/>
          <w:lang w:eastAsia="zh-CN"/>
        </w:rPr>
        <w:t>/</w:t>
      </w:r>
      <w:r>
        <w:rPr>
          <w:rFonts w:hint="eastAsia"/>
          <w:lang w:eastAsia="zh-CN"/>
        </w:rPr>
        <w:t>实际成果不具有约束力；其目标是保证各类技术和系统在世界范围内的兼容性。这一目标符合所有参与者的共同利益。为了实现这一目标，必须确保每个人均能获得这些建议书</w:t>
      </w:r>
      <w:r>
        <w:rPr>
          <w:rFonts w:hint="eastAsia"/>
          <w:lang w:eastAsia="zh-CN"/>
        </w:rPr>
        <w:t>/</w:t>
      </w:r>
      <w:r>
        <w:rPr>
          <w:rFonts w:hint="eastAsia"/>
          <w:lang w:eastAsia="zh-CN"/>
        </w:rPr>
        <w:t>实际成果并对其加以应用和使用。</w:t>
      </w:r>
    </w:p>
    <w:p w14:paraId="1DAD1947" w14:textId="77777777" w:rsidR="00E14093" w:rsidRDefault="00922F33" w:rsidP="005741DD">
      <w:pPr>
        <w:spacing w:before="360"/>
        <w:ind w:firstLineChars="200" w:firstLine="480"/>
        <w:rPr>
          <w:lang w:eastAsia="zh-CN"/>
        </w:rPr>
      </w:pPr>
      <w:r>
        <w:rPr>
          <w:rFonts w:hint="eastAsia"/>
          <w:lang w:eastAsia="zh-CN"/>
        </w:rPr>
        <w:t>因此，每个人均应不受任何不当限制地使用建议书</w:t>
      </w:r>
      <w:r>
        <w:rPr>
          <w:rFonts w:hint="eastAsia"/>
          <w:lang w:eastAsia="zh-CN"/>
        </w:rPr>
        <w:t>/</w:t>
      </w:r>
      <w:r>
        <w:rPr>
          <w:rFonts w:hint="eastAsia"/>
          <w:lang w:eastAsia="zh-CN"/>
        </w:rPr>
        <w:t>实际成果中的全部或部分专利。满足这一整体要求是该“行为准则”的唯一目标。因专利权引发的具体事宜（许可、使用费等）随个案不同而千差万别，故这些具体事宜由相关各方自行解决。</w:t>
      </w:r>
    </w:p>
    <w:p w14:paraId="14AF75F0" w14:textId="77777777" w:rsidR="00E14093" w:rsidRDefault="00922F33" w:rsidP="005741DD">
      <w:pPr>
        <w:spacing w:before="360"/>
        <w:ind w:firstLineChars="200" w:firstLine="480"/>
        <w:rPr>
          <w:lang w:eastAsia="zh-CN"/>
        </w:rPr>
      </w:pPr>
      <w:r>
        <w:rPr>
          <w:rFonts w:hint="eastAsia"/>
          <w:lang w:eastAsia="zh-CN"/>
        </w:rPr>
        <w:t>该“行为准则”可概括为以下几点：</w:t>
      </w:r>
    </w:p>
    <w:p w14:paraId="2A4C340F" w14:textId="77777777" w:rsidR="00E14093" w:rsidRDefault="00922F33" w:rsidP="005741DD">
      <w:pPr>
        <w:pStyle w:val="enumlev1"/>
        <w:keepNext/>
        <w:keepLines/>
        <w:spacing w:before="360"/>
        <w:rPr>
          <w:lang w:eastAsia="zh-CN"/>
        </w:rPr>
      </w:pPr>
      <w:r>
        <w:rPr>
          <w:rFonts w:hint="eastAsia"/>
          <w:lang w:eastAsia="zh-CN"/>
        </w:rPr>
        <w:t>1</w:t>
      </w:r>
      <w:r>
        <w:rPr>
          <w:rFonts w:hint="eastAsia"/>
          <w:lang w:eastAsia="zh-CN"/>
        </w:rPr>
        <w:tab/>
      </w:r>
      <w:r>
        <w:rPr>
          <w:rFonts w:hint="eastAsia"/>
          <w:lang w:eastAsia="zh-CN"/>
        </w:rPr>
        <w:t>国际电联电信标准化局（</w:t>
      </w:r>
      <w:r>
        <w:rPr>
          <w:rFonts w:hint="eastAsia"/>
          <w:lang w:eastAsia="zh-CN"/>
        </w:rPr>
        <w:t>TSB</w:t>
      </w:r>
      <w:r>
        <w:rPr>
          <w:rFonts w:hint="eastAsia"/>
          <w:lang w:eastAsia="zh-CN"/>
        </w:rPr>
        <w:t>）、国际电联无线电通信局（</w:t>
      </w:r>
      <w:r>
        <w:rPr>
          <w:rFonts w:hint="eastAsia"/>
          <w:lang w:eastAsia="zh-CN"/>
        </w:rPr>
        <w:t>BR</w:t>
      </w:r>
      <w:r>
        <w:rPr>
          <w:rFonts w:hint="eastAsia"/>
          <w:lang w:eastAsia="zh-CN"/>
        </w:rPr>
        <w:t>）以及</w:t>
      </w:r>
      <w:r>
        <w:rPr>
          <w:rFonts w:hint="eastAsia"/>
          <w:lang w:eastAsia="zh-CN"/>
        </w:rPr>
        <w:t>ISO</w:t>
      </w:r>
      <w:r>
        <w:rPr>
          <w:rFonts w:hint="eastAsia"/>
          <w:lang w:eastAsia="zh-CN"/>
        </w:rPr>
        <w:t>和</w:t>
      </w:r>
      <w:r>
        <w:rPr>
          <w:rFonts w:hint="eastAsia"/>
          <w:lang w:eastAsia="zh-CN"/>
        </w:rPr>
        <w:t>IEC</w:t>
      </w:r>
      <w:r>
        <w:rPr>
          <w:rFonts w:hint="eastAsia"/>
          <w:lang w:eastAsia="zh-CN"/>
        </w:rPr>
        <w:t>的首席执行干事（</w:t>
      </w:r>
      <w:r>
        <w:rPr>
          <w:rFonts w:hint="eastAsia"/>
          <w:lang w:eastAsia="zh-CN"/>
        </w:rPr>
        <w:t>CEO</w:t>
      </w:r>
      <w:r>
        <w:rPr>
          <w:rFonts w:hint="eastAsia"/>
          <w:lang w:eastAsia="zh-CN"/>
        </w:rPr>
        <w:t>）办公室不可能就专利权或类似权利的证据、有效性和范围提供权威或全面的信息，但适宜的做法是最充分地披露其所掌握的信息。因此，参与</w:t>
      </w:r>
      <w:r>
        <w:rPr>
          <w:rFonts w:hint="eastAsia"/>
          <w:lang w:eastAsia="zh-CN"/>
        </w:rPr>
        <w:t>ITU</w:t>
      </w:r>
      <w:r>
        <w:rPr>
          <w:rFonts w:hint="eastAsia"/>
          <w:lang w:eastAsia="zh-CN"/>
        </w:rPr>
        <w:t>、</w:t>
      </w:r>
      <w:r>
        <w:rPr>
          <w:rFonts w:hint="eastAsia"/>
          <w:lang w:eastAsia="zh-CN"/>
        </w:rPr>
        <w:t>ISO</w:t>
      </w:r>
      <w:r>
        <w:rPr>
          <w:rFonts w:hint="eastAsia"/>
          <w:lang w:eastAsia="zh-CN"/>
        </w:rPr>
        <w:t>或</w:t>
      </w:r>
      <w:r>
        <w:rPr>
          <w:rFonts w:hint="eastAsia"/>
          <w:lang w:eastAsia="zh-CN"/>
        </w:rPr>
        <w:t>IEC</w:t>
      </w:r>
      <w:r>
        <w:rPr>
          <w:rFonts w:hint="eastAsia"/>
          <w:lang w:eastAsia="zh-CN"/>
        </w:rPr>
        <w:t>工作的任何一方，应从一开始就分别提请电信标准化局主任、无线电通信局主任、</w:t>
      </w:r>
      <w:r>
        <w:rPr>
          <w:rFonts w:hint="eastAsia"/>
          <w:lang w:eastAsia="zh-CN"/>
        </w:rPr>
        <w:t>ISO</w:t>
      </w:r>
      <w:r>
        <w:rPr>
          <w:rFonts w:hint="eastAsia"/>
          <w:lang w:eastAsia="zh-CN"/>
        </w:rPr>
        <w:t>或</w:t>
      </w:r>
      <w:r>
        <w:rPr>
          <w:rFonts w:hint="eastAsia"/>
          <w:lang w:eastAsia="zh-CN"/>
        </w:rPr>
        <w:t>IEC</w:t>
      </w:r>
      <w:r>
        <w:rPr>
          <w:rFonts w:hint="eastAsia"/>
          <w:lang w:eastAsia="zh-CN"/>
        </w:rPr>
        <w:t>的</w:t>
      </w:r>
      <w:r>
        <w:rPr>
          <w:rFonts w:hint="eastAsia"/>
          <w:lang w:eastAsia="zh-CN"/>
        </w:rPr>
        <w:t>CEO</w:t>
      </w:r>
      <w:r>
        <w:rPr>
          <w:rFonts w:hint="eastAsia"/>
          <w:lang w:eastAsia="zh-CN"/>
        </w:rPr>
        <w:t>办公室注意任何已知专利或任何已知正在申请中的专利（不论是属于该组织自身还是其他组织的），尽管</w:t>
      </w:r>
      <w:r>
        <w:rPr>
          <w:rFonts w:hint="eastAsia"/>
          <w:lang w:eastAsia="zh-CN"/>
        </w:rPr>
        <w:t>ITU</w:t>
      </w:r>
      <w:r>
        <w:rPr>
          <w:rFonts w:hint="eastAsia"/>
          <w:lang w:eastAsia="zh-CN"/>
        </w:rPr>
        <w:t>、</w:t>
      </w:r>
      <w:r>
        <w:rPr>
          <w:rFonts w:hint="eastAsia"/>
          <w:lang w:eastAsia="zh-CN"/>
        </w:rPr>
        <w:t>ISO</w:t>
      </w:r>
      <w:r>
        <w:rPr>
          <w:rFonts w:hint="eastAsia"/>
          <w:lang w:eastAsia="zh-CN"/>
        </w:rPr>
        <w:t>或</w:t>
      </w:r>
      <w:r>
        <w:rPr>
          <w:rFonts w:hint="eastAsia"/>
          <w:lang w:eastAsia="zh-CN"/>
        </w:rPr>
        <w:t>IEC</w:t>
      </w:r>
      <w:r>
        <w:rPr>
          <w:rFonts w:hint="eastAsia"/>
          <w:lang w:eastAsia="zh-CN"/>
        </w:rPr>
        <w:t>不可能验证此类信息的有效性。</w:t>
      </w:r>
    </w:p>
    <w:p w14:paraId="4875DBF2" w14:textId="77777777" w:rsidR="00E14093" w:rsidRDefault="00922F33" w:rsidP="005741DD">
      <w:pPr>
        <w:pStyle w:val="enumlev1"/>
        <w:keepNext/>
        <w:keepLines/>
        <w:spacing w:before="360"/>
        <w:rPr>
          <w:lang w:eastAsia="zh-CN"/>
        </w:rPr>
      </w:pPr>
      <w:r>
        <w:rPr>
          <w:rFonts w:hint="eastAsia"/>
          <w:lang w:eastAsia="zh-CN"/>
        </w:rPr>
        <w:t>2</w:t>
      </w:r>
      <w:r>
        <w:rPr>
          <w:rFonts w:hint="eastAsia"/>
          <w:lang w:eastAsia="zh-CN"/>
        </w:rPr>
        <w:tab/>
      </w:r>
      <w:r>
        <w:rPr>
          <w:rFonts w:hint="eastAsia"/>
          <w:lang w:eastAsia="zh-CN"/>
        </w:rPr>
        <w:t>如果建议书</w:t>
      </w:r>
      <w:r>
        <w:rPr>
          <w:rFonts w:hint="eastAsia"/>
          <w:lang w:eastAsia="zh-CN"/>
        </w:rPr>
        <w:t>/</w:t>
      </w:r>
      <w:r>
        <w:rPr>
          <w:rFonts w:hint="eastAsia"/>
          <w:lang w:eastAsia="zh-CN"/>
        </w:rPr>
        <w:t>实际成果已制定出来且披露了第</w:t>
      </w:r>
      <w:r>
        <w:rPr>
          <w:rFonts w:hint="eastAsia"/>
          <w:lang w:eastAsia="zh-CN"/>
        </w:rPr>
        <w:t>1</w:t>
      </w:r>
      <w:r>
        <w:rPr>
          <w:rFonts w:hint="eastAsia"/>
          <w:lang w:eastAsia="zh-CN"/>
        </w:rPr>
        <w:t>段所述的信息，则可能出现三种不同情况：</w:t>
      </w:r>
    </w:p>
    <w:p w14:paraId="6C83AB1A" w14:textId="77777777" w:rsidR="00E14093" w:rsidRDefault="00922F33" w:rsidP="005741DD">
      <w:pPr>
        <w:pStyle w:val="enumlev2"/>
        <w:spacing w:before="360"/>
        <w:rPr>
          <w:lang w:eastAsia="zh-CN"/>
        </w:rPr>
      </w:pPr>
      <w:r>
        <w:rPr>
          <w:rFonts w:hint="eastAsia"/>
          <w:lang w:eastAsia="zh-CN"/>
        </w:rPr>
        <w:t>2.1</w:t>
      </w:r>
      <w:r>
        <w:rPr>
          <w:rFonts w:hint="eastAsia"/>
          <w:lang w:eastAsia="zh-CN"/>
        </w:rPr>
        <w:tab/>
      </w:r>
      <w:r>
        <w:rPr>
          <w:rFonts w:hint="eastAsia"/>
          <w:lang w:eastAsia="zh-CN"/>
        </w:rPr>
        <w:t>专利持有者愿意无歧视地、以合理的条款和条件与其他方就免费使用许可的问题进行协商谈判。</w:t>
      </w:r>
      <w:bookmarkStart w:id="247" w:name="_Hlk112362665"/>
      <w:r>
        <w:rPr>
          <w:rFonts w:hint="eastAsia"/>
          <w:lang w:eastAsia="zh-CN"/>
        </w:rPr>
        <w:t>此类谈判留待相关方在</w:t>
      </w:r>
      <w:r>
        <w:rPr>
          <w:rFonts w:hint="eastAsia"/>
          <w:lang w:eastAsia="zh-CN"/>
        </w:rPr>
        <w:t>ITU-T/ITU-R/ISO/IEC</w:t>
      </w:r>
      <w:r>
        <w:rPr>
          <w:rFonts w:hint="eastAsia"/>
          <w:lang w:eastAsia="zh-CN"/>
        </w:rPr>
        <w:t>以外进行。</w:t>
      </w:r>
      <w:bookmarkEnd w:id="247"/>
    </w:p>
    <w:p w14:paraId="1247FCA2" w14:textId="77777777" w:rsidR="00E14093" w:rsidRDefault="00922F33" w:rsidP="005741DD">
      <w:pPr>
        <w:pStyle w:val="enumlev2"/>
        <w:spacing w:before="360"/>
        <w:rPr>
          <w:lang w:eastAsia="zh-CN"/>
        </w:rPr>
      </w:pPr>
      <w:r>
        <w:rPr>
          <w:rFonts w:hint="eastAsia"/>
          <w:lang w:eastAsia="zh-CN"/>
        </w:rPr>
        <w:t>2.2</w:t>
      </w:r>
      <w:r>
        <w:rPr>
          <w:rFonts w:hint="eastAsia"/>
          <w:lang w:eastAsia="zh-CN"/>
        </w:rPr>
        <w:tab/>
      </w:r>
      <w:r>
        <w:rPr>
          <w:rFonts w:hint="eastAsia"/>
          <w:lang w:eastAsia="zh-CN"/>
        </w:rPr>
        <w:t>专利持有者愿意无歧视地、以合理的条款和条件与其他方协商谈判使用许可问题。此类谈判留待相关方在</w:t>
      </w:r>
      <w:r>
        <w:rPr>
          <w:rFonts w:hint="eastAsia"/>
          <w:lang w:eastAsia="zh-CN"/>
        </w:rPr>
        <w:t>ITU-T/ITU-R/ISO/IEC</w:t>
      </w:r>
      <w:r>
        <w:rPr>
          <w:rFonts w:hint="eastAsia"/>
          <w:lang w:eastAsia="zh-CN"/>
        </w:rPr>
        <w:t>以外进行。</w:t>
      </w:r>
    </w:p>
    <w:p w14:paraId="6EB393D0" w14:textId="77777777" w:rsidR="00E14093" w:rsidRDefault="00922F33" w:rsidP="005741DD">
      <w:pPr>
        <w:pStyle w:val="enumlev2"/>
        <w:spacing w:before="360"/>
        <w:rPr>
          <w:lang w:eastAsia="zh-CN"/>
        </w:rPr>
      </w:pPr>
      <w:r>
        <w:rPr>
          <w:rFonts w:hint="eastAsia"/>
          <w:lang w:eastAsia="zh-CN"/>
        </w:rPr>
        <w:t>2.3</w:t>
      </w:r>
      <w:r>
        <w:rPr>
          <w:rFonts w:hint="eastAsia"/>
          <w:lang w:eastAsia="zh-CN"/>
        </w:rPr>
        <w:tab/>
      </w:r>
      <w:r>
        <w:rPr>
          <w:rFonts w:hint="eastAsia"/>
          <w:lang w:eastAsia="zh-CN"/>
        </w:rPr>
        <w:t>专利持有者不愿遵守第</w:t>
      </w:r>
      <w:r>
        <w:rPr>
          <w:rFonts w:hint="eastAsia"/>
          <w:lang w:eastAsia="zh-CN"/>
        </w:rPr>
        <w:t>2.1</w:t>
      </w:r>
      <w:r>
        <w:rPr>
          <w:rFonts w:hint="eastAsia"/>
          <w:lang w:eastAsia="zh-CN"/>
        </w:rPr>
        <w:t>或第</w:t>
      </w:r>
      <w:r>
        <w:rPr>
          <w:rFonts w:hint="eastAsia"/>
          <w:lang w:eastAsia="zh-CN"/>
        </w:rPr>
        <w:t>2.2</w:t>
      </w:r>
      <w:r>
        <w:rPr>
          <w:rFonts w:hint="eastAsia"/>
          <w:lang w:eastAsia="zh-CN"/>
        </w:rPr>
        <w:t>段的规定；在此情况下，建议书</w:t>
      </w:r>
      <w:r>
        <w:rPr>
          <w:rFonts w:hint="eastAsia"/>
          <w:lang w:eastAsia="zh-CN"/>
        </w:rPr>
        <w:t>/</w:t>
      </w:r>
      <w:r>
        <w:rPr>
          <w:rFonts w:hint="eastAsia"/>
          <w:lang w:eastAsia="zh-CN"/>
        </w:rPr>
        <w:t>实际成果应不包含与该专利权有关的条款。</w:t>
      </w:r>
    </w:p>
    <w:p w14:paraId="2F9A8B96" w14:textId="77777777" w:rsidR="005C2ED3" w:rsidRDefault="005C2ED3" w:rsidP="00C83EDE">
      <w:pPr>
        <w:pStyle w:val="enumlev1"/>
        <w:keepNext/>
        <w:keepLines/>
        <w:rPr>
          <w:lang w:eastAsia="zh-CN"/>
        </w:rPr>
      </w:pPr>
      <w:r>
        <w:rPr>
          <w:lang w:eastAsia="zh-CN"/>
        </w:rPr>
        <w:br w:type="page"/>
      </w:r>
    </w:p>
    <w:p w14:paraId="20ADA1FC" w14:textId="26D0B41D" w:rsidR="00932265" w:rsidRDefault="00922F33" w:rsidP="00C83EDE">
      <w:pPr>
        <w:pStyle w:val="enumlev1"/>
        <w:keepNext/>
        <w:keepLines/>
        <w:rPr>
          <w:lang w:eastAsia="zh-CN"/>
        </w:rPr>
      </w:pPr>
      <w:r>
        <w:rPr>
          <w:rFonts w:hint="eastAsia"/>
          <w:lang w:eastAsia="zh-CN"/>
        </w:rPr>
        <w:lastRenderedPageBreak/>
        <w:t>3</w:t>
      </w:r>
      <w:r>
        <w:rPr>
          <w:rFonts w:hint="eastAsia"/>
          <w:lang w:eastAsia="zh-CN"/>
        </w:rPr>
        <w:tab/>
      </w:r>
      <w:r>
        <w:rPr>
          <w:rFonts w:hint="eastAsia"/>
          <w:lang w:eastAsia="zh-CN"/>
        </w:rPr>
        <w:t>无论发生哪种情况（第</w:t>
      </w:r>
      <w:r>
        <w:rPr>
          <w:rFonts w:hint="eastAsia"/>
          <w:lang w:eastAsia="zh-CN"/>
        </w:rPr>
        <w:t>2.1</w:t>
      </w:r>
      <w:r>
        <w:rPr>
          <w:rFonts w:hint="eastAsia"/>
          <w:lang w:eastAsia="zh-CN"/>
        </w:rPr>
        <w:t>、第</w:t>
      </w:r>
      <w:r>
        <w:rPr>
          <w:rFonts w:hint="eastAsia"/>
          <w:lang w:eastAsia="zh-CN"/>
        </w:rPr>
        <w:t>2.2</w:t>
      </w:r>
      <w:r>
        <w:rPr>
          <w:rFonts w:hint="eastAsia"/>
          <w:lang w:eastAsia="zh-CN"/>
        </w:rPr>
        <w:t>或第</w:t>
      </w:r>
      <w:r>
        <w:rPr>
          <w:rFonts w:hint="eastAsia"/>
          <w:lang w:eastAsia="zh-CN"/>
        </w:rPr>
        <w:t>2.3</w:t>
      </w:r>
      <w:r>
        <w:rPr>
          <w:rFonts w:hint="eastAsia"/>
          <w:lang w:eastAsia="zh-CN"/>
        </w:rPr>
        <w:t>段），专利持有者必须使用相关的“专利声明和许可使用声明表”</w:t>
      </w:r>
      <w:r w:rsidRPr="00F1381B">
        <w:rPr>
          <w:rFonts w:hint="eastAsia"/>
          <w:lang w:eastAsia="zh-CN"/>
        </w:rPr>
        <w:t>制定一份书面说明，并分别提交</w:t>
      </w:r>
      <w:r w:rsidRPr="00F1381B">
        <w:rPr>
          <w:rFonts w:hint="eastAsia"/>
          <w:lang w:eastAsia="zh-CN"/>
        </w:rPr>
        <w:t>ITU-TSB</w:t>
      </w:r>
      <w:r w:rsidRPr="00F1381B">
        <w:rPr>
          <w:rFonts w:hint="eastAsia"/>
          <w:lang w:eastAsia="zh-CN"/>
        </w:rPr>
        <w:t>、</w:t>
      </w:r>
      <w:r w:rsidRPr="00F1381B">
        <w:rPr>
          <w:rFonts w:hint="eastAsia"/>
          <w:lang w:eastAsia="zh-CN"/>
        </w:rPr>
        <w:t>ITU-BR</w:t>
      </w:r>
      <w:r w:rsidRPr="00F1381B">
        <w:rPr>
          <w:rFonts w:hint="eastAsia"/>
          <w:lang w:eastAsia="zh-CN"/>
        </w:rPr>
        <w:t>或</w:t>
      </w:r>
      <w:r w:rsidRPr="00F1381B">
        <w:rPr>
          <w:rFonts w:hint="eastAsia"/>
          <w:lang w:eastAsia="zh-CN"/>
        </w:rPr>
        <w:t>ISO</w:t>
      </w:r>
      <w:r w:rsidRPr="00F1381B">
        <w:rPr>
          <w:rFonts w:hint="eastAsia"/>
          <w:lang w:eastAsia="zh-CN"/>
        </w:rPr>
        <w:t>或</w:t>
      </w:r>
      <w:r w:rsidRPr="00F1381B">
        <w:rPr>
          <w:rFonts w:hint="eastAsia"/>
          <w:lang w:eastAsia="zh-CN"/>
        </w:rPr>
        <w:t>IEC</w:t>
      </w:r>
      <w:r w:rsidRPr="00F1381B">
        <w:rPr>
          <w:rFonts w:hint="eastAsia"/>
          <w:lang w:eastAsia="zh-CN"/>
        </w:rPr>
        <w:t>的</w:t>
      </w:r>
      <w:r w:rsidRPr="00F1381B">
        <w:rPr>
          <w:rFonts w:hint="eastAsia"/>
          <w:lang w:eastAsia="zh-CN"/>
        </w:rPr>
        <w:t>CEO</w:t>
      </w:r>
      <w:r w:rsidRPr="00F1381B">
        <w:rPr>
          <w:rFonts w:hint="eastAsia"/>
          <w:lang w:eastAsia="zh-CN"/>
        </w:rPr>
        <w:t>办公室备案。该书面声明不得含有超出表格相应栏框中所提供每个个案相关内容外的附加规定、条件或其他排他性条款。</w:t>
      </w:r>
    </w:p>
    <w:p w14:paraId="6F02CCDE" w14:textId="77777777" w:rsidR="00AB69F0" w:rsidRDefault="00AB69F0" w:rsidP="00AB69F0">
      <w:pPr>
        <w:rPr>
          <w:lang w:eastAsia="zh-CN"/>
        </w:rPr>
        <w:sectPr w:rsidR="00AB69F0" w:rsidSect="00AB69F0">
          <w:footerReference w:type="even" r:id="rId25"/>
          <w:pgSz w:w="11906" w:h="16838"/>
          <w:pgMar w:top="1417" w:right="1134" w:bottom="1417" w:left="1134" w:header="720" w:footer="720" w:gutter="0"/>
          <w:cols w:space="720"/>
          <w:docGrid w:linePitch="326"/>
        </w:sectPr>
      </w:pPr>
    </w:p>
    <w:p w14:paraId="31237D4C" w14:textId="77777777" w:rsidR="00E14093" w:rsidRDefault="00922F33">
      <w:pPr>
        <w:pStyle w:val="Title"/>
        <w:rPr>
          <w:rFonts w:asciiTheme="majorBidi" w:hAnsiTheme="majorBidi" w:cstheme="majorBidi"/>
          <w:w w:val="105"/>
          <w:lang w:eastAsia="zh-CN"/>
        </w:rPr>
      </w:pPr>
      <w:bookmarkStart w:id="248" w:name="_Toc153796878"/>
      <w:bookmarkStart w:id="249" w:name="_Toc279091523"/>
      <w:bookmarkStart w:id="250" w:name="_Toc153797470"/>
      <w:bookmarkStart w:id="251" w:name="_Toc161569244"/>
      <w:bookmarkStart w:id="252" w:name="_Toc161629647"/>
      <w:r>
        <w:rPr>
          <w:rFonts w:asciiTheme="majorBidi" w:hAnsiTheme="majorBidi" w:cstheme="majorBidi" w:hint="eastAsia"/>
          <w:w w:val="105"/>
          <w:lang w:eastAsia="zh-CN"/>
        </w:rPr>
        <w:lastRenderedPageBreak/>
        <w:t>附件</w:t>
      </w:r>
      <w:r>
        <w:rPr>
          <w:rFonts w:asciiTheme="majorBidi" w:hAnsiTheme="majorBidi" w:cstheme="majorBidi"/>
          <w:w w:val="105"/>
          <w:lang w:eastAsia="zh-CN"/>
        </w:rPr>
        <w:t>2</w:t>
      </w:r>
      <w:bookmarkEnd w:id="248"/>
      <w:bookmarkEnd w:id="249"/>
      <w:bookmarkEnd w:id="250"/>
    </w:p>
    <w:p w14:paraId="398A9F8E" w14:textId="749134BA" w:rsidR="00E14093" w:rsidRDefault="00922F33">
      <w:pPr>
        <w:pStyle w:val="Subtitle"/>
        <w:rPr>
          <w:rFonts w:asciiTheme="majorBidi" w:hAnsiTheme="majorBidi" w:cstheme="majorBidi"/>
          <w:w w:val="105"/>
          <w:lang w:eastAsia="zh-CN"/>
        </w:rPr>
      </w:pPr>
      <w:bookmarkStart w:id="253" w:name="_Toc279091524"/>
      <w:bookmarkStart w:id="254" w:name="_Hlk112277663"/>
      <w:r>
        <w:rPr>
          <w:rFonts w:asciiTheme="majorBidi" w:hAnsiTheme="majorBidi" w:cstheme="majorBidi" w:hint="eastAsia"/>
          <w:w w:val="105"/>
          <w:lang w:eastAsia="zh-CN"/>
        </w:rPr>
        <w:t>用于</w:t>
      </w:r>
      <w:r>
        <w:rPr>
          <w:rFonts w:asciiTheme="majorBidi" w:hAnsiTheme="majorBidi" w:cstheme="majorBidi" w:hint="eastAsia"/>
          <w:w w:val="105"/>
          <w:lang w:eastAsia="zh-CN"/>
        </w:rPr>
        <w:t>ITU-T</w:t>
      </w:r>
      <w:r>
        <w:rPr>
          <w:rFonts w:asciiTheme="majorBidi" w:hAnsiTheme="majorBidi" w:cstheme="majorBidi" w:hint="eastAsia"/>
          <w:w w:val="105"/>
          <w:lang w:eastAsia="zh-CN"/>
        </w:rPr>
        <w:t>或</w:t>
      </w:r>
      <w:r>
        <w:rPr>
          <w:rFonts w:asciiTheme="majorBidi" w:hAnsiTheme="majorBidi" w:cstheme="majorBidi" w:hint="eastAsia"/>
          <w:w w:val="105"/>
          <w:lang w:eastAsia="zh-CN"/>
        </w:rPr>
        <w:t>ITU-R</w:t>
      </w:r>
      <w:r>
        <w:rPr>
          <w:rFonts w:asciiTheme="majorBidi" w:hAnsiTheme="majorBidi" w:cstheme="majorBidi" w:hint="eastAsia"/>
          <w:w w:val="105"/>
          <w:lang w:eastAsia="zh-CN"/>
        </w:rPr>
        <w:t>建议书</w:t>
      </w:r>
      <w:r>
        <w:rPr>
          <w:rFonts w:asciiTheme="majorBidi" w:hAnsiTheme="majorBidi" w:cstheme="majorBidi" w:hint="eastAsia"/>
          <w:w w:val="105"/>
          <w:lang w:eastAsia="zh-CN"/>
        </w:rPr>
        <w:t>|</w:t>
      </w:r>
      <w:r>
        <w:rPr>
          <w:rFonts w:asciiTheme="majorBidi" w:hAnsiTheme="majorBidi" w:cstheme="majorBidi"/>
          <w:w w:val="105"/>
          <w:lang w:eastAsia="zh-CN"/>
        </w:rPr>
        <w:t xml:space="preserve">ISO </w:t>
      </w:r>
      <w:r>
        <w:rPr>
          <w:rFonts w:asciiTheme="majorBidi" w:hAnsiTheme="majorBidi" w:cstheme="majorBidi" w:hint="eastAsia"/>
          <w:w w:val="105"/>
          <w:lang w:eastAsia="zh-CN"/>
        </w:rPr>
        <w:t>或</w:t>
      </w:r>
      <w:r>
        <w:rPr>
          <w:rFonts w:asciiTheme="majorBidi" w:hAnsiTheme="majorBidi" w:cstheme="majorBidi"/>
          <w:w w:val="105"/>
          <w:lang w:eastAsia="zh-CN"/>
        </w:rPr>
        <w:t xml:space="preserve"> IEC</w:t>
      </w:r>
      <w:r>
        <w:rPr>
          <w:rFonts w:asciiTheme="majorBidi" w:hAnsiTheme="majorBidi" w:cstheme="majorBidi" w:hint="eastAsia"/>
          <w:w w:val="105"/>
          <w:lang w:eastAsia="zh-CN"/>
        </w:rPr>
        <w:t>实际成果的</w:t>
      </w:r>
      <w:r w:rsidR="00731C0A">
        <w:rPr>
          <w:rFonts w:asciiTheme="majorBidi" w:hAnsiTheme="majorBidi" w:cstheme="majorBidi"/>
          <w:w w:val="105"/>
          <w:lang w:eastAsia="zh-CN"/>
        </w:rPr>
        <w:br/>
      </w:r>
      <w:r>
        <w:rPr>
          <w:rFonts w:asciiTheme="majorBidi" w:hAnsiTheme="majorBidi" w:cstheme="majorBidi" w:hint="eastAsia"/>
          <w:w w:val="105"/>
          <w:lang w:eastAsia="zh-CN"/>
        </w:rPr>
        <w:t>专利说明和使用许可声明表格</w:t>
      </w:r>
      <w:bookmarkEnd w:id="251"/>
      <w:bookmarkEnd w:id="252"/>
      <w:bookmarkEnd w:id="253"/>
      <w:bookmarkEnd w:id="254"/>
    </w:p>
    <w:tbl>
      <w:tblPr>
        <w:tblW w:w="9304" w:type="dxa"/>
        <w:tblInd w:w="709" w:type="dxa"/>
        <w:tblLayout w:type="fixed"/>
        <w:tblLook w:val="04A0" w:firstRow="1" w:lastRow="0" w:firstColumn="1" w:lastColumn="0" w:noHBand="0" w:noVBand="1"/>
      </w:tblPr>
      <w:tblGrid>
        <w:gridCol w:w="2126"/>
        <w:gridCol w:w="3935"/>
        <w:gridCol w:w="3243"/>
      </w:tblGrid>
      <w:tr w:rsidR="00E14093" w14:paraId="519111A3" w14:textId="77777777">
        <w:trPr>
          <w:cantSplit/>
        </w:trPr>
        <w:tc>
          <w:tcPr>
            <w:tcW w:w="2126" w:type="dxa"/>
          </w:tcPr>
          <w:p w14:paraId="1617E75A" w14:textId="77777777" w:rsidR="00E14093" w:rsidRDefault="00922F33">
            <w:pPr>
              <w:spacing w:before="100" w:beforeAutospacing="1" w:after="100" w:afterAutospacing="1"/>
              <w:jc w:val="left"/>
            </w:pPr>
            <w:r>
              <w:rPr>
                <w:noProof/>
                <w:lang w:val="en-US" w:eastAsia="zh-CN"/>
              </w:rPr>
              <w:drawing>
                <wp:inline distT="0" distB="0" distL="0" distR="0" wp14:anchorId="7E2DE56B" wp14:editId="41C72432">
                  <wp:extent cx="424180" cy="467995"/>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24485" cy="468000"/>
                          </a:xfrm>
                          <a:prstGeom prst="rect">
                            <a:avLst/>
                          </a:prstGeom>
                        </pic:spPr>
                      </pic:pic>
                    </a:graphicData>
                  </a:graphic>
                </wp:inline>
              </w:drawing>
            </w:r>
          </w:p>
        </w:tc>
        <w:tc>
          <w:tcPr>
            <w:tcW w:w="3935" w:type="dxa"/>
          </w:tcPr>
          <w:p w14:paraId="2E13163A" w14:textId="77777777" w:rsidR="00E14093" w:rsidRDefault="00922F33">
            <w:pPr>
              <w:spacing w:before="100" w:beforeAutospacing="1" w:after="100" w:afterAutospacing="1"/>
              <w:jc w:val="center"/>
            </w:pPr>
            <w:r>
              <w:rPr>
                <w:noProof/>
                <w:lang w:val="en-US" w:eastAsia="zh-CN"/>
              </w:rPr>
              <w:drawing>
                <wp:inline distT="0" distB="0" distL="0" distR="0" wp14:anchorId="0FC4626A" wp14:editId="7C004496">
                  <wp:extent cx="497840" cy="4591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34910" cy="493199"/>
                          </a:xfrm>
                          <a:prstGeom prst="rect">
                            <a:avLst/>
                          </a:prstGeom>
                        </pic:spPr>
                      </pic:pic>
                    </a:graphicData>
                  </a:graphic>
                </wp:inline>
              </w:drawing>
            </w:r>
          </w:p>
        </w:tc>
        <w:tc>
          <w:tcPr>
            <w:tcW w:w="3243" w:type="dxa"/>
          </w:tcPr>
          <w:p w14:paraId="2D488131" w14:textId="77777777" w:rsidR="00E14093" w:rsidRDefault="00922F33">
            <w:pPr>
              <w:spacing w:before="100" w:beforeAutospacing="1" w:after="100" w:afterAutospacing="1"/>
              <w:jc w:val="center"/>
            </w:pPr>
            <w:r>
              <w:rPr>
                <w:noProof/>
                <w:lang w:val="en-US" w:eastAsia="zh-CN"/>
              </w:rPr>
              <w:drawing>
                <wp:inline distT="0" distB="0" distL="0" distR="0" wp14:anchorId="315424A8" wp14:editId="040F05BF">
                  <wp:extent cx="436880" cy="40449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srcRect/>
                          <a:stretch>
                            <a:fillRect/>
                          </a:stretch>
                        </pic:blipFill>
                        <pic:spPr>
                          <a:xfrm>
                            <a:off x="0" y="0"/>
                            <a:ext cx="437463" cy="405035"/>
                          </a:xfrm>
                          <a:prstGeom prst="rect">
                            <a:avLst/>
                          </a:prstGeom>
                          <a:noFill/>
                          <a:ln w="9525">
                            <a:noFill/>
                            <a:miter lim="800000"/>
                            <a:headEnd/>
                            <a:tailEnd/>
                          </a:ln>
                        </pic:spPr>
                      </pic:pic>
                    </a:graphicData>
                  </a:graphic>
                </wp:inline>
              </w:drawing>
            </w:r>
          </w:p>
        </w:tc>
      </w:tr>
    </w:tbl>
    <w:p w14:paraId="455E7614" w14:textId="01A0B23E" w:rsidR="00E14093" w:rsidRDefault="00922F33">
      <w:pPr>
        <w:jc w:val="center"/>
        <w:rPr>
          <w:b/>
          <w:bCs/>
          <w:spacing w:val="-5"/>
          <w:w w:val="105"/>
          <w:lang w:eastAsia="zh-CN"/>
        </w:rPr>
      </w:pPr>
      <w:r>
        <w:rPr>
          <w:rFonts w:hint="eastAsia"/>
          <w:b/>
          <w:bCs/>
          <w:spacing w:val="-5"/>
          <w:w w:val="105"/>
          <w:lang w:eastAsia="zh-CN"/>
        </w:rPr>
        <w:t>用于</w:t>
      </w:r>
      <w:r>
        <w:rPr>
          <w:rFonts w:hint="eastAsia"/>
          <w:b/>
          <w:bCs/>
          <w:spacing w:val="-5"/>
          <w:w w:val="105"/>
          <w:lang w:eastAsia="zh-CN"/>
        </w:rPr>
        <w:t>ITU-T</w:t>
      </w:r>
      <w:r>
        <w:rPr>
          <w:rFonts w:hint="eastAsia"/>
          <w:b/>
          <w:bCs/>
          <w:spacing w:val="-5"/>
          <w:w w:val="105"/>
          <w:lang w:eastAsia="zh-CN"/>
        </w:rPr>
        <w:t>或</w:t>
      </w:r>
      <w:r>
        <w:rPr>
          <w:rFonts w:hint="eastAsia"/>
          <w:b/>
          <w:bCs/>
          <w:spacing w:val="-5"/>
          <w:w w:val="105"/>
          <w:lang w:eastAsia="zh-CN"/>
        </w:rPr>
        <w:t>ITU-R</w:t>
      </w:r>
      <w:r>
        <w:rPr>
          <w:rFonts w:hint="eastAsia"/>
          <w:b/>
          <w:bCs/>
          <w:spacing w:val="-5"/>
          <w:w w:val="105"/>
          <w:lang w:eastAsia="zh-CN"/>
        </w:rPr>
        <w:t>建议书</w:t>
      </w:r>
      <w:r>
        <w:rPr>
          <w:rFonts w:hint="eastAsia"/>
          <w:b/>
          <w:bCs/>
          <w:spacing w:val="-5"/>
          <w:w w:val="105"/>
          <w:lang w:eastAsia="zh-CN"/>
        </w:rPr>
        <w:t xml:space="preserve">|ISO </w:t>
      </w:r>
      <w:r>
        <w:rPr>
          <w:rFonts w:hint="eastAsia"/>
          <w:b/>
          <w:bCs/>
          <w:spacing w:val="-5"/>
          <w:w w:val="105"/>
          <w:lang w:eastAsia="zh-CN"/>
        </w:rPr>
        <w:t>或</w:t>
      </w:r>
      <w:r>
        <w:rPr>
          <w:rFonts w:hint="eastAsia"/>
          <w:b/>
          <w:bCs/>
          <w:spacing w:val="-5"/>
          <w:w w:val="105"/>
          <w:lang w:eastAsia="zh-CN"/>
        </w:rPr>
        <w:t xml:space="preserve"> IEC</w:t>
      </w:r>
      <w:r>
        <w:rPr>
          <w:rFonts w:hint="eastAsia"/>
          <w:b/>
          <w:bCs/>
          <w:spacing w:val="-5"/>
          <w:w w:val="105"/>
          <w:lang w:eastAsia="zh-CN"/>
        </w:rPr>
        <w:t>实际成果的</w:t>
      </w:r>
      <w:r w:rsidR="00731C0A">
        <w:rPr>
          <w:b/>
          <w:bCs/>
          <w:spacing w:val="-5"/>
          <w:w w:val="105"/>
          <w:lang w:eastAsia="zh-CN"/>
        </w:rPr>
        <w:br/>
      </w:r>
      <w:r>
        <w:rPr>
          <w:rFonts w:hint="eastAsia"/>
          <w:b/>
          <w:bCs/>
          <w:spacing w:val="-5"/>
          <w:w w:val="105"/>
          <w:lang w:eastAsia="zh-CN"/>
        </w:rPr>
        <w:t>专利说明和使用许可声明表格</w:t>
      </w:r>
    </w:p>
    <w:p w14:paraId="53E4AB44" w14:textId="77777777" w:rsidR="00E14093" w:rsidRDefault="00922F33">
      <w:pPr>
        <w:spacing w:before="100" w:beforeAutospacing="1" w:after="100" w:afterAutospacing="1"/>
        <w:jc w:val="center"/>
        <w:rPr>
          <w:i/>
          <w:sz w:val="20"/>
          <w:lang w:eastAsia="zh-CN"/>
        </w:rPr>
      </w:pPr>
      <w:r>
        <w:rPr>
          <w:rFonts w:ascii="STKaiti" w:eastAsia="STKaiti" w:hAnsi="STKaiti" w:hint="eastAsia"/>
          <w:iCs/>
          <w:sz w:val="20"/>
          <w:lang w:eastAsia="zh-CN"/>
        </w:rPr>
        <w:t>本声明不代表许可的实际授予</w:t>
      </w:r>
    </w:p>
    <w:p w14:paraId="068B2CEB" w14:textId="77777777" w:rsidR="00E14093" w:rsidRDefault="00922F33" w:rsidP="003B5E53">
      <w:pPr>
        <w:tabs>
          <w:tab w:val="left" w:pos="1440"/>
          <w:tab w:val="left" w:pos="3261"/>
          <w:tab w:val="decimal" w:pos="5670"/>
        </w:tabs>
        <w:spacing w:before="100" w:beforeAutospacing="1" w:after="100" w:afterAutospacing="1"/>
        <w:ind w:firstLineChars="200" w:firstLine="480"/>
        <w:rPr>
          <w:lang w:eastAsia="zh-CN"/>
        </w:rPr>
      </w:pPr>
      <w:r>
        <w:rPr>
          <w:rFonts w:hint="eastAsia"/>
          <w:lang w:eastAsia="zh-CN"/>
        </w:rPr>
        <w:t>请按照以下文件类型的指示退回相关组织：</w:t>
      </w:r>
    </w:p>
    <w:tbl>
      <w:tblPr>
        <w:tblW w:w="9905" w:type="dxa"/>
        <w:tblInd w:w="108" w:type="dxa"/>
        <w:tblLayout w:type="fixed"/>
        <w:tblLook w:val="04A0" w:firstRow="1" w:lastRow="0" w:firstColumn="1" w:lastColumn="0" w:noHBand="0" w:noVBand="1"/>
      </w:tblPr>
      <w:tblGrid>
        <w:gridCol w:w="62"/>
        <w:gridCol w:w="1915"/>
        <w:gridCol w:w="574"/>
        <w:gridCol w:w="2489"/>
        <w:gridCol w:w="2340"/>
        <w:gridCol w:w="1668"/>
        <w:gridCol w:w="23"/>
        <w:gridCol w:w="568"/>
        <w:gridCol w:w="266"/>
      </w:tblGrid>
      <w:tr w:rsidR="00E14093" w14:paraId="3A9F9AC6" w14:textId="77777777">
        <w:trPr>
          <w:gridBefore w:val="1"/>
          <w:wBefore w:w="62" w:type="dxa"/>
          <w:cantSplit/>
        </w:trPr>
        <w:tc>
          <w:tcPr>
            <w:tcW w:w="2489" w:type="dxa"/>
            <w:gridSpan w:val="2"/>
          </w:tcPr>
          <w:p w14:paraId="2446E55A" w14:textId="77777777" w:rsidR="00E14093" w:rsidRDefault="00922F33">
            <w:pPr>
              <w:tabs>
                <w:tab w:val="bar" w:pos="-2552"/>
                <w:tab w:val="center" w:pos="-142"/>
                <w:tab w:val="left" w:pos="1440"/>
                <w:tab w:val="left" w:pos="3261"/>
                <w:tab w:val="decimal" w:pos="5103"/>
                <w:tab w:val="decimal" w:pos="5245"/>
              </w:tabs>
              <w:spacing w:before="0"/>
              <w:ind w:right="-1423"/>
              <w:rPr>
                <w:sz w:val="16"/>
                <w:lang w:eastAsia="zh-CN"/>
              </w:rPr>
            </w:pPr>
            <w:r>
              <w:rPr>
                <w:rFonts w:hint="eastAsia"/>
                <w:sz w:val="16"/>
                <w:lang w:eastAsia="zh-CN"/>
              </w:rPr>
              <w:t>国际电信联盟</w:t>
            </w:r>
          </w:p>
          <w:p w14:paraId="4ED96717" w14:textId="77777777" w:rsidR="00E14093" w:rsidRDefault="00922F33">
            <w:pPr>
              <w:pStyle w:val="BalloonText"/>
              <w:tabs>
                <w:tab w:val="bar" w:pos="-2552"/>
                <w:tab w:val="center" w:pos="-142"/>
                <w:tab w:val="left" w:pos="1440"/>
                <w:tab w:val="left" w:pos="3261"/>
                <w:tab w:val="decimal" w:pos="5103"/>
                <w:tab w:val="decimal" w:pos="5245"/>
              </w:tabs>
              <w:overflowPunct/>
              <w:autoSpaceDE/>
              <w:autoSpaceDN/>
              <w:adjustRightInd/>
              <w:jc w:val="left"/>
              <w:textAlignment w:val="auto"/>
              <w:rPr>
                <w:rFonts w:ascii="Times New Roman" w:hAnsi="Times New Roman" w:cs="Times New Roman"/>
                <w:szCs w:val="20"/>
                <w:lang w:eastAsia="zh-CN"/>
              </w:rPr>
            </w:pPr>
            <w:r>
              <w:rPr>
                <w:rFonts w:ascii="Times New Roman" w:hAnsi="Times New Roman" w:cs="Times New Roman" w:hint="eastAsia"/>
                <w:szCs w:val="20"/>
                <w:lang w:eastAsia="zh-CN"/>
              </w:rPr>
              <w:t>电信标准化局</w:t>
            </w:r>
          </w:p>
          <w:p w14:paraId="0554BC72" w14:textId="77777777" w:rsidR="00E14093" w:rsidRDefault="00922F33">
            <w:pPr>
              <w:pStyle w:val="BalloonText"/>
              <w:tabs>
                <w:tab w:val="bar" w:pos="-2552"/>
                <w:tab w:val="center" w:pos="-142"/>
                <w:tab w:val="left" w:pos="1440"/>
                <w:tab w:val="left" w:pos="3261"/>
                <w:tab w:val="decimal" w:pos="5103"/>
                <w:tab w:val="decimal" w:pos="5245"/>
              </w:tabs>
              <w:overflowPunct/>
              <w:autoSpaceDE/>
              <w:autoSpaceDN/>
              <w:adjustRightInd/>
              <w:jc w:val="left"/>
              <w:textAlignment w:val="auto"/>
              <w:rPr>
                <w:rFonts w:ascii="Times New Roman" w:hAnsi="Times New Roman" w:cs="Times New Roman"/>
                <w:szCs w:val="20"/>
              </w:rPr>
            </w:pPr>
            <w:r>
              <w:rPr>
                <w:rFonts w:ascii="Times New Roman" w:hAnsi="Times New Roman" w:cs="Times New Roman" w:hint="eastAsia"/>
                <w:szCs w:val="20"/>
                <w:lang w:eastAsia="zh-CN"/>
              </w:rPr>
              <w:t>主任</w:t>
            </w:r>
          </w:p>
          <w:p w14:paraId="1ECE01C9" w14:textId="77777777" w:rsidR="00E14093" w:rsidRDefault="00922F33">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Pr>
                <w:rFonts w:ascii="Times New Roman" w:hAnsi="Times New Roman" w:cs="Times New Roman"/>
                <w:szCs w:val="20"/>
              </w:rPr>
              <w:t>Place des Nations</w:t>
            </w:r>
          </w:p>
          <w:p w14:paraId="6027417A" w14:textId="77777777" w:rsidR="00E14093" w:rsidRDefault="00922F33">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Pr>
                <w:rFonts w:ascii="Times New Roman" w:hAnsi="Times New Roman" w:cs="Times New Roman"/>
                <w:szCs w:val="20"/>
              </w:rPr>
              <w:t>CH</w:t>
            </w:r>
            <w:r>
              <w:rPr>
                <w:rFonts w:ascii="Times New Roman" w:hAnsi="Times New Roman" w:cs="Times New Roman"/>
                <w:szCs w:val="20"/>
              </w:rPr>
              <w:noBreakHyphen/>
              <w:t>1211 Geneva 20,</w:t>
            </w:r>
          </w:p>
          <w:p w14:paraId="5D07CDC5" w14:textId="77777777" w:rsidR="00E14093" w:rsidRDefault="00922F33">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Pr>
                <w:rFonts w:ascii="Times New Roman" w:hAnsi="Times New Roman" w:cs="Times New Roman"/>
                <w:szCs w:val="20"/>
              </w:rPr>
              <w:t>Switzerland</w:t>
            </w:r>
          </w:p>
          <w:p w14:paraId="0F6DE05A" w14:textId="77777777" w:rsidR="00E14093" w:rsidRDefault="00922F33">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Pr>
                <w:rFonts w:ascii="Times New Roman" w:hAnsi="Times New Roman" w:cs="Times New Roman" w:hint="eastAsia"/>
                <w:szCs w:val="20"/>
                <w:lang w:eastAsia="zh-CN"/>
              </w:rPr>
              <w:t>传真：</w:t>
            </w:r>
            <w:r>
              <w:rPr>
                <w:rFonts w:ascii="Times New Roman" w:hAnsi="Times New Roman" w:cs="Times New Roman"/>
                <w:szCs w:val="20"/>
              </w:rPr>
              <w:t xml:space="preserve"> +41 22 730 5853</w:t>
            </w:r>
          </w:p>
          <w:p w14:paraId="054491C0" w14:textId="77777777" w:rsidR="00E14093" w:rsidRDefault="00922F33">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rPr>
            </w:pPr>
            <w:r>
              <w:rPr>
                <w:rFonts w:ascii="Times New Roman" w:hAnsi="Times New Roman" w:cs="Times New Roman" w:hint="eastAsia"/>
                <w:szCs w:val="20"/>
                <w:lang w:eastAsia="zh-CN"/>
              </w:rPr>
              <w:t>电子邮件：</w:t>
            </w:r>
            <w:r>
              <w:rPr>
                <w:rFonts w:ascii="Times New Roman" w:hAnsi="Times New Roman" w:cs="Times New Roman"/>
                <w:szCs w:val="20"/>
              </w:rPr>
              <w:t xml:space="preserve"> </w:t>
            </w:r>
            <w:r>
              <w:rPr>
                <w:rFonts w:ascii="Times New Roman" w:hAnsi="Times New Roman" w:cs="Times New Roman"/>
              </w:rPr>
              <w:t>tsbdir@itu.int</w:t>
            </w:r>
          </w:p>
          <w:p w14:paraId="329816F1" w14:textId="77777777" w:rsidR="00E14093" w:rsidRDefault="00E14093">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p>
        </w:tc>
        <w:tc>
          <w:tcPr>
            <w:tcW w:w="2489" w:type="dxa"/>
          </w:tcPr>
          <w:p w14:paraId="0FB4EB21" w14:textId="77777777" w:rsidR="00E14093" w:rsidRDefault="00922F33">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lang w:val="fr-CH" w:eastAsia="zh-CN"/>
              </w:rPr>
            </w:pPr>
            <w:r>
              <w:rPr>
                <w:rFonts w:ascii="Times New Roman" w:hAnsi="Times New Roman" w:cs="Times New Roman" w:hint="eastAsia"/>
                <w:szCs w:val="20"/>
                <w:lang w:val="fr-CH" w:eastAsia="zh-CN"/>
              </w:rPr>
              <w:t>国际电信联盟</w:t>
            </w:r>
          </w:p>
          <w:p w14:paraId="2AAD00B8" w14:textId="77777777" w:rsidR="00E14093" w:rsidRDefault="00922F33">
            <w:pPr>
              <w:pStyle w:val="BalloonText"/>
              <w:tabs>
                <w:tab w:val="bar" w:pos="-2552"/>
                <w:tab w:val="center" w:pos="-142"/>
                <w:tab w:val="left" w:pos="1440"/>
                <w:tab w:val="left" w:pos="3261"/>
                <w:tab w:val="decimal" w:pos="5103"/>
                <w:tab w:val="decimal" w:pos="5245"/>
              </w:tabs>
              <w:overflowPunct/>
              <w:autoSpaceDE/>
              <w:autoSpaceDN/>
              <w:adjustRightInd/>
              <w:jc w:val="left"/>
              <w:textAlignment w:val="auto"/>
              <w:rPr>
                <w:rFonts w:ascii="Times New Roman" w:hAnsi="Times New Roman" w:cs="Times New Roman"/>
                <w:szCs w:val="20"/>
                <w:lang w:val="fr-CH" w:eastAsia="zh-CN"/>
              </w:rPr>
            </w:pPr>
            <w:r>
              <w:rPr>
                <w:rFonts w:ascii="Times New Roman" w:hAnsi="Times New Roman" w:cs="Times New Roman" w:hint="eastAsia"/>
                <w:szCs w:val="20"/>
                <w:lang w:val="fr-CH" w:eastAsia="zh-CN"/>
              </w:rPr>
              <w:t>无线电通信局</w:t>
            </w:r>
          </w:p>
          <w:p w14:paraId="4A01615E" w14:textId="77777777" w:rsidR="00E14093" w:rsidRDefault="00922F33">
            <w:pPr>
              <w:pStyle w:val="BalloonText"/>
              <w:tabs>
                <w:tab w:val="bar" w:pos="-2552"/>
                <w:tab w:val="center" w:pos="-142"/>
                <w:tab w:val="left" w:pos="1440"/>
                <w:tab w:val="left" w:pos="3261"/>
                <w:tab w:val="decimal" w:pos="5103"/>
                <w:tab w:val="decimal" w:pos="5245"/>
              </w:tabs>
              <w:overflowPunct/>
              <w:autoSpaceDE/>
              <w:autoSpaceDN/>
              <w:adjustRightInd/>
              <w:jc w:val="left"/>
              <w:textAlignment w:val="auto"/>
              <w:rPr>
                <w:rFonts w:ascii="Times New Roman" w:hAnsi="Times New Roman" w:cs="Times New Roman"/>
                <w:szCs w:val="20"/>
                <w:lang w:val="fr-CH"/>
              </w:rPr>
            </w:pPr>
            <w:r>
              <w:rPr>
                <w:rFonts w:ascii="Times New Roman" w:hAnsi="Times New Roman" w:cs="Times New Roman" w:hint="eastAsia"/>
                <w:szCs w:val="20"/>
                <w:lang w:val="fr-CH" w:eastAsia="zh-CN"/>
              </w:rPr>
              <w:t>主任</w:t>
            </w:r>
          </w:p>
          <w:p w14:paraId="32013AC7" w14:textId="77777777" w:rsidR="00E14093" w:rsidRDefault="00922F33">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lang w:val="fr-CH"/>
              </w:rPr>
            </w:pPr>
            <w:r>
              <w:rPr>
                <w:rFonts w:ascii="Times New Roman" w:hAnsi="Times New Roman" w:cs="Times New Roman"/>
                <w:szCs w:val="20"/>
                <w:lang w:val="fr-CH"/>
              </w:rPr>
              <w:t>Place des Nations</w:t>
            </w:r>
          </w:p>
          <w:p w14:paraId="74389FC8" w14:textId="77777777" w:rsidR="00E14093" w:rsidRDefault="00922F33">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Pr>
                <w:rFonts w:ascii="Times New Roman" w:hAnsi="Times New Roman" w:cs="Times New Roman"/>
                <w:szCs w:val="20"/>
              </w:rPr>
              <w:t>CH</w:t>
            </w:r>
            <w:r>
              <w:rPr>
                <w:rFonts w:ascii="Times New Roman" w:hAnsi="Times New Roman" w:cs="Times New Roman"/>
                <w:szCs w:val="20"/>
              </w:rPr>
              <w:noBreakHyphen/>
              <w:t>1211 Geneva 20,</w:t>
            </w:r>
          </w:p>
          <w:p w14:paraId="3B56C467" w14:textId="77777777" w:rsidR="00E14093" w:rsidRDefault="00922F33">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Pr>
                <w:rFonts w:ascii="Times New Roman" w:hAnsi="Times New Roman" w:cs="Times New Roman"/>
                <w:szCs w:val="20"/>
              </w:rPr>
              <w:t>Switzerland</w:t>
            </w:r>
          </w:p>
          <w:p w14:paraId="0AB969EE" w14:textId="77777777" w:rsidR="00E14093" w:rsidRDefault="00922F33">
            <w:pPr>
              <w:pStyle w:val="BalloonText"/>
              <w:overflowPunct/>
              <w:autoSpaceDE/>
              <w:autoSpaceDN/>
              <w:adjustRightInd/>
              <w:textAlignment w:val="auto"/>
              <w:rPr>
                <w:rFonts w:ascii="Times New Roman" w:hAnsi="Times New Roman" w:cs="Times New Roman"/>
                <w:szCs w:val="20"/>
                <w:lang w:eastAsia="zh-CN"/>
              </w:rPr>
            </w:pPr>
            <w:r>
              <w:rPr>
                <w:rFonts w:ascii="Times New Roman" w:hAnsi="Times New Roman" w:cs="Times New Roman" w:hint="eastAsia"/>
                <w:szCs w:val="20"/>
                <w:lang w:eastAsia="zh-CN"/>
              </w:rPr>
              <w:t>传真：</w:t>
            </w:r>
            <w:r>
              <w:rPr>
                <w:rFonts w:ascii="Times New Roman" w:hAnsi="Times New Roman" w:cs="Times New Roman"/>
                <w:szCs w:val="20"/>
                <w:lang w:eastAsia="zh-CN"/>
              </w:rPr>
              <w:t xml:space="preserve"> +41 22 730 5785</w:t>
            </w:r>
          </w:p>
          <w:p w14:paraId="06218005" w14:textId="77777777" w:rsidR="00E14093" w:rsidRDefault="00922F33">
            <w:pPr>
              <w:pStyle w:val="BalloonText"/>
              <w:overflowPunct/>
              <w:autoSpaceDE/>
              <w:autoSpaceDN/>
              <w:adjustRightInd/>
              <w:textAlignment w:val="auto"/>
              <w:rPr>
                <w:rFonts w:ascii="Times New Roman" w:hAnsi="Times New Roman" w:cs="Times New Roman"/>
                <w:szCs w:val="20"/>
                <w:lang w:eastAsia="zh-CN"/>
              </w:rPr>
            </w:pPr>
            <w:r>
              <w:rPr>
                <w:rFonts w:ascii="Times New Roman" w:hAnsi="Times New Roman" w:cs="Times New Roman" w:hint="eastAsia"/>
                <w:szCs w:val="20"/>
                <w:lang w:eastAsia="zh-CN"/>
              </w:rPr>
              <w:t>电子邮件：</w:t>
            </w:r>
            <w:r>
              <w:rPr>
                <w:rFonts w:ascii="Times New Roman" w:hAnsi="Times New Roman" w:cs="Times New Roman"/>
                <w:szCs w:val="20"/>
                <w:lang w:eastAsia="zh-CN"/>
              </w:rPr>
              <w:t xml:space="preserve"> </w:t>
            </w:r>
            <w:r>
              <w:rPr>
                <w:rFonts w:ascii="Times New Roman" w:hAnsi="Times New Roman" w:cs="Times New Roman"/>
                <w:lang w:eastAsia="zh-CN"/>
              </w:rPr>
              <w:t>brmail@itu.int</w:t>
            </w:r>
            <w:r>
              <w:rPr>
                <w:rFonts w:ascii="Times New Roman" w:hAnsi="Times New Roman" w:cs="Times New Roman"/>
                <w:szCs w:val="20"/>
                <w:lang w:eastAsia="zh-CN"/>
              </w:rPr>
              <w:t xml:space="preserve">   </w:t>
            </w:r>
          </w:p>
        </w:tc>
        <w:tc>
          <w:tcPr>
            <w:tcW w:w="2340" w:type="dxa"/>
          </w:tcPr>
          <w:p w14:paraId="4E38E7E7" w14:textId="77777777" w:rsidR="00E14093" w:rsidRDefault="00922F33">
            <w:pPr>
              <w:tabs>
                <w:tab w:val="bar" w:pos="-2552"/>
                <w:tab w:val="center" w:pos="-142"/>
                <w:tab w:val="left" w:pos="1440"/>
                <w:tab w:val="left" w:pos="3261"/>
                <w:tab w:val="decimal" w:pos="5103"/>
                <w:tab w:val="decimal" w:pos="5245"/>
              </w:tabs>
              <w:spacing w:before="0"/>
              <w:ind w:right="-1423"/>
              <w:rPr>
                <w:sz w:val="16"/>
              </w:rPr>
            </w:pPr>
            <w:proofErr w:type="spellStart"/>
            <w:r>
              <w:rPr>
                <w:rFonts w:hint="eastAsia"/>
                <w:sz w:val="16"/>
              </w:rPr>
              <w:t>国际标准化组织</w:t>
            </w:r>
            <w:proofErr w:type="spellEnd"/>
          </w:p>
          <w:p w14:paraId="78256993" w14:textId="77777777" w:rsidR="00E14093" w:rsidRDefault="00922F33">
            <w:pPr>
              <w:tabs>
                <w:tab w:val="bar" w:pos="-2552"/>
                <w:tab w:val="center" w:pos="-142"/>
                <w:tab w:val="left" w:pos="1440"/>
                <w:tab w:val="left" w:pos="3261"/>
                <w:tab w:val="decimal" w:pos="5103"/>
                <w:tab w:val="decimal" w:pos="5245"/>
              </w:tabs>
              <w:spacing w:before="0"/>
              <w:jc w:val="left"/>
              <w:rPr>
                <w:sz w:val="16"/>
              </w:rPr>
            </w:pPr>
            <w:r>
              <w:rPr>
                <w:rFonts w:hint="eastAsia"/>
                <w:sz w:val="16"/>
                <w:lang w:eastAsia="zh-CN"/>
              </w:rPr>
              <w:t>秘书长</w:t>
            </w:r>
          </w:p>
          <w:p w14:paraId="4E501261" w14:textId="77777777" w:rsidR="00E14093" w:rsidRDefault="00922F33">
            <w:pPr>
              <w:tabs>
                <w:tab w:val="bar" w:pos="-2552"/>
                <w:tab w:val="center" w:pos="-142"/>
                <w:tab w:val="left" w:pos="1440"/>
                <w:tab w:val="left" w:pos="3261"/>
                <w:tab w:val="decimal" w:pos="5103"/>
                <w:tab w:val="decimal" w:pos="5245"/>
              </w:tabs>
              <w:spacing w:before="0"/>
              <w:ind w:right="-1423"/>
              <w:rPr>
                <w:sz w:val="16"/>
                <w:lang w:val="fr-CH"/>
              </w:rPr>
            </w:pPr>
            <w:r>
              <w:rPr>
                <w:sz w:val="16"/>
                <w:lang w:val="fr-CH"/>
              </w:rPr>
              <w:t xml:space="preserve">8 Chemin de </w:t>
            </w:r>
            <w:proofErr w:type="spellStart"/>
            <w:r>
              <w:rPr>
                <w:sz w:val="16"/>
                <w:lang w:val="fr-CH"/>
              </w:rPr>
              <w:t>Blandonnet</w:t>
            </w:r>
            <w:proofErr w:type="spellEnd"/>
          </w:p>
          <w:p w14:paraId="70DDF551" w14:textId="77777777" w:rsidR="00E14093" w:rsidRDefault="00922F33">
            <w:pPr>
              <w:tabs>
                <w:tab w:val="bar" w:pos="-2552"/>
                <w:tab w:val="center" w:pos="-142"/>
                <w:tab w:val="left" w:pos="1440"/>
                <w:tab w:val="left" w:pos="3261"/>
                <w:tab w:val="decimal" w:pos="5103"/>
                <w:tab w:val="decimal" w:pos="5245"/>
              </w:tabs>
              <w:spacing w:before="0"/>
              <w:ind w:right="-1423"/>
              <w:rPr>
                <w:sz w:val="16"/>
                <w:lang w:val="fr-CH"/>
              </w:rPr>
            </w:pPr>
            <w:r>
              <w:rPr>
                <w:sz w:val="16"/>
                <w:lang w:val="fr-CH"/>
              </w:rPr>
              <w:t>CP 401</w:t>
            </w:r>
          </w:p>
          <w:p w14:paraId="0E191BB7" w14:textId="77777777" w:rsidR="00E14093" w:rsidRDefault="00922F33">
            <w:pPr>
              <w:tabs>
                <w:tab w:val="bar" w:pos="-2552"/>
                <w:tab w:val="center" w:pos="-142"/>
                <w:tab w:val="left" w:pos="1440"/>
                <w:tab w:val="left" w:pos="3261"/>
                <w:tab w:val="decimal" w:pos="5103"/>
                <w:tab w:val="decimal" w:pos="5245"/>
              </w:tabs>
              <w:spacing w:before="0"/>
              <w:ind w:right="-1423"/>
              <w:rPr>
                <w:sz w:val="16"/>
                <w:lang w:val="fr-CH"/>
              </w:rPr>
            </w:pPr>
            <w:r>
              <w:rPr>
                <w:sz w:val="16"/>
                <w:lang w:val="fr-CH"/>
              </w:rPr>
              <w:t xml:space="preserve">1214 Vernier, Geneva </w:t>
            </w:r>
          </w:p>
          <w:p w14:paraId="7448F58C" w14:textId="77777777" w:rsidR="00E14093" w:rsidRDefault="00922F33">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Pr>
                <w:rFonts w:ascii="Times New Roman" w:hAnsi="Times New Roman" w:cs="Times New Roman"/>
                <w:szCs w:val="20"/>
              </w:rPr>
              <w:t>Switzerland</w:t>
            </w:r>
          </w:p>
          <w:p w14:paraId="2E00F34C" w14:textId="77777777" w:rsidR="00E14093" w:rsidRDefault="00922F33">
            <w:pPr>
              <w:pStyle w:val="BalloonText"/>
              <w:overflowPunct/>
              <w:autoSpaceDE/>
              <w:autoSpaceDN/>
              <w:adjustRightInd/>
              <w:textAlignment w:val="auto"/>
              <w:rPr>
                <w:rFonts w:ascii="Times New Roman" w:hAnsi="Times New Roman" w:cs="Times New Roman"/>
                <w:szCs w:val="20"/>
                <w:lang w:eastAsia="zh-CN"/>
              </w:rPr>
            </w:pPr>
            <w:r>
              <w:rPr>
                <w:rFonts w:ascii="Times New Roman" w:hAnsi="Times New Roman" w:cs="Times New Roman" w:hint="eastAsia"/>
                <w:szCs w:val="20"/>
                <w:lang w:eastAsia="zh-CN"/>
              </w:rPr>
              <w:t>传真：</w:t>
            </w:r>
            <w:r>
              <w:rPr>
                <w:rFonts w:ascii="Times New Roman" w:hAnsi="Times New Roman" w:cs="Times New Roman"/>
                <w:szCs w:val="20"/>
                <w:lang w:eastAsia="zh-CN"/>
              </w:rPr>
              <w:t xml:space="preserve"> +41 22 733 3430</w:t>
            </w:r>
          </w:p>
          <w:p w14:paraId="758272C3" w14:textId="77777777" w:rsidR="00E14093" w:rsidRDefault="00922F33">
            <w:pPr>
              <w:pStyle w:val="BalloonText"/>
              <w:overflowPunct/>
              <w:autoSpaceDE/>
              <w:autoSpaceDN/>
              <w:adjustRightInd/>
              <w:jc w:val="left"/>
              <w:textAlignment w:val="auto"/>
              <w:rPr>
                <w:rFonts w:ascii="Times New Roman" w:hAnsi="Times New Roman" w:cs="Times New Roman"/>
                <w:szCs w:val="20"/>
                <w:lang w:eastAsia="zh-CN"/>
              </w:rPr>
            </w:pPr>
            <w:r>
              <w:rPr>
                <w:rFonts w:ascii="Times New Roman" w:hAnsi="Times New Roman" w:cs="Times New Roman" w:hint="eastAsia"/>
                <w:szCs w:val="20"/>
                <w:lang w:eastAsia="zh-CN"/>
              </w:rPr>
              <w:t>电子邮件：</w:t>
            </w:r>
            <w:r>
              <w:rPr>
                <w:rFonts w:ascii="Times New Roman" w:hAnsi="Times New Roman" w:cs="Times New Roman"/>
                <w:lang w:eastAsia="zh-CN"/>
              </w:rPr>
              <w:t>patent.statements@iso.org</w:t>
            </w:r>
          </w:p>
        </w:tc>
        <w:tc>
          <w:tcPr>
            <w:tcW w:w="2525" w:type="dxa"/>
            <w:gridSpan w:val="4"/>
          </w:tcPr>
          <w:p w14:paraId="28799FF9" w14:textId="77777777" w:rsidR="00E14093" w:rsidRDefault="00922F33">
            <w:pPr>
              <w:tabs>
                <w:tab w:val="bar" w:pos="-2552"/>
                <w:tab w:val="center" w:pos="-142"/>
                <w:tab w:val="left" w:pos="1440"/>
                <w:tab w:val="left" w:pos="3261"/>
                <w:tab w:val="decimal" w:pos="5103"/>
                <w:tab w:val="decimal" w:pos="5245"/>
              </w:tabs>
              <w:spacing w:before="0"/>
              <w:ind w:right="-1423"/>
              <w:rPr>
                <w:sz w:val="16"/>
              </w:rPr>
            </w:pPr>
            <w:proofErr w:type="spellStart"/>
            <w:r>
              <w:rPr>
                <w:rFonts w:hint="eastAsia"/>
                <w:sz w:val="16"/>
              </w:rPr>
              <w:t>国际电工委员会</w:t>
            </w:r>
            <w:proofErr w:type="spellEnd"/>
          </w:p>
          <w:p w14:paraId="5CFAD41E" w14:textId="77777777" w:rsidR="00E14093" w:rsidRDefault="00922F33">
            <w:pPr>
              <w:pStyle w:val="BalloonText"/>
              <w:overflowPunct/>
              <w:autoSpaceDE/>
              <w:autoSpaceDN/>
              <w:adjustRightInd/>
              <w:jc w:val="left"/>
              <w:textAlignment w:val="auto"/>
              <w:rPr>
                <w:rFonts w:ascii="Times New Roman" w:hAnsi="Times New Roman" w:cs="Times New Roman"/>
                <w:szCs w:val="20"/>
              </w:rPr>
            </w:pPr>
            <w:r>
              <w:rPr>
                <w:rFonts w:ascii="Times New Roman" w:hAnsi="Times New Roman" w:cs="Times New Roman" w:hint="eastAsia"/>
                <w:szCs w:val="20"/>
                <w:lang w:eastAsia="zh-CN"/>
              </w:rPr>
              <w:t>秘书长</w:t>
            </w:r>
          </w:p>
          <w:p w14:paraId="1DA879BD" w14:textId="77777777" w:rsidR="00E14093" w:rsidRDefault="00922F33">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Pr>
                <w:rFonts w:ascii="Times New Roman" w:hAnsi="Times New Roman" w:cs="Times New Roman"/>
                <w:szCs w:val="20"/>
              </w:rPr>
              <w:t xml:space="preserve">3 rue de </w:t>
            </w:r>
            <w:proofErr w:type="spellStart"/>
            <w:r>
              <w:rPr>
                <w:rFonts w:ascii="Times New Roman" w:hAnsi="Times New Roman" w:cs="Times New Roman"/>
                <w:szCs w:val="20"/>
              </w:rPr>
              <w:t>Varembé</w:t>
            </w:r>
            <w:proofErr w:type="spellEnd"/>
          </w:p>
          <w:p w14:paraId="6352FE48" w14:textId="77777777" w:rsidR="00E14093" w:rsidRDefault="00922F33">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rPr>
            </w:pPr>
            <w:r>
              <w:rPr>
                <w:rFonts w:ascii="Times New Roman" w:hAnsi="Times New Roman" w:cs="Times New Roman"/>
              </w:rPr>
              <w:t>CH</w:t>
            </w:r>
            <w:r>
              <w:rPr>
                <w:rFonts w:ascii="Times New Roman" w:hAnsi="Times New Roman" w:cs="Times New Roman"/>
              </w:rPr>
              <w:noBreakHyphen/>
              <w:t>1211 Geneva 20</w:t>
            </w:r>
          </w:p>
          <w:p w14:paraId="01F1F9F6" w14:textId="77777777" w:rsidR="00E14093" w:rsidRDefault="00922F33">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rPr>
            </w:pPr>
            <w:r>
              <w:rPr>
                <w:rFonts w:ascii="Times New Roman" w:hAnsi="Times New Roman" w:cs="Times New Roman"/>
              </w:rPr>
              <w:t>Switzerland</w:t>
            </w:r>
          </w:p>
          <w:p w14:paraId="3B0EF1C3" w14:textId="77777777" w:rsidR="00E14093" w:rsidRDefault="00922F33">
            <w:pPr>
              <w:pStyle w:val="BalloonText"/>
              <w:overflowPunct/>
              <w:autoSpaceDE/>
              <w:autoSpaceDN/>
              <w:adjustRightInd/>
              <w:textAlignment w:val="auto"/>
              <w:rPr>
                <w:rFonts w:ascii="Times New Roman" w:hAnsi="Times New Roman" w:cs="Times New Roman"/>
              </w:rPr>
            </w:pPr>
            <w:proofErr w:type="spellStart"/>
            <w:r>
              <w:rPr>
                <w:rFonts w:ascii="Times New Roman" w:hAnsi="Times New Roman" w:cs="Times New Roman" w:hint="eastAsia"/>
              </w:rPr>
              <w:t>传真</w:t>
            </w:r>
            <w:proofErr w:type="spellEnd"/>
            <w:r>
              <w:rPr>
                <w:rFonts w:ascii="Times New Roman" w:hAnsi="Times New Roman" w:cs="Times New Roman" w:hint="eastAsia"/>
              </w:rPr>
              <w:t>：</w:t>
            </w:r>
            <w:r>
              <w:rPr>
                <w:rFonts w:ascii="Times New Roman" w:hAnsi="Times New Roman" w:cs="Times New Roman"/>
              </w:rPr>
              <w:t>+41 22 919 0300</w:t>
            </w:r>
          </w:p>
          <w:p w14:paraId="475DA3CD" w14:textId="77777777" w:rsidR="00E14093" w:rsidRDefault="00922F33">
            <w:pPr>
              <w:pStyle w:val="BalloonText"/>
              <w:overflowPunct/>
              <w:autoSpaceDE/>
              <w:autoSpaceDN/>
              <w:adjustRightInd/>
              <w:textAlignment w:val="auto"/>
              <w:rPr>
                <w:rFonts w:ascii="Times New Roman" w:hAnsi="Times New Roman" w:cs="Times New Roman"/>
                <w:szCs w:val="20"/>
              </w:rPr>
            </w:pPr>
            <w:proofErr w:type="spellStart"/>
            <w:r>
              <w:rPr>
                <w:rFonts w:ascii="Times New Roman" w:hAnsi="Times New Roman" w:cs="Times New Roman" w:hint="eastAsia"/>
                <w:szCs w:val="20"/>
              </w:rPr>
              <w:t>电子邮件</w:t>
            </w:r>
            <w:proofErr w:type="spellEnd"/>
            <w:r>
              <w:rPr>
                <w:rFonts w:ascii="Times New Roman" w:hAnsi="Times New Roman" w:cs="Times New Roman" w:hint="eastAsia"/>
                <w:szCs w:val="20"/>
              </w:rPr>
              <w:t>：</w:t>
            </w:r>
          </w:p>
          <w:p w14:paraId="6E61D7C5" w14:textId="77777777" w:rsidR="00E14093" w:rsidRDefault="00922F33">
            <w:pPr>
              <w:pStyle w:val="BalloonText"/>
              <w:overflowPunct/>
              <w:autoSpaceDE/>
              <w:autoSpaceDN/>
              <w:adjustRightInd/>
              <w:textAlignment w:val="auto"/>
              <w:rPr>
                <w:rFonts w:ascii="Times New Roman" w:hAnsi="Times New Roman" w:cs="Times New Roman"/>
              </w:rPr>
            </w:pPr>
            <w:r>
              <w:rPr>
                <w:rFonts w:ascii="Times New Roman" w:hAnsi="Times New Roman" w:cs="Times New Roman"/>
              </w:rPr>
              <w:t>inmail@iec.ch</w:t>
            </w:r>
          </w:p>
        </w:tc>
      </w:tr>
      <w:tr w:rsidR="00E14093" w14:paraId="0CD8012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9639" w:type="dxa"/>
            <w:gridSpan w:val="8"/>
            <w:tcBorders>
              <w:bottom w:val="nil"/>
            </w:tcBorders>
          </w:tcPr>
          <w:p w14:paraId="180181A9" w14:textId="77777777" w:rsidR="00E14093" w:rsidRDefault="00922F33">
            <w:pPr>
              <w:spacing w:before="100" w:beforeAutospacing="1" w:after="100" w:afterAutospacing="1"/>
              <w:rPr>
                <w:sz w:val="22"/>
                <w:szCs w:val="22"/>
              </w:rPr>
            </w:pPr>
            <w:r>
              <w:rPr>
                <w:rFonts w:hint="eastAsia"/>
                <w:b/>
                <w:bCs/>
                <w:sz w:val="22"/>
                <w:szCs w:val="22"/>
                <w:lang w:eastAsia="zh-CN"/>
              </w:rPr>
              <w:t>专利持有人：</w:t>
            </w:r>
          </w:p>
        </w:tc>
      </w:tr>
      <w:tr w:rsidR="00E14093" w14:paraId="6C4D020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55B1A11E" w14:textId="77777777" w:rsidR="00E14093" w:rsidRDefault="00922F33">
            <w:pPr>
              <w:spacing w:before="100" w:beforeAutospacing="1" w:after="100" w:afterAutospacing="1"/>
              <w:rPr>
                <w:sz w:val="22"/>
                <w:szCs w:val="22"/>
              </w:rPr>
            </w:pPr>
            <w:r>
              <w:rPr>
                <w:rFonts w:hint="eastAsia"/>
                <w:sz w:val="22"/>
                <w:szCs w:val="22"/>
                <w:lang w:eastAsia="zh-CN"/>
              </w:rPr>
              <w:t>法律名称</w:t>
            </w:r>
          </w:p>
        </w:tc>
        <w:tc>
          <w:tcPr>
            <w:tcW w:w="7094" w:type="dxa"/>
            <w:gridSpan w:val="5"/>
            <w:tcBorders>
              <w:top w:val="nil"/>
              <w:left w:val="nil"/>
              <w:right w:val="nil"/>
            </w:tcBorders>
          </w:tcPr>
          <w:p w14:paraId="1A7ED537" w14:textId="77777777" w:rsidR="00E14093" w:rsidRDefault="00E14093">
            <w:pPr>
              <w:spacing w:before="100" w:beforeAutospacing="1" w:after="100" w:afterAutospacing="1"/>
              <w:rPr>
                <w:sz w:val="22"/>
                <w:szCs w:val="22"/>
              </w:rPr>
            </w:pPr>
          </w:p>
        </w:tc>
        <w:tc>
          <w:tcPr>
            <w:tcW w:w="568" w:type="dxa"/>
            <w:tcBorders>
              <w:top w:val="nil"/>
              <w:left w:val="nil"/>
              <w:bottom w:val="nil"/>
            </w:tcBorders>
          </w:tcPr>
          <w:p w14:paraId="0EC6663E" w14:textId="77777777" w:rsidR="00E14093" w:rsidRDefault="00E14093">
            <w:pPr>
              <w:tabs>
                <w:tab w:val="right" w:pos="720"/>
              </w:tabs>
              <w:spacing w:before="100" w:beforeAutospacing="1" w:after="100" w:afterAutospacing="1"/>
            </w:pPr>
          </w:p>
        </w:tc>
      </w:tr>
      <w:tr w:rsidR="00E14093" w14:paraId="6999F57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9639" w:type="dxa"/>
            <w:gridSpan w:val="8"/>
            <w:tcBorders>
              <w:top w:val="nil"/>
              <w:bottom w:val="nil"/>
            </w:tcBorders>
          </w:tcPr>
          <w:p w14:paraId="6153DEDF" w14:textId="77777777" w:rsidR="00E14093" w:rsidRDefault="00922F33">
            <w:pPr>
              <w:spacing w:before="100" w:beforeAutospacing="1" w:after="100" w:afterAutospacing="1"/>
              <w:rPr>
                <w:b/>
                <w:bCs/>
                <w:sz w:val="22"/>
                <w:szCs w:val="22"/>
              </w:rPr>
            </w:pPr>
            <w:r>
              <w:rPr>
                <w:rFonts w:hint="eastAsia"/>
                <w:b/>
                <w:bCs/>
                <w:sz w:val="22"/>
                <w:szCs w:val="22"/>
                <w:lang w:eastAsia="zh-CN"/>
              </w:rPr>
              <w:t>许可申请联系人：</w:t>
            </w:r>
          </w:p>
        </w:tc>
      </w:tr>
      <w:tr w:rsidR="00E14093" w14:paraId="29F2371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526BAC81" w14:textId="6FF786CA" w:rsidR="00E14093" w:rsidRDefault="00922F33">
            <w:pPr>
              <w:spacing w:before="100" w:beforeAutospacing="1" w:after="100" w:afterAutospacing="1"/>
              <w:jc w:val="left"/>
              <w:rPr>
                <w:sz w:val="22"/>
                <w:szCs w:val="22"/>
              </w:rPr>
            </w:pPr>
            <w:r>
              <w:rPr>
                <w:rFonts w:hint="eastAsia"/>
                <w:sz w:val="22"/>
                <w:szCs w:val="22"/>
                <w:lang w:eastAsia="zh-CN"/>
              </w:rPr>
              <w:t>姓名和</w:t>
            </w:r>
            <w:r w:rsidR="00731C0A">
              <w:rPr>
                <w:sz w:val="22"/>
                <w:szCs w:val="22"/>
                <w:lang w:eastAsia="zh-CN"/>
              </w:rPr>
              <w:br/>
            </w:r>
            <w:r>
              <w:rPr>
                <w:rFonts w:hint="eastAsia"/>
                <w:sz w:val="22"/>
                <w:szCs w:val="22"/>
                <w:lang w:eastAsia="zh-CN"/>
              </w:rPr>
              <w:t>部门</w:t>
            </w:r>
            <w:r>
              <w:rPr>
                <w:sz w:val="22"/>
                <w:szCs w:val="22"/>
              </w:rPr>
              <w:t xml:space="preserve"> </w:t>
            </w:r>
          </w:p>
        </w:tc>
        <w:tc>
          <w:tcPr>
            <w:tcW w:w="7071" w:type="dxa"/>
            <w:gridSpan w:val="4"/>
            <w:tcBorders>
              <w:top w:val="nil"/>
              <w:left w:val="nil"/>
              <w:right w:val="nil"/>
            </w:tcBorders>
          </w:tcPr>
          <w:p w14:paraId="07C5A084" w14:textId="77777777" w:rsidR="00E14093" w:rsidRDefault="00E14093">
            <w:pPr>
              <w:spacing w:before="100" w:beforeAutospacing="1" w:after="100" w:afterAutospacing="1"/>
              <w:rPr>
                <w:sz w:val="22"/>
                <w:szCs w:val="22"/>
              </w:rPr>
            </w:pPr>
          </w:p>
        </w:tc>
        <w:tc>
          <w:tcPr>
            <w:tcW w:w="591" w:type="dxa"/>
            <w:gridSpan w:val="2"/>
            <w:tcBorders>
              <w:top w:val="nil"/>
              <w:left w:val="nil"/>
              <w:bottom w:val="nil"/>
            </w:tcBorders>
          </w:tcPr>
          <w:p w14:paraId="43AB9EA7" w14:textId="77777777" w:rsidR="00E14093" w:rsidRDefault="00E14093">
            <w:pPr>
              <w:spacing w:before="100" w:beforeAutospacing="1" w:after="100" w:afterAutospacing="1"/>
              <w:rPr>
                <w:b/>
              </w:rPr>
            </w:pPr>
          </w:p>
        </w:tc>
      </w:tr>
      <w:tr w:rsidR="00E14093" w14:paraId="4550DED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4C37958A" w14:textId="77777777" w:rsidR="00E14093" w:rsidRDefault="00922F33">
            <w:pPr>
              <w:spacing w:before="100" w:beforeAutospacing="1" w:after="100" w:afterAutospacing="1"/>
              <w:rPr>
                <w:sz w:val="22"/>
                <w:szCs w:val="22"/>
              </w:rPr>
            </w:pPr>
            <w:r>
              <w:rPr>
                <w:rFonts w:hint="eastAsia"/>
                <w:sz w:val="22"/>
                <w:szCs w:val="22"/>
                <w:lang w:eastAsia="zh-CN"/>
              </w:rPr>
              <w:t>地址</w:t>
            </w:r>
          </w:p>
        </w:tc>
        <w:tc>
          <w:tcPr>
            <w:tcW w:w="7071" w:type="dxa"/>
            <w:gridSpan w:val="4"/>
            <w:tcBorders>
              <w:left w:val="nil"/>
              <w:right w:val="nil"/>
            </w:tcBorders>
          </w:tcPr>
          <w:p w14:paraId="0B70AD79" w14:textId="77777777" w:rsidR="00E14093" w:rsidRDefault="00E14093">
            <w:pPr>
              <w:spacing w:before="100" w:beforeAutospacing="1" w:after="100" w:afterAutospacing="1"/>
              <w:rPr>
                <w:sz w:val="22"/>
                <w:szCs w:val="22"/>
              </w:rPr>
            </w:pPr>
          </w:p>
        </w:tc>
        <w:tc>
          <w:tcPr>
            <w:tcW w:w="591" w:type="dxa"/>
            <w:gridSpan w:val="2"/>
            <w:tcBorders>
              <w:top w:val="nil"/>
              <w:left w:val="nil"/>
              <w:bottom w:val="nil"/>
            </w:tcBorders>
          </w:tcPr>
          <w:p w14:paraId="7CBBA25E" w14:textId="77777777" w:rsidR="00E14093" w:rsidRDefault="00E14093">
            <w:pPr>
              <w:spacing w:before="100" w:beforeAutospacing="1" w:after="100" w:afterAutospacing="1"/>
              <w:rPr>
                <w:b/>
              </w:rPr>
            </w:pPr>
          </w:p>
        </w:tc>
      </w:tr>
      <w:tr w:rsidR="00E14093" w14:paraId="64A4320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4A80DCB4" w14:textId="77777777" w:rsidR="00E14093" w:rsidRDefault="00E14093">
            <w:pPr>
              <w:spacing w:before="100" w:beforeAutospacing="1" w:after="100" w:afterAutospacing="1"/>
              <w:rPr>
                <w:sz w:val="22"/>
                <w:szCs w:val="22"/>
              </w:rPr>
            </w:pPr>
          </w:p>
        </w:tc>
        <w:tc>
          <w:tcPr>
            <w:tcW w:w="7071" w:type="dxa"/>
            <w:gridSpan w:val="4"/>
            <w:tcBorders>
              <w:left w:val="nil"/>
              <w:right w:val="nil"/>
            </w:tcBorders>
          </w:tcPr>
          <w:p w14:paraId="4C9FCAFE" w14:textId="77777777" w:rsidR="00E14093" w:rsidRDefault="00E14093">
            <w:pPr>
              <w:spacing w:before="100" w:beforeAutospacing="1" w:after="100" w:afterAutospacing="1"/>
              <w:rPr>
                <w:sz w:val="22"/>
                <w:szCs w:val="22"/>
              </w:rPr>
            </w:pPr>
          </w:p>
        </w:tc>
        <w:tc>
          <w:tcPr>
            <w:tcW w:w="591" w:type="dxa"/>
            <w:gridSpan w:val="2"/>
            <w:tcBorders>
              <w:top w:val="nil"/>
              <w:left w:val="nil"/>
              <w:bottom w:val="nil"/>
            </w:tcBorders>
          </w:tcPr>
          <w:p w14:paraId="293B57CE" w14:textId="77777777" w:rsidR="00E14093" w:rsidRDefault="00E14093">
            <w:pPr>
              <w:spacing w:before="100" w:beforeAutospacing="1" w:after="100" w:afterAutospacing="1"/>
              <w:rPr>
                <w:b/>
              </w:rPr>
            </w:pPr>
          </w:p>
        </w:tc>
      </w:tr>
      <w:tr w:rsidR="00E14093" w14:paraId="4C2D7D4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0A203F97" w14:textId="77777777" w:rsidR="00E14093" w:rsidRDefault="00922F33">
            <w:pPr>
              <w:spacing w:before="100" w:beforeAutospacing="1" w:after="100" w:afterAutospacing="1"/>
              <w:rPr>
                <w:sz w:val="22"/>
                <w:szCs w:val="22"/>
              </w:rPr>
            </w:pPr>
            <w:r>
              <w:rPr>
                <w:rFonts w:hint="eastAsia"/>
                <w:sz w:val="22"/>
                <w:szCs w:val="22"/>
                <w:lang w:eastAsia="zh-CN"/>
              </w:rPr>
              <w:t>电话</w:t>
            </w:r>
          </w:p>
        </w:tc>
        <w:tc>
          <w:tcPr>
            <w:tcW w:w="7071" w:type="dxa"/>
            <w:gridSpan w:val="4"/>
            <w:tcBorders>
              <w:left w:val="nil"/>
              <w:right w:val="nil"/>
            </w:tcBorders>
          </w:tcPr>
          <w:p w14:paraId="12343FCD" w14:textId="77777777" w:rsidR="00E14093" w:rsidRDefault="00E14093">
            <w:pPr>
              <w:spacing w:before="100" w:beforeAutospacing="1" w:after="100" w:afterAutospacing="1"/>
              <w:rPr>
                <w:sz w:val="22"/>
                <w:szCs w:val="22"/>
              </w:rPr>
            </w:pPr>
          </w:p>
        </w:tc>
        <w:tc>
          <w:tcPr>
            <w:tcW w:w="591" w:type="dxa"/>
            <w:gridSpan w:val="2"/>
            <w:tcBorders>
              <w:top w:val="nil"/>
              <w:left w:val="nil"/>
              <w:bottom w:val="nil"/>
            </w:tcBorders>
          </w:tcPr>
          <w:p w14:paraId="79805AEF" w14:textId="77777777" w:rsidR="00E14093" w:rsidRDefault="00E14093">
            <w:pPr>
              <w:spacing w:before="100" w:beforeAutospacing="1" w:after="100" w:afterAutospacing="1"/>
              <w:rPr>
                <w:b/>
              </w:rPr>
            </w:pPr>
          </w:p>
        </w:tc>
      </w:tr>
      <w:tr w:rsidR="00E14093" w14:paraId="35CBF17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082B1F54" w14:textId="77777777" w:rsidR="00E14093" w:rsidRDefault="00922F33">
            <w:pPr>
              <w:spacing w:before="100" w:beforeAutospacing="1" w:after="100" w:afterAutospacing="1"/>
              <w:rPr>
                <w:sz w:val="22"/>
                <w:szCs w:val="22"/>
              </w:rPr>
            </w:pPr>
            <w:r>
              <w:rPr>
                <w:rFonts w:hint="eastAsia"/>
                <w:sz w:val="22"/>
                <w:szCs w:val="22"/>
                <w:lang w:eastAsia="zh-CN"/>
              </w:rPr>
              <w:t>传真</w:t>
            </w:r>
          </w:p>
        </w:tc>
        <w:tc>
          <w:tcPr>
            <w:tcW w:w="7071" w:type="dxa"/>
            <w:gridSpan w:val="4"/>
            <w:tcBorders>
              <w:left w:val="nil"/>
              <w:right w:val="nil"/>
            </w:tcBorders>
          </w:tcPr>
          <w:p w14:paraId="795D7E87" w14:textId="77777777" w:rsidR="00E14093" w:rsidRDefault="00E14093">
            <w:pPr>
              <w:spacing w:before="100" w:beforeAutospacing="1" w:after="100" w:afterAutospacing="1"/>
              <w:rPr>
                <w:sz w:val="22"/>
                <w:szCs w:val="22"/>
              </w:rPr>
            </w:pPr>
          </w:p>
        </w:tc>
        <w:tc>
          <w:tcPr>
            <w:tcW w:w="591" w:type="dxa"/>
            <w:gridSpan w:val="2"/>
            <w:tcBorders>
              <w:top w:val="nil"/>
              <w:left w:val="nil"/>
              <w:bottom w:val="nil"/>
            </w:tcBorders>
          </w:tcPr>
          <w:p w14:paraId="12CBF6E9" w14:textId="77777777" w:rsidR="00E14093" w:rsidRDefault="00E14093">
            <w:pPr>
              <w:spacing w:before="100" w:beforeAutospacing="1" w:after="100" w:afterAutospacing="1"/>
              <w:rPr>
                <w:b/>
              </w:rPr>
            </w:pPr>
          </w:p>
        </w:tc>
      </w:tr>
      <w:tr w:rsidR="00E14093" w14:paraId="6C79067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6BFBD54C" w14:textId="77777777" w:rsidR="00E14093" w:rsidRDefault="00922F33">
            <w:pPr>
              <w:spacing w:before="100" w:beforeAutospacing="1" w:after="100" w:afterAutospacing="1"/>
              <w:rPr>
                <w:sz w:val="22"/>
                <w:szCs w:val="22"/>
              </w:rPr>
            </w:pPr>
            <w:r>
              <w:rPr>
                <w:rFonts w:hint="eastAsia"/>
                <w:sz w:val="22"/>
                <w:szCs w:val="22"/>
                <w:lang w:eastAsia="zh-CN"/>
              </w:rPr>
              <w:t>电子邮件</w:t>
            </w:r>
          </w:p>
        </w:tc>
        <w:tc>
          <w:tcPr>
            <w:tcW w:w="7071" w:type="dxa"/>
            <w:gridSpan w:val="4"/>
            <w:tcBorders>
              <w:left w:val="nil"/>
              <w:right w:val="nil"/>
            </w:tcBorders>
          </w:tcPr>
          <w:p w14:paraId="3732A7BE" w14:textId="77777777" w:rsidR="00E14093" w:rsidRDefault="00E14093">
            <w:pPr>
              <w:spacing w:before="100" w:beforeAutospacing="1" w:after="100" w:afterAutospacing="1"/>
              <w:rPr>
                <w:sz w:val="22"/>
                <w:szCs w:val="22"/>
              </w:rPr>
            </w:pPr>
          </w:p>
        </w:tc>
        <w:tc>
          <w:tcPr>
            <w:tcW w:w="591" w:type="dxa"/>
            <w:gridSpan w:val="2"/>
            <w:tcBorders>
              <w:top w:val="nil"/>
              <w:left w:val="nil"/>
              <w:bottom w:val="nil"/>
            </w:tcBorders>
          </w:tcPr>
          <w:p w14:paraId="2D59E37D" w14:textId="77777777" w:rsidR="00E14093" w:rsidRDefault="00E14093">
            <w:pPr>
              <w:spacing w:before="100" w:beforeAutospacing="1" w:after="100" w:afterAutospacing="1"/>
              <w:rPr>
                <w:b/>
              </w:rPr>
            </w:pPr>
          </w:p>
        </w:tc>
      </w:tr>
      <w:tr w:rsidR="00E14093" w14:paraId="7AFD914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79FA6EE0" w14:textId="77777777" w:rsidR="00E14093" w:rsidRDefault="00922F33">
            <w:pPr>
              <w:spacing w:before="100" w:beforeAutospacing="1" w:after="100" w:afterAutospacing="1"/>
              <w:rPr>
                <w:bCs/>
                <w:sz w:val="22"/>
                <w:szCs w:val="22"/>
              </w:rPr>
            </w:pPr>
            <w:r>
              <w:rPr>
                <w:bCs/>
                <w:sz w:val="22"/>
                <w:szCs w:val="22"/>
              </w:rPr>
              <w:t>URL</w:t>
            </w:r>
            <w:r>
              <w:rPr>
                <w:rFonts w:hint="eastAsia"/>
                <w:bCs/>
                <w:sz w:val="22"/>
                <w:szCs w:val="22"/>
                <w:lang w:eastAsia="zh-CN"/>
              </w:rPr>
              <w:t>（可选）</w:t>
            </w:r>
          </w:p>
        </w:tc>
        <w:tc>
          <w:tcPr>
            <w:tcW w:w="7071" w:type="dxa"/>
            <w:gridSpan w:val="4"/>
            <w:tcBorders>
              <w:left w:val="nil"/>
              <w:right w:val="nil"/>
            </w:tcBorders>
          </w:tcPr>
          <w:p w14:paraId="177C919F" w14:textId="77777777" w:rsidR="00E14093" w:rsidRDefault="00E14093">
            <w:pPr>
              <w:spacing w:before="100" w:beforeAutospacing="1" w:after="100" w:afterAutospacing="1"/>
              <w:rPr>
                <w:sz w:val="22"/>
                <w:szCs w:val="22"/>
              </w:rPr>
            </w:pPr>
          </w:p>
        </w:tc>
        <w:tc>
          <w:tcPr>
            <w:tcW w:w="591" w:type="dxa"/>
            <w:gridSpan w:val="2"/>
            <w:tcBorders>
              <w:top w:val="nil"/>
              <w:left w:val="nil"/>
              <w:bottom w:val="nil"/>
            </w:tcBorders>
          </w:tcPr>
          <w:p w14:paraId="20EB392F" w14:textId="77777777" w:rsidR="00E14093" w:rsidRDefault="00E14093">
            <w:pPr>
              <w:spacing w:before="100" w:beforeAutospacing="1" w:after="100" w:afterAutospacing="1"/>
              <w:rPr>
                <w:b/>
              </w:rPr>
            </w:pPr>
          </w:p>
        </w:tc>
      </w:tr>
      <w:tr w:rsidR="00E14093" w14:paraId="7F88963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9639" w:type="dxa"/>
            <w:gridSpan w:val="8"/>
            <w:tcBorders>
              <w:top w:val="nil"/>
              <w:bottom w:val="nil"/>
            </w:tcBorders>
          </w:tcPr>
          <w:p w14:paraId="6CBBE68D" w14:textId="77777777" w:rsidR="00E14093" w:rsidRDefault="00922F33">
            <w:pPr>
              <w:spacing w:before="40" w:after="100" w:afterAutospacing="1"/>
              <w:rPr>
                <w:b/>
                <w:bCs/>
                <w:sz w:val="22"/>
                <w:szCs w:val="22"/>
              </w:rPr>
            </w:pPr>
            <w:r>
              <w:rPr>
                <w:rFonts w:hint="eastAsia"/>
                <w:b/>
                <w:bCs/>
                <w:sz w:val="22"/>
                <w:szCs w:val="22"/>
                <w:lang w:eastAsia="zh-CN"/>
              </w:rPr>
              <w:t>文件类型：</w:t>
            </w:r>
          </w:p>
        </w:tc>
      </w:tr>
      <w:tr w:rsidR="00E14093" w14:paraId="3C85BFE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9639" w:type="dxa"/>
            <w:gridSpan w:val="8"/>
            <w:tcBorders>
              <w:top w:val="nil"/>
              <w:bottom w:val="nil"/>
            </w:tcBorders>
          </w:tcPr>
          <w:p w14:paraId="35F8E5CD" w14:textId="4EAEA23E" w:rsidR="00E14093" w:rsidRDefault="00922F33">
            <w:pPr>
              <w:tabs>
                <w:tab w:val="left" w:pos="2412"/>
                <w:tab w:val="left" w:pos="2592"/>
                <w:tab w:val="left" w:pos="4287"/>
                <w:tab w:val="left" w:pos="6838"/>
              </w:tabs>
              <w:spacing w:before="0"/>
              <w:rPr>
                <w:b/>
                <w:sz w:val="22"/>
                <w:szCs w:val="22"/>
                <w:lang w:eastAsia="zh-CN"/>
              </w:rPr>
            </w:pPr>
            <w:r>
              <w:rPr>
                <w:b/>
                <w:noProof/>
                <w:sz w:val="22"/>
                <w:szCs w:val="22"/>
                <w:lang w:val="en-US" w:eastAsia="zh-CN"/>
              </w:rPr>
              <w:drawing>
                <wp:inline distT="0" distB="0" distL="0" distR="0" wp14:anchorId="4F5C1327" wp14:editId="1A57A3CD">
                  <wp:extent cx="226695" cy="210185"/>
                  <wp:effectExtent l="19050" t="19050" r="20955" b="18415"/>
                  <wp:docPr id="6"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45"/>
                          <pic:cNvPicPr>
                            <a:picLocks noChangeAspect="1" noChangeArrowheads="1"/>
                          </pic:cNvPicPr>
                        </pic:nvPicPr>
                        <pic:blipFill>
                          <a:blip r:embed="rId29" cstate="print"/>
                          <a:srcRect/>
                          <a:stretch>
                            <a:fillRect/>
                          </a:stretch>
                        </pic:blipFill>
                        <pic:spPr>
                          <a:xfrm>
                            <a:off x="0" y="0"/>
                            <a:ext cx="226695" cy="210185"/>
                          </a:xfrm>
                          <a:prstGeom prst="rect">
                            <a:avLst/>
                          </a:prstGeom>
                          <a:noFill/>
                          <a:ln w="19050" cmpd="sng">
                            <a:solidFill>
                              <a:srgbClr val="000000"/>
                            </a:solidFill>
                            <a:miter lim="800000"/>
                            <a:headEnd/>
                            <a:tailEnd/>
                          </a:ln>
                          <a:effectLst/>
                        </pic:spPr>
                      </pic:pic>
                    </a:graphicData>
                  </a:graphic>
                </wp:inline>
              </w:drawing>
            </w:r>
            <w:r>
              <w:rPr>
                <w:b/>
                <w:sz w:val="22"/>
                <w:szCs w:val="22"/>
                <w:lang w:val="fr-CH" w:eastAsia="zh-CN"/>
              </w:rPr>
              <w:t xml:space="preserve"> ITU-T </w:t>
            </w:r>
            <w:r>
              <w:rPr>
                <w:rFonts w:hint="eastAsia"/>
                <w:b/>
                <w:sz w:val="22"/>
                <w:szCs w:val="22"/>
                <w:lang w:val="fr-CH" w:eastAsia="zh-CN"/>
              </w:rPr>
              <w:t>建议书</w:t>
            </w:r>
            <w:r>
              <w:rPr>
                <w:b/>
                <w:sz w:val="22"/>
                <w:szCs w:val="22"/>
                <w:lang w:val="fr-CH" w:eastAsia="zh-CN"/>
              </w:rPr>
              <w:t xml:space="preserve"> (*)</w:t>
            </w:r>
            <w:r>
              <w:rPr>
                <w:b/>
                <w:sz w:val="22"/>
                <w:szCs w:val="22"/>
                <w:lang w:val="fr-CH" w:eastAsia="zh-CN"/>
              </w:rPr>
              <w:tab/>
            </w:r>
            <w:r>
              <w:rPr>
                <w:b/>
                <w:noProof/>
                <w:sz w:val="22"/>
                <w:szCs w:val="22"/>
                <w:lang w:val="en-US" w:eastAsia="zh-CN"/>
              </w:rPr>
              <w:drawing>
                <wp:inline distT="0" distB="0" distL="0" distR="0" wp14:anchorId="2F33A0C7" wp14:editId="6AABB9B3">
                  <wp:extent cx="226695" cy="210185"/>
                  <wp:effectExtent l="19050" t="19050" r="20955" b="18415"/>
                  <wp:docPr id="7"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46"/>
                          <pic:cNvPicPr>
                            <a:picLocks noChangeAspect="1" noChangeArrowheads="1"/>
                          </pic:cNvPicPr>
                        </pic:nvPicPr>
                        <pic:blipFill>
                          <a:blip r:embed="rId29" cstate="print"/>
                          <a:srcRect/>
                          <a:stretch>
                            <a:fillRect/>
                          </a:stretch>
                        </pic:blipFill>
                        <pic:spPr>
                          <a:xfrm>
                            <a:off x="0" y="0"/>
                            <a:ext cx="226695" cy="210185"/>
                          </a:xfrm>
                          <a:prstGeom prst="rect">
                            <a:avLst/>
                          </a:prstGeom>
                          <a:noFill/>
                          <a:ln w="19050" cmpd="sng">
                            <a:solidFill>
                              <a:srgbClr val="000000"/>
                            </a:solidFill>
                            <a:miter lim="800000"/>
                            <a:headEnd/>
                            <a:tailEnd/>
                          </a:ln>
                          <a:effectLst/>
                        </pic:spPr>
                      </pic:pic>
                    </a:graphicData>
                  </a:graphic>
                </wp:inline>
              </w:drawing>
            </w:r>
            <w:r>
              <w:rPr>
                <w:b/>
                <w:sz w:val="22"/>
                <w:szCs w:val="22"/>
                <w:lang w:val="fr-CH" w:eastAsia="zh-CN"/>
              </w:rPr>
              <w:t xml:space="preserve"> ITU-R </w:t>
            </w:r>
            <w:r>
              <w:rPr>
                <w:rFonts w:hint="eastAsia"/>
                <w:b/>
                <w:sz w:val="22"/>
                <w:szCs w:val="22"/>
                <w:lang w:val="fr-CH" w:eastAsia="zh-CN"/>
              </w:rPr>
              <w:t>建议书</w:t>
            </w:r>
            <w:r>
              <w:rPr>
                <w:b/>
                <w:sz w:val="22"/>
                <w:szCs w:val="22"/>
                <w:lang w:val="fr-CH" w:eastAsia="zh-CN"/>
              </w:rPr>
              <w:t xml:space="preserve"> </w:t>
            </w:r>
            <w:r>
              <w:rPr>
                <w:b/>
                <w:sz w:val="22"/>
                <w:szCs w:val="22"/>
                <w:lang w:eastAsia="zh-CN"/>
              </w:rPr>
              <w:t xml:space="preserve">(*)  </w:t>
            </w:r>
            <w:r>
              <w:rPr>
                <w:b/>
                <w:noProof/>
                <w:sz w:val="22"/>
                <w:szCs w:val="22"/>
                <w:lang w:val="en-US" w:eastAsia="zh-CN"/>
              </w:rPr>
              <w:drawing>
                <wp:inline distT="0" distB="0" distL="0" distR="0" wp14:anchorId="58FFE5D6" wp14:editId="6C212C77">
                  <wp:extent cx="226695" cy="210185"/>
                  <wp:effectExtent l="19050" t="19050" r="20955" b="18415"/>
                  <wp:docPr id="8"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47"/>
                          <pic:cNvPicPr>
                            <a:picLocks noChangeAspect="1" noChangeArrowheads="1"/>
                          </pic:cNvPicPr>
                        </pic:nvPicPr>
                        <pic:blipFill>
                          <a:blip r:embed="rId29" cstate="print"/>
                          <a:srcRect/>
                          <a:stretch>
                            <a:fillRect/>
                          </a:stretch>
                        </pic:blipFill>
                        <pic:spPr>
                          <a:xfrm>
                            <a:off x="0" y="0"/>
                            <a:ext cx="226695" cy="210185"/>
                          </a:xfrm>
                          <a:prstGeom prst="rect">
                            <a:avLst/>
                          </a:prstGeom>
                          <a:noFill/>
                          <a:ln w="19050" cmpd="sng">
                            <a:solidFill>
                              <a:srgbClr val="000000"/>
                            </a:solidFill>
                            <a:miter lim="800000"/>
                            <a:headEnd/>
                            <a:tailEnd/>
                          </a:ln>
                          <a:effectLst/>
                        </pic:spPr>
                      </pic:pic>
                    </a:graphicData>
                  </a:graphic>
                </wp:inline>
              </w:drawing>
            </w:r>
            <w:r>
              <w:rPr>
                <w:b/>
                <w:sz w:val="22"/>
                <w:szCs w:val="22"/>
                <w:lang w:eastAsia="zh-CN"/>
              </w:rPr>
              <w:t xml:space="preserve"> ISO</w:t>
            </w:r>
            <w:r>
              <w:rPr>
                <w:rFonts w:hint="eastAsia"/>
                <w:b/>
                <w:sz w:val="22"/>
                <w:szCs w:val="22"/>
                <w:lang w:eastAsia="zh-CN"/>
              </w:rPr>
              <w:t>实际成果</w:t>
            </w:r>
            <w:r>
              <w:rPr>
                <w:b/>
                <w:sz w:val="22"/>
                <w:szCs w:val="22"/>
                <w:lang w:eastAsia="zh-CN"/>
              </w:rPr>
              <w:t xml:space="preserve"> (*)</w:t>
            </w:r>
            <w:r>
              <w:rPr>
                <w:b/>
                <w:sz w:val="22"/>
                <w:szCs w:val="22"/>
                <w:lang w:eastAsia="zh-CN"/>
              </w:rPr>
              <w:tab/>
            </w:r>
            <w:r>
              <w:rPr>
                <w:b/>
                <w:noProof/>
                <w:sz w:val="22"/>
                <w:szCs w:val="22"/>
                <w:lang w:val="en-US" w:eastAsia="zh-CN"/>
              </w:rPr>
              <w:drawing>
                <wp:inline distT="0" distB="0" distL="0" distR="0" wp14:anchorId="4FB3B662" wp14:editId="3C68AFD5">
                  <wp:extent cx="226695" cy="210185"/>
                  <wp:effectExtent l="19050" t="19050" r="20955" b="18415"/>
                  <wp:docPr id="9"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48"/>
                          <pic:cNvPicPr>
                            <a:picLocks noChangeAspect="1" noChangeArrowheads="1"/>
                          </pic:cNvPicPr>
                        </pic:nvPicPr>
                        <pic:blipFill>
                          <a:blip r:embed="rId29" cstate="print"/>
                          <a:srcRect/>
                          <a:stretch>
                            <a:fillRect/>
                          </a:stretch>
                        </pic:blipFill>
                        <pic:spPr>
                          <a:xfrm>
                            <a:off x="0" y="0"/>
                            <a:ext cx="226695" cy="210185"/>
                          </a:xfrm>
                          <a:prstGeom prst="rect">
                            <a:avLst/>
                          </a:prstGeom>
                          <a:noFill/>
                          <a:ln w="19050" cmpd="sng">
                            <a:solidFill>
                              <a:srgbClr val="000000"/>
                            </a:solidFill>
                            <a:miter lim="800000"/>
                            <a:headEnd/>
                            <a:tailEnd/>
                          </a:ln>
                          <a:effectLst/>
                        </pic:spPr>
                      </pic:pic>
                    </a:graphicData>
                  </a:graphic>
                </wp:inline>
              </w:drawing>
            </w:r>
            <w:r>
              <w:rPr>
                <w:b/>
                <w:sz w:val="22"/>
                <w:szCs w:val="22"/>
                <w:lang w:eastAsia="zh-CN"/>
              </w:rPr>
              <w:t xml:space="preserve"> IEC</w:t>
            </w:r>
            <w:r>
              <w:rPr>
                <w:rFonts w:hint="eastAsia"/>
                <w:b/>
                <w:sz w:val="22"/>
                <w:szCs w:val="22"/>
                <w:lang w:eastAsia="zh-CN"/>
              </w:rPr>
              <w:t>实际成果</w:t>
            </w:r>
            <w:r>
              <w:rPr>
                <w:b/>
                <w:sz w:val="22"/>
                <w:szCs w:val="22"/>
                <w:lang w:eastAsia="zh-CN"/>
              </w:rPr>
              <w:t xml:space="preserve"> (*)</w:t>
            </w:r>
          </w:p>
          <w:p w14:paraId="2894A724" w14:textId="77777777" w:rsidR="00E14093" w:rsidRDefault="00922F33">
            <w:pPr>
              <w:tabs>
                <w:tab w:val="left" w:pos="2412"/>
                <w:tab w:val="left" w:pos="2592"/>
                <w:tab w:val="left" w:pos="4752"/>
                <w:tab w:val="left" w:pos="7452"/>
              </w:tabs>
              <w:spacing w:before="0"/>
              <w:rPr>
                <w:b/>
                <w:sz w:val="22"/>
                <w:szCs w:val="22"/>
                <w:lang w:eastAsia="zh-CN"/>
              </w:rPr>
            </w:pPr>
            <w:r>
              <w:rPr>
                <w:rFonts w:hint="eastAsia"/>
                <w:sz w:val="22"/>
                <w:szCs w:val="22"/>
                <w:lang w:eastAsia="zh-CN"/>
              </w:rPr>
              <w:t>（请将表格退回相关组织）</w:t>
            </w:r>
          </w:p>
          <w:p w14:paraId="69DCD65C" w14:textId="326A4A04" w:rsidR="00E14093" w:rsidRDefault="00922F33">
            <w:pPr>
              <w:tabs>
                <w:tab w:val="left" w:pos="2412"/>
                <w:tab w:val="left" w:pos="2592"/>
                <w:tab w:val="left" w:pos="4932"/>
                <w:tab w:val="left" w:pos="7812"/>
              </w:tabs>
              <w:spacing w:before="0"/>
              <w:rPr>
                <w:bCs/>
                <w:sz w:val="22"/>
                <w:szCs w:val="22"/>
                <w:lang w:eastAsia="zh-CN"/>
              </w:rPr>
            </w:pPr>
            <w:r>
              <w:rPr>
                <w:b/>
                <w:noProof/>
                <w:sz w:val="22"/>
                <w:szCs w:val="22"/>
                <w:lang w:val="en-US" w:eastAsia="zh-CN"/>
              </w:rPr>
              <w:drawing>
                <wp:inline distT="0" distB="0" distL="0" distR="0" wp14:anchorId="172E5D3E" wp14:editId="68BBC559">
                  <wp:extent cx="226695" cy="210185"/>
                  <wp:effectExtent l="19050" t="19050" r="20955" b="18415"/>
                  <wp:docPr id="10"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49"/>
                          <pic:cNvPicPr>
                            <a:picLocks noChangeAspect="1" noChangeArrowheads="1"/>
                          </pic:cNvPicPr>
                        </pic:nvPicPr>
                        <pic:blipFill>
                          <a:blip r:embed="rId29" cstate="print"/>
                          <a:srcRect/>
                          <a:stretch>
                            <a:fillRect/>
                          </a:stretch>
                        </pic:blipFill>
                        <pic:spPr>
                          <a:xfrm>
                            <a:off x="0" y="0"/>
                            <a:ext cx="226695" cy="210185"/>
                          </a:xfrm>
                          <a:prstGeom prst="rect">
                            <a:avLst/>
                          </a:prstGeom>
                          <a:noFill/>
                          <a:ln w="19050" cmpd="sng">
                            <a:solidFill>
                              <a:srgbClr val="000000"/>
                            </a:solidFill>
                            <a:miter lim="800000"/>
                            <a:headEnd/>
                            <a:tailEnd/>
                          </a:ln>
                          <a:effectLst/>
                        </pic:spPr>
                      </pic:pic>
                    </a:graphicData>
                  </a:graphic>
                </wp:inline>
              </w:drawing>
            </w:r>
            <w:r>
              <w:rPr>
                <w:rFonts w:hint="eastAsia"/>
                <w:b/>
                <w:sz w:val="22"/>
                <w:szCs w:val="22"/>
                <w:lang w:eastAsia="zh-CN"/>
              </w:rPr>
              <w:t>共同文本或双文本（</w:t>
            </w:r>
            <w:r>
              <w:rPr>
                <w:b/>
                <w:sz w:val="22"/>
                <w:szCs w:val="22"/>
                <w:lang w:eastAsia="zh-CN"/>
              </w:rPr>
              <w:t>ITU-T</w:t>
            </w:r>
            <w:r>
              <w:rPr>
                <w:rFonts w:hint="eastAsia"/>
                <w:b/>
                <w:sz w:val="22"/>
                <w:szCs w:val="22"/>
                <w:lang w:eastAsia="zh-CN"/>
              </w:rPr>
              <w:t>建议书</w:t>
            </w:r>
            <w:r>
              <w:rPr>
                <w:b/>
                <w:sz w:val="22"/>
                <w:szCs w:val="22"/>
                <w:lang w:eastAsia="zh-CN"/>
              </w:rPr>
              <w:t xml:space="preserve"> | ISO/IEC</w:t>
            </w:r>
            <w:r>
              <w:rPr>
                <w:rFonts w:hint="eastAsia"/>
                <w:b/>
                <w:sz w:val="22"/>
                <w:szCs w:val="22"/>
                <w:lang w:eastAsia="zh-CN"/>
              </w:rPr>
              <w:t>实际成果</w:t>
            </w:r>
            <w:r>
              <w:rPr>
                <w:b/>
                <w:sz w:val="22"/>
                <w:szCs w:val="22"/>
                <w:lang w:eastAsia="zh-CN"/>
              </w:rPr>
              <w:t xml:space="preserve"> (*)</w:t>
            </w:r>
            <w:r>
              <w:rPr>
                <w:rFonts w:hint="eastAsia"/>
                <w:b/>
                <w:sz w:val="22"/>
                <w:szCs w:val="22"/>
                <w:lang w:eastAsia="zh-CN"/>
              </w:rPr>
              <w:t>）</w:t>
            </w:r>
            <w:r>
              <w:rPr>
                <w:rFonts w:hint="eastAsia"/>
                <w:bCs/>
                <w:sz w:val="22"/>
                <w:szCs w:val="22"/>
                <w:lang w:eastAsia="zh-CN"/>
              </w:rPr>
              <w:t>（就共同文本或双文本而言，请将表格退回三个组织（</w:t>
            </w:r>
            <w:r>
              <w:rPr>
                <w:bCs/>
                <w:sz w:val="22"/>
                <w:szCs w:val="22"/>
                <w:lang w:eastAsia="zh-CN"/>
              </w:rPr>
              <w:t>ITU-T</w:t>
            </w:r>
            <w:r>
              <w:rPr>
                <w:rFonts w:hint="eastAsia"/>
                <w:bCs/>
                <w:sz w:val="22"/>
                <w:szCs w:val="22"/>
                <w:lang w:eastAsia="zh-CN"/>
              </w:rPr>
              <w:t>、</w:t>
            </w:r>
            <w:r>
              <w:rPr>
                <w:bCs/>
                <w:sz w:val="22"/>
                <w:szCs w:val="22"/>
                <w:lang w:eastAsia="zh-CN"/>
              </w:rPr>
              <w:t>ISO</w:t>
            </w:r>
            <w:r>
              <w:rPr>
                <w:rFonts w:hint="eastAsia"/>
                <w:bCs/>
                <w:sz w:val="22"/>
                <w:szCs w:val="22"/>
                <w:lang w:eastAsia="zh-CN"/>
              </w:rPr>
              <w:t>、</w:t>
            </w:r>
            <w:r>
              <w:rPr>
                <w:bCs/>
                <w:sz w:val="22"/>
                <w:szCs w:val="22"/>
                <w:lang w:eastAsia="zh-CN"/>
              </w:rPr>
              <w:t>IEC</w:t>
            </w:r>
            <w:r>
              <w:rPr>
                <w:rFonts w:hint="eastAsia"/>
                <w:bCs/>
                <w:sz w:val="22"/>
                <w:szCs w:val="22"/>
                <w:lang w:eastAsia="zh-CN"/>
              </w:rPr>
              <w:t>）之一）</w:t>
            </w:r>
          </w:p>
          <w:p w14:paraId="58186FCC" w14:textId="1C92F560" w:rsidR="00E14093" w:rsidRDefault="00922F33">
            <w:pPr>
              <w:tabs>
                <w:tab w:val="left" w:pos="2412"/>
                <w:tab w:val="left" w:pos="2592"/>
                <w:tab w:val="left" w:pos="4932"/>
                <w:tab w:val="left" w:pos="7812"/>
              </w:tabs>
              <w:spacing w:before="0"/>
              <w:rPr>
                <w:b/>
                <w:sz w:val="22"/>
                <w:szCs w:val="22"/>
                <w:lang w:eastAsia="zh-CN"/>
              </w:rPr>
            </w:pPr>
            <w:r>
              <w:rPr>
                <w:b/>
                <w:noProof/>
                <w:sz w:val="22"/>
                <w:szCs w:val="22"/>
                <w:lang w:val="en-US" w:eastAsia="zh-CN"/>
              </w:rPr>
              <w:drawing>
                <wp:inline distT="0" distB="0" distL="0" distR="0" wp14:anchorId="068EDF85" wp14:editId="3221B248">
                  <wp:extent cx="226695" cy="210185"/>
                  <wp:effectExtent l="19050" t="19050" r="20955" b="18415"/>
                  <wp:docPr id="11"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50"/>
                          <pic:cNvPicPr>
                            <a:picLocks noChangeAspect="1" noChangeArrowheads="1"/>
                          </pic:cNvPicPr>
                        </pic:nvPicPr>
                        <pic:blipFill>
                          <a:blip r:embed="rId29" cstate="print"/>
                          <a:srcRect/>
                          <a:stretch>
                            <a:fillRect/>
                          </a:stretch>
                        </pic:blipFill>
                        <pic:spPr>
                          <a:xfrm>
                            <a:off x="0" y="0"/>
                            <a:ext cx="226695" cy="210185"/>
                          </a:xfrm>
                          <a:prstGeom prst="rect">
                            <a:avLst/>
                          </a:prstGeom>
                          <a:noFill/>
                          <a:ln w="19050" cmpd="sng">
                            <a:solidFill>
                              <a:srgbClr val="000000"/>
                            </a:solidFill>
                            <a:miter lim="800000"/>
                            <a:headEnd/>
                            <a:tailEnd/>
                          </a:ln>
                          <a:effectLst/>
                        </pic:spPr>
                      </pic:pic>
                    </a:graphicData>
                  </a:graphic>
                </wp:inline>
              </w:drawing>
            </w:r>
            <w:r>
              <w:rPr>
                <w:b/>
                <w:sz w:val="22"/>
                <w:szCs w:val="22"/>
                <w:lang w:eastAsia="zh-CN"/>
              </w:rPr>
              <w:t xml:space="preserve"> ISO/IEC</w:t>
            </w:r>
            <w:r>
              <w:rPr>
                <w:rFonts w:hint="eastAsia"/>
                <w:b/>
                <w:sz w:val="22"/>
                <w:szCs w:val="22"/>
                <w:lang w:eastAsia="zh-CN"/>
              </w:rPr>
              <w:t>实际成果</w:t>
            </w:r>
            <w:r>
              <w:rPr>
                <w:b/>
                <w:sz w:val="22"/>
                <w:szCs w:val="22"/>
                <w:lang w:eastAsia="zh-CN"/>
              </w:rPr>
              <w:t xml:space="preserve">(*) </w:t>
            </w:r>
            <w:r>
              <w:rPr>
                <w:rFonts w:hint="eastAsia"/>
                <w:sz w:val="22"/>
                <w:szCs w:val="22"/>
                <w:lang w:eastAsia="zh-CN"/>
              </w:rPr>
              <w:t>（就</w:t>
            </w:r>
            <w:r>
              <w:rPr>
                <w:rFonts w:hint="eastAsia"/>
                <w:sz w:val="22"/>
                <w:szCs w:val="22"/>
                <w:lang w:eastAsia="zh-CN"/>
              </w:rPr>
              <w:t>ISO/IEC</w:t>
            </w:r>
            <w:r>
              <w:rPr>
                <w:rFonts w:hint="eastAsia"/>
                <w:sz w:val="22"/>
                <w:szCs w:val="22"/>
                <w:lang w:eastAsia="zh-CN"/>
              </w:rPr>
              <w:t>实际成果而言，请将表格同时退回</w:t>
            </w:r>
            <w:r>
              <w:rPr>
                <w:sz w:val="22"/>
                <w:szCs w:val="22"/>
                <w:lang w:eastAsia="zh-CN"/>
              </w:rPr>
              <w:t>ISO</w:t>
            </w:r>
            <w:r>
              <w:rPr>
                <w:rFonts w:hint="eastAsia"/>
                <w:sz w:val="22"/>
                <w:szCs w:val="22"/>
                <w:lang w:eastAsia="zh-CN"/>
              </w:rPr>
              <w:t>和</w:t>
            </w:r>
            <w:r>
              <w:rPr>
                <w:sz w:val="22"/>
                <w:szCs w:val="22"/>
                <w:lang w:eastAsia="zh-CN"/>
              </w:rPr>
              <w:t>IEC</w:t>
            </w:r>
            <w:r>
              <w:rPr>
                <w:rFonts w:hint="eastAsia"/>
                <w:sz w:val="22"/>
                <w:szCs w:val="22"/>
                <w:lang w:eastAsia="zh-CN"/>
              </w:rPr>
              <w:t>）</w:t>
            </w:r>
          </w:p>
        </w:tc>
      </w:tr>
      <w:tr w:rsidR="00E14093" w14:paraId="4F69A79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7220A044" w14:textId="77777777" w:rsidR="00E14093" w:rsidRDefault="00922F33">
            <w:pPr>
              <w:spacing w:before="0"/>
              <w:rPr>
                <w:sz w:val="22"/>
                <w:szCs w:val="22"/>
              </w:rPr>
            </w:pPr>
            <w:r>
              <w:rPr>
                <w:b/>
                <w:sz w:val="22"/>
                <w:szCs w:val="22"/>
              </w:rPr>
              <w:t>(*)</w:t>
            </w:r>
            <w:r>
              <w:rPr>
                <w:rFonts w:hint="eastAsia"/>
                <w:b/>
                <w:sz w:val="22"/>
                <w:szCs w:val="22"/>
                <w:lang w:eastAsia="zh-CN"/>
              </w:rPr>
              <w:t>编号</w:t>
            </w:r>
          </w:p>
        </w:tc>
        <w:tc>
          <w:tcPr>
            <w:tcW w:w="7071" w:type="dxa"/>
            <w:gridSpan w:val="4"/>
            <w:tcBorders>
              <w:top w:val="nil"/>
              <w:left w:val="nil"/>
              <w:bottom w:val="single" w:sz="6" w:space="0" w:color="auto"/>
              <w:right w:val="nil"/>
            </w:tcBorders>
          </w:tcPr>
          <w:p w14:paraId="68B1413E" w14:textId="77777777" w:rsidR="00E14093" w:rsidRDefault="00E14093">
            <w:pPr>
              <w:spacing w:before="0"/>
              <w:rPr>
                <w:sz w:val="22"/>
                <w:szCs w:val="22"/>
              </w:rPr>
            </w:pPr>
          </w:p>
        </w:tc>
        <w:tc>
          <w:tcPr>
            <w:tcW w:w="591" w:type="dxa"/>
            <w:gridSpan w:val="2"/>
            <w:tcBorders>
              <w:top w:val="nil"/>
              <w:left w:val="nil"/>
              <w:bottom w:val="nil"/>
            </w:tcBorders>
          </w:tcPr>
          <w:p w14:paraId="7320E121" w14:textId="77777777" w:rsidR="00E14093" w:rsidRDefault="00E14093">
            <w:pPr>
              <w:spacing w:before="0"/>
              <w:rPr>
                <w:b/>
              </w:rPr>
            </w:pPr>
          </w:p>
        </w:tc>
      </w:tr>
      <w:tr w:rsidR="00E14093" w14:paraId="7ADCB4D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single" w:sz="4" w:space="0" w:color="auto"/>
              <w:right w:val="nil"/>
            </w:tcBorders>
          </w:tcPr>
          <w:p w14:paraId="235069B0" w14:textId="77777777" w:rsidR="00E14093" w:rsidRDefault="00922F33">
            <w:pPr>
              <w:spacing w:before="0"/>
              <w:rPr>
                <w:sz w:val="22"/>
                <w:szCs w:val="22"/>
              </w:rPr>
            </w:pPr>
            <w:r>
              <w:rPr>
                <w:b/>
                <w:sz w:val="22"/>
                <w:szCs w:val="22"/>
              </w:rPr>
              <w:t>(*)</w:t>
            </w:r>
            <w:r>
              <w:rPr>
                <w:rFonts w:hint="eastAsia"/>
                <w:b/>
                <w:sz w:val="22"/>
                <w:szCs w:val="22"/>
                <w:lang w:eastAsia="zh-CN"/>
              </w:rPr>
              <w:t>标题</w:t>
            </w:r>
          </w:p>
        </w:tc>
        <w:tc>
          <w:tcPr>
            <w:tcW w:w="7071" w:type="dxa"/>
            <w:gridSpan w:val="4"/>
            <w:tcBorders>
              <w:left w:val="nil"/>
              <w:bottom w:val="single" w:sz="4" w:space="0" w:color="auto"/>
              <w:right w:val="nil"/>
            </w:tcBorders>
          </w:tcPr>
          <w:p w14:paraId="5EF34021" w14:textId="77777777" w:rsidR="00E14093" w:rsidRDefault="00E14093">
            <w:pPr>
              <w:spacing w:before="0"/>
              <w:rPr>
                <w:sz w:val="22"/>
                <w:szCs w:val="22"/>
              </w:rPr>
            </w:pPr>
          </w:p>
        </w:tc>
        <w:tc>
          <w:tcPr>
            <w:tcW w:w="591" w:type="dxa"/>
            <w:gridSpan w:val="2"/>
            <w:tcBorders>
              <w:top w:val="nil"/>
              <w:left w:val="nil"/>
              <w:bottom w:val="single" w:sz="4" w:space="0" w:color="auto"/>
            </w:tcBorders>
          </w:tcPr>
          <w:p w14:paraId="34F01EDC" w14:textId="77777777" w:rsidR="00E14093" w:rsidRDefault="00E14093">
            <w:pPr>
              <w:spacing w:before="0"/>
              <w:rPr>
                <w:b/>
              </w:rPr>
            </w:pPr>
          </w:p>
        </w:tc>
      </w:tr>
    </w:tbl>
    <w:p w14:paraId="00126A8F" w14:textId="77777777" w:rsidR="00E14093" w:rsidRDefault="00E14093">
      <w:pPr>
        <w:spacing w:before="0"/>
        <w:sectPr w:rsidR="00E14093" w:rsidSect="00AB69F0">
          <w:footerReference w:type="default" r:id="rId30"/>
          <w:pgSz w:w="11906" w:h="16838"/>
          <w:pgMar w:top="1417" w:right="1134" w:bottom="1417" w:left="1134" w:header="720" w:footer="720" w:gutter="0"/>
          <w:cols w:space="720"/>
          <w:docGrid w:linePitch="326"/>
        </w:sectPr>
      </w:pPr>
    </w:p>
    <w:tbl>
      <w:tblPr>
        <w:tblW w:w="100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8"/>
        <w:gridCol w:w="9173"/>
      </w:tblGrid>
      <w:tr w:rsidR="00E14093" w14:paraId="4A1B7209" w14:textId="77777777">
        <w:trPr>
          <w:trHeight w:val="1275"/>
        </w:trPr>
        <w:tc>
          <w:tcPr>
            <w:tcW w:w="10081" w:type="dxa"/>
            <w:gridSpan w:val="2"/>
            <w:tcBorders>
              <w:top w:val="single" w:sz="4" w:space="0" w:color="auto"/>
              <w:bottom w:val="nil"/>
            </w:tcBorders>
          </w:tcPr>
          <w:p w14:paraId="5D8EAA51" w14:textId="77777777" w:rsidR="00E14093" w:rsidRPr="00731C0A" w:rsidRDefault="00922F33">
            <w:pPr>
              <w:spacing w:before="0"/>
              <w:rPr>
                <w:b/>
                <w:bCs/>
                <w:sz w:val="22"/>
                <w:szCs w:val="22"/>
                <w:lang w:eastAsia="zh-CN"/>
              </w:rPr>
            </w:pPr>
            <w:r>
              <w:rPr>
                <w:lang w:eastAsia="zh-CN"/>
              </w:rPr>
              <w:lastRenderedPageBreak/>
              <w:br w:type="page"/>
            </w:r>
            <w:r w:rsidRPr="00731C0A">
              <w:rPr>
                <w:rFonts w:hint="eastAsia"/>
                <w:b/>
                <w:bCs/>
                <w:lang w:eastAsia="zh-CN"/>
              </w:rPr>
              <w:t>使用许可声明：</w:t>
            </w:r>
          </w:p>
          <w:p w14:paraId="4528D25F" w14:textId="77777777" w:rsidR="00E14093" w:rsidRDefault="00922F33" w:rsidP="00731C0A">
            <w:pPr>
              <w:spacing w:before="0"/>
              <w:ind w:firstLineChars="200" w:firstLine="440"/>
              <w:rPr>
                <w:b/>
                <w:bCs/>
                <w:lang w:eastAsia="zh-CN"/>
              </w:rPr>
            </w:pPr>
            <w:r>
              <w:rPr>
                <w:rFonts w:hint="eastAsia"/>
                <w:sz w:val="22"/>
                <w:szCs w:val="22"/>
                <w:lang w:eastAsia="zh-CN"/>
              </w:rPr>
              <w:t>专利持有人认为，根据</w:t>
            </w:r>
            <w:r>
              <w:rPr>
                <w:rFonts w:hint="eastAsia"/>
                <w:sz w:val="22"/>
                <w:szCs w:val="22"/>
                <w:lang w:eastAsia="zh-CN"/>
              </w:rPr>
              <w:t>ITU-T/ITU-R/ISO/IEC</w:t>
            </w:r>
            <w:r>
              <w:rPr>
                <w:rFonts w:hint="eastAsia"/>
                <w:sz w:val="22"/>
                <w:szCs w:val="22"/>
                <w:lang w:eastAsia="zh-CN"/>
              </w:rPr>
              <w:t>的通用专利政策，他持有的已批准和</w:t>
            </w:r>
            <w:r>
              <w:rPr>
                <w:rFonts w:hint="eastAsia"/>
                <w:sz w:val="22"/>
                <w:szCs w:val="22"/>
                <w:lang w:eastAsia="zh-CN"/>
              </w:rPr>
              <w:t>/</w:t>
            </w:r>
            <w:r>
              <w:rPr>
                <w:rFonts w:hint="eastAsia"/>
                <w:sz w:val="22"/>
                <w:szCs w:val="22"/>
                <w:lang w:eastAsia="zh-CN"/>
              </w:rPr>
              <w:t>或待批准的专利申请，是执行上述文件之必需，并特此声明（仅勾选一个方框）：</w:t>
            </w:r>
          </w:p>
        </w:tc>
      </w:tr>
      <w:tr w:rsidR="00E14093" w14:paraId="64ABB57C" w14:textId="77777777">
        <w:tc>
          <w:tcPr>
            <w:tcW w:w="908" w:type="dxa"/>
            <w:tcBorders>
              <w:top w:val="nil"/>
              <w:bottom w:val="single" w:sz="4" w:space="0" w:color="auto"/>
              <w:right w:val="nil"/>
            </w:tcBorders>
          </w:tcPr>
          <w:p w14:paraId="19F28FD9" w14:textId="77777777" w:rsidR="00E14093" w:rsidRDefault="00922F33">
            <w:pPr>
              <w:spacing w:before="100" w:beforeAutospacing="1" w:after="100" w:afterAutospacing="1"/>
              <w:rPr>
                <w:b/>
                <w:sz w:val="22"/>
                <w:szCs w:val="22"/>
              </w:rPr>
            </w:pPr>
            <w:r>
              <w:rPr>
                <w:lang w:eastAsia="zh-CN"/>
              </w:rPr>
              <w:br w:type="page"/>
            </w:r>
            <w:r>
              <w:rPr>
                <w:b/>
                <w:noProof/>
                <w:sz w:val="22"/>
                <w:szCs w:val="22"/>
                <w:lang w:val="en-US" w:eastAsia="zh-CN"/>
              </w:rPr>
              <w:drawing>
                <wp:inline distT="0" distB="0" distL="0" distR="0" wp14:anchorId="51C13A23" wp14:editId="7CE04394">
                  <wp:extent cx="226695" cy="210185"/>
                  <wp:effectExtent l="19050" t="19050" r="20955" b="18415"/>
                  <wp:docPr id="12"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51"/>
                          <pic:cNvPicPr>
                            <a:picLocks noChangeAspect="1" noChangeArrowheads="1"/>
                          </pic:cNvPicPr>
                        </pic:nvPicPr>
                        <pic:blipFill>
                          <a:blip r:embed="rId29" cstate="print"/>
                          <a:srcRect/>
                          <a:stretch>
                            <a:fillRect/>
                          </a:stretch>
                        </pic:blipFill>
                        <pic:spPr>
                          <a:xfrm>
                            <a:off x="0" y="0"/>
                            <a:ext cx="226695" cy="210185"/>
                          </a:xfrm>
                          <a:prstGeom prst="rect">
                            <a:avLst/>
                          </a:prstGeom>
                          <a:noFill/>
                          <a:ln w="19050" cmpd="sng">
                            <a:solidFill>
                              <a:srgbClr val="000000"/>
                            </a:solidFill>
                            <a:miter lim="800000"/>
                            <a:headEnd/>
                            <a:tailEnd/>
                          </a:ln>
                          <a:effectLst/>
                        </pic:spPr>
                      </pic:pic>
                    </a:graphicData>
                  </a:graphic>
                </wp:inline>
              </w:drawing>
            </w:r>
          </w:p>
        </w:tc>
        <w:tc>
          <w:tcPr>
            <w:tcW w:w="9173" w:type="dxa"/>
            <w:tcBorders>
              <w:top w:val="nil"/>
              <w:left w:val="nil"/>
              <w:bottom w:val="single" w:sz="4" w:space="0" w:color="auto"/>
            </w:tcBorders>
          </w:tcPr>
          <w:p w14:paraId="098543BD" w14:textId="77777777" w:rsidR="00E14093" w:rsidRDefault="00922F33">
            <w:pPr>
              <w:spacing w:before="0"/>
              <w:rPr>
                <w:sz w:val="22"/>
                <w:szCs w:val="22"/>
                <w:lang w:eastAsia="zh-CN"/>
              </w:rPr>
            </w:pPr>
            <w:r>
              <w:rPr>
                <w:sz w:val="22"/>
                <w:szCs w:val="22"/>
                <w:lang w:eastAsia="zh-CN"/>
              </w:rPr>
              <w:t>1.</w:t>
            </w:r>
            <w:r>
              <w:rPr>
                <w:sz w:val="22"/>
                <w:szCs w:val="22"/>
                <w:lang w:eastAsia="zh-CN"/>
              </w:rPr>
              <w:tab/>
            </w:r>
            <w:r>
              <w:rPr>
                <w:rFonts w:hint="eastAsia"/>
                <w:sz w:val="22"/>
                <w:szCs w:val="22"/>
                <w:lang w:eastAsia="zh-CN"/>
              </w:rPr>
              <w:t>专利持有人准备在全球范围内，在不歧视的基础上和在其他合理的条款和条件下，向无限数量的申请人</w:t>
            </w:r>
            <w:r>
              <w:rPr>
                <w:rFonts w:hint="eastAsia"/>
                <w:sz w:val="22"/>
                <w:szCs w:val="22"/>
                <w:u w:val="single"/>
                <w:lang w:eastAsia="zh-CN"/>
              </w:rPr>
              <w:t>免费</w:t>
            </w:r>
            <w:r>
              <w:rPr>
                <w:rFonts w:hint="eastAsia"/>
                <w:sz w:val="22"/>
                <w:szCs w:val="22"/>
                <w:lang w:eastAsia="zh-CN"/>
              </w:rPr>
              <w:t>授予许可，以制作、使用和销售上述文档的实施工作。</w:t>
            </w:r>
            <w:r>
              <w:rPr>
                <w:sz w:val="22"/>
                <w:szCs w:val="22"/>
                <w:lang w:eastAsia="zh-CN"/>
              </w:rPr>
              <w:t xml:space="preserve"> </w:t>
            </w:r>
          </w:p>
          <w:p w14:paraId="32E47D2D" w14:textId="77777777" w:rsidR="00731C0A" w:rsidRPr="000B326C" w:rsidRDefault="00731C0A" w:rsidP="005C2ED3">
            <w:pPr>
              <w:spacing w:before="240"/>
              <w:ind w:firstLineChars="200" w:firstLine="440"/>
              <w:rPr>
                <w:sz w:val="22"/>
                <w:szCs w:val="22"/>
                <w:lang w:eastAsia="zh-CN"/>
              </w:rPr>
            </w:pPr>
            <w:r w:rsidRPr="00C26FAF">
              <w:rPr>
                <w:rFonts w:hint="eastAsia"/>
                <w:sz w:val="22"/>
                <w:szCs w:val="22"/>
                <w:lang w:eastAsia="zh-CN"/>
              </w:rPr>
              <w:t>此类</w:t>
            </w:r>
            <w:r w:rsidRPr="00F27724">
              <w:rPr>
                <w:rFonts w:hint="eastAsia"/>
                <w:sz w:val="22"/>
                <w:szCs w:val="22"/>
                <w:lang w:eastAsia="zh-CN"/>
              </w:rPr>
              <w:t>谈判</w:t>
            </w:r>
            <w:r>
              <w:rPr>
                <w:rFonts w:hint="eastAsia"/>
                <w:sz w:val="22"/>
                <w:szCs w:val="22"/>
                <w:lang w:eastAsia="zh-CN"/>
              </w:rPr>
              <w:t>留待</w:t>
            </w:r>
            <w:r w:rsidRPr="00F27724">
              <w:rPr>
                <w:rFonts w:hint="eastAsia"/>
                <w:sz w:val="22"/>
                <w:szCs w:val="22"/>
                <w:lang w:eastAsia="zh-CN"/>
              </w:rPr>
              <w:t>相关方在</w:t>
            </w:r>
            <w:r w:rsidRPr="00F27724">
              <w:rPr>
                <w:rFonts w:hint="eastAsia"/>
                <w:sz w:val="22"/>
                <w:szCs w:val="22"/>
                <w:lang w:eastAsia="zh-CN"/>
              </w:rPr>
              <w:t>ITU-T</w:t>
            </w:r>
            <w:r>
              <w:rPr>
                <w:rFonts w:hint="eastAsia"/>
                <w:sz w:val="22"/>
                <w:szCs w:val="22"/>
                <w:lang w:eastAsia="zh-CN"/>
              </w:rPr>
              <w:t>、</w:t>
            </w:r>
            <w:r w:rsidRPr="00F27724">
              <w:rPr>
                <w:rFonts w:hint="eastAsia"/>
                <w:sz w:val="22"/>
                <w:szCs w:val="22"/>
                <w:lang w:eastAsia="zh-CN"/>
              </w:rPr>
              <w:t>ITU-R</w:t>
            </w:r>
            <w:r>
              <w:rPr>
                <w:rFonts w:hint="eastAsia"/>
                <w:sz w:val="22"/>
                <w:szCs w:val="22"/>
                <w:lang w:eastAsia="zh-CN"/>
              </w:rPr>
              <w:t>、</w:t>
            </w:r>
            <w:r w:rsidRPr="00F27724">
              <w:rPr>
                <w:rFonts w:hint="eastAsia"/>
                <w:sz w:val="22"/>
                <w:szCs w:val="22"/>
                <w:lang w:eastAsia="zh-CN"/>
              </w:rPr>
              <w:t>ISO</w:t>
            </w:r>
            <w:r>
              <w:rPr>
                <w:rFonts w:hint="eastAsia"/>
                <w:sz w:val="22"/>
                <w:szCs w:val="22"/>
                <w:lang w:eastAsia="zh-CN"/>
              </w:rPr>
              <w:t>或</w:t>
            </w:r>
            <w:r w:rsidRPr="00F27724">
              <w:rPr>
                <w:rFonts w:hint="eastAsia"/>
                <w:sz w:val="22"/>
                <w:szCs w:val="22"/>
                <w:lang w:eastAsia="zh-CN"/>
              </w:rPr>
              <w:t>IEC</w:t>
            </w:r>
            <w:r>
              <w:rPr>
                <w:rFonts w:hint="eastAsia"/>
                <w:sz w:val="22"/>
                <w:szCs w:val="22"/>
                <w:lang w:eastAsia="zh-CN"/>
              </w:rPr>
              <w:t>之</w:t>
            </w:r>
            <w:r w:rsidRPr="00F27724">
              <w:rPr>
                <w:rFonts w:hint="eastAsia"/>
                <w:sz w:val="22"/>
                <w:szCs w:val="22"/>
                <w:lang w:eastAsia="zh-CN"/>
              </w:rPr>
              <w:t>外进行</w:t>
            </w:r>
            <w:r>
              <w:rPr>
                <w:rFonts w:hint="eastAsia"/>
                <w:sz w:val="22"/>
                <w:szCs w:val="22"/>
                <w:lang w:eastAsia="zh-CN"/>
              </w:rPr>
              <w:t>。</w:t>
            </w:r>
          </w:p>
          <w:p w14:paraId="02A2E71E" w14:textId="77777777" w:rsidR="00731C0A" w:rsidRPr="000B326C" w:rsidRDefault="00731C0A" w:rsidP="005C2ED3">
            <w:pPr>
              <w:pStyle w:val="BodyText3"/>
              <w:spacing w:before="240"/>
              <w:ind w:firstLineChars="200" w:firstLine="440"/>
              <w:rPr>
                <w:i/>
                <w:iCs/>
                <w:sz w:val="22"/>
                <w:szCs w:val="22"/>
                <w:lang w:eastAsia="zh-CN"/>
              </w:rPr>
            </w:pPr>
            <w:r w:rsidRPr="00C3202B">
              <w:rPr>
                <w:rFonts w:ascii="STKaiti" w:eastAsia="STKaiti" w:hAnsi="STKaiti" w:hint="eastAsia"/>
                <w:sz w:val="22"/>
                <w:szCs w:val="22"/>
                <w:lang w:eastAsia="zh-CN"/>
              </w:rPr>
              <w:t>如果</w:t>
            </w:r>
            <w:r w:rsidRPr="00C3202B">
              <w:rPr>
                <w:rFonts w:ascii="STKaiti" w:eastAsia="STKaiti" w:hAnsi="STKaiti" w:cs="Microsoft YaHei" w:hint="eastAsia"/>
                <w:sz w:val="22"/>
                <w:szCs w:val="22"/>
                <w:lang w:eastAsia="zh-CN"/>
              </w:rPr>
              <w:t>专</w:t>
            </w:r>
            <w:r w:rsidRPr="00C3202B">
              <w:rPr>
                <w:rFonts w:ascii="STKaiti" w:eastAsia="STKaiti" w:hAnsi="STKaiti" w:cs="MS Mincho" w:hint="eastAsia"/>
                <w:sz w:val="22"/>
                <w:szCs w:val="22"/>
                <w:lang w:eastAsia="zh-CN"/>
              </w:rPr>
              <w:t>利持有人的</w:t>
            </w:r>
            <w:r w:rsidRPr="00C3202B">
              <w:rPr>
                <w:rFonts w:ascii="STKaiti" w:eastAsia="STKaiti" w:hAnsi="STKaiti" w:cs="Microsoft YaHei" w:hint="eastAsia"/>
                <w:sz w:val="22"/>
                <w:szCs w:val="22"/>
                <w:lang w:eastAsia="zh-CN"/>
              </w:rPr>
              <w:t>许</w:t>
            </w:r>
            <w:r w:rsidRPr="00C3202B">
              <w:rPr>
                <w:rFonts w:ascii="STKaiti" w:eastAsia="STKaiti" w:hAnsi="STKaiti" w:cs="MS Mincho" w:hint="eastAsia"/>
                <w:sz w:val="22"/>
                <w:szCs w:val="22"/>
                <w:lang w:eastAsia="zh-CN"/>
              </w:rPr>
              <w:t>可意愿是以上述文件的</w:t>
            </w:r>
            <w:r w:rsidRPr="00A96BCE">
              <w:rPr>
                <w:rFonts w:ascii="STKaiti" w:eastAsia="STKaiti" w:hAnsi="STKaiti" w:cs="MS Mincho" w:hint="eastAsia"/>
                <w:sz w:val="22"/>
                <w:szCs w:val="22"/>
                <w:u w:val="single"/>
                <w:lang w:eastAsia="zh-CN"/>
              </w:rPr>
              <w:t>互惠性</w:t>
            </w:r>
            <w:r w:rsidRPr="00C3202B">
              <w:rPr>
                <w:rFonts w:ascii="STKaiti" w:eastAsia="STKaiti" w:hAnsi="STKaiti" w:cs="Microsoft YaHei" w:hint="eastAsia"/>
                <w:sz w:val="22"/>
                <w:szCs w:val="22"/>
                <w:lang w:eastAsia="zh-CN"/>
              </w:rPr>
              <w:t>为</w:t>
            </w:r>
            <w:r w:rsidRPr="00C3202B">
              <w:rPr>
                <w:rFonts w:ascii="STKaiti" w:eastAsia="STKaiti" w:hAnsi="STKaiti" w:cs="MS Mincho" w:hint="eastAsia"/>
                <w:sz w:val="22"/>
                <w:szCs w:val="22"/>
                <w:lang w:eastAsia="zh-CN"/>
              </w:rPr>
              <w:t>条件的，也</w:t>
            </w:r>
            <w:r>
              <w:rPr>
                <w:rFonts w:ascii="STKaiti" w:eastAsia="STKaiti" w:hAnsi="STKaiti" w:cs="MS Mincho" w:hint="eastAsia"/>
                <w:sz w:val="22"/>
                <w:szCs w:val="22"/>
                <w:lang w:eastAsia="zh-CN"/>
              </w:rPr>
              <w:t>请</w:t>
            </w:r>
            <w:r w:rsidRPr="00C3202B">
              <w:rPr>
                <w:rFonts w:ascii="STKaiti" w:eastAsia="STKaiti" w:hAnsi="STKaiti" w:cs="MS Mincho" w:hint="eastAsia"/>
                <w:sz w:val="22"/>
                <w:szCs w:val="22"/>
                <w:lang w:eastAsia="zh-CN"/>
              </w:rPr>
              <w:t>在此</w:t>
            </w:r>
            <w:r w:rsidRPr="00C3202B">
              <w:rPr>
                <w:rFonts w:ascii="STKaiti" w:eastAsia="STKaiti" w:hAnsi="STKaiti" w:hint="eastAsia"/>
                <w:sz w:val="22"/>
                <w:szCs w:val="22"/>
                <w:lang w:eastAsia="zh-CN"/>
              </w:rPr>
              <w:t>__</w:t>
            </w:r>
            <w:r w:rsidRPr="00C3202B">
              <w:rPr>
                <w:rFonts w:ascii="STKaiti" w:eastAsia="STKaiti" w:hAnsi="STKaiti" w:cs="Microsoft YaHei" w:hint="eastAsia"/>
                <w:sz w:val="22"/>
                <w:szCs w:val="22"/>
                <w:lang w:eastAsia="zh-CN"/>
              </w:rPr>
              <w:t>标</w:t>
            </w:r>
            <w:r>
              <w:rPr>
                <w:rFonts w:ascii="STKaiti" w:eastAsia="STKaiti" w:hAnsi="STKaiti" w:cs="Microsoft YaHei" w:hint="eastAsia"/>
                <w:sz w:val="22"/>
                <w:szCs w:val="22"/>
                <w:lang w:eastAsia="zh-CN"/>
              </w:rPr>
              <w:t>注</w:t>
            </w:r>
            <w:r w:rsidRPr="00C3202B">
              <w:rPr>
                <w:rFonts w:ascii="STKaiti" w:eastAsia="STKaiti" w:hAnsi="STKaiti" w:hint="eastAsia"/>
                <w:sz w:val="22"/>
                <w:szCs w:val="22"/>
                <w:lang w:eastAsia="zh-CN"/>
              </w:rPr>
              <w:t>。</w:t>
            </w:r>
          </w:p>
          <w:p w14:paraId="28E7EE3F" w14:textId="3E890D1D" w:rsidR="00E14093" w:rsidRDefault="00731C0A" w:rsidP="005C2ED3">
            <w:pPr>
              <w:pStyle w:val="BodyText3"/>
              <w:spacing w:before="240" w:after="120"/>
              <w:ind w:left="852" w:firstLineChars="5" w:firstLine="11"/>
              <w:rPr>
                <w:b/>
                <w:sz w:val="22"/>
                <w:szCs w:val="22"/>
                <w:lang w:eastAsia="zh-CN"/>
              </w:rPr>
            </w:pPr>
            <w:r w:rsidRPr="00C3202B">
              <w:rPr>
                <w:rFonts w:ascii="STKaiti" w:eastAsia="STKaiti" w:hAnsi="STKaiti" w:cs="MS Mincho" w:hint="eastAsia"/>
                <w:sz w:val="22"/>
                <w:szCs w:val="22"/>
                <w:lang w:eastAsia="zh-CN"/>
              </w:rPr>
              <w:t>此外，如果</w:t>
            </w:r>
            <w:r>
              <w:rPr>
                <w:rFonts w:ascii="STKaiti" w:eastAsia="STKaiti" w:hAnsi="STKaiti" w:cs="MS Mincho" w:hint="eastAsia"/>
                <w:sz w:val="22"/>
                <w:szCs w:val="22"/>
                <w:lang w:eastAsia="zh-CN"/>
              </w:rPr>
              <w:t>针对</w:t>
            </w:r>
            <w:r w:rsidRPr="00C3202B">
              <w:rPr>
                <w:rFonts w:ascii="STKaiti" w:eastAsia="STKaiti" w:hAnsi="STKaiti" w:cs="MS Mincho" w:hint="eastAsia"/>
                <w:sz w:val="22"/>
                <w:szCs w:val="22"/>
                <w:lang w:eastAsia="zh-CN"/>
              </w:rPr>
              <w:t>只愿以合理的条款和条件(但不是免费</w:t>
            </w:r>
            <w:r>
              <w:rPr>
                <w:rFonts w:ascii="STKaiti" w:eastAsia="STKaiti" w:hAnsi="STKaiti" w:cs="MS Mincho" w:hint="eastAsia"/>
                <w:sz w:val="22"/>
                <w:szCs w:val="22"/>
                <w:lang w:eastAsia="zh-CN"/>
              </w:rPr>
              <w:t>地</w:t>
            </w:r>
            <w:r w:rsidRPr="00C3202B">
              <w:rPr>
                <w:rFonts w:ascii="STKaiti" w:eastAsia="STKaiti" w:hAnsi="STKaiti" w:cs="MS Mincho" w:hint="eastAsia"/>
                <w:sz w:val="22"/>
                <w:szCs w:val="22"/>
                <w:lang w:eastAsia="zh-CN"/>
              </w:rPr>
              <w:t>)</w:t>
            </w:r>
            <w:r>
              <w:rPr>
                <w:rFonts w:ascii="STKaiti" w:eastAsia="STKaiti" w:hAnsi="STKaiti" w:cs="MS Mincho" w:hint="eastAsia"/>
                <w:sz w:val="22"/>
                <w:szCs w:val="22"/>
                <w:lang w:eastAsia="zh-CN"/>
              </w:rPr>
              <w:t>授予</w:t>
            </w:r>
            <w:r w:rsidRPr="00103FDC">
              <w:rPr>
                <w:rFonts w:ascii="STKaiti" w:eastAsia="STKaiti" w:hAnsi="STKaiti" w:cs="MS Mincho" w:hint="eastAsia"/>
                <w:sz w:val="22"/>
                <w:szCs w:val="22"/>
                <w:lang w:eastAsia="zh-CN"/>
              </w:rPr>
              <w:t>执行上述文件所必</w:t>
            </w:r>
            <w:r>
              <w:rPr>
                <w:rFonts w:ascii="STKaiti" w:eastAsia="STKaiti" w:hAnsi="STKaiti" w:cs="MS Mincho" w:hint="eastAsia"/>
                <w:sz w:val="22"/>
                <w:szCs w:val="22"/>
                <w:lang w:eastAsia="zh-CN"/>
              </w:rPr>
              <w:t>备</w:t>
            </w:r>
            <w:r w:rsidRPr="00103FDC">
              <w:rPr>
                <w:rFonts w:ascii="STKaiti" w:eastAsia="STKaiti" w:hAnsi="STKaiti" w:cs="MS Mincho" w:hint="eastAsia"/>
                <w:sz w:val="22"/>
                <w:szCs w:val="22"/>
                <w:lang w:eastAsia="zh-CN"/>
              </w:rPr>
              <w:t>的</w:t>
            </w:r>
            <w:r>
              <w:rPr>
                <w:rFonts w:ascii="STKaiti" w:eastAsia="STKaiti" w:hAnsi="STKaiti" w:cs="MS Mincho" w:hint="eastAsia"/>
                <w:sz w:val="22"/>
                <w:szCs w:val="22"/>
                <w:lang w:eastAsia="zh-CN"/>
              </w:rPr>
              <w:t>专利许可的</w:t>
            </w:r>
            <w:r w:rsidRPr="00C3202B">
              <w:rPr>
                <w:rFonts w:ascii="STKaiti" w:eastAsia="STKaiti" w:hAnsi="STKaiti" w:cs="MS Mincho" w:hint="eastAsia"/>
                <w:sz w:val="22"/>
                <w:szCs w:val="22"/>
                <w:lang w:eastAsia="zh-CN"/>
              </w:rPr>
              <w:t>专利申请人</w:t>
            </w:r>
            <w:r>
              <w:rPr>
                <w:rFonts w:ascii="STKaiti" w:eastAsia="STKaiti" w:hAnsi="STKaiti" w:cs="MS Mincho" w:hint="eastAsia"/>
                <w:sz w:val="22"/>
                <w:szCs w:val="22"/>
                <w:lang w:eastAsia="zh-CN"/>
              </w:rPr>
              <w:t>，</w:t>
            </w:r>
            <w:r w:rsidRPr="00C3202B">
              <w:rPr>
                <w:rFonts w:ascii="STKaiti" w:eastAsia="STKaiti" w:hAnsi="STKaiti" w:cs="MS Mincho" w:hint="eastAsia"/>
                <w:sz w:val="22"/>
                <w:szCs w:val="22"/>
                <w:lang w:eastAsia="zh-CN"/>
              </w:rPr>
              <w:t>专利持有人</w:t>
            </w:r>
            <w:r>
              <w:rPr>
                <w:rFonts w:ascii="STKaiti" w:eastAsia="STKaiti" w:hAnsi="STKaiti" w:cs="MS Mincho" w:hint="eastAsia"/>
                <w:sz w:val="22"/>
                <w:szCs w:val="22"/>
                <w:lang w:eastAsia="zh-CN"/>
              </w:rPr>
              <w:t>保留以</w:t>
            </w:r>
            <w:r w:rsidRPr="00C3202B">
              <w:rPr>
                <w:rFonts w:ascii="STKaiti" w:eastAsia="STKaiti" w:hAnsi="STKaiti" w:cs="MS Mincho" w:hint="eastAsia"/>
                <w:sz w:val="22"/>
                <w:szCs w:val="22"/>
                <w:lang w:eastAsia="zh-CN"/>
              </w:rPr>
              <w:t>合理</w:t>
            </w:r>
            <w:r>
              <w:rPr>
                <w:rFonts w:ascii="STKaiti" w:eastAsia="STKaiti" w:hAnsi="STKaiti" w:cs="MS Mincho" w:hint="eastAsia"/>
                <w:sz w:val="22"/>
                <w:szCs w:val="22"/>
                <w:lang w:eastAsia="zh-CN"/>
              </w:rPr>
              <w:t>的</w:t>
            </w:r>
            <w:r w:rsidRPr="00C3202B">
              <w:rPr>
                <w:rFonts w:ascii="STKaiti" w:eastAsia="STKaiti" w:hAnsi="STKaiti" w:cs="MS Mincho" w:hint="eastAsia"/>
                <w:sz w:val="22"/>
                <w:szCs w:val="22"/>
                <w:lang w:eastAsia="zh-CN"/>
              </w:rPr>
              <w:t>条款和条件</w:t>
            </w:r>
            <w:r>
              <w:rPr>
                <w:rFonts w:ascii="STKaiti" w:eastAsia="STKaiti" w:hAnsi="STKaiti" w:cs="MS Mincho" w:hint="eastAsia"/>
                <w:sz w:val="22"/>
                <w:szCs w:val="22"/>
                <w:lang w:eastAsia="zh-CN"/>
              </w:rPr>
              <w:t>（</w:t>
            </w:r>
            <w:r w:rsidRPr="00C3202B">
              <w:rPr>
                <w:rFonts w:ascii="STKaiti" w:eastAsia="STKaiti" w:hAnsi="STKaiti" w:cs="MS Mincho" w:hint="eastAsia"/>
                <w:sz w:val="22"/>
                <w:szCs w:val="22"/>
                <w:lang w:eastAsia="zh-CN"/>
              </w:rPr>
              <w:t>但不是免费</w:t>
            </w:r>
            <w:r>
              <w:rPr>
                <w:rFonts w:ascii="STKaiti" w:eastAsia="STKaiti" w:hAnsi="STKaiti" w:cs="MS Mincho" w:hint="eastAsia"/>
                <w:sz w:val="22"/>
                <w:szCs w:val="22"/>
                <w:lang w:eastAsia="zh-CN"/>
              </w:rPr>
              <w:t>地）授予许可的</w:t>
            </w:r>
            <w:r w:rsidRPr="00C3202B">
              <w:rPr>
                <w:rFonts w:ascii="STKaiti" w:eastAsia="STKaiti" w:hAnsi="STKaiti" w:cs="MS Mincho" w:hint="eastAsia"/>
                <w:sz w:val="22"/>
                <w:szCs w:val="22"/>
                <w:lang w:eastAsia="zh-CN"/>
              </w:rPr>
              <w:t>权利</w:t>
            </w:r>
            <w:r>
              <w:rPr>
                <w:rFonts w:ascii="STKaiti" w:eastAsia="STKaiti" w:hAnsi="STKaiti" w:cs="MS Mincho" w:hint="eastAsia"/>
                <w:sz w:val="22"/>
                <w:szCs w:val="22"/>
                <w:lang w:eastAsia="zh-CN"/>
              </w:rPr>
              <w:t>，</w:t>
            </w:r>
            <w:r w:rsidRPr="00103FDC">
              <w:rPr>
                <w:rFonts w:ascii="STKaiti" w:eastAsia="STKaiti" w:hAnsi="STKaiti" w:cs="MS Mincho" w:hint="eastAsia"/>
                <w:sz w:val="22"/>
                <w:szCs w:val="22"/>
                <w:lang w:eastAsia="zh-CN"/>
              </w:rPr>
              <w:t>也请在此__标注。</w:t>
            </w:r>
          </w:p>
        </w:tc>
      </w:tr>
      <w:tr w:rsidR="00E14093" w14:paraId="7E6C84F9" w14:textId="77777777">
        <w:tc>
          <w:tcPr>
            <w:tcW w:w="908" w:type="dxa"/>
            <w:tcBorders>
              <w:top w:val="single" w:sz="4" w:space="0" w:color="auto"/>
              <w:bottom w:val="single" w:sz="4" w:space="0" w:color="auto"/>
              <w:right w:val="nil"/>
            </w:tcBorders>
          </w:tcPr>
          <w:p w14:paraId="2A5E44A5" w14:textId="77777777" w:rsidR="00E14093" w:rsidRDefault="00922F33">
            <w:pPr>
              <w:spacing w:before="100" w:beforeAutospacing="1" w:after="100" w:afterAutospacing="1"/>
              <w:rPr>
                <w:b/>
                <w:sz w:val="22"/>
                <w:szCs w:val="22"/>
              </w:rPr>
            </w:pPr>
            <w:r>
              <w:rPr>
                <w:b/>
                <w:noProof/>
                <w:sz w:val="22"/>
                <w:szCs w:val="22"/>
                <w:lang w:val="en-US" w:eastAsia="zh-CN"/>
              </w:rPr>
              <w:drawing>
                <wp:inline distT="0" distB="0" distL="0" distR="0" wp14:anchorId="428D7010" wp14:editId="4710F3D9">
                  <wp:extent cx="226695" cy="210185"/>
                  <wp:effectExtent l="19050" t="19050" r="20955" b="18415"/>
                  <wp:docPr id="13"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52"/>
                          <pic:cNvPicPr>
                            <a:picLocks noChangeAspect="1" noChangeArrowheads="1"/>
                          </pic:cNvPicPr>
                        </pic:nvPicPr>
                        <pic:blipFill>
                          <a:blip r:embed="rId29" cstate="print"/>
                          <a:srcRect/>
                          <a:stretch>
                            <a:fillRect/>
                          </a:stretch>
                        </pic:blipFill>
                        <pic:spPr>
                          <a:xfrm>
                            <a:off x="0" y="0"/>
                            <a:ext cx="226695" cy="210185"/>
                          </a:xfrm>
                          <a:prstGeom prst="rect">
                            <a:avLst/>
                          </a:prstGeom>
                          <a:noFill/>
                          <a:ln w="19050" cmpd="sng">
                            <a:solidFill>
                              <a:srgbClr val="000000"/>
                            </a:solidFill>
                            <a:miter lim="800000"/>
                            <a:headEnd/>
                            <a:tailEnd/>
                          </a:ln>
                          <a:effectLst/>
                        </pic:spPr>
                      </pic:pic>
                    </a:graphicData>
                  </a:graphic>
                </wp:inline>
              </w:drawing>
            </w:r>
          </w:p>
        </w:tc>
        <w:tc>
          <w:tcPr>
            <w:tcW w:w="9173" w:type="dxa"/>
            <w:tcBorders>
              <w:top w:val="single" w:sz="4" w:space="0" w:color="auto"/>
              <w:left w:val="nil"/>
              <w:bottom w:val="single" w:sz="4" w:space="0" w:color="auto"/>
            </w:tcBorders>
          </w:tcPr>
          <w:p w14:paraId="7D7C254F" w14:textId="77777777" w:rsidR="00E14093" w:rsidRDefault="00922F33">
            <w:pPr>
              <w:spacing w:before="0"/>
              <w:rPr>
                <w:sz w:val="22"/>
                <w:szCs w:val="22"/>
                <w:highlight w:val="lightGray"/>
                <w:lang w:eastAsia="zh-CN"/>
              </w:rPr>
            </w:pPr>
            <w:r>
              <w:rPr>
                <w:sz w:val="22"/>
                <w:szCs w:val="22"/>
                <w:lang w:eastAsia="zh-CN"/>
              </w:rPr>
              <w:t>2.</w:t>
            </w:r>
            <w:r>
              <w:rPr>
                <w:sz w:val="22"/>
                <w:szCs w:val="22"/>
                <w:lang w:eastAsia="zh-CN"/>
              </w:rPr>
              <w:tab/>
            </w:r>
            <w:r>
              <w:rPr>
                <w:rFonts w:hint="eastAsia"/>
                <w:sz w:val="22"/>
                <w:szCs w:val="22"/>
                <w:lang w:eastAsia="zh-CN"/>
              </w:rPr>
              <w:t>专利持有人准备在全球范围内，在不歧视的基础上和在其他合理的条款和条件下，向无限数量的申请人授予许可，以制作、使用和销售上述文档的实施工作。</w:t>
            </w:r>
          </w:p>
          <w:p w14:paraId="50198606" w14:textId="77777777" w:rsidR="00731C0A" w:rsidRPr="000B326C" w:rsidRDefault="00731C0A" w:rsidP="005C2ED3">
            <w:pPr>
              <w:spacing w:before="240"/>
              <w:ind w:firstLineChars="200" w:firstLine="440"/>
              <w:rPr>
                <w:sz w:val="22"/>
                <w:szCs w:val="22"/>
                <w:lang w:eastAsia="zh-CN"/>
              </w:rPr>
            </w:pPr>
            <w:r w:rsidRPr="00087A92">
              <w:rPr>
                <w:rFonts w:hint="eastAsia"/>
                <w:sz w:val="22"/>
                <w:szCs w:val="22"/>
                <w:lang w:eastAsia="zh-CN"/>
              </w:rPr>
              <w:t>此类</w:t>
            </w:r>
            <w:r w:rsidRPr="00A96BCE">
              <w:rPr>
                <w:rFonts w:hint="eastAsia"/>
                <w:sz w:val="22"/>
                <w:szCs w:val="22"/>
                <w:lang w:eastAsia="zh-CN"/>
              </w:rPr>
              <w:t>谈判留待相关方在</w:t>
            </w:r>
            <w:r w:rsidRPr="00A96BCE">
              <w:rPr>
                <w:rFonts w:hint="eastAsia"/>
                <w:sz w:val="22"/>
                <w:szCs w:val="22"/>
                <w:lang w:eastAsia="zh-CN"/>
              </w:rPr>
              <w:t>ITU-T</w:t>
            </w:r>
            <w:r w:rsidRPr="00A96BCE">
              <w:rPr>
                <w:rFonts w:hint="eastAsia"/>
                <w:sz w:val="22"/>
                <w:szCs w:val="22"/>
                <w:lang w:eastAsia="zh-CN"/>
              </w:rPr>
              <w:t>、</w:t>
            </w:r>
            <w:r w:rsidRPr="00A96BCE">
              <w:rPr>
                <w:rFonts w:hint="eastAsia"/>
                <w:sz w:val="22"/>
                <w:szCs w:val="22"/>
                <w:lang w:eastAsia="zh-CN"/>
              </w:rPr>
              <w:t>ITU-R</w:t>
            </w:r>
            <w:r w:rsidRPr="00A96BCE">
              <w:rPr>
                <w:rFonts w:hint="eastAsia"/>
                <w:sz w:val="22"/>
                <w:szCs w:val="22"/>
                <w:lang w:eastAsia="zh-CN"/>
              </w:rPr>
              <w:t>、</w:t>
            </w:r>
            <w:r w:rsidRPr="00A96BCE">
              <w:rPr>
                <w:rFonts w:hint="eastAsia"/>
                <w:sz w:val="22"/>
                <w:szCs w:val="22"/>
                <w:lang w:eastAsia="zh-CN"/>
              </w:rPr>
              <w:t>ISO</w:t>
            </w:r>
            <w:r w:rsidRPr="00A96BCE">
              <w:rPr>
                <w:rFonts w:hint="eastAsia"/>
                <w:sz w:val="22"/>
                <w:szCs w:val="22"/>
                <w:lang w:eastAsia="zh-CN"/>
              </w:rPr>
              <w:t>或</w:t>
            </w:r>
            <w:r w:rsidRPr="00A96BCE">
              <w:rPr>
                <w:rFonts w:hint="eastAsia"/>
                <w:sz w:val="22"/>
                <w:szCs w:val="22"/>
                <w:lang w:eastAsia="zh-CN"/>
              </w:rPr>
              <w:t>IEC</w:t>
            </w:r>
            <w:r w:rsidRPr="00A96BCE">
              <w:rPr>
                <w:rFonts w:hint="eastAsia"/>
                <w:sz w:val="22"/>
                <w:szCs w:val="22"/>
                <w:lang w:eastAsia="zh-CN"/>
              </w:rPr>
              <w:t>之外进行。</w:t>
            </w:r>
          </w:p>
          <w:p w14:paraId="6D194B59" w14:textId="7E3781B9" w:rsidR="00E14093" w:rsidRDefault="00731C0A" w:rsidP="005C2ED3">
            <w:pPr>
              <w:pStyle w:val="BodyText3"/>
              <w:spacing w:before="240" w:after="120"/>
              <w:ind w:left="852" w:firstLineChars="5" w:firstLine="11"/>
              <w:rPr>
                <w:sz w:val="22"/>
                <w:szCs w:val="22"/>
                <w:lang w:eastAsia="zh-CN"/>
              </w:rPr>
            </w:pPr>
            <w:r w:rsidRPr="00A96BCE">
              <w:rPr>
                <w:rFonts w:ascii="STKaiti" w:eastAsia="STKaiti" w:hAnsi="STKaiti" w:hint="eastAsia"/>
                <w:sz w:val="22"/>
                <w:szCs w:val="22"/>
                <w:lang w:eastAsia="zh-CN"/>
              </w:rPr>
              <w:t>如果专利</w:t>
            </w:r>
            <w:r w:rsidRPr="00731C0A">
              <w:rPr>
                <w:rFonts w:ascii="STKaiti" w:eastAsia="STKaiti" w:hAnsi="STKaiti" w:cs="MS Mincho" w:hint="eastAsia"/>
                <w:sz w:val="22"/>
                <w:szCs w:val="22"/>
                <w:lang w:eastAsia="zh-CN"/>
              </w:rPr>
              <w:t>持有</w:t>
            </w:r>
            <w:r w:rsidRPr="00A96BCE">
              <w:rPr>
                <w:rFonts w:ascii="STKaiti" w:eastAsia="STKaiti" w:hAnsi="STKaiti" w:hint="eastAsia"/>
                <w:sz w:val="22"/>
                <w:szCs w:val="22"/>
                <w:lang w:eastAsia="zh-CN"/>
              </w:rPr>
              <w:t>人的许可意愿是以上述文件的</w:t>
            </w:r>
            <w:r w:rsidRPr="00A96BCE">
              <w:rPr>
                <w:rFonts w:ascii="STKaiti" w:eastAsia="STKaiti" w:hAnsi="STKaiti" w:hint="eastAsia"/>
                <w:sz w:val="22"/>
                <w:szCs w:val="22"/>
                <w:u w:val="single"/>
                <w:lang w:eastAsia="zh-CN"/>
              </w:rPr>
              <w:t>互惠性</w:t>
            </w:r>
            <w:r w:rsidRPr="00A96BCE">
              <w:rPr>
                <w:rFonts w:ascii="STKaiti" w:eastAsia="STKaiti" w:hAnsi="STKaiti" w:hint="eastAsia"/>
                <w:sz w:val="22"/>
                <w:szCs w:val="22"/>
                <w:lang w:eastAsia="zh-CN"/>
              </w:rPr>
              <w:t>为条件的，也请在此__标注。</w:t>
            </w:r>
          </w:p>
        </w:tc>
      </w:tr>
      <w:tr w:rsidR="00E14093" w14:paraId="628533DA" w14:textId="77777777">
        <w:tc>
          <w:tcPr>
            <w:tcW w:w="908" w:type="dxa"/>
            <w:tcBorders>
              <w:top w:val="single" w:sz="4" w:space="0" w:color="auto"/>
              <w:bottom w:val="single" w:sz="4" w:space="0" w:color="auto"/>
              <w:right w:val="nil"/>
            </w:tcBorders>
          </w:tcPr>
          <w:p w14:paraId="2436372D" w14:textId="77777777" w:rsidR="00E14093" w:rsidRDefault="00922F33">
            <w:pPr>
              <w:spacing w:before="100" w:beforeAutospacing="1" w:after="100" w:afterAutospacing="1"/>
              <w:rPr>
                <w:b/>
                <w:sz w:val="22"/>
                <w:szCs w:val="22"/>
              </w:rPr>
            </w:pPr>
            <w:r>
              <w:rPr>
                <w:b/>
                <w:noProof/>
                <w:sz w:val="22"/>
                <w:szCs w:val="22"/>
                <w:lang w:val="en-US" w:eastAsia="zh-CN"/>
              </w:rPr>
              <w:drawing>
                <wp:inline distT="0" distB="0" distL="0" distR="0" wp14:anchorId="7067A418" wp14:editId="530F2BDF">
                  <wp:extent cx="226695" cy="210185"/>
                  <wp:effectExtent l="19050" t="19050" r="20955" b="18415"/>
                  <wp:docPr id="14"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53"/>
                          <pic:cNvPicPr>
                            <a:picLocks noChangeAspect="1" noChangeArrowheads="1"/>
                          </pic:cNvPicPr>
                        </pic:nvPicPr>
                        <pic:blipFill>
                          <a:blip r:embed="rId29" cstate="print"/>
                          <a:srcRect/>
                          <a:stretch>
                            <a:fillRect/>
                          </a:stretch>
                        </pic:blipFill>
                        <pic:spPr>
                          <a:xfrm>
                            <a:off x="0" y="0"/>
                            <a:ext cx="226695" cy="210185"/>
                          </a:xfrm>
                          <a:prstGeom prst="rect">
                            <a:avLst/>
                          </a:prstGeom>
                          <a:noFill/>
                          <a:ln w="19050" cmpd="sng">
                            <a:solidFill>
                              <a:srgbClr val="000000"/>
                            </a:solidFill>
                            <a:miter lim="800000"/>
                            <a:headEnd/>
                            <a:tailEnd/>
                          </a:ln>
                          <a:effectLst/>
                        </pic:spPr>
                      </pic:pic>
                    </a:graphicData>
                  </a:graphic>
                </wp:inline>
              </w:drawing>
            </w:r>
          </w:p>
        </w:tc>
        <w:tc>
          <w:tcPr>
            <w:tcW w:w="9173" w:type="dxa"/>
            <w:tcBorders>
              <w:top w:val="single" w:sz="4" w:space="0" w:color="auto"/>
              <w:left w:val="nil"/>
              <w:bottom w:val="single" w:sz="4" w:space="0" w:color="auto"/>
            </w:tcBorders>
          </w:tcPr>
          <w:p w14:paraId="4EEF706B" w14:textId="77777777" w:rsidR="00E14093" w:rsidRDefault="00922F33">
            <w:pPr>
              <w:spacing w:before="0"/>
              <w:rPr>
                <w:sz w:val="22"/>
                <w:szCs w:val="22"/>
                <w:lang w:eastAsia="zh-CN"/>
              </w:rPr>
            </w:pPr>
            <w:r>
              <w:rPr>
                <w:sz w:val="22"/>
                <w:szCs w:val="22"/>
                <w:lang w:eastAsia="zh-CN"/>
              </w:rPr>
              <w:t>3.</w:t>
            </w:r>
            <w:r>
              <w:rPr>
                <w:b/>
                <w:sz w:val="22"/>
                <w:szCs w:val="22"/>
                <w:lang w:eastAsia="zh-CN"/>
              </w:rPr>
              <w:tab/>
            </w:r>
            <w:r>
              <w:rPr>
                <w:rFonts w:hint="eastAsia"/>
                <w:sz w:val="22"/>
                <w:szCs w:val="22"/>
                <w:lang w:eastAsia="zh-CN"/>
              </w:rPr>
              <w:t>专利持有人不愿按照上述</w:t>
            </w:r>
            <w:r>
              <w:rPr>
                <w:rFonts w:hint="eastAsia"/>
                <w:sz w:val="22"/>
                <w:szCs w:val="22"/>
                <w:lang w:eastAsia="zh-CN"/>
              </w:rPr>
              <w:t>1</w:t>
            </w:r>
            <w:r>
              <w:rPr>
                <w:rFonts w:hint="eastAsia"/>
                <w:sz w:val="22"/>
                <w:szCs w:val="22"/>
                <w:lang w:eastAsia="zh-CN"/>
              </w:rPr>
              <w:t>或</w:t>
            </w:r>
            <w:r>
              <w:rPr>
                <w:rFonts w:hint="eastAsia"/>
                <w:sz w:val="22"/>
                <w:szCs w:val="22"/>
                <w:lang w:eastAsia="zh-CN"/>
              </w:rPr>
              <w:t>2</w:t>
            </w:r>
            <w:r>
              <w:rPr>
                <w:rFonts w:hint="eastAsia"/>
                <w:sz w:val="22"/>
                <w:szCs w:val="22"/>
                <w:lang w:eastAsia="zh-CN"/>
              </w:rPr>
              <w:t>的规定授予许可。</w:t>
            </w:r>
          </w:p>
          <w:p w14:paraId="52B8A61E" w14:textId="77777777" w:rsidR="00E14093" w:rsidRDefault="00922F33" w:rsidP="005C2ED3">
            <w:pPr>
              <w:spacing w:before="240"/>
              <w:rPr>
                <w:sz w:val="22"/>
                <w:szCs w:val="22"/>
                <w:lang w:eastAsia="zh-CN"/>
              </w:rPr>
            </w:pPr>
            <w:r>
              <w:rPr>
                <w:rFonts w:hint="eastAsia"/>
                <w:sz w:val="22"/>
                <w:szCs w:val="22"/>
                <w:lang w:eastAsia="zh-CN"/>
              </w:rPr>
              <w:t>在这种情况下，必须向国际电联、</w:t>
            </w:r>
            <w:r>
              <w:rPr>
                <w:rFonts w:hint="eastAsia"/>
                <w:sz w:val="22"/>
                <w:szCs w:val="22"/>
                <w:lang w:eastAsia="zh-CN"/>
              </w:rPr>
              <w:t>ISO</w:t>
            </w:r>
            <w:r>
              <w:rPr>
                <w:rFonts w:hint="eastAsia"/>
                <w:sz w:val="22"/>
                <w:szCs w:val="22"/>
                <w:lang w:eastAsia="zh-CN"/>
              </w:rPr>
              <w:t>和</w:t>
            </w:r>
            <w:r>
              <w:rPr>
                <w:rFonts w:hint="eastAsia"/>
                <w:sz w:val="22"/>
                <w:szCs w:val="22"/>
                <w:lang w:eastAsia="zh-CN"/>
              </w:rPr>
              <w:t>/</w:t>
            </w:r>
            <w:r>
              <w:rPr>
                <w:rFonts w:hint="eastAsia"/>
                <w:sz w:val="22"/>
                <w:szCs w:val="22"/>
                <w:lang w:eastAsia="zh-CN"/>
              </w:rPr>
              <w:t>或</w:t>
            </w:r>
            <w:r>
              <w:rPr>
                <w:rFonts w:hint="eastAsia"/>
                <w:sz w:val="22"/>
                <w:szCs w:val="22"/>
                <w:lang w:eastAsia="zh-CN"/>
              </w:rPr>
              <w:t>IEC</w:t>
            </w:r>
            <w:r>
              <w:rPr>
                <w:rFonts w:hint="eastAsia"/>
                <w:sz w:val="22"/>
                <w:szCs w:val="22"/>
                <w:lang w:eastAsia="zh-CN"/>
              </w:rPr>
              <w:t>提供作为本声明一部分的以下信息：</w:t>
            </w:r>
          </w:p>
          <w:p w14:paraId="25844A65" w14:textId="77777777" w:rsidR="00731C0A" w:rsidRPr="00087A92" w:rsidRDefault="00731C0A" w:rsidP="005C2ED3">
            <w:pPr>
              <w:tabs>
                <w:tab w:val="clear" w:pos="794"/>
                <w:tab w:val="left" w:pos="285"/>
              </w:tabs>
              <w:overflowPunct/>
              <w:autoSpaceDE/>
              <w:autoSpaceDN/>
              <w:adjustRightInd/>
              <w:spacing w:before="240"/>
              <w:jc w:val="left"/>
              <w:textAlignment w:val="auto"/>
              <w:rPr>
                <w:b/>
                <w:sz w:val="22"/>
                <w:szCs w:val="22"/>
                <w:lang w:eastAsia="zh-CN"/>
              </w:rPr>
            </w:pPr>
            <w:r w:rsidRPr="00F62E91">
              <w:rPr>
                <w:sz w:val="22"/>
                <w:szCs w:val="22"/>
                <w:lang w:eastAsia="zh-CN"/>
              </w:rPr>
              <w:t>–</w:t>
            </w:r>
            <w:r>
              <w:rPr>
                <w:lang w:eastAsia="zh-CN"/>
              </w:rPr>
              <w:tab/>
            </w:r>
            <w:r w:rsidRPr="00DD1C20">
              <w:rPr>
                <w:rFonts w:hint="eastAsia"/>
                <w:sz w:val="22"/>
                <w:szCs w:val="22"/>
                <w:lang w:eastAsia="zh-CN"/>
              </w:rPr>
              <w:t>授予的专利号或专利申请号</w:t>
            </w:r>
            <w:r>
              <w:rPr>
                <w:rFonts w:hint="eastAsia"/>
                <w:sz w:val="22"/>
                <w:szCs w:val="22"/>
                <w:lang w:eastAsia="zh-CN"/>
              </w:rPr>
              <w:t>（</w:t>
            </w:r>
            <w:r w:rsidRPr="00DD1C20">
              <w:rPr>
                <w:rFonts w:hint="eastAsia"/>
                <w:sz w:val="22"/>
                <w:szCs w:val="22"/>
                <w:lang w:eastAsia="zh-CN"/>
              </w:rPr>
              <w:t>如待批</w:t>
            </w:r>
            <w:r>
              <w:rPr>
                <w:rFonts w:hint="eastAsia"/>
                <w:sz w:val="22"/>
                <w:szCs w:val="22"/>
                <w:lang w:eastAsia="zh-CN"/>
              </w:rPr>
              <w:t>）</w:t>
            </w:r>
            <w:r w:rsidRPr="00DD1C20">
              <w:rPr>
                <w:rFonts w:hint="eastAsia"/>
                <w:sz w:val="22"/>
                <w:szCs w:val="22"/>
                <w:lang w:eastAsia="zh-CN"/>
              </w:rPr>
              <w:t>；</w:t>
            </w:r>
          </w:p>
          <w:p w14:paraId="5F26BDC9" w14:textId="77777777" w:rsidR="00731C0A" w:rsidRPr="00087A92" w:rsidRDefault="00731C0A" w:rsidP="005C2ED3">
            <w:pPr>
              <w:tabs>
                <w:tab w:val="clear" w:pos="794"/>
                <w:tab w:val="left" w:pos="285"/>
              </w:tabs>
              <w:overflowPunct/>
              <w:autoSpaceDE/>
              <w:autoSpaceDN/>
              <w:adjustRightInd/>
              <w:spacing w:before="240"/>
              <w:ind w:left="1"/>
              <w:jc w:val="left"/>
              <w:textAlignment w:val="auto"/>
              <w:rPr>
                <w:b/>
                <w:sz w:val="22"/>
                <w:szCs w:val="22"/>
                <w:lang w:eastAsia="zh-CN"/>
              </w:rPr>
            </w:pPr>
            <w:r w:rsidRPr="00F62E91">
              <w:rPr>
                <w:sz w:val="22"/>
                <w:szCs w:val="22"/>
                <w:lang w:eastAsia="zh-CN"/>
              </w:rPr>
              <w:t>–</w:t>
            </w:r>
            <w:r>
              <w:rPr>
                <w:lang w:eastAsia="zh-CN"/>
              </w:rPr>
              <w:tab/>
            </w:r>
            <w:r>
              <w:rPr>
                <w:rFonts w:hint="eastAsia"/>
                <w:sz w:val="22"/>
                <w:szCs w:val="22"/>
                <w:lang w:eastAsia="zh-CN"/>
              </w:rPr>
              <w:t>指出</w:t>
            </w:r>
            <w:r w:rsidRPr="00DD1C20">
              <w:rPr>
                <w:rFonts w:hint="eastAsia"/>
                <w:sz w:val="22"/>
                <w:szCs w:val="22"/>
                <w:lang w:eastAsia="zh-CN"/>
              </w:rPr>
              <w:t>上述文件的哪些部分受到影响；</w:t>
            </w:r>
          </w:p>
          <w:p w14:paraId="709D6DAB" w14:textId="6171C844" w:rsidR="00E14093" w:rsidRDefault="00731C0A" w:rsidP="00334DC9">
            <w:pPr>
              <w:tabs>
                <w:tab w:val="left" w:pos="300"/>
              </w:tabs>
              <w:spacing w:before="240" w:after="120"/>
              <w:rPr>
                <w:b/>
                <w:sz w:val="22"/>
                <w:szCs w:val="22"/>
                <w:lang w:eastAsia="zh-CN"/>
              </w:rPr>
            </w:pPr>
            <w:r w:rsidRPr="00F62E91">
              <w:rPr>
                <w:sz w:val="22"/>
                <w:szCs w:val="22"/>
                <w:lang w:eastAsia="zh-CN"/>
              </w:rPr>
              <w:t>–</w:t>
            </w:r>
            <w:r>
              <w:rPr>
                <w:lang w:eastAsia="zh-CN"/>
              </w:rPr>
              <w:tab/>
            </w:r>
            <w:r w:rsidRPr="00DD1C20">
              <w:rPr>
                <w:rFonts w:hint="eastAsia"/>
                <w:sz w:val="22"/>
                <w:szCs w:val="22"/>
                <w:lang w:eastAsia="zh-CN"/>
              </w:rPr>
              <w:t>描述涵盖上述文件的专利。</w:t>
            </w:r>
          </w:p>
        </w:tc>
      </w:tr>
      <w:tr w:rsidR="00E14093" w14:paraId="5A507548" w14:textId="77777777">
        <w:trPr>
          <w:trHeight w:val="276"/>
        </w:trPr>
        <w:tc>
          <w:tcPr>
            <w:tcW w:w="10081" w:type="dxa"/>
            <w:gridSpan w:val="2"/>
            <w:tcBorders>
              <w:top w:val="single" w:sz="4" w:space="0" w:color="auto"/>
              <w:bottom w:val="single" w:sz="4" w:space="0" w:color="auto"/>
            </w:tcBorders>
          </w:tcPr>
          <w:p w14:paraId="2B23206B" w14:textId="77777777" w:rsidR="00E14093" w:rsidRDefault="00922F33">
            <w:pPr>
              <w:spacing w:before="0"/>
              <w:rPr>
                <w:sz w:val="22"/>
                <w:szCs w:val="22"/>
                <w:lang w:eastAsia="zh-CN"/>
              </w:rPr>
            </w:pPr>
            <w:r>
              <w:rPr>
                <w:rFonts w:hint="eastAsia"/>
                <w:sz w:val="22"/>
                <w:szCs w:val="22"/>
                <w:u w:val="single"/>
                <w:lang w:eastAsia="zh-CN"/>
              </w:rPr>
              <w:t>免费：</w:t>
            </w:r>
            <w:r>
              <w:rPr>
                <w:rFonts w:hint="eastAsia"/>
                <w:sz w:val="22"/>
                <w:szCs w:val="22"/>
                <w:lang w:eastAsia="zh-CN"/>
              </w:rPr>
              <w:t>“免费”一词并不意味着专利持有人放弃其对该专利的所有权利。确切地说，“免费”是指货币补偿问题；即专利持有者不会寻求任何金钱补偿作为许可协议的一部分（无论这种补偿被称为特许权使用费，还是一次性许可费等。）然而，尽管专利持有人在这种情况下承诺不收取任何金额的费用，但专利持有人仍有权要求相关建议书</w:t>
            </w:r>
            <w:r>
              <w:rPr>
                <w:rFonts w:hint="eastAsia"/>
                <w:sz w:val="22"/>
                <w:szCs w:val="22"/>
                <w:lang w:eastAsia="zh-CN"/>
              </w:rPr>
              <w:t>|</w:t>
            </w:r>
            <w:r>
              <w:rPr>
                <w:rFonts w:hint="eastAsia"/>
                <w:sz w:val="22"/>
                <w:szCs w:val="22"/>
                <w:lang w:eastAsia="zh-CN"/>
              </w:rPr>
              <w:t>实际成果的执行方签署一份许可协议，其中包含其他合理的条款和条件，如与管辖法律、使用领域、担保等相关的条款和条件。</w:t>
            </w:r>
          </w:p>
          <w:p w14:paraId="7D9F63C3" w14:textId="77777777" w:rsidR="00E14093" w:rsidRDefault="00922F33">
            <w:pPr>
              <w:rPr>
                <w:sz w:val="22"/>
                <w:szCs w:val="22"/>
                <w:lang w:eastAsia="zh-CN"/>
              </w:rPr>
            </w:pPr>
            <w:r>
              <w:rPr>
                <w:rFonts w:hint="eastAsia"/>
                <w:sz w:val="22"/>
                <w:szCs w:val="22"/>
                <w:u w:val="single"/>
                <w:lang w:eastAsia="zh-CN"/>
              </w:rPr>
              <w:t>互惠：</w:t>
            </w:r>
            <w:r>
              <w:rPr>
                <w:rFonts w:hint="eastAsia"/>
                <w:sz w:val="22"/>
                <w:szCs w:val="22"/>
                <w:lang w:eastAsia="zh-CN"/>
              </w:rPr>
              <w:t>“互惠”一词是指，只有当潜在被许可方承诺将其许可的专利免费或在合理的条款和条件下，用于实施同一上述文件时，才需要专利持有人向潜在被许可方授予许可。</w:t>
            </w:r>
            <w:r>
              <w:rPr>
                <w:sz w:val="22"/>
                <w:szCs w:val="22"/>
                <w:lang w:eastAsia="zh-CN"/>
              </w:rPr>
              <w:t xml:space="preserve"> </w:t>
            </w:r>
          </w:p>
          <w:p w14:paraId="66C32733" w14:textId="77777777" w:rsidR="00E14093" w:rsidRDefault="00922F33">
            <w:pPr>
              <w:rPr>
                <w:spacing w:val="-4"/>
                <w:w w:val="105"/>
                <w:sz w:val="22"/>
                <w:szCs w:val="22"/>
                <w:lang w:eastAsia="zh-CN"/>
              </w:rPr>
            </w:pPr>
            <w:r>
              <w:rPr>
                <w:rFonts w:hint="eastAsia"/>
                <w:spacing w:val="-1"/>
                <w:w w:val="105"/>
                <w:sz w:val="22"/>
                <w:szCs w:val="22"/>
                <w:u w:val="single"/>
                <w:lang w:eastAsia="zh-CN"/>
              </w:rPr>
              <w:t>专利：</w:t>
            </w:r>
            <w:r>
              <w:rPr>
                <w:rFonts w:hint="eastAsia"/>
                <w:spacing w:val="-1"/>
                <w:w w:val="105"/>
                <w:sz w:val="22"/>
                <w:szCs w:val="22"/>
                <w:lang w:eastAsia="zh-CN"/>
              </w:rPr>
              <w:t>“专利”一词是指专利、实用新型和其他基于发明的类似法定权利（包括对其中任何一项的申请）中所包含和确定的权利要求，仅在任何此类权利要求对实施建议书</w:t>
            </w:r>
            <w:r>
              <w:rPr>
                <w:rFonts w:hint="eastAsia"/>
                <w:spacing w:val="-1"/>
                <w:w w:val="105"/>
                <w:sz w:val="22"/>
                <w:szCs w:val="22"/>
                <w:lang w:eastAsia="zh-CN"/>
              </w:rPr>
              <w:t>|</w:t>
            </w:r>
            <w:r>
              <w:rPr>
                <w:rFonts w:hint="eastAsia"/>
                <w:spacing w:val="-1"/>
                <w:w w:val="105"/>
                <w:sz w:val="22"/>
                <w:szCs w:val="22"/>
                <w:lang w:eastAsia="zh-CN"/>
              </w:rPr>
              <w:t>实际成果至关重要的范围内。必要专利是实施特定建议书</w:t>
            </w:r>
            <w:r>
              <w:rPr>
                <w:rFonts w:hint="eastAsia"/>
                <w:spacing w:val="-1"/>
                <w:w w:val="105"/>
                <w:sz w:val="22"/>
                <w:szCs w:val="22"/>
                <w:lang w:eastAsia="zh-CN"/>
              </w:rPr>
              <w:t>|</w:t>
            </w:r>
            <w:r>
              <w:rPr>
                <w:rFonts w:hint="eastAsia"/>
                <w:spacing w:val="-1"/>
                <w:w w:val="105"/>
                <w:sz w:val="22"/>
                <w:szCs w:val="22"/>
                <w:lang w:eastAsia="zh-CN"/>
              </w:rPr>
              <w:t>实际成果所需的专利。</w:t>
            </w:r>
          </w:p>
          <w:p w14:paraId="67C3B700" w14:textId="77777777" w:rsidR="00E14093" w:rsidRDefault="00922F33" w:rsidP="002D0018">
            <w:pPr>
              <w:spacing w:after="120"/>
              <w:rPr>
                <w:sz w:val="22"/>
                <w:szCs w:val="22"/>
                <w:lang w:eastAsia="zh-CN"/>
              </w:rPr>
            </w:pPr>
            <w:r>
              <w:rPr>
                <w:rFonts w:hint="eastAsia"/>
                <w:spacing w:val="-4"/>
                <w:w w:val="105"/>
                <w:sz w:val="22"/>
                <w:szCs w:val="22"/>
                <w:u w:val="single"/>
                <w:lang w:eastAsia="zh-CN"/>
              </w:rPr>
              <w:t>专利权的转让</w:t>
            </w:r>
            <w:r>
              <w:rPr>
                <w:rFonts w:hint="eastAsia"/>
                <w:spacing w:val="-4"/>
                <w:w w:val="105"/>
                <w:sz w:val="22"/>
                <w:szCs w:val="22"/>
                <w:u w:val="single"/>
                <w:lang w:eastAsia="zh-CN"/>
              </w:rPr>
              <w:t>/</w:t>
            </w:r>
            <w:r>
              <w:rPr>
                <w:rFonts w:hint="eastAsia"/>
                <w:spacing w:val="-4"/>
                <w:w w:val="105"/>
                <w:sz w:val="22"/>
                <w:szCs w:val="22"/>
                <w:u w:val="single"/>
                <w:lang w:eastAsia="zh-CN"/>
              </w:rPr>
              <w:t>转移：</w:t>
            </w:r>
            <w:r>
              <w:rPr>
                <w:rFonts w:hint="eastAsia"/>
                <w:spacing w:val="-4"/>
                <w:w w:val="105"/>
                <w:sz w:val="22"/>
                <w:szCs w:val="22"/>
                <w:lang w:eastAsia="zh-CN"/>
              </w:rPr>
              <w:t>根据</w:t>
            </w:r>
            <w:r>
              <w:rPr>
                <w:rFonts w:hint="eastAsia"/>
                <w:spacing w:val="-4"/>
                <w:w w:val="105"/>
                <w:sz w:val="22"/>
                <w:szCs w:val="22"/>
                <w:lang w:eastAsia="zh-CN"/>
              </w:rPr>
              <w:t>ITU-T/ITU-R/ISO/IEC</w:t>
            </w:r>
            <w:r>
              <w:rPr>
                <w:rFonts w:hint="eastAsia"/>
                <w:spacing w:val="-4"/>
                <w:w w:val="105"/>
                <w:sz w:val="22"/>
                <w:szCs w:val="22"/>
                <w:lang w:eastAsia="zh-CN"/>
              </w:rPr>
              <w:t>通用专利政策第</w:t>
            </w:r>
            <w:r>
              <w:rPr>
                <w:rFonts w:hint="eastAsia"/>
                <w:spacing w:val="-4"/>
                <w:w w:val="105"/>
                <w:sz w:val="22"/>
                <w:szCs w:val="22"/>
                <w:lang w:eastAsia="zh-CN"/>
              </w:rPr>
              <w:t>2.1</w:t>
            </w:r>
            <w:r>
              <w:rPr>
                <w:rFonts w:hint="eastAsia"/>
                <w:spacing w:val="-4"/>
                <w:w w:val="105"/>
                <w:sz w:val="22"/>
                <w:szCs w:val="22"/>
                <w:lang w:eastAsia="zh-CN"/>
              </w:rPr>
              <w:t>或</w:t>
            </w:r>
            <w:r>
              <w:rPr>
                <w:rFonts w:hint="eastAsia"/>
                <w:spacing w:val="-4"/>
                <w:w w:val="105"/>
                <w:sz w:val="22"/>
                <w:szCs w:val="22"/>
                <w:lang w:eastAsia="zh-CN"/>
              </w:rPr>
              <w:t>2.2</w:t>
            </w:r>
            <w:r>
              <w:rPr>
                <w:rFonts w:hint="eastAsia"/>
                <w:spacing w:val="-4"/>
                <w:w w:val="105"/>
                <w:sz w:val="22"/>
                <w:szCs w:val="22"/>
                <w:lang w:eastAsia="zh-CN"/>
              </w:rPr>
              <w:t>条做出的许可声明，应被理解为对转让专利的所有利益继承人具有约束力的产权负担。鉴于此解释可能不适用于所有司法管辖区，任何根据共同专利政策提交许可声明的专利持有人（无论是在专利声明表中选择选项</w:t>
            </w:r>
            <w:r>
              <w:rPr>
                <w:rFonts w:hint="eastAsia"/>
                <w:spacing w:val="-4"/>
                <w:w w:val="105"/>
                <w:sz w:val="22"/>
                <w:szCs w:val="22"/>
                <w:lang w:eastAsia="zh-CN"/>
              </w:rPr>
              <w:t>1</w:t>
            </w:r>
            <w:r>
              <w:rPr>
                <w:rFonts w:hint="eastAsia"/>
                <w:spacing w:val="-4"/>
                <w:w w:val="105"/>
                <w:sz w:val="22"/>
                <w:szCs w:val="22"/>
                <w:lang w:eastAsia="zh-CN"/>
              </w:rPr>
              <w:t>还是选项</w:t>
            </w:r>
            <w:r>
              <w:rPr>
                <w:rFonts w:hint="eastAsia"/>
                <w:spacing w:val="-4"/>
                <w:w w:val="105"/>
                <w:sz w:val="22"/>
                <w:szCs w:val="22"/>
                <w:lang w:eastAsia="zh-CN"/>
              </w:rPr>
              <w:t>2</w:t>
            </w:r>
            <w:r>
              <w:rPr>
                <w:rFonts w:hint="eastAsia"/>
                <w:spacing w:val="-4"/>
                <w:w w:val="105"/>
                <w:sz w:val="22"/>
                <w:szCs w:val="22"/>
                <w:lang w:eastAsia="zh-CN"/>
              </w:rPr>
              <w:t>）转让受此类许可声明约束的专利的所有权时，应在相关转让文件中包含适当条款，以确保针对此类转让的专利，许可声明对受让人具有约束力，并且受让人将在未来转让中同样包含适当条款，以约束所有利益继承人。</w:t>
            </w:r>
          </w:p>
        </w:tc>
      </w:tr>
    </w:tbl>
    <w:p w14:paraId="5BB035C7" w14:textId="77777777" w:rsidR="00E14093" w:rsidRDefault="00E14093">
      <w:pPr>
        <w:rPr>
          <w:lang w:eastAsia="zh-CN"/>
        </w:rPr>
        <w:sectPr w:rsidR="00E14093">
          <w:headerReference w:type="even" r:id="rId31"/>
          <w:headerReference w:type="default" r:id="rId32"/>
          <w:footerReference w:type="even" r:id="rId33"/>
          <w:footerReference w:type="default" r:id="rId34"/>
          <w:headerReference w:type="first" r:id="rId35"/>
          <w:pgSz w:w="11906" w:h="16838"/>
          <w:pgMar w:top="1417" w:right="1134" w:bottom="1417" w:left="1134" w:header="720" w:footer="720" w:gutter="0"/>
          <w:cols w:space="720"/>
          <w:docGrid w:linePitch="326"/>
        </w:sectPr>
      </w:pPr>
    </w:p>
    <w:p w14:paraId="120BFF58" w14:textId="77777777" w:rsidR="00E14093" w:rsidRDefault="00E14093">
      <w:pPr>
        <w:spacing w:before="0"/>
        <w:rPr>
          <w:lang w:eastAsia="zh-CN"/>
        </w:rPr>
      </w:pPr>
    </w:p>
    <w:tbl>
      <w:tblPr>
        <w:tblW w:w="10080" w:type="dxa"/>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40"/>
        <w:gridCol w:w="1980"/>
        <w:gridCol w:w="1620"/>
        <w:gridCol w:w="2340"/>
        <w:gridCol w:w="3600"/>
      </w:tblGrid>
      <w:tr w:rsidR="00E14093" w14:paraId="2E218E8A" w14:textId="77777777">
        <w:trPr>
          <w:tblHeader/>
        </w:trPr>
        <w:tc>
          <w:tcPr>
            <w:tcW w:w="10080" w:type="dxa"/>
            <w:gridSpan w:val="5"/>
            <w:tcBorders>
              <w:top w:val="single" w:sz="6" w:space="0" w:color="auto"/>
              <w:left w:val="single" w:sz="6" w:space="0" w:color="auto"/>
              <w:bottom w:val="nil"/>
              <w:right w:val="single" w:sz="6" w:space="0" w:color="auto"/>
            </w:tcBorders>
          </w:tcPr>
          <w:p w14:paraId="714F8398" w14:textId="77777777" w:rsidR="00E14093" w:rsidRDefault="00922F33">
            <w:pPr>
              <w:tabs>
                <w:tab w:val="right" w:pos="720"/>
              </w:tabs>
              <w:spacing w:before="100" w:beforeAutospacing="1" w:after="100" w:afterAutospacing="1" w:line="360" w:lineRule="auto"/>
              <w:rPr>
                <w:sz w:val="20"/>
                <w:lang w:eastAsia="zh-CN"/>
              </w:rPr>
            </w:pPr>
            <w:r>
              <w:rPr>
                <w:rFonts w:hint="eastAsia"/>
                <w:b/>
                <w:sz w:val="20"/>
                <w:lang w:eastAsia="zh-CN"/>
              </w:rPr>
              <w:t>专利信息</w:t>
            </w:r>
            <w:r>
              <w:rPr>
                <w:rFonts w:hint="eastAsia"/>
                <w:bCs/>
                <w:sz w:val="20"/>
                <w:lang w:eastAsia="zh-CN"/>
              </w:rPr>
              <w:t>（选项</w:t>
            </w:r>
            <w:r>
              <w:rPr>
                <w:rFonts w:hint="eastAsia"/>
                <w:bCs/>
                <w:sz w:val="20"/>
                <w:lang w:eastAsia="zh-CN"/>
              </w:rPr>
              <w:t>1</w:t>
            </w:r>
            <w:r>
              <w:rPr>
                <w:rFonts w:hint="eastAsia"/>
                <w:bCs/>
                <w:sz w:val="20"/>
                <w:lang w:eastAsia="zh-CN"/>
              </w:rPr>
              <w:t>和</w:t>
            </w:r>
            <w:r>
              <w:rPr>
                <w:rFonts w:hint="eastAsia"/>
                <w:bCs/>
                <w:sz w:val="20"/>
                <w:lang w:eastAsia="zh-CN"/>
              </w:rPr>
              <w:t>2</w:t>
            </w:r>
            <w:r>
              <w:rPr>
                <w:rFonts w:hint="eastAsia"/>
                <w:bCs/>
                <w:sz w:val="20"/>
                <w:lang w:eastAsia="zh-CN"/>
              </w:rPr>
              <w:t>所需但不必要的信息；国际电联、</w:t>
            </w:r>
            <w:r>
              <w:rPr>
                <w:rFonts w:hint="eastAsia"/>
                <w:bCs/>
                <w:sz w:val="20"/>
                <w:lang w:eastAsia="zh-CN"/>
              </w:rPr>
              <w:t>ISO</w:t>
            </w:r>
            <w:r>
              <w:rPr>
                <w:rFonts w:hint="eastAsia"/>
                <w:bCs/>
                <w:sz w:val="20"/>
                <w:lang w:eastAsia="zh-CN"/>
              </w:rPr>
              <w:t>和</w:t>
            </w:r>
            <w:r>
              <w:rPr>
                <w:rFonts w:hint="eastAsia"/>
                <w:bCs/>
                <w:sz w:val="20"/>
                <w:lang w:eastAsia="zh-CN"/>
              </w:rPr>
              <w:t>IEC</w:t>
            </w:r>
            <w:r>
              <w:rPr>
                <w:rFonts w:hint="eastAsia"/>
                <w:bCs/>
                <w:sz w:val="20"/>
                <w:lang w:eastAsia="zh-CN"/>
              </w:rPr>
              <w:t>针对选项</w:t>
            </w:r>
            <w:r>
              <w:rPr>
                <w:rFonts w:hint="eastAsia"/>
                <w:bCs/>
                <w:sz w:val="20"/>
                <w:lang w:eastAsia="zh-CN"/>
              </w:rPr>
              <w:t>3</w:t>
            </w:r>
            <w:r>
              <w:rPr>
                <w:rFonts w:hint="eastAsia"/>
                <w:bCs/>
                <w:sz w:val="20"/>
                <w:lang w:eastAsia="zh-CN"/>
              </w:rPr>
              <w:t>（注）所需的信息）</w:t>
            </w:r>
          </w:p>
          <w:p w14:paraId="12785A01" w14:textId="77777777" w:rsidR="00E14093" w:rsidRDefault="00E14093">
            <w:pPr>
              <w:tabs>
                <w:tab w:val="right" w:pos="720"/>
              </w:tabs>
              <w:spacing w:before="100" w:beforeAutospacing="1" w:after="100" w:afterAutospacing="1" w:line="360" w:lineRule="auto"/>
              <w:rPr>
                <w:sz w:val="20"/>
                <w:lang w:eastAsia="zh-CN"/>
              </w:rPr>
            </w:pPr>
          </w:p>
        </w:tc>
      </w:tr>
      <w:tr w:rsidR="00E14093" w14:paraId="52F06F5C" w14:textId="77777777">
        <w:trPr>
          <w:trHeight w:val="863"/>
          <w:tblHeader/>
        </w:trPr>
        <w:tc>
          <w:tcPr>
            <w:tcW w:w="540" w:type="dxa"/>
            <w:tcBorders>
              <w:top w:val="single" w:sz="6" w:space="0" w:color="auto"/>
              <w:left w:val="single" w:sz="6" w:space="0" w:color="auto"/>
              <w:bottom w:val="single" w:sz="6" w:space="0" w:color="auto"/>
              <w:right w:val="single" w:sz="6" w:space="0" w:color="auto"/>
            </w:tcBorders>
          </w:tcPr>
          <w:p w14:paraId="5866041F" w14:textId="77777777" w:rsidR="00E14093" w:rsidRDefault="00922F33">
            <w:pPr>
              <w:pStyle w:val="Chaptertitle"/>
              <w:keepNext w:val="0"/>
              <w:keepLines w:val="0"/>
              <w:tabs>
                <w:tab w:val="left" w:pos="794"/>
                <w:tab w:val="left" w:pos="1191"/>
                <w:tab w:val="left" w:pos="1588"/>
                <w:tab w:val="left" w:pos="1985"/>
              </w:tabs>
              <w:overflowPunct/>
              <w:autoSpaceDE/>
              <w:adjustRightInd/>
              <w:spacing w:before="100" w:beforeAutospacing="1" w:after="100" w:afterAutospacing="1"/>
              <w:rPr>
                <w:rFonts w:ascii="Times New Roman" w:eastAsia="Times New Roman" w:hAnsi="Times New Roman"/>
                <w:bCs/>
                <w:szCs w:val="24"/>
              </w:rPr>
            </w:pPr>
            <w:r>
              <w:rPr>
                <w:rFonts w:ascii="SimSun" w:eastAsia="SimSun" w:hAnsi="SimSun" w:cs="SimSun" w:hint="eastAsia"/>
                <w:bCs/>
                <w:lang w:eastAsia="zh-CN"/>
              </w:rPr>
              <w:t>编号</w:t>
            </w:r>
          </w:p>
        </w:tc>
        <w:tc>
          <w:tcPr>
            <w:tcW w:w="1980" w:type="dxa"/>
            <w:tcBorders>
              <w:top w:val="single" w:sz="6" w:space="0" w:color="auto"/>
              <w:left w:val="single" w:sz="6" w:space="0" w:color="auto"/>
              <w:bottom w:val="single" w:sz="6" w:space="0" w:color="auto"/>
              <w:right w:val="single" w:sz="6" w:space="0" w:color="auto"/>
            </w:tcBorders>
          </w:tcPr>
          <w:p w14:paraId="5CB8F7BF" w14:textId="77777777" w:rsidR="00E14093" w:rsidRDefault="00922F33">
            <w:pPr>
              <w:spacing w:before="100" w:beforeAutospacing="1" w:after="100" w:afterAutospacing="1"/>
              <w:jc w:val="center"/>
              <w:rPr>
                <w:b/>
                <w:sz w:val="20"/>
              </w:rPr>
            </w:pPr>
            <w:r>
              <w:rPr>
                <w:rFonts w:hint="eastAsia"/>
                <w:b/>
                <w:sz w:val="20"/>
                <w:lang w:eastAsia="zh-CN"/>
              </w:rPr>
              <w:t>状态</w:t>
            </w:r>
          </w:p>
          <w:p w14:paraId="3F053619" w14:textId="77777777" w:rsidR="00E14093" w:rsidRDefault="00922F33">
            <w:pPr>
              <w:spacing w:before="100" w:beforeAutospacing="1" w:after="100" w:afterAutospacing="1"/>
              <w:jc w:val="center"/>
              <w:rPr>
                <w:b/>
                <w:sz w:val="20"/>
              </w:rPr>
            </w:pPr>
            <w:r>
              <w:rPr>
                <w:sz w:val="20"/>
              </w:rPr>
              <w:t>[</w:t>
            </w:r>
            <w:r>
              <w:rPr>
                <w:rFonts w:hint="eastAsia"/>
                <w:sz w:val="20"/>
                <w:lang w:eastAsia="zh-CN"/>
              </w:rPr>
              <w:t>批准</w:t>
            </w:r>
            <w:r>
              <w:rPr>
                <w:rFonts w:hint="eastAsia"/>
                <w:sz w:val="20"/>
                <w:lang w:eastAsia="zh-CN"/>
              </w:rPr>
              <w:t>/</w:t>
            </w:r>
            <w:r>
              <w:rPr>
                <w:rFonts w:hint="eastAsia"/>
                <w:sz w:val="20"/>
                <w:lang w:eastAsia="zh-CN"/>
              </w:rPr>
              <w:t>待批</w:t>
            </w:r>
            <w:r>
              <w:rPr>
                <w:sz w:val="20"/>
              </w:rPr>
              <w:t>]</w:t>
            </w:r>
          </w:p>
        </w:tc>
        <w:tc>
          <w:tcPr>
            <w:tcW w:w="1620" w:type="dxa"/>
            <w:tcBorders>
              <w:top w:val="single" w:sz="6" w:space="0" w:color="auto"/>
              <w:left w:val="single" w:sz="6" w:space="0" w:color="auto"/>
              <w:bottom w:val="single" w:sz="6" w:space="0" w:color="auto"/>
              <w:right w:val="single" w:sz="6" w:space="0" w:color="auto"/>
            </w:tcBorders>
          </w:tcPr>
          <w:p w14:paraId="45F94382" w14:textId="77777777" w:rsidR="00E14093" w:rsidRDefault="00922F33">
            <w:pPr>
              <w:spacing w:before="100" w:beforeAutospacing="1" w:after="100" w:afterAutospacing="1"/>
              <w:jc w:val="center"/>
              <w:rPr>
                <w:b/>
                <w:sz w:val="20"/>
              </w:rPr>
            </w:pPr>
            <w:r>
              <w:rPr>
                <w:rFonts w:hint="eastAsia"/>
                <w:b/>
                <w:sz w:val="20"/>
                <w:lang w:eastAsia="zh-CN"/>
              </w:rPr>
              <w:t>国家</w:t>
            </w:r>
          </w:p>
          <w:p w14:paraId="069FB7AF" w14:textId="77777777" w:rsidR="00E14093" w:rsidRDefault="00E14093">
            <w:pPr>
              <w:spacing w:before="100" w:beforeAutospacing="1" w:after="100" w:afterAutospacing="1"/>
              <w:rPr>
                <w:rFonts w:eastAsia="Arial Unicode MS"/>
                <w:sz w:val="20"/>
              </w:rPr>
            </w:pPr>
          </w:p>
        </w:tc>
        <w:tc>
          <w:tcPr>
            <w:tcW w:w="2340" w:type="dxa"/>
            <w:tcBorders>
              <w:top w:val="single" w:sz="6" w:space="0" w:color="auto"/>
              <w:left w:val="single" w:sz="6" w:space="0" w:color="auto"/>
              <w:bottom w:val="single" w:sz="6" w:space="0" w:color="auto"/>
              <w:right w:val="single" w:sz="4" w:space="0" w:color="auto"/>
            </w:tcBorders>
          </w:tcPr>
          <w:p w14:paraId="385665CE" w14:textId="1B422305" w:rsidR="00E14093" w:rsidRDefault="00922F33">
            <w:pPr>
              <w:spacing w:before="100" w:beforeAutospacing="1" w:after="100" w:afterAutospacing="1"/>
              <w:jc w:val="center"/>
              <w:rPr>
                <w:sz w:val="20"/>
                <w:lang w:eastAsia="zh-CN"/>
              </w:rPr>
            </w:pPr>
            <w:r>
              <w:rPr>
                <w:rFonts w:hint="eastAsia"/>
                <w:b/>
                <w:sz w:val="20"/>
                <w:lang w:eastAsia="zh-CN"/>
              </w:rPr>
              <w:t>获批专利号</w:t>
            </w:r>
            <w:r>
              <w:rPr>
                <w:b/>
                <w:sz w:val="20"/>
                <w:lang w:eastAsia="zh-CN"/>
              </w:rPr>
              <w:br/>
            </w:r>
            <w:r>
              <w:rPr>
                <w:rFonts w:hint="eastAsia"/>
                <w:b/>
                <w:sz w:val="20"/>
                <w:lang w:eastAsia="zh-CN"/>
              </w:rPr>
              <w:t>或</w:t>
            </w:r>
            <w:r>
              <w:rPr>
                <w:b/>
                <w:sz w:val="20"/>
                <w:lang w:eastAsia="zh-CN"/>
              </w:rPr>
              <w:br/>
            </w:r>
            <w:r>
              <w:rPr>
                <w:rFonts w:hint="eastAsia"/>
                <w:b/>
                <w:sz w:val="20"/>
                <w:lang w:eastAsia="zh-CN"/>
              </w:rPr>
              <w:t>申请号（如待批）</w:t>
            </w:r>
          </w:p>
        </w:tc>
        <w:tc>
          <w:tcPr>
            <w:tcW w:w="3600" w:type="dxa"/>
            <w:tcBorders>
              <w:top w:val="single" w:sz="6" w:space="0" w:color="auto"/>
              <w:left w:val="single" w:sz="4" w:space="0" w:color="auto"/>
              <w:bottom w:val="single" w:sz="6" w:space="0" w:color="auto"/>
              <w:right w:val="single" w:sz="6" w:space="0" w:color="auto"/>
            </w:tcBorders>
          </w:tcPr>
          <w:p w14:paraId="658C5046" w14:textId="77777777" w:rsidR="00E14093" w:rsidRDefault="00922F33">
            <w:pPr>
              <w:spacing w:before="100" w:beforeAutospacing="1" w:after="100" w:afterAutospacing="1"/>
              <w:jc w:val="center"/>
              <w:rPr>
                <w:sz w:val="20"/>
              </w:rPr>
            </w:pPr>
            <w:r>
              <w:rPr>
                <w:rFonts w:hint="eastAsia"/>
                <w:b/>
                <w:sz w:val="20"/>
                <w:lang w:eastAsia="zh-CN"/>
              </w:rPr>
              <w:t>标题</w:t>
            </w:r>
          </w:p>
        </w:tc>
      </w:tr>
      <w:tr w:rsidR="00E14093" w14:paraId="2C1B8EDF" w14:textId="77777777">
        <w:trPr>
          <w:trHeight w:val="520"/>
        </w:trPr>
        <w:tc>
          <w:tcPr>
            <w:tcW w:w="540" w:type="dxa"/>
            <w:tcBorders>
              <w:top w:val="single" w:sz="6" w:space="0" w:color="auto"/>
              <w:left w:val="single" w:sz="6" w:space="0" w:color="auto"/>
              <w:bottom w:val="single" w:sz="6" w:space="0" w:color="auto"/>
              <w:right w:val="single" w:sz="6" w:space="0" w:color="auto"/>
            </w:tcBorders>
          </w:tcPr>
          <w:p w14:paraId="6CED05C5" w14:textId="77777777" w:rsidR="00E14093" w:rsidRDefault="00922F33">
            <w:pPr>
              <w:spacing w:before="100" w:beforeAutospacing="1" w:after="100" w:afterAutospacing="1" w:line="480" w:lineRule="auto"/>
              <w:jc w:val="center"/>
              <w:rPr>
                <w:sz w:val="18"/>
              </w:rPr>
            </w:pPr>
            <w:r>
              <w:rPr>
                <w:sz w:val="18"/>
              </w:rPr>
              <w:t>1</w:t>
            </w:r>
          </w:p>
        </w:tc>
        <w:tc>
          <w:tcPr>
            <w:tcW w:w="1980" w:type="dxa"/>
            <w:tcBorders>
              <w:top w:val="single" w:sz="6" w:space="0" w:color="auto"/>
              <w:left w:val="single" w:sz="6" w:space="0" w:color="auto"/>
              <w:bottom w:val="single" w:sz="6" w:space="0" w:color="auto"/>
              <w:right w:val="single" w:sz="6" w:space="0" w:color="auto"/>
            </w:tcBorders>
          </w:tcPr>
          <w:p w14:paraId="5C033F3D" w14:textId="77777777" w:rsidR="00E14093" w:rsidRDefault="00E14093">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tcPr>
          <w:p w14:paraId="039DFDED" w14:textId="77777777" w:rsidR="00E14093" w:rsidRDefault="00E14093">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tcPr>
          <w:p w14:paraId="5F231CC0" w14:textId="77777777" w:rsidR="00E14093" w:rsidRDefault="00E14093">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tcPr>
          <w:p w14:paraId="6112DFAB" w14:textId="77777777" w:rsidR="00E14093" w:rsidRDefault="00E14093">
            <w:pPr>
              <w:spacing w:before="100" w:beforeAutospacing="1" w:after="100" w:afterAutospacing="1" w:line="480" w:lineRule="auto"/>
              <w:rPr>
                <w:sz w:val="18"/>
              </w:rPr>
            </w:pPr>
          </w:p>
        </w:tc>
      </w:tr>
      <w:tr w:rsidR="00E14093" w14:paraId="2C378130" w14:textId="77777777">
        <w:trPr>
          <w:trHeight w:val="520"/>
        </w:trPr>
        <w:tc>
          <w:tcPr>
            <w:tcW w:w="540" w:type="dxa"/>
            <w:tcBorders>
              <w:top w:val="single" w:sz="6" w:space="0" w:color="auto"/>
              <w:left w:val="single" w:sz="6" w:space="0" w:color="auto"/>
              <w:bottom w:val="single" w:sz="6" w:space="0" w:color="auto"/>
              <w:right w:val="single" w:sz="6" w:space="0" w:color="auto"/>
            </w:tcBorders>
          </w:tcPr>
          <w:p w14:paraId="3844BC22" w14:textId="77777777" w:rsidR="00E14093" w:rsidRDefault="00922F33">
            <w:pPr>
              <w:spacing w:before="100" w:beforeAutospacing="1" w:after="100" w:afterAutospacing="1" w:line="480" w:lineRule="auto"/>
              <w:jc w:val="center"/>
              <w:rPr>
                <w:sz w:val="18"/>
              </w:rPr>
            </w:pPr>
            <w:r>
              <w:rPr>
                <w:sz w:val="18"/>
              </w:rPr>
              <w:t>2</w:t>
            </w:r>
          </w:p>
        </w:tc>
        <w:tc>
          <w:tcPr>
            <w:tcW w:w="1980" w:type="dxa"/>
            <w:tcBorders>
              <w:top w:val="single" w:sz="6" w:space="0" w:color="auto"/>
              <w:left w:val="single" w:sz="6" w:space="0" w:color="auto"/>
              <w:bottom w:val="single" w:sz="6" w:space="0" w:color="auto"/>
              <w:right w:val="single" w:sz="6" w:space="0" w:color="auto"/>
            </w:tcBorders>
          </w:tcPr>
          <w:p w14:paraId="3FF223E4" w14:textId="77777777" w:rsidR="00E14093" w:rsidRDefault="00E14093">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tcPr>
          <w:p w14:paraId="4757BCDE" w14:textId="77777777" w:rsidR="00E14093" w:rsidRDefault="00E14093">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tcPr>
          <w:p w14:paraId="0BF55EBA" w14:textId="77777777" w:rsidR="00E14093" w:rsidRDefault="00E14093">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tcPr>
          <w:p w14:paraId="5F3FC362" w14:textId="77777777" w:rsidR="00E14093" w:rsidRDefault="00E14093">
            <w:pPr>
              <w:spacing w:before="100" w:beforeAutospacing="1" w:after="100" w:afterAutospacing="1" w:line="480" w:lineRule="auto"/>
              <w:rPr>
                <w:sz w:val="18"/>
              </w:rPr>
            </w:pPr>
          </w:p>
        </w:tc>
      </w:tr>
      <w:tr w:rsidR="00E14093" w14:paraId="3CB846C7" w14:textId="77777777">
        <w:trPr>
          <w:trHeight w:val="520"/>
        </w:trPr>
        <w:tc>
          <w:tcPr>
            <w:tcW w:w="540" w:type="dxa"/>
            <w:tcBorders>
              <w:top w:val="single" w:sz="6" w:space="0" w:color="auto"/>
              <w:left w:val="single" w:sz="6" w:space="0" w:color="auto"/>
              <w:bottom w:val="single" w:sz="6" w:space="0" w:color="auto"/>
              <w:right w:val="single" w:sz="6" w:space="0" w:color="auto"/>
            </w:tcBorders>
          </w:tcPr>
          <w:p w14:paraId="6863C834" w14:textId="77777777" w:rsidR="00E14093" w:rsidRDefault="00922F33">
            <w:pPr>
              <w:spacing w:before="100" w:beforeAutospacing="1" w:after="100" w:afterAutospacing="1" w:line="480" w:lineRule="auto"/>
              <w:jc w:val="center"/>
              <w:rPr>
                <w:sz w:val="18"/>
              </w:rPr>
            </w:pPr>
            <w:r>
              <w:rPr>
                <w:sz w:val="18"/>
              </w:rPr>
              <w:t>3</w:t>
            </w:r>
          </w:p>
        </w:tc>
        <w:tc>
          <w:tcPr>
            <w:tcW w:w="1980" w:type="dxa"/>
            <w:tcBorders>
              <w:top w:val="single" w:sz="6" w:space="0" w:color="auto"/>
              <w:left w:val="single" w:sz="6" w:space="0" w:color="auto"/>
              <w:bottom w:val="single" w:sz="6" w:space="0" w:color="auto"/>
              <w:right w:val="single" w:sz="6" w:space="0" w:color="auto"/>
            </w:tcBorders>
          </w:tcPr>
          <w:p w14:paraId="570474D1" w14:textId="77777777" w:rsidR="00E14093" w:rsidRDefault="00E14093">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tcPr>
          <w:p w14:paraId="61024E6A" w14:textId="77777777" w:rsidR="00E14093" w:rsidRDefault="00E14093">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tcPr>
          <w:p w14:paraId="30872634" w14:textId="77777777" w:rsidR="00E14093" w:rsidRDefault="00E14093">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tcPr>
          <w:p w14:paraId="4BD16FBB" w14:textId="77777777" w:rsidR="00E14093" w:rsidRDefault="00E14093">
            <w:pPr>
              <w:spacing w:before="100" w:beforeAutospacing="1" w:after="100" w:afterAutospacing="1" w:line="480" w:lineRule="auto"/>
              <w:rPr>
                <w:sz w:val="18"/>
              </w:rPr>
            </w:pPr>
          </w:p>
        </w:tc>
      </w:tr>
      <w:tr w:rsidR="00E14093" w14:paraId="4A990690" w14:textId="77777777">
        <w:trPr>
          <w:trHeight w:val="520"/>
        </w:trPr>
        <w:tc>
          <w:tcPr>
            <w:tcW w:w="540" w:type="dxa"/>
            <w:tcBorders>
              <w:top w:val="single" w:sz="6" w:space="0" w:color="auto"/>
              <w:left w:val="single" w:sz="6" w:space="0" w:color="auto"/>
              <w:bottom w:val="single" w:sz="6" w:space="0" w:color="auto"/>
              <w:right w:val="single" w:sz="6" w:space="0" w:color="auto"/>
            </w:tcBorders>
            <w:shd w:val="clear" w:color="auto" w:fill="auto"/>
          </w:tcPr>
          <w:p w14:paraId="04802513" w14:textId="77777777" w:rsidR="00E14093" w:rsidRDefault="00922F33">
            <w:pPr>
              <w:spacing w:before="100" w:beforeAutospacing="1" w:after="100" w:afterAutospacing="1" w:line="480" w:lineRule="auto"/>
              <w:jc w:val="center"/>
              <w:rPr>
                <w:sz w:val="18"/>
              </w:rPr>
            </w:pPr>
            <w:r>
              <w:rPr>
                <w:sz w:val="18"/>
              </w:rPr>
              <w:t>4</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431B0924" w14:textId="77777777" w:rsidR="00E14093" w:rsidRDefault="00E14093">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F3A8F9A" w14:textId="77777777" w:rsidR="00E14093" w:rsidRDefault="00E14093">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14:paraId="04A40BDF" w14:textId="77777777" w:rsidR="00E14093" w:rsidRDefault="00E14093">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14:paraId="2468267B" w14:textId="77777777" w:rsidR="00E14093" w:rsidRDefault="00E14093">
            <w:pPr>
              <w:spacing w:before="100" w:beforeAutospacing="1" w:after="100" w:afterAutospacing="1" w:line="480" w:lineRule="auto"/>
              <w:rPr>
                <w:sz w:val="18"/>
              </w:rPr>
            </w:pPr>
          </w:p>
        </w:tc>
      </w:tr>
      <w:tr w:rsidR="00E14093" w14:paraId="6A72FA2C" w14:textId="77777777">
        <w:trPr>
          <w:trHeight w:val="520"/>
        </w:trPr>
        <w:tc>
          <w:tcPr>
            <w:tcW w:w="540" w:type="dxa"/>
            <w:tcBorders>
              <w:top w:val="single" w:sz="6" w:space="0" w:color="auto"/>
              <w:left w:val="single" w:sz="6" w:space="0" w:color="auto"/>
              <w:bottom w:val="single" w:sz="6" w:space="0" w:color="auto"/>
              <w:right w:val="single" w:sz="6" w:space="0" w:color="auto"/>
            </w:tcBorders>
            <w:shd w:val="clear" w:color="auto" w:fill="auto"/>
          </w:tcPr>
          <w:p w14:paraId="6B9D9FE5" w14:textId="77777777" w:rsidR="00E14093" w:rsidRDefault="00922F33">
            <w:pPr>
              <w:spacing w:before="100" w:beforeAutospacing="1" w:after="100" w:afterAutospacing="1" w:line="480" w:lineRule="auto"/>
              <w:jc w:val="center"/>
              <w:rPr>
                <w:sz w:val="18"/>
              </w:rPr>
            </w:pPr>
            <w:r>
              <w:rPr>
                <w:sz w:val="18"/>
              </w:rPr>
              <w:t>5</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190C0F60" w14:textId="77777777" w:rsidR="00E14093" w:rsidRDefault="00E14093">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EB6A106" w14:textId="77777777" w:rsidR="00E14093" w:rsidRDefault="00E14093">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14:paraId="3F4C6A80" w14:textId="77777777" w:rsidR="00E14093" w:rsidRDefault="00E14093">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14:paraId="719E8C22" w14:textId="77777777" w:rsidR="00E14093" w:rsidRDefault="00E14093">
            <w:pPr>
              <w:spacing w:before="100" w:beforeAutospacing="1" w:after="100" w:afterAutospacing="1" w:line="480" w:lineRule="auto"/>
              <w:rPr>
                <w:sz w:val="18"/>
              </w:rPr>
            </w:pPr>
          </w:p>
        </w:tc>
      </w:tr>
      <w:tr w:rsidR="00E14093" w14:paraId="4D671B82" w14:textId="77777777">
        <w:trPr>
          <w:trHeight w:val="520"/>
        </w:trPr>
        <w:tc>
          <w:tcPr>
            <w:tcW w:w="540" w:type="dxa"/>
            <w:tcBorders>
              <w:top w:val="single" w:sz="6" w:space="0" w:color="auto"/>
              <w:left w:val="single" w:sz="6" w:space="0" w:color="auto"/>
              <w:bottom w:val="single" w:sz="6" w:space="0" w:color="auto"/>
              <w:right w:val="single" w:sz="6" w:space="0" w:color="auto"/>
            </w:tcBorders>
            <w:shd w:val="clear" w:color="auto" w:fill="auto"/>
          </w:tcPr>
          <w:p w14:paraId="57F453B5" w14:textId="77777777" w:rsidR="00E14093" w:rsidRDefault="00922F33">
            <w:pPr>
              <w:spacing w:before="100" w:beforeAutospacing="1" w:after="100" w:afterAutospacing="1" w:line="480" w:lineRule="auto"/>
              <w:jc w:val="center"/>
              <w:rPr>
                <w:sz w:val="18"/>
              </w:rPr>
            </w:pPr>
            <w:r>
              <w:rPr>
                <w:sz w:val="18"/>
              </w:rPr>
              <w:t>6</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533C2BE8" w14:textId="77777777" w:rsidR="00E14093" w:rsidRDefault="00E14093">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66D455D" w14:textId="77777777" w:rsidR="00E14093" w:rsidRDefault="00E14093">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14:paraId="690AD1B5" w14:textId="77777777" w:rsidR="00E14093" w:rsidRDefault="00E14093">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14:paraId="5F1BED2F" w14:textId="77777777" w:rsidR="00E14093" w:rsidRDefault="00E14093">
            <w:pPr>
              <w:spacing w:before="100" w:beforeAutospacing="1" w:after="100" w:afterAutospacing="1" w:line="480" w:lineRule="auto"/>
              <w:rPr>
                <w:sz w:val="18"/>
              </w:rPr>
            </w:pPr>
          </w:p>
        </w:tc>
      </w:tr>
      <w:tr w:rsidR="00E14093" w14:paraId="34C6711C" w14:textId="77777777">
        <w:trPr>
          <w:trHeight w:val="520"/>
        </w:trPr>
        <w:tc>
          <w:tcPr>
            <w:tcW w:w="540" w:type="dxa"/>
            <w:tcBorders>
              <w:top w:val="single" w:sz="6" w:space="0" w:color="auto"/>
              <w:left w:val="single" w:sz="6" w:space="0" w:color="auto"/>
              <w:bottom w:val="single" w:sz="6" w:space="0" w:color="auto"/>
              <w:right w:val="single" w:sz="6" w:space="0" w:color="auto"/>
            </w:tcBorders>
            <w:shd w:val="clear" w:color="auto" w:fill="auto"/>
          </w:tcPr>
          <w:p w14:paraId="0797389A" w14:textId="77777777" w:rsidR="00E14093" w:rsidRDefault="00922F33">
            <w:pPr>
              <w:spacing w:before="100" w:beforeAutospacing="1" w:after="100" w:afterAutospacing="1" w:line="480" w:lineRule="auto"/>
              <w:jc w:val="center"/>
              <w:rPr>
                <w:sz w:val="18"/>
              </w:rPr>
            </w:pPr>
            <w:r>
              <w:rPr>
                <w:sz w:val="18"/>
              </w:rPr>
              <w:t>7</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4F630E69" w14:textId="77777777" w:rsidR="00E14093" w:rsidRDefault="00E14093">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62CC144" w14:textId="77777777" w:rsidR="00E14093" w:rsidRDefault="00E14093">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14:paraId="1DFF0F7E" w14:textId="77777777" w:rsidR="00E14093" w:rsidRDefault="00E14093">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14:paraId="5D021AAE" w14:textId="77777777" w:rsidR="00E14093" w:rsidRDefault="00E14093">
            <w:pPr>
              <w:spacing w:before="100" w:beforeAutospacing="1" w:after="100" w:afterAutospacing="1" w:line="480" w:lineRule="auto"/>
              <w:rPr>
                <w:sz w:val="18"/>
              </w:rPr>
            </w:pPr>
          </w:p>
        </w:tc>
      </w:tr>
      <w:tr w:rsidR="00E14093" w14:paraId="1CB6C5BE" w14:textId="77777777">
        <w:trPr>
          <w:trHeight w:val="520"/>
        </w:trPr>
        <w:tc>
          <w:tcPr>
            <w:tcW w:w="540" w:type="dxa"/>
            <w:tcBorders>
              <w:top w:val="single" w:sz="6" w:space="0" w:color="auto"/>
              <w:left w:val="single" w:sz="6" w:space="0" w:color="auto"/>
              <w:bottom w:val="single" w:sz="6" w:space="0" w:color="auto"/>
              <w:right w:val="single" w:sz="6" w:space="0" w:color="auto"/>
            </w:tcBorders>
            <w:shd w:val="clear" w:color="auto" w:fill="auto"/>
          </w:tcPr>
          <w:p w14:paraId="3BEE083A" w14:textId="77777777" w:rsidR="00E14093" w:rsidRDefault="00922F33">
            <w:pPr>
              <w:spacing w:before="100" w:beforeAutospacing="1" w:after="100" w:afterAutospacing="1" w:line="480" w:lineRule="auto"/>
              <w:jc w:val="center"/>
              <w:rPr>
                <w:sz w:val="18"/>
              </w:rPr>
            </w:pPr>
            <w:r>
              <w:rPr>
                <w:sz w:val="18"/>
              </w:rPr>
              <w:t>8</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35BE76BB" w14:textId="77777777" w:rsidR="00E14093" w:rsidRDefault="00E14093">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6DDBFB8" w14:textId="77777777" w:rsidR="00E14093" w:rsidRDefault="00E14093">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14:paraId="6410E33D" w14:textId="77777777" w:rsidR="00E14093" w:rsidRDefault="00E14093">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14:paraId="76EA7C7D" w14:textId="77777777" w:rsidR="00E14093" w:rsidRDefault="00E14093">
            <w:pPr>
              <w:spacing w:before="100" w:beforeAutospacing="1" w:after="100" w:afterAutospacing="1" w:line="480" w:lineRule="auto"/>
              <w:rPr>
                <w:sz w:val="18"/>
              </w:rPr>
            </w:pPr>
          </w:p>
        </w:tc>
      </w:tr>
      <w:tr w:rsidR="00E14093" w14:paraId="5832D89A" w14:textId="77777777">
        <w:trPr>
          <w:trHeight w:val="520"/>
        </w:trPr>
        <w:tc>
          <w:tcPr>
            <w:tcW w:w="540" w:type="dxa"/>
            <w:tcBorders>
              <w:top w:val="single" w:sz="6" w:space="0" w:color="auto"/>
              <w:left w:val="single" w:sz="6" w:space="0" w:color="auto"/>
              <w:bottom w:val="single" w:sz="6" w:space="0" w:color="auto"/>
              <w:right w:val="single" w:sz="6" w:space="0" w:color="auto"/>
            </w:tcBorders>
            <w:shd w:val="clear" w:color="auto" w:fill="auto"/>
          </w:tcPr>
          <w:p w14:paraId="2ACCC717" w14:textId="77777777" w:rsidR="00E14093" w:rsidRDefault="00922F33">
            <w:pPr>
              <w:spacing w:before="100" w:beforeAutospacing="1" w:after="100" w:afterAutospacing="1" w:line="480" w:lineRule="auto"/>
              <w:jc w:val="center"/>
              <w:rPr>
                <w:sz w:val="18"/>
              </w:rPr>
            </w:pPr>
            <w:r>
              <w:rPr>
                <w:sz w:val="18"/>
              </w:rPr>
              <w:t>9</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0CFE989F" w14:textId="77777777" w:rsidR="00E14093" w:rsidRDefault="00E14093">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E31C862" w14:textId="77777777" w:rsidR="00E14093" w:rsidRDefault="00E14093">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14:paraId="76E1090D" w14:textId="77777777" w:rsidR="00E14093" w:rsidRDefault="00E14093">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14:paraId="3225336E" w14:textId="77777777" w:rsidR="00E14093" w:rsidRDefault="00E14093">
            <w:pPr>
              <w:spacing w:before="100" w:beforeAutospacing="1" w:after="100" w:afterAutospacing="1" w:line="480" w:lineRule="auto"/>
              <w:rPr>
                <w:sz w:val="18"/>
              </w:rPr>
            </w:pPr>
          </w:p>
        </w:tc>
      </w:tr>
      <w:tr w:rsidR="00E14093" w14:paraId="42281F9E" w14:textId="77777777">
        <w:trPr>
          <w:trHeight w:val="520"/>
        </w:trPr>
        <w:tc>
          <w:tcPr>
            <w:tcW w:w="540" w:type="dxa"/>
            <w:tcBorders>
              <w:top w:val="single" w:sz="6" w:space="0" w:color="auto"/>
              <w:left w:val="single" w:sz="6" w:space="0" w:color="auto"/>
              <w:bottom w:val="single" w:sz="6" w:space="0" w:color="auto"/>
              <w:right w:val="single" w:sz="6" w:space="0" w:color="auto"/>
            </w:tcBorders>
            <w:shd w:val="clear" w:color="auto" w:fill="auto"/>
          </w:tcPr>
          <w:p w14:paraId="31AC7D63" w14:textId="77777777" w:rsidR="00E14093" w:rsidRDefault="00922F33">
            <w:pPr>
              <w:spacing w:before="100" w:beforeAutospacing="1" w:after="100" w:afterAutospacing="1" w:line="480" w:lineRule="auto"/>
              <w:jc w:val="center"/>
              <w:rPr>
                <w:sz w:val="18"/>
              </w:rPr>
            </w:pPr>
            <w:r>
              <w:rPr>
                <w:sz w:val="18"/>
              </w:rPr>
              <w:t>10</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415318F4" w14:textId="77777777" w:rsidR="00E14093" w:rsidRDefault="00E14093">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BF12840" w14:textId="77777777" w:rsidR="00E14093" w:rsidRDefault="00E14093">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14:paraId="5DA1F065" w14:textId="77777777" w:rsidR="00E14093" w:rsidRDefault="00E14093">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14:paraId="28904808" w14:textId="77777777" w:rsidR="00E14093" w:rsidRDefault="00E14093">
            <w:pPr>
              <w:spacing w:before="100" w:beforeAutospacing="1" w:after="100" w:afterAutospacing="1" w:line="480" w:lineRule="auto"/>
              <w:rPr>
                <w:sz w:val="18"/>
              </w:rPr>
            </w:pPr>
          </w:p>
        </w:tc>
      </w:tr>
      <w:tr w:rsidR="00E14093" w14:paraId="55882226" w14:textId="77777777">
        <w:tc>
          <w:tcPr>
            <w:tcW w:w="540" w:type="dxa"/>
            <w:tcBorders>
              <w:top w:val="single" w:sz="6" w:space="0" w:color="auto"/>
              <w:left w:val="single" w:sz="6" w:space="0" w:color="auto"/>
              <w:bottom w:val="single" w:sz="6" w:space="0" w:color="auto"/>
              <w:right w:val="nil"/>
            </w:tcBorders>
          </w:tcPr>
          <w:p w14:paraId="1851B988" w14:textId="77777777" w:rsidR="00E14093" w:rsidRDefault="00922F33">
            <w:pPr>
              <w:spacing w:before="0"/>
              <w:jc w:val="center"/>
              <w:rPr>
                <w:sz w:val="52"/>
                <w:szCs w:val="52"/>
              </w:rPr>
            </w:pPr>
            <w:r>
              <w:rPr>
                <w:sz w:val="52"/>
                <w:szCs w:val="52"/>
              </w:rPr>
              <w:t>□</w:t>
            </w:r>
          </w:p>
        </w:tc>
        <w:tc>
          <w:tcPr>
            <w:tcW w:w="9540" w:type="dxa"/>
            <w:gridSpan w:val="4"/>
            <w:tcBorders>
              <w:top w:val="single" w:sz="6" w:space="0" w:color="auto"/>
              <w:left w:val="nil"/>
              <w:bottom w:val="single" w:sz="6" w:space="0" w:color="auto"/>
              <w:right w:val="single" w:sz="6" w:space="0" w:color="auto"/>
            </w:tcBorders>
            <w:vAlign w:val="center"/>
          </w:tcPr>
          <w:p w14:paraId="124754AD" w14:textId="77777777" w:rsidR="00E14093" w:rsidRDefault="00922F33">
            <w:pPr>
              <w:spacing w:before="100" w:beforeAutospacing="1" w:after="100" w:afterAutospacing="1"/>
              <w:rPr>
                <w:sz w:val="18"/>
                <w:lang w:eastAsia="zh-CN"/>
              </w:rPr>
            </w:pPr>
            <w:r>
              <w:rPr>
                <w:rFonts w:hint="eastAsia"/>
                <w:sz w:val="18"/>
                <w:lang w:eastAsia="zh-CN"/>
              </w:rPr>
              <w:t>勾选这里，旨在增加篇幅以提供更多信息。</w:t>
            </w:r>
          </w:p>
        </w:tc>
      </w:tr>
    </w:tbl>
    <w:p w14:paraId="6292F993" w14:textId="77777777" w:rsidR="00E14093" w:rsidRDefault="00922F33">
      <w:pPr>
        <w:pStyle w:val="BodyText"/>
        <w:spacing w:before="100" w:beforeAutospacing="1" w:after="100" w:afterAutospacing="1"/>
        <w:rPr>
          <w:lang w:eastAsia="zh-CN"/>
        </w:rPr>
      </w:pPr>
      <w:r>
        <w:rPr>
          <w:rFonts w:hint="eastAsia"/>
          <w:lang w:eastAsia="zh-CN"/>
        </w:rPr>
        <w:t>注：上述选项</w:t>
      </w:r>
      <w:r>
        <w:rPr>
          <w:rFonts w:hint="eastAsia"/>
          <w:lang w:eastAsia="zh-CN"/>
        </w:rPr>
        <w:t>3</w:t>
      </w:r>
      <w:r>
        <w:rPr>
          <w:rFonts w:hint="eastAsia"/>
          <w:lang w:eastAsia="zh-CN"/>
        </w:rPr>
        <w:t>的方框列出还须为选项</w:t>
      </w:r>
      <w:r>
        <w:rPr>
          <w:rFonts w:hint="eastAsia"/>
          <w:lang w:eastAsia="zh-CN"/>
        </w:rPr>
        <w:t>3</w:t>
      </w:r>
      <w:r>
        <w:rPr>
          <w:rFonts w:hint="eastAsia"/>
          <w:lang w:eastAsia="zh-CN"/>
        </w:rPr>
        <w:t>增加的最低限度信息。</w:t>
      </w:r>
    </w:p>
    <w:p w14:paraId="3B7D5A37" w14:textId="77777777" w:rsidR="00E14093" w:rsidRDefault="00E14093">
      <w:pPr>
        <w:pStyle w:val="TableText0"/>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00" w:beforeAutospacing="1" w:after="100" w:afterAutospacing="1"/>
        <w:rPr>
          <w:lang w:eastAsia="zh-CN"/>
        </w:rPr>
      </w:pPr>
    </w:p>
    <w:tbl>
      <w:tblPr>
        <w:tblW w:w="100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00"/>
        <w:gridCol w:w="6348"/>
        <w:gridCol w:w="1033"/>
      </w:tblGrid>
      <w:tr w:rsidR="00E14093" w14:paraId="76BEF5C1" w14:textId="77777777">
        <w:trPr>
          <w:trHeight w:val="276"/>
        </w:trPr>
        <w:tc>
          <w:tcPr>
            <w:tcW w:w="10081" w:type="dxa"/>
            <w:gridSpan w:val="3"/>
            <w:tcBorders>
              <w:top w:val="single" w:sz="4" w:space="0" w:color="auto"/>
              <w:bottom w:val="nil"/>
            </w:tcBorders>
            <w:shd w:val="clear" w:color="auto" w:fill="auto"/>
          </w:tcPr>
          <w:p w14:paraId="52FAB357" w14:textId="77777777" w:rsidR="00E14093" w:rsidRDefault="00922F33">
            <w:pPr>
              <w:spacing w:before="100" w:beforeAutospacing="1" w:after="100" w:afterAutospacing="1"/>
              <w:rPr>
                <w:b/>
                <w:sz w:val="22"/>
                <w:szCs w:val="22"/>
                <w:lang w:eastAsia="zh-CN"/>
              </w:rPr>
            </w:pPr>
            <w:r>
              <w:rPr>
                <w:rFonts w:hint="eastAsia"/>
                <w:b/>
                <w:sz w:val="22"/>
                <w:szCs w:val="22"/>
                <w:lang w:eastAsia="zh-CN"/>
              </w:rPr>
              <w:t>签名（仅包括在最后一页）：</w:t>
            </w:r>
          </w:p>
        </w:tc>
      </w:tr>
      <w:tr w:rsidR="00E14093" w14:paraId="70EB0660" w14:textId="77777777">
        <w:tc>
          <w:tcPr>
            <w:tcW w:w="2700" w:type="dxa"/>
            <w:tcBorders>
              <w:top w:val="nil"/>
              <w:bottom w:val="nil"/>
              <w:right w:val="nil"/>
            </w:tcBorders>
            <w:shd w:val="clear" w:color="auto" w:fill="auto"/>
          </w:tcPr>
          <w:p w14:paraId="16E6F58F" w14:textId="77777777" w:rsidR="00E14093" w:rsidRDefault="00922F33">
            <w:pPr>
              <w:spacing w:before="0"/>
              <w:rPr>
                <w:sz w:val="22"/>
                <w:szCs w:val="22"/>
              </w:rPr>
            </w:pPr>
            <w:r>
              <w:rPr>
                <w:rFonts w:hint="eastAsia"/>
                <w:sz w:val="22"/>
                <w:szCs w:val="22"/>
                <w:lang w:eastAsia="zh-CN"/>
              </w:rPr>
              <w:t>专利持有人</w:t>
            </w:r>
          </w:p>
        </w:tc>
        <w:tc>
          <w:tcPr>
            <w:tcW w:w="6348" w:type="dxa"/>
            <w:tcBorders>
              <w:top w:val="nil"/>
              <w:left w:val="nil"/>
              <w:right w:val="nil"/>
            </w:tcBorders>
            <w:shd w:val="clear" w:color="auto" w:fill="auto"/>
          </w:tcPr>
          <w:p w14:paraId="35673FF3" w14:textId="77777777" w:rsidR="00E14093" w:rsidRDefault="00E14093">
            <w:pPr>
              <w:spacing w:before="0"/>
              <w:rPr>
                <w:b/>
                <w:sz w:val="22"/>
                <w:szCs w:val="22"/>
              </w:rPr>
            </w:pPr>
          </w:p>
        </w:tc>
        <w:tc>
          <w:tcPr>
            <w:tcW w:w="1033" w:type="dxa"/>
            <w:tcBorders>
              <w:top w:val="nil"/>
              <w:left w:val="nil"/>
              <w:bottom w:val="nil"/>
            </w:tcBorders>
            <w:shd w:val="clear" w:color="auto" w:fill="auto"/>
          </w:tcPr>
          <w:p w14:paraId="550D0E50" w14:textId="77777777" w:rsidR="00E14093" w:rsidRDefault="00E14093">
            <w:pPr>
              <w:spacing w:before="0"/>
              <w:rPr>
                <w:b/>
                <w:sz w:val="22"/>
                <w:szCs w:val="22"/>
              </w:rPr>
            </w:pPr>
          </w:p>
        </w:tc>
      </w:tr>
      <w:tr w:rsidR="00E14093" w14:paraId="37FB8587" w14:textId="77777777">
        <w:tc>
          <w:tcPr>
            <w:tcW w:w="2700" w:type="dxa"/>
            <w:tcBorders>
              <w:top w:val="nil"/>
              <w:bottom w:val="nil"/>
              <w:right w:val="nil"/>
            </w:tcBorders>
            <w:shd w:val="clear" w:color="auto" w:fill="auto"/>
          </w:tcPr>
          <w:p w14:paraId="03607FA0" w14:textId="77777777" w:rsidR="00E14093" w:rsidRDefault="00922F33">
            <w:pPr>
              <w:spacing w:before="0"/>
              <w:rPr>
                <w:sz w:val="22"/>
                <w:szCs w:val="22"/>
              </w:rPr>
            </w:pPr>
            <w:proofErr w:type="spellStart"/>
            <w:r>
              <w:rPr>
                <w:rFonts w:hint="eastAsia"/>
                <w:sz w:val="22"/>
                <w:szCs w:val="22"/>
              </w:rPr>
              <w:t>经授权人</w:t>
            </w:r>
            <w:proofErr w:type="spellEnd"/>
            <w:r>
              <w:rPr>
                <w:rFonts w:hint="eastAsia"/>
                <w:sz w:val="22"/>
                <w:szCs w:val="22"/>
                <w:lang w:eastAsia="zh-CN"/>
              </w:rPr>
              <w:t>姓名</w:t>
            </w:r>
          </w:p>
        </w:tc>
        <w:tc>
          <w:tcPr>
            <w:tcW w:w="6348" w:type="dxa"/>
            <w:tcBorders>
              <w:left w:val="nil"/>
              <w:right w:val="nil"/>
            </w:tcBorders>
            <w:shd w:val="clear" w:color="auto" w:fill="auto"/>
          </w:tcPr>
          <w:p w14:paraId="280CBC39" w14:textId="77777777" w:rsidR="00E14093" w:rsidRDefault="00E14093">
            <w:pPr>
              <w:spacing w:before="0"/>
              <w:rPr>
                <w:b/>
                <w:sz w:val="22"/>
                <w:szCs w:val="22"/>
              </w:rPr>
            </w:pPr>
          </w:p>
        </w:tc>
        <w:tc>
          <w:tcPr>
            <w:tcW w:w="1033" w:type="dxa"/>
            <w:tcBorders>
              <w:top w:val="nil"/>
              <w:left w:val="nil"/>
              <w:bottom w:val="nil"/>
            </w:tcBorders>
            <w:shd w:val="clear" w:color="auto" w:fill="auto"/>
          </w:tcPr>
          <w:p w14:paraId="0B9D98CC" w14:textId="77777777" w:rsidR="00E14093" w:rsidRDefault="00E14093">
            <w:pPr>
              <w:spacing w:before="0"/>
              <w:rPr>
                <w:b/>
                <w:sz w:val="22"/>
                <w:szCs w:val="22"/>
              </w:rPr>
            </w:pPr>
          </w:p>
        </w:tc>
      </w:tr>
      <w:tr w:rsidR="00E14093" w14:paraId="50865D46" w14:textId="77777777">
        <w:tc>
          <w:tcPr>
            <w:tcW w:w="2700" w:type="dxa"/>
            <w:tcBorders>
              <w:top w:val="nil"/>
              <w:bottom w:val="nil"/>
              <w:right w:val="nil"/>
            </w:tcBorders>
            <w:shd w:val="clear" w:color="auto" w:fill="auto"/>
          </w:tcPr>
          <w:p w14:paraId="473E6775" w14:textId="77777777" w:rsidR="00E14093" w:rsidRDefault="00922F33">
            <w:pPr>
              <w:spacing w:before="0"/>
              <w:rPr>
                <w:sz w:val="22"/>
                <w:szCs w:val="22"/>
              </w:rPr>
            </w:pPr>
            <w:proofErr w:type="spellStart"/>
            <w:r>
              <w:rPr>
                <w:rFonts w:hint="eastAsia"/>
                <w:sz w:val="22"/>
                <w:szCs w:val="22"/>
              </w:rPr>
              <w:t>经授权人</w:t>
            </w:r>
            <w:proofErr w:type="spellEnd"/>
            <w:r>
              <w:rPr>
                <w:rFonts w:hint="eastAsia"/>
                <w:sz w:val="22"/>
                <w:szCs w:val="22"/>
                <w:lang w:eastAsia="zh-CN"/>
              </w:rPr>
              <w:t>职衔</w:t>
            </w:r>
          </w:p>
        </w:tc>
        <w:tc>
          <w:tcPr>
            <w:tcW w:w="6348" w:type="dxa"/>
            <w:tcBorders>
              <w:left w:val="nil"/>
              <w:right w:val="nil"/>
            </w:tcBorders>
            <w:shd w:val="clear" w:color="auto" w:fill="auto"/>
          </w:tcPr>
          <w:p w14:paraId="4013BE0F" w14:textId="77777777" w:rsidR="00E14093" w:rsidRDefault="00E14093">
            <w:pPr>
              <w:spacing w:before="0"/>
              <w:rPr>
                <w:b/>
                <w:sz w:val="22"/>
                <w:szCs w:val="22"/>
              </w:rPr>
            </w:pPr>
          </w:p>
        </w:tc>
        <w:tc>
          <w:tcPr>
            <w:tcW w:w="1033" w:type="dxa"/>
            <w:tcBorders>
              <w:top w:val="nil"/>
              <w:left w:val="nil"/>
              <w:bottom w:val="nil"/>
            </w:tcBorders>
            <w:shd w:val="clear" w:color="auto" w:fill="auto"/>
          </w:tcPr>
          <w:p w14:paraId="506F1506" w14:textId="77777777" w:rsidR="00E14093" w:rsidRDefault="00E14093">
            <w:pPr>
              <w:spacing w:before="0"/>
              <w:rPr>
                <w:b/>
                <w:sz w:val="22"/>
                <w:szCs w:val="22"/>
              </w:rPr>
            </w:pPr>
          </w:p>
        </w:tc>
      </w:tr>
      <w:tr w:rsidR="00E14093" w14:paraId="3EC87655" w14:textId="77777777">
        <w:tc>
          <w:tcPr>
            <w:tcW w:w="2700" w:type="dxa"/>
            <w:tcBorders>
              <w:top w:val="nil"/>
              <w:bottom w:val="nil"/>
              <w:right w:val="nil"/>
            </w:tcBorders>
            <w:shd w:val="clear" w:color="auto" w:fill="auto"/>
          </w:tcPr>
          <w:p w14:paraId="4DB514F4" w14:textId="77777777" w:rsidR="00E14093" w:rsidRDefault="00922F33">
            <w:pPr>
              <w:spacing w:before="0"/>
              <w:rPr>
                <w:b/>
                <w:sz w:val="22"/>
                <w:szCs w:val="22"/>
              </w:rPr>
            </w:pPr>
            <w:r>
              <w:rPr>
                <w:rFonts w:hint="eastAsia"/>
                <w:sz w:val="22"/>
                <w:szCs w:val="22"/>
                <w:lang w:eastAsia="zh-CN"/>
              </w:rPr>
              <w:t>签名</w:t>
            </w:r>
          </w:p>
        </w:tc>
        <w:tc>
          <w:tcPr>
            <w:tcW w:w="6348" w:type="dxa"/>
            <w:tcBorders>
              <w:left w:val="nil"/>
              <w:right w:val="nil"/>
            </w:tcBorders>
            <w:shd w:val="clear" w:color="auto" w:fill="auto"/>
          </w:tcPr>
          <w:p w14:paraId="36F1BC44" w14:textId="77777777" w:rsidR="00E14093" w:rsidRDefault="00E14093">
            <w:pPr>
              <w:spacing w:before="0"/>
              <w:rPr>
                <w:b/>
                <w:sz w:val="22"/>
                <w:szCs w:val="22"/>
              </w:rPr>
            </w:pPr>
          </w:p>
        </w:tc>
        <w:tc>
          <w:tcPr>
            <w:tcW w:w="1033" w:type="dxa"/>
            <w:tcBorders>
              <w:top w:val="nil"/>
              <w:left w:val="nil"/>
              <w:bottom w:val="nil"/>
            </w:tcBorders>
            <w:shd w:val="clear" w:color="auto" w:fill="auto"/>
          </w:tcPr>
          <w:p w14:paraId="72D05E8F" w14:textId="77777777" w:rsidR="00E14093" w:rsidRDefault="00E14093">
            <w:pPr>
              <w:spacing w:before="0"/>
              <w:rPr>
                <w:b/>
                <w:sz w:val="22"/>
                <w:szCs w:val="22"/>
              </w:rPr>
            </w:pPr>
          </w:p>
        </w:tc>
      </w:tr>
      <w:tr w:rsidR="00E14093" w14:paraId="0B4E6EE2" w14:textId="77777777">
        <w:tc>
          <w:tcPr>
            <w:tcW w:w="2700" w:type="dxa"/>
            <w:tcBorders>
              <w:top w:val="nil"/>
              <w:bottom w:val="single" w:sz="6" w:space="0" w:color="auto"/>
              <w:right w:val="nil"/>
            </w:tcBorders>
            <w:shd w:val="clear" w:color="auto" w:fill="auto"/>
          </w:tcPr>
          <w:p w14:paraId="2B706163" w14:textId="77777777" w:rsidR="00E14093" w:rsidRDefault="00922F33">
            <w:pPr>
              <w:spacing w:before="0"/>
              <w:rPr>
                <w:b/>
                <w:sz w:val="22"/>
                <w:szCs w:val="22"/>
              </w:rPr>
            </w:pPr>
            <w:r>
              <w:rPr>
                <w:rFonts w:hint="eastAsia"/>
                <w:sz w:val="22"/>
                <w:szCs w:val="22"/>
                <w:lang w:eastAsia="zh-CN"/>
              </w:rPr>
              <w:t>地点，日期</w:t>
            </w:r>
          </w:p>
        </w:tc>
        <w:tc>
          <w:tcPr>
            <w:tcW w:w="6348" w:type="dxa"/>
            <w:tcBorders>
              <w:left w:val="nil"/>
              <w:bottom w:val="single" w:sz="6" w:space="0" w:color="auto"/>
              <w:right w:val="nil"/>
            </w:tcBorders>
            <w:shd w:val="clear" w:color="auto" w:fill="auto"/>
          </w:tcPr>
          <w:p w14:paraId="1154E9E3" w14:textId="77777777" w:rsidR="00E14093" w:rsidRDefault="00E14093">
            <w:pPr>
              <w:spacing w:before="0"/>
              <w:rPr>
                <w:b/>
                <w:sz w:val="22"/>
                <w:szCs w:val="22"/>
              </w:rPr>
            </w:pPr>
          </w:p>
        </w:tc>
        <w:tc>
          <w:tcPr>
            <w:tcW w:w="1033" w:type="dxa"/>
            <w:tcBorders>
              <w:top w:val="nil"/>
              <w:left w:val="nil"/>
              <w:bottom w:val="single" w:sz="6" w:space="0" w:color="auto"/>
            </w:tcBorders>
            <w:shd w:val="clear" w:color="auto" w:fill="auto"/>
          </w:tcPr>
          <w:p w14:paraId="019D518E" w14:textId="77777777" w:rsidR="00E14093" w:rsidRDefault="00E14093">
            <w:pPr>
              <w:spacing w:before="0"/>
              <w:rPr>
                <w:b/>
                <w:sz w:val="22"/>
                <w:szCs w:val="22"/>
              </w:rPr>
            </w:pPr>
          </w:p>
        </w:tc>
      </w:tr>
    </w:tbl>
    <w:p w14:paraId="5B0093B7" w14:textId="77777777" w:rsidR="00E14093" w:rsidRDefault="00922F33">
      <w:pPr>
        <w:pStyle w:val="TableText0"/>
      </w:pPr>
      <w:r>
        <w:rPr>
          <w:rFonts w:asciiTheme="minorEastAsia" w:eastAsiaTheme="minorEastAsia" w:hAnsiTheme="minorEastAsia" w:hint="eastAsia"/>
          <w:lang w:eastAsia="zh-CN"/>
        </w:rPr>
        <w:t>表格：</w:t>
      </w:r>
      <w:r>
        <w:rPr>
          <w:rFonts w:eastAsiaTheme="minorEastAsia" w:hint="eastAsia"/>
          <w:lang w:eastAsia="zh-CN"/>
        </w:rPr>
        <w:t>2</w:t>
      </w:r>
      <w:r>
        <w:rPr>
          <w:rFonts w:eastAsiaTheme="minorEastAsia"/>
          <w:lang w:eastAsia="zh-CN"/>
        </w:rPr>
        <w:t>018</w:t>
      </w:r>
      <w:r>
        <w:rPr>
          <w:rFonts w:eastAsiaTheme="minorEastAsia" w:hint="eastAsia"/>
          <w:lang w:eastAsia="zh-CN"/>
        </w:rPr>
        <w:t>年</w:t>
      </w:r>
      <w:r>
        <w:rPr>
          <w:rFonts w:eastAsiaTheme="minorEastAsia" w:hint="eastAsia"/>
          <w:lang w:eastAsia="zh-CN"/>
        </w:rPr>
        <w:t>1</w:t>
      </w:r>
      <w:r>
        <w:rPr>
          <w:rFonts w:eastAsiaTheme="minorEastAsia"/>
          <w:lang w:eastAsia="zh-CN"/>
        </w:rPr>
        <w:t>1</w:t>
      </w:r>
      <w:r>
        <w:rPr>
          <w:rFonts w:eastAsiaTheme="minorEastAsia" w:hint="eastAsia"/>
          <w:lang w:eastAsia="zh-CN"/>
        </w:rPr>
        <w:t>月</w:t>
      </w:r>
      <w:r>
        <w:rPr>
          <w:rFonts w:eastAsiaTheme="minorEastAsia" w:hint="eastAsia"/>
          <w:lang w:eastAsia="zh-CN"/>
        </w:rPr>
        <w:t>2</w:t>
      </w:r>
      <w:r>
        <w:rPr>
          <w:rFonts w:eastAsiaTheme="minorEastAsia" w:hint="eastAsia"/>
          <w:lang w:eastAsia="zh-CN"/>
        </w:rPr>
        <w:t>日</w:t>
      </w:r>
    </w:p>
    <w:p w14:paraId="402FC0FD" w14:textId="77777777" w:rsidR="00E14093" w:rsidRDefault="00E14093">
      <w:pPr>
        <w:pStyle w:val="TableText0"/>
      </w:pPr>
    </w:p>
    <w:p w14:paraId="277F33D8" w14:textId="77777777" w:rsidR="00EF1FEB" w:rsidRDefault="00EF1FEB">
      <w:pPr>
        <w:tabs>
          <w:tab w:val="clear" w:pos="794"/>
          <w:tab w:val="clear" w:pos="1191"/>
          <w:tab w:val="clear" w:pos="1588"/>
          <w:tab w:val="clear" w:pos="1985"/>
        </w:tabs>
        <w:overflowPunct/>
        <w:autoSpaceDE/>
        <w:autoSpaceDN/>
        <w:adjustRightInd/>
        <w:spacing w:before="0"/>
        <w:jc w:val="left"/>
        <w:textAlignment w:val="auto"/>
        <w:rPr>
          <w:rFonts w:eastAsia="MS Mincho"/>
          <w:sz w:val="22"/>
        </w:rPr>
        <w:sectPr w:rsidR="00EF1FEB">
          <w:headerReference w:type="even" r:id="rId36"/>
          <w:headerReference w:type="default" r:id="rId37"/>
          <w:footerReference w:type="even" r:id="rId38"/>
          <w:footerReference w:type="default" r:id="rId39"/>
          <w:headerReference w:type="first" r:id="rId40"/>
          <w:pgSz w:w="11907" w:h="16834"/>
          <w:pgMar w:top="1134" w:right="1134" w:bottom="1134" w:left="1134" w:header="567" w:footer="567" w:gutter="0"/>
          <w:paperSrc w:first="15" w:other="15"/>
          <w:pgNumType w:start="1"/>
          <w:cols w:space="720"/>
          <w:docGrid w:linePitch="326"/>
        </w:sectPr>
      </w:pPr>
    </w:p>
    <w:p w14:paraId="435E60AE" w14:textId="77777777" w:rsidR="00867039" w:rsidRPr="000B326C" w:rsidRDefault="00867039" w:rsidP="00867039">
      <w:pPr>
        <w:pStyle w:val="Title"/>
        <w:rPr>
          <w:rFonts w:asciiTheme="majorBidi" w:hAnsiTheme="majorBidi" w:cstheme="majorBidi"/>
          <w:w w:val="105"/>
        </w:rPr>
      </w:pPr>
      <w:bookmarkStart w:id="255" w:name="_Toc279091525"/>
      <w:bookmarkStart w:id="256" w:name="_Toc161569245"/>
      <w:bookmarkStart w:id="257" w:name="_Toc161629648"/>
      <w:r>
        <w:rPr>
          <w:rFonts w:asciiTheme="majorBidi" w:hAnsiTheme="majorBidi" w:cstheme="majorBidi" w:hint="eastAsia"/>
          <w:w w:val="105"/>
          <w:lang w:eastAsia="zh-CN"/>
        </w:rPr>
        <w:lastRenderedPageBreak/>
        <w:t>附件</w:t>
      </w:r>
      <w:r w:rsidRPr="000B326C">
        <w:rPr>
          <w:rFonts w:asciiTheme="majorBidi" w:hAnsiTheme="majorBidi" w:cstheme="majorBidi"/>
          <w:w w:val="105"/>
        </w:rPr>
        <w:t>3</w:t>
      </w:r>
      <w:bookmarkEnd w:id="255"/>
    </w:p>
    <w:p w14:paraId="16AFD645" w14:textId="77777777" w:rsidR="00867039" w:rsidRPr="006B1017" w:rsidRDefault="00867039" w:rsidP="00867039">
      <w:pPr>
        <w:pStyle w:val="Subtitle"/>
        <w:rPr>
          <w:w w:val="105"/>
          <w:lang w:eastAsia="zh-CN"/>
        </w:rPr>
      </w:pPr>
      <w:bookmarkStart w:id="258" w:name="_Toc279091526"/>
      <w:r w:rsidRPr="006B1017">
        <w:rPr>
          <w:rFonts w:asciiTheme="majorBidi" w:hAnsiTheme="majorBidi" w:cstheme="majorBidi"/>
          <w:w w:val="105"/>
          <w:lang w:eastAsia="zh-CN"/>
        </w:rPr>
        <w:t>ITU-T</w:t>
      </w:r>
      <w:r w:rsidRPr="006B1017">
        <w:rPr>
          <w:rFonts w:asciiTheme="majorBidi" w:hAnsiTheme="majorBidi" w:cstheme="majorBidi" w:hint="eastAsia"/>
          <w:w w:val="105"/>
          <w:lang w:eastAsia="zh-CN"/>
        </w:rPr>
        <w:t>或</w:t>
      </w:r>
      <w:r w:rsidRPr="006B1017">
        <w:rPr>
          <w:rFonts w:asciiTheme="majorBidi" w:hAnsiTheme="majorBidi" w:cstheme="majorBidi"/>
          <w:w w:val="105"/>
          <w:lang w:eastAsia="zh-CN"/>
        </w:rPr>
        <w:t>ITU-R</w:t>
      </w:r>
      <w:r w:rsidRPr="006B1017">
        <w:rPr>
          <w:rFonts w:asciiTheme="majorBidi" w:hAnsiTheme="majorBidi" w:cstheme="majorBidi" w:hint="eastAsia"/>
          <w:w w:val="105"/>
          <w:lang w:eastAsia="zh-CN"/>
        </w:rPr>
        <w:t>建议书的一般性专利说明</w:t>
      </w:r>
      <w:r w:rsidRPr="006B1017">
        <w:rPr>
          <w:rFonts w:asciiTheme="majorBidi" w:hAnsiTheme="majorBidi" w:cstheme="majorBidi"/>
          <w:w w:val="105"/>
          <w:lang w:eastAsia="zh-CN"/>
        </w:rPr>
        <w:br/>
      </w:r>
      <w:r w:rsidRPr="006B1017">
        <w:rPr>
          <w:rFonts w:asciiTheme="majorBidi" w:hAnsiTheme="majorBidi" w:cstheme="majorBidi" w:hint="eastAsia"/>
          <w:w w:val="105"/>
          <w:lang w:eastAsia="zh-CN"/>
        </w:rPr>
        <w:t>和使用许可声明表格</w:t>
      </w:r>
      <w:bookmarkEnd w:id="256"/>
      <w:bookmarkEnd w:id="257"/>
      <w:bookmarkEnd w:id="258"/>
    </w:p>
    <w:tbl>
      <w:tblPr>
        <w:tblW w:w="8991" w:type="dxa"/>
        <w:jc w:val="center"/>
        <w:tblLayout w:type="fixed"/>
        <w:tblLook w:val="0000" w:firstRow="0" w:lastRow="0" w:firstColumn="0" w:lastColumn="0" w:noHBand="0" w:noVBand="0"/>
      </w:tblPr>
      <w:tblGrid>
        <w:gridCol w:w="2410"/>
        <w:gridCol w:w="6581"/>
      </w:tblGrid>
      <w:tr w:rsidR="00867039" w:rsidRPr="000B326C" w14:paraId="532FEDCB" w14:textId="77777777" w:rsidTr="006A0243">
        <w:trPr>
          <w:cantSplit/>
          <w:trHeight w:val="1033"/>
          <w:jc w:val="center"/>
        </w:trPr>
        <w:tc>
          <w:tcPr>
            <w:tcW w:w="2410" w:type="dxa"/>
          </w:tcPr>
          <w:p w14:paraId="72BBCD7C" w14:textId="77777777" w:rsidR="00867039" w:rsidRPr="000B326C" w:rsidRDefault="00867039" w:rsidP="006A0243">
            <w:pPr>
              <w:spacing w:before="100" w:beforeAutospacing="1" w:after="100" w:afterAutospacing="1"/>
              <w:jc w:val="right"/>
              <w:rPr>
                <w:b/>
                <w:bCs/>
              </w:rPr>
            </w:pPr>
            <w:r w:rsidRPr="000B326C">
              <w:rPr>
                <w:noProof/>
                <w:lang w:val="en-US" w:eastAsia="zh-CN"/>
              </w:rPr>
              <w:drawing>
                <wp:inline distT="0" distB="0" distL="0" distR="0" wp14:anchorId="6CA0B886" wp14:editId="6CD3DB32">
                  <wp:extent cx="684335" cy="721097"/>
                  <wp:effectExtent l="19050" t="0" r="1465" b="0"/>
                  <wp:docPr id="1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cstate="print"/>
                          <a:srcRect/>
                          <a:stretch>
                            <a:fillRect/>
                          </a:stretch>
                        </pic:blipFill>
                        <pic:spPr bwMode="auto">
                          <a:xfrm>
                            <a:off x="0" y="0"/>
                            <a:ext cx="684133" cy="720884"/>
                          </a:xfrm>
                          <a:prstGeom prst="rect">
                            <a:avLst/>
                          </a:prstGeom>
                          <a:noFill/>
                          <a:ln w="9525">
                            <a:noFill/>
                            <a:miter lim="800000"/>
                            <a:headEnd/>
                            <a:tailEnd/>
                          </a:ln>
                        </pic:spPr>
                      </pic:pic>
                    </a:graphicData>
                  </a:graphic>
                </wp:inline>
              </w:drawing>
            </w:r>
          </w:p>
        </w:tc>
        <w:tc>
          <w:tcPr>
            <w:tcW w:w="6581" w:type="dxa"/>
            <w:vAlign w:val="center"/>
          </w:tcPr>
          <w:p w14:paraId="29C705A2" w14:textId="77777777" w:rsidR="00867039" w:rsidRPr="000B326C" w:rsidRDefault="00867039" w:rsidP="006A0243">
            <w:pPr>
              <w:pStyle w:val="AnnexTitle"/>
              <w:spacing w:before="0"/>
              <w:rPr>
                <w:b w:val="0"/>
                <w:sz w:val="20"/>
                <w:lang w:eastAsia="zh-CN"/>
              </w:rPr>
            </w:pPr>
            <w:r w:rsidRPr="002659B3">
              <w:rPr>
                <w:rFonts w:asciiTheme="majorBidi" w:eastAsia="SimSun" w:hAnsiTheme="majorBidi" w:cstheme="majorBidi" w:hint="eastAsia"/>
                <w:bCs/>
                <w:w w:val="105"/>
                <w:sz w:val="24"/>
                <w:szCs w:val="24"/>
                <w:u w:val="single"/>
                <w:lang w:eastAsia="zh-CN"/>
              </w:rPr>
              <w:t>ITU</w:t>
            </w:r>
            <w:r w:rsidRPr="006B1017">
              <w:rPr>
                <w:rFonts w:asciiTheme="majorBidi" w:eastAsia="SimSun" w:hAnsiTheme="majorBidi" w:cstheme="majorBidi"/>
                <w:bCs/>
                <w:w w:val="105"/>
                <w:sz w:val="24"/>
                <w:szCs w:val="24"/>
                <w:u w:val="single"/>
                <w:lang w:eastAsia="zh-CN"/>
              </w:rPr>
              <w:t>-</w:t>
            </w:r>
            <w:r w:rsidRPr="002659B3">
              <w:rPr>
                <w:rFonts w:asciiTheme="majorBidi" w:eastAsia="SimSun" w:hAnsiTheme="majorBidi" w:cstheme="majorBidi" w:hint="eastAsia"/>
                <w:bCs/>
                <w:w w:val="105"/>
                <w:sz w:val="24"/>
                <w:szCs w:val="24"/>
                <w:u w:val="single"/>
                <w:lang w:eastAsia="zh-CN"/>
              </w:rPr>
              <w:t>T</w:t>
            </w:r>
            <w:r w:rsidRPr="002659B3">
              <w:rPr>
                <w:rFonts w:asciiTheme="majorBidi" w:eastAsia="SimSun" w:hAnsiTheme="majorBidi" w:cstheme="majorBidi" w:hint="eastAsia"/>
                <w:bCs/>
                <w:w w:val="105"/>
                <w:sz w:val="24"/>
                <w:szCs w:val="24"/>
                <w:u w:val="single"/>
                <w:lang w:eastAsia="zh-CN"/>
              </w:rPr>
              <w:t>或</w:t>
            </w:r>
            <w:r w:rsidRPr="002659B3">
              <w:rPr>
                <w:rFonts w:asciiTheme="majorBidi" w:eastAsia="SimSun" w:hAnsiTheme="majorBidi" w:cstheme="majorBidi" w:hint="eastAsia"/>
                <w:bCs/>
                <w:w w:val="105"/>
                <w:sz w:val="24"/>
                <w:szCs w:val="24"/>
                <w:u w:val="single"/>
                <w:lang w:eastAsia="zh-CN"/>
              </w:rPr>
              <w:t>ITU-R</w:t>
            </w:r>
            <w:r w:rsidRPr="002659B3">
              <w:rPr>
                <w:rFonts w:asciiTheme="majorBidi" w:eastAsia="SimSun" w:hAnsiTheme="majorBidi" w:cstheme="majorBidi" w:hint="eastAsia"/>
                <w:bCs/>
                <w:w w:val="105"/>
                <w:sz w:val="24"/>
                <w:szCs w:val="24"/>
                <w:u w:val="single"/>
                <w:lang w:eastAsia="zh-CN"/>
              </w:rPr>
              <w:t>建议书的一般性专利说明</w:t>
            </w:r>
            <w:r>
              <w:rPr>
                <w:rFonts w:asciiTheme="majorBidi" w:eastAsia="SimSun" w:hAnsiTheme="majorBidi" w:cstheme="majorBidi"/>
                <w:bCs/>
                <w:w w:val="105"/>
                <w:sz w:val="24"/>
                <w:szCs w:val="24"/>
                <w:u w:val="single"/>
                <w:lang w:eastAsia="zh-CN"/>
              </w:rPr>
              <w:br/>
            </w:r>
            <w:r w:rsidRPr="002659B3">
              <w:rPr>
                <w:rFonts w:asciiTheme="majorBidi" w:eastAsia="SimSun" w:hAnsiTheme="majorBidi" w:cstheme="majorBidi" w:hint="eastAsia"/>
                <w:bCs/>
                <w:w w:val="105"/>
                <w:sz w:val="24"/>
                <w:szCs w:val="24"/>
                <w:u w:val="single"/>
                <w:lang w:eastAsia="zh-CN"/>
              </w:rPr>
              <w:t>和使用许可声明</w:t>
            </w:r>
          </w:p>
        </w:tc>
      </w:tr>
    </w:tbl>
    <w:p w14:paraId="70C26BB2" w14:textId="77777777" w:rsidR="00867039" w:rsidRPr="000B326C" w:rsidRDefault="00867039" w:rsidP="00867039">
      <w:pPr>
        <w:spacing w:before="100" w:beforeAutospacing="1" w:after="100" w:afterAutospacing="1"/>
        <w:jc w:val="center"/>
        <w:rPr>
          <w:i/>
          <w:sz w:val="20"/>
          <w:lang w:eastAsia="zh-CN"/>
        </w:rPr>
      </w:pPr>
      <w:r w:rsidRPr="008F1D01">
        <w:rPr>
          <w:rFonts w:ascii="STKaiti" w:eastAsia="STKaiti" w:hAnsi="STKaiti" w:hint="eastAsia"/>
          <w:iCs/>
          <w:sz w:val="20"/>
          <w:lang w:eastAsia="zh-CN"/>
        </w:rPr>
        <w:t>本声明不代表许可的实际授予</w:t>
      </w:r>
    </w:p>
    <w:p w14:paraId="6DAA7B88" w14:textId="77777777" w:rsidR="00867039" w:rsidRPr="00A67256" w:rsidRDefault="00867039" w:rsidP="00867039">
      <w:pPr>
        <w:tabs>
          <w:tab w:val="left" w:pos="1440"/>
          <w:tab w:val="left" w:pos="3261"/>
          <w:tab w:val="decimal" w:pos="5670"/>
        </w:tabs>
        <w:spacing w:before="100" w:beforeAutospacing="1" w:after="120"/>
      </w:pPr>
      <w:r w:rsidRPr="008F1D01">
        <w:rPr>
          <w:rFonts w:hint="eastAsia"/>
        </w:rPr>
        <w:t>请</w:t>
      </w:r>
      <w:r>
        <w:rPr>
          <w:rFonts w:hint="eastAsia"/>
          <w:lang w:eastAsia="zh-CN"/>
        </w:rPr>
        <w:t>退</w:t>
      </w:r>
      <w:proofErr w:type="spellStart"/>
      <w:r w:rsidRPr="008F1D01">
        <w:rPr>
          <w:rFonts w:hint="eastAsia"/>
        </w:rPr>
        <w:t>回相关</w:t>
      </w:r>
      <w:proofErr w:type="spellEnd"/>
      <w:r>
        <w:rPr>
          <w:rFonts w:hint="eastAsia"/>
          <w:lang w:eastAsia="zh-CN"/>
        </w:rPr>
        <w:t>局：</w:t>
      </w:r>
    </w:p>
    <w:tbl>
      <w:tblPr>
        <w:tblW w:w="10081" w:type="dxa"/>
        <w:tblInd w:w="108" w:type="dxa"/>
        <w:tblLayout w:type="fixed"/>
        <w:tblLook w:val="0000" w:firstRow="0" w:lastRow="0" w:firstColumn="0" w:lastColumn="0" w:noHBand="0" w:noVBand="0"/>
      </w:tblPr>
      <w:tblGrid>
        <w:gridCol w:w="62"/>
        <w:gridCol w:w="846"/>
        <w:gridCol w:w="1069"/>
        <w:gridCol w:w="3243"/>
        <w:gridCol w:w="3828"/>
        <w:gridCol w:w="23"/>
        <w:gridCol w:w="834"/>
        <w:gridCol w:w="176"/>
      </w:tblGrid>
      <w:tr w:rsidR="00867039" w:rsidRPr="00A67256" w14:paraId="6BC63BC6" w14:textId="77777777" w:rsidTr="006A0243">
        <w:trPr>
          <w:gridBefore w:val="1"/>
          <w:gridAfter w:val="1"/>
          <w:wBefore w:w="62" w:type="dxa"/>
          <w:wAfter w:w="176" w:type="dxa"/>
          <w:trHeight w:val="1605"/>
        </w:trPr>
        <w:tc>
          <w:tcPr>
            <w:tcW w:w="5158" w:type="dxa"/>
            <w:gridSpan w:val="3"/>
            <w:tcBorders>
              <w:bottom w:val="single" w:sz="4" w:space="0" w:color="auto"/>
            </w:tcBorders>
          </w:tcPr>
          <w:p w14:paraId="4051F197" w14:textId="77777777" w:rsidR="00867039" w:rsidRPr="00A67256" w:rsidRDefault="00867039" w:rsidP="006A0243">
            <w:pPr>
              <w:tabs>
                <w:tab w:val="bar" w:pos="-2552"/>
                <w:tab w:val="center" w:pos="-142"/>
                <w:tab w:val="left" w:pos="1440"/>
                <w:tab w:val="left" w:pos="3261"/>
                <w:tab w:val="decimal" w:pos="5103"/>
                <w:tab w:val="decimal" w:pos="5245"/>
              </w:tabs>
              <w:spacing w:before="0"/>
              <w:ind w:right="-1423"/>
              <w:rPr>
                <w:sz w:val="18"/>
                <w:szCs w:val="18"/>
                <w:lang w:eastAsia="zh-CN"/>
              </w:rPr>
            </w:pPr>
            <w:r w:rsidRPr="008F1D01">
              <w:rPr>
                <w:rFonts w:hint="eastAsia"/>
                <w:sz w:val="18"/>
                <w:szCs w:val="18"/>
                <w:lang w:eastAsia="zh-CN"/>
              </w:rPr>
              <w:t>国际电信联盟</w:t>
            </w:r>
          </w:p>
          <w:p w14:paraId="22ADF7F6" w14:textId="77777777" w:rsidR="00867039" w:rsidRPr="00A67256" w:rsidRDefault="00867039" w:rsidP="006A0243">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 w:val="18"/>
                <w:szCs w:val="18"/>
                <w:lang w:eastAsia="zh-CN"/>
              </w:rPr>
            </w:pPr>
            <w:r>
              <w:rPr>
                <w:rFonts w:ascii="Times New Roman" w:hAnsi="Times New Roman" w:cs="Times New Roman" w:hint="eastAsia"/>
                <w:sz w:val="18"/>
                <w:szCs w:val="18"/>
                <w:lang w:eastAsia="zh-CN"/>
              </w:rPr>
              <w:t>电信标准化局</w:t>
            </w:r>
          </w:p>
          <w:p w14:paraId="070E6480" w14:textId="77777777" w:rsidR="00867039" w:rsidRPr="00A67256" w:rsidRDefault="00867039" w:rsidP="006A0243">
            <w:pPr>
              <w:pStyle w:val="BalloonText"/>
              <w:overflowPunct/>
              <w:autoSpaceDE/>
              <w:autoSpaceDN/>
              <w:adjustRightInd/>
              <w:textAlignment w:val="auto"/>
              <w:rPr>
                <w:rFonts w:ascii="Times New Roman" w:hAnsi="Times New Roman" w:cs="Times New Roman"/>
                <w:sz w:val="18"/>
                <w:szCs w:val="18"/>
              </w:rPr>
            </w:pPr>
            <w:r>
              <w:rPr>
                <w:rFonts w:ascii="Times New Roman" w:hAnsi="Times New Roman" w:cs="Times New Roman" w:hint="eastAsia"/>
                <w:sz w:val="18"/>
                <w:szCs w:val="18"/>
                <w:lang w:eastAsia="zh-CN"/>
              </w:rPr>
              <w:t>主任</w:t>
            </w:r>
          </w:p>
          <w:p w14:paraId="4E322498" w14:textId="77777777" w:rsidR="00867039" w:rsidRPr="00A67256" w:rsidRDefault="00867039" w:rsidP="006A0243">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 w:val="18"/>
                <w:szCs w:val="18"/>
              </w:rPr>
            </w:pPr>
            <w:r w:rsidRPr="00A67256">
              <w:rPr>
                <w:rFonts w:ascii="Times New Roman" w:hAnsi="Times New Roman" w:cs="Times New Roman"/>
                <w:sz w:val="18"/>
                <w:szCs w:val="18"/>
              </w:rPr>
              <w:t>Place des Nations</w:t>
            </w:r>
          </w:p>
          <w:p w14:paraId="74B2A77E" w14:textId="77777777" w:rsidR="00867039" w:rsidRPr="00A67256" w:rsidRDefault="00867039" w:rsidP="006A0243">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 w:val="18"/>
                <w:szCs w:val="18"/>
              </w:rPr>
            </w:pPr>
            <w:r w:rsidRPr="00A67256">
              <w:rPr>
                <w:rFonts w:ascii="Times New Roman" w:hAnsi="Times New Roman" w:cs="Times New Roman"/>
                <w:sz w:val="18"/>
                <w:szCs w:val="18"/>
              </w:rPr>
              <w:t>CH</w:t>
            </w:r>
            <w:r w:rsidRPr="00A67256">
              <w:rPr>
                <w:rFonts w:ascii="Times New Roman" w:hAnsi="Times New Roman" w:cs="Times New Roman"/>
                <w:sz w:val="18"/>
                <w:szCs w:val="18"/>
              </w:rPr>
              <w:noBreakHyphen/>
              <w:t>1211 Geneva 20,</w:t>
            </w:r>
          </w:p>
          <w:p w14:paraId="04D08988" w14:textId="77777777" w:rsidR="00867039" w:rsidRPr="00A67256" w:rsidRDefault="00867039" w:rsidP="006A0243">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 w:val="18"/>
                <w:szCs w:val="18"/>
              </w:rPr>
            </w:pPr>
            <w:r w:rsidRPr="00A67256">
              <w:rPr>
                <w:rFonts w:ascii="Times New Roman" w:hAnsi="Times New Roman" w:cs="Times New Roman"/>
                <w:sz w:val="18"/>
                <w:szCs w:val="18"/>
              </w:rPr>
              <w:t>Switzerland</w:t>
            </w:r>
          </w:p>
          <w:p w14:paraId="4F38EA84" w14:textId="77777777" w:rsidR="00867039" w:rsidRPr="00A67256" w:rsidRDefault="00867039" w:rsidP="006A0243">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 w:val="18"/>
                <w:szCs w:val="18"/>
              </w:rPr>
            </w:pPr>
            <w:r>
              <w:rPr>
                <w:rFonts w:ascii="Times New Roman" w:hAnsi="Times New Roman" w:cs="Times New Roman" w:hint="eastAsia"/>
                <w:sz w:val="18"/>
                <w:szCs w:val="18"/>
                <w:lang w:eastAsia="zh-CN"/>
              </w:rPr>
              <w:t>传真：</w:t>
            </w:r>
            <w:r w:rsidRPr="00A67256">
              <w:rPr>
                <w:rFonts w:ascii="Times New Roman" w:hAnsi="Times New Roman" w:cs="Times New Roman"/>
                <w:sz w:val="18"/>
                <w:szCs w:val="18"/>
              </w:rPr>
              <w:t xml:space="preserve">+41 22 730 5853 </w:t>
            </w:r>
          </w:p>
          <w:p w14:paraId="5589A810" w14:textId="77777777" w:rsidR="00867039" w:rsidRPr="00A67256" w:rsidRDefault="00867039" w:rsidP="006A0243">
            <w:pPr>
              <w:pStyle w:val="BalloonText"/>
              <w:tabs>
                <w:tab w:val="bar" w:pos="-2552"/>
                <w:tab w:val="center" w:pos="-142"/>
                <w:tab w:val="left" w:pos="1440"/>
                <w:tab w:val="left" w:pos="3261"/>
                <w:tab w:val="decimal" w:pos="5103"/>
                <w:tab w:val="decimal" w:pos="5245"/>
              </w:tabs>
              <w:overflowPunct/>
              <w:autoSpaceDE/>
              <w:autoSpaceDN/>
              <w:adjustRightInd/>
              <w:spacing w:line="240" w:lineRule="atLeast"/>
              <w:textAlignment w:val="auto"/>
              <w:rPr>
                <w:rFonts w:ascii="Times New Roman" w:hAnsi="Times New Roman" w:cs="Times New Roman"/>
                <w:sz w:val="18"/>
                <w:szCs w:val="18"/>
                <w:lang w:eastAsia="zh-CN"/>
              </w:rPr>
            </w:pPr>
            <w:r>
              <w:rPr>
                <w:rFonts w:ascii="Times New Roman" w:hAnsi="Times New Roman" w:cs="Times New Roman" w:hint="eastAsia"/>
                <w:sz w:val="18"/>
                <w:szCs w:val="18"/>
                <w:lang w:eastAsia="zh-CN"/>
              </w:rPr>
              <w:t>电子邮件：</w:t>
            </w:r>
            <w:r w:rsidRPr="00A67256">
              <w:rPr>
                <w:rFonts w:ascii="Times New Roman" w:hAnsi="Times New Roman" w:cs="Times New Roman"/>
                <w:sz w:val="18"/>
                <w:szCs w:val="18"/>
                <w:lang w:eastAsia="zh-CN"/>
              </w:rPr>
              <w:t>tsbdir@itu.int</w:t>
            </w:r>
          </w:p>
          <w:p w14:paraId="1D014D0C" w14:textId="77777777" w:rsidR="00867039" w:rsidRPr="00A67256" w:rsidRDefault="00867039" w:rsidP="006A0243">
            <w:pPr>
              <w:pStyle w:val="BalloonText"/>
              <w:tabs>
                <w:tab w:val="bar" w:pos="-2552"/>
                <w:tab w:val="center" w:pos="-142"/>
                <w:tab w:val="left" w:pos="1440"/>
                <w:tab w:val="left" w:pos="3261"/>
                <w:tab w:val="decimal" w:pos="5103"/>
                <w:tab w:val="decimal" w:pos="5245"/>
              </w:tabs>
              <w:overflowPunct/>
              <w:autoSpaceDE/>
              <w:autoSpaceDN/>
              <w:adjustRightInd/>
              <w:spacing w:line="240" w:lineRule="atLeast"/>
              <w:textAlignment w:val="auto"/>
              <w:rPr>
                <w:rFonts w:ascii="Times New Roman" w:hAnsi="Times New Roman" w:cs="Times New Roman"/>
                <w:sz w:val="24"/>
                <w:szCs w:val="24"/>
                <w:lang w:eastAsia="zh-CN"/>
              </w:rPr>
            </w:pPr>
          </w:p>
        </w:tc>
        <w:tc>
          <w:tcPr>
            <w:tcW w:w="4685" w:type="dxa"/>
            <w:gridSpan w:val="3"/>
            <w:tcBorders>
              <w:bottom w:val="single" w:sz="4" w:space="0" w:color="auto"/>
            </w:tcBorders>
          </w:tcPr>
          <w:p w14:paraId="55F59A07" w14:textId="77777777" w:rsidR="00867039" w:rsidRPr="00A67256" w:rsidRDefault="00867039" w:rsidP="006A0243">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 w:val="18"/>
                <w:szCs w:val="18"/>
                <w:lang w:val="fr-CH" w:eastAsia="zh-CN"/>
              </w:rPr>
            </w:pPr>
            <w:r w:rsidRPr="00B10CE4">
              <w:rPr>
                <w:rFonts w:ascii="Times New Roman" w:hAnsi="Times New Roman" w:cs="Times New Roman" w:hint="eastAsia"/>
                <w:sz w:val="18"/>
                <w:szCs w:val="18"/>
                <w:lang w:val="fr-CH" w:eastAsia="zh-CN"/>
              </w:rPr>
              <w:t>国际电信联盟</w:t>
            </w:r>
          </w:p>
          <w:p w14:paraId="4A22E21F" w14:textId="77777777" w:rsidR="00867039" w:rsidRPr="00A67256" w:rsidRDefault="00867039" w:rsidP="006A0243">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 w:val="18"/>
                <w:szCs w:val="18"/>
                <w:lang w:val="fr-CH" w:eastAsia="zh-CN"/>
              </w:rPr>
            </w:pPr>
            <w:r>
              <w:rPr>
                <w:rFonts w:ascii="Times New Roman" w:hAnsi="Times New Roman" w:cs="Times New Roman" w:hint="eastAsia"/>
                <w:sz w:val="18"/>
                <w:szCs w:val="18"/>
                <w:lang w:val="fr-CH" w:eastAsia="zh-CN"/>
              </w:rPr>
              <w:t>无线电通信局</w:t>
            </w:r>
          </w:p>
          <w:p w14:paraId="3749A876" w14:textId="77777777" w:rsidR="00867039" w:rsidRPr="00A67256" w:rsidRDefault="00867039" w:rsidP="006A0243">
            <w:pPr>
              <w:pStyle w:val="BalloonText"/>
              <w:overflowPunct/>
              <w:autoSpaceDE/>
              <w:autoSpaceDN/>
              <w:adjustRightInd/>
              <w:textAlignment w:val="auto"/>
              <w:rPr>
                <w:rFonts w:ascii="Times New Roman" w:hAnsi="Times New Roman" w:cs="Times New Roman"/>
                <w:sz w:val="18"/>
                <w:szCs w:val="18"/>
                <w:lang w:val="fr-CH"/>
              </w:rPr>
            </w:pPr>
            <w:r>
              <w:rPr>
                <w:rFonts w:ascii="Times New Roman" w:hAnsi="Times New Roman" w:cs="Times New Roman" w:hint="eastAsia"/>
                <w:sz w:val="18"/>
                <w:szCs w:val="18"/>
                <w:lang w:val="fr-CH" w:eastAsia="zh-CN"/>
              </w:rPr>
              <w:t>主任</w:t>
            </w:r>
          </w:p>
          <w:p w14:paraId="1FD0919C" w14:textId="77777777" w:rsidR="00867039" w:rsidRPr="00A67256" w:rsidRDefault="00867039" w:rsidP="006A0243">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 w:val="18"/>
                <w:szCs w:val="18"/>
                <w:lang w:val="fr-CH"/>
              </w:rPr>
            </w:pPr>
            <w:r w:rsidRPr="00A67256">
              <w:rPr>
                <w:rFonts w:ascii="Times New Roman" w:hAnsi="Times New Roman" w:cs="Times New Roman"/>
                <w:sz w:val="18"/>
                <w:szCs w:val="18"/>
                <w:lang w:val="fr-CH"/>
              </w:rPr>
              <w:t>Place des Nations</w:t>
            </w:r>
          </w:p>
          <w:p w14:paraId="1F6EBFE0" w14:textId="77777777" w:rsidR="00867039" w:rsidRPr="00A67256" w:rsidRDefault="00867039" w:rsidP="006A0243">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 w:val="18"/>
                <w:szCs w:val="18"/>
              </w:rPr>
            </w:pPr>
            <w:r w:rsidRPr="00A67256">
              <w:rPr>
                <w:rFonts w:ascii="Times New Roman" w:hAnsi="Times New Roman" w:cs="Times New Roman"/>
                <w:sz w:val="18"/>
                <w:szCs w:val="18"/>
              </w:rPr>
              <w:t>CH</w:t>
            </w:r>
            <w:r w:rsidRPr="00A67256">
              <w:rPr>
                <w:rFonts w:ascii="Times New Roman" w:hAnsi="Times New Roman" w:cs="Times New Roman"/>
                <w:sz w:val="18"/>
                <w:szCs w:val="18"/>
              </w:rPr>
              <w:noBreakHyphen/>
              <w:t>1211 Geneva 20,</w:t>
            </w:r>
          </w:p>
          <w:p w14:paraId="76C3C2AC" w14:textId="77777777" w:rsidR="00867039" w:rsidRPr="00A67256" w:rsidRDefault="00867039" w:rsidP="006A0243">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 w:val="18"/>
                <w:szCs w:val="18"/>
              </w:rPr>
            </w:pPr>
            <w:r w:rsidRPr="00A67256">
              <w:rPr>
                <w:rFonts w:ascii="Times New Roman" w:hAnsi="Times New Roman" w:cs="Times New Roman"/>
                <w:sz w:val="18"/>
                <w:szCs w:val="18"/>
              </w:rPr>
              <w:t>Switzerland</w:t>
            </w:r>
          </w:p>
          <w:p w14:paraId="4F103991" w14:textId="77777777" w:rsidR="00867039" w:rsidRPr="00A67256" w:rsidRDefault="00867039" w:rsidP="006A0243">
            <w:pPr>
              <w:pStyle w:val="BalloonText"/>
              <w:overflowPunct/>
              <w:autoSpaceDE/>
              <w:autoSpaceDN/>
              <w:adjustRightInd/>
              <w:textAlignment w:val="auto"/>
              <w:rPr>
                <w:rFonts w:ascii="Times New Roman" w:hAnsi="Times New Roman" w:cs="Times New Roman"/>
                <w:sz w:val="18"/>
                <w:szCs w:val="18"/>
              </w:rPr>
            </w:pPr>
            <w:r>
              <w:rPr>
                <w:rFonts w:ascii="Times New Roman" w:hAnsi="Times New Roman" w:cs="Times New Roman" w:hint="eastAsia"/>
                <w:sz w:val="18"/>
                <w:szCs w:val="18"/>
                <w:lang w:eastAsia="zh-CN"/>
              </w:rPr>
              <w:t>传真：</w:t>
            </w:r>
            <w:r w:rsidRPr="00A67256">
              <w:rPr>
                <w:rFonts w:ascii="Times New Roman" w:hAnsi="Times New Roman" w:cs="Times New Roman"/>
                <w:sz w:val="18"/>
                <w:szCs w:val="18"/>
              </w:rPr>
              <w:t>+41 22 730 5785</w:t>
            </w:r>
          </w:p>
          <w:p w14:paraId="3C7D5DE5" w14:textId="77777777" w:rsidR="00867039" w:rsidRPr="00A67256" w:rsidRDefault="00867039" w:rsidP="006A0243">
            <w:pPr>
              <w:pStyle w:val="BalloonText"/>
              <w:overflowPunct/>
              <w:autoSpaceDE/>
              <w:autoSpaceDN/>
              <w:adjustRightInd/>
              <w:textAlignment w:val="auto"/>
              <w:rPr>
                <w:rFonts w:ascii="Times New Roman" w:hAnsi="Times New Roman" w:cs="Times New Roman"/>
                <w:sz w:val="18"/>
                <w:szCs w:val="18"/>
              </w:rPr>
            </w:pPr>
            <w:r>
              <w:rPr>
                <w:rFonts w:ascii="Times New Roman" w:hAnsi="Times New Roman" w:cs="Times New Roman" w:hint="eastAsia"/>
                <w:sz w:val="18"/>
                <w:szCs w:val="18"/>
                <w:lang w:eastAsia="zh-CN"/>
              </w:rPr>
              <w:t>电子邮件：</w:t>
            </w:r>
            <w:r w:rsidRPr="00A67256">
              <w:rPr>
                <w:rFonts w:ascii="Times New Roman" w:hAnsi="Times New Roman" w:cs="Times New Roman"/>
                <w:sz w:val="18"/>
                <w:szCs w:val="18"/>
              </w:rPr>
              <w:t>brmail@itu.int</w:t>
            </w:r>
          </w:p>
          <w:p w14:paraId="3087FB73" w14:textId="77777777" w:rsidR="00867039" w:rsidRPr="00A67256" w:rsidRDefault="00867039" w:rsidP="006A0243">
            <w:pPr>
              <w:pStyle w:val="BalloonText"/>
              <w:overflowPunct/>
              <w:autoSpaceDE/>
              <w:autoSpaceDN/>
              <w:adjustRightInd/>
              <w:textAlignment w:val="auto"/>
              <w:rPr>
                <w:rFonts w:ascii="Times New Roman" w:hAnsi="Times New Roman" w:cs="Times New Roman"/>
                <w:sz w:val="24"/>
                <w:szCs w:val="24"/>
              </w:rPr>
            </w:pPr>
          </w:p>
        </w:tc>
      </w:tr>
      <w:tr w:rsidR="00867039" w:rsidRPr="00A67256" w14:paraId="489643D4" w14:textId="77777777" w:rsidTr="006A02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081" w:type="dxa"/>
            <w:gridSpan w:val="8"/>
            <w:tcBorders>
              <w:bottom w:val="nil"/>
            </w:tcBorders>
          </w:tcPr>
          <w:p w14:paraId="2EF00255" w14:textId="77777777" w:rsidR="00867039" w:rsidRPr="00A67256" w:rsidRDefault="00867039" w:rsidP="006A0243">
            <w:pPr>
              <w:spacing w:before="100" w:beforeAutospacing="1" w:after="100" w:afterAutospacing="1"/>
              <w:rPr>
                <w:sz w:val="22"/>
                <w:szCs w:val="22"/>
              </w:rPr>
            </w:pPr>
            <w:r>
              <w:rPr>
                <w:rFonts w:hint="eastAsia"/>
                <w:b/>
                <w:bCs/>
                <w:sz w:val="22"/>
                <w:szCs w:val="22"/>
                <w:lang w:eastAsia="zh-CN"/>
              </w:rPr>
              <w:t>专利持有人：</w:t>
            </w:r>
          </w:p>
        </w:tc>
      </w:tr>
      <w:tr w:rsidR="00867039" w:rsidRPr="00A67256" w14:paraId="1C758974" w14:textId="77777777" w:rsidTr="006A02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7" w:type="dxa"/>
            <w:gridSpan w:val="3"/>
            <w:tcBorders>
              <w:top w:val="nil"/>
              <w:bottom w:val="nil"/>
              <w:right w:val="nil"/>
            </w:tcBorders>
          </w:tcPr>
          <w:p w14:paraId="47B50AC2" w14:textId="77777777" w:rsidR="00867039" w:rsidRPr="00A67256" w:rsidRDefault="00867039" w:rsidP="006A0243">
            <w:pPr>
              <w:spacing w:before="100" w:beforeAutospacing="1" w:after="100" w:afterAutospacing="1"/>
              <w:rPr>
                <w:sz w:val="22"/>
                <w:szCs w:val="22"/>
              </w:rPr>
            </w:pPr>
            <w:r>
              <w:rPr>
                <w:rFonts w:hint="eastAsia"/>
                <w:sz w:val="22"/>
                <w:szCs w:val="22"/>
                <w:lang w:eastAsia="zh-CN"/>
              </w:rPr>
              <w:t>法律名称</w:t>
            </w:r>
          </w:p>
        </w:tc>
        <w:tc>
          <w:tcPr>
            <w:tcW w:w="7094" w:type="dxa"/>
            <w:gridSpan w:val="3"/>
            <w:tcBorders>
              <w:top w:val="nil"/>
              <w:left w:val="nil"/>
              <w:right w:val="nil"/>
            </w:tcBorders>
          </w:tcPr>
          <w:p w14:paraId="076AA027" w14:textId="77777777" w:rsidR="00867039" w:rsidRPr="00A67256" w:rsidRDefault="00867039" w:rsidP="006A0243">
            <w:pPr>
              <w:spacing w:before="100" w:beforeAutospacing="1" w:after="100" w:afterAutospacing="1"/>
              <w:rPr>
                <w:sz w:val="22"/>
                <w:szCs w:val="22"/>
              </w:rPr>
            </w:pPr>
          </w:p>
        </w:tc>
        <w:tc>
          <w:tcPr>
            <w:tcW w:w="1010" w:type="dxa"/>
            <w:gridSpan w:val="2"/>
            <w:tcBorders>
              <w:top w:val="nil"/>
              <w:left w:val="nil"/>
              <w:bottom w:val="nil"/>
            </w:tcBorders>
          </w:tcPr>
          <w:p w14:paraId="208EAC52" w14:textId="77777777" w:rsidR="00867039" w:rsidRPr="00A67256" w:rsidRDefault="00867039" w:rsidP="006A0243">
            <w:pPr>
              <w:tabs>
                <w:tab w:val="right" w:pos="720"/>
              </w:tabs>
              <w:spacing w:before="100" w:beforeAutospacing="1" w:after="100" w:afterAutospacing="1"/>
            </w:pPr>
          </w:p>
        </w:tc>
      </w:tr>
      <w:tr w:rsidR="00867039" w:rsidRPr="00A67256" w14:paraId="41BD4FA6" w14:textId="77777777" w:rsidTr="006A02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081" w:type="dxa"/>
            <w:gridSpan w:val="8"/>
            <w:tcBorders>
              <w:top w:val="nil"/>
              <w:bottom w:val="nil"/>
            </w:tcBorders>
          </w:tcPr>
          <w:p w14:paraId="6426DB70" w14:textId="77777777" w:rsidR="00867039" w:rsidRPr="00A67256" w:rsidRDefault="00867039" w:rsidP="006A0243">
            <w:pPr>
              <w:spacing w:before="100" w:beforeAutospacing="1" w:after="100" w:afterAutospacing="1"/>
              <w:rPr>
                <w:b/>
                <w:bCs/>
                <w:sz w:val="22"/>
                <w:szCs w:val="22"/>
              </w:rPr>
            </w:pPr>
            <w:r>
              <w:rPr>
                <w:rFonts w:hint="eastAsia"/>
                <w:b/>
                <w:bCs/>
                <w:sz w:val="22"/>
                <w:szCs w:val="22"/>
                <w:lang w:eastAsia="zh-CN"/>
              </w:rPr>
              <w:t>许可申请联系人：</w:t>
            </w:r>
          </w:p>
        </w:tc>
      </w:tr>
      <w:tr w:rsidR="00867039" w:rsidRPr="00A67256" w14:paraId="6FA9413F" w14:textId="77777777" w:rsidTr="006A02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7" w:type="dxa"/>
            <w:gridSpan w:val="3"/>
            <w:tcBorders>
              <w:top w:val="nil"/>
              <w:bottom w:val="nil"/>
              <w:right w:val="nil"/>
            </w:tcBorders>
          </w:tcPr>
          <w:p w14:paraId="16A565BB" w14:textId="77777777" w:rsidR="00867039" w:rsidRPr="00A67256" w:rsidRDefault="00867039" w:rsidP="006A0243">
            <w:pPr>
              <w:spacing w:before="100" w:beforeAutospacing="1" w:after="100" w:afterAutospacing="1"/>
              <w:jc w:val="left"/>
              <w:rPr>
                <w:sz w:val="22"/>
                <w:szCs w:val="22"/>
              </w:rPr>
            </w:pPr>
            <w:r>
              <w:rPr>
                <w:rFonts w:hint="eastAsia"/>
                <w:sz w:val="22"/>
                <w:szCs w:val="22"/>
                <w:lang w:eastAsia="zh-CN"/>
              </w:rPr>
              <w:t>姓名和</w:t>
            </w:r>
            <w:r>
              <w:rPr>
                <w:sz w:val="22"/>
                <w:szCs w:val="22"/>
                <w:lang w:eastAsia="zh-CN"/>
              </w:rPr>
              <w:br/>
            </w:r>
            <w:r>
              <w:rPr>
                <w:rFonts w:hint="eastAsia"/>
                <w:sz w:val="22"/>
                <w:szCs w:val="22"/>
                <w:lang w:eastAsia="zh-CN"/>
              </w:rPr>
              <w:t>部门</w:t>
            </w:r>
          </w:p>
        </w:tc>
        <w:tc>
          <w:tcPr>
            <w:tcW w:w="7071" w:type="dxa"/>
            <w:gridSpan w:val="2"/>
            <w:tcBorders>
              <w:top w:val="nil"/>
              <w:left w:val="nil"/>
              <w:right w:val="nil"/>
            </w:tcBorders>
          </w:tcPr>
          <w:p w14:paraId="623C62EA" w14:textId="77777777" w:rsidR="00867039" w:rsidRPr="00A67256" w:rsidRDefault="00867039" w:rsidP="006A0243">
            <w:pPr>
              <w:spacing w:before="100" w:beforeAutospacing="1" w:after="100" w:afterAutospacing="1"/>
              <w:rPr>
                <w:sz w:val="22"/>
                <w:szCs w:val="22"/>
              </w:rPr>
            </w:pPr>
          </w:p>
        </w:tc>
        <w:tc>
          <w:tcPr>
            <w:tcW w:w="1033" w:type="dxa"/>
            <w:gridSpan w:val="3"/>
            <w:tcBorders>
              <w:top w:val="nil"/>
              <w:left w:val="nil"/>
              <w:bottom w:val="nil"/>
            </w:tcBorders>
          </w:tcPr>
          <w:p w14:paraId="41AB9CC0" w14:textId="77777777" w:rsidR="00867039" w:rsidRPr="00A67256" w:rsidRDefault="00867039" w:rsidP="006A0243">
            <w:pPr>
              <w:spacing w:before="100" w:beforeAutospacing="1" w:after="100" w:afterAutospacing="1"/>
              <w:rPr>
                <w:b/>
              </w:rPr>
            </w:pPr>
          </w:p>
        </w:tc>
      </w:tr>
      <w:tr w:rsidR="00867039" w:rsidRPr="00A67256" w14:paraId="3AA0AD0E" w14:textId="77777777" w:rsidTr="006A02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7" w:type="dxa"/>
            <w:gridSpan w:val="3"/>
            <w:tcBorders>
              <w:top w:val="nil"/>
              <w:bottom w:val="nil"/>
              <w:right w:val="nil"/>
            </w:tcBorders>
          </w:tcPr>
          <w:p w14:paraId="4B390360" w14:textId="77777777" w:rsidR="00867039" w:rsidRPr="00A67256" w:rsidRDefault="00867039" w:rsidP="006A0243">
            <w:pPr>
              <w:spacing w:before="100" w:beforeAutospacing="1" w:after="100" w:afterAutospacing="1"/>
              <w:rPr>
                <w:sz w:val="22"/>
                <w:szCs w:val="22"/>
              </w:rPr>
            </w:pPr>
            <w:r>
              <w:rPr>
                <w:rFonts w:hint="eastAsia"/>
                <w:sz w:val="22"/>
                <w:szCs w:val="22"/>
                <w:lang w:eastAsia="zh-CN"/>
              </w:rPr>
              <w:t>地址</w:t>
            </w:r>
          </w:p>
        </w:tc>
        <w:tc>
          <w:tcPr>
            <w:tcW w:w="7071" w:type="dxa"/>
            <w:gridSpan w:val="2"/>
            <w:tcBorders>
              <w:left w:val="nil"/>
              <w:right w:val="nil"/>
            </w:tcBorders>
          </w:tcPr>
          <w:p w14:paraId="65434C85" w14:textId="77777777" w:rsidR="00867039" w:rsidRPr="00A67256" w:rsidRDefault="00867039" w:rsidP="006A0243">
            <w:pPr>
              <w:spacing w:before="100" w:beforeAutospacing="1" w:after="100" w:afterAutospacing="1"/>
              <w:rPr>
                <w:sz w:val="22"/>
                <w:szCs w:val="22"/>
              </w:rPr>
            </w:pPr>
          </w:p>
        </w:tc>
        <w:tc>
          <w:tcPr>
            <w:tcW w:w="1033" w:type="dxa"/>
            <w:gridSpan w:val="3"/>
            <w:tcBorders>
              <w:top w:val="nil"/>
              <w:left w:val="nil"/>
              <w:bottom w:val="nil"/>
            </w:tcBorders>
          </w:tcPr>
          <w:p w14:paraId="61DB7191" w14:textId="77777777" w:rsidR="00867039" w:rsidRPr="00A67256" w:rsidRDefault="00867039" w:rsidP="006A0243">
            <w:pPr>
              <w:spacing w:before="100" w:beforeAutospacing="1" w:after="100" w:afterAutospacing="1"/>
              <w:rPr>
                <w:b/>
              </w:rPr>
            </w:pPr>
          </w:p>
        </w:tc>
      </w:tr>
      <w:tr w:rsidR="00867039" w:rsidRPr="00A67256" w14:paraId="6DB5D649" w14:textId="77777777" w:rsidTr="006A02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7" w:type="dxa"/>
            <w:gridSpan w:val="3"/>
            <w:tcBorders>
              <w:top w:val="nil"/>
              <w:bottom w:val="nil"/>
              <w:right w:val="nil"/>
            </w:tcBorders>
          </w:tcPr>
          <w:p w14:paraId="411BC2B6" w14:textId="77777777" w:rsidR="00867039" w:rsidRPr="00A67256" w:rsidRDefault="00867039" w:rsidP="006A0243">
            <w:pPr>
              <w:spacing w:before="100" w:beforeAutospacing="1" w:after="100" w:afterAutospacing="1"/>
              <w:rPr>
                <w:sz w:val="22"/>
                <w:szCs w:val="22"/>
              </w:rPr>
            </w:pPr>
          </w:p>
        </w:tc>
        <w:tc>
          <w:tcPr>
            <w:tcW w:w="7071" w:type="dxa"/>
            <w:gridSpan w:val="2"/>
            <w:tcBorders>
              <w:left w:val="nil"/>
              <w:right w:val="nil"/>
            </w:tcBorders>
          </w:tcPr>
          <w:p w14:paraId="610984AD" w14:textId="77777777" w:rsidR="00867039" w:rsidRPr="00A67256" w:rsidRDefault="00867039" w:rsidP="006A0243">
            <w:pPr>
              <w:spacing w:before="100" w:beforeAutospacing="1" w:after="100" w:afterAutospacing="1"/>
              <w:rPr>
                <w:sz w:val="22"/>
                <w:szCs w:val="22"/>
              </w:rPr>
            </w:pPr>
          </w:p>
        </w:tc>
        <w:tc>
          <w:tcPr>
            <w:tcW w:w="1033" w:type="dxa"/>
            <w:gridSpan w:val="3"/>
            <w:tcBorders>
              <w:top w:val="nil"/>
              <w:left w:val="nil"/>
              <w:bottom w:val="nil"/>
            </w:tcBorders>
          </w:tcPr>
          <w:p w14:paraId="4533C268" w14:textId="77777777" w:rsidR="00867039" w:rsidRPr="00A67256" w:rsidRDefault="00867039" w:rsidP="006A0243">
            <w:pPr>
              <w:spacing w:before="100" w:beforeAutospacing="1" w:after="100" w:afterAutospacing="1"/>
              <w:rPr>
                <w:b/>
              </w:rPr>
            </w:pPr>
          </w:p>
        </w:tc>
      </w:tr>
      <w:tr w:rsidR="00867039" w:rsidRPr="00A67256" w14:paraId="2020D52E" w14:textId="77777777" w:rsidTr="006A02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7" w:type="dxa"/>
            <w:gridSpan w:val="3"/>
            <w:tcBorders>
              <w:top w:val="nil"/>
              <w:bottom w:val="nil"/>
              <w:right w:val="nil"/>
            </w:tcBorders>
          </w:tcPr>
          <w:p w14:paraId="73EAABCC" w14:textId="77777777" w:rsidR="00867039" w:rsidRPr="00A67256" w:rsidRDefault="00867039" w:rsidP="006A0243">
            <w:pPr>
              <w:spacing w:before="100" w:beforeAutospacing="1" w:after="100" w:afterAutospacing="1"/>
              <w:rPr>
                <w:sz w:val="22"/>
                <w:szCs w:val="22"/>
              </w:rPr>
            </w:pPr>
            <w:r>
              <w:rPr>
                <w:rFonts w:hint="eastAsia"/>
                <w:sz w:val="22"/>
                <w:szCs w:val="22"/>
                <w:lang w:eastAsia="zh-CN"/>
              </w:rPr>
              <w:t>电话</w:t>
            </w:r>
          </w:p>
        </w:tc>
        <w:tc>
          <w:tcPr>
            <w:tcW w:w="7071" w:type="dxa"/>
            <w:gridSpan w:val="2"/>
            <w:tcBorders>
              <w:left w:val="nil"/>
              <w:right w:val="nil"/>
            </w:tcBorders>
          </w:tcPr>
          <w:p w14:paraId="0CCDA5ED" w14:textId="77777777" w:rsidR="00867039" w:rsidRPr="00A67256" w:rsidRDefault="00867039" w:rsidP="006A0243">
            <w:pPr>
              <w:spacing w:before="100" w:beforeAutospacing="1" w:after="100" w:afterAutospacing="1"/>
              <w:rPr>
                <w:sz w:val="22"/>
                <w:szCs w:val="22"/>
              </w:rPr>
            </w:pPr>
          </w:p>
        </w:tc>
        <w:tc>
          <w:tcPr>
            <w:tcW w:w="1033" w:type="dxa"/>
            <w:gridSpan w:val="3"/>
            <w:tcBorders>
              <w:top w:val="nil"/>
              <w:left w:val="nil"/>
              <w:bottom w:val="nil"/>
            </w:tcBorders>
          </w:tcPr>
          <w:p w14:paraId="48632F77" w14:textId="77777777" w:rsidR="00867039" w:rsidRPr="00A67256" w:rsidRDefault="00867039" w:rsidP="006A0243">
            <w:pPr>
              <w:spacing w:before="100" w:beforeAutospacing="1" w:after="100" w:afterAutospacing="1"/>
              <w:rPr>
                <w:b/>
              </w:rPr>
            </w:pPr>
          </w:p>
        </w:tc>
      </w:tr>
      <w:tr w:rsidR="00867039" w:rsidRPr="00A67256" w14:paraId="1E9E847D" w14:textId="77777777" w:rsidTr="006A02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7" w:type="dxa"/>
            <w:gridSpan w:val="3"/>
            <w:tcBorders>
              <w:top w:val="nil"/>
              <w:bottom w:val="nil"/>
              <w:right w:val="nil"/>
            </w:tcBorders>
          </w:tcPr>
          <w:p w14:paraId="269EFD3C" w14:textId="77777777" w:rsidR="00867039" w:rsidRPr="00A67256" w:rsidRDefault="00867039" w:rsidP="006A0243">
            <w:pPr>
              <w:spacing w:before="100" w:beforeAutospacing="1" w:after="100" w:afterAutospacing="1"/>
              <w:rPr>
                <w:sz w:val="22"/>
                <w:szCs w:val="22"/>
              </w:rPr>
            </w:pPr>
            <w:r>
              <w:rPr>
                <w:rFonts w:hint="eastAsia"/>
                <w:sz w:val="22"/>
                <w:szCs w:val="22"/>
                <w:lang w:eastAsia="zh-CN"/>
              </w:rPr>
              <w:t>传真</w:t>
            </w:r>
          </w:p>
        </w:tc>
        <w:tc>
          <w:tcPr>
            <w:tcW w:w="7071" w:type="dxa"/>
            <w:gridSpan w:val="2"/>
            <w:tcBorders>
              <w:left w:val="nil"/>
              <w:right w:val="nil"/>
            </w:tcBorders>
          </w:tcPr>
          <w:p w14:paraId="3C65B120" w14:textId="77777777" w:rsidR="00867039" w:rsidRPr="00A67256" w:rsidRDefault="00867039" w:rsidP="006A0243">
            <w:pPr>
              <w:spacing w:before="100" w:beforeAutospacing="1" w:after="100" w:afterAutospacing="1"/>
              <w:rPr>
                <w:sz w:val="22"/>
                <w:szCs w:val="22"/>
              </w:rPr>
            </w:pPr>
          </w:p>
        </w:tc>
        <w:tc>
          <w:tcPr>
            <w:tcW w:w="1033" w:type="dxa"/>
            <w:gridSpan w:val="3"/>
            <w:tcBorders>
              <w:top w:val="nil"/>
              <w:left w:val="nil"/>
              <w:bottom w:val="nil"/>
            </w:tcBorders>
          </w:tcPr>
          <w:p w14:paraId="2448F9A9" w14:textId="77777777" w:rsidR="00867039" w:rsidRPr="00A67256" w:rsidRDefault="00867039" w:rsidP="006A0243">
            <w:pPr>
              <w:spacing w:before="100" w:beforeAutospacing="1" w:after="100" w:afterAutospacing="1"/>
              <w:rPr>
                <w:b/>
              </w:rPr>
            </w:pPr>
          </w:p>
        </w:tc>
      </w:tr>
      <w:tr w:rsidR="00867039" w:rsidRPr="00A67256" w14:paraId="312EE831" w14:textId="77777777" w:rsidTr="006A02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7" w:type="dxa"/>
            <w:gridSpan w:val="3"/>
            <w:tcBorders>
              <w:top w:val="nil"/>
              <w:bottom w:val="nil"/>
              <w:right w:val="nil"/>
            </w:tcBorders>
          </w:tcPr>
          <w:p w14:paraId="424D7CD0" w14:textId="77777777" w:rsidR="00867039" w:rsidRPr="00A67256" w:rsidRDefault="00867039" w:rsidP="006A0243">
            <w:pPr>
              <w:spacing w:before="100" w:beforeAutospacing="1" w:after="100" w:afterAutospacing="1"/>
              <w:rPr>
                <w:sz w:val="22"/>
                <w:szCs w:val="22"/>
              </w:rPr>
            </w:pPr>
            <w:r>
              <w:rPr>
                <w:rFonts w:hint="eastAsia"/>
                <w:sz w:val="22"/>
                <w:szCs w:val="22"/>
                <w:lang w:eastAsia="zh-CN"/>
              </w:rPr>
              <w:t>电子邮件</w:t>
            </w:r>
          </w:p>
        </w:tc>
        <w:tc>
          <w:tcPr>
            <w:tcW w:w="7071" w:type="dxa"/>
            <w:gridSpan w:val="2"/>
            <w:tcBorders>
              <w:left w:val="nil"/>
              <w:right w:val="nil"/>
            </w:tcBorders>
          </w:tcPr>
          <w:p w14:paraId="31BA0364" w14:textId="77777777" w:rsidR="00867039" w:rsidRPr="00A67256" w:rsidRDefault="00867039" w:rsidP="006A0243">
            <w:pPr>
              <w:spacing w:before="100" w:beforeAutospacing="1" w:after="100" w:afterAutospacing="1"/>
              <w:rPr>
                <w:sz w:val="22"/>
                <w:szCs w:val="22"/>
              </w:rPr>
            </w:pPr>
          </w:p>
        </w:tc>
        <w:tc>
          <w:tcPr>
            <w:tcW w:w="1033" w:type="dxa"/>
            <w:gridSpan w:val="3"/>
            <w:tcBorders>
              <w:top w:val="nil"/>
              <w:left w:val="nil"/>
              <w:bottom w:val="nil"/>
            </w:tcBorders>
          </w:tcPr>
          <w:p w14:paraId="4820E646" w14:textId="77777777" w:rsidR="00867039" w:rsidRPr="00A67256" w:rsidRDefault="00867039" w:rsidP="006A0243">
            <w:pPr>
              <w:spacing w:before="100" w:beforeAutospacing="1" w:after="100" w:afterAutospacing="1"/>
              <w:rPr>
                <w:b/>
              </w:rPr>
            </w:pPr>
          </w:p>
        </w:tc>
      </w:tr>
      <w:tr w:rsidR="00867039" w:rsidRPr="000B326C" w14:paraId="6B7D0E6B" w14:textId="77777777" w:rsidTr="006A02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7" w:type="dxa"/>
            <w:gridSpan w:val="3"/>
            <w:tcBorders>
              <w:top w:val="nil"/>
              <w:bottom w:val="nil"/>
              <w:right w:val="nil"/>
            </w:tcBorders>
          </w:tcPr>
          <w:p w14:paraId="6F8E74B1" w14:textId="77777777" w:rsidR="00867039" w:rsidRPr="000B326C" w:rsidRDefault="00867039" w:rsidP="006A0243">
            <w:pPr>
              <w:spacing w:before="100" w:beforeAutospacing="1" w:after="100" w:afterAutospacing="1"/>
              <w:rPr>
                <w:bCs/>
                <w:sz w:val="22"/>
                <w:szCs w:val="22"/>
              </w:rPr>
            </w:pPr>
            <w:r>
              <w:rPr>
                <w:bCs/>
                <w:sz w:val="22"/>
                <w:szCs w:val="22"/>
              </w:rPr>
              <w:t>URL</w:t>
            </w:r>
            <w:r>
              <w:rPr>
                <w:rFonts w:hint="eastAsia"/>
                <w:bCs/>
                <w:sz w:val="22"/>
                <w:szCs w:val="22"/>
                <w:lang w:eastAsia="zh-CN"/>
              </w:rPr>
              <w:t>（可选</w:t>
            </w:r>
            <w:r>
              <w:rPr>
                <w:rFonts w:hint="eastAsia"/>
                <w:bCs/>
                <w:sz w:val="22"/>
                <w:szCs w:val="22"/>
              </w:rPr>
              <w:t>）</w:t>
            </w:r>
          </w:p>
        </w:tc>
        <w:tc>
          <w:tcPr>
            <w:tcW w:w="7071" w:type="dxa"/>
            <w:gridSpan w:val="2"/>
            <w:tcBorders>
              <w:left w:val="nil"/>
              <w:right w:val="nil"/>
            </w:tcBorders>
          </w:tcPr>
          <w:p w14:paraId="471FA2C9" w14:textId="77777777" w:rsidR="00867039" w:rsidRPr="000B326C" w:rsidRDefault="00867039" w:rsidP="006A0243">
            <w:pPr>
              <w:spacing w:before="100" w:beforeAutospacing="1" w:after="100" w:afterAutospacing="1"/>
              <w:rPr>
                <w:sz w:val="22"/>
                <w:szCs w:val="22"/>
              </w:rPr>
            </w:pPr>
          </w:p>
        </w:tc>
        <w:tc>
          <w:tcPr>
            <w:tcW w:w="1033" w:type="dxa"/>
            <w:gridSpan w:val="3"/>
            <w:tcBorders>
              <w:top w:val="nil"/>
              <w:left w:val="nil"/>
              <w:bottom w:val="nil"/>
            </w:tcBorders>
          </w:tcPr>
          <w:p w14:paraId="23B4D5DC" w14:textId="77777777" w:rsidR="00867039" w:rsidRPr="000B326C" w:rsidRDefault="00867039" w:rsidP="006A0243">
            <w:pPr>
              <w:spacing w:before="100" w:beforeAutospacing="1" w:after="100" w:afterAutospacing="1"/>
              <w:rPr>
                <w:b/>
              </w:rPr>
            </w:pPr>
          </w:p>
        </w:tc>
      </w:tr>
      <w:tr w:rsidR="00867039" w:rsidRPr="000B326C" w14:paraId="226598D4" w14:textId="77777777" w:rsidTr="006A02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081" w:type="dxa"/>
            <w:gridSpan w:val="8"/>
            <w:tcBorders>
              <w:top w:val="nil"/>
              <w:bottom w:val="nil"/>
            </w:tcBorders>
          </w:tcPr>
          <w:p w14:paraId="379F133C" w14:textId="77777777" w:rsidR="00867039" w:rsidRPr="000B326C" w:rsidRDefault="00867039" w:rsidP="006A0243">
            <w:pPr>
              <w:spacing w:before="100" w:beforeAutospacing="1" w:after="120"/>
              <w:rPr>
                <w:b/>
                <w:bCs/>
                <w:lang w:eastAsia="zh-CN"/>
              </w:rPr>
            </w:pPr>
            <w:r w:rsidRPr="00B10CE4">
              <w:rPr>
                <w:rFonts w:hint="eastAsia"/>
                <w:b/>
                <w:bCs/>
                <w:lang w:eastAsia="zh-CN"/>
              </w:rPr>
              <w:t>使用许可声明：</w:t>
            </w:r>
          </w:p>
          <w:p w14:paraId="6CB1C215" w14:textId="77777777" w:rsidR="00867039" w:rsidRPr="000B326C" w:rsidRDefault="00867039" w:rsidP="006A0243">
            <w:pPr>
              <w:spacing w:before="0"/>
              <w:ind w:firstLineChars="200" w:firstLine="440"/>
              <w:rPr>
                <w:sz w:val="22"/>
                <w:szCs w:val="22"/>
                <w:lang w:eastAsia="zh-CN"/>
              </w:rPr>
            </w:pPr>
            <w:r w:rsidRPr="00C902F2">
              <w:rPr>
                <w:rFonts w:hint="eastAsia"/>
                <w:sz w:val="22"/>
                <w:szCs w:val="22"/>
                <w:lang w:eastAsia="zh-CN"/>
              </w:rPr>
              <w:t>如果上述专利持有人提交的</w:t>
            </w:r>
            <w:r>
              <w:rPr>
                <w:rFonts w:hint="eastAsia"/>
                <w:sz w:val="22"/>
                <w:szCs w:val="22"/>
                <w:lang w:eastAsia="zh-CN"/>
              </w:rPr>
              <w:t>文稿所</w:t>
            </w:r>
            <w:r w:rsidRPr="00C902F2">
              <w:rPr>
                <w:rFonts w:hint="eastAsia"/>
                <w:sz w:val="22"/>
                <w:szCs w:val="22"/>
                <w:lang w:eastAsia="zh-CN"/>
              </w:rPr>
              <w:t>含的部分或全部提案</w:t>
            </w:r>
            <w:r>
              <w:rPr>
                <w:rFonts w:hint="eastAsia"/>
                <w:sz w:val="22"/>
                <w:szCs w:val="22"/>
                <w:lang w:eastAsia="zh-CN"/>
              </w:rPr>
              <w:t>都已纳入</w:t>
            </w:r>
            <w:r w:rsidRPr="00C902F2">
              <w:rPr>
                <w:rFonts w:hint="eastAsia"/>
                <w:sz w:val="22"/>
                <w:szCs w:val="22"/>
                <w:lang w:eastAsia="zh-CN"/>
              </w:rPr>
              <w:t>ITU</w:t>
            </w:r>
            <w:r>
              <w:rPr>
                <w:sz w:val="22"/>
                <w:szCs w:val="22"/>
                <w:lang w:eastAsia="zh-CN"/>
              </w:rPr>
              <w:t>-</w:t>
            </w:r>
            <w:r w:rsidRPr="00C902F2">
              <w:rPr>
                <w:rFonts w:hint="eastAsia"/>
                <w:sz w:val="22"/>
                <w:szCs w:val="22"/>
                <w:lang w:eastAsia="zh-CN"/>
              </w:rPr>
              <w:t>T/ITU</w:t>
            </w:r>
            <w:r>
              <w:rPr>
                <w:sz w:val="22"/>
                <w:szCs w:val="22"/>
                <w:lang w:eastAsia="zh-CN"/>
              </w:rPr>
              <w:t>-</w:t>
            </w:r>
            <w:r w:rsidRPr="00C902F2">
              <w:rPr>
                <w:rFonts w:hint="eastAsia"/>
                <w:sz w:val="22"/>
                <w:szCs w:val="22"/>
                <w:lang w:eastAsia="zh-CN"/>
              </w:rPr>
              <w:t>R</w:t>
            </w:r>
            <w:r w:rsidRPr="00C902F2">
              <w:rPr>
                <w:rFonts w:hint="eastAsia"/>
                <w:sz w:val="22"/>
                <w:szCs w:val="22"/>
                <w:lang w:eastAsia="zh-CN"/>
              </w:rPr>
              <w:t>建议</w:t>
            </w:r>
            <w:r>
              <w:rPr>
                <w:rFonts w:hint="eastAsia"/>
                <w:sz w:val="22"/>
                <w:szCs w:val="22"/>
                <w:lang w:eastAsia="zh-CN"/>
              </w:rPr>
              <w:t>书</w:t>
            </w:r>
            <w:r w:rsidRPr="00C902F2">
              <w:rPr>
                <w:rFonts w:hint="eastAsia"/>
                <w:sz w:val="22"/>
                <w:szCs w:val="22"/>
                <w:lang w:eastAsia="zh-CN"/>
              </w:rPr>
              <w:t>，</w:t>
            </w:r>
            <w:r>
              <w:rPr>
                <w:rFonts w:hint="eastAsia"/>
                <w:sz w:val="22"/>
                <w:szCs w:val="22"/>
                <w:lang w:eastAsia="zh-CN"/>
              </w:rPr>
              <w:t>其</w:t>
            </w:r>
            <w:r w:rsidRPr="00C902F2">
              <w:rPr>
                <w:rFonts w:hint="eastAsia"/>
                <w:sz w:val="22"/>
                <w:szCs w:val="22"/>
                <w:lang w:eastAsia="zh-CN"/>
              </w:rPr>
              <w:t>所含的部分包</w:t>
            </w:r>
            <w:r>
              <w:rPr>
                <w:rFonts w:hint="eastAsia"/>
                <w:sz w:val="22"/>
                <w:szCs w:val="22"/>
                <w:lang w:eastAsia="zh-CN"/>
              </w:rPr>
              <w:t>括</w:t>
            </w:r>
            <w:r w:rsidRPr="00C902F2">
              <w:rPr>
                <w:rFonts w:hint="eastAsia"/>
                <w:sz w:val="22"/>
                <w:szCs w:val="22"/>
                <w:lang w:eastAsia="zh-CN"/>
              </w:rPr>
              <w:t>已申请专利的项目，</w:t>
            </w:r>
            <w:r>
              <w:rPr>
                <w:rFonts w:hint="eastAsia"/>
                <w:sz w:val="22"/>
                <w:szCs w:val="22"/>
                <w:lang w:eastAsia="zh-CN"/>
              </w:rPr>
              <w:t>而且是</w:t>
            </w:r>
            <w:r w:rsidRPr="00C902F2">
              <w:rPr>
                <w:rFonts w:hint="eastAsia"/>
                <w:sz w:val="22"/>
                <w:szCs w:val="22"/>
                <w:lang w:eastAsia="zh-CN"/>
              </w:rPr>
              <w:t>实施</w:t>
            </w:r>
            <w:r w:rsidRPr="00C902F2">
              <w:rPr>
                <w:rFonts w:hint="eastAsia"/>
                <w:sz w:val="22"/>
                <w:szCs w:val="22"/>
                <w:lang w:eastAsia="zh-CN"/>
              </w:rPr>
              <w:t>ITU-T/ITU-R</w:t>
            </w:r>
            <w:r w:rsidRPr="00C902F2">
              <w:rPr>
                <w:rFonts w:hint="eastAsia"/>
                <w:sz w:val="22"/>
                <w:szCs w:val="22"/>
                <w:lang w:eastAsia="zh-CN"/>
              </w:rPr>
              <w:t>建议</w:t>
            </w:r>
            <w:r>
              <w:rPr>
                <w:rFonts w:hint="eastAsia"/>
                <w:sz w:val="22"/>
                <w:szCs w:val="22"/>
                <w:lang w:eastAsia="zh-CN"/>
              </w:rPr>
              <w:t>书之必需</w:t>
            </w:r>
            <w:r w:rsidRPr="00C902F2">
              <w:rPr>
                <w:rFonts w:hint="eastAsia"/>
                <w:sz w:val="22"/>
                <w:szCs w:val="22"/>
                <w:lang w:eastAsia="zh-CN"/>
              </w:rPr>
              <w:t>，上述专利持有人则根据</w:t>
            </w:r>
            <w:r w:rsidRPr="00C902F2">
              <w:rPr>
                <w:rFonts w:hint="eastAsia"/>
                <w:sz w:val="22"/>
                <w:szCs w:val="22"/>
                <w:lang w:eastAsia="zh-CN"/>
              </w:rPr>
              <w:t>ITU-T/ITU-R/ISO/IEC</w:t>
            </w:r>
            <w:r w:rsidRPr="00C902F2">
              <w:rPr>
                <w:rFonts w:hint="eastAsia"/>
                <w:sz w:val="22"/>
                <w:szCs w:val="22"/>
                <w:lang w:eastAsia="zh-CN"/>
              </w:rPr>
              <w:t>的通用专利政策特此声明</w:t>
            </w:r>
            <w:r>
              <w:rPr>
                <w:rFonts w:hint="eastAsia"/>
                <w:sz w:val="22"/>
                <w:szCs w:val="22"/>
                <w:lang w:eastAsia="zh-CN"/>
              </w:rPr>
              <w:t>（</w:t>
            </w:r>
            <w:r w:rsidRPr="00C902F2">
              <w:rPr>
                <w:rFonts w:hint="eastAsia"/>
                <w:sz w:val="22"/>
                <w:szCs w:val="22"/>
                <w:lang w:eastAsia="zh-CN"/>
              </w:rPr>
              <w:t>仅勾选一个框</w:t>
            </w:r>
            <w:r>
              <w:rPr>
                <w:rFonts w:hint="eastAsia"/>
                <w:sz w:val="22"/>
                <w:szCs w:val="22"/>
                <w:lang w:eastAsia="zh-CN"/>
              </w:rPr>
              <w:t>）：</w:t>
            </w:r>
          </w:p>
          <w:p w14:paraId="7A6F7EEF" w14:textId="77777777" w:rsidR="00867039" w:rsidRPr="000B326C" w:rsidRDefault="00867039" w:rsidP="006A0243">
            <w:pPr>
              <w:spacing w:before="0"/>
              <w:rPr>
                <w:b/>
                <w:lang w:eastAsia="zh-CN"/>
              </w:rPr>
            </w:pPr>
          </w:p>
        </w:tc>
      </w:tr>
      <w:tr w:rsidR="00867039" w:rsidRPr="000B326C" w14:paraId="5DB9084D" w14:textId="77777777" w:rsidTr="006A02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08" w:type="dxa"/>
            <w:gridSpan w:val="2"/>
            <w:tcBorders>
              <w:top w:val="nil"/>
              <w:bottom w:val="single" w:sz="4" w:space="0" w:color="auto"/>
              <w:right w:val="nil"/>
            </w:tcBorders>
          </w:tcPr>
          <w:p w14:paraId="2EA4B630" w14:textId="77777777" w:rsidR="00867039" w:rsidRPr="000B326C" w:rsidRDefault="00867039" w:rsidP="006A0243">
            <w:pPr>
              <w:spacing w:before="100" w:beforeAutospacing="1" w:after="100" w:afterAutospacing="1"/>
              <w:rPr>
                <w:b/>
                <w:sz w:val="22"/>
                <w:szCs w:val="22"/>
              </w:rPr>
            </w:pPr>
            <w:r w:rsidRPr="000B326C">
              <w:rPr>
                <w:b/>
                <w:noProof/>
                <w:sz w:val="22"/>
                <w:szCs w:val="22"/>
                <w:lang w:val="en-US" w:eastAsia="zh-CN"/>
              </w:rPr>
              <w:drawing>
                <wp:inline distT="0" distB="0" distL="0" distR="0" wp14:anchorId="168D0A5F" wp14:editId="3BD3A612">
                  <wp:extent cx="226695" cy="210185"/>
                  <wp:effectExtent l="19050" t="19050" r="20955" b="18415"/>
                  <wp:docPr id="1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p>
        </w:tc>
        <w:tc>
          <w:tcPr>
            <w:tcW w:w="9173" w:type="dxa"/>
            <w:gridSpan w:val="6"/>
            <w:tcBorders>
              <w:top w:val="nil"/>
              <w:left w:val="nil"/>
              <w:bottom w:val="single" w:sz="4" w:space="0" w:color="auto"/>
            </w:tcBorders>
          </w:tcPr>
          <w:p w14:paraId="7FEE199D" w14:textId="77777777" w:rsidR="00867039" w:rsidRPr="000B326C" w:rsidRDefault="00867039" w:rsidP="006A0243">
            <w:pPr>
              <w:spacing w:before="100" w:beforeAutospacing="1" w:after="100" w:afterAutospacing="1"/>
              <w:rPr>
                <w:sz w:val="22"/>
                <w:szCs w:val="22"/>
                <w:lang w:eastAsia="zh-CN"/>
              </w:rPr>
            </w:pPr>
            <w:r w:rsidRPr="00C563C4">
              <w:rPr>
                <w:sz w:val="22"/>
                <w:szCs w:val="22"/>
                <w:lang w:eastAsia="zh-CN"/>
              </w:rPr>
              <w:t>1.</w:t>
            </w:r>
            <w:r w:rsidRPr="00C563C4">
              <w:rPr>
                <w:sz w:val="22"/>
                <w:szCs w:val="22"/>
                <w:lang w:eastAsia="zh-CN"/>
              </w:rPr>
              <w:tab/>
            </w:r>
            <w:r w:rsidRPr="00D8368F">
              <w:rPr>
                <w:rFonts w:hint="eastAsia"/>
                <w:sz w:val="22"/>
                <w:szCs w:val="22"/>
                <w:lang w:eastAsia="zh-CN"/>
              </w:rPr>
              <w:t>专利持有人准备在全球范围内，在不歧视的基础上和在其他合理的条款和条件下，向无限数量的申请人</w:t>
            </w:r>
            <w:r w:rsidRPr="00C563C4">
              <w:rPr>
                <w:rFonts w:hint="eastAsia"/>
                <w:sz w:val="22"/>
                <w:szCs w:val="22"/>
                <w:u w:val="single"/>
                <w:lang w:eastAsia="zh-CN"/>
              </w:rPr>
              <w:t>免费</w:t>
            </w:r>
            <w:r w:rsidRPr="00D8368F">
              <w:rPr>
                <w:rFonts w:hint="eastAsia"/>
                <w:sz w:val="22"/>
                <w:szCs w:val="22"/>
                <w:lang w:eastAsia="zh-CN"/>
              </w:rPr>
              <w:t>授予许可，以制作、使用和销售</w:t>
            </w:r>
            <w:r w:rsidRPr="001A30DB">
              <w:rPr>
                <w:sz w:val="22"/>
                <w:szCs w:val="22"/>
                <w:lang w:eastAsia="zh-CN"/>
              </w:rPr>
              <w:t>ITU-T/ITU-R</w:t>
            </w:r>
            <w:r>
              <w:rPr>
                <w:rFonts w:hint="eastAsia"/>
                <w:sz w:val="22"/>
                <w:szCs w:val="22"/>
                <w:lang w:eastAsia="zh-CN"/>
              </w:rPr>
              <w:t>建议书</w:t>
            </w:r>
            <w:r w:rsidRPr="00D8368F">
              <w:rPr>
                <w:rFonts w:hint="eastAsia"/>
                <w:sz w:val="22"/>
                <w:szCs w:val="22"/>
                <w:lang w:eastAsia="zh-CN"/>
              </w:rPr>
              <w:t>的</w:t>
            </w:r>
            <w:r>
              <w:rPr>
                <w:rFonts w:hint="eastAsia"/>
                <w:sz w:val="22"/>
                <w:szCs w:val="22"/>
                <w:lang w:eastAsia="zh-CN"/>
              </w:rPr>
              <w:t>实施工作</w:t>
            </w:r>
            <w:r w:rsidRPr="00D8368F">
              <w:rPr>
                <w:rFonts w:hint="eastAsia"/>
                <w:sz w:val="22"/>
                <w:szCs w:val="22"/>
                <w:lang w:eastAsia="zh-CN"/>
              </w:rPr>
              <w:t>。</w:t>
            </w:r>
          </w:p>
          <w:p w14:paraId="6C59957E" w14:textId="77777777" w:rsidR="00867039" w:rsidRPr="000B326C" w:rsidRDefault="00867039" w:rsidP="005C2ED3">
            <w:pPr>
              <w:spacing w:before="100" w:beforeAutospacing="1" w:after="100" w:afterAutospacing="1"/>
              <w:ind w:firstLineChars="200" w:firstLine="440"/>
              <w:rPr>
                <w:sz w:val="22"/>
                <w:szCs w:val="22"/>
                <w:lang w:eastAsia="zh-CN"/>
              </w:rPr>
            </w:pPr>
            <w:r>
              <w:rPr>
                <w:rFonts w:hint="eastAsia"/>
                <w:sz w:val="22"/>
                <w:szCs w:val="22"/>
                <w:lang w:eastAsia="zh-CN"/>
              </w:rPr>
              <w:t>此类</w:t>
            </w:r>
            <w:r w:rsidRPr="001A30DB">
              <w:rPr>
                <w:rFonts w:hint="eastAsia"/>
                <w:sz w:val="22"/>
                <w:szCs w:val="22"/>
                <w:lang w:eastAsia="zh-CN"/>
              </w:rPr>
              <w:t>谈判留待相关方在</w:t>
            </w:r>
            <w:r w:rsidRPr="001A30DB">
              <w:rPr>
                <w:rFonts w:hint="eastAsia"/>
                <w:sz w:val="22"/>
                <w:szCs w:val="22"/>
                <w:lang w:eastAsia="zh-CN"/>
              </w:rPr>
              <w:t>ITU-T</w:t>
            </w:r>
            <w:r>
              <w:rPr>
                <w:rFonts w:hint="eastAsia"/>
                <w:sz w:val="22"/>
                <w:szCs w:val="22"/>
                <w:lang w:eastAsia="zh-CN"/>
              </w:rPr>
              <w:t>/</w:t>
            </w:r>
            <w:r w:rsidRPr="001A30DB">
              <w:rPr>
                <w:rFonts w:hint="eastAsia"/>
                <w:sz w:val="22"/>
                <w:szCs w:val="22"/>
                <w:lang w:eastAsia="zh-CN"/>
              </w:rPr>
              <w:t>ITU-R</w:t>
            </w:r>
            <w:r w:rsidRPr="001A30DB">
              <w:rPr>
                <w:rFonts w:hint="eastAsia"/>
                <w:sz w:val="22"/>
                <w:szCs w:val="22"/>
                <w:lang w:eastAsia="zh-CN"/>
              </w:rPr>
              <w:t>之外进行。</w:t>
            </w:r>
          </w:p>
          <w:p w14:paraId="43C8ED8C" w14:textId="77777777" w:rsidR="00867039" w:rsidRPr="00A35ACB" w:rsidRDefault="00867039" w:rsidP="005C2ED3">
            <w:pPr>
              <w:pStyle w:val="BodyText3"/>
              <w:tabs>
                <w:tab w:val="clear" w:pos="794"/>
                <w:tab w:val="left" w:pos="1146"/>
              </w:tabs>
              <w:spacing w:before="0" w:after="100" w:afterAutospacing="1"/>
              <w:ind w:left="438" w:firstLineChars="5" w:firstLine="11"/>
              <w:rPr>
                <w:i/>
                <w:iCs/>
                <w:sz w:val="22"/>
                <w:szCs w:val="22"/>
                <w:highlight w:val="green"/>
                <w:lang w:eastAsia="zh-CN"/>
              </w:rPr>
            </w:pPr>
            <w:r w:rsidRPr="001A30DB">
              <w:rPr>
                <w:rFonts w:ascii="STKaiti" w:eastAsia="STKaiti" w:hAnsi="STKaiti" w:hint="eastAsia"/>
                <w:sz w:val="22"/>
                <w:szCs w:val="22"/>
                <w:lang w:eastAsia="zh-CN"/>
              </w:rPr>
              <w:t>如果</w:t>
            </w:r>
            <w:r w:rsidRPr="001A30DB">
              <w:rPr>
                <w:rFonts w:ascii="STKaiti" w:eastAsia="STKaiti" w:hAnsi="STKaiti" w:cs="Microsoft YaHei" w:hint="eastAsia"/>
                <w:sz w:val="22"/>
                <w:szCs w:val="22"/>
                <w:lang w:eastAsia="zh-CN"/>
              </w:rPr>
              <w:t>专</w:t>
            </w:r>
            <w:r w:rsidRPr="001A30DB">
              <w:rPr>
                <w:rFonts w:ascii="STKaiti" w:eastAsia="STKaiti" w:hAnsi="STKaiti" w:cs="MS Mincho" w:hint="eastAsia"/>
                <w:sz w:val="22"/>
                <w:szCs w:val="22"/>
                <w:lang w:eastAsia="zh-CN"/>
              </w:rPr>
              <w:t>利持有人的</w:t>
            </w:r>
            <w:r w:rsidRPr="001A30DB">
              <w:rPr>
                <w:rFonts w:ascii="STKaiti" w:eastAsia="STKaiti" w:hAnsi="STKaiti" w:cs="Microsoft YaHei" w:hint="eastAsia"/>
                <w:sz w:val="22"/>
                <w:szCs w:val="22"/>
                <w:lang w:eastAsia="zh-CN"/>
              </w:rPr>
              <w:t>许</w:t>
            </w:r>
            <w:r w:rsidRPr="001A30DB">
              <w:rPr>
                <w:rFonts w:ascii="STKaiti" w:eastAsia="STKaiti" w:hAnsi="STKaiti" w:cs="MS Mincho" w:hint="eastAsia"/>
                <w:sz w:val="22"/>
                <w:szCs w:val="22"/>
                <w:lang w:eastAsia="zh-CN"/>
              </w:rPr>
              <w:t>可意愿是以上述</w:t>
            </w:r>
            <w:r w:rsidRPr="00C542F7">
              <w:rPr>
                <w:rFonts w:ascii="STKaiti" w:eastAsia="STKaiti" w:hAnsi="STKaiti" w:cs="MS Mincho"/>
                <w:sz w:val="22"/>
                <w:szCs w:val="22"/>
                <w:lang w:eastAsia="zh-CN"/>
              </w:rPr>
              <w:t>ITU-T/ITU-R</w:t>
            </w:r>
            <w:r>
              <w:rPr>
                <w:rFonts w:ascii="STKaiti" w:eastAsia="STKaiti" w:hAnsi="STKaiti" w:cs="MS Mincho" w:hint="eastAsia"/>
                <w:sz w:val="22"/>
                <w:szCs w:val="22"/>
                <w:lang w:eastAsia="zh-CN"/>
              </w:rPr>
              <w:t>建议书</w:t>
            </w:r>
            <w:r w:rsidRPr="001A30DB">
              <w:rPr>
                <w:rFonts w:ascii="STKaiti" w:eastAsia="STKaiti" w:hAnsi="STKaiti" w:cs="MS Mincho" w:hint="eastAsia"/>
                <w:sz w:val="22"/>
                <w:szCs w:val="22"/>
                <w:lang w:eastAsia="zh-CN"/>
              </w:rPr>
              <w:t>的</w:t>
            </w:r>
            <w:r w:rsidRPr="00C542F7">
              <w:rPr>
                <w:rFonts w:ascii="STKaiti" w:eastAsia="STKaiti" w:hAnsi="STKaiti" w:cs="MS Mincho" w:hint="eastAsia"/>
                <w:sz w:val="22"/>
                <w:szCs w:val="22"/>
                <w:u w:val="single"/>
                <w:lang w:eastAsia="zh-CN"/>
              </w:rPr>
              <w:t>互惠性</w:t>
            </w:r>
            <w:r w:rsidRPr="001A30DB">
              <w:rPr>
                <w:rFonts w:ascii="STKaiti" w:eastAsia="STKaiti" w:hAnsi="STKaiti" w:cs="Microsoft YaHei" w:hint="eastAsia"/>
                <w:sz w:val="22"/>
                <w:szCs w:val="22"/>
                <w:lang w:eastAsia="zh-CN"/>
              </w:rPr>
              <w:t>为</w:t>
            </w:r>
            <w:r w:rsidRPr="001A30DB">
              <w:rPr>
                <w:rFonts w:ascii="STKaiti" w:eastAsia="STKaiti" w:hAnsi="STKaiti" w:cs="MS Mincho" w:hint="eastAsia"/>
                <w:sz w:val="22"/>
                <w:szCs w:val="22"/>
                <w:lang w:eastAsia="zh-CN"/>
              </w:rPr>
              <w:t>条件的，也</w:t>
            </w:r>
            <w:r w:rsidRPr="001A30DB">
              <w:rPr>
                <w:rFonts w:ascii="STKaiti" w:eastAsia="STKaiti" w:hAnsi="STKaiti" w:cs="Microsoft YaHei" w:hint="eastAsia"/>
                <w:sz w:val="22"/>
                <w:szCs w:val="22"/>
                <w:lang w:eastAsia="zh-CN"/>
              </w:rPr>
              <w:t>请</w:t>
            </w:r>
            <w:r w:rsidRPr="001A30DB">
              <w:rPr>
                <w:rFonts w:ascii="STKaiti" w:eastAsia="STKaiti" w:hAnsi="STKaiti" w:cs="MS Mincho" w:hint="eastAsia"/>
                <w:sz w:val="22"/>
                <w:szCs w:val="22"/>
                <w:lang w:eastAsia="zh-CN"/>
              </w:rPr>
              <w:t>在此</w:t>
            </w:r>
            <w:r w:rsidRPr="001A30DB">
              <w:rPr>
                <w:rFonts w:ascii="STKaiti" w:eastAsia="STKaiti" w:hAnsi="STKaiti" w:hint="eastAsia"/>
                <w:sz w:val="22"/>
                <w:szCs w:val="22"/>
                <w:lang w:eastAsia="zh-CN"/>
              </w:rPr>
              <w:t>__</w:t>
            </w:r>
            <w:r w:rsidRPr="001A30DB">
              <w:rPr>
                <w:rFonts w:ascii="STKaiti" w:eastAsia="STKaiti" w:hAnsi="STKaiti" w:cs="Microsoft YaHei" w:hint="eastAsia"/>
                <w:sz w:val="22"/>
                <w:szCs w:val="22"/>
                <w:lang w:eastAsia="zh-CN"/>
              </w:rPr>
              <w:t>标</w:t>
            </w:r>
            <w:r w:rsidRPr="001A30DB">
              <w:rPr>
                <w:rFonts w:ascii="STKaiti" w:eastAsia="STKaiti" w:hAnsi="STKaiti" w:hint="eastAsia"/>
                <w:sz w:val="22"/>
                <w:szCs w:val="22"/>
                <w:lang w:eastAsia="zh-CN"/>
              </w:rPr>
              <w:t>注。</w:t>
            </w:r>
          </w:p>
          <w:p w14:paraId="0E4DE78F" w14:textId="77777777" w:rsidR="00867039" w:rsidRPr="000B326C" w:rsidRDefault="00867039" w:rsidP="002D0018">
            <w:pPr>
              <w:spacing w:before="100" w:beforeAutospacing="1" w:after="120"/>
              <w:ind w:left="717"/>
              <w:rPr>
                <w:b/>
                <w:sz w:val="22"/>
                <w:szCs w:val="22"/>
                <w:lang w:eastAsia="zh-CN"/>
              </w:rPr>
            </w:pPr>
            <w:r w:rsidRPr="001A30DB">
              <w:rPr>
                <w:rFonts w:ascii="STKaiti" w:eastAsia="STKaiti" w:hAnsi="STKaiti" w:hint="eastAsia"/>
                <w:color w:val="000000"/>
                <w:sz w:val="22"/>
                <w:szCs w:val="22"/>
                <w:lang w:eastAsia="zh-CN"/>
              </w:rPr>
              <w:t>此外，如果针对只愿以合理的条款和条件(但不是</w:t>
            </w:r>
            <w:r w:rsidRPr="00ED3FA9">
              <w:rPr>
                <w:rFonts w:ascii="STKaiti" w:eastAsia="STKaiti" w:hAnsi="STKaiti" w:hint="eastAsia"/>
                <w:color w:val="000000"/>
                <w:sz w:val="22"/>
                <w:szCs w:val="22"/>
                <w:u w:val="single"/>
                <w:lang w:eastAsia="zh-CN"/>
              </w:rPr>
              <w:t>免费</w:t>
            </w:r>
            <w:r w:rsidRPr="001A30DB">
              <w:rPr>
                <w:rFonts w:ascii="STKaiti" w:eastAsia="STKaiti" w:hAnsi="STKaiti" w:hint="eastAsia"/>
                <w:color w:val="000000"/>
                <w:sz w:val="22"/>
                <w:szCs w:val="22"/>
                <w:lang w:eastAsia="zh-CN"/>
              </w:rPr>
              <w:t>地)授予执行上述文件所必备的专利许可的专利申请人，专利持有人保留以合理的条款和条件(但不是</w:t>
            </w:r>
            <w:r w:rsidRPr="00ED3FA9">
              <w:rPr>
                <w:rFonts w:ascii="STKaiti" w:eastAsia="STKaiti" w:hAnsi="STKaiti" w:hint="eastAsia"/>
                <w:color w:val="000000"/>
                <w:sz w:val="22"/>
                <w:szCs w:val="22"/>
                <w:u w:val="single"/>
                <w:lang w:eastAsia="zh-CN"/>
              </w:rPr>
              <w:t>免费</w:t>
            </w:r>
            <w:r w:rsidRPr="001A30DB">
              <w:rPr>
                <w:rFonts w:ascii="STKaiti" w:eastAsia="STKaiti" w:hAnsi="STKaiti" w:hint="eastAsia"/>
                <w:color w:val="000000"/>
                <w:sz w:val="22"/>
                <w:szCs w:val="22"/>
                <w:lang w:eastAsia="zh-CN"/>
              </w:rPr>
              <w:t>地) 授予许可的权利，也请在此__标注。</w:t>
            </w:r>
          </w:p>
        </w:tc>
      </w:tr>
    </w:tbl>
    <w:p w14:paraId="1E806A63" w14:textId="77777777" w:rsidR="00867039" w:rsidRPr="000B326C" w:rsidRDefault="00867039" w:rsidP="00867039">
      <w:pPr>
        <w:rPr>
          <w:lang w:eastAsia="zh-CN"/>
        </w:rPr>
      </w:pPr>
    </w:p>
    <w:tbl>
      <w:tblPr>
        <w:tblW w:w="100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8"/>
        <w:gridCol w:w="1792"/>
        <w:gridCol w:w="6348"/>
        <w:gridCol w:w="1033"/>
      </w:tblGrid>
      <w:tr w:rsidR="00867039" w:rsidRPr="000B326C" w14:paraId="0C298666" w14:textId="77777777" w:rsidTr="006A0243">
        <w:tc>
          <w:tcPr>
            <w:tcW w:w="908" w:type="dxa"/>
            <w:tcBorders>
              <w:top w:val="single" w:sz="4" w:space="0" w:color="auto"/>
              <w:bottom w:val="single" w:sz="4" w:space="0" w:color="auto"/>
              <w:right w:val="nil"/>
            </w:tcBorders>
          </w:tcPr>
          <w:p w14:paraId="3F7E0778" w14:textId="77777777" w:rsidR="00867039" w:rsidRPr="000B326C" w:rsidRDefault="00867039" w:rsidP="006A0243">
            <w:pPr>
              <w:spacing w:before="100" w:beforeAutospacing="1" w:after="100" w:afterAutospacing="1"/>
              <w:rPr>
                <w:b/>
                <w:sz w:val="22"/>
                <w:szCs w:val="22"/>
              </w:rPr>
            </w:pPr>
            <w:r w:rsidRPr="000B326C">
              <w:rPr>
                <w:b/>
                <w:noProof/>
                <w:sz w:val="22"/>
                <w:szCs w:val="22"/>
                <w:lang w:val="en-US" w:eastAsia="zh-CN"/>
              </w:rPr>
              <w:drawing>
                <wp:inline distT="0" distB="0" distL="0" distR="0" wp14:anchorId="4196C5EC" wp14:editId="5033D037">
                  <wp:extent cx="226695" cy="210185"/>
                  <wp:effectExtent l="19050" t="19050" r="20955" b="18415"/>
                  <wp:docPr id="1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p>
        </w:tc>
        <w:tc>
          <w:tcPr>
            <w:tcW w:w="9173" w:type="dxa"/>
            <w:gridSpan w:val="3"/>
            <w:tcBorders>
              <w:top w:val="single" w:sz="4" w:space="0" w:color="auto"/>
              <w:left w:val="nil"/>
              <w:bottom w:val="single" w:sz="4" w:space="0" w:color="auto"/>
            </w:tcBorders>
          </w:tcPr>
          <w:p w14:paraId="60F16693" w14:textId="77777777" w:rsidR="00867039" w:rsidRPr="000B326C" w:rsidRDefault="00867039" w:rsidP="006A0243">
            <w:pPr>
              <w:spacing w:before="100" w:beforeAutospacing="1" w:after="100" w:afterAutospacing="1"/>
              <w:rPr>
                <w:sz w:val="22"/>
                <w:szCs w:val="22"/>
                <w:lang w:eastAsia="zh-CN"/>
              </w:rPr>
            </w:pPr>
            <w:r w:rsidRPr="000B326C">
              <w:rPr>
                <w:sz w:val="22"/>
                <w:szCs w:val="22"/>
                <w:lang w:eastAsia="zh-CN"/>
              </w:rPr>
              <w:t>2.</w:t>
            </w:r>
            <w:r w:rsidRPr="000B326C">
              <w:rPr>
                <w:sz w:val="22"/>
                <w:szCs w:val="22"/>
                <w:lang w:eastAsia="zh-CN"/>
              </w:rPr>
              <w:tab/>
            </w:r>
            <w:r w:rsidRPr="001A30DB">
              <w:rPr>
                <w:rFonts w:hint="eastAsia"/>
                <w:sz w:val="22"/>
                <w:szCs w:val="22"/>
                <w:lang w:eastAsia="zh-CN"/>
              </w:rPr>
              <w:t>专利持有人准备在全球范围内，在不歧视的基础上和在其他合理的条款和条件下，向无限数量的申请人授予许可，以制作、使用和销售</w:t>
            </w:r>
            <w:r>
              <w:rPr>
                <w:rFonts w:hint="eastAsia"/>
                <w:sz w:val="22"/>
                <w:szCs w:val="22"/>
                <w:lang w:eastAsia="zh-CN"/>
              </w:rPr>
              <w:t>与</w:t>
            </w:r>
            <w:r w:rsidRPr="001A30DB">
              <w:rPr>
                <w:rFonts w:hint="eastAsia"/>
                <w:sz w:val="22"/>
                <w:szCs w:val="22"/>
                <w:lang w:eastAsia="zh-CN"/>
              </w:rPr>
              <w:t>ITU-T/ITU-R</w:t>
            </w:r>
            <w:r w:rsidRPr="001A30DB">
              <w:rPr>
                <w:rFonts w:hint="eastAsia"/>
                <w:sz w:val="22"/>
                <w:szCs w:val="22"/>
                <w:lang w:eastAsia="zh-CN"/>
              </w:rPr>
              <w:t>建议书</w:t>
            </w:r>
            <w:r>
              <w:rPr>
                <w:rFonts w:hint="eastAsia"/>
                <w:sz w:val="22"/>
                <w:szCs w:val="22"/>
                <w:lang w:eastAsia="zh-CN"/>
              </w:rPr>
              <w:t>相关</w:t>
            </w:r>
            <w:r w:rsidRPr="001A30DB">
              <w:rPr>
                <w:rFonts w:hint="eastAsia"/>
                <w:sz w:val="22"/>
                <w:szCs w:val="22"/>
                <w:lang w:eastAsia="zh-CN"/>
              </w:rPr>
              <w:t>的</w:t>
            </w:r>
            <w:r>
              <w:rPr>
                <w:rFonts w:hint="eastAsia"/>
                <w:sz w:val="22"/>
                <w:szCs w:val="22"/>
                <w:lang w:eastAsia="zh-CN"/>
              </w:rPr>
              <w:t>实施工作</w:t>
            </w:r>
            <w:r w:rsidRPr="001A30DB">
              <w:rPr>
                <w:rFonts w:hint="eastAsia"/>
                <w:sz w:val="22"/>
                <w:szCs w:val="22"/>
                <w:lang w:eastAsia="zh-CN"/>
              </w:rPr>
              <w:t>。</w:t>
            </w:r>
          </w:p>
          <w:p w14:paraId="27F90965" w14:textId="77777777" w:rsidR="00867039" w:rsidRPr="000B326C" w:rsidRDefault="00867039" w:rsidP="006A0243">
            <w:pPr>
              <w:spacing w:before="100" w:beforeAutospacing="1" w:after="100" w:afterAutospacing="1"/>
              <w:ind w:firstLineChars="200" w:firstLine="440"/>
              <w:rPr>
                <w:sz w:val="22"/>
                <w:szCs w:val="22"/>
                <w:lang w:eastAsia="zh-CN"/>
              </w:rPr>
            </w:pPr>
            <w:r w:rsidRPr="00ED3FA9">
              <w:rPr>
                <w:rFonts w:hint="eastAsia"/>
                <w:sz w:val="22"/>
                <w:szCs w:val="22"/>
                <w:lang w:eastAsia="zh-CN"/>
              </w:rPr>
              <w:t>此类</w:t>
            </w:r>
            <w:r w:rsidRPr="00C542F7">
              <w:rPr>
                <w:rFonts w:hint="eastAsia"/>
                <w:sz w:val="22"/>
                <w:szCs w:val="22"/>
                <w:lang w:eastAsia="zh-CN"/>
              </w:rPr>
              <w:t>谈判留待相关方在</w:t>
            </w:r>
            <w:r w:rsidRPr="00C542F7">
              <w:rPr>
                <w:rFonts w:hint="eastAsia"/>
                <w:sz w:val="22"/>
                <w:szCs w:val="22"/>
                <w:lang w:eastAsia="zh-CN"/>
              </w:rPr>
              <w:t>ITU-T/ITU-R</w:t>
            </w:r>
            <w:r w:rsidRPr="00C542F7">
              <w:rPr>
                <w:rFonts w:hint="eastAsia"/>
                <w:sz w:val="22"/>
                <w:szCs w:val="22"/>
                <w:lang w:eastAsia="zh-CN"/>
              </w:rPr>
              <w:t>之外进行。</w:t>
            </w:r>
          </w:p>
          <w:p w14:paraId="17EA2210" w14:textId="77777777" w:rsidR="00867039" w:rsidRPr="000B326C" w:rsidRDefault="00867039" w:rsidP="002D0018">
            <w:pPr>
              <w:spacing w:before="100" w:beforeAutospacing="1" w:after="120"/>
              <w:ind w:left="428" w:firstLineChars="5" w:firstLine="11"/>
              <w:rPr>
                <w:sz w:val="22"/>
                <w:szCs w:val="22"/>
                <w:lang w:eastAsia="zh-CN"/>
              </w:rPr>
            </w:pPr>
            <w:r w:rsidRPr="00C542F7">
              <w:rPr>
                <w:rFonts w:ascii="STKaiti" w:eastAsia="STKaiti" w:hAnsi="STKaiti" w:hint="eastAsia"/>
                <w:sz w:val="22"/>
                <w:szCs w:val="22"/>
                <w:lang w:eastAsia="zh-CN"/>
              </w:rPr>
              <w:t>如果专利持有人的许可意愿是以上述ITU-T/ITU-R建议书的</w:t>
            </w:r>
            <w:r w:rsidRPr="00C542F7">
              <w:rPr>
                <w:rFonts w:ascii="STKaiti" w:eastAsia="STKaiti" w:hAnsi="STKaiti" w:hint="eastAsia"/>
                <w:sz w:val="22"/>
                <w:szCs w:val="22"/>
                <w:u w:val="single"/>
                <w:lang w:eastAsia="zh-CN"/>
              </w:rPr>
              <w:t>互惠性</w:t>
            </w:r>
            <w:r w:rsidRPr="00C542F7">
              <w:rPr>
                <w:rFonts w:ascii="STKaiti" w:eastAsia="STKaiti" w:hAnsi="STKaiti" w:hint="eastAsia"/>
                <w:sz w:val="22"/>
                <w:szCs w:val="22"/>
                <w:lang w:eastAsia="zh-CN"/>
              </w:rPr>
              <w:t>为条件的，也请在此__标注。</w:t>
            </w:r>
          </w:p>
        </w:tc>
      </w:tr>
      <w:tr w:rsidR="00867039" w:rsidRPr="000B326C" w14:paraId="548EADA7" w14:textId="77777777" w:rsidTr="006A0243">
        <w:trPr>
          <w:trHeight w:val="276"/>
        </w:trPr>
        <w:tc>
          <w:tcPr>
            <w:tcW w:w="10081" w:type="dxa"/>
            <w:gridSpan w:val="4"/>
            <w:tcBorders>
              <w:top w:val="single" w:sz="4" w:space="0" w:color="auto"/>
              <w:bottom w:val="single" w:sz="4" w:space="0" w:color="auto"/>
            </w:tcBorders>
          </w:tcPr>
          <w:p w14:paraId="3015AE94" w14:textId="77777777" w:rsidR="00867039" w:rsidRPr="000B326C" w:rsidRDefault="00867039" w:rsidP="006A0243">
            <w:pPr>
              <w:spacing w:before="100" w:beforeAutospacing="1" w:after="100" w:afterAutospacing="1"/>
              <w:rPr>
                <w:sz w:val="22"/>
                <w:szCs w:val="22"/>
                <w:lang w:eastAsia="zh-CN"/>
              </w:rPr>
            </w:pPr>
            <w:r w:rsidRPr="00C542F7">
              <w:rPr>
                <w:rFonts w:hint="eastAsia"/>
                <w:sz w:val="22"/>
                <w:szCs w:val="22"/>
                <w:u w:val="single"/>
                <w:lang w:eastAsia="zh-CN"/>
              </w:rPr>
              <w:t>免费</w:t>
            </w:r>
            <w:r w:rsidRPr="00B74FD4">
              <w:rPr>
                <w:rFonts w:hint="eastAsia"/>
                <w:sz w:val="22"/>
                <w:szCs w:val="22"/>
                <w:lang w:eastAsia="zh-CN"/>
              </w:rPr>
              <w:t>：</w:t>
            </w:r>
            <w:r w:rsidRPr="00ED3FA9">
              <w:rPr>
                <w:rFonts w:hint="eastAsia"/>
                <w:sz w:val="22"/>
                <w:szCs w:val="22"/>
                <w:lang w:eastAsia="zh-CN"/>
              </w:rPr>
              <w:t>“免费”一词并不意味着专利持有人放弃其对该专利的所有权利。确切地说，“免费”是指货币补偿问题；即专利持有者不会寻求任何金钱补偿作为许可协议的一部分（无论这种补偿被称为特许权使用费，还是一次性许可费等。）然而，尽管专利持有人在这种情况下承诺不收取任何金额的费用，但专利持有人仍有权要求相关</w:t>
            </w:r>
            <w:r w:rsidRPr="00ED3FA9">
              <w:rPr>
                <w:sz w:val="22"/>
                <w:szCs w:val="22"/>
                <w:lang w:eastAsia="zh-CN"/>
              </w:rPr>
              <w:t>ITU-T/ITU-R</w:t>
            </w:r>
            <w:r w:rsidRPr="00ED3FA9">
              <w:rPr>
                <w:rFonts w:hint="eastAsia"/>
                <w:sz w:val="22"/>
                <w:szCs w:val="22"/>
                <w:lang w:eastAsia="zh-CN"/>
              </w:rPr>
              <w:t>建议书的执行方签署一份许可协议，其中包含其他合理的条款和条件，如与管辖法律、使用领域、担保等相关的条款和条件。</w:t>
            </w:r>
          </w:p>
          <w:p w14:paraId="4AD72E18" w14:textId="77777777" w:rsidR="00867039" w:rsidRPr="002F01CE" w:rsidRDefault="00867039" w:rsidP="006A0243">
            <w:pPr>
              <w:spacing w:before="100" w:beforeAutospacing="1" w:after="100" w:afterAutospacing="1"/>
              <w:rPr>
                <w:rFonts w:ascii="Calibri" w:hAnsi="Calibri" w:cs="Calibri"/>
                <w:b/>
                <w:sz w:val="22"/>
                <w:szCs w:val="22"/>
                <w:lang w:eastAsia="zh-CN"/>
              </w:rPr>
            </w:pPr>
            <w:r w:rsidRPr="00E5007D">
              <w:rPr>
                <w:rFonts w:hint="eastAsia"/>
                <w:sz w:val="22"/>
                <w:szCs w:val="22"/>
                <w:u w:val="single"/>
                <w:lang w:eastAsia="zh-CN"/>
              </w:rPr>
              <w:t>互惠</w:t>
            </w:r>
            <w:r w:rsidRPr="00B74FD4">
              <w:rPr>
                <w:rFonts w:hint="eastAsia"/>
                <w:sz w:val="22"/>
                <w:szCs w:val="22"/>
                <w:lang w:eastAsia="zh-CN"/>
              </w:rPr>
              <w:t>：</w:t>
            </w:r>
            <w:r w:rsidRPr="00ED3FA9">
              <w:rPr>
                <w:rFonts w:hint="eastAsia"/>
                <w:sz w:val="22"/>
                <w:szCs w:val="22"/>
                <w:lang w:eastAsia="zh-CN"/>
              </w:rPr>
              <w:t>“互惠”一词是指，只有当潜在被许可方承诺将其许可的专利免费或在合理的条款和条件下，用于实施相关</w:t>
            </w:r>
            <w:r w:rsidRPr="00ED3FA9">
              <w:rPr>
                <w:sz w:val="22"/>
                <w:szCs w:val="22"/>
                <w:lang w:eastAsia="zh-CN"/>
              </w:rPr>
              <w:t>ITU-T/ITU-R</w:t>
            </w:r>
            <w:r w:rsidRPr="00ED3FA9">
              <w:rPr>
                <w:rFonts w:hint="eastAsia"/>
                <w:sz w:val="22"/>
                <w:szCs w:val="22"/>
                <w:lang w:eastAsia="zh-CN"/>
              </w:rPr>
              <w:t>建议书时，才需要专利持有人向潜在被许可方授予许可。</w:t>
            </w:r>
          </w:p>
          <w:p w14:paraId="3C102FC0" w14:textId="77777777" w:rsidR="00867039" w:rsidRPr="000B326C" w:rsidRDefault="00867039" w:rsidP="006A0243">
            <w:pPr>
              <w:spacing w:before="100" w:beforeAutospacing="1" w:after="100" w:afterAutospacing="1"/>
              <w:rPr>
                <w:spacing w:val="-4"/>
                <w:w w:val="105"/>
                <w:sz w:val="22"/>
                <w:szCs w:val="22"/>
                <w:lang w:eastAsia="zh-CN"/>
              </w:rPr>
            </w:pPr>
            <w:r w:rsidRPr="00E5007D">
              <w:rPr>
                <w:rFonts w:hint="eastAsia"/>
                <w:spacing w:val="-1"/>
                <w:w w:val="105"/>
                <w:sz w:val="22"/>
                <w:szCs w:val="22"/>
                <w:u w:val="single"/>
                <w:lang w:eastAsia="zh-CN"/>
              </w:rPr>
              <w:t>专利</w:t>
            </w:r>
            <w:r w:rsidRPr="00B74FD4">
              <w:rPr>
                <w:rFonts w:hint="eastAsia"/>
                <w:spacing w:val="-1"/>
                <w:w w:val="105"/>
                <w:sz w:val="22"/>
                <w:szCs w:val="22"/>
                <w:lang w:eastAsia="zh-CN"/>
              </w:rPr>
              <w:t>：</w:t>
            </w:r>
            <w:r w:rsidRPr="00A84008">
              <w:rPr>
                <w:rFonts w:hint="eastAsia"/>
                <w:spacing w:val="-1"/>
                <w:w w:val="105"/>
                <w:sz w:val="22"/>
                <w:szCs w:val="22"/>
                <w:lang w:eastAsia="zh-CN"/>
              </w:rPr>
              <w:t>“专利”一词是指专利、实用新型和其他基于发明的类似法定权利（包括对其中任何一项的申请）中所包含和确定的权利要求，仅在任何此类权利要求对实施建议书</w:t>
            </w:r>
            <w:r w:rsidRPr="00A84008">
              <w:rPr>
                <w:rFonts w:hint="eastAsia"/>
                <w:spacing w:val="-1"/>
                <w:w w:val="105"/>
                <w:sz w:val="22"/>
                <w:szCs w:val="22"/>
                <w:lang w:eastAsia="zh-CN"/>
              </w:rPr>
              <w:t>|</w:t>
            </w:r>
            <w:r w:rsidRPr="00A84008">
              <w:rPr>
                <w:rFonts w:hint="eastAsia"/>
                <w:spacing w:val="-1"/>
                <w:w w:val="105"/>
                <w:sz w:val="22"/>
                <w:szCs w:val="22"/>
                <w:lang w:eastAsia="zh-CN"/>
              </w:rPr>
              <w:t>实际成果至关重要的范围内。必要专利是实施特定建议书</w:t>
            </w:r>
            <w:r w:rsidRPr="00A84008">
              <w:rPr>
                <w:rFonts w:hint="eastAsia"/>
                <w:spacing w:val="-1"/>
                <w:w w:val="105"/>
                <w:sz w:val="22"/>
                <w:szCs w:val="22"/>
                <w:lang w:eastAsia="zh-CN"/>
              </w:rPr>
              <w:t>|</w:t>
            </w:r>
            <w:r w:rsidRPr="00A84008">
              <w:rPr>
                <w:rFonts w:hint="eastAsia"/>
                <w:spacing w:val="-1"/>
                <w:w w:val="105"/>
                <w:sz w:val="22"/>
                <w:szCs w:val="22"/>
                <w:lang w:eastAsia="zh-CN"/>
              </w:rPr>
              <w:t>实际成果所需的专利。</w:t>
            </w:r>
          </w:p>
          <w:p w14:paraId="5404BB34" w14:textId="77777777" w:rsidR="00867039" w:rsidRPr="000B326C" w:rsidRDefault="00867039" w:rsidP="002D0018">
            <w:pPr>
              <w:spacing w:before="100" w:beforeAutospacing="1" w:after="120"/>
              <w:rPr>
                <w:sz w:val="22"/>
                <w:szCs w:val="22"/>
                <w:lang w:eastAsia="zh-CN"/>
              </w:rPr>
            </w:pPr>
            <w:r w:rsidRPr="00E5007D">
              <w:rPr>
                <w:rFonts w:hint="eastAsia"/>
                <w:spacing w:val="-4"/>
                <w:w w:val="105"/>
                <w:sz w:val="22"/>
                <w:szCs w:val="22"/>
                <w:u w:val="single"/>
                <w:lang w:eastAsia="zh-CN"/>
              </w:rPr>
              <w:t>专利权的转让</w:t>
            </w:r>
            <w:r w:rsidRPr="00E5007D">
              <w:rPr>
                <w:rFonts w:hint="eastAsia"/>
                <w:spacing w:val="-4"/>
                <w:w w:val="105"/>
                <w:sz w:val="22"/>
                <w:szCs w:val="22"/>
                <w:u w:val="single"/>
                <w:lang w:eastAsia="zh-CN"/>
              </w:rPr>
              <w:t>/</w:t>
            </w:r>
            <w:r w:rsidRPr="00E5007D">
              <w:rPr>
                <w:rFonts w:hint="eastAsia"/>
                <w:spacing w:val="-4"/>
                <w:w w:val="105"/>
                <w:sz w:val="22"/>
                <w:szCs w:val="22"/>
                <w:u w:val="single"/>
                <w:lang w:eastAsia="zh-CN"/>
              </w:rPr>
              <w:t>转移</w:t>
            </w:r>
            <w:r w:rsidRPr="00B74FD4">
              <w:rPr>
                <w:rFonts w:hint="eastAsia"/>
                <w:spacing w:val="-4"/>
                <w:w w:val="105"/>
                <w:sz w:val="22"/>
                <w:szCs w:val="22"/>
                <w:lang w:eastAsia="zh-CN"/>
              </w:rPr>
              <w:t>：</w:t>
            </w:r>
            <w:r w:rsidRPr="00A84008">
              <w:rPr>
                <w:rFonts w:hint="eastAsia"/>
                <w:spacing w:val="-4"/>
                <w:w w:val="105"/>
                <w:sz w:val="22"/>
                <w:szCs w:val="22"/>
                <w:lang w:eastAsia="zh-CN"/>
              </w:rPr>
              <w:t>根据</w:t>
            </w:r>
            <w:r w:rsidRPr="00A84008">
              <w:rPr>
                <w:rFonts w:hint="eastAsia"/>
                <w:spacing w:val="-4"/>
                <w:w w:val="105"/>
                <w:sz w:val="22"/>
                <w:szCs w:val="22"/>
                <w:lang w:eastAsia="zh-CN"/>
              </w:rPr>
              <w:t>ITU-T/ITU-R/ISO/IEC</w:t>
            </w:r>
            <w:r w:rsidRPr="00A84008">
              <w:rPr>
                <w:rFonts w:hint="eastAsia"/>
                <w:spacing w:val="-4"/>
                <w:w w:val="105"/>
                <w:sz w:val="22"/>
                <w:szCs w:val="22"/>
                <w:lang w:eastAsia="zh-CN"/>
              </w:rPr>
              <w:t>通用专利政策第</w:t>
            </w:r>
            <w:r w:rsidRPr="00A84008">
              <w:rPr>
                <w:rFonts w:hint="eastAsia"/>
                <w:spacing w:val="-4"/>
                <w:w w:val="105"/>
                <w:sz w:val="22"/>
                <w:szCs w:val="22"/>
                <w:lang w:eastAsia="zh-CN"/>
              </w:rPr>
              <w:t>2.1</w:t>
            </w:r>
            <w:r w:rsidRPr="00A84008">
              <w:rPr>
                <w:rFonts w:hint="eastAsia"/>
                <w:spacing w:val="-4"/>
                <w:w w:val="105"/>
                <w:sz w:val="22"/>
                <w:szCs w:val="22"/>
                <w:lang w:eastAsia="zh-CN"/>
              </w:rPr>
              <w:t>或</w:t>
            </w:r>
            <w:r w:rsidRPr="00A84008">
              <w:rPr>
                <w:rFonts w:hint="eastAsia"/>
                <w:spacing w:val="-4"/>
                <w:w w:val="105"/>
                <w:sz w:val="22"/>
                <w:szCs w:val="22"/>
                <w:lang w:eastAsia="zh-CN"/>
              </w:rPr>
              <w:t>2.2</w:t>
            </w:r>
            <w:r w:rsidRPr="00A84008">
              <w:rPr>
                <w:rFonts w:hint="eastAsia"/>
                <w:spacing w:val="-4"/>
                <w:w w:val="105"/>
                <w:sz w:val="22"/>
                <w:szCs w:val="22"/>
                <w:lang w:eastAsia="zh-CN"/>
              </w:rPr>
              <w:t>条做出的许可声明，应被解释为对转让专利的所有利益继承人具有约束力的产权负担。鉴于此解释可能不适用于所有司法管辖区，任何根据共同专利政策提交许可声明的专利持有人（无论是在专利声明表中选择选项</w:t>
            </w:r>
            <w:r w:rsidRPr="00A84008">
              <w:rPr>
                <w:rFonts w:hint="eastAsia"/>
                <w:spacing w:val="-4"/>
                <w:w w:val="105"/>
                <w:sz w:val="22"/>
                <w:szCs w:val="22"/>
                <w:lang w:eastAsia="zh-CN"/>
              </w:rPr>
              <w:t>1</w:t>
            </w:r>
            <w:r w:rsidRPr="00A84008">
              <w:rPr>
                <w:rFonts w:hint="eastAsia"/>
                <w:spacing w:val="-4"/>
                <w:w w:val="105"/>
                <w:sz w:val="22"/>
                <w:szCs w:val="22"/>
                <w:lang w:eastAsia="zh-CN"/>
              </w:rPr>
              <w:t>还是选项</w:t>
            </w:r>
            <w:r w:rsidRPr="00A84008">
              <w:rPr>
                <w:rFonts w:hint="eastAsia"/>
                <w:spacing w:val="-4"/>
                <w:w w:val="105"/>
                <w:sz w:val="22"/>
                <w:szCs w:val="22"/>
                <w:lang w:eastAsia="zh-CN"/>
              </w:rPr>
              <w:t>2</w:t>
            </w:r>
            <w:r w:rsidRPr="00A84008">
              <w:rPr>
                <w:rFonts w:hint="eastAsia"/>
                <w:spacing w:val="-4"/>
                <w:w w:val="105"/>
                <w:sz w:val="22"/>
                <w:szCs w:val="22"/>
                <w:lang w:eastAsia="zh-CN"/>
              </w:rPr>
              <w:t>）转让受此类许可声明约束的专利的所有权时，应在相关转让文件中包含适当条款，以确保</w:t>
            </w:r>
            <w:r>
              <w:rPr>
                <w:rFonts w:hint="eastAsia"/>
                <w:spacing w:val="-4"/>
                <w:w w:val="105"/>
                <w:sz w:val="22"/>
                <w:szCs w:val="22"/>
                <w:lang w:eastAsia="zh-CN"/>
              </w:rPr>
              <w:t>针对</w:t>
            </w:r>
            <w:r w:rsidRPr="00A84008">
              <w:rPr>
                <w:rFonts w:hint="eastAsia"/>
                <w:spacing w:val="-4"/>
                <w:w w:val="105"/>
                <w:sz w:val="22"/>
                <w:szCs w:val="22"/>
                <w:lang w:eastAsia="zh-CN"/>
              </w:rPr>
              <w:t>此类转让的专利，许可声明对受让人具有约束力，并且受让人将在未来转让中同样包含适当条款，以约束所有利益继承人。</w:t>
            </w:r>
          </w:p>
        </w:tc>
      </w:tr>
      <w:tr w:rsidR="00867039" w:rsidRPr="00060A13" w14:paraId="6787B7DE" w14:textId="77777777" w:rsidTr="006A0243">
        <w:trPr>
          <w:trHeight w:val="276"/>
        </w:trPr>
        <w:tc>
          <w:tcPr>
            <w:tcW w:w="10081" w:type="dxa"/>
            <w:gridSpan w:val="4"/>
            <w:tcBorders>
              <w:top w:val="single" w:sz="4" w:space="0" w:color="auto"/>
              <w:bottom w:val="nil"/>
            </w:tcBorders>
          </w:tcPr>
          <w:p w14:paraId="00A8D1DD" w14:textId="77777777" w:rsidR="00867039" w:rsidRPr="00060A13" w:rsidRDefault="00867039" w:rsidP="006A0243">
            <w:pPr>
              <w:spacing w:before="100" w:beforeAutospacing="1" w:after="100" w:afterAutospacing="1"/>
              <w:rPr>
                <w:b/>
                <w:sz w:val="22"/>
                <w:szCs w:val="22"/>
              </w:rPr>
            </w:pPr>
            <w:r>
              <w:rPr>
                <w:rFonts w:hint="eastAsia"/>
                <w:b/>
                <w:sz w:val="22"/>
                <w:szCs w:val="22"/>
                <w:lang w:eastAsia="zh-CN"/>
              </w:rPr>
              <w:t>签名：</w:t>
            </w:r>
          </w:p>
        </w:tc>
      </w:tr>
      <w:tr w:rsidR="00867039" w:rsidRPr="00060A13" w14:paraId="4C0F6438" w14:textId="77777777" w:rsidTr="006A0243">
        <w:tc>
          <w:tcPr>
            <w:tcW w:w="2700" w:type="dxa"/>
            <w:gridSpan w:val="2"/>
            <w:tcBorders>
              <w:top w:val="nil"/>
              <w:bottom w:val="nil"/>
              <w:right w:val="nil"/>
            </w:tcBorders>
          </w:tcPr>
          <w:p w14:paraId="5CA59C69" w14:textId="77777777" w:rsidR="00867039" w:rsidRPr="00060A13" w:rsidRDefault="00867039" w:rsidP="006A0243">
            <w:pPr>
              <w:spacing w:before="0" w:after="100" w:afterAutospacing="1"/>
              <w:rPr>
                <w:sz w:val="22"/>
                <w:szCs w:val="22"/>
              </w:rPr>
            </w:pPr>
            <w:r>
              <w:rPr>
                <w:rFonts w:hint="eastAsia"/>
                <w:sz w:val="22"/>
                <w:szCs w:val="22"/>
                <w:lang w:eastAsia="zh-CN"/>
              </w:rPr>
              <w:t>专利持有人</w:t>
            </w:r>
          </w:p>
        </w:tc>
        <w:tc>
          <w:tcPr>
            <w:tcW w:w="6348" w:type="dxa"/>
            <w:tcBorders>
              <w:top w:val="nil"/>
              <w:left w:val="nil"/>
              <w:right w:val="nil"/>
            </w:tcBorders>
          </w:tcPr>
          <w:p w14:paraId="586E4880" w14:textId="77777777" w:rsidR="00867039" w:rsidRPr="00060A13" w:rsidRDefault="00867039" w:rsidP="006A0243">
            <w:pPr>
              <w:spacing w:before="0" w:after="100" w:afterAutospacing="1"/>
              <w:rPr>
                <w:b/>
                <w:sz w:val="22"/>
                <w:szCs w:val="22"/>
              </w:rPr>
            </w:pPr>
          </w:p>
        </w:tc>
        <w:tc>
          <w:tcPr>
            <w:tcW w:w="1033" w:type="dxa"/>
            <w:tcBorders>
              <w:top w:val="nil"/>
              <w:left w:val="nil"/>
              <w:bottom w:val="nil"/>
            </w:tcBorders>
          </w:tcPr>
          <w:p w14:paraId="19E046F8" w14:textId="77777777" w:rsidR="00867039" w:rsidRPr="00060A13" w:rsidRDefault="00867039" w:rsidP="006A0243">
            <w:pPr>
              <w:spacing w:before="0" w:after="100" w:afterAutospacing="1"/>
              <w:rPr>
                <w:b/>
                <w:sz w:val="22"/>
                <w:szCs w:val="22"/>
              </w:rPr>
            </w:pPr>
          </w:p>
        </w:tc>
      </w:tr>
      <w:tr w:rsidR="00867039" w:rsidRPr="00060A13" w14:paraId="502D874B" w14:textId="77777777" w:rsidTr="006A0243">
        <w:tc>
          <w:tcPr>
            <w:tcW w:w="2700" w:type="dxa"/>
            <w:gridSpan w:val="2"/>
            <w:tcBorders>
              <w:top w:val="nil"/>
              <w:bottom w:val="nil"/>
              <w:right w:val="nil"/>
            </w:tcBorders>
          </w:tcPr>
          <w:p w14:paraId="0584A72B" w14:textId="77777777" w:rsidR="00867039" w:rsidRPr="00060A13" w:rsidRDefault="00867039" w:rsidP="006A0243">
            <w:pPr>
              <w:spacing w:before="0" w:after="100" w:afterAutospacing="1"/>
              <w:rPr>
                <w:sz w:val="22"/>
                <w:szCs w:val="22"/>
              </w:rPr>
            </w:pPr>
            <w:r>
              <w:rPr>
                <w:rFonts w:hint="eastAsia"/>
                <w:sz w:val="22"/>
                <w:szCs w:val="22"/>
                <w:lang w:eastAsia="zh-CN"/>
              </w:rPr>
              <w:t>经授权人姓名</w:t>
            </w:r>
          </w:p>
        </w:tc>
        <w:tc>
          <w:tcPr>
            <w:tcW w:w="6348" w:type="dxa"/>
            <w:tcBorders>
              <w:left w:val="nil"/>
              <w:right w:val="nil"/>
            </w:tcBorders>
          </w:tcPr>
          <w:p w14:paraId="4D0DC289" w14:textId="77777777" w:rsidR="00867039" w:rsidRPr="00060A13" w:rsidRDefault="00867039" w:rsidP="006A0243">
            <w:pPr>
              <w:spacing w:before="0" w:after="100" w:afterAutospacing="1"/>
              <w:rPr>
                <w:b/>
                <w:sz w:val="22"/>
                <w:szCs w:val="22"/>
              </w:rPr>
            </w:pPr>
          </w:p>
        </w:tc>
        <w:tc>
          <w:tcPr>
            <w:tcW w:w="1033" w:type="dxa"/>
            <w:tcBorders>
              <w:top w:val="nil"/>
              <w:left w:val="nil"/>
              <w:bottom w:val="nil"/>
            </w:tcBorders>
          </w:tcPr>
          <w:p w14:paraId="23ECD82A" w14:textId="77777777" w:rsidR="00867039" w:rsidRPr="00060A13" w:rsidRDefault="00867039" w:rsidP="006A0243">
            <w:pPr>
              <w:spacing w:before="0" w:after="100" w:afterAutospacing="1"/>
              <w:rPr>
                <w:b/>
                <w:sz w:val="22"/>
                <w:szCs w:val="22"/>
              </w:rPr>
            </w:pPr>
          </w:p>
        </w:tc>
      </w:tr>
      <w:tr w:rsidR="00867039" w:rsidRPr="00060A13" w14:paraId="6E978E78" w14:textId="77777777" w:rsidTr="006A0243">
        <w:tc>
          <w:tcPr>
            <w:tcW w:w="2700" w:type="dxa"/>
            <w:gridSpan w:val="2"/>
            <w:tcBorders>
              <w:top w:val="nil"/>
              <w:bottom w:val="nil"/>
              <w:right w:val="nil"/>
            </w:tcBorders>
          </w:tcPr>
          <w:p w14:paraId="7DAC1F62" w14:textId="77777777" w:rsidR="00867039" w:rsidRPr="00060A13" w:rsidRDefault="00867039" w:rsidP="006A0243">
            <w:pPr>
              <w:spacing w:before="0" w:after="100" w:afterAutospacing="1"/>
              <w:rPr>
                <w:sz w:val="22"/>
                <w:szCs w:val="22"/>
              </w:rPr>
            </w:pPr>
            <w:proofErr w:type="spellStart"/>
            <w:r w:rsidRPr="00E5007D">
              <w:rPr>
                <w:rFonts w:hint="eastAsia"/>
                <w:sz w:val="22"/>
                <w:szCs w:val="22"/>
              </w:rPr>
              <w:t>经授权人</w:t>
            </w:r>
            <w:proofErr w:type="spellEnd"/>
            <w:r>
              <w:rPr>
                <w:rFonts w:hint="eastAsia"/>
                <w:sz w:val="22"/>
                <w:szCs w:val="22"/>
                <w:lang w:eastAsia="zh-CN"/>
              </w:rPr>
              <w:t>职衔</w:t>
            </w:r>
          </w:p>
        </w:tc>
        <w:tc>
          <w:tcPr>
            <w:tcW w:w="6348" w:type="dxa"/>
            <w:tcBorders>
              <w:left w:val="nil"/>
              <w:right w:val="nil"/>
            </w:tcBorders>
          </w:tcPr>
          <w:p w14:paraId="4F3CFC52" w14:textId="77777777" w:rsidR="00867039" w:rsidRPr="00060A13" w:rsidRDefault="00867039" w:rsidP="006A0243">
            <w:pPr>
              <w:spacing w:before="0" w:after="100" w:afterAutospacing="1"/>
              <w:rPr>
                <w:b/>
                <w:sz w:val="22"/>
                <w:szCs w:val="22"/>
              </w:rPr>
            </w:pPr>
          </w:p>
        </w:tc>
        <w:tc>
          <w:tcPr>
            <w:tcW w:w="1033" w:type="dxa"/>
            <w:tcBorders>
              <w:top w:val="nil"/>
              <w:left w:val="nil"/>
              <w:bottom w:val="nil"/>
            </w:tcBorders>
          </w:tcPr>
          <w:p w14:paraId="71A8AA3B" w14:textId="77777777" w:rsidR="00867039" w:rsidRPr="00060A13" w:rsidRDefault="00867039" w:rsidP="006A0243">
            <w:pPr>
              <w:spacing w:before="0" w:after="100" w:afterAutospacing="1"/>
              <w:rPr>
                <w:b/>
                <w:sz w:val="22"/>
                <w:szCs w:val="22"/>
              </w:rPr>
            </w:pPr>
          </w:p>
        </w:tc>
      </w:tr>
      <w:tr w:rsidR="00867039" w:rsidRPr="00060A13" w14:paraId="500B0216" w14:textId="77777777" w:rsidTr="006A0243">
        <w:tc>
          <w:tcPr>
            <w:tcW w:w="2700" w:type="dxa"/>
            <w:gridSpan w:val="2"/>
            <w:tcBorders>
              <w:top w:val="nil"/>
              <w:bottom w:val="nil"/>
              <w:right w:val="nil"/>
            </w:tcBorders>
          </w:tcPr>
          <w:p w14:paraId="4741874E" w14:textId="77777777" w:rsidR="00867039" w:rsidRPr="00060A13" w:rsidRDefault="00867039" w:rsidP="006A0243">
            <w:pPr>
              <w:spacing w:before="0" w:after="100" w:afterAutospacing="1"/>
              <w:rPr>
                <w:b/>
                <w:sz w:val="22"/>
                <w:szCs w:val="22"/>
              </w:rPr>
            </w:pPr>
            <w:r>
              <w:rPr>
                <w:rFonts w:hint="eastAsia"/>
                <w:sz w:val="22"/>
                <w:szCs w:val="22"/>
                <w:lang w:eastAsia="zh-CN"/>
              </w:rPr>
              <w:t>签名</w:t>
            </w:r>
          </w:p>
        </w:tc>
        <w:tc>
          <w:tcPr>
            <w:tcW w:w="6348" w:type="dxa"/>
            <w:tcBorders>
              <w:left w:val="nil"/>
              <w:right w:val="nil"/>
            </w:tcBorders>
          </w:tcPr>
          <w:p w14:paraId="37F0A2F6" w14:textId="77777777" w:rsidR="00867039" w:rsidRPr="00060A13" w:rsidRDefault="00867039" w:rsidP="006A0243">
            <w:pPr>
              <w:spacing w:before="0" w:after="100" w:afterAutospacing="1"/>
              <w:rPr>
                <w:b/>
                <w:sz w:val="22"/>
                <w:szCs w:val="22"/>
              </w:rPr>
            </w:pPr>
          </w:p>
        </w:tc>
        <w:tc>
          <w:tcPr>
            <w:tcW w:w="1033" w:type="dxa"/>
            <w:tcBorders>
              <w:top w:val="nil"/>
              <w:left w:val="nil"/>
              <w:bottom w:val="nil"/>
            </w:tcBorders>
          </w:tcPr>
          <w:p w14:paraId="25A8993A" w14:textId="77777777" w:rsidR="00867039" w:rsidRPr="00060A13" w:rsidRDefault="00867039" w:rsidP="006A0243">
            <w:pPr>
              <w:spacing w:before="0" w:after="100" w:afterAutospacing="1"/>
              <w:rPr>
                <w:b/>
                <w:sz w:val="22"/>
                <w:szCs w:val="22"/>
              </w:rPr>
            </w:pPr>
          </w:p>
        </w:tc>
      </w:tr>
      <w:tr w:rsidR="00867039" w:rsidRPr="00060A13" w14:paraId="6ED1460F" w14:textId="77777777" w:rsidTr="006A0243">
        <w:tc>
          <w:tcPr>
            <w:tcW w:w="2700" w:type="dxa"/>
            <w:gridSpan w:val="2"/>
            <w:tcBorders>
              <w:top w:val="nil"/>
              <w:bottom w:val="single" w:sz="6" w:space="0" w:color="auto"/>
              <w:right w:val="nil"/>
            </w:tcBorders>
          </w:tcPr>
          <w:p w14:paraId="515BF2CA" w14:textId="77777777" w:rsidR="00867039" w:rsidRPr="00060A13" w:rsidRDefault="00867039" w:rsidP="006A0243">
            <w:pPr>
              <w:spacing w:before="0" w:after="100" w:afterAutospacing="1"/>
              <w:rPr>
                <w:sz w:val="22"/>
                <w:szCs w:val="22"/>
              </w:rPr>
            </w:pPr>
            <w:r>
              <w:rPr>
                <w:rFonts w:hint="eastAsia"/>
                <w:sz w:val="22"/>
                <w:szCs w:val="22"/>
                <w:lang w:eastAsia="zh-CN"/>
              </w:rPr>
              <w:t>地点，日期</w:t>
            </w:r>
          </w:p>
        </w:tc>
        <w:tc>
          <w:tcPr>
            <w:tcW w:w="6348" w:type="dxa"/>
            <w:tcBorders>
              <w:left w:val="nil"/>
              <w:bottom w:val="single" w:sz="6" w:space="0" w:color="auto"/>
              <w:right w:val="nil"/>
            </w:tcBorders>
          </w:tcPr>
          <w:p w14:paraId="4F7DFF55" w14:textId="77777777" w:rsidR="00867039" w:rsidRPr="00060A13" w:rsidRDefault="00867039" w:rsidP="006A0243">
            <w:pPr>
              <w:spacing w:before="0" w:after="100" w:afterAutospacing="1"/>
              <w:rPr>
                <w:b/>
                <w:sz w:val="22"/>
                <w:szCs w:val="22"/>
              </w:rPr>
            </w:pPr>
          </w:p>
        </w:tc>
        <w:tc>
          <w:tcPr>
            <w:tcW w:w="1033" w:type="dxa"/>
            <w:tcBorders>
              <w:top w:val="nil"/>
              <w:left w:val="nil"/>
              <w:bottom w:val="single" w:sz="6" w:space="0" w:color="auto"/>
            </w:tcBorders>
          </w:tcPr>
          <w:p w14:paraId="2FB93274" w14:textId="77777777" w:rsidR="00867039" w:rsidRPr="00060A13" w:rsidRDefault="00867039" w:rsidP="006A0243">
            <w:pPr>
              <w:spacing w:before="0" w:after="100" w:afterAutospacing="1"/>
              <w:rPr>
                <w:b/>
                <w:sz w:val="22"/>
                <w:szCs w:val="22"/>
              </w:rPr>
            </w:pPr>
          </w:p>
        </w:tc>
      </w:tr>
    </w:tbl>
    <w:p w14:paraId="2CB7C1F0" w14:textId="7068A957" w:rsidR="00E14093" w:rsidRDefault="00867039" w:rsidP="002D0018">
      <w:pPr>
        <w:pStyle w:val="TableText0"/>
        <w:spacing w:before="120"/>
        <w:rPr>
          <w:rFonts w:eastAsiaTheme="minorEastAsia"/>
          <w:lang w:eastAsia="zh-CN"/>
        </w:rPr>
      </w:pPr>
      <w:r>
        <w:rPr>
          <w:rFonts w:asciiTheme="minorEastAsia" w:eastAsiaTheme="minorEastAsia" w:hAnsiTheme="minorEastAsia" w:hint="eastAsia"/>
          <w:lang w:eastAsia="zh-CN"/>
        </w:rPr>
        <w:t>表格：</w:t>
      </w:r>
      <w:r>
        <w:rPr>
          <w:rFonts w:eastAsiaTheme="minorEastAsia" w:hint="eastAsia"/>
          <w:lang w:eastAsia="zh-CN"/>
        </w:rPr>
        <w:t>2</w:t>
      </w:r>
      <w:r>
        <w:rPr>
          <w:rFonts w:eastAsiaTheme="minorEastAsia"/>
          <w:lang w:eastAsia="zh-CN"/>
        </w:rPr>
        <w:t>015</w:t>
      </w:r>
      <w:r>
        <w:rPr>
          <w:rFonts w:eastAsiaTheme="minorEastAsia" w:hint="eastAsia"/>
          <w:lang w:eastAsia="zh-CN"/>
        </w:rPr>
        <w:t>年</w:t>
      </w:r>
      <w:r>
        <w:rPr>
          <w:rFonts w:eastAsiaTheme="minorEastAsia" w:hint="eastAsia"/>
          <w:lang w:eastAsia="zh-CN"/>
        </w:rPr>
        <w:t>6</w:t>
      </w:r>
      <w:r>
        <w:rPr>
          <w:rFonts w:eastAsiaTheme="minorEastAsia" w:hint="eastAsia"/>
          <w:lang w:eastAsia="zh-CN"/>
        </w:rPr>
        <w:t>月</w:t>
      </w:r>
      <w:r>
        <w:rPr>
          <w:rFonts w:eastAsiaTheme="minorEastAsia" w:hint="eastAsia"/>
          <w:lang w:eastAsia="zh-CN"/>
        </w:rPr>
        <w:t>2</w:t>
      </w:r>
      <w:r>
        <w:rPr>
          <w:rFonts w:eastAsiaTheme="minorEastAsia"/>
          <w:lang w:eastAsia="zh-CN"/>
        </w:rPr>
        <w:t>6</w:t>
      </w:r>
      <w:r>
        <w:rPr>
          <w:rFonts w:eastAsiaTheme="minorEastAsia" w:hint="eastAsia"/>
          <w:lang w:eastAsia="zh-CN"/>
        </w:rPr>
        <w:t>日</w:t>
      </w:r>
    </w:p>
    <w:p w14:paraId="7A3565F7" w14:textId="69836F8D" w:rsidR="00F1381B" w:rsidRPr="00F1381B" w:rsidRDefault="00F1381B" w:rsidP="00F1381B"/>
    <w:p w14:paraId="725B631D" w14:textId="77777777" w:rsidR="00F1381B" w:rsidRDefault="00F1381B">
      <w:pPr>
        <w:pStyle w:val="TableText0"/>
        <w:rPr>
          <w:rFonts w:eastAsiaTheme="minorEastAsia"/>
          <w:lang w:eastAsia="zh-CN"/>
        </w:rPr>
      </w:pPr>
    </w:p>
    <w:p w14:paraId="2097E077" w14:textId="77777777" w:rsidR="00E14093" w:rsidRDefault="00E14093">
      <w:pPr>
        <w:sectPr w:rsidR="00E14093" w:rsidSect="00EF1FEB">
          <w:footerReference w:type="default" r:id="rId42"/>
          <w:type w:val="oddPage"/>
          <w:pgSz w:w="11907" w:h="16834"/>
          <w:pgMar w:top="1134" w:right="1134" w:bottom="1134" w:left="1134" w:header="567" w:footer="567" w:gutter="0"/>
          <w:paperSrc w:first="15" w:other="15"/>
          <w:pgNumType w:start="1"/>
          <w:cols w:space="720"/>
          <w:docGrid w:linePitch="326"/>
        </w:sectPr>
      </w:pPr>
    </w:p>
    <w:p w14:paraId="0B6395AB" w14:textId="77777777" w:rsidR="009A5B2C" w:rsidRDefault="009A5B2C" w:rsidP="009A5B2C">
      <w:pPr>
        <w:tabs>
          <w:tab w:val="clear" w:pos="794"/>
          <w:tab w:val="clear" w:pos="1191"/>
          <w:tab w:val="clear" w:pos="1588"/>
          <w:tab w:val="clear" w:pos="1985"/>
        </w:tabs>
        <w:overflowPunct/>
        <w:autoSpaceDE/>
        <w:autoSpaceDN/>
        <w:adjustRightInd/>
        <w:spacing w:before="0"/>
        <w:jc w:val="left"/>
        <w:textAlignment w:val="auto"/>
      </w:pPr>
      <w:r>
        <w:lastRenderedPageBreak/>
        <w:br w:type="page"/>
      </w:r>
    </w:p>
    <w:p w14:paraId="7D8B0B9F" w14:textId="77777777" w:rsidR="00E14093" w:rsidRDefault="00E14093"/>
    <w:sectPr w:rsidR="00E14093" w:rsidSect="00A920C8">
      <w:footerReference w:type="even" r:id="rId43"/>
      <w:footerReference w:type="default" r:id="rId44"/>
      <w:pgSz w:w="11907" w:h="16834" w:code="9"/>
      <w:pgMar w:top="1134" w:right="1134" w:bottom="1134" w:left="1134" w:header="567" w:footer="567"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1D623" w14:textId="77777777" w:rsidR="00573C73" w:rsidRDefault="00573C73">
      <w:pPr>
        <w:spacing w:before="0"/>
      </w:pPr>
      <w:r>
        <w:separator/>
      </w:r>
    </w:p>
  </w:endnote>
  <w:endnote w:type="continuationSeparator" w:id="0">
    <w:p w14:paraId="21A4346E" w14:textId="77777777" w:rsidR="00573C73" w:rsidRDefault="00573C7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altName w:val="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318962"/>
      <w:docPartObj>
        <w:docPartGallery w:val="Page Numbers (Bottom of Page)"/>
        <w:docPartUnique/>
      </w:docPartObj>
    </w:sdtPr>
    <w:sdtEndPr>
      <w:rPr>
        <w:noProof/>
      </w:rPr>
    </w:sdtEndPr>
    <w:sdtContent>
      <w:p w14:paraId="063773FA" w14:textId="372D2D67" w:rsidR="00E14093" w:rsidRPr="00070EAF" w:rsidRDefault="00AB69F0" w:rsidP="00070EAF">
        <w:pPr>
          <w:pStyle w:val="Footer"/>
        </w:pPr>
        <w:r w:rsidRPr="002A746B">
          <w:rPr>
            <w:sz w:val="22"/>
            <w:szCs w:val="22"/>
          </w:rPr>
          <w:fldChar w:fldCharType="begin"/>
        </w:r>
        <w:r w:rsidRPr="002A746B">
          <w:rPr>
            <w:sz w:val="22"/>
            <w:szCs w:val="22"/>
          </w:rPr>
          <w:instrText xml:space="preserve"> PAGE   \* MERGEFORMAT </w:instrText>
        </w:r>
        <w:r w:rsidRPr="002A746B">
          <w:rPr>
            <w:sz w:val="22"/>
            <w:szCs w:val="22"/>
          </w:rPr>
          <w:fldChar w:fldCharType="separate"/>
        </w:r>
        <w:r w:rsidRPr="002A746B">
          <w:rPr>
            <w:noProof/>
            <w:sz w:val="22"/>
            <w:szCs w:val="22"/>
          </w:rPr>
          <w:t>2</w:t>
        </w:r>
        <w:r w:rsidRPr="002A746B">
          <w:rPr>
            <w:noProof/>
            <w:sz w:val="22"/>
            <w:szCs w:val="22"/>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E98D0" w14:textId="7DCE9E9E" w:rsidR="009A5B2C" w:rsidRPr="002A746B" w:rsidRDefault="009A5B2C" w:rsidP="009A5B2C">
    <w:pPr>
      <w:pStyle w:val="Footer"/>
      <w:jc w:val="center"/>
      <w:rPr>
        <w:sz w:val="22"/>
        <w:szCs w:val="22"/>
        <w:lang w:val="en-US"/>
      </w:rPr>
    </w:pPr>
    <w:r w:rsidRPr="002A746B">
      <w:rPr>
        <w:rFonts w:hint="eastAsia"/>
        <w:sz w:val="22"/>
        <w:szCs w:val="22"/>
        <w:lang w:val="en-US" w:eastAsia="zh-CN"/>
      </w:rPr>
      <w:t>声明页</w:t>
    </w:r>
    <w:r w:rsidRPr="002A746B">
      <w:rPr>
        <w:rFonts w:hint="eastAsia"/>
        <w:sz w:val="22"/>
        <w:szCs w:val="22"/>
        <w:lang w:val="en-US" w:eastAsia="zh-CN"/>
      </w:rPr>
      <w:t xml:space="preserve"> </w:t>
    </w:r>
    <w:r w:rsidR="00EF1FEB" w:rsidRPr="002A746B">
      <w:rPr>
        <w:sz w:val="22"/>
        <w:szCs w:val="22"/>
        <w:lang w:val="en-US"/>
      </w:rPr>
      <w:t>3</w:t>
    </w:r>
  </w:p>
  <w:p w14:paraId="4717064B" w14:textId="77777777" w:rsidR="00E14093" w:rsidRDefault="00E1409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B592" w14:textId="14C05091" w:rsidR="00922F33" w:rsidRPr="002A746B" w:rsidRDefault="00922F33" w:rsidP="009A5B2C">
    <w:pPr>
      <w:pStyle w:val="Footer"/>
      <w:jc w:val="center"/>
      <w:rPr>
        <w:sz w:val="22"/>
        <w:szCs w:val="22"/>
        <w:lang w:val="en-US"/>
      </w:rPr>
    </w:pPr>
    <w:r w:rsidRPr="002A746B">
      <w:rPr>
        <w:rFonts w:hint="eastAsia"/>
        <w:sz w:val="22"/>
        <w:szCs w:val="22"/>
        <w:lang w:val="en-US" w:eastAsia="zh-CN"/>
      </w:rPr>
      <w:t>声明页</w:t>
    </w:r>
    <w:r w:rsidRPr="002A746B">
      <w:rPr>
        <w:rFonts w:hint="eastAsia"/>
        <w:sz w:val="22"/>
        <w:szCs w:val="22"/>
        <w:lang w:val="en-US" w:eastAsia="zh-CN"/>
      </w:rPr>
      <w:t xml:space="preserve"> </w:t>
    </w:r>
    <w:r w:rsidRPr="002A746B">
      <w:rPr>
        <w:sz w:val="22"/>
        <w:szCs w:val="22"/>
        <w:lang w:val="en-US"/>
      </w:rPr>
      <w:t>1</w:t>
    </w:r>
  </w:p>
  <w:p w14:paraId="2235578A" w14:textId="77777777" w:rsidR="00922F33" w:rsidRDefault="00922F3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C014" w14:textId="77777777" w:rsidR="00E958CA" w:rsidRPr="002A746B" w:rsidRDefault="00922F33" w:rsidP="00E958CA">
    <w:pPr>
      <w:pStyle w:val="FooterQP"/>
      <w:jc w:val="right"/>
      <w:rPr>
        <w:rFonts w:ascii="Arial" w:hAnsi="Arial" w:cs="Arial"/>
        <w:color w:val="333333"/>
        <w:szCs w:val="22"/>
        <w:shd w:val="clear" w:color="auto" w:fill="FFFFFF"/>
        <w:lang w:eastAsia="zh-CN"/>
      </w:rPr>
    </w:pPr>
    <w:r w:rsidRPr="002A746B">
      <w:rPr>
        <w:rFonts w:ascii="Arial" w:hAnsi="Arial" w:cs="Arial"/>
        <w:color w:val="333333"/>
        <w:szCs w:val="22"/>
        <w:shd w:val="clear" w:color="auto" w:fill="FFFFFF"/>
        <w:lang w:eastAsia="zh-CN"/>
      </w:rPr>
      <w:t>瑞士</w:t>
    </w:r>
    <w:r w:rsidRPr="002A746B">
      <w:rPr>
        <w:rFonts w:ascii="Arial" w:hAnsi="Arial" w:cs="Arial" w:hint="eastAsia"/>
        <w:color w:val="333333"/>
        <w:szCs w:val="22"/>
        <w:shd w:val="clear" w:color="auto" w:fill="FFFFFF"/>
        <w:lang w:eastAsia="zh-CN"/>
      </w:rPr>
      <w:t>出版</w:t>
    </w:r>
  </w:p>
  <w:p w14:paraId="4DF59043" w14:textId="63D4C032" w:rsidR="00E958CA" w:rsidRPr="009D6F2D" w:rsidRDefault="00922F33" w:rsidP="00E958CA">
    <w:pPr>
      <w:tabs>
        <w:tab w:val="clear" w:pos="794"/>
        <w:tab w:val="clear" w:pos="1191"/>
        <w:tab w:val="clear" w:pos="1588"/>
        <w:tab w:val="clear" w:pos="1985"/>
        <w:tab w:val="right" w:pos="9639"/>
      </w:tabs>
      <w:spacing w:before="0"/>
      <w:jc w:val="right"/>
      <w:rPr>
        <w:rFonts w:eastAsia="Times New Roman"/>
        <w:caps/>
        <w:noProof/>
        <w:sz w:val="22"/>
        <w:szCs w:val="22"/>
        <w:lang w:eastAsia="zh-CN"/>
      </w:rPr>
    </w:pPr>
    <w:r w:rsidRPr="002A746B">
      <w:rPr>
        <w:rFonts w:ascii="Arial" w:hAnsi="Arial" w:cs="Arial"/>
        <w:b/>
        <w:color w:val="333333"/>
        <w:sz w:val="22"/>
        <w:szCs w:val="22"/>
        <w:shd w:val="clear" w:color="auto" w:fill="FFFFFF"/>
        <w:lang w:eastAsia="zh-CN"/>
      </w:rPr>
      <w:t>20</w:t>
    </w:r>
    <w:r w:rsidR="009A5B2C" w:rsidRPr="002A746B">
      <w:rPr>
        <w:rFonts w:ascii="Arial" w:hAnsi="Arial" w:cs="Arial"/>
        <w:b/>
        <w:color w:val="333333"/>
        <w:sz w:val="22"/>
        <w:szCs w:val="22"/>
        <w:shd w:val="clear" w:color="auto" w:fill="FFFFFF"/>
        <w:lang w:eastAsia="zh-CN"/>
      </w:rPr>
      <w:t>2</w:t>
    </w:r>
    <w:r w:rsidR="00A238E3" w:rsidRPr="002A746B">
      <w:rPr>
        <w:rFonts w:ascii="Arial" w:hAnsi="Arial" w:cs="Arial"/>
        <w:b/>
        <w:color w:val="333333"/>
        <w:sz w:val="22"/>
        <w:szCs w:val="22"/>
        <w:shd w:val="clear" w:color="auto" w:fill="FFFFFF"/>
        <w:lang w:eastAsia="zh-CN"/>
      </w:rPr>
      <w:t>3</w:t>
    </w:r>
    <w:r w:rsidRPr="002A746B">
      <w:rPr>
        <w:rFonts w:ascii="Arial" w:hAnsi="Arial" w:cs="Arial" w:hint="eastAsia"/>
        <w:b/>
        <w:color w:val="333333"/>
        <w:sz w:val="22"/>
        <w:szCs w:val="22"/>
        <w:shd w:val="clear" w:color="auto" w:fill="FFFFFF"/>
        <w:lang w:eastAsia="zh-CN"/>
      </w:rPr>
      <w:t>年，</w:t>
    </w:r>
    <w:r w:rsidRPr="002A746B">
      <w:rPr>
        <w:rFonts w:ascii="Arial" w:hAnsi="Arial" w:cs="Arial"/>
        <w:b/>
        <w:color w:val="333333"/>
        <w:sz w:val="22"/>
        <w:szCs w:val="22"/>
        <w:shd w:val="clear" w:color="auto" w:fill="FFFFFF"/>
        <w:lang w:eastAsia="zh-CN"/>
      </w:rPr>
      <w:t>日内瓦</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E533" w14:textId="77777777" w:rsidR="000D730E" w:rsidRPr="00E958CA" w:rsidRDefault="000D730E" w:rsidP="00E958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60DD" w14:textId="77777777" w:rsidR="00E14093" w:rsidRDefault="00922F33">
    <w:pPr>
      <w:pStyle w:val="FooterQP"/>
      <w:rPr>
        <w:b w:val="0"/>
      </w:rPr>
    </w:pPr>
    <w:r>
      <w:tab/>
    </w:r>
    <w:r>
      <w:tab/>
    </w:r>
    <w:r>
      <w:tab/>
    </w:r>
    <w:r>
      <w:rPr>
        <w:b w:val="0"/>
      </w:rPr>
      <w:fldChar w:fldCharType="begin"/>
    </w:r>
    <w:r>
      <w:rPr>
        <w:b w:val="0"/>
      </w:rPr>
      <w:instrText xml:space="preserve"> PAGE  \* MERGEFORMAT </w:instrText>
    </w:r>
    <w:r>
      <w:rPr>
        <w:b w:val="0"/>
      </w:rPr>
      <w:fldChar w:fldCharType="separate"/>
    </w:r>
    <w:r>
      <w:rPr>
        <w:b w:val="0"/>
      </w:rPr>
      <w:t>9</w:t>
    </w:r>
    <w:r>
      <w:rPr>
        <w:b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872210"/>
      <w:docPartObj>
        <w:docPartGallery w:val="Page Numbers (Bottom of Page)"/>
        <w:docPartUnique/>
      </w:docPartObj>
    </w:sdtPr>
    <w:sdtEndPr>
      <w:rPr>
        <w:noProof/>
      </w:rPr>
    </w:sdtEndPr>
    <w:sdtContent>
      <w:p w14:paraId="71C40855" w14:textId="0FFB4FB3" w:rsidR="00E14093" w:rsidRDefault="00AB69F0" w:rsidP="00070EAF">
        <w:pPr>
          <w:pStyle w:val="Footer"/>
          <w:jc w:val="right"/>
        </w:pPr>
        <w:r w:rsidRPr="002A746B">
          <w:rPr>
            <w:sz w:val="22"/>
            <w:szCs w:val="22"/>
          </w:rPr>
          <w:fldChar w:fldCharType="begin"/>
        </w:r>
        <w:r w:rsidRPr="002A746B">
          <w:rPr>
            <w:sz w:val="22"/>
            <w:szCs w:val="22"/>
          </w:rPr>
          <w:instrText xml:space="preserve"> PAGE   \* MERGEFORMAT </w:instrText>
        </w:r>
        <w:r w:rsidRPr="002A746B">
          <w:rPr>
            <w:sz w:val="22"/>
            <w:szCs w:val="22"/>
          </w:rPr>
          <w:fldChar w:fldCharType="separate"/>
        </w:r>
        <w:r w:rsidRPr="002A746B">
          <w:rPr>
            <w:noProof/>
            <w:sz w:val="22"/>
            <w:szCs w:val="22"/>
          </w:rPr>
          <w:t>2</w:t>
        </w:r>
        <w:r w:rsidRPr="002A746B">
          <w:rPr>
            <w:noProof/>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862948192"/>
      <w:docPartObj>
        <w:docPartGallery w:val="Page Numbers (Bottom of Page)"/>
        <w:docPartUnique/>
      </w:docPartObj>
    </w:sdtPr>
    <w:sdtEndPr>
      <w:rPr>
        <w:noProof/>
      </w:rPr>
    </w:sdtEndPr>
    <w:sdtContent>
      <w:p w14:paraId="2A72BED6" w14:textId="4DE265FF" w:rsidR="00AB69F0" w:rsidRPr="002A746B" w:rsidRDefault="00AB69F0" w:rsidP="00070EAF">
        <w:pPr>
          <w:pStyle w:val="Footer"/>
          <w:spacing w:before="100" w:beforeAutospacing="1"/>
          <w:jc w:val="right"/>
          <w:rPr>
            <w:sz w:val="22"/>
            <w:szCs w:val="22"/>
          </w:rPr>
        </w:pPr>
        <w:r w:rsidRPr="002A746B">
          <w:rPr>
            <w:sz w:val="22"/>
            <w:szCs w:val="22"/>
          </w:rPr>
          <w:fldChar w:fldCharType="begin"/>
        </w:r>
        <w:r w:rsidRPr="002A746B">
          <w:rPr>
            <w:sz w:val="22"/>
            <w:szCs w:val="22"/>
          </w:rPr>
          <w:instrText xml:space="preserve"> PAGE   \* MERGEFORMAT </w:instrText>
        </w:r>
        <w:r w:rsidRPr="002A746B">
          <w:rPr>
            <w:sz w:val="22"/>
            <w:szCs w:val="22"/>
          </w:rPr>
          <w:fldChar w:fldCharType="separate"/>
        </w:r>
        <w:r w:rsidRPr="002A746B">
          <w:rPr>
            <w:noProof/>
            <w:sz w:val="22"/>
            <w:szCs w:val="22"/>
          </w:rPr>
          <w:t>2</w:t>
        </w:r>
        <w:r w:rsidRPr="002A746B">
          <w:rPr>
            <w:noProof/>
            <w:sz w:val="22"/>
            <w:szCs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567409"/>
      <w:docPartObj>
        <w:docPartGallery w:val="Page Numbers (Bottom of Page)"/>
        <w:docPartUnique/>
      </w:docPartObj>
    </w:sdtPr>
    <w:sdtEndPr>
      <w:rPr>
        <w:noProof/>
      </w:rPr>
    </w:sdtEndPr>
    <w:sdtContent>
      <w:p w14:paraId="615957E2" w14:textId="77777777" w:rsidR="00AB69F0" w:rsidRDefault="00AB69F0">
        <w:pPr>
          <w:pStyle w:val="Footer"/>
        </w:pPr>
        <w:r w:rsidRPr="002A746B">
          <w:rPr>
            <w:sz w:val="22"/>
            <w:szCs w:val="22"/>
          </w:rPr>
          <w:fldChar w:fldCharType="begin"/>
        </w:r>
        <w:r w:rsidRPr="002A746B">
          <w:rPr>
            <w:sz w:val="22"/>
            <w:szCs w:val="22"/>
          </w:rPr>
          <w:instrText xml:space="preserve"> PAGE   \* MERGEFORMAT </w:instrText>
        </w:r>
        <w:r w:rsidRPr="002A746B">
          <w:rPr>
            <w:sz w:val="22"/>
            <w:szCs w:val="22"/>
          </w:rPr>
          <w:fldChar w:fldCharType="separate"/>
        </w:r>
        <w:r w:rsidRPr="002A746B">
          <w:rPr>
            <w:noProof/>
            <w:sz w:val="22"/>
            <w:szCs w:val="22"/>
          </w:rPr>
          <w:t>2</w:t>
        </w:r>
        <w:r w:rsidRPr="002A746B">
          <w:rPr>
            <w:noProof/>
            <w:sz w:val="22"/>
            <w:szCs w:val="22"/>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157296"/>
      <w:docPartObj>
        <w:docPartGallery w:val="Page Numbers (Bottom of Page)"/>
        <w:docPartUnique/>
      </w:docPartObj>
    </w:sdtPr>
    <w:sdtEndPr>
      <w:rPr>
        <w:noProof/>
      </w:rPr>
    </w:sdtEndPr>
    <w:sdtContent>
      <w:p w14:paraId="227EFFE0" w14:textId="7E860EDC" w:rsidR="00AB69F0" w:rsidRDefault="00AD7D96" w:rsidP="00AD7D96">
        <w:pPr>
          <w:pStyle w:val="Footer"/>
          <w:jc w:val="center"/>
        </w:pPr>
        <w:r w:rsidRPr="002A746B">
          <w:rPr>
            <w:rFonts w:hint="eastAsia"/>
            <w:sz w:val="22"/>
            <w:szCs w:val="22"/>
            <w:lang w:val="en-US" w:eastAsia="zh-CN"/>
          </w:rPr>
          <w:t>声明页</w:t>
        </w:r>
        <w:r w:rsidRPr="002A746B">
          <w:rPr>
            <w:rFonts w:hint="eastAsia"/>
            <w:sz w:val="22"/>
            <w:szCs w:val="22"/>
            <w:lang w:val="en-US" w:eastAsia="zh-CN"/>
          </w:rPr>
          <w:t xml:space="preserve"> </w:t>
        </w:r>
        <w:r w:rsidRPr="002A746B">
          <w:rPr>
            <w:sz w:val="22"/>
            <w:szCs w:val="22"/>
            <w:lang w:val="en-US"/>
          </w:rPr>
          <w:t>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822A" w14:textId="060B4F5B" w:rsidR="00E14093" w:rsidRPr="002A746B" w:rsidRDefault="00C83EDE">
    <w:pPr>
      <w:pStyle w:val="Footer"/>
      <w:jc w:val="center"/>
      <w:rPr>
        <w:sz w:val="22"/>
        <w:szCs w:val="22"/>
        <w:lang w:val="en-US" w:eastAsia="zh-CN"/>
      </w:rPr>
    </w:pPr>
    <w:r w:rsidRPr="002A746B">
      <w:rPr>
        <w:rFonts w:hint="eastAsia"/>
        <w:sz w:val="22"/>
        <w:szCs w:val="22"/>
        <w:lang w:val="en-US" w:eastAsia="zh-CN"/>
      </w:rPr>
      <w:t>声明页</w:t>
    </w:r>
    <w:r w:rsidRPr="002A746B">
      <w:rPr>
        <w:rFonts w:hint="eastAsia"/>
        <w:sz w:val="22"/>
        <w:szCs w:val="22"/>
        <w:lang w:val="en-US" w:eastAsia="zh-CN"/>
      </w:rPr>
      <w:t xml:space="preserve"> </w:t>
    </w:r>
    <w:r w:rsidR="00922F33" w:rsidRPr="002A746B">
      <w:rPr>
        <w:sz w:val="22"/>
        <w:szCs w:val="22"/>
        <w:lang w:val="en-US"/>
      </w:rPr>
      <w:t>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11E0" w14:textId="77777777" w:rsidR="00E14093" w:rsidRDefault="00922F33">
    <w:pPr>
      <w:pStyle w:val="Footer"/>
      <w:jc w:val="center"/>
      <w:rPr>
        <w:lang w:val="en-US"/>
      </w:rPr>
    </w:pPr>
    <w:r>
      <w:rPr>
        <w:lang w:val="en-US"/>
      </w:rPr>
      <w:t>Declaration Page 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B834" w14:textId="77777777" w:rsidR="009A5B2C" w:rsidRPr="002A746B" w:rsidRDefault="009A5B2C" w:rsidP="009A5B2C">
    <w:pPr>
      <w:pStyle w:val="Footer"/>
      <w:jc w:val="center"/>
      <w:rPr>
        <w:sz w:val="22"/>
        <w:szCs w:val="22"/>
        <w:lang w:val="en-US"/>
      </w:rPr>
    </w:pPr>
    <w:r w:rsidRPr="002A746B">
      <w:rPr>
        <w:rFonts w:hint="eastAsia"/>
        <w:sz w:val="22"/>
        <w:szCs w:val="22"/>
        <w:lang w:val="en-US" w:eastAsia="zh-CN"/>
      </w:rPr>
      <w:t>声明页</w:t>
    </w:r>
    <w:r w:rsidRPr="002A746B">
      <w:rPr>
        <w:rFonts w:hint="eastAsia"/>
        <w:sz w:val="22"/>
        <w:szCs w:val="22"/>
        <w:lang w:val="en-US" w:eastAsia="zh-CN"/>
      </w:rPr>
      <w:t xml:space="preserve"> 2</w:t>
    </w:r>
  </w:p>
  <w:p w14:paraId="4BD4957C" w14:textId="77777777" w:rsidR="00E14093" w:rsidRDefault="00E14093">
    <w:pPr>
      <w:pStyle w:val="Footer"/>
      <w:tabs>
        <w:tab w:val="clear" w:pos="5954"/>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F7EC4" w14:textId="77777777" w:rsidR="00573C73" w:rsidRDefault="00573C73">
      <w:pPr>
        <w:spacing w:before="0"/>
      </w:pPr>
      <w:r>
        <w:separator/>
      </w:r>
    </w:p>
  </w:footnote>
  <w:footnote w:type="continuationSeparator" w:id="0">
    <w:p w14:paraId="3555ABCC" w14:textId="77777777" w:rsidR="00573C73" w:rsidRDefault="00573C73">
      <w:pPr>
        <w:spacing w:before="0"/>
      </w:pPr>
      <w:r>
        <w:continuationSeparator/>
      </w:r>
    </w:p>
  </w:footnote>
  <w:footnote w:id="1">
    <w:p w14:paraId="4A80045D" w14:textId="77777777" w:rsidR="00E14093" w:rsidRDefault="00922F33">
      <w:pPr>
        <w:pStyle w:val="FootnoteText"/>
        <w:rPr>
          <w:lang w:val="en-US" w:eastAsia="zh-CN"/>
        </w:rPr>
      </w:pPr>
      <w:r>
        <w:rPr>
          <w:rStyle w:val="FootnoteReference"/>
        </w:rPr>
        <w:footnoteRef/>
      </w:r>
      <w:r>
        <w:rPr>
          <w:lang w:eastAsia="zh-CN"/>
        </w:rPr>
        <w:t xml:space="preserve"> </w:t>
      </w:r>
      <w:r>
        <w:rPr>
          <w:lang w:eastAsia="zh-CN"/>
        </w:rPr>
        <w:tab/>
      </w:r>
      <w:r>
        <w:rPr>
          <w:rFonts w:hint="eastAsia"/>
          <w:lang w:eastAsia="zh-CN"/>
        </w:rPr>
        <w:t>就</w:t>
      </w:r>
      <w:r>
        <w:rPr>
          <w:rFonts w:hint="eastAsia"/>
          <w:lang w:eastAsia="zh-CN"/>
        </w:rPr>
        <w:t>ISO</w:t>
      </w:r>
      <w:r>
        <w:rPr>
          <w:rFonts w:hint="eastAsia"/>
          <w:lang w:eastAsia="zh-CN"/>
        </w:rPr>
        <w:t>和</w:t>
      </w:r>
      <w:r>
        <w:rPr>
          <w:rFonts w:hint="eastAsia"/>
          <w:lang w:eastAsia="zh-CN"/>
        </w:rPr>
        <w:t>IEC</w:t>
      </w:r>
      <w:r>
        <w:rPr>
          <w:rFonts w:hint="eastAsia"/>
          <w:lang w:eastAsia="zh-CN"/>
        </w:rPr>
        <w:t>而言，这包括标准制定过程各阶段的所有标准草案接受方。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AA91" w14:textId="77777777" w:rsidR="00E14093" w:rsidRDefault="00E14093">
    <w:pPr>
      <w:pStyle w:val="Header"/>
      <w:ind w:right="360"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A01D" w14:textId="77777777" w:rsidR="00E14093" w:rsidRDefault="00E1409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D063" w14:textId="77777777" w:rsidR="00E14093" w:rsidRDefault="00E1409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FCCC" w14:textId="77777777" w:rsidR="00E14093" w:rsidRDefault="00E1409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B07B" w14:textId="77777777" w:rsidR="00E14093" w:rsidRDefault="00E1409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4477E" w14:textId="77777777" w:rsidR="00E14093" w:rsidRDefault="00E140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25642" w14:textId="77777777" w:rsidR="00E14093" w:rsidRDefault="00922F33">
    <w:pPr>
      <w:pStyle w:val="Header"/>
      <w:ind w:right="360" w:firstLine="360"/>
      <w:jc w:val="left"/>
    </w:pPr>
    <w:r>
      <w:rPr>
        <w:noProof/>
        <w:lang w:val="en-US" w:eastAsia="zh-CN"/>
      </w:rPr>
      <w:drawing>
        <wp:anchor distT="0" distB="0" distL="114300" distR="114300" simplePos="0" relativeHeight="251660288" behindDoc="0" locked="0" layoutInCell="1" allowOverlap="1" wp14:anchorId="5A736E13" wp14:editId="1952C538">
          <wp:simplePos x="0" y="0"/>
          <wp:positionH relativeFrom="page">
            <wp:posOffset>0</wp:posOffset>
          </wp:positionH>
          <wp:positionV relativeFrom="page">
            <wp:posOffset>-9525</wp:posOffset>
          </wp:positionV>
          <wp:extent cx="1524000" cy="107156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31915" cy="1077127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8D7B" w14:textId="77777777" w:rsidR="00E14093" w:rsidRDefault="00E14093">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017C" w14:textId="77777777" w:rsidR="00E14093" w:rsidRDefault="00E14093">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8C450" w14:textId="77777777" w:rsidR="00E14093" w:rsidRDefault="00E140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1BABD" w14:textId="77777777" w:rsidR="00E14093" w:rsidRDefault="00E1409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CA1C" w14:textId="77777777" w:rsidR="00E14093" w:rsidRDefault="00E14093">
    <w:pPr>
      <w:pStyle w:val="Header"/>
      <w:ind w:right="360" w:firstLine="360"/>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F01A" w14:textId="77777777" w:rsidR="00E14093" w:rsidRDefault="00E1409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817D" w14:textId="77777777" w:rsidR="00E14093" w:rsidRDefault="00E14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B2B50"/>
    <w:multiLevelType w:val="multilevel"/>
    <w:tmpl w:val="302B2B50"/>
    <w:lvl w:ilvl="0">
      <w:numFmt w:val="bullet"/>
      <w:lvlText w:val="-"/>
      <w:lvlJc w:val="left"/>
      <w:pPr>
        <w:tabs>
          <w:tab w:val="left" w:pos="360"/>
        </w:tabs>
        <w:ind w:left="360" w:hanging="360"/>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6572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60583B"/>
    <w:rsid w:val="00001637"/>
    <w:rsid w:val="000101DD"/>
    <w:rsid w:val="0001226A"/>
    <w:rsid w:val="00012E7B"/>
    <w:rsid w:val="00013D1D"/>
    <w:rsid w:val="0001575B"/>
    <w:rsid w:val="0003392B"/>
    <w:rsid w:val="00034207"/>
    <w:rsid w:val="000459B6"/>
    <w:rsid w:val="00045F26"/>
    <w:rsid w:val="00053AC9"/>
    <w:rsid w:val="0005402C"/>
    <w:rsid w:val="000545F0"/>
    <w:rsid w:val="000575CF"/>
    <w:rsid w:val="00057DD8"/>
    <w:rsid w:val="00060A13"/>
    <w:rsid w:val="000628CA"/>
    <w:rsid w:val="00067E97"/>
    <w:rsid w:val="00070EAF"/>
    <w:rsid w:val="00070F65"/>
    <w:rsid w:val="00074DA4"/>
    <w:rsid w:val="0007680C"/>
    <w:rsid w:val="00081207"/>
    <w:rsid w:val="000879FA"/>
    <w:rsid w:val="00087A92"/>
    <w:rsid w:val="00091B90"/>
    <w:rsid w:val="00093397"/>
    <w:rsid w:val="000947B6"/>
    <w:rsid w:val="000A287B"/>
    <w:rsid w:val="000A3EEF"/>
    <w:rsid w:val="000A5AB1"/>
    <w:rsid w:val="000A5FE7"/>
    <w:rsid w:val="000B274C"/>
    <w:rsid w:val="000B326C"/>
    <w:rsid w:val="000B39C0"/>
    <w:rsid w:val="000B462A"/>
    <w:rsid w:val="000B4BE0"/>
    <w:rsid w:val="000B5A0C"/>
    <w:rsid w:val="000B5D34"/>
    <w:rsid w:val="000D6307"/>
    <w:rsid w:val="000D730E"/>
    <w:rsid w:val="000E355E"/>
    <w:rsid w:val="000E7A75"/>
    <w:rsid w:val="000F1BF6"/>
    <w:rsid w:val="00100F97"/>
    <w:rsid w:val="00103FDC"/>
    <w:rsid w:val="00104874"/>
    <w:rsid w:val="001050BB"/>
    <w:rsid w:val="00112609"/>
    <w:rsid w:val="001137AA"/>
    <w:rsid w:val="0012793A"/>
    <w:rsid w:val="0013384E"/>
    <w:rsid w:val="0013475F"/>
    <w:rsid w:val="00144F34"/>
    <w:rsid w:val="001474F6"/>
    <w:rsid w:val="0015041C"/>
    <w:rsid w:val="001507BE"/>
    <w:rsid w:val="00154A82"/>
    <w:rsid w:val="0016251E"/>
    <w:rsid w:val="001669C4"/>
    <w:rsid w:val="00173C72"/>
    <w:rsid w:val="0018346F"/>
    <w:rsid w:val="001A0117"/>
    <w:rsid w:val="001A2069"/>
    <w:rsid w:val="001A2469"/>
    <w:rsid w:val="001A30DB"/>
    <w:rsid w:val="001A5A13"/>
    <w:rsid w:val="001B0266"/>
    <w:rsid w:val="001B0FB0"/>
    <w:rsid w:val="001B460C"/>
    <w:rsid w:val="001B70F0"/>
    <w:rsid w:val="001B7493"/>
    <w:rsid w:val="001B74CB"/>
    <w:rsid w:val="001C2277"/>
    <w:rsid w:val="001C2588"/>
    <w:rsid w:val="001C6F87"/>
    <w:rsid w:val="001D40C0"/>
    <w:rsid w:val="001E5803"/>
    <w:rsid w:val="001F086E"/>
    <w:rsid w:val="001F0FF6"/>
    <w:rsid w:val="001F5C65"/>
    <w:rsid w:val="001F698B"/>
    <w:rsid w:val="00201D81"/>
    <w:rsid w:val="00225642"/>
    <w:rsid w:val="002310FE"/>
    <w:rsid w:val="0025004E"/>
    <w:rsid w:val="002506EB"/>
    <w:rsid w:val="0025216F"/>
    <w:rsid w:val="0025219F"/>
    <w:rsid w:val="00254F70"/>
    <w:rsid w:val="00262D3C"/>
    <w:rsid w:val="002659B3"/>
    <w:rsid w:val="00270AF0"/>
    <w:rsid w:val="00272739"/>
    <w:rsid w:val="002736F5"/>
    <w:rsid w:val="002811A7"/>
    <w:rsid w:val="002911E7"/>
    <w:rsid w:val="0029185F"/>
    <w:rsid w:val="002A2404"/>
    <w:rsid w:val="002A373B"/>
    <w:rsid w:val="002A5459"/>
    <w:rsid w:val="002A746B"/>
    <w:rsid w:val="002B3C07"/>
    <w:rsid w:val="002C407B"/>
    <w:rsid w:val="002C5A49"/>
    <w:rsid w:val="002D0018"/>
    <w:rsid w:val="002D250B"/>
    <w:rsid w:val="002E039F"/>
    <w:rsid w:val="002E4CEC"/>
    <w:rsid w:val="002E5890"/>
    <w:rsid w:val="00313017"/>
    <w:rsid w:val="003144B2"/>
    <w:rsid w:val="00314A4E"/>
    <w:rsid w:val="00314BFC"/>
    <w:rsid w:val="00317E5C"/>
    <w:rsid w:val="003218E4"/>
    <w:rsid w:val="00324588"/>
    <w:rsid w:val="00324BA9"/>
    <w:rsid w:val="00334DC9"/>
    <w:rsid w:val="0033735D"/>
    <w:rsid w:val="00340C40"/>
    <w:rsid w:val="00341735"/>
    <w:rsid w:val="00362637"/>
    <w:rsid w:val="003820DA"/>
    <w:rsid w:val="00382FA7"/>
    <w:rsid w:val="00385B04"/>
    <w:rsid w:val="003A4047"/>
    <w:rsid w:val="003B2E5B"/>
    <w:rsid w:val="003B5E53"/>
    <w:rsid w:val="003B753D"/>
    <w:rsid w:val="003C0C51"/>
    <w:rsid w:val="003C384D"/>
    <w:rsid w:val="003D4EB6"/>
    <w:rsid w:val="003E2103"/>
    <w:rsid w:val="003E3E98"/>
    <w:rsid w:val="003E6432"/>
    <w:rsid w:val="00400DC5"/>
    <w:rsid w:val="004043BE"/>
    <w:rsid w:val="004067C6"/>
    <w:rsid w:val="00414E75"/>
    <w:rsid w:val="00423AAA"/>
    <w:rsid w:val="0042503D"/>
    <w:rsid w:val="00430B09"/>
    <w:rsid w:val="00433250"/>
    <w:rsid w:val="0043548D"/>
    <w:rsid w:val="004457C6"/>
    <w:rsid w:val="0044792E"/>
    <w:rsid w:val="004504CE"/>
    <w:rsid w:val="00451538"/>
    <w:rsid w:val="00452424"/>
    <w:rsid w:val="004527AB"/>
    <w:rsid w:val="00455829"/>
    <w:rsid w:val="00456A9F"/>
    <w:rsid w:val="00464984"/>
    <w:rsid w:val="004655A8"/>
    <w:rsid w:val="00471A05"/>
    <w:rsid w:val="00473F48"/>
    <w:rsid w:val="00477F5D"/>
    <w:rsid w:val="00480BE6"/>
    <w:rsid w:val="00480EBB"/>
    <w:rsid w:val="004900CB"/>
    <w:rsid w:val="00491EB8"/>
    <w:rsid w:val="004A0957"/>
    <w:rsid w:val="004A3121"/>
    <w:rsid w:val="004B0B7A"/>
    <w:rsid w:val="004C1F47"/>
    <w:rsid w:val="004C697C"/>
    <w:rsid w:val="004D254E"/>
    <w:rsid w:val="004D2E31"/>
    <w:rsid w:val="004D4B4A"/>
    <w:rsid w:val="004D5F45"/>
    <w:rsid w:val="004D5FC2"/>
    <w:rsid w:val="004D618C"/>
    <w:rsid w:val="004D7833"/>
    <w:rsid w:val="004E4B2B"/>
    <w:rsid w:val="004E6DA7"/>
    <w:rsid w:val="004E7B38"/>
    <w:rsid w:val="004F164D"/>
    <w:rsid w:val="004F397C"/>
    <w:rsid w:val="004F6AB1"/>
    <w:rsid w:val="00500719"/>
    <w:rsid w:val="005013B2"/>
    <w:rsid w:val="0051520E"/>
    <w:rsid w:val="005174E9"/>
    <w:rsid w:val="00530025"/>
    <w:rsid w:val="00532300"/>
    <w:rsid w:val="005336B5"/>
    <w:rsid w:val="00540BA0"/>
    <w:rsid w:val="005425F9"/>
    <w:rsid w:val="00551C10"/>
    <w:rsid w:val="00564F5D"/>
    <w:rsid w:val="005702DF"/>
    <w:rsid w:val="00572890"/>
    <w:rsid w:val="00573108"/>
    <w:rsid w:val="00573C73"/>
    <w:rsid w:val="005741DD"/>
    <w:rsid w:val="00580099"/>
    <w:rsid w:val="00586AC1"/>
    <w:rsid w:val="005926FC"/>
    <w:rsid w:val="00594B09"/>
    <w:rsid w:val="00594F7A"/>
    <w:rsid w:val="005A1077"/>
    <w:rsid w:val="005C0F1D"/>
    <w:rsid w:val="005C2ED3"/>
    <w:rsid w:val="005D19E1"/>
    <w:rsid w:val="005D58E4"/>
    <w:rsid w:val="005D7E2A"/>
    <w:rsid w:val="005E09CB"/>
    <w:rsid w:val="005E18F0"/>
    <w:rsid w:val="005E5547"/>
    <w:rsid w:val="005E6032"/>
    <w:rsid w:val="005E6B68"/>
    <w:rsid w:val="005F2135"/>
    <w:rsid w:val="0060583B"/>
    <w:rsid w:val="0060670A"/>
    <w:rsid w:val="00607897"/>
    <w:rsid w:val="00610862"/>
    <w:rsid w:val="006444A8"/>
    <w:rsid w:val="00653189"/>
    <w:rsid w:val="00653B15"/>
    <w:rsid w:val="00656F6E"/>
    <w:rsid w:val="00660067"/>
    <w:rsid w:val="0066486A"/>
    <w:rsid w:val="00672D5C"/>
    <w:rsid w:val="00681184"/>
    <w:rsid w:val="00681642"/>
    <w:rsid w:val="006973BC"/>
    <w:rsid w:val="006A4737"/>
    <w:rsid w:val="006B1DE9"/>
    <w:rsid w:val="006B4C4D"/>
    <w:rsid w:val="006B52A2"/>
    <w:rsid w:val="006B5FC0"/>
    <w:rsid w:val="006C18AD"/>
    <w:rsid w:val="006C2F3C"/>
    <w:rsid w:val="006E3BBD"/>
    <w:rsid w:val="006F05BF"/>
    <w:rsid w:val="0070064E"/>
    <w:rsid w:val="00706F19"/>
    <w:rsid w:val="00710A1B"/>
    <w:rsid w:val="00716419"/>
    <w:rsid w:val="00726163"/>
    <w:rsid w:val="00731C0A"/>
    <w:rsid w:val="00745923"/>
    <w:rsid w:val="007475E3"/>
    <w:rsid w:val="00751A4B"/>
    <w:rsid w:val="00754026"/>
    <w:rsid w:val="00765254"/>
    <w:rsid w:val="00765E3F"/>
    <w:rsid w:val="00772AFD"/>
    <w:rsid w:val="00773CAC"/>
    <w:rsid w:val="007752E9"/>
    <w:rsid w:val="00783FAF"/>
    <w:rsid w:val="007901E7"/>
    <w:rsid w:val="007A29DC"/>
    <w:rsid w:val="007A3C03"/>
    <w:rsid w:val="007A3DB7"/>
    <w:rsid w:val="007B02A6"/>
    <w:rsid w:val="007B7B85"/>
    <w:rsid w:val="007C6AE9"/>
    <w:rsid w:val="007C77BB"/>
    <w:rsid w:val="007D13DB"/>
    <w:rsid w:val="007D7AAA"/>
    <w:rsid w:val="007E05F8"/>
    <w:rsid w:val="007E6F98"/>
    <w:rsid w:val="007E7B6B"/>
    <w:rsid w:val="007F6008"/>
    <w:rsid w:val="00805DF6"/>
    <w:rsid w:val="0080638F"/>
    <w:rsid w:val="0081735D"/>
    <w:rsid w:val="0082326F"/>
    <w:rsid w:val="00825E4A"/>
    <w:rsid w:val="00834842"/>
    <w:rsid w:val="008376D6"/>
    <w:rsid w:val="00843D0A"/>
    <w:rsid w:val="0085693D"/>
    <w:rsid w:val="008615FE"/>
    <w:rsid w:val="00864B85"/>
    <w:rsid w:val="008660F9"/>
    <w:rsid w:val="00867039"/>
    <w:rsid w:val="008749CD"/>
    <w:rsid w:val="0087764F"/>
    <w:rsid w:val="008840FE"/>
    <w:rsid w:val="00886C7B"/>
    <w:rsid w:val="008A140C"/>
    <w:rsid w:val="008A2D5D"/>
    <w:rsid w:val="008A5E0E"/>
    <w:rsid w:val="008B5040"/>
    <w:rsid w:val="008C07C0"/>
    <w:rsid w:val="008C1548"/>
    <w:rsid w:val="008C234F"/>
    <w:rsid w:val="008E014C"/>
    <w:rsid w:val="008E6948"/>
    <w:rsid w:val="008F1D01"/>
    <w:rsid w:val="009015D0"/>
    <w:rsid w:val="00914466"/>
    <w:rsid w:val="00922123"/>
    <w:rsid w:val="00922F33"/>
    <w:rsid w:val="00923C60"/>
    <w:rsid w:val="00924595"/>
    <w:rsid w:val="00926319"/>
    <w:rsid w:val="00932265"/>
    <w:rsid w:val="00941D03"/>
    <w:rsid w:val="009610C5"/>
    <w:rsid w:val="0096221B"/>
    <w:rsid w:val="00963F02"/>
    <w:rsid w:val="009807B4"/>
    <w:rsid w:val="00981414"/>
    <w:rsid w:val="00982EA3"/>
    <w:rsid w:val="00994FE7"/>
    <w:rsid w:val="009A388B"/>
    <w:rsid w:val="009A40BC"/>
    <w:rsid w:val="009A5B2C"/>
    <w:rsid w:val="009A6B67"/>
    <w:rsid w:val="009B75C3"/>
    <w:rsid w:val="009C1915"/>
    <w:rsid w:val="009C49C0"/>
    <w:rsid w:val="009C4BD0"/>
    <w:rsid w:val="009C7A24"/>
    <w:rsid w:val="009D696A"/>
    <w:rsid w:val="009E39AD"/>
    <w:rsid w:val="009E3C42"/>
    <w:rsid w:val="009E6777"/>
    <w:rsid w:val="00A00662"/>
    <w:rsid w:val="00A0190E"/>
    <w:rsid w:val="00A1028F"/>
    <w:rsid w:val="00A1092F"/>
    <w:rsid w:val="00A1504D"/>
    <w:rsid w:val="00A22CAC"/>
    <w:rsid w:val="00A238E3"/>
    <w:rsid w:val="00A35ACB"/>
    <w:rsid w:val="00A43177"/>
    <w:rsid w:val="00A470C8"/>
    <w:rsid w:val="00A4767F"/>
    <w:rsid w:val="00A55A15"/>
    <w:rsid w:val="00A57F4F"/>
    <w:rsid w:val="00A67015"/>
    <w:rsid w:val="00A67256"/>
    <w:rsid w:val="00A6741E"/>
    <w:rsid w:val="00A7141C"/>
    <w:rsid w:val="00A72007"/>
    <w:rsid w:val="00A80759"/>
    <w:rsid w:val="00A84008"/>
    <w:rsid w:val="00A85B0E"/>
    <w:rsid w:val="00A86712"/>
    <w:rsid w:val="00A90464"/>
    <w:rsid w:val="00A907F0"/>
    <w:rsid w:val="00A90AA2"/>
    <w:rsid w:val="00A920C8"/>
    <w:rsid w:val="00A95547"/>
    <w:rsid w:val="00A96BCE"/>
    <w:rsid w:val="00AA5C55"/>
    <w:rsid w:val="00AA70A1"/>
    <w:rsid w:val="00AB3063"/>
    <w:rsid w:val="00AB69F0"/>
    <w:rsid w:val="00AB7AB9"/>
    <w:rsid w:val="00AD0324"/>
    <w:rsid w:val="00AD6129"/>
    <w:rsid w:val="00AD7D96"/>
    <w:rsid w:val="00AD7F7F"/>
    <w:rsid w:val="00AE6444"/>
    <w:rsid w:val="00AF10C9"/>
    <w:rsid w:val="00AF181A"/>
    <w:rsid w:val="00B03FF8"/>
    <w:rsid w:val="00B068D9"/>
    <w:rsid w:val="00B10CE4"/>
    <w:rsid w:val="00B131B9"/>
    <w:rsid w:val="00B20824"/>
    <w:rsid w:val="00B25A7D"/>
    <w:rsid w:val="00B25D27"/>
    <w:rsid w:val="00B26722"/>
    <w:rsid w:val="00B37E2D"/>
    <w:rsid w:val="00B44365"/>
    <w:rsid w:val="00B46FF3"/>
    <w:rsid w:val="00B543AD"/>
    <w:rsid w:val="00B56438"/>
    <w:rsid w:val="00B57804"/>
    <w:rsid w:val="00B63536"/>
    <w:rsid w:val="00B63E3C"/>
    <w:rsid w:val="00B72114"/>
    <w:rsid w:val="00B75CAB"/>
    <w:rsid w:val="00B823E0"/>
    <w:rsid w:val="00B85253"/>
    <w:rsid w:val="00BA021C"/>
    <w:rsid w:val="00BA6188"/>
    <w:rsid w:val="00BA66FD"/>
    <w:rsid w:val="00BA7F7C"/>
    <w:rsid w:val="00BB23C9"/>
    <w:rsid w:val="00BB46D8"/>
    <w:rsid w:val="00BC59E9"/>
    <w:rsid w:val="00BC7C0D"/>
    <w:rsid w:val="00BE2967"/>
    <w:rsid w:val="00BE36F8"/>
    <w:rsid w:val="00BE420A"/>
    <w:rsid w:val="00BF05B8"/>
    <w:rsid w:val="00BF3F00"/>
    <w:rsid w:val="00BF5269"/>
    <w:rsid w:val="00C005C2"/>
    <w:rsid w:val="00C03797"/>
    <w:rsid w:val="00C2151D"/>
    <w:rsid w:val="00C2453D"/>
    <w:rsid w:val="00C24F32"/>
    <w:rsid w:val="00C26FAF"/>
    <w:rsid w:val="00C31027"/>
    <w:rsid w:val="00C3202B"/>
    <w:rsid w:val="00C32ECD"/>
    <w:rsid w:val="00C348E3"/>
    <w:rsid w:val="00C533EC"/>
    <w:rsid w:val="00C542F7"/>
    <w:rsid w:val="00C563C4"/>
    <w:rsid w:val="00C61419"/>
    <w:rsid w:val="00C66BF7"/>
    <w:rsid w:val="00C7386A"/>
    <w:rsid w:val="00C75ACF"/>
    <w:rsid w:val="00C83EDE"/>
    <w:rsid w:val="00C87F0C"/>
    <w:rsid w:val="00C902F2"/>
    <w:rsid w:val="00C9493F"/>
    <w:rsid w:val="00C962B4"/>
    <w:rsid w:val="00CA34BB"/>
    <w:rsid w:val="00CA3F55"/>
    <w:rsid w:val="00CA4712"/>
    <w:rsid w:val="00CB292D"/>
    <w:rsid w:val="00CB5789"/>
    <w:rsid w:val="00CB7879"/>
    <w:rsid w:val="00CC6035"/>
    <w:rsid w:val="00CC7A6E"/>
    <w:rsid w:val="00CC7C43"/>
    <w:rsid w:val="00CE1A90"/>
    <w:rsid w:val="00CE1D3D"/>
    <w:rsid w:val="00D23370"/>
    <w:rsid w:val="00D234E9"/>
    <w:rsid w:val="00D25740"/>
    <w:rsid w:val="00D26066"/>
    <w:rsid w:val="00D40677"/>
    <w:rsid w:val="00D40B4D"/>
    <w:rsid w:val="00D41D61"/>
    <w:rsid w:val="00D52167"/>
    <w:rsid w:val="00D52CDF"/>
    <w:rsid w:val="00D554F8"/>
    <w:rsid w:val="00D718BF"/>
    <w:rsid w:val="00D73C3B"/>
    <w:rsid w:val="00D8368F"/>
    <w:rsid w:val="00D84946"/>
    <w:rsid w:val="00D86B61"/>
    <w:rsid w:val="00D87E8E"/>
    <w:rsid w:val="00D938A6"/>
    <w:rsid w:val="00DB36AC"/>
    <w:rsid w:val="00DC4489"/>
    <w:rsid w:val="00DC760C"/>
    <w:rsid w:val="00DD0D2C"/>
    <w:rsid w:val="00DD1C20"/>
    <w:rsid w:val="00DE2DB3"/>
    <w:rsid w:val="00DF1CD9"/>
    <w:rsid w:val="00DF2071"/>
    <w:rsid w:val="00DF5A1D"/>
    <w:rsid w:val="00DF718F"/>
    <w:rsid w:val="00E03B42"/>
    <w:rsid w:val="00E06DC9"/>
    <w:rsid w:val="00E14093"/>
    <w:rsid w:val="00E166AF"/>
    <w:rsid w:val="00E202AD"/>
    <w:rsid w:val="00E20632"/>
    <w:rsid w:val="00E2353D"/>
    <w:rsid w:val="00E351DD"/>
    <w:rsid w:val="00E37C2C"/>
    <w:rsid w:val="00E5007D"/>
    <w:rsid w:val="00E50DA6"/>
    <w:rsid w:val="00E52605"/>
    <w:rsid w:val="00E56061"/>
    <w:rsid w:val="00E627A0"/>
    <w:rsid w:val="00E67D40"/>
    <w:rsid w:val="00E70421"/>
    <w:rsid w:val="00E77E07"/>
    <w:rsid w:val="00E8228B"/>
    <w:rsid w:val="00E82C4B"/>
    <w:rsid w:val="00E87E88"/>
    <w:rsid w:val="00EB14DC"/>
    <w:rsid w:val="00EB34FE"/>
    <w:rsid w:val="00EC1F64"/>
    <w:rsid w:val="00EC3BDC"/>
    <w:rsid w:val="00EC6C96"/>
    <w:rsid w:val="00ED3BD9"/>
    <w:rsid w:val="00ED3FA9"/>
    <w:rsid w:val="00ED45CF"/>
    <w:rsid w:val="00EE06D6"/>
    <w:rsid w:val="00EF1FEB"/>
    <w:rsid w:val="00EF5100"/>
    <w:rsid w:val="00F00AC7"/>
    <w:rsid w:val="00F07D1C"/>
    <w:rsid w:val="00F07D25"/>
    <w:rsid w:val="00F12F02"/>
    <w:rsid w:val="00F1381B"/>
    <w:rsid w:val="00F17091"/>
    <w:rsid w:val="00F173A9"/>
    <w:rsid w:val="00F22064"/>
    <w:rsid w:val="00F245F5"/>
    <w:rsid w:val="00F27724"/>
    <w:rsid w:val="00F430CC"/>
    <w:rsid w:val="00F46E0F"/>
    <w:rsid w:val="00F4796F"/>
    <w:rsid w:val="00F512D1"/>
    <w:rsid w:val="00F51BAF"/>
    <w:rsid w:val="00F65D93"/>
    <w:rsid w:val="00F8608A"/>
    <w:rsid w:val="00F90AE6"/>
    <w:rsid w:val="00F95BB5"/>
    <w:rsid w:val="00FA0B46"/>
    <w:rsid w:val="00FA1DA4"/>
    <w:rsid w:val="00FA2375"/>
    <w:rsid w:val="00FB3613"/>
    <w:rsid w:val="00FB382D"/>
    <w:rsid w:val="00FB692B"/>
    <w:rsid w:val="00FC6A64"/>
    <w:rsid w:val="00FD6166"/>
    <w:rsid w:val="00FD61BC"/>
    <w:rsid w:val="00FE0C55"/>
    <w:rsid w:val="00FE3200"/>
    <w:rsid w:val="052B7BC2"/>
    <w:rsid w:val="0B1F52D6"/>
    <w:rsid w:val="0F074695"/>
    <w:rsid w:val="16FF4179"/>
    <w:rsid w:val="369E440B"/>
    <w:rsid w:val="47B86904"/>
    <w:rsid w:val="53F266B1"/>
    <w:rsid w:val="5CFD3E93"/>
    <w:rsid w:val="658904F7"/>
    <w:rsid w:val="7B8076ED"/>
    <w:rsid w:val="7BA454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EF93F"/>
  <w15:docId w15:val="{641D7EAE-D897-41D0-8C95-7FA8A35B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99"/>
    <w:lsdException w:name="annotation text" w:semiHidden="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eastAsia="en-US"/>
    </w:rPr>
  </w:style>
  <w:style w:type="paragraph" w:styleId="Heading1">
    <w:name w:val="heading 1"/>
    <w:basedOn w:val="Normal"/>
    <w:next w:val="Normal"/>
    <w:link w:val="Heading1Char"/>
    <w:qFormat/>
    <w:pPr>
      <w:keepNext/>
      <w:keepLines/>
      <w:spacing w:before="360"/>
      <w:ind w:left="794" w:hanging="794"/>
      <w:jc w:val="left"/>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semiHidden/>
  </w:style>
  <w:style w:type="paragraph" w:styleId="TOC4">
    <w:name w:val="toc 4"/>
    <w:basedOn w:val="TOC3"/>
    <w:next w:val="Normal"/>
    <w:semiHidden/>
  </w:style>
  <w:style w:type="paragraph" w:styleId="TOC3">
    <w:name w:val="toc 3"/>
    <w:basedOn w:val="TOC2"/>
    <w:next w:val="Normal"/>
    <w:semiHidden/>
  </w:style>
  <w:style w:type="paragraph" w:styleId="TOC2">
    <w:name w:val="toc 2"/>
    <w:basedOn w:val="TOC1"/>
    <w:next w:val="Normal"/>
    <w:semiHidden/>
    <w:pPr>
      <w:spacing w:before="80"/>
      <w:ind w:left="1531" w:hanging="851"/>
    </w:pPr>
  </w:style>
  <w:style w:type="paragraph" w:styleId="TOC1">
    <w:name w:val="toc 1"/>
    <w:basedOn w:val="Normal"/>
    <w:next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CommentText">
    <w:name w:val="annotation text"/>
    <w:basedOn w:val="Normal"/>
    <w:link w:val="CommentTextChar"/>
    <w:semiHidden/>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styleId="BodyText3">
    <w:name w:val="Body Text 3"/>
    <w:basedOn w:val="Normal"/>
    <w:link w:val="BodyText3Char"/>
    <w:pPr>
      <w:overflowPunct/>
      <w:autoSpaceDE/>
      <w:autoSpaceDN/>
      <w:adjustRightInd/>
      <w:jc w:val="left"/>
      <w:textAlignment w:val="auto"/>
    </w:pPr>
    <w:rPr>
      <w:rFonts w:eastAsia="MS Mincho"/>
      <w:sz w:val="28"/>
    </w:rPr>
  </w:style>
  <w:style w:type="paragraph" w:styleId="BodyText">
    <w:name w:val="Body Text"/>
    <w:basedOn w:val="Normal"/>
    <w:link w:val="BodyTextChar"/>
    <w:pPr>
      <w:spacing w:after="120"/>
      <w:jc w:val="left"/>
    </w:pPr>
  </w:style>
  <w:style w:type="paragraph" w:styleId="TOC5">
    <w:name w:val="toc 5"/>
    <w:basedOn w:val="TOC4"/>
    <w:next w:val="Normal"/>
    <w:semiHidden/>
  </w:style>
  <w:style w:type="paragraph" w:styleId="TOC8">
    <w:name w:val="toc 8"/>
    <w:basedOn w:val="TOC4"/>
    <w:next w:val="Normal"/>
    <w:semiHidden/>
  </w:style>
  <w:style w:type="paragraph" w:styleId="Index3">
    <w:name w:val="index 3"/>
    <w:basedOn w:val="Normal"/>
    <w:next w:val="Normal"/>
    <w:semiHidden/>
    <w:pPr>
      <w:ind w:left="567"/>
      <w:jc w:val="left"/>
    </w:pPr>
  </w:style>
  <w:style w:type="paragraph" w:styleId="BalloonText">
    <w:name w:val="Balloon Text"/>
    <w:basedOn w:val="Normal"/>
    <w:link w:val="BalloonTextChar"/>
    <w:pPr>
      <w:spacing w:before="0"/>
    </w:pPr>
    <w:rPr>
      <w:rFonts w:ascii="Tahoma" w:hAnsi="Tahoma" w:cs="Tahoma"/>
      <w:sz w:val="16"/>
      <w:szCs w:val="16"/>
    </w:r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styleId="Subtitle">
    <w:name w:val="Subtitle"/>
    <w:basedOn w:val="Normal"/>
    <w:next w:val="Normal"/>
    <w:link w:val="SubtitleChar"/>
    <w:qFormat/>
    <w:pPr>
      <w:spacing w:after="60"/>
      <w:jc w:val="center"/>
      <w:outlineLvl w:val="1"/>
    </w:pPr>
    <w:rPr>
      <w:rFonts w:ascii="Cambria" w:hAnsi="Cambria"/>
      <w:szCs w:val="24"/>
    </w:rPr>
  </w:style>
  <w:style w:type="paragraph" w:styleId="FootnoteText">
    <w:name w:val="footnote text"/>
    <w:basedOn w:val="Note"/>
    <w:link w:val="FootnoteTextChar"/>
    <w:uiPriority w:val="99"/>
    <w:semiHidden/>
    <w:pPr>
      <w:keepLines/>
      <w:tabs>
        <w:tab w:val="left" w:pos="255"/>
      </w:tabs>
      <w:ind w:left="255" w:hanging="255"/>
    </w:pPr>
  </w:style>
  <w:style w:type="paragraph" w:customStyle="1" w:styleId="Note">
    <w:name w:val="Note"/>
    <w:basedOn w:val="Normal"/>
    <w:pPr>
      <w:spacing w:before="80"/>
    </w:pPr>
    <w:rPr>
      <w:sz w:val="22"/>
    </w:rPr>
  </w:style>
  <w:style w:type="paragraph" w:styleId="TOC6">
    <w:name w:val="toc 6"/>
    <w:basedOn w:val="TOC4"/>
    <w:next w:val="Normal"/>
    <w:semiHidden/>
  </w:style>
  <w:style w:type="paragraph" w:styleId="TOC9">
    <w:name w:val="toc 9"/>
    <w:basedOn w:val="TOC3"/>
    <w:next w:val="Normal"/>
    <w:semiHidden/>
  </w:style>
  <w:style w:type="paragraph" w:styleId="Index1">
    <w:name w:val="index 1"/>
    <w:basedOn w:val="Normal"/>
    <w:next w:val="Normal"/>
    <w:semiHidden/>
    <w:pPr>
      <w:jc w:val="left"/>
    </w:pPr>
  </w:style>
  <w:style w:type="paragraph" w:styleId="Index2">
    <w:name w:val="index 2"/>
    <w:basedOn w:val="Normal"/>
    <w:next w:val="Normal"/>
    <w:semiHidden/>
    <w:pPr>
      <w:ind w:left="284"/>
      <w:jc w:val="left"/>
    </w:p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paragraph" w:styleId="CommentSubject">
    <w:name w:val="annotation subject"/>
    <w:basedOn w:val="CommentText"/>
    <w:next w:val="CommentText"/>
    <w:link w:val="CommentSubjectChar"/>
    <w:semiHidden/>
    <w:unhideWhenUsed/>
    <w:pPr>
      <w:tabs>
        <w:tab w:val="left" w:pos="794"/>
        <w:tab w:val="left" w:pos="1191"/>
        <w:tab w:val="left" w:pos="1588"/>
        <w:tab w:val="left" w:pos="1985"/>
      </w:tabs>
      <w:overflowPunct w:val="0"/>
      <w:autoSpaceDE w:val="0"/>
      <w:autoSpaceDN w:val="0"/>
      <w:adjustRightInd w:val="0"/>
      <w:spacing w:before="120"/>
      <w:jc w:val="both"/>
      <w:textAlignment w:val="baseline"/>
    </w:pPr>
    <w:rPr>
      <w:b/>
      <w:bCs/>
      <w:lang w:val="en-G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semiHidden/>
    <w:unhideWhenUsed/>
    <w:rPr>
      <w:color w:val="800080" w:themeColor="followedHyperlink"/>
      <w:u w:val="single"/>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semiHidden/>
    <w:rPr>
      <w:sz w:val="16"/>
      <w:szCs w:val="16"/>
    </w:rPr>
  </w:style>
  <w:style w:type="character" w:styleId="FootnoteReference">
    <w:name w:val="footnote reference"/>
    <w:basedOn w:val="DefaultParagraphFont"/>
    <w:uiPriority w:val="99"/>
    <w:semiHidden/>
    <w:rPr>
      <w:position w:val="6"/>
      <w:sz w:val="18"/>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lang w:eastAsia="en-US"/>
    </w:rPr>
  </w:style>
  <w:style w:type="paragraph" w:customStyle="1" w:styleId="Chaptitle">
    <w:name w:val="Chap_title"/>
    <w:basedOn w:val="Normal"/>
    <w:next w:val="Normalaftertitle"/>
    <w:pPr>
      <w:keepNext/>
      <w:keepLines/>
      <w:spacing w:before="240"/>
      <w:jc w:val="center"/>
    </w:pPr>
    <w:rPr>
      <w:b/>
      <w:sz w:val="28"/>
    </w:rPr>
  </w:style>
  <w:style w:type="paragraph" w:customStyle="1" w:styleId="Normalaftertitle">
    <w:name w:val="Normal_after_title"/>
    <w:basedOn w:val="Normal"/>
    <w:next w:val="Normal"/>
    <w:pPr>
      <w:spacing w:before="360"/>
    </w:pPr>
  </w:style>
  <w:style w:type="paragraph" w:customStyle="1" w:styleId="AnnexNoTitle">
    <w:name w:val="Annex_NoTitle"/>
    <w:basedOn w:val="Normal"/>
    <w:next w:val="Normalaftertitle"/>
    <w:pPr>
      <w:keepNext/>
      <w:keepLines/>
      <w:spacing w:before="72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basedOn w:val="DefaultParagraphFont"/>
    <w:rPr>
      <w:rFonts w:ascii="Times New Roman" w:hAnsi="Times New Roman"/>
      <w:b/>
    </w:rPr>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jc w:val="left"/>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ooterQP">
    <w:name w:val="Footer_QP"/>
    <w:basedOn w:val="Normal"/>
    <w:qFormat/>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pPr>
      <w:tabs>
        <w:tab w:val="clear" w:pos="5954"/>
        <w:tab w:val="clear" w:pos="9639"/>
      </w:tabs>
      <w:overflowPunct/>
      <w:autoSpaceDE/>
      <w:autoSpaceDN/>
      <w:adjustRightInd/>
      <w:spacing w:before="40"/>
      <w:jc w:val="left"/>
      <w:textAlignment w:val="auto"/>
    </w:pPr>
    <w:rPr>
      <w:caps w:val="0"/>
    </w:rPr>
  </w:style>
  <w:style w:type="paragraph" w:customStyle="1" w:styleId="Formal">
    <w:name w:val="Formal"/>
    <w:basedOn w:val="ASN1"/>
    <w:rPr>
      <w:b w:val="0"/>
    </w:rPr>
  </w:style>
  <w:style w:type="paragraph" w:customStyle="1" w:styleId="Headingb">
    <w:name w:val="Heading_b"/>
    <w:basedOn w:val="Normal"/>
    <w:next w:val="Normal"/>
    <w:pPr>
      <w:keepNext/>
      <w:spacing w:before="160"/>
      <w:jc w:val="left"/>
    </w:pPr>
    <w:rPr>
      <w:b/>
    </w:rPr>
  </w:style>
  <w:style w:type="paragraph" w:customStyle="1" w:styleId="Headingi">
    <w:name w:val="Heading_i"/>
    <w:basedOn w:val="Normal"/>
    <w:next w:val="Normal"/>
    <w:pPr>
      <w:keepNext/>
      <w:spacing w:before="160"/>
      <w:jc w:val="left"/>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val="0"/>
    </w:rPr>
  </w:style>
  <w:style w:type="character" w:customStyle="1" w:styleId="Tablefreq">
    <w:name w:val="Table_freq"/>
    <w:basedOn w:val="DefaultParagraphFont"/>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NoTitle">
    <w:name w:val="Table_NoTitle"/>
    <w:basedOn w:val="Normal"/>
    <w:next w:val="Tablehead"/>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Artheading">
    <w:name w:val="Art_heading"/>
    <w:basedOn w:val="Normal"/>
    <w:next w:val="Normalaftertitle"/>
    <w:pPr>
      <w:spacing w:before="480"/>
      <w:jc w:val="center"/>
    </w:pPr>
    <w:rPr>
      <w:b/>
      <w:sz w:val="28"/>
    </w:rPr>
  </w:style>
  <w:style w:type="character" w:customStyle="1" w:styleId="BalloonTextChar">
    <w:name w:val="Balloon Text Char"/>
    <w:basedOn w:val="DefaultParagraphFont"/>
    <w:link w:val="BalloonText"/>
    <w:rPr>
      <w:rFonts w:ascii="Tahoma" w:hAnsi="Tahoma" w:cs="Tahoma"/>
      <w:sz w:val="16"/>
      <w:szCs w:val="16"/>
      <w:lang w:val="en-GB" w:eastAsia="en-US"/>
    </w:rPr>
  </w:style>
  <w:style w:type="character" w:customStyle="1" w:styleId="Heading1Char">
    <w:name w:val="Heading 1 Char"/>
    <w:basedOn w:val="DefaultParagraphFont"/>
    <w:link w:val="Heading1"/>
    <w:rPr>
      <w:rFonts w:ascii="Times New Roman" w:hAnsi="Times New Roman"/>
      <w:b/>
      <w:sz w:val="24"/>
      <w:lang w:val="en-GB" w:eastAsia="en-US"/>
    </w:rPr>
  </w:style>
  <w:style w:type="character" w:customStyle="1" w:styleId="SubtitleChar">
    <w:name w:val="Subtitle Char"/>
    <w:basedOn w:val="DefaultParagraphFont"/>
    <w:link w:val="Subtitle"/>
    <w:rPr>
      <w:rFonts w:ascii="Cambria" w:eastAsia="SimSun" w:hAnsi="Cambria"/>
      <w:sz w:val="24"/>
      <w:szCs w:val="24"/>
      <w:lang w:val="en-GB" w:eastAsia="en-US"/>
    </w:rPr>
  </w:style>
  <w:style w:type="character" w:customStyle="1" w:styleId="FootnoteTextChar">
    <w:name w:val="Footnote Text Char"/>
    <w:basedOn w:val="DefaultParagraphFont"/>
    <w:link w:val="FootnoteText"/>
    <w:uiPriority w:val="99"/>
    <w:semiHidden/>
    <w:rPr>
      <w:rFonts w:ascii="Times New Roman" w:hAnsi="Times New Roman"/>
      <w:sz w:val="22"/>
      <w:lang w:val="en-GB" w:eastAsia="en-US"/>
    </w:rPr>
  </w:style>
  <w:style w:type="character" w:customStyle="1" w:styleId="TitleChar">
    <w:name w:val="Title Char"/>
    <w:basedOn w:val="DefaultParagraphFont"/>
    <w:link w:val="Title"/>
    <w:rPr>
      <w:rFonts w:ascii="Cambria" w:eastAsia="SimSun" w:hAnsi="Cambria"/>
      <w:b/>
      <w:bCs/>
      <w:kern w:val="28"/>
      <w:sz w:val="32"/>
      <w:szCs w:val="32"/>
      <w:lang w:val="en-GB" w:eastAsia="en-US"/>
    </w:rPr>
  </w:style>
  <w:style w:type="character" w:customStyle="1" w:styleId="BodyText3Char">
    <w:name w:val="Body Text 3 Char"/>
    <w:basedOn w:val="DefaultParagraphFont"/>
    <w:link w:val="BodyText3"/>
    <w:rPr>
      <w:rFonts w:ascii="Times New Roman" w:eastAsia="MS Mincho" w:hAnsi="Times New Roman"/>
      <w:sz w:val="28"/>
      <w:lang w:val="en-GB" w:eastAsia="en-US"/>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pPr>
    <w:rPr>
      <w:rFonts w:eastAsia="MS Mincho"/>
      <w:sz w:val="22"/>
    </w:rPr>
  </w:style>
  <w:style w:type="paragraph" w:customStyle="1" w:styleId="Chaptertitle">
    <w:name w:val="Chapter_title"/>
    <w:basedOn w:val="Normal"/>
    <w:next w:val="Normal"/>
    <w:pPr>
      <w:keepNext/>
      <w:keepLines/>
      <w:tabs>
        <w:tab w:val="clear" w:pos="794"/>
        <w:tab w:val="clear" w:pos="1191"/>
        <w:tab w:val="clear" w:pos="1588"/>
        <w:tab w:val="clear" w:pos="1985"/>
      </w:tabs>
      <w:spacing w:before="240" w:after="170"/>
      <w:jc w:val="center"/>
    </w:pPr>
    <w:rPr>
      <w:rFonts w:ascii="CG Times" w:eastAsia="MS Mincho" w:hAnsi="CG Times"/>
      <w:b/>
      <w:sz w:val="20"/>
    </w:rPr>
  </w:style>
  <w:style w:type="paragraph" w:customStyle="1" w:styleId="AnnexTitle">
    <w:name w:val="Annex_Title"/>
    <w:basedOn w:val="Normal"/>
    <w:next w:val="Normal"/>
    <w:pPr>
      <w:keepNext/>
      <w:keepLines/>
      <w:overflowPunct/>
      <w:autoSpaceDE/>
      <w:autoSpaceDN/>
      <w:adjustRightInd/>
      <w:jc w:val="center"/>
      <w:textAlignment w:val="auto"/>
    </w:pPr>
    <w:rPr>
      <w:rFonts w:eastAsia="MS Mincho"/>
      <w:b/>
      <w:sz w:val="22"/>
    </w:rPr>
  </w:style>
  <w:style w:type="character" w:customStyle="1" w:styleId="BodyTextChar">
    <w:name w:val="Body Text Char"/>
    <w:basedOn w:val="DefaultParagraphFont"/>
    <w:link w:val="BodyText"/>
    <w:rPr>
      <w:rFonts w:ascii="Times New Roman" w:hAnsi="Times New Roman"/>
      <w:sz w:val="24"/>
      <w:lang w:val="en-GB" w:eastAsia="en-US"/>
    </w:rPr>
  </w:style>
  <w:style w:type="character" w:customStyle="1" w:styleId="FooterChar">
    <w:name w:val="Footer Char"/>
    <w:basedOn w:val="DefaultParagraphFont"/>
    <w:link w:val="Footer"/>
    <w:uiPriority w:val="99"/>
    <w:rPr>
      <w:rFonts w:ascii="Times New Roman" w:hAnsi="Times New Roman"/>
      <w:caps/>
      <w:sz w:val="16"/>
      <w:lang w:val="en-GB" w:eastAsia="en-US"/>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semiHidden/>
    <w:rPr>
      <w:rFonts w:ascii="Times New Roman" w:hAnsi="Times New Roman"/>
      <w:lang w:eastAsia="en-U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image" Target="media/image5.png"/><Relationship Id="rId39" Type="http://schemas.openxmlformats.org/officeDocument/2006/relationships/footer" Target="footer10.xml"/><Relationship Id="rId21" Type="http://schemas.openxmlformats.org/officeDocument/2006/relationships/header" Target="header7.xml"/><Relationship Id="rId34" Type="http://schemas.openxmlformats.org/officeDocument/2006/relationships/footer" Target="footer8.xml"/><Relationship Id="rId42" Type="http://schemas.openxmlformats.org/officeDocument/2006/relationships/footer" Target="footer1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4.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s://patents.iec.ch/" TargetMode="External"/><Relationship Id="rId28" Type="http://schemas.openxmlformats.org/officeDocument/2006/relationships/image" Target="media/image7.png"/><Relationship Id="rId36" Type="http://schemas.openxmlformats.org/officeDocument/2006/relationships/header" Target="header12.xml"/><Relationship Id="rId10" Type="http://schemas.openxmlformats.org/officeDocument/2006/relationships/image" Target="media/image2.GIF"/><Relationship Id="rId19" Type="http://schemas.openxmlformats.org/officeDocument/2006/relationships/footer" Target="footer3.xml"/><Relationship Id="rId31" Type="http://schemas.openxmlformats.org/officeDocument/2006/relationships/header" Target="header9.xml"/><Relationship Id="rId44" Type="http://schemas.openxmlformats.org/officeDocument/2006/relationships/footer" Target="footer1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image" Target="media/image6.jpeg"/><Relationship Id="rId30" Type="http://schemas.openxmlformats.org/officeDocument/2006/relationships/footer" Target="footer6.xml"/><Relationship Id="rId35" Type="http://schemas.openxmlformats.org/officeDocument/2006/relationships/header" Target="header11.xml"/><Relationship Id="rId43" Type="http://schemas.openxmlformats.org/officeDocument/2006/relationships/footer" Target="footer1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footer" Target="footer9.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image" Target="media/image9.wm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A05654-D346-4C68-A02C-317B25742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24</Pages>
  <Words>1618</Words>
  <Characters>9225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ITU-T  RECOMMENDATION</vt:lpstr>
    </vt:vector>
  </TitlesOfParts>
  <Company>ITU</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RECOMMENDATION</dc:title>
  <dc:creator>ratta;Cabrera Montoya, Anibal</dc:creator>
  <cp:lastModifiedBy>Liu, Sanping</cp:lastModifiedBy>
  <cp:revision>37</cp:revision>
  <cp:lastPrinted>2023-01-18T15:05:00Z</cp:lastPrinted>
  <dcterms:created xsi:type="dcterms:W3CDTF">2023-01-16T11:19:00Z</dcterms:created>
  <dcterms:modified xsi:type="dcterms:W3CDTF">2023-01-18T15:07:00Z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KSOProductBuildVer">
    <vt:lpwstr>2052-11.1.0.13703</vt:lpwstr>
  </property>
  <property fmtid="{D5CDD505-2E9C-101B-9397-08002B2CF9AE}" pid="7" name="ICV">
    <vt:lpwstr>7A9B0FF49A174509BEB462A0E6E4CAA0</vt:lpwstr>
  </property>
</Properties>
</file>