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58634" w14:textId="371EF740" w:rsidR="00FA0C68" w:rsidRPr="002E722E" w:rsidRDefault="00BF3C04" w:rsidP="00FA0C68">
      <w:pPr>
        <w:pStyle w:val="Normalaftertitle"/>
        <w:spacing w:before="0"/>
        <w:rPr>
          <w:rFonts w:ascii="Arial" w:hAnsi="Arial" w:cs="Arial"/>
          <w:b/>
          <w:i/>
          <w:iCs/>
          <w:sz w:val="20"/>
          <w:lang w:val="es-ES"/>
        </w:rPr>
      </w:pPr>
      <w:bookmarkStart w:id="0" w:name="_Hlk205379379"/>
      <w:r w:rsidRPr="002E722E">
        <w:rPr>
          <w:rFonts w:ascii="Arial" w:hAnsi="Arial" w:cs="Arial"/>
          <w:i/>
          <w:iCs/>
          <w:sz w:val="20"/>
          <w:lang w:val="es-ES"/>
        </w:rPr>
        <w:t>Remítase a</w:t>
      </w:r>
      <w:r w:rsidR="007200DE" w:rsidRPr="002E722E">
        <w:rPr>
          <w:rFonts w:ascii="Arial" w:hAnsi="Arial" w:cs="Arial"/>
          <w:i/>
          <w:iCs/>
          <w:sz w:val="20"/>
          <w:lang w:val="es-ES"/>
        </w:rPr>
        <w:t xml:space="preserve"> UIT/TSB. Número de Fax: +41 22 730 5853 / Correo-e: </w:t>
      </w:r>
      <w:hyperlink r:id="rId7" w:history="1">
        <w:r w:rsidR="007200DE" w:rsidRPr="002E722E">
          <w:rPr>
            <w:rStyle w:val="Hyperlink"/>
            <w:rFonts w:ascii="Arial" w:hAnsi="Arial" w:cs="Arial"/>
            <w:i/>
            <w:iCs/>
            <w:sz w:val="20"/>
            <w:lang w:val="es-ES"/>
          </w:rPr>
          <w:t>tsbtson@itu.int</w:t>
        </w:r>
      </w:hyperlink>
    </w:p>
    <w:p w14:paraId="03828F87" w14:textId="453DF01A" w:rsidR="001D0B1C" w:rsidRPr="002E722E" w:rsidRDefault="00AD412D" w:rsidP="004938D2">
      <w:pPr>
        <w:spacing w:before="240"/>
        <w:jc w:val="center"/>
        <w:rPr>
          <w:b/>
          <w:sz w:val="24"/>
          <w:lang w:val="es-ES"/>
        </w:rPr>
      </w:pPr>
      <w:r w:rsidRPr="002E722E">
        <w:rPr>
          <w:b/>
          <w:sz w:val="24"/>
          <w:lang w:val="es-ES"/>
        </w:rPr>
        <w:t xml:space="preserve">Notificación de asignación, </w:t>
      </w:r>
      <w:r w:rsidR="00431789" w:rsidRPr="002E722E">
        <w:rPr>
          <w:b/>
          <w:sz w:val="24"/>
          <w:lang w:val="es-ES"/>
        </w:rPr>
        <w:t>retiro o cambio de</w:t>
      </w:r>
      <w:r w:rsidR="001D0B1C" w:rsidRPr="002E722E">
        <w:rPr>
          <w:b/>
          <w:sz w:val="24"/>
          <w:lang w:val="es-ES"/>
        </w:rPr>
        <w:t xml:space="preserve">l indicativo de red para el servicio móvil (MNC) </w:t>
      </w:r>
      <w:r w:rsidR="008B51AC" w:rsidRPr="002E722E">
        <w:rPr>
          <w:b/>
          <w:sz w:val="24"/>
          <w:lang w:val="es-ES"/>
        </w:rPr>
        <w:t>del plan de identificación internacional para redes públicas y suscripciones</w:t>
      </w:r>
    </w:p>
    <w:p w14:paraId="56463DA4" w14:textId="573611A8" w:rsidR="00FA0C68" w:rsidRPr="002E722E" w:rsidRDefault="00FA0C68" w:rsidP="00FA0C68">
      <w:pPr>
        <w:jc w:val="center"/>
        <w:rPr>
          <w:bCs/>
          <w:szCs w:val="22"/>
          <w:lang w:val="es-ES"/>
        </w:rPr>
      </w:pPr>
      <w:r w:rsidRPr="002E722E">
        <w:rPr>
          <w:bCs/>
          <w:szCs w:val="22"/>
          <w:lang w:val="es-ES"/>
        </w:rPr>
        <w:t>(</w:t>
      </w:r>
      <w:r w:rsidR="00EC6327" w:rsidRPr="002E722E">
        <w:rPr>
          <w:bCs/>
          <w:szCs w:val="22"/>
          <w:lang w:val="es-ES"/>
        </w:rPr>
        <w:t>Según la Recomendación UIT-T</w:t>
      </w:r>
      <w:r w:rsidRPr="002E722E">
        <w:rPr>
          <w:bCs/>
          <w:szCs w:val="22"/>
          <w:lang w:val="es-ES"/>
        </w:rPr>
        <w:t xml:space="preserve"> E.212)</w:t>
      </w:r>
    </w:p>
    <w:p w14:paraId="7B4ED21A" w14:textId="3D811C3B" w:rsidR="00FA0C68" w:rsidRPr="004938D2" w:rsidRDefault="00BF3C04" w:rsidP="004938D2">
      <w:pPr>
        <w:pStyle w:val="BodyText"/>
        <w:spacing w:before="240" w:after="240"/>
        <w:rPr>
          <w:rFonts w:cs="Arial"/>
          <w:sz w:val="22"/>
          <w:szCs w:val="22"/>
          <w:lang w:val="es-ES"/>
        </w:rPr>
      </w:pPr>
      <w:r w:rsidRPr="002E722E">
        <w:rPr>
          <w:rFonts w:cs="Arial"/>
          <w:sz w:val="22"/>
          <w:szCs w:val="22"/>
          <w:lang w:val="es-ES"/>
        </w:rPr>
        <w:t>Este formulario debe utilizarse para notificar al Director de la TSB los MNC que han sido asignados, retirados o cambiados por un Estado Miembro desde la última notificación.</w:t>
      </w:r>
    </w:p>
    <w:tbl>
      <w:tblPr>
        <w:tblStyle w:val="TableGrid"/>
        <w:tblW w:w="507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134"/>
        <w:gridCol w:w="6662"/>
      </w:tblGrid>
      <w:tr w:rsidR="00BA29D5" w:rsidRPr="002E722E" w14:paraId="04EDDF38" w14:textId="77777777" w:rsidTr="00856C63">
        <w:tc>
          <w:tcPr>
            <w:tcW w:w="3119" w:type="dxa"/>
            <w:gridSpan w:val="2"/>
          </w:tcPr>
          <w:p w14:paraId="0DEE7B56" w14:textId="015D4ECA" w:rsidR="00BA29D5" w:rsidRPr="002E722E" w:rsidRDefault="00BF3C04" w:rsidP="009C1C43">
            <w:pPr>
              <w:rPr>
                <w:rFonts w:cs="Arial"/>
                <w:szCs w:val="22"/>
                <w:lang w:val="es-ES"/>
              </w:rPr>
            </w:pPr>
            <w:r w:rsidRPr="002E722E">
              <w:rPr>
                <w:rFonts w:cs="Arial"/>
                <w:szCs w:val="22"/>
                <w:lang w:val="es-ES"/>
              </w:rPr>
              <w:t>País</w:t>
            </w:r>
            <w:r w:rsidR="00BA29D5" w:rsidRPr="002E722E">
              <w:rPr>
                <w:rFonts w:cs="Arial"/>
                <w:szCs w:val="22"/>
                <w:lang w:val="es-ES"/>
              </w:rPr>
              <w:t>/</w:t>
            </w:r>
            <w:r w:rsidRPr="002E722E">
              <w:rPr>
                <w:rFonts w:cs="Arial"/>
                <w:szCs w:val="22"/>
                <w:lang w:val="es-ES"/>
              </w:rPr>
              <w:t>Zona</w:t>
            </w:r>
            <w:r w:rsidR="00BA29D5" w:rsidRPr="002E722E">
              <w:rPr>
                <w:rFonts w:cs="Arial"/>
                <w:szCs w:val="22"/>
                <w:lang w:val="es-ES"/>
              </w:rPr>
              <w:t>:</w:t>
            </w:r>
          </w:p>
        </w:tc>
        <w:tc>
          <w:tcPr>
            <w:tcW w:w="6662" w:type="dxa"/>
            <w:tcBorders>
              <w:bottom w:val="single" w:sz="2" w:space="0" w:color="auto"/>
            </w:tcBorders>
          </w:tcPr>
          <w:p w14:paraId="10FE401A" w14:textId="2F45DB2A" w:rsidR="00BA29D5" w:rsidRPr="002E722E" w:rsidRDefault="00BA29D5" w:rsidP="00FA0C68">
            <w:pPr>
              <w:rPr>
                <w:rFonts w:cs="Arial"/>
                <w:szCs w:val="22"/>
                <w:lang w:val="es-ES"/>
              </w:rPr>
            </w:pPr>
          </w:p>
        </w:tc>
      </w:tr>
      <w:tr w:rsidR="00BA29D5" w:rsidRPr="002E722E" w14:paraId="2FD9293E" w14:textId="77777777" w:rsidTr="00856C63">
        <w:tc>
          <w:tcPr>
            <w:tcW w:w="3119" w:type="dxa"/>
            <w:gridSpan w:val="2"/>
          </w:tcPr>
          <w:p w14:paraId="34991C8B" w14:textId="7E2471E7" w:rsidR="00BA29D5" w:rsidRPr="002E722E" w:rsidRDefault="00BF3C04" w:rsidP="009C1C43">
            <w:pPr>
              <w:rPr>
                <w:rFonts w:cs="Arial"/>
                <w:szCs w:val="22"/>
                <w:lang w:val="es-ES"/>
              </w:rPr>
            </w:pPr>
            <w:r w:rsidRPr="002E722E">
              <w:rPr>
                <w:rFonts w:cs="Arial"/>
                <w:szCs w:val="22"/>
                <w:lang w:val="es-ES"/>
              </w:rPr>
              <w:t>Organización del Estado Miembro:</w:t>
            </w:r>
          </w:p>
        </w:tc>
        <w:tc>
          <w:tcPr>
            <w:tcW w:w="6662" w:type="dxa"/>
            <w:tcBorders>
              <w:top w:val="single" w:sz="2" w:space="0" w:color="auto"/>
              <w:bottom w:val="single" w:sz="4" w:space="0" w:color="auto"/>
            </w:tcBorders>
          </w:tcPr>
          <w:p w14:paraId="70E8D8FC" w14:textId="77777777" w:rsidR="00BA29D5" w:rsidRPr="002E722E" w:rsidRDefault="00BA29D5" w:rsidP="00FA0C68">
            <w:pPr>
              <w:rPr>
                <w:rFonts w:cs="Arial"/>
                <w:szCs w:val="22"/>
                <w:lang w:val="es-ES"/>
              </w:rPr>
            </w:pPr>
          </w:p>
        </w:tc>
      </w:tr>
      <w:tr w:rsidR="00BA29D5" w:rsidRPr="001D5C80" w14:paraId="0CB80445" w14:textId="77777777" w:rsidTr="00856C63">
        <w:tc>
          <w:tcPr>
            <w:tcW w:w="3119" w:type="dxa"/>
            <w:gridSpan w:val="2"/>
          </w:tcPr>
          <w:p w14:paraId="275EF3B6" w14:textId="45B02D24" w:rsidR="00BA29D5" w:rsidRPr="002E722E" w:rsidRDefault="00BF3C04" w:rsidP="00856C63">
            <w:pPr>
              <w:ind w:right="38"/>
              <w:jc w:val="right"/>
              <w:rPr>
                <w:rFonts w:cs="Arial"/>
                <w:szCs w:val="22"/>
                <w:lang w:val="es-ES"/>
              </w:rPr>
            </w:pPr>
            <w:r w:rsidRPr="002E722E">
              <w:rPr>
                <w:rFonts w:cs="Arial"/>
                <w:szCs w:val="22"/>
                <w:lang w:val="es-ES"/>
              </w:rPr>
              <w:t>Persona encargada del Estado Miembro</w:t>
            </w:r>
          </w:p>
        </w:tc>
        <w:tc>
          <w:tcPr>
            <w:tcW w:w="6662" w:type="dxa"/>
            <w:tcBorders>
              <w:top w:val="single" w:sz="4" w:space="0" w:color="auto"/>
            </w:tcBorders>
          </w:tcPr>
          <w:p w14:paraId="36D10BA2" w14:textId="53BA265F" w:rsidR="00BA29D5" w:rsidRPr="002E722E" w:rsidRDefault="00BA29D5" w:rsidP="00FA0C68">
            <w:pPr>
              <w:rPr>
                <w:rFonts w:cs="Arial"/>
                <w:szCs w:val="22"/>
                <w:lang w:val="es-ES"/>
              </w:rPr>
            </w:pPr>
          </w:p>
        </w:tc>
      </w:tr>
      <w:tr w:rsidR="009C1C43" w:rsidRPr="002E722E" w14:paraId="225077D9" w14:textId="77777777" w:rsidTr="00856C63">
        <w:tc>
          <w:tcPr>
            <w:tcW w:w="1985" w:type="dxa"/>
          </w:tcPr>
          <w:p w14:paraId="0D33BC82" w14:textId="3F5BF89A" w:rsidR="009C1C43" w:rsidRPr="002E722E" w:rsidRDefault="009C1C43" w:rsidP="009C1C43">
            <w:pPr>
              <w:jc w:val="right"/>
              <w:rPr>
                <w:rFonts w:cs="Arial"/>
                <w:szCs w:val="22"/>
                <w:lang w:val="es-ES"/>
              </w:rPr>
            </w:pPr>
          </w:p>
        </w:tc>
        <w:tc>
          <w:tcPr>
            <w:tcW w:w="1134" w:type="dxa"/>
          </w:tcPr>
          <w:p w14:paraId="0A888A4F" w14:textId="41DD160B" w:rsidR="009C1C43" w:rsidRPr="002E722E" w:rsidRDefault="00BF3C04" w:rsidP="009C1C43">
            <w:pPr>
              <w:rPr>
                <w:rFonts w:cs="Arial"/>
                <w:szCs w:val="22"/>
                <w:lang w:val="es-ES"/>
              </w:rPr>
            </w:pPr>
            <w:r w:rsidRPr="002E722E">
              <w:rPr>
                <w:rFonts w:cs="Arial"/>
                <w:szCs w:val="22"/>
                <w:lang w:val="es-ES"/>
              </w:rPr>
              <w:t>Nombre</w:t>
            </w:r>
            <w:r w:rsidR="009C1C43" w:rsidRPr="002E722E">
              <w:rPr>
                <w:rFonts w:cs="Arial"/>
                <w:szCs w:val="22"/>
                <w:lang w:val="es-ES"/>
              </w:rPr>
              <w:t>: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14:paraId="332EB7DD" w14:textId="2DD51AEC" w:rsidR="009C1C43" w:rsidRPr="002E722E" w:rsidRDefault="009C1C43" w:rsidP="009C1C43">
            <w:pPr>
              <w:rPr>
                <w:rFonts w:cs="Arial"/>
                <w:szCs w:val="22"/>
                <w:lang w:val="es-ES"/>
              </w:rPr>
            </w:pPr>
          </w:p>
        </w:tc>
      </w:tr>
      <w:tr w:rsidR="009C1C43" w:rsidRPr="002E722E" w14:paraId="0ED83801" w14:textId="77777777" w:rsidTr="00856C63">
        <w:tc>
          <w:tcPr>
            <w:tcW w:w="1985" w:type="dxa"/>
          </w:tcPr>
          <w:p w14:paraId="3141F672" w14:textId="3B08339E" w:rsidR="009C1C43" w:rsidRPr="002E722E" w:rsidRDefault="009C1C43" w:rsidP="009C1C43">
            <w:pPr>
              <w:jc w:val="right"/>
              <w:rPr>
                <w:rFonts w:cs="Arial"/>
                <w:szCs w:val="22"/>
                <w:lang w:val="es-ES"/>
              </w:rPr>
            </w:pPr>
          </w:p>
        </w:tc>
        <w:tc>
          <w:tcPr>
            <w:tcW w:w="1134" w:type="dxa"/>
          </w:tcPr>
          <w:p w14:paraId="04127C27" w14:textId="35A37F0A" w:rsidR="009C1C43" w:rsidRPr="002E722E" w:rsidRDefault="00BF3C04" w:rsidP="00BF3C04">
            <w:pPr>
              <w:ind w:left="27" w:right="-246" w:hanging="27"/>
              <w:rPr>
                <w:rFonts w:cs="Arial"/>
                <w:szCs w:val="22"/>
                <w:lang w:val="es-ES"/>
              </w:rPr>
            </w:pPr>
            <w:r w:rsidRPr="002E722E">
              <w:rPr>
                <w:rFonts w:cs="Arial"/>
                <w:szCs w:val="22"/>
                <w:lang w:val="es-ES"/>
              </w:rPr>
              <w:t>Dirección</w:t>
            </w:r>
            <w:r w:rsidR="009C1C43" w:rsidRPr="002E722E">
              <w:rPr>
                <w:rFonts w:cs="Arial"/>
                <w:szCs w:val="22"/>
                <w:lang w:val="es-ES"/>
              </w:rPr>
              <w:t>: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431A01C" w14:textId="18064D48" w:rsidR="009C1C43" w:rsidRPr="002E722E" w:rsidRDefault="009C1C43" w:rsidP="009C1C43">
            <w:pPr>
              <w:rPr>
                <w:rFonts w:cs="Arial"/>
                <w:szCs w:val="22"/>
                <w:lang w:val="es-ES"/>
              </w:rPr>
            </w:pPr>
          </w:p>
        </w:tc>
      </w:tr>
      <w:tr w:rsidR="009C1C43" w:rsidRPr="002E722E" w14:paraId="7791D6F8" w14:textId="77777777" w:rsidTr="00856C63">
        <w:tc>
          <w:tcPr>
            <w:tcW w:w="1985" w:type="dxa"/>
          </w:tcPr>
          <w:p w14:paraId="784FE28F" w14:textId="24339A97" w:rsidR="009C1C43" w:rsidRPr="002E722E" w:rsidRDefault="009C1C43" w:rsidP="009C1C43">
            <w:pPr>
              <w:jc w:val="right"/>
              <w:rPr>
                <w:rFonts w:cs="Arial"/>
                <w:szCs w:val="22"/>
                <w:lang w:val="es-ES"/>
              </w:rPr>
            </w:pPr>
          </w:p>
        </w:tc>
        <w:tc>
          <w:tcPr>
            <w:tcW w:w="1134" w:type="dxa"/>
          </w:tcPr>
          <w:p w14:paraId="0F258E73" w14:textId="3263CBB0" w:rsidR="009C1C43" w:rsidRPr="002E722E" w:rsidRDefault="009C1C43" w:rsidP="009C1C43">
            <w:pPr>
              <w:rPr>
                <w:rFonts w:cs="Arial"/>
                <w:szCs w:val="22"/>
                <w:lang w:val="es-ES"/>
              </w:rPr>
            </w:pPr>
            <w:r w:rsidRPr="002E722E">
              <w:rPr>
                <w:rFonts w:cs="Arial"/>
                <w:szCs w:val="22"/>
                <w:lang w:val="es-ES"/>
              </w:rPr>
              <w:t>Tel.: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ED68AA6" w14:textId="77777777" w:rsidR="009C1C43" w:rsidRPr="002E722E" w:rsidRDefault="009C1C43" w:rsidP="009C1C43">
            <w:pPr>
              <w:rPr>
                <w:rFonts w:cs="Arial"/>
                <w:szCs w:val="22"/>
                <w:lang w:val="es-ES"/>
              </w:rPr>
            </w:pPr>
          </w:p>
        </w:tc>
      </w:tr>
      <w:tr w:rsidR="009C1C43" w:rsidRPr="002E722E" w14:paraId="7CF39019" w14:textId="77777777" w:rsidTr="00856C63">
        <w:tc>
          <w:tcPr>
            <w:tcW w:w="1985" w:type="dxa"/>
          </w:tcPr>
          <w:p w14:paraId="03FF9052" w14:textId="520EB3DB" w:rsidR="009C1C43" w:rsidRPr="002E722E" w:rsidRDefault="009C1C43" w:rsidP="009C1C43">
            <w:pPr>
              <w:jc w:val="right"/>
              <w:rPr>
                <w:rFonts w:cs="Arial"/>
                <w:szCs w:val="22"/>
                <w:lang w:val="es-ES"/>
              </w:rPr>
            </w:pPr>
          </w:p>
        </w:tc>
        <w:tc>
          <w:tcPr>
            <w:tcW w:w="1134" w:type="dxa"/>
          </w:tcPr>
          <w:p w14:paraId="17E92C13" w14:textId="14CFAF47" w:rsidR="009C1C43" w:rsidRPr="002E722E" w:rsidRDefault="009C1C43" w:rsidP="009C1C43">
            <w:pPr>
              <w:rPr>
                <w:rFonts w:cs="Arial"/>
                <w:szCs w:val="22"/>
                <w:lang w:val="es-ES"/>
              </w:rPr>
            </w:pPr>
            <w:r w:rsidRPr="002E722E">
              <w:rPr>
                <w:rFonts w:cs="Arial"/>
                <w:szCs w:val="22"/>
                <w:lang w:val="es-ES"/>
              </w:rPr>
              <w:t>Fax: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74C80BC" w14:textId="2382C508" w:rsidR="009C1C43" w:rsidRPr="002E722E" w:rsidRDefault="009C1C43" w:rsidP="009C1C43">
            <w:pPr>
              <w:rPr>
                <w:rFonts w:cs="Arial"/>
                <w:szCs w:val="22"/>
                <w:lang w:val="es-ES"/>
              </w:rPr>
            </w:pPr>
          </w:p>
        </w:tc>
      </w:tr>
      <w:tr w:rsidR="009C1C43" w:rsidRPr="002E722E" w14:paraId="23B99001" w14:textId="77777777" w:rsidTr="00856C63">
        <w:tc>
          <w:tcPr>
            <w:tcW w:w="1985" w:type="dxa"/>
          </w:tcPr>
          <w:p w14:paraId="49486E08" w14:textId="6183F1D2" w:rsidR="009C1C43" w:rsidRPr="002E722E" w:rsidRDefault="009C1C43" w:rsidP="009C1C43">
            <w:pPr>
              <w:jc w:val="right"/>
              <w:rPr>
                <w:rFonts w:cs="Arial"/>
                <w:szCs w:val="22"/>
                <w:lang w:val="es-ES"/>
              </w:rPr>
            </w:pPr>
          </w:p>
        </w:tc>
        <w:tc>
          <w:tcPr>
            <w:tcW w:w="1134" w:type="dxa"/>
          </w:tcPr>
          <w:p w14:paraId="11348472" w14:textId="34C8206A" w:rsidR="009C1C43" w:rsidRPr="002E722E" w:rsidRDefault="00BF3C04" w:rsidP="00BF3C04">
            <w:pPr>
              <w:ind w:right="-104"/>
              <w:rPr>
                <w:rFonts w:cs="Arial"/>
                <w:szCs w:val="22"/>
                <w:lang w:val="es-ES"/>
              </w:rPr>
            </w:pPr>
            <w:r w:rsidRPr="002E722E">
              <w:rPr>
                <w:rFonts w:cs="Arial"/>
                <w:szCs w:val="22"/>
                <w:lang w:val="es-ES"/>
              </w:rPr>
              <w:t>Correo-e</w:t>
            </w:r>
            <w:r w:rsidR="009C1C43" w:rsidRPr="002E722E">
              <w:rPr>
                <w:rFonts w:cs="Arial"/>
                <w:szCs w:val="22"/>
                <w:lang w:val="es-ES"/>
              </w:rPr>
              <w:t>: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6C9B88C" w14:textId="77777777" w:rsidR="009C1C43" w:rsidRPr="002E722E" w:rsidRDefault="009C1C43" w:rsidP="009C1C43">
            <w:pPr>
              <w:rPr>
                <w:rFonts w:cs="Arial"/>
                <w:szCs w:val="22"/>
                <w:lang w:val="es-ES"/>
              </w:rPr>
            </w:pPr>
          </w:p>
        </w:tc>
      </w:tr>
    </w:tbl>
    <w:p w14:paraId="57025C05" w14:textId="77777777" w:rsidR="00FA0C68" w:rsidRPr="002E722E" w:rsidRDefault="00FA0C68" w:rsidP="00FA0C68">
      <w:pPr>
        <w:rPr>
          <w:rFonts w:cs="Arial"/>
          <w:szCs w:val="22"/>
          <w:lang w:val="es-ES"/>
        </w:rPr>
      </w:pPr>
    </w:p>
    <w:p w14:paraId="10910908" w14:textId="77777777" w:rsidR="00FA0C68" w:rsidRPr="002E722E" w:rsidRDefault="00FA0C68" w:rsidP="00FA0C68">
      <w:pPr>
        <w:rPr>
          <w:rFonts w:cs="Arial"/>
          <w:szCs w:val="22"/>
          <w:lang w:val="es-ES"/>
        </w:rPr>
      </w:pPr>
    </w:p>
    <w:tbl>
      <w:tblPr>
        <w:tblW w:w="500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92"/>
        <w:gridCol w:w="1541"/>
        <w:gridCol w:w="3542"/>
        <w:gridCol w:w="3155"/>
      </w:tblGrid>
      <w:tr w:rsidR="007344A8" w:rsidRPr="001D5C80" w14:paraId="6DEF5453" w14:textId="77777777" w:rsidTr="001D5C80">
        <w:trPr>
          <w:trHeight w:val="771"/>
        </w:trPr>
        <w:tc>
          <w:tcPr>
            <w:tcW w:w="1393" w:type="dxa"/>
            <w:shd w:val="clear" w:color="auto" w:fill="F2F2F2" w:themeFill="background1" w:themeFillShade="F2"/>
          </w:tcPr>
          <w:p w14:paraId="271429E3" w14:textId="77777777" w:rsidR="007344A8" w:rsidRPr="002E722E" w:rsidRDefault="007344A8" w:rsidP="009C31A4">
            <w:pPr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</w:pPr>
            <w:r w:rsidRPr="002E722E"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t>MCC + MNC</w:t>
            </w:r>
          </w:p>
        </w:tc>
        <w:tc>
          <w:tcPr>
            <w:tcW w:w="1541" w:type="dxa"/>
            <w:shd w:val="clear" w:color="auto" w:fill="F2F2F2" w:themeFill="background1" w:themeFillShade="F2"/>
          </w:tcPr>
          <w:p w14:paraId="57B3E926" w14:textId="17533D17" w:rsidR="007344A8" w:rsidRPr="002E722E" w:rsidRDefault="00BF3C04" w:rsidP="00587945">
            <w:pPr>
              <w:jc w:val="center"/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</w:pPr>
            <w:r w:rsidRPr="002E722E"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t>Tipo de notificació</w:t>
            </w:r>
            <w:r w:rsidR="00FF0BB4"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t>n</w:t>
            </w:r>
            <w:r w:rsidR="007344A8" w:rsidRPr="002E722E"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7344A8" w:rsidRPr="002E722E">
              <w:rPr>
                <w:rStyle w:val="FootnoteReference"/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footnoteReference w:id="1"/>
            </w:r>
          </w:p>
        </w:tc>
        <w:tc>
          <w:tcPr>
            <w:tcW w:w="3542" w:type="dxa"/>
            <w:shd w:val="clear" w:color="auto" w:fill="F2F2F2" w:themeFill="background1" w:themeFillShade="F2"/>
          </w:tcPr>
          <w:p w14:paraId="4B97A2DC" w14:textId="4E020427" w:rsidR="007344A8" w:rsidRPr="002E722E" w:rsidRDefault="00D714EA" w:rsidP="00587945">
            <w:pPr>
              <w:jc w:val="center"/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</w:pPr>
            <w:r w:rsidRPr="002E722E"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t>Nombre del asignatario</w:t>
            </w:r>
          </w:p>
        </w:tc>
        <w:tc>
          <w:tcPr>
            <w:tcW w:w="3155" w:type="dxa"/>
            <w:shd w:val="clear" w:color="auto" w:fill="F2F2F2" w:themeFill="background1" w:themeFillShade="F2"/>
          </w:tcPr>
          <w:p w14:paraId="73466075" w14:textId="036090AC" w:rsidR="007344A8" w:rsidRPr="002E722E" w:rsidRDefault="002E722E" w:rsidP="00587945">
            <w:pPr>
              <w:jc w:val="center"/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</w:pPr>
            <w:r w:rsidRPr="002E722E"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t>Otros usos definidos por el NPA nacional de conformidad con el apartado 6)</w:t>
            </w:r>
            <w:r w:rsidR="001D5C80"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br/>
            </w:r>
            <w:r w:rsidRPr="002E722E"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t xml:space="preserve">del </w:t>
            </w:r>
            <w:r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t>A</w:t>
            </w:r>
            <w:r w:rsidRPr="002E722E"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t>nexo B (Recomendación UIT-T E.212</w:t>
            </w:r>
            <w:r w:rsidR="004938D2"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t>)</w:t>
            </w:r>
            <w:r w:rsidRPr="002E722E">
              <w:rPr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7344A8" w:rsidRPr="002E722E">
              <w:rPr>
                <w:rStyle w:val="FootnoteReference"/>
                <w:rFonts w:cs="Arial"/>
                <w:b/>
                <w:i/>
                <w:color w:val="000000" w:themeColor="text1"/>
                <w:sz w:val="20"/>
                <w:szCs w:val="20"/>
                <w:lang w:val="es-ES"/>
              </w:rPr>
              <w:footnoteReference w:id="2"/>
            </w:r>
          </w:p>
        </w:tc>
      </w:tr>
      <w:tr w:rsidR="007344A8" w:rsidRPr="001D5C80" w14:paraId="3230E198" w14:textId="77777777" w:rsidTr="001D5C80">
        <w:trPr>
          <w:trHeight w:val="247"/>
        </w:trPr>
        <w:tc>
          <w:tcPr>
            <w:tcW w:w="1393" w:type="dxa"/>
          </w:tcPr>
          <w:p w14:paraId="1182DCAE" w14:textId="2FC4CFBF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36FEE4CC" w14:textId="43801738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6458C1AC" w14:textId="2C042B53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03B78333" w14:textId="032537B0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585B2CAD" w14:textId="77777777" w:rsidTr="001D5C80">
        <w:trPr>
          <w:trHeight w:val="261"/>
        </w:trPr>
        <w:tc>
          <w:tcPr>
            <w:tcW w:w="1393" w:type="dxa"/>
          </w:tcPr>
          <w:p w14:paraId="184B4230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6217D86D" w14:textId="6A546A54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1A36E73C" w14:textId="6B9C312F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209A3E77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1C44093A" w14:textId="77777777" w:rsidTr="001D5C80">
        <w:trPr>
          <w:trHeight w:val="261"/>
        </w:trPr>
        <w:tc>
          <w:tcPr>
            <w:tcW w:w="1393" w:type="dxa"/>
          </w:tcPr>
          <w:p w14:paraId="3CCDD3B2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11C27B46" w14:textId="398CD1AB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3F3F2E41" w14:textId="47D6AD48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6A06A710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1E51E155" w14:textId="77777777" w:rsidTr="001D5C80">
        <w:trPr>
          <w:trHeight w:val="247"/>
        </w:trPr>
        <w:tc>
          <w:tcPr>
            <w:tcW w:w="1393" w:type="dxa"/>
          </w:tcPr>
          <w:p w14:paraId="7922A592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32BE709B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4136D863" w14:textId="6CFFF748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67EA3075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654895D6" w14:textId="77777777" w:rsidTr="001D5C80">
        <w:trPr>
          <w:trHeight w:val="261"/>
        </w:trPr>
        <w:tc>
          <w:tcPr>
            <w:tcW w:w="1393" w:type="dxa"/>
          </w:tcPr>
          <w:p w14:paraId="463E31C6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4F595A23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5B086619" w14:textId="4EF2B011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316AB258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2B9FE511" w14:textId="77777777" w:rsidTr="001D5C80">
        <w:trPr>
          <w:trHeight w:val="247"/>
        </w:trPr>
        <w:tc>
          <w:tcPr>
            <w:tcW w:w="1393" w:type="dxa"/>
          </w:tcPr>
          <w:p w14:paraId="2CA9119A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0996CA01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6D151922" w14:textId="31E3C203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7F16E018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73112404" w14:textId="77777777" w:rsidTr="001D5C80">
        <w:trPr>
          <w:trHeight w:val="261"/>
        </w:trPr>
        <w:tc>
          <w:tcPr>
            <w:tcW w:w="1393" w:type="dxa"/>
          </w:tcPr>
          <w:p w14:paraId="302389D4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68ED6942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5E6B5CE3" w14:textId="78D044D4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78AF2AFD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466C6F6B" w14:textId="77777777" w:rsidTr="001D5C80">
        <w:trPr>
          <w:trHeight w:val="261"/>
        </w:trPr>
        <w:tc>
          <w:tcPr>
            <w:tcW w:w="1393" w:type="dxa"/>
          </w:tcPr>
          <w:p w14:paraId="739FB43F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52FEB6DF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50D2CC66" w14:textId="76EBE6B5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69F3BB7C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4564BC44" w14:textId="77777777" w:rsidTr="001D5C80">
        <w:trPr>
          <w:trHeight w:val="247"/>
        </w:trPr>
        <w:tc>
          <w:tcPr>
            <w:tcW w:w="1393" w:type="dxa"/>
          </w:tcPr>
          <w:p w14:paraId="48FB40E0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5BC4FBF7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69F4A584" w14:textId="10BA7270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3D78265E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74EE813F" w14:textId="77777777" w:rsidTr="001D5C80">
        <w:trPr>
          <w:trHeight w:val="261"/>
        </w:trPr>
        <w:tc>
          <w:tcPr>
            <w:tcW w:w="1393" w:type="dxa"/>
          </w:tcPr>
          <w:p w14:paraId="4497478E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26BAA409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7AA0FE08" w14:textId="2F03254C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2DB0DBD7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038ED9B7" w14:textId="77777777" w:rsidTr="001D5C80">
        <w:trPr>
          <w:trHeight w:val="247"/>
        </w:trPr>
        <w:tc>
          <w:tcPr>
            <w:tcW w:w="1393" w:type="dxa"/>
          </w:tcPr>
          <w:p w14:paraId="7CE14C4A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17C3ED5E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6A389D34" w14:textId="6133B56C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5BAC7EF1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008D8539" w14:textId="77777777" w:rsidTr="001D5C80">
        <w:trPr>
          <w:trHeight w:val="261"/>
        </w:trPr>
        <w:tc>
          <w:tcPr>
            <w:tcW w:w="1393" w:type="dxa"/>
          </w:tcPr>
          <w:p w14:paraId="1A43061E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11780F4C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184E6F10" w14:textId="5275EFA9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7E0E2AD1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093B9A73" w14:textId="77777777" w:rsidTr="001D5C80">
        <w:trPr>
          <w:trHeight w:val="261"/>
        </w:trPr>
        <w:tc>
          <w:tcPr>
            <w:tcW w:w="1393" w:type="dxa"/>
          </w:tcPr>
          <w:p w14:paraId="503C8165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13462C02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3C3CE78B" w14:textId="45EF9579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11D3E66D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685C8862" w14:textId="77777777" w:rsidTr="001D5C80">
        <w:trPr>
          <w:trHeight w:val="247"/>
        </w:trPr>
        <w:tc>
          <w:tcPr>
            <w:tcW w:w="1393" w:type="dxa"/>
          </w:tcPr>
          <w:p w14:paraId="4EA0DFC1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252DBCDA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0CB4CEE0" w14:textId="06131588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01E925D2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574E1E27" w14:textId="77777777" w:rsidTr="001D5C80">
        <w:trPr>
          <w:trHeight w:val="261"/>
        </w:trPr>
        <w:tc>
          <w:tcPr>
            <w:tcW w:w="1393" w:type="dxa"/>
          </w:tcPr>
          <w:p w14:paraId="40E9000E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7332AD26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45B3EB82" w14:textId="66B2C4BE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250F4EC8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42ED0F61" w14:textId="77777777" w:rsidTr="001D5C80">
        <w:trPr>
          <w:trHeight w:val="247"/>
        </w:trPr>
        <w:tc>
          <w:tcPr>
            <w:tcW w:w="1393" w:type="dxa"/>
          </w:tcPr>
          <w:p w14:paraId="6AE7B3A7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2481F799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55E406AD" w14:textId="7A297BDE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7E1D3E54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7344A8" w:rsidRPr="001D5C80" w14:paraId="608CFD5F" w14:textId="77777777" w:rsidTr="001D5C80">
        <w:trPr>
          <w:trHeight w:val="261"/>
        </w:trPr>
        <w:tc>
          <w:tcPr>
            <w:tcW w:w="1393" w:type="dxa"/>
          </w:tcPr>
          <w:p w14:paraId="1B73E79D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2C4E8371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488930AD" w14:textId="29047D7A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44ED5970" w14:textId="77777777" w:rsidR="007344A8" w:rsidRPr="002E722E" w:rsidRDefault="007344A8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BA29D5" w:rsidRPr="001D5C80" w14:paraId="01D9EBC5" w14:textId="77777777" w:rsidTr="001D5C80">
        <w:trPr>
          <w:trHeight w:val="261"/>
        </w:trPr>
        <w:tc>
          <w:tcPr>
            <w:tcW w:w="1393" w:type="dxa"/>
          </w:tcPr>
          <w:p w14:paraId="32C7979D" w14:textId="77777777" w:rsidR="00BA29D5" w:rsidRPr="002E722E" w:rsidRDefault="00BA29D5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2E1025FF" w14:textId="77777777" w:rsidR="00BA29D5" w:rsidRPr="002E722E" w:rsidRDefault="00BA29D5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3C8E77CF" w14:textId="77777777" w:rsidR="00BA29D5" w:rsidRPr="002E722E" w:rsidRDefault="00BA29D5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409727AD" w14:textId="77777777" w:rsidR="00BA29D5" w:rsidRPr="002E722E" w:rsidRDefault="00BA29D5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BA29D5" w:rsidRPr="001D5C80" w14:paraId="65AC0ADE" w14:textId="77777777" w:rsidTr="001D5C80">
        <w:trPr>
          <w:trHeight w:val="261"/>
        </w:trPr>
        <w:tc>
          <w:tcPr>
            <w:tcW w:w="1393" w:type="dxa"/>
          </w:tcPr>
          <w:p w14:paraId="289762F0" w14:textId="77777777" w:rsidR="00BA29D5" w:rsidRPr="002E722E" w:rsidRDefault="00BA29D5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52BB651B" w14:textId="77777777" w:rsidR="00BA29D5" w:rsidRPr="002E722E" w:rsidRDefault="00BA29D5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7A22A76E" w14:textId="77777777" w:rsidR="00BA29D5" w:rsidRPr="002E722E" w:rsidRDefault="00BA29D5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1E7E1303" w14:textId="77777777" w:rsidR="00BA29D5" w:rsidRPr="002E722E" w:rsidRDefault="00BA29D5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4F10E2" w:rsidRPr="001D5C80" w14:paraId="71FE871F" w14:textId="77777777" w:rsidTr="001D5C80">
        <w:trPr>
          <w:trHeight w:val="261"/>
        </w:trPr>
        <w:tc>
          <w:tcPr>
            <w:tcW w:w="1393" w:type="dxa"/>
          </w:tcPr>
          <w:p w14:paraId="21F51787" w14:textId="77777777" w:rsidR="004F10E2" w:rsidRPr="002E722E" w:rsidRDefault="004F10E2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41" w:type="dxa"/>
          </w:tcPr>
          <w:p w14:paraId="5294629E" w14:textId="77777777" w:rsidR="004F10E2" w:rsidRPr="002E722E" w:rsidRDefault="004F10E2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542" w:type="dxa"/>
          </w:tcPr>
          <w:p w14:paraId="219839AB" w14:textId="77777777" w:rsidR="004F10E2" w:rsidRPr="002E722E" w:rsidRDefault="004F10E2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3155" w:type="dxa"/>
          </w:tcPr>
          <w:p w14:paraId="67E908AB" w14:textId="77777777" w:rsidR="004F10E2" w:rsidRPr="002E722E" w:rsidRDefault="004F10E2" w:rsidP="00587945">
            <w:pPr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71FA4F0F" w14:textId="647A6C46" w:rsidR="00FA0C68" w:rsidRPr="002E722E" w:rsidRDefault="00FA0C68" w:rsidP="004938D2">
      <w:pPr>
        <w:spacing w:before="120"/>
        <w:rPr>
          <w:sz w:val="18"/>
          <w:szCs w:val="18"/>
          <w:lang w:val="es-ES"/>
        </w:rPr>
      </w:pPr>
      <w:r w:rsidRPr="002E722E">
        <w:rPr>
          <w:sz w:val="18"/>
          <w:szCs w:val="18"/>
          <w:lang w:val="es-ES"/>
        </w:rPr>
        <w:t>MCC</w:t>
      </w:r>
      <w:r w:rsidRPr="002E722E">
        <w:rPr>
          <w:sz w:val="18"/>
          <w:szCs w:val="18"/>
          <w:lang w:val="es-ES"/>
        </w:rPr>
        <w:tab/>
      </w:r>
      <w:r w:rsidR="001529DE">
        <w:rPr>
          <w:sz w:val="18"/>
          <w:szCs w:val="18"/>
          <w:lang w:val="es-ES"/>
        </w:rPr>
        <w:t>Indicativo de país para el servicio móvil</w:t>
      </w:r>
    </w:p>
    <w:p w14:paraId="2AB7D821" w14:textId="048CA8E3" w:rsidR="00FA0C68" w:rsidRPr="002E722E" w:rsidRDefault="00FA0C68" w:rsidP="004938D2">
      <w:pPr>
        <w:spacing w:after="120"/>
        <w:rPr>
          <w:sz w:val="18"/>
          <w:szCs w:val="18"/>
          <w:lang w:val="es-ES"/>
        </w:rPr>
      </w:pPr>
      <w:r w:rsidRPr="002E722E">
        <w:rPr>
          <w:sz w:val="18"/>
          <w:szCs w:val="18"/>
          <w:lang w:val="es-ES"/>
        </w:rPr>
        <w:t>MNC</w:t>
      </w:r>
      <w:r w:rsidRPr="002E722E">
        <w:rPr>
          <w:sz w:val="18"/>
          <w:szCs w:val="18"/>
          <w:lang w:val="es-ES"/>
        </w:rPr>
        <w:tab/>
      </w:r>
      <w:r w:rsidR="001529DE">
        <w:rPr>
          <w:sz w:val="18"/>
          <w:szCs w:val="18"/>
          <w:lang w:val="es-ES"/>
        </w:rPr>
        <w:t>Indicativo de red móvil</w:t>
      </w:r>
      <w:bookmarkEnd w:id="0"/>
    </w:p>
    <w:sectPr w:rsidR="00FA0C68" w:rsidRPr="002E722E">
      <w:pgSz w:w="11901" w:h="16840" w:code="9"/>
      <w:pgMar w:top="1134" w:right="1134" w:bottom="1134" w:left="1134" w:header="720" w:footer="720" w:gutter="0"/>
      <w:paperSrc w:first="15" w:other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D8042" w14:textId="77777777" w:rsidR="0042059D" w:rsidRPr="00741D9A" w:rsidRDefault="0042059D" w:rsidP="00C36E49">
      <w:r w:rsidRPr="00741D9A">
        <w:separator/>
      </w:r>
    </w:p>
  </w:endnote>
  <w:endnote w:type="continuationSeparator" w:id="0">
    <w:p w14:paraId="13BEE7F6" w14:textId="77777777" w:rsidR="0042059D" w:rsidRPr="00741D9A" w:rsidRDefault="0042059D" w:rsidP="00C36E49">
      <w:r w:rsidRPr="00741D9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903FC" w14:textId="77777777" w:rsidR="0042059D" w:rsidRPr="00741D9A" w:rsidRDefault="0042059D" w:rsidP="00C36E49">
      <w:r w:rsidRPr="00741D9A">
        <w:separator/>
      </w:r>
    </w:p>
  </w:footnote>
  <w:footnote w:type="continuationSeparator" w:id="0">
    <w:p w14:paraId="485564EA" w14:textId="77777777" w:rsidR="0042059D" w:rsidRPr="00741D9A" w:rsidRDefault="0042059D" w:rsidP="00C36E49">
      <w:r w:rsidRPr="00741D9A">
        <w:continuationSeparator/>
      </w:r>
    </w:p>
  </w:footnote>
  <w:footnote w:id="1">
    <w:p w14:paraId="42040346" w14:textId="2A3BC39B" w:rsidR="00A56024" w:rsidRPr="00E772CB" w:rsidRDefault="007344A8" w:rsidP="001D5C80">
      <w:pPr>
        <w:pStyle w:val="FootnoteText"/>
        <w:tabs>
          <w:tab w:val="left" w:pos="142"/>
        </w:tabs>
        <w:rPr>
          <w:sz w:val="18"/>
          <w:szCs w:val="18"/>
          <w:lang w:val="es-ES"/>
        </w:rPr>
      </w:pPr>
      <w:r w:rsidRPr="00A56024">
        <w:rPr>
          <w:rStyle w:val="FootnoteReference"/>
          <w:sz w:val="18"/>
          <w:szCs w:val="18"/>
        </w:rPr>
        <w:footnoteRef/>
      </w:r>
      <w:r w:rsidR="001D5C80">
        <w:rPr>
          <w:sz w:val="18"/>
          <w:szCs w:val="18"/>
        </w:rPr>
        <w:tab/>
      </w:r>
      <w:r w:rsidR="00E772CB" w:rsidRPr="00E772CB">
        <w:rPr>
          <w:sz w:val="18"/>
          <w:szCs w:val="18"/>
          <w:lang w:val="es-ES"/>
        </w:rPr>
        <w:t xml:space="preserve">Tipo de notificación: Asignación / Retiro / Cambio. Para la reasignación, sírvase indicar </w:t>
      </w:r>
      <w:r w:rsidR="00E772CB">
        <w:rPr>
          <w:sz w:val="18"/>
          <w:szCs w:val="18"/>
          <w:lang w:val="es-ES"/>
        </w:rPr>
        <w:t>el retiro</w:t>
      </w:r>
      <w:r w:rsidR="00E772CB" w:rsidRPr="00E772CB">
        <w:rPr>
          <w:sz w:val="18"/>
          <w:szCs w:val="18"/>
          <w:lang w:val="es-ES"/>
        </w:rPr>
        <w:t xml:space="preserve"> del anterior asignatario y la asignación al nuevo asignatario, según proceda.</w:t>
      </w:r>
    </w:p>
  </w:footnote>
  <w:footnote w:id="2">
    <w:p w14:paraId="2F7C0159" w14:textId="13BBC880" w:rsidR="007344A8" w:rsidRPr="00FF0BB4" w:rsidRDefault="007344A8" w:rsidP="001D5C80">
      <w:pPr>
        <w:pStyle w:val="FootnoteText"/>
        <w:tabs>
          <w:tab w:val="left" w:pos="142"/>
        </w:tabs>
        <w:rPr>
          <w:rFonts w:cs="Arial"/>
          <w:color w:val="A6A6A6" w:themeColor="background1" w:themeShade="A6"/>
          <w:sz w:val="18"/>
          <w:szCs w:val="18"/>
          <w:lang w:val="es-ES"/>
        </w:rPr>
      </w:pPr>
      <w:r w:rsidRPr="00A56024">
        <w:rPr>
          <w:rStyle w:val="FootnoteReference"/>
          <w:sz w:val="18"/>
          <w:szCs w:val="18"/>
        </w:rPr>
        <w:footnoteRef/>
      </w:r>
      <w:r w:rsidR="001D5C80">
        <w:rPr>
          <w:sz w:val="18"/>
          <w:szCs w:val="18"/>
          <w:lang w:val="es-ES"/>
        </w:rPr>
        <w:tab/>
      </w:r>
      <w:r w:rsidR="00FF0BB4" w:rsidRPr="00FF0BB4">
        <w:rPr>
          <w:rFonts w:cs="Arial"/>
          <w:sz w:val="18"/>
          <w:szCs w:val="18"/>
          <w:lang w:val="es-ES"/>
        </w:rPr>
        <w:t>Este tipo de utilización puede abarcar, por ejemplo</w:t>
      </w:r>
      <w:r w:rsidR="00FF0BB4" w:rsidRPr="00FF0BB4">
        <w:rPr>
          <w:rFonts w:cs="Arial"/>
          <w:color w:val="A6A6A6" w:themeColor="background1" w:themeShade="A6"/>
          <w:sz w:val="18"/>
          <w:szCs w:val="18"/>
          <w:lang w:val="es-ES"/>
        </w:rPr>
        <w:t>, redes GSM-R, PPDR o redes privadas/redes no públicas (NPN).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C68"/>
    <w:rsid w:val="000D4AA5"/>
    <w:rsid w:val="001529DE"/>
    <w:rsid w:val="0015402E"/>
    <w:rsid w:val="001B4972"/>
    <w:rsid w:val="001D0B1C"/>
    <w:rsid w:val="001D5C80"/>
    <w:rsid w:val="001D7822"/>
    <w:rsid w:val="001F2A6B"/>
    <w:rsid w:val="00281D66"/>
    <w:rsid w:val="002E0D67"/>
    <w:rsid w:val="002E722E"/>
    <w:rsid w:val="00356193"/>
    <w:rsid w:val="00357089"/>
    <w:rsid w:val="00372FFF"/>
    <w:rsid w:val="00397F88"/>
    <w:rsid w:val="0042059D"/>
    <w:rsid w:val="00431789"/>
    <w:rsid w:val="004938D2"/>
    <w:rsid w:val="004F10E2"/>
    <w:rsid w:val="005818A1"/>
    <w:rsid w:val="00591E97"/>
    <w:rsid w:val="005C218E"/>
    <w:rsid w:val="00624CD6"/>
    <w:rsid w:val="00640FC9"/>
    <w:rsid w:val="006C1952"/>
    <w:rsid w:val="007200DE"/>
    <w:rsid w:val="007344A8"/>
    <w:rsid w:val="00741D9A"/>
    <w:rsid w:val="00856C63"/>
    <w:rsid w:val="008B51AC"/>
    <w:rsid w:val="008F5975"/>
    <w:rsid w:val="00911C4D"/>
    <w:rsid w:val="009B5D6B"/>
    <w:rsid w:val="009C1C43"/>
    <w:rsid w:val="009C31A4"/>
    <w:rsid w:val="00A25F45"/>
    <w:rsid w:val="00A27411"/>
    <w:rsid w:val="00A56024"/>
    <w:rsid w:val="00A77D78"/>
    <w:rsid w:val="00AC5098"/>
    <w:rsid w:val="00AD412D"/>
    <w:rsid w:val="00AD780F"/>
    <w:rsid w:val="00B350AD"/>
    <w:rsid w:val="00B540C6"/>
    <w:rsid w:val="00B619D4"/>
    <w:rsid w:val="00BA29D5"/>
    <w:rsid w:val="00BF3C04"/>
    <w:rsid w:val="00C36E49"/>
    <w:rsid w:val="00C70844"/>
    <w:rsid w:val="00C72953"/>
    <w:rsid w:val="00D071B2"/>
    <w:rsid w:val="00D43990"/>
    <w:rsid w:val="00D5473C"/>
    <w:rsid w:val="00D61AB1"/>
    <w:rsid w:val="00D714EA"/>
    <w:rsid w:val="00D94D39"/>
    <w:rsid w:val="00DA4995"/>
    <w:rsid w:val="00E772CB"/>
    <w:rsid w:val="00E973DB"/>
    <w:rsid w:val="00EB0B7F"/>
    <w:rsid w:val="00EC6327"/>
    <w:rsid w:val="00EF6E31"/>
    <w:rsid w:val="00F40DFC"/>
    <w:rsid w:val="00F64191"/>
    <w:rsid w:val="00F845A0"/>
    <w:rsid w:val="00FA0C68"/>
    <w:rsid w:val="00FF07F4"/>
    <w:rsid w:val="00FF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ED221"/>
  <w15:docId w15:val="{78725DD6-C1FE-4498-9DF7-D62C9E8B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0C68"/>
    <w:pPr>
      <w:spacing w:after="0" w:line="240" w:lineRule="auto"/>
    </w:pPr>
    <w:rPr>
      <w:rFonts w:ascii="Arial" w:eastAsia="Times New Roman" w:hAnsi="Arial" w:cs="Times New Roman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A0C68"/>
    <w:rPr>
      <w:i/>
      <w:sz w:val="20"/>
    </w:rPr>
  </w:style>
  <w:style w:type="character" w:customStyle="1" w:styleId="BodyTextChar">
    <w:name w:val="Body Text Char"/>
    <w:basedOn w:val="DefaultParagraphFont"/>
    <w:link w:val="BodyText"/>
    <w:rsid w:val="00FA0C68"/>
    <w:rPr>
      <w:rFonts w:ascii="Arial" w:eastAsia="Times New Roman" w:hAnsi="Arial" w:cs="Times New Roman"/>
      <w:i/>
      <w:sz w:val="20"/>
      <w:szCs w:val="24"/>
      <w:lang w:val="en-GB" w:eastAsia="en-US"/>
    </w:rPr>
  </w:style>
  <w:style w:type="paragraph" w:customStyle="1" w:styleId="Normalaftertitle">
    <w:name w:val="Normal after title"/>
    <w:basedOn w:val="Normal"/>
    <w:next w:val="Normal"/>
    <w:rsid w:val="00FA0C68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20"/>
      <w:jc w:val="both"/>
      <w:textAlignment w:val="baseline"/>
    </w:pPr>
    <w:rPr>
      <w:rFonts w:ascii="Times New Roman" w:hAnsi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31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1A4"/>
    <w:rPr>
      <w:rFonts w:ascii="Segoe UI" w:eastAsia="Times New Roman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36E4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6E49"/>
    <w:rPr>
      <w:rFonts w:ascii="Arial" w:eastAsia="Times New Roman" w:hAnsi="Arial" w:cs="Times New Roman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36E4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6E49"/>
    <w:rPr>
      <w:rFonts w:ascii="Arial" w:eastAsia="Times New Roman" w:hAnsi="Arial" w:cs="Times New Roman"/>
      <w:szCs w:val="24"/>
      <w:lang w:eastAsia="en-US"/>
    </w:rPr>
  </w:style>
  <w:style w:type="paragraph" w:styleId="Revision">
    <w:name w:val="Revision"/>
    <w:hidden/>
    <w:uiPriority w:val="99"/>
    <w:semiHidden/>
    <w:rsid w:val="00EF6E31"/>
    <w:pPr>
      <w:spacing w:after="0" w:line="240" w:lineRule="auto"/>
    </w:pPr>
    <w:rPr>
      <w:rFonts w:ascii="Arial" w:eastAsia="Times New Roman" w:hAnsi="Arial" w:cs="Times New Roman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F6E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F6E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6E31"/>
    <w:rPr>
      <w:rFonts w:ascii="Arial" w:eastAsia="Times New Roman" w:hAnsi="Arial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6E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6E31"/>
    <w:rPr>
      <w:rFonts w:ascii="Arial" w:eastAsia="Times New Roman" w:hAnsi="Arial" w:cs="Times New Roman"/>
      <w:b/>
      <w:bCs/>
      <w:sz w:val="20"/>
      <w:szCs w:val="20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6E3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6E31"/>
    <w:rPr>
      <w:rFonts w:ascii="Arial" w:eastAsia="Times New Roman" w:hAnsi="Arial"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EF6E31"/>
    <w:rPr>
      <w:vertAlign w:val="superscript"/>
    </w:rPr>
  </w:style>
  <w:style w:type="table" w:styleId="TableGrid">
    <w:name w:val="Table Grid"/>
    <w:basedOn w:val="TableNormal"/>
    <w:uiPriority w:val="59"/>
    <w:rsid w:val="00BA2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2FF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2F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sbtson@itu.in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3E7A2-98FA-4B51-87B3-B0EE8DAFE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ITU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duty</dc:creator>
  <cp:keywords/>
  <dc:description/>
  <cp:lastModifiedBy>Rueda, Martha</cp:lastModifiedBy>
  <cp:revision>4</cp:revision>
  <dcterms:created xsi:type="dcterms:W3CDTF">2026-08-18T07:30:00Z</dcterms:created>
  <dcterms:modified xsi:type="dcterms:W3CDTF">2026-08-18T07:36:00Z</dcterms:modified>
</cp:coreProperties>
</file>