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E4" w:rsidRDefault="000A3EE4" w:rsidP="000A3EE4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alibri" w:eastAsia="Times New Roman" w:hAnsi="Calibri" w:cs="Arial"/>
          <w:b/>
          <w:sz w:val="20"/>
          <w:szCs w:val="20"/>
          <w:lang w:val="en-GB" w:eastAsia="en-US"/>
        </w:rPr>
      </w:pPr>
      <w:r w:rsidRPr="000A3EE4">
        <w:rPr>
          <w:rFonts w:ascii="Calibri" w:eastAsia="Times New Roman" w:hAnsi="Calibri" w:cs="Arial"/>
          <w:b/>
          <w:sz w:val="20"/>
          <w:szCs w:val="20"/>
          <w:lang w:val="en-GB" w:eastAsia="en-US"/>
        </w:rPr>
        <w:t>Ukraine (country code +380)</w:t>
      </w:r>
    </w:p>
    <w:p w:rsidR="000A3EE4" w:rsidRDefault="000A3EE4" w:rsidP="000A3EE4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12"/>
          <w:szCs w:val="12"/>
          <w:lang w:val="en-GB" w:eastAsia="en-US"/>
        </w:rPr>
      </w:pPr>
    </w:p>
    <w:p w:rsidR="00CF4A34" w:rsidRPr="00CF4A34" w:rsidRDefault="00CF4A34" w:rsidP="00CF4A34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noProof/>
          <w:sz w:val="20"/>
          <w:szCs w:val="20"/>
          <w:lang w:val="en-GB" w:eastAsia="en-US"/>
        </w:rPr>
      </w:pPr>
      <w:r w:rsidRPr="00CF4A34">
        <w:rPr>
          <w:rFonts w:ascii="Calibri" w:eastAsia="Times New Roman" w:hAnsi="Calibri" w:cs="Arial"/>
          <w:noProof/>
          <w:sz w:val="20"/>
          <w:szCs w:val="20"/>
          <w:lang w:val="en-GB" w:eastAsia="en-US"/>
        </w:rPr>
        <w:t>Communication of 29.VII.2019: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 xml:space="preserve">The </w:t>
      </w:r>
      <w:r w:rsidRPr="00CF4A34">
        <w:rPr>
          <w:rFonts w:ascii="Calibri" w:eastAsia="Times New Roman" w:hAnsi="Calibri" w:cs="Times New Roman"/>
          <w:i/>
          <w:iCs/>
          <w:noProof/>
          <w:sz w:val="20"/>
          <w:szCs w:val="20"/>
          <w:lang w:val="en-GB" w:eastAsia="ru-RU"/>
        </w:rPr>
        <w:t>State Service of Special Communications and Information Protection of Ukraine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, Kyiv, announces the following updates to the national numbering plan of Ukraine.</w:t>
      </w:r>
    </w:p>
    <w:p w:rsidR="00CF4A34" w:rsidRPr="00CF4A34" w:rsidRDefault="00CF4A34" w:rsidP="00CF4A34">
      <w:pPr>
        <w:numPr>
          <w:ilvl w:val="0"/>
          <w:numId w:val="2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  <w:i/>
          <w:noProof/>
          <w:sz w:val="20"/>
          <w:szCs w:val="20"/>
          <w:lang w:val="en-GB" w:eastAsia="ru-RU"/>
        </w:rPr>
      </w:pPr>
      <w:r w:rsidRPr="00CF4A34">
        <w:rPr>
          <w:rFonts w:ascii="Calibri" w:eastAsia="Calibri" w:hAnsi="Calibri" w:cs="Times New Roman"/>
          <w:i/>
          <w:noProof/>
          <w:sz w:val="20"/>
          <w:szCs w:val="20"/>
          <w:lang w:val="en-GB" w:eastAsia="ru-RU"/>
        </w:rPr>
        <w:t xml:space="preserve">Assignments updates of National Destination Codes in Ukraine: </w:t>
      </w:r>
    </w:p>
    <w:p w:rsidR="00CF4A34" w:rsidRPr="00CF4A34" w:rsidRDefault="00CF4A34" w:rsidP="00CF4A34">
      <w:pPr>
        <w:numPr>
          <w:ilvl w:val="0"/>
          <w:numId w:val="1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contextualSpacing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 xml:space="preserve">Overview: 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firstLine="357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 xml:space="preserve">Minimum number length (excluding the country code): 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9 digits 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ind w:firstLine="357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 xml:space="preserve">Maximum number length (excluding the country code): 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9 digits </w:t>
      </w:r>
    </w:p>
    <w:p w:rsidR="00CF4A34" w:rsidRPr="00CF4A34" w:rsidRDefault="00CF4A34" w:rsidP="00CF4A34">
      <w:pPr>
        <w:numPr>
          <w:ilvl w:val="0"/>
          <w:numId w:val="1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Details of numbering scheme: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2410"/>
        <w:gridCol w:w="2977"/>
      </w:tblGrid>
      <w:tr w:rsidR="00CF4A34" w:rsidRPr="00CF4A34" w:rsidTr="000C518C">
        <w:trPr>
          <w:cantSplit/>
          <w:tblHeader/>
        </w:trPr>
        <w:tc>
          <w:tcPr>
            <w:tcW w:w="1838" w:type="dxa"/>
            <w:vMerge w:val="restart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t>NDC (National Destination Code) or leading digits of N(S)N (National (Significant) Number)</w:t>
            </w:r>
          </w:p>
        </w:tc>
        <w:tc>
          <w:tcPr>
            <w:tcW w:w="2268" w:type="dxa"/>
            <w:gridSpan w:val="2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t>N(S)N number length</w:t>
            </w:r>
          </w:p>
        </w:tc>
        <w:tc>
          <w:tcPr>
            <w:tcW w:w="2410" w:type="dxa"/>
            <w:vMerge w:val="restart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t xml:space="preserve">Usage of </w:t>
            </w: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br/>
              <w:t>ITU-T E.164 Number</w:t>
            </w:r>
          </w:p>
        </w:tc>
        <w:tc>
          <w:tcPr>
            <w:tcW w:w="2977" w:type="dxa"/>
            <w:vMerge w:val="restart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t>Additional information</w:t>
            </w:r>
          </w:p>
        </w:tc>
      </w:tr>
      <w:tr w:rsidR="00CF4A34" w:rsidRPr="00CF4A34" w:rsidTr="000C518C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t xml:space="preserve">Maximum </w:t>
            </w: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br/>
              <w:t>length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t xml:space="preserve">Minimum </w:t>
            </w:r>
            <w:r w:rsidRPr="00CF4A34">
              <w:rPr>
                <w:rFonts w:ascii="Calibri" w:eastAsia="Times New Roman" w:hAnsi="Calibri" w:cs="Times New Roman"/>
                <w:i/>
                <w:noProof/>
                <w:sz w:val="19"/>
                <w:szCs w:val="19"/>
                <w:lang w:val="en-GB" w:eastAsia="ru-RU"/>
              </w:rPr>
              <w:br/>
              <w:t>length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50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“VF Ukraine”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63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“lifecell” LLC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66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“VF Ukraine”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67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“Kyivstar”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 xml:space="preserve">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68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“Kyivstar”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 xml:space="preserve">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73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“lifecell” LLC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91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Tr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>i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Mob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 xml:space="preserve">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LLC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92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Telesystems of Ukraine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 xml:space="preserve">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>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93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“lifecell” LLC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94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“Intertelecom”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 xml:space="preserve"> LLC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95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“VF Ukraine”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96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“Kyivstar”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 xml:space="preserve">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97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“Kyivstar”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 xml:space="preserve">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98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“Kyivstar”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 xml:space="preserve">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99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–mobile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“VF Ukraine”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891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 fixed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“Datagroup”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892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 fixed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“Ukrtelecom” 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893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 fixed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“T.R. Communication” LLC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lastRenderedPageBreak/>
              <w:t>894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 fixed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“Atlantis Telecom” LLC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897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 fixed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“Kyivstar”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eastAsia="ru-RU"/>
              </w:rPr>
              <w:t xml:space="preserve"> PrJSC</w:t>
            </w:r>
          </w:p>
        </w:tc>
      </w:tr>
      <w:tr w:rsidR="00CF4A34" w:rsidRPr="00CF4A34" w:rsidTr="000C518C">
        <w:trPr>
          <w:cantSplit/>
        </w:trPr>
        <w:tc>
          <w:tcPr>
            <w:tcW w:w="1838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899 (NDC)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>Non-geographic number – fixed service</w:t>
            </w:r>
          </w:p>
        </w:tc>
        <w:tc>
          <w:tcPr>
            <w:tcW w:w="2977" w:type="dxa"/>
            <w:vAlign w:val="center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19"/>
                <w:szCs w:val="19"/>
                <w:lang w:val="en-GB" w:eastAsia="ru-RU"/>
              </w:rPr>
              <w:br/>
              <w:t>Velton.Telecom LLC</w:t>
            </w:r>
          </w:p>
        </w:tc>
      </w:tr>
    </w:tbl>
    <w:p w:rsidR="00CF4A34" w:rsidRPr="00CF4A34" w:rsidRDefault="00CF4A34" w:rsidP="00CF4A34">
      <w:pPr>
        <w:numPr>
          <w:ilvl w:val="0"/>
          <w:numId w:val="2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480"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  <w:i/>
          <w:noProof/>
          <w:sz w:val="20"/>
          <w:szCs w:val="20"/>
          <w:lang w:val="en-GB" w:eastAsia="ru-RU"/>
        </w:rPr>
      </w:pPr>
      <w:r w:rsidRPr="00CF4A34">
        <w:rPr>
          <w:rFonts w:ascii="Calibri" w:eastAsia="Calibri" w:hAnsi="Calibri" w:cs="Times New Roman"/>
          <w:i/>
          <w:noProof/>
          <w:sz w:val="20"/>
          <w:szCs w:val="20"/>
          <w:lang w:val="en-GB" w:eastAsia="ru-RU"/>
        </w:rPr>
        <w:t xml:space="preserve">Assigments for 800 International Freephone numbers and 900 International Premium Rate numbers: 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ru-RU"/>
        </w:rPr>
      </w:pPr>
      <w:r w:rsidRPr="00CF4A34">
        <w:rPr>
          <w:rFonts w:ascii="Calibri" w:eastAsia="Calibri" w:hAnsi="Calibri" w:cs="Times New Roman"/>
          <w:noProof/>
          <w:sz w:val="20"/>
          <w:szCs w:val="20"/>
          <w:lang w:eastAsia="ru-RU"/>
        </w:rPr>
        <w:t>a)</w:t>
      </w:r>
      <w:r w:rsidRPr="00CF4A34">
        <w:rPr>
          <w:rFonts w:ascii="Calibri" w:eastAsia="Calibri" w:hAnsi="Calibri" w:cs="Times New Roman"/>
          <w:noProof/>
          <w:sz w:val="20"/>
          <w:szCs w:val="20"/>
          <w:lang w:eastAsia="ru-RU"/>
        </w:rPr>
        <w:tab/>
        <w:t xml:space="preserve">Overview: 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Minimum number length (excluding the country code): 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  9 digits 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br/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Maximum number length (excluding the country code): 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>10 digits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120" w:line="240" w:lineRule="auto"/>
        <w:rPr>
          <w:rFonts w:ascii="Calibri" w:eastAsia="Calibri" w:hAnsi="Calibri" w:cs="Times New Roman"/>
          <w:noProof/>
          <w:sz w:val="20"/>
          <w:szCs w:val="20"/>
          <w:lang w:eastAsia="ru-RU"/>
        </w:rPr>
      </w:pPr>
      <w:r w:rsidRPr="00CF4A34">
        <w:rPr>
          <w:rFonts w:ascii="Calibri" w:eastAsia="Calibri" w:hAnsi="Calibri" w:cs="Times New Roman"/>
          <w:noProof/>
          <w:sz w:val="20"/>
          <w:szCs w:val="20"/>
          <w:lang w:eastAsia="ru-RU"/>
        </w:rPr>
        <w:t>b)</w:t>
      </w:r>
      <w:r w:rsidRPr="00CF4A34">
        <w:rPr>
          <w:rFonts w:ascii="Calibri" w:eastAsia="Calibri" w:hAnsi="Calibri" w:cs="Times New Roman"/>
          <w:noProof/>
          <w:sz w:val="20"/>
          <w:szCs w:val="20"/>
          <w:lang w:eastAsia="ru-RU"/>
        </w:rPr>
        <w:tab/>
        <w:t xml:space="preserve">Details of numbering scheme: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79"/>
        <w:gridCol w:w="948"/>
        <w:gridCol w:w="2774"/>
        <w:gridCol w:w="2835"/>
      </w:tblGrid>
      <w:tr w:rsidR="00CF4A34" w:rsidRPr="00CF4A34" w:rsidTr="000C518C">
        <w:trPr>
          <w:cantSplit/>
          <w:trHeight w:val="265"/>
          <w:tblHeader/>
        </w:trPr>
        <w:tc>
          <w:tcPr>
            <w:tcW w:w="1957" w:type="dxa"/>
            <w:vMerge w:val="restart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t>NDC (National Destination Code) or leading digits of N(S)N (National (Significant) Number)</w:t>
            </w:r>
          </w:p>
        </w:tc>
        <w:tc>
          <w:tcPr>
            <w:tcW w:w="1927" w:type="dxa"/>
            <w:gridSpan w:val="2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t>N(S)N number length</w:t>
            </w:r>
          </w:p>
        </w:tc>
        <w:tc>
          <w:tcPr>
            <w:tcW w:w="2774" w:type="dxa"/>
            <w:vMerge w:val="restart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t xml:space="preserve">Usage of </w:t>
            </w: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br/>
              <w:t>ITU-T E.164 Number</w:t>
            </w:r>
          </w:p>
        </w:tc>
        <w:tc>
          <w:tcPr>
            <w:tcW w:w="2835" w:type="dxa"/>
            <w:vMerge w:val="restart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t>Additional information</w:t>
            </w:r>
          </w:p>
        </w:tc>
      </w:tr>
      <w:tr w:rsidR="00CF4A34" w:rsidRPr="00CF4A34" w:rsidTr="000C518C">
        <w:trPr>
          <w:cantSplit/>
          <w:trHeight w:val="840"/>
          <w:tblHeader/>
        </w:trPr>
        <w:tc>
          <w:tcPr>
            <w:tcW w:w="1957" w:type="dxa"/>
            <w:vMerge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en-GB" w:eastAsia="ru-RU"/>
              </w:rPr>
            </w:pP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t xml:space="preserve">Maximum </w:t>
            </w: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</w:p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t xml:space="preserve">Minimum </w:t>
            </w:r>
            <w:r w:rsidRPr="00CF4A34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2774" w:type="dxa"/>
            <w:vMerge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en-GB" w:eastAsia="ru-RU"/>
              </w:rPr>
            </w:pPr>
          </w:p>
        </w:tc>
        <w:tc>
          <w:tcPr>
            <w:tcW w:w="2835" w:type="dxa"/>
            <w:vMerge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en-GB" w:eastAsia="ru-RU"/>
              </w:rPr>
            </w:pP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800 10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Velton.Telecom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800 20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“lifecell”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800 21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“Datagroup” PrJSC</w:t>
            </w:r>
          </w:p>
        </w:tc>
      </w:tr>
      <w:tr w:rsidR="00CF4A34" w:rsidRPr="00CF4A34" w:rsidTr="000C518C">
        <w:trPr>
          <w:cantSplit/>
          <w:trHeight w:val="332"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800 30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“Kyivstar” PrJSC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800 31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“MAXNET”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800 33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“BINOTEL”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800 40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“VF Ukraine” PrJSC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800 50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“Ukrtelecom” JSC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800 60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“Farlep-Invest” PrJSC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lastRenderedPageBreak/>
              <w:t>800 75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“Intertelecom”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800 80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“T.R. Communication”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900 23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“Audiotex”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900 25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“T.R. Communication”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900 30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“Ukrtelecom” JSC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900 31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“Datagroup” PrJSC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900 32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“EURO-INFORM” LLC</w:t>
            </w:r>
          </w:p>
        </w:tc>
      </w:tr>
      <w:tr w:rsidR="00CF4A34" w:rsidRPr="00CF4A34" w:rsidTr="000C518C">
        <w:trPr>
          <w:cantSplit/>
        </w:trPr>
        <w:tc>
          <w:tcPr>
            <w:tcW w:w="1957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900 90</w:t>
            </w:r>
          </w:p>
        </w:tc>
        <w:tc>
          <w:tcPr>
            <w:tcW w:w="979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774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835" w:type="dxa"/>
          </w:tcPr>
          <w:p w:rsidR="00CF4A34" w:rsidRPr="00CF4A34" w:rsidRDefault="00CF4A34" w:rsidP="00CF4A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t xml:space="preserve">Service provided by </w:t>
            </w: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ru-RU"/>
              </w:rPr>
              <w:br/>
              <w:t>“Microcom” LLC</w:t>
            </w:r>
          </w:p>
        </w:tc>
      </w:tr>
    </w:tbl>
    <w:p w:rsid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</w:p>
    <w:p w:rsidR="00CF4A34" w:rsidRDefault="00CF4A34">
      <w:pPr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br w:type="page"/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</w:p>
    <w:p w:rsidR="00CF4A34" w:rsidRPr="00CF4A34" w:rsidRDefault="00CF4A34" w:rsidP="00CF4A34">
      <w:pPr>
        <w:numPr>
          <w:ilvl w:val="0"/>
          <w:numId w:val="2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i/>
          <w:noProof/>
          <w:sz w:val="20"/>
          <w:szCs w:val="20"/>
          <w:lang w:val="en-GB" w:eastAsia="ru-RU"/>
        </w:rPr>
      </w:pPr>
      <w:r w:rsidRPr="00CF4A34">
        <w:rPr>
          <w:rFonts w:ascii="Calibri" w:eastAsia="Calibri" w:hAnsi="Calibri" w:cs="Times New Roman"/>
          <w:i/>
          <w:noProof/>
          <w:sz w:val="20"/>
          <w:szCs w:val="20"/>
          <w:lang w:eastAsia="en-US"/>
        </w:rPr>
        <w:t>Description of implementation of number portability (NP) of ITU-T E.164 numbers in the national numbering plan (NNP):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376"/>
        <w:gridCol w:w="2268"/>
        <w:gridCol w:w="2405"/>
      </w:tblGrid>
      <w:tr w:rsidR="00CF4A34" w:rsidRPr="00CF4A34" w:rsidTr="000C518C">
        <w:trPr>
          <w:cantSplit/>
          <w:tblHeader/>
          <w:jc w:val="center"/>
        </w:trPr>
        <w:tc>
          <w:tcPr>
            <w:tcW w:w="9323" w:type="dxa"/>
            <w:gridSpan w:val="4"/>
            <w:vAlign w:val="center"/>
          </w:tcPr>
          <w:p w:rsidR="00CF4A34" w:rsidRPr="00CF4A34" w:rsidRDefault="00CF4A34" w:rsidP="00CF4A34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fr-FR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fr-FR" w:eastAsia="en-US"/>
              </w:rPr>
              <w:t>Country: Ukraine</w:t>
            </w:r>
          </w:p>
        </w:tc>
      </w:tr>
      <w:tr w:rsidR="00CF4A34" w:rsidRPr="00CF4A34" w:rsidTr="000C518C">
        <w:trPr>
          <w:cantSplit/>
          <w:tblHeader/>
          <w:jc w:val="center"/>
        </w:trPr>
        <w:tc>
          <w:tcPr>
            <w:tcW w:w="2274" w:type="dxa"/>
            <w:vAlign w:val="center"/>
          </w:tcPr>
          <w:p w:rsidR="00CF4A34" w:rsidRPr="00CF4A34" w:rsidRDefault="00CF4A34" w:rsidP="00CF4A34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fr-FR" w:eastAsia="en-US"/>
              </w:rPr>
            </w:pPr>
          </w:p>
        </w:tc>
        <w:tc>
          <w:tcPr>
            <w:tcW w:w="2376" w:type="dxa"/>
            <w:vAlign w:val="center"/>
          </w:tcPr>
          <w:p w:rsidR="00CF4A34" w:rsidRPr="00CF4A34" w:rsidRDefault="00CF4A34" w:rsidP="00CF4A34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fr-FR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fr-FR" w:eastAsia="en-US"/>
              </w:rPr>
              <w:t>Geographic numbers</w:t>
            </w:r>
          </w:p>
        </w:tc>
        <w:tc>
          <w:tcPr>
            <w:tcW w:w="2268" w:type="dxa"/>
            <w:vAlign w:val="center"/>
          </w:tcPr>
          <w:p w:rsidR="00CF4A34" w:rsidRPr="00CF4A34" w:rsidRDefault="00CF4A34" w:rsidP="00CF4A34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en-GB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en-GB" w:eastAsia="en-US"/>
              </w:rPr>
              <w:t>Non-geographic numbers other than mobile numbers (e.g., premium rate services, freephone services)</w:t>
            </w:r>
          </w:p>
        </w:tc>
        <w:tc>
          <w:tcPr>
            <w:tcW w:w="2405" w:type="dxa"/>
            <w:vAlign w:val="center"/>
          </w:tcPr>
          <w:p w:rsidR="00CF4A34" w:rsidRPr="00CF4A34" w:rsidRDefault="00CF4A34" w:rsidP="00CF4A34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Cs/>
                <w:noProof/>
                <w:sz w:val="20"/>
                <w:lang w:val="fr-FR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i/>
                <w:noProof/>
                <w:sz w:val="20"/>
                <w:lang w:val="fr-FR" w:eastAsia="en-US"/>
              </w:rPr>
              <w:t>Mobile numbers</w:t>
            </w:r>
          </w:p>
        </w:tc>
      </w:tr>
      <w:tr w:rsidR="00CF4A34" w:rsidRPr="00CF4A34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  <w:t xml:space="preserve">State of number portability (NP) 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Not implemented</w:t>
            </w: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Implemented since 2019</w:t>
            </w:r>
          </w:p>
        </w:tc>
      </w:tr>
      <w:tr w:rsidR="00CF4A34" w:rsidRPr="00CF4A34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  <w:t>Regulatory obligation for operators to implement  NP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Yes</w:t>
            </w:r>
          </w:p>
        </w:tc>
      </w:tr>
      <w:tr w:rsidR="00CF4A34" w:rsidRPr="00CF4A34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fr-FR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fr-FR" w:eastAsia="en-US"/>
              </w:rPr>
              <w:t>Type of NP implementation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On mobile network Distributed NP centralized reference database with ACQ (All Call Query)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On fixed network Distributed NP with OR (Onward Routing)</w:t>
            </w:r>
          </w:p>
        </w:tc>
      </w:tr>
      <w:tr w:rsidR="00CF4A34" w:rsidRPr="00CF4A34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  <w:t xml:space="preserve">NP database solution (if any) 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Solution C - Centralized database approach</w:t>
            </w:r>
          </w:p>
        </w:tc>
      </w:tr>
      <w:tr w:rsidR="00CF4A34" w:rsidRPr="00CF4A34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fr-FR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fr-FR" w:eastAsia="en-US"/>
              </w:rPr>
              <w:t xml:space="preserve">Limitations 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Numbering area coverage</w:t>
            </w: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No</w:t>
            </w:r>
          </w:p>
        </w:tc>
      </w:tr>
      <w:tr w:rsidR="00CF4A34" w:rsidRPr="00CF4A34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fr-FR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fr-FR" w:eastAsia="en-US"/>
              </w:rPr>
              <w:t xml:space="preserve">Specifications available on website 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https://zakon.rada.gov.ua/laws/show/z0872-15;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https://zakon.rada.gov.ua/rada/show/v0244519-17;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https://zakon.rada.gov.ua/laws/show/z1019-15</w:t>
            </w: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https://zakon.rada.gov.ua/laws/show/z0872-15;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https://zakon.rada.gov.ua/rada/show/v0244519-17;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https://zakon.rada.gov.ua/laws/show/z1019-15</w:t>
            </w:r>
          </w:p>
        </w:tc>
      </w:tr>
      <w:tr w:rsidR="00CF4A34" w:rsidRPr="00425856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  <w:t>Contact information for national administration</w:t>
            </w: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  <w:br/>
              <w:t>/numbering plan administrator (NPA)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State Service of Special Communications and Information Protection of Ukraine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 xml:space="preserve">13 Solomianska str., Kyiv, Ukraine, 03110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 xml:space="preserve">Tel.: +380 442819196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 xml:space="preserve">Fax: +380 442819196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doz_kom@dsszzi.gov.ua</w:t>
            </w: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State Service of Special Communications and Information Protection of Ukraine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 xml:space="preserve">13 Solomianska str., Kyiv, Ukraine, 03110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 xml:space="preserve">Tel.: +380 442819196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 xml:space="preserve">Fax: +380 442819196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doz_kom@dsszzi.gov.ua</w:t>
            </w: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State Service of Special Communications and Information Protection of Ukraine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 xml:space="preserve">13 Solomianska str., Kyiv, Ukraine, 03110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 xml:space="preserve">Tel.: +380 442819196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 xml:space="preserve">Fax: +380 442819196 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doz_kom@dsszzi.gov.ua</w:t>
            </w:r>
          </w:p>
        </w:tc>
      </w:tr>
      <w:tr w:rsidR="00CF4A34" w:rsidRPr="00425856" w:rsidTr="000C518C">
        <w:trPr>
          <w:cantSplit/>
          <w:jc w:val="center"/>
        </w:trPr>
        <w:tc>
          <w:tcPr>
            <w:tcW w:w="2274" w:type="dxa"/>
          </w:tcPr>
          <w:p w:rsidR="00CF4A34" w:rsidRPr="00CF4A34" w:rsidRDefault="00CF4A34" w:rsidP="00CF4A34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</w:pP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  <w:t xml:space="preserve">Central reference database (CRDB) </w:t>
            </w:r>
            <w:r w:rsidRPr="00CF4A34">
              <w:rPr>
                <w:rFonts w:ascii="Calibri" w:eastAsia="Times New Roman" w:hAnsi="Calibri" w:cs="Calibri"/>
                <w:b/>
                <w:bCs/>
                <w:noProof/>
                <w:sz w:val="20"/>
                <w:lang w:val="en-GB" w:eastAsia="en-US"/>
              </w:rPr>
              <w:br/>
              <w:t>(if any) managed/operated by</w:t>
            </w:r>
          </w:p>
        </w:tc>
        <w:tc>
          <w:tcPr>
            <w:tcW w:w="2376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405" w:type="dxa"/>
          </w:tcPr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Ukrainian State Centre of Radio Frequencies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151, Peremogy ave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03179 Kyiv Ukraine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>Tel: +380 44 422-85-85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Fax: +380 44 422-81-81</w:t>
            </w:r>
          </w:p>
          <w:p w:rsidR="00CF4A34" w:rsidRPr="00CF4A34" w:rsidRDefault="00CF4A34" w:rsidP="00CF4A34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</w:pPr>
            <w:r w:rsidRPr="00CF4A34">
              <w:rPr>
                <w:rFonts w:ascii="Calibri" w:eastAsia="Times New Roman" w:hAnsi="Calibri" w:cs="Times New Roman"/>
                <w:noProof/>
                <w:sz w:val="20"/>
                <w:szCs w:val="20"/>
                <w:lang w:val="fr-FR" w:eastAsia="en-US"/>
              </w:rPr>
              <w:t>E-mail: int@ucrf.gov.ua; centre@ucrf.gov.ua</w:t>
            </w:r>
          </w:p>
        </w:tc>
      </w:tr>
    </w:tbl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lastRenderedPageBreak/>
        <w:t xml:space="preserve">Contact: 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0" w:line="240" w:lineRule="auto"/>
        <w:ind w:left="709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State Service of Special Communications and Information Protection of Ukraine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13 Solomianska Street,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 xml:space="preserve">03110 KYIV 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 xml:space="preserve">Ukraine 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Tel/ Fax: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>+380 44 226 26 73</w:t>
      </w:r>
    </w:p>
    <w:p w:rsidR="00CF4A34" w:rsidRPr="00CF4A34" w:rsidRDefault="00CF4A34" w:rsidP="00CF4A34">
      <w:pPr>
        <w:tabs>
          <w:tab w:val="left" w:pos="567"/>
          <w:tab w:val="left" w:pos="1276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</w:pP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E-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t>mail:</w:t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tab/>
      </w:r>
      <w:r w:rsidRPr="00CF4A34"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tab/>
      </w:r>
      <w:hyperlink r:id="rId7" w:history="1">
        <w:r w:rsidRPr="00CF4A34">
          <w:rPr>
            <w:rFonts w:ascii="Calibri" w:eastAsia="Times New Roman" w:hAnsi="Calibri" w:cs="Times New Roman"/>
            <w:noProof/>
            <w:sz w:val="20"/>
            <w:szCs w:val="20"/>
            <w:lang w:val="en-GB" w:eastAsia="en-US"/>
          </w:rPr>
          <w:t>doz_kom@dsszzi.gov.ua</w:t>
        </w:r>
      </w:hyperlink>
    </w:p>
    <w:p w:rsidR="00425856" w:rsidRDefault="00425856" w:rsidP="000A3EE4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12"/>
          <w:szCs w:val="12"/>
          <w:lang w:val="en-GB" w:eastAsia="en-US"/>
        </w:rPr>
      </w:pPr>
    </w:p>
    <w:p w:rsidR="006C2317" w:rsidRDefault="006C2317" w:rsidP="000A3EE4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12"/>
          <w:szCs w:val="12"/>
          <w:lang w:val="en-GB" w:eastAsia="en-US"/>
        </w:rPr>
      </w:pPr>
      <w:bookmarkStart w:id="0" w:name="_GoBack"/>
      <w:bookmarkEnd w:id="0"/>
    </w:p>
    <w:p w:rsidR="00793CE4" w:rsidRPr="000A3EE4" w:rsidRDefault="00793CE4" w:rsidP="000A3EE4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12"/>
          <w:szCs w:val="12"/>
          <w:lang w:val="en-GB" w:eastAsia="en-US"/>
        </w:rPr>
      </w:pPr>
    </w:p>
    <w:p w:rsidR="000A3EE4" w:rsidRPr="000A3EE4" w:rsidRDefault="000A3EE4" w:rsidP="000A3EE4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0A3EE4">
        <w:rPr>
          <w:rFonts w:ascii="Calibri" w:eastAsia="Times New Roman" w:hAnsi="Calibri" w:cs="Arial"/>
          <w:sz w:val="20"/>
          <w:szCs w:val="20"/>
          <w:lang w:val="en-GB" w:eastAsia="en-US"/>
        </w:rPr>
        <w:t>Communication of 15.I.2019: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The </w:t>
      </w:r>
      <w:r w:rsidRPr="000A3EE4">
        <w:rPr>
          <w:rFonts w:ascii="Calibri" w:eastAsia="Times New Roman" w:hAnsi="Calibri" w:cs="Times New Roman"/>
          <w:i/>
          <w:iCs/>
          <w:sz w:val="20"/>
          <w:szCs w:val="20"/>
          <w:lang w:val="en-GB" w:eastAsia="ru-RU"/>
        </w:rPr>
        <w:t>State Service of Special Communications and Information Protection of Ukraine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, Kyiv, announces the following assignments updates of National Destination Codes in Ukraine: 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a)</w:t>
      </w: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Overview: </w:t>
      </w:r>
    </w:p>
    <w:p w:rsidR="000A3EE4" w:rsidRPr="000A3EE4" w:rsidRDefault="000A3EE4" w:rsidP="0051261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Minimum number length (excluding the country code): </w:t>
      </w: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9 digits </w:t>
      </w: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br/>
      </w: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Maximum number length (excluding the country code): </w:t>
      </w: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 xml:space="preserve">9 digits 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>b)</w:t>
      </w:r>
      <w:r w:rsidRPr="000A3EE4">
        <w:rPr>
          <w:rFonts w:ascii="Calibri" w:eastAsia="Times New Roman" w:hAnsi="Calibri" w:cs="Times New Roman"/>
          <w:noProof/>
          <w:sz w:val="20"/>
          <w:szCs w:val="20"/>
          <w:lang w:val="en-GB" w:eastAsia="ru-RU"/>
        </w:rPr>
        <w:tab/>
        <w:t>Details of numbering scheme: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10"/>
          <w:szCs w:val="20"/>
          <w:lang w:val="en-GB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990"/>
        <w:gridCol w:w="1022"/>
        <w:gridCol w:w="2599"/>
        <w:gridCol w:w="3119"/>
      </w:tblGrid>
      <w:tr w:rsidR="000A3EE4" w:rsidRPr="000A3EE4" w:rsidTr="000A3EE4">
        <w:trPr>
          <w:cantSplit/>
          <w:tblHeader/>
        </w:trPr>
        <w:tc>
          <w:tcPr>
            <w:tcW w:w="1763" w:type="dxa"/>
            <w:vMerge w:val="restart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NDC (National Destination Code) or leading digits of N(S)N (National (Significant) Number)</w:t>
            </w:r>
          </w:p>
        </w:tc>
        <w:tc>
          <w:tcPr>
            <w:tcW w:w="2012" w:type="dxa"/>
            <w:gridSpan w:val="2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N(S)N number length</w:t>
            </w:r>
          </w:p>
        </w:tc>
        <w:tc>
          <w:tcPr>
            <w:tcW w:w="2599" w:type="dxa"/>
            <w:vMerge w:val="restart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Usage of </w:t>
            </w: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ITU-T E.164 Number</w:t>
            </w:r>
          </w:p>
        </w:tc>
        <w:tc>
          <w:tcPr>
            <w:tcW w:w="3119" w:type="dxa"/>
            <w:vMerge w:val="restart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Additional information</w:t>
            </w:r>
          </w:p>
        </w:tc>
      </w:tr>
      <w:tr w:rsidR="000A3EE4" w:rsidRPr="000A3EE4" w:rsidTr="000A3EE4">
        <w:trPr>
          <w:cantSplit/>
          <w:tblHeader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Maximum </w:t>
            </w: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Minimum </w:t>
            </w: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50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 xml:space="preserve">“VF Ukraine”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63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66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 xml:space="preserve">“VF Ukraine”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67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68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73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91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Tr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Mob”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92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Telesystems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of Ukraine”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93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94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Intertelecom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95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 xml:space="preserve">“VF Ukraine”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96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97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98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lastRenderedPageBreak/>
              <w:t>99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–mobile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 xml:space="preserve">“VF Ukraine”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891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fixed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Datagroup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892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fixed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Ukrtelecom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JSC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893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fixed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“T.R. Communication”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894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fixed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“Atlantis Telecom”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895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geographic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number – fixed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“Lincom-3000” LLC</w:t>
            </w:r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897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fixed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763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899 (NDC)</w:t>
            </w:r>
          </w:p>
        </w:tc>
        <w:tc>
          <w:tcPr>
            <w:tcW w:w="990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fixed service</w:t>
            </w:r>
          </w:p>
        </w:tc>
        <w:tc>
          <w:tcPr>
            <w:tcW w:w="3119" w:type="dxa"/>
            <w:vAlign w:val="center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Velton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Telecom” LLC</w:t>
            </w:r>
          </w:p>
        </w:tc>
      </w:tr>
    </w:tbl>
    <w:p w:rsidR="000A3EE4" w:rsidRPr="000A3EE4" w:rsidRDefault="000A3EE4" w:rsidP="00CF4A3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360" w:after="12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The </w:t>
      </w:r>
      <w:r w:rsidRPr="000A3EE4">
        <w:rPr>
          <w:rFonts w:ascii="Calibri" w:eastAsia="Times New Roman" w:hAnsi="Calibri" w:cs="Times New Roman"/>
          <w:i/>
          <w:iCs/>
          <w:sz w:val="20"/>
          <w:szCs w:val="20"/>
          <w:lang w:val="en-GB" w:eastAsia="ru-RU"/>
        </w:rPr>
        <w:t>State Service of Special Communications and Information Protection of Ukraine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, Kyiv, announces the following number series assignments for International Freephone Service and International Premium Rate Service in the National Numbering Plan of Ukraine: 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noProof/>
          <w:sz w:val="20"/>
          <w:szCs w:val="20"/>
          <w:lang w:eastAsia="ru-RU"/>
        </w:rPr>
      </w:pPr>
      <w:r w:rsidRPr="000A3EE4">
        <w:rPr>
          <w:rFonts w:ascii="Calibri" w:eastAsia="Calibri" w:hAnsi="Calibri" w:cs="Times New Roman"/>
          <w:noProof/>
          <w:sz w:val="20"/>
          <w:szCs w:val="20"/>
          <w:lang w:eastAsia="ru-RU"/>
        </w:rPr>
        <w:t>a)</w:t>
      </w:r>
      <w:r w:rsidRPr="000A3EE4">
        <w:rPr>
          <w:rFonts w:ascii="Calibri" w:eastAsia="Calibri" w:hAnsi="Calibri" w:cs="Times New Roman"/>
          <w:noProof/>
          <w:sz w:val="20"/>
          <w:szCs w:val="20"/>
          <w:lang w:eastAsia="ru-RU"/>
        </w:rPr>
        <w:tab/>
        <w:t xml:space="preserve">Overview: </w:t>
      </w:r>
    </w:p>
    <w:p w:rsidR="000A3EE4" w:rsidRPr="000A3EE4" w:rsidRDefault="000A3EE4" w:rsidP="0051261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 xml:space="preserve">Minimum number length (excluding the country code): 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 xml:space="preserve">  9 digits 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br/>
      </w: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 xml:space="preserve">Maximum number length (excluding the country code): 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>10 digits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noProof/>
          <w:sz w:val="20"/>
          <w:szCs w:val="20"/>
          <w:lang w:eastAsia="ru-RU"/>
        </w:rPr>
      </w:pPr>
      <w:r w:rsidRPr="000A3EE4">
        <w:rPr>
          <w:rFonts w:ascii="Calibri" w:eastAsia="Calibri" w:hAnsi="Calibri" w:cs="Times New Roman"/>
          <w:noProof/>
          <w:sz w:val="20"/>
          <w:szCs w:val="20"/>
          <w:lang w:eastAsia="ru-RU"/>
        </w:rPr>
        <w:t>b)</w:t>
      </w:r>
      <w:r w:rsidRPr="000A3EE4">
        <w:rPr>
          <w:rFonts w:ascii="Calibri" w:eastAsia="Calibri" w:hAnsi="Calibri" w:cs="Times New Roman"/>
          <w:noProof/>
          <w:sz w:val="20"/>
          <w:szCs w:val="20"/>
          <w:lang w:eastAsia="ru-RU"/>
        </w:rPr>
        <w:tab/>
        <w:t xml:space="preserve">Details of numbering scheme: 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noProof/>
          <w:sz w:val="8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979"/>
        <w:gridCol w:w="948"/>
        <w:gridCol w:w="3014"/>
        <w:gridCol w:w="2552"/>
      </w:tblGrid>
      <w:tr w:rsidR="000A3EE4" w:rsidRPr="000A3EE4" w:rsidTr="000A3EE4">
        <w:trPr>
          <w:cantSplit/>
          <w:trHeight w:val="265"/>
          <w:tblHeader/>
        </w:trPr>
        <w:tc>
          <w:tcPr>
            <w:tcW w:w="1858" w:type="dxa"/>
            <w:vMerge w:val="restart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NDC (National Destination Code) or leading digits of N(S)N (National (Significant) Number)</w:t>
            </w:r>
          </w:p>
        </w:tc>
        <w:tc>
          <w:tcPr>
            <w:tcW w:w="1927" w:type="dxa"/>
            <w:gridSpan w:val="2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N(S)N number length</w:t>
            </w:r>
          </w:p>
        </w:tc>
        <w:tc>
          <w:tcPr>
            <w:tcW w:w="3014" w:type="dxa"/>
            <w:vMerge w:val="restart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Usage of </w:t>
            </w: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ITU-T E.164 Number</w:t>
            </w:r>
          </w:p>
        </w:tc>
        <w:tc>
          <w:tcPr>
            <w:tcW w:w="2552" w:type="dxa"/>
            <w:vMerge w:val="restart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Additional information</w:t>
            </w:r>
          </w:p>
        </w:tc>
      </w:tr>
      <w:tr w:rsidR="000A3EE4" w:rsidRPr="000A3EE4" w:rsidTr="000A3EE4">
        <w:trPr>
          <w:cantSplit/>
          <w:trHeight w:val="840"/>
          <w:tblHeader/>
        </w:trPr>
        <w:tc>
          <w:tcPr>
            <w:tcW w:w="1858" w:type="dxa"/>
            <w:vMerge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Maximum </w:t>
            </w: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Minimum </w:t>
            </w:r>
            <w:r w:rsidRPr="000A3EE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3014" w:type="dxa"/>
            <w:vMerge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2552" w:type="dxa"/>
            <w:vMerge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ru-RU"/>
              </w:rPr>
            </w:pP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800 10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Velton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Telecom”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800 20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800 21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Datagroup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  <w:trHeight w:val="332"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800 30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800 31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“MAXNET”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lastRenderedPageBreak/>
              <w:t>800 33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“BINOTEL”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800 40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 xml:space="preserve">“VF Ukraine”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800 50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Ukrtelecom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JSC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800 60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Farlep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-Invest”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800 75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Intertelecom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800 80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“T.R. Communication”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900 23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Audiotex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900 25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“T.R. Communication”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900 30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Ukrtelecom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JSC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900 31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 xml:space="preserve">“VF Ukraine” 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900 32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“EURO-INFORM” LLC</w:t>
            </w:r>
          </w:p>
        </w:tc>
      </w:tr>
      <w:tr w:rsidR="000A3EE4" w:rsidRPr="000A3EE4" w:rsidTr="000A3EE4">
        <w:trPr>
          <w:cantSplit/>
        </w:trPr>
        <w:tc>
          <w:tcPr>
            <w:tcW w:w="1858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900 90</w:t>
            </w:r>
          </w:p>
        </w:tc>
        <w:tc>
          <w:tcPr>
            <w:tcW w:w="979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3014" w:type="dxa"/>
          </w:tcPr>
          <w:p w:rsidR="000A3EE4" w:rsidRPr="000A3EE4" w:rsidRDefault="000A3EE4" w:rsidP="000A3E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552" w:type="dxa"/>
          </w:tcPr>
          <w:p w:rsidR="000A3EE4" w:rsidRPr="000A3EE4" w:rsidRDefault="000A3EE4" w:rsidP="000A3EE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Service provided by </w:t>
            </w:r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Microcom</w:t>
            </w:r>
            <w:proofErr w:type="spellEnd"/>
            <w:r w:rsidRPr="000A3EE4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</w:tbl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Contact: 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>State Service of Special Communications and Information Protection of Ukraine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13 </w:t>
      </w:r>
      <w:proofErr w:type="spellStart"/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>Solomianska</w:t>
      </w:r>
      <w:proofErr w:type="spellEnd"/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 Street,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03110 KYIV </w:t>
      </w:r>
    </w:p>
    <w:p w:rsidR="000A3EE4" w:rsidRPr="000A3EE4" w:rsidRDefault="000A3EE4" w:rsidP="000A3EE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Ukraine </w:t>
      </w:r>
    </w:p>
    <w:p w:rsidR="000A3EE4" w:rsidRPr="000A3EE4" w:rsidRDefault="000A3EE4" w:rsidP="000A3EE4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>Tel/ Fax: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>+380 44 226 26 73</w:t>
      </w:r>
    </w:p>
    <w:p w:rsidR="000A3EE4" w:rsidRDefault="000A3EE4" w:rsidP="000A3EE4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en-US"/>
        </w:rPr>
      </w:pPr>
      <w:r w:rsidRPr="000A3EE4">
        <w:rPr>
          <w:rFonts w:ascii="Calibri" w:eastAsia="Times New Roman" w:hAnsi="Calibri" w:cs="Times New Roman"/>
          <w:sz w:val="20"/>
          <w:szCs w:val="20"/>
          <w:lang w:val="en-GB" w:eastAsia="ru-RU"/>
        </w:rPr>
        <w:t>E-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en-US"/>
        </w:rPr>
        <w:t>mail:</w:t>
      </w:r>
      <w:r w:rsidRPr="000A3EE4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  <w:t>doz_kom@dsszzi.gov.ua</w:t>
      </w:r>
    </w:p>
    <w:p w:rsidR="000A3EE4" w:rsidRDefault="000A3EE4" w:rsidP="000A3EE4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</w:pPr>
    </w:p>
    <w:p w:rsidR="000A3EE4" w:rsidRDefault="000A3EE4">
      <w:pPr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</w:pPr>
      <w:r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br w:type="page"/>
      </w:r>
    </w:p>
    <w:p w:rsidR="000F7D71" w:rsidRPr="000F7D71" w:rsidRDefault="000F7D71" w:rsidP="000F7D71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n-GB" w:eastAsia="en-US"/>
        </w:rPr>
      </w:pPr>
      <w:r>
        <w:rPr>
          <w:rFonts w:ascii="Calibri" w:eastAsia="Times New Roman" w:hAnsi="Calibri" w:cs="Arial"/>
          <w:sz w:val="20"/>
          <w:szCs w:val="20"/>
          <w:lang w:val="en-GB" w:eastAsia="en-US"/>
        </w:rPr>
        <w:lastRenderedPageBreak/>
        <w:t xml:space="preserve">Communication of </w:t>
      </w:r>
      <w:r w:rsidRPr="00B2680F">
        <w:rPr>
          <w:sz w:val="20"/>
          <w:szCs w:val="20"/>
        </w:rPr>
        <w:t>11.VIII.2017</w:t>
      </w:r>
      <w:r w:rsidRPr="00B2680F">
        <w:rPr>
          <w:rFonts w:ascii="Calibri" w:eastAsia="Times New Roman" w:hAnsi="Calibri" w:cs="Arial"/>
          <w:sz w:val="20"/>
          <w:szCs w:val="20"/>
          <w:lang w:val="en-GB" w:eastAsia="en-US"/>
        </w:rPr>
        <w:t>:</w:t>
      </w:r>
    </w:p>
    <w:p w:rsidR="00163FBA" w:rsidRPr="00163FBA" w:rsidRDefault="00163FBA" w:rsidP="00163FBA">
      <w:pPr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The </w:t>
      </w:r>
      <w:r w:rsidRPr="00163FBA">
        <w:rPr>
          <w:i/>
          <w:iCs/>
          <w:sz w:val="20"/>
          <w:szCs w:val="20"/>
          <w:lang w:eastAsia="ru-RU"/>
        </w:rPr>
        <w:t>State Service of Special Communications and Information Protection of Ukraine</w:t>
      </w:r>
      <w:r w:rsidRPr="00163FBA">
        <w:rPr>
          <w:sz w:val="20"/>
          <w:szCs w:val="20"/>
          <w:lang w:eastAsia="ru-RU"/>
        </w:rPr>
        <w:t xml:space="preserve">, Kyiv, announces the following updated list of National Destination Code (NDC) for the mobile service in Ukraine: </w:t>
      </w:r>
    </w:p>
    <w:p w:rsidR="00163FBA" w:rsidRPr="00163FBA" w:rsidRDefault="00163FBA" w:rsidP="00163FBA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Overview: </w:t>
      </w:r>
    </w:p>
    <w:p w:rsidR="00163FBA" w:rsidRPr="00163FBA" w:rsidRDefault="00163FBA" w:rsidP="00512613">
      <w:pPr>
        <w:spacing w:after="0" w:line="240" w:lineRule="auto"/>
        <w:ind w:firstLine="357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Minimum number length (excluding the country code): </w:t>
      </w:r>
      <w:r w:rsidRPr="00163FBA">
        <w:rPr>
          <w:sz w:val="20"/>
          <w:szCs w:val="20"/>
          <w:lang w:eastAsia="ru-RU"/>
        </w:rPr>
        <w:tab/>
        <w:t xml:space="preserve">9 digits </w:t>
      </w:r>
    </w:p>
    <w:p w:rsidR="00163FBA" w:rsidRPr="00163FBA" w:rsidRDefault="00163FBA" w:rsidP="00512613">
      <w:pPr>
        <w:spacing w:after="0" w:line="240" w:lineRule="auto"/>
        <w:ind w:firstLine="357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Maximum number length (excluding the country code): </w:t>
      </w:r>
      <w:r w:rsidRPr="00163FBA">
        <w:rPr>
          <w:sz w:val="20"/>
          <w:szCs w:val="20"/>
          <w:lang w:eastAsia="ru-RU"/>
        </w:rPr>
        <w:tab/>
        <w:t xml:space="preserve">9 digits </w:t>
      </w:r>
    </w:p>
    <w:p w:rsidR="00163FBA" w:rsidRPr="00163FBA" w:rsidRDefault="00163FBA" w:rsidP="00163FBA">
      <w:pPr>
        <w:numPr>
          <w:ilvl w:val="0"/>
          <w:numId w:val="1"/>
        </w:numPr>
        <w:spacing w:before="120" w:after="120" w:line="240" w:lineRule="auto"/>
        <w:ind w:left="357" w:hanging="357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>Details of numbering scheme: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2835"/>
        <w:gridCol w:w="2552"/>
      </w:tblGrid>
      <w:tr w:rsidR="00163FBA" w:rsidRPr="00163FBA" w:rsidTr="00AD34D9">
        <w:trPr>
          <w:cantSplit/>
          <w:tblHeader/>
        </w:trPr>
        <w:tc>
          <w:tcPr>
            <w:tcW w:w="1838" w:type="dxa"/>
            <w:vMerge w:val="restart"/>
          </w:tcPr>
          <w:p w:rsidR="00163FBA" w:rsidRPr="00163FBA" w:rsidRDefault="00163FBA" w:rsidP="00AD34D9">
            <w:pPr>
              <w:spacing w:after="120"/>
              <w:jc w:val="center"/>
              <w:rPr>
                <w:b/>
                <w:sz w:val="20"/>
                <w:szCs w:val="20"/>
                <w:lang w:eastAsia="ru-RU"/>
              </w:rPr>
            </w:pPr>
            <w:r w:rsidRPr="00163FBA">
              <w:rPr>
                <w:b/>
                <w:sz w:val="20"/>
                <w:szCs w:val="20"/>
                <w:lang w:eastAsia="ru-RU"/>
              </w:rPr>
              <w:t>NDC (National Destination Code) or leading digits of N(S)N (National (Significant) Number)</w:t>
            </w:r>
          </w:p>
        </w:tc>
        <w:tc>
          <w:tcPr>
            <w:tcW w:w="2268" w:type="dxa"/>
            <w:gridSpan w:val="2"/>
          </w:tcPr>
          <w:p w:rsidR="00163FBA" w:rsidRPr="00163FBA" w:rsidRDefault="00163FBA" w:rsidP="00AD34D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163FBA">
              <w:rPr>
                <w:b/>
                <w:sz w:val="20"/>
                <w:szCs w:val="20"/>
                <w:lang w:eastAsia="ru-RU"/>
              </w:rPr>
              <w:t>N(S)N number length</w:t>
            </w:r>
          </w:p>
        </w:tc>
        <w:tc>
          <w:tcPr>
            <w:tcW w:w="2835" w:type="dxa"/>
            <w:vMerge w:val="restart"/>
          </w:tcPr>
          <w:p w:rsidR="00163FBA" w:rsidRPr="00163FBA" w:rsidRDefault="00163FBA" w:rsidP="00AD34D9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63FBA" w:rsidRPr="00163FBA" w:rsidRDefault="00163FBA" w:rsidP="00AD34D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163FBA">
              <w:rPr>
                <w:b/>
                <w:sz w:val="20"/>
                <w:szCs w:val="20"/>
                <w:lang w:eastAsia="ru-RU"/>
              </w:rPr>
              <w:t xml:space="preserve">Usage of </w:t>
            </w:r>
            <w:r w:rsidRPr="00163FBA">
              <w:rPr>
                <w:b/>
                <w:sz w:val="20"/>
                <w:szCs w:val="20"/>
                <w:lang w:eastAsia="ru-RU"/>
              </w:rPr>
              <w:br/>
              <w:t>E.164 Number</w:t>
            </w:r>
          </w:p>
        </w:tc>
        <w:tc>
          <w:tcPr>
            <w:tcW w:w="2552" w:type="dxa"/>
            <w:vMerge w:val="restart"/>
          </w:tcPr>
          <w:p w:rsidR="00163FBA" w:rsidRPr="00163FBA" w:rsidRDefault="00163FBA" w:rsidP="00AD34D9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b/>
                <w:sz w:val="20"/>
                <w:szCs w:val="20"/>
                <w:lang w:eastAsia="ru-RU"/>
              </w:rPr>
              <w:t>Additional information</w:t>
            </w:r>
          </w:p>
        </w:tc>
      </w:tr>
      <w:tr w:rsidR="00163FBA" w:rsidRPr="00163FBA" w:rsidTr="00AD34D9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3FBA" w:rsidRPr="00163FBA" w:rsidRDefault="00163FBA" w:rsidP="00AD34D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163FBA">
              <w:rPr>
                <w:b/>
                <w:sz w:val="20"/>
                <w:szCs w:val="20"/>
                <w:lang w:eastAsia="ru-RU"/>
              </w:rPr>
              <w:t xml:space="preserve">Maximum </w:t>
            </w:r>
            <w:r w:rsidRPr="00163FBA">
              <w:rPr>
                <w:b/>
                <w:sz w:val="20"/>
                <w:szCs w:val="20"/>
                <w:lang w:eastAsia="ru-RU"/>
              </w:rPr>
              <w:br/>
              <w:t>length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3FBA" w:rsidRPr="00163FBA" w:rsidRDefault="00163FBA" w:rsidP="00AD34D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163FBA">
              <w:rPr>
                <w:b/>
                <w:sz w:val="20"/>
                <w:szCs w:val="20"/>
                <w:lang w:eastAsia="ru-RU"/>
              </w:rPr>
              <w:t xml:space="preserve">Minimum </w:t>
            </w:r>
            <w:r w:rsidRPr="00163FBA">
              <w:rPr>
                <w:b/>
                <w:sz w:val="20"/>
                <w:szCs w:val="20"/>
                <w:lang w:eastAsia="ru-RU"/>
              </w:rPr>
              <w:br/>
              <w:t>length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</w:p>
        </w:tc>
      </w:tr>
      <w:tr w:rsidR="00163FBA" w:rsidRPr="00163FBA" w:rsidTr="00AD34D9">
        <w:trPr>
          <w:cantSplit/>
        </w:trPr>
        <w:tc>
          <w:tcPr>
            <w:tcW w:w="1838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50</w:t>
            </w:r>
            <w:r w:rsidRPr="00163FBA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PrJSC “</w:t>
            </w:r>
            <w:r w:rsidRPr="00163FBA">
              <w:rPr>
                <w:sz w:val="20"/>
                <w:szCs w:val="20"/>
                <w:lang w:eastAsia="ru-RU"/>
              </w:rPr>
              <w:t>VF</w:t>
            </w:r>
            <w:r w:rsidRPr="00163FBA">
              <w:rPr>
                <w:sz w:val="20"/>
                <w:szCs w:val="20"/>
                <w:lang w:val="ru-RU" w:eastAsia="ru-RU"/>
              </w:rPr>
              <w:t xml:space="preserve"> Ukraine”</w:t>
            </w:r>
          </w:p>
        </w:tc>
      </w:tr>
      <w:tr w:rsidR="00163FBA" w:rsidRPr="00163FBA" w:rsidTr="00AD34D9">
        <w:trPr>
          <w:cantSplit/>
        </w:trPr>
        <w:tc>
          <w:tcPr>
            <w:tcW w:w="1838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66</w:t>
            </w:r>
            <w:r w:rsidRPr="00163FBA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Non-geographic number –mobile services assigned</w:t>
            </w:r>
          </w:p>
        </w:tc>
        <w:tc>
          <w:tcPr>
            <w:tcW w:w="2552" w:type="dxa"/>
          </w:tcPr>
          <w:p w:rsidR="00163FBA" w:rsidRPr="00163FBA" w:rsidRDefault="00163FBA" w:rsidP="00AD34D9">
            <w:pPr>
              <w:rPr>
                <w:sz w:val="20"/>
                <w:szCs w:val="20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PrJSC “</w:t>
            </w:r>
            <w:r w:rsidRPr="00163FBA">
              <w:rPr>
                <w:sz w:val="20"/>
                <w:szCs w:val="20"/>
                <w:lang w:eastAsia="ru-RU"/>
              </w:rPr>
              <w:t>VF</w:t>
            </w:r>
            <w:r w:rsidRPr="00163FBA">
              <w:rPr>
                <w:sz w:val="20"/>
                <w:szCs w:val="20"/>
                <w:lang w:val="ru-RU" w:eastAsia="ru-RU"/>
              </w:rPr>
              <w:t xml:space="preserve"> Ukraine”</w:t>
            </w:r>
          </w:p>
        </w:tc>
      </w:tr>
      <w:tr w:rsidR="00163FBA" w:rsidRPr="00163FBA" w:rsidTr="00AD34D9">
        <w:trPr>
          <w:cantSplit/>
        </w:trPr>
        <w:tc>
          <w:tcPr>
            <w:tcW w:w="1838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95</w:t>
            </w:r>
            <w:r w:rsidRPr="00163FBA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Non-geographic number –mobile services assigned</w:t>
            </w:r>
          </w:p>
        </w:tc>
        <w:tc>
          <w:tcPr>
            <w:tcW w:w="2552" w:type="dxa"/>
          </w:tcPr>
          <w:p w:rsidR="00163FBA" w:rsidRPr="00163FBA" w:rsidRDefault="00163FBA" w:rsidP="00AD34D9">
            <w:pPr>
              <w:rPr>
                <w:sz w:val="20"/>
                <w:szCs w:val="20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PrJSC “</w:t>
            </w:r>
            <w:r w:rsidRPr="00163FBA">
              <w:rPr>
                <w:sz w:val="20"/>
                <w:szCs w:val="20"/>
                <w:lang w:eastAsia="ru-RU"/>
              </w:rPr>
              <w:t>VF</w:t>
            </w:r>
            <w:r w:rsidRPr="00163FBA">
              <w:rPr>
                <w:sz w:val="20"/>
                <w:szCs w:val="20"/>
                <w:lang w:val="ru-RU" w:eastAsia="ru-RU"/>
              </w:rPr>
              <w:t xml:space="preserve"> Ukraine”</w:t>
            </w:r>
          </w:p>
        </w:tc>
      </w:tr>
      <w:tr w:rsidR="00163FBA" w:rsidRPr="00163FBA" w:rsidTr="00AD34D9">
        <w:trPr>
          <w:cantSplit/>
        </w:trPr>
        <w:tc>
          <w:tcPr>
            <w:tcW w:w="1838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99 (NDC)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163FBA" w:rsidRPr="00163FBA" w:rsidRDefault="00163FBA" w:rsidP="00AD34D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163FBA" w:rsidRPr="00163FBA" w:rsidRDefault="00163FBA" w:rsidP="00AD34D9">
            <w:pPr>
              <w:rPr>
                <w:sz w:val="20"/>
                <w:szCs w:val="20"/>
                <w:lang w:eastAsia="ru-RU"/>
              </w:rPr>
            </w:pPr>
            <w:r w:rsidRPr="00163FBA">
              <w:rPr>
                <w:sz w:val="20"/>
                <w:szCs w:val="20"/>
                <w:lang w:eastAsia="ru-RU"/>
              </w:rPr>
              <w:t>Non-geographic number –mobile services assigned</w:t>
            </w:r>
          </w:p>
        </w:tc>
        <w:tc>
          <w:tcPr>
            <w:tcW w:w="2552" w:type="dxa"/>
          </w:tcPr>
          <w:p w:rsidR="00163FBA" w:rsidRPr="00163FBA" w:rsidRDefault="00163FBA" w:rsidP="00AD34D9">
            <w:pPr>
              <w:rPr>
                <w:sz w:val="20"/>
                <w:szCs w:val="20"/>
              </w:rPr>
            </w:pPr>
            <w:r w:rsidRPr="00163FBA">
              <w:rPr>
                <w:sz w:val="20"/>
                <w:szCs w:val="20"/>
                <w:lang w:val="ru-RU" w:eastAsia="ru-RU"/>
              </w:rPr>
              <w:t>PrJSC “</w:t>
            </w:r>
            <w:r w:rsidRPr="00163FBA">
              <w:rPr>
                <w:sz w:val="20"/>
                <w:szCs w:val="20"/>
                <w:lang w:eastAsia="ru-RU"/>
              </w:rPr>
              <w:t>VF</w:t>
            </w:r>
            <w:r w:rsidRPr="00163FBA">
              <w:rPr>
                <w:sz w:val="20"/>
                <w:szCs w:val="20"/>
                <w:lang w:val="ru-RU" w:eastAsia="ru-RU"/>
              </w:rPr>
              <w:t xml:space="preserve"> Ukraine”</w:t>
            </w:r>
          </w:p>
        </w:tc>
      </w:tr>
    </w:tbl>
    <w:p w:rsidR="00163FBA" w:rsidRPr="00163FBA" w:rsidRDefault="00163FBA" w:rsidP="00163FBA">
      <w:pPr>
        <w:rPr>
          <w:sz w:val="20"/>
          <w:szCs w:val="20"/>
          <w:lang w:eastAsia="ru-RU"/>
        </w:rPr>
      </w:pPr>
    </w:p>
    <w:p w:rsidR="00163FBA" w:rsidRPr="00163FBA" w:rsidRDefault="00163FBA" w:rsidP="00163FBA">
      <w:pPr>
        <w:spacing w:after="0" w:line="240" w:lineRule="auto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Contact: </w:t>
      </w:r>
    </w:p>
    <w:p w:rsidR="00163FBA" w:rsidRPr="00163FBA" w:rsidRDefault="00163FBA" w:rsidP="00163FBA">
      <w:pPr>
        <w:spacing w:before="120" w:after="0" w:line="240" w:lineRule="auto"/>
        <w:ind w:left="709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>State Service of Special Communications and Information Protection of Ukraine</w:t>
      </w:r>
    </w:p>
    <w:p w:rsidR="00163FBA" w:rsidRPr="00163FBA" w:rsidRDefault="00163FBA" w:rsidP="00163FBA">
      <w:pPr>
        <w:spacing w:after="0" w:line="240" w:lineRule="auto"/>
        <w:ind w:left="708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13 </w:t>
      </w:r>
      <w:proofErr w:type="spellStart"/>
      <w:r w:rsidRPr="00163FBA">
        <w:rPr>
          <w:sz w:val="20"/>
          <w:szCs w:val="20"/>
          <w:lang w:eastAsia="ru-RU"/>
        </w:rPr>
        <w:t>Solomianska</w:t>
      </w:r>
      <w:proofErr w:type="spellEnd"/>
      <w:r w:rsidRPr="00163FBA">
        <w:rPr>
          <w:sz w:val="20"/>
          <w:szCs w:val="20"/>
          <w:lang w:eastAsia="ru-RU"/>
        </w:rPr>
        <w:t xml:space="preserve"> Street,</w:t>
      </w:r>
    </w:p>
    <w:p w:rsidR="00163FBA" w:rsidRPr="00163FBA" w:rsidRDefault="00163FBA" w:rsidP="00163FBA">
      <w:pPr>
        <w:spacing w:after="0" w:line="240" w:lineRule="auto"/>
        <w:ind w:left="708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03110 KYIV </w:t>
      </w:r>
    </w:p>
    <w:p w:rsidR="00163FBA" w:rsidRPr="00163FBA" w:rsidRDefault="00163FBA" w:rsidP="00163FBA">
      <w:pPr>
        <w:spacing w:after="0" w:line="240" w:lineRule="auto"/>
        <w:ind w:left="708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Ukraine </w:t>
      </w:r>
    </w:p>
    <w:p w:rsidR="00163FBA" w:rsidRPr="00163FBA" w:rsidRDefault="00163FBA" w:rsidP="00163FBA">
      <w:pPr>
        <w:spacing w:after="0" w:line="240" w:lineRule="auto"/>
        <w:ind w:left="708"/>
        <w:rPr>
          <w:sz w:val="20"/>
          <w:szCs w:val="20"/>
          <w:lang w:eastAsia="ru-RU"/>
        </w:rPr>
      </w:pPr>
      <w:r w:rsidRPr="00163FBA">
        <w:rPr>
          <w:sz w:val="20"/>
          <w:szCs w:val="20"/>
          <w:lang w:eastAsia="ru-RU"/>
        </w:rPr>
        <w:t xml:space="preserve">Tel/Fax: </w:t>
      </w:r>
      <w:r w:rsidRPr="00163FBA">
        <w:rPr>
          <w:sz w:val="20"/>
          <w:szCs w:val="20"/>
          <w:lang w:eastAsia="ru-RU"/>
        </w:rPr>
        <w:tab/>
        <w:t>+380 44 226 26 73</w:t>
      </w:r>
    </w:p>
    <w:p w:rsidR="00163FBA" w:rsidRPr="00163FBA" w:rsidRDefault="00163FBA" w:rsidP="00163FBA">
      <w:pPr>
        <w:spacing w:after="0" w:line="240" w:lineRule="auto"/>
        <w:ind w:left="708"/>
        <w:rPr>
          <w:sz w:val="20"/>
          <w:szCs w:val="20"/>
          <w:lang w:val="en-GB"/>
        </w:rPr>
      </w:pPr>
      <w:r w:rsidRPr="00163FBA">
        <w:rPr>
          <w:sz w:val="20"/>
          <w:szCs w:val="20"/>
          <w:lang w:val="en-GB" w:eastAsia="ru-RU"/>
        </w:rPr>
        <w:t xml:space="preserve">E-mail: </w:t>
      </w:r>
      <w:r w:rsidRPr="00163FBA">
        <w:rPr>
          <w:sz w:val="20"/>
          <w:szCs w:val="20"/>
          <w:lang w:val="en-GB" w:eastAsia="ru-RU"/>
        </w:rPr>
        <w:tab/>
        <w:t>doz_kom@dsszzi.gov.ua</w:t>
      </w:r>
    </w:p>
    <w:p w:rsidR="00163FBA" w:rsidRPr="00163FBA" w:rsidRDefault="00163FBA" w:rsidP="00163FBA">
      <w:pPr>
        <w:rPr>
          <w:rFonts w:cs="Arial"/>
          <w:lang w:val="en-GB"/>
        </w:rPr>
      </w:pPr>
    </w:p>
    <w:p w:rsidR="00163FBA" w:rsidRDefault="00163FBA">
      <w:pPr>
        <w:rPr>
          <w:rFonts w:ascii="Calibri" w:eastAsia="Times New Roman" w:hAnsi="Calibri" w:cs="Arial"/>
          <w:sz w:val="20"/>
          <w:szCs w:val="20"/>
          <w:lang w:val="en-GB" w:eastAsia="en-US"/>
        </w:rPr>
      </w:pPr>
      <w:r>
        <w:rPr>
          <w:rFonts w:ascii="Calibri" w:eastAsia="Times New Roman" w:hAnsi="Calibri" w:cs="Arial"/>
          <w:sz w:val="20"/>
          <w:szCs w:val="20"/>
          <w:lang w:val="en-GB" w:eastAsia="en-US"/>
        </w:rPr>
        <w:br w:type="page"/>
      </w:r>
    </w:p>
    <w:p w:rsidR="004775AB" w:rsidRPr="00B2680F" w:rsidRDefault="004775AB" w:rsidP="004775AB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B0307F">
        <w:rPr>
          <w:rFonts w:ascii="Calibri" w:eastAsia="Times New Roman" w:hAnsi="Calibri" w:cs="Arial"/>
          <w:sz w:val="20"/>
          <w:szCs w:val="20"/>
          <w:lang w:val="en-GB" w:eastAsia="en-US"/>
        </w:rPr>
        <w:lastRenderedPageBreak/>
        <w:t xml:space="preserve">Communication of </w:t>
      </w:r>
      <w:bookmarkStart w:id="1" w:name="OLE_LINK5"/>
      <w:r w:rsidRPr="00163FBA">
        <w:rPr>
          <w:rFonts w:ascii="Calibri" w:eastAsia="Times New Roman" w:hAnsi="Calibri" w:cs="Arial"/>
          <w:strike/>
          <w:sz w:val="20"/>
          <w:szCs w:val="20"/>
          <w:lang w:val="en-GB" w:eastAsia="en-US"/>
        </w:rPr>
        <w:t>6.II.2017</w:t>
      </w:r>
      <w:r w:rsidR="003D3CDC" w:rsidRPr="003D3CDC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 </w:t>
      </w:r>
      <w:r w:rsidR="00163FBA" w:rsidRPr="003D3CDC">
        <w:rPr>
          <w:strike/>
          <w:sz w:val="20"/>
          <w:szCs w:val="20"/>
        </w:rPr>
        <w:t>11.VIII.2017</w:t>
      </w:r>
      <w:r w:rsidR="003D3CDC">
        <w:rPr>
          <w:sz w:val="20"/>
          <w:szCs w:val="20"/>
        </w:rPr>
        <w:t xml:space="preserve"> </w:t>
      </w:r>
      <w:r w:rsidR="003D3CDC" w:rsidRPr="00664DFE">
        <w:rPr>
          <w:rFonts w:ascii="Calibri" w:eastAsia="Times New Roman" w:hAnsi="Calibri" w:cs="Arial"/>
          <w:strike/>
          <w:sz w:val="20"/>
          <w:szCs w:val="20"/>
          <w:lang w:val="en-GB" w:eastAsia="en-US"/>
        </w:rPr>
        <w:t>15.I.2019</w:t>
      </w:r>
      <w:bookmarkEnd w:id="1"/>
      <w:r w:rsidR="00664DFE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 29</w:t>
      </w:r>
      <w:r w:rsidR="00664DFE" w:rsidRPr="000A3EE4">
        <w:rPr>
          <w:rFonts w:ascii="Calibri" w:eastAsia="Times New Roman" w:hAnsi="Calibri" w:cs="Arial"/>
          <w:sz w:val="20"/>
          <w:szCs w:val="20"/>
          <w:lang w:val="en-GB" w:eastAsia="en-US"/>
        </w:rPr>
        <w:t>.</w:t>
      </w:r>
      <w:r w:rsidR="00664DFE">
        <w:rPr>
          <w:rFonts w:ascii="Calibri" w:eastAsia="Times New Roman" w:hAnsi="Calibri" w:cs="Arial"/>
          <w:sz w:val="20"/>
          <w:szCs w:val="20"/>
          <w:lang w:val="en-GB" w:eastAsia="en-US"/>
        </w:rPr>
        <w:t>VI</w:t>
      </w:r>
      <w:r w:rsidR="00664DFE" w:rsidRPr="000A3EE4">
        <w:rPr>
          <w:rFonts w:ascii="Calibri" w:eastAsia="Times New Roman" w:hAnsi="Calibri" w:cs="Arial"/>
          <w:sz w:val="20"/>
          <w:szCs w:val="20"/>
          <w:lang w:val="en-GB" w:eastAsia="en-US"/>
        </w:rPr>
        <w:t>I.2019</w:t>
      </w:r>
      <w:r w:rsidRPr="00B2680F">
        <w:rPr>
          <w:rFonts w:ascii="Calibri" w:eastAsia="Times New Roman" w:hAnsi="Calibri" w:cs="Arial"/>
          <w:sz w:val="20"/>
          <w:szCs w:val="20"/>
          <w:lang w:val="en-GB" w:eastAsia="en-US"/>
        </w:rPr>
        <w:t>:</w:t>
      </w:r>
    </w:p>
    <w:p w:rsidR="004775AB" w:rsidRPr="00B0307F" w:rsidRDefault="004775AB" w:rsidP="00A92AC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The </w:t>
      </w:r>
      <w:r w:rsidRPr="00B0307F">
        <w:rPr>
          <w:rFonts w:ascii="Calibri" w:eastAsia="Times New Roman" w:hAnsi="Calibri" w:cs="Times New Roman"/>
          <w:i/>
          <w:iCs/>
          <w:sz w:val="20"/>
          <w:szCs w:val="20"/>
          <w:lang w:val="en-GB" w:eastAsia="ru-RU"/>
        </w:rPr>
        <w:t>State Service of Special Communication and Information Protection of Ukraine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, Kyiv, announces the following updated list of National Destination Code (NDC) for the mobile service in Ukraine: </w:t>
      </w:r>
    </w:p>
    <w:p w:rsidR="004775AB" w:rsidRPr="00B0307F" w:rsidRDefault="004775AB" w:rsidP="004775AB">
      <w:pPr>
        <w:numPr>
          <w:ilvl w:val="0"/>
          <w:numId w:val="1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contextualSpacing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Overview: 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firstLine="357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Minimum number length (excluding the country code): 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 xml:space="preserve">9 digits 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ind w:firstLine="357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Maximum number length (excluding the country code): 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 xml:space="preserve">9 digits </w:t>
      </w:r>
    </w:p>
    <w:p w:rsidR="004775AB" w:rsidRPr="00B0307F" w:rsidRDefault="004775AB" w:rsidP="004775AB">
      <w:pPr>
        <w:numPr>
          <w:ilvl w:val="0"/>
          <w:numId w:val="1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>Details of numbering scheme: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2835"/>
        <w:gridCol w:w="2552"/>
      </w:tblGrid>
      <w:tr w:rsidR="00B159EA" w:rsidRPr="00B159EA" w:rsidTr="00AD34D9">
        <w:trPr>
          <w:cantSplit/>
          <w:tblHeader/>
        </w:trPr>
        <w:tc>
          <w:tcPr>
            <w:tcW w:w="1838" w:type="dxa"/>
            <w:vMerge w:val="restart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>NDC (National Destination Code) or leading digits of N(S)N (National (Significant) Number)</w:t>
            </w:r>
          </w:p>
        </w:tc>
        <w:tc>
          <w:tcPr>
            <w:tcW w:w="2268" w:type="dxa"/>
            <w:gridSpan w:val="2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>N(S)N number length</w:t>
            </w:r>
          </w:p>
        </w:tc>
        <w:tc>
          <w:tcPr>
            <w:tcW w:w="2835" w:type="dxa"/>
            <w:vMerge w:val="restart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</w:p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 xml:space="preserve">Usage of </w:t>
            </w: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br/>
              <w:t>E.164 Number</w:t>
            </w:r>
          </w:p>
        </w:tc>
        <w:tc>
          <w:tcPr>
            <w:tcW w:w="2552" w:type="dxa"/>
            <w:vMerge w:val="restart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</w:p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>Additional information</w:t>
            </w:r>
          </w:p>
        </w:tc>
      </w:tr>
      <w:tr w:rsidR="00B159EA" w:rsidRPr="00B159EA" w:rsidTr="00AD34D9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 xml:space="preserve">Maximum </w:t>
            </w: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 xml:space="preserve">Minimum </w:t>
            </w:r>
            <w:r w:rsidRPr="00B159EA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</w:p>
        </w:tc>
      </w:tr>
      <w:tr w:rsidR="00B159EA" w:rsidRPr="00425856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bookmarkStart w:id="2" w:name="_Hlk1721201"/>
            <w:bookmarkStart w:id="3" w:name="_Hlk1719898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50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3D3CDC" w:rsidRPr="00B159EA" w:rsidRDefault="004775AB" w:rsidP="003D3C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CH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>PrJSC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 xml:space="preserve"> “MTS Ukraine”</w:t>
            </w:r>
            <w:r w:rsidR="00A44FBF"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 xml:space="preserve"> </w:t>
            </w:r>
            <w:r w:rsidR="00163FBA"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br/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CH" w:eastAsia="ru-RU"/>
              </w:rPr>
              <w:t xml:space="preserve">“VF Ukraine” </w:t>
            </w:r>
            <w:proofErr w:type="spellStart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63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LLC</w:t>
            </w:r>
          </w:p>
          <w:p w:rsidR="003D3CDC" w:rsidRPr="00B159EA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B159EA" w:rsidRPr="00425856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66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>PrJSC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 xml:space="preserve"> “MTS Ukraine”</w:t>
            </w:r>
            <w:r w:rsidR="00A44FBF"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 xml:space="preserve"> </w:t>
            </w:r>
            <w:r w:rsidR="00163FBA"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br/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CH" w:eastAsia="ru-RU"/>
              </w:rPr>
              <w:t xml:space="preserve">“VF Ukraine” </w:t>
            </w:r>
            <w:proofErr w:type="spellStart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67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”</w:t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Kyivstar</w:t>
            </w:r>
            <w:proofErr w:type="spellEnd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</w:t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68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”</w:t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Kyivstar</w:t>
            </w:r>
            <w:proofErr w:type="spellEnd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</w:t>
            </w:r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3CDC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73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3D3CDC" w:rsidRPr="00B159EA" w:rsidRDefault="003D3CDC" w:rsidP="003D3C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LLC</w:t>
            </w:r>
          </w:p>
          <w:p w:rsidR="004775AB" w:rsidRPr="00B159EA" w:rsidRDefault="003D3CDC" w:rsidP="003D3C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91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TryMob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 xml:space="preserve"> LTD</w:t>
            </w:r>
            <w:r w:rsidR="00AD34D9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</w:t>
            </w:r>
            <w:r w:rsidR="00AD34D9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="00AD34D9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Tr</w:t>
            </w:r>
            <w:r w:rsidR="00AD34D9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  <w:proofErr w:type="spellEnd"/>
            <w:r w:rsidR="00AD34D9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Mob” LLC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92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Telesystems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of Ukraine LTD</w:t>
            </w:r>
            <w:r w:rsidR="00AD34D9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Telesystems</w:t>
            </w:r>
            <w:proofErr w:type="spellEnd"/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of Ukraine” </w:t>
            </w:r>
            <w:proofErr w:type="spellStart"/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93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A44FBF" w:rsidRPr="00B159EA" w:rsidRDefault="00A44FBF" w:rsidP="00A44FB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LLC</w:t>
            </w:r>
          </w:p>
          <w:p w:rsidR="004775AB" w:rsidRPr="00B159EA" w:rsidRDefault="00A44FBF" w:rsidP="00A44FB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94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Intertelecom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”</w:t>
            </w:r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Intertelecom</w:t>
            </w:r>
            <w:proofErr w:type="spellEnd"/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</w:t>
            </w:r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LLC</w:t>
            </w:r>
          </w:p>
        </w:tc>
      </w:tr>
      <w:tr w:rsidR="00B159EA" w:rsidRPr="00425856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95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>PrJSC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t xml:space="preserve"> “MTS Ukraine”</w:t>
            </w:r>
            <w:r w:rsidR="00163FBA"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fr-CH" w:eastAsia="ru-RU"/>
              </w:rPr>
              <w:br/>
            </w:r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CH" w:eastAsia="ru-RU"/>
              </w:rPr>
              <w:t xml:space="preserve">“VF Ukraine” </w:t>
            </w:r>
            <w:proofErr w:type="spellStart"/>
            <w:r w:rsidR="00A44FBF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96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A44FBF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”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97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A44FBF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”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98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A44FBF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”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</w:t>
            </w: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99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PrJSC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“MTS Ukraine”</w:t>
            </w:r>
            <w:r w:rsidR="00163FBA"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br/>
            </w:r>
            <w:proofErr w:type="spellStart"/>
            <w:r w:rsidR="00163FBA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PrJSC</w:t>
            </w:r>
            <w:proofErr w:type="spellEnd"/>
            <w:r w:rsidR="00163FBA" w:rsidRPr="00B159E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“VF Ukraine”</w:t>
            </w:r>
          </w:p>
        </w:tc>
      </w:tr>
      <w:bookmarkEnd w:id="2"/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891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PrJSC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Datagroup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”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892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Ukrtelecom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JSC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893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"T.R. 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Communicatio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" LTD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894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LTD “Atlantic Telecom”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895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LTD “Lincom-300”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897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JSC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”</w:t>
            </w:r>
          </w:p>
        </w:tc>
      </w:tr>
      <w:tr w:rsidR="00B159EA" w:rsidRPr="00B159EA" w:rsidTr="00AD34D9">
        <w:trPr>
          <w:cantSplit/>
        </w:trPr>
        <w:tc>
          <w:tcPr>
            <w:tcW w:w="1838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899 (NDC)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Non-geographic number –mobile services assigned</w:t>
            </w:r>
          </w:p>
        </w:tc>
        <w:tc>
          <w:tcPr>
            <w:tcW w:w="2552" w:type="dxa"/>
            <w:vAlign w:val="center"/>
          </w:tcPr>
          <w:p w:rsidR="004775AB" w:rsidRPr="00B159EA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LTD “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Velton</w:t>
            </w:r>
            <w:proofErr w:type="spellEnd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Telecom”</w:t>
            </w:r>
          </w:p>
        </w:tc>
      </w:tr>
      <w:bookmarkEnd w:id="3"/>
    </w:tbl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The </w:t>
      </w:r>
      <w:r w:rsidRPr="00B0307F">
        <w:rPr>
          <w:rFonts w:ascii="Calibri" w:eastAsia="Times New Roman" w:hAnsi="Calibri" w:cs="Times New Roman"/>
          <w:i/>
          <w:iCs/>
          <w:sz w:val="20"/>
          <w:szCs w:val="20"/>
          <w:lang w:val="en-GB" w:eastAsia="ru-RU"/>
        </w:rPr>
        <w:t>State Service of Special Communication and Information Protection of Ukraine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, Kyiv, announces the following update of the fixed service in the National Numbering Plan (NNP) of Ukraine: </w:t>
      </w:r>
    </w:p>
    <w:p w:rsidR="004775AB" w:rsidRPr="00B0307F" w:rsidRDefault="004775AB" w:rsidP="004775AB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eastAsia="ru-RU"/>
        </w:rPr>
      </w:pPr>
      <w:r w:rsidRPr="00B0307F">
        <w:rPr>
          <w:rFonts w:ascii="Calibri" w:eastAsia="Calibri" w:hAnsi="Calibri" w:cs="Times New Roman"/>
          <w:sz w:val="20"/>
          <w:szCs w:val="20"/>
          <w:lang w:eastAsia="ru-RU"/>
        </w:rPr>
        <w:t>a)</w:t>
      </w:r>
      <w:r w:rsidRPr="00B0307F">
        <w:rPr>
          <w:rFonts w:ascii="Calibri" w:eastAsia="Calibri" w:hAnsi="Calibri" w:cs="Times New Roman"/>
          <w:sz w:val="20"/>
          <w:szCs w:val="20"/>
          <w:lang w:eastAsia="ru-RU"/>
        </w:rPr>
        <w:tab/>
        <w:t xml:space="preserve">Overview: 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 xml:space="preserve">Minimum number length (excluding the country code): nine (9) digits 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br/>
      </w: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 xml:space="preserve">Maximum number length (excluding the country code): nine (9) digits 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</w:p>
    <w:p w:rsidR="004775AB" w:rsidRPr="00B0307F" w:rsidRDefault="004775AB" w:rsidP="004775AB">
      <w:pPr>
        <w:spacing w:after="120" w:line="240" w:lineRule="auto"/>
        <w:contextualSpacing/>
        <w:rPr>
          <w:rFonts w:ascii="Calibri" w:eastAsia="Calibri" w:hAnsi="Calibri" w:cs="Times New Roman"/>
          <w:sz w:val="20"/>
          <w:szCs w:val="20"/>
          <w:lang w:eastAsia="ru-RU"/>
        </w:rPr>
      </w:pPr>
      <w:r w:rsidRPr="00B0307F">
        <w:rPr>
          <w:rFonts w:ascii="Calibri" w:eastAsia="Calibri" w:hAnsi="Calibri" w:cs="Times New Roman"/>
          <w:sz w:val="20"/>
          <w:szCs w:val="20"/>
          <w:lang w:eastAsia="ru-RU"/>
        </w:rPr>
        <w:t>b)</w:t>
      </w:r>
      <w:r w:rsidRPr="00B0307F">
        <w:rPr>
          <w:rFonts w:ascii="Calibri" w:eastAsia="Calibri" w:hAnsi="Calibri" w:cs="Times New Roman"/>
          <w:sz w:val="20"/>
          <w:szCs w:val="20"/>
          <w:lang w:eastAsia="ru-RU"/>
        </w:rPr>
        <w:tab/>
        <w:t xml:space="preserve">Details of numbering scheme: 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12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>Fixed service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979"/>
        <w:gridCol w:w="1028"/>
        <w:gridCol w:w="2835"/>
        <w:gridCol w:w="2694"/>
      </w:tblGrid>
      <w:tr w:rsidR="004775AB" w:rsidRPr="00B0307F" w:rsidTr="002F6A29">
        <w:trPr>
          <w:cantSplit/>
          <w:trHeight w:val="265"/>
          <w:tblHeader/>
        </w:trPr>
        <w:tc>
          <w:tcPr>
            <w:tcW w:w="1957" w:type="dxa"/>
            <w:vMerge w:val="restart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NDC (National Destination Code) or leading digits of N(S)N (National (Significant) Number)</w:t>
            </w:r>
          </w:p>
        </w:tc>
        <w:tc>
          <w:tcPr>
            <w:tcW w:w="2007" w:type="dxa"/>
            <w:gridSpan w:val="2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N(S)N number length</w:t>
            </w:r>
          </w:p>
        </w:tc>
        <w:tc>
          <w:tcPr>
            <w:tcW w:w="2835" w:type="dxa"/>
            <w:vMerge w:val="restart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Usage of </w:t>
            </w: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E.164 Number</w:t>
            </w:r>
          </w:p>
        </w:tc>
        <w:tc>
          <w:tcPr>
            <w:tcW w:w="2694" w:type="dxa"/>
            <w:vMerge w:val="restart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</w:p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>Additional information</w:t>
            </w:r>
          </w:p>
        </w:tc>
      </w:tr>
      <w:tr w:rsidR="004775AB" w:rsidRPr="00B0307F" w:rsidTr="002F6A29">
        <w:trPr>
          <w:cantSplit/>
          <w:trHeight w:val="840"/>
          <w:tblHeader/>
        </w:trPr>
        <w:tc>
          <w:tcPr>
            <w:tcW w:w="1957" w:type="dxa"/>
            <w:vMerge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979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Maximum </w:t>
            </w: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1028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t xml:space="preserve">Minimum </w:t>
            </w:r>
            <w:r w:rsidRPr="00B0307F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2835" w:type="dxa"/>
            <w:vMerge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2694" w:type="dxa"/>
            <w:vMerge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ru-RU"/>
              </w:rPr>
            </w:pP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1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Zakarpattia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2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Lviv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Volyn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  <w:trHeight w:val="332"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4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Ivano-Frankivsk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Ternopil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Rivne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7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Chernivtsi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Arial"/>
                <w:sz w:val="20"/>
                <w:szCs w:val="20"/>
                <w:lang w:val="en-GB" w:eastAsia="ru-RU"/>
              </w:rPr>
              <w:t>Khmelnytskyi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41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Zhytomyr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43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Arial"/>
                <w:sz w:val="20"/>
                <w:szCs w:val="20"/>
                <w:lang w:val="en-GB" w:eastAsia="ru-RU"/>
              </w:rPr>
              <w:t>Vinnytsia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44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Kyiv city 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45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Kyiv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lastRenderedPageBreak/>
              <w:t>46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Chernihiv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47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Cherkasy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48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Odesa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51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Mykolayiv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52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Kirovohrad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53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Poltava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54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Sumy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55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Kherson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56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Dnipropetrovsk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57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Kharkiv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61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Area code for </w:t>
            </w:r>
            <w:proofErr w:type="spellStart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Zaporizhzhia</w:t>
            </w:r>
            <w:proofErr w:type="spellEnd"/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62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Donetsk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64</w:t>
            </w: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Luhansk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65</w:t>
            </w:r>
            <w:r w:rsidRPr="00B0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Crimea region</w:t>
            </w:r>
          </w:p>
        </w:tc>
      </w:tr>
      <w:tr w:rsidR="004775AB" w:rsidRPr="00B0307F" w:rsidTr="002F6A29">
        <w:trPr>
          <w:cantSplit/>
        </w:trPr>
        <w:tc>
          <w:tcPr>
            <w:tcW w:w="1957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  <w:r w:rsidRPr="00B0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ru-RU"/>
              </w:rPr>
              <w:t xml:space="preserve"> (NDC)</w:t>
            </w:r>
          </w:p>
        </w:tc>
        <w:tc>
          <w:tcPr>
            <w:tcW w:w="979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Geographic number for fixed telephony services (area code)</w:t>
            </w:r>
          </w:p>
        </w:tc>
        <w:tc>
          <w:tcPr>
            <w:tcW w:w="2694" w:type="dxa"/>
          </w:tcPr>
          <w:p w:rsidR="004775AB" w:rsidRPr="00B0307F" w:rsidRDefault="004775AB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B0307F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Area code for Sevastopol city</w:t>
            </w:r>
          </w:p>
        </w:tc>
      </w:tr>
      <w:tr w:rsidR="003D3CDC" w:rsidRPr="000A3EE4" w:rsidTr="002F6A29">
        <w:trPr>
          <w:cantSplit/>
        </w:trPr>
        <w:tc>
          <w:tcPr>
            <w:tcW w:w="1957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bookmarkStart w:id="4" w:name="_Hlk1720390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891 (NDC)</w:t>
            </w:r>
          </w:p>
        </w:tc>
        <w:tc>
          <w:tcPr>
            <w:tcW w:w="979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Non-geographic number – </w:t>
            </w:r>
            <w:r w:rsidR="002F6A29"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fixed service</w:t>
            </w:r>
          </w:p>
        </w:tc>
        <w:tc>
          <w:tcPr>
            <w:tcW w:w="2694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Service provided by </w:t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Datagroup</w:t>
            </w:r>
            <w:proofErr w:type="spellEnd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” </w:t>
            </w:r>
            <w:proofErr w:type="spellStart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3D3CDC" w:rsidRPr="000A3EE4" w:rsidTr="002F6A29">
        <w:trPr>
          <w:cantSplit/>
        </w:trPr>
        <w:tc>
          <w:tcPr>
            <w:tcW w:w="1957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892 (NDC)</w:t>
            </w:r>
          </w:p>
        </w:tc>
        <w:tc>
          <w:tcPr>
            <w:tcW w:w="979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Non-geographic number – </w:t>
            </w:r>
            <w:r w:rsidR="002F6A29"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fixed service</w:t>
            </w:r>
          </w:p>
        </w:tc>
        <w:tc>
          <w:tcPr>
            <w:tcW w:w="2694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Service provided by </w:t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Ukrtelecom</w:t>
            </w:r>
            <w:proofErr w:type="spellEnd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 JSC</w:t>
            </w:r>
          </w:p>
        </w:tc>
      </w:tr>
      <w:tr w:rsidR="003D3CDC" w:rsidRPr="000A3EE4" w:rsidTr="002F6A29">
        <w:trPr>
          <w:cantSplit/>
        </w:trPr>
        <w:tc>
          <w:tcPr>
            <w:tcW w:w="1957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893 (NDC)</w:t>
            </w:r>
          </w:p>
        </w:tc>
        <w:tc>
          <w:tcPr>
            <w:tcW w:w="979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Non-geographic number – </w:t>
            </w:r>
            <w:r w:rsidR="002F6A29"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fixed service</w:t>
            </w:r>
          </w:p>
        </w:tc>
        <w:tc>
          <w:tcPr>
            <w:tcW w:w="2694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Service provided by </w:t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  <w:t>“T.R. Communication” LLC</w:t>
            </w:r>
          </w:p>
        </w:tc>
      </w:tr>
      <w:tr w:rsidR="003D3CDC" w:rsidRPr="000A3EE4" w:rsidTr="002F6A29">
        <w:trPr>
          <w:cantSplit/>
        </w:trPr>
        <w:tc>
          <w:tcPr>
            <w:tcW w:w="1957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894 (NDC)</w:t>
            </w:r>
          </w:p>
        </w:tc>
        <w:tc>
          <w:tcPr>
            <w:tcW w:w="979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Non-geographic number – </w:t>
            </w:r>
            <w:r w:rsidR="002F6A29"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fixed service</w:t>
            </w:r>
          </w:p>
        </w:tc>
        <w:tc>
          <w:tcPr>
            <w:tcW w:w="2694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Service provided by </w:t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  <w:t>“Atlantis Telecom” LLC</w:t>
            </w:r>
          </w:p>
        </w:tc>
      </w:tr>
      <w:tr w:rsidR="003D3CDC" w:rsidRPr="000A3EE4" w:rsidTr="002F6A29">
        <w:trPr>
          <w:cantSplit/>
        </w:trPr>
        <w:tc>
          <w:tcPr>
            <w:tcW w:w="1957" w:type="dxa"/>
            <w:vAlign w:val="center"/>
          </w:tcPr>
          <w:p w:rsidR="003D3CDC" w:rsidRPr="00B159EA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895 (NDC)</w:t>
            </w:r>
          </w:p>
        </w:tc>
        <w:tc>
          <w:tcPr>
            <w:tcW w:w="979" w:type="dxa"/>
            <w:vAlign w:val="center"/>
          </w:tcPr>
          <w:p w:rsidR="003D3CDC" w:rsidRPr="00B159EA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3D3CDC" w:rsidRPr="00B159EA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3D3CDC" w:rsidRPr="00B159EA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Non-</w:t>
            </w: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eastAsia="ru-RU"/>
              </w:rPr>
              <w:t>geographic</w:t>
            </w: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 number – </w:t>
            </w:r>
            <w:r w:rsidR="002F6A29"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br/>
            </w: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>fixed service</w:t>
            </w:r>
          </w:p>
        </w:tc>
        <w:tc>
          <w:tcPr>
            <w:tcW w:w="2694" w:type="dxa"/>
            <w:vAlign w:val="center"/>
          </w:tcPr>
          <w:p w:rsidR="003D3CDC" w:rsidRPr="00B159EA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t xml:space="preserve">Service provided by </w:t>
            </w: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20"/>
                <w:szCs w:val="20"/>
                <w:lang w:val="en-GB" w:eastAsia="ru-RU"/>
              </w:rPr>
              <w:br/>
              <w:t>“Lincom-3000” LLC</w:t>
            </w:r>
          </w:p>
        </w:tc>
      </w:tr>
      <w:tr w:rsidR="003D3CDC" w:rsidRPr="000A3EE4" w:rsidTr="002F6A29">
        <w:trPr>
          <w:cantSplit/>
        </w:trPr>
        <w:tc>
          <w:tcPr>
            <w:tcW w:w="1957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897 (NDC)</w:t>
            </w:r>
          </w:p>
        </w:tc>
        <w:tc>
          <w:tcPr>
            <w:tcW w:w="979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Non-geographic number – </w:t>
            </w:r>
            <w:r w:rsidR="002F6A29"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fixed service</w:t>
            </w:r>
          </w:p>
        </w:tc>
        <w:tc>
          <w:tcPr>
            <w:tcW w:w="2694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Service provided by </w:t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”</w:t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3D3CDC" w:rsidRPr="000A3EE4" w:rsidTr="002F6A29">
        <w:trPr>
          <w:cantSplit/>
        </w:trPr>
        <w:tc>
          <w:tcPr>
            <w:tcW w:w="1957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899 (NDC)</w:t>
            </w:r>
          </w:p>
        </w:tc>
        <w:tc>
          <w:tcPr>
            <w:tcW w:w="979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8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3D3CDC" w:rsidRPr="00664DFE" w:rsidRDefault="003D3CDC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Non-geographic number – </w:t>
            </w:r>
            <w:r w:rsidR="002F6A29"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</w:r>
            <w:r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fixed service</w:t>
            </w:r>
          </w:p>
        </w:tc>
        <w:tc>
          <w:tcPr>
            <w:tcW w:w="2694" w:type="dxa"/>
            <w:vAlign w:val="center"/>
          </w:tcPr>
          <w:p w:rsidR="003D3CDC" w:rsidRPr="00664DFE" w:rsidRDefault="00664DFE" w:rsidP="00AD34D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Service provided by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Velton.Telecom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 xml:space="preserve"> </w:t>
            </w:r>
            <w:r w:rsidR="003D3CDC" w:rsidRPr="00664DF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ru-RU"/>
              </w:rPr>
              <w:t>LLC</w:t>
            </w:r>
          </w:p>
        </w:tc>
      </w:tr>
      <w:bookmarkEnd w:id="4"/>
    </w:tbl>
    <w:p w:rsidR="003D3CDC" w:rsidRDefault="003D3CDC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</w:p>
    <w:p w:rsidR="003D3CDC" w:rsidRDefault="003D3CDC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</w:p>
    <w:p w:rsidR="00BB04EA" w:rsidRPr="00BF03A1" w:rsidRDefault="00BB04EA" w:rsidP="00BB04E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120" w:line="240" w:lineRule="auto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</w:pPr>
      <w:r w:rsidRPr="00BF03A1"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  <w:lastRenderedPageBreak/>
        <w:t xml:space="preserve">The </w:t>
      </w:r>
      <w:r w:rsidRPr="00BF03A1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  <w:lang w:val="en-GB" w:eastAsia="ru-RU"/>
        </w:rPr>
        <w:t>State Service of Special Communications and Information Protection of Ukraine</w:t>
      </w:r>
      <w:r w:rsidRPr="00BF03A1"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  <w:t xml:space="preserve">, Kyiv, announces the following number series assignments for International Freephone Service and International Premium Rate Service in the National Numbering Plan of Ukraine: </w:t>
      </w:r>
    </w:p>
    <w:p w:rsidR="00BB04EA" w:rsidRPr="00BF03A1" w:rsidRDefault="00BB04EA" w:rsidP="00BB04E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noProof/>
          <w:color w:val="000000" w:themeColor="text1"/>
          <w:sz w:val="20"/>
          <w:szCs w:val="20"/>
          <w:lang w:eastAsia="ru-RU"/>
        </w:rPr>
      </w:pPr>
      <w:r w:rsidRPr="00BF03A1">
        <w:rPr>
          <w:rFonts w:ascii="Calibri" w:eastAsia="Calibri" w:hAnsi="Calibri" w:cs="Times New Roman"/>
          <w:noProof/>
          <w:color w:val="000000" w:themeColor="text1"/>
          <w:sz w:val="20"/>
          <w:szCs w:val="20"/>
          <w:lang w:eastAsia="ru-RU"/>
        </w:rPr>
        <w:t>a)</w:t>
      </w:r>
      <w:r w:rsidRPr="00BF03A1">
        <w:rPr>
          <w:rFonts w:ascii="Calibri" w:eastAsia="Calibri" w:hAnsi="Calibri" w:cs="Times New Roman"/>
          <w:noProof/>
          <w:color w:val="000000" w:themeColor="text1"/>
          <w:sz w:val="20"/>
          <w:szCs w:val="20"/>
          <w:lang w:eastAsia="ru-RU"/>
        </w:rPr>
        <w:tab/>
        <w:t xml:space="preserve">Overview: </w:t>
      </w:r>
    </w:p>
    <w:p w:rsidR="00BB04EA" w:rsidRPr="00BF03A1" w:rsidRDefault="00BB04EA" w:rsidP="0089483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</w:pPr>
      <w:r w:rsidRPr="00BF03A1"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  <w:tab/>
        <w:t xml:space="preserve">Minimum number length (excluding the country code): </w:t>
      </w:r>
      <w:r w:rsidRPr="00BF03A1"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  <w:tab/>
        <w:t xml:space="preserve">  9 digits </w:t>
      </w:r>
      <w:r w:rsidRPr="00BF03A1"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  <w:br/>
      </w:r>
      <w:r w:rsidRPr="00BF03A1"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  <w:tab/>
        <w:t xml:space="preserve">Maximum number length (excluding the country code): </w:t>
      </w:r>
      <w:r w:rsidRPr="00BF03A1">
        <w:rPr>
          <w:rFonts w:ascii="Calibri" w:eastAsia="Times New Roman" w:hAnsi="Calibri" w:cs="Times New Roman"/>
          <w:color w:val="000000" w:themeColor="text1"/>
          <w:sz w:val="20"/>
          <w:szCs w:val="20"/>
          <w:lang w:val="en-GB" w:eastAsia="ru-RU"/>
        </w:rPr>
        <w:tab/>
        <w:t>10 digits</w:t>
      </w:r>
    </w:p>
    <w:p w:rsidR="00BB04EA" w:rsidRPr="00BF03A1" w:rsidRDefault="00BB04EA" w:rsidP="00BB04E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noProof/>
          <w:color w:val="000000" w:themeColor="text1"/>
          <w:sz w:val="20"/>
          <w:szCs w:val="20"/>
          <w:lang w:eastAsia="ru-RU"/>
        </w:rPr>
      </w:pPr>
      <w:r w:rsidRPr="00BF03A1">
        <w:rPr>
          <w:rFonts w:ascii="Calibri" w:eastAsia="Calibri" w:hAnsi="Calibri" w:cs="Times New Roman"/>
          <w:noProof/>
          <w:color w:val="000000" w:themeColor="text1"/>
          <w:sz w:val="20"/>
          <w:szCs w:val="20"/>
          <w:lang w:eastAsia="ru-RU"/>
        </w:rPr>
        <w:t>b)</w:t>
      </w:r>
      <w:r w:rsidRPr="00BF03A1">
        <w:rPr>
          <w:rFonts w:ascii="Calibri" w:eastAsia="Calibri" w:hAnsi="Calibri" w:cs="Times New Roman"/>
          <w:noProof/>
          <w:color w:val="000000" w:themeColor="text1"/>
          <w:sz w:val="20"/>
          <w:szCs w:val="20"/>
          <w:lang w:eastAsia="ru-RU"/>
        </w:rPr>
        <w:tab/>
        <w:t xml:space="preserve">Details of numbering scheme: </w:t>
      </w:r>
    </w:p>
    <w:p w:rsidR="00BB04EA" w:rsidRPr="00BF03A1" w:rsidRDefault="00BB04EA" w:rsidP="00BB04E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noProof/>
          <w:color w:val="000000" w:themeColor="text1"/>
          <w:sz w:val="8"/>
          <w:szCs w:val="2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979"/>
        <w:gridCol w:w="948"/>
        <w:gridCol w:w="4148"/>
        <w:gridCol w:w="2268"/>
      </w:tblGrid>
      <w:tr w:rsidR="00BF03A1" w:rsidRPr="00BF03A1" w:rsidTr="009B3D69">
        <w:trPr>
          <w:cantSplit/>
          <w:trHeight w:val="265"/>
          <w:tblHeader/>
        </w:trPr>
        <w:tc>
          <w:tcPr>
            <w:tcW w:w="1858" w:type="dxa"/>
            <w:vMerge w:val="restart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>NDC (National Destination Code) or leading digits of N(S)N (National (Significant) Number)</w:t>
            </w:r>
          </w:p>
        </w:tc>
        <w:tc>
          <w:tcPr>
            <w:tcW w:w="1927" w:type="dxa"/>
            <w:gridSpan w:val="2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>N(S)N number length</w:t>
            </w:r>
          </w:p>
        </w:tc>
        <w:tc>
          <w:tcPr>
            <w:tcW w:w="4148" w:type="dxa"/>
            <w:vMerge w:val="restart"/>
            <w:vAlign w:val="center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 xml:space="preserve">Usage of </w:t>
            </w: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br/>
              <w:t>ITU-T E.164 Number</w:t>
            </w:r>
          </w:p>
        </w:tc>
        <w:tc>
          <w:tcPr>
            <w:tcW w:w="2268" w:type="dxa"/>
            <w:vMerge w:val="restart"/>
            <w:vAlign w:val="center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>Additional information</w:t>
            </w:r>
          </w:p>
        </w:tc>
      </w:tr>
      <w:tr w:rsidR="00BF03A1" w:rsidRPr="00BF03A1" w:rsidTr="009B3D69">
        <w:trPr>
          <w:cantSplit/>
          <w:trHeight w:val="840"/>
          <w:tblHeader/>
        </w:trPr>
        <w:tc>
          <w:tcPr>
            <w:tcW w:w="1858" w:type="dxa"/>
            <w:vMerge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  <w:tc>
          <w:tcPr>
            <w:tcW w:w="979" w:type="dxa"/>
            <w:vAlign w:val="center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 xml:space="preserve">Maximum </w:t>
            </w: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948" w:type="dxa"/>
            <w:vAlign w:val="center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t xml:space="preserve">Minimum </w:t>
            </w:r>
            <w:r w:rsidRPr="00BF03A1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  <w:br/>
              <w:t>length</w:t>
            </w:r>
          </w:p>
        </w:tc>
        <w:tc>
          <w:tcPr>
            <w:tcW w:w="4148" w:type="dxa"/>
            <w:vMerge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  <w:tc>
          <w:tcPr>
            <w:tcW w:w="2268" w:type="dxa"/>
            <w:vMerge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800 10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F03A1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Velton.Telecom</w:t>
            </w:r>
            <w:proofErr w:type="spellEnd"/>
            <w:r w:rsidR="00BB04EA"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800 20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lifecell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800 21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Datagroup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” 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PrJSC</w:t>
            </w:r>
            <w:proofErr w:type="spellEnd"/>
          </w:p>
        </w:tc>
      </w:tr>
      <w:tr w:rsidR="00BF03A1" w:rsidRPr="00BF03A1" w:rsidTr="009B3D69">
        <w:trPr>
          <w:cantSplit/>
          <w:trHeight w:val="332"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800 30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Kyivstar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” 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PrJSC</w:t>
            </w:r>
            <w:proofErr w:type="spellEnd"/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800 31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“MAXNET”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800 33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“BINOTEL”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800 40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 xml:space="preserve">“VF Ukraine” 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PrJSC</w:t>
            </w:r>
            <w:proofErr w:type="spellEnd"/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800 50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Ukrtelecom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” JSC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800 60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BF03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Farlep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-Invest”</w:t>
            </w:r>
            <w:r w:rsid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 </w:t>
            </w:r>
            <w:proofErr w:type="spellStart"/>
            <w:r w:rsidR="00BF03A1"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PrJSC</w:t>
            </w:r>
            <w:proofErr w:type="spellEnd"/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800 75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Intertelecom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800 80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800 Universal International Freephone Number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“T.R. Communication”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900 23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Audiotex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900 25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“T.R. Communication”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900 30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Ukrtelecom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” JSC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900 31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268" w:type="dxa"/>
          </w:tcPr>
          <w:p w:rsidR="00BB04EA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</w:r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18"/>
                <w:szCs w:val="18"/>
                <w:lang w:val="en-GB" w:eastAsia="ru-RU"/>
              </w:rPr>
              <w:t xml:space="preserve">“VF Ukraine” </w:t>
            </w:r>
            <w:proofErr w:type="spellStart"/>
            <w:r w:rsidRPr="00B159EA">
              <w:rPr>
                <w:rFonts w:ascii="Calibri" w:eastAsia="Times New Roman" w:hAnsi="Calibri" w:cs="Times New Roman"/>
                <w:strike/>
                <w:color w:val="000000" w:themeColor="text1"/>
                <w:sz w:val="18"/>
                <w:szCs w:val="18"/>
                <w:lang w:val="en-GB" w:eastAsia="ru-RU"/>
              </w:rPr>
              <w:t>PrJSC</w:t>
            </w:r>
            <w:proofErr w:type="spellEnd"/>
          </w:p>
          <w:p w:rsidR="00B159EA" w:rsidRPr="00BF03A1" w:rsidRDefault="00B159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159EA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“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Datagroup</w:t>
            </w:r>
            <w:proofErr w:type="spellEnd"/>
            <w:r w:rsidRPr="00B159EA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” </w:t>
            </w:r>
            <w:proofErr w:type="spellStart"/>
            <w:r w:rsidRPr="00B159EA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PrJSC</w:t>
            </w:r>
            <w:proofErr w:type="spellEnd"/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900 32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“EURO-INFORM” LLC</w:t>
            </w:r>
          </w:p>
        </w:tc>
      </w:tr>
      <w:tr w:rsidR="00BF03A1" w:rsidRPr="00BF03A1" w:rsidTr="009B3D69">
        <w:trPr>
          <w:cantSplit/>
        </w:trPr>
        <w:tc>
          <w:tcPr>
            <w:tcW w:w="185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900 90</w:t>
            </w:r>
          </w:p>
        </w:tc>
        <w:tc>
          <w:tcPr>
            <w:tcW w:w="979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9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4148" w:type="dxa"/>
          </w:tcPr>
          <w:p w:rsidR="00BB04EA" w:rsidRPr="00BF03A1" w:rsidRDefault="00BB04EA" w:rsidP="009B3D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Non-geographic number – 900 Premium-rate telephone number, global telecommunication service</w:t>
            </w:r>
          </w:p>
        </w:tc>
        <w:tc>
          <w:tcPr>
            <w:tcW w:w="2268" w:type="dxa"/>
          </w:tcPr>
          <w:p w:rsidR="00BB04EA" w:rsidRPr="00BF03A1" w:rsidRDefault="00BB04EA" w:rsidP="009B3D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20" w:lineRule="exac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</w:pP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 xml:space="preserve">Service provided by </w:t>
            </w:r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br/>
              <w:t>“</w:t>
            </w:r>
            <w:proofErr w:type="spellStart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Microcom</w:t>
            </w:r>
            <w:proofErr w:type="spellEnd"/>
            <w:r w:rsidRPr="00BF03A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ru-RU"/>
              </w:rPr>
              <w:t>” LLC</w:t>
            </w:r>
          </w:p>
        </w:tc>
      </w:tr>
    </w:tbl>
    <w:p w:rsidR="004775AB" w:rsidRPr="00B0307F" w:rsidRDefault="004775AB" w:rsidP="00B159E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0" w:line="240" w:lineRule="auto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Contact: </w:t>
      </w:r>
    </w:p>
    <w:p w:rsidR="004775AB" w:rsidRPr="00B0307F" w:rsidRDefault="004775AB" w:rsidP="00B159E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>State Service of Special Communication and Information Protection of Ukraine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13 </w:t>
      </w:r>
      <w:proofErr w:type="spellStart"/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>Solomianska</w:t>
      </w:r>
      <w:proofErr w:type="spellEnd"/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 Street,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03110 KYIV </w:t>
      </w:r>
    </w:p>
    <w:p w:rsidR="004775AB" w:rsidRPr="00B0307F" w:rsidRDefault="004775AB" w:rsidP="004775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 xml:space="preserve">Ukraine </w:t>
      </w:r>
    </w:p>
    <w:p w:rsidR="004775AB" w:rsidRPr="00B0307F" w:rsidRDefault="004775AB" w:rsidP="004775AB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ru-RU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>Tel/ Fax: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ab/>
        <w:t>+380 44 281 91 96</w:t>
      </w:r>
    </w:p>
    <w:p w:rsidR="004775AB" w:rsidRPr="00B0307F" w:rsidRDefault="004775AB" w:rsidP="004775AB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val="en-GB" w:eastAsia="en-US"/>
        </w:rPr>
      </w:pPr>
      <w:r w:rsidRPr="00B0307F">
        <w:rPr>
          <w:rFonts w:ascii="Calibri" w:eastAsia="Times New Roman" w:hAnsi="Calibri" w:cs="Times New Roman"/>
          <w:sz w:val="20"/>
          <w:szCs w:val="20"/>
          <w:lang w:val="en-GB" w:eastAsia="ru-RU"/>
        </w:rPr>
        <w:t>E-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en-US"/>
        </w:rPr>
        <w:t>mail:</w:t>
      </w:r>
      <w:r w:rsidRPr="00B0307F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</w:r>
      <w:hyperlink r:id="rId8" w:history="1">
        <w:r w:rsidRPr="00B0307F">
          <w:rPr>
            <w:rFonts w:ascii="Calibri" w:eastAsia="Times New Roman" w:hAnsi="Calibri" w:cs="Times New Roman"/>
            <w:sz w:val="20"/>
            <w:szCs w:val="20"/>
            <w:lang w:val="en-GB" w:eastAsia="en-US"/>
          </w:rPr>
          <w:t>doz_kom@dsszzi.gov.ua</w:t>
        </w:r>
      </w:hyperlink>
    </w:p>
    <w:sectPr w:rsidR="004775AB" w:rsidRPr="00B0307F" w:rsidSect="00A92AC8">
      <w:footerReference w:type="default" r:id="rId9"/>
      <w:pgSz w:w="12240" w:h="15840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D2" w:rsidRDefault="00747CD2" w:rsidP="00A92AC8">
      <w:pPr>
        <w:spacing w:after="0" w:line="240" w:lineRule="auto"/>
      </w:pPr>
      <w:r>
        <w:separator/>
      </w:r>
    </w:p>
  </w:endnote>
  <w:endnote w:type="continuationSeparator" w:id="0">
    <w:p w:rsidR="00747CD2" w:rsidRDefault="00747CD2" w:rsidP="00A9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38752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C74EA" w:rsidRPr="00E80E63" w:rsidRDefault="00FC74EA" w:rsidP="00A92AC8">
        <w:pPr>
          <w:pStyle w:val="Footer"/>
          <w:jc w:val="right"/>
          <w:rPr>
            <w:sz w:val="20"/>
            <w:szCs w:val="20"/>
          </w:rPr>
        </w:pPr>
        <w:r w:rsidRPr="00E80E63">
          <w:rPr>
            <w:sz w:val="20"/>
            <w:szCs w:val="20"/>
          </w:rPr>
          <w:fldChar w:fldCharType="begin"/>
        </w:r>
        <w:r w:rsidRPr="00E80E63">
          <w:rPr>
            <w:sz w:val="20"/>
            <w:szCs w:val="20"/>
          </w:rPr>
          <w:instrText xml:space="preserve"> PAGE   \* MERGEFORMAT </w:instrText>
        </w:r>
        <w:r w:rsidRPr="00E80E63">
          <w:rPr>
            <w:sz w:val="20"/>
            <w:szCs w:val="20"/>
          </w:rPr>
          <w:fldChar w:fldCharType="separate"/>
        </w:r>
        <w:r w:rsidR="009E39C9">
          <w:rPr>
            <w:noProof/>
            <w:sz w:val="20"/>
            <w:szCs w:val="20"/>
          </w:rPr>
          <w:t>12</w:t>
        </w:r>
        <w:r w:rsidRPr="00E80E63">
          <w:rPr>
            <w:noProof/>
            <w:sz w:val="20"/>
            <w:szCs w:val="20"/>
          </w:rPr>
          <w:fldChar w:fldCharType="end"/>
        </w:r>
        <w:r w:rsidRPr="00E80E63">
          <w:rPr>
            <w:noProof/>
            <w:sz w:val="20"/>
            <w:szCs w:val="20"/>
          </w:rPr>
          <w:t>/</w:t>
        </w:r>
        <w:r w:rsidRPr="00E80E63">
          <w:rPr>
            <w:noProof/>
            <w:sz w:val="20"/>
            <w:szCs w:val="20"/>
          </w:rPr>
          <w:fldChar w:fldCharType="begin"/>
        </w:r>
        <w:r w:rsidRPr="00E80E63">
          <w:rPr>
            <w:noProof/>
            <w:sz w:val="20"/>
            <w:szCs w:val="20"/>
          </w:rPr>
          <w:instrText xml:space="preserve"> NUMPAGES   \* MERGEFORMAT </w:instrText>
        </w:r>
        <w:r w:rsidRPr="00E80E63">
          <w:rPr>
            <w:noProof/>
            <w:sz w:val="20"/>
            <w:szCs w:val="20"/>
          </w:rPr>
          <w:fldChar w:fldCharType="separate"/>
        </w:r>
        <w:r w:rsidR="009E39C9">
          <w:rPr>
            <w:noProof/>
            <w:sz w:val="20"/>
            <w:szCs w:val="20"/>
          </w:rPr>
          <w:t>12</w:t>
        </w:r>
        <w:r w:rsidRPr="00E80E6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D2" w:rsidRDefault="00747CD2" w:rsidP="00A92AC8">
      <w:pPr>
        <w:spacing w:after="0" w:line="240" w:lineRule="auto"/>
      </w:pPr>
      <w:r>
        <w:separator/>
      </w:r>
    </w:p>
  </w:footnote>
  <w:footnote w:type="continuationSeparator" w:id="0">
    <w:p w:rsidR="00747CD2" w:rsidRDefault="00747CD2" w:rsidP="00A9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AB"/>
    <w:rsid w:val="000A3EE4"/>
    <w:rsid w:val="000F7D71"/>
    <w:rsid w:val="00163FBA"/>
    <w:rsid w:val="001C1796"/>
    <w:rsid w:val="002A4DE3"/>
    <w:rsid w:val="002A65BA"/>
    <w:rsid w:val="002B6038"/>
    <w:rsid w:val="002F63CD"/>
    <w:rsid w:val="002F6A29"/>
    <w:rsid w:val="00303A6F"/>
    <w:rsid w:val="00322C93"/>
    <w:rsid w:val="00384B34"/>
    <w:rsid w:val="003D3CDC"/>
    <w:rsid w:val="003F08E9"/>
    <w:rsid w:val="00425856"/>
    <w:rsid w:val="004775AB"/>
    <w:rsid w:val="004862EE"/>
    <w:rsid w:val="00512613"/>
    <w:rsid w:val="00514A3E"/>
    <w:rsid w:val="006078D0"/>
    <w:rsid w:val="006320D1"/>
    <w:rsid w:val="00664DFE"/>
    <w:rsid w:val="006667D6"/>
    <w:rsid w:val="00694E50"/>
    <w:rsid w:val="006C2317"/>
    <w:rsid w:val="00747CD2"/>
    <w:rsid w:val="00793CE4"/>
    <w:rsid w:val="007B1191"/>
    <w:rsid w:val="007F6F97"/>
    <w:rsid w:val="00802CC3"/>
    <w:rsid w:val="0089483A"/>
    <w:rsid w:val="008C56D4"/>
    <w:rsid w:val="0093793E"/>
    <w:rsid w:val="00964BF4"/>
    <w:rsid w:val="0097287C"/>
    <w:rsid w:val="009B3D69"/>
    <w:rsid w:val="009E39C9"/>
    <w:rsid w:val="00A25D46"/>
    <w:rsid w:val="00A428A5"/>
    <w:rsid w:val="00A44FBF"/>
    <w:rsid w:val="00A84B2F"/>
    <w:rsid w:val="00A92AC8"/>
    <w:rsid w:val="00AC16FD"/>
    <w:rsid w:val="00AD34D9"/>
    <w:rsid w:val="00B159EA"/>
    <w:rsid w:val="00B2680F"/>
    <w:rsid w:val="00B80BFB"/>
    <w:rsid w:val="00BB04EA"/>
    <w:rsid w:val="00BF03A1"/>
    <w:rsid w:val="00CC4494"/>
    <w:rsid w:val="00CF4A34"/>
    <w:rsid w:val="00D44273"/>
    <w:rsid w:val="00D8045F"/>
    <w:rsid w:val="00D86734"/>
    <w:rsid w:val="00E72548"/>
    <w:rsid w:val="00E80E63"/>
    <w:rsid w:val="00EB27BB"/>
    <w:rsid w:val="00F05B08"/>
    <w:rsid w:val="00F23702"/>
    <w:rsid w:val="00FC74EA"/>
    <w:rsid w:val="00F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0E31"/>
  <w15:chartTrackingRefBased/>
  <w15:docId w15:val="{207A24DE-47D9-44A8-B70E-AF3194D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5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C8"/>
  </w:style>
  <w:style w:type="paragraph" w:styleId="Footer">
    <w:name w:val="footer"/>
    <w:basedOn w:val="Normal"/>
    <w:link w:val="FooterChar"/>
    <w:uiPriority w:val="99"/>
    <w:unhideWhenUsed/>
    <w:rsid w:val="00A9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_kom@dsszzi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z_kom@dsszzi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3571</Words>
  <Characters>20358</Characters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2019-09-09T12:30:00Z</cp:lastPrinted>
  <dcterms:created xsi:type="dcterms:W3CDTF">2019-09-03T13:27:00Z</dcterms:created>
  <dcterms:modified xsi:type="dcterms:W3CDTF">2019-09-09T12:31:00Z</dcterms:modified>
</cp:coreProperties>
</file>