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B95AC" w14:textId="38967DBE" w:rsidR="00DB2486" w:rsidRDefault="00DB2486" w:rsidP="005715D1">
      <w:pPr>
        <w:tabs>
          <w:tab w:val="clear" w:pos="1134"/>
          <w:tab w:val="clear" w:pos="1560"/>
          <w:tab w:val="clear" w:pos="2127"/>
          <w:tab w:val="left" w:pos="1276"/>
          <w:tab w:val="left" w:pos="1843"/>
        </w:tabs>
        <w:spacing w:after="120"/>
        <w:ind w:left="567" w:hanging="567"/>
        <w:jc w:val="left"/>
        <w:rPr>
          <w:rFonts w:ascii="Calibri" w:hAnsi="Calibri"/>
          <w:b/>
          <w:i/>
          <w:lang w:val="fr-FR"/>
        </w:rPr>
      </w:pPr>
      <w:bookmarkStart w:id="0" w:name="_Toc117569175"/>
      <w:bookmarkStart w:id="1" w:name="_Toc129515645"/>
      <w:r w:rsidRPr="00DB2486">
        <w:rPr>
          <w:rFonts w:ascii="Calibri" w:hAnsi="Calibri"/>
          <w:b/>
          <w:lang w:val="fr-FR"/>
        </w:rPr>
        <w:t>Niger (indicatif de pays +227)</w:t>
      </w:r>
      <w:r w:rsidRPr="00DB2486">
        <w:rPr>
          <w:rFonts w:ascii="Calibri" w:hAnsi="Calibri"/>
          <w:b/>
          <w:i/>
          <w:lang w:val="fr-FR"/>
        </w:rPr>
        <w:t xml:space="preserve"> </w:t>
      </w:r>
    </w:p>
    <w:p w14:paraId="513AA86E" w14:textId="77777777" w:rsidR="00FD17D8" w:rsidRPr="00FD17D8" w:rsidRDefault="00FD17D8" w:rsidP="00FD17D8">
      <w:pPr>
        <w:tabs>
          <w:tab w:val="clear" w:pos="1134"/>
        </w:tabs>
        <w:spacing w:after="120"/>
        <w:ind w:firstLine="0"/>
        <w:jc w:val="left"/>
        <w:outlineLvl w:val="4"/>
        <w:rPr>
          <w:rFonts w:ascii="Calibri" w:hAnsi="Calibri" w:cs="Arial"/>
          <w:lang w:val="fr-FR"/>
        </w:rPr>
      </w:pPr>
      <w:r w:rsidRPr="00FD17D8">
        <w:rPr>
          <w:rFonts w:ascii="Calibri" w:hAnsi="Calibri" w:cs="Arial"/>
          <w:lang w:val="fr-FR"/>
        </w:rPr>
        <w:t>Communication du 28.X.2020:</w:t>
      </w:r>
    </w:p>
    <w:p w14:paraId="525C7241" w14:textId="77777777" w:rsidR="00FD17D8" w:rsidRPr="00FD17D8" w:rsidRDefault="00FD17D8" w:rsidP="00FD17D8">
      <w:pPr>
        <w:tabs>
          <w:tab w:val="clear" w:pos="567"/>
          <w:tab w:val="clear" w:pos="1134"/>
          <w:tab w:val="clear" w:pos="1560"/>
          <w:tab w:val="clear" w:pos="2127"/>
          <w:tab w:val="clear" w:pos="5387"/>
          <w:tab w:val="clear" w:pos="5954"/>
        </w:tabs>
        <w:spacing w:after="120"/>
        <w:ind w:firstLine="0"/>
        <w:rPr>
          <w:rFonts w:ascii="Calibri" w:eastAsia="SimSun" w:hAnsi="Calibri" w:cs="Arial"/>
          <w:lang w:val="fr-FR" w:eastAsia="zh-CN"/>
        </w:rPr>
      </w:pPr>
      <w:r w:rsidRPr="00FD17D8">
        <w:rPr>
          <w:rFonts w:ascii="Calibri" w:eastAsia="SimSun" w:hAnsi="Calibri" w:cs="Arial"/>
          <w:lang w:val="fr-FR" w:eastAsia="zh-CN"/>
        </w:rPr>
        <w:t>L'</w:t>
      </w:r>
      <w:r w:rsidRPr="00FD17D8">
        <w:rPr>
          <w:rFonts w:ascii="Calibri" w:eastAsia="SimSun" w:hAnsi="Calibri" w:cs="Arial"/>
          <w:i/>
          <w:iCs/>
          <w:lang w:val="fr-FR" w:eastAsia="zh-CN"/>
        </w:rPr>
        <w:t>Autorité de Régulation des Communications Électroniques et de la Poste (ARCEP)</w:t>
      </w:r>
      <w:r w:rsidRPr="00FD17D8">
        <w:rPr>
          <w:rFonts w:ascii="Calibri" w:eastAsia="SimSun" w:hAnsi="Calibri" w:cs="Arial"/>
          <w:i/>
          <w:lang w:val="fr-FR" w:eastAsia="zh-CN"/>
        </w:rPr>
        <w:t>,</w:t>
      </w:r>
      <w:r w:rsidRPr="00FD17D8">
        <w:rPr>
          <w:rFonts w:ascii="Calibri" w:eastAsia="SimSun" w:hAnsi="Calibri" w:cs="Arial"/>
          <w:iCs/>
          <w:lang w:val="fr-FR" w:eastAsia="zh-CN"/>
        </w:rPr>
        <w:t xml:space="preserve"> Niamey,</w:t>
      </w:r>
      <w:r w:rsidRPr="00FD17D8">
        <w:rPr>
          <w:rFonts w:ascii="Calibri" w:eastAsia="SimSun" w:hAnsi="Calibri" w:cs="Arial"/>
          <w:i/>
          <w:lang w:val="fr-FR" w:eastAsia="zh-CN"/>
        </w:rPr>
        <w:t xml:space="preserve"> </w:t>
      </w:r>
      <w:r w:rsidRPr="00FD17D8">
        <w:rPr>
          <w:rFonts w:ascii="Calibri" w:eastAsia="Calibri" w:hAnsi="Calibri" w:cs="Calibri"/>
          <w:lang w:val="fr-FR"/>
        </w:rPr>
        <w:t xml:space="preserve">annonce que la série de numéros </w:t>
      </w:r>
      <w:r w:rsidRPr="00FD17D8">
        <w:rPr>
          <w:rFonts w:ascii="Calibri" w:eastAsia="Calibri" w:hAnsi="Calibri" w:cs="Calibri"/>
          <w:b/>
          <w:bCs/>
          <w:lang w:val="fr-FR"/>
        </w:rPr>
        <w:t>+227 83 XX XX XX</w:t>
      </w:r>
      <w:r w:rsidRPr="00FD17D8">
        <w:rPr>
          <w:rFonts w:ascii="Calibri" w:eastAsia="Calibri" w:hAnsi="Calibri" w:cs="Calibri"/>
          <w:lang w:val="fr-FR"/>
        </w:rPr>
        <w:t xml:space="preserve"> est bien attribuée à l'opérateur "NIGER TELECOMS SA" pour la fourniture de services de téléphonie mobile depuis le 30 août 2018.</w:t>
      </w:r>
    </w:p>
    <w:p w14:paraId="3F980FD7" w14:textId="77777777" w:rsidR="00FD17D8" w:rsidRPr="00FD17D8" w:rsidRDefault="00FD17D8" w:rsidP="00FD17D8">
      <w:pPr>
        <w:tabs>
          <w:tab w:val="clear" w:pos="567"/>
          <w:tab w:val="clear" w:pos="1134"/>
          <w:tab w:val="clear" w:pos="1560"/>
          <w:tab w:val="clear" w:pos="2127"/>
          <w:tab w:val="clear" w:pos="5387"/>
          <w:tab w:val="clear" w:pos="5954"/>
        </w:tabs>
        <w:spacing w:before="0" w:after="120"/>
        <w:ind w:firstLine="0"/>
        <w:rPr>
          <w:rFonts w:ascii="Calibri" w:eastAsia="Calibri" w:hAnsi="Calibri" w:cs="Calibri"/>
          <w:lang w:val="fr-FR"/>
        </w:rPr>
      </w:pPr>
      <w:r w:rsidRPr="00FD17D8">
        <w:rPr>
          <w:rFonts w:ascii="Calibri" w:eastAsia="Calibri" w:hAnsi="Calibri" w:cs="Calibri"/>
          <w:lang w:val="fr-FR"/>
        </w:rPr>
        <w:t>Il est demandé à toutes les administrations, aux exploitations reconnues (ER), aux fournisseurs de service, de faire le nécessaire pour programmer dans leurs réseaux, la série mentionnée, afin de permettre aux abonnés d'avoir accès aux services correspondants.</w:t>
      </w:r>
    </w:p>
    <w:p w14:paraId="47A477FB" w14:textId="77777777" w:rsidR="00FD17D8" w:rsidRPr="00FD17D8" w:rsidRDefault="00FD17D8" w:rsidP="00FD17D8">
      <w:pPr>
        <w:tabs>
          <w:tab w:val="clear" w:pos="1134"/>
          <w:tab w:val="clear" w:pos="1560"/>
          <w:tab w:val="clear" w:pos="2127"/>
          <w:tab w:val="left" w:pos="1276"/>
          <w:tab w:val="left" w:pos="1843"/>
        </w:tabs>
        <w:ind w:firstLine="0"/>
        <w:rPr>
          <w:rFonts w:ascii="Calibri" w:eastAsia="Calibri" w:hAnsi="Calibri"/>
          <w:lang w:val="fr-FR"/>
        </w:rPr>
      </w:pPr>
      <w:r w:rsidRPr="00FD17D8">
        <w:rPr>
          <w:rFonts w:ascii="Calibri" w:eastAsia="Calibri" w:hAnsi="Calibri"/>
          <w:lang w:val="fr-FR"/>
        </w:rPr>
        <w:t>Contact:</w:t>
      </w:r>
    </w:p>
    <w:p w14:paraId="0B9BBFF6" w14:textId="77777777" w:rsidR="00FD17D8" w:rsidRPr="00FD17D8" w:rsidRDefault="00FD17D8" w:rsidP="00FD17D8">
      <w:pPr>
        <w:tabs>
          <w:tab w:val="clear" w:pos="1134"/>
          <w:tab w:val="clear" w:pos="1560"/>
          <w:tab w:val="clear" w:pos="2127"/>
          <w:tab w:val="left" w:pos="1843"/>
        </w:tabs>
        <w:ind w:left="720" w:firstLine="0"/>
        <w:jc w:val="left"/>
        <w:rPr>
          <w:rFonts w:ascii="Calibri" w:eastAsia="Calibri" w:hAnsi="Calibri"/>
          <w:lang w:val="fr-FR"/>
        </w:rPr>
      </w:pPr>
      <w:r w:rsidRPr="00FD17D8">
        <w:rPr>
          <w:rFonts w:ascii="Calibri" w:eastAsia="Calibri" w:hAnsi="Calibri"/>
          <w:lang w:val="fr-FR"/>
        </w:rPr>
        <w:t xml:space="preserve">Mme Touré Beidari Leila Kadri </w:t>
      </w:r>
      <w:r w:rsidRPr="00FD17D8">
        <w:rPr>
          <w:rFonts w:ascii="Calibri" w:eastAsia="Calibri" w:hAnsi="Calibri"/>
          <w:lang w:val="fr-FR"/>
        </w:rPr>
        <w:br/>
        <w:t xml:space="preserve">Chef de Département Gestion des Ressources </w:t>
      </w:r>
      <w:r w:rsidRPr="00FD17D8">
        <w:rPr>
          <w:rFonts w:ascii="Calibri" w:eastAsia="Calibri" w:hAnsi="Calibri"/>
          <w:lang w:val="fr-FR"/>
        </w:rPr>
        <w:br/>
        <w:t xml:space="preserve">ARCEP (Autorité de Régulation des Communications Électroniques et de la Poste) </w:t>
      </w:r>
      <w:r w:rsidRPr="00FD17D8">
        <w:rPr>
          <w:rFonts w:ascii="Calibri" w:eastAsia="Calibri" w:hAnsi="Calibri"/>
          <w:lang w:val="fr-FR"/>
        </w:rPr>
        <w:br/>
        <w:t>B.P.: 13179</w:t>
      </w:r>
    </w:p>
    <w:p w14:paraId="712009CB" w14:textId="77777777" w:rsidR="00FD17D8" w:rsidRPr="00FD17D8" w:rsidRDefault="00FD17D8" w:rsidP="00FD17D8">
      <w:pPr>
        <w:tabs>
          <w:tab w:val="clear" w:pos="1134"/>
          <w:tab w:val="clear" w:pos="1560"/>
          <w:tab w:val="clear" w:pos="2127"/>
          <w:tab w:val="left" w:pos="1843"/>
        </w:tabs>
        <w:spacing w:before="0"/>
        <w:ind w:left="720" w:firstLine="0"/>
        <w:jc w:val="left"/>
        <w:rPr>
          <w:rFonts w:ascii="Calibri" w:eastAsia="Calibri" w:hAnsi="Calibri"/>
          <w:lang w:val="fr-FR"/>
        </w:rPr>
      </w:pPr>
      <w:r w:rsidRPr="00FD17D8">
        <w:rPr>
          <w:rFonts w:ascii="Calibri" w:eastAsia="Calibri" w:hAnsi="Calibri"/>
          <w:lang w:val="fr-FR"/>
        </w:rPr>
        <w:t>NIAMEY</w:t>
      </w:r>
    </w:p>
    <w:p w14:paraId="7524B13F" w14:textId="77777777" w:rsidR="00FD17D8" w:rsidRPr="00FD17D8" w:rsidRDefault="00FD17D8" w:rsidP="00FD17D8">
      <w:pPr>
        <w:tabs>
          <w:tab w:val="clear" w:pos="1134"/>
          <w:tab w:val="clear" w:pos="1560"/>
          <w:tab w:val="clear" w:pos="2127"/>
          <w:tab w:val="left" w:pos="1843"/>
        </w:tabs>
        <w:spacing w:before="0"/>
        <w:ind w:left="720" w:firstLine="0"/>
        <w:jc w:val="left"/>
        <w:rPr>
          <w:rFonts w:ascii="Calibri" w:eastAsia="Calibri" w:hAnsi="Calibri"/>
          <w:lang w:val="fr-FR"/>
        </w:rPr>
      </w:pPr>
      <w:r w:rsidRPr="00FD17D8">
        <w:rPr>
          <w:rFonts w:ascii="Calibri" w:eastAsia="Calibri" w:hAnsi="Calibri"/>
          <w:lang w:val="fr-FR"/>
        </w:rPr>
        <w:t>Niger</w:t>
      </w:r>
    </w:p>
    <w:p w14:paraId="1BB0AB82" w14:textId="77777777" w:rsidR="00FD17D8" w:rsidRPr="00FD17D8" w:rsidRDefault="00FD17D8" w:rsidP="00FD17D8">
      <w:pPr>
        <w:tabs>
          <w:tab w:val="clear" w:pos="1134"/>
          <w:tab w:val="clear" w:pos="1560"/>
          <w:tab w:val="clear" w:pos="2127"/>
          <w:tab w:val="left" w:pos="1418"/>
          <w:tab w:val="left" w:pos="1843"/>
        </w:tabs>
        <w:spacing w:before="0"/>
        <w:ind w:left="720" w:firstLine="0"/>
        <w:jc w:val="left"/>
        <w:rPr>
          <w:rFonts w:ascii="Calibri" w:eastAsia="Calibri" w:hAnsi="Calibri"/>
          <w:lang w:val="fr-FR"/>
        </w:rPr>
      </w:pPr>
      <w:r w:rsidRPr="00FD17D8">
        <w:rPr>
          <w:rFonts w:ascii="Calibri" w:eastAsia="Calibri" w:hAnsi="Calibri"/>
          <w:lang w:val="fr-FR"/>
        </w:rPr>
        <w:t>Tél.:</w:t>
      </w:r>
      <w:r w:rsidRPr="00FD17D8">
        <w:rPr>
          <w:rFonts w:ascii="Calibri" w:eastAsia="Calibri" w:hAnsi="Calibri"/>
          <w:lang w:val="fr-FR"/>
        </w:rPr>
        <w:tab/>
      </w:r>
      <w:r w:rsidRPr="00FD17D8">
        <w:rPr>
          <w:rFonts w:ascii="Calibri" w:eastAsia="Calibri" w:hAnsi="Calibri"/>
          <w:lang w:val="fr-FR"/>
        </w:rPr>
        <w:tab/>
        <w:t>+227 20 73 90 11/+227 20 73 90 08</w:t>
      </w:r>
    </w:p>
    <w:p w14:paraId="63B06A2C" w14:textId="77777777" w:rsidR="00FD17D8" w:rsidRPr="00FD17D8" w:rsidRDefault="00FD17D8" w:rsidP="00FD17D8">
      <w:pPr>
        <w:tabs>
          <w:tab w:val="clear" w:pos="1134"/>
          <w:tab w:val="clear" w:pos="1560"/>
          <w:tab w:val="clear" w:pos="2127"/>
          <w:tab w:val="left" w:pos="1418"/>
          <w:tab w:val="left" w:pos="1843"/>
        </w:tabs>
        <w:spacing w:before="0"/>
        <w:ind w:left="720" w:firstLine="0"/>
        <w:jc w:val="left"/>
        <w:rPr>
          <w:rFonts w:ascii="Calibri" w:eastAsia="Calibri" w:hAnsi="Calibri"/>
          <w:color w:val="000000"/>
          <w:u w:val="single"/>
          <w:lang w:val="fr-FR"/>
        </w:rPr>
      </w:pPr>
      <w:r w:rsidRPr="00FD17D8">
        <w:rPr>
          <w:rFonts w:ascii="Calibri" w:eastAsia="Calibri" w:hAnsi="Calibri"/>
          <w:lang w:val="fr-FR"/>
        </w:rPr>
        <w:t xml:space="preserve">E-mail: </w:t>
      </w:r>
      <w:r w:rsidRPr="00FD17D8">
        <w:rPr>
          <w:rFonts w:ascii="Calibri" w:eastAsia="Calibri" w:hAnsi="Calibri"/>
          <w:lang w:val="fr-FR"/>
        </w:rPr>
        <w:tab/>
      </w:r>
      <w:r w:rsidRPr="00FD17D8">
        <w:rPr>
          <w:rFonts w:ascii="Calibri" w:eastAsia="Calibri" w:hAnsi="Calibri"/>
          <w:lang w:val="fr-FR"/>
        </w:rPr>
        <w:tab/>
        <w:t>leila.kadri@arcep.ne/leilah41@hotmail.com</w:t>
      </w:r>
    </w:p>
    <w:p w14:paraId="01E612EC" w14:textId="4131B818" w:rsidR="00FD17D8" w:rsidRDefault="00FD17D8" w:rsidP="00FD17D8">
      <w:pPr>
        <w:tabs>
          <w:tab w:val="clear" w:pos="1134"/>
          <w:tab w:val="clear" w:pos="1560"/>
          <w:tab w:val="clear" w:pos="2127"/>
          <w:tab w:val="left" w:pos="1418"/>
          <w:tab w:val="left" w:pos="1843"/>
        </w:tabs>
        <w:spacing w:before="0"/>
        <w:ind w:left="720" w:firstLine="0"/>
        <w:jc w:val="left"/>
        <w:rPr>
          <w:rFonts w:ascii="Calibri" w:eastAsia="Calibri" w:hAnsi="Calibri"/>
          <w:lang w:val="fr-FR"/>
        </w:rPr>
      </w:pPr>
      <w:r w:rsidRPr="00FD17D8">
        <w:rPr>
          <w:rFonts w:ascii="Calibri" w:eastAsia="Calibri" w:hAnsi="Calibri"/>
          <w:lang w:val="fr-FR"/>
        </w:rPr>
        <w:t xml:space="preserve">URL: </w:t>
      </w:r>
      <w:r w:rsidRPr="00FD17D8">
        <w:rPr>
          <w:rFonts w:ascii="Calibri" w:eastAsia="Calibri" w:hAnsi="Calibri"/>
          <w:lang w:val="fr-FR"/>
        </w:rPr>
        <w:tab/>
      </w:r>
      <w:r w:rsidRPr="00FD17D8">
        <w:rPr>
          <w:rFonts w:ascii="Calibri" w:eastAsia="Calibri" w:hAnsi="Calibri"/>
          <w:lang w:val="fr-FR"/>
        </w:rPr>
        <w:tab/>
      </w:r>
      <w:r w:rsidR="00284E6E" w:rsidRPr="001A512D">
        <w:rPr>
          <w:rFonts w:ascii="Calibri" w:eastAsia="Calibri" w:hAnsi="Calibri"/>
          <w:lang w:val="fr-FR"/>
        </w:rPr>
        <w:t>www.arcep.ne</w:t>
      </w:r>
    </w:p>
    <w:p w14:paraId="562A1C15" w14:textId="28842E78" w:rsidR="00284E6E" w:rsidRDefault="00284E6E" w:rsidP="00284E6E">
      <w:pPr>
        <w:tabs>
          <w:tab w:val="clear" w:pos="1134"/>
          <w:tab w:val="clear" w:pos="1560"/>
          <w:tab w:val="clear" w:pos="2127"/>
          <w:tab w:val="left" w:pos="1418"/>
          <w:tab w:val="left" w:pos="1843"/>
        </w:tabs>
        <w:spacing w:before="0"/>
        <w:ind w:firstLine="0"/>
        <w:jc w:val="left"/>
        <w:rPr>
          <w:rFonts w:ascii="Calibri" w:hAnsi="Calibri"/>
          <w:lang w:val="fr-FR"/>
        </w:rPr>
      </w:pPr>
    </w:p>
    <w:p w14:paraId="71F76717" w14:textId="77EF1D58" w:rsidR="00284E6E" w:rsidRDefault="00284E6E" w:rsidP="00284E6E">
      <w:pPr>
        <w:tabs>
          <w:tab w:val="clear" w:pos="1134"/>
          <w:tab w:val="clear" w:pos="1560"/>
          <w:tab w:val="clear" w:pos="2127"/>
          <w:tab w:val="left" w:pos="1418"/>
          <w:tab w:val="left" w:pos="1843"/>
        </w:tabs>
        <w:spacing w:before="0"/>
        <w:ind w:firstLine="0"/>
        <w:jc w:val="left"/>
        <w:rPr>
          <w:rFonts w:ascii="Calibri" w:hAnsi="Calibri"/>
          <w:lang w:val="fr-FR"/>
        </w:rPr>
      </w:pPr>
    </w:p>
    <w:p w14:paraId="2B45A28B" w14:textId="77777777" w:rsidR="00284E6E" w:rsidRPr="00FD17D8" w:rsidRDefault="00284E6E" w:rsidP="00284E6E">
      <w:pPr>
        <w:tabs>
          <w:tab w:val="clear" w:pos="1134"/>
          <w:tab w:val="clear" w:pos="1560"/>
          <w:tab w:val="clear" w:pos="2127"/>
          <w:tab w:val="left" w:pos="1418"/>
          <w:tab w:val="left" w:pos="1843"/>
        </w:tabs>
        <w:spacing w:before="0"/>
        <w:ind w:firstLine="0"/>
        <w:jc w:val="left"/>
        <w:rPr>
          <w:rFonts w:ascii="Calibri" w:hAnsi="Calibri"/>
          <w:lang w:val="fr-FR"/>
        </w:rPr>
      </w:pPr>
    </w:p>
    <w:p w14:paraId="58F723D4" w14:textId="7BF4DDC8" w:rsidR="00056913" w:rsidRPr="00056913" w:rsidRDefault="00056913" w:rsidP="00056913">
      <w:pPr>
        <w:pStyle w:val="Heading5"/>
        <w:rPr>
          <w:rFonts w:ascii="Calibri" w:hAnsi="Calibri" w:cs="Calibri"/>
          <w:b w:val="0"/>
          <w:szCs w:val="20"/>
          <w:lang w:val="fr-FR"/>
        </w:rPr>
      </w:pPr>
      <w:r w:rsidRPr="00056913">
        <w:rPr>
          <w:rFonts w:ascii="Calibri" w:hAnsi="Calibri" w:cs="Calibri"/>
          <w:b w:val="0"/>
          <w:szCs w:val="20"/>
          <w:lang w:val="fr-FR"/>
        </w:rPr>
        <w:t>Communication du 27.V.2020:</w:t>
      </w:r>
    </w:p>
    <w:p w14:paraId="270C1A6E" w14:textId="054BECDB" w:rsidR="00DB2486" w:rsidRDefault="00DB2486" w:rsidP="00DB2486">
      <w:pPr>
        <w:tabs>
          <w:tab w:val="clear" w:pos="567"/>
          <w:tab w:val="clear" w:pos="1134"/>
          <w:tab w:val="clear" w:pos="1560"/>
          <w:tab w:val="clear" w:pos="2127"/>
          <w:tab w:val="clear" w:pos="5387"/>
          <w:tab w:val="clear" w:pos="5954"/>
        </w:tabs>
        <w:overflowPunct/>
        <w:autoSpaceDE/>
        <w:autoSpaceDN/>
        <w:adjustRightInd/>
        <w:spacing w:after="60"/>
        <w:ind w:firstLine="0"/>
        <w:jc w:val="left"/>
        <w:textAlignment w:val="auto"/>
        <w:rPr>
          <w:rFonts w:ascii="Calibri" w:eastAsia="SimSun" w:hAnsi="Calibri" w:cs="Arial"/>
          <w:lang w:val="fr-FR" w:eastAsia="zh-CN"/>
        </w:rPr>
      </w:pPr>
      <w:r w:rsidRPr="00DB2486">
        <w:rPr>
          <w:rFonts w:ascii="Calibri" w:eastAsia="SimSun" w:hAnsi="Calibri" w:cs="Arial"/>
          <w:lang w:val="fr-FR" w:eastAsia="zh-CN"/>
        </w:rPr>
        <w:t>L'</w:t>
      </w:r>
      <w:r w:rsidRPr="00DB2486">
        <w:rPr>
          <w:rFonts w:ascii="Calibri" w:eastAsia="SimSun" w:hAnsi="Calibri" w:cs="Arial"/>
          <w:i/>
          <w:iCs/>
          <w:lang w:val="fr-FR" w:eastAsia="zh-CN"/>
        </w:rPr>
        <w:t>Autorité de Régulation des Communications Électroniques et de la Poste (ARCEP)</w:t>
      </w:r>
      <w:r w:rsidRPr="00DB2486">
        <w:rPr>
          <w:rFonts w:ascii="Calibri" w:eastAsia="SimSun" w:hAnsi="Calibri" w:cs="Arial"/>
          <w:i/>
          <w:lang w:val="fr-FR" w:eastAsia="zh-CN"/>
        </w:rPr>
        <w:t>,</w:t>
      </w:r>
      <w:r w:rsidRPr="00DB2486">
        <w:rPr>
          <w:rFonts w:ascii="Calibri" w:eastAsia="SimSun" w:hAnsi="Calibri" w:cs="Arial"/>
          <w:iCs/>
          <w:lang w:val="fr-FR" w:eastAsia="zh-CN"/>
        </w:rPr>
        <w:t xml:space="preserve"> Niamey,</w:t>
      </w:r>
      <w:r w:rsidRPr="00DB2486">
        <w:rPr>
          <w:rFonts w:ascii="Calibri" w:eastAsia="SimSun" w:hAnsi="Calibri" w:cs="Arial"/>
          <w:i/>
          <w:lang w:val="fr-FR" w:eastAsia="zh-CN"/>
        </w:rPr>
        <w:t xml:space="preserve"> </w:t>
      </w:r>
      <w:r w:rsidRPr="00DB2486">
        <w:rPr>
          <w:rFonts w:ascii="Calibri" w:eastAsia="SimSun" w:hAnsi="Calibri" w:cs="Arial"/>
          <w:lang w:val="fr-FR" w:eastAsia="zh-CN"/>
        </w:rPr>
        <w:t>annonce la mise à jour suivante du plan national de numérotage du Niger.</w:t>
      </w:r>
    </w:p>
    <w:p w14:paraId="4CCA3AAA" w14:textId="77777777" w:rsidR="002E1C58" w:rsidRPr="00DB2486" w:rsidRDefault="002E1C58" w:rsidP="002E1C58">
      <w:pPr>
        <w:tabs>
          <w:tab w:val="clear" w:pos="567"/>
          <w:tab w:val="clear" w:pos="1134"/>
          <w:tab w:val="clear" w:pos="1560"/>
          <w:tab w:val="clear" w:pos="2127"/>
          <w:tab w:val="clear" w:pos="5387"/>
          <w:tab w:val="clear" w:pos="5954"/>
        </w:tabs>
        <w:overflowPunct/>
        <w:autoSpaceDE/>
        <w:autoSpaceDN/>
        <w:adjustRightInd/>
        <w:spacing w:before="0"/>
        <w:ind w:firstLine="0"/>
        <w:jc w:val="left"/>
        <w:textAlignment w:val="auto"/>
        <w:rPr>
          <w:rFonts w:ascii="Calibri" w:eastAsia="SimSun" w:hAnsi="Calibri" w:cs="Arial"/>
          <w:lang w:val="fr-FR" w:eastAsia="zh-CN"/>
        </w:rPr>
      </w:pPr>
    </w:p>
    <w:p w14:paraId="165EAE54" w14:textId="77777777" w:rsidR="00DB2486" w:rsidRPr="00DB2486" w:rsidRDefault="00DB2486" w:rsidP="002E1C58">
      <w:pPr>
        <w:tabs>
          <w:tab w:val="clear" w:pos="1134"/>
          <w:tab w:val="clear" w:pos="1560"/>
          <w:tab w:val="clear" w:pos="2127"/>
          <w:tab w:val="left" w:pos="1276"/>
          <w:tab w:val="left" w:pos="1843"/>
        </w:tabs>
        <w:spacing w:before="0" w:after="120"/>
        <w:ind w:left="567" w:hanging="567"/>
        <w:jc w:val="left"/>
        <w:rPr>
          <w:rFonts w:ascii="Calibri" w:eastAsia="Calibri" w:hAnsi="Calibri"/>
          <w:b/>
          <w:bCs/>
          <w:lang w:val="fr-FR"/>
        </w:rPr>
      </w:pPr>
      <w:r w:rsidRPr="00DB2486">
        <w:rPr>
          <w:rFonts w:ascii="Calibri" w:eastAsia="Calibri" w:hAnsi="Calibri"/>
          <w:b/>
          <w:bCs/>
          <w:lang w:val="fr-FR"/>
        </w:rPr>
        <w:t>Services de réseau mobile</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064"/>
        <w:gridCol w:w="1030"/>
        <w:gridCol w:w="2594"/>
        <w:gridCol w:w="1960"/>
        <w:gridCol w:w="1984"/>
      </w:tblGrid>
      <w:tr w:rsidR="00DB2486" w:rsidRPr="000C4C0A" w14:paraId="0F5CE6C1" w14:textId="77777777" w:rsidTr="00576A05">
        <w:trPr>
          <w:cantSplit/>
          <w:trHeight w:val="914"/>
          <w:tblHeader/>
        </w:trPr>
        <w:tc>
          <w:tcPr>
            <w:tcW w:w="1754" w:type="dxa"/>
            <w:vMerge w:val="restart"/>
            <w:shd w:val="clear" w:color="auto" w:fill="auto"/>
            <w:vAlign w:val="center"/>
          </w:tcPr>
          <w:p w14:paraId="4952811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hAnsi="Calibri"/>
                <w:b/>
                <w:bCs/>
                <w:i/>
                <w:lang w:val="fr-FR"/>
              </w:rPr>
            </w:pPr>
            <w:r w:rsidRPr="00DB2486">
              <w:rPr>
                <w:rFonts w:ascii="Calibri" w:hAnsi="Calibri"/>
                <w:b/>
                <w:bCs/>
                <w:i/>
                <w:lang w:val="fr-FR"/>
              </w:rPr>
              <w:t>NDC (indicatif national de destination) ou premiers chiffres du N(S)N (numéro (significatif) national)</w:t>
            </w:r>
          </w:p>
        </w:tc>
        <w:tc>
          <w:tcPr>
            <w:tcW w:w="2094" w:type="dxa"/>
            <w:gridSpan w:val="2"/>
            <w:shd w:val="clear" w:color="auto" w:fill="auto"/>
            <w:vAlign w:val="center"/>
          </w:tcPr>
          <w:p w14:paraId="7D30230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hAnsi="Calibri"/>
                <w:b/>
                <w:bCs/>
                <w:i/>
                <w:lang w:val="fr-FR"/>
              </w:rPr>
            </w:pPr>
            <w:r w:rsidRPr="00DB2486">
              <w:rPr>
                <w:rFonts w:ascii="Calibri" w:hAnsi="Calibri"/>
                <w:b/>
                <w:bCs/>
                <w:i/>
                <w:lang w:val="fr-FR"/>
              </w:rPr>
              <w:t>Longueur du numéro N(S)N</w:t>
            </w:r>
          </w:p>
        </w:tc>
        <w:tc>
          <w:tcPr>
            <w:tcW w:w="2594" w:type="dxa"/>
            <w:vMerge w:val="restart"/>
            <w:shd w:val="clear" w:color="auto" w:fill="auto"/>
            <w:vAlign w:val="center"/>
          </w:tcPr>
          <w:p w14:paraId="3ABBC5AA" w14:textId="51A0103F"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hAnsi="Calibri"/>
                <w:b/>
                <w:bCs/>
                <w:i/>
                <w:lang w:val="fr-FR"/>
              </w:rPr>
            </w:pPr>
            <w:r w:rsidRPr="00DB2486">
              <w:rPr>
                <w:rFonts w:ascii="Calibri" w:hAnsi="Calibri"/>
                <w:b/>
                <w:bCs/>
                <w:i/>
                <w:lang w:val="fr-FR"/>
              </w:rPr>
              <w:t xml:space="preserve">Utilisation du </w:t>
            </w:r>
            <w:r w:rsidR="00576A05">
              <w:rPr>
                <w:rFonts w:ascii="Calibri" w:hAnsi="Calibri"/>
                <w:b/>
                <w:bCs/>
                <w:i/>
                <w:lang w:val="fr-FR"/>
              </w:rPr>
              <w:br/>
            </w:r>
            <w:r w:rsidRPr="00DB2486">
              <w:rPr>
                <w:rFonts w:ascii="Calibri" w:hAnsi="Calibri"/>
                <w:b/>
                <w:bCs/>
                <w:i/>
                <w:lang w:val="fr-FR"/>
              </w:rPr>
              <w:t>numéro UIT</w:t>
            </w:r>
            <w:r w:rsidR="005C5698">
              <w:rPr>
                <w:rFonts w:ascii="Calibri" w:hAnsi="Calibri"/>
                <w:b/>
                <w:bCs/>
                <w:i/>
                <w:lang w:val="fr-FR"/>
              </w:rPr>
              <w:t>-</w:t>
            </w:r>
            <w:r w:rsidRPr="00DB2486">
              <w:rPr>
                <w:rFonts w:ascii="Calibri" w:hAnsi="Calibri"/>
                <w:b/>
                <w:bCs/>
                <w:i/>
                <w:lang w:val="fr-FR"/>
              </w:rPr>
              <w:t>T E.164</w:t>
            </w:r>
          </w:p>
        </w:tc>
        <w:tc>
          <w:tcPr>
            <w:tcW w:w="1960" w:type="dxa"/>
            <w:vMerge w:val="restart"/>
            <w:shd w:val="clear" w:color="auto" w:fill="auto"/>
            <w:vAlign w:val="center"/>
          </w:tcPr>
          <w:p w14:paraId="509ADE9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hAnsi="Calibri"/>
                <w:b/>
                <w:bCs/>
                <w:i/>
                <w:lang w:val="fr-FR"/>
              </w:rPr>
            </w:pPr>
            <w:r w:rsidRPr="00DB2486">
              <w:rPr>
                <w:rFonts w:ascii="Calibri" w:hAnsi="Calibri"/>
                <w:b/>
                <w:bCs/>
                <w:i/>
                <w:lang w:val="fr-FR"/>
              </w:rPr>
              <w:t>Informations additionnelles</w:t>
            </w:r>
          </w:p>
        </w:tc>
        <w:tc>
          <w:tcPr>
            <w:tcW w:w="1984" w:type="dxa"/>
            <w:vMerge w:val="restart"/>
            <w:shd w:val="clear" w:color="auto" w:fill="auto"/>
            <w:vAlign w:val="center"/>
          </w:tcPr>
          <w:p w14:paraId="605A9D9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hAnsi="Calibri"/>
                <w:b/>
                <w:bCs/>
                <w:i/>
                <w:lang w:val="fr-FR"/>
              </w:rPr>
            </w:pPr>
            <w:r w:rsidRPr="00DB2486">
              <w:rPr>
                <w:rFonts w:ascii="Calibri" w:hAnsi="Calibri"/>
                <w:b/>
                <w:bCs/>
                <w:i/>
                <w:lang w:val="fr-FR"/>
              </w:rPr>
              <w:t>Date et heure de la mise en service</w:t>
            </w:r>
          </w:p>
        </w:tc>
      </w:tr>
      <w:tr w:rsidR="00DB2486" w:rsidRPr="00DB2486" w14:paraId="29BEBCB8" w14:textId="77777777" w:rsidTr="00576A05">
        <w:trPr>
          <w:cantSplit/>
          <w:trHeight w:val="52"/>
          <w:tblHeader/>
        </w:trPr>
        <w:tc>
          <w:tcPr>
            <w:tcW w:w="1754" w:type="dxa"/>
            <w:vMerge/>
            <w:shd w:val="clear" w:color="auto" w:fill="auto"/>
            <w:vAlign w:val="center"/>
          </w:tcPr>
          <w:p w14:paraId="7A0D2A5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064" w:type="dxa"/>
            <w:shd w:val="clear" w:color="auto" w:fill="auto"/>
            <w:vAlign w:val="center"/>
          </w:tcPr>
          <w:p w14:paraId="661F311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b/>
                <w:bCs/>
                <w:highlight w:val="yellow"/>
                <w:lang w:val="fr-FR"/>
              </w:rPr>
            </w:pPr>
            <w:r w:rsidRPr="00DB2486">
              <w:rPr>
                <w:rFonts w:ascii="Calibri" w:hAnsi="Calibri"/>
                <w:b/>
                <w:bCs/>
                <w:i/>
                <w:lang w:val="fr-FR"/>
              </w:rPr>
              <w:t>Longueur maximale</w:t>
            </w:r>
          </w:p>
        </w:tc>
        <w:tc>
          <w:tcPr>
            <w:tcW w:w="1030" w:type="dxa"/>
            <w:shd w:val="clear" w:color="auto" w:fill="auto"/>
            <w:vAlign w:val="center"/>
          </w:tcPr>
          <w:p w14:paraId="55AB0A3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b/>
                <w:bCs/>
                <w:highlight w:val="yellow"/>
                <w:lang w:val="fr-FR"/>
              </w:rPr>
            </w:pPr>
            <w:r w:rsidRPr="00DB2486">
              <w:rPr>
                <w:rFonts w:ascii="Calibri" w:hAnsi="Calibri"/>
                <w:b/>
                <w:bCs/>
                <w:i/>
                <w:lang w:val="fr-FR"/>
              </w:rPr>
              <w:t>Longueur minimale</w:t>
            </w:r>
          </w:p>
        </w:tc>
        <w:tc>
          <w:tcPr>
            <w:tcW w:w="2594" w:type="dxa"/>
            <w:vMerge/>
            <w:shd w:val="clear" w:color="auto" w:fill="auto"/>
            <w:vAlign w:val="center"/>
          </w:tcPr>
          <w:p w14:paraId="1DB37EB4"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lang w:val="fr-FR"/>
              </w:rPr>
            </w:pPr>
          </w:p>
        </w:tc>
        <w:tc>
          <w:tcPr>
            <w:tcW w:w="1960" w:type="dxa"/>
            <w:vMerge/>
            <w:shd w:val="clear" w:color="auto" w:fill="auto"/>
            <w:vAlign w:val="center"/>
          </w:tcPr>
          <w:p w14:paraId="0A10850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vMerge/>
            <w:shd w:val="clear" w:color="auto" w:fill="auto"/>
            <w:vAlign w:val="center"/>
          </w:tcPr>
          <w:p w14:paraId="36CB210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r>
      <w:tr w:rsidR="00DB2486" w:rsidRPr="00DB2486" w14:paraId="463145DD" w14:textId="77777777" w:rsidTr="00576A05">
        <w:trPr>
          <w:cantSplit/>
        </w:trPr>
        <w:tc>
          <w:tcPr>
            <w:tcW w:w="1754" w:type="dxa"/>
            <w:shd w:val="clear" w:color="auto" w:fill="auto"/>
            <w:vAlign w:val="center"/>
          </w:tcPr>
          <w:p w14:paraId="155ABB0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74</w:t>
            </w:r>
          </w:p>
        </w:tc>
        <w:tc>
          <w:tcPr>
            <w:tcW w:w="1064" w:type="dxa"/>
            <w:shd w:val="clear" w:color="auto" w:fill="auto"/>
            <w:vAlign w:val="center"/>
          </w:tcPr>
          <w:p w14:paraId="54C4FF3C"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248093E4"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vAlign w:val="center"/>
          </w:tcPr>
          <w:p w14:paraId="73B6454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green"/>
                <w:lang w:val="fr-FR"/>
              </w:rPr>
            </w:pPr>
            <w:r w:rsidRPr="00DB2486">
              <w:rPr>
                <w:rFonts w:ascii="Calibri" w:eastAsia="Calibri" w:hAnsi="Calibri" w:cs="Calibri"/>
                <w:lang w:val="fr-FR"/>
              </w:rPr>
              <w:t>Numéro non géographique – service de téléphonie mobile</w:t>
            </w:r>
          </w:p>
        </w:tc>
        <w:tc>
          <w:tcPr>
            <w:tcW w:w="1960" w:type="dxa"/>
            <w:vMerge w:val="restart"/>
            <w:shd w:val="clear" w:color="auto" w:fill="auto"/>
            <w:vAlign w:val="center"/>
          </w:tcPr>
          <w:p w14:paraId="328D930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ATLANTIQUE TELECOMS NIGER</w:t>
            </w:r>
          </w:p>
        </w:tc>
        <w:tc>
          <w:tcPr>
            <w:tcW w:w="1984" w:type="dxa"/>
            <w:shd w:val="clear" w:color="auto" w:fill="auto"/>
            <w:vAlign w:val="center"/>
          </w:tcPr>
          <w:p w14:paraId="7C4D8D4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17/04/2019</w:t>
            </w:r>
          </w:p>
        </w:tc>
      </w:tr>
      <w:tr w:rsidR="00DB2486" w:rsidRPr="00DB2486" w14:paraId="72A3BC78" w14:textId="77777777" w:rsidTr="00576A05">
        <w:trPr>
          <w:cantSplit/>
        </w:trPr>
        <w:tc>
          <w:tcPr>
            <w:tcW w:w="1754" w:type="dxa"/>
            <w:shd w:val="clear" w:color="auto" w:fill="auto"/>
            <w:vAlign w:val="center"/>
          </w:tcPr>
          <w:p w14:paraId="6B52194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84</w:t>
            </w:r>
          </w:p>
        </w:tc>
        <w:tc>
          <w:tcPr>
            <w:tcW w:w="1064" w:type="dxa"/>
            <w:shd w:val="clear" w:color="auto" w:fill="auto"/>
            <w:vAlign w:val="center"/>
          </w:tcPr>
          <w:p w14:paraId="47A1C65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2443AF8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53B1D4C3"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shd w:val="clear" w:color="auto" w:fill="auto"/>
            <w:vAlign w:val="center"/>
          </w:tcPr>
          <w:p w14:paraId="683C2D4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67A2FBD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14/11/2016</w:t>
            </w:r>
          </w:p>
        </w:tc>
      </w:tr>
      <w:tr w:rsidR="00DB2486" w:rsidRPr="00DB2486" w14:paraId="4744DEEA" w14:textId="77777777" w:rsidTr="00576A05">
        <w:trPr>
          <w:cantSplit/>
        </w:trPr>
        <w:tc>
          <w:tcPr>
            <w:tcW w:w="1754" w:type="dxa"/>
            <w:shd w:val="clear" w:color="auto" w:fill="auto"/>
            <w:vAlign w:val="center"/>
          </w:tcPr>
          <w:p w14:paraId="0E823A3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85</w:t>
            </w:r>
          </w:p>
        </w:tc>
        <w:tc>
          <w:tcPr>
            <w:tcW w:w="1064" w:type="dxa"/>
            <w:shd w:val="clear" w:color="auto" w:fill="auto"/>
            <w:vAlign w:val="center"/>
          </w:tcPr>
          <w:p w14:paraId="3500E657"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7E91699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2B8C21AB"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shd w:val="clear" w:color="auto" w:fill="auto"/>
            <w:vAlign w:val="center"/>
          </w:tcPr>
          <w:p w14:paraId="39F45AF0"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6E517D68"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26/05/2017</w:t>
            </w:r>
          </w:p>
        </w:tc>
      </w:tr>
      <w:tr w:rsidR="00DB2486" w:rsidRPr="00DB2486" w14:paraId="542B6104" w14:textId="77777777" w:rsidTr="00576A05">
        <w:trPr>
          <w:cantSplit/>
        </w:trPr>
        <w:tc>
          <w:tcPr>
            <w:tcW w:w="1754" w:type="dxa"/>
            <w:shd w:val="clear" w:color="auto" w:fill="auto"/>
            <w:vAlign w:val="center"/>
          </w:tcPr>
          <w:p w14:paraId="382892A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94</w:t>
            </w:r>
          </w:p>
        </w:tc>
        <w:tc>
          <w:tcPr>
            <w:tcW w:w="1064" w:type="dxa"/>
            <w:shd w:val="clear" w:color="auto" w:fill="auto"/>
            <w:vAlign w:val="center"/>
          </w:tcPr>
          <w:p w14:paraId="078EA367"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061F69A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7E241CB4"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shd w:val="clear" w:color="auto" w:fill="auto"/>
            <w:vAlign w:val="center"/>
          </w:tcPr>
          <w:p w14:paraId="4A6E0FB7"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7B5DAFB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15/05/2008</w:t>
            </w:r>
          </w:p>
        </w:tc>
      </w:tr>
      <w:tr w:rsidR="00DB2486" w:rsidRPr="00DB2486" w14:paraId="3B92322E" w14:textId="77777777" w:rsidTr="00576A05">
        <w:trPr>
          <w:cantSplit/>
        </w:trPr>
        <w:tc>
          <w:tcPr>
            <w:tcW w:w="1754" w:type="dxa"/>
            <w:shd w:val="clear" w:color="auto" w:fill="auto"/>
            <w:vAlign w:val="center"/>
          </w:tcPr>
          <w:p w14:paraId="1F35A667"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95</w:t>
            </w:r>
          </w:p>
        </w:tc>
        <w:tc>
          <w:tcPr>
            <w:tcW w:w="1064" w:type="dxa"/>
            <w:shd w:val="clear" w:color="auto" w:fill="auto"/>
            <w:vAlign w:val="center"/>
          </w:tcPr>
          <w:p w14:paraId="683D8FF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1CC9BD3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026BEA4E"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tcBorders>
              <w:bottom w:val="single" w:sz="4" w:space="0" w:color="auto"/>
            </w:tcBorders>
            <w:shd w:val="clear" w:color="auto" w:fill="auto"/>
            <w:vAlign w:val="center"/>
          </w:tcPr>
          <w:p w14:paraId="01085C3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38C6BECB"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25/05/2015</w:t>
            </w:r>
          </w:p>
        </w:tc>
      </w:tr>
      <w:tr w:rsidR="00DB2486" w:rsidRPr="00DB2486" w14:paraId="10F6CEAF" w14:textId="77777777" w:rsidTr="00576A05">
        <w:trPr>
          <w:cantSplit/>
        </w:trPr>
        <w:tc>
          <w:tcPr>
            <w:tcW w:w="1754" w:type="dxa"/>
            <w:shd w:val="clear" w:color="auto" w:fill="auto"/>
            <w:vAlign w:val="center"/>
          </w:tcPr>
          <w:p w14:paraId="729BDD88" w14:textId="77777777" w:rsidR="00DB2486" w:rsidRPr="00DB2486" w:rsidRDefault="00DB2486" w:rsidP="00284E6E">
            <w:pPr>
              <w:pageBreakBefore/>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lastRenderedPageBreak/>
              <w:t>86</w:t>
            </w:r>
          </w:p>
        </w:tc>
        <w:tc>
          <w:tcPr>
            <w:tcW w:w="1064" w:type="dxa"/>
            <w:shd w:val="clear" w:color="auto" w:fill="auto"/>
            <w:vAlign w:val="center"/>
          </w:tcPr>
          <w:p w14:paraId="608EADE7"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5CB26EB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444EC06B"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val="restart"/>
            <w:shd w:val="clear" w:color="auto" w:fill="auto"/>
            <w:vAlign w:val="center"/>
          </w:tcPr>
          <w:p w14:paraId="1C38A37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CELTEL NIGER SA</w:t>
            </w:r>
          </w:p>
        </w:tc>
        <w:tc>
          <w:tcPr>
            <w:tcW w:w="1984" w:type="dxa"/>
            <w:shd w:val="clear" w:color="auto" w:fill="auto"/>
            <w:vAlign w:val="center"/>
          </w:tcPr>
          <w:p w14:paraId="43E3B07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30/05/2020</w:t>
            </w:r>
          </w:p>
        </w:tc>
      </w:tr>
      <w:tr w:rsidR="00DB2486" w:rsidRPr="00DB2486" w14:paraId="0949D44D" w14:textId="77777777" w:rsidTr="00576A05">
        <w:trPr>
          <w:cantSplit/>
        </w:trPr>
        <w:tc>
          <w:tcPr>
            <w:tcW w:w="1754" w:type="dxa"/>
            <w:shd w:val="clear" w:color="auto" w:fill="auto"/>
            <w:vAlign w:val="center"/>
          </w:tcPr>
          <w:p w14:paraId="6763BB2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87</w:t>
            </w:r>
          </w:p>
        </w:tc>
        <w:tc>
          <w:tcPr>
            <w:tcW w:w="1064" w:type="dxa"/>
            <w:shd w:val="clear" w:color="auto" w:fill="auto"/>
            <w:vAlign w:val="center"/>
          </w:tcPr>
          <w:p w14:paraId="7810C8F8"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36FADC90"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50EC4D90"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tcBorders>
              <w:top w:val="nil"/>
            </w:tcBorders>
            <w:shd w:val="clear" w:color="auto" w:fill="auto"/>
            <w:vAlign w:val="center"/>
          </w:tcPr>
          <w:p w14:paraId="1468719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05D9A2D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17/01/2020</w:t>
            </w:r>
          </w:p>
        </w:tc>
      </w:tr>
      <w:tr w:rsidR="00DB2486" w:rsidRPr="00DB2486" w14:paraId="22E16F69" w14:textId="77777777" w:rsidTr="00576A05">
        <w:trPr>
          <w:cantSplit/>
        </w:trPr>
        <w:tc>
          <w:tcPr>
            <w:tcW w:w="1754" w:type="dxa"/>
            <w:shd w:val="clear" w:color="auto" w:fill="auto"/>
            <w:vAlign w:val="center"/>
          </w:tcPr>
          <w:p w14:paraId="7062438B"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88</w:t>
            </w:r>
          </w:p>
        </w:tc>
        <w:tc>
          <w:tcPr>
            <w:tcW w:w="1064" w:type="dxa"/>
            <w:shd w:val="clear" w:color="auto" w:fill="auto"/>
            <w:vAlign w:val="center"/>
          </w:tcPr>
          <w:p w14:paraId="04C626D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40CC6C4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7D61E043"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tcBorders>
              <w:top w:val="nil"/>
            </w:tcBorders>
            <w:shd w:val="clear" w:color="auto" w:fill="auto"/>
            <w:vAlign w:val="center"/>
          </w:tcPr>
          <w:p w14:paraId="2EE564B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3154F25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08/09/2014</w:t>
            </w:r>
          </w:p>
        </w:tc>
      </w:tr>
      <w:tr w:rsidR="00DB2486" w:rsidRPr="00DB2486" w14:paraId="66037B43" w14:textId="77777777" w:rsidTr="00576A05">
        <w:trPr>
          <w:cantSplit/>
        </w:trPr>
        <w:tc>
          <w:tcPr>
            <w:tcW w:w="1754" w:type="dxa"/>
            <w:shd w:val="clear" w:color="auto" w:fill="auto"/>
            <w:vAlign w:val="center"/>
          </w:tcPr>
          <w:p w14:paraId="3D7BE264"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89</w:t>
            </w:r>
          </w:p>
        </w:tc>
        <w:tc>
          <w:tcPr>
            <w:tcW w:w="1064" w:type="dxa"/>
            <w:shd w:val="clear" w:color="auto" w:fill="auto"/>
            <w:vAlign w:val="center"/>
          </w:tcPr>
          <w:p w14:paraId="54A8E89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6EF0205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0D1616AF"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tcBorders>
              <w:top w:val="nil"/>
            </w:tcBorders>
            <w:shd w:val="clear" w:color="auto" w:fill="auto"/>
            <w:vAlign w:val="center"/>
          </w:tcPr>
          <w:p w14:paraId="2370DFF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3C4CB68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29/08/2013</w:t>
            </w:r>
          </w:p>
        </w:tc>
      </w:tr>
      <w:tr w:rsidR="00DB2486" w:rsidRPr="00DB2486" w14:paraId="150D9BAA" w14:textId="77777777" w:rsidTr="00576A05">
        <w:trPr>
          <w:cantSplit/>
        </w:trPr>
        <w:tc>
          <w:tcPr>
            <w:tcW w:w="1754" w:type="dxa"/>
            <w:shd w:val="clear" w:color="auto" w:fill="auto"/>
            <w:vAlign w:val="center"/>
          </w:tcPr>
          <w:p w14:paraId="2E9C9CD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96</w:t>
            </w:r>
          </w:p>
        </w:tc>
        <w:tc>
          <w:tcPr>
            <w:tcW w:w="1064" w:type="dxa"/>
            <w:shd w:val="clear" w:color="auto" w:fill="auto"/>
            <w:vAlign w:val="center"/>
          </w:tcPr>
          <w:p w14:paraId="4939ECB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4E3A6DE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329675A8"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tcBorders>
              <w:top w:val="nil"/>
            </w:tcBorders>
            <w:shd w:val="clear" w:color="auto" w:fill="auto"/>
            <w:vAlign w:val="center"/>
          </w:tcPr>
          <w:p w14:paraId="512C7FD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3331B58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28/04/2008</w:t>
            </w:r>
          </w:p>
        </w:tc>
      </w:tr>
      <w:tr w:rsidR="00DB2486" w:rsidRPr="00DB2486" w14:paraId="060C717B" w14:textId="77777777" w:rsidTr="00576A05">
        <w:trPr>
          <w:cantSplit/>
        </w:trPr>
        <w:tc>
          <w:tcPr>
            <w:tcW w:w="1754" w:type="dxa"/>
            <w:shd w:val="clear" w:color="auto" w:fill="auto"/>
            <w:vAlign w:val="center"/>
          </w:tcPr>
          <w:p w14:paraId="4619954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97</w:t>
            </w:r>
          </w:p>
        </w:tc>
        <w:tc>
          <w:tcPr>
            <w:tcW w:w="1064" w:type="dxa"/>
            <w:shd w:val="clear" w:color="auto" w:fill="auto"/>
            <w:vAlign w:val="center"/>
          </w:tcPr>
          <w:p w14:paraId="5E7FF04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6D318B7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20C02C80"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tcBorders>
              <w:top w:val="nil"/>
            </w:tcBorders>
            <w:shd w:val="clear" w:color="auto" w:fill="auto"/>
            <w:vAlign w:val="center"/>
          </w:tcPr>
          <w:p w14:paraId="0777DD1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1C69130C"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17/07/2009</w:t>
            </w:r>
          </w:p>
        </w:tc>
      </w:tr>
      <w:tr w:rsidR="00DB2486" w:rsidRPr="00DB2486" w14:paraId="0062921F" w14:textId="77777777" w:rsidTr="00576A05">
        <w:trPr>
          <w:cantSplit/>
        </w:trPr>
        <w:tc>
          <w:tcPr>
            <w:tcW w:w="1754" w:type="dxa"/>
            <w:shd w:val="clear" w:color="auto" w:fill="auto"/>
            <w:vAlign w:val="center"/>
          </w:tcPr>
          <w:p w14:paraId="266A1F0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98</w:t>
            </w:r>
          </w:p>
        </w:tc>
        <w:tc>
          <w:tcPr>
            <w:tcW w:w="1064" w:type="dxa"/>
            <w:shd w:val="clear" w:color="auto" w:fill="auto"/>
            <w:vAlign w:val="center"/>
          </w:tcPr>
          <w:p w14:paraId="5036055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4378EA9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10CBD3CF"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tcBorders>
              <w:top w:val="nil"/>
            </w:tcBorders>
            <w:shd w:val="clear" w:color="auto" w:fill="auto"/>
            <w:vAlign w:val="center"/>
          </w:tcPr>
          <w:p w14:paraId="76896DD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1147891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03/03/2011</w:t>
            </w:r>
          </w:p>
        </w:tc>
      </w:tr>
      <w:tr w:rsidR="00DB2486" w:rsidRPr="00DB2486" w14:paraId="7E97EA34" w14:textId="77777777" w:rsidTr="00576A05">
        <w:trPr>
          <w:cantSplit/>
        </w:trPr>
        <w:tc>
          <w:tcPr>
            <w:tcW w:w="1754" w:type="dxa"/>
            <w:shd w:val="clear" w:color="auto" w:fill="auto"/>
            <w:vAlign w:val="center"/>
          </w:tcPr>
          <w:p w14:paraId="608C582C"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99</w:t>
            </w:r>
          </w:p>
        </w:tc>
        <w:tc>
          <w:tcPr>
            <w:tcW w:w="1064" w:type="dxa"/>
            <w:shd w:val="clear" w:color="auto" w:fill="auto"/>
            <w:vAlign w:val="center"/>
          </w:tcPr>
          <w:p w14:paraId="031F709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682E581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54F58BDF"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tcBorders>
              <w:top w:val="nil"/>
            </w:tcBorders>
            <w:shd w:val="clear" w:color="auto" w:fill="auto"/>
            <w:vAlign w:val="center"/>
          </w:tcPr>
          <w:p w14:paraId="6B03D8F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0DA7EF67"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29/03/2012</w:t>
            </w:r>
          </w:p>
        </w:tc>
      </w:tr>
      <w:tr w:rsidR="00DB2486" w:rsidRPr="00DB2486" w14:paraId="024E93E5" w14:textId="77777777" w:rsidTr="00576A05">
        <w:trPr>
          <w:cantSplit/>
        </w:trPr>
        <w:tc>
          <w:tcPr>
            <w:tcW w:w="1754" w:type="dxa"/>
            <w:shd w:val="clear" w:color="auto" w:fill="auto"/>
            <w:vAlign w:val="center"/>
          </w:tcPr>
          <w:p w14:paraId="2500B80A" w14:textId="77777777" w:rsidR="00DB2486" w:rsidRPr="00DB2486" w:rsidRDefault="00DB2486" w:rsidP="002754EA">
            <w:pPr>
              <w:keepNext/>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83</w:t>
            </w:r>
          </w:p>
        </w:tc>
        <w:tc>
          <w:tcPr>
            <w:tcW w:w="1064" w:type="dxa"/>
            <w:shd w:val="clear" w:color="auto" w:fill="auto"/>
            <w:vAlign w:val="center"/>
          </w:tcPr>
          <w:p w14:paraId="27A127E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6C83D12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17FCC7E0"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val="restart"/>
            <w:shd w:val="clear" w:color="auto" w:fill="auto"/>
            <w:vAlign w:val="center"/>
          </w:tcPr>
          <w:p w14:paraId="578CA11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NIGER TELECOMS SA</w:t>
            </w:r>
          </w:p>
        </w:tc>
        <w:tc>
          <w:tcPr>
            <w:tcW w:w="1984" w:type="dxa"/>
            <w:shd w:val="clear" w:color="auto" w:fill="auto"/>
            <w:vAlign w:val="center"/>
          </w:tcPr>
          <w:p w14:paraId="490C921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30/08/2018</w:t>
            </w:r>
          </w:p>
        </w:tc>
      </w:tr>
      <w:tr w:rsidR="00DB2486" w:rsidRPr="00DB2486" w14:paraId="2CB60DC5" w14:textId="77777777" w:rsidTr="00576A05">
        <w:trPr>
          <w:cantSplit/>
        </w:trPr>
        <w:tc>
          <w:tcPr>
            <w:tcW w:w="1754" w:type="dxa"/>
            <w:shd w:val="clear" w:color="auto" w:fill="auto"/>
            <w:vAlign w:val="center"/>
          </w:tcPr>
          <w:p w14:paraId="1B8C697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93</w:t>
            </w:r>
          </w:p>
        </w:tc>
        <w:tc>
          <w:tcPr>
            <w:tcW w:w="1064" w:type="dxa"/>
            <w:shd w:val="clear" w:color="auto" w:fill="auto"/>
            <w:vAlign w:val="center"/>
          </w:tcPr>
          <w:p w14:paraId="74B7F48B"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502D6D4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79C7506E"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shd w:val="clear" w:color="auto" w:fill="auto"/>
            <w:vAlign w:val="center"/>
          </w:tcPr>
          <w:p w14:paraId="6E6578E7"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45DC3A5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30/06/2006</w:t>
            </w:r>
          </w:p>
        </w:tc>
      </w:tr>
      <w:tr w:rsidR="00DB2486" w:rsidRPr="00DB2486" w14:paraId="4AA25190" w14:textId="77777777" w:rsidTr="00576A05">
        <w:trPr>
          <w:cantSplit/>
        </w:trPr>
        <w:tc>
          <w:tcPr>
            <w:tcW w:w="1754" w:type="dxa"/>
            <w:shd w:val="clear" w:color="auto" w:fill="auto"/>
            <w:vAlign w:val="center"/>
          </w:tcPr>
          <w:p w14:paraId="5F3AF7F6" w14:textId="77777777" w:rsidR="00DB2486" w:rsidRPr="00DB2486" w:rsidRDefault="00DB2486" w:rsidP="002754EA">
            <w:pPr>
              <w:keepNext/>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70</w:t>
            </w:r>
          </w:p>
        </w:tc>
        <w:tc>
          <w:tcPr>
            <w:tcW w:w="1064" w:type="dxa"/>
            <w:shd w:val="clear" w:color="auto" w:fill="auto"/>
            <w:vAlign w:val="center"/>
          </w:tcPr>
          <w:p w14:paraId="7447777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74BE63D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470A4DD5"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val="restart"/>
            <w:shd w:val="clear" w:color="auto" w:fill="auto"/>
            <w:vAlign w:val="center"/>
          </w:tcPr>
          <w:p w14:paraId="7158CCE7"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ORANGE NIGER SA</w:t>
            </w:r>
          </w:p>
        </w:tc>
        <w:tc>
          <w:tcPr>
            <w:tcW w:w="1984" w:type="dxa"/>
            <w:shd w:val="clear" w:color="auto" w:fill="auto"/>
            <w:vAlign w:val="center"/>
          </w:tcPr>
          <w:p w14:paraId="76B9A2A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30/05/2020</w:t>
            </w:r>
          </w:p>
        </w:tc>
      </w:tr>
      <w:tr w:rsidR="00DB2486" w:rsidRPr="00DB2486" w14:paraId="0E956D68" w14:textId="77777777" w:rsidTr="00576A05">
        <w:trPr>
          <w:cantSplit/>
        </w:trPr>
        <w:tc>
          <w:tcPr>
            <w:tcW w:w="1754" w:type="dxa"/>
            <w:shd w:val="clear" w:color="auto" w:fill="auto"/>
            <w:vAlign w:val="center"/>
          </w:tcPr>
          <w:p w14:paraId="501FDA40" w14:textId="77777777" w:rsidR="00DB2486" w:rsidRPr="00DB2486" w:rsidRDefault="00DB2486" w:rsidP="002754EA">
            <w:pPr>
              <w:keepNext/>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80</w:t>
            </w:r>
          </w:p>
        </w:tc>
        <w:tc>
          <w:tcPr>
            <w:tcW w:w="1064" w:type="dxa"/>
            <w:shd w:val="clear" w:color="auto" w:fill="auto"/>
            <w:vAlign w:val="center"/>
          </w:tcPr>
          <w:p w14:paraId="7104BA64"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5D6F72C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17943902"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shd w:val="clear" w:color="auto" w:fill="auto"/>
            <w:vAlign w:val="center"/>
          </w:tcPr>
          <w:p w14:paraId="2C5BB1FB"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54C7C31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24/09/2014</w:t>
            </w:r>
          </w:p>
        </w:tc>
      </w:tr>
      <w:tr w:rsidR="00DB2486" w:rsidRPr="00DB2486" w14:paraId="655D0A46" w14:textId="77777777" w:rsidTr="00576A05">
        <w:trPr>
          <w:cantSplit/>
        </w:trPr>
        <w:tc>
          <w:tcPr>
            <w:tcW w:w="1754" w:type="dxa"/>
            <w:shd w:val="clear" w:color="auto" w:fill="auto"/>
            <w:vAlign w:val="center"/>
          </w:tcPr>
          <w:p w14:paraId="1592ECE6" w14:textId="77777777" w:rsidR="00DB2486" w:rsidRPr="00DB2486" w:rsidRDefault="00DB2486" w:rsidP="002754EA">
            <w:pPr>
              <w:keepNext/>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81</w:t>
            </w:r>
          </w:p>
        </w:tc>
        <w:tc>
          <w:tcPr>
            <w:tcW w:w="1064" w:type="dxa"/>
            <w:shd w:val="clear" w:color="auto" w:fill="auto"/>
            <w:vAlign w:val="center"/>
          </w:tcPr>
          <w:p w14:paraId="4096FD4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7B7FA92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6B89B3AE"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shd w:val="clear" w:color="auto" w:fill="auto"/>
            <w:vAlign w:val="center"/>
          </w:tcPr>
          <w:p w14:paraId="1CBF0B2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681AC0A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18/01/2019</w:t>
            </w:r>
          </w:p>
        </w:tc>
      </w:tr>
      <w:tr w:rsidR="00DB2486" w:rsidRPr="00DB2486" w14:paraId="40611F3F" w14:textId="77777777" w:rsidTr="00576A05">
        <w:trPr>
          <w:cantSplit/>
        </w:trPr>
        <w:tc>
          <w:tcPr>
            <w:tcW w:w="1754" w:type="dxa"/>
            <w:shd w:val="clear" w:color="auto" w:fill="auto"/>
            <w:vAlign w:val="center"/>
          </w:tcPr>
          <w:p w14:paraId="3D601032" w14:textId="77777777" w:rsidR="00DB2486" w:rsidRPr="00DB2486" w:rsidRDefault="00DB2486" w:rsidP="002754EA">
            <w:pPr>
              <w:keepNext/>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82</w:t>
            </w:r>
          </w:p>
        </w:tc>
        <w:tc>
          <w:tcPr>
            <w:tcW w:w="1064" w:type="dxa"/>
            <w:shd w:val="clear" w:color="auto" w:fill="auto"/>
            <w:vAlign w:val="center"/>
          </w:tcPr>
          <w:p w14:paraId="295A362B"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04DCC79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24E1DFFF"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shd w:val="clear" w:color="auto" w:fill="auto"/>
            <w:vAlign w:val="center"/>
          </w:tcPr>
          <w:p w14:paraId="085B01F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26665F4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30/05/2020</w:t>
            </w:r>
          </w:p>
        </w:tc>
      </w:tr>
      <w:tr w:rsidR="00DB2486" w:rsidRPr="00DB2486" w14:paraId="2AFC6000" w14:textId="77777777" w:rsidTr="00576A05">
        <w:trPr>
          <w:cantSplit/>
        </w:trPr>
        <w:tc>
          <w:tcPr>
            <w:tcW w:w="1754" w:type="dxa"/>
            <w:shd w:val="clear" w:color="auto" w:fill="auto"/>
            <w:vAlign w:val="center"/>
          </w:tcPr>
          <w:p w14:paraId="68F89D89" w14:textId="77777777" w:rsidR="00DB2486" w:rsidRPr="00DB2486" w:rsidRDefault="00DB2486" w:rsidP="002754EA">
            <w:pPr>
              <w:keepNext/>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90</w:t>
            </w:r>
          </w:p>
        </w:tc>
        <w:tc>
          <w:tcPr>
            <w:tcW w:w="1064" w:type="dxa"/>
            <w:shd w:val="clear" w:color="auto" w:fill="auto"/>
            <w:vAlign w:val="center"/>
          </w:tcPr>
          <w:p w14:paraId="24C06EF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056D6CD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51F56B04"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shd w:val="clear" w:color="auto" w:fill="auto"/>
            <w:vAlign w:val="center"/>
          </w:tcPr>
          <w:p w14:paraId="4F175C68"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4E40E77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17/12/2009</w:t>
            </w:r>
          </w:p>
        </w:tc>
      </w:tr>
      <w:tr w:rsidR="00DB2486" w:rsidRPr="00DB2486" w14:paraId="02BFDF7B" w14:textId="77777777" w:rsidTr="00576A05">
        <w:trPr>
          <w:cantSplit/>
        </w:trPr>
        <w:tc>
          <w:tcPr>
            <w:tcW w:w="1754" w:type="dxa"/>
            <w:shd w:val="clear" w:color="auto" w:fill="auto"/>
            <w:vAlign w:val="center"/>
          </w:tcPr>
          <w:p w14:paraId="2EFBBA71" w14:textId="77777777" w:rsidR="00DB2486" w:rsidRPr="00DB2486" w:rsidRDefault="00DB2486" w:rsidP="002754EA">
            <w:pPr>
              <w:keepNext/>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91</w:t>
            </w:r>
          </w:p>
        </w:tc>
        <w:tc>
          <w:tcPr>
            <w:tcW w:w="1064" w:type="dxa"/>
            <w:shd w:val="clear" w:color="auto" w:fill="auto"/>
            <w:vAlign w:val="center"/>
          </w:tcPr>
          <w:p w14:paraId="0A2C3DB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5E4980C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44DF566C"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shd w:val="clear" w:color="auto" w:fill="auto"/>
            <w:vAlign w:val="center"/>
          </w:tcPr>
          <w:p w14:paraId="4703432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6334FC4C"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21/05/2010</w:t>
            </w:r>
          </w:p>
        </w:tc>
      </w:tr>
      <w:tr w:rsidR="00DB2486" w:rsidRPr="00DB2486" w14:paraId="0E390E84" w14:textId="77777777" w:rsidTr="00576A05">
        <w:trPr>
          <w:cantSplit/>
        </w:trPr>
        <w:tc>
          <w:tcPr>
            <w:tcW w:w="1754" w:type="dxa"/>
            <w:shd w:val="clear" w:color="auto" w:fill="auto"/>
            <w:vAlign w:val="center"/>
          </w:tcPr>
          <w:p w14:paraId="15ED2C6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92</w:t>
            </w:r>
          </w:p>
        </w:tc>
        <w:tc>
          <w:tcPr>
            <w:tcW w:w="1064" w:type="dxa"/>
            <w:shd w:val="clear" w:color="auto" w:fill="auto"/>
            <w:vAlign w:val="center"/>
          </w:tcPr>
          <w:p w14:paraId="46CE3B0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1030" w:type="dxa"/>
            <w:shd w:val="clear" w:color="auto" w:fill="auto"/>
            <w:vAlign w:val="center"/>
          </w:tcPr>
          <w:p w14:paraId="70BB357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8</w:t>
            </w:r>
          </w:p>
        </w:tc>
        <w:tc>
          <w:tcPr>
            <w:tcW w:w="2594" w:type="dxa"/>
            <w:shd w:val="clear" w:color="auto" w:fill="auto"/>
          </w:tcPr>
          <w:p w14:paraId="58FED95D"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highlight w:val="lightGray"/>
                <w:lang w:val="fr-FR"/>
              </w:rPr>
            </w:pPr>
            <w:r w:rsidRPr="00DB2486">
              <w:rPr>
                <w:rFonts w:ascii="Calibri" w:eastAsia="Calibri" w:hAnsi="Calibri" w:cs="Calibri"/>
                <w:lang w:val="fr-FR"/>
              </w:rPr>
              <w:t>Numéro non géographique – service de téléphonie mobile</w:t>
            </w:r>
          </w:p>
        </w:tc>
        <w:tc>
          <w:tcPr>
            <w:tcW w:w="1960" w:type="dxa"/>
            <w:vMerge/>
            <w:shd w:val="clear" w:color="auto" w:fill="auto"/>
            <w:vAlign w:val="center"/>
          </w:tcPr>
          <w:p w14:paraId="43E5BB6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shd w:val="clear" w:color="auto" w:fill="auto"/>
            <w:vAlign w:val="center"/>
          </w:tcPr>
          <w:p w14:paraId="5F53002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r w:rsidRPr="00DB2486">
              <w:rPr>
                <w:rFonts w:ascii="Calibri" w:eastAsia="Calibri" w:hAnsi="Calibri" w:cs="Calibri"/>
                <w:lang w:val="fr-FR"/>
              </w:rPr>
              <w:t>15/06/2011</w:t>
            </w:r>
          </w:p>
        </w:tc>
      </w:tr>
    </w:tbl>
    <w:p w14:paraId="3DEEA297" w14:textId="77777777" w:rsidR="00DB2486" w:rsidRPr="00DB2486" w:rsidRDefault="00DB2486" w:rsidP="00576A05">
      <w:pPr>
        <w:tabs>
          <w:tab w:val="clear" w:pos="1134"/>
          <w:tab w:val="clear" w:pos="1560"/>
          <w:tab w:val="clear" w:pos="2127"/>
          <w:tab w:val="left" w:pos="1276"/>
          <w:tab w:val="left" w:pos="1843"/>
        </w:tabs>
        <w:spacing w:before="240" w:after="120"/>
        <w:ind w:left="567" w:hanging="567"/>
        <w:jc w:val="left"/>
        <w:rPr>
          <w:rFonts w:ascii="Calibri" w:eastAsia="Calibri" w:hAnsi="Calibri"/>
          <w:b/>
          <w:bCs/>
          <w:lang w:val="fr-FR"/>
        </w:rPr>
      </w:pPr>
      <w:r w:rsidRPr="00DB2486">
        <w:rPr>
          <w:rFonts w:ascii="Calibri" w:eastAsia="Calibri" w:hAnsi="Calibri"/>
          <w:b/>
          <w:bCs/>
          <w:lang w:val="fr-FR"/>
        </w:rPr>
        <w:t>Services de réseau fixe</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064"/>
        <w:gridCol w:w="1030"/>
        <w:gridCol w:w="2594"/>
        <w:gridCol w:w="1960"/>
        <w:gridCol w:w="1984"/>
      </w:tblGrid>
      <w:tr w:rsidR="00DB2486" w:rsidRPr="000C4C0A" w14:paraId="5DFE7F5B" w14:textId="77777777" w:rsidTr="008B6BA2">
        <w:trPr>
          <w:cantSplit/>
          <w:trHeight w:val="914"/>
          <w:tblHeader/>
        </w:trPr>
        <w:tc>
          <w:tcPr>
            <w:tcW w:w="1754" w:type="dxa"/>
            <w:vMerge w:val="restart"/>
            <w:shd w:val="clear" w:color="auto" w:fill="auto"/>
            <w:vAlign w:val="center"/>
          </w:tcPr>
          <w:p w14:paraId="06E03D0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hAnsi="Calibri"/>
                <w:b/>
                <w:bCs/>
                <w:i/>
                <w:lang w:val="fr-FR"/>
              </w:rPr>
            </w:pPr>
            <w:r w:rsidRPr="00DB2486">
              <w:rPr>
                <w:rFonts w:ascii="Calibri" w:hAnsi="Calibri"/>
                <w:b/>
                <w:bCs/>
                <w:i/>
                <w:lang w:val="fr-FR"/>
              </w:rPr>
              <w:t>NDC (indicatif national de destination) ou premiers chiffres du N(S)N (numéro (significatif) national)</w:t>
            </w:r>
          </w:p>
        </w:tc>
        <w:tc>
          <w:tcPr>
            <w:tcW w:w="2094" w:type="dxa"/>
            <w:gridSpan w:val="2"/>
            <w:shd w:val="clear" w:color="auto" w:fill="auto"/>
            <w:vAlign w:val="center"/>
          </w:tcPr>
          <w:p w14:paraId="6391AB3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hAnsi="Calibri"/>
                <w:b/>
                <w:bCs/>
                <w:i/>
                <w:lang w:val="fr-FR"/>
              </w:rPr>
            </w:pPr>
            <w:r w:rsidRPr="00DB2486">
              <w:rPr>
                <w:rFonts w:ascii="Calibri" w:hAnsi="Calibri"/>
                <w:b/>
                <w:bCs/>
                <w:i/>
                <w:lang w:val="fr-FR"/>
              </w:rPr>
              <w:t>Longueur du numéro N(S)N</w:t>
            </w:r>
          </w:p>
        </w:tc>
        <w:tc>
          <w:tcPr>
            <w:tcW w:w="2594" w:type="dxa"/>
            <w:vMerge w:val="restart"/>
            <w:shd w:val="clear" w:color="auto" w:fill="auto"/>
            <w:vAlign w:val="center"/>
          </w:tcPr>
          <w:p w14:paraId="6661C12E" w14:textId="7674A3D0"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hAnsi="Calibri"/>
                <w:b/>
                <w:bCs/>
                <w:i/>
                <w:lang w:val="fr-FR"/>
              </w:rPr>
            </w:pPr>
            <w:r w:rsidRPr="00DB2486">
              <w:rPr>
                <w:rFonts w:ascii="Calibri" w:hAnsi="Calibri"/>
                <w:b/>
                <w:bCs/>
                <w:i/>
                <w:lang w:val="fr-FR"/>
              </w:rPr>
              <w:t xml:space="preserve">Utilisation du </w:t>
            </w:r>
            <w:r w:rsidR="008B6BA2">
              <w:rPr>
                <w:rFonts w:ascii="Calibri" w:hAnsi="Calibri"/>
                <w:b/>
                <w:bCs/>
                <w:i/>
                <w:lang w:val="fr-FR"/>
              </w:rPr>
              <w:br/>
            </w:r>
            <w:r w:rsidRPr="00DB2486">
              <w:rPr>
                <w:rFonts w:ascii="Calibri" w:hAnsi="Calibri"/>
                <w:b/>
                <w:bCs/>
                <w:i/>
                <w:lang w:val="fr-FR"/>
              </w:rPr>
              <w:t>numéro UIT</w:t>
            </w:r>
            <w:r w:rsidR="005C5698">
              <w:rPr>
                <w:rFonts w:ascii="Calibri" w:hAnsi="Calibri"/>
                <w:b/>
                <w:bCs/>
                <w:i/>
                <w:lang w:val="fr-FR"/>
              </w:rPr>
              <w:t>-</w:t>
            </w:r>
            <w:r w:rsidRPr="00DB2486">
              <w:rPr>
                <w:rFonts w:ascii="Calibri" w:hAnsi="Calibri"/>
                <w:b/>
                <w:bCs/>
                <w:i/>
                <w:lang w:val="fr-FR"/>
              </w:rPr>
              <w:t>T E.164</w:t>
            </w:r>
          </w:p>
        </w:tc>
        <w:tc>
          <w:tcPr>
            <w:tcW w:w="1960" w:type="dxa"/>
            <w:vMerge w:val="restart"/>
            <w:shd w:val="clear" w:color="auto" w:fill="auto"/>
            <w:vAlign w:val="center"/>
          </w:tcPr>
          <w:p w14:paraId="4F3CF300"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hAnsi="Calibri"/>
                <w:b/>
                <w:bCs/>
                <w:i/>
                <w:lang w:val="fr-FR"/>
              </w:rPr>
            </w:pPr>
            <w:r w:rsidRPr="00DB2486">
              <w:rPr>
                <w:rFonts w:ascii="Calibri" w:hAnsi="Calibri"/>
                <w:b/>
                <w:bCs/>
                <w:i/>
                <w:lang w:val="fr-FR"/>
              </w:rPr>
              <w:t>Informations additionnelles</w:t>
            </w:r>
          </w:p>
        </w:tc>
        <w:tc>
          <w:tcPr>
            <w:tcW w:w="1984" w:type="dxa"/>
            <w:vMerge w:val="restart"/>
            <w:shd w:val="clear" w:color="auto" w:fill="auto"/>
            <w:vAlign w:val="center"/>
          </w:tcPr>
          <w:p w14:paraId="7043396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hAnsi="Calibri"/>
                <w:b/>
                <w:bCs/>
                <w:i/>
                <w:lang w:val="fr-FR"/>
              </w:rPr>
            </w:pPr>
            <w:r w:rsidRPr="00DB2486">
              <w:rPr>
                <w:rFonts w:ascii="Calibri" w:hAnsi="Calibri"/>
                <w:b/>
                <w:bCs/>
                <w:i/>
                <w:lang w:val="fr-FR"/>
              </w:rPr>
              <w:t>Date et heure de la mise en service</w:t>
            </w:r>
          </w:p>
        </w:tc>
      </w:tr>
      <w:tr w:rsidR="00DB2486" w:rsidRPr="00DB2486" w14:paraId="4CE6C1A3" w14:textId="77777777" w:rsidTr="008B6BA2">
        <w:trPr>
          <w:cantSplit/>
          <w:trHeight w:val="52"/>
          <w:tblHeader/>
        </w:trPr>
        <w:tc>
          <w:tcPr>
            <w:tcW w:w="1754" w:type="dxa"/>
            <w:vMerge/>
            <w:shd w:val="clear" w:color="auto" w:fill="auto"/>
            <w:vAlign w:val="center"/>
          </w:tcPr>
          <w:p w14:paraId="0768BCF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064" w:type="dxa"/>
            <w:shd w:val="clear" w:color="auto" w:fill="auto"/>
            <w:vAlign w:val="center"/>
          </w:tcPr>
          <w:p w14:paraId="58265A0C"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b/>
                <w:bCs/>
                <w:highlight w:val="yellow"/>
                <w:lang w:val="fr-FR"/>
              </w:rPr>
            </w:pPr>
            <w:r w:rsidRPr="00DB2486">
              <w:rPr>
                <w:rFonts w:ascii="Calibri" w:hAnsi="Calibri"/>
                <w:b/>
                <w:bCs/>
                <w:i/>
                <w:lang w:val="fr-FR"/>
              </w:rPr>
              <w:t>Longueur maximale</w:t>
            </w:r>
          </w:p>
        </w:tc>
        <w:tc>
          <w:tcPr>
            <w:tcW w:w="1030" w:type="dxa"/>
            <w:shd w:val="clear" w:color="auto" w:fill="auto"/>
            <w:vAlign w:val="center"/>
          </w:tcPr>
          <w:p w14:paraId="5259640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b/>
                <w:bCs/>
                <w:highlight w:val="yellow"/>
                <w:lang w:val="fr-FR"/>
              </w:rPr>
            </w:pPr>
            <w:r w:rsidRPr="00DB2486">
              <w:rPr>
                <w:rFonts w:ascii="Calibri" w:hAnsi="Calibri"/>
                <w:b/>
                <w:bCs/>
                <w:i/>
                <w:lang w:val="fr-FR"/>
              </w:rPr>
              <w:t>Longueur minimale</w:t>
            </w:r>
          </w:p>
        </w:tc>
        <w:tc>
          <w:tcPr>
            <w:tcW w:w="2594" w:type="dxa"/>
            <w:vMerge/>
            <w:shd w:val="clear" w:color="auto" w:fill="auto"/>
            <w:vAlign w:val="center"/>
          </w:tcPr>
          <w:p w14:paraId="4A5F99C4"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left"/>
              <w:textAlignment w:val="auto"/>
              <w:rPr>
                <w:rFonts w:ascii="Calibri" w:eastAsia="Calibri" w:hAnsi="Calibri" w:cs="Calibri"/>
                <w:lang w:val="fr-FR"/>
              </w:rPr>
            </w:pPr>
          </w:p>
        </w:tc>
        <w:tc>
          <w:tcPr>
            <w:tcW w:w="1960" w:type="dxa"/>
            <w:vMerge/>
            <w:shd w:val="clear" w:color="auto" w:fill="auto"/>
            <w:vAlign w:val="center"/>
          </w:tcPr>
          <w:p w14:paraId="509ACEA4"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c>
          <w:tcPr>
            <w:tcW w:w="1984" w:type="dxa"/>
            <w:vMerge/>
            <w:shd w:val="clear" w:color="auto" w:fill="auto"/>
            <w:vAlign w:val="center"/>
          </w:tcPr>
          <w:p w14:paraId="5DF64CA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0"/>
              <w:ind w:firstLine="0"/>
              <w:jc w:val="center"/>
              <w:textAlignment w:val="auto"/>
              <w:rPr>
                <w:rFonts w:ascii="Calibri" w:eastAsia="Calibri" w:hAnsi="Calibri" w:cs="Calibri"/>
                <w:lang w:val="fr-FR"/>
              </w:rPr>
            </w:pPr>
          </w:p>
        </w:tc>
      </w:tr>
      <w:tr w:rsidR="00DB2486" w:rsidRPr="00DB2486" w14:paraId="68A2DBD9" w14:textId="77777777" w:rsidTr="008B6BA2">
        <w:trPr>
          <w:cantSplit/>
        </w:trPr>
        <w:tc>
          <w:tcPr>
            <w:tcW w:w="1754" w:type="dxa"/>
            <w:shd w:val="clear" w:color="auto" w:fill="auto"/>
            <w:vAlign w:val="center"/>
          </w:tcPr>
          <w:p w14:paraId="4B9F5B70"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20</w:t>
            </w:r>
          </w:p>
        </w:tc>
        <w:tc>
          <w:tcPr>
            <w:tcW w:w="1064" w:type="dxa"/>
            <w:shd w:val="clear" w:color="auto" w:fill="auto"/>
            <w:vAlign w:val="center"/>
          </w:tcPr>
          <w:p w14:paraId="3B83ADA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8</w:t>
            </w:r>
          </w:p>
        </w:tc>
        <w:tc>
          <w:tcPr>
            <w:tcW w:w="1030" w:type="dxa"/>
            <w:shd w:val="clear" w:color="auto" w:fill="auto"/>
            <w:vAlign w:val="center"/>
          </w:tcPr>
          <w:p w14:paraId="45A8E07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8</w:t>
            </w:r>
          </w:p>
        </w:tc>
        <w:tc>
          <w:tcPr>
            <w:tcW w:w="2594" w:type="dxa"/>
            <w:shd w:val="clear" w:color="auto" w:fill="auto"/>
            <w:vAlign w:val="center"/>
          </w:tcPr>
          <w:p w14:paraId="7AB7188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left"/>
              <w:textAlignment w:val="auto"/>
              <w:rPr>
                <w:rFonts w:ascii="Calibri" w:eastAsia="Calibri" w:hAnsi="Calibri" w:cs="Calibri"/>
                <w:highlight w:val="green"/>
                <w:lang w:val="fr-FR"/>
              </w:rPr>
            </w:pPr>
            <w:r w:rsidRPr="00DB2486">
              <w:rPr>
                <w:rFonts w:ascii="Calibri" w:eastAsia="Calibri" w:hAnsi="Calibri"/>
                <w:lang w:val="fr-FR"/>
              </w:rPr>
              <w:t>Système filaire</w:t>
            </w:r>
          </w:p>
        </w:tc>
        <w:tc>
          <w:tcPr>
            <w:tcW w:w="1960" w:type="dxa"/>
            <w:shd w:val="clear" w:color="auto" w:fill="auto"/>
            <w:vAlign w:val="center"/>
          </w:tcPr>
          <w:p w14:paraId="5D35E0B1" w14:textId="77777777" w:rsidR="00DB2486" w:rsidRPr="00DB2486" w:rsidRDefault="00DB2486" w:rsidP="002754EA">
            <w:pPr>
              <w:tabs>
                <w:tab w:val="clear" w:pos="1134"/>
                <w:tab w:val="clear" w:pos="1560"/>
                <w:tab w:val="clear" w:pos="2127"/>
                <w:tab w:val="left" w:pos="1276"/>
                <w:tab w:val="left" w:pos="1843"/>
              </w:tabs>
              <w:spacing w:before="40" w:after="40"/>
              <w:ind w:firstLine="0"/>
              <w:jc w:val="center"/>
              <w:rPr>
                <w:rFonts w:ascii="Calibri" w:eastAsia="Calibri" w:hAnsi="Calibri" w:cs="Calibri"/>
                <w:lang w:val="fr-FR"/>
              </w:rPr>
            </w:pPr>
            <w:r w:rsidRPr="00DB2486">
              <w:rPr>
                <w:rFonts w:ascii="Calibri" w:eastAsia="Calibri" w:hAnsi="Calibri"/>
                <w:lang w:val="fr-FR"/>
              </w:rPr>
              <w:t>NIGER TELECOMS SA</w:t>
            </w:r>
          </w:p>
        </w:tc>
        <w:tc>
          <w:tcPr>
            <w:tcW w:w="1984" w:type="dxa"/>
            <w:shd w:val="clear" w:color="auto" w:fill="auto"/>
            <w:vAlign w:val="center"/>
          </w:tcPr>
          <w:p w14:paraId="76F9CFB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30/06/2006</w:t>
            </w:r>
          </w:p>
        </w:tc>
      </w:tr>
      <w:tr w:rsidR="00DB2486" w:rsidRPr="00DB2486" w14:paraId="121AAEA7" w14:textId="77777777" w:rsidTr="008B6BA2">
        <w:trPr>
          <w:cantSplit/>
        </w:trPr>
        <w:tc>
          <w:tcPr>
            <w:tcW w:w="1754" w:type="dxa"/>
            <w:shd w:val="clear" w:color="auto" w:fill="auto"/>
            <w:vAlign w:val="center"/>
          </w:tcPr>
          <w:p w14:paraId="4AD9068C"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21</w:t>
            </w:r>
          </w:p>
        </w:tc>
        <w:tc>
          <w:tcPr>
            <w:tcW w:w="1064" w:type="dxa"/>
            <w:shd w:val="clear" w:color="auto" w:fill="auto"/>
            <w:vAlign w:val="center"/>
          </w:tcPr>
          <w:p w14:paraId="02DD063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8</w:t>
            </w:r>
          </w:p>
        </w:tc>
        <w:tc>
          <w:tcPr>
            <w:tcW w:w="1030" w:type="dxa"/>
            <w:shd w:val="clear" w:color="auto" w:fill="auto"/>
            <w:vAlign w:val="center"/>
          </w:tcPr>
          <w:p w14:paraId="7444789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8</w:t>
            </w:r>
          </w:p>
        </w:tc>
        <w:tc>
          <w:tcPr>
            <w:tcW w:w="2594" w:type="dxa"/>
            <w:shd w:val="clear" w:color="auto" w:fill="auto"/>
            <w:vAlign w:val="center"/>
          </w:tcPr>
          <w:p w14:paraId="01D44349"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left"/>
              <w:textAlignment w:val="auto"/>
              <w:rPr>
                <w:rFonts w:ascii="Calibri" w:eastAsia="Calibri" w:hAnsi="Calibri" w:cs="Calibri"/>
                <w:highlight w:val="lightGray"/>
                <w:lang w:val="fr-FR"/>
              </w:rPr>
            </w:pPr>
            <w:r w:rsidRPr="00DB2486">
              <w:rPr>
                <w:rFonts w:ascii="Calibri" w:eastAsia="Calibri" w:hAnsi="Calibri"/>
                <w:lang w:val="fr-FR"/>
              </w:rPr>
              <w:t>Boucle locale hertzienne</w:t>
            </w:r>
          </w:p>
        </w:tc>
        <w:tc>
          <w:tcPr>
            <w:tcW w:w="1960" w:type="dxa"/>
            <w:shd w:val="clear" w:color="auto" w:fill="auto"/>
            <w:vAlign w:val="center"/>
          </w:tcPr>
          <w:p w14:paraId="4725F1B4"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NIGER TELECOMS SA</w:t>
            </w:r>
          </w:p>
        </w:tc>
        <w:tc>
          <w:tcPr>
            <w:tcW w:w="1984" w:type="dxa"/>
            <w:shd w:val="clear" w:color="auto" w:fill="auto"/>
            <w:vAlign w:val="center"/>
          </w:tcPr>
          <w:p w14:paraId="15B66A5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30/06/2006</w:t>
            </w:r>
          </w:p>
        </w:tc>
      </w:tr>
      <w:tr w:rsidR="00DB2486" w:rsidRPr="00DB2486" w14:paraId="6D3B9FA0" w14:textId="77777777" w:rsidTr="008B6BA2">
        <w:trPr>
          <w:cantSplit/>
          <w:trHeight w:val="223"/>
        </w:trPr>
        <w:tc>
          <w:tcPr>
            <w:tcW w:w="1754" w:type="dxa"/>
            <w:shd w:val="clear" w:color="auto" w:fill="auto"/>
            <w:vAlign w:val="center"/>
          </w:tcPr>
          <w:p w14:paraId="24AAF9B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23</w:t>
            </w:r>
          </w:p>
        </w:tc>
        <w:tc>
          <w:tcPr>
            <w:tcW w:w="1064" w:type="dxa"/>
            <w:shd w:val="clear" w:color="auto" w:fill="auto"/>
            <w:vAlign w:val="center"/>
          </w:tcPr>
          <w:p w14:paraId="4E3B7C8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8</w:t>
            </w:r>
          </w:p>
        </w:tc>
        <w:tc>
          <w:tcPr>
            <w:tcW w:w="1030" w:type="dxa"/>
            <w:shd w:val="clear" w:color="auto" w:fill="auto"/>
            <w:vAlign w:val="center"/>
          </w:tcPr>
          <w:p w14:paraId="5B265CE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8</w:t>
            </w:r>
          </w:p>
        </w:tc>
        <w:tc>
          <w:tcPr>
            <w:tcW w:w="2594" w:type="dxa"/>
            <w:shd w:val="clear" w:color="auto" w:fill="auto"/>
            <w:vAlign w:val="center"/>
          </w:tcPr>
          <w:p w14:paraId="69C7EE46" w14:textId="77777777" w:rsidR="00DB2486" w:rsidRPr="00A90CCA"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left"/>
              <w:textAlignment w:val="auto"/>
              <w:rPr>
                <w:rFonts w:ascii="Calibri" w:eastAsia="Calibri" w:hAnsi="Calibri" w:cs="Calibri"/>
                <w:highlight w:val="lightGray"/>
                <w:lang w:val="fr-FR"/>
              </w:rPr>
            </w:pPr>
            <w:r w:rsidRPr="00DB2486">
              <w:rPr>
                <w:rFonts w:ascii="Calibri" w:eastAsia="Calibri" w:hAnsi="Calibri"/>
                <w:lang w:val="fr-FR"/>
              </w:rPr>
              <w:t>Boucle locale hertzienne</w:t>
            </w:r>
          </w:p>
        </w:tc>
        <w:tc>
          <w:tcPr>
            <w:tcW w:w="1960" w:type="dxa"/>
            <w:shd w:val="clear" w:color="auto" w:fill="auto"/>
            <w:vAlign w:val="center"/>
          </w:tcPr>
          <w:p w14:paraId="360CEF2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ORANGE NIGER SA</w:t>
            </w:r>
          </w:p>
        </w:tc>
        <w:tc>
          <w:tcPr>
            <w:tcW w:w="1984" w:type="dxa"/>
            <w:shd w:val="clear" w:color="auto" w:fill="auto"/>
            <w:vAlign w:val="center"/>
          </w:tcPr>
          <w:p w14:paraId="293EE74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40" w:after="40"/>
              <w:ind w:firstLine="0"/>
              <w:jc w:val="center"/>
              <w:textAlignment w:val="auto"/>
              <w:rPr>
                <w:rFonts w:ascii="Calibri" w:eastAsia="Calibri" w:hAnsi="Calibri" w:cs="Calibri"/>
                <w:lang w:val="fr-FR"/>
              </w:rPr>
            </w:pPr>
            <w:r w:rsidRPr="00DB2486">
              <w:rPr>
                <w:rFonts w:ascii="Calibri" w:eastAsia="Calibri" w:hAnsi="Calibri"/>
                <w:lang w:val="fr-FR"/>
              </w:rPr>
              <w:t>26/06/2008</w:t>
            </w:r>
          </w:p>
        </w:tc>
      </w:tr>
    </w:tbl>
    <w:p w14:paraId="2367C19A" w14:textId="77777777" w:rsidR="00DB2486" w:rsidRDefault="00DB2486" w:rsidP="00DB2486">
      <w:pPr>
        <w:tabs>
          <w:tab w:val="clear" w:pos="1134"/>
          <w:tab w:val="clear" w:pos="1560"/>
          <w:tab w:val="clear" w:pos="2127"/>
          <w:tab w:val="left" w:pos="1276"/>
          <w:tab w:val="left" w:pos="1843"/>
        </w:tabs>
        <w:spacing w:after="120"/>
        <w:ind w:left="567" w:hanging="567"/>
        <w:jc w:val="left"/>
        <w:rPr>
          <w:rFonts w:ascii="Calibri" w:eastAsia="Calibri" w:hAnsi="Calibri"/>
          <w:b/>
          <w:bCs/>
          <w:lang w:val="fr-FR"/>
        </w:rPr>
      </w:pPr>
    </w:p>
    <w:p w14:paraId="5E7AE9D0" w14:textId="1E2CB93F" w:rsidR="00DB2486" w:rsidRPr="00DB2486" w:rsidRDefault="00DB2486" w:rsidP="00576A05">
      <w:pPr>
        <w:tabs>
          <w:tab w:val="clear" w:pos="1134"/>
          <w:tab w:val="clear" w:pos="1560"/>
          <w:tab w:val="clear" w:pos="2127"/>
          <w:tab w:val="left" w:pos="1276"/>
          <w:tab w:val="left" w:pos="1843"/>
        </w:tabs>
        <w:spacing w:after="120"/>
        <w:ind w:firstLine="0"/>
        <w:jc w:val="left"/>
        <w:rPr>
          <w:rFonts w:ascii="Calibri" w:eastAsia="Calibri" w:hAnsi="Calibri"/>
          <w:b/>
          <w:bCs/>
          <w:lang w:val="fr-FR"/>
        </w:rPr>
      </w:pPr>
      <w:r w:rsidRPr="00DB2486">
        <w:rPr>
          <w:rFonts w:ascii="Calibri" w:eastAsia="Calibri" w:hAnsi="Calibri"/>
          <w:b/>
          <w:bCs/>
          <w:lang w:val="fr-FR"/>
        </w:rPr>
        <w:t>Services spéciaux</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47"/>
        <w:gridCol w:w="5483"/>
        <w:gridCol w:w="1800"/>
      </w:tblGrid>
      <w:tr w:rsidR="00DB2486" w:rsidRPr="000C4C0A" w14:paraId="1F0B8E54" w14:textId="77777777" w:rsidTr="002754EA">
        <w:tc>
          <w:tcPr>
            <w:tcW w:w="1525" w:type="dxa"/>
            <w:shd w:val="clear" w:color="auto" w:fill="auto"/>
            <w:vAlign w:val="center"/>
          </w:tcPr>
          <w:p w14:paraId="2C68CB9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b/>
                <w:bCs/>
                <w:lang w:val="fr-FR"/>
              </w:rPr>
            </w:pPr>
            <w:r w:rsidRPr="00DB2486">
              <w:rPr>
                <w:rFonts w:ascii="Calibri" w:eastAsia="Calibri" w:hAnsi="Calibri" w:cs="Calibri"/>
                <w:b/>
                <w:bCs/>
                <w:lang w:val="fr-FR"/>
              </w:rPr>
              <w:t>Numéro</w:t>
            </w:r>
          </w:p>
        </w:tc>
        <w:tc>
          <w:tcPr>
            <w:tcW w:w="1447" w:type="dxa"/>
            <w:shd w:val="clear" w:color="auto" w:fill="auto"/>
            <w:vAlign w:val="center"/>
          </w:tcPr>
          <w:p w14:paraId="4B5769CC"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b/>
                <w:bCs/>
                <w:lang w:val="fr-FR"/>
              </w:rPr>
            </w:pPr>
            <w:r w:rsidRPr="00DB2486">
              <w:rPr>
                <w:rFonts w:ascii="Calibri" w:eastAsia="Calibri" w:hAnsi="Calibri" w:cs="Calibri"/>
                <w:b/>
                <w:bCs/>
                <w:lang w:val="fr-FR"/>
              </w:rPr>
              <w:t>Longueur</w:t>
            </w:r>
          </w:p>
        </w:tc>
        <w:tc>
          <w:tcPr>
            <w:tcW w:w="5483" w:type="dxa"/>
            <w:shd w:val="clear" w:color="auto" w:fill="auto"/>
            <w:vAlign w:val="center"/>
          </w:tcPr>
          <w:p w14:paraId="7382A04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b/>
                <w:bCs/>
                <w:lang w:val="fr-FR"/>
              </w:rPr>
            </w:pPr>
            <w:r w:rsidRPr="00DB2486">
              <w:rPr>
                <w:rFonts w:ascii="Calibri" w:eastAsia="Calibri" w:hAnsi="Calibri" w:cs="Calibri"/>
                <w:b/>
                <w:bCs/>
                <w:lang w:val="fr-FR"/>
              </w:rPr>
              <w:t>Service ou réseau</w:t>
            </w:r>
          </w:p>
        </w:tc>
        <w:tc>
          <w:tcPr>
            <w:tcW w:w="1800" w:type="dxa"/>
            <w:shd w:val="clear" w:color="auto" w:fill="auto"/>
            <w:vAlign w:val="center"/>
          </w:tcPr>
          <w:p w14:paraId="754CD16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b/>
                <w:bCs/>
                <w:lang w:val="fr-FR"/>
              </w:rPr>
            </w:pPr>
            <w:r w:rsidRPr="00DB2486">
              <w:rPr>
                <w:rFonts w:ascii="Calibri" w:eastAsia="Calibri" w:hAnsi="Calibri" w:cs="Calibri"/>
                <w:b/>
                <w:bCs/>
                <w:lang w:val="fr-FR"/>
              </w:rPr>
              <w:t>Date et heure de la mise en service</w:t>
            </w:r>
          </w:p>
        </w:tc>
      </w:tr>
      <w:tr w:rsidR="00DB2486" w:rsidRPr="00DB2486" w14:paraId="6D75A1D9" w14:textId="77777777" w:rsidTr="002754EA">
        <w:tc>
          <w:tcPr>
            <w:tcW w:w="1525" w:type="dxa"/>
            <w:shd w:val="clear" w:color="auto" w:fill="auto"/>
          </w:tcPr>
          <w:p w14:paraId="196001D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10</w:t>
            </w:r>
          </w:p>
        </w:tc>
        <w:tc>
          <w:tcPr>
            <w:tcW w:w="1447" w:type="dxa"/>
            <w:shd w:val="clear" w:color="auto" w:fill="auto"/>
          </w:tcPr>
          <w:p w14:paraId="13342A7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Deux chiffres</w:t>
            </w:r>
          </w:p>
        </w:tc>
        <w:tc>
          <w:tcPr>
            <w:tcW w:w="5483" w:type="dxa"/>
            <w:shd w:val="clear" w:color="auto" w:fill="auto"/>
          </w:tcPr>
          <w:p w14:paraId="534EE7E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Manuel – interurbain</w:t>
            </w:r>
          </w:p>
        </w:tc>
        <w:tc>
          <w:tcPr>
            <w:tcW w:w="1800" w:type="dxa"/>
            <w:shd w:val="clear" w:color="auto" w:fill="auto"/>
          </w:tcPr>
          <w:p w14:paraId="1522A737"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30/06/2006</w:t>
            </w:r>
          </w:p>
        </w:tc>
      </w:tr>
      <w:tr w:rsidR="00DB2486" w:rsidRPr="00DB2486" w14:paraId="02052AFF" w14:textId="77777777" w:rsidTr="002754EA">
        <w:tc>
          <w:tcPr>
            <w:tcW w:w="1525" w:type="dxa"/>
            <w:shd w:val="clear" w:color="auto" w:fill="auto"/>
          </w:tcPr>
          <w:p w14:paraId="54CEFCD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11</w:t>
            </w:r>
          </w:p>
        </w:tc>
        <w:tc>
          <w:tcPr>
            <w:tcW w:w="1447" w:type="dxa"/>
            <w:shd w:val="clear" w:color="auto" w:fill="auto"/>
          </w:tcPr>
          <w:p w14:paraId="23C78E04"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Deux chiffres</w:t>
            </w:r>
          </w:p>
        </w:tc>
        <w:tc>
          <w:tcPr>
            <w:tcW w:w="5483" w:type="dxa"/>
            <w:shd w:val="clear" w:color="auto" w:fill="auto"/>
          </w:tcPr>
          <w:p w14:paraId="39A0003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Dérangements</w:t>
            </w:r>
          </w:p>
        </w:tc>
        <w:tc>
          <w:tcPr>
            <w:tcW w:w="1800" w:type="dxa"/>
            <w:shd w:val="clear" w:color="auto" w:fill="auto"/>
          </w:tcPr>
          <w:p w14:paraId="4A35839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30/06/2006</w:t>
            </w:r>
          </w:p>
        </w:tc>
      </w:tr>
      <w:tr w:rsidR="00DB2486" w:rsidRPr="00DB2486" w14:paraId="6377564B" w14:textId="77777777" w:rsidTr="002754EA">
        <w:tc>
          <w:tcPr>
            <w:tcW w:w="1525" w:type="dxa"/>
            <w:shd w:val="clear" w:color="auto" w:fill="auto"/>
          </w:tcPr>
          <w:p w14:paraId="1B4F1988"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12</w:t>
            </w:r>
          </w:p>
        </w:tc>
        <w:tc>
          <w:tcPr>
            <w:tcW w:w="1447" w:type="dxa"/>
            <w:shd w:val="clear" w:color="auto" w:fill="auto"/>
          </w:tcPr>
          <w:p w14:paraId="44934648"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Deux chiffres</w:t>
            </w:r>
          </w:p>
        </w:tc>
        <w:tc>
          <w:tcPr>
            <w:tcW w:w="5483" w:type="dxa"/>
            <w:shd w:val="clear" w:color="auto" w:fill="auto"/>
          </w:tcPr>
          <w:p w14:paraId="60FC1AC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Renseignements</w:t>
            </w:r>
          </w:p>
        </w:tc>
        <w:tc>
          <w:tcPr>
            <w:tcW w:w="1800" w:type="dxa"/>
            <w:shd w:val="clear" w:color="auto" w:fill="auto"/>
          </w:tcPr>
          <w:p w14:paraId="429B862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30/06/2006</w:t>
            </w:r>
          </w:p>
        </w:tc>
      </w:tr>
      <w:tr w:rsidR="00DB2486" w:rsidRPr="00DB2486" w14:paraId="3CD56054" w14:textId="77777777" w:rsidTr="002754EA">
        <w:tc>
          <w:tcPr>
            <w:tcW w:w="1525" w:type="dxa"/>
            <w:shd w:val="clear" w:color="auto" w:fill="auto"/>
          </w:tcPr>
          <w:p w14:paraId="7436754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13</w:t>
            </w:r>
          </w:p>
        </w:tc>
        <w:tc>
          <w:tcPr>
            <w:tcW w:w="1447" w:type="dxa"/>
            <w:shd w:val="clear" w:color="auto" w:fill="auto"/>
          </w:tcPr>
          <w:p w14:paraId="683F070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Deux chiffres</w:t>
            </w:r>
          </w:p>
        </w:tc>
        <w:tc>
          <w:tcPr>
            <w:tcW w:w="5483" w:type="dxa"/>
            <w:shd w:val="clear" w:color="auto" w:fill="auto"/>
          </w:tcPr>
          <w:p w14:paraId="54FE762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Réclamations</w:t>
            </w:r>
          </w:p>
        </w:tc>
        <w:tc>
          <w:tcPr>
            <w:tcW w:w="1800" w:type="dxa"/>
            <w:shd w:val="clear" w:color="auto" w:fill="auto"/>
          </w:tcPr>
          <w:p w14:paraId="4106CC38"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30/06/2006</w:t>
            </w:r>
          </w:p>
        </w:tc>
      </w:tr>
      <w:tr w:rsidR="00DB2486" w:rsidRPr="00DB2486" w14:paraId="48CE64D8" w14:textId="77777777" w:rsidTr="002754EA">
        <w:tc>
          <w:tcPr>
            <w:tcW w:w="1525" w:type="dxa"/>
            <w:shd w:val="clear" w:color="auto" w:fill="auto"/>
          </w:tcPr>
          <w:p w14:paraId="60DD4424"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14</w:t>
            </w:r>
          </w:p>
        </w:tc>
        <w:tc>
          <w:tcPr>
            <w:tcW w:w="1447" w:type="dxa"/>
            <w:shd w:val="clear" w:color="auto" w:fill="auto"/>
          </w:tcPr>
          <w:p w14:paraId="238BF9D0"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Deux chiffres</w:t>
            </w:r>
          </w:p>
        </w:tc>
        <w:tc>
          <w:tcPr>
            <w:tcW w:w="5483" w:type="dxa"/>
            <w:shd w:val="clear" w:color="auto" w:fill="auto"/>
          </w:tcPr>
          <w:p w14:paraId="4BFB672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Télégrammes</w:t>
            </w:r>
          </w:p>
        </w:tc>
        <w:tc>
          <w:tcPr>
            <w:tcW w:w="1800" w:type="dxa"/>
            <w:shd w:val="clear" w:color="auto" w:fill="auto"/>
          </w:tcPr>
          <w:p w14:paraId="06B0D45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30/06/2006</w:t>
            </w:r>
          </w:p>
        </w:tc>
      </w:tr>
      <w:tr w:rsidR="00DB2486" w:rsidRPr="00DB2486" w14:paraId="081A679F" w14:textId="77777777" w:rsidTr="002754EA">
        <w:tc>
          <w:tcPr>
            <w:tcW w:w="1525" w:type="dxa"/>
            <w:shd w:val="clear" w:color="auto" w:fill="auto"/>
          </w:tcPr>
          <w:p w14:paraId="30FF938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15</w:t>
            </w:r>
          </w:p>
        </w:tc>
        <w:tc>
          <w:tcPr>
            <w:tcW w:w="1447" w:type="dxa"/>
            <w:shd w:val="clear" w:color="auto" w:fill="auto"/>
          </w:tcPr>
          <w:p w14:paraId="57CA77F4"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Deux chiffres</w:t>
            </w:r>
          </w:p>
        </w:tc>
        <w:tc>
          <w:tcPr>
            <w:tcW w:w="5483" w:type="dxa"/>
            <w:shd w:val="clear" w:color="auto" w:fill="auto"/>
          </w:tcPr>
          <w:p w14:paraId="0D68BF69" w14:textId="09DE97FD"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left"/>
              <w:textAlignment w:val="auto"/>
              <w:rPr>
                <w:rFonts w:ascii="Calibri" w:eastAsia="Calibri" w:hAnsi="Calibri" w:cs="Calibri"/>
                <w:lang w:val="fr-FR"/>
              </w:rPr>
            </w:pPr>
            <w:r w:rsidRPr="00DB2486">
              <w:rPr>
                <w:rFonts w:ascii="Calibri" w:eastAsia="Calibri" w:hAnsi="Calibri" w:cs="Calibri"/>
                <w:lang w:val="fr-FR"/>
              </w:rPr>
              <w:t xml:space="preserve">SAMU (services médicaux d'urgence) </w:t>
            </w:r>
            <w:r w:rsidR="008B6BA2">
              <w:rPr>
                <w:rFonts w:ascii="Calibri" w:eastAsia="Calibri" w:hAnsi="Calibri" w:cs="Calibri"/>
                <w:lang w:val="fr-FR"/>
              </w:rPr>
              <w:br/>
            </w:r>
            <w:r w:rsidRPr="00DB2486">
              <w:rPr>
                <w:rFonts w:ascii="Calibri" w:eastAsia="Calibri" w:hAnsi="Calibri" w:cs="Calibri"/>
                <w:lang w:val="fr-FR"/>
              </w:rPr>
              <w:t>(anciennement SOS SIDA)</w:t>
            </w:r>
          </w:p>
        </w:tc>
        <w:tc>
          <w:tcPr>
            <w:tcW w:w="1800" w:type="dxa"/>
            <w:shd w:val="clear" w:color="auto" w:fill="auto"/>
          </w:tcPr>
          <w:p w14:paraId="0683C49D"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10/05/2013</w:t>
            </w:r>
          </w:p>
        </w:tc>
      </w:tr>
      <w:tr w:rsidR="00DB2486" w:rsidRPr="00DB2486" w14:paraId="108CD6C9" w14:textId="77777777" w:rsidTr="002754EA">
        <w:tc>
          <w:tcPr>
            <w:tcW w:w="1525" w:type="dxa"/>
            <w:shd w:val="clear" w:color="auto" w:fill="auto"/>
          </w:tcPr>
          <w:p w14:paraId="7805F528"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16</w:t>
            </w:r>
          </w:p>
        </w:tc>
        <w:tc>
          <w:tcPr>
            <w:tcW w:w="1447" w:type="dxa"/>
            <w:shd w:val="clear" w:color="auto" w:fill="auto"/>
          </w:tcPr>
          <w:p w14:paraId="179AFACB"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Deux chiffres</w:t>
            </w:r>
          </w:p>
        </w:tc>
        <w:tc>
          <w:tcPr>
            <w:tcW w:w="5483" w:type="dxa"/>
            <w:shd w:val="clear" w:color="auto" w:fill="auto"/>
          </w:tcPr>
          <w:p w14:paraId="2F93E995" w14:textId="3B7967FA"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 xml:space="preserve">Gendarmerie </w:t>
            </w:r>
            <w:r w:rsidR="008B6BA2">
              <w:rPr>
                <w:rFonts w:ascii="Calibri" w:eastAsia="Calibri" w:hAnsi="Calibri" w:cs="Calibri"/>
                <w:lang w:val="fr-FR"/>
              </w:rPr>
              <w:br/>
            </w:r>
            <w:r w:rsidRPr="00DB2486">
              <w:rPr>
                <w:rFonts w:ascii="Calibri" w:eastAsia="Calibri" w:hAnsi="Calibri" w:cs="Calibri"/>
                <w:lang w:val="fr-FR"/>
              </w:rPr>
              <w:t>(anciennement Manuel – international)</w:t>
            </w:r>
          </w:p>
        </w:tc>
        <w:tc>
          <w:tcPr>
            <w:tcW w:w="1800" w:type="dxa"/>
            <w:shd w:val="clear" w:color="auto" w:fill="auto"/>
          </w:tcPr>
          <w:p w14:paraId="5874B69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27/06/2019</w:t>
            </w:r>
          </w:p>
        </w:tc>
      </w:tr>
      <w:tr w:rsidR="00DB2486" w:rsidRPr="00DB2486" w14:paraId="3DC4A7ED" w14:textId="77777777" w:rsidTr="002754EA">
        <w:tc>
          <w:tcPr>
            <w:tcW w:w="1525" w:type="dxa"/>
            <w:shd w:val="clear" w:color="auto" w:fill="auto"/>
          </w:tcPr>
          <w:p w14:paraId="06188509"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17</w:t>
            </w:r>
          </w:p>
        </w:tc>
        <w:tc>
          <w:tcPr>
            <w:tcW w:w="1447" w:type="dxa"/>
            <w:shd w:val="clear" w:color="auto" w:fill="auto"/>
          </w:tcPr>
          <w:p w14:paraId="75B45D98"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Deux chiffres</w:t>
            </w:r>
          </w:p>
        </w:tc>
        <w:tc>
          <w:tcPr>
            <w:tcW w:w="5483" w:type="dxa"/>
            <w:shd w:val="clear" w:color="auto" w:fill="auto"/>
          </w:tcPr>
          <w:p w14:paraId="23777A52"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Police secours</w:t>
            </w:r>
          </w:p>
        </w:tc>
        <w:tc>
          <w:tcPr>
            <w:tcW w:w="1800" w:type="dxa"/>
            <w:shd w:val="clear" w:color="auto" w:fill="auto"/>
          </w:tcPr>
          <w:p w14:paraId="399C570F"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30/06/2006</w:t>
            </w:r>
          </w:p>
        </w:tc>
      </w:tr>
      <w:tr w:rsidR="00DB2486" w:rsidRPr="00DB2486" w14:paraId="2B42F5D2" w14:textId="77777777" w:rsidTr="002754EA">
        <w:tc>
          <w:tcPr>
            <w:tcW w:w="1525" w:type="dxa"/>
            <w:shd w:val="clear" w:color="auto" w:fill="auto"/>
          </w:tcPr>
          <w:p w14:paraId="3C6B01E5"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18</w:t>
            </w:r>
          </w:p>
        </w:tc>
        <w:tc>
          <w:tcPr>
            <w:tcW w:w="1447" w:type="dxa"/>
            <w:shd w:val="clear" w:color="auto" w:fill="auto"/>
          </w:tcPr>
          <w:p w14:paraId="70347D0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Deux chiffres</w:t>
            </w:r>
          </w:p>
        </w:tc>
        <w:tc>
          <w:tcPr>
            <w:tcW w:w="5483" w:type="dxa"/>
            <w:shd w:val="clear" w:color="auto" w:fill="auto"/>
          </w:tcPr>
          <w:p w14:paraId="28ACDF97"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Pompiers</w:t>
            </w:r>
          </w:p>
        </w:tc>
        <w:tc>
          <w:tcPr>
            <w:tcW w:w="1800" w:type="dxa"/>
            <w:shd w:val="clear" w:color="auto" w:fill="auto"/>
          </w:tcPr>
          <w:p w14:paraId="0B0A754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30/06/2006</w:t>
            </w:r>
          </w:p>
        </w:tc>
      </w:tr>
      <w:tr w:rsidR="00DB2486" w:rsidRPr="00DB2486" w14:paraId="125FDD55" w14:textId="77777777" w:rsidTr="002754EA">
        <w:tc>
          <w:tcPr>
            <w:tcW w:w="1525" w:type="dxa"/>
            <w:shd w:val="clear" w:color="auto" w:fill="auto"/>
          </w:tcPr>
          <w:p w14:paraId="42DD53E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19</w:t>
            </w:r>
          </w:p>
        </w:tc>
        <w:tc>
          <w:tcPr>
            <w:tcW w:w="1447" w:type="dxa"/>
            <w:shd w:val="clear" w:color="auto" w:fill="auto"/>
          </w:tcPr>
          <w:p w14:paraId="3FE7A95E"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Deux chiffres</w:t>
            </w:r>
          </w:p>
        </w:tc>
        <w:tc>
          <w:tcPr>
            <w:tcW w:w="5483" w:type="dxa"/>
            <w:shd w:val="clear" w:color="auto" w:fill="auto"/>
          </w:tcPr>
          <w:p w14:paraId="355951B1"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Renseignements</w:t>
            </w:r>
          </w:p>
        </w:tc>
        <w:tc>
          <w:tcPr>
            <w:tcW w:w="1800" w:type="dxa"/>
            <w:shd w:val="clear" w:color="auto" w:fill="auto"/>
          </w:tcPr>
          <w:p w14:paraId="3E9FC546"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30/06/2006</w:t>
            </w:r>
          </w:p>
        </w:tc>
      </w:tr>
      <w:tr w:rsidR="00DB2486" w:rsidRPr="00DB2486" w14:paraId="6BBEF8D6" w14:textId="77777777" w:rsidTr="002754EA">
        <w:tc>
          <w:tcPr>
            <w:tcW w:w="1525" w:type="dxa"/>
            <w:shd w:val="clear" w:color="auto" w:fill="auto"/>
            <w:vAlign w:val="center"/>
          </w:tcPr>
          <w:p w14:paraId="02BAC3A0"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118</w:t>
            </w:r>
          </w:p>
        </w:tc>
        <w:tc>
          <w:tcPr>
            <w:tcW w:w="1447" w:type="dxa"/>
            <w:shd w:val="clear" w:color="auto" w:fill="auto"/>
          </w:tcPr>
          <w:p w14:paraId="51EF7803"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Trois chiffres</w:t>
            </w:r>
          </w:p>
        </w:tc>
        <w:tc>
          <w:tcPr>
            <w:tcW w:w="5483" w:type="dxa"/>
            <w:shd w:val="clear" w:color="auto" w:fill="auto"/>
          </w:tcPr>
          <w:p w14:paraId="6ADBEF58"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textAlignment w:val="auto"/>
              <w:rPr>
                <w:rFonts w:ascii="Calibri" w:eastAsia="Calibri" w:hAnsi="Calibri" w:cs="Calibri"/>
                <w:lang w:val="fr-FR"/>
              </w:rPr>
            </w:pPr>
            <w:r w:rsidRPr="00DB2486">
              <w:rPr>
                <w:rFonts w:ascii="Calibri" w:eastAsia="Calibri" w:hAnsi="Calibri" w:cs="Calibri"/>
                <w:lang w:val="fr-FR"/>
              </w:rPr>
              <w:t>Pompiers</w:t>
            </w:r>
          </w:p>
        </w:tc>
        <w:tc>
          <w:tcPr>
            <w:tcW w:w="1800" w:type="dxa"/>
            <w:shd w:val="clear" w:color="auto" w:fill="auto"/>
          </w:tcPr>
          <w:p w14:paraId="1279F52A" w14:textId="77777777" w:rsidR="00DB2486" w:rsidRPr="00DB2486" w:rsidRDefault="00DB2486" w:rsidP="002754EA">
            <w:pPr>
              <w:tabs>
                <w:tab w:val="clear" w:pos="1134"/>
                <w:tab w:val="clear" w:pos="1560"/>
                <w:tab w:val="clear" w:pos="2127"/>
                <w:tab w:val="left" w:pos="1276"/>
                <w:tab w:val="left" w:pos="1843"/>
              </w:tabs>
              <w:overflowPunct/>
              <w:autoSpaceDE/>
              <w:autoSpaceDN/>
              <w:adjustRightInd/>
              <w:spacing w:before="20" w:after="20"/>
              <w:ind w:firstLine="0"/>
              <w:jc w:val="center"/>
              <w:textAlignment w:val="auto"/>
              <w:rPr>
                <w:rFonts w:ascii="Calibri" w:eastAsia="Calibri" w:hAnsi="Calibri" w:cs="Calibri"/>
                <w:lang w:val="fr-FR"/>
              </w:rPr>
            </w:pPr>
            <w:r w:rsidRPr="00DB2486">
              <w:rPr>
                <w:rFonts w:ascii="Calibri" w:eastAsia="Calibri" w:hAnsi="Calibri" w:cs="Calibri"/>
                <w:lang w:val="fr-FR"/>
              </w:rPr>
              <w:t>21/04/2020</w:t>
            </w:r>
          </w:p>
        </w:tc>
      </w:tr>
    </w:tbl>
    <w:p w14:paraId="393E4749" w14:textId="77777777" w:rsidR="002E1C58" w:rsidRDefault="002E1C58" w:rsidP="00DB2486">
      <w:pPr>
        <w:tabs>
          <w:tab w:val="clear" w:pos="1134"/>
          <w:tab w:val="clear" w:pos="1560"/>
          <w:tab w:val="clear" w:pos="2127"/>
          <w:tab w:val="left" w:pos="1276"/>
          <w:tab w:val="left" w:pos="1843"/>
        </w:tabs>
        <w:overflowPunct/>
        <w:autoSpaceDE/>
        <w:autoSpaceDN/>
        <w:adjustRightInd/>
        <w:ind w:firstLine="0"/>
        <w:textAlignment w:val="auto"/>
        <w:rPr>
          <w:rFonts w:ascii="Calibri" w:eastAsia="Calibri" w:hAnsi="Calibri"/>
          <w:lang w:val="fr-FR"/>
        </w:rPr>
      </w:pPr>
    </w:p>
    <w:p w14:paraId="185D2CDF" w14:textId="10C03858" w:rsidR="00DB2486" w:rsidRPr="00DB2486" w:rsidRDefault="00DB2486" w:rsidP="00DB2486">
      <w:pPr>
        <w:tabs>
          <w:tab w:val="clear" w:pos="1134"/>
          <w:tab w:val="clear" w:pos="1560"/>
          <w:tab w:val="clear" w:pos="2127"/>
          <w:tab w:val="left" w:pos="1276"/>
          <w:tab w:val="left" w:pos="1843"/>
        </w:tabs>
        <w:overflowPunct/>
        <w:autoSpaceDE/>
        <w:autoSpaceDN/>
        <w:adjustRightInd/>
        <w:ind w:firstLine="0"/>
        <w:textAlignment w:val="auto"/>
        <w:rPr>
          <w:rFonts w:ascii="Calibri" w:eastAsia="Calibri" w:hAnsi="Calibri"/>
          <w:lang w:val="fr-FR"/>
        </w:rPr>
      </w:pPr>
      <w:r w:rsidRPr="00DB2486">
        <w:rPr>
          <w:rFonts w:ascii="Calibri" w:eastAsia="Calibri" w:hAnsi="Calibri"/>
          <w:lang w:val="fr-FR"/>
        </w:rPr>
        <w:t>Contact:</w:t>
      </w:r>
    </w:p>
    <w:p w14:paraId="498F15B1" w14:textId="77777777" w:rsidR="00DB2486" w:rsidRPr="00DB2486" w:rsidRDefault="00DB2486" w:rsidP="00DB2486">
      <w:pPr>
        <w:tabs>
          <w:tab w:val="clear" w:pos="1134"/>
          <w:tab w:val="clear" w:pos="1560"/>
          <w:tab w:val="clear" w:pos="2127"/>
          <w:tab w:val="left" w:pos="1843"/>
        </w:tabs>
        <w:overflowPunct/>
        <w:autoSpaceDE/>
        <w:autoSpaceDN/>
        <w:adjustRightInd/>
        <w:ind w:left="720" w:firstLine="0"/>
        <w:jc w:val="left"/>
        <w:textAlignment w:val="auto"/>
        <w:rPr>
          <w:rFonts w:ascii="Calibri" w:eastAsia="Calibri" w:hAnsi="Calibri"/>
          <w:lang w:val="fr-FR"/>
        </w:rPr>
      </w:pPr>
      <w:r w:rsidRPr="00DB2486">
        <w:rPr>
          <w:rFonts w:ascii="Calibri" w:eastAsia="Calibri" w:hAnsi="Calibri"/>
          <w:lang w:val="fr-FR"/>
        </w:rPr>
        <w:t xml:space="preserve">Mme Touré Beidari Leila Kadri </w:t>
      </w:r>
      <w:r w:rsidRPr="00DB2486">
        <w:rPr>
          <w:rFonts w:ascii="Calibri" w:eastAsia="Calibri" w:hAnsi="Calibri"/>
          <w:lang w:val="fr-FR"/>
        </w:rPr>
        <w:br/>
        <w:t xml:space="preserve">Chef de Département Gestion des Ressources </w:t>
      </w:r>
      <w:r w:rsidRPr="00DB2486">
        <w:rPr>
          <w:rFonts w:ascii="Calibri" w:eastAsia="Calibri" w:hAnsi="Calibri"/>
          <w:lang w:val="fr-FR"/>
        </w:rPr>
        <w:br/>
        <w:t xml:space="preserve">ARCEP (Autorité de Régulation des Communications Électroniques et de la Poste) </w:t>
      </w:r>
      <w:r w:rsidRPr="00DB2486">
        <w:rPr>
          <w:rFonts w:ascii="Calibri" w:eastAsia="Calibri" w:hAnsi="Calibri"/>
          <w:lang w:val="fr-FR"/>
        </w:rPr>
        <w:br/>
        <w:t>B.P.: 13179</w:t>
      </w:r>
    </w:p>
    <w:p w14:paraId="1140075D" w14:textId="77777777" w:rsidR="00DB2486" w:rsidRPr="00DB2486" w:rsidRDefault="00DB2486" w:rsidP="00DB2486">
      <w:pPr>
        <w:tabs>
          <w:tab w:val="clear" w:pos="1134"/>
          <w:tab w:val="clear" w:pos="1560"/>
          <w:tab w:val="clear" w:pos="2127"/>
          <w:tab w:val="left" w:pos="1843"/>
        </w:tabs>
        <w:overflowPunct/>
        <w:autoSpaceDE/>
        <w:autoSpaceDN/>
        <w:adjustRightInd/>
        <w:spacing w:before="0"/>
        <w:ind w:left="720" w:firstLine="0"/>
        <w:jc w:val="left"/>
        <w:textAlignment w:val="auto"/>
        <w:rPr>
          <w:rFonts w:ascii="Calibri" w:eastAsia="Calibri" w:hAnsi="Calibri"/>
          <w:lang w:val="fr-FR"/>
        </w:rPr>
      </w:pPr>
      <w:r w:rsidRPr="00DB2486">
        <w:rPr>
          <w:rFonts w:ascii="Calibri" w:eastAsia="Calibri" w:hAnsi="Calibri"/>
          <w:lang w:val="fr-FR"/>
        </w:rPr>
        <w:t>NIAMEY</w:t>
      </w:r>
    </w:p>
    <w:p w14:paraId="60672904" w14:textId="77777777" w:rsidR="00DB2486" w:rsidRPr="00DB2486" w:rsidRDefault="00DB2486" w:rsidP="00DB2486">
      <w:pPr>
        <w:tabs>
          <w:tab w:val="clear" w:pos="1134"/>
          <w:tab w:val="clear" w:pos="1560"/>
          <w:tab w:val="clear" w:pos="2127"/>
          <w:tab w:val="left" w:pos="1843"/>
        </w:tabs>
        <w:overflowPunct/>
        <w:autoSpaceDE/>
        <w:autoSpaceDN/>
        <w:adjustRightInd/>
        <w:spacing w:before="0"/>
        <w:ind w:left="720" w:firstLine="0"/>
        <w:jc w:val="left"/>
        <w:textAlignment w:val="auto"/>
        <w:rPr>
          <w:rFonts w:ascii="Calibri" w:eastAsia="Calibri" w:hAnsi="Calibri"/>
          <w:lang w:val="fr-FR"/>
        </w:rPr>
      </w:pPr>
      <w:r w:rsidRPr="00DB2486">
        <w:rPr>
          <w:rFonts w:ascii="Calibri" w:eastAsia="Calibri" w:hAnsi="Calibri"/>
          <w:lang w:val="fr-FR"/>
        </w:rPr>
        <w:t>Niger</w:t>
      </w:r>
    </w:p>
    <w:p w14:paraId="709D5B10" w14:textId="77777777" w:rsidR="00DB2486" w:rsidRPr="00DB2486" w:rsidRDefault="00DB2486" w:rsidP="00DB2486">
      <w:pPr>
        <w:tabs>
          <w:tab w:val="clear" w:pos="1134"/>
          <w:tab w:val="clear" w:pos="1560"/>
          <w:tab w:val="clear" w:pos="2127"/>
          <w:tab w:val="left" w:pos="1418"/>
          <w:tab w:val="left" w:pos="1843"/>
        </w:tabs>
        <w:overflowPunct/>
        <w:autoSpaceDE/>
        <w:autoSpaceDN/>
        <w:adjustRightInd/>
        <w:spacing w:before="0"/>
        <w:ind w:left="720" w:firstLine="0"/>
        <w:jc w:val="left"/>
        <w:textAlignment w:val="auto"/>
        <w:rPr>
          <w:rFonts w:ascii="Calibri" w:eastAsia="Calibri" w:hAnsi="Calibri"/>
          <w:lang w:val="fr-FR"/>
        </w:rPr>
      </w:pPr>
      <w:r w:rsidRPr="00DB2486">
        <w:rPr>
          <w:rFonts w:ascii="Calibri" w:eastAsia="Calibri" w:hAnsi="Calibri"/>
          <w:lang w:val="fr-FR"/>
        </w:rPr>
        <w:t>Tél.:</w:t>
      </w:r>
      <w:r w:rsidRPr="00DB2486">
        <w:rPr>
          <w:rFonts w:ascii="Calibri" w:eastAsia="Calibri" w:hAnsi="Calibri"/>
          <w:lang w:val="fr-FR"/>
        </w:rPr>
        <w:tab/>
      </w:r>
      <w:r w:rsidRPr="00DB2486">
        <w:rPr>
          <w:rFonts w:ascii="Calibri" w:eastAsia="Calibri" w:hAnsi="Calibri"/>
          <w:lang w:val="fr-FR"/>
        </w:rPr>
        <w:tab/>
        <w:t>+227 20 73 90 11/+227 20 73 90 08</w:t>
      </w:r>
    </w:p>
    <w:p w14:paraId="5FBB6222" w14:textId="77777777" w:rsidR="00DB2486" w:rsidRPr="00DB2486" w:rsidRDefault="00DB2486" w:rsidP="00DB2486">
      <w:pPr>
        <w:tabs>
          <w:tab w:val="clear" w:pos="1134"/>
          <w:tab w:val="clear" w:pos="1560"/>
          <w:tab w:val="clear" w:pos="2127"/>
          <w:tab w:val="left" w:pos="1418"/>
          <w:tab w:val="left" w:pos="1843"/>
        </w:tabs>
        <w:overflowPunct/>
        <w:autoSpaceDE/>
        <w:autoSpaceDN/>
        <w:adjustRightInd/>
        <w:spacing w:before="0"/>
        <w:ind w:left="720" w:firstLine="0"/>
        <w:jc w:val="left"/>
        <w:textAlignment w:val="auto"/>
        <w:rPr>
          <w:rFonts w:ascii="Calibri" w:eastAsia="Calibri" w:hAnsi="Calibri"/>
          <w:color w:val="000000"/>
          <w:u w:val="single"/>
          <w:lang w:val="fr-FR"/>
        </w:rPr>
      </w:pPr>
      <w:r w:rsidRPr="00DB2486">
        <w:rPr>
          <w:rFonts w:ascii="Calibri" w:eastAsia="Calibri" w:hAnsi="Calibri"/>
          <w:lang w:val="fr-FR"/>
        </w:rPr>
        <w:t xml:space="preserve">E-mail: </w:t>
      </w:r>
      <w:r w:rsidRPr="00DB2486">
        <w:rPr>
          <w:rFonts w:ascii="Calibri" w:eastAsia="Calibri" w:hAnsi="Calibri"/>
          <w:lang w:val="fr-FR"/>
        </w:rPr>
        <w:tab/>
      </w:r>
      <w:r w:rsidRPr="00DB2486">
        <w:rPr>
          <w:rFonts w:ascii="Calibri" w:eastAsia="Calibri" w:hAnsi="Calibri"/>
          <w:lang w:val="fr-FR"/>
        </w:rPr>
        <w:tab/>
        <w:t>leila.kadri@arcep.ne/leilah41@hotmail.com</w:t>
      </w:r>
    </w:p>
    <w:p w14:paraId="32B08CCB" w14:textId="30148FCC" w:rsidR="00DB2486" w:rsidRDefault="00DB2486" w:rsidP="00DB2486">
      <w:pPr>
        <w:tabs>
          <w:tab w:val="clear" w:pos="1134"/>
          <w:tab w:val="clear" w:pos="1560"/>
          <w:tab w:val="clear" w:pos="2127"/>
          <w:tab w:val="left" w:pos="1418"/>
          <w:tab w:val="left" w:pos="1843"/>
        </w:tabs>
        <w:overflowPunct/>
        <w:autoSpaceDE/>
        <w:autoSpaceDN/>
        <w:adjustRightInd/>
        <w:spacing w:before="0"/>
        <w:ind w:left="720" w:firstLine="0"/>
        <w:jc w:val="left"/>
        <w:textAlignment w:val="auto"/>
        <w:rPr>
          <w:rFonts w:ascii="Calibri" w:eastAsia="Calibri" w:hAnsi="Calibri"/>
          <w:lang w:val="fr-FR"/>
        </w:rPr>
      </w:pPr>
      <w:r w:rsidRPr="00DB2486">
        <w:rPr>
          <w:rFonts w:ascii="Calibri" w:eastAsia="Calibri" w:hAnsi="Calibri"/>
          <w:lang w:val="fr-FR"/>
        </w:rPr>
        <w:t xml:space="preserve">URL: </w:t>
      </w:r>
      <w:r w:rsidRPr="00DB2486">
        <w:rPr>
          <w:rFonts w:ascii="Calibri" w:eastAsia="Calibri" w:hAnsi="Calibri"/>
          <w:lang w:val="fr-FR"/>
        </w:rPr>
        <w:tab/>
      </w:r>
      <w:r w:rsidRPr="00DB2486">
        <w:rPr>
          <w:rFonts w:ascii="Calibri" w:eastAsia="Calibri" w:hAnsi="Calibri"/>
          <w:lang w:val="fr-FR"/>
        </w:rPr>
        <w:tab/>
      </w:r>
      <w:r w:rsidR="000A1F72" w:rsidRPr="000A1F72">
        <w:rPr>
          <w:rFonts w:ascii="Calibri" w:eastAsia="Calibri" w:hAnsi="Calibri"/>
          <w:lang w:val="fr-FR"/>
        </w:rPr>
        <w:t>www.arcep.ne</w:t>
      </w:r>
    </w:p>
    <w:bookmarkEnd w:id="0"/>
    <w:bookmarkEnd w:id="1"/>
    <w:p w14:paraId="6F9AEF92" w14:textId="6ECFA30F" w:rsidR="000A1F72" w:rsidRDefault="000A1F72" w:rsidP="000A1F72">
      <w:pPr>
        <w:tabs>
          <w:tab w:val="clear" w:pos="1134"/>
          <w:tab w:val="clear" w:pos="1560"/>
          <w:tab w:val="clear" w:pos="2127"/>
          <w:tab w:val="left" w:pos="1418"/>
          <w:tab w:val="left" w:pos="1843"/>
        </w:tabs>
        <w:overflowPunct/>
        <w:autoSpaceDE/>
        <w:autoSpaceDN/>
        <w:adjustRightInd/>
        <w:spacing w:before="0"/>
        <w:ind w:firstLine="0"/>
        <w:jc w:val="left"/>
        <w:textAlignment w:val="auto"/>
        <w:rPr>
          <w:rFonts w:ascii="Calibri" w:eastAsia="Calibri" w:hAnsi="Calibri"/>
          <w:lang w:val="fr-FR"/>
        </w:rPr>
      </w:pPr>
    </w:p>
    <w:sectPr w:rsidR="000A1F72" w:rsidSect="00DB2486">
      <w:foot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9934" w14:textId="77777777" w:rsidR="006F2360" w:rsidRDefault="006F2360" w:rsidP="00362807">
      <w:pPr>
        <w:spacing w:before="0"/>
      </w:pPr>
      <w:r>
        <w:separator/>
      </w:r>
    </w:p>
  </w:endnote>
  <w:endnote w:type="continuationSeparator" w:id="0">
    <w:p w14:paraId="70C87080" w14:textId="77777777" w:rsidR="006F2360" w:rsidRDefault="006F2360" w:rsidP="003628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ugalSans">
    <w:altName w:val="Segoe UI Semibold"/>
    <w:charset w:val="00"/>
    <w:family w:val="auto"/>
    <w:pitch w:val="variable"/>
    <w:sig w:usb0="00000003"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2CA6" w14:textId="06DB4E6B" w:rsidR="00362807" w:rsidRPr="00362807" w:rsidRDefault="00362807" w:rsidP="00362807">
    <w:pPr>
      <w:pStyle w:val="Footer"/>
      <w:jc w:val="right"/>
      <w:rPr>
        <w:rFonts w:ascii="Calibri" w:hAnsi="Calibri" w:cs="Calibri"/>
      </w:rPr>
    </w:pPr>
    <w:r w:rsidRPr="00362807">
      <w:rPr>
        <w:rFonts w:ascii="Calibri" w:hAnsi="Calibri" w:cs="Calibri"/>
      </w:rPr>
      <w:fldChar w:fldCharType="begin"/>
    </w:r>
    <w:r w:rsidRPr="00362807">
      <w:rPr>
        <w:rFonts w:ascii="Calibri" w:hAnsi="Calibri" w:cs="Calibri"/>
      </w:rPr>
      <w:instrText xml:space="preserve"> PAGE   \* MERGEFORMAT </w:instrText>
    </w:r>
    <w:r w:rsidRPr="00362807">
      <w:rPr>
        <w:rFonts w:ascii="Calibri" w:hAnsi="Calibri" w:cs="Calibri"/>
      </w:rPr>
      <w:fldChar w:fldCharType="separate"/>
    </w:r>
    <w:r w:rsidR="00FD17D8">
      <w:rPr>
        <w:rFonts w:ascii="Calibri" w:hAnsi="Calibri" w:cs="Calibri"/>
        <w:noProof/>
      </w:rPr>
      <w:t>1</w:t>
    </w:r>
    <w:r w:rsidRPr="00362807">
      <w:rPr>
        <w:rFonts w:ascii="Calibri" w:hAnsi="Calibri" w:cs="Calibri"/>
        <w:noProof/>
      </w:rPr>
      <w:fldChar w:fldCharType="end"/>
    </w:r>
    <w:r w:rsidRPr="00362807">
      <w:rPr>
        <w:rFonts w:ascii="Calibri" w:hAnsi="Calibri" w:cs="Calibri"/>
        <w:noProof/>
      </w:rPr>
      <w:t>/</w:t>
    </w:r>
    <w:r w:rsidRPr="00362807">
      <w:rPr>
        <w:rFonts w:ascii="Calibri" w:hAnsi="Calibri" w:cs="Calibri"/>
        <w:noProof/>
      </w:rPr>
      <w:fldChar w:fldCharType="begin"/>
    </w:r>
    <w:r w:rsidRPr="00362807">
      <w:rPr>
        <w:rFonts w:ascii="Calibri" w:hAnsi="Calibri" w:cs="Calibri"/>
        <w:noProof/>
      </w:rPr>
      <w:instrText xml:space="preserve"> NUMPAGES   \* MERGEFORMAT </w:instrText>
    </w:r>
    <w:r w:rsidRPr="00362807">
      <w:rPr>
        <w:rFonts w:ascii="Calibri" w:hAnsi="Calibri" w:cs="Calibri"/>
        <w:noProof/>
      </w:rPr>
      <w:fldChar w:fldCharType="separate"/>
    </w:r>
    <w:r w:rsidR="00FD17D8">
      <w:rPr>
        <w:rFonts w:ascii="Calibri" w:hAnsi="Calibri" w:cs="Calibri"/>
        <w:noProof/>
      </w:rPr>
      <w:t>13</w:t>
    </w:r>
    <w:r w:rsidRPr="00362807">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DFC6" w14:textId="77777777" w:rsidR="006F2360" w:rsidRDefault="006F2360" w:rsidP="00362807">
      <w:pPr>
        <w:spacing w:before="0"/>
      </w:pPr>
      <w:r>
        <w:separator/>
      </w:r>
    </w:p>
  </w:footnote>
  <w:footnote w:type="continuationSeparator" w:id="0">
    <w:p w14:paraId="3F14CED0" w14:textId="77777777" w:rsidR="006F2360" w:rsidRDefault="006F2360" w:rsidP="00362807">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8A"/>
    <w:rsid w:val="000417B2"/>
    <w:rsid w:val="0005390F"/>
    <w:rsid w:val="00056913"/>
    <w:rsid w:val="000A1F72"/>
    <w:rsid w:val="000C4C0A"/>
    <w:rsid w:val="00105103"/>
    <w:rsid w:val="00114520"/>
    <w:rsid w:val="001A512D"/>
    <w:rsid w:val="001C2E2E"/>
    <w:rsid w:val="001D2156"/>
    <w:rsid w:val="00240C74"/>
    <w:rsid w:val="002754EA"/>
    <w:rsid w:val="002760D7"/>
    <w:rsid w:val="00284E6E"/>
    <w:rsid w:val="002E1C58"/>
    <w:rsid w:val="00362807"/>
    <w:rsid w:val="0039043E"/>
    <w:rsid w:val="003F19D0"/>
    <w:rsid w:val="003F3620"/>
    <w:rsid w:val="005110C5"/>
    <w:rsid w:val="00526425"/>
    <w:rsid w:val="005715D1"/>
    <w:rsid w:val="00576A05"/>
    <w:rsid w:val="005C5698"/>
    <w:rsid w:val="005D6C6A"/>
    <w:rsid w:val="005E23D1"/>
    <w:rsid w:val="0060371A"/>
    <w:rsid w:val="006553C0"/>
    <w:rsid w:val="006B30A8"/>
    <w:rsid w:val="006F2360"/>
    <w:rsid w:val="0075478B"/>
    <w:rsid w:val="007B47CD"/>
    <w:rsid w:val="007E0090"/>
    <w:rsid w:val="00845B9E"/>
    <w:rsid w:val="00894835"/>
    <w:rsid w:val="008B6BA2"/>
    <w:rsid w:val="008B79B3"/>
    <w:rsid w:val="008C21C3"/>
    <w:rsid w:val="00926451"/>
    <w:rsid w:val="009A63E2"/>
    <w:rsid w:val="009E23C0"/>
    <w:rsid w:val="009E5A8A"/>
    <w:rsid w:val="00A90CCA"/>
    <w:rsid w:val="00AC2FDB"/>
    <w:rsid w:val="00B32519"/>
    <w:rsid w:val="00B67530"/>
    <w:rsid w:val="00D4303E"/>
    <w:rsid w:val="00D90A15"/>
    <w:rsid w:val="00DB2486"/>
    <w:rsid w:val="00DF6710"/>
    <w:rsid w:val="00E320AB"/>
    <w:rsid w:val="00E43D4F"/>
    <w:rsid w:val="00EF4737"/>
    <w:rsid w:val="00FD17D8"/>
    <w:rsid w:val="00FF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B6330"/>
  <w15:chartTrackingRefBased/>
  <w15:docId w15:val="{770B2771-2D18-4AA7-9809-F0D50046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A8A"/>
    <w:pPr>
      <w:tabs>
        <w:tab w:val="left" w:pos="567"/>
        <w:tab w:val="left" w:pos="1134"/>
        <w:tab w:val="left" w:pos="1560"/>
        <w:tab w:val="left" w:pos="2127"/>
        <w:tab w:val="left" w:pos="5387"/>
        <w:tab w:val="left" w:pos="5954"/>
      </w:tabs>
      <w:overflowPunct w:val="0"/>
      <w:autoSpaceDE w:val="0"/>
      <w:autoSpaceDN w:val="0"/>
      <w:adjustRightInd w:val="0"/>
      <w:spacing w:before="120"/>
      <w:ind w:firstLine="567"/>
      <w:jc w:val="both"/>
      <w:textAlignment w:val="baseline"/>
    </w:pPr>
    <w:rPr>
      <w:rFonts w:ascii="FrugalSans" w:hAnsi="FrugalSans"/>
      <w:lang w:eastAsia="en-US"/>
    </w:rPr>
  </w:style>
  <w:style w:type="paragraph" w:styleId="Heading1">
    <w:name w:val="heading 1"/>
    <w:basedOn w:val="Normal"/>
    <w:next w:val="Normal"/>
    <w:qFormat/>
    <w:rsid w:val="009E5A8A"/>
    <w:pPr>
      <w:keepNext/>
      <w:spacing w:before="240" w:after="60"/>
      <w:outlineLvl w:val="0"/>
    </w:pPr>
    <w:rPr>
      <w:rFonts w:ascii="Arial" w:hAnsi="Arial" w:cs="Arial"/>
      <w:b/>
      <w:bCs/>
      <w:kern w:val="32"/>
      <w:sz w:val="32"/>
      <w:szCs w:val="32"/>
    </w:rPr>
  </w:style>
  <w:style w:type="paragraph" w:styleId="Heading4">
    <w:name w:val="heading 4"/>
    <w:basedOn w:val="Normal"/>
    <w:next w:val="Heading5"/>
    <w:link w:val="Heading4Char"/>
    <w:qFormat/>
    <w:rsid w:val="009E5A8A"/>
    <w:pPr>
      <w:keepNext/>
      <w:keepLines/>
      <w:spacing w:before="360"/>
      <w:ind w:firstLine="0"/>
      <w:jc w:val="left"/>
      <w:outlineLvl w:val="3"/>
    </w:pPr>
    <w:rPr>
      <w:b/>
      <w:bCs/>
    </w:rPr>
  </w:style>
  <w:style w:type="paragraph" w:styleId="Heading5">
    <w:name w:val="heading 5"/>
    <w:basedOn w:val="Normal"/>
    <w:next w:val="Normal"/>
    <w:qFormat/>
    <w:rsid w:val="009E5A8A"/>
    <w:pPr>
      <w:keepNext/>
      <w:keepLines/>
      <w:spacing w:before="40"/>
      <w:ind w:firstLine="0"/>
      <w:jc w:val="left"/>
      <w:outlineLvl w:val="4"/>
    </w:pPr>
    <w:rPr>
      <w:b/>
      <w:bCs/>
      <w:szCs w:val="18"/>
    </w:rPr>
  </w:style>
  <w:style w:type="paragraph" w:styleId="Heading6">
    <w:name w:val="heading 6"/>
    <w:basedOn w:val="Heading1"/>
    <w:next w:val="Normal"/>
    <w:qFormat/>
    <w:rsid w:val="009E5A8A"/>
    <w:pPr>
      <w:keepLines/>
      <w:spacing w:before="120" w:after="0"/>
      <w:ind w:firstLine="0"/>
      <w:jc w:val="center"/>
      <w:outlineLvl w:val="5"/>
    </w:pPr>
    <w:rPr>
      <w:rFonts w:ascii="FrugalSans" w:hAnsi="FrugalSans" w:cs="Times New Roman"/>
      <w:bCs w:val="0"/>
      <w:i/>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E5A8A"/>
    <w:rPr>
      <w:rFonts w:ascii="FrugalSans" w:hAnsi="FrugalSans"/>
      <w:b/>
      <w:bCs/>
      <w:lang w:val="en-GB" w:eastAsia="en-US" w:bidi="ar-SA"/>
    </w:rPr>
  </w:style>
  <w:style w:type="paragraph" w:customStyle="1" w:styleId="Adresse">
    <w:name w:val="Adresse"/>
    <w:basedOn w:val="Normal"/>
    <w:next w:val="Heading4"/>
    <w:link w:val="AdresseChar"/>
    <w:rsid w:val="009E5A8A"/>
    <w:pPr>
      <w:tabs>
        <w:tab w:val="clear" w:pos="567"/>
        <w:tab w:val="clear" w:pos="1560"/>
        <w:tab w:val="clear" w:pos="2127"/>
        <w:tab w:val="clear" w:pos="5387"/>
        <w:tab w:val="clear" w:pos="5954"/>
        <w:tab w:val="left" w:pos="1814"/>
      </w:tabs>
      <w:ind w:left="1134" w:firstLine="0"/>
      <w:jc w:val="left"/>
    </w:pPr>
  </w:style>
  <w:style w:type="character" w:customStyle="1" w:styleId="AdresseChar">
    <w:name w:val="Adresse Char"/>
    <w:link w:val="Adresse"/>
    <w:rsid w:val="009E5A8A"/>
    <w:rPr>
      <w:rFonts w:ascii="FrugalSans" w:hAnsi="FrugalSans"/>
      <w:lang w:val="en-GB" w:eastAsia="en-US" w:bidi="ar-SA"/>
    </w:rPr>
  </w:style>
  <w:style w:type="paragraph" w:customStyle="1" w:styleId="blanc">
    <w:name w:val="blanc"/>
    <w:basedOn w:val="Normal"/>
    <w:link w:val="blancChar"/>
    <w:rsid w:val="009E5A8A"/>
    <w:pPr>
      <w:keepNext/>
      <w:tabs>
        <w:tab w:val="clear" w:pos="567"/>
        <w:tab w:val="clear" w:pos="1560"/>
        <w:tab w:val="clear" w:pos="2127"/>
        <w:tab w:val="clear" w:pos="5387"/>
        <w:tab w:val="clear" w:pos="5954"/>
      </w:tabs>
      <w:spacing w:before="40"/>
      <w:ind w:firstLine="0"/>
      <w:jc w:val="left"/>
    </w:pPr>
    <w:rPr>
      <w:sz w:val="8"/>
      <w:szCs w:val="8"/>
      <w:lang w:val="en-US"/>
    </w:rPr>
  </w:style>
  <w:style w:type="character" w:customStyle="1" w:styleId="blancChar">
    <w:name w:val="blanc Char"/>
    <w:link w:val="blanc"/>
    <w:rsid w:val="009E5A8A"/>
    <w:rPr>
      <w:rFonts w:ascii="FrugalSans" w:hAnsi="FrugalSans"/>
      <w:sz w:val="8"/>
      <w:szCs w:val="8"/>
      <w:lang w:val="en-US" w:eastAsia="en-US" w:bidi="ar-SA"/>
    </w:rPr>
  </w:style>
  <w:style w:type="paragraph" w:customStyle="1" w:styleId="Tabletext">
    <w:name w:val="Table_text"/>
    <w:basedOn w:val="Normal"/>
    <w:rsid w:val="009E5A8A"/>
    <w:pPr>
      <w:tabs>
        <w:tab w:val="clear" w:pos="567"/>
        <w:tab w:val="clear" w:pos="1134"/>
        <w:tab w:val="clear" w:pos="1560"/>
        <w:tab w:val="clear" w:pos="2127"/>
        <w:tab w:val="clear" w:pos="5387"/>
        <w:tab w:val="clear" w:pos="5954"/>
      </w:tabs>
      <w:spacing w:before="40" w:after="40"/>
      <w:ind w:firstLine="0"/>
      <w:jc w:val="left"/>
    </w:pPr>
    <w:rPr>
      <w:b/>
      <w:sz w:val="18"/>
      <w:szCs w:val="22"/>
      <w:lang w:val="fr-FR"/>
    </w:rPr>
  </w:style>
  <w:style w:type="paragraph" w:customStyle="1" w:styleId="Tablefin">
    <w:name w:val="Table_fin"/>
    <w:basedOn w:val="Tabletext"/>
    <w:next w:val="Normal"/>
    <w:rsid w:val="009E5A8A"/>
    <w:pPr>
      <w:spacing w:before="0" w:after="0"/>
    </w:pPr>
    <w:rPr>
      <w:sz w:val="12"/>
    </w:rPr>
  </w:style>
  <w:style w:type="paragraph" w:customStyle="1" w:styleId="Tablehead">
    <w:name w:val="Table_head"/>
    <w:basedOn w:val="Normal"/>
    <w:next w:val="Normal"/>
    <w:rsid w:val="009E5A8A"/>
    <w:pPr>
      <w:keepNext/>
      <w:tabs>
        <w:tab w:val="clear" w:pos="567"/>
        <w:tab w:val="clear" w:pos="1134"/>
        <w:tab w:val="clear" w:pos="1560"/>
        <w:tab w:val="clear" w:pos="2127"/>
        <w:tab w:val="clear" w:pos="5387"/>
        <w:tab w:val="clear" w:pos="5954"/>
      </w:tabs>
      <w:spacing w:before="80" w:after="80"/>
      <w:ind w:firstLine="0"/>
      <w:jc w:val="center"/>
    </w:pPr>
    <w:rPr>
      <w:b/>
      <w:bCs/>
      <w:i/>
      <w:sz w:val="18"/>
      <w:szCs w:val="22"/>
      <w:lang w:val="fr-FR"/>
    </w:rPr>
  </w:style>
  <w:style w:type="paragraph" w:styleId="BalloonText">
    <w:name w:val="Balloon Text"/>
    <w:basedOn w:val="Normal"/>
    <w:semiHidden/>
    <w:rsid w:val="009E23C0"/>
    <w:rPr>
      <w:rFonts w:ascii="Tahoma" w:hAnsi="Tahoma" w:cs="Tahoma"/>
      <w:sz w:val="16"/>
      <w:szCs w:val="16"/>
    </w:rPr>
  </w:style>
  <w:style w:type="paragraph" w:styleId="DocumentMap">
    <w:name w:val="Document Map"/>
    <w:basedOn w:val="Normal"/>
    <w:semiHidden/>
    <w:rsid w:val="0060371A"/>
    <w:pPr>
      <w:shd w:val="clear" w:color="auto" w:fill="000080"/>
    </w:pPr>
    <w:rPr>
      <w:rFonts w:ascii="Tahoma" w:hAnsi="Tahoma" w:cs="Tahoma"/>
    </w:rPr>
  </w:style>
  <w:style w:type="table" w:customStyle="1" w:styleId="TableGrid1">
    <w:name w:val="Table Grid1"/>
    <w:basedOn w:val="TableNormal"/>
    <w:next w:val="TableGrid"/>
    <w:uiPriority w:val="39"/>
    <w:rsid w:val="00D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62807"/>
    <w:pPr>
      <w:tabs>
        <w:tab w:val="clear" w:pos="567"/>
        <w:tab w:val="clear" w:pos="1134"/>
        <w:tab w:val="clear" w:pos="1560"/>
        <w:tab w:val="clear" w:pos="2127"/>
        <w:tab w:val="clear" w:pos="5387"/>
        <w:tab w:val="clear" w:pos="5954"/>
        <w:tab w:val="center" w:pos="4513"/>
        <w:tab w:val="right" w:pos="9026"/>
      </w:tabs>
    </w:pPr>
  </w:style>
  <w:style w:type="character" w:customStyle="1" w:styleId="HeaderChar">
    <w:name w:val="Header Char"/>
    <w:link w:val="Header"/>
    <w:rsid w:val="00362807"/>
    <w:rPr>
      <w:rFonts w:ascii="FrugalSans" w:hAnsi="FrugalSans"/>
      <w:lang w:eastAsia="en-US"/>
    </w:rPr>
  </w:style>
  <w:style w:type="paragraph" w:styleId="Footer">
    <w:name w:val="footer"/>
    <w:basedOn w:val="Normal"/>
    <w:link w:val="FooterChar"/>
    <w:uiPriority w:val="99"/>
    <w:rsid w:val="00362807"/>
    <w:pPr>
      <w:tabs>
        <w:tab w:val="clear" w:pos="567"/>
        <w:tab w:val="clear" w:pos="1134"/>
        <w:tab w:val="clear" w:pos="1560"/>
        <w:tab w:val="clear" w:pos="2127"/>
        <w:tab w:val="clear" w:pos="5387"/>
        <w:tab w:val="clear" w:pos="5954"/>
        <w:tab w:val="center" w:pos="4513"/>
        <w:tab w:val="right" w:pos="9026"/>
      </w:tabs>
    </w:pPr>
  </w:style>
  <w:style w:type="character" w:customStyle="1" w:styleId="FooterChar">
    <w:name w:val="Footer Char"/>
    <w:link w:val="Footer"/>
    <w:uiPriority w:val="99"/>
    <w:rsid w:val="00362807"/>
    <w:rPr>
      <w:rFonts w:ascii="FrugalSans" w:hAnsi="FrugalSans"/>
      <w:lang w:eastAsia="en-US"/>
    </w:rPr>
  </w:style>
  <w:style w:type="character" w:styleId="Hyperlink">
    <w:name w:val="Hyperlink"/>
    <w:basedOn w:val="DefaultParagraphFont"/>
    <w:rsid w:val="00284E6E"/>
    <w:rPr>
      <w:color w:val="0563C1" w:themeColor="hyperlink"/>
      <w:u w:val="single"/>
    </w:rPr>
  </w:style>
  <w:style w:type="character" w:styleId="UnresolvedMention">
    <w:name w:val="Unresolved Mention"/>
    <w:basedOn w:val="DefaultParagraphFont"/>
    <w:uiPriority w:val="99"/>
    <w:semiHidden/>
    <w:unhideWhenUsed/>
    <w:rsid w:val="00284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3845</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Niger (indicatif de pays +227)</vt:lpstr>
    </vt:vector>
  </TitlesOfParts>
  <LinksUpToDate>false</LinksUpToDate>
  <CharactersWithSpaces>4510</CharactersWithSpaces>
  <SharedDoc>false</SharedDoc>
  <HLinks>
    <vt:vector size="6" baseType="variant">
      <vt:variant>
        <vt:i4>1114231</vt:i4>
      </vt:variant>
      <vt:variant>
        <vt:i4>0</vt:i4>
      </vt:variant>
      <vt:variant>
        <vt:i4>0</vt:i4>
      </vt:variant>
      <vt:variant>
        <vt:i4>5</vt:i4>
      </vt:variant>
      <vt:variant>
        <vt:lpwstr>mailto:arm@arm-niger.org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 (indicatif de pays +227)</dc:title>
  <dc:subject/>
  <cp:keywords/>
  <dc:description/>
  <cp:lastPrinted>2020-12-11T11:34:00Z</cp:lastPrinted>
  <dcterms:created xsi:type="dcterms:W3CDTF">2020-12-11T08:49:00Z</dcterms:created>
  <dcterms:modified xsi:type="dcterms:W3CDTF">2020-12-11T11:35:00Z</dcterms:modified>
</cp:coreProperties>
</file>