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0D" w:rsidRPr="00C46DC1" w:rsidRDefault="00852E0D" w:rsidP="000B0A34">
      <w:pPr>
        <w:tabs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  <w:lang w:val="es-ES_tradnl"/>
        </w:rPr>
      </w:pPr>
      <w:bookmarkStart w:id="0" w:name="_Toc262631799"/>
      <w:bookmarkStart w:id="1" w:name="_Toc253407143"/>
      <w:r w:rsidRPr="00C46DC1">
        <w:rPr>
          <w:b/>
          <w:lang w:val="es-ES_tradnl"/>
        </w:rPr>
        <w:t>Finlandia (indicativo de país +358)</w:t>
      </w:r>
    </w:p>
    <w:p w:rsidR="00852E0D" w:rsidRPr="00C46DC1" w:rsidRDefault="00852E0D" w:rsidP="00852E0D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_tradnl"/>
        </w:rPr>
      </w:pPr>
      <w:r w:rsidRPr="00C46DC1">
        <w:rPr>
          <w:lang w:val="es-ES_tradnl"/>
        </w:rPr>
        <w:t>Comunicación del 23.VIII.2017:</w:t>
      </w:r>
    </w:p>
    <w:p w:rsidR="00852E0D" w:rsidRPr="00C46DC1" w:rsidRDefault="00852E0D" w:rsidP="00A52BF9">
      <w:pPr>
        <w:textAlignment w:val="auto"/>
        <w:rPr>
          <w:rFonts w:eastAsia="Verdana" w:cs="Verdana"/>
          <w:lang w:val="es-ES_tradnl"/>
        </w:rPr>
      </w:pPr>
      <w:r w:rsidRPr="00C46DC1">
        <w:rPr>
          <w:lang w:val="es-ES_tradnl"/>
        </w:rPr>
        <w:t xml:space="preserve">La </w:t>
      </w:r>
      <w:proofErr w:type="spellStart"/>
      <w:r w:rsidRPr="00C46DC1">
        <w:rPr>
          <w:i/>
          <w:iCs/>
          <w:lang w:val="es-ES_tradnl"/>
        </w:rPr>
        <w:t>Finnish</w:t>
      </w:r>
      <w:proofErr w:type="spellEnd"/>
      <w:r w:rsidRPr="00C46DC1">
        <w:rPr>
          <w:i/>
          <w:iCs/>
          <w:lang w:val="es-ES_tradnl"/>
        </w:rPr>
        <w:t xml:space="preserve"> Communications </w:t>
      </w:r>
      <w:proofErr w:type="spellStart"/>
      <w:r w:rsidRPr="00C46DC1">
        <w:rPr>
          <w:i/>
          <w:iCs/>
          <w:lang w:val="es-ES_tradnl"/>
        </w:rPr>
        <w:t>Regulatory</w:t>
      </w:r>
      <w:proofErr w:type="spellEnd"/>
      <w:r w:rsidRPr="00C46DC1">
        <w:rPr>
          <w:i/>
          <w:iCs/>
          <w:lang w:val="es-ES_tradnl"/>
        </w:rPr>
        <w:t xml:space="preserve"> </w:t>
      </w:r>
      <w:proofErr w:type="spellStart"/>
      <w:r w:rsidRPr="00C46DC1">
        <w:rPr>
          <w:i/>
          <w:iCs/>
          <w:lang w:val="es-ES_tradnl"/>
        </w:rPr>
        <w:t>Authority</w:t>
      </w:r>
      <w:proofErr w:type="spellEnd"/>
      <w:r w:rsidRPr="00C46DC1">
        <w:rPr>
          <w:i/>
          <w:iCs/>
          <w:lang w:val="es-ES_tradnl"/>
        </w:rPr>
        <w:t xml:space="preserve"> (FICORA)</w:t>
      </w:r>
      <w:r w:rsidRPr="00C46DC1">
        <w:rPr>
          <w:lang w:val="es-ES_tradnl"/>
        </w:rPr>
        <w:t>, Helsinki, anuncia la información siguiente sobre el plan de numeración nacional de Finlandia.</w:t>
      </w:r>
    </w:p>
    <w:p w:rsidR="00852E0D" w:rsidRPr="00C46DC1" w:rsidRDefault="00852E0D" w:rsidP="00852E0D">
      <w:pPr>
        <w:spacing w:after="120"/>
        <w:jc w:val="center"/>
        <w:textAlignment w:val="auto"/>
        <w:rPr>
          <w:b/>
          <w:bCs/>
          <w:color w:val="000000"/>
          <w:lang w:val="es-ES_tradnl"/>
        </w:rPr>
      </w:pPr>
      <w:r w:rsidRPr="00C46DC1">
        <w:rPr>
          <w:b/>
          <w:bCs/>
          <w:color w:val="000000"/>
          <w:lang w:val="es-ES_tradnl"/>
        </w:rPr>
        <w:t>PRESENTACIÓN DEL PLAN DE NUMERACIÓN NACIONAL E.164 PARA EL INDICATIVO DE PAÍS 358 (FINLANDIA)</w:t>
      </w:r>
    </w:p>
    <w:p w:rsidR="00852E0D" w:rsidRPr="00C46DC1" w:rsidRDefault="00852E0D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_tradnl"/>
        </w:rPr>
      </w:pPr>
      <w:r w:rsidRPr="00C46DC1">
        <w:rPr>
          <w:lang w:val="es-ES_tradnl"/>
        </w:rPr>
        <w:t xml:space="preserve">Información adicional: </w:t>
      </w:r>
    </w:p>
    <w:p w:rsidR="00852E0D" w:rsidRPr="00C46DC1" w:rsidRDefault="000F2D6C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_tradnl"/>
        </w:rPr>
      </w:pPr>
      <w:hyperlink r:id="rId8" w:history="1">
        <w:r w:rsidR="00151AD4" w:rsidRPr="00C46DC1">
          <w:rPr>
            <w:color w:val="0000FF"/>
            <w:u w:val="single"/>
            <w:lang w:val="es-ES_tradnl"/>
          </w:rPr>
          <w:t>https://www.viestintavirasto.fi/en/internettelephone/numberingoftelecommunicationsnetworks.html</w:t>
        </w:r>
      </w:hyperlink>
    </w:p>
    <w:p w:rsidR="00852E0D" w:rsidRPr="00C46DC1" w:rsidRDefault="00852E0D" w:rsidP="00C4174F">
      <w:pPr>
        <w:jc w:val="left"/>
        <w:textAlignment w:val="auto"/>
        <w:rPr>
          <w:lang w:val="es-ES_tradnl"/>
        </w:rPr>
      </w:pPr>
      <w:r w:rsidRPr="00C46DC1">
        <w:rPr>
          <w:color w:val="000000"/>
          <w:lang w:val="es-ES_tradnl"/>
        </w:rPr>
        <w:t xml:space="preserve">La información sobre la longitud del número es válida para las asignaciones nuevas. </w:t>
      </w:r>
      <w:r w:rsidR="00C4174F">
        <w:rPr>
          <w:color w:val="000000"/>
          <w:lang w:val="es-ES_tradnl"/>
        </w:rPr>
        <w:br/>
      </w:r>
      <w:r w:rsidRPr="00C46DC1">
        <w:rPr>
          <w:color w:val="000000"/>
          <w:lang w:val="es-ES_tradnl"/>
        </w:rPr>
        <w:t>L</w:t>
      </w:r>
      <w:r w:rsidR="00CD1646" w:rsidRPr="00C46DC1">
        <w:rPr>
          <w:color w:val="000000"/>
          <w:lang w:val="es-ES_tradnl"/>
        </w:rPr>
        <w:t>a longitud mínima de N(S</w:t>
      </w:r>
      <w:proofErr w:type="gramStart"/>
      <w:r w:rsidR="00CD1646" w:rsidRPr="00C46DC1">
        <w:rPr>
          <w:color w:val="000000"/>
          <w:lang w:val="es-ES_tradnl"/>
        </w:rPr>
        <w:t>)N</w:t>
      </w:r>
      <w:proofErr w:type="gramEnd"/>
      <w:r w:rsidR="00CD1646" w:rsidRPr="00C46DC1">
        <w:rPr>
          <w:color w:val="000000"/>
          <w:lang w:val="es-ES_tradnl"/>
        </w:rPr>
        <w:t xml:space="preserve"> de 5 </w:t>
      </w:r>
      <w:r w:rsidRPr="00C46DC1">
        <w:rPr>
          <w:color w:val="000000"/>
          <w:lang w:val="es-ES_tradnl"/>
        </w:rPr>
        <w:t>dí</w:t>
      </w:r>
      <w:r w:rsidR="003B57E9" w:rsidRPr="00C46DC1">
        <w:rPr>
          <w:color w:val="000000"/>
          <w:lang w:val="es-ES_tradnl"/>
        </w:rPr>
        <w:t>gitos todavía se utiliza para la</w:t>
      </w:r>
      <w:r w:rsidRPr="00C46DC1">
        <w:rPr>
          <w:color w:val="000000"/>
          <w:lang w:val="es-ES_tradnl"/>
        </w:rPr>
        <w:t>s asignaciones antiguas.</w:t>
      </w:r>
    </w:p>
    <w:p w:rsidR="00852E0D" w:rsidRPr="00C46DC1" w:rsidRDefault="00852E0D" w:rsidP="00852E0D">
      <w:pPr>
        <w:spacing w:before="0"/>
        <w:textAlignment w:val="auto"/>
        <w:rPr>
          <w:lang w:val="es-ES_tradnl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76"/>
        <w:gridCol w:w="951"/>
        <w:gridCol w:w="992"/>
        <w:gridCol w:w="2835"/>
        <w:gridCol w:w="3827"/>
      </w:tblGrid>
      <w:tr w:rsidR="00852E0D" w:rsidRPr="00C46DC1" w:rsidTr="00D44F7E">
        <w:trPr>
          <w:cantSplit/>
          <w:tblHeader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NDC</w:t>
            </w: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br/>
              <w:t>o cifras iniciales</w:t>
            </w: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br/>
              <w:t>de N(S)N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Utilización del número </w:t>
            </w:r>
            <w:r w:rsidR="008E3FAF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UIT-T </w:t>
            </w: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E.164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E0D" w:rsidRPr="00C46DC1" w:rsidRDefault="00852E0D" w:rsidP="00EA1D50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852E0D" w:rsidRPr="00C46DC1" w:rsidTr="00D44F7E">
        <w:trPr>
          <w:cantSplit/>
          <w:tblHeader/>
        </w:trPr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2E0D" w:rsidRPr="00C46DC1" w:rsidRDefault="00852E0D" w:rsidP="00EA1D50">
            <w:pPr>
              <w:spacing w:before="20" w:after="2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2E0D" w:rsidRPr="00C46DC1" w:rsidRDefault="00852E0D" w:rsidP="00EA1D50">
            <w:pPr>
              <w:spacing w:before="20" w:after="2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40" w:after="4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40" w:after="4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"00" es el prefijo internacional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CC4FFE" w:rsidRDefault="00852E0D" w:rsidP="008E3FAF">
            <w:pPr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1  0  9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6B4899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E3FAF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F" w:rsidRPr="00C46DC1" w:rsidRDefault="008E3FAF" w:rsidP="008E3FA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2002A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2002A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E3FAF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FAF" w:rsidRPr="00C46DC1" w:rsidRDefault="008E3FAF" w:rsidP="008E3FAF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F" w:rsidRPr="00C46DC1" w:rsidRDefault="008E3FAF" w:rsidP="008E3FA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FAF" w:rsidRPr="00C46DC1" w:rsidRDefault="008E3FAF" w:rsidP="008E3FA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1  3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Carelia del Norte (013)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Los números de abonados comienza por 1 </w:t>
            </w:r>
            <w:r w:rsidR="000B7FAD">
              <w:rPr>
                <w:color w:val="000000"/>
                <w:sz w:val="18"/>
                <w:szCs w:val="18"/>
                <w:lang w:val="es-ES_tradnl"/>
              </w:rPr>
              <w:t>a 8, por ejemplo, (0)13X, X=1-8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9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151AD4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lastRenderedPageBreak/>
              <w:t>1  4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Finlandia Central (014)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0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1  5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C46DC1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Mikkeli (015)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1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E62400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1  6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C46DC1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la Laponia finlandesa (016)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2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E62400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1  7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C46DC1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Kuopio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(017)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3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E62400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1  8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C46DC1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las islas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Åland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(018)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4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E62400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1  9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C46DC1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Uusimaa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II (019)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5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2  0  2  0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2  0  2  1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2  0  2  2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2  0  2  3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2  0  2  4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-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lastRenderedPageBreak/>
              <w:t>2  0  3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A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2  0  9  0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-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2  0  9  8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-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C46DC1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Turku y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Pori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(02)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6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151AD4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napToGrid w:val="0"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2  9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0F2D6C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7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lastRenderedPageBreak/>
              <w:t>3  0  7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3  0  9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 xml:space="preserve">–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Häme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(03)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8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3  9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9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Default="00901A80" w:rsidP="00901A80">
            <w:pPr>
              <w:spacing w:before="0"/>
              <w:jc w:val="left"/>
              <w:textAlignment w:val="auto"/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4  0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>-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redes móviles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https://www.viestintavirasto.fi/en/internettelephone/numberingoftelecommunicationsnetworks/mobilenetworks/mobilenetworkareacodes.html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4  9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redes móviles;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Uso especial: números máquina a máquina (M2M)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https://www.viestintavirasto.fi/en/internettelephone/numberingoftelecommunicationsnetworks/mobilenetworks/mobilenetworkareacodes.html</w:t>
            </w:r>
          </w:p>
        </w:tc>
      </w:tr>
      <w:tr w:rsidR="00D44F7E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5  0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redes móviles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0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https://www.viestintavirasto.fi/en/internettelephone/numberingoftelecommunicationsnetworks/mobilenetworks/mobilenetworkareacodes.html</w:t>
              </w:r>
            </w:hyperlink>
            <w:r w:rsidR="00151AD4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 xml:space="preserve">–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Kymi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(05)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0F2D6C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1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01A80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80" w:rsidRPr="00C46DC1" w:rsidRDefault="00901A80" w:rsidP="00901A80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6  0  9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lastRenderedPageBreak/>
              <w:t>6 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="004A04C4"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Vaasa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(06)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D44F7E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7  0  9  0</w:t>
            </w:r>
            <w:r w:rsidR="004A04C4" w:rsidRPr="00C46DC1">
              <w:rPr>
                <w:color w:val="000000"/>
                <w:sz w:val="18"/>
                <w:szCs w:val="18"/>
                <w:lang w:val="es-ES_tradnl"/>
              </w:rPr>
              <w:t>-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7  0  9  9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D44F7E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1 (NDC)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7  3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7  5  0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7  5  1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7  5  2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5  3-9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No </w:t>
            </w:r>
            <w:r w:rsidR="00852E0D" w:rsidRPr="00C46DC1">
              <w:rPr>
                <w:color w:val="000000"/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44F7E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lastRenderedPageBreak/>
              <w:t>8  0  0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no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Números de servicio en todo el país (gratuitos)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8  0 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8  0  9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C46DC1" w:rsidRDefault="004A04C4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8 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Oulu (08)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D44F7E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D44F7E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8E3FAF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  <w:r w:rsidR="00D02BF0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(NDC)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Número geográfico </w:t>
            </w:r>
            <w:r w:rsidR="00D94100" w:rsidRPr="00C46DC1">
              <w:rPr>
                <w:color w:val="000000"/>
                <w:sz w:val="18"/>
                <w:szCs w:val="18"/>
                <w:lang w:val="es-ES_tradnl"/>
              </w:rPr>
              <w:t>–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Uusimaa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I (09)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852E0D" w:rsidRPr="00C46DC1" w:rsidRDefault="00852E0D" w:rsidP="00FD2FE2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D44F7E" w:rsidRPr="00C46DC1" w:rsidTr="00D44F7E">
        <w:trPr>
          <w:cantSplit/>
        </w:trPr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7E" w:rsidRPr="00C46DC1" w:rsidRDefault="00D44F7E" w:rsidP="00D44F7E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F7E" w:rsidRPr="00C46DC1" w:rsidRDefault="00D44F7E" w:rsidP="00D44F7E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297EEF" w:rsidRDefault="00297EEF" w:rsidP="000830DF">
      <w:pPr>
        <w:spacing w:after="120"/>
        <w:jc w:val="center"/>
        <w:textAlignment w:val="auto"/>
        <w:rPr>
          <w:b/>
          <w:bCs/>
          <w:color w:val="000000"/>
          <w:sz w:val="18"/>
          <w:szCs w:val="18"/>
          <w:lang w:val="es-ES_tradnl"/>
        </w:rPr>
      </w:pPr>
    </w:p>
    <w:p w:rsidR="00B3536C" w:rsidRDefault="00B35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color w:val="000000"/>
          <w:sz w:val="18"/>
          <w:szCs w:val="18"/>
          <w:lang w:val="es-ES_tradnl"/>
        </w:rPr>
      </w:pPr>
    </w:p>
    <w:p w:rsidR="00852E0D" w:rsidRPr="00C46DC1" w:rsidRDefault="00852E0D" w:rsidP="000830DF">
      <w:pPr>
        <w:spacing w:after="120"/>
        <w:jc w:val="center"/>
        <w:textAlignment w:val="auto"/>
        <w:rPr>
          <w:lang w:val="es-ES_tradnl"/>
        </w:rPr>
      </w:pPr>
      <w:r w:rsidRPr="00C46DC1">
        <w:rPr>
          <w:b/>
          <w:bCs/>
          <w:color w:val="000000"/>
          <w:sz w:val="18"/>
          <w:szCs w:val="18"/>
          <w:lang w:val="es-ES_tradnl"/>
        </w:rPr>
        <w:t>DESCRIPCIÓN DE LA APLICACIÓN DE PORTABILIDAD DE NÚMERO DE NÚMEROS E.164, INDICATIVO DE PAÍS 358 (FINLANDIA)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410"/>
        <w:gridCol w:w="2693"/>
        <w:gridCol w:w="2410"/>
      </w:tblGrid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noWrap/>
          </w:tcPr>
          <w:p w:rsidR="00852E0D" w:rsidRPr="00C46DC1" w:rsidRDefault="00852E0D" w:rsidP="008A5FC1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52E0D" w:rsidRPr="00C46DC1" w:rsidRDefault="00852E0D" w:rsidP="008A5FC1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geográficos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E0D" w:rsidRPr="00C46DC1" w:rsidRDefault="00852E0D" w:rsidP="008A5FC1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no geográficos distintos de los números móviles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52E0D" w:rsidRPr="00C46DC1" w:rsidRDefault="00852E0D" w:rsidP="008A5FC1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móviles</w:t>
            </w:r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Estado de la portabilidad del número (NP)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Aplicado desde 1998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Aplicado desde 2005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Aplicado desde 2003</w:t>
            </w:r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Aplicación obligatoria para operadores según reglamentación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Sí</w:t>
            </w:r>
            <w:bookmarkStart w:id="2" w:name="_GoBack"/>
            <w:bookmarkEnd w:id="2"/>
          </w:p>
        </w:tc>
        <w:tc>
          <w:tcPr>
            <w:tcW w:w="2693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Sí</w:t>
            </w:r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Tipo de aplicación de la NP</w:t>
            </w:r>
          </w:p>
        </w:tc>
        <w:tc>
          <w:tcPr>
            <w:tcW w:w="2410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Base de datos central de referencia con </w:t>
            </w:r>
            <w:r w:rsidR="003B57E9" w:rsidRPr="00C46DC1">
              <w:rPr>
                <w:color w:val="000000"/>
                <w:sz w:val="18"/>
                <w:szCs w:val="18"/>
                <w:lang w:val="es-ES_tradnl"/>
              </w:rPr>
              <w:t>consulta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de todas las llamadas</w:t>
            </w:r>
          </w:p>
        </w:tc>
        <w:tc>
          <w:tcPr>
            <w:tcW w:w="2693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Base de datos central de referencia con </w:t>
            </w:r>
            <w:r w:rsidR="003B57E9" w:rsidRPr="00C46DC1">
              <w:rPr>
                <w:color w:val="000000"/>
                <w:sz w:val="18"/>
                <w:szCs w:val="18"/>
                <w:lang w:val="es-ES_tradnl"/>
              </w:rPr>
              <w:t>consulta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de todas las llamadas</w:t>
            </w:r>
          </w:p>
        </w:tc>
        <w:tc>
          <w:tcPr>
            <w:tcW w:w="2410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Base de datos central de referencia con </w:t>
            </w:r>
            <w:r w:rsidR="003B57E9" w:rsidRPr="00C46DC1">
              <w:rPr>
                <w:color w:val="000000"/>
                <w:sz w:val="18"/>
                <w:szCs w:val="18"/>
                <w:lang w:val="es-ES_tradnl"/>
              </w:rPr>
              <w:t>c</w:t>
            </w:r>
            <w:r w:rsidRPr="00C46DC1">
              <w:rPr>
                <w:color w:val="000000"/>
                <w:sz w:val="18"/>
                <w:szCs w:val="18"/>
                <w:lang w:val="es-ES_tradnl"/>
              </w:rPr>
              <w:t>onsulta de todas las llamadas</w:t>
            </w:r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Limitaciones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Cobertura de zona de numeración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Especificaciones disponibles en el sitio web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0F2D6C" w:rsidP="00297EEF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2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693" w:type="dxa"/>
            <w:shd w:val="clear" w:color="auto" w:fill="auto"/>
            <w:noWrap/>
            <w:hideMark/>
          </w:tcPr>
          <w:p w:rsidR="00852E0D" w:rsidRPr="00C46DC1" w:rsidRDefault="000F2D6C" w:rsidP="00297EEF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3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0F2D6C" w:rsidP="00297EEF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4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noWrap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Información de contacto de la Administración nacional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0F2D6C" w:rsidP="00297EEF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5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693" w:type="dxa"/>
            <w:shd w:val="clear" w:color="auto" w:fill="auto"/>
            <w:noWrap/>
            <w:hideMark/>
          </w:tcPr>
          <w:p w:rsidR="00852E0D" w:rsidRPr="00C46DC1" w:rsidRDefault="000F2D6C" w:rsidP="00297EEF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6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410" w:type="dxa"/>
            <w:shd w:val="clear" w:color="auto" w:fill="auto"/>
            <w:noWrap/>
            <w:hideMark/>
          </w:tcPr>
          <w:p w:rsidR="00852E0D" w:rsidRPr="00C46DC1" w:rsidRDefault="000F2D6C" w:rsidP="00297EEF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7" w:history="1">
              <w:r w:rsidR="00151AD4" w:rsidRPr="00C46DC1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</w:tr>
      <w:tr w:rsidR="00852E0D" w:rsidRPr="00C46DC1" w:rsidTr="00092329">
        <w:trPr>
          <w:cantSplit/>
          <w:tblHeader/>
        </w:trPr>
        <w:tc>
          <w:tcPr>
            <w:tcW w:w="2258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C46DC1">
              <w:rPr>
                <w:color w:val="000000"/>
                <w:sz w:val="18"/>
                <w:szCs w:val="18"/>
                <w:lang w:val="es-ES_tradnl"/>
              </w:rPr>
              <w:t>Base de datos central de referencia administrada y gestionada por</w:t>
            </w:r>
          </w:p>
        </w:tc>
        <w:tc>
          <w:tcPr>
            <w:tcW w:w="2410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Suomen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numerot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NUMPAC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Oy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8" w:history="1">
              <w:r w:rsidR="00D855D9" w:rsidRPr="00C46DC1">
                <w:rPr>
                  <w:rStyle w:val="Hyperlink"/>
                  <w:sz w:val="18"/>
                  <w:szCs w:val="18"/>
                  <w:lang w:val="es-ES_tradnl"/>
                </w:rPr>
                <w:t>www.numpac.fi</w:t>
              </w:r>
            </w:hyperlink>
          </w:p>
        </w:tc>
        <w:tc>
          <w:tcPr>
            <w:tcW w:w="2693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Suomen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numerot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NUMPAC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Oy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9" w:history="1">
              <w:r w:rsidR="00D855D9" w:rsidRPr="00C46DC1">
                <w:rPr>
                  <w:rStyle w:val="Hyperlink"/>
                  <w:sz w:val="18"/>
                  <w:szCs w:val="18"/>
                  <w:lang w:val="es-ES_tradnl"/>
                </w:rPr>
                <w:t>www.numpac.fi</w:t>
              </w:r>
            </w:hyperlink>
          </w:p>
        </w:tc>
        <w:tc>
          <w:tcPr>
            <w:tcW w:w="2410" w:type="dxa"/>
            <w:shd w:val="clear" w:color="auto" w:fill="auto"/>
            <w:hideMark/>
          </w:tcPr>
          <w:p w:rsidR="00852E0D" w:rsidRPr="00C46DC1" w:rsidRDefault="00852E0D" w:rsidP="00297EEF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Suomen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numerot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NUMPAC </w:t>
            </w:r>
            <w:proofErr w:type="spellStart"/>
            <w:r w:rsidRPr="00C46DC1">
              <w:rPr>
                <w:color w:val="000000"/>
                <w:sz w:val="18"/>
                <w:szCs w:val="18"/>
                <w:lang w:val="es-ES_tradnl"/>
              </w:rPr>
              <w:t>Oy</w:t>
            </w:r>
            <w:proofErr w:type="spellEnd"/>
            <w:r w:rsidRPr="00C46DC1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0" w:history="1">
              <w:r w:rsidR="00D855D9" w:rsidRPr="00C46DC1">
                <w:rPr>
                  <w:rStyle w:val="Hyperlink"/>
                  <w:sz w:val="18"/>
                  <w:szCs w:val="18"/>
                  <w:lang w:val="es-ES_tradnl"/>
                </w:rPr>
                <w:t>www.numpac.fi</w:t>
              </w:r>
            </w:hyperlink>
          </w:p>
        </w:tc>
      </w:tr>
    </w:tbl>
    <w:p w:rsidR="00C4174F" w:rsidRDefault="00C4174F" w:rsidP="00556EE1">
      <w:pPr>
        <w:overflowPunct/>
        <w:autoSpaceDE/>
        <w:autoSpaceDN/>
        <w:adjustRightInd/>
        <w:spacing w:after="60"/>
        <w:jc w:val="left"/>
        <w:textAlignment w:val="auto"/>
        <w:rPr>
          <w:sz w:val="18"/>
          <w:szCs w:val="18"/>
          <w:lang w:val="es-ES_tradnl"/>
        </w:rPr>
      </w:pPr>
    </w:p>
    <w:p w:rsidR="00C4174F" w:rsidRDefault="00C417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br w:type="page"/>
      </w:r>
    </w:p>
    <w:p w:rsidR="00C4174F" w:rsidRDefault="00C4174F" w:rsidP="00556EE1">
      <w:pPr>
        <w:overflowPunct/>
        <w:autoSpaceDE/>
        <w:autoSpaceDN/>
        <w:adjustRightInd/>
        <w:spacing w:after="60"/>
        <w:jc w:val="left"/>
        <w:textAlignment w:val="auto"/>
        <w:rPr>
          <w:sz w:val="18"/>
          <w:szCs w:val="18"/>
          <w:lang w:val="es-ES_tradnl"/>
        </w:rPr>
      </w:pPr>
    </w:p>
    <w:p w:rsidR="00852E0D" w:rsidRPr="00C46DC1" w:rsidRDefault="00852E0D" w:rsidP="00556EE1">
      <w:pPr>
        <w:overflowPunct/>
        <w:autoSpaceDE/>
        <w:autoSpaceDN/>
        <w:adjustRightInd/>
        <w:spacing w:after="60"/>
        <w:jc w:val="left"/>
        <w:textAlignment w:val="auto"/>
        <w:rPr>
          <w:rFonts w:eastAsia="Verdana" w:cs="Verdana"/>
          <w:sz w:val="18"/>
          <w:szCs w:val="18"/>
          <w:lang w:val="es-ES_tradnl"/>
        </w:rPr>
      </w:pPr>
      <w:r w:rsidRPr="00C46DC1">
        <w:rPr>
          <w:sz w:val="18"/>
          <w:szCs w:val="18"/>
          <w:lang w:val="es-ES_tradnl"/>
        </w:rPr>
        <w:t>Contacto:</w:t>
      </w:r>
    </w:p>
    <w:p w:rsidR="00852E0D" w:rsidRPr="00297EEF" w:rsidRDefault="00852E0D" w:rsidP="009C0688">
      <w:pPr>
        <w:ind w:left="567" w:hanging="567"/>
        <w:jc w:val="left"/>
        <w:textAlignment w:val="auto"/>
        <w:rPr>
          <w:rFonts w:cs="Arial"/>
          <w:bCs/>
          <w:iCs/>
          <w:sz w:val="18"/>
          <w:szCs w:val="18"/>
          <w:lang w:val="en-US"/>
        </w:rPr>
      </w:pPr>
      <w:r w:rsidRPr="00297EEF">
        <w:rPr>
          <w:sz w:val="18"/>
          <w:szCs w:val="18"/>
          <w:lang w:val="en-US"/>
        </w:rPr>
        <w:tab/>
      </w:r>
      <w:r w:rsidR="002002AD" w:rsidRPr="00297EEF">
        <w:rPr>
          <w:sz w:val="18"/>
          <w:szCs w:val="18"/>
          <w:lang w:val="en-US"/>
        </w:rPr>
        <w:t>Sr.</w:t>
      </w:r>
      <w:r w:rsidRPr="00297EEF">
        <w:rPr>
          <w:sz w:val="18"/>
          <w:szCs w:val="18"/>
          <w:lang w:val="en-US"/>
        </w:rPr>
        <w:t xml:space="preserve"> Jukka </w:t>
      </w:r>
      <w:proofErr w:type="spellStart"/>
      <w:r w:rsidRPr="00297EEF">
        <w:rPr>
          <w:sz w:val="18"/>
          <w:szCs w:val="18"/>
          <w:lang w:val="en-US"/>
        </w:rPr>
        <w:t>Rakko</w:t>
      </w:r>
      <w:proofErr w:type="spellEnd"/>
      <w:r w:rsidR="00D44F7E">
        <w:rPr>
          <w:sz w:val="18"/>
          <w:szCs w:val="18"/>
          <w:lang w:val="en-US"/>
        </w:rPr>
        <w:t xml:space="preserve"> </w:t>
      </w:r>
      <w:proofErr w:type="spellStart"/>
      <w:r w:rsidRPr="00297EEF">
        <w:rPr>
          <w:sz w:val="18"/>
          <w:szCs w:val="18"/>
          <w:lang w:val="en-US"/>
        </w:rPr>
        <w:t>lainen</w:t>
      </w:r>
      <w:proofErr w:type="spellEnd"/>
      <w:r w:rsidRPr="00297EEF">
        <w:rPr>
          <w:sz w:val="18"/>
          <w:szCs w:val="18"/>
          <w:lang w:val="en-US"/>
        </w:rPr>
        <w:br/>
        <w:t>Communications Network Specialist</w:t>
      </w:r>
      <w:r w:rsidRPr="00297EEF">
        <w:rPr>
          <w:sz w:val="18"/>
          <w:szCs w:val="18"/>
          <w:lang w:val="en-US"/>
        </w:rPr>
        <w:br/>
        <w:t>Finnish Communications Regulatory Authority (FICORA</w:t>
      </w:r>
      <w:proofErr w:type="gramStart"/>
      <w:r w:rsidRPr="00297EEF">
        <w:rPr>
          <w:sz w:val="18"/>
          <w:szCs w:val="18"/>
          <w:lang w:val="en-US"/>
        </w:rPr>
        <w:t>)</w:t>
      </w:r>
      <w:proofErr w:type="gramEnd"/>
      <w:r w:rsidRPr="00297EEF">
        <w:rPr>
          <w:sz w:val="18"/>
          <w:szCs w:val="18"/>
          <w:lang w:val="en-US"/>
        </w:rPr>
        <w:br/>
      </w:r>
      <w:proofErr w:type="spellStart"/>
      <w:r w:rsidRPr="00297EEF">
        <w:rPr>
          <w:sz w:val="18"/>
          <w:szCs w:val="18"/>
          <w:lang w:val="en-US"/>
        </w:rPr>
        <w:t>Itämerenkatu</w:t>
      </w:r>
      <w:proofErr w:type="spellEnd"/>
      <w:r w:rsidRPr="00297EEF">
        <w:rPr>
          <w:sz w:val="18"/>
          <w:szCs w:val="18"/>
          <w:lang w:val="en-US"/>
        </w:rPr>
        <w:t xml:space="preserve"> 3 A </w:t>
      </w:r>
      <w:r w:rsidRPr="00297EEF">
        <w:rPr>
          <w:sz w:val="18"/>
          <w:szCs w:val="18"/>
          <w:lang w:val="en-US"/>
        </w:rPr>
        <w:br/>
      </w:r>
      <w:r w:rsidR="00D855D9" w:rsidRPr="00297EEF">
        <w:rPr>
          <w:sz w:val="18"/>
          <w:szCs w:val="18"/>
          <w:lang w:val="en-US"/>
        </w:rPr>
        <w:t>00181 HELSINKI</w:t>
      </w:r>
      <w:r w:rsidR="00D855D9" w:rsidRPr="00297EEF">
        <w:rPr>
          <w:sz w:val="18"/>
          <w:szCs w:val="18"/>
          <w:lang w:val="en-US"/>
        </w:rPr>
        <w:br/>
      </w:r>
      <w:proofErr w:type="spellStart"/>
      <w:r w:rsidR="00D855D9" w:rsidRPr="00297EEF">
        <w:rPr>
          <w:sz w:val="18"/>
          <w:szCs w:val="18"/>
          <w:lang w:val="en-US"/>
        </w:rPr>
        <w:t>Finlandia</w:t>
      </w:r>
      <w:proofErr w:type="spellEnd"/>
      <w:r w:rsidRPr="00297EEF">
        <w:rPr>
          <w:sz w:val="18"/>
          <w:szCs w:val="18"/>
          <w:lang w:val="en-US"/>
        </w:rPr>
        <w:br/>
        <w:t>Tel</w:t>
      </w:r>
      <w:r w:rsidR="002002AD" w:rsidRPr="00297EEF">
        <w:rPr>
          <w:sz w:val="18"/>
          <w:szCs w:val="18"/>
          <w:lang w:val="en-US"/>
        </w:rPr>
        <w:t>.</w:t>
      </w:r>
      <w:r w:rsidR="0073065E" w:rsidRPr="00297EEF">
        <w:rPr>
          <w:sz w:val="18"/>
          <w:szCs w:val="18"/>
          <w:lang w:val="en-US"/>
        </w:rPr>
        <w:t>: +358 295 390 361</w:t>
      </w:r>
      <w:r w:rsidR="0073065E" w:rsidRPr="00297EEF">
        <w:rPr>
          <w:sz w:val="18"/>
          <w:szCs w:val="18"/>
          <w:lang w:val="en-US"/>
        </w:rPr>
        <w:br/>
        <w:t xml:space="preserve">Fax: </w:t>
      </w:r>
      <w:r w:rsidRPr="00297EEF">
        <w:rPr>
          <w:sz w:val="18"/>
          <w:szCs w:val="18"/>
          <w:lang w:val="en-US"/>
        </w:rPr>
        <w:t>+358 295 390 270</w:t>
      </w:r>
      <w:r w:rsidRPr="00297EEF">
        <w:rPr>
          <w:sz w:val="18"/>
          <w:szCs w:val="18"/>
          <w:lang w:val="en-US"/>
        </w:rPr>
        <w:br/>
      </w:r>
      <w:r w:rsidR="009C0688">
        <w:rPr>
          <w:sz w:val="18"/>
          <w:szCs w:val="18"/>
          <w:lang w:val="en-US"/>
        </w:rPr>
        <w:t>E-mail</w:t>
      </w:r>
      <w:r w:rsidRPr="00297EEF">
        <w:rPr>
          <w:sz w:val="16"/>
          <w:szCs w:val="16"/>
          <w:lang w:val="en-US"/>
        </w:rPr>
        <w:t xml:space="preserve">: </w:t>
      </w:r>
      <w:r w:rsidRPr="009C0688">
        <w:rPr>
          <w:sz w:val="18"/>
          <w:szCs w:val="18"/>
          <w:lang w:val="en-US"/>
        </w:rPr>
        <w:t>j</w:t>
      </w:r>
      <w:r w:rsidRPr="009C0688">
        <w:rPr>
          <w:sz w:val="16"/>
          <w:szCs w:val="16"/>
          <w:lang w:val="en-US"/>
        </w:rPr>
        <w:t>u</w:t>
      </w:r>
      <w:r w:rsidRPr="009C0688">
        <w:rPr>
          <w:sz w:val="18"/>
          <w:szCs w:val="18"/>
          <w:lang w:val="en-US"/>
        </w:rPr>
        <w:t>kka.rakkolainen@ficora.fi</w:t>
      </w:r>
      <w:r w:rsidR="002002AD" w:rsidRPr="00297EEF">
        <w:rPr>
          <w:sz w:val="18"/>
          <w:szCs w:val="18"/>
          <w:lang w:val="en-US"/>
        </w:rPr>
        <w:br/>
        <w:t>URL:</w:t>
      </w:r>
      <w:r w:rsidR="0073065E" w:rsidRPr="00297EEF">
        <w:rPr>
          <w:sz w:val="18"/>
          <w:szCs w:val="18"/>
          <w:lang w:val="en-US"/>
        </w:rPr>
        <w:t xml:space="preserve"> </w:t>
      </w:r>
      <w:r w:rsidR="00897648" w:rsidRPr="009C0688">
        <w:rPr>
          <w:sz w:val="18"/>
          <w:szCs w:val="18"/>
          <w:lang w:val="en-US"/>
        </w:rPr>
        <w:t>http://www.ficora.fi</w:t>
      </w:r>
      <w:bookmarkEnd w:id="0"/>
      <w:bookmarkEnd w:id="1"/>
    </w:p>
    <w:sectPr w:rsidR="00852E0D" w:rsidRPr="00297EEF" w:rsidSect="00A51C95">
      <w:footerReference w:type="even" r:id="rId31"/>
      <w:footerReference w:type="default" r:id="rId32"/>
      <w:footerReference w:type="first" r:id="rId33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6C" w:rsidRDefault="000F2D6C">
      <w:r>
        <w:separator/>
      </w:r>
    </w:p>
  </w:endnote>
  <w:endnote w:type="continuationSeparator" w:id="0">
    <w:p w:rsidR="000F2D6C" w:rsidRDefault="000F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358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43D5" w:rsidRDefault="00DA43D5" w:rsidP="00DA43D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C9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862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C95" w:rsidRDefault="00A51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329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0923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753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43D5" w:rsidRDefault="00DA43D5" w:rsidP="00DA43D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C9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6C" w:rsidRDefault="000F2D6C">
      <w:r>
        <w:separator/>
      </w:r>
    </w:p>
  </w:footnote>
  <w:footnote w:type="continuationSeparator" w:id="0">
    <w:p w:rsidR="000F2D6C" w:rsidRDefault="000F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2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7"/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14"/>
  </w:num>
  <w:num w:numId="8">
    <w:abstractNumId w:val="20"/>
  </w:num>
  <w:num w:numId="9">
    <w:abstractNumId w:val="23"/>
  </w:num>
  <w:num w:numId="10">
    <w:abstractNumId w:val="16"/>
  </w:num>
  <w:num w:numId="11">
    <w:abstractNumId w:val="13"/>
  </w:num>
  <w:num w:numId="12">
    <w:abstractNumId w:val="19"/>
  </w:num>
  <w:num w:numId="13">
    <w:abstractNumId w:val="11"/>
  </w:num>
  <w:num w:numId="14">
    <w:abstractNumId w:val="22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0DF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120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329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A3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FAD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2D6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034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D4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2AD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D11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4A0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77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69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97EEF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1F0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087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280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863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7E9"/>
    <w:rsid w:val="003B5DBA"/>
    <w:rsid w:val="003B5F62"/>
    <w:rsid w:val="003B606B"/>
    <w:rsid w:val="003B623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4C4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669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666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6EE1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4CD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B0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3DF7"/>
    <w:rsid w:val="005F429E"/>
    <w:rsid w:val="005F4B58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647"/>
    <w:rsid w:val="00651AB7"/>
    <w:rsid w:val="00651C4F"/>
    <w:rsid w:val="00651D12"/>
    <w:rsid w:val="0065206D"/>
    <w:rsid w:val="00652230"/>
    <w:rsid w:val="00652587"/>
    <w:rsid w:val="0065261D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DD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899"/>
    <w:rsid w:val="006B4A80"/>
    <w:rsid w:val="006B4AF0"/>
    <w:rsid w:val="006B4B65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14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065E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C4C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A8E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E0D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1A"/>
    <w:rsid w:val="00865AD2"/>
    <w:rsid w:val="00865EC0"/>
    <w:rsid w:val="00865ECC"/>
    <w:rsid w:val="00865F09"/>
    <w:rsid w:val="008663AC"/>
    <w:rsid w:val="008666D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4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6E0"/>
    <w:rsid w:val="008967BF"/>
    <w:rsid w:val="00896AB5"/>
    <w:rsid w:val="00896B1C"/>
    <w:rsid w:val="00897280"/>
    <w:rsid w:val="008974E5"/>
    <w:rsid w:val="00897648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5FC1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7E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FAF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80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AB7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959"/>
    <w:rsid w:val="00925E2D"/>
    <w:rsid w:val="00926155"/>
    <w:rsid w:val="009265E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34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A1C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688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4193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1ADB"/>
    <w:rsid w:val="00A42081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C95"/>
    <w:rsid w:val="00A51E7A"/>
    <w:rsid w:val="00A524C1"/>
    <w:rsid w:val="00A52A2D"/>
    <w:rsid w:val="00A52BF9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507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1EEE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6C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42F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695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3D6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B18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410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451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CC4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74F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DC1"/>
    <w:rsid w:val="00C46FCD"/>
    <w:rsid w:val="00C47018"/>
    <w:rsid w:val="00C47318"/>
    <w:rsid w:val="00C476DD"/>
    <w:rsid w:val="00C47F04"/>
    <w:rsid w:val="00C5049B"/>
    <w:rsid w:val="00C50723"/>
    <w:rsid w:val="00C5074D"/>
    <w:rsid w:val="00C5079B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325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2E82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25D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62B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4FFE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46"/>
    <w:rsid w:val="00CD16AA"/>
    <w:rsid w:val="00CD1F9C"/>
    <w:rsid w:val="00CD1FD2"/>
    <w:rsid w:val="00CD2414"/>
    <w:rsid w:val="00CD25DE"/>
    <w:rsid w:val="00CD3835"/>
    <w:rsid w:val="00CD3CFD"/>
    <w:rsid w:val="00CD4169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BF0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7E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5D9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100"/>
    <w:rsid w:val="00D944A6"/>
    <w:rsid w:val="00D944D6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3D5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C82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3FE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400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1D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AC7"/>
    <w:rsid w:val="00EA1D50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950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985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DBA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4B31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79A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2FE2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6D9F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s-ES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s-ES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s-ES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s-ES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s-ES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s-ES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s-ES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s-ES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es-ES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s-ES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s-ES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s-ES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es-ES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s-ES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s-ES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s-ES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s-ES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s-ES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es-ES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s-ES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es-ES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s-ES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es-ES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es-ES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es-ES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s-ES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s-ES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s-ES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s-ES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s-ES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s-ES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es-ES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s-ES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s-ES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es-ES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s-ES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s-ES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s-ES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numbering" w:customStyle="1" w:styleId="NoList27">
    <w:name w:val="No List27"/>
    <w:next w:val="NoList"/>
    <w:uiPriority w:val="99"/>
    <w:semiHidden/>
    <w:unhideWhenUsed/>
    <w:rsid w:val="00852E0D"/>
  </w:style>
  <w:style w:type="table" w:customStyle="1" w:styleId="TableGrid42">
    <w:name w:val="Table Grid42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852E0D"/>
  </w:style>
  <w:style w:type="table" w:customStyle="1" w:styleId="TableGrid114">
    <w:name w:val="Table Grid114"/>
    <w:basedOn w:val="TableNormal"/>
    <w:next w:val="TableGrid"/>
    <w:uiPriority w:val="39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52E0D"/>
    <w:rPr>
      <w:rFonts w:ascii="Times" w:eastAsia="Times New Roman" w:hAnsi="Times"/>
    </w:rPr>
    <w:tblPr/>
  </w:style>
  <w:style w:type="table" w:customStyle="1" w:styleId="TableGrid11013">
    <w:name w:val="Table Grid11013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locked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852E0D"/>
  </w:style>
  <w:style w:type="table" w:customStyle="1" w:styleId="TableList311">
    <w:name w:val="Table List 31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852E0D"/>
  </w:style>
  <w:style w:type="table" w:customStyle="1" w:styleId="TableGrid210">
    <w:name w:val="Table Grid210"/>
    <w:basedOn w:val="TableNormal"/>
    <w:next w:val="TableGrid"/>
    <w:uiPriority w:val="59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852E0D"/>
  </w:style>
  <w:style w:type="table" w:customStyle="1" w:styleId="TableGrid310">
    <w:name w:val="Table Grid310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852E0D"/>
  </w:style>
  <w:style w:type="table" w:customStyle="1" w:styleId="TableGrid43">
    <w:name w:val="Table Grid43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852E0D"/>
  </w:style>
  <w:style w:type="numbering" w:customStyle="1" w:styleId="NoList71">
    <w:name w:val="No List71"/>
    <w:next w:val="NoList"/>
    <w:uiPriority w:val="99"/>
    <w:semiHidden/>
    <w:unhideWhenUsed/>
    <w:rsid w:val="00852E0D"/>
  </w:style>
  <w:style w:type="table" w:customStyle="1" w:styleId="TableGrid51">
    <w:name w:val="Table Grid51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852E0D"/>
  </w:style>
  <w:style w:type="numbering" w:customStyle="1" w:styleId="NoList91">
    <w:name w:val="No List91"/>
    <w:next w:val="NoList"/>
    <w:uiPriority w:val="99"/>
    <w:semiHidden/>
    <w:unhideWhenUsed/>
    <w:rsid w:val="00852E0D"/>
  </w:style>
  <w:style w:type="numbering" w:customStyle="1" w:styleId="NoList101">
    <w:name w:val="No List101"/>
    <w:next w:val="NoList"/>
    <w:uiPriority w:val="99"/>
    <w:semiHidden/>
    <w:unhideWhenUsed/>
    <w:rsid w:val="00852E0D"/>
  </w:style>
  <w:style w:type="numbering" w:customStyle="1" w:styleId="NoList113">
    <w:name w:val="No List113"/>
    <w:next w:val="NoList"/>
    <w:uiPriority w:val="99"/>
    <w:semiHidden/>
    <w:rsid w:val="00852E0D"/>
  </w:style>
  <w:style w:type="table" w:customStyle="1" w:styleId="TableGrid61">
    <w:name w:val="Table Grid61"/>
    <w:basedOn w:val="TableNormal"/>
    <w:next w:val="TableGrid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52E0D"/>
  </w:style>
  <w:style w:type="table" w:customStyle="1" w:styleId="TableGrid710">
    <w:name w:val="Table Grid71"/>
    <w:basedOn w:val="TableNormal"/>
    <w:next w:val="TableGrid"/>
    <w:uiPriority w:val="59"/>
    <w:rsid w:val="00852E0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852E0D"/>
  </w:style>
  <w:style w:type="table" w:customStyle="1" w:styleId="TableGrid810">
    <w:name w:val="Table Grid81"/>
    <w:basedOn w:val="TableNormal"/>
    <w:next w:val="TableGrid"/>
    <w:uiPriority w:val="59"/>
    <w:rsid w:val="00852E0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852E0D"/>
  </w:style>
  <w:style w:type="table" w:customStyle="1" w:styleId="TableGrid92">
    <w:name w:val="Table Grid92"/>
    <w:basedOn w:val="TableNormal"/>
    <w:next w:val="TableGrid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852E0D"/>
  </w:style>
  <w:style w:type="table" w:customStyle="1" w:styleId="TableGrid101">
    <w:name w:val="Table Grid101"/>
    <w:basedOn w:val="TableNormal"/>
    <w:next w:val="TableGrid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852E0D"/>
  </w:style>
  <w:style w:type="table" w:customStyle="1" w:styleId="TableClassic11">
    <w:name w:val="Table Classic 11"/>
    <w:basedOn w:val="TableNormal"/>
    <w:next w:val="TableClassic1"/>
    <w:locked/>
    <w:rsid w:val="00852E0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852E0D"/>
  </w:style>
  <w:style w:type="table" w:customStyle="1" w:styleId="TableGrid121">
    <w:name w:val="Table Grid12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852E0D"/>
  </w:style>
  <w:style w:type="table" w:customStyle="1" w:styleId="TableGrid131">
    <w:name w:val="Table Grid13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852E0D"/>
  </w:style>
  <w:style w:type="table" w:customStyle="1" w:styleId="TableGrid151">
    <w:name w:val="Table Grid15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852E0D"/>
  </w:style>
  <w:style w:type="table" w:customStyle="1" w:styleId="TableGrid161">
    <w:name w:val="Table Grid16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852E0D"/>
  </w:style>
  <w:style w:type="table" w:customStyle="1" w:styleId="TableGrid171">
    <w:name w:val="Table Grid17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852E0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52E0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2E0D"/>
  </w:style>
  <w:style w:type="table" w:customStyle="1" w:styleId="TableGrid211">
    <w:name w:val="Table Grid211"/>
    <w:basedOn w:val="TableNormal"/>
    <w:next w:val="TableGrid"/>
    <w:uiPriority w:val="39"/>
    <w:rsid w:val="00852E0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852E0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852E0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852E0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852E0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852E0D"/>
  </w:style>
  <w:style w:type="numbering" w:customStyle="1" w:styleId="NoList1101">
    <w:name w:val="No List1101"/>
    <w:next w:val="NoList"/>
    <w:uiPriority w:val="99"/>
    <w:semiHidden/>
    <w:unhideWhenUsed/>
    <w:rsid w:val="00852E0D"/>
  </w:style>
  <w:style w:type="numbering" w:customStyle="1" w:styleId="NoList231">
    <w:name w:val="No List231"/>
    <w:next w:val="NoList"/>
    <w:uiPriority w:val="99"/>
    <w:semiHidden/>
    <w:unhideWhenUsed/>
    <w:rsid w:val="00852E0D"/>
  </w:style>
  <w:style w:type="numbering" w:customStyle="1" w:styleId="NoList311">
    <w:name w:val="No List311"/>
    <w:next w:val="NoList"/>
    <w:uiPriority w:val="99"/>
    <w:semiHidden/>
    <w:unhideWhenUsed/>
    <w:rsid w:val="00852E0D"/>
  </w:style>
  <w:style w:type="table" w:customStyle="1" w:styleId="TableGrid271">
    <w:name w:val="Table Grid271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852E0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852E0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stintavirasto.fi/en/internettelephone/numberingoftelecommunicationsnetworks.html" TargetMode="External"/><Relationship Id="rId1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8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6" Type="http://schemas.openxmlformats.org/officeDocument/2006/relationships/hyperlink" Target="http://www.ficora.f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7" Type="http://schemas.openxmlformats.org/officeDocument/2006/relationships/hyperlink" Target="https://www.viestintavirasto.fi/en/internettelephone/numberingoftelecommunicationsnetworks/businessnumbers.html" TargetMode="External"/><Relationship Id="rId25" Type="http://schemas.openxmlformats.org/officeDocument/2006/relationships/hyperlink" Target="mailto:viestintaverkot@ficora.fi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0" Type="http://schemas.openxmlformats.org/officeDocument/2006/relationships/hyperlink" Target="https://www.viestintavirasto.fi/en/internettelephone/numberingoftelecommunicationsnetworks/mobilenetworks/mobilenetworkareacodes.html" TargetMode="External"/><Relationship Id="rId29" Type="http://schemas.openxmlformats.org/officeDocument/2006/relationships/hyperlink" Target="http://www.numpac.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4" Type="http://schemas.openxmlformats.org/officeDocument/2006/relationships/hyperlink" Target="http://www.ficora.fi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3" Type="http://schemas.openxmlformats.org/officeDocument/2006/relationships/hyperlink" Target="http://www.ficora.fi/" TargetMode="External"/><Relationship Id="rId28" Type="http://schemas.openxmlformats.org/officeDocument/2006/relationships/hyperlink" Target="http://www.numpac.fi" TargetMode="External"/><Relationship Id="rId10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9" Type="http://schemas.openxmlformats.org/officeDocument/2006/relationships/hyperlink" Target="https://www.viestintavirasto.fi/en/internettelephone/numberingoftelecommunicationsnetworks/businessnumbers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2" Type="http://schemas.openxmlformats.org/officeDocument/2006/relationships/hyperlink" Target="http://www.ficora.fi/" TargetMode="External"/><Relationship Id="rId27" Type="http://schemas.openxmlformats.org/officeDocument/2006/relationships/hyperlink" Target="http://www.ficora.fi/" TargetMode="External"/><Relationship Id="rId30" Type="http://schemas.openxmlformats.org/officeDocument/2006/relationships/hyperlink" Target="http://www.numpac.f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DA7D-3A7E-4EDB-AE20-C36F8BAD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19812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2017-09-26T08:54:00Z</cp:lastPrinted>
  <dcterms:created xsi:type="dcterms:W3CDTF">2017-10-12T11:20:00Z</dcterms:created>
  <dcterms:modified xsi:type="dcterms:W3CDTF">2017-10-13T11:30:00Z</dcterms:modified>
</cp:coreProperties>
</file>