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3506" w14:textId="77777777" w:rsidR="00310B19" w:rsidRPr="00310B19" w:rsidRDefault="00310B19" w:rsidP="00310B19">
      <w:pPr>
        <w:tabs>
          <w:tab w:val="left" w:pos="567"/>
          <w:tab w:val="left" w:pos="1560"/>
          <w:tab w:val="left" w:pos="2127"/>
          <w:tab w:val="left" w:pos="5387"/>
          <w:tab w:val="left" w:pos="5954"/>
        </w:tabs>
        <w:overflowPunct w:val="0"/>
        <w:autoSpaceDE w:val="0"/>
        <w:autoSpaceDN w:val="0"/>
        <w:adjustRightInd w:val="0"/>
        <w:spacing w:after="0" w:line="240" w:lineRule="auto"/>
        <w:textAlignment w:val="baseline"/>
        <w:outlineLvl w:val="3"/>
        <w:rPr>
          <w:rFonts w:ascii="Calibri" w:eastAsia="Times New Roman" w:hAnsi="Calibri" w:cs="Arial"/>
          <w:b/>
          <w:sz w:val="20"/>
          <w:szCs w:val="20"/>
          <w:lang w:val="fr-FR"/>
        </w:rPr>
      </w:pPr>
      <w:r w:rsidRPr="00310B19">
        <w:rPr>
          <w:rFonts w:ascii="Calibri" w:eastAsia="Times New Roman" w:hAnsi="Calibri" w:cs="Arial"/>
          <w:b/>
          <w:sz w:val="20"/>
          <w:szCs w:val="20"/>
          <w:lang w:val="fr-FR"/>
        </w:rPr>
        <w:t>Côte d'Ivoire (indicatif de pays +225)</w:t>
      </w:r>
    </w:p>
    <w:p w14:paraId="5024FD46" w14:textId="0AE488A7" w:rsidR="004455CF" w:rsidRPr="004455CF" w:rsidRDefault="004455CF" w:rsidP="004455CF">
      <w:pPr>
        <w:tabs>
          <w:tab w:val="left" w:pos="567"/>
          <w:tab w:val="left" w:pos="1560"/>
          <w:tab w:val="left" w:pos="2127"/>
          <w:tab w:val="left" w:pos="5387"/>
          <w:tab w:val="left" w:pos="5954"/>
        </w:tabs>
        <w:overflowPunct w:val="0"/>
        <w:autoSpaceDE w:val="0"/>
        <w:autoSpaceDN w:val="0"/>
        <w:adjustRightInd w:val="0"/>
        <w:spacing w:before="120" w:after="120" w:line="240" w:lineRule="auto"/>
        <w:textAlignment w:val="baseline"/>
        <w:outlineLvl w:val="4"/>
        <w:rPr>
          <w:rFonts w:ascii="Calibri" w:eastAsia="Calibri" w:hAnsi="Calibri" w:cs="Times New Roman"/>
          <w:sz w:val="18"/>
          <w:szCs w:val="18"/>
          <w:lang w:val="fr-FR"/>
        </w:rPr>
      </w:pPr>
      <w:bookmarkStart w:id="0" w:name="OLE_LINK24"/>
      <w:bookmarkStart w:id="1" w:name="OLE_LINK25"/>
      <w:r w:rsidRPr="004455CF">
        <w:rPr>
          <w:rFonts w:ascii="Calibri" w:eastAsia="Times New Roman" w:hAnsi="Calibri" w:cs="Arial"/>
          <w:sz w:val="20"/>
          <w:szCs w:val="20"/>
          <w:lang w:val="fr-FR"/>
        </w:rPr>
        <w:t xml:space="preserve">Communication du </w:t>
      </w:r>
      <w:r w:rsidR="000E0912">
        <w:rPr>
          <w:rFonts w:ascii="Calibri" w:eastAsia="Times New Roman" w:hAnsi="Calibri" w:cs="Arial"/>
          <w:sz w:val="20"/>
          <w:szCs w:val="20"/>
          <w:lang w:val="fr-FR"/>
        </w:rPr>
        <w:t>24</w:t>
      </w:r>
      <w:r w:rsidRPr="004455CF">
        <w:rPr>
          <w:rFonts w:ascii="Calibri" w:eastAsia="Times New Roman" w:hAnsi="Calibri" w:cs="Arial"/>
          <w:sz w:val="20"/>
          <w:szCs w:val="20"/>
          <w:lang w:val="fr-FR"/>
        </w:rPr>
        <w:t>.X</w:t>
      </w:r>
      <w:r w:rsidR="005C0A3D">
        <w:rPr>
          <w:rFonts w:ascii="Calibri" w:eastAsia="Times New Roman" w:hAnsi="Calibri" w:cs="Arial"/>
          <w:sz w:val="20"/>
          <w:szCs w:val="20"/>
          <w:lang w:val="fr-FR"/>
        </w:rPr>
        <w:t>II</w:t>
      </w:r>
      <w:r w:rsidRPr="004455CF">
        <w:rPr>
          <w:rFonts w:ascii="Calibri" w:eastAsia="Times New Roman" w:hAnsi="Calibri" w:cs="Arial"/>
          <w:sz w:val="20"/>
          <w:szCs w:val="20"/>
          <w:lang w:val="fr-FR"/>
        </w:rPr>
        <w:t>.2020:</w:t>
      </w:r>
    </w:p>
    <w:p w14:paraId="36153CF9" w14:textId="62A7E8B6" w:rsidR="004455CF" w:rsidRPr="004455CF" w:rsidRDefault="004455CF" w:rsidP="004455CF">
      <w:pPr>
        <w:spacing w:after="0" w:line="240" w:lineRule="auto"/>
        <w:jc w:val="both"/>
        <w:rPr>
          <w:rFonts w:ascii="Calibri" w:eastAsia="Calibri" w:hAnsi="Calibri" w:cs="Calibri"/>
          <w:sz w:val="20"/>
          <w:szCs w:val="20"/>
          <w:lang w:val="fr-FR"/>
        </w:rPr>
      </w:pPr>
      <w:r w:rsidRPr="004455CF">
        <w:rPr>
          <w:rFonts w:ascii="Calibri" w:eastAsia="Times New Roman" w:hAnsi="Calibri" w:cs="Arial"/>
          <w:sz w:val="20"/>
          <w:szCs w:val="20"/>
          <w:lang w:val="fr-FR"/>
        </w:rPr>
        <w:t>L’</w:t>
      </w:r>
      <w:r w:rsidRPr="004455CF">
        <w:rPr>
          <w:rFonts w:ascii="Calibri" w:eastAsia="Times New Roman" w:hAnsi="Calibri" w:cs="Arial"/>
          <w:i/>
          <w:iCs/>
          <w:sz w:val="20"/>
          <w:szCs w:val="20"/>
          <w:lang w:val="fr-FR"/>
        </w:rPr>
        <w:t>Autorité</w:t>
      </w:r>
      <w:r w:rsidRPr="004455CF">
        <w:rPr>
          <w:rFonts w:ascii="Calibri" w:eastAsia="Times New Roman" w:hAnsi="Calibri" w:cs="Times New Roman"/>
          <w:i/>
          <w:iCs/>
          <w:sz w:val="20"/>
          <w:szCs w:val="20"/>
          <w:lang w:val="fr-FR"/>
        </w:rPr>
        <w:t xml:space="preserve"> de Régulation des Télécommunications/TIC de Côte d’Ivoire (ARTCI)</w:t>
      </w:r>
      <w:r w:rsidRPr="004455CF">
        <w:rPr>
          <w:rFonts w:ascii="Calibri" w:eastAsia="Times New Roman" w:hAnsi="Calibri" w:cs="Times New Roman"/>
          <w:sz w:val="20"/>
          <w:szCs w:val="20"/>
          <w:lang w:val="fr-FR"/>
        </w:rPr>
        <w:t xml:space="preserve">, </w:t>
      </w:r>
      <w:r w:rsidRPr="004455CF">
        <w:rPr>
          <w:rFonts w:ascii="Calibri" w:eastAsia="Times New Roman" w:hAnsi="Calibri" w:cs="Times New Roman"/>
          <w:color w:val="000000"/>
          <w:sz w:val="20"/>
          <w:szCs w:val="20"/>
          <w:lang w:val="fr-FR"/>
        </w:rPr>
        <w:t>Abidjan</w:t>
      </w:r>
      <w:r w:rsidRPr="004455CF">
        <w:rPr>
          <w:rFonts w:ascii="Calibri" w:eastAsia="Times New Roman" w:hAnsi="Calibri" w:cs="Arial"/>
          <w:sz w:val="20"/>
          <w:szCs w:val="20"/>
          <w:lang w:val="fr-FR"/>
        </w:rPr>
        <w:t xml:space="preserve">, </w:t>
      </w:r>
      <w:r w:rsidRPr="004455CF">
        <w:rPr>
          <w:rFonts w:ascii="Calibri" w:eastAsia="Calibri" w:hAnsi="Calibri" w:cs="Calibri"/>
          <w:sz w:val="20"/>
          <w:szCs w:val="20"/>
          <w:lang w:val="fr-FR"/>
        </w:rPr>
        <w:t xml:space="preserve">souhaite réitérer l'annonce faite en juillet 2020 concernant le changement de format et l’introduction du nouveau plan de numérotage national le </w:t>
      </w:r>
      <w:r w:rsidRPr="004455CF">
        <w:rPr>
          <w:rFonts w:ascii="Calibri" w:eastAsia="Calibri" w:hAnsi="Calibri" w:cs="Calibri"/>
          <w:b/>
          <w:sz w:val="20"/>
          <w:szCs w:val="20"/>
          <w:lang w:val="fr-FR"/>
        </w:rPr>
        <w:t>31 janvier 2021 à 00 heure GMT</w:t>
      </w:r>
      <w:r w:rsidRPr="004455CF">
        <w:rPr>
          <w:rFonts w:ascii="Calibri" w:eastAsia="Calibri" w:hAnsi="Calibri" w:cs="Calibri"/>
          <w:sz w:val="20"/>
          <w:szCs w:val="20"/>
          <w:lang w:val="fr-FR"/>
        </w:rPr>
        <w:t>.</w:t>
      </w:r>
    </w:p>
    <w:p w14:paraId="67D0EE6D" w14:textId="77777777" w:rsidR="004455CF" w:rsidRPr="004455CF" w:rsidRDefault="004455CF" w:rsidP="004455CF">
      <w:pPr>
        <w:spacing w:after="0" w:line="240" w:lineRule="auto"/>
        <w:jc w:val="both"/>
        <w:rPr>
          <w:rFonts w:ascii="Calibri" w:eastAsia="Calibri" w:hAnsi="Calibri" w:cs="Calibri"/>
          <w:sz w:val="20"/>
          <w:szCs w:val="20"/>
          <w:lang w:val="fr-FR"/>
        </w:rPr>
      </w:pPr>
    </w:p>
    <w:p w14:paraId="5557C0DC" w14:textId="77777777" w:rsidR="004455CF" w:rsidRPr="004455CF" w:rsidRDefault="004455CF" w:rsidP="004455CF">
      <w:pPr>
        <w:spacing w:after="120" w:line="240" w:lineRule="auto"/>
        <w:jc w:val="both"/>
        <w:rPr>
          <w:rFonts w:ascii="Calibri" w:eastAsia="Calibri" w:hAnsi="Calibri" w:cs="Calibri"/>
          <w:sz w:val="20"/>
          <w:szCs w:val="20"/>
          <w:lang w:val="fr-FR"/>
        </w:rPr>
      </w:pPr>
      <w:r w:rsidRPr="004455CF">
        <w:rPr>
          <w:rFonts w:ascii="Calibri" w:eastAsia="Calibri" w:hAnsi="Calibri" w:cs="Calibri"/>
          <w:sz w:val="20"/>
          <w:szCs w:val="20"/>
          <w:lang w:val="fr-FR"/>
        </w:rPr>
        <w:t xml:space="preserve">Il est demandé à toutes les administrations, aux exploitations reconnues, aux fournisseurs de service, de faire le nécessaire pour programmer dans leurs réseaux, les changements annoncés dans la communication de juillet 2020 (ci-après), afin de permettre aux abonnés d'avoir accès aux services correspondants, à la date indiquée du </w:t>
      </w:r>
      <w:r w:rsidRPr="004455CF">
        <w:rPr>
          <w:rFonts w:ascii="Calibri" w:eastAsia="Calibri" w:hAnsi="Calibri" w:cs="Calibri"/>
          <w:sz w:val="20"/>
          <w:szCs w:val="20"/>
          <w:lang w:val="fr-FR"/>
        </w:rPr>
        <w:br/>
      </w:r>
      <w:r w:rsidRPr="004455CF">
        <w:rPr>
          <w:rFonts w:ascii="Calibri" w:eastAsia="Calibri" w:hAnsi="Calibri" w:cs="Calibri"/>
          <w:b/>
          <w:sz w:val="20"/>
          <w:szCs w:val="20"/>
          <w:lang w:val="fr-FR"/>
        </w:rPr>
        <w:t>31 janvier 2021 (00 heure GMT)</w:t>
      </w:r>
      <w:r w:rsidRPr="004455CF">
        <w:rPr>
          <w:rFonts w:ascii="Calibri" w:eastAsia="Calibri" w:hAnsi="Calibri" w:cs="Calibri"/>
          <w:sz w:val="20"/>
          <w:szCs w:val="20"/>
          <w:lang w:val="fr-FR"/>
        </w:rPr>
        <w:t xml:space="preserve">. </w:t>
      </w:r>
    </w:p>
    <w:p w14:paraId="228E9C07" w14:textId="77777777" w:rsidR="004455CF" w:rsidRPr="004455CF" w:rsidRDefault="004455CF" w:rsidP="004455CF">
      <w:pPr>
        <w:spacing w:after="0" w:line="240" w:lineRule="auto"/>
        <w:jc w:val="both"/>
        <w:rPr>
          <w:rFonts w:ascii="Calibri" w:eastAsia="Calibri" w:hAnsi="Calibri" w:cs="Calibri"/>
          <w:sz w:val="20"/>
          <w:szCs w:val="20"/>
          <w:lang w:val="fr-FR"/>
        </w:rPr>
      </w:pPr>
      <w:r w:rsidRPr="004455CF">
        <w:rPr>
          <w:rFonts w:ascii="Calibri" w:eastAsia="Calibri" w:hAnsi="Calibri" w:cs="Calibri"/>
          <w:sz w:val="20"/>
          <w:szCs w:val="20"/>
          <w:lang w:val="fr-FR"/>
        </w:rPr>
        <w:t>En complément à cette communication de juillet 2020, l’</w:t>
      </w:r>
      <w:r w:rsidRPr="004455CF">
        <w:rPr>
          <w:rFonts w:ascii="Calibri" w:eastAsia="Calibri" w:hAnsi="Calibri" w:cs="Calibri"/>
          <w:i/>
          <w:iCs/>
          <w:sz w:val="20"/>
          <w:szCs w:val="20"/>
          <w:lang w:val="fr-FR"/>
        </w:rPr>
        <w:t xml:space="preserve">ARTCI </w:t>
      </w:r>
      <w:r w:rsidRPr="004455CF">
        <w:rPr>
          <w:rFonts w:ascii="Calibri" w:eastAsia="Calibri" w:hAnsi="Calibri" w:cs="Calibri"/>
          <w:sz w:val="20"/>
          <w:szCs w:val="20"/>
          <w:lang w:val="fr-FR"/>
        </w:rPr>
        <w:t xml:space="preserve">voudrait souligner que dans le nouveau format de numérotation, à l’issue du basculement, pour tout appel à destination d’un numéro mobile de la Côte d’Ivoire, le </w:t>
      </w:r>
      <w:r w:rsidRPr="004455CF">
        <w:rPr>
          <w:rFonts w:ascii="Calibri" w:eastAsia="Calibri" w:hAnsi="Calibri" w:cs="Calibri"/>
          <w:bCs/>
          <w:sz w:val="20"/>
          <w:szCs w:val="20"/>
          <w:lang w:val="fr-FR"/>
        </w:rPr>
        <w:t>chiffre "0" après l’indicatif de pays E.164 "225" doit être effectivement composé</w:t>
      </w:r>
      <w:r w:rsidRPr="004455CF">
        <w:rPr>
          <w:rFonts w:ascii="Calibri" w:eastAsia="Calibri" w:hAnsi="Calibri" w:cs="Calibri"/>
          <w:sz w:val="20"/>
          <w:szCs w:val="20"/>
          <w:lang w:val="fr-FR"/>
        </w:rPr>
        <w:t xml:space="preserve"> ; il </w:t>
      </w:r>
      <w:r w:rsidRPr="004455CF">
        <w:rPr>
          <w:rFonts w:ascii="Calibri" w:eastAsia="Calibri" w:hAnsi="Calibri" w:cs="Calibri"/>
          <w:bCs/>
          <w:sz w:val="20"/>
          <w:szCs w:val="20"/>
          <w:lang w:val="fr-FR"/>
        </w:rPr>
        <w:t>fait partie du numéro national significatif (N(S)N). Ainsi faudra-t-il composer, </w:t>
      </w:r>
      <w:r w:rsidRPr="004455CF">
        <w:rPr>
          <w:rFonts w:ascii="Calibri" w:eastAsia="Calibri" w:hAnsi="Calibri" w:cs="Calibri"/>
          <w:sz w:val="20"/>
          <w:szCs w:val="20"/>
          <w:lang w:val="fr-FR"/>
        </w:rPr>
        <w:t xml:space="preserve">pour les opérateurs de </w:t>
      </w:r>
      <w:r w:rsidRPr="004455CF">
        <w:rPr>
          <w:rFonts w:ascii="Calibri" w:eastAsia="Calibri" w:hAnsi="Calibri" w:cs="Times New Roman"/>
          <w:sz w:val="20"/>
          <w:szCs w:val="20"/>
          <w:lang w:val="fr-FR"/>
        </w:rPr>
        <w:t xml:space="preserve">services de téléphonie mobile </w:t>
      </w:r>
      <w:r w:rsidRPr="004455CF">
        <w:rPr>
          <w:rFonts w:ascii="Calibri" w:eastAsia="Calibri" w:hAnsi="Calibri" w:cs="Calibri"/>
          <w:bCs/>
          <w:sz w:val="20"/>
          <w:szCs w:val="20"/>
          <w:lang w:val="fr-FR"/>
        </w:rPr>
        <w:t>:</w:t>
      </w:r>
      <w:r w:rsidRPr="004455CF">
        <w:rPr>
          <w:rFonts w:ascii="Calibri" w:eastAsia="Calibri" w:hAnsi="Calibri" w:cs="Calibri"/>
          <w:sz w:val="20"/>
          <w:szCs w:val="20"/>
          <w:lang w:val="fr-FR"/>
        </w:rPr>
        <w:t xml:space="preserve"> </w:t>
      </w:r>
    </w:p>
    <w:p w14:paraId="540485CB" w14:textId="77777777" w:rsidR="004455CF" w:rsidRPr="004455CF" w:rsidRDefault="004455CF" w:rsidP="00BA3B55">
      <w:pPr>
        <w:spacing w:after="120" w:line="240" w:lineRule="auto"/>
        <w:rPr>
          <w:rFonts w:ascii="Calibri" w:eastAsia="Calibri" w:hAnsi="Calibri" w:cs="Calibri"/>
          <w:bCs/>
          <w:sz w:val="20"/>
          <w:szCs w:val="20"/>
          <w:lang w:val="fr-FR"/>
        </w:rPr>
      </w:pPr>
      <w:r w:rsidRPr="004455CF">
        <w:rPr>
          <w:rFonts w:ascii="Calibri" w:eastAsia="Calibri" w:hAnsi="Calibri" w:cs="Calibri"/>
          <w:sz w:val="20"/>
          <w:szCs w:val="20"/>
          <w:lang w:val="fr-FR"/>
        </w:rPr>
        <w:t xml:space="preserve">+225 </w:t>
      </w:r>
      <w:r w:rsidRPr="004455CF">
        <w:rPr>
          <w:rFonts w:ascii="Calibri" w:eastAsia="Calibri" w:hAnsi="Calibri" w:cs="Calibri"/>
          <w:b/>
          <w:bCs/>
          <w:sz w:val="20"/>
          <w:szCs w:val="20"/>
          <w:lang w:val="fr-FR"/>
        </w:rPr>
        <w:t>01</w:t>
      </w:r>
      <w:r w:rsidRPr="004455CF">
        <w:rPr>
          <w:rFonts w:ascii="Calibri" w:eastAsia="Calibri" w:hAnsi="Calibri" w:cs="Calibri"/>
          <w:sz w:val="20"/>
          <w:szCs w:val="20"/>
          <w:lang w:val="fr-FR"/>
        </w:rPr>
        <w:t xml:space="preserve"> XX XX XXXX, +225 </w:t>
      </w:r>
      <w:r w:rsidRPr="004455CF">
        <w:rPr>
          <w:rFonts w:ascii="Calibri" w:eastAsia="Calibri" w:hAnsi="Calibri" w:cs="Calibri"/>
          <w:b/>
          <w:bCs/>
          <w:sz w:val="20"/>
          <w:szCs w:val="20"/>
          <w:lang w:val="fr-FR"/>
        </w:rPr>
        <w:t>05</w:t>
      </w:r>
      <w:r w:rsidRPr="004455CF">
        <w:rPr>
          <w:rFonts w:ascii="Calibri" w:eastAsia="Calibri" w:hAnsi="Calibri" w:cs="Calibri"/>
          <w:sz w:val="20"/>
          <w:szCs w:val="20"/>
          <w:lang w:val="fr-FR"/>
        </w:rPr>
        <w:t xml:space="preserve"> XX XX XXXX, +225 </w:t>
      </w:r>
      <w:r w:rsidRPr="004455CF">
        <w:rPr>
          <w:rFonts w:ascii="Calibri" w:eastAsia="Calibri" w:hAnsi="Calibri" w:cs="Calibri"/>
          <w:b/>
          <w:bCs/>
          <w:sz w:val="20"/>
          <w:szCs w:val="20"/>
          <w:lang w:val="fr-FR"/>
        </w:rPr>
        <w:t>07</w:t>
      </w:r>
      <w:r w:rsidRPr="004455CF">
        <w:rPr>
          <w:rFonts w:ascii="Calibri" w:eastAsia="Calibri" w:hAnsi="Calibri" w:cs="Calibri"/>
          <w:sz w:val="20"/>
          <w:szCs w:val="20"/>
          <w:lang w:val="fr-FR"/>
        </w:rPr>
        <w:t xml:space="preserve"> XX XX XXXX, respectivement pour </w:t>
      </w:r>
      <w:r w:rsidRPr="004455CF">
        <w:rPr>
          <w:rFonts w:ascii="Calibri" w:eastAsia="Calibri" w:hAnsi="Calibri" w:cs="Calibri"/>
          <w:bCs/>
          <w:sz w:val="20"/>
          <w:szCs w:val="20"/>
          <w:lang w:val="fr-FR"/>
        </w:rPr>
        <w:t>MOOV CI, MTN CI et ORANGE CI.</w:t>
      </w:r>
      <w:r w:rsidRPr="004455CF" w:rsidDel="00B6692A">
        <w:rPr>
          <w:rFonts w:ascii="Calibri" w:eastAsia="Calibri" w:hAnsi="Calibri" w:cs="Calibri"/>
          <w:sz w:val="20"/>
          <w:szCs w:val="20"/>
          <w:lang w:val="fr-FR"/>
        </w:rPr>
        <w:t xml:space="preserve"> </w:t>
      </w:r>
    </w:p>
    <w:p w14:paraId="4C8DA100" w14:textId="77777777" w:rsidR="004455CF" w:rsidRPr="004455CF" w:rsidRDefault="004455CF" w:rsidP="004455CF">
      <w:pPr>
        <w:spacing w:after="0" w:line="240" w:lineRule="auto"/>
        <w:rPr>
          <w:rFonts w:ascii="Calibri" w:eastAsia="Calibri" w:hAnsi="Calibri" w:cs="Times New Roman"/>
          <w:sz w:val="20"/>
          <w:szCs w:val="20"/>
          <w:lang w:val="fr-FR"/>
        </w:rPr>
      </w:pPr>
    </w:p>
    <w:p w14:paraId="20C9EFDD" w14:textId="1EACF0CE" w:rsidR="00310B19" w:rsidRPr="00310B19" w:rsidRDefault="00310B19" w:rsidP="00310B19">
      <w:pPr>
        <w:tabs>
          <w:tab w:val="left" w:pos="567"/>
          <w:tab w:val="left" w:pos="1560"/>
          <w:tab w:val="left" w:pos="2127"/>
          <w:tab w:val="left" w:pos="5387"/>
          <w:tab w:val="left" w:pos="5954"/>
        </w:tabs>
        <w:overflowPunct w:val="0"/>
        <w:autoSpaceDE w:val="0"/>
        <w:autoSpaceDN w:val="0"/>
        <w:adjustRightInd w:val="0"/>
        <w:spacing w:before="120" w:after="120" w:line="240" w:lineRule="auto"/>
        <w:textAlignment w:val="baseline"/>
        <w:outlineLvl w:val="4"/>
        <w:rPr>
          <w:rFonts w:ascii="Calibri" w:eastAsia="Times New Roman" w:hAnsi="Calibri" w:cs="Arial"/>
          <w:sz w:val="20"/>
          <w:szCs w:val="20"/>
          <w:lang w:val="fr-FR"/>
        </w:rPr>
      </w:pPr>
      <w:r w:rsidRPr="00310B19">
        <w:rPr>
          <w:rFonts w:ascii="Calibri" w:eastAsia="Times New Roman" w:hAnsi="Calibri" w:cs="Arial"/>
          <w:sz w:val="20"/>
          <w:szCs w:val="20"/>
          <w:lang w:val="fr-FR"/>
        </w:rPr>
        <w:t>Communication du 13.VII.2020:</w:t>
      </w:r>
      <w:bookmarkEnd w:id="0"/>
      <w:bookmarkEnd w:id="1"/>
    </w:p>
    <w:p w14:paraId="7E03AC1A"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Times New Roman" w:hAnsi="Calibri" w:cs="Arial"/>
          <w:sz w:val="20"/>
          <w:szCs w:val="20"/>
          <w:lang w:val="fr-FR"/>
        </w:rPr>
        <w:t>L’</w:t>
      </w:r>
      <w:r w:rsidRPr="00310B19">
        <w:rPr>
          <w:rFonts w:ascii="Calibri" w:eastAsia="Times New Roman" w:hAnsi="Calibri" w:cs="Arial"/>
          <w:i/>
          <w:iCs/>
          <w:sz w:val="20"/>
          <w:szCs w:val="20"/>
          <w:lang w:val="fr-FR"/>
        </w:rPr>
        <w:t>Autorité</w:t>
      </w:r>
      <w:r w:rsidRPr="00310B19">
        <w:rPr>
          <w:rFonts w:ascii="Calibri" w:eastAsia="Times New Roman" w:hAnsi="Calibri" w:cs="Times New Roman"/>
          <w:i/>
          <w:iCs/>
          <w:sz w:val="20"/>
          <w:szCs w:val="20"/>
          <w:lang w:val="fr-FR"/>
        </w:rPr>
        <w:t xml:space="preserve"> de Régulation des Télécommunications/TIC de Côte d’Ivoire (ARTCI)</w:t>
      </w:r>
      <w:r w:rsidRPr="00310B19">
        <w:rPr>
          <w:rFonts w:ascii="Calibri" w:eastAsia="Times New Roman" w:hAnsi="Calibri" w:cs="Times New Roman"/>
          <w:sz w:val="20"/>
          <w:szCs w:val="20"/>
          <w:lang w:val="fr-FR"/>
        </w:rPr>
        <w:t xml:space="preserve">, </w:t>
      </w:r>
      <w:r w:rsidRPr="00310B19">
        <w:rPr>
          <w:rFonts w:ascii="Calibri" w:eastAsia="Times New Roman" w:hAnsi="Calibri" w:cs="Times New Roman"/>
          <w:color w:val="000000"/>
          <w:sz w:val="20"/>
          <w:szCs w:val="20"/>
          <w:lang w:val="fr-FR"/>
        </w:rPr>
        <w:t>Abidjan</w:t>
      </w:r>
      <w:r w:rsidRPr="00310B19">
        <w:rPr>
          <w:rFonts w:ascii="Calibri" w:eastAsia="Times New Roman" w:hAnsi="Calibri" w:cs="Arial"/>
          <w:sz w:val="20"/>
          <w:szCs w:val="20"/>
          <w:lang w:val="fr-FR"/>
        </w:rPr>
        <w:t xml:space="preserve">, </w:t>
      </w:r>
      <w:r w:rsidRPr="00310B19">
        <w:rPr>
          <w:rFonts w:ascii="Calibri" w:eastAsia="Calibri" w:hAnsi="Calibri" w:cs="Calibri"/>
          <w:sz w:val="20"/>
          <w:szCs w:val="20"/>
          <w:lang w:val="fr-FR"/>
        </w:rPr>
        <w:t xml:space="preserve">annonce la modification du Plan de Numérotage National de la Côte d’Ivoire, de huit (08) à dix (10) chiffres, le </w:t>
      </w:r>
      <w:r w:rsidRPr="00310B19">
        <w:rPr>
          <w:rFonts w:ascii="Calibri" w:eastAsia="Calibri" w:hAnsi="Calibri" w:cs="Calibri"/>
          <w:b/>
          <w:sz w:val="20"/>
          <w:szCs w:val="20"/>
          <w:lang w:val="fr-FR"/>
        </w:rPr>
        <w:t>31 janvier 2021</w:t>
      </w:r>
      <w:r w:rsidRPr="00310B19">
        <w:rPr>
          <w:rFonts w:ascii="Calibri" w:eastAsia="Calibri" w:hAnsi="Calibri" w:cs="Calibri"/>
          <w:sz w:val="20"/>
          <w:szCs w:val="20"/>
          <w:lang w:val="fr-FR"/>
        </w:rPr>
        <w:t xml:space="preserve"> en Côte d’Ivoire (indicatif de pays : 225). </w:t>
      </w:r>
    </w:p>
    <w:p w14:paraId="6DEE51D6"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Ce passage à dix (10) chiffres intervient afin de faire face à la saturation des ressources en numéros de service mobile d’une part, et de garantir d’autre part, la disponibilité de numéros pour faire face aux besoins sans cesse croissant des opérateurs de téléphonie mobile ainsi que des services futurs tels que l’Internet des Objets.</w:t>
      </w:r>
    </w:p>
    <w:p w14:paraId="6AC66A43" w14:textId="77777777" w:rsidR="00310B19" w:rsidRPr="00310B19" w:rsidRDefault="00310B19" w:rsidP="00310B19">
      <w:pPr>
        <w:spacing w:after="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Dans ce nouveau plan de numérotage à 10 chiffres, les numéros ont la structure suivante :</w:t>
      </w:r>
    </w:p>
    <w:p w14:paraId="58E77F5B"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Calibri" w:hAnsi="Calibri" w:cs="Calibri"/>
          <w:b/>
          <w:bCs/>
          <w:sz w:val="20"/>
          <w:szCs w:val="20"/>
          <w:lang w:val="fr-FR"/>
        </w:rPr>
        <w:t>XZABPQMCDU</w:t>
      </w:r>
      <w:r w:rsidRPr="00310B19">
        <w:rPr>
          <w:rFonts w:ascii="Calibri" w:eastAsia="Calibri" w:hAnsi="Calibri" w:cs="Calibri"/>
          <w:sz w:val="20"/>
          <w:szCs w:val="20"/>
          <w:lang w:val="fr-FR"/>
        </w:rPr>
        <w:t xml:space="preserve">. </w:t>
      </w:r>
    </w:p>
    <w:p w14:paraId="440D9901"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La capacité maximale théorique de ce plan est de dix (10) milliards de numéros pour la totalité des services de télécommunication.</w:t>
      </w:r>
    </w:p>
    <w:p w14:paraId="58B39820" w14:textId="77777777" w:rsidR="00310B19" w:rsidRPr="00310B19" w:rsidRDefault="00310B19" w:rsidP="00AB031E">
      <w:pPr>
        <w:spacing w:after="240" w:line="240" w:lineRule="auto"/>
        <w:jc w:val="both"/>
        <w:rPr>
          <w:rFonts w:ascii="Calibri" w:eastAsia="Calibri" w:hAnsi="Calibri" w:cs="Calibri"/>
          <w:bCs/>
          <w:sz w:val="20"/>
          <w:szCs w:val="20"/>
          <w:lang w:val="fr-FR"/>
        </w:rPr>
      </w:pPr>
      <w:r w:rsidRPr="00310B19">
        <w:rPr>
          <w:rFonts w:ascii="Calibri" w:eastAsia="Calibri" w:hAnsi="Calibri" w:cs="Calibri"/>
          <w:sz w:val="20"/>
          <w:szCs w:val="20"/>
          <w:lang w:val="fr-FR"/>
        </w:rPr>
        <w:t xml:space="preserve">La longueur minimale des numéros (hors indicatif de pays) est de </w:t>
      </w:r>
      <w:r w:rsidRPr="00310B19">
        <w:rPr>
          <w:rFonts w:ascii="Calibri" w:eastAsia="Calibri" w:hAnsi="Calibri" w:cs="Calibri"/>
          <w:b/>
          <w:sz w:val="20"/>
          <w:szCs w:val="20"/>
          <w:lang w:val="fr-FR"/>
        </w:rPr>
        <w:t>3 chiffres</w:t>
      </w:r>
      <w:r w:rsidRPr="00310B19">
        <w:rPr>
          <w:rFonts w:ascii="Calibri" w:eastAsia="Calibri" w:hAnsi="Calibri" w:cs="Calibri"/>
          <w:sz w:val="20"/>
          <w:szCs w:val="20"/>
          <w:lang w:val="fr-FR"/>
        </w:rPr>
        <w:t xml:space="preserve"> et la longueur maximale des numéros (hors indicatif de pays) est de </w:t>
      </w:r>
      <w:r w:rsidRPr="00310B19">
        <w:rPr>
          <w:rFonts w:ascii="Calibri" w:eastAsia="Calibri" w:hAnsi="Calibri" w:cs="Calibri"/>
          <w:b/>
          <w:sz w:val="20"/>
          <w:szCs w:val="20"/>
          <w:lang w:val="fr-FR"/>
        </w:rPr>
        <w:t>10 chiffres</w:t>
      </w:r>
      <w:r w:rsidRPr="00310B19">
        <w:rPr>
          <w:rFonts w:ascii="Calibri" w:eastAsia="Calibri" w:hAnsi="Calibri" w:cs="Calibri"/>
          <w:sz w:val="20"/>
          <w:szCs w:val="20"/>
          <w:lang w:val="fr-FR"/>
        </w:rPr>
        <w:t>.</w:t>
      </w:r>
    </w:p>
    <w:p w14:paraId="7CDFD884" w14:textId="77777777" w:rsidR="00310B19" w:rsidRPr="00310B19" w:rsidRDefault="00310B19" w:rsidP="00AB031E">
      <w:pPr>
        <w:overflowPunct w:val="0"/>
        <w:autoSpaceDE w:val="0"/>
        <w:autoSpaceDN w:val="0"/>
        <w:adjustRightInd w:val="0"/>
        <w:spacing w:after="60" w:line="240" w:lineRule="auto"/>
        <w:textAlignment w:val="baseline"/>
        <w:rPr>
          <w:rFonts w:ascii="Calibri" w:eastAsia="Calibri" w:hAnsi="Calibri" w:cs="Times New Roman"/>
          <w:b/>
          <w:bCs/>
          <w:sz w:val="20"/>
          <w:szCs w:val="20"/>
          <w:lang w:val="fr-FR"/>
        </w:rPr>
      </w:pPr>
      <w:r w:rsidRPr="00310B19">
        <w:rPr>
          <w:rFonts w:ascii="Calibri" w:eastAsia="Calibri" w:hAnsi="Calibri" w:cs="Times New Roman"/>
          <w:b/>
          <w:bCs/>
          <w:sz w:val="20"/>
          <w:szCs w:val="20"/>
          <w:lang w:val="fr-FR"/>
        </w:rPr>
        <w:t>1. Présentation du plan de numérotage national à dix (10) chiffres</w:t>
      </w:r>
    </w:p>
    <w:p w14:paraId="32823870" w14:textId="77777777" w:rsidR="00310B19" w:rsidRPr="00310B19" w:rsidRDefault="00310B19" w:rsidP="00310B19">
      <w:pPr>
        <w:spacing w:after="0" w:line="240" w:lineRule="auto"/>
        <w:rPr>
          <w:rFonts w:ascii="Calibri" w:eastAsia="Calibri" w:hAnsi="Calibri" w:cs="Times New Roman"/>
          <w:sz w:val="20"/>
          <w:szCs w:val="20"/>
          <w:lang w:val="fr-FR"/>
        </w:rPr>
      </w:pPr>
      <w:r w:rsidRPr="00310B19">
        <w:rPr>
          <w:rFonts w:ascii="Calibri" w:eastAsia="Calibri" w:hAnsi="Calibri" w:cs="Times New Roman"/>
          <w:sz w:val="20"/>
          <w:szCs w:val="20"/>
          <w:lang w:val="fr-FR"/>
        </w:rPr>
        <w:t>a) Généralités</w:t>
      </w:r>
    </w:p>
    <w:p w14:paraId="48BBFD86"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La méthode d’utilisation du plan de numérotage national est basée sur une répartition par type de service.</w:t>
      </w:r>
    </w:p>
    <w:p w14:paraId="6EF9D98A" w14:textId="77777777" w:rsidR="00310B19" w:rsidRPr="00310B19" w:rsidRDefault="00310B19" w:rsidP="00310B19">
      <w:pPr>
        <w:spacing w:after="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 xml:space="preserve">Dans la chaine </w:t>
      </w:r>
      <w:r w:rsidRPr="00310B19">
        <w:rPr>
          <w:rFonts w:ascii="Calibri" w:eastAsia="Calibri" w:hAnsi="Calibri" w:cs="Calibri"/>
          <w:b/>
          <w:sz w:val="20"/>
          <w:szCs w:val="20"/>
          <w:lang w:val="fr-FR"/>
        </w:rPr>
        <w:t>XZABPQMCDU</w:t>
      </w:r>
      <w:r w:rsidRPr="00310B19">
        <w:rPr>
          <w:rFonts w:ascii="Calibri" w:eastAsia="Calibri" w:hAnsi="Calibri" w:cs="Calibri"/>
          <w:sz w:val="20"/>
          <w:szCs w:val="20"/>
          <w:lang w:val="fr-FR"/>
        </w:rPr>
        <w:t>, X désigne les services comme suit :</w:t>
      </w:r>
    </w:p>
    <w:p w14:paraId="021B7780" w14:textId="77777777" w:rsidR="00310B19" w:rsidRPr="00310B19" w:rsidRDefault="00310B19" w:rsidP="00002C18">
      <w:pPr>
        <w:numPr>
          <w:ilvl w:val="0"/>
          <w:numId w:val="7"/>
        </w:numPr>
        <w:overflowPunct w:val="0"/>
        <w:autoSpaceDE w:val="0"/>
        <w:autoSpaceDN w:val="0"/>
        <w:adjustRightInd w:val="0"/>
        <w:spacing w:before="120" w:after="0" w:line="240" w:lineRule="auto"/>
        <w:ind w:left="714" w:hanging="357"/>
        <w:jc w:val="both"/>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X = 0 pour les services de téléphonie mobile ;</w:t>
      </w:r>
    </w:p>
    <w:p w14:paraId="72C4206B" w14:textId="77777777" w:rsidR="00310B19" w:rsidRPr="00310B19" w:rsidRDefault="00310B19" w:rsidP="00310B19">
      <w:pPr>
        <w:numPr>
          <w:ilvl w:val="0"/>
          <w:numId w:val="7"/>
        </w:numPr>
        <w:overflowPunct w:val="0"/>
        <w:autoSpaceDE w:val="0"/>
        <w:autoSpaceDN w:val="0"/>
        <w:adjustRightInd w:val="0"/>
        <w:spacing w:after="0" w:line="240" w:lineRule="auto"/>
        <w:ind w:left="714" w:hanging="357"/>
        <w:jc w:val="both"/>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X = 1 pour les services d’urgence et d’assistance ;</w:t>
      </w:r>
    </w:p>
    <w:p w14:paraId="691CAE8B" w14:textId="77777777" w:rsidR="00310B19" w:rsidRPr="00310B19" w:rsidRDefault="00310B19" w:rsidP="00310B19">
      <w:pPr>
        <w:numPr>
          <w:ilvl w:val="0"/>
          <w:numId w:val="7"/>
        </w:numPr>
        <w:overflowPunct w:val="0"/>
        <w:autoSpaceDE w:val="0"/>
        <w:autoSpaceDN w:val="0"/>
        <w:adjustRightInd w:val="0"/>
        <w:spacing w:after="0" w:line="240" w:lineRule="auto"/>
        <w:ind w:left="714" w:hanging="357"/>
        <w:jc w:val="both"/>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X = 2 pour les services de téléphonie fixe (géographique et non-géographique) ;</w:t>
      </w:r>
    </w:p>
    <w:p w14:paraId="0C60FD37" w14:textId="77777777" w:rsidR="00310B19" w:rsidRPr="00310B19" w:rsidRDefault="00310B19" w:rsidP="00310B19">
      <w:pPr>
        <w:numPr>
          <w:ilvl w:val="0"/>
          <w:numId w:val="7"/>
        </w:numPr>
        <w:overflowPunct w:val="0"/>
        <w:autoSpaceDE w:val="0"/>
        <w:autoSpaceDN w:val="0"/>
        <w:adjustRightInd w:val="0"/>
        <w:spacing w:after="0" w:line="240" w:lineRule="auto"/>
        <w:ind w:left="714" w:hanging="357"/>
        <w:jc w:val="both"/>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X = 3, 4, 5, 6 et 7 pour les services futurs (réserves futures) ;</w:t>
      </w:r>
    </w:p>
    <w:p w14:paraId="7FDEDDF9" w14:textId="77777777" w:rsidR="00310B19" w:rsidRPr="00310B19" w:rsidRDefault="00310B19" w:rsidP="00310B19">
      <w:pPr>
        <w:numPr>
          <w:ilvl w:val="0"/>
          <w:numId w:val="7"/>
        </w:numPr>
        <w:overflowPunct w:val="0"/>
        <w:autoSpaceDE w:val="0"/>
        <w:autoSpaceDN w:val="0"/>
        <w:adjustRightInd w:val="0"/>
        <w:spacing w:after="0" w:line="240" w:lineRule="auto"/>
        <w:ind w:left="714" w:hanging="357"/>
        <w:jc w:val="both"/>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X = 8, 9 pour les services à valeur ajoutée.</w:t>
      </w:r>
    </w:p>
    <w:p w14:paraId="23F6A619" w14:textId="77777777" w:rsidR="00310B19" w:rsidRPr="00310B19" w:rsidRDefault="00310B19" w:rsidP="00310B19">
      <w:pPr>
        <w:spacing w:after="0" w:line="240" w:lineRule="auto"/>
        <w:jc w:val="both"/>
        <w:rPr>
          <w:rFonts w:ascii="Calibri" w:eastAsia="Calibri" w:hAnsi="Calibri" w:cs="Calibri"/>
          <w:bCs/>
          <w:sz w:val="20"/>
          <w:szCs w:val="20"/>
          <w:lang w:val="fr-FR"/>
        </w:rPr>
      </w:pPr>
    </w:p>
    <w:p w14:paraId="484EE4AC" w14:textId="77777777" w:rsidR="00310B19" w:rsidRPr="00310B19" w:rsidRDefault="00310B19" w:rsidP="00310B19">
      <w:pPr>
        <w:spacing w:after="0" w:line="240" w:lineRule="auto"/>
        <w:rPr>
          <w:rFonts w:ascii="Calibri" w:eastAsia="Calibri" w:hAnsi="Calibri" w:cs="Times New Roman"/>
          <w:sz w:val="20"/>
          <w:szCs w:val="20"/>
          <w:lang w:val="fr-FR"/>
        </w:rPr>
      </w:pPr>
      <w:r w:rsidRPr="00310B19">
        <w:rPr>
          <w:rFonts w:ascii="Calibri" w:eastAsia="Calibri" w:hAnsi="Calibri" w:cs="Times New Roman"/>
          <w:sz w:val="20"/>
          <w:szCs w:val="20"/>
          <w:lang w:val="fr-FR"/>
        </w:rPr>
        <w:t>b) Présentation détaillée du nouveau plan de numérotage national</w:t>
      </w:r>
    </w:p>
    <w:p w14:paraId="15A7814A" w14:textId="77777777" w:rsidR="00310B19" w:rsidRPr="00310B19" w:rsidRDefault="00310B19" w:rsidP="00310B19">
      <w:pPr>
        <w:spacing w:after="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(voir en Annexe 1)</w:t>
      </w:r>
    </w:p>
    <w:p w14:paraId="5617AF73" w14:textId="43E3DF09" w:rsidR="004070D1" w:rsidRDefault="004070D1">
      <w:pPr>
        <w:rPr>
          <w:rFonts w:ascii="Calibri" w:eastAsia="Calibri" w:hAnsi="Calibri" w:cs="Calibri"/>
          <w:bCs/>
          <w:sz w:val="20"/>
          <w:szCs w:val="20"/>
          <w:lang w:val="fr-FR"/>
        </w:rPr>
      </w:pPr>
      <w:r>
        <w:rPr>
          <w:rFonts w:ascii="Calibri" w:eastAsia="Calibri" w:hAnsi="Calibri" w:cs="Calibri"/>
          <w:bCs/>
          <w:sz w:val="20"/>
          <w:szCs w:val="20"/>
          <w:lang w:val="fr-FR"/>
        </w:rPr>
        <w:br w:type="page"/>
      </w:r>
    </w:p>
    <w:p w14:paraId="17F02674" w14:textId="77777777" w:rsidR="00310B19" w:rsidRPr="00310B19" w:rsidRDefault="00310B19" w:rsidP="00310B19">
      <w:pPr>
        <w:spacing w:after="0" w:line="240" w:lineRule="auto"/>
        <w:jc w:val="both"/>
        <w:rPr>
          <w:rFonts w:ascii="Calibri" w:eastAsia="Calibri" w:hAnsi="Calibri" w:cs="Calibri"/>
          <w:bCs/>
          <w:sz w:val="20"/>
          <w:szCs w:val="20"/>
          <w:lang w:val="fr-FR"/>
        </w:rPr>
      </w:pPr>
    </w:p>
    <w:p w14:paraId="65B2B820" w14:textId="77777777" w:rsidR="00310B19" w:rsidRPr="00310B19" w:rsidRDefault="00310B19" w:rsidP="00AB031E">
      <w:pPr>
        <w:keepNext/>
        <w:overflowPunct w:val="0"/>
        <w:autoSpaceDE w:val="0"/>
        <w:autoSpaceDN w:val="0"/>
        <w:adjustRightInd w:val="0"/>
        <w:spacing w:after="60" w:line="240" w:lineRule="auto"/>
        <w:textAlignment w:val="baseline"/>
        <w:rPr>
          <w:rFonts w:ascii="Calibri" w:eastAsia="Calibri" w:hAnsi="Calibri" w:cs="Times New Roman"/>
          <w:b/>
          <w:bCs/>
          <w:sz w:val="20"/>
          <w:szCs w:val="20"/>
          <w:lang w:val="fr-FR"/>
        </w:rPr>
      </w:pPr>
      <w:r w:rsidRPr="00310B19">
        <w:rPr>
          <w:rFonts w:ascii="Calibri" w:eastAsia="Calibri" w:hAnsi="Calibri" w:cs="Times New Roman"/>
          <w:b/>
          <w:bCs/>
          <w:sz w:val="20"/>
          <w:szCs w:val="20"/>
          <w:lang w:val="fr-FR"/>
        </w:rPr>
        <w:t>2. Principe du basculement</w:t>
      </w:r>
    </w:p>
    <w:p w14:paraId="144E8C4E" w14:textId="77777777" w:rsidR="00310B19" w:rsidRPr="00310B19" w:rsidRDefault="00310B19" w:rsidP="00310B19">
      <w:pPr>
        <w:spacing w:after="120" w:line="240" w:lineRule="auto"/>
        <w:jc w:val="both"/>
        <w:rPr>
          <w:rFonts w:ascii="Calibri" w:eastAsia="Calibri" w:hAnsi="Calibri" w:cs="Calibri"/>
          <w:sz w:val="20"/>
          <w:szCs w:val="20"/>
          <w:lang w:val="fr-FR"/>
        </w:rPr>
      </w:pPr>
      <w:r w:rsidRPr="00310B19">
        <w:rPr>
          <w:rFonts w:ascii="Calibri" w:eastAsia="Calibri" w:hAnsi="Calibri" w:cs="Calibri"/>
          <w:bCs/>
          <w:sz w:val="20"/>
          <w:szCs w:val="20"/>
          <w:lang w:val="fr-FR"/>
        </w:rPr>
        <w:t>En dehors de l’indicatif de pays (225) précédant le numéro de l’abonné en</w:t>
      </w:r>
      <w:r w:rsidRPr="00310B19">
        <w:rPr>
          <w:rFonts w:ascii="Calibri" w:eastAsia="Calibri" w:hAnsi="Calibri" w:cs="Calibri"/>
          <w:sz w:val="20"/>
          <w:szCs w:val="20"/>
          <w:lang w:val="fr-FR"/>
        </w:rPr>
        <w:t xml:space="preserve"> cas d’appels en provenance de l’international, le principe de basculement consiste à ajouter un préfixe </w:t>
      </w:r>
      <w:r w:rsidRPr="00310B19">
        <w:rPr>
          <w:rFonts w:ascii="Calibri" w:eastAsia="Calibri" w:hAnsi="Calibri" w:cs="Calibri"/>
          <w:b/>
          <w:sz w:val="20"/>
          <w:szCs w:val="20"/>
          <w:lang w:val="fr-FR"/>
        </w:rPr>
        <w:t>XZ</w:t>
      </w:r>
      <w:r w:rsidRPr="00310B19">
        <w:rPr>
          <w:rFonts w:ascii="Calibri" w:eastAsia="Calibri" w:hAnsi="Calibri" w:cs="Calibri"/>
          <w:sz w:val="20"/>
          <w:szCs w:val="20"/>
          <w:lang w:val="fr-FR"/>
        </w:rPr>
        <w:t xml:space="preserve"> devant les anciens numéros à 8 chiffres ABPQMCDU des services de téléphonie mobile et fixe. Ainsi, après le basculement du 31 janvier 2021 :</w:t>
      </w:r>
    </w:p>
    <w:p w14:paraId="2469364C" w14:textId="77777777" w:rsidR="00310B19" w:rsidRPr="00310B19" w:rsidRDefault="00310B19" w:rsidP="00310B19">
      <w:pPr>
        <w:keepNext/>
        <w:spacing w:after="0" w:line="240" w:lineRule="auto"/>
        <w:rPr>
          <w:rFonts w:ascii="Calibri" w:eastAsia="Calibri" w:hAnsi="Calibri" w:cs="Times New Roman"/>
          <w:sz w:val="20"/>
          <w:szCs w:val="20"/>
          <w:lang w:val="fr-FR"/>
        </w:rPr>
      </w:pPr>
      <w:r w:rsidRPr="00310B19">
        <w:rPr>
          <w:rFonts w:ascii="Calibri" w:eastAsia="Calibri" w:hAnsi="Calibri" w:cs="Times New Roman"/>
          <w:sz w:val="20"/>
          <w:szCs w:val="20"/>
          <w:lang w:val="fr-FR"/>
        </w:rPr>
        <w:t xml:space="preserve">a) </w:t>
      </w:r>
      <w:r w:rsidRPr="00310B19">
        <w:rPr>
          <w:rFonts w:ascii="Calibri" w:eastAsia="Calibri" w:hAnsi="Calibri" w:cs="Times New Roman"/>
          <w:sz w:val="20"/>
          <w:szCs w:val="20"/>
          <w:u w:val="single"/>
          <w:lang w:val="fr-FR"/>
        </w:rPr>
        <w:t>Concernant les services de téléphonie mobile</w:t>
      </w:r>
    </w:p>
    <w:p w14:paraId="7354D0A8"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MOOV CI, il faudra composer le « </w:t>
      </w:r>
      <w:r w:rsidRPr="00310B19">
        <w:rPr>
          <w:rFonts w:ascii="Calibri" w:eastAsia="Calibri" w:hAnsi="Calibri" w:cs="Calibri"/>
          <w:b/>
          <w:sz w:val="20"/>
          <w:szCs w:val="20"/>
          <w:lang w:val="fr-FR"/>
        </w:rPr>
        <w:t xml:space="preserve">01 » </w:t>
      </w:r>
      <w:r w:rsidRPr="00310B19">
        <w:rPr>
          <w:rFonts w:ascii="Calibri" w:eastAsia="Calibri" w:hAnsi="Calibri" w:cs="Calibri"/>
          <w:bCs/>
          <w:sz w:val="20"/>
          <w:szCs w:val="20"/>
          <w:lang w:val="fr-FR"/>
        </w:rPr>
        <w:t>suivi des huit chiffres de son ancien numéro.</w:t>
      </w:r>
    </w:p>
    <w:p w14:paraId="17D5AF13"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MTN CI, il faudra composer le « </w:t>
      </w:r>
      <w:r w:rsidRPr="00310B19">
        <w:rPr>
          <w:rFonts w:ascii="Calibri" w:eastAsia="Calibri" w:hAnsi="Calibri" w:cs="Calibri"/>
          <w:b/>
          <w:sz w:val="20"/>
          <w:szCs w:val="20"/>
          <w:lang w:val="fr-FR"/>
        </w:rPr>
        <w:t xml:space="preserve">05 » </w:t>
      </w:r>
      <w:r w:rsidRPr="00310B19">
        <w:rPr>
          <w:rFonts w:ascii="Calibri" w:eastAsia="Calibri" w:hAnsi="Calibri" w:cs="Calibri"/>
          <w:bCs/>
          <w:sz w:val="20"/>
          <w:szCs w:val="20"/>
          <w:lang w:val="fr-FR"/>
        </w:rPr>
        <w:t>suivi des huit chiffres de son ancien numéro ;</w:t>
      </w:r>
    </w:p>
    <w:p w14:paraId="7BAA310F"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ORANGE CI, il faudra composer le « </w:t>
      </w:r>
      <w:r w:rsidRPr="00310B19">
        <w:rPr>
          <w:rFonts w:ascii="Calibri" w:eastAsia="Calibri" w:hAnsi="Calibri" w:cs="Calibri"/>
          <w:b/>
          <w:sz w:val="20"/>
          <w:szCs w:val="20"/>
          <w:lang w:val="fr-FR"/>
        </w:rPr>
        <w:t xml:space="preserve">07 » </w:t>
      </w:r>
      <w:r w:rsidRPr="00310B19">
        <w:rPr>
          <w:rFonts w:ascii="Calibri" w:eastAsia="Calibri" w:hAnsi="Calibri" w:cs="Calibri"/>
          <w:bCs/>
          <w:sz w:val="20"/>
          <w:szCs w:val="20"/>
          <w:lang w:val="fr-FR"/>
        </w:rPr>
        <w:t>suivi des huit chiffres de son ancien numéro ;</w:t>
      </w:r>
    </w:p>
    <w:p w14:paraId="4B28FF64" w14:textId="77777777" w:rsidR="00310B19" w:rsidRPr="00310B19" w:rsidRDefault="00310B19" w:rsidP="00310B19">
      <w:pPr>
        <w:spacing w:after="0" w:line="240" w:lineRule="auto"/>
        <w:ind w:left="720"/>
        <w:contextualSpacing/>
        <w:jc w:val="both"/>
        <w:rPr>
          <w:rFonts w:ascii="Calibri" w:eastAsia="Calibri" w:hAnsi="Calibri" w:cs="Calibri"/>
          <w:bCs/>
          <w:sz w:val="20"/>
          <w:szCs w:val="20"/>
          <w:lang w:val="fr-FR"/>
        </w:rPr>
      </w:pPr>
    </w:p>
    <w:p w14:paraId="7EDA6B60" w14:textId="77777777" w:rsidR="00310B19" w:rsidRPr="00310B19" w:rsidRDefault="00310B19" w:rsidP="00310B19">
      <w:pPr>
        <w:keepNext/>
        <w:spacing w:after="0" w:line="240" w:lineRule="auto"/>
        <w:jc w:val="both"/>
        <w:rPr>
          <w:rFonts w:ascii="Calibri" w:eastAsia="Calibri" w:hAnsi="Calibri" w:cs="Calibri"/>
          <w:sz w:val="20"/>
          <w:szCs w:val="20"/>
          <w:u w:val="single"/>
          <w:lang w:val="fr-FR"/>
        </w:rPr>
      </w:pPr>
      <w:r w:rsidRPr="00310B19">
        <w:rPr>
          <w:rFonts w:ascii="Calibri" w:eastAsia="Calibri" w:hAnsi="Calibri" w:cs="Calibri"/>
          <w:sz w:val="20"/>
          <w:szCs w:val="20"/>
          <w:lang w:val="fr-FR"/>
        </w:rPr>
        <w:t xml:space="preserve">b) </w:t>
      </w:r>
      <w:r w:rsidRPr="00310B19">
        <w:rPr>
          <w:rFonts w:ascii="Calibri" w:eastAsia="Calibri" w:hAnsi="Calibri" w:cs="Calibri"/>
          <w:sz w:val="20"/>
          <w:szCs w:val="20"/>
          <w:u w:val="single"/>
          <w:lang w:val="fr-FR"/>
        </w:rPr>
        <w:t>Concernant les services de téléphonie fixe</w:t>
      </w:r>
    </w:p>
    <w:p w14:paraId="1C565017"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MOOV CI, il faudra composer le « </w:t>
      </w:r>
      <w:r w:rsidRPr="00310B19">
        <w:rPr>
          <w:rFonts w:ascii="Calibri" w:eastAsia="Calibri" w:hAnsi="Calibri" w:cs="Calibri"/>
          <w:b/>
          <w:sz w:val="20"/>
          <w:szCs w:val="20"/>
          <w:lang w:val="fr-FR"/>
        </w:rPr>
        <w:t xml:space="preserve">21 » </w:t>
      </w:r>
      <w:r w:rsidRPr="00310B19">
        <w:rPr>
          <w:rFonts w:ascii="Calibri" w:eastAsia="Calibri" w:hAnsi="Calibri" w:cs="Calibri"/>
          <w:bCs/>
          <w:sz w:val="20"/>
          <w:szCs w:val="20"/>
          <w:lang w:val="fr-FR"/>
        </w:rPr>
        <w:t>suivi des huit chiffres de son ancien numéro.</w:t>
      </w:r>
    </w:p>
    <w:p w14:paraId="364B52E8"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MTN CI, il faudra composer le « </w:t>
      </w:r>
      <w:r w:rsidRPr="00310B19">
        <w:rPr>
          <w:rFonts w:ascii="Calibri" w:eastAsia="Calibri" w:hAnsi="Calibri" w:cs="Calibri"/>
          <w:b/>
          <w:sz w:val="20"/>
          <w:szCs w:val="20"/>
          <w:lang w:val="fr-FR"/>
        </w:rPr>
        <w:t xml:space="preserve">25 » </w:t>
      </w:r>
      <w:r w:rsidRPr="00310B19">
        <w:rPr>
          <w:rFonts w:ascii="Calibri" w:eastAsia="Calibri" w:hAnsi="Calibri" w:cs="Calibri"/>
          <w:bCs/>
          <w:sz w:val="20"/>
          <w:szCs w:val="20"/>
          <w:lang w:val="fr-FR"/>
        </w:rPr>
        <w:t>suivi des huit chiffres de son ancien numéro ;</w:t>
      </w:r>
    </w:p>
    <w:p w14:paraId="02B84BE0" w14:textId="77777777" w:rsidR="00310B19" w:rsidRPr="00310B19" w:rsidRDefault="00310B19" w:rsidP="00310B19">
      <w:pPr>
        <w:numPr>
          <w:ilvl w:val="0"/>
          <w:numId w:val="8"/>
        </w:numPr>
        <w:overflowPunct w:val="0"/>
        <w:autoSpaceDE w:val="0"/>
        <w:autoSpaceDN w:val="0"/>
        <w:adjustRightInd w:val="0"/>
        <w:spacing w:after="0" w:line="240" w:lineRule="auto"/>
        <w:ind w:left="714" w:hanging="357"/>
        <w:contextualSpacing/>
        <w:textAlignment w:val="baseline"/>
        <w:rPr>
          <w:rFonts w:ascii="Calibri" w:eastAsia="Calibri" w:hAnsi="Calibri" w:cs="Calibri"/>
          <w:bCs/>
          <w:sz w:val="20"/>
          <w:szCs w:val="20"/>
          <w:lang w:val="fr-FR"/>
        </w:rPr>
      </w:pPr>
      <w:r w:rsidRPr="00310B19">
        <w:rPr>
          <w:rFonts w:ascii="Calibri" w:eastAsia="Calibri" w:hAnsi="Calibri" w:cs="Calibri"/>
          <w:bCs/>
          <w:sz w:val="20"/>
          <w:szCs w:val="20"/>
          <w:lang w:val="fr-FR"/>
        </w:rPr>
        <w:t>Pour appeler un abonné de l’opérateur ORANGE CI, il faudra composer le « </w:t>
      </w:r>
      <w:r w:rsidRPr="00310B19">
        <w:rPr>
          <w:rFonts w:ascii="Calibri" w:eastAsia="Calibri" w:hAnsi="Calibri" w:cs="Calibri"/>
          <w:b/>
          <w:sz w:val="20"/>
          <w:szCs w:val="20"/>
          <w:lang w:val="fr-FR"/>
        </w:rPr>
        <w:t xml:space="preserve">27 » </w:t>
      </w:r>
      <w:r w:rsidRPr="00310B19">
        <w:rPr>
          <w:rFonts w:ascii="Calibri" w:eastAsia="Calibri" w:hAnsi="Calibri" w:cs="Calibri"/>
          <w:bCs/>
          <w:sz w:val="20"/>
          <w:szCs w:val="20"/>
          <w:lang w:val="fr-FR"/>
        </w:rPr>
        <w:t>suivi des huit chiffres de son ancien numéro ;</w:t>
      </w:r>
    </w:p>
    <w:p w14:paraId="73438FB0" w14:textId="77777777" w:rsidR="00310B19" w:rsidRPr="00310B19" w:rsidRDefault="00310B19" w:rsidP="00310B19">
      <w:pPr>
        <w:spacing w:after="0" w:line="240" w:lineRule="auto"/>
        <w:jc w:val="both"/>
        <w:rPr>
          <w:rFonts w:ascii="Calibri" w:eastAsia="Calibri" w:hAnsi="Calibri" w:cs="Calibri"/>
          <w:sz w:val="20"/>
          <w:szCs w:val="20"/>
          <w:lang w:val="fr-FR"/>
        </w:rPr>
      </w:pPr>
    </w:p>
    <w:p w14:paraId="01EC3F71" w14:textId="77777777" w:rsidR="00310B19" w:rsidRPr="00310B19" w:rsidRDefault="00310B19" w:rsidP="00310B19">
      <w:pPr>
        <w:keepNext/>
        <w:spacing w:after="0" w:line="240" w:lineRule="auto"/>
        <w:jc w:val="both"/>
        <w:rPr>
          <w:rFonts w:ascii="Calibri" w:eastAsia="Calibri" w:hAnsi="Calibri" w:cs="Calibri"/>
          <w:sz w:val="20"/>
          <w:szCs w:val="20"/>
          <w:u w:val="single"/>
          <w:lang w:val="fr-FR"/>
        </w:rPr>
      </w:pPr>
      <w:r w:rsidRPr="00310B19">
        <w:rPr>
          <w:rFonts w:ascii="Calibri" w:eastAsia="Calibri" w:hAnsi="Calibri" w:cs="Calibri"/>
          <w:sz w:val="20"/>
          <w:szCs w:val="20"/>
          <w:lang w:val="fr-FR"/>
        </w:rPr>
        <w:t xml:space="preserve">c) </w:t>
      </w:r>
      <w:r w:rsidRPr="00310B19">
        <w:rPr>
          <w:rFonts w:ascii="Calibri" w:eastAsia="Calibri" w:hAnsi="Calibri" w:cs="Calibri"/>
          <w:sz w:val="20"/>
          <w:szCs w:val="20"/>
          <w:u w:val="single"/>
          <w:lang w:val="fr-FR"/>
        </w:rPr>
        <w:t>Concernant les services d’urgence, d’assistance et à valeur ajoutée</w:t>
      </w:r>
    </w:p>
    <w:p w14:paraId="5F4A76D7" w14:textId="77777777" w:rsidR="00310B19" w:rsidRPr="00310B19" w:rsidRDefault="00310B19" w:rsidP="00310B19">
      <w:pPr>
        <w:spacing w:after="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Les numéros des services d’urgence, d’assistance et à valeur ajoutée dont la taille varie de 3 à 8 chiffres, restent inchangés.</w:t>
      </w:r>
    </w:p>
    <w:p w14:paraId="46BDF711" w14:textId="2FEAAFC5" w:rsidR="004070D1" w:rsidRDefault="00310B19" w:rsidP="00310B19">
      <w:pPr>
        <w:spacing w:before="120" w:after="0" w:line="240" w:lineRule="auto"/>
        <w:jc w:val="both"/>
        <w:rPr>
          <w:rFonts w:ascii="Calibri" w:eastAsia="Calibri" w:hAnsi="Calibri" w:cs="Calibri"/>
          <w:sz w:val="20"/>
          <w:szCs w:val="20"/>
          <w:lang w:val="fr-FR"/>
        </w:rPr>
      </w:pPr>
      <w:r w:rsidRPr="00310B19">
        <w:rPr>
          <w:rFonts w:ascii="Calibri" w:eastAsia="Calibri" w:hAnsi="Calibri" w:cs="Calibri"/>
          <w:sz w:val="20"/>
          <w:szCs w:val="20"/>
          <w:lang w:val="fr-FR"/>
        </w:rPr>
        <w:t>(voir en Annexe 2)</w:t>
      </w:r>
    </w:p>
    <w:p w14:paraId="5965EB70" w14:textId="77777777" w:rsidR="004070D1" w:rsidRDefault="004070D1">
      <w:pPr>
        <w:rPr>
          <w:rFonts w:ascii="Calibri" w:eastAsia="Calibri" w:hAnsi="Calibri" w:cs="Calibri"/>
          <w:sz w:val="20"/>
          <w:szCs w:val="20"/>
          <w:lang w:val="fr-FR"/>
        </w:rPr>
      </w:pPr>
      <w:r>
        <w:rPr>
          <w:rFonts w:ascii="Calibri" w:eastAsia="Calibri" w:hAnsi="Calibri" w:cs="Calibri"/>
          <w:sz w:val="20"/>
          <w:szCs w:val="20"/>
          <w:lang w:val="fr-FR"/>
        </w:rPr>
        <w:br w:type="page"/>
      </w:r>
    </w:p>
    <w:p w14:paraId="2F90BB07" w14:textId="77777777" w:rsidR="00310B19" w:rsidRPr="00310B19" w:rsidRDefault="00310B19" w:rsidP="00310B19">
      <w:pPr>
        <w:spacing w:after="120" w:line="240" w:lineRule="auto"/>
        <w:rPr>
          <w:rFonts w:ascii="Calibri" w:eastAsia="Calibri" w:hAnsi="Calibri" w:cs="Calibri"/>
          <w:b/>
          <w:bCs/>
          <w:sz w:val="20"/>
          <w:szCs w:val="20"/>
          <w:lang w:val="fr-FR"/>
        </w:rPr>
      </w:pPr>
      <w:r w:rsidRPr="00310B19">
        <w:rPr>
          <w:rFonts w:ascii="Calibri" w:eastAsia="Calibri" w:hAnsi="Calibri" w:cs="Calibri"/>
          <w:b/>
          <w:bCs/>
          <w:sz w:val="20"/>
          <w:szCs w:val="20"/>
          <w:lang w:val="fr-FR"/>
        </w:rPr>
        <w:lastRenderedPageBreak/>
        <w:t>Annexe 1</w:t>
      </w:r>
    </w:p>
    <w:p w14:paraId="3271B6A7" w14:textId="207B674C" w:rsidR="00310B19" w:rsidRPr="009445E3" w:rsidRDefault="00310B19" w:rsidP="009445E3">
      <w:pPr>
        <w:spacing w:after="120" w:line="240" w:lineRule="auto"/>
        <w:jc w:val="center"/>
        <w:rPr>
          <w:rFonts w:ascii="Calibri" w:eastAsia="Calibri" w:hAnsi="Calibri" w:cs="Calibri"/>
          <w:i/>
          <w:iCs/>
          <w:sz w:val="20"/>
          <w:szCs w:val="20"/>
          <w:lang w:val="fr-FR"/>
        </w:rPr>
      </w:pPr>
      <w:r w:rsidRPr="00310B19">
        <w:rPr>
          <w:rFonts w:ascii="Calibri" w:eastAsia="Calibri" w:hAnsi="Calibri" w:cs="Calibri"/>
          <w:i/>
          <w:iCs/>
          <w:sz w:val="20"/>
          <w:szCs w:val="20"/>
          <w:lang w:val="fr-FR"/>
        </w:rPr>
        <w:t xml:space="preserve">Présentation détaillée du nouveau plan de numérotage national </w:t>
      </w:r>
      <w:r w:rsidR="003F6CE5">
        <w:rPr>
          <w:rFonts w:ascii="Calibri" w:eastAsia="Calibri" w:hAnsi="Calibri" w:cs="Calibri"/>
          <w:i/>
          <w:iCs/>
          <w:sz w:val="20"/>
          <w:szCs w:val="20"/>
          <w:lang w:val="fr-FR"/>
        </w:rPr>
        <w:t>(</w:t>
      </w:r>
      <w:r w:rsidRPr="00310B19">
        <w:rPr>
          <w:rFonts w:ascii="Calibri" w:eastAsia="Calibri" w:hAnsi="Calibri" w:cs="Calibri"/>
          <w:i/>
          <w:iCs/>
          <w:sz w:val="20"/>
          <w:szCs w:val="20"/>
          <w:lang w:val="fr-FR"/>
        </w:rPr>
        <w:t>selon la Rec. UIT-T E.129</w:t>
      </w:r>
      <w:r w:rsidR="003F6CE5">
        <w:rPr>
          <w:rFonts w:ascii="Calibri" w:eastAsia="Calibri" w:hAnsi="Calibri" w:cs="Calibri"/>
          <w:i/>
          <w:iCs/>
          <w:sz w:val="20"/>
          <w:szCs w:val="20"/>
          <w:lang w:val="fr-FR"/>
        </w:rPr>
        <w:t>)</w:t>
      </w:r>
      <w:r w:rsidR="009445E3">
        <w:rPr>
          <w:rFonts w:ascii="Calibri" w:eastAsia="Calibri" w:hAnsi="Calibri" w:cs="Calibri"/>
          <w:i/>
          <w:iCs/>
          <w:sz w:val="20"/>
          <w:szCs w:val="20"/>
          <w:lang w:val="fr-FR"/>
        </w:rPr>
        <w:t xml:space="preserve"> </w:t>
      </w:r>
      <w:r w:rsidR="009445E3">
        <w:rPr>
          <w:rFonts w:ascii="Calibri" w:eastAsia="Calibri" w:hAnsi="Calibri" w:cs="Calibri"/>
          <w:i/>
          <w:iCs/>
          <w:sz w:val="20"/>
          <w:szCs w:val="20"/>
          <w:lang w:val="fr-FR"/>
        </w:rPr>
        <w:br/>
        <w:t>(</w:t>
      </w:r>
      <w:r w:rsidR="009445E3" w:rsidRPr="009445E3">
        <w:rPr>
          <w:rFonts w:ascii="Calibri" w:eastAsia="Calibri" w:hAnsi="Calibri" w:cs="Calibri"/>
          <w:i/>
          <w:iCs/>
          <w:sz w:val="20"/>
          <w:szCs w:val="20"/>
          <w:lang w:val="fr-FR"/>
        </w:rPr>
        <w:t>31 janvier 2021</w:t>
      </w:r>
      <w:r w:rsidR="009445E3">
        <w:rPr>
          <w:rFonts w:ascii="Calibri" w:eastAsia="Calibri" w:hAnsi="Calibri" w:cs="Calibri"/>
          <w:i/>
          <w:iCs/>
          <w:sz w:val="20"/>
          <w:szCs w:val="20"/>
          <w:lang w:val="fr-FR"/>
        </w:rPr>
        <w:t>)</w:t>
      </w:r>
    </w:p>
    <w:tbl>
      <w:tblPr>
        <w:tblStyle w:val="TableGrid"/>
        <w:tblW w:w="5000" w:type="pct"/>
        <w:tblLayout w:type="fixed"/>
        <w:tblLook w:val="04A0" w:firstRow="1" w:lastRow="0" w:firstColumn="1" w:lastColumn="0" w:noHBand="0" w:noVBand="1"/>
      </w:tblPr>
      <w:tblGrid>
        <w:gridCol w:w="2048"/>
        <w:gridCol w:w="1006"/>
        <w:gridCol w:w="1069"/>
        <w:gridCol w:w="2646"/>
        <w:gridCol w:w="2247"/>
      </w:tblGrid>
      <w:tr w:rsidR="00310B19" w:rsidRPr="00310B19" w14:paraId="3D0E4014" w14:textId="77777777" w:rsidTr="00CE13A4">
        <w:trPr>
          <w:cantSplit/>
          <w:trHeight w:val="538"/>
        </w:trPr>
        <w:tc>
          <w:tcPr>
            <w:tcW w:w="2190" w:type="dxa"/>
            <w:vMerge w:val="restart"/>
            <w:shd w:val="clear" w:color="auto" w:fill="auto"/>
            <w:vAlign w:val="center"/>
          </w:tcPr>
          <w:p w14:paraId="4F78EB1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i/>
                <w:iCs/>
                <w:lang w:val="fr-FR"/>
              </w:rPr>
            </w:pPr>
            <w:r w:rsidRPr="00310B19">
              <w:rPr>
                <w:rFonts w:ascii="Calibri" w:eastAsia="Times New Roman" w:hAnsi="Calibri" w:cs="Calibri"/>
                <w:i/>
                <w:iCs/>
                <w:lang w:val="fr-FR"/>
              </w:rPr>
              <w:t>Indicatif national de destination (NDC), ou premiers chiffres du numéro national significatif (N(S)N)</w:t>
            </w:r>
          </w:p>
        </w:tc>
        <w:tc>
          <w:tcPr>
            <w:tcW w:w="2200" w:type="dxa"/>
            <w:gridSpan w:val="2"/>
            <w:shd w:val="clear" w:color="auto" w:fill="auto"/>
            <w:vAlign w:val="center"/>
          </w:tcPr>
          <w:p w14:paraId="6CE01464"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i/>
                <w:iCs/>
                <w:lang w:val="fr-FR"/>
              </w:rPr>
            </w:pPr>
            <w:r w:rsidRPr="00310B19">
              <w:rPr>
                <w:rFonts w:ascii="Calibri" w:eastAsia="Times New Roman" w:hAnsi="Calibri" w:cs="Calibri"/>
                <w:i/>
                <w:iCs/>
                <w:lang w:val="fr-FR"/>
              </w:rPr>
              <w:t>Longueur du N(S)N</w:t>
            </w:r>
          </w:p>
        </w:tc>
        <w:tc>
          <w:tcPr>
            <w:tcW w:w="2835" w:type="dxa"/>
            <w:vMerge w:val="restart"/>
            <w:shd w:val="clear" w:color="auto" w:fill="auto"/>
            <w:vAlign w:val="center"/>
          </w:tcPr>
          <w:p w14:paraId="6B7B3943"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i/>
                <w:iCs/>
                <w:lang w:val="fr-FR"/>
              </w:rPr>
            </w:pPr>
            <w:r w:rsidRPr="00310B19">
              <w:rPr>
                <w:rFonts w:ascii="Calibri" w:eastAsia="Times New Roman" w:hAnsi="Calibri" w:cs="Calibri"/>
                <w:i/>
                <w:iCs/>
                <w:lang w:val="fr-FR"/>
              </w:rPr>
              <w:t xml:space="preserve">Utilisation du </w:t>
            </w:r>
            <w:r w:rsidRPr="00310B19">
              <w:rPr>
                <w:rFonts w:ascii="Calibri" w:eastAsia="Times New Roman" w:hAnsi="Calibri" w:cs="Calibri"/>
                <w:i/>
                <w:iCs/>
                <w:lang w:val="fr-FR"/>
              </w:rPr>
              <w:br/>
              <w:t>numéro UIT-T E.164</w:t>
            </w:r>
          </w:p>
        </w:tc>
        <w:tc>
          <w:tcPr>
            <w:tcW w:w="2404" w:type="dxa"/>
            <w:vMerge w:val="restart"/>
            <w:shd w:val="clear" w:color="auto" w:fill="auto"/>
            <w:vAlign w:val="center"/>
          </w:tcPr>
          <w:p w14:paraId="71509FC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i/>
                <w:iCs/>
                <w:lang w:val="fr-FR"/>
              </w:rPr>
            </w:pPr>
            <w:r w:rsidRPr="00310B19">
              <w:rPr>
                <w:rFonts w:ascii="Calibri" w:eastAsia="Times New Roman" w:hAnsi="Calibri" w:cs="Calibri"/>
                <w:i/>
                <w:iCs/>
                <w:lang w:val="fr-FR"/>
              </w:rPr>
              <w:t>Information additionnelle</w:t>
            </w:r>
          </w:p>
        </w:tc>
      </w:tr>
      <w:tr w:rsidR="00310B19" w:rsidRPr="00310B19" w14:paraId="78F6CE5C" w14:textId="77777777" w:rsidTr="00CE13A4">
        <w:trPr>
          <w:cantSplit/>
          <w:trHeight w:val="227"/>
        </w:trPr>
        <w:tc>
          <w:tcPr>
            <w:tcW w:w="2190" w:type="dxa"/>
            <w:vMerge/>
            <w:vAlign w:val="center"/>
          </w:tcPr>
          <w:p w14:paraId="66BD0E50"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p>
        </w:tc>
        <w:tc>
          <w:tcPr>
            <w:tcW w:w="1066" w:type="dxa"/>
            <w:shd w:val="clear" w:color="auto" w:fill="auto"/>
            <w:vAlign w:val="center"/>
          </w:tcPr>
          <w:p w14:paraId="7DDB051A"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i/>
                <w:iCs/>
                <w:lang w:val="fr-FR"/>
              </w:rPr>
            </w:pPr>
            <w:r w:rsidRPr="00310B19">
              <w:rPr>
                <w:rFonts w:ascii="Calibri" w:eastAsia="Times New Roman" w:hAnsi="Calibri" w:cs="Calibri"/>
                <w:i/>
                <w:iCs/>
                <w:lang w:val="fr-FR"/>
              </w:rPr>
              <w:t>Longueur Minimale</w:t>
            </w:r>
          </w:p>
        </w:tc>
        <w:tc>
          <w:tcPr>
            <w:tcW w:w="1134" w:type="dxa"/>
            <w:shd w:val="clear" w:color="auto" w:fill="auto"/>
            <w:vAlign w:val="center"/>
          </w:tcPr>
          <w:p w14:paraId="565FA1D1"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i/>
                <w:iCs/>
                <w:lang w:val="fr-FR"/>
              </w:rPr>
            </w:pPr>
            <w:r w:rsidRPr="00310B19">
              <w:rPr>
                <w:rFonts w:ascii="Calibri" w:eastAsia="Times New Roman" w:hAnsi="Calibri" w:cs="Calibri"/>
                <w:i/>
                <w:iCs/>
                <w:lang w:val="fr-FR"/>
              </w:rPr>
              <w:t>Longueur Maximale</w:t>
            </w:r>
          </w:p>
        </w:tc>
        <w:tc>
          <w:tcPr>
            <w:tcW w:w="2835" w:type="dxa"/>
            <w:vMerge/>
            <w:vAlign w:val="center"/>
          </w:tcPr>
          <w:p w14:paraId="2DCFB401"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p>
        </w:tc>
        <w:tc>
          <w:tcPr>
            <w:tcW w:w="2404" w:type="dxa"/>
            <w:vMerge/>
            <w:vAlign w:val="center"/>
          </w:tcPr>
          <w:p w14:paraId="1439657B"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p>
        </w:tc>
      </w:tr>
      <w:tr w:rsidR="00310B19" w:rsidRPr="00310B19" w14:paraId="2FDD9C1B" w14:textId="77777777" w:rsidTr="00CE13A4">
        <w:trPr>
          <w:cantSplit/>
          <w:trHeight w:val="227"/>
        </w:trPr>
        <w:tc>
          <w:tcPr>
            <w:tcW w:w="2190" w:type="dxa"/>
            <w:vAlign w:val="center"/>
          </w:tcPr>
          <w:p w14:paraId="2F57A5D8"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lang w:val="fr-FR"/>
              </w:rPr>
            </w:pPr>
            <w:r w:rsidRPr="00310B19">
              <w:rPr>
                <w:rFonts w:ascii="Calibri" w:eastAsia="Times New Roman" w:hAnsi="Calibri" w:cs="Calibri"/>
                <w:lang w:val="fr-FR"/>
              </w:rPr>
              <w:t>00</w:t>
            </w:r>
          </w:p>
        </w:tc>
        <w:tc>
          <w:tcPr>
            <w:tcW w:w="1066" w:type="dxa"/>
            <w:vAlign w:val="center"/>
          </w:tcPr>
          <w:p w14:paraId="50822436"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w:t>
            </w:r>
          </w:p>
        </w:tc>
        <w:tc>
          <w:tcPr>
            <w:tcW w:w="1134" w:type="dxa"/>
            <w:vAlign w:val="center"/>
          </w:tcPr>
          <w:p w14:paraId="2BB4162B"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w:t>
            </w:r>
          </w:p>
        </w:tc>
        <w:tc>
          <w:tcPr>
            <w:tcW w:w="2835" w:type="dxa"/>
            <w:vAlign w:val="center"/>
          </w:tcPr>
          <w:p w14:paraId="36C32E56"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Préfixe d'accès à l'international</w:t>
            </w:r>
          </w:p>
        </w:tc>
        <w:tc>
          <w:tcPr>
            <w:tcW w:w="2404" w:type="dxa"/>
            <w:vAlign w:val="center"/>
          </w:tcPr>
          <w:p w14:paraId="78D5745A"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lang w:val="fr-FR"/>
              </w:rPr>
            </w:pPr>
          </w:p>
        </w:tc>
      </w:tr>
      <w:tr w:rsidR="00310B19" w:rsidRPr="00310B19" w14:paraId="515C2FE5" w14:textId="77777777" w:rsidTr="00CE13A4">
        <w:trPr>
          <w:cantSplit/>
          <w:trHeight w:val="227"/>
        </w:trPr>
        <w:tc>
          <w:tcPr>
            <w:tcW w:w="2190" w:type="dxa"/>
            <w:vAlign w:val="center"/>
          </w:tcPr>
          <w:p w14:paraId="63BA7194"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lang w:val="fr-FR"/>
              </w:rPr>
            </w:pPr>
            <w:r w:rsidRPr="00310B19">
              <w:rPr>
                <w:rFonts w:ascii="Calibri" w:eastAsia="Times New Roman" w:hAnsi="Calibri" w:cs="Calibri"/>
                <w:lang w:val="fr-FR"/>
              </w:rPr>
              <w:t>01 (NDC)</w:t>
            </w:r>
          </w:p>
        </w:tc>
        <w:tc>
          <w:tcPr>
            <w:tcW w:w="1066" w:type="dxa"/>
            <w:vAlign w:val="center"/>
          </w:tcPr>
          <w:p w14:paraId="02A41655"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6BF96D01"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5AD7AD0F"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Téléphonie Mobile</w:t>
            </w:r>
          </w:p>
        </w:tc>
        <w:tc>
          <w:tcPr>
            <w:tcW w:w="2404" w:type="dxa"/>
            <w:vAlign w:val="center"/>
          </w:tcPr>
          <w:p w14:paraId="1F17065F"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lang w:val="fr-FR"/>
              </w:rPr>
            </w:pPr>
            <w:r w:rsidRPr="00310B19">
              <w:rPr>
                <w:rFonts w:ascii="Calibri" w:eastAsia="Times New Roman" w:hAnsi="Calibri" w:cs="Calibri"/>
                <w:lang w:val="fr-FR"/>
              </w:rPr>
              <w:t xml:space="preserve">Opérateur </w:t>
            </w:r>
            <w:r w:rsidRPr="00310B19">
              <w:rPr>
                <w:rFonts w:ascii="Calibri" w:eastAsia="Times New Roman" w:hAnsi="Calibri" w:cs="Calibri"/>
                <w:lang w:val="fr-FR"/>
              </w:rPr>
              <w:br/>
              <w:t>Atlantique Telecom CI</w:t>
            </w:r>
          </w:p>
        </w:tc>
      </w:tr>
      <w:tr w:rsidR="00310B19" w:rsidRPr="00310B19" w14:paraId="7D4654C1" w14:textId="77777777" w:rsidTr="00CE13A4">
        <w:trPr>
          <w:cantSplit/>
          <w:trHeight w:val="227"/>
        </w:trPr>
        <w:tc>
          <w:tcPr>
            <w:tcW w:w="2190" w:type="dxa"/>
            <w:vAlign w:val="center"/>
          </w:tcPr>
          <w:p w14:paraId="58A645AC"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lang w:val="fr-FR"/>
              </w:rPr>
            </w:pPr>
            <w:r w:rsidRPr="00310B19">
              <w:rPr>
                <w:rFonts w:ascii="Calibri" w:eastAsia="Times New Roman" w:hAnsi="Calibri" w:cs="Calibri"/>
                <w:lang w:val="fr-FR"/>
              </w:rPr>
              <w:t>05 (NDC)</w:t>
            </w:r>
          </w:p>
        </w:tc>
        <w:tc>
          <w:tcPr>
            <w:tcW w:w="1066" w:type="dxa"/>
            <w:vAlign w:val="center"/>
          </w:tcPr>
          <w:p w14:paraId="7DCBBD62"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0C2D5A02"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42E2A683"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Téléphonie Mobile</w:t>
            </w:r>
          </w:p>
        </w:tc>
        <w:tc>
          <w:tcPr>
            <w:tcW w:w="2404" w:type="dxa"/>
            <w:vAlign w:val="center"/>
          </w:tcPr>
          <w:p w14:paraId="0C1ADABE"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lang w:val="fr-FR"/>
              </w:rPr>
            </w:pPr>
            <w:r w:rsidRPr="00310B19">
              <w:rPr>
                <w:rFonts w:ascii="Calibri" w:eastAsia="Times New Roman" w:hAnsi="Calibri" w:cs="Calibri"/>
                <w:lang w:val="fr-FR"/>
              </w:rPr>
              <w:t>Opérateur MTN CI</w:t>
            </w:r>
          </w:p>
        </w:tc>
      </w:tr>
      <w:tr w:rsidR="00310B19" w:rsidRPr="00310B19" w14:paraId="2C738E8A" w14:textId="77777777" w:rsidTr="00CE13A4">
        <w:trPr>
          <w:cantSplit/>
          <w:trHeight w:val="227"/>
        </w:trPr>
        <w:tc>
          <w:tcPr>
            <w:tcW w:w="2190" w:type="dxa"/>
            <w:vAlign w:val="center"/>
          </w:tcPr>
          <w:p w14:paraId="0E2E76FD"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lang w:val="fr-FR"/>
              </w:rPr>
            </w:pPr>
            <w:r w:rsidRPr="00310B19">
              <w:rPr>
                <w:rFonts w:ascii="Calibri" w:eastAsia="Times New Roman" w:hAnsi="Calibri" w:cs="Calibri"/>
                <w:lang w:val="fr-FR"/>
              </w:rPr>
              <w:t>07 (NDC)</w:t>
            </w:r>
          </w:p>
        </w:tc>
        <w:tc>
          <w:tcPr>
            <w:tcW w:w="1066" w:type="dxa"/>
            <w:vAlign w:val="center"/>
          </w:tcPr>
          <w:p w14:paraId="27977997"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792059BD" w14:textId="77777777" w:rsidR="00310B19" w:rsidRPr="00310B19" w:rsidRDefault="00310B19" w:rsidP="00310B19">
            <w:pPr>
              <w:overflowPunct w:val="0"/>
              <w:autoSpaceDE w:val="0"/>
              <w:autoSpaceDN w:val="0"/>
              <w:adjustRightInd w:val="0"/>
              <w:spacing w:before="40" w:after="4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691F973A"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Téléphonie Mobile</w:t>
            </w:r>
          </w:p>
        </w:tc>
        <w:tc>
          <w:tcPr>
            <w:tcW w:w="2404" w:type="dxa"/>
            <w:vAlign w:val="center"/>
          </w:tcPr>
          <w:p w14:paraId="7BF977BD" w14:textId="77777777" w:rsidR="00310B19" w:rsidRPr="00310B19" w:rsidRDefault="00310B19" w:rsidP="00310B19">
            <w:pPr>
              <w:overflowPunct w:val="0"/>
              <w:autoSpaceDE w:val="0"/>
              <w:autoSpaceDN w:val="0"/>
              <w:adjustRightInd w:val="0"/>
              <w:spacing w:before="40" w:after="40"/>
              <w:textAlignment w:val="baseline"/>
              <w:rPr>
                <w:rFonts w:ascii="Calibri" w:eastAsia="Times New Roman" w:hAnsi="Calibri" w:cs="Calibri"/>
                <w:lang w:val="fr-FR"/>
              </w:rPr>
            </w:pPr>
            <w:r w:rsidRPr="00310B19">
              <w:rPr>
                <w:rFonts w:ascii="Calibri" w:eastAsia="Times New Roman" w:hAnsi="Calibri" w:cs="Calibri"/>
                <w:lang w:val="fr-FR"/>
              </w:rPr>
              <w:t>Opérateur Orange CI</w:t>
            </w:r>
          </w:p>
        </w:tc>
      </w:tr>
      <w:tr w:rsidR="00310B19" w:rsidRPr="00310B19" w14:paraId="09EB3439" w14:textId="77777777" w:rsidTr="00CE13A4">
        <w:trPr>
          <w:cantSplit/>
          <w:trHeight w:val="227"/>
        </w:trPr>
        <w:tc>
          <w:tcPr>
            <w:tcW w:w="2190" w:type="dxa"/>
            <w:vAlign w:val="center"/>
          </w:tcPr>
          <w:p w14:paraId="683007C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1 (PCS)</w:t>
            </w:r>
          </w:p>
        </w:tc>
        <w:tc>
          <w:tcPr>
            <w:tcW w:w="1066" w:type="dxa"/>
            <w:vAlign w:val="center"/>
          </w:tcPr>
          <w:p w14:paraId="15A7D16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3</w:t>
            </w:r>
          </w:p>
        </w:tc>
        <w:tc>
          <w:tcPr>
            <w:tcW w:w="1134" w:type="dxa"/>
            <w:vAlign w:val="center"/>
          </w:tcPr>
          <w:p w14:paraId="62197ABD"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4</w:t>
            </w:r>
          </w:p>
        </w:tc>
        <w:tc>
          <w:tcPr>
            <w:tcW w:w="2835" w:type="dxa"/>
            <w:vAlign w:val="center"/>
          </w:tcPr>
          <w:p w14:paraId="06869D73"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Services d'assistance, </w:t>
            </w:r>
            <w:r w:rsidRPr="00310B19">
              <w:rPr>
                <w:rFonts w:ascii="Calibri" w:eastAsia="Times New Roman" w:hAnsi="Calibri" w:cs="Calibri"/>
                <w:color w:val="000000"/>
                <w:lang w:val="fr-FR" w:eastAsia="fr-FR"/>
              </w:rPr>
              <w:br/>
              <w:t xml:space="preserve">services d'urgence, </w:t>
            </w:r>
            <w:r w:rsidRPr="00310B19">
              <w:rPr>
                <w:rFonts w:ascii="Calibri" w:eastAsia="Times New Roman" w:hAnsi="Calibri" w:cs="Calibri"/>
                <w:color w:val="000000"/>
                <w:lang w:val="fr-FR" w:eastAsia="fr-FR"/>
              </w:rPr>
              <w:br/>
              <w:t xml:space="preserve">services sociaux, de santé </w:t>
            </w:r>
            <w:r w:rsidRPr="00310B19">
              <w:rPr>
                <w:rFonts w:ascii="Calibri" w:eastAsia="Times New Roman" w:hAnsi="Calibri" w:cs="Calibri"/>
                <w:color w:val="000000"/>
                <w:lang w:val="fr-FR" w:eastAsia="fr-FR"/>
              </w:rPr>
              <w:br/>
              <w:t>et autres services</w:t>
            </w:r>
          </w:p>
        </w:tc>
        <w:tc>
          <w:tcPr>
            <w:tcW w:w="2404" w:type="dxa"/>
            <w:vAlign w:val="center"/>
          </w:tcPr>
          <w:p w14:paraId="7552F0C2"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p>
        </w:tc>
      </w:tr>
      <w:tr w:rsidR="00310B19" w:rsidRPr="00310B19" w14:paraId="2C9BA46E" w14:textId="77777777" w:rsidTr="00CE13A4">
        <w:trPr>
          <w:cantSplit/>
          <w:trHeight w:val="20"/>
        </w:trPr>
        <w:tc>
          <w:tcPr>
            <w:tcW w:w="2190" w:type="dxa"/>
            <w:vAlign w:val="center"/>
          </w:tcPr>
          <w:p w14:paraId="1F3F17FF"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21 0</w:t>
            </w:r>
          </w:p>
          <w:p w14:paraId="5288485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21 1</w:t>
            </w:r>
          </w:p>
          <w:p w14:paraId="514BD5A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21 2   (NDC)</w:t>
            </w:r>
          </w:p>
          <w:p w14:paraId="655002F1"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21 3</w:t>
            </w:r>
          </w:p>
          <w:p w14:paraId="498DB5E3"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21 4</w:t>
            </w:r>
          </w:p>
          <w:p w14:paraId="5C87933D"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p>
        </w:tc>
        <w:tc>
          <w:tcPr>
            <w:tcW w:w="1066" w:type="dxa"/>
            <w:vAlign w:val="center"/>
          </w:tcPr>
          <w:p w14:paraId="582879D4"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23D69EB9"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7B93D77A"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géographiques)</w:t>
            </w:r>
          </w:p>
        </w:tc>
        <w:tc>
          <w:tcPr>
            <w:tcW w:w="2404" w:type="dxa"/>
            <w:vAlign w:val="center"/>
          </w:tcPr>
          <w:p w14:paraId="71BE4CF7"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 xml:space="preserve">Opérateur </w:t>
            </w:r>
            <w:r w:rsidRPr="00310B19">
              <w:rPr>
                <w:rFonts w:ascii="Calibri" w:eastAsia="Times New Roman" w:hAnsi="Calibri" w:cs="Calibri"/>
                <w:lang w:val="fr-FR"/>
              </w:rPr>
              <w:br/>
              <w:t>Atlantique Telecom CI</w:t>
            </w:r>
          </w:p>
        </w:tc>
      </w:tr>
      <w:tr w:rsidR="00310B19" w:rsidRPr="00310B19" w14:paraId="041469B6" w14:textId="77777777" w:rsidTr="00CE13A4">
        <w:trPr>
          <w:cantSplit/>
          <w:trHeight w:val="20"/>
        </w:trPr>
        <w:tc>
          <w:tcPr>
            <w:tcW w:w="2190" w:type="dxa"/>
            <w:vAlign w:val="center"/>
          </w:tcPr>
          <w:p w14:paraId="69FFDDCF"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25 0</w:t>
            </w:r>
          </w:p>
          <w:p w14:paraId="17ED43D7"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25 1</w:t>
            </w:r>
          </w:p>
          <w:p w14:paraId="04504954"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25 2   (NDC)</w:t>
            </w:r>
          </w:p>
          <w:p w14:paraId="1719D42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25 3</w:t>
            </w:r>
          </w:p>
          <w:p w14:paraId="54ED0F0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25 4</w:t>
            </w:r>
          </w:p>
        </w:tc>
        <w:tc>
          <w:tcPr>
            <w:tcW w:w="1066" w:type="dxa"/>
            <w:vAlign w:val="center"/>
          </w:tcPr>
          <w:p w14:paraId="256622C3"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5A50548D"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56C88A86"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géographiques)</w:t>
            </w:r>
          </w:p>
        </w:tc>
        <w:tc>
          <w:tcPr>
            <w:tcW w:w="2404" w:type="dxa"/>
            <w:vAlign w:val="center"/>
          </w:tcPr>
          <w:p w14:paraId="667726B2"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Opérateur MTN CI</w:t>
            </w:r>
          </w:p>
        </w:tc>
      </w:tr>
      <w:tr w:rsidR="00310B19" w:rsidRPr="00310B19" w14:paraId="0E8BCB7D" w14:textId="77777777" w:rsidTr="00CE13A4">
        <w:trPr>
          <w:cantSplit/>
          <w:trHeight w:val="20"/>
        </w:trPr>
        <w:tc>
          <w:tcPr>
            <w:tcW w:w="2190" w:type="dxa"/>
            <w:vAlign w:val="center"/>
          </w:tcPr>
          <w:p w14:paraId="1E2825F0"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27 0</w:t>
            </w:r>
          </w:p>
          <w:p w14:paraId="05443238"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27 1</w:t>
            </w:r>
          </w:p>
          <w:p w14:paraId="24475381"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27 2   (NDC)</w:t>
            </w:r>
          </w:p>
          <w:p w14:paraId="5F5B4870"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27 3</w:t>
            </w:r>
          </w:p>
          <w:p w14:paraId="4BF6E2F4"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27 4</w:t>
            </w:r>
          </w:p>
        </w:tc>
        <w:tc>
          <w:tcPr>
            <w:tcW w:w="1066" w:type="dxa"/>
            <w:vAlign w:val="center"/>
          </w:tcPr>
          <w:p w14:paraId="596D848E"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5983143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14ABCA57"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géographiques)</w:t>
            </w:r>
          </w:p>
        </w:tc>
        <w:tc>
          <w:tcPr>
            <w:tcW w:w="2404" w:type="dxa"/>
            <w:vAlign w:val="center"/>
          </w:tcPr>
          <w:p w14:paraId="1D7E3A35"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Opérateur Orange CI</w:t>
            </w:r>
          </w:p>
        </w:tc>
      </w:tr>
      <w:tr w:rsidR="00310B19" w:rsidRPr="00310B19" w14:paraId="0F94ADB9" w14:textId="77777777" w:rsidTr="00CE13A4">
        <w:trPr>
          <w:cantSplit/>
          <w:trHeight w:val="20"/>
        </w:trPr>
        <w:tc>
          <w:tcPr>
            <w:tcW w:w="2190" w:type="dxa"/>
            <w:vAlign w:val="center"/>
          </w:tcPr>
          <w:p w14:paraId="240A31C9"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21 5</w:t>
            </w:r>
          </w:p>
          <w:p w14:paraId="3624A86A"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21 6</w:t>
            </w:r>
          </w:p>
          <w:p w14:paraId="375DAD6B"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21 7   (NDC)</w:t>
            </w:r>
          </w:p>
          <w:p w14:paraId="1FD2C394"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21 8</w:t>
            </w:r>
          </w:p>
          <w:p w14:paraId="73A5D93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21 9</w:t>
            </w:r>
          </w:p>
        </w:tc>
        <w:tc>
          <w:tcPr>
            <w:tcW w:w="1066" w:type="dxa"/>
            <w:vAlign w:val="center"/>
          </w:tcPr>
          <w:p w14:paraId="3C8ABB4B"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313FFB99"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7EA3DDC4"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non géographiques)</w:t>
            </w:r>
          </w:p>
        </w:tc>
        <w:tc>
          <w:tcPr>
            <w:tcW w:w="2404" w:type="dxa"/>
            <w:vAlign w:val="center"/>
          </w:tcPr>
          <w:p w14:paraId="6F7FA974"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 xml:space="preserve">Opérateur </w:t>
            </w:r>
            <w:r w:rsidRPr="00310B19">
              <w:rPr>
                <w:rFonts w:ascii="Calibri" w:eastAsia="Times New Roman" w:hAnsi="Calibri" w:cs="Calibri"/>
                <w:lang w:val="fr-FR"/>
              </w:rPr>
              <w:br/>
              <w:t>Atlantique Telecom CI</w:t>
            </w:r>
          </w:p>
        </w:tc>
      </w:tr>
      <w:tr w:rsidR="00310B19" w:rsidRPr="00310B19" w14:paraId="03649150" w14:textId="77777777" w:rsidTr="00CE13A4">
        <w:trPr>
          <w:cantSplit/>
          <w:trHeight w:val="20"/>
        </w:trPr>
        <w:tc>
          <w:tcPr>
            <w:tcW w:w="2190" w:type="dxa"/>
            <w:vAlign w:val="center"/>
          </w:tcPr>
          <w:p w14:paraId="55D938F2"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25 5</w:t>
            </w:r>
          </w:p>
          <w:p w14:paraId="096A723C"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25 6</w:t>
            </w:r>
          </w:p>
          <w:p w14:paraId="53AD24DD"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25 7   (NDC)</w:t>
            </w:r>
          </w:p>
          <w:p w14:paraId="346C0D8D"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25 8</w:t>
            </w:r>
          </w:p>
          <w:p w14:paraId="305096D7"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25 9</w:t>
            </w:r>
          </w:p>
        </w:tc>
        <w:tc>
          <w:tcPr>
            <w:tcW w:w="1066" w:type="dxa"/>
            <w:vAlign w:val="center"/>
          </w:tcPr>
          <w:p w14:paraId="1EB78DEC"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02CC6C15"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775B10D5"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non géographiques)</w:t>
            </w:r>
          </w:p>
        </w:tc>
        <w:tc>
          <w:tcPr>
            <w:tcW w:w="2404" w:type="dxa"/>
            <w:vAlign w:val="center"/>
          </w:tcPr>
          <w:p w14:paraId="7BA1A5DA"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Opérateur MTN CI</w:t>
            </w:r>
          </w:p>
        </w:tc>
      </w:tr>
      <w:tr w:rsidR="00310B19" w:rsidRPr="00310B19" w14:paraId="02189A3E" w14:textId="77777777" w:rsidTr="00CE13A4">
        <w:trPr>
          <w:cantSplit/>
          <w:trHeight w:val="20"/>
        </w:trPr>
        <w:tc>
          <w:tcPr>
            <w:tcW w:w="2190" w:type="dxa"/>
            <w:vAlign w:val="center"/>
          </w:tcPr>
          <w:p w14:paraId="442759F1"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27 5</w:t>
            </w:r>
          </w:p>
          <w:p w14:paraId="34B24F03"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27 6</w:t>
            </w:r>
          </w:p>
          <w:p w14:paraId="378E0579"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27 7   (NDC)</w:t>
            </w:r>
          </w:p>
          <w:p w14:paraId="5E74D590"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27 8</w:t>
            </w:r>
          </w:p>
          <w:p w14:paraId="4331D0A6"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27 9</w:t>
            </w:r>
          </w:p>
        </w:tc>
        <w:tc>
          <w:tcPr>
            <w:tcW w:w="1066" w:type="dxa"/>
            <w:vAlign w:val="center"/>
          </w:tcPr>
          <w:p w14:paraId="691E5A40"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1134" w:type="dxa"/>
            <w:vAlign w:val="center"/>
          </w:tcPr>
          <w:p w14:paraId="4C79434F"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10</w:t>
            </w:r>
          </w:p>
        </w:tc>
        <w:tc>
          <w:tcPr>
            <w:tcW w:w="2835" w:type="dxa"/>
            <w:vAlign w:val="center"/>
          </w:tcPr>
          <w:p w14:paraId="6318036A"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 xml:space="preserve">Téléphonie fixe </w:t>
            </w:r>
            <w:r w:rsidRPr="00310B19">
              <w:rPr>
                <w:rFonts w:ascii="Calibri" w:eastAsia="Times New Roman" w:hAnsi="Calibri" w:cs="Calibri"/>
                <w:color w:val="000000"/>
                <w:lang w:val="fr-FR" w:eastAsia="fr-FR"/>
              </w:rPr>
              <w:br/>
              <w:t>(Numéros non géographiques)</w:t>
            </w:r>
          </w:p>
        </w:tc>
        <w:tc>
          <w:tcPr>
            <w:tcW w:w="2404" w:type="dxa"/>
            <w:vAlign w:val="center"/>
          </w:tcPr>
          <w:p w14:paraId="2B47F1EB"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lang w:val="fr-FR"/>
              </w:rPr>
            </w:pPr>
            <w:r w:rsidRPr="00310B19">
              <w:rPr>
                <w:rFonts w:ascii="Calibri" w:eastAsia="Times New Roman" w:hAnsi="Calibri" w:cs="Calibri"/>
                <w:lang w:val="fr-FR"/>
              </w:rPr>
              <w:t>Opérateur Orange CI</w:t>
            </w:r>
          </w:p>
        </w:tc>
      </w:tr>
      <w:tr w:rsidR="00310B19" w:rsidRPr="00310B19" w14:paraId="76D5A3A0" w14:textId="77777777" w:rsidTr="00CE13A4">
        <w:trPr>
          <w:cantSplit/>
          <w:trHeight w:val="20"/>
        </w:trPr>
        <w:tc>
          <w:tcPr>
            <w:tcW w:w="2190" w:type="dxa"/>
            <w:vAlign w:val="center"/>
          </w:tcPr>
          <w:p w14:paraId="04E1F626"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8  (PCS)</w:t>
            </w:r>
          </w:p>
        </w:tc>
        <w:tc>
          <w:tcPr>
            <w:tcW w:w="1066" w:type="dxa"/>
            <w:vAlign w:val="center"/>
          </w:tcPr>
          <w:p w14:paraId="6BACB711"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8</w:t>
            </w:r>
          </w:p>
        </w:tc>
        <w:tc>
          <w:tcPr>
            <w:tcW w:w="1134" w:type="dxa"/>
            <w:vAlign w:val="center"/>
          </w:tcPr>
          <w:p w14:paraId="5BF7FEE7"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8</w:t>
            </w:r>
          </w:p>
        </w:tc>
        <w:tc>
          <w:tcPr>
            <w:tcW w:w="2835" w:type="dxa"/>
            <w:vAlign w:val="center"/>
          </w:tcPr>
          <w:p w14:paraId="53FAB8A9"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Services à valeur ajoutée</w:t>
            </w:r>
          </w:p>
        </w:tc>
        <w:tc>
          <w:tcPr>
            <w:tcW w:w="2404" w:type="dxa"/>
            <w:vAlign w:val="center"/>
          </w:tcPr>
          <w:p w14:paraId="548B15F1"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w:t>
            </w:r>
          </w:p>
        </w:tc>
      </w:tr>
      <w:tr w:rsidR="00310B19" w:rsidRPr="00310B19" w14:paraId="4FE91162" w14:textId="77777777" w:rsidTr="00CE13A4">
        <w:trPr>
          <w:cantSplit/>
          <w:trHeight w:val="20"/>
        </w:trPr>
        <w:tc>
          <w:tcPr>
            <w:tcW w:w="2190" w:type="dxa"/>
            <w:vAlign w:val="center"/>
          </w:tcPr>
          <w:p w14:paraId="7CF33299"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lang w:val="fr-FR"/>
              </w:rPr>
            </w:pPr>
            <w:r w:rsidRPr="00310B19">
              <w:rPr>
                <w:rFonts w:ascii="Calibri" w:eastAsia="Times New Roman" w:hAnsi="Calibri" w:cs="Calibri"/>
                <w:lang w:val="fr-FR"/>
              </w:rPr>
              <w:t xml:space="preserve">       9  (PCS)</w:t>
            </w:r>
          </w:p>
        </w:tc>
        <w:tc>
          <w:tcPr>
            <w:tcW w:w="1066" w:type="dxa"/>
            <w:vAlign w:val="center"/>
          </w:tcPr>
          <w:p w14:paraId="18E912FE"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4</w:t>
            </w:r>
          </w:p>
        </w:tc>
        <w:tc>
          <w:tcPr>
            <w:tcW w:w="1134" w:type="dxa"/>
            <w:vAlign w:val="center"/>
          </w:tcPr>
          <w:p w14:paraId="408A540B" w14:textId="77777777" w:rsidR="00310B19" w:rsidRPr="00310B19" w:rsidRDefault="00310B19" w:rsidP="00310B19">
            <w:pPr>
              <w:overflowPunct w:val="0"/>
              <w:autoSpaceDE w:val="0"/>
              <w:autoSpaceDN w:val="0"/>
              <w:adjustRightInd w:val="0"/>
              <w:jc w:val="center"/>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8</w:t>
            </w:r>
          </w:p>
        </w:tc>
        <w:tc>
          <w:tcPr>
            <w:tcW w:w="2835" w:type="dxa"/>
            <w:vAlign w:val="center"/>
          </w:tcPr>
          <w:p w14:paraId="15C70590"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Services à valeur ajoutée</w:t>
            </w:r>
          </w:p>
        </w:tc>
        <w:tc>
          <w:tcPr>
            <w:tcW w:w="2404" w:type="dxa"/>
            <w:vAlign w:val="center"/>
          </w:tcPr>
          <w:p w14:paraId="0F2D1771" w14:textId="77777777" w:rsidR="00310B19" w:rsidRPr="00310B19" w:rsidRDefault="00310B19" w:rsidP="00310B19">
            <w:pPr>
              <w:overflowPunct w:val="0"/>
              <w:autoSpaceDE w:val="0"/>
              <w:autoSpaceDN w:val="0"/>
              <w:adjustRightInd w:val="0"/>
              <w:textAlignment w:val="baseline"/>
              <w:rPr>
                <w:rFonts w:ascii="Calibri" w:eastAsia="Times New Roman" w:hAnsi="Calibri" w:cs="Calibri"/>
                <w:color w:val="000000"/>
                <w:lang w:val="fr-FR" w:eastAsia="fr-FR"/>
              </w:rPr>
            </w:pPr>
            <w:r w:rsidRPr="00310B19">
              <w:rPr>
                <w:rFonts w:ascii="Calibri" w:eastAsia="Times New Roman" w:hAnsi="Calibri" w:cs="Calibri"/>
                <w:color w:val="000000"/>
                <w:lang w:val="fr-FR" w:eastAsia="fr-FR"/>
              </w:rPr>
              <w:t>-</w:t>
            </w:r>
          </w:p>
        </w:tc>
      </w:tr>
    </w:tbl>
    <w:p w14:paraId="3B4CB372" w14:textId="77777777" w:rsidR="00310B19" w:rsidRPr="00310B19" w:rsidRDefault="00310B19" w:rsidP="00310B19">
      <w:pPr>
        <w:spacing w:after="0" w:line="240" w:lineRule="auto"/>
        <w:rPr>
          <w:rFonts w:ascii="Calibri" w:eastAsia="Calibri" w:hAnsi="Calibri" w:cs="Calibri"/>
          <w:sz w:val="18"/>
          <w:szCs w:val="18"/>
          <w:lang w:val="fr-FR"/>
        </w:rPr>
      </w:pPr>
    </w:p>
    <w:p w14:paraId="200FACF9" w14:textId="317ABC70" w:rsidR="00310B19" w:rsidRPr="00310B19" w:rsidRDefault="00310B19" w:rsidP="00310B19">
      <w:pPr>
        <w:spacing w:after="0" w:line="240" w:lineRule="auto"/>
        <w:rPr>
          <w:rFonts w:ascii="Calibri" w:eastAsia="Calibri" w:hAnsi="Calibri" w:cs="Calibri"/>
          <w:sz w:val="18"/>
          <w:szCs w:val="18"/>
          <w:lang w:val="fr-FR"/>
        </w:rPr>
      </w:pPr>
      <w:r w:rsidRPr="00310B19">
        <w:rPr>
          <w:rFonts w:ascii="Calibri" w:eastAsia="Calibri" w:hAnsi="Calibri" w:cs="Calibri"/>
          <w:sz w:val="18"/>
          <w:szCs w:val="18"/>
          <w:lang w:val="fr-FR"/>
        </w:rPr>
        <w:t>PCS = Premier Chiffre du N(S)N</w:t>
      </w:r>
    </w:p>
    <w:p w14:paraId="146B8BB3" w14:textId="77777777" w:rsidR="00310B19" w:rsidRPr="00310B19" w:rsidRDefault="00310B19" w:rsidP="00310B19">
      <w:pPr>
        <w:spacing w:after="0" w:line="240" w:lineRule="auto"/>
        <w:rPr>
          <w:rFonts w:ascii="Calibri" w:eastAsia="Calibri" w:hAnsi="Calibri" w:cs="Calibri"/>
          <w:sz w:val="20"/>
          <w:szCs w:val="20"/>
          <w:lang w:val="fr-FR"/>
        </w:rPr>
      </w:pPr>
      <w:r w:rsidRPr="00310B19">
        <w:rPr>
          <w:rFonts w:ascii="Calibri" w:eastAsia="Calibri" w:hAnsi="Calibri" w:cs="Calibri"/>
          <w:sz w:val="20"/>
          <w:szCs w:val="20"/>
          <w:lang w:val="fr-FR"/>
        </w:rPr>
        <w:br w:type="page"/>
      </w:r>
    </w:p>
    <w:p w14:paraId="7CDB1130" w14:textId="77777777" w:rsidR="00310B19" w:rsidRPr="00310B19" w:rsidRDefault="00310B19" w:rsidP="00310B19">
      <w:pPr>
        <w:spacing w:after="120" w:line="240" w:lineRule="auto"/>
        <w:rPr>
          <w:rFonts w:ascii="Calibri" w:eastAsia="Calibri" w:hAnsi="Calibri" w:cs="Times New Roman"/>
          <w:b/>
          <w:bCs/>
          <w:sz w:val="20"/>
          <w:szCs w:val="20"/>
          <w:lang w:val="fr-FR"/>
        </w:rPr>
      </w:pPr>
      <w:r w:rsidRPr="00310B19">
        <w:rPr>
          <w:rFonts w:ascii="Calibri" w:eastAsia="Calibri" w:hAnsi="Calibri" w:cs="Calibri"/>
          <w:b/>
          <w:bCs/>
          <w:sz w:val="20"/>
          <w:szCs w:val="20"/>
          <w:lang w:val="fr-FR"/>
        </w:rPr>
        <w:lastRenderedPageBreak/>
        <w:t>Annexe 2</w:t>
      </w:r>
    </w:p>
    <w:p w14:paraId="7B2F635B" w14:textId="77777777" w:rsidR="00310B19" w:rsidRPr="00310B19" w:rsidRDefault="00310B19" w:rsidP="00310B19">
      <w:pPr>
        <w:spacing w:after="0" w:line="240" w:lineRule="auto"/>
        <w:jc w:val="center"/>
        <w:rPr>
          <w:rFonts w:ascii="Calibri" w:eastAsia="Calibri" w:hAnsi="Calibri" w:cs="Times New Roman"/>
          <w:i/>
          <w:iCs/>
          <w:sz w:val="20"/>
          <w:szCs w:val="20"/>
          <w:lang w:val="fr-FR"/>
        </w:rPr>
      </w:pPr>
      <w:r w:rsidRPr="00310B19">
        <w:rPr>
          <w:rFonts w:ascii="Calibri" w:eastAsia="Calibri" w:hAnsi="Calibri" w:cs="Times New Roman"/>
          <w:i/>
          <w:iCs/>
          <w:sz w:val="20"/>
          <w:szCs w:val="20"/>
          <w:lang w:val="fr-FR"/>
        </w:rPr>
        <w:t xml:space="preserve">Présentation des modifications apportées au plan de numérotage E.164 </w:t>
      </w:r>
      <w:r w:rsidRPr="00310B19">
        <w:rPr>
          <w:rFonts w:ascii="Calibri" w:eastAsia="Calibri" w:hAnsi="Calibri" w:cs="Times New Roman"/>
          <w:i/>
          <w:iCs/>
          <w:sz w:val="20"/>
          <w:szCs w:val="20"/>
          <w:lang w:val="fr-FR"/>
        </w:rPr>
        <w:br/>
        <w:t>de la République de Côte d’Ivoire (indicatif de pays: 225) selon la Rec. UIT-T E.129</w:t>
      </w:r>
    </w:p>
    <w:p w14:paraId="6403A340" w14:textId="77777777" w:rsidR="00310B19" w:rsidRPr="00310B19" w:rsidRDefault="00310B19" w:rsidP="00310B19">
      <w:pPr>
        <w:spacing w:after="0" w:line="240" w:lineRule="auto"/>
        <w:rPr>
          <w:rFonts w:ascii="Calibri" w:eastAsia="Calibri" w:hAnsi="Calibri" w:cs="Times New Roman"/>
          <w:sz w:val="20"/>
          <w:szCs w:val="20"/>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310B19" w:rsidRPr="00310B19" w14:paraId="670B7EA2" w14:textId="77777777" w:rsidTr="00CE13A4">
        <w:trPr>
          <w:cantSplit/>
          <w:trHeight w:val="450"/>
          <w:tblHeader/>
        </w:trPr>
        <w:tc>
          <w:tcPr>
            <w:tcW w:w="1559" w:type="dxa"/>
            <w:vMerge w:val="restart"/>
            <w:shd w:val="clear" w:color="auto" w:fill="auto"/>
            <w:vAlign w:val="center"/>
            <w:hideMark/>
          </w:tcPr>
          <w:p w14:paraId="7A9ABE9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Date et heure Communiquées du Changement (UTC)</w:t>
            </w:r>
          </w:p>
        </w:tc>
        <w:tc>
          <w:tcPr>
            <w:tcW w:w="3115" w:type="dxa"/>
            <w:gridSpan w:val="2"/>
            <w:vMerge w:val="restart"/>
            <w:shd w:val="clear" w:color="auto" w:fill="auto"/>
            <w:vAlign w:val="center"/>
            <w:hideMark/>
          </w:tcPr>
          <w:p w14:paraId="1D8DA53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N(S)N</w:t>
            </w:r>
          </w:p>
        </w:tc>
        <w:tc>
          <w:tcPr>
            <w:tcW w:w="1848" w:type="dxa"/>
            <w:vMerge w:val="restart"/>
            <w:shd w:val="clear" w:color="auto" w:fill="auto"/>
            <w:vAlign w:val="center"/>
            <w:hideMark/>
          </w:tcPr>
          <w:p w14:paraId="5E08994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 xml:space="preserve">Utilisation du </w:t>
            </w:r>
            <w:r w:rsidRPr="00310B19">
              <w:rPr>
                <w:rFonts w:ascii="Calibri" w:eastAsia="Times New Roman" w:hAnsi="Calibri" w:cs="Calibri"/>
                <w:i/>
                <w:iCs/>
                <w:color w:val="000000"/>
                <w:sz w:val="20"/>
                <w:szCs w:val="20"/>
                <w:lang w:val="fr-FR" w:eastAsia="fr-CI"/>
              </w:rPr>
              <w:br/>
              <w:t>numéro UIT-T E.164</w:t>
            </w:r>
          </w:p>
        </w:tc>
        <w:tc>
          <w:tcPr>
            <w:tcW w:w="1558" w:type="dxa"/>
            <w:gridSpan w:val="2"/>
            <w:vMerge w:val="restart"/>
            <w:shd w:val="clear" w:color="auto" w:fill="auto"/>
            <w:vAlign w:val="center"/>
            <w:hideMark/>
          </w:tcPr>
          <w:p w14:paraId="0AED38A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Fonctionnement en parallèle</w:t>
            </w:r>
          </w:p>
        </w:tc>
        <w:tc>
          <w:tcPr>
            <w:tcW w:w="1134" w:type="dxa"/>
            <w:vMerge w:val="restart"/>
            <w:shd w:val="clear" w:color="auto" w:fill="auto"/>
            <w:vAlign w:val="center"/>
            <w:hideMark/>
          </w:tcPr>
          <w:p w14:paraId="49A200F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Opérateur</w:t>
            </w:r>
          </w:p>
        </w:tc>
      </w:tr>
      <w:tr w:rsidR="00310B19" w:rsidRPr="00310B19" w14:paraId="2D2947CF" w14:textId="77777777" w:rsidTr="00CE13A4">
        <w:trPr>
          <w:cantSplit/>
          <w:trHeight w:val="450"/>
          <w:tblHeader/>
        </w:trPr>
        <w:tc>
          <w:tcPr>
            <w:tcW w:w="1559" w:type="dxa"/>
            <w:vMerge/>
            <w:vAlign w:val="center"/>
            <w:hideMark/>
          </w:tcPr>
          <w:p w14:paraId="3F05FF9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3115" w:type="dxa"/>
            <w:gridSpan w:val="2"/>
            <w:vMerge/>
            <w:vAlign w:val="center"/>
            <w:hideMark/>
          </w:tcPr>
          <w:p w14:paraId="642A3B0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848" w:type="dxa"/>
            <w:vMerge/>
            <w:vAlign w:val="center"/>
            <w:hideMark/>
          </w:tcPr>
          <w:p w14:paraId="4327AE8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558" w:type="dxa"/>
            <w:gridSpan w:val="2"/>
            <w:vMerge/>
            <w:vAlign w:val="center"/>
            <w:hideMark/>
          </w:tcPr>
          <w:p w14:paraId="6460086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134" w:type="dxa"/>
            <w:vMerge/>
            <w:vAlign w:val="center"/>
            <w:hideMark/>
          </w:tcPr>
          <w:p w14:paraId="532E2AB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r>
      <w:tr w:rsidR="00310B19" w:rsidRPr="00310B19" w14:paraId="0973B345" w14:textId="77777777" w:rsidTr="00CE13A4">
        <w:trPr>
          <w:cantSplit/>
          <w:trHeight w:val="450"/>
          <w:tblHeader/>
        </w:trPr>
        <w:tc>
          <w:tcPr>
            <w:tcW w:w="1559" w:type="dxa"/>
            <w:vMerge/>
            <w:vAlign w:val="center"/>
            <w:hideMark/>
          </w:tcPr>
          <w:p w14:paraId="23B492D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3115" w:type="dxa"/>
            <w:gridSpan w:val="2"/>
            <w:vMerge/>
            <w:vAlign w:val="center"/>
            <w:hideMark/>
          </w:tcPr>
          <w:p w14:paraId="6170FB6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848" w:type="dxa"/>
            <w:vMerge/>
            <w:vAlign w:val="center"/>
            <w:hideMark/>
          </w:tcPr>
          <w:p w14:paraId="4669369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558" w:type="dxa"/>
            <w:gridSpan w:val="2"/>
            <w:vMerge/>
            <w:vAlign w:val="center"/>
            <w:hideMark/>
          </w:tcPr>
          <w:p w14:paraId="4D613EF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134" w:type="dxa"/>
            <w:vMerge/>
            <w:vAlign w:val="center"/>
            <w:hideMark/>
          </w:tcPr>
          <w:p w14:paraId="26B85A7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r>
      <w:tr w:rsidR="00310B19" w:rsidRPr="00310B19" w14:paraId="0CD8B8F7" w14:textId="77777777" w:rsidTr="00CE13A4">
        <w:trPr>
          <w:cantSplit/>
          <w:trHeight w:val="170"/>
          <w:tblHeader/>
        </w:trPr>
        <w:tc>
          <w:tcPr>
            <w:tcW w:w="1559" w:type="dxa"/>
            <w:vMerge/>
            <w:vAlign w:val="center"/>
            <w:hideMark/>
          </w:tcPr>
          <w:p w14:paraId="36B1135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1418" w:type="dxa"/>
            <w:shd w:val="clear" w:color="auto" w:fill="auto"/>
            <w:vAlign w:val="center"/>
            <w:hideMark/>
          </w:tcPr>
          <w:p w14:paraId="423FD010" w14:textId="77777777" w:rsidR="00310B19" w:rsidRPr="00310B19" w:rsidRDefault="00310B19" w:rsidP="00310B19">
            <w:pPr>
              <w:overflowPunct w:val="0"/>
              <w:autoSpaceDE w:val="0"/>
              <w:autoSpaceDN w:val="0"/>
              <w:adjustRightInd w:val="0"/>
              <w:spacing w:before="40" w:after="4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Ancien Numéro</w:t>
            </w:r>
          </w:p>
        </w:tc>
        <w:tc>
          <w:tcPr>
            <w:tcW w:w="1697" w:type="dxa"/>
            <w:shd w:val="clear" w:color="auto" w:fill="auto"/>
            <w:vAlign w:val="center"/>
            <w:hideMark/>
          </w:tcPr>
          <w:p w14:paraId="251DDF63" w14:textId="77777777" w:rsidR="00310B19" w:rsidRPr="00310B19" w:rsidRDefault="00310B19" w:rsidP="00310B19">
            <w:pPr>
              <w:overflowPunct w:val="0"/>
              <w:autoSpaceDE w:val="0"/>
              <w:autoSpaceDN w:val="0"/>
              <w:adjustRightInd w:val="0"/>
              <w:spacing w:before="40" w:after="4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Nouveau Numéro</w:t>
            </w:r>
          </w:p>
        </w:tc>
        <w:tc>
          <w:tcPr>
            <w:tcW w:w="1848" w:type="dxa"/>
            <w:vMerge/>
            <w:vAlign w:val="center"/>
            <w:hideMark/>
          </w:tcPr>
          <w:p w14:paraId="060FB02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c>
          <w:tcPr>
            <w:tcW w:w="714" w:type="dxa"/>
            <w:shd w:val="clear" w:color="auto" w:fill="auto"/>
            <w:vAlign w:val="center"/>
            <w:hideMark/>
          </w:tcPr>
          <w:p w14:paraId="22E6BF09" w14:textId="77777777" w:rsidR="00310B19" w:rsidRPr="00310B19" w:rsidRDefault="00310B19" w:rsidP="00310B19">
            <w:pPr>
              <w:overflowPunct w:val="0"/>
              <w:autoSpaceDE w:val="0"/>
              <w:autoSpaceDN w:val="0"/>
              <w:adjustRightInd w:val="0"/>
              <w:spacing w:before="40" w:after="4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Début</w:t>
            </w:r>
          </w:p>
        </w:tc>
        <w:tc>
          <w:tcPr>
            <w:tcW w:w="844" w:type="dxa"/>
            <w:shd w:val="clear" w:color="auto" w:fill="auto"/>
            <w:vAlign w:val="center"/>
            <w:hideMark/>
          </w:tcPr>
          <w:p w14:paraId="093B8C72" w14:textId="77777777" w:rsidR="00310B19" w:rsidRPr="00310B19" w:rsidRDefault="00310B19" w:rsidP="00310B19">
            <w:pPr>
              <w:overflowPunct w:val="0"/>
              <w:autoSpaceDE w:val="0"/>
              <w:autoSpaceDN w:val="0"/>
              <w:adjustRightInd w:val="0"/>
              <w:spacing w:before="40" w:after="40" w:line="240" w:lineRule="auto"/>
              <w:jc w:val="center"/>
              <w:textAlignment w:val="baseline"/>
              <w:rPr>
                <w:rFonts w:ascii="Calibri" w:eastAsia="Times New Roman" w:hAnsi="Calibri" w:cs="Calibri"/>
                <w:i/>
                <w:iCs/>
                <w:color w:val="000000"/>
                <w:sz w:val="20"/>
                <w:szCs w:val="20"/>
                <w:lang w:val="fr-FR" w:eastAsia="fr-CI"/>
              </w:rPr>
            </w:pPr>
            <w:r w:rsidRPr="00310B19">
              <w:rPr>
                <w:rFonts w:ascii="Calibri" w:eastAsia="Times New Roman" w:hAnsi="Calibri" w:cs="Calibri"/>
                <w:i/>
                <w:iCs/>
                <w:color w:val="000000"/>
                <w:sz w:val="20"/>
                <w:szCs w:val="20"/>
                <w:lang w:val="fr-FR" w:eastAsia="fr-CI"/>
              </w:rPr>
              <w:t>Fin</w:t>
            </w:r>
          </w:p>
        </w:tc>
        <w:tc>
          <w:tcPr>
            <w:tcW w:w="1134" w:type="dxa"/>
            <w:vMerge/>
            <w:vAlign w:val="center"/>
            <w:hideMark/>
          </w:tcPr>
          <w:p w14:paraId="4C87B28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i/>
                <w:iCs/>
                <w:color w:val="000000"/>
                <w:sz w:val="20"/>
                <w:szCs w:val="20"/>
                <w:lang w:val="fr-FR" w:eastAsia="fr-CI"/>
              </w:rPr>
            </w:pPr>
          </w:p>
        </w:tc>
      </w:tr>
      <w:tr w:rsidR="00310B19" w:rsidRPr="00310B19" w14:paraId="2A1D1C58" w14:textId="77777777" w:rsidTr="00CE13A4">
        <w:trPr>
          <w:cantSplit/>
          <w:trHeight w:val="283"/>
        </w:trPr>
        <w:tc>
          <w:tcPr>
            <w:tcW w:w="1559" w:type="dxa"/>
            <w:vMerge w:val="restart"/>
            <w:shd w:val="clear" w:color="auto" w:fill="auto"/>
            <w:vAlign w:val="center"/>
          </w:tcPr>
          <w:p w14:paraId="713C9FF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Janvier 2021 - 00h00</w:t>
            </w:r>
          </w:p>
          <w:p w14:paraId="3DD298F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342C62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PQ MCDU</w:t>
            </w:r>
          </w:p>
        </w:tc>
        <w:tc>
          <w:tcPr>
            <w:tcW w:w="1697" w:type="dxa"/>
            <w:shd w:val="clear" w:color="auto" w:fill="auto"/>
            <w:vAlign w:val="center"/>
          </w:tcPr>
          <w:p w14:paraId="43B85CC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01 PQ MCDU</w:t>
            </w:r>
          </w:p>
        </w:tc>
        <w:tc>
          <w:tcPr>
            <w:tcW w:w="1848" w:type="dxa"/>
            <w:shd w:val="clear" w:color="auto" w:fill="auto"/>
            <w:vAlign w:val="center"/>
          </w:tcPr>
          <w:p w14:paraId="12CCD26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6B0A0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val="restart"/>
            <w:shd w:val="clear" w:color="auto" w:fill="auto"/>
            <w:vAlign w:val="center"/>
          </w:tcPr>
          <w:p w14:paraId="510AE5C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Atlantique Telecom CI</w:t>
            </w:r>
          </w:p>
        </w:tc>
      </w:tr>
      <w:tr w:rsidR="00310B19" w:rsidRPr="00310B19" w14:paraId="1C13CC0D" w14:textId="77777777" w:rsidTr="00CE13A4">
        <w:trPr>
          <w:cantSplit/>
          <w:trHeight w:val="283"/>
        </w:trPr>
        <w:tc>
          <w:tcPr>
            <w:tcW w:w="1559" w:type="dxa"/>
            <w:vMerge/>
            <w:shd w:val="clear" w:color="auto" w:fill="auto"/>
            <w:vAlign w:val="center"/>
          </w:tcPr>
          <w:p w14:paraId="39D51FC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4030FDE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02 PQ MCDU</w:t>
            </w:r>
          </w:p>
        </w:tc>
        <w:tc>
          <w:tcPr>
            <w:tcW w:w="1697" w:type="dxa"/>
            <w:shd w:val="clear" w:color="auto" w:fill="auto"/>
            <w:vAlign w:val="center"/>
          </w:tcPr>
          <w:p w14:paraId="3289038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02 PQ MCDU</w:t>
            </w:r>
          </w:p>
        </w:tc>
        <w:tc>
          <w:tcPr>
            <w:tcW w:w="1848" w:type="dxa"/>
            <w:shd w:val="clear" w:color="auto" w:fill="auto"/>
            <w:vAlign w:val="center"/>
          </w:tcPr>
          <w:p w14:paraId="4D59E50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0CB42F3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7783F32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60EFF11" w14:textId="77777777" w:rsidTr="00CE13A4">
        <w:trPr>
          <w:cantSplit/>
          <w:trHeight w:val="283"/>
        </w:trPr>
        <w:tc>
          <w:tcPr>
            <w:tcW w:w="1559" w:type="dxa"/>
            <w:vMerge/>
            <w:shd w:val="clear" w:color="auto" w:fill="auto"/>
            <w:vAlign w:val="center"/>
          </w:tcPr>
          <w:p w14:paraId="3E87E11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7DD23AE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03 PQ MCDU</w:t>
            </w:r>
          </w:p>
        </w:tc>
        <w:tc>
          <w:tcPr>
            <w:tcW w:w="1697" w:type="dxa"/>
            <w:shd w:val="clear" w:color="auto" w:fill="auto"/>
            <w:vAlign w:val="center"/>
          </w:tcPr>
          <w:p w14:paraId="052B18E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03 PQ MCDU</w:t>
            </w:r>
          </w:p>
        </w:tc>
        <w:tc>
          <w:tcPr>
            <w:tcW w:w="1848" w:type="dxa"/>
            <w:shd w:val="clear" w:color="auto" w:fill="auto"/>
            <w:vAlign w:val="center"/>
          </w:tcPr>
          <w:p w14:paraId="6165F23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1F09DB3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582C499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ABBDF94" w14:textId="77777777" w:rsidTr="00CE13A4">
        <w:trPr>
          <w:cantSplit/>
          <w:trHeight w:val="283"/>
        </w:trPr>
        <w:tc>
          <w:tcPr>
            <w:tcW w:w="1559" w:type="dxa"/>
            <w:vMerge/>
            <w:shd w:val="clear" w:color="auto" w:fill="auto"/>
            <w:vAlign w:val="center"/>
            <w:hideMark/>
          </w:tcPr>
          <w:p w14:paraId="785BFC4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BEA061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40 PQ MCDU</w:t>
            </w:r>
          </w:p>
        </w:tc>
        <w:tc>
          <w:tcPr>
            <w:tcW w:w="1697" w:type="dxa"/>
            <w:shd w:val="clear" w:color="auto" w:fill="auto"/>
            <w:vAlign w:val="center"/>
            <w:hideMark/>
          </w:tcPr>
          <w:p w14:paraId="5BF9439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40 PQ MCDU</w:t>
            </w:r>
          </w:p>
        </w:tc>
        <w:tc>
          <w:tcPr>
            <w:tcW w:w="1848" w:type="dxa"/>
            <w:shd w:val="clear" w:color="auto" w:fill="auto"/>
            <w:vAlign w:val="center"/>
            <w:hideMark/>
          </w:tcPr>
          <w:p w14:paraId="04A3464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06CC221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6045398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9973869" w14:textId="77777777" w:rsidTr="00CE13A4">
        <w:trPr>
          <w:cantSplit/>
          <w:trHeight w:val="283"/>
        </w:trPr>
        <w:tc>
          <w:tcPr>
            <w:tcW w:w="1559" w:type="dxa"/>
            <w:vMerge/>
            <w:shd w:val="clear" w:color="auto" w:fill="auto"/>
            <w:vAlign w:val="center"/>
            <w:hideMark/>
          </w:tcPr>
          <w:p w14:paraId="747D292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0A1793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41 PQ MCDU</w:t>
            </w:r>
          </w:p>
        </w:tc>
        <w:tc>
          <w:tcPr>
            <w:tcW w:w="1697" w:type="dxa"/>
            <w:shd w:val="clear" w:color="auto" w:fill="auto"/>
            <w:vAlign w:val="center"/>
            <w:hideMark/>
          </w:tcPr>
          <w:p w14:paraId="4DB4131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41 PQ MCDU</w:t>
            </w:r>
          </w:p>
        </w:tc>
        <w:tc>
          <w:tcPr>
            <w:tcW w:w="1848" w:type="dxa"/>
            <w:shd w:val="clear" w:color="auto" w:fill="auto"/>
            <w:vAlign w:val="center"/>
            <w:hideMark/>
          </w:tcPr>
          <w:p w14:paraId="104E1B1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1F72720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048DA8F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3BC0717" w14:textId="77777777" w:rsidTr="00CE13A4">
        <w:trPr>
          <w:cantSplit/>
          <w:trHeight w:val="283"/>
        </w:trPr>
        <w:tc>
          <w:tcPr>
            <w:tcW w:w="1559" w:type="dxa"/>
            <w:vMerge/>
            <w:shd w:val="clear" w:color="auto" w:fill="auto"/>
            <w:vAlign w:val="center"/>
            <w:hideMark/>
          </w:tcPr>
          <w:p w14:paraId="495BEE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6DCAD2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42 PQ MCDU</w:t>
            </w:r>
          </w:p>
        </w:tc>
        <w:tc>
          <w:tcPr>
            <w:tcW w:w="1697" w:type="dxa"/>
            <w:shd w:val="clear" w:color="auto" w:fill="auto"/>
            <w:vAlign w:val="center"/>
            <w:hideMark/>
          </w:tcPr>
          <w:p w14:paraId="3AECC2D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42 PQ MCDU</w:t>
            </w:r>
          </w:p>
        </w:tc>
        <w:tc>
          <w:tcPr>
            <w:tcW w:w="1848" w:type="dxa"/>
            <w:shd w:val="clear" w:color="auto" w:fill="auto"/>
            <w:vAlign w:val="center"/>
            <w:hideMark/>
          </w:tcPr>
          <w:p w14:paraId="27FC432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13A8B86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4AB66E8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A60527C" w14:textId="77777777" w:rsidTr="00CE13A4">
        <w:trPr>
          <w:cantSplit/>
          <w:trHeight w:val="283"/>
        </w:trPr>
        <w:tc>
          <w:tcPr>
            <w:tcW w:w="1559" w:type="dxa"/>
            <w:vMerge/>
            <w:shd w:val="clear" w:color="auto" w:fill="auto"/>
            <w:vAlign w:val="center"/>
            <w:hideMark/>
          </w:tcPr>
          <w:p w14:paraId="6F68DE7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252B3E4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43 PQ MCDU</w:t>
            </w:r>
          </w:p>
        </w:tc>
        <w:tc>
          <w:tcPr>
            <w:tcW w:w="1697" w:type="dxa"/>
            <w:shd w:val="clear" w:color="auto" w:fill="auto"/>
            <w:vAlign w:val="center"/>
            <w:hideMark/>
          </w:tcPr>
          <w:p w14:paraId="07018C9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43 PQ MCDU</w:t>
            </w:r>
          </w:p>
        </w:tc>
        <w:tc>
          <w:tcPr>
            <w:tcW w:w="1848" w:type="dxa"/>
            <w:shd w:val="clear" w:color="auto" w:fill="auto"/>
            <w:vAlign w:val="center"/>
            <w:hideMark/>
          </w:tcPr>
          <w:p w14:paraId="617BC31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63F9213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677B906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4B751A0" w14:textId="77777777" w:rsidTr="00CE13A4">
        <w:trPr>
          <w:cantSplit/>
          <w:trHeight w:val="283"/>
        </w:trPr>
        <w:tc>
          <w:tcPr>
            <w:tcW w:w="1559" w:type="dxa"/>
            <w:vMerge/>
            <w:shd w:val="clear" w:color="auto" w:fill="auto"/>
            <w:vAlign w:val="center"/>
            <w:hideMark/>
          </w:tcPr>
          <w:p w14:paraId="2C490AF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9361D6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50 PQ MCDU</w:t>
            </w:r>
          </w:p>
        </w:tc>
        <w:tc>
          <w:tcPr>
            <w:tcW w:w="1697" w:type="dxa"/>
            <w:shd w:val="clear" w:color="auto" w:fill="auto"/>
            <w:vAlign w:val="center"/>
            <w:hideMark/>
          </w:tcPr>
          <w:p w14:paraId="7C133F2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50 PQ MCDU</w:t>
            </w:r>
          </w:p>
        </w:tc>
        <w:tc>
          <w:tcPr>
            <w:tcW w:w="1848" w:type="dxa"/>
            <w:shd w:val="clear" w:color="auto" w:fill="auto"/>
            <w:vAlign w:val="center"/>
            <w:hideMark/>
          </w:tcPr>
          <w:p w14:paraId="0969A3BE"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34BB5FE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135AFD6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DFB935B" w14:textId="77777777" w:rsidTr="00CE13A4">
        <w:trPr>
          <w:cantSplit/>
          <w:trHeight w:val="283"/>
        </w:trPr>
        <w:tc>
          <w:tcPr>
            <w:tcW w:w="1559" w:type="dxa"/>
            <w:vMerge/>
            <w:shd w:val="clear" w:color="auto" w:fill="auto"/>
            <w:vAlign w:val="center"/>
            <w:hideMark/>
          </w:tcPr>
          <w:p w14:paraId="27C3235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430A87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51 PQ MCDU</w:t>
            </w:r>
          </w:p>
        </w:tc>
        <w:tc>
          <w:tcPr>
            <w:tcW w:w="1697" w:type="dxa"/>
            <w:shd w:val="clear" w:color="auto" w:fill="auto"/>
            <w:vAlign w:val="center"/>
            <w:hideMark/>
          </w:tcPr>
          <w:p w14:paraId="59BC86F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51 PQ MCDU</w:t>
            </w:r>
          </w:p>
        </w:tc>
        <w:tc>
          <w:tcPr>
            <w:tcW w:w="1848" w:type="dxa"/>
            <w:shd w:val="clear" w:color="auto" w:fill="auto"/>
            <w:vAlign w:val="center"/>
            <w:hideMark/>
          </w:tcPr>
          <w:p w14:paraId="3093B85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2E136A9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39ED41A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707B65F" w14:textId="77777777" w:rsidTr="00CE13A4">
        <w:trPr>
          <w:cantSplit/>
          <w:trHeight w:val="283"/>
        </w:trPr>
        <w:tc>
          <w:tcPr>
            <w:tcW w:w="1559" w:type="dxa"/>
            <w:vMerge/>
            <w:shd w:val="clear" w:color="auto" w:fill="auto"/>
            <w:vAlign w:val="center"/>
            <w:hideMark/>
          </w:tcPr>
          <w:p w14:paraId="1750EA0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162F75A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52 PQ MCDU</w:t>
            </w:r>
          </w:p>
        </w:tc>
        <w:tc>
          <w:tcPr>
            <w:tcW w:w="1697" w:type="dxa"/>
            <w:shd w:val="clear" w:color="auto" w:fill="auto"/>
            <w:vAlign w:val="center"/>
            <w:hideMark/>
          </w:tcPr>
          <w:p w14:paraId="35C0357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52 PQ MCDU</w:t>
            </w:r>
          </w:p>
        </w:tc>
        <w:tc>
          <w:tcPr>
            <w:tcW w:w="1848" w:type="dxa"/>
            <w:shd w:val="clear" w:color="auto" w:fill="auto"/>
            <w:vAlign w:val="center"/>
            <w:hideMark/>
          </w:tcPr>
          <w:p w14:paraId="29D10FB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5454E3B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57B1474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AF6EEF7" w14:textId="77777777" w:rsidTr="00CE13A4">
        <w:trPr>
          <w:cantSplit/>
          <w:trHeight w:val="283"/>
        </w:trPr>
        <w:tc>
          <w:tcPr>
            <w:tcW w:w="1559" w:type="dxa"/>
            <w:vMerge/>
            <w:shd w:val="clear" w:color="auto" w:fill="auto"/>
            <w:vAlign w:val="center"/>
            <w:hideMark/>
          </w:tcPr>
          <w:p w14:paraId="0DEC3CF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3AEBC37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53 PQ MCDU</w:t>
            </w:r>
          </w:p>
        </w:tc>
        <w:tc>
          <w:tcPr>
            <w:tcW w:w="1697" w:type="dxa"/>
            <w:shd w:val="clear" w:color="auto" w:fill="auto"/>
            <w:vAlign w:val="center"/>
            <w:hideMark/>
          </w:tcPr>
          <w:p w14:paraId="01B7AAF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53 PQ MCDU</w:t>
            </w:r>
          </w:p>
        </w:tc>
        <w:tc>
          <w:tcPr>
            <w:tcW w:w="1848" w:type="dxa"/>
            <w:shd w:val="clear" w:color="auto" w:fill="auto"/>
            <w:vAlign w:val="center"/>
            <w:hideMark/>
          </w:tcPr>
          <w:p w14:paraId="7E2698A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29BC019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2C96A9A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D3F2117" w14:textId="77777777" w:rsidTr="00CE13A4">
        <w:trPr>
          <w:cantSplit/>
          <w:trHeight w:val="283"/>
        </w:trPr>
        <w:tc>
          <w:tcPr>
            <w:tcW w:w="1559" w:type="dxa"/>
            <w:vMerge/>
            <w:shd w:val="clear" w:color="auto" w:fill="auto"/>
            <w:vAlign w:val="center"/>
            <w:hideMark/>
          </w:tcPr>
          <w:p w14:paraId="5E3A534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E995A3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70 PQ MCDU</w:t>
            </w:r>
          </w:p>
        </w:tc>
        <w:tc>
          <w:tcPr>
            <w:tcW w:w="1697" w:type="dxa"/>
            <w:shd w:val="clear" w:color="auto" w:fill="auto"/>
            <w:vAlign w:val="center"/>
            <w:hideMark/>
          </w:tcPr>
          <w:p w14:paraId="5C274CF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70 PQ MCDU</w:t>
            </w:r>
          </w:p>
        </w:tc>
        <w:tc>
          <w:tcPr>
            <w:tcW w:w="1848" w:type="dxa"/>
            <w:shd w:val="clear" w:color="auto" w:fill="auto"/>
            <w:vAlign w:val="center"/>
            <w:hideMark/>
          </w:tcPr>
          <w:p w14:paraId="6ABFACB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5651C94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1AA3E97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F4A2EEE" w14:textId="77777777" w:rsidTr="00CE13A4">
        <w:trPr>
          <w:cantSplit/>
          <w:trHeight w:val="283"/>
        </w:trPr>
        <w:tc>
          <w:tcPr>
            <w:tcW w:w="1559" w:type="dxa"/>
            <w:vMerge/>
            <w:shd w:val="clear" w:color="auto" w:fill="auto"/>
            <w:vAlign w:val="center"/>
          </w:tcPr>
          <w:p w14:paraId="19E53A1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9F12EF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71 PQ MCDU</w:t>
            </w:r>
          </w:p>
        </w:tc>
        <w:tc>
          <w:tcPr>
            <w:tcW w:w="1697" w:type="dxa"/>
            <w:shd w:val="clear" w:color="auto" w:fill="auto"/>
            <w:vAlign w:val="center"/>
          </w:tcPr>
          <w:p w14:paraId="04A3613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71 PQ MCDU</w:t>
            </w:r>
          </w:p>
        </w:tc>
        <w:tc>
          <w:tcPr>
            <w:tcW w:w="1848" w:type="dxa"/>
            <w:shd w:val="clear" w:color="auto" w:fill="auto"/>
            <w:vAlign w:val="center"/>
          </w:tcPr>
          <w:p w14:paraId="0AD5709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94E3DF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09ACA53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7C06853" w14:textId="77777777" w:rsidTr="00CE13A4">
        <w:trPr>
          <w:cantSplit/>
          <w:trHeight w:val="283"/>
        </w:trPr>
        <w:tc>
          <w:tcPr>
            <w:tcW w:w="1559" w:type="dxa"/>
            <w:vMerge/>
            <w:shd w:val="clear" w:color="auto" w:fill="auto"/>
            <w:vAlign w:val="center"/>
          </w:tcPr>
          <w:p w14:paraId="1BF72A0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7414A9B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72 PQ MCDU</w:t>
            </w:r>
          </w:p>
        </w:tc>
        <w:tc>
          <w:tcPr>
            <w:tcW w:w="1697" w:type="dxa"/>
            <w:shd w:val="clear" w:color="auto" w:fill="auto"/>
            <w:vAlign w:val="center"/>
          </w:tcPr>
          <w:p w14:paraId="57BF6A0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72 PQ MCDU</w:t>
            </w:r>
          </w:p>
        </w:tc>
        <w:tc>
          <w:tcPr>
            <w:tcW w:w="1848" w:type="dxa"/>
            <w:shd w:val="clear" w:color="auto" w:fill="auto"/>
            <w:vAlign w:val="center"/>
          </w:tcPr>
          <w:p w14:paraId="65548B1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769537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1EB4C39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4092DEF" w14:textId="77777777" w:rsidTr="00CE13A4">
        <w:trPr>
          <w:cantSplit/>
          <w:trHeight w:val="283"/>
        </w:trPr>
        <w:tc>
          <w:tcPr>
            <w:tcW w:w="1559" w:type="dxa"/>
            <w:vMerge/>
            <w:shd w:val="clear" w:color="auto" w:fill="auto"/>
            <w:vAlign w:val="center"/>
          </w:tcPr>
          <w:p w14:paraId="4B6F044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7D04069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73 PQ MCDU</w:t>
            </w:r>
          </w:p>
        </w:tc>
        <w:tc>
          <w:tcPr>
            <w:tcW w:w="1697" w:type="dxa"/>
            <w:shd w:val="clear" w:color="auto" w:fill="auto"/>
            <w:vAlign w:val="center"/>
          </w:tcPr>
          <w:p w14:paraId="1E7E815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01 73 PQ MCDU</w:t>
            </w:r>
          </w:p>
        </w:tc>
        <w:tc>
          <w:tcPr>
            <w:tcW w:w="1848" w:type="dxa"/>
            <w:shd w:val="clear" w:color="auto" w:fill="auto"/>
            <w:vAlign w:val="center"/>
          </w:tcPr>
          <w:p w14:paraId="7633B09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80AFC4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187D253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25027BB" w14:textId="77777777" w:rsidTr="00CE13A4">
        <w:trPr>
          <w:cantSplit/>
          <w:trHeight w:val="283"/>
        </w:trPr>
        <w:tc>
          <w:tcPr>
            <w:tcW w:w="1559" w:type="dxa"/>
            <w:vMerge w:val="restart"/>
            <w:shd w:val="clear" w:color="auto" w:fill="auto"/>
            <w:noWrap/>
            <w:vAlign w:val="center"/>
            <w:hideMark/>
          </w:tcPr>
          <w:p w14:paraId="3F33EED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Janvier 2021 - 00h00</w:t>
            </w:r>
          </w:p>
          <w:p w14:paraId="465E466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29BEF1B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04 PQ MCDU</w:t>
            </w:r>
          </w:p>
        </w:tc>
        <w:tc>
          <w:tcPr>
            <w:tcW w:w="1697" w:type="dxa"/>
            <w:shd w:val="clear" w:color="auto" w:fill="auto"/>
            <w:vAlign w:val="center"/>
          </w:tcPr>
          <w:p w14:paraId="1D4D058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04 PQ MCDU</w:t>
            </w:r>
          </w:p>
        </w:tc>
        <w:tc>
          <w:tcPr>
            <w:tcW w:w="1848" w:type="dxa"/>
            <w:shd w:val="clear" w:color="auto" w:fill="auto"/>
            <w:vAlign w:val="center"/>
          </w:tcPr>
          <w:p w14:paraId="2EDAD1E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1BB3896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val="restart"/>
            <w:shd w:val="clear" w:color="auto" w:fill="auto"/>
            <w:vAlign w:val="center"/>
            <w:hideMark/>
          </w:tcPr>
          <w:p w14:paraId="51AAD8E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4F394BE1" w14:textId="77777777" w:rsidTr="00CE13A4">
        <w:trPr>
          <w:cantSplit/>
          <w:trHeight w:val="283"/>
        </w:trPr>
        <w:tc>
          <w:tcPr>
            <w:tcW w:w="1559" w:type="dxa"/>
            <w:vMerge/>
            <w:shd w:val="clear" w:color="auto" w:fill="auto"/>
            <w:noWrap/>
            <w:vAlign w:val="center"/>
          </w:tcPr>
          <w:p w14:paraId="7810F68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DCF02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PQ MCDU</w:t>
            </w:r>
          </w:p>
        </w:tc>
        <w:tc>
          <w:tcPr>
            <w:tcW w:w="1697" w:type="dxa"/>
            <w:shd w:val="clear" w:color="auto" w:fill="auto"/>
            <w:vAlign w:val="center"/>
          </w:tcPr>
          <w:p w14:paraId="49A081D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05 PQ MCDU</w:t>
            </w:r>
          </w:p>
        </w:tc>
        <w:tc>
          <w:tcPr>
            <w:tcW w:w="1848" w:type="dxa"/>
            <w:shd w:val="clear" w:color="auto" w:fill="auto"/>
            <w:vAlign w:val="center"/>
          </w:tcPr>
          <w:p w14:paraId="2DA28AB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FB09EB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45C5C59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18DD5F1" w14:textId="77777777" w:rsidTr="00CE13A4">
        <w:trPr>
          <w:cantSplit/>
          <w:trHeight w:val="283"/>
        </w:trPr>
        <w:tc>
          <w:tcPr>
            <w:tcW w:w="1559" w:type="dxa"/>
            <w:vMerge/>
            <w:shd w:val="clear" w:color="auto" w:fill="auto"/>
            <w:noWrap/>
            <w:vAlign w:val="center"/>
          </w:tcPr>
          <w:p w14:paraId="6420C86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8B53D8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06 PQ MCDU</w:t>
            </w:r>
          </w:p>
        </w:tc>
        <w:tc>
          <w:tcPr>
            <w:tcW w:w="1697" w:type="dxa"/>
            <w:shd w:val="clear" w:color="auto" w:fill="auto"/>
            <w:vAlign w:val="center"/>
          </w:tcPr>
          <w:p w14:paraId="3C067EF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06 PQ MCDU</w:t>
            </w:r>
          </w:p>
        </w:tc>
        <w:tc>
          <w:tcPr>
            <w:tcW w:w="1848" w:type="dxa"/>
            <w:shd w:val="clear" w:color="auto" w:fill="auto"/>
            <w:vAlign w:val="center"/>
          </w:tcPr>
          <w:p w14:paraId="6042C86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D0E704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2DF7413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F8E181A" w14:textId="77777777" w:rsidTr="00CE13A4">
        <w:trPr>
          <w:cantSplit/>
          <w:trHeight w:val="283"/>
        </w:trPr>
        <w:tc>
          <w:tcPr>
            <w:tcW w:w="1559" w:type="dxa"/>
            <w:vMerge/>
            <w:shd w:val="clear" w:color="auto" w:fill="auto"/>
            <w:noWrap/>
            <w:vAlign w:val="center"/>
          </w:tcPr>
          <w:p w14:paraId="395534C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4D7636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44 PQ MCDU</w:t>
            </w:r>
          </w:p>
        </w:tc>
        <w:tc>
          <w:tcPr>
            <w:tcW w:w="1697" w:type="dxa"/>
            <w:shd w:val="clear" w:color="auto" w:fill="auto"/>
            <w:vAlign w:val="center"/>
          </w:tcPr>
          <w:p w14:paraId="260E58C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44 PQ MCDU</w:t>
            </w:r>
          </w:p>
        </w:tc>
        <w:tc>
          <w:tcPr>
            <w:tcW w:w="1848" w:type="dxa"/>
            <w:shd w:val="clear" w:color="auto" w:fill="auto"/>
            <w:vAlign w:val="center"/>
          </w:tcPr>
          <w:p w14:paraId="0F71117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FB7615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391E040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97726BE" w14:textId="77777777" w:rsidTr="00CE13A4">
        <w:trPr>
          <w:cantSplit/>
          <w:trHeight w:val="283"/>
        </w:trPr>
        <w:tc>
          <w:tcPr>
            <w:tcW w:w="1559" w:type="dxa"/>
            <w:vMerge/>
            <w:shd w:val="clear" w:color="auto" w:fill="auto"/>
            <w:noWrap/>
            <w:vAlign w:val="center"/>
            <w:hideMark/>
          </w:tcPr>
          <w:p w14:paraId="193F6BD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11830F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45 PQ MCDU</w:t>
            </w:r>
          </w:p>
        </w:tc>
        <w:tc>
          <w:tcPr>
            <w:tcW w:w="1697" w:type="dxa"/>
            <w:shd w:val="clear" w:color="auto" w:fill="auto"/>
            <w:vAlign w:val="center"/>
          </w:tcPr>
          <w:p w14:paraId="081BD0E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45 PQ MCDU</w:t>
            </w:r>
          </w:p>
        </w:tc>
        <w:tc>
          <w:tcPr>
            <w:tcW w:w="1848" w:type="dxa"/>
            <w:shd w:val="clear" w:color="auto" w:fill="auto"/>
            <w:vAlign w:val="center"/>
          </w:tcPr>
          <w:p w14:paraId="2E2AA90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5A258D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303702E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F53835D" w14:textId="77777777" w:rsidTr="00CE13A4">
        <w:trPr>
          <w:cantSplit/>
          <w:trHeight w:val="283"/>
        </w:trPr>
        <w:tc>
          <w:tcPr>
            <w:tcW w:w="1559" w:type="dxa"/>
            <w:vMerge/>
            <w:shd w:val="clear" w:color="auto" w:fill="auto"/>
            <w:noWrap/>
            <w:vAlign w:val="center"/>
            <w:hideMark/>
          </w:tcPr>
          <w:p w14:paraId="7B16242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B760A4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46 PQ MCDU</w:t>
            </w:r>
          </w:p>
        </w:tc>
        <w:tc>
          <w:tcPr>
            <w:tcW w:w="1697" w:type="dxa"/>
            <w:shd w:val="clear" w:color="auto" w:fill="auto"/>
            <w:vAlign w:val="center"/>
          </w:tcPr>
          <w:p w14:paraId="1A74B6B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46 PQ MCDU</w:t>
            </w:r>
          </w:p>
        </w:tc>
        <w:tc>
          <w:tcPr>
            <w:tcW w:w="1848" w:type="dxa"/>
            <w:shd w:val="clear" w:color="auto" w:fill="auto"/>
            <w:vAlign w:val="center"/>
          </w:tcPr>
          <w:p w14:paraId="0A9310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6EFE62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7C5CCDE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BCD57BE" w14:textId="77777777" w:rsidTr="00CE13A4">
        <w:trPr>
          <w:cantSplit/>
          <w:trHeight w:val="283"/>
        </w:trPr>
        <w:tc>
          <w:tcPr>
            <w:tcW w:w="1559" w:type="dxa"/>
            <w:vMerge/>
            <w:shd w:val="clear" w:color="auto" w:fill="auto"/>
            <w:noWrap/>
            <w:vAlign w:val="center"/>
            <w:hideMark/>
          </w:tcPr>
          <w:p w14:paraId="11E3510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8A8C6B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54 PQ MCDU</w:t>
            </w:r>
          </w:p>
        </w:tc>
        <w:tc>
          <w:tcPr>
            <w:tcW w:w="1697" w:type="dxa"/>
            <w:shd w:val="clear" w:color="auto" w:fill="auto"/>
            <w:vAlign w:val="center"/>
          </w:tcPr>
          <w:p w14:paraId="5DDB813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54 PQ MCDU</w:t>
            </w:r>
          </w:p>
        </w:tc>
        <w:tc>
          <w:tcPr>
            <w:tcW w:w="1848" w:type="dxa"/>
            <w:shd w:val="clear" w:color="auto" w:fill="auto"/>
            <w:vAlign w:val="center"/>
          </w:tcPr>
          <w:p w14:paraId="48F9F48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827949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617B8C9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C08642C" w14:textId="77777777" w:rsidTr="00CE13A4">
        <w:trPr>
          <w:cantSplit/>
          <w:trHeight w:val="283"/>
        </w:trPr>
        <w:tc>
          <w:tcPr>
            <w:tcW w:w="1559" w:type="dxa"/>
            <w:vMerge/>
            <w:shd w:val="clear" w:color="auto" w:fill="auto"/>
            <w:noWrap/>
            <w:vAlign w:val="center"/>
          </w:tcPr>
          <w:p w14:paraId="6FABFA8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3B6D31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55 PQ MCDU</w:t>
            </w:r>
          </w:p>
        </w:tc>
        <w:tc>
          <w:tcPr>
            <w:tcW w:w="1697" w:type="dxa"/>
            <w:shd w:val="clear" w:color="auto" w:fill="auto"/>
            <w:vAlign w:val="center"/>
          </w:tcPr>
          <w:p w14:paraId="07CD5FF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55 PQ MCDU</w:t>
            </w:r>
          </w:p>
        </w:tc>
        <w:tc>
          <w:tcPr>
            <w:tcW w:w="1848" w:type="dxa"/>
            <w:shd w:val="clear" w:color="auto" w:fill="auto"/>
            <w:vAlign w:val="center"/>
          </w:tcPr>
          <w:p w14:paraId="6CE85B0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28FA026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1A39F21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CC8AE0C" w14:textId="77777777" w:rsidTr="00CE13A4">
        <w:trPr>
          <w:cantSplit/>
          <w:trHeight w:val="283"/>
        </w:trPr>
        <w:tc>
          <w:tcPr>
            <w:tcW w:w="1559" w:type="dxa"/>
            <w:vMerge/>
            <w:shd w:val="clear" w:color="auto" w:fill="auto"/>
            <w:noWrap/>
            <w:vAlign w:val="center"/>
          </w:tcPr>
          <w:p w14:paraId="28F7B85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4267989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56 PQ MCDU</w:t>
            </w:r>
          </w:p>
        </w:tc>
        <w:tc>
          <w:tcPr>
            <w:tcW w:w="1697" w:type="dxa"/>
            <w:shd w:val="clear" w:color="auto" w:fill="auto"/>
            <w:vAlign w:val="center"/>
          </w:tcPr>
          <w:p w14:paraId="1B56323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56 PQ MCDU</w:t>
            </w:r>
          </w:p>
        </w:tc>
        <w:tc>
          <w:tcPr>
            <w:tcW w:w="1848" w:type="dxa"/>
            <w:shd w:val="clear" w:color="auto" w:fill="auto"/>
            <w:vAlign w:val="center"/>
          </w:tcPr>
          <w:p w14:paraId="54D18C3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05FD468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6088022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DACE95C" w14:textId="77777777" w:rsidTr="00CE13A4">
        <w:trPr>
          <w:cantSplit/>
          <w:trHeight w:val="283"/>
        </w:trPr>
        <w:tc>
          <w:tcPr>
            <w:tcW w:w="1559" w:type="dxa"/>
            <w:vMerge/>
            <w:shd w:val="clear" w:color="auto" w:fill="auto"/>
            <w:noWrap/>
            <w:vAlign w:val="center"/>
            <w:hideMark/>
          </w:tcPr>
          <w:p w14:paraId="19C9EE8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72D1A28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64 PQ MCDU</w:t>
            </w:r>
          </w:p>
        </w:tc>
        <w:tc>
          <w:tcPr>
            <w:tcW w:w="1697" w:type="dxa"/>
            <w:shd w:val="clear" w:color="auto" w:fill="auto"/>
            <w:vAlign w:val="center"/>
          </w:tcPr>
          <w:p w14:paraId="6F546F2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64 PQ MCDU</w:t>
            </w:r>
          </w:p>
        </w:tc>
        <w:tc>
          <w:tcPr>
            <w:tcW w:w="1848" w:type="dxa"/>
            <w:shd w:val="clear" w:color="auto" w:fill="auto"/>
            <w:vAlign w:val="center"/>
          </w:tcPr>
          <w:p w14:paraId="1538226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258D768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3F09FFF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3E87FEE" w14:textId="77777777" w:rsidTr="00CE13A4">
        <w:trPr>
          <w:cantSplit/>
          <w:trHeight w:val="283"/>
        </w:trPr>
        <w:tc>
          <w:tcPr>
            <w:tcW w:w="1559" w:type="dxa"/>
            <w:vMerge/>
            <w:shd w:val="clear" w:color="auto" w:fill="auto"/>
            <w:noWrap/>
            <w:vAlign w:val="center"/>
            <w:hideMark/>
          </w:tcPr>
          <w:p w14:paraId="6D8177B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AD9922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65 PQ MCDU</w:t>
            </w:r>
          </w:p>
        </w:tc>
        <w:tc>
          <w:tcPr>
            <w:tcW w:w="1697" w:type="dxa"/>
            <w:shd w:val="clear" w:color="auto" w:fill="auto"/>
            <w:vAlign w:val="center"/>
          </w:tcPr>
          <w:p w14:paraId="27C8955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65 PQ MCDU</w:t>
            </w:r>
          </w:p>
        </w:tc>
        <w:tc>
          <w:tcPr>
            <w:tcW w:w="1848" w:type="dxa"/>
            <w:shd w:val="clear" w:color="auto" w:fill="auto"/>
            <w:vAlign w:val="center"/>
          </w:tcPr>
          <w:p w14:paraId="55162D2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ECE34D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57CECF0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71DF572" w14:textId="77777777" w:rsidTr="00CE13A4">
        <w:trPr>
          <w:cantSplit/>
          <w:trHeight w:val="283"/>
        </w:trPr>
        <w:tc>
          <w:tcPr>
            <w:tcW w:w="1559" w:type="dxa"/>
            <w:vMerge/>
            <w:shd w:val="clear" w:color="auto" w:fill="auto"/>
            <w:noWrap/>
            <w:vAlign w:val="center"/>
            <w:hideMark/>
          </w:tcPr>
          <w:p w14:paraId="79809F2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665B4B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66 PQ MCDU</w:t>
            </w:r>
          </w:p>
        </w:tc>
        <w:tc>
          <w:tcPr>
            <w:tcW w:w="1697" w:type="dxa"/>
            <w:shd w:val="clear" w:color="auto" w:fill="auto"/>
            <w:vAlign w:val="center"/>
          </w:tcPr>
          <w:p w14:paraId="16D3AB5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66 PQ MCDU</w:t>
            </w:r>
          </w:p>
        </w:tc>
        <w:tc>
          <w:tcPr>
            <w:tcW w:w="1848" w:type="dxa"/>
            <w:shd w:val="clear" w:color="auto" w:fill="auto"/>
            <w:vAlign w:val="center"/>
          </w:tcPr>
          <w:p w14:paraId="516061D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997963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476B36B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4856418" w14:textId="77777777" w:rsidTr="00CE13A4">
        <w:trPr>
          <w:cantSplit/>
          <w:trHeight w:val="283"/>
        </w:trPr>
        <w:tc>
          <w:tcPr>
            <w:tcW w:w="1559" w:type="dxa"/>
            <w:vMerge/>
            <w:shd w:val="clear" w:color="auto" w:fill="auto"/>
            <w:noWrap/>
            <w:vAlign w:val="center"/>
            <w:hideMark/>
          </w:tcPr>
          <w:p w14:paraId="535E0BC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9F5AFF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74 PQ MCDU</w:t>
            </w:r>
          </w:p>
        </w:tc>
        <w:tc>
          <w:tcPr>
            <w:tcW w:w="1697" w:type="dxa"/>
            <w:shd w:val="clear" w:color="auto" w:fill="auto"/>
            <w:vAlign w:val="center"/>
          </w:tcPr>
          <w:p w14:paraId="416CBA8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74 PQ MCDU</w:t>
            </w:r>
          </w:p>
        </w:tc>
        <w:tc>
          <w:tcPr>
            <w:tcW w:w="1848" w:type="dxa"/>
            <w:shd w:val="clear" w:color="auto" w:fill="auto"/>
            <w:vAlign w:val="center"/>
          </w:tcPr>
          <w:p w14:paraId="033C831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37CFB9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2CCCB69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90871FD" w14:textId="77777777" w:rsidTr="00CE13A4">
        <w:trPr>
          <w:cantSplit/>
          <w:trHeight w:val="283"/>
        </w:trPr>
        <w:tc>
          <w:tcPr>
            <w:tcW w:w="1559" w:type="dxa"/>
            <w:vMerge/>
            <w:shd w:val="clear" w:color="auto" w:fill="auto"/>
            <w:noWrap/>
            <w:vAlign w:val="center"/>
            <w:hideMark/>
          </w:tcPr>
          <w:p w14:paraId="4C5DD11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462C7B6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75 PQ MCDU</w:t>
            </w:r>
          </w:p>
        </w:tc>
        <w:tc>
          <w:tcPr>
            <w:tcW w:w="1697" w:type="dxa"/>
            <w:shd w:val="clear" w:color="auto" w:fill="auto"/>
            <w:vAlign w:val="center"/>
          </w:tcPr>
          <w:p w14:paraId="338658B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75 PQ MCDU</w:t>
            </w:r>
          </w:p>
        </w:tc>
        <w:tc>
          <w:tcPr>
            <w:tcW w:w="1848" w:type="dxa"/>
            <w:shd w:val="clear" w:color="auto" w:fill="auto"/>
            <w:vAlign w:val="center"/>
          </w:tcPr>
          <w:p w14:paraId="440700F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BBD917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1282A53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223F66D" w14:textId="77777777" w:rsidTr="00CE13A4">
        <w:trPr>
          <w:cantSplit/>
          <w:trHeight w:val="283"/>
        </w:trPr>
        <w:tc>
          <w:tcPr>
            <w:tcW w:w="1559" w:type="dxa"/>
            <w:vMerge/>
            <w:shd w:val="clear" w:color="auto" w:fill="auto"/>
            <w:noWrap/>
            <w:vAlign w:val="center"/>
            <w:hideMark/>
          </w:tcPr>
          <w:p w14:paraId="1409D64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86EDDD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76 PQ MCDU</w:t>
            </w:r>
          </w:p>
        </w:tc>
        <w:tc>
          <w:tcPr>
            <w:tcW w:w="1697" w:type="dxa"/>
            <w:shd w:val="clear" w:color="auto" w:fill="auto"/>
            <w:vAlign w:val="center"/>
          </w:tcPr>
          <w:p w14:paraId="3041CF8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76 PQ MCDU</w:t>
            </w:r>
          </w:p>
        </w:tc>
        <w:tc>
          <w:tcPr>
            <w:tcW w:w="1848" w:type="dxa"/>
            <w:shd w:val="clear" w:color="auto" w:fill="auto"/>
            <w:vAlign w:val="center"/>
          </w:tcPr>
          <w:p w14:paraId="67C37E5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1D33CC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2FCE8DD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64259D5" w14:textId="77777777" w:rsidTr="00CE13A4">
        <w:trPr>
          <w:cantSplit/>
          <w:trHeight w:val="283"/>
        </w:trPr>
        <w:tc>
          <w:tcPr>
            <w:tcW w:w="1559" w:type="dxa"/>
            <w:vMerge/>
            <w:shd w:val="clear" w:color="auto" w:fill="auto"/>
            <w:noWrap/>
            <w:vAlign w:val="center"/>
            <w:hideMark/>
          </w:tcPr>
          <w:p w14:paraId="58B1897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2DF37A3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84 PQ MCDU</w:t>
            </w:r>
          </w:p>
        </w:tc>
        <w:tc>
          <w:tcPr>
            <w:tcW w:w="1697" w:type="dxa"/>
            <w:shd w:val="clear" w:color="auto" w:fill="auto"/>
            <w:vAlign w:val="center"/>
          </w:tcPr>
          <w:p w14:paraId="70A45D9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84 PQ MCDU</w:t>
            </w:r>
          </w:p>
        </w:tc>
        <w:tc>
          <w:tcPr>
            <w:tcW w:w="1848" w:type="dxa"/>
            <w:shd w:val="clear" w:color="auto" w:fill="auto"/>
            <w:vAlign w:val="center"/>
          </w:tcPr>
          <w:p w14:paraId="6CA7E40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FE440A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72912B9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630AE793" w14:textId="77777777" w:rsidTr="00CE13A4">
        <w:trPr>
          <w:cantSplit/>
          <w:trHeight w:val="283"/>
        </w:trPr>
        <w:tc>
          <w:tcPr>
            <w:tcW w:w="1559" w:type="dxa"/>
            <w:vMerge/>
            <w:shd w:val="clear" w:color="auto" w:fill="auto"/>
            <w:noWrap/>
            <w:vAlign w:val="center"/>
            <w:hideMark/>
          </w:tcPr>
          <w:p w14:paraId="7A7D24B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2DF615E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85 PQ MCDU</w:t>
            </w:r>
          </w:p>
        </w:tc>
        <w:tc>
          <w:tcPr>
            <w:tcW w:w="1697" w:type="dxa"/>
            <w:shd w:val="clear" w:color="auto" w:fill="auto"/>
            <w:vAlign w:val="center"/>
          </w:tcPr>
          <w:p w14:paraId="54B363A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85 PQ MCDU</w:t>
            </w:r>
          </w:p>
        </w:tc>
        <w:tc>
          <w:tcPr>
            <w:tcW w:w="1848" w:type="dxa"/>
            <w:shd w:val="clear" w:color="auto" w:fill="auto"/>
            <w:vAlign w:val="center"/>
          </w:tcPr>
          <w:p w14:paraId="01041AD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1585D9D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4B03922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A7BE26F" w14:textId="77777777" w:rsidTr="00CE13A4">
        <w:trPr>
          <w:cantSplit/>
          <w:trHeight w:val="283"/>
        </w:trPr>
        <w:tc>
          <w:tcPr>
            <w:tcW w:w="1559" w:type="dxa"/>
            <w:vMerge/>
            <w:shd w:val="clear" w:color="auto" w:fill="auto"/>
            <w:noWrap/>
            <w:vAlign w:val="center"/>
            <w:hideMark/>
          </w:tcPr>
          <w:p w14:paraId="3462EF3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2809BC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86 PQ MCDU</w:t>
            </w:r>
          </w:p>
        </w:tc>
        <w:tc>
          <w:tcPr>
            <w:tcW w:w="1697" w:type="dxa"/>
            <w:shd w:val="clear" w:color="auto" w:fill="auto"/>
            <w:vAlign w:val="center"/>
          </w:tcPr>
          <w:p w14:paraId="2AE5DA7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86 PQ MCDU</w:t>
            </w:r>
          </w:p>
        </w:tc>
        <w:tc>
          <w:tcPr>
            <w:tcW w:w="1848" w:type="dxa"/>
            <w:shd w:val="clear" w:color="auto" w:fill="auto"/>
            <w:vAlign w:val="center"/>
          </w:tcPr>
          <w:p w14:paraId="4EFBF78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352E0A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0D809FB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6B35AC0A" w14:textId="77777777" w:rsidTr="00CE13A4">
        <w:trPr>
          <w:cantSplit/>
          <w:trHeight w:val="283"/>
        </w:trPr>
        <w:tc>
          <w:tcPr>
            <w:tcW w:w="1559" w:type="dxa"/>
            <w:vMerge/>
            <w:shd w:val="clear" w:color="auto" w:fill="auto"/>
            <w:noWrap/>
            <w:vAlign w:val="center"/>
            <w:hideMark/>
          </w:tcPr>
          <w:p w14:paraId="1DAA83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186BB0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94 PQ MCDU</w:t>
            </w:r>
          </w:p>
        </w:tc>
        <w:tc>
          <w:tcPr>
            <w:tcW w:w="1697" w:type="dxa"/>
            <w:shd w:val="clear" w:color="auto" w:fill="auto"/>
            <w:vAlign w:val="center"/>
          </w:tcPr>
          <w:p w14:paraId="18C0E0F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94 PQ MCDU</w:t>
            </w:r>
          </w:p>
        </w:tc>
        <w:tc>
          <w:tcPr>
            <w:tcW w:w="1848" w:type="dxa"/>
            <w:shd w:val="clear" w:color="auto" w:fill="auto"/>
            <w:vAlign w:val="center"/>
          </w:tcPr>
          <w:p w14:paraId="3A83482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973297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320B011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3E127A8" w14:textId="77777777" w:rsidTr="00CE13A4">
        <w:trPr>
          <w:cantSplit/>
          <w:trHeight w:val="283"/>
        </w:trPr>
        <w:tc>
          <w:tcPr>
            <w:tcW w:w="1559" w:type="dxa"/>
            <w:vMerge/>
            <w:shd w:val="clear" w:color="auto" w:fill="auto"/>
            <w:noWrap/>
            <w:vAlign w:val="center"/>
            <w:hideMark/>
          </w:tcPr>
          <w:p w14:paraId="0515EFE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5A206F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95 PQ MCDU</w:t>
            </w:r>
          </w:p>
        </w:tc>
        <w:tc>
          <w:tcPr>
            <w:tcW w:w="1697" w:type="dxa"/>
            <w:shd w:val="clear" w:color="auto" w:fill="auto"/>
            <w:vAlign w:val="center"/>
          </w:tcPr>
          <w:p w14:paraId="23F2814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95 PQ MCDU</w:t>
            </w:r>
          </w:p>
        </w:tc>
        <w:tc>
          <w:tcPr>
            <w:tcW w:w="1848" w:type="dxa"/>
            <w:shd w:val="clear" w:color="auto" w:fill="auto"/>
            <w:vAlign w:val="center"/>
          </w:tcPr>
          <w:p w14:paraId="2956868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7743EB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4197B3F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544CE1A" w14:textId="77777777" w:rsidTr="00CE13A4">
        <w:trPr>
          <w:cantSplit/>
          <w:trHeight w:val="283"/>
        </w:trPr>
        <w:tc>
          <w:tcPr>
            <w:tcW w:w="1559" w:type="dxa"/>
            <w:vMerge/>
            <w:shd w:val="clear" w:color="auto" w:fill="auto"/>
            <w:noWrap/>
            <w:vAlign w:val="center"/>
            <w:hideMark/>
          </w:tcPr>
          <w:p w14:paraId="1FBB590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7154663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96 PQ MCDU</w:t>
            </w:r>
          </w:p>
        </w:tc>
        <w:tc>
          <w:tcPr>
            <w:tcW w:w="1697" w:type="dxa"/>
            <w:shd w:val="clear" w:color="auto" w:fill="auto"/>
            <w:vAlign w:val="center"/>
          </w:tcPr>
          <w:p w14:paraId="4DE16C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05 96 PQ MCDU</w:t>
            </w:r>
          </w:p>
        </w:tc>
        <w:tc>
          <w:tcPr>
            <w:tcW w:w="1848" w:type="dxa"/>
            <w:vAlign w:val="center"/>
          </w:tcPr>
          <w:p w14:paraId="5C0D1AE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DCF1CE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0D94170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EFBBFEC" w14:textId="77777777" w:rsidTr="00CE13A4">
        <w:trPr>
          <w:cantSplit/>
          <w:trHeight w:val="283"/>
        </w:trPr>
        <w:tc>
          <w:tcPr>
            <w:tcW w:w="1559" w:type="dxa"/>
            <w:vMerge w:val="restart"/>
            <w:vAlign w:val="center"/>
          </w:tcPr>
          <w:p w14:paraId="3BA36B66" w14:textId="77777777" w:rsidR="00310B19" w:rsidRPr="00310B19" w:rsidRDefault="00310B19" w:rsidP="00310B19">
            <w:pPr>
              <w:pageBreakBefore/>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lastRenderedPageBreak/>
              <w:t>31 Janvier 2021 - 00h00</w:t>
            </w:r>
          </w:p>
        </w:tc>
        <w:tc>
          <w:tcPr>
            <w:tcW w:w="1418" w:type="dxa"/>
            <w:shd w:val="clear" w:color="auto" w:fill="auto"/>
            <w:vAlign w:val="center"/>
          </w:tcPr>
          <w:p w14:paraId="075C0B7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PQ MCDU</w:t>
            </w:r>
          </w:p>
        </w:tc>
        <w:tc>
          <w:tcPr>
            <w:tcW w:w="1697" w:type="dxa"/>
            <w:shd w:val="clear" w:color="auto" w:fill="auto"/>
            <w:vAlign w:val="center"/>
          </w:tcPr>
          <w:p w14:paraId="71316F4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07 PQ MCDU</w:t>
            </w:r>
          </w:p>
        </w:tc>
        <w:tc>
          <w:tcPr>
            <w:tcW w:w="1848" w:type="dxa"/>
            <w:shd w:val="clear" w:color="auto" w:fill="auto"/>
            <w:vAlign w:val="center"/>
          </w:tcPr>
          <w:p w14:paraId="10880CA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E5B471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val="restart"/>
            <w:vAlign w:val="center"/>
          </w:tcPr>
          <w:p w14:paraId="1EC38CC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520CF3BD" w14:textId="77777777" w:rsidTr="00CE13A4">
        <w:trPr>
          <w:cantSplit/>
          <w:trHeight w:val="283"/>
        </w:trPr>
        <w:tc>
          <w:tcPr>
            <w:tcW w:w="1559" w:type="dxa"/>
            <w:vMerge/>
            <w:vAlign w:val="center"/>
          </w:tcPr>
          <w:p w14:paraId="2AFEAB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7094DB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08 PQ MCDU</w:t>
            </w:r>
          </w:p>
        </w:tc>
        <w:tc>
          <w:tcPr>
            <w:tcW w:w="1697" w:type="dxa"/>
            <w:shd w:val="clear" w:color="auto" w:fill="auto"/>
            <w:vAlign w:val="center"/>
          </w:tcPr>
          <w:p w14:paraId="0AF7567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08 PQ MCDU</w:t>
            </w:r>
          </w:p>
        </w:tc>
        <w:tc>
          <w:tcPr>
            <w:tcW w:w="1848" w:type="dxa"/>
            <w:shd w:val="clear" w:color="auto" w:fill="auto"/>
            <w:vAlign w:val="center"/>
          </w:tcPr>
          <w:p w14:paraId="4DBD368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6EE09E7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3A2C56D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EBF6E0C" w14:textId="77777777" w:rsidTr="00CE13A4">
        <w:trPr>
          <w:cantSplit/>
          <w:trHeight w:val="283"/>
        </w:trPr>
        <w:tc>
          <w:tcPr>
            <w:tcW w:w="1559" w:type="dxa"/>
            <w:vMerge/>
            <w:vAlign w:val="center"/>
          </w:tcPr>
          <w:p w14:paraId="55EF6DE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5D5730D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09 PQ MCDU</w:t>
            </w:r>
          </w:p>
        </w:tc>
        <w:tc>
          <w:tcPr>
            <w:tcW w:w="1697" w:type="dxa"/>
            <w:shd w:val="clear" w:color="auto" w:fill="auto"/>
            <w:vAlign w:val="center"/>
          </w:tcPr>
          <w:p w14:paraId="74FAB69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09 PQ MCDU</w:t>
            </w:r>
          </w:p>
        </w:tc>
        <w:tc>
          <w:tcPr>
            <w:tcW w:w="1848" w:type="dxa"/>
            <w:shd w:val="clear" w:color="auto" w:fill="auto"/>
            <w:vAlign w:val="center"/>
          </w:tcPr>
          <w:p w14:paraId="513AFDE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F2B019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0FE9286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FF9E571" w14:textId="77777777" w:rsidTr="00CE13A4">
        <w:trPr>
          <w:cantSplit/>
          <w:trHeight w:val="283"/>
        </w:trPr>
        <w:tc>
          <w:tcPr>
            <w:tcW w:w="1559" w:type="dxa"/>
            <w:vMerge/>
            <w:vAlign w:val="center"/>
          </w:tcPr>
          <w:p w14:paraId="10EDCDE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DFFEC9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47 PQ MCDU</w:t>
            </w:r>
          </w:p>
        </w:tc>
        <w:tc>
          <w:tcPr>
            <w:tcW w:w="1697" w:type="dxa"/>
            <w:shd w:val="clear" w:color="auto" w:fill="auto"/>
            <w:vAlign w:val="center"/>
          </w:tcPr>
          <w:p w14:paraId="2E24D52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47 PQ MCDU</w:t>
            </w:r>
          </w:p>
        </w:tc>
        <w:tc>
          <w:tcPr>
            <w:tcW w:w="1848" w:type="dxa"/>
            <w:shd w:val="clear" w:color="auto" w:fill="auto"/>
            <w:vAlign w:val="center"/>
          </w:tcPr>
          <w:p w14:paraId="5612AAD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252FBF6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33CDF9EE"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E0CA616" w14:textId="77777777" w:rsidTr="00CE13A4">
        <w:trPr>
          <w:cantSplit/>
          <w:trHeight w:val="283"/>
        </w:trPr>
        <w:tc>
          <w:tcPr>
            <w:tcW w:w="1559" w:type="dxa"/>
            <w:vMerge/>
            <w:vAlign w:val="center"/>
          </w:tcPr>
          <w:p w14:paraId="30E412E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8B6866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48 PQ MCDU</w:t>
            </w:r>
          </w:p>
        </w:tc>
        <w:tc>
          <w:tcPr>
            <w:tcW w:w="1697" w:type="dxa"/>
            <w:shd w:val="clear" w:color="auto" w:fill="auto"/>
            <w:vAlign w:val="center"/>
          </w:tcPr>
          <w:p w14:paraId="4D4E1C3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48 PQ MCDU</w:t>
            </w:r>
          </w:p>
        </w:tc>
        <w:tc>
          <w:tcPr>
            <w:tcW w:w="1848" w:type="dxa"/>
            <w:shd w:val="clear" w:color="auto" w:fill="auto"/>
            <w:vAlign w:val="center"/>
          </w:tcPr>
          <w:p w14:paraId="489E4AA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7BA35B4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44F1DF3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5E3C883" w14:textId="77777777" w:rsidTr="00CE13A4">
        <w:trPr>
          <w:cantSplit/>
          <w:trHeight w:val="283"/>
        </w:trPr>
        <w:tc>
          <w:tcPr>
            <w:tcW w:w="1559" w:type="dxa"/>
            <w:vMerge/>
            <w:vAlign w:val="center"/>
          </w:tcPr>
          <w:p w14:paraId="164C457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711341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49 PQ MCDU</w:t>
            </w:r>
          </w:p>
        </w:tc>
        <w:tc>
          <w:tcPr>
            <w:tcW w:w="1697" w:type="dxa"/>
            <w:shd w:val="clear" w:color="auto" w:fill="auto"/>
            <w:vAlign w:val="center"/>
          </w:tcPr>
          <w:p w14:paraId="3A08B5C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49 PQ MCDU</w:t>
            </w:r>
          </w:p>
        </w:tc>
        <w:tc>
          <w:tcPr>
            <w:tcW w:w="1848" w:type="dxa"/>
            <w:shd w:val="clear" w:color="auto" w:fill="auto"/>
            <w:vAlign w:val="center"/>
          </w:tcPr>
          <w:p w14:paraId="7B32F93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6D90D12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67B5D61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03D2A32" w14:textId="77777777" w:rsidTr="00CE13A4">
        <w:trPr>
          <w:cantSplit/>
          <w:trHeight w:val="283"/>
        </w:trPr>
        <w:tc>
          <w:tcPr>
            <w:tcW w:w="1559" w:type="dxa"/>
            <w:vMerge/>
            <w:vAlign w:val="center"/>
          </w:tcPr>
          <w:p w14:paraId="4E90295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B8F1A6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57 PQ MCDU</w:t>
            </w:r>
          </w:p>
        </w:tc>
        <w:tc>
          <w:tcPr>
            <w:tcW w:w="1697" w:type="dxa"/>
            <w:shd w:val="clear" w:color="auto" w:fill="auto"/>
            <w:vAlign w:val="center"/>
          </w:tcPr>
          <w:p w14:paraId="0BF5419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57 PQ MCDU</w:t>
            </w:r>
          </w:p>
        </w:tc>
        <w:tc>
          <w:tcPr>
            <w:tcW w:w="1848" w:type="dxa"/>
            <w:shd w:val="clear" w:color="auto" w:fill="auto"/>
            <w:vAlign w:val="center"/>
          </w:tcPr>
          <w:p w14:paraId="5AE29CC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2A4F3A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4D242F7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C67FA99" w14:textId="77777777" w:rsidTr="00CE13A4">
        <w:trPr>
          <w:cantSplit/>
          <w:trHeight w:val="283"/>
        </w:trPr>
        <w:tc>
          <w:tcPr>
            <w:tcW w:w="1559" w:type="dxa"/>
            <w:vMerge/>
            <w:vAlign w:val="center"/>
          </w:tcPr>
          <w:p w14:paraId="4588645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C7EC6A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58 PQ MCDU</w:t>
            </w:r>
          </w:p>
        </w:tc>
        <w:tc>
          <w:tcPr>
            <w:tcW w:w="1697" w:type="dxa"/>
            <w:shd w:val="clear" w:color="auto" w:fill="auto"/>
            <w:vAlign w:val="center"/>
          </w:tcPr>
          <w:p w14:paraId="4697195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58 PQ MCDU</w:t>
            </w:r>
          </w:p>
        </w:tc>
        <w:tc>
          <w:tcPr>
            <w:tcW w:w="1848" w:type="dxa"/>
            <w:shd w:val="clear" w:color="auto" w:fill="auto"/>
            <w:vAlign w:val="center"/>
          </w:tcPr>
          <w:p w14:paraId="2DB39B9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E657F5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76D249D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7BEFA40B" w14:textId="77777777" w:rsidTr="00CE13A4">
        <w:trPr>
          <w:cantSplit/>
          <w:trHeight w:val="283"/>
        </w:trPr>
        <w:tc>
          <w:tcPr>
            <w:tcW w:w="1559" w:type="dxa"/>
            <w:vMerge/>
            <w:vAlign w:val="center"/>
          </w:tcPr>
          <w:p w14:paraId="3C05A7A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3FFDBD6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59 PQ MCDU</w:t>
            </w:r>
          </w:p>
        </w:tc>
        <w:tc>
          <w:tcPr>
            <w:tcW w:w="1697" w:type="dxa"/>
            <w:shd w:val="clear" w:color="auto" w:fill="auto"/>
            <w:vAlign w:val="center"/>
          </w:tcPr>
          <w:p w14:paraId="045835C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59 PQ MCDU</w:t>
            </w:r>
          </w:p>
        </w:tc>
        <w:tc>
          <w:tcPr>
            <w:tcW w:w="1848" w:type="dxa"/>
            <w:shd w:val="clear" w:color="auto" w:fill="auto"/>
            <w:vAlign w:val="center"/>
          </w:tcPr>
          <w:p w14:paraId="47138B2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3CD2C2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tcPr>
          <w:p w14:paraId="0124CD9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3A69240" w14:textId="77777777" w:rsidTr="00CE13A4">
        <w:trPr>
          <w:cantSplit/>
          <w:trHeight w:val="283"/>
        </w:trPr>
        <w:tc>
          <w:tcPr>
            <w:tcW w:w="1559" w:type="dxa"/>
            <w:vMerge/>
            <w:shd w:val="clear" w:color="auto" w:fill="auto"/>
            <w:noWrap/>
            <w:vAlign w:val="center"/>
            <w:hideMark/>
          </w:tcPr>
          <w:p w14:paraId="33752ED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3191A77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67 PQ MCDU</w:t>
            </w:r>
          </w:p>
        </w:tc>
        <w:tc>
          <w:tcPr>
            <w:tcW w:w="1697" w:type="dxa"/>
            <w:shd w:val="clear" w:color="auto" w:fill="auto"/>
            <w:vAlign w:val="center"/>
            <w:hideMark/>
          </w:tcPr>
          <w:p w14:paraId="3BD2927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67 PQ MCDU</w:t>
            </w:r>
          </w:p>
        </w:tc>
        <w:tc>
          <w:tcPr>
            <w:tcW w:w="1848" w:type="dxa"/>
            <w:shd w:val="clear" w:color="auto" w:fill="auto"/>
            <w:vAlign w:val="center"/>
            <w:hideMark/>
          </w:tcPr>
          <w:p w14:paraId="184AB4D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050806A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1FF4F6A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D6E2C99" w14:textId="77777777" w:rsidTr="00CE13A4">
        <w:trPr>
          <w:cantSplit/>
          <w:trHeight w:val="283"/>
        </w:trPr>
        <w:tc>
          <w:tcPr>
            <w:tcW w:w="1559" w:type="dxa"/>
            <w:vMerge/>
            <w:shd w:val="clear" w:color="auto" w:fill="auto"/>
            <w:noWrap/>
            <w:vAlign w:val="center"/>
            <w:hideMark/>
          </w:tcPr>
          <w:p w14:paraId="78455C3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17EFA85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68 PQ MCDU</w:t>
            </w:r>
          </w:p>
        </w:tc>
        <w:tc>
          <w:tcPr>
            <w:tcW w:w="1697" w:type="dxa"/>
            <w:shd w:val="clear" w:color="auto" w:fill="auto"/>
            <w:vAlign w:val="center"/>
            <w:hideMark/>
          </w:tcPr>
          <w:p w14:paraId="6018C22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68 PQ MCDU</w:t>
            </w:r>
          </w:p>
        </w:tc>
        <w:tc>
          <w:tcPr>
            <w:tcW w:w="1848" w:type="dxa"/>
            <w:shd w:val="clear" w:color="auto" w:fill="auto"/>
            <w:vAlign w:val="center"/>
            <w:hideMark/>
          </w:tcPr>
          <w:p w14:paraId="30DC474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0DA6453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3EBAC04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67F3C5E7" w14:textId="77777777" w:rsidTr="00CE13A4">
        <w:trPr>
          <w:cantSplit/>
          <w:trHeight w:val="283"/>
        </w:trPr>
        <w:tc>
          <w:tcPr>
            <w:tcW w:w="1559" w:type="dxa"/>
            <w:vMerge/>
            <w:shd w:val="clear" w:color="auto" w:fill="auto"/>
            <w:noWrap/>
            <w:vAlign w:val="center"/>
            <w:hideMark/>
          </w:tcPr>
          <w:p w14:paraId="26B198C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63F417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69 PQ MCDU</w:t>
            </w:r>
          </w:p>
        </w:tc>
        <w:tc>
          <w:tcPr>
            <w:tcW w:w="1697" w:type="dxa"/>
            <w:shd w:val="clear" w:color="auto" w:fill="auto"/>
            <w:vAlign w:val="center"/>
            <w:hideMark/>
          </w:tcPr>
          <w:p w14:paraId="43C05CE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69 PQ MCDU</w:t>
            </w:r>
          </w:p>
        </w:tc>
        <w:tc>
          <w:tcPr>
            <w:tcW w:w="1848" w:type="dxa"/>
            <w:shd w:val="clear" w:color="auto" w:fill="auto"/>
            <w:vAlign w:val="center"/>
            <w:hideMark/>
          </w:tcPr>
          <w:p w14:paraId="45B8295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45169CE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0F8E7A3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63D0D420" w14:textId="77777777" w:rsidTr="00CE13A4">
        <w:trPr>
          <w:cantSplit/>
          <w:trHeight w:val="283"/>
        </w:trPr>
        <w:tc>
          <w:tcPr>
            <w:tcW w:w="1559" w:type="dxa"/>
            <w:vMerge/>
            <w:shd w:val="clear" w:color="auto" w:fill="auto"/>
            <w:noWrap/>
            <w:vAlign w:val="center"/>
            <w:hideMark/>
          </w:tcPr>
          <w:p w14:paraId="0DFC300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1ECB086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77 PQ MCDU</w:t>
            </w:r>
          </w:p>
        </w:tc>
        <w:tc>
          <w:tcPr>
            <w:tcW w:w="1697" w:type="dxa"/>
            <w:shd w:val="clear" w:color="auto" w:fill="auto"/>
            <w:vAlign w:val="center"/>
            <w:hideMark/>
          </w:tcPr>
          <w:p w14:paraId="6E0D65E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77 PQ MCDU</w:t>
            </w:r>
          </w:p>
        </w:tc>
        <w:tc>
          <w:tcPr>
            <w:tcW w:w="1848" w:type="dxa"/>
            <w:shd w:val="clear" w:color="auto" w:fill="auto"/>
            <w:vAlign w:val="center"/>
            <w:hideMark/>
          </w:tcPr>
          <w:p w14:paraId="130B21A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2D16587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4D4B7B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190920E7" w14:textId="77777777" w:rsidTr="00CE13A4">
        <w:trPr>
          <w:cantSplit/>
          <w:trHeight w:val="283"/>
        </w:trPr>
        <w:tc>
          <w:tcPr>
            <w:tcW w:w="1559" w:type="dxa"/>
            <w:vMerge/>
            <w:shd w:val="clear" w:color="auto" w:fill="auto"/>
            <w:noWrap/>
            <w:vAlign w:val="center"/>
            <w:hideMark/>
          </w:tcPr>
          <w:p w14:paraId="5D66B70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4888547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78 PQ MCDU</w:t>
            </w:r>
          </w:p>
        </w:tc>
        <w:tc>
          <w:tcPr>
            <w:tcW w:w="1697" w:type="dxa"/>
            <w:shd w:val="clear" w:color="auto" w:fill="auto"/>
            <w:vAlign w:val="center"/>
            <w:hideMark/>
          </w:tcPr>
          <w:p w14:paraId="311E54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78 PQ MCDU</w:t>
            </w:r>
          </w:p>
        </w:tc>
        <w:tc>
          <w:tcPr>
            <w:tcW w:w="1848" w:type="dxa"/>
            <w:shd w:val="clear" w:color="auto" w:fill="auto"/>
            <w:vAlign w:val="center"/>
            <w:hideMark/>
          </w:tcPr>
          <w:p w14:paraId="739D379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hideMark/>
          </w:tcPr>
          <w:p w14:paraId="716BCFA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50098A3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B925260" w14:textId="77777777" w:rsidTr="00CE13A4">
        <w:trPr>
          <w:cantSplit/>
          <w:trHeight w:val="283"/>
        </w:trPr>
        <w:tc>
          <w:tcPr>
            <w:tcW w:w="1559" w:type="dxa"/>
            <w:vMerge/>
            <w:shd w:val="clear" w:color="auto" w:fill="auto"/>
            <w:noWrap/>
            <w:vAlign w:val="center"/>
          </w:tcPr>
          <w:p w14:paraId="0E3FF02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45EBA39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79 PQ MCDU</w:t>
            </w:r>
          </w:p>
        </w:tc>
        <w:tc>
          <w:tcPr>
            <w:tcW w:w="1697" w:type="dxa"/>
            <w:shd w:val="clear" w:color="auto" w:fill="auto"/>
            <w:vAlign w:val="center"/>
          </w:tcPr>
          <w:p w14:paraId="7BEE9E0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79 PQ MCDU</w:t>
            </w:r>
          </w:p>
        </w:tc>
        <w:tc>
          <w:tcPr>
            <w:tcW w:w="1848" w:type="dxa"/>
            <w:shd w:val="clear" w:color="auto" w:fill="auto"/>
            <w:vAlign w:val="center"/>
          </w:tcPr>
          <w:p w14:paraId="0C31872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6319B7F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6CB309F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CBDC67A" w14:textId="77777777" w:rsidTr="00CE13A4">
        <w:trPr>
          <w:cantSplit/>
          <w:trHeight w:val="283"/>
        </w:trPr>
        <w:tc>
          <w:tcPr>
            <w:tcW w:w="1559" w:type="dxa"/>
            <w:vMerge/>
            <w:shd w:val="clear" w:color="auto" w:fill="auto"/>
            <w:noWrap/>
            <w:vAlign w:val="center"/>
          </w:tcPr>
          <w:p w14:paraId="276EFA4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6784419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87 PQ MCDU</w:t>
            </w:r>
          </w:p>
        </w:tc>
        <w:tc>
          <w:tcPr>
            <w:tcW w:w="1697" w:type="dxa"/>
            <w:shd w:val="clear" w:color="auto" w:fill="auto"/>
            <w:vAlign w:val="center"/>
          </w:tcPr>
          <w:p w14:paraId="57D643B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87 PQ MCDU</w:t>
            </w:r>
          </w:p>
        </w:tc>
        <w:tc>
          <w:tcPr>
            <w:tcW w:w="1848" w:type="dxa"/>
            <w:shd w:val="clear" w:color="auto" w:fill="auto"/>
            <w:vAlign w:val="center"/>
          </w:tcPr>
          <w:p w14:paraId="51F0538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0BC0C3D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tcPr>
          <w:p w14:paraId="7D262DF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0ADBF094" w14:textId="77777777" w:rsidTr="00CE13A4">
        <w:trPr>
          <w:cantSplit/>
          <w:trHeight w:val="283"/>
        </w:trPr>
        <w:tc>
          <w:tcPr>
            <w:tcW w:w="1559" w:type="dxa"/>
            <w:vMerge/>
            <w:shd w:val="clear" w:color="auto" w:fill="auto"/>
            <w:noWrap/>
            <w:vAlign w:val="center"/>
            <w:hideMark/>
          </w:tcPr>
          <w:p w14:paraId="5774124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AED42F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88 PQ MCDU</w:t>
            </w:r>
          </w:p>
        </w:tc>
        <w:tc>
          <w:tcPr>
            <w:tcW w:w="1697" w:type="dxa"/>
            <w:shd w:val="clear" w:color="auto" w:fill="auto"/>
            <w:vAlign w:val="center"/>
          </w:tcPr>
          <w:p w14:paraId="1B2E170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88 PQ MCDU</w:t>
            </w:r>
          </w:p>
        </w:tc>
        <w:tc>
          <w:tcPr>
            <w:tcW w:w="1848" w:type="dxa"/>
            <w:shd w:val="clear" w:color="auto" w:fill="auto"/>
            <w:vAlign w:val="center"/>
          </w:tcPr>
          <w:p w14:paraId="52355A1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63CD8D8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5FBA585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40F5D813" w14:textId="77777777" w:rsidTr="00CE13A4">
        <w:trPr>
          <w:cantSplit/>
          <w:trHeight w:val="283"/>
        </w:trPr>
        <w:tc>
          <w:tcPr>
            <w:tcW w:w="1559" w:type="dxa"/>
            <w:vMerge/>
            <w:shd w:val="clear" w:color="auto" w:fill="auto"/>
            <w:noWrap/>
            <w:vAlign w:val="center"/>
            <w:hideMark/>
          </w:tcPr>
          <w:p w14:paraId="32A9119E"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1B15A88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89 PQ MCDU</w:t>
            </w:r>
          </w:p>
        </w:tc>
        <w:tc>
          <w:tcPr>
            <w:tcW w:w="1697" w:type="dxa"/>
            <w:shd w:val="clear" w:color="auto" w:fill="auto"/>
            <w:vAlign w:val="center"/>
          </w:tcPr>
          <w:p w14:paraId="28EFEE0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89 PQ MCDU</w:t>
            </w:r>
          </w:p>
        </w:tc>
        <w:tc>
          <w:tcPr>
            <w:tcW w:w="1848" w:type="dxa"/>
            <w:shd w:val="clear" w:color="auto" w:fill="auto"/>
            <w:vAlign w:val="center"/>
          </w:tcPr>
          <w:p w14:paraId="178A92D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3A2F892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4CADC1E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3DB58C7A" w14:textId="77777777" w:rsidTr="00CE13A4">
        <w:trPr>
          <w:cantSplit/>
          <w:trHeight w:val="283"/>
        </w:trPr>
        <w:tc>
          <w:tcPr>
            <w:tcW w:w="1559" w:type="dxa"/>
            <w:vMerge/>
            <w:shd w:val="clear" w:color="auto" w:fill="auto"/>
            <w:noWrap/>
            <w:vAlign w:val="center"/>
            <w:hideMark/>
          </w:tcPr>
          <w:p w14:paraId="326F1A1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6B49696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97 PQ MCDU</w:t>
            </w:r>
          </w:p>
        </w:tc>
        <w:tc>
          <w:tcPr>
            <w:tcW w:w="1697" w:type="dxa"/>
            <w:shd w:val="clear" w:color="auto" w:fill="auto"/>
            <w:vAlign w:val="center"/>
          </w:tcPr>
          <w:p w14:paraId="7A5D8E5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97 PQ MCDU</w:t>
            </w:r>
          </w:p>
        </w:tc>
        <w:tc>
          <w:tcPr>
            <w:tcW w:w="1848" w:type="dxa"/>
            <w:shd w:val="clear" w:color="auto" w:fill="auto"/>
            <w:vAlign w:val="center"/>
          </w:tcPr>
          <w:p w14:paraId="7229F45E"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4E90C1D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2269538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21768465" w14:textId="77777777" w:rsidTr="00CE13A4">
        <w:trPr>
          <w:cantSplit/>
          <w:trHeight w:val="283"/>
        </w:trPr>
        <w:tc>
          <w:tcPr>
            <w:tcW w:w="1559" w:type="dxa"/>
            <w:vMerge/>
            <w:shd w:val="clear" w:color="auto" w:fill="auto"/>
            <w:noWrap/>
            <w:vAlign w:val="center"/>
            <w:hideMark/>
          </w:tcPr>
          <w:p w14:paraId="78DAED8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tcPr>
          <w:p w14:paraId="01D7194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98 PQ MCDU</w:t>
            </w:r>
          </w:p>
        </w:tc>
        <w:tc>
          <w:tcPr>
            <w:tcW w:w="1697" w:type="dxa"/>
            <w:shd w:val="clear" w:color="auto" w:fill="auto"/>
            <w:vAlign w:val="center"/>
          </w:tcPr>
          <w:p w14:paraId="33F18C5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07 98 PQ MCDU</w:t>
            </w:r>
          </w:p>
        </w:tc>
        <w:tc>
          <w:tcPr>
            <w:tcW w:w="1848" w:type="dxa"/>
            <w:shd w:val="clear" w:color="auto" w:fill="auto"/>
            <w:vAlign w:val="center"/>
          </w:tcPr>
          <w:p w14:paraId="54A1AD6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Mobile</w:t>
            </w:r>
          </w:p>
        </w:tc>
        <w:tc>
          <w:tcPr>
            <w:tcW w:w="1558" w:type="dxa"/>
            <w:gridSpan w:val="2"/>
            <w:shd w:val="clear" w:color="auto" w:fill="auto"/>
            <w:vAlign w:val="center"/>
          </w:tcPr>
          <w:p w14:paraId="5985A04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vMerge/>
            <w:shd w:val="clear" w:color="auto" w:fill="auto"/>
            <w:vAlign w:val="center"/>
            <w:hideMark/>
          </w:tcPr>
          <w:p w14:paraId="7661D00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r>
      <w:tr w:rsidR="00310B19" w:rsidRPr="00310B19" w14:paraId="54CCF260" w14:textId="77777777" w:rsidTr="00CE13A4">
        <w:trPr>
          <w:cantSplit/>
          <w:trHeight w:val="283"/>
        </w:trPr>
        <w:tc>
          <w:tcPr>
            <w:tcW w:w="1559" w:type="dxa"/>
            <w:vMerge w:val="restart"/>
            <w:shd w:val="clear" w:color="auto" w:fill="auto"/>
            <w:vAlign w:val="center"/>
            <w:hideMark/>
          </w:tcPr>
          <w:p w14:paraId="5AC1E73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Janvier 2021 - 00h00</w:t>
            </w:r>
          </w:p>
        </w:tc>
        <w:tc>
          <w:tcPr>
            <w:tcW w:w="1418" w:type="dxa"/>
            <w:shd w:val="clear" w:color="auto" w:fill="auto"/>
            <w:vAlign w:val="center"/>
            <w:hideMark/>
          </w:tcPr>
          <w:p w14:paraId="5BD0F31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20 8 QMCDU</w:t>
            </w:r>
          </w:p>
        </w:tc>
        <w:tc>
          <w:tcPr>
            <w:tcW w:w="1697" w:type="dxa"/>
            <w:shd w:val="clear" w:color="auto" w:fill="auto"/>
            <w:vAlign w:val="center"/>
            <w:hideMark/>
          </w:tcPr>
          <w:p w14:paraId="7A0B853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20 8 QMCDU</w:t>
            </w:r>
          </w:p>
        </w:tc>
        <w:tc>
          <w:tcPr>
            <w:tcW w:w="1848" w:type="dxa"/>
            <w:shd w:val="clear" w:color="auto" w:fill="auto"/>
            <w:vAlign w:val="center"/>
            <w:hideMark/>
          </w:tcPr>
          <w:p w14:paraId="2702551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F8813F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2731A8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Atlantique Telecom</w:t>
            </w:r>
          </w:p>
        </w:tc>
      </w:tr>
      <w:tr w:rsidR="00310B19" w:rsidRPr="00310B19" w14:paraId="41A7CEC3" w14:textId="77777777" w:rsidTr="00CE13A4">
        <w:trPr>
          <w:cantSplit/>
          <w:trHeight w:val="283"/>
        </w:trPr>
        <w:tc>
          <w:tcPr>
            <w:tcW w:w="1559" w:type="dxa"/>
            <w:vMerge/>
            <w:shd w:val="clear" w:color="auto" w:fill="auto"/>
            <w:vAlign w:val="center"/>
            <w:hideMark/>
          </w:tcPr>
          <w:p w14:paraId="557B1E1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F3E7B0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8 QMCDU</w:t>
            </w:r>
          </w:p>
        </w:tc>
        <w:tc>
          <w:tcPr>
            <w:tcW w:w="1697" w:type="dxa"/>
            <w:shd w:val="clear" w:color="auto" w:fill="auto"/>
            <w:vAlign w:val="center"/>
            <w:hideMark/>
          </w:tcPr>
          <w:p w14:paraId="4B027C2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21 8 QMCDU</w:t>
            </w:r>
          </w:p>
        </w:tc>
        <w:tc>
          <w:tcPr>
            <w:tcW w:w="1848" w:type="dxa"/>
            <w:shd w:val="clear" w:color="auto" w:fill="auto"/>
            <w:vAlign w:val="center"/>
            <w:hideMark/>
          </w:tcPr>
          <w:p w14:paraId="3960EE0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6978B6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ECBF5F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Atlantique Telecom</w:t>
            </w:r>
          </w:p>
        </w:tc>
      </w:tr>
      <w:tr w:rsidR="00310B19" w:rsidRPr="00310B19" w14:paraId="5778F69B" w14:textId="77777777" w:rsidTr="00CE13A4">
        <w:trPr>
          <w:cantSplit/>
          <w:trHeight w:val="283"/>
        </w:trPr>
        <w:tc>
          <w:tcPr>
            <w:tcW w:w="1559" w:type="dxa"/>
            <w:vMerge/>
            <w:shd w:val="clear" w:color="auto" w:fill="auto"/>
            <w:vAlign w:val="center"/>
            <w:hideMark/>
          </w:tcPr>
          <w:p w14:paraId="5DB3D3F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6D8D09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22 8 QMCDU</w:t>
            </w:r>
          </w:p>
        </w:tc>
        <w:tc>
          <w:tcPr>
            <w:tcW w:w="1697" w:type="dxa"/>
            <w:shd w:val="clear" w:color="auto" w:fill="auto"/>
            <w:vAlign w:val="center"/>
            <w:hideMark/>
          </w:tcPr>
          <w:p w14:paraId="56C689A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22 8 QMCDU</w:t>
            </w:r>
          </w:p>
        </w:tc>
        <w:tc>
          <w:tcPr>
            <w:tcW w:w="1848" w:type="dxa"/>
            <w:shd w:val="clear" w:color="auto" w:fill="auto"/>
            <w:vAlign w:val="center"/>
            <w:hideMark/>
          </w:tcPr>
          <w:p w14:paraId="199C3F0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A2B14E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1CE03E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Atlantique Telecom</w:t>
            </w:r>
          </w:p>
        </w:tc>
      </w:tr>
      <w:tr w:rsidR="00310B19" w:rsidRPr="00310B19" w14:paraId="63623504" w14:textId="77777777" w:rsidTr="00CE13A4">
        <w:trPr>
          <w:cantSplit/>
          <w:trHeight w:val="283"/>
        </w:trPr>
        <w:tc>
          <w:tcPr>
            <w:tcW w:w="1559" w:type="dxa"/>
            <w:vMerge/>
            <w:shd w:val="clear" w:color="auto" w:fill="auto"/>
            <w:vAlign w:val="center"/>
            <w:hideMark/>
          </w:tcPr>
          <w:p w14:paraId="569986E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AD940A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23 8 QMCDU</w:t>
            </w:r>
          </w:p>
        </w:tc>
        <w:tc>
          <w:tcPr>
            <w:tcW w:w="1697" w:type="dxa"/>
            <w:shd w:val="clear" w:color="auto" w:fill="auto"/>
            <w:vAlign w:val="center"/>
            <w:hideMark/>
          </w:tcPr>
          <w:p w14:paraId="5B9246B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23 8 QMCDU</w:t>
            </w:r>
          </w:p>
        </w:tc>
        <w:tc>
          <w:tcPr>
            <w:tcW w:w="1848" w:type="dxa"/>
            <w:shd w:val="clear" w:color="auto" w:fill="auto"/>
            <w:vAlign w:val="center"/>
            <w:hideMark/>
          </w:tcPr>
          <w:p w14:paraId="15AFEAF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8D5012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3E9B358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Atlantique Telecom</w:t>
            </w:r>
          </w:p>
        </w:tc>
      </w:tr>
      <w:tr w:rsidR="00310B19" w:rsidRPr="00310B19" w14:paraId="59C68BF2" w14:textId="77777777" w:rsidTr="00CE13A4">
        <w:trPr>
          <w:cantSplit/>
          <w:trHeight w:val="283"/>
        </w:trPr>
        <w:tc>
          <w:tcPr>
            <w:tcW w:w="1559" w:type="dxa"/>
            <w:vMerge/>
            <w:shd w:val="clear" w:color="auto" w:fill="auto"/>
            <w:vAlign w:val="center"/>
            <w:hideMark/>
          </w:tcPr>
          <w:p w14:paraId="4998CFA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662A3B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20 0 QMCDU</w:t>
            </w:r>
          </w:p>
        </w:tc>
        <w:tc>
          <w:tcPr>
            <w:tcW w:w="1697" w:type="dxa"/>
            <w:shd w:val="clear" w:color="auto" w:fill="auto"/>
            <w:vAlign w:val="center"/>
            <w:hideMark/>
          </w:tcPr>
          <w:p w14:paraId="112F74D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20 0 QMCDU</w:t>
            </w:r>
          </w:p>
        </w:tc>
        <w:tc>
          <w:tcPr>
            <w:tcW w:w="1848" w:type="dxa"/>
            <w:shd w:val="clear" w:color="auto" w:fill="auto"/>
            <w:vAlign w:val="center"/>
            <w:hideMark/>
          </w:tcPr>
          <w:p w14:paraId="64A2B31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0BCBE9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73E9574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513041A9" w14:textId="77777777" w:rsidTr="00CE13A4">
        <w:trPr>
          <w:cantSplit/>
          <w:trHeight w:val="283"/>
        </w:trPr>
        <w:tc>
          <w:tcPr>
            <w:tcW w:w="1559" w:type="dxa"/>
            <w:vMerge/>
            <w:shd w:val="clear" w:color="auto" w:fill="auto"/>
            <w:vAlign w:val="center"/>
            <w:hideMark/>
          </w:tcPr>
          <w:p w14:paraId="30F3A9A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EBFD38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0 QMCDU</w:t>
            </w:r>
          </w:p>
        </w:tc>
        <w:tc>
          <w:tcPr>
            <w:tcW w:w="1697" w:type="dxa"/>
            <w:shd w:val="clear" w:color="auto" w:fill="auto"/>
            <w:vAlign w:val="center"/>
            <w:hideMark/>
          </w:tcPr>
          <w:p w14:paraId="7023429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21 0 QMCDU</w:t>
            </w:r>
          </w:p>
        </w:tc>
        <w:tc>
          <w:tcPr>
            <w:tcW w:w="1848" w:type="dxa"/>
            <w:shd w:val="clear" w:color="auto" w:fill="auto"/>
            <w:vAlign w:val="center"/>
            <w:hideMark/>
          </w:tcPr>
          <w:p w14:paraId="13BEF64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FF9A2B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6E4C39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09A32406" w14:textId="77777777" w:rsidTr="00CE13A4">
        <w:trPr>
          <w:cantSplit/>
          <w:trHeight w:val="283"/>
        </w:trPr>
        <w:tc>
          <w:tcPr>
            <w:tcW w:w="1559" w:type="dxa"/>
            <w:vMerge/>
            <w:shd w:val="clear" w:color="auto" w:fill="auto"/>
            <w:vAlign w:val="center"/>
            <w:hideMark/>
          </w:tcPr>
          <w:p w14:paraId="4353C70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006970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22 0 QMCDU</w:t>
            </w:r>
          </w:p>
        </w:tc>
        <w:tc>
          <w:tcPr>
            <w:tcW w:w="1697" w:type="dxa"/>
            <w:shd w:val="clear" w:color="auto" w:fill="auto"/>
            <w:vAlign w:val="center"/>
            <w:hideMark/>
          </w:tcPr>
          <w:p w14:paraId="17DCD8B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22 0 QMCDU</w:t>
            </w:r>
          </w:p>
        </w:tc>
        <w:tc>
          <w:tcPr>
            <w:tcW w:w="1848" w:type="dxa"/>
            <w:shd w:val="clear" w:color="auto" w:fill="auto"/>
            <w:vAlign w:val="center"/>
            <w:hideMark/>
          </w:tcPr>
          <w:p w14:paraId="0E71960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6966E7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418E20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506CDC99" w14:textId="77777777" w:rsidTr="00CE13A4">
        <w:trPr>
          <w:cantSplit/>
          <w:trHeight w:val="283"/>
        </w:trPr>
        <w:tc>
          <w:tcPr>
            <w:tcW w:w="1559" w:type="dxa"/>
            <w:vMerge/>
            <w:shd w:val="clear" w:color="auto" w:fill="auto"/>
            <w:vAlign w:val="center"/>
            <w:hideMark/>
          </w:tcPr>
          <w:p w14:paraId="52A99D9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010B36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23 0 QMCDU</w:t>
            </w:r>
          </w:p>
        </w:tc>
        <w:tc>
          <w:tcPr>
            <w:tcW w:w="1697" w:type="dxa"/>
            <w:shd w:val="clear" w:color="auto" w:fill="auto"/>
            <w:vAlign w:val="center"/>
            <w:hideMark/>
          </w:tcPr>
          <w:p w14:paraId="2BBE692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23 0 QMCDU</w:t>
            </w:r>
          </w:p>
        </w:tc>
        <w:tc>
          <w:tcPr>
            <w:tcW w:w="1848" w:type="dxa"/>
            <w:shd w:val="clear" w:color="auto" w:fill="auto"/>
            <w:vAlign w:val="center"/>
            <w:hideMark/>
          </w:tcPr>
          <w:p w14:paraId="42D5D47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2045A3E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2AAD2B8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64F725E5" w14:textId="77777777" w:rsidTr="00CE13A4">
        <w:trPr>
          <w:cantSplit/>
          <w:trHeight w:val="283"/>
        </w:trPr>
        <w:tc>
          <w:tcPr>
            <w:tcW w:w="1559" w:type="dxa"/>
            <w:vMerge/>
            <w:shd w:val="clear" w:color="auto" w:fill="auto"/>
            <w:vAlign w:val="center"/>
            <w:hideMark/>
          </w:tcPr>
          <w:p w14:paraId="7B57B6A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F06A25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24 0 QMCDU</w:t>
            </w:r>
          </w:p>
        </w:tc>
        <w:tc>
          <w:tcPr>
            <w:tcW w:w="1697" w:type="dxa"/>
            <w:shd w:val="clear" w:color="auto" w:fill="auto"/>
            <w:vAlign w:val="center"/>
            <w:hideMark/>
          </w:tcPr>
          <w:p w14:paraId="6C8EF20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24 0 QMCDU</w:t>
            </w:r>
          </w:p>
        </w:tc>
        <w:tc>
          <w:tcPr>
            <w:tcW w:w="1848" w:type="dxa"/>
            <w:shd w:val="clear" w:color="auto" w:fill="auto"/>
            <w:vAlign w:val="center"/>
            <w:hideMark/>
          </w:tcPr>
          <w:p w14:paraId="42E8756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6AEBB49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F7B36E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7C929BEC" w14:textId="77777777" w:rsidTr="00CE13A4">
        <w:trPr>
          <w:cantSplit/>
          <w:trHeight w:val="283"/>
        </w:trPr>
        <w:tc>
          <w:tcPr>
            <w:tcW w:w="1559" w:type="dxa"/>
            <w:vMerge/>
            <w:shd w:val="clear" w:color="auto" w:fill="auto"/>
            <w:vAlign w:val="center"/>
            <w:hideMark/>
          </w:tcPr>
          <w:p w14:paraId="7875AF8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5DB0EF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30 0 QMCDU</w:t>
            </w:r>
          </w:p>
        </w:tc>
        <w:tc>
          <w:tcPr>
            <w:tcW w:w="1697" w:type="dxa"/>
            <w:shd w:val="clear" w:color="auto" w:fill="auto"/>
            <w:vAlign w:val="center"/>
            <w:hideMark/>
          </w:tcPr>
          <w:p w14:paraId="4FD982E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30 0 QMCDU</w:t>
            </w:r>
          </w:p>
        </w:tc>
        <w:tc>
          <w:tcPr>
            <w:tcW w:w="1848" w:type="dxa"/>
            <w:shd w:val="clear" w:color="auto" w:fill="auto"/>
            <w:vAlign w:val="center"/>
            <w:hideMark/>
          </w:tcPr>
          <w:p w14:paraId="667EBC3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270778F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4B7DC7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1A708619" w14:textId="77777777" w:rsidTr="00CE13A4">
        <w:trPr>
          <w:cantSplit/>
          <w:trHeight w:val="283"/>
        </w:trPr>
        <w:tc>
          <w:tcPr>
            <w:tcW w:w="1559" w:type="dxa"/>
            <w:vMerge/>
            <w:shd w:val="clear" w:color="auto" w:fill="auto"/>
            <w:vAlign w:val="center"/>
            <w:hideMark/>
          </w:tcPr>
          <w:p w14:paraId="1F7497E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6F3895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0 QMCDU</w:t>
            </w:r>
          </w:p>
        </w:tc>
        <w:tc>
          <w:tcPr>
            <w:tcW w:w="1697" w:type="dxa"/>
            <w:shd w:val="clear" w:color="auto" w:fill="auto"/>
            <w:vAlign w:val="center"/>
            <w:hideMark/>
          </w:tcPr>
          <w:p w14:paraId="57E909C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31 0 QMCDU</w:t>
            </w:r>
          </w:p>
        </w:tc>
        <w:tc>
          <w:tcPr>
            <w:tcW w:w="1848" w:type="dxa"/>
            <w:shd w:val="clear" w:color="auto" w:fill="auto"/>
            <w:vAlign w:val="center"/>
            <w:hideMark/>
          </w:tcPr>
          <w:p w14:paraId="2228E71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636485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3B828D3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31A0F7F7" w14:textId="77777777" w:rsidTr="00CE13A4">
        <w:trPr>
          <w:cantSplit/>
          <w:trHeight w:val="283"/>
        </w:trPr>
        <w:tc>
          <w:tcPr>
            <w:tcW w:w="1559" w:type="dxa"/>
            <w:vMerge/>
            <w:shd w:val="clear" w:color="auto" w:fill="auto"/>
            <w:vAlign w:val="center"/>
            <w:hideMark/>
          </w:tcPr>
          <w:p w14:paraId="69D51E0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2FED240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32 0 QMCDU</w:t>
            </w:r>
          </w:p>
        </w:tc>
        <w:tc>
          <w:tcPr>
            <w:tcW w:w="1697" w:type="dxa"/>
            <w:shd w:val="clear" w:color="auto" w:fill="auto"/>
            <w:vAlign w:val="center"/>
            <w:hideMark/>
          </w:tcPr>
          <w:p w14:paraId="378B9FD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32 0 QMCDU</w:t>
            </w:r>
          </w:p>
        </w:tc>
        <w:tc>
          <w:tcPr>
            <w:tcW w:w="1848" w:type="dxa"/>
            <w:shd w:val="clear" w:color="auto" w:fill="auto"/>
            <w:vAlign w:val="center"/>
            <w:hideMark/>
          </w:tcPr>
          <w:p w14:paraId="0280EF8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2770D1E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2E313A9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205C21DA" w14:textId="77777777" w:rsidTr="00CE13A4">
        <w:trPr>
          <w:cantSplit/>
          <w:trHeight w:val="283"/>
        </w:trPr>
        <w:tc>
          <w:tcPr>
            <w:tcW w:w="1559" w:type="dxa"/>
            <w:vMerge/>
            <w:shd w:val="clear" w:color="auto" w:fill="auto"/>
            <w:vAlign w:val="center"/>
            <w:hideMark/>
          </w:tcPr>
          <w:p w14:paraId="07557B0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55E5DA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33 0 QMCDU</w:t>
            </w:r>
          </w:p>
        </w:tc>
        <w:tc>
          <w:tcPr>
            <w:tcW w:w="1697" w:type="dxa"/>
            <w:shd w:val="clear" w:color="auto" w:fill="auto"/>
            <w:vAlign w:val="center"/>
            <w:hideMark/>
          </w:tcPr>
          <w:p w14:paraId="403C289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33 0 QMCDU</w:t>
            </w:r>
          </w:p>
        </w:tc>
        <w:tc>
          <w:tcPr>
            <w:tcW w:w="1848" w:type="dxa"/>
            <w:shd w:val="clear" w:color="auto" w:fill="auto"/>
            <w:vAlign w:val="center"/>
            <w:hideMark/>
          </w:tcPr>
          <w:p w14:paraId="5EEDD6A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6550046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9C4DCE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0690EC63" w14:textId="77777777" w:rsidTr="00CE13A4">
        <w:trPr>
          <w:cantSplit/>
          <w:trHeight w:val="283"/>
        </w:trPr>
        <w:tc>
          <w:tcPr>
            <w:tcW w:w="1559" w:type="dxa"/>
            <w:vMerge/>
            <w:shd w:val="clear" w:color="auto" w:fill="auto"/>
            <w:vAlign w:val="center"/>
            <w:hideMark/>
          </w:tcPr>
          <w:p w14:paraId="098B730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45C97EC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34 0 QMCDU</w:t>
            </w:r>
          </w:p>
        </w:tc>
        <w:tc>
          <w:tcPr>
            <w:tcW w:w="1697" w:type="dxa"/>
            <w:shd w:val="clear" w:color="auto" w:fill="auto"/>
            <w:vAlign w:val="center"/>
            <w:hideMark/>
          </w:tcPr>
          <w:p w14:paraId="5E1290C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34 0 QMCDU</w:t>
            </w:r>
          </w:p>
        </w:tc>
        <w:tc>
          <w:tcPr>
            <w:tcW w:w="1848" w:type="dxa"/>
            <w:shd w:val="clear" w:color="auto" w:fill="auto"/>
            <w:vAlign w:val="center"/>
            <w:hideMark/>
          </w:tcPr>
          <w:p w14:paraId="094A253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7C82D53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23BAE0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2A1BD101" w14:textId="77777777" w:rsidTr="00CE13A4">
        <w:trPr>
          <w:cantSplit/>
          <w:trHeight w:val="283"/>
        </w:trPr>
        <w:tc>
          <w:tcPr>
            <w:tcW w:w="1559" w:type="dxa"/>
            <w:vMerge/>
            <w:shd w:val="clear" w:color="auto" w:fill="auto"/>
            <w:vAlign w:val="center"/>
            <w:hideMark/>
          </w:tcPr>
          <w:p w14:paraId="00C9464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4499704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35 0 QMCDU</w:t>
            </w:r>
          </w:p>
        </w:tc>
        <w:tc>
          <w:tcPr>
            <w:tcW w:w="1697" w:type="dxa"/>
            <w:shd w:val="clear" w:color="auto" w:fill="auto"/>
            <w:vAlign w:val="center"/>
            <w:hideMark/>
          </w:tcPr>
          <w:p w14:paraId="4D760C6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35 0 QMCDU</w:t>
            </w:r>
          </w:p>
        </w:tc>
        <w:tc>
          <w:tcPr>
            <w:tcW w:w="1848" w:type="dxa"/>
            <w:shd w:val="clear" w:color="auto" w:fill="auto"/>
            <w:vAlign w:val="center"/>
            <w:hideMark/>
          </w:tcPr>
          <w:p w14:paraId="44C65C8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08D7843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EF863D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3E681FF2" w14:textId="77777777" w:rsidTr="00CE13A4">
        <w:trPr>
          <w:cantSplit/>
          <w:trHeight w:val="283"/>
        </w:trPr>
        <w:tc>
          <w:tcPr>
            <w:tcW w:w="1559" w:type="dxa"/>
            <w:vMerge/>
            <w:shd w:val="clear" w:color="auto" w:fill="auto"/>
            <w:vAlign w:val="center"/>
            <w:hideMark/>
          </w:tcPr>
          <w:p w14:paraId="082DE44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39BA4F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36 0 QMCDU</w:t>
            </w:r>
          </w:p>
        </w:tc>
        <w:tc>
          <w:tcPr>
            <w:tcW w:w="1697" w:type="dxa"/>
            <w:shd w:val="clear" w:color="auto" w:fill="auto"/>
            <w:vAlign w:val="center"/>
            <w:hideMark/>
          </w:tcPr>
          <w:p w14:paraId="6513F5B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25 36 0 QMCDU</w:t>
            </w:r>
          </w:p>
        </w:tc>
        <w:tc>
          <w:tcPr>
            <w:tcW w:w="1848" w:type="dxa"/>
            <w:shd w:val="clear" w:color="auto" w:fill="auto"/>
            <w:vAlign w:val="center"/>
            <w:hideMark/>
          </w:tcPr>
          <w:p w14:paraId="49C6357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3FEC53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FE1A44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MTN CI</w:t>
            </w:r>
          </w:p>
        </w:tc>
      </w:tr>
      <w:tr w:rsidR="00310B19" w:rsidRPr="00310B19" w14:paraId="4FC62251" w14:textId="77777777" w:rsidTr="00CE13A4">
        <w:trPr>
          <w:trHeight w:val="283"/>
        </w:trPr>
        <w:tc>
          <w:tcPr>
            <w:tcW w:w="1559" w:type="dxa"/>
            <w:vMerge w:val="restart"/>
            <w:shd w:val="clear" w:color="auto" w:fill="auto"/>
            <w:vAlign w:val="center"/>
            <w:hideMark/>
          </w:tcPr>
          <w:p w14:paraId="3B9E4CF9" w14:textId="77777777" w:rsidR="00310B19" w:rsidRPr="00310B19" w:rsidRDefault="00310B19" w:rsidP="00310B19">
            <w:pPr>
              <w:pageBreakBefore/>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lastRenderedPageBreak/>
              <w:t>31 Janvier 2021 - 00h00 </w:t>
            </w:r>
          </w:p>
        </w:tc>
        <w:tc>
          <w:tcPr>
            <w:tcW w:w="1418" w:type="dxa"/>
            <w:shd w:val="clear" w:color="auto" w:fill="auto"/>
            <w:vAlign w:val="center"/>
            <w:hideMark/>
          </w:tcPr>
          <w:p w14:paraId="42FBBFE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20 2 QMCDU</w:t>
            </w:r>
          </w:p>
        </w:tc>
        <w:tc>
          <w:tcPr>
            <w:tcW w:w="1697" w:type="dxa"/>
            <w:shd w:val="clear" w:color="auto" w:fill="auto"/>
            <w:vAlign w:val="center"/>
            <w:hideMark/>
          </w:tcPr>
          <w:p w14:paraId="4EFECE4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20 2 QMCDU</w:t>
            </w:r>
          </w:p>
        </w:tc>
        <w:tc>
          <w:tcPr>
            <w:tcW w:w="1848" w:type="dxa"/>
            <w:shd w:val="clear" w:color="auto" w:fill="auto"/>
            <w:vAlign w:val="center"/>
            <w:hideMark/>
          </w:tcPr>
          <w:p w14:paraId="203C31D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4050D9D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78C2446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2C260AC3" w14:textId="77777777" w:rsidTr="00CE13A4">
        <w:trPr>
          <w:trHeight w:val="283"/>
        </w:trPr>
        <w:tc>
          <w:tcPr>
            <w:tcW w:w="1559" w:type="dxa"/>
            <w:vMerge/>
            <w:shd w:val="clear" w:color="auto" w:fill="auto"/>
            <w:vAlign w:val="center"/>
            <w:hideMark/>
          </w:tcPr>
          <w:p w14:paraId="7F1F589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0975B0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20 3 QMCDU</w:t>
            </w:r>
          </w:p>
        </w:tc>
        <w:tc>
          <w:tcPr>
            <w:tcW w:w="1697" w:type="dxa"/>
            <w:shd w:val="clear" w:color="auto" w:fill="auto"/>
            <w:vAlign w:val="center"/>
            <w:hideMark/>
          </w:tcPr>
          <w:p w14:paraId="798CB74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20 3 QMCDU</w:t>
            </w:r>
          </w:p>
        </w:tc>
        <w:tc>
          <w:tcPr>
            <w:tcW w:w="1848" w:type="dxa"/>
            <w:shd w:val="clear" w:color="auto" w:fill="auto"/>
            <w:vAlign w:val="center"/>
            <w:hideMark/>
          </w:tcPr>
          <w:p w14:paraId="2660B3A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66D8EDC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2B27AD0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67F810FA" w14:textId="77777777" w:rsidTr="00CE13A4">
        <w:trPr>
          <w:trHeight w:val="283"/>
        </w:trPr>
        <w:tc>
          <w:tcPr>
            <w:tcW w:w="1559" w:type="dxa"/>
            <w:vMerge/>
            <w:shd w:val="clear" w:color="auto" w:fill="auto"/>
            <w:vAlign w:val="center"/>
            <w:hideMark/>
          </w:tcPr>
          <w:p w14:paraId="4A77A22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A9548D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2 QMCDU</w:t>
            </w:r>
          </w:p>
        </w:tc>
        <w:tc>
          <w:tcPr>
            <w:tcW w:w="1697" w:type="dxa"/>
            <w:shd w:val="clear" w:color="auto" w:fill="auto"/>
            <w:vAlign w:val="center"/>
            <w:hideMark/>
          </w:tcPr>
          <w:p w14:paraId="7C17B47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21 2 QMCDU</w:t>
            </w:r>
          </w:p>
        </w:tc>
        <w:tc>
          <w:tcPr>
            <w:tcW w:w="1848" w:type="dxa"/>
            <w:shd w:val="clear" w:color="auto" w:fill="auto"/>
            <w:vAlign w:val="center"/>
            <w:hideMark/>
          </w:tcPr>
          <w:p w14:paraId="347450E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6D5106A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587A541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0054DBC0" w14:textId="77777777" w:rsidTr="00CE13A4">
        <w:trPr>
          <w:trHeight w:val="283"/>
        </w:trPr>
        <w:tc>
          <w:tcPr>
            <w:tcW w:w="1559" w:type="dxa"/>
            <w:vMerge/>
            <w:shd w:val="clear" w:color="auto" w:fill="auto"/>
            <w:vAlign w:val="center"/>
            <w:hideMark/>
          </w:tcPr>
          <w:p w14:paraId="32B029E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2B43552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3 QMCDU</w:t>
            </w:r>
          </w:p>
        </w:tc>
        <w:tc>
          <w:tcPr>
            <w:tcW w:w="1697" w:type="dxa"/>
            <w:shd w:val="clear" w:color="auto" w:fill="auto"/>
            <w:vAlign w:val="center"/>
            <w:hideMark/>
          </w:tcPr>
          <w:p w14:paraId="5126D71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21 3 QMCDU</w:t>
            </w:r>
          </w:p>
        </w:tc>
        <w:tc>
          <w:tcPr>
            <w:tcW w:w="1848" w:type="dxa"/>
            <w:shd w:val="clear" w:color="auto" w:fill="auto"/>
            <w:vAlign w:val="center"/>
            <w:hideMark/>
          </w:tcPr>
          <w:p w14:paraId="5A176FD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02A720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76672F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6BD5ED16" w14:textId="77777777" w:rsidTr="00CE13A4">
        <w:trPr>
          <w:trHeight w:val="283"/>
        </w:trPr>
        <w:tc>
          <w:tcPr>
            <w:tcW w:w="1559" w:type="dxa"/>
            <w:vMerge/>
            <w:shd w:val="clear" w:color="auto" w:fill="auto"/>
            <w:vAlign w:val="center"/>
            <w:hideMark/>
          </w:tcPr>
          <w:p w14:paraId="527F17CF"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0C14FD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5 QMCDU</w:t>
            </w:r>
          </w:p>
        </w:tc>
        <w:tc>
          <w:tcPr>
            <w:tcW w:w="1697" w:type="dxa"/>
            <w:shd w:val="clear" w:color="auto" w:fill="auto"/>
            <w:vAlign w:val="center"/>
            <w:hideMark/>
          </w:tcPr>
          <w:p w14:paraId="4320EC0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21 5 QMCDU</w:t>
            </w:r>
          </w:p>
        </w:tc>
        <w:tc>
          <w:tcPr>
            <w:tcW w:w="1848" w:type="dxa"/>
            <w:shd w:val="clear" w:color="auto" w:fill="auto"/>
            <w:vAlign w:val="center"/>
            <w:hideMark/>
          </w:tcPr>
          <w:p w14:paraId="610CC62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421AA3A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1306181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3D33CB99" w14:textId="77777777" w:rsidTr="00CE13A4">
        <w:trPr>
          <w:trHeight w:val="283"/>
        </w:trPr>
        <w:tc>
          <w:tcPr>
            <w:tcW w:w="1559" w:type="dxa"/>
            <w:vMerge/>
            <w:shd w:val="clear" w:color="auto" w:fill="auto"/>
            <w:vAlign w:val="center"/>
            <w:hideMark/>
          </w:tcPr>
          <w:p w14:paraId="08F5459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447AF77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21 7 QMCDU</w:t>
            </w:r>
          </w:p>
        </w:tc>
        <w:tc>
          <w:tcPr>
            <w:tcW w:w="1697" w:type="dxa"/>
            <w:shd w:val="clear" w:color="auto" w:fill="auto"/>
            <w:vAlign w:val="center"/>
            <w:hideMark/>
          </w:tcPr>
          <w:p w14:paraId="3C753D2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21 7 QMCDU</w:t>
            </w:r>
          </w:p>
        </w:tc>
        <w:tc>
          <w:tcPr>
            <w:tcW w:w="1848" w:type="dxa"/>
            <w:shd w:val="clear" w:color="auto" w:fill="auto"/>
            <w:vAlign w:val="center"/>
            <w:hideMark/>
          </w:tcPr>
          <w:p w14:paraId="78B779E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1CC550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6E5E94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575734CD" w14:textId="77777777" w:rsidTr="00CE13A4">
        <w:trPr>
          <w:trHeight w:val="283"/>
        </w:trPr>
        <w:tc>
          <w:tcPr>
            <w:tcW w:w="1559" w:type="dxa"/>
            <w:vMerge/>
            <w:shd w:val="clear" w:color="auto" w:fill="auto"/>
            <w:vAlign w:val="center"/>
            <w:hideMark/>
          </w:tcPr>
          <w:p w14:paraId="07166EE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2A917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22 4 QMCDU</w:t>
            </w:r>
          </w:p>
        </w:tc>
        <w:tc>
          <w:tcPr>
            <w:tcW w:w="1697" w:type="dxa"/>
            <w:shd w:val="clear" w:color="auto" w:fill="auto"/>
            <w:vAlign w:val="center"/>
            <w:hideMark/>
          </w:tcPr>
          <w:p w14:paraId="2BF7F20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22 4 QMCDU</w:t>
            </w:r>
          </w:p>
        </w:tc>
        <w:tc>
          <w:tcPr>
            <w:tcW w:w="1848" w:type="dxa"/>
            <w:shd w:val="clear" w:color="auto" w:fill="auto"/>
            <w:vAlign w:val="center"/>
            <w:hideMark/>
          </w:tcPr>
          <w:p w14:paraId="620BDC0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7C056E0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775A1EA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7387A308" w14:textId="77777777" w:rsidTr="00CE13A4">
        <w:trPr>
          <w:trHeight w:val="283"/>
        </w:trPr>
        <w:tc>
          <w:tcPr>
            <w:tcW w:w="1559" w:type="dxa"/>
            <w:vMerge/>
            <w:shd w:val="clear" w:color="auto" w:fill="auto"/>
            <w:vAlign w:val="center"/>
            <w:hideMark/>
          </w:tcPr>
          <w:p w14:paraId="47917C9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336621D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22 5 QMCDU</w:t>
            </w:r>
          </w:p>
        </w:tc>
        <w:tc>
          <w:tcPr>
            <w:tcW w:w="1697" w:type="dxa"/>
            <w:shd w:val="clear" w:color="auto" w:fill="auto"/>
            <w:vAlign w:val="center"/>
            <w:hideMark/>
          </w:tcPr>
          <w:p w14:paraId="702E408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22 5 QMCDU</w:t>
            </w:r>
          </w:p>
        </w:tc>
        <w:tc>
          <w:tcPr>
            <w:tcW w:w="1848" w:type="dxa"/>
            <w:shd w:val="clear" w:color="auto" w:fill="auto"/>
            <w:vAlign w:val="center"/>
            <w:hideMark/>
          </w:tcPr>
          <w:p w14:paraId="396D5C32"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376C10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DD7313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226AB136" w14:textId="77777777" w:rsidTr="00CE13A4">
        <w:trPr>
          <w:trHeight w:val="283"/>
        </w:trPr>
        <w:tc>
          <w:tcPr>
            <w:tcW w:w="1559" w:type="dxa"/>
            <w:vMerge/>
            <w:shd w:val="clear" w:color="auto" w:fill="auto"/>
            <w:vAlign w:val="center"/>
            <w:hideMark/>
          </w:tcPr>
          <w:p w14:paraId="35864F9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CA7F3B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23 4 QMCDU</w:t>
            </w:r>
          </w:p>
        </w:tc>
        <w:tc>
          <w:tcPr>
            <w:tcW w:w="1697" w:type="dxa"/>
            <w:shd w:val="clear" w:color="auto" w:fill="auto"/>
            <w:vAlign w:val="center"/>
            <w:hideMark/>
          </w:tcPr>
          <w:p w14:paraId="523CFB6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23 4 QMCDU</w:t>
            </w:r>
          </w:p>
        </w:tc>
        <w:tc>
          <w:tcPr>
            <w:tcW w:w="1848" w:type="dxa"/>
            <w:shd w:val="clear" w:color="auto" w:fill="auto"/>
            <w:vAlign w:val="center"/>
            <w:hideMark/>
          </w:tcPr>
          <w:p w14:paraId="0886B04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224B32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44F9136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51A02884" w14:textId="77777777" w:rsidTr="00CE13A4">
        <w:trPr>
          <w:trHeight w:val="283"/>
        </w:trPr>
        <w:tc>
          <w:tcPr>
            <w:tcW w:w="1559" w:type="dxa"/>
            <w:vMerge/>
            <w:shd w:val="clear" w:color="auto" w:fill="auto"/>
            <w:vAlign w:val="center"/>
            <w:hideMark/>
          </w:tcPr>
          <w:p w14:paraId="721D271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371088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23 5 QMCDU</w:t>
            </w:r>
          </w:p>
        </w:tc>
        <w:tc>
          <w:tcPr>
            <w:tcW w:w="1697" w:type="dxa"/>
            <w:shd w:val="clear" w:color="auto" w:fill="auto"/>
            <w:vAlign w:val="center"/>
            <w:hideMark/>
          </w:tcPr>
          <w:p w14:paraId="0260EA0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23 5 QMCDU</w:t>
            </w:r>
          </w:p>
        </w:tc>
        <w:tc>
          <w:tcPr>
            <w:tcW w:w="1848" w:type="dxa"/>
            <w:shd w:val="clear" w:color="auto" w:fill="auto"/>
            <w:vAlign w:val="center"/>
            <w:hideMark/>
          </w:tcPr>
          <w:p w14:paraId="5AFDDC5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7FBB7E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EC9DFE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225C5E83" w14:textId="77777777" w:rsidTr="00CE13A4">
        <w:trPr>
          <w:trHeight w:val="283"/>
        </w:trPr>
        <w:tc>
          <w:tcPr>
            <w:tcW w:w="1559" w:type="dxa"/>
            <w:vMerge/>
            <w:shd w:val="clear" w:color="auto" w:fill="auto"/>
            <w:vAlign w:val="center"/>
            <w:hideMark/>
          </w:tcPr>
          <w:p w14:paraId="083F2A6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A4A216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24 3 QMCDU</w:t>
            </w:r>
          </w:p>
        </w:tc>
        <w:tc>
          <w:tcPr>
            <w:tcW w:w="1697" w:type="dxa"/>
            <w:shd w:val="clear" w:color="auto" w:fill="auto"/>
            <w:vAlign w:val="center"/>
            <w:hideMark/>
          </w:tcPr>
          <w:p w14:paraId="08EF8B6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24 3 QMCDU</w:t>
            </w:r>
          </w:p>
        </w:tc>
        <w:tc>
          <w:tcPr>
            <w:tcW w:w="1848" w:type="dxa"/>
            <w:shd w:val="clear" w:color="auto" w:fill="auto"/>
            <w:vAlign w:val="center"/>
            <w:hideMark/>
          </w:tcPr>
          <w:p w14:paraId="68C3264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219FB54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6F93B1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319164A1" w14:textId="77777777" w:rsidTr="00CE13A4">
        <w:trPr>
          <w:trHeight w:val="283"/>
        </w:trPr>
        <w:tc>
          <w:tcPr>
            <w:tcW w:w="1559" w:type="dxa"/>
            <w:vMerge/>
            <w:shd w:val="clear" w:color="auto" w:fill="auto"/>
            <w:vAlign w:val="center"/>
            <w:hideMark/>
          </w:tcPr>
          <w:p w14:paraId="4CA27ED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10E7C66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24 4 QMCDU</w:t>
            </w:r>
          </w:p>
        </w:tc>
        <w:tc>
          <w:tcPr>
            <w:tcW w:w="1697" w:type="dxa"/>
            <w:shd w:val="clear" w:color="auto" w:fill="auto"/>
            <w:vAlign w:val="center"/>
            <w:hideMark/>
          </w:tcPr>
          <w:p w14:paraId="26B268C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24 4 QMCDU</w:t>
            </w:r>
          </w:p>
        </w:tc>
        <w:tc>
          <w:tcPr>
            <w:tcW w:w="1848" w:type="dxa"/>
            <w:shd w:val="clear" w:color="auto" w:fill="auto"/>
            <w:vAlign w:val="center"/>
            <w:hideMark/>
          </w:tcPr>
          <w:p w14:paraId="2569951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5E88AF06"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3CAF711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15E1918B" w14:textId="77777777" w:rsidTr="00CE13A4">
        <w:trPr>
          <w:trHeight w:val="283"/>
        </w:trPr>
        <w:tc>
          <w:tcPr>
            <w:tcW w:w="1559" w:type="dxa"/>
            <w:vMerge/>
            <w:shd w:val="clear" w:color="auto" w:fill="auto"/>
            <w:vAlign w:val="center"/>
            <w:hideMark/>
          </w:tcPr>
          <w:p w14:paraId="31CE4AF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21E640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24 5 QMCDU</w:t>
            </w:r>
          </w:p>
        </w:tc>
        <w:tc>
          <w:tcPr>
            <w:tcW w:w="1697" w:type="dxa"/>
            <w:shd w:val="clear" w:color="auto" w:fill="auto"/>
            <w:vAlign w:val="center"/>
            <w:hideMark/>
          </w:tcPr>
          <w:p w14:paraId="72EF73BF"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24 5 QMCDU</w:t>
            </w:r>
          </w:p>
        </w:tc>
        <w:tc>
          <w:tcPr>
            <w:tcW w:w="1848" w:type="dxa"/>
            <w:shd w:val="clear" w:color="auto" w:fill="auto"/>
            <w:vAlign w:val="center"/>
            <w:hideMark/>
          </w:tcPr>
          <w:p w14:paraId="67384A1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758031B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520145DA"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2091BBC3" w14:textId="77777777" w:rsidTr="00CE13A4">
        <w:trPr>
          <w:trHeight w:val="283"/>
        </w:trPr>
        <w:tc>
          <w:tcPr>
            <w:tcW w:w="1559" w:type="dxa"/>
            <w:vMerge/>
            <w:shd w:val="clear" w:color="auto" w:fill="auto"/>
            <w:vAlign w:val="center"/>
            <w:hideMark/>
          </w:tcPr>
          <w:p w14:paraId="099930B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54EE2D8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30 6 QMCDU</w:t>
            </w:r>
          </w:p>
        </w:tc>
        <w:tc>
          <w:tcPr>
            <w:tcW w:w="1697" w:type="dxa"/>
            <w:shd w:val="clear" w:color="auto" w:fill="auto"/>
            <w:vAlign w:val="center"/>
            <w:hideMark/>
          </w:tcPr>
          <w:p w14:paraId="5054659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30 6 QMCDU</w:t>
            </w:r>
          </w:p>
        </w:tc>
        <w:tc>
          <w:tcPr>
            <w:tcW w:w="1848" w:type="dxa"/>
            <w:shd w:val="clear" w:color="auto" w:fill="auto"/>
            <w:vAlign w:val="center"/>
            <w:hideMark/>
          </w:tcPr>
          <w:p w14:paraId="50CAF0E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1488C8F4"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5E91F5D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1EA724E2" w14:textId="77777777" w:rsidTr="00CE13A4">
        <w:trPr>
          <w:trHeight w:val="283"/>
        </w:trPr>
        <w:tc>
          <w:tcPr>
            <w:tcW w:w="1559" w:type="dxa"/>
            <w:vMerge/>
            <w:shd w:val="clear" w:color="auto" w:fill="auto"/>
            <w:vAlign w:val="center"/>
            <w:hideMark/>
          </w:tcPr>
          <w:p w14:paraId="11DCDC38"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60F9028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6 QMCDU</w:t>
            </w:r>
          </w:p>
        </w:tc>
        <w:tc>
          <w:tcPr>
            <w:tcW w:w="1697" w:type="dxa"/>
            <w:shd w:val="clear" w:color="auto" w:fill="auto"/>
            <w:vAlign w:val="center"/>
            <w:hideMark/>
          </w:tcPr>
          <w:p w14:paraId="4BE38329"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31 6 QMCDU</w:t>
            </w:r>
          </w:p>
        </w:tc>
        <w:tc>
          <w:tcPr>
            <w:tcW w:w="1848" w:type="dxa"/>
            <w:shd w:val="clear" w:color="auto" w:fill="auto"/>
            <w:vAlign w:val="center"/>
            <w:hideMark/>
          </w:tcPr>
          <w:p w14:paraId="722B8E9D"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0C0B0B4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1EBB9DF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67940728" w14:textId="77777777" w:rsidTr="00CE13A4">
        <w:trPr>
          <w:trHeight w:val="283"/>
        </w:trPr>
        <w:tc>
          <w:tcPr>
            <w:tcW w:w="1559" w:type="dxa"/>
            <w:vMerge/>
            <w:shd w:val="clear" w:color="auto" w:fill="auto"/>
            <w:vAlign w:val="center"/>
            <w:hideMark/>
          </w:tcPr>
          <w:p w14:paraId="0D3EAF0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38CD202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31 9 QMCDU</w:t>
            </w:r>
          </w:p>
        </w:tc>
        <w:tc>
          <w:tcPr>
            <w:tcW w:w="1697" w:type="dxa"/>
            <w:shd w:val="clear" w:color="auto" w:fill="auto"/>
            <w:vAlign w:val="center"/>
            <w:hideMark/>
          </w:tcPr>
          <w:p w14:paraId="3056F04D"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31 9 QMCDU</w:t>
            </w:r>
          </w:p>
        </w:tc>
        <w:tc>
          <w:tcPr>
            <w:tcW w:w="1848" w:type="dxa"/>
            <w:shd w:val="clear" w:color="auto" w:fill="auto"/>
            <w:vAlign w:val="center"/>
            <w:hideMark/>
          </w:tcPr>
          <w:p w14:paraId="124D910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44C2090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62E0DD3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4AD77DFF" w14:textId="77777777" w:rsidTr="00CE13A4">
        <w:trPr>
          <w:trHeight w:val="283"/>
        </w:trPr>
        <w:tc>
          <w:tcPr>
            <w:tcW w:w="1559" w:type="dxa"/>
            <w:vMerge/>
            <w:shd w:val="clear" w:color="auto" w:fill="auto"/>
            <w:vAlign w:val="center"/>
            <w:hideMark/>
          </w:tcPr>
          <w:p w14:paraId="34E38ADC"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1852E10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32 7 QMCDU</w:t>
            </w:r>
          </w:p>
        </w:tc>
        <w:tc>
          <w:tcPr>
            <w:tcW w:w="1697" w:type="dxa"/>
            <w:shd w:val="clear" w:color="auto" w:fill="auto"/>
            <w:vAlign w:val="center"/>
            <w:hideMark/>
          </w:tcPr>
          <w:p w14:paraId="3E8FB1D8"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32 7 QMCDU</w:t>
            </w:r>
          </w:p>
        </w:tc>
        <w:tc>
          <w:tcPr>
            <w:tcW w:w="1848" w:type="dxa"/>
            <w:shd w:val="clear" w:color="auto" w:fill="auto"/>
            <w:vAlign w:val="center"/>
            <w:hideMark/>
          </w:tcPr>
          <w:p w14:paraId="29A67F51"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736F03B7"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04EE73A7"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2D65D1AC" w14:textId="77777777" w:rsidTr="00CE13A4">
        <w:trPr>
          <w:trHeight w:val="283"/>
        </w:trPr>
        <w:tc>
          <w:tcPr>
            <w:tcW w:w="1559" w:type="dxa"/>
            <w:vMerge/>
            <w:shd w:val="clear" w:color="auto" w:fill="auto"/>
            <w:vAlign w:val="center"/>
            <w:hideMark/>
          </w:tcPr>
          <w:p w14:paraId="48097F8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2F6EE48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33 7 QMCDU</w:t>
            </w:r>
          </w:p>
        </w:tc>
        <w:tc>
          <w:tcPr>
            <w:tcW w:w="1697" w:type="dxa"/>
            <w:shd w:val="clear" w:color="auto" w:fill="auto"/>
            <w:vAlign w:val="center"/>
            <w:hideMark/>
          </w:tcPr>
          <w:p w14:paraId="4C4180CE"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33 7 QMCDU</w:t>
            </w:r>
          </w:p>
        </w:tc>
        <w:tc>
          <w:tcPr>
            <w:tcW w:w="1848" w:type="dxa"/>
            <w:shd w:val="clear" w:color="auto" w:fill="auto"/>
            <w:vAlign w:val="center"/>
            <w:hideMark/>
          </w:tcPr>
          <w:p w14:paraId="07F74B69"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514B630"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769E2E5E"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5F287CD7" w14:textId="77777777" w:rsidTr="00CE13A4">
        <w:trPr>
          <w:trHeight w:val="283"/>
        </w:trPr>
        <w:tc>
          <w:tcPr>
            <w:tcW w:w="1559" w:type="dxa"/>
            <w:vMerge/>
            <w:shd w:val="clear" w:color="auto" w:fill="auto"/>
            <w:vAlign w:val="center"/>
            <w:hideMark/>
          </w:tcPr>
          <w:p w14:paraId="36298156"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71538F83"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34 7 QMCDU</w:t>
            </w:r>
          </w:p>
        </w:tc>
        <w:tc>
          <w:tcPr>
            <w:tcW w:w="1697" w:type="dxa"/>
            <w:shd w:val="clear" w:color="auto" w:fill="auto"/>
            <w:vAlign w:val="center"/>
            <w:hideMark/>
          </w:tcPr>
          <w:p w14:paraId="2DB59B8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34 7 QMCDU</w:t>
            </w:r>
          </w:p>
        </w:tc>
        <w:tc>
          <w:tcPr>
            <w:tcW w:w="1848" w:type="dxa"/>
            <w:shd w:val="clear" w:color="auto" w:fill="auto"/>
            <w:vAlign w:val="center"/>
            <w:hideMark/>
          </w:tcPr>
          <w:p w14:paraId="2B1CB5D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0779594B"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556357B4"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5FB62540" w14:textId="77777777" w:rsidTr="00CE13A4">
        <w:trPr>
          <w:trHeight w:val="283"/>
        </w:trPr>
        <w:tc>
          <w:tcPr>
            <w:tcW w:w="1559" w:type="dxa"/>
            <w:vMerge/>
            <w:shd w:val="clear" w:color="auto" w:fill="auto"/>
            <w:vAlign w:val="center"/>
            <w:hideMark/>
          </w:tcPr>
          <w:p w14:paraId="2F4A25E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4A9C50E1"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35 7 QMCDU</w:t>
            </w:r>
          </w:p>
        </w:tc>
        <w:tc>
          <w:tcPr>
            <w:tcW w:w="1697" w:type="dxa"/>
            <w:shd w:val="clear" w:color="auto" w:fill="auto"/>
            <w:vAlign w:val="center"/>
            <w:hideMark/>
          </w:tcPr>
          <w:p w14:paraId="69D7924A"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35 7 QMCDU</w:t>
            </w:r>
          </w:p>
        </w:tc>
        <w:tc>
          <w:tcPr>
            <w:tcW w:w="1848" w:type="dxa"/>
            <w:shd w:val="clear" w:color="auto" w:fill="auto"/>
            <w:vAlign w:val="center"/>
            <w:hideMark/>
          </w:tcPr>
          <w:p w14:paraId="0E1416D3"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33BC4C6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59CB1A2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r w:rsidR="00310B19" w:rsidRPr="00310B19" w14:paraId="61531973" w14:textId="77777777" w:rsidTr="00CE13A4">
        <w:trPr>
          <w:trHeight w:val="283"/>
        </w:trPr>
        <w:tc>
          <w:tcPr>
            <w:tcW w:w="1559" w:type="dxa"/>
            <w:vMerge/>
            <w:shd w:val="clear" w:color="auto" w:fill="auto"/>
            <w:vAlign w:val="center"/>
            <w:hideMark/>
          </w:tcPr>
          <w:p w14:paraId="69BFEA1B"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p>
        </w:tc>
        <w:tc>
          <w:tcPr>
            <w:tcW w:w="1418" w:type="dxa"/>
            <w:shd w:val="clear" w:color="auto" w:fill="auto"/>
            <w:vAlign w:val="center"/>
            <w:hideMark/>
          </w:tcPr>
          <w:p w14:paraId="0284F032"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36 7 QMCDU</w:t>
            </w:r>
          </w:p>
        </w:tc>
        <w:tc>
          <w:tcPr>
            <w:tcW w:w="1697" w:type="dxa"/>
            <w:shd w:val="clear" w:color="auto" w:fill="auto"/>
            <w:vAlign w:val="center"/>
            <w:hideMark/>
          </w:tcPr>
          <w:p w14:paraId="40FF4E3C"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27 36 7 QMCDU</w:t>
            </w:r>
          </w:p>
        </w:tc>
        <w:tc>
          <w:tcPr>
            <w:tcW w:w="1848" w:type="dxa"/>
            <w:shd w:val="clear" w:color="auto" w:fill="auto"/>
            <w:vAlign w:val="center"/>
            <w:hideMark/>
          </w:tcPr>
          <w:p w14:paraId="1D6923C0"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Téléphonie Fixe</w:t>
            </w:r>
          </w:p>
        </w:tc>
        <w:tc>
          <w:tcPr>
            <w:tcW w:w="1558" w:type="dxa"/>
            <w:gridSpan w:val="2"/>
            <w:shd w:val="clear" w:color="auto" w:fill="auto"/>
            <w:vAlign w:val="center"/>
            <w:hideMark/>
          </w:tcPr>
          <w:p w14:paraId="658D3FF5" w14:textId="77777777" w:rsidR="00310B19" w:rsidRPr="00310B19" w:rsidRDefault="00310B19" w:rsidP="00310B19">
            <w:pPr>
              <w:overflowPunct w:val="0"/>
              <w:autoSpaceDE w:val="0"/>
              <w:autoSpaceDN w:val="0"/>
              <w:adjustRightInd w:val="0"/>
              <w:spacing w:before="20" w:after="20" w:line="240" w:lineRule="auto"/>
              <w:jc w:val="center"/>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N/A</w:t>
            </w:r>
          </w:p>
        </w:tc>
        <w:tc>
          <w:tcPr>
            <w:tcW w:w="1134" w:type="dxa"/>
            <w:shd w:val="clear" w:color="auto" w:fill="auto"/>
            <w:vAlign w:val="center"/>
            <w:hideMark/>
          </w:tcPr>
          <w:p w14:paraId="76DB9795" w14:textId="77777777" w:rsidR="00310B19" w:rsidRPr="00310B19" w:rsidRDefault="00310B19" w:rsidP="00310B19">
            <w:pPr>
              <w:overflowPunct w:val="0"/>
              <w:autoSpaceDE w:val="0"/>
              <w:autoSpaceDN w:val="0"/>
              <w:adjustRightInd w:val="0"/>
              <w:spacing w:before="20" w:after="20" w:line="240" w:lineRule="auto"/>
              <w:textAlignment w:val="baseline"/>
              <w:rPr>
                <w:rFonts w:ascii="Calibri" w:eastAsia="Times New Roman" w:hAnsi="Calibri" w:cs="Calibri"/>
                <w:color w:val="000000"/>
                <w:sz w:val="20"/>
                <w:szCs w:val="20"/>
                <w:lang w:val="fr-FR" w:eastAsia="fr-CI"/>
              </w:rPr>
            </w:pPr>
            <w:r w:rsidRPr="00310B19">
              <w:rPr>
                <w:rFonts w:ascii="Calibri" w:eastAsia="Times New Roman" w:hAnsi="Calibri" w:cs="Calibri"/>
                <w:color w:val="000000"/>
                <w:sz w:val="20"/>
                <w:szCs w:val="20"/>
                <w:lang w:val="fr-FR" w:eastAsia="fr-CI"/>
              </w:rPr>
              <w:t>ORANGE CI</w:t>
            </w:r>
          </w:p>
        </w:tc>
      </w:tr>
    </w:tbl>
    <w:p w14:paraId="4C044763" w14:textId="77777777" w:rsidR="00310B19" w:rsidRPr="00310B19" w:rsidRDefault="00310B19" w:rsidP="00310B19">
      <w:pPr>
        <w:spacing w:after="0" w:line="240" w:lineRule="auto"/>
        <w:rPr>
          <w:rFonts w:ascii="Calibri" w:eastAsia="Calibri" w:hAnsi="Calibri" w:cs="Times New Roman"/>
          <w:sz w:val="20"/>
          <w:szCs w:val="20"/>
          <w:lang w:val="fr-FR"/>
        </w:rPr>
      </w:pPr>
    </w:p>
    <w:p w14:paraId="5B338F68" w14:textId="77777777" w:rsidR="00310B19" w:rsidRPr="00310B19" w:rsidRDefault="00310B19" w:rsidP="00310B19">
      <w:pPr>
        <w:spacing w:after="0" w:line="240" w:lineRule="auto"/>
        <w:rPr>
          <w:rFonts w:ascii="Calibri" w:eastAsia="Calibri" w:hAnsi="Calibri" w:cs="Times New Roman"/>
          <w:sz w:val="18"/>
          <w:szCs w:val="18"/>
          <w:lang w:val="fr-FR"/>
        </w:rPr>
      </w:pPr>
      <w:r w:rsidRPr="00310B19">
        <w:rPr>
          <w:rFonts w:ascii="Calibri" w:eastAsia="Calibri" w:hAnsi="Calibri" w:cs="Times New Roman"/>
          <w:sz w:val="18"/>
          <w:szCs w:val="18"/>
          <w:lang w:val="fr-FR"/>
        </w:rPr>
        <w:t>N/A = Pas applicable</w:t>
      </w:r>
    </w:p>
    <w:p w14:paraId="64117EF1" w14:textId="77777777" w:rsidR="00310B19" w:rsidRPr="00310B19" w:rsidRDefault="00310B19" w:rsidP="00310B19">
      <w:pPr>
        <w:spacing w:after="0" w:line="240" w:lineRule="auto"/>
        <w:rPr>
          <w:rFonts w:ascii="Calibri" w:eastAsia="Calibri" w:hAnsi="Calibri" w:cs="Times New Roman"/>
          <w:sz w:val="20"/>
          <w:szCs w:val="20"/>
          <w:lang w:val="fr-FR"/>
        </w:rPr>
      </w:pPr>
    </w:p>
    <w:p w14:paraId="0E3FCE8D" w14:textId="77777777" w:rsidR="00310B19" w:rsidRPr="00310B19" w:rsidRDefault="00310B19" w:rsidP="00310B19">
      <w:pPr>
        <w:spacing w:after="0" w:line="240" w:lineRule="auto"/>
        <w:rPr>
          <w:rFonts w:ascii="Calibri" w:eastAsia="Calibri" w:hAnsi="Calibri" w:cs="Times New Roman"/>
          <w:sz w:val="20"/>
          <w:szCs w:val="20"/>
          <w:lang w:val="fr-FR"/>
        </w:rPr>
      </w:pPr>
      <w:r w:rsidRPr="00310B19">
        <w:rPr>
          <w:rFonts w:ascii="Calibri" w:eastAsia="Calibri" w:hAnsi="Calibri" w:cs="Times New Roman"/>
          <w:sz w:val="20"/>
          <w:szCs w:val="20"/>
          <w:lang w:val="fr-FR"/>
        </w:rPr>
        <w:t>Contact:</w:t>
      </w:r>
    </w:p>
    <w:p w14:paraId="40E3B962"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 xml:space="preserve">Autorité de Régulation des Télécommunications/TIC de Côte d'Ivoire (ARTCI) </w:t>
      </w:r>
      <w:r w:rsidRPr="00310B19">
        <w:rPr>
          <w:rFonts w:ascii="Calibri" w:eastAsia="Calibri" w:hAnsi="Calibri" w:cs="Times New Roman"/>
          <w:sz w:val="20"/>
          <w:szCs w:val="20"/>
          <w:lang w:val="fr-FR"/>
        </w:rPr>
        <w:br/>
        <w:t>Marcory Anoumanbo</w:t>
      </w:r>
    </w:p>
    <w:p w14:paraId="7B4BCD59"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18 BP 2203 ABIDJAN</w:t>
      </w:r>
    </w:p>
    <w:p w14:paraId="2611CCFD"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Côte d'Ivoire</w:t>
      </w:r>
    </w:p>
    <w:p w14:paraId="13F1D0EB"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Tel:</w:t>
      </w:r>
      <w:r w:rsidRPr="00310B19">
        <w:rPr>
          <w:rFonts w:ascii="Calibri" w:eastAsia="Calibri" w:hAnsi="Calibri" w:cs="Times New Roman"/>
          <w:sz w:val="20"/>
          <w:szCs w:val="20"/>
          <w:lang w:val="fr-FR"/>
        </w:rPr>
        <w:tab/>
        <w:t>+225 20344373</w:t>
      </w:r>
    </w:p>
    <w:p w14:paraId="3EE87407"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 xml:space="preserve">Fax: </w:t>
      </w:r>
      <w:r w:rsidRPr="00310B19">
        <w:rPr>
          <w:rFonts w:ascii="Calibri" w:eastAsia="Calibri" w:hAnsi="Calibri" w:cs="Times New Roman"/>
          <w:sz w:val="20"/>
          <w:szCs w:val="20"/>
          <w:lang w:val="fr-FR"/>
        </w:rPr>
        <w:tab/>
        <w:t>+225 20344375</w:t>
      </w:r>
    </w:p>
    <w:p w14:paraId="76B81445" w14:textId="77777777" w:rsidR="00310B19" w:rsidRPr="00310B19" w:rsidRDefault="00310B19" w:rsidP="00310B19">
      <w:pPr>
        <w:spacing w:after="0" w:line="240" w:lineRule="auto"/>
        <w:ind w:left="720"/>
        <w:rPr>
          <w:rFonts w:ascii="Calibri" w:eastAsia="Calibri" w:hAnsi="Calibri" w:cs="Times New Roman"/>
          <w:sz w:val="20"/>
          <w:szCs w:val="20"/>
          <w:lang w:val="fr-FR"/>
        </w:rPr>
      </w:pPr>
      <w:r w:rsidRPr="00310B19">
        <w:rPr>
          <w:rFonts w:ascii="Calibri" w:eastAsia="Calibri" w:hAnsi="Calibri" w:cs="Times New Roman"/>
          <w:sz w:val="20"/>
          <w:szCs w:val="20"/>
          <w:lang w:val="fr-FR"/>
        </w:rPr>
        <w:t xml:space="preserve">URL: </w:t>
      </w:r>
      <w:r w:rsidRPr="00310B19">
        <w:rPr>
          <w:rFonts w:ascii="Calibri" w:eastAsia="Calibri" w:hAnsi="Calibri" w:cs="Times New Roman"/>
          <w:sz w:val="20"/>
          <w:szCs w:val="20"/>
          <w:lang w:val="fr-FR"/>
        </w:rPr>
        <w:tab/>
        <w:t>www.artci.ci</w:t>
      </w:r>
    </w:p>
    <w:p w14:paraId="0EEE9235" w14:textId="77777777" w:rsidR="00310B19" w:rsidRPr="00310B19" w:rsidRDefault="00310B19" w:rsidP="00310B19">
      <w:pPr>
        <w:tabs>
          <w:tab w:val="left" w:pos="567"/>
          <w:tab w:val="left" w:pos="1276"/>
          <w:tab w:val="left" w:pos="1843"/>
          <w:tab w:val="left" w:pos="5387"/>
          <w:tab w:val="left" w:pos="5954"/>
        </w:tabs>
        <w:overflowPunct w:val="0"/>
        <w:autoSpaceDE w:val="0"/>
        <w:autoSpaceDN w:val="0"/>
        <w:adjustRightInd w:val="0"/>
        <w:spacing w:after="0" w:line="240" w:lineRule="auto"/>
        <w:textAlignment w:val="baseline"/>
        <w:rPr>
          <w:rFonts w:ascii="Calibri" w:eastAsia="Times New Roman" w:hAnsi="Calibri" w:cs="Times New Roman"/>
          <w:sz w:val="20"/>
          <w:szCs w:val="20"/>
          <w:lang w:val="fr-FR"/>
        </w:rPr>
      </w:pPr>
    </w:p>
    <w:p w14:paraId="716BA789" w14:textId="69CEBCC4" w:rsidR="00BC612E" w:rsidRDefault="00BC612E">
      <w:pPr>
        <w:rPr>
          <w:rFonts w:ascii="Calibri" w:eastAsia="Times New Roman" w:hAnsi="Calibri" w:cs="Times New Roman"/>
          <w:sz w:val="20"/>
          <w:szCs w:val="20"/>
          <w:lang w:val="fr-FR"/>
        </w:rPr>
      </w:pPr>
    </w:p>
    <w:sectPr w:rsidR="00BC61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A879" w14:textId="77777777" w:rsidR="007F136D" w:rsidRDefault="007F136D" w:rsidP="00310B19">
      <w:pPr>
        <w:spacing w:after="0" w:line="240" w:lineRule="auto"/>
      </w:pPr>
      <w:r>
        <w:separator/>
      </w:r>
    </w:p>
  </w:endnote>
  <w:endnote w:type="continuationSeparator" w:id="0">
    <w:p w14:paraId="5437C64E" w14:textId="77777777" w:rsidR="007F136D" w:rsidRDefault="007F136D" w:rsidP="0031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833519"/>
      <w:docPartObj>
        <w:docPartGallery w:val="Page Numbers (Bottom of Page)"/>
        <w:docPartUnique/>
      </w:docPartObj>
    </w:sdtPr>
    <w:sdtEndPr>
      <w:rPr>
        <w:rFonts w:ascii="Calibri" w:hAnsi="Calibri" w:cs="Calibri"/>
        <w:noProof/>
      </w:rPr>
    </w:sdtEndPr>
    <w:sdtContent>
      <w:p w14:paraId="5CBF83A6" w14:textId="000A9548" w:rsidR="00CE13A4" w:rsidRPr="00310B19" w:rsidRDefault="00CE13A4" w:rsidP="00310B19">
        <w:pPr>
          <w:pStyle w:val="Footer"/>
          <w:jc w:val="right"/>
          <w:rPr>
            <w:rFonts w:ascii="Calibri" w:hAnsi="Calibri" w:cs="Calibri"/>
          </w:rPr>
        </w:pPr>
        <w:r w:rsidRPr="00310B19">
          <w:rPr>
            <w:rFonts w:ascii="Calibri" w:hAnsi="Calibri" w:cs="Calibri"/>
          </w:rPr>
          <w:fldChar w:fldCharType="begin"/>
        </w:r>
        <w:r w:rsidRPr="00310B19">
          <w:rPr>
            <w:rFonts w:ascii="Calibri" w:hAnsi="Calibri" w:cs="Calibri"/>
          </w:rPr>
          <w:instrText xml:space="preserve"> PAGE   \* MERGEFORMAT </w:instrText>
        </w:r>
        <w:r w:rsidRPr="00310B19">
          <w:rPr>
            <w:rFonts w:ascii="Calibri" w:hAnsi="Calibri" w:cs="Calibri"/>
          </w:rPr>
          <w:fldChar w:fldCharType="separate"/>
        </w:r>
        <w:r w:rsidRPr="00310B19">
          <w:rPr>
            <w:rFonts w:ascii="Calibri" w:hAnsi="Calibri" w:cs="Calibri"/>
            <w:noProof/>
          </w:rPr>
          <w:t>2</w:t>
        </w:r>
        <w:r w:rsidRPr="00310B19">
          <w:rPr>
            <w:rFonts w:ascii="Calibri" w:hAnsi="Calibri" w:cs="Calibri"/>
            <w:noProof/>
          </w:rPr>
          <w:fldChar w:fldCharType="end"/>
        </w:r>
        <w:r w:rsidRPr="00310B19">
          <w:rPr>
            <w:rFonts w:ascii="Calibri" w:hAnsi="Calibri" w:cs="Calibri"/>
            <w:noProof/>
          </w:rPr>
          <w:t>/</w:t>
        </w:r>
        <w:r w:rsidRPr="00310B19">
          <w:rPr>
            <w:rFonts w:ascii="Calibri" w:hAnsi="Calibri" w:cs="Calibri"/>
            <w:noProof/>
          </w:rPr>
          <w:fldChar w:fldCharType="begin"/>
        </w:r>
        <w:r w:rsidRPr="00310B19">
          <w:rPr>
            <w:rFonts w:ascii="Calibri" w:hAnsi="Calibri" w:cs="Calibri"/>
            <w:noProof/>
          </w:rPr>
          <w:instrText xml:space="preserve"> NUMPAGES   \* MERGEFORMAT </w:instrText>
        </w:r>
        <w:r w:rsidRPr="00310B19">
          <w:rPr>
            <w:rFonts w:ascii="Calibri" w:hAnsi="Calibri" w:cs="Calibri"/>
            <w:noProof/>
          </w:rPr>
          <w:fldChar w:fldCharType="separate"/>
        </w:r>
        <w:r w:rsidRPr="00310B19">
          <w:rPr>
            <w:rFonts w:ascii="Calibri" w:hAnsi="Calibri" w:cs="Calibri"/>
            <w:noProof/>
          </w:rPr>
          <w:t>6</w:t>
        </w:r>
        <w:r w:rsidRPr="00310B19">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188B" w14:textId="77777777" w:rsidR="007F136D" w:rsidRDefault="007F136D" w:rsidP="00310B19">
      <w:pPr>
        <w:spacing w:after="0" w:line="240" w:lineRule="auto"/>
      </w:pPr>
      <w:r>
        <w:separator/>
      </w:r>
    </w:p>
  </w:footnote>
  <w:footnote w:type="continuationSeparator" w:id="0">
    <w:p w14:paraId="23CC082E" w14:textId="77777777" w:rsidR="007F136D" w:rsidRDefault="007F136D" w:rsidP="00310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86"/>
    <w:rsid w:val="00002C18"/>
    <w:rsid w:val="00007F71"/>
    <w:rsid w:val="000323B6"/>
    <w:rsid w:val="000E0912"/>
    <w:rsid w:val="000E42E4"/>
    <w:rsid w:val="00156440"/>
    <w:rsid w:val="002961EE"/>
    <w:rsid w:val="002C0B5F"/>
    <w:rsid w:val="00310B19"/>
    <w:rsid w:val="00355BC9"/>
    <w:rsid w:val="003E3733"/>
    <w:rsid w:val="003F6CE5"/>
    <w:rsid w:val="004070D1"/>
    <w:rsid w:val="004220E0"/>
    <w:rsid w:val="004455CF"/>
    <w:rsid w:val="004849D1"/>
    <w:rsid w:val="005C0A3D"/>
    <w:rsid w:val="00717A0B"/>
    <w:rsid w:val="007F136D"/>
    <w:rsid w:val="00805FE3"/>
    <w:rsid w:val="00863486"/>
    <w:rsid w:val="009445E3"/>
    <w:rsid w:val="00944892"/>
    <w:rsid w:val="00A73E70"/>
    <w:rsid w:val="00AB031E"/>
    <w:rsid w:val="00B70ADB"/>
    <w:rsid w:val="00BA3B55"/>
    <w:rsid w:val="00BC612E"/>
    <w:rsid w:val="00C97382"/>
    <w:rsid w:val="00CE13A4"/>
    <w:rsid w:val="00D728B6"/>
    <w:rsid w:val="00E06A66"/>
    <w:rsid w:val="00ED3B21"/>
    <w:rsid w:val="00F3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0CA"/>
  <w15:chartTrackingRefBased/>
  <w15:docId w15:val="{C1BA29D1-5E51-4902-BD8B-E8A6676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86"/>
    <w:pPr>
      <w:spacing w:after="0" w:line="240" w:lineRule="auto"/>
    </w:pPr>
  </w:style>
  <w:style w:type="numbering" w:customStyle="1" w:styleId="NoList1">
    <w:name w:val="No List1"/>
    <w:next w:val="NoList"/>
    <w:uiPriority w:val="99"/>
    <w:semiHidden/>
    <w:unhideWhenUsed/>
    <w:rsid w:val="00310B19"/>
  </w:style>
  <w:style w:type="table" w:styleId="TableGrid">
    <w:name w:val="Table Grid"/>
    <w:basedOn w:val="TableNormal"/>
    <w:uiPriority w:val="39"/>
    <w:rsid w:val="00310B1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0B1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FooterChar">
    <w:name w:val="Footer Char"/>
    <w:basedOn w:val="DefaultParagraphFont"/>
    <w:link w:val="Footer"/>
    <w:uiPriority w:val="99"/>
    <w:rsid w:val="00310B19"/>
    <w:rPr>
      <w:rFonts w:ascii="Arial" w:eastAsia="Times New Roman" w:hAnsi="Arial" w:cs="Times New Roman"/>
      <w:sz w:val="20"/>
      <w:szCs w:val="20"/>
      <w:lang w:val="en-US"/>
    </w:rPr>
  </w:style>
  <w:style w:type="character" w:styleId="PageNumber">
    <w:name w:val="page number"/>
    <w:basedOn w:val="DefaultParagraphFont"/>
    <w:rsid w:val="00310B19"/>
  </w:style>
  <w:style w:type="character" w:styleId="Hyperlink">
    <w:name w:val="Hyperlink"/>
    <w:uiPriority w:val="99"/>
    <w:unhideWhenUsed/>
    <w:rsid w:val="00310B19"/>
    <w:rPr>
      <w:color w:val="0000FF"/>
      <w:u w:val="single"/>
    </w:rPr>
  </w:style>
  <w:style w:type="paragraph" w:styleId="Header">
    <w:name w:val="header"/>
    <w:basedOn w:val="Normal"/>
    <w:link w:val="HeaderChar"/>
    <w:uiPriority w:val="99"/>
    <w:unhideWhenUsed/>
    <w:rsid w:val="00310B19"/>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uiPriority w:val="99"/>
    <w:rsid w:val="00310B19"/>
    <w:rPr>
      <w:rFonts w:ascii="Arial" w:eastAsia="Times New Roman" w:hAnsi="Arial" w:cs="Times New Roman"/>
      <w:sz w:val="20"/>
      <w:szCs w:val="20"/>
      <w:lang w:val="en-US"/>
    </w:rPr>
  </w:style>
  <w:style w:type="paragraph" w:customStyle="1" w:styleId="Heading2">
    <w:name w:val="Heading_2"/>
    <w:basedOn w:val="Normal"/>
    <w:rsid w:val="00310B19"/>
    <w:pPr>
      <w:keepNext/>
      <w:shd w:val="clear" w:color="auto" w:fill="D9D9D9"/>
      <w:tabs>
        <w:tab w:val="left" w:pos="567"/>
        <w:tab w:val="left" w:pos="1276"/>
        <w:tab w:val="left" w:pos="1843"/>
        <w:tab w:val="left" w:pos="5387"/>
        <w:tab w:val="left" w:pos="5954"/>
      </w:tabs>
      <w:overflowPunct w:val="0"/>
      <w:autoSpaceDE w:val="0"/>
      <w:autoSpaceDN w:val="0"/>
      <w:adjustRightInd w:val="0"/>
      <w:spacing w:before="360" w:after="60" w:line="240" w:lineRule="auto"/>
      <w:jc w:val="center"/>
      <w:outlineLvl w:val="1"/>
    </w:pPr>
    <w:rPr>
      <w:rFonts w:ascii="Arial" w:eastAsia="Times New Roman" w:hAnsi="Arial" w:cs="Arial"/>
      <w:b/>
      <w:bCs/>
      <w:sz w:val="26"/>
      <w:szCs w:val="28"/>
      <w:lang w:val="fr-FR"/>
    </w:rPr>
  </w:style>
  <w:style w:type="paragraph" w:customStyle="1" w:styleId="TableHead">
    <w:name w:val="Table_Head"/>
    <w:basedOn w:val="Normal"/>
    <w:rsid w:val="00310B1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pPr>
    <w:rPr>
      <w:rFonts w:ascii="Calibri" w:eastAsia="Times New Roman" w:hAnsi="Calibri" w:cs="Times New Roman"/>
      <w:i/>
      <w:sz w:val="18"/>
      <w:szCs w:val="20"/>
    </w:rPr>
  </w:style>
  <w:style w:type="paragraph" w:styleId="BalloonText">
    <w:name w:val="Balloon Text"/>
    <w:basedOn w:val="Normal"/>
    <w:link w:val="BalloonTextChar"/>
    <w:uiPriority w:val="99"/>
    <w:semiHidden/>
    <w:unhideWhenUsed/>
    <w:rsid w:val="00310B19"/>
    <w:pPr>
      <w:overflowPunct w:val="0"/>
      <w:autoSpaceDE w:val="0"/>
      <w:autoSpaceDN w:val="0"/>
      <w:adjustRightInd w:val="0"/>
      <w:spacing w:after="0" w:line="240" w:lineRule="auto"/>
      <w:textAlignment w:val="baseline"/>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10B19"/>
    <w:rPr>
      <w:rFonts w:ascii="Segoe UI" w:eastAsia="Times New Roman" w:hAnsi="Segoe UI" w:cs="Segoe UI"/>
      <w:sz w:val="18"/>
      <w:szCs w:val="18"/>
      <w:lang w:val="en-US"/>
    </w:rPr>
  </w:style>
  <w:style w:type="paragraph" w:styleId="BodyText">
    <w:name w:val="Body Text"/>
    <w:basedOn w:val="Normal"/>
    <w:link w:val="BodyTextChar"/>
    <w:rsid w:val="00310B19"/>
    <w:pPr>
      <w:spacing w:after="0" w:line="240" w:lineRule="auto"/>
    </w:pPr>
    <w:rPr>
      <w:rFonts w:ascii="Arial" w:eastAsia="Times New Roman" w:hAnsi="Arial" w:cs="Times New Roman"/>
      <w:i/>
      <w:sz w:val="20"/>
      <w:szCs w:val="24"/>
    </w:rPr>
  </w:style>
  <w:style w:type="character" w:customStyle="1" w:styleId="BodyTextChar">
    <w:name w:val="Body Text Char"/>
    <w:basedOn w:val="DefaultParagraphFont"/>
    <w:link w:val="BodyText"/>
    <w:rsid w:val="00310B19"/>
    <w:rPr>
      <w:rFonts w:ascii="Arial" w:eastAsia="Times New Roman" w:hAnsi="Arial" w:cs="Times New Roman"/>
      <w:i/>
      <w:sz w:val="20"/>
      <w:szCs w:val="24"/>
    </w:rPr>
  </w:style>
  <w:style w:type="paragraph" w:customStyle="1" w:styleId="Normalaftertitle">
    <w:name w:val="Normal after title"/>
    <w:basedOn w:val="Normal"/>
    <w:next w:val="Normal"/>
    <w:rsid w:val="00310B19"/>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310B19"/>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sid w:val="00310B19"/>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310B19"/>
    <w:rPr>
      <w:vertAlign w:val="superscript"/>
    </w:rPr>
  </w:style>
  <w:style w:type="paragraph" w:styleId="EndnoteText">
    <w:name w:val="endnote text"/>
    <w:basedOn w:val="Normal"/>
    <w:link w:val="EndnoteTextChar"/>
    <w:uiPriority w:val="99"/>
    <w:semiHidden/>
    <w:unhideWhenUsed/>
    <w:rsid w:val="00310B19"/>
    <w:pPr>
      <w:spacing w:after="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semiHidden/>
    <w:rsid w:val="00310B19"/>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310B19"/>
    <w:rPr>
      <w:vertAlign w:val="superscript"/>
    </w:rPr>
  </w:style>
  <w:style w:type="character" w:customStyle="1" w:styleId="FollowedHyperlink1">
    <w:name w:val="FollowedHyperlink1"/>
    <w:basedOn w:val="DefaultParagraphFont"/>
    <w:uiPriority w:val="99"/>
    <w:semiHidden/>
    <w:unhideWhenUsed/>
    <w:rsid w:val="00310B19"/>
    <w:rPr>
      <w:color w:val="800080"/>
      <w:u w:val="single"/>
    </w:rPr>
  </w:style>
  <w:style w:type="paragraph" w:styleId="ListParagraph">
    <w:name w:val="List Paragraph"/>
    <w:basedOn w:val="Normal"/>
    <w:uiPriority w:val="34"/>
    <w:qFormat/>
    <w:rsid w:val="00310B19"/>
    <w:pPr>
      <w:spacing w:after="0" w:line="240" w:lineRule="auto"/>
      <w:ind w:left="720"/>
      <w:contextualSpacing/>
    </w:pPr>
    <w:rPr>
      <w:rFonts w:ascii="Arial" w:eastAsia="Times New Roman" w:hAnsi="Arial" w:cs="Times New Roman"/>
      <w:szCs w:val="24"/>
      <w:lang w:val="en-US"/>
    </w:rPr>
  </w:style>
  <w:style w:type="numbering" w:customStyle="1" w:styleId="Aucuneliste1">
    <w:name w:val="Aucune liste1"/>
    <w:next w:val="NoList"/>
    <w:uiPriority w:val="99"/>
    <w:semiHidden/>
    <w:unhideWhenUsed/>
    <w:rsid w:val="00310B19"/>
  </w:style>
  <w:style w:type="paragraph" w:customStyle="1" w:styleId="xl65">
    <w:name w:val="xl65"/>
    <w:basedOn w:val="Normal"/>
    <w:rsid w:val="00310B1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66">
    <w:name w:val="xl66"/>
    <w:basedOn w:val="Normal"/>
    <w:rsid w:val="00310B1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67">
    <w:name w:val="xl67"/>
    <w:basedOn w:val="Normal"/>
    <w:rsid w:val="00310B1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310B19"/>
    <w:rPr>
      <w:sz w:val="16"/>
      <w:szCs w:val="16"/>
    </w:rPr>
  </w:style>
  <w:style w:type="paragraph" w:styleId="CommentText">
    <w:name w:val="annotation text"/>
    <w:basedOn w:val="Normal"/>
    <w:link w:val="CommentTextChar"/>
    <w:uiPriority w:val="99"/>
    <w:semiHidden/>
    <w:unhideWhenUsed/>
    <w:rsid w:val="00310B19"/>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310B1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B19"/>
    <w:rPr>
      <w:b/>
      <w:bCs/>
    </w:rPr>
  </w:style>
  <w:style w:type="character" w:customStyle="1" w:styleId="CommentSubjectChar">
    <w:name w:val="Comment Subject Char"/>
    <w:basedOn w:val="CommentTextChar"/>
    <w:link w:val="CommentSubject"/>
    <w:uiPriority w:val="99"/>
    <w:semiHidden/>
    <w:rsid w:val="00310B19"/>
    <w:rPr>
      <w:rFonts w:ascii="Arial" w:eastAsia="Times New Roman" w:hAnsi="Arial" w:cs="Times New Roman"/>
      <w:b/>
      <w:bCs/>
      <w:sz w:val="20"/>
      <w:szCs w:val="20"/>
      <w:lang w:val="en-US"/>
    </w:rPr>
  </w:style>
  <w:style w:type="paragraph" w:customStyle="1" w:styleId="xl63">
    <w:name w:val="xl63"/>
    <w:basedOn w:val="Normal"/>
    <w:rsid w:val="00310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64">
    <w:name w:val="xl64"/>
    <w:basedOn w:val="Normal"/>
    <w:rsid w:val="00310B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table" w:customStyle="1" w:styleId="TableGrid1">
    <w:name w:val="Table Grid1"/>
    <w:basedOn w:val="TableNormal"/>
    <w:next w:val="TableGrid"/>
    <w:uiPriority w:val="39"/>
    <w:rsid w:val="00310B1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10B1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B19"/>
    <w:rPr>
      <w:color w:val="605E5C"/>
      <w:shd w:val="clear" w:color="auto" w:fill="E1DFDD"/>
    </w:rPr>
  </w:style>
  <w:style w:type="character" w:styleId="FollowedHyperlink">
    <w:name w:val="FollowedHyperlink"/>
    <w:basedOn w:val="DefaultParagraphFont"/>
    <w:uiPriority w:val="99"/>
    <w:semiHidden/>
    <w:unhideWhenUsed/>
    <w:rsid w:val="00310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1709</Words>
  <Characters>9744</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2020-10-30T15:14:00Z</cp:lastPrinted>
  <dcterms:created xsi:type="dcterms:W3CDTF">2020-08-03T11:43:00Z</dcterms:created>
  <dcterms:modified xsi:type="dcterms:W3CDTF">2021-01-12T16:57:00Z</dcterms:modified>
</cp:coreProperties>
</file>