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DE" w:rsidRPr="00B80CDE" w:rsidRDefault="00B80CDE" w:rsidP="00B80CDE">
      <w:pPr>
        <w:pStyle w:val="Heading4"/>
        <w:spacing w:after="0"/>
        <w:rPr>
          <w:rFonts w:ascii="Arial" w:hAnsi="Arial"/>
          <w:b/>
          <w:bCs/>
          <w:sz w:val="20"/>
          <w:szCs w:val="20"/>
          <w:lang w:val="fr-CH"/>
        </w:rPr>
      </w:pPr>
      <w:proofErr w:type="spellStart"/>
      <w:r w:rsidRPr="00B80CDE">
        <w:rPr>
          <w:rFonts w:ascii="Arial" w:hAnsi="Arial"/>
          <w:b/>
          <w:bCs/>
          <w:sz w:val="20"/>
          <w:szCs w:val="20"/>
          <w:lang w:val="fr-CH"/>
        </w:rPr>
        <w:t>Brunéi</w:t>
      </w:r>
      <w:proofErr w:type="spellEnd"/>
      <w:r w:rsidRPr="00B80CDE">
        <w:rPr>
          <w:rFonts w:ascii="Arial" w:hAnsi="Arial"/>
          <w:b/>
          <w:bCs/>
          <w:sz w:val="20"/>
          <w:szCs w:val="20"/>
          <w:lang w:val="fr-CH"/>
        </w:rPr>
        <w:t xml:space="preserve"> Darussalam (indicatif de pays +673)</w:t>
      </w:r>
    </w:p>
    <w:p w:rsidR="00B80CDE" w:rsidRPr="00B80CDE" w:rsidRDefault="00B80CDE" w:rsidP="00B80CDE">
      <w:pPr>
        <w:spacing w:before="0"/>
        <w:rPr>
          <w:rFonts w:ascii="Arial" w:hAnsi="Arial" w:cs="Arial"/>
          <w:b/>
          <w:lang w:val="fr-FR"/>
        </w:rPr>
      </w:pPr>
      <w:r w:rsidRPr="00B80CDE">
        <w:rPr>
          <w:rFonts w:ascii="Arial" w:hAnsi="Arial" w:cs="Arial"/>
          <w:lang w:val="fr-FR"/>
        </w:rPr>
        <w:t>Communication du 10.VI.2014</w:t>
      </w:r>
    </w:p>
    <w:p w:rsidR="00B80CDE" w:rsidRPr="00B80CDE" w:rsidRDefault="00B80CDE" w:rsidP="00B80CDE">
      <w:pPr>
        <w:rPr>
          <w:rFonts w:ascii="Arial" w:hAnsi="Arial" w:cs="Arial"/>
          <w:b/>
          <w:bCs/>
          <w:lang w:val="fr-CH"/>
        </w:rPr>
      </w:pPr>
      <w:r w:rsidRPr="00B80CDE">
        <w:rPr>
          <w:rFonts w:ascii="Arial" w:hAnsi="Arial" w:cs="Arial"/>
          <w:bCs/>
          <w:lang w:val="fr-CH"/>
        </w:rPr>
        <w:t>L'</w:t>
      </w:r>
      <w:proofErr w:type="spellStart"/>
      <w:r w:rsidRPr="00B80CDE">
        <w:rPr>
          <w:rFonts w:ascii="Arial" w:hAnsi="Arial" w:cs="Arial"/>
          <w:bCs/>
          <w:i/>
          <w:lang w:val="fr-CH"/>
        </w:rPr>
        <w:t>Authority</w:t>
      </w:r>
      <w:proofErr w:type="spellEnd"/>
      <w:r w:rsidRPr="00B80CDE">
        <w:rPr>
          <w:rFonts w:ascii="Arial" w:hAnsi="Arial" w:cs="Arial"/>
          <w:bCs/>
          <w:i/>
          <w:lang w:val="fr-CH"/>
        </w:rPr>
        <w:t xml:space="preserve"> for Info-communications </w:t>
      </w:r>
      <w:proofErr w:type="spellStart"/>
      <w:r w:rsidRPr="00B80CDE">
        <w:rPr>
          <w:rFonts w:ascii="Arial" w:hAnsi="Arial" w:cs="Arial"/>
          <w:bCs/>
          <w:i/>
          <w:lang w:val="fr-CH"/>
        </w:rPr>
        <w:t>Technology</w:t>
      </w:r>
      <w:proofErr w:type="spellEnd"/>
      <w:r w:rsidRPr="00B80CDE">
        <w:rPr>
          <w:rFonts w:ascii="Arial" w:hAnsi="Arial" w:cs="Arial"/>
          <w:bCs/>
          <w:i/>
          <w:lang w:val="fr-CH"/>
        </w:rPr>
        <w:t xml:space="preserve"> </w:t>
      </w:r>
      <w:proofErr w:type="spellStart"/>
      <w:r w:rsidRPr="00B80CDE">
        <w:rPr>
          <w:rFonts w:ascii="Arial" w:hAnsi="Arial" w:cs="Arial"/>
          <w:bCs/>
          <w:i/>
          <w:lang w:val="fr-CH"/>
        </w:rPr>
        <w:t>Industry</w:t>
      </w:r>
      <w:proofErr w:type="spellEnd"/>
      <w:r w:rsidRPr="00B80CDE">
        <w:rPr>
          <w:rFonts w:ascii="Arial" w:hAnsi="Arial" w:cs="Arial"/>
          <w:bCs/>
          <w:i/>
          <w:iCs/>
          <w:lang w:val="fr-CH"/>
        </w:rPr>
        <w:t xml:space="preserve"> of Brunei Darussalam</w:t>
      </w:r>
      <w:r w:rsidRPr="00B80CDE">
        <w:rPr>
          <w:rFonts w:ascii="Arial" w:hAnsi="Arial" w:cs="Arial"/>
          <w:bCs/>
          <w:i/>
          <w:lang w:val="fr-CH"/>
        </w:rPr>
        <w:t xml:space="preserve"> (AITI</w:t>
      </w:r>
      <w:r w:rsidRPr="00B80CDE">
        <w:rPr>
          <w:rFonts w:ascii="Arial" w:hAnsi="Arial" w:cs="Arial"/>
          <w:bCs/>
          <w:lang w:val="fr-CH"/>
        </w:rPr>
        <w:t>), Bandar Seri Begawan</w:t>
      </w:r>
      <w:bookmarkStart w:id="0" w:name="_GoBack"/>
      <w:bookmarkEnd w:id="0"/>
      <w:r w:rsidRPr="00B80CDE">
        <w:rPr>
          <w:rFonts w:ascii="Arial" w:hAnsi="Arial" w:cs="Arial"/>
          <w:bCs/>
          <w:lang w:val="fr-CH"/>
        </w:rPr>
        <w:t xml:space="preserve">, annonce que le plan national de numérotage du </w:t>
      </w:r>
      <w:proofErr w:type="spellStart"/>
      <w:r w:rsidRPr="00B80CDE">
        <w:rPr>
          <w:rFonts w:ascii="Arial" w:hAnsi="Arial" w:cs="Arial"/>
          <w:bCs/>
          <w:lang w:val="fr-CH"/>
        </w:rPr>
        <w:t>Brunéi</w:t>
      </w:r>
      <w:proofErr w:type="spellEnd"/>
      <w:r w:rsidRPr="00B80CDE">
        <w:rPr>
          <w:rFonts w:ascii="Arial" w:hAnsi="Arial" w:cs="Arial"/>
          <w:bCs/>
          <w:lang w:val="fr-CH"/>
        </w:rPr>
        <w:t xml:space="preserve"> Darussalam a été mis à jour. </w:t>
      </w:r>
    </w:p>
    <w:p w:rsidR="00B80CDE" w:rsidRPr="00B80CDE" w:rsidRDefault="00B80CDE" w:rsidP="00B80CDE">
      <w:pPr>
        <w:rPr>
          <w:rFonts w:ascii="Arial" w:hAnsi="Arial" w:cs="Arial"/>
          <w:lang w:val="fr-CH"/>
        </w:rPr>
      </w:pPr>
      <w:r w:rsidRPr="00B80CDE">
        <w:rPr>
          <w:rFonts w:ascii="Arial" w:hAnsi="Arial" w:cs="Arial"/>
          <w:lang w:val="fr-CH"/>
        </w:rPr>
        <w:t>Dans la série de numéros +673 2XX XXXX attribuée au service fixe, les séries de numéros +673 2 28 XXXX et +673 2 29 XXXX sont désormais attribuées aux services mobiles depuis le 10 juin 2014.</w:t>
      </w:r>
    </w:p>
    <w:p w:rsidR="00B80CDE" w:rsidRPr="00B80CDE" w:rsidRDefault="00B80CDE" w:rsidP="00B80CDE">
      <w:pPr>
        <w:rPr>
          <w:rFonts w:ascii="Arial" w:hAnsi="Arial" w:cs="Arial"/>
          <w:lang w:val="fr-CH"/>
        </w:rPr>
      </w:pPr>
    </w:p>
    <w:p w:rsidR="00B80CDE" w:rsidRPr="00B80CDE" w:rsidRDefault="00B80CDE" w:rsidP="00B80CDE">
      <w:pPr>
        <w:jc w:val="center"/>
        <w:rPr>
          <w:rFonts w:ascii="Arial" w:hAnsi="Arial" w:cs="Arial"/>
          <w:lang w:val="fr-CH"/>
        </w:rPr>
      </w:pPr>
      <w:r w:rsidRPr="00B80CDE">
        <w:rPr>
          <w:rFonts w:ascii="Arial" w:hAnsi="Arial" w:cs="Arial"/>
          <w:lang w:val="fr-CH"/>
        </w:rPr>
        <w:t xml:space="preserve">Tableau 1 </w:t>
      </w:r>
      <w:r w:rsidRPr="00B80CDE">
        <w:rPr>
          <w:rFonts w:ascii="Arial" w:hAnsi="Arial" w:cs="Arial"/>
        </w:rPr>
        <w:sym w:font="Symbol" w:char="F02D"/>
      </w:r>
      <w:r w:rsidRPr="00B80CDE">
        <w:rPr>
          <w:rFonts w:ascii="Arial" w:hAnsi="Arial" w:cs="Arial"/>
          <w:lang w:val="fr-CH"/>
        </w:rPr>
        <w:t xml:space="preserve"> Description de la suppression de ressources dans le plan de numérotage E.164 </w:t>
      </w:r>
      <w:r w:rsidRPr="00B80CDE">
        <w:rPr>
          <w:rFonts w:ascii="Arial" w:hAnsi="Arial" w:cs="Arial"/>
          <w:lang w:val="fr-CH"/>
        </w:rPr>
        <w:br/>
        <w:t>national pour l'indicatif de pays +673</w:t>
      </w:r>
    </w:p>
    <w:p w:rsidR="00B80CDE" w:rsidRPr="00B80CDE" w:rsidRDefault="00B80CDE" w:rsidP="00B80CDE">
      <w:pPr>
        <w:rPr>
          <w:rFonts w:ascii="Arial" w:hAnsi="Arial" w:cs="Arial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6"/>
        <w:gridCol w:w="3204"/>
        <w:gridCol w:w="2412"/>
      </w:tblGrid>
      <w:tr w:rsidR="00B80CDE" w:rsidRPr="00B80CDE" w:rsidTr="00563331">
        <w:trPr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>NDC (indicatif national de destination) ou premiers chiffres du N(S)N (numéro (significatif) national)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Utilisation des numéros E.164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>Heure et date</w:t>
            </w: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de la suppression</w:t>
            </w:r>
          </w:p>
        </w:tc>
      </w:tr>
      <w:tr w:rsidR="00B80CDE" w:rsidRPr="00B80CDE" w:rsidTr="00563331">
        <w:trPr>
          <w:jc w:val="center"/>
        </w:trPr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</w:tcPr>
          <w:p w:rsidR="00B80CDE" w:rsidRPr="00B80CDE" w:rsidRDefault="00B80CDE" w:rsidP="00563331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t>+673 2 28 XXXX</w:t>
            </w:r>
          </w:p>
          <w:p w:rsidR="00B80CDE" w:rsidRPr="00B80CDE" w:rsidRDefault="00B80CDE" w:rsidP="00563331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t>+673 2 29 XXXX</w:t>
            </w:r>
          </w:p>
        </w:tc>
        <w:tc>
          <w:tcPr>
            <w:tcW w:w="3425" w:type="dxa"/>
            <w:tcBorders>
              <w:top w:val="single" w:sz="6" w:space="0" w:color="auto"/>
              <w:bottom w:val="single" w:sz="4" w:space="0" w:color="auto"/>
            </w:tcBorders>
          </w:tcPr>
          <w:p w:rsidR="00B80CDE" w:rsidRPr="00B80CDE" w:rsidRDefault="00B80CDE" w:rsidP="00563331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t>Service fixe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4" w:space="0" w:color="auto"/>
            </w:tcBorders>
          </w:tcPr>
          <w:p w:rsidR="00B80CDE" w:rsidRPr="00B80CDE" w:rsidRDefault="00B80CDE" w:rsidP="00563331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t>01:00</w:t>
            </w: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10-06-2014</w:t>
            </w:r>
          </w:p>
        </w:tc>
      </w:tr>
    </w:tbl>
    <w:p w:rsidR="00B80CDE" w:rsidRPr="00B80CDE" w:rsidRDefault="00B80CDE" w:rsidP="00B80CDE">
      <w:pPr>
        <w:rPr>
          <w:rFonts w:ascii="Arial" w:hAnsi="Arial" w:cs="Arial"/>
          <w:lang w:val="fr-CH"/>
        </w:rPr>
      </w:pPr>
    </w:p>
    <w:p w:rsidR="00B80CDE" w:rsidRPr="00B80CDE" w:rsidRDefault="00B80CDE" w:rsidP="00B80CDE">
      <w:pPr>
        <w:rPr>
          <w:rFonts w:ascii="Arial" w:hAnsi="Arial" w:cs="Arial"/>
          <w:lang w:val="fr-CH"/>
        </w:rPr>
      </w:pPr>
    </w:p>
    <w:p w:rsidR="00B80CDE" w:rsidRPr="00B80CDE" w:rsidRDefault="00B80CDE" w:rsidP="00B80CDE">
      <w:pPr>
        <w:jc w:val="center"/>
        <w:rPr>
          <w:rFonts w:ascii="Arial" w:hAnsi="Arial" w:cs="Arial"/>
          <w:lang w:val="fr-CH"/>
        </w:rPr>
      </w:pPr>
      <w:r w:rsidRPr="00B80CDE">
        <w:rPr>
          <w:rFonts w:ascii="Arial" w:hAnsi="Arial" w:cs="Arial"/>
          <w:lang w:val="fr-CH"/>
        </w:rPr>
        <w:t xml:space="preserve">Tableau 2 </w:t>
      </w:r>
      <w:r w:rsidRPr="00B80CDE">
        <w:rPr>
          <w:rFonts w:ascii="Arial" w:hAnsi="Arial" w:cs="Arial"/>
          <w:lang w:val="fr-CH"/>
        </w:rPr>
        <w:sym w:font="Symbol" w:char="F02D"/>
      </w:r>
      <w:r w:rsidRPr="00B80CDE">
        <w:rPr>
          <w:rFonts w:ascii="Arial" w:hAnsi="Arial" w:cs="Arial"/>
          <w:lang w:val="fr-CH"/>
        </w:rPr>
        <w:t xml:space="preserve"> Description de introduction de nouvelles ressources dans le plan de numérotage E.164</w:t>
      </w:r>
      <w:r w:rsidRPr="00B80CDE">
        <w:rPr>
          <w:rFonts w:ascii="Arial" w:hAnsi="Arial" w:cs="Arial"/>
          <w:lang w:val="fr-CH"/>
        </w:rPr>
        <w:br/>
        <w:t>national pour l'indicatif de pays +673</w:t>
      </w:r>
    </w:p>
    <w:p w:rsidR="00B80CDE" w:rsidRPr="00B80CDE" w:rsidRDefault="00B80CDE" w:rsidP="00B80CDE">
      <w:pPr>
        <w:rPr>
          <w:rFonts w:ascii="Arial" w:hAnsi="Arial" w:cs="Arial"/>
          <w:lang w:val="fr-CH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243"/>
        <w:gridCol w:w="1241"/>
        <w:gridCol w:w="2958"/>
        <w:gridCol w:w="1532"/>
      </w:tblGrid>
      <w:tr w:rsidR="00B80CDE" w:rsidRPr="00B80CDE" w:rsidTr="00563331">
        <w:trPr>
          <w:tblHeader/>
          <w:jc w:val="center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>NDC (indicatif national de destination) ou premiers chiffres du N(S)N (numéro (significatif) national)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Longueur du numéro N(S)N 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>Utilisation des numéros E.164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>Heure et date</w:t>
            </w: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de l'introduction</w:t>
            </w:r>
          </w:p>
        </w:tc>
      </w:tr>
      <w:tr w:rsidR="00B80CDE" w:rsidRPr="00B80CDE" w:rsidTr="00563331">
        <w:trPr>
          <w:tblHeader/>
          <w:jc w:val="center"/>
        </w:trPr>
        <w:tc>
          <w:tcPr>
            <w:tcW w:w="2271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>Longueur maximale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iCs/>
                <w:sz w:val="20"/>
                <w:szCs w:val="20"/>
              </w:rPr>
              <w:t>Longueur minimale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80CDE" w:rsidRPr="00B80CDE" w:rsidRDefault="00B80CDE" w:rsidP="0056333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</w:p>
        </w:tc>
      </w:tr>
      <w:tr w:rsidR="00B80CDE" w:rsidRPr="00B80CDE" w:rsidTr="00563331">
        <w:trPr>
          <w:jc w:val="center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DE" w:rsidRPr="00B80CDE" w:rsidRDefault="00B80CDE" w:rsidP="00563331">
            <w:pPr>
              <w:pStyle w:val="Tabletext"/>
              <w:rPr>
                <w:rFonts w:ascii="Arial" w:eastAsiaTheme="minorEastAsia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t>+673 2 28 XXXX</w:t>
            </w: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+673 2 29 XXXX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DE" w:rsidRPr="00B80CDE" w:rsidRDefault="00B80CDE" w:rsidP="00563331">
            <w:pPr>
              <w:pStyle w:val="Tabletext"/>
              <w:jc w:val="center"/>
              <w:rPr>
                <w:rFonts w:ascii="Arial" w:eastAsiaTheme="minorEastAsia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eastAsiaTheme="minorEastAsia" w:hAnsi="Arial" w:cs="Arial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DE" w:rsidRPr="00B80CDE" w:rsidRDefault="00B80CDE" w:rsidP="00563331">
            <w:pPr>
              <w:pStyle w:val="Tabletext"/>
              <w:jc w:val="center"/>
              <w:rPr>
                <w:rFonts w:ascii="Arial" w:eastAsiaTheme="minorEastAsia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eastAsiaTheme="minorEastAsia" w:hAnsi="Arial" w:cs="Arial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DE" w:rsidRPr="00B80CDE" w:rsidRDefault="00B80CDE" w:rsidP="00563331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t>Services mobiles pour DST Com</w:t>
            </w:r>
          </w:p>
          <w:p w:rsidR="00B80CDE" w:rsidRPr="00B80CDE" w:rsidRDefault="00B80CDE" w:rsidP="00563331">
            <w:pPr>
              <w:pStyle w:val="Tabletext"/>
              <w:rPr>
                <w:rFonts w:ascii="Arial" w:eastAsiaTheme="minorEastAsia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t>(MCC 528)</w:t>
            </w: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(MNC 11)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DE" w:rsidRPr="00B80CDE" w:rsidRDefault="00B80CDE" w:rsidP="00563331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t>01:00</w:t>
            </w:r>
            <w:r w:rsidRPr="00B80CDE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10-06-2014</w:t>
            </w:r>
          </w:p>
        </w:tc>
      </w:tr>
    </w:tbl>
    <w:p w:rsidR="00B80CDE" w:rsidRPr="00B80CDE" w:rsidRDefault="00B80CDE" w:rsidP="00B80CDE">
      <w:pPr>
        <w:rPr>
          <w:rFonts w:ascii="Arial" w:hAnsi="Arial" w:cs="Arial"/>
          <w:lang w:val="fr-CH"/>
        </w:rPr>
      </w:pPr>
    </w:p>
    <w:p w:rsidR="00B80CDE" w:rsidRPr="00B80CDE" w:rsidRDefault="00B80CDE" w:rsidP="00B80CDE">
      <w:pPr>
        <w:jc w:val="center"/>
        <w:rPr>
          <w:rFonts w:ascii="Arial" w:hAnsi="Arial" w:cs="Arial"/>
          <w:lang w:val="fr-CH"/>
        </w:rPr>
      </w:pPr>
      <w:r w:rsidRPr="00B80CDE">
        <w:rPr>
          <w:rFonts w:ascii="Arial" w:hAnsi="Arial" w:cs="Arial"/>
          <w:lang w:val="fr-CH"/>
        </w:rPr>
        <w:t xml:space="preserve">Tableau 3 </w:t>
      </w:r>
      <w:r w:rsidRPr="00B80CDE">
        <w:rPr>
          <w:rFonts w:ascii="Arial" w:hAnsi="Arial" w:cs="Arial"/>
        </w:rPr>
        <w:sym w:font="Symbol" w:char="F02D"/>
      </w:r>
      <w:r w:rsidRPr="00B80CDE">
        <w:rPr>
          <w:rFonts w:ascii="Arial" w:hAnsi="Arial" w:cs="Arial"/>
          <w:lang w:val="fr-CH"/>
        </w:rPr>
        <w:t xml:space="preserve"> Nouveau plan national de numérotage du </w:t>
      </w:r>
      <w:proofErr w:type="spellStart"/>
      <w:r w:rsidRPr="00B80CDE">
        <w:rPr>
          <w:rFonts w:ascii="Arial" w:hAnsi="Arial" w:cs="Arial"/>
          <w:lang w:val="fr-CH"/>
        </w:rPr>
        <w:t>Brunéi</w:t>
      </w:r>
      <w:proofErr w:type="spellEnd"/>
      <w:r w:rsidRPr="00B80CDE">
        <w:rPr>
          <w:rFonts w:ascii="Arial" w:hAnsi="Arial" w:cs="Arial"/>
          <w:lang w:val="fr-CH"/>
        </w:rPr>
        <w:t xml:space="preserve"> Darussalam</w:t>
      </w:r>
    </w:p>
    <w:p w:rsidR="00B80CDE" w:rsidRPr="00B80CDE" w:rsidRDefault="00B80CDE" w:rsidP="00B80CDE">
      <w:pPr>
        <w:rPr>
          <w:rFonts w:ascii="Arial" w:hAnsi="Arial" w:cs="Arial"/>
          <w:lang w:val="fr-CH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5015"/>
      </w:tblGrid>
      <w:tr w:rsidR="00B80CDE" w:rsidRPr="00B80CDE" w:rsidTr="00563331">
        <w:trPr>
          <w:trHeight w:val="93"/>
          <w:tblHeader/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E" w:rsidRPr="00B80CDE" w:rsidRDefault="00B80CDE" w:rsidP="00563331">
            <w:pPr>
              <w:spacing w:before="60" w:after="60"/>
              <w:jc w:val="center"/>
              <w:rPr>
                <w:rFonts w:ascii="Arial" w:eastAsiaTheme="minorEastAsia" w:hAnsi="Arial" w:cs="Arial"/>
                <w:lang w:val="fr-CH"/>
              </w:rPr>
            </w:pPr>
            <w:r w:rsidRPr="00B80CDE">
              <w:rPr>
                <w:rFonts w:ascii="Arial" w:hAnsi="Arial" w:cs="Arial"/>
                <w:i/>
                <w:iCs/>
                <w:lang w:val="fr-CH"/>
              </w:rPr>
              <w:t>Service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E" w:rsidRPr="00B80CDE" w:rsidRDefault="00B80CDE" w:rsidP="00563331">
            <w:pPr>
              <w:spacing w:before="60" w:after="60"/>
              <w:jc w:val="center"/>
              <w:rPr>
                <w:rFonts w:ascii="Arial" w:eastAsiaTheme="minorEastAsia" w:hAnsi="Arial" w:cs="Arial"/>
                <w:lang w:val="fr-CH"/>
              </w:rPr>
            </w:pPr>
            <w:r w:rsidRPr="00B80CDE">
              <w:rPr>
                <w:rFonts w:ascii="Arial" w:hAnsi="Arial" w:cs="Arial"/>
                <w:bCs/>
                <w:i/>
                <w:iCs/>
                <w:lang w:val="fr-CH"/>
              </w:rPr>
              <w:t>Séries de numéros</w:t>
            </w:r>
          </w:p>
        </w:tc>
      </w:tr>
      <w:tr w:rsidR="00B80CDE" w:rsidRPr="00B80CDE" w:rsidTr="00563331">
        <w:trPr>
          <w:trHeight w:val="1358"/>
          <w:jc w:val="center"/>
        </w:trPr>
        <w:tc>
          <w:tcPr>
            <w:tcW w:w="37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E" w:rsidRPr="00B80CDE" w:rsidRDefault="00B80CDE" w:rsidP="00563331">
            <w:pPr>
              <w:rPr>
                <w:rFonts w:ascii="Arial" w:eastAsiaTheme="minorEastAsia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Fixe</w:t>
            </w:r>
          </w:p>
        </w:tc>
        <w:tc>
          <w:tcPr>
            <w:tcW w:w="45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E" w:rsidRPr="00B80CDE" w:rsidRDefault="00B80CDE" w:rsidP="00563331">
            <w:pPr>
              <w:jc w:val="center"/>
              <w:rPr>
                <w:rFonts w:ascii="Arial" w:eastAsiaTheme="minorEastAsia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20X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21X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+673 220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+673 221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+673 222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+673 223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lastRenderedPageBreak/>
              <w:t>+673 224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+673 225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+673 226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+673 227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23X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24X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25X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26X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27X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28X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29X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3XX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  <w:lang w:val="fr-CH"/>
              </w:rPr>
            </w:pPr>
            <w:r w:rsidRPr="00B80CDE">
              <w:rPr>
                <w:rFonts w:ascii="Arial" w:hAnsi="Arial" w:cs="Arial"/>
                <w:lang w:val="fr-CH"/>
              </w:rPr>
              <w:t>+673 4XX XXXX</w:t>
            </w:r>
          </w:p>
          <w:p w:rsidR="00B80CDE" w:rsidRPr="00B80CDE" w:rsidRDefault="00B80CDE" w:rsidP="00563331">
            <w:pPr>
              <w:spacing w:after="60"/>
              <w:jc w:val="center"/>
              <w:rPr>
                <w:rFonts w:ascii="Arial" w:eastAsiaTheme="minorEastAsia" w:hAnsi="Arial" w:cs="Arial"/>
              </w:rPr>
            </w:pPr>
            <w:r w:rsidRPr="00B80CDE">
              <w:rPr>
                <w:rFonts w:ascii="Arial" w:hAnsi="Arial" w:cs="Arial"/>
              </w:rPr>
              <w:t>+673 5XX XXXX</w:t>
            </w:r>
          </w:p>
        </w:tc>
      </w:tr>
      <w:tr w:rsidR="00B80CDE" w:rsidRPr="00B80CDE" w:rsidTr="00563331">
        <w:trPr>
          <w:trHeight w:val="438"/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E" w:rsidRPr="00B80CDE" w:rsidRDefault="00B80CDE" w:rsidP="00563331">
            <w:pPr>
              <w:rPr>
                <w:rFonts w:ascii="Arial" w:eastAsiaTheme="minorEastAsia" w:hAnsi="Arial" w:cs="Arial"/>
              </w:rPr>
            </w:pPr>
            <w:r w:rsidRPr="00B80CDE">
              <w:rPr>
                <w:rFonts w:ascii="Arial" w:hAnsi="Arial" w:cs="Arial"/>
              </w:rPr>
              <w:lastRenderedPageBreak/>
              <w:t>Mobile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E" w:rsidRPr="00B80CDE" w:rsidRDefault="00B80CDE" w:rsidP="00563331">
            <w:pPr>
              <w:jc w:val="center"/>
              <w:rPr>
                <w:rFonts w:ascii="Arial" w:eastAsiaTheme="minorEastAsia" w:hAnsi="Arial" w:cs="Arial"/>
              </w:rPr>
            </w:pPr>
            <w:r w:rsidRPr="00B80CDE">
              <w:rPr>
                <w:rFonts w:ascii="Arial" w:hAnsi="Arial" w:cs="Arial"/>
              </w:rPr>
              <w:t>+673 7XX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</w:rPr>
            </w:pPr>
            <w:r w:rsidRPr="00B80CDE">
              <w:rPr>
                <w:rFonts w:ascii="Arial" w:hAnsi="Arial" w:cs="Arial"/>
              </w:rPr>
              <w:t>+673 8XX XXXX</w:t>
            </w:r>
          </w:p>
          <w:p w:rsidR="00B80CDE" w:rsidRPr="00B80CDE" w:rsidRDefault="00B80CDE" w:rsidP="00563331">
            <w:pPr>
              <w:jc w:val="center"/>
              <w:rPr>
                <w:rFonts w:ascii="Arial" w:hAnsi="Arial" w:cs="Arial"/>
              </w:rPr>
            </w:pPr>
            <w:r w:rsidRPr="00B80CDE">
              <w:rPr>
                <w:rFonts w:ascii="Arial" w:hAnsi="Arial" w:cs="Arial"/>
              </w:rPr>
              <w:t>+673 228 XXXX</w:t>
            </w:r>
          </w:p>
          <w:p w:rsidR="00B80CDE" w:rsidRPr="00B80CDE" w:rsidRDefault="00B80CDE" w:rsidP="00563331">
            <w:pPr>
              <w:spacing w:after="60"/>
              <w:jc w:val="center"/>
              <w:rPr>
                <w:rFonts w:ascii="Arial" w:eastAsiaTheme="minorEastAsia" w:hAnsi="Arial" w:cs="Arial"/>
              </w:rPr>
            </w:pPr>
            <w:r w:rsidRPr="00B80CDE">
              <w:rPr>
                <w:rFonts w:ascii="Arial" w:hAnsi="Arial" w:cs="Arial"/>
              </w:rPr>
              <w:t>+673 229 XXXX</w:t>
            </w:r>
          </w:p>
        </w:tc>
      </w:tr>
    </w:tbl>
    <w:p w:rsidR="00B80CDE" w:rsidRPr="00B80CDE" w:rsidRDefault="00B80CDE" w:rsidP="00B80CDE">
      <w:pPr>
        <w:pStyle w:val="Tabletext"/>
        <w:rPr>
          <w:rFonts w:ascii="Arial" w:hAnsi="Arial" w:cs="Arial"/>
          <w:sz w:val="20"/>
          <w:szCs w:val="20"/>
          <w:lang w:val="en-GB"/>
        </w:rPr>
      </w:pPr>
    </w:p>
    <w:p w:rsidR="00B80CDE" w:rsidRPr="00B80CDE" w:rsidRDefault="00B80CDE" w:rsidP="00B80CDE">
      <w:pPr>
        <w:rPr>
          <w:rFonts w:ascii="Arial" w:hAnsi="Arial" w:cs="Arial"/>
          <w:lang w:val="fr-CH"/>
        </w:rPr>
      </w:pPr>
      <w:r w:rsidRPr="00B80CDE">
        <w:rPr>
          <w:rFonts w:ascii="Arial" w:hAnsi="Arial" w:cs="Arial"/>
          <w:lang w:val="fr-CH"/>
        </w:rPr>
        <w:t>Il est demandé à toutes les administrations et exploitations reconnues (ER) de veiller à assurer l'accès aux séries de numéros ci</w:t>
      </w:r>
      <w:r w:rsidRPr="00B80CDE">
        <w:rPr>
          <w:rFonts w:ascii="Arial" w:hAnsi="Arial" w:cs="Arial"/>
          <w:lang w:val="fr-CH"/>
        </w:rPr>
        <w:noBreakHyphen/>
        <w:t xml:space="preserve">dessus, avec effet immédiat. </w:t>
      </w:r>
    </w:p>
    <w:p w:rsidR="00B80CDE" w:rsidRPr="00B80CDE" w:rsidRDefault="00B80CDE" w:rsidP="00B80CDE">
      <w:pPr>
        <w:rPr>
          <w:rFonts w:ascii="Arial" w:hAnsi="Arial" w:cs="Arial"/>
          <w:lang w:val="en-US"/>
        </w:rPr>
      </w:pPr>
      <w:r w:rsidRPr="00B80CDE">
        <w:rPr>
          <w:rFonts w:ascii="Arial" w:hAnsi="Arial" w:cs="Arial"/>
          <w:lang w:val="en-US"/>
        </w:rPr>
        <w:t>Contact:</w:t>
      </w:r>
    </w:p>
    <w:p w:rsidR="00B80CDE" w:rsidRPr="00B80CDE" w:rsidRDefault="00B80CDE" w:rsidP="00B80CDE">
      <w:pPr>
        <w:tabs>
          <w:tab w:val="clear" w:pos="1276"/>
          <w:tab w:val="left" w:pos="1288"/>
        </w:tabs>
        <w:ind w:left="567" w:hanging="567"/>
        <w:jc w:val="left"/>
        <w:rPr>
          <w:rFonts w:ascii="Arial" w:hAnsi="Arial" w:cs="Arial"/>
        </w:rPr>
      </w:pPr>
      <w:r w:rsidRPr="00B80CDE">
        <w:rPr>
          <w:rFonts w:ascii="Arial" w:hAnsi="Arial" w:cs="Arial"/>
          <w:bCs/>
          <w:lang w:val="en-US"/>
        </w:rPr>
        <w:tab/>
        <w:t xml:space="preserve">M. </w:t>
      </w:r>
      <w:proofErr w:type="spellStart"/>
      <w:r w:rsidRPr="00B80CDE">
        <w:rPr>
          <w:rFonts w:ascii="Arial" w:hAnsi="Arial" w:cs="Arial"/>
          <w:lang w:val="en-US"/>
        </w:rPr>
        <w:t>Hj</w:t>
      </w:r>
      <w:proofErr w:type="spellEnd"/>
      <w:r w:rsidRPr="00B80CDE">
        <w:rPr>
          <w:rFonts w:ascii="Arial" w:hAnsi="Arial" w:cs="Arial"/>
          <w:lang w:val="en-US"/>
        </w:rPr>
        <w:t xml:space="preserve"> </w:t>
      </w:r>
      <w:proofErr w:type="spellStart"/>
      <w:r w:rsidRPr="00B80CDE">
        <w:rPr>
          <w:rFonts w:ascii="Arial" w:hAnsi="Arial" w:cs="Arial"/>
          <w:lang w:val="en-US"/>
        </w:rPr>
        <w:t>Jailani</w:t>
      </w:r>
      <w:proofErr w:type="spellEnd"/>
      <w:r w:rsidRPr="00B80CDE">
        <w:rPr>
          <w:rFonts w:ascii="Arial" w:hAnsi="Arial" w:cs="Arial"/>
          <w:lang w:val="en-US"/>
        </w:rPr>
        <w:t xml:space="preserve"> </w:t>
      </w:r>
      <w:proofErr w:type="spellStart"/>
      <w:r w:rsidRPr="00B80CDE">
        <w:rPr>
          <w:rFonts w:ascii="Arial" w:hAnsi="Arial" w:cs="Arial"/>
          <w:lang w:val="en-US"/>
        </w:rPr>
        <w:t>Hj</w:t>
      </w:r>
      <w:proofErr w:type="spellEnd"/>
      <w:r w:rsidRPr="00B80CDE">
        <w:rPr>
          <w:rFonts w:ascii="Arial" w:hAnsi="Arial" w:cs="Arial"/>
          <w:lang w:val="en-US"/>
        </w:rPr>
        <w:t xml:space="preserve"> </w:t>
      </w:r>
      <w:proofErr w:type="spellStart"/>
      <w:r w:rsidRPr="00B80CDE">
        <w:rPr>
          <w:rFonts w:ascii="Arial" w:hAnsi="Arial" w:cs="Arial"/>
          <w:lang w:val="en-US"/>
        </w:rPr>
        <w:t>Buntar</w:t>
      </w:r>
      <w:proofErr w:type="spellEnd"/>
      <w:r w:rsidRPr="00B80CDE">
        <w:rPr>
          <w:rFonts w:ascii="Arial" w:hAnsi="Arial" w:cs="Arial"/>
          <w:lang w:val="en-US"/>
        </w:rPr>
        <w:br/>
        <w:t>Authority for Info-communications Technology Industry (AITI)</w:t>
      </w:r>
      <w:r w:rsidRPr="00B80CDE">
        <w:rPr>
          <w:rFonts w:ascii="Arial" w:hAnsi="Arial" w:cs="Arial"/>
          <w:lang w:val="en-US"/>
        </w:rPr>
        <w:br/>
        <w:t xml:space="preserve">Block B14, </w:t>
      </w:r>
      <w:proofErr w:type="spellStart"/>
      <w:r w:rsidRPr="00B80CDE">
        <w:rPr>
          <w:rFonts w:ascii="Arial" w:hAnsi="Arial" w:cs="Arial"/>
          <w:lang w:val="en-US"/>
        </w:rPr>
        <w:t>Simpang</w:t>
      </w:r>
      <w:proofErr w:type="spellEnd"/>
      <w:r w:rsidRPr="00B80CDE">
        <w:rPr>
          <w:rFonts w:ascii="Arial" w:hAnsi="Arial" w:cs="Arial"/>
          <w:lang w:val="en-US"/>
        </w:rPr>
        <w:t xml:space="preserve"> 32-5</w:t>
      </w:r>
      <w:r w:rsidRPr="00B80CDE">
        <w:rPr>
          <w:rFonts w:ascii="Arial" w:hAnsi="Arial" w:cs="Arial"/>
          <w:lang w:val="en-US"/>
        </w:rPr>
        <w:br/>
        <w:t xml:space="preserve">Kg </w:t>
      </w:r>
      <w:proofErr w:type="spellStart"/>
      <w:r w:rsidRPr="00B80CDE">
        <w:rPr>
          <w:rFonts w:ascii="Arial" w:hAnsi="Arial" w:cs="Arial"/>
          <w:lang w:val="en-US"/>
        </w:rPr>
        <w:t>Anggerek</w:t>
      </w:r>
      <w:proofErr w:type="spellEnd"/>
      <w:r w:rsidRPr="00B80CDE">
        <w:rPr>
          <w:rFonts w:ascii="Arial" w:hAnsi="Arial" w:cs="Arial"/>
          <w:lang w:val="en-US"/>
        </w:rPr>
        <w:t xml:space="preserve"> </w:t>
      </w:r>
      <w:proofErr w:type="spellStart"/>
      <w:r w:rsidRPr="00B80CDE">
        <w:rPr>
          <w:rFonts w:ascii="Arial" w:hAnsi="Arial" w:cs="Arial"/>
          <w:lang w:val="en-US"/>
        </w:rPr>
        <w:t>Desa</w:t>
      </w:r>
      <w:proofErr w:type="spellEnd"/>
      <w:r w:rsidRPr="00B80CDE">
        <w:rPr>
          <w:rFonts w:ascii="Arial" w:hAnsi="Arial" w:cs="Arial"/>
          <w:lang w:val="en-US"/>
        </w:rPr>
        <w:t xml:space="preserve">, </w:t>
      </w:r>
      <w:proofErr w:type="spellStart"/>
      <w:r w:rsidRPr="00B80CDE">
        <w:rPr>
          <w:rFonts w:ascii="Arial" w:hAnsi="Arial" w:cs="Arial"/>
          <w:lang w:val="en-US"/>
        </w:rPr>
        <w:t>Jalan</w:t>
      </w:r>
      <w:proofErr w:type="spellEnd"/>
      <w:r w:rsidRPr="00B80CDE">
        <w:rPr>
          <w:rFonts w:ascii="Arial" w:hAnsi="Arial" w:cs="Arial"/>
          <w:lang w:val="en-US"/>
        </w:rPr>
        <w:t xml:space="preserve"> </w:t>
      </w:r>
      <w:proofErr w:type="spellStart"/>
      <w:r w:rsidRPr="00B80CDE">
        <w:rPr>
          <w:rFonts w:ascii="Arial" w:hAnsi="Arial" w:cs="Arial"/>
          <w:lang w:val="en-US"/>
        </w:rPr>
        <w:t>Berakas</w:t>
      </w:r>
      <w:proofErr w:type="spellEnd"/>
      <w:r w:rsidRPr="00B80CDE">
        <w:rPr>
          <w:rFonts w:ascii="Arial" w:hAnsi="Arial" w:cs="Arial"/>
          <w:lang w:val="en-US"/>
        </w:rPr>
        <w:br/>
        <w:t>BANDAR SERI BEGAWAN BB3713</w:t>
      </w:r>
      <w:r w:rsidRPr="00B80CDE">
        <w:rPr>
          <w:rFonts w:ascii="Arial" w:hAnsi="Arial" w:cs="Arial"/>
          <w:lang w:val="en-US"/>
        </w:rPr>
        <w:br/>
      </w:r>
      <w:proofErr w:type="spellStart"/>
      <w:r w:rsidRPr="00B80CDE">
        <w:rPr>
          <w:rFonts w:ascii="Arial" w:hAnsi="Arial" w:cs="Arial"/>
          <w:lang w:val="en-US"/>
        </w:rPr>
        <w:t>Brunéi</w:t>
      </w:r>
      <w:proofErr w:type="spellEnd"/>
      <w:r w:rsidRPr="00B80CDE">
        <w:rPr>
          <w:rFonts w:ascii="Arial" w:hAnsi="Arial" w:cs="Arial"/>
          <w:lang w:val="en-US"/>
        </w:rPr>
        <w:t xml:space="preserve"> Darussalam</w:t>
      </w:r>
      <w:r w:rsidRPr="00B80CDE">
        <w:rPr>
          <w:rFonts w:ascii="Arial" w:hAnsi="Arial" w:cs="Arial"/>
          <w:lang w:val="en-US"/>
        </w:rPr>
        <w:br/>
      </w:r>
      <w:proofErr w:type="spellStart"/>
      <w:r w:rsidRPr="00B80CDE">
        <w:rPr>
          <w:rFonts w:ascii="Arial" w:hAnsi="Arial" w:cs="Arial"/>
          <w:lang w:val="en-US"/>
        </w:rPr>
        <w:t>Tél</w:t>
      </w:r>
      <w:proofErr w:type="spellEnd"/>
      <w:r w:rsidRPr="00B80CDE">
        <w:rPr>
          <w:rFonts w:ascii="Arial" w:hAnsi="Arial" w:cs="Arial"/>
          <w:lang w:val="en-US"/>
        </w:rPr>
        <w:t>.:</w:t>
      </w:r>
      <w:r w:rsidRPr="00B80CDE">
        <w:rPr>
          <w:rFonts w:ascii="Arial" w:hAnsi="Arial" w:cs="Arial"/>
          <w:lang w:val="en-US"/>
        </w:rPr>
        <w:tab/>
        <w:t>+673 2 323 232</w:t>
      </w:r>
      <w:r w:rsidRPr="00B80CDE">
        <w:rPr>
          <w:rFonts w:ascii="Arial" w:hAnsi="Arial" w:cs="Arial"/>
          <w:lang w:val="en-US"/>
        </w:rPr>
        <w:br/>
        <w:t xml:space="preserve">Fax: </w:t>
      </w:r>
      <w:r w:rsidRPr="00B80CDE">
        <w:rPr>
          <w:rFonts w:ascii="Arial" w:hAnsi="Arial" w:cs="Arial"/>
          <w:lang w:val="en-US"/>
        </w:rPr>
        <w:tab/>
        <w:t>+673 2 382 447</w:t>
      </w:r>
      <w:r w:rsidRPr="00B80CDE">
        <w:rPr>
          <w:rFonts w:ascii="Arial" w:hAnsi="Arial" w:cs="Arial"/>
          <w:lang w:val="en-US"/>
        </w:rPr>
        <w:br/>
        <w:t>E-mail:</w:t>
      </w:r>
      <w:r w:rsidRPr="00B80CDE">
        <w:rPr>
          <w:rFonts w:ascii="Arial" w:hAnsi="Arial" w:cs="Arial"/>
          <w:lang w:val="en-US"/>
        </w:rPr>
        <w:tab/>
      </w:r>
      <w:hyperlink r:id="rId5" w:history="1">
        <w:r w:rsidRPr="00B80CDE">
          <w:rPr>
            <w:rFonts w:ascii="Arial" w:hAnsi="Arial" w:cs="Arial"/>
          </w:rPr>
          <w:t>jailani.buntar@aiti.gov.bn</w:t>
        </w:r>
      </w:hyperlink>
      <w:r w:rsidRPr="00B80CDE">
        <w:rPr>
          <w:rFonts w:ascii="Arial" w:hAnsi="Arial" w:cs="Arial"/>
        </w:rPr>
        <w:br/>
      </w:r>
      <w:r w:rsidRPr="00B80CDE">
        <w:rPr>
          <w:rFonts w:ascii="Arial" w:hAnsi="Arial" w:cs="Arial"/>
          <w:lang w:val="en-US"/>
        </w:rPr>
        <w:t>URL:</w:t>
      </w:r>
      <w:r w:rsidRPr="00B80CDE">
        <w:rPr>
          <w:rFonts w:ascii="Arial" w:hAnsi="Arial" w:cs="Arial"/>
          <w:lang w:val="en-US"/>
        </w:rPr>
        <w:tab/>
      </w:r>
      <w:hyperlink r:id="rId6" w:history="1">
        <w:r w:rsidRPr="00B80CDE">
          <w:rPr>
            <w:rFonts w:ascii="Arial" w:hAnsi="Arial" w:cs="Arial"/>
          </w:rPr>
          <w:t>www.aiti.gov.bn</w:t>
        </w:r>
      </w:hyperlink>
    </w:p>
    <w:p w:rsidR="006A1856" w:rsidRPr="00B80CDE" w:rsidRDefault="006A1856">
      <w:pPr>
        <w:rPr>
          <w:rFonts w:ascii="Arial" w:hAnsi="Arial" w:cs="Arial"/>
        </w:rPr>
      </w:pPr>
    </w:p>
    <w:sectPr w:rsidR="006A1856" w:rsidRPr="00B80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DE"/>
    <w:rsid w:val="006A1856"/>
    <w:rsid w:val="00B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D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B80CDE"/>
    <w:pPr>
      <w:keepLines w:val="0"/>
      <w:spacing w:before="240" w:after="60"/>
      <w:outlineLvl w:val="3"/>
    </w:pPr>
    <w:rPr>
      <w:rFonts w:ascii="Calibri" w:eastAsia="Times New Roman" w:hAnsi="Calibri" w:cs="Arial"/>
      <w:b w:val="0"/>
      <w:bCs w:val="0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80CDE"/>
    <w:rPr>
      <w:rFonts w:ascii="Calibri" w:eastAsia="Times New Roman" w:hAnsi="Calibri" w:cs="Arial"/>
      <w:sz w:val="28"/>
      <w:szCs w:val="28"/>
      <w:lang w:val="en-GB" w:eastAsia="en-US"/>
    </w:rPr>
  </w:style>
  <w:style w:type="paragraph" w:customStyle="1" w:styleId="Tabletext">
    <w:name w:val="Table_text"/>
    <w:basedOn w:val="Normal"/>
    <w:link w:val="TabletextChar"/>
    <w:rsid w:val="00B80CDE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B80CDE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link w:val="TableheadChar"/>
    <w:rsid w:val="00B80CD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80CDE"/>
    <w:rPr>
      <w:rFonts w:ascii="Calibri" w:eastAsia="Times New Roman" w:hAnsi="Calibri" w:cs="Times New Roman"/>
      <w:b/>
      <w:bCs/>
      <w:i/>
      <w:sz w:val="1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C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D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B80CDE"/>
    <w:pPr>
      <w:keepLines w:val="0"/>
      <w:spacing w:before="240" w:after="60"/>
      <w:outlineLvl w:val="3"/>
    </w:pPr>
    <w:rPr>
      <w:rFonts w:ascii="Calibri" w:eastAsia="Times New Roman" w:hAnsi="Calibri" w:cs="Arial"/>
      <w:b w:val="0"/>
      <w:bCs w:val="0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80CDE"/>
    <w:rPr>
      <w:rFonts w:ascii="Calibri" w:eastAsia="Times New Roman" w:hAnsi="Calibri" w:cs="Arial"/>
      <w:sz w:val="28"/>
      <w:szCs w:val="28"/>
      <w:lang w:val="en-GB" w:eastAsia="en-US"/>
    </w:rPr>
  </w:style>
  <w:style w:type="paragraph" w:customStyle="1" w:styleId="Tabletext">
    <w:name w:val="Table_text"/>
    <w:basedOn w:val="Normal"/>
    <w:link w:val="TabletextChar"/>
    <w:rsid w:val="00B80CDE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B80CDE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link w:val="TableheadChar"/>
    <w:rsid w:val="00B80CD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80CDE"/>
    <w:rPr>
      <w:rFonts w:ascii="Calibri" w:eastAsia="Times New Roman" w:hAnsi="Calibri" w:cs="Times New Roman"/>
      <w:b/>
      <w:bCs/>
      <w:i/>
      <w:sz w:val="1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C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ti.gov.bn" TargetMode="External"/><Relationship Id="rId5" Type="http://schemas.openxmlformats.org/officeDocument/2006/relationships/hyperlink" Target="mailto:jailani.buntar@aiti.gov.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2014-07-28T08:45:00Z</dcterms:created>
  <dcterms:modified xsi:type="dcterms:W3CDTF">2014-07-28T08:46:00Z</dcterms:modified>
</cp:coreProperties>
</file>